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Look w:val="04A0"/>
      </w:tblPr>
      <w:tblGrid>
        <w:gridCol w:w="9576"/>
      </w:tblGrid>
      <w:tr w:rsidR="00DD2487">
        <w:trPr>
          <w:trHeight w:val="2880"/>
          <w:jc w:val="center"/>
        </w:trPr>
        <w:tc>
          <w:tcPr>
            <w:tcW w:w="5000" w:type="pct"/>
          </w:tcPr>
          <w:p w:rsidR="00F20C0C" w:rsidRDefault="00F20C0C" w:rsidP="00F20C0C">
            <w:pPr>
              <w:pStyle w:val="NoSpacing"/>
              <w:jc w:val="center"/>
              <w:rPr>
                <w:rFonts w:asciiTheme="majorHAnsi" w:eastAsiaTheme="majorEastAsia" w:hAnsiTheme="majorHAnsi" w:cstheme="majorBidi"/>
                <w:caps/>
              </w:rPr>
            </w:pPr>
            <w:r>
              <w:rPr>
                <w:rFonts w:asciiTheme="majorHAnsi" w:eastAsiaTheme="majorEastAsia" w:hAnsiTheme="majorHAnsi" w:cstheme="majorBidi"/>
                <w:caps/>
                <w:noProof/>
              </w:rPr>
              <w:drawing>
                <wp:inline distT="0" distB="0" distL="0" distR="0">
                  <wp:extent cx="3284867" cy="893484"/>
                  <wp:effectExtent l="19050" t="0" r="0" b="0"/>
                  <wp:docPr id="1" name="Picture 0" descr="erasm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jpg"/>
                          <pic:cNvPicPr/>
                        </pic:nvPicPr>
                        <pic:blipFill>
                          <a:blip r:embed="rId9" cstate="print"/>
                          <a:stretch>
                            <a:fillRect/>
                          </a:stretch>
                        </pic:blipFill>
                        <pic:spPr>
                          <a:xfrm>
                            <a:off x="0" y="0"/>
                            <a:ext cx="3288518" cy="894477"/>
                          </a:xfrm>
                          <a:prstGeom prst="rect">
                            <a:avLst/>
                          </a:prstGeom>
                        </pic:spPr>
                      </pic:pic>
                    </a:graphicData>
                  </a:graphic>
                </wp:inline>
              </w:drawing>
            </w:r>
          </w:p>
          <w:p w:rsidR="00F20C0C" w:rsidRDefault="00F20C0C" w:rsidP="00F20C0C">
            <w:pPr>
              <w:pStyle w:val="NoSpacing"/>
              <w:jc w:val="center"/>
              <w:rPr>
                <w:rFonts w:asciiTheme="majorHAnsi" w:eastAsiaTheme="majorEastAsia" w:hAnsiTheme="majorHAnsi" w:cstheme="majorBidi"/>
                <w:caps/>
              </w:rPr>
            </w:pPr>
          </w:p>
          <w:p w:rsidR="00F20C0C" w:rsidRDefault="00F20C0C" w:rsidP="00F20C0C">
            <w:pPr>
              <w:pStyle w:val="NoSpacing"/>
              <w:jc w:val="center"/>
              <w:rPr>
                <w:rFonts w:asciiTheme="majorHAnsi" w:eastAsiaTheme="majorEastAsia" w:hAnsiTheme="majorHAnsi" w:cstheme="majorBidi"/>
                <w:caps/>
              </w:rPr>
            </w:pPr>
          </w:p>
          <w:p w:rsidR="00F20C0C" w:rsidRPr="00F20C0C" w:rsidRDefault="00F20C0C" w:rsidP="00F20C0C">
            <w:pPr>
              <w:pStyle w:val="NoSpacing"/>
              <w:jc w:val="center"/>
              <w:rPr>
                <w:rFonts w:ascii="Times New Roman" w:eastAsiaTheme="majorEastAsia" w:hAnsi="Times New Roman"/>
                <w:caps/>
              </w:rPr>
            </w:pPr>
            <w:r w:rsidRPr="00F20C0C">
              <w:rPr>
                <w:rFonts w:ascii="Times New Roman" w:eastAsiaTheme="majorEastAsia" w:hAnsi="Times New Roman"/>
                <w:caps/>
              </w:rPr>
              <w:t>international bachelor for economics and business economics</w:t>
            </w:r>
          </w:p>
          <w:p w:rsidR="00F20C0C" w:rsidRPr="00F20C0C" w:rsidRDefault="00F20C0C" w:rsidP="00F20C0C">
            <w:pPr>
              <w:pStyle w:val="NoSpacing"/>
              <w:jc w:val="center"/>
              <w:rPr>
                <w:rFonts w:ascii="Times New Roman" w:eastAsiaTheme="majorEastAsia" w:hAnsi="Times New Roman"/>
                <w:caps/>
              </w:rPr>
            </w:pPr>
            <w:r w:rsidRPr="00F20C0C">
              <w:rPr>
                <w:rFonts w:ascii="Times New Roman" w:eastAsiaTheme="majorEastAsia" w:hAnsi="Times New Roman"/>
                <w:caps/>
              </w:rPr>
              <w:t>erasmus university rotterdam</w:t>
            </w:r>
          </w:p>
          <w:p w:rsidR="00F20C0C" w:rsidRDefault="00F20C0C" w:rsidP="00F20C0C">
            <w:pPr>
              <w:pStyle w:val="NoSpacing"/>
              <w:jc w:val="center"/>
              <w:rPr>
                <w:rFonts w:ascii="Times New Roman" w:eastAsiaTheme="majorEastAsia" w:hAnsi="Times New Roman"/>
                <w:caps/>
              </w:rPr>
            </w:pPr>
            <w:r w:rsidRPr="00F20C0C">
              <w:rPr>
                <w:rFonts w:ascii="Times New Roman" w:eastAsiaTheme="majorEastAsia" w:hAnsi="Times New Roman"/>
                <w:caps/>
              </w:rPr>
              <w:t>department of economics</w:t>
            </w:r>
          </w:p>
          <w:p w:rsidR="00F20C0C" w:rsidRDefault="00F20C0C" w:rsidP="00F20C0C">
            <w:pPr>
              <w:pStyle w:val="NoSpacing"/>
              <w:jc w:val="center"/>
              <w:rPr>
                <w:rFonts w:ascii="Times New Roman" w:eastAsiaTheme="majorEastAsia" w:hAnsi="Times New Roman"/>
                <w:caps/>
              </w:rPr>
            </w:pPr>
          </w:p>
          <w:p w:rsidR="00F20C0C" w:rsidRDefault="00F20C0C" w:rsidP="00F20C0C">
            <w:pPr>
              <w:pStyle w:val="NoSpacing"/>
              <w:jc w:val="center"/>
              <w:rPr>
                <w:rFonts w:ascii="Times New Roman" w:eastAsiaTheme="majorEastAsia" w:hAnsi="Times New Roman"/>
                <w:caps/>
              </w:rPr>
            </w:pPr>
          </w:p>
          <w:p w:rsidR="00F20C0C" w:rsidRDefault="00F20C0C" w:rsidP="00F20C0C">
            <w:pPr>
              <w:pStyle w:val="NoSpacing"/>
              <w:jc w:val="center"/>
              <w:rPr>
                <w:rFonts w:asciiTheme="majorHAnsi" w:eastAsiaTheme="majorEastAsia" w:hAnsiTheme="majorHAnsi" w:cstheme="majorBidi"/>
                <w:caps/>
              </w:rPr>
            </w:pPr>
          </w:p>
        </w:tc>
      </w:tr>
      <w:tr w:rsidR="00DD2487">
        <w:trPr>
          <w:trHeight w:val="1440"/>
          <w:jc w:val="center"/>
        </w:trPr>
        <w:sdt>
          <w:sdtPr>
            <w:rPr>
              <w:rFonts w:asciiTheme="majorHAnsi" w:eastAsiaTheme="majorEastAsia" w:hAnsiTheme="majorHAnsi" w:cstheme="majorBidi"/>
              <w:sz w:val="80"/>
              <w:szCs w:val="80"/>
            </w:rPr>
            <w:alias w:val="Title"/>
            <w:id w:val="15524250"/>
            <w:placeholder>
              <w:docPart w:val="536311A210E3460F875BCD13AF580B30"/>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DD2487" w:rsidRDefault="00754BCC" w:rsidP="00FB7A85">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The Effect of the </w:t>
                </w:r>
                <w:r w:rsidR="00FB7A85">
                  <w:rPr>
                    <w:rFonts w:asciiTheme="majorHAnsi" w:eastAsiaTheme="majorEastAsia" w:hAnsiTheme="majorHAnsi" w:cstheme="majorBidi"/>
                    <w:sz w:val="80"/>
                    <w:szCs w:val="80"/>
                  </w:rPr>
                  <w:t xml:space="preserve">Oil Price Volatility </w:t>
                </w:r>
                <w:r>
                  <w:rPr>
                    <w:rFonts w:asciiTheme="majorHAnsi" w:eastAsiaTheme="majorEastAsia" w:hAnsiTheme="majorHAnsi" w:cstheme="majorBidi"/>
                    <w:sz w:val="80"/>
                    <w:szCs w:val="80"/>
                  </w:rPr>
                  <w:t>on</w:t>
                </w:r>
                <w:r w:rsidR="00FB7A85">
                  <w:rPr>
                    <w:rFonts w:asciiTheme="majorHAnsi" w:eastAsiaTheme="majorEastAsia" w:hAnsiTheme="majorHAnsi" w:cstheme="majorBidi"/>
                    <w:sz w:val="80"/>
                    <w:szCs w:val="80"/>
                  </w:rPr>
                  <w:t xml:space="preserve"> the US Stock Market</w:t>
                </w:r>
              </w:p>
            </w:tc>
          </w:sdtContent>
        </w:sdt>
      </w:tr>
      <w:tr w:rsidR="00DD2487">
        <w:trPr>
          <w:trHeight w:val="720"/>
          <w:jc w:val="center"/>
        </w:trPr>
        <w:tc>
          <w:tcPr>
            <w:tcW w:w="5000" w:type="pct"/>
            <w:tcBorders>
              <w:top w:val="single" w:sz="4" w:space="0" w:color="4F81BD" w:themeColor="accent1"/>
            </w:tcBorders>
            <w:vAlign w:val="center"/>
          </w:tcPr>
          <w:p w:rsidR="00DD2487" w:rsidRDefault="00DD2487">
            <w:pPr>
              <w:pStyle w:val="NoSpacing"/>
              <w:jc w:val="center"/>
              <w:rPr>
                <w:rFonts w:asciiTheme="majorHAnsi" w:eastAsiaTheme="majorEastAsia" w:hAnsiTheme="majorHAnsi" w:cstheme="majorBidi"/>
                <w:sz w:val="44"/>
                <w:szCs w:val="44"/>
              </w:rPr>
            </w:pPr>
          </w:p>
        </w:tc>
      </w:tr>
      <w:tr w:rsidR="00DD2487">
        <w:trPr>
          <w:trHeight w:val="360"/>
          <w:jc w:val="center"/>
        </w:trPr>
        <w:tc>
          <w:tcPr>
            <w:tcW w:w="5000" w:type="pct"/>
            <w:vAlign w:val="center"/>
          </w:tcPr>
          <w:p w:rsidR="00CE6FFA" w:rsidRDefault="00CE6FFA" w:rsidP="00C34CC8">
            <w:pPr>
              <w:pStyle w:val="NoSpacing"/>
            </w:pPr>
          </w:p>
          <w:p w:rsidR="00CE6FFA" w:rsidRDefault="00CE6FFA">
            <w:pPr>
              <w:pStyle w:val="NoSpacing"/>
              <w:jc w:val="center"/>
            </w:pPr>
          </w:p>
          <w:p w:rsidR="00CE6FFA" w:rsidRPr="001F2120" w:rsidRDefault="00CE6FFA">
            <w:pPr>
              <w:pStyle w:val="NoSpacing"/>
              <w:jc w:val="center"/>
              <w:rPr>
                <w:rFonts w:ascii="Times New Roman" w:hAnsi="Times New Roman"/>
                <w:b/>
                <w:sz w:val="36"/>
                <w:szCs w:val="36"/>
              </w:rPr>
            </w:pPr>
            <w:r w:rsidRPr="001F2120">
              <w:rPr>
                <w:rFonts w:ascii="Times New Roman" w:hAnsi="Times New Roman"/>
                <w:b/>
                <w:sz w:val="36"/>
                <w:szCs w:val="36"/>
              </w:rPr>
              <w:t>Bachelor Thesis</w:t>
            </w:r>
          </w:p>
          <w:p w:rsidR="00CE6FFA" w:rsidRDefault="00CE6FFA">
            <w:pPr>
              <w:pStyle w:val="NoSpacing"/>
              <w:jc w:val="center"/>
            </w:pPr>
          </w:p>
          <w:p w:rsidR="00CE6FFA" w:rsidRDefault="00CE6FFA">
            <w:pPr>
              <w:pStyle w:val="NoSpacing"/>
              <w:jc w:val="center"/>
            </w:pPr>
          </w:p>
        </w:tc>
      </w:tr>
      <w:tr w:rsidR="00DD2487">
        <w:trPr>
          <w:trHeight w:val="360"/>
          <w:jc w:val="center"/>
        </w:trPr>
        <w:tc>
          <w:tcPr>
            <w:tcW w:w="5000" w:type="pct"/>
            <w:vAlign w:val="center"/>
          </w:tcPr>
          <w:sdt>
            <w:sdtPr>
              <w:rPr>
                <w:rFonts w:ascii="Times New Roman" w:hAnsi="Times New Roman"/>
                <w:bCs/>
                <w:sz w:val="28"/>
                <w:szCs w:val="28"/>
              </w:rPr>
              <w:alias w:val="Author"/>
              <w:id w:val="15524260"/>
              <w:placeholder>
                <w:docPart w:val="2DDD26C1D5634BC48664C59F5324A36D"/>
              </w:placeholder>
              <w:dataBinding w:prefixMappings="xmlns:ns0='http://schemas.openxmlformats.org/package/2006/metadata/core-properties' xmlns:ns1='http://purl.org/dc/elements/1.1/'" w:xpath="/ns0:coreProperties[1]/ns1:creator[1]" w:storeItemID="{6C3C8BC8-F283-45AE-878A-BAB7291924A1}"/>
              <w:text/>
            </w:sdtPr>
            <w:sdtContent>
              <w:p w:rsidR="00DD2487" w:rsidRPr="001F2120" w:rsidRDefault="00CE6FFA" w:rsidP="00CE6FFA">
                <w:pPr>
                  <w:pStyle w:val="NoSpacing"/>
                  <w:jc w:val="center"/>
                  <w:rPr>
                    <w:rFonts w:ascii="Times New Roman" w:hAnsi="Times New Roman"/>
                    <w:bCs/>
                    <w:sz w:val="28"/>
                    <w:szCs w:val="28"/>
                  </w:rPr>
                </w:pPr>
                <w:r w:rsidRPr="001F2120">
                  <w:rPr>
                    <w:rFonts w:ascii="Times New Roman" w:hAnsi="Times New Roman"/>
                    <w:bCs/>
                    <w:sz w:val="28"/>
                    <w:szCs w:val="28"/>
                  </w:rPr>
                  <w:t xml:space="preserve">Olivia </w:t>
                </w:r>
                <w:proofErr w:type="spellStart"/>
                <w:r w:rsidRPr="001F2120">
                  <w:rPr>
                    <w:rFonts w:ascii="Times New Roman" w:hAnsi="Times New Roman"/>
                    <w:bCs/>
                    <w:sz w:val="28"/>
                    <w:szCs w:val="28"/>
                  </w:rPr>
                  <w:t>Prajitno</w:t>
                </w:r>
                <w:proofErr w:type="spellEnd"/>
              </w:p>
            </w:sdtContent>
          </w:sdt>
          <w:p w:rsidR="00CE6FFA" w:rsidRPr="001F2120" w:rsidRDefault="00CE6FFA" w:rsidP="00CE6FFA">
            <w:pPr>
              <w:pStyle w:val="NoSpacing"/>
              <w:jc w:val="center"/>
              <w:rPr>
                <w:rFonts w:ascii="Times New Roman" w:hAnsi="Times New Roman"/>
                <w:bCs/>
                <w:sz w:val="28"/>
                <w:szCs w:val="28"/>
              </w:rPr>
            </w:pPr>
            <w:r w:rsidRPr="001F2120">
              <w:rPr>
                <w:rFonts w:ascii="Times New Roman" w:hAnsi="Times New Roman"/>
                <w:bCs/>
                <w:sz w:val="28"/>
                <w:szCs w:val="28"/>
              </w:rPr>
              <w:t>321697</w:t>
            </w:r>
          </w:p>
          <w:p w:rsidR="00F20C0C" w:rsidRPr="001F2120" w:rsidRDefault="00F20C0C" w:rsidP="00CE6FFA">
            <w:pPr>
              <w:pStyle w:val="NoSpacing"/>
              <w:jc w:val="center"/>
              <w:rPr>
                <w:rFonts w:ascii="Times New Roman" w:hAnsi="Times New Roman"/>
                <w:bCs/>
                <w:sz w:val="28"/>
                <w:szCs w:val="28"/>
              </w:rPr>
            </w:pPr>
          </w:p>
        </w:tc>
      </w:tr>
      <w:tr w:rsidR="00DD2487">
        <w:trPr>
          <w:trHeight w:val="360"/>
          <w:jc w:val="center"/>
        </w:trPr>
        <w:tc>
          <w:tcPr>
            <w:tcW w:w="5000" w:type="pct"/>
            <w:vAlign w:val="center"/>
          </w:tcPr>
          <w:sdt>
            <w:sdtPr>
              <w:rPr>
                <w:rFonts w:ascii="Times New Roman" w:hAnsi="Times New Roman"/>
                <w:bCs/>
                <w:sz w:val="28"/>
                <w:szCs w:val="28"/>
              </w:rPr>
              <w:alias w:val="Date"/>
              <w:id w:val="516659546"/>
              <w:placeholder>
                <w:docPart w:val="00D25A4F25C84216BDF666B579F50F4D"/>
              </w:placeholder>
              <w:dataBinding w:prefixMappings="xmlns:ns0='http://schemas.microsoft.com/office/2006/coverPageProps'" w:xpath="/ns0:CoverPageProperties[1]/ns0:PublishDate[1]" w:storeItemID="{55AF091B-3C7A-41E3-B477-F2FDAA23CFDA}"/>
              <w:date w:fullDate="2011-08-01T00:00:00Z">
                <w:dateFormat w:val="d-M-yyyy"/>
                <w:lid w:val="en-US"/>
                <w:storeMappedDataAs w:val="dateTime"/>
                <w:calendar w:val="gregorian"/>
              </w:date>
            </w:sdtPr>
            <w:sdtContent>
              <w:p w:rsidR="00DD2487" w:rsidRPr="001F2120" w:rsidRDefault="00201340" w:rsidP="00CE6FFA">
                <w:pPr>
                  <w:pStyle w:val="NoSpacing"/>
                  <w:jc w:val="center"/>
                  <w:rPr>
                    <w:rFonts w:ascii="Times New Roman" w:hAnsi="Times New Roman"/>
                    <w:bCs/>
                    <w:sz w:val="28"/>
                    <w:szCs w:val="28"/>
                  </w:rPr>
                </w:pPr>
                <w:r>
                  <w:rPr>
                    <w:rFonts w:ascii="Times New Roman" w:hAnsi="Times New Roman"/>
                    <w:bCs/>
                    <w:sz w:val="28"/>
                    <w:szCs w:val="28"/>
                  </w:rPr>
                  <w:t>1-8-2011</w:t>
                </w:r>
              </w:p>
            </w:sdtContent>
          </w:sdt>
          <w:p w:rsidR="00F20C0C" w:rsidRPr="001F2120" w:rsidRDefault="00F20C0C" w:rsidP="00CE6FFA">
            <w:pPr>
              <w:pStyle w:val="NoSpacing"/>
              <w:jc w:val="center"/>
              <w:rPr>
                <w:rFonts w:ascii="Times New Roman" w:hAnsi="Times New Roman"/>
                <w:bCs/>
                <w:sz w:val="28"/>
                <w:szCs w:val="28"/>
              </w:rPr>
            </w:pPr>
          </w:p>
          <w:p w:rsidR="00F20C0C" w:rsidRPr="001F2120" w:rsidRDefault="00F20C0C" w:rsidP="00F20C0C">
            <w:pPr>
              <w:pStyle w:val="Default"/>
              <w:jc w:val="center"/>
              <w:rPr>
                <w:rFonts w:ascii="Times New Roman" w:hAnsi="Times New Roman" w:cs="Times New Roman"/>
                <w:sz w:val="28"/>
                <w:szCs w:val="28"/>
              </w:rPr>
            </w:pPr>
            <w:r w:rsidRPr="001F2120">
              <w:rPr>
                <w:rFonts w:ascii="Times New Roman" w:hAnsi="Times New Roman" w:cs="Times New Roman"/>
                <w:bCs/>
                <w:sz w:val="28"/>
                <w:szCs w:val="28"/>
              </w:rPr>
              <w:t xml:space="preserve">Supervisor: </w:t>
            </w:r>
            <w:proofErr w:type="spellStart"/>
            <w:r w:rsidRPr="001F2120">
              <w:rPr>
                <w:rFonts w:ascii="Times New Roman" w:hAnsi="Times New Roman" w:cs="Times New Roman"/>
                <w:bCs/>
                <w:sz w:val="28"/>
                <w:szCs w:val="28"/>
              </w:rPr>
              <w:t>Mehtap</w:t>
            </w:r>
            <w:proofErr w:type="spellEnd"/>
            <w:r w:rsidRPr="001F2120">
              <w:rPr>
                <w:rFonts w:ascii="Times New Roman" w:hAnsi="Times New Roman" w:cs="Times New Roman"/>
                <w:bCs/>
                <w:sz w:val="28"/>
                <w:szCs w:val="28"/>
              </w:rPr>
              <w:t xml:space="preserve"> Kilic </w:t>
            </w:r>
            <w:proofErr w:type="spellStart"/>
            <w:r w:rsidRPr="001F2120">
              <w:rPr>
                <w:rFonts w:ascii="Times New Roman" w:hAnsi="Times New Roman" w:cs="Times New Roman"/>
                <w:bCs/>
                <w:sz w:val="28"/>
                <w:szCs w:val="28"/>
              </w:rPr>
              <w:t>MSc</w:t>
            </w:r>
            <w:proofErr w:type="spellEnd"/>
            <w:r w:rsidRPr="001F2120">
              <w:rPr>
                <w:rFonts w:ascii="Times New Roman" w:hAnsi="Times New Roman" w:cs="Times New Roman"/>
                <w:bCs/>
                <w:sz w:val="28"/>
                <w:szCs w:val="28"/>
              </w:rPr>
              <w:t>. LLM</w:t>
            </w:r>
          </w:p>
          <w:p w:rsidR="00F20C0C" w:rsidRPr="001F2120" w:rsidRDefault="00F20C0C" w:rsidP="00F20C0C">
            <w:pPr>
              <w:pStyle w:val="NoSpacing"/>
              <w:jc w:val="center"/>
              <w:rPr>
                <w:rFonts w:ascii="Times New Roman" w:hAnsi="Times New Roman"/>
                <w:bCs/>
                <w:sz w:val="28"/>
                <w:szCs w:val="28"/>
              </w:rPr>
            </w:pPr>
            <w:r w:rsidRPr="001F2120">
              <w:rPr>
                <w:rFonts w:ascii="Times New Roman" w:hAnsi="Times New Roman"/>
                <w:sz w:val="28"/>
                <w:szCs w:val="28"/>
              </w:rPr>
              <w:t xml:space="preserve"> </w:t>
            </w:r>
          </w:p>
        </w:tc>
      </w:tr>
    </w:tbl>
    <w:p w:rsidR="00DD2487" w:rsidRDefault="00DD2487"/>
    <w:tbl>
      <w:tblPr>
        <w:tblpPr w:leftFromText="187" w:rightFromText="187" w:vertAnchor="page" w:horzAnchor="margin" w:tblpY="12934"/>
        <w:tblW w:w="5000" w:type="pct"/>
        <w:tblLook w:val="04A0"/>
      </w:tblPr>
      <w:tblGrid>
        <w:gridCol w:w="9576"/>
      </w:tblGrid>
      <w:tr w:rsidR="000F0B1B" w:rsidTr="000F0B1B">
        <w:sdt>
          <w:sdtPr>
            <w:rPr>
              <w:rFonts w:ascii="Times New Roman" w:hAnsi="Times New Roman"/>
              <w:sz w:val="24"/>
              <w:szCs w:val="24"/>
            </w:rPr>
            <w:alias w:val="Abstract"/>
            <w:id w:val="8276291"/>
            <w:placeholder>
              <w:docPart w:val="40B6C4EC68AB488F988E3940F6B38510"/>
            </w:placeholder>
            <w:dataBinding w:prefixMappings="xmlns:ns0='http://schemas.microsoft.com/office/2006/coverPageProps'" w:xpath="/ns0:CoverPageProperties[1]/ns0:Abstract[1]" w:storeItemID="{55AF091B-3C7A-41E3-B477-F2FDAA23CFDA}"/>
            <w:text/>
          </w:sdtPr>
          <w:sdtContent>
            <w:tc>
              <w:tcPr>
                <w:tcW w:w="5000" w:type="pct"/>
              </w:tcPr>
              <w:p w:rsidR="000F0B1B" w:rsidRDefault="000F0B1B" w:rsidP="000F0B1B">
                <w:pPr>
                  <w:pStyle w:val="NoSpacing"/>
                  <w:jc w:val="both"/>
                </w:pPr>
                <w:r w:rsidRPr="00C34CC8">
                  <w:rPr>
                    <w:rFonts w:ascii="Times New Roman" w:hAnsi="Times New Roman"/>
                    <w:sz w:val="24"/>
                    <w:szCs w:val="24"/>
                  </w:rPr>
                  <w:t>This paper focus</w:t>
                </w:r>
                <w:r>
                  <w:rPr>
                    <w:rFonts w:ascii="Times New Roman" w:hAnsi="Times New Roman"/>
                    <w:sz w:val="24"/>
                    <w:szCs w:val="24"/>
                  </w:rPr>
                  <w:t>es</w:t>
                </w:r>
                <w:r w:rsidRPr="00C34CC8">
                  <w:rPr>
                    <w:rFonts w:ascii="Times New Roman" w:hAnsi="Times New Roman"/>
                    <w:sz w:val="24"/>
                    <w:szCs w:val="24"/>
                  </w:rPr>
                  <w:t xml:space="preserve"> on determining the relationship between oil price</w:t>
                </w:r>
                <w:r w:rsidR="00201340">
                  <w:rPr>
                    <w:rFonts w:ascii="Times New Roman" w:hAnsi="Times New Roman"/>
                    <w:sz w:val="24"/>
                    <w:szCs w:val="24"/>
                  </w:rPr>
                  <w:t xml:space="preserve"> volatility</w:t>
                </w:r>
                <w:r w:rsidRPr="00C34CC8">
                  <w:rPr>
                    <w:rFonts w:ascii="Times New Roman" w:hAnsi="Times New Roman"/>
                    <w:sz w:val="24"/>
                    <w:szCs w:val="24"/>
                  </w:rPr>
                  <w:t xml:space="preserve"> and economic variables. Interest rates, oil prices, industrial production, and real stock returns for US from January 1987 until May 2011</w:t>
                </w:r>
                <w:r>
                  <w:rPr>
                    <w:rFonts w:ascii="Times New Roman" w:hAnsi="Times New Roman"/>
                    <w:sz w:val="24"/>
                    <w:szCs w:val="24"/>
                  </w:rPr>
                  <w:t xml:space="preserve"> are used in this analysis. The paper of </w:t>
                </w:r>
                <w:proofErr w:type="spellStart"/>
                <w:r>
                  <w:rPr>
                    <w:rFonts w:ascii="Times New Roman" w:hAnsi="Times New Roman"/>
                    <w:sz w:val="24"/>
                    <w:szCs w:val="24"/>
                  </w:rPr>
                  <w:t>Sadorksy</w:t>
                </w:r>
                <w:proofErr w:type="spellEnd"/>
                <w:r>
                  <w:rPr>
                    <w:rFonts w:ascii="Times New Roman" w:hAnsi="Times New Roman"/>
                    <w:sz w:val="24"/>
                    <w:szCs w:val="24"/>
                  </w:rPr>
                  <w:t xml:space="preserve"> (1999) already did an investigation and they focused on the impact of oil price shocks on the real stock return. Our findings are overall in agreement with his and we find that the oil price shocks have a negative impact on the real stock return.</w:t>
                </w:r>
              </w:p>
            </w:tc>
          </w:sdtContent>
        </w:sdt>
      </w:tr>
    </w:tbl>
    <w:p w:rsidR="00F20C0C" w:rsidRPr="00193536" w:rsidRDefault="00F20C0C" w:rsidP="00026596">
      <w:pPr>
        <w:pStyle w:val="Heading1"/>
        <w:spacing w:line="360" w:lineRule="auto"/>
        <w:rPr>
          <w:rFonts w:ascii="Times New Roman" w:hAnsi="Times New Roman"/>
          <w:color w:val="auto"/>
        </w:rPr>
      </w:pPr>
      <w:r w:rsidRPr="00193536">
        <w:rPr>
          <w:rFonts w:ascii="Times New Roman" w:hAnsi="Times New Roman"/>
          <w:color w:val="auto"/>
        </w:rPr>
        <w:lastRenderedPageBreak/>
        <w:t>Table of Contents</w:t>
      </w:r>
    </w:p>
    <w:p w:rsidR="00F20C0C" w:rsidRDefault="00F20C0C" w:rsidP="00026596">
      <w:pPr>
        <w:spacing w:line="360" w:lineRule="auto"/>
        <w:rPr>
          <w:rFonts w:ascii="Times New Roman" w:hAnsi="Times New Roman"/>
          <w:sz w:val="24"/>
          <w:szCs w:val="24"/>
        </w:rPr>
      </w:pPr>
    </w:p>
    <w:p w:rsidR="00F20C0C"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Introduction</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w:t>
      </w:r>
      <w:r>
        <w:rPr>
          <w:rFonts w:ascii="Times New Roman" w:hAnsi="Times New Roman"/>
          <w:sz w:val="24"/>
          <w:szCs w:val="24"/>
        </w:rPr>
        <w:t>3</w:t>
      </w:r>
    </w:p>
    <w:p w:rsidR="00026596"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Theoretical Framework</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...............5</w:t>
      </w:r>
    </w:p>
    <w:p w:rsidR="00026596" w:rsidRPr="00DE335C"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Dat</w:t>
      </w:r>
      <w:r w:rsidR="00DE335C">
        <w:rPr>
          <w:rFonts w:ascii="Times New Roman" w:hAnsi="Times New Roman"/>
          <w:sz w:val="24"/>
          <w:szCs w:val="24"/>
        </w:rPr>
        <w:t>a</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w:t>
      </w:r>
      <w:r w:rsidR="00DE335C">
        <w:rPr>
          <w:rFonts w:ascii="Times New Roman" w:hAnsi="Times New Roman"/>
          <w:sz w:val="24"/>
          <w:szCs w:val="24"/>
        </w:rPr>
        <w:t>.7</w:t>
      </w:r>
    </w:p>
    <w:p w:rsidR="00026596"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Methodology</w:t>
      </w:r>
    </w:p>
    <w:p w:rsidR="00026596" w:rsidRDefault="00026596" w:rsidP="001F2120">
      <w:pPr>
        <w:pStyle w:val="ListParagraph"/>
        <w:numPr>
          <w:ilvl w:val="1"/>
          <w:numId w:val="3"/>
        </w:numPr>
        <w:spacing w:line="360" w:lineRule="auto"/>
        <w:jc w:val="both"/>
        <w:rPr>
          <w:rFonts w:ascii="Times New Roman" w:hAnsi="Times New Roman"/>
          <w:sz w:val="24"/>
          <w:szCs w:val="24"/>
        </w:rPr>
      </w:pPr>
      <w:r>
        <w:rPr>
          <w:rFonts w:ascii="Times New Roman" w:hAnsi="Times New Roman"/>
          <w:sz w:val="24"/>
          <w:szCs w:val="24"/>
        </w:rPr>
        <w:t>Unit Root Test</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w:t>
      </w:r>
      <w:r w:rsidR="00DE335C">
        <w:rPr>
          <w:rFonts w:ascii="Times New Roman" w:hAnsi="Times New Roman"/>
          <w:sz w:val="24"/>
          <w:szCs w:val="24"/>
        </w:rPr>
        <w:t>8</w:t>
      </w:r>
    </w:p>
    <w:p w:rsidR="00DE335C" w:rsidRDefault="00DE335C" w:rsidP="001F2120">
      <w:pPr>
        <w:pStyle w:val="ListParagraph"/>
        <w:numPr>
          <w:ilvl w:val="1"/>
          <w:numId w:val="3"/>
        </w:numPr>
        <w:spacing w:line="360" w:lineRule="auto"/>
        <w:jc w:val="both"/>
        <w:rPr>
          <w:rFonts w:ascii="Times New Roman" w:hAnsi="Times New Roman"/>
          <w:sz w:val="24"/>
          <w:szCs w:val="24"/>
        </w:rPr>
      </w:pPr>
      <w:proofErr w:type="spellStart"/>
      <w:r>
        <w:rPr>
          <w:rFonts w:ascii="Times New Roman" w:hAnsi="Times New Roman"/>
          <w:sz w:val="24"/>
          <w:szCs w:val="24"/>
        </w:rPr>
        <w:t>Cointegration</w:t>
      </w:r>
      <w:proofErr w:type="spellEnd"/>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w:t>
      </w:r>
      <w:r>
        <w:rPr>
          <w:rFonts w:ascii="Times New Roman" w:hAnsi="Times New Roman"/>
          <w:sz w:val="24"/>
          <w:szCs w:val="24"/>
        </w:rPr>
        <w:t>9</w:t>
      </w:r>
    </w:p>
    <w:p w:rsidR="00DE335C" w:rsidRPr="001F2120" w:rsidRDefault="00DE335C" w:rsidP="001F2120">
      <w:pPr>
        <w:pStyle w:val="ListParagraph"/>
        <w:numPr>
          <w:ilvl w:val="1"/>
          <w:numId w:val="3"/>
        </w:numPr>
        <w:spacing w:line="360" w:lineRule="auto"/>
        <w:jc w:val="both"/>
        <w:rPr>
          <w:rFonts w:ascii="Times New Roman" w:hAnsi="Times New Roman"/>
          <w:sz w:val="24"/>
          <w:szCs w:val="24"/>
        </w:rPr>
      </w:pPr>
      <w:r>
        <w:rPr>
          <w:rFonts w:ascii="Times New Roman" w:hAnsi="Times New Roman"/>
          <w:sz w:val="24"/>
          <w:szCs w:val="24"/>
        </w:rPr>
        <w:t>GARCH model</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.......12</w:t>
      </w:r>
    </w:p>
    <w:p w:rsidR="00026596" w:rsidRDefault="00026596" w:rsidP="001F2120">
      <w:pPr>
        <w:pStyle w:val="ListParagraph"/>
        <w:numPr>
          <w:ilvl w:val="1"/>
          <w:numId w:val="3"/>
        </w:numPr>
        <w:spacing w:line="360" w:lineRule="auto"/>
        <w:jc w:val="both"/>
        <w:rPr>
          <w:rFonts w:ascii="Times New Roman" w:hAnsi="Times New Roman"/>
          <w:sz w:val="24"/>
          <w:szCs w:val="24"/>
        </w:rPr>
      </w:pPr>
      <w:r>
        <w:rPr>
          <w:rFonts w:ascii="Times New Roman" w:hAnsi="Times New Roman"/>
          <w:sz w:val="24"/>
          <w:szCs w:val="24"/>
        </w:rPr>
        <w:t>Vector Autoregressive Model</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..........13</w:t>
      </w:r>
    </w:p>
    <w:p w:rsidR="00026596"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Results and Interpretation</w:t>
      </w:r>
    </w:p>
    <w:p w:rsidR="001F2120" w:rsidRDefault="001F2120" w:rsidP="001F2120">
      <w:pPr>
        <w:pStyle w:val="ListParagraph"/>
        <w:numPr>
          <w:ilvl w:val="1"/>
          <w:numId w:val="3"/>
        </w:numPr>
        <w:spacing w:line="360" w:lineRule="auto"/>
        <w:jc w:val="both"/>
        <w:rPr>
          <w:rFonts w:ascii="Times New Roman" w:hAnsi="Times New Roman"/>
          <w:sz w:val="24"/>
          <w:szCs w:val="24"/>
        </w:rPr>
      </w:pPr>
      <w:r>
        <w:rPr>
          <w:rFonts w:ascii="Times New Roman" w:hAnsi="Times New Roman"/>
          <w:sz w:val="24"/>
          <w:szCs w:val="24"/>
        </w:rPr>
        <w:t>Unit Root Test...............................................................................</w:t>
      </w:r>
      <w:r w:rsidR="0018425A">
        <w:rPr>
          <w:rFonts w:ascii="Times New Roman" w:hAnsi="Times New Roman"/>
          <w:sz w:val="24"/>
          <w:szCs w:val="24"/>
        </w:rPr>
        <w:t>..........</w:t>
      </w:r>
      <w:r>
        <w:rPr>
          <w:rFonts w:ascii="Times New Roman" w:hAnsi="Times New Roman"/>
          <w:sz w:val="24"/>
          <w:szCs w:val="24"/>
        </w:rPr>
        <w:t>...</w:t>
      </w:r>
      <w:r w:rsidR="001153CF">
        <w:rPr>
          <w:rFonts w:ascii="Times New Roman" w:hAnsi="Times New Roman"/>
          <w:sz w:val="24"/>
          <w:szCs w:val="24"/>
        </w:rPr>
        <w:t>.........</w:t>
      </w:r>
      <w:r>
        <w:rPr>
          <w:rFonts w:ascii="Times New Roman" w:hAnsi="Times New Roman"/>
          <w:sz w:val="24"/>
          <w:szCs w:val="24"/>
        </w:rPr>
        <w:t>.........15</w:t>
      </w:r>
    </w:p>
    <w:p w:rsidR="001F2120" w:rsidRDefault="001F2120" w:rsidP="001F2120">
      <w:pPr>
        <w:pStyle w:val="ListParagraph"/>
        <w:numPr>
          <w:ilvl w:val="1"/>
          <w:numId w:val="3"/>
        </w:numPr>
        <w:spacing w:line="360" w:lineRule="auto"/>
        <w:jc w:val="both"/>
        <w:rPr>
          <w:rFonts w:ascii="Times New Roman" w:hAnsi="Times New Roman"/>
          <w:sz w:val="24"/>
          <w:szCs w:val="24"/>
        </w:rPr>
      </w:pPr>
      <w:proofErr w:type="spellStart"/>
      <w:r>
        <w:rPr>
          <w:rFonts w:ascii="Times New Roman" w:hAnsi="Times New Roman"/>
          <w:sz w:val="24"/>
          <w:szCs w:val="24"/>
        </w:rPr>
        <w:t>Cointegration</w:t>
      </w:r>
      <w:proofErr w:type="spellEnd"/>
      <w:r>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Pr>
          <w:rFonts w:ascii="Times New Roman" w:hAnsi="Times New Roman"/>
          <w:sz w:val="24"/>
          <w:szCs w:val="24"/>
        </w:rPr>
        <w:t>.........16</w:t>
      </w:r>
    </w:p>
    <w:p w:rsidR="001F2120" w:rsidRPr="001F2120" w:rsidRDefault="001F2120" w:rsidP="001F2120">
      <w:pPr>
        <w:pStyle w:val="ListParagraph"/>
        <w:numPr>
          <w:ilvl w:val="1"/>
          <w:numId w:val="3"/>
        </w:numPr>
        <w:spacing w:line="360" w:lineRule="auto"/>
        <w:jc w:val="both"/>
        <w:rPr>
          <w:rFonts w:ascii="Times New Roman" w:hAnsi="Times New Roman"/>
          <w:sz w:val="24"/>
          <w:szCs w:val="24"/>
        </w:rPr>
      </w:pPr>
      <w:r>
        <w:rPr>
          <w:rFonts w:ascii="Times New Roman" w:hAnsi="Times New Roman"/>
          <w:sz w:val="24"/>
          <w:szCs w:val="24"/>
        </w:rPr>
        <w:t>GARCH model..............................................................................</w:t>
      </w:r>
      <w:r w:rsidR="0018425A">
        <w:rPr>
          <w:rFonts w:ascii="Times New Roman" w:hAnsi="Times New Roman"/>
          <w:sz w:val="24"/>
          <w:szCs w:val="24"/>
        </w:rPr>
        <w:t>........</w:t>
      </w:r>
      <w:r>
        <w:rPr>
          <w:rFonts w:ascii="Times New Roman" w:hAnsi="Times New Roman"/>
          <w:sz w:val="24"/>
          <w:szCs w:val="24"/>
        </w:rPr>
        <w:t>...........</w:t>
      </w:r>
      <w:r w:rsidR="001153CF">
        <w:rPr>
          <w:rFonts w:ascii="Times New Roman" w:hAnsi="Times New Roman"/>
          <w:sz w:val="24"/>
          <w:szCs w:val="24"/>
        </w:rPr>
        <w:t>....</w:t>
      </w:r>
      <w:r>
        <w:rPr>
          <w:rFonts w:ascii="Times New Roman" w:hAnsi="Times New Roman"/>
          <w:sz w:val="24"/>
          <w:szCs w:val="24"/>
        </w:rPr>
        <w:t>........17</w:t>
      </w:r>
    </w:p>
    <w:p w:rsidR="001F2120" w:rsidRDefault="001F2120" w:rsidP="001F2120">
      <w:pPr>
        <w:pStyle w:val="ListParagraph"/>
        <w:numPr>
          <w:ilvl w:val="1"/>
          <w:numId w:val="3"/>
        </w:numPr>
        <w:spacing w:line="360" w:lineRule="auto"/>
        <w:jc w:val="both"/>
        <w:rPr>
          <w:rFonts w:ascii="Times New Roman" w:hAnsi="Times New Roman"/>
          <w:sz w:val="24"/>
          <w:szCs w:val="24"/>
        </w:rPr>
      </w:pPr>
      <w:r>
        <w:rPr>
          <w:rFonts w:ascii="Times New Roman" w:hAnsi="Times New Roman"/>
          <w:sz w:val="24"/>
          <w:szCs w:val="24"/>
        </w:rPr>
        <w:t>Vector Autoregressive Model....................................................</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Pr>
          <w:rFonts w:ascii="Times New Roman" w:hAnsi="Times New Roman"/>
          <w:sz w:val="24"/>
          <w:szCs w:val="24"/>
        </w:rPr>
        <w:t>......20</w:t>
      </w:r>
    </w:p>
    <w:p w:rsidR="00026596" w:rsidRDefault="00026596" w:rsidP="001F2120">
      <w:pPr>
        <w:pStyle w:val="ListParagraph"/>
        <w:numPr>
          <w:ilvl w:val="2"/>
          <w:numId w:val="3"/>
        </w:numPr>
        <w:spacing w:line="360" w:lineRule="auto"/>
        <w:jc w:val="both"/>
        <w:rPr>
          <w:rFonts w:ascii="Times New Roman" w:hAnsi="Times New Roman"/>
          <w:sz w:val="24"/>
          <w:szCs w:val="24"/>
        </w:rPr>
      </w:pPr>
      <w:r>
        <w:rPr>
          <w:rFonts w:ascii="Times New Roman" w:hAnsi="Times New Roman"/>
          <w:sz w:val="24"/>
          <w:szCs w:val="24"/>
        </w:rPr>
        <w:t>Variance Decomposition</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.......21</w:t>
      </w:r>
    </w:p>
    <w:p w:rsidR="00026596" w:rsidRDefault="00026596" w:rsidP="001F2120">
      <w:pPr>
        <w:pStyle w:val="ListParagraph"/>
        <w:numPr>
          <w:ilvl w:val="2"/>
          <w:numId w:val="3"/>
        </w:numPr>
        <w:spacing w:line="360" w:lineRule="auto"/>
        <w:jc w:val="both"/>
        <w:rPr>
          <w:rFonts w:ascii="Times New Roman" w:hAnsi="Times New Roman"/>
          <w:sz w:val="24"/>
          <w:szCs w:val="24"/>
        </w:rPr>
      </w:pPr>
      <w:r>
        <w:rPr>
          <w:rFonts w:ascii="Times New Roman" w:hAnsi="Times New Roman"/>
          <w:sz w:val="24"/>
          <w:szCs w:val="24"/>
        </w:rPr>
        <w:t>Impulse Responses</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.......22</w:t>
      </w:r>
    </w:p>
    <w:p w:rsidR="00026596"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Conclusion and Discussion</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........29</w:t>
      </w:r>
    </w:p>
    <w:p w:rsidR="00026596" w:rsidRDefault="00026596"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Bibliography</w:t>
      </w:r>
      <w:r w:rsidR="001F2120">
        <w:rPr>
          <w:rFonts w:ascii="Times New Roman" w:hAnsi="Times New Roman"/>
          <w:sz w:val="24"/>
          <w:szCs w:val="24"/>
        </w:rPr>
        <w:t>...........................................................................</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sidR="001F2120">
        <w:rPr>
          <w:rFonts w:ascii="Times New Roman" w:hAnsi="Times New Roman"/>
          <w:sz w:val="24"/>
          <w:szCs w:val="24"/>
        </w:rPr>
        <w:t>.........30</w:t>
      </w:r>
    </w:p>
    <w:p w:rsidR="001F2120" w:rsidRPr="00026596" w:rsidRDefault="001F2120" w:rsidP="001F2120">
      <w:pPr>
        <w:pStyle w:val="ListParagraph"/>
        <w:numPr>
          <w:ilvl w:val="0"/>
          <w:numId w:val="3"/>
        </w:numPr>
        <w:spacing w:line="360" w:lineRule="auto"/>
        <w:jc w:val="both"/>
        <w:rPr>
          <w:rFonts w:ascii="Times New Roman" w:hAnsi="Times New Roman"/>
          <w:sz w:val="24"/>
          <w:szCs w:val="24"/>
        </w:rPr>
      </w:pPr>
      <w:r>
        <w:rPr>
          <w:rFonts w:ascii="Times New Roman" w:hAnsi="Times New Roman"/>
          <w:sz w:val="24"/>
          <w:szCs w:val="24"/>
        </w:rPr>
        <w:t>Appendix..............................................................................</w:t>
      </w:r>
      <w:r w:rsidR="001153CF">
        <w:rPr>
          <w:rFonts w:ascii="Times New Roman" w:hAnsi="Times New Roman"/>
          <w:sz w:val="24"/>
          <w:szCs w:val="24"/>
        </w:rPr>
        <w:t>............</w:t>
      </w:r>
      <w:r w:rsidR="0018425A">
        <w:rPr>
          <w:rFonts w:ascii="Times New Roman" w:hAnsi="Times New Roman"/>
          <w:sz w:val="24"/>
          <w:szCs w:val="24"/>
        </w:rPr>
        <w:t>.........</w:t>
      </w:r>
      <w:r w:rsidR="001153CF">
        <w:rPr>
          <w:rFonts w:ascii="Times New Roman" w:hAnsi="Times New Roman"/>
          <w:sz w:val="24"/>
          <w:szCs w:val="24"/>
        </w:rPr>
        <w:t>................</w:t>
      </w:r>
      <w:r>
        <w:rPr>
          <w:rFonts w:ascii="Times New Roman" w:hAnsi="Times New Roman"/>
          <w:sz w:val="24"/>
          <w:szCs w:val="24"/>
        </w:rPr>
        <w:t>.........32</w:t>
      </w:r>
    </w:p>
    <w:p w:rsidR="00DD2487" w:rsidRDefault="00DD2487" w:rsidP="000E4629">
      <w:pPr>
        <w:pStyle w:val="Heading1"/>
        <w:spacing w:line="360" w:lineRule="auto"/>
        <w:rPr>
          <w:rFonts w:ascii="Times New Roman" w:hAnsi="Times New Roman"/>
          <w:color w:val="auto"/>
        </w:rPr>
      </w:pPr>
    </w:p>
    <w:p w:rsidR="00F20C0C" w:rsidRDefault="00F20C0C" w:rsidP="00F20C0C"/>
    <w:p w:rsidR="00F20C0C" w:rsidRDefault="00F20C0C" w:rsidP="00F20C0C"/>
    <w:p w:rsidR="00F20C0C" w:rsidRDefault="00F20C0C" w:rsidP="00F20C0C"/>
    <w:p w:rsidR="00F20C0C" w:rsidRDefault="00F20C0C" w:rsidP="00F20C0C"/>
    <w:p w:rsidR="00F20C0C" w:rsidRDefault="00F20C0C" w:rsidP="00F20C0C"/>
    <w:p w:rsidR="00F20C0C" w:rsidRDefault="00F20C0C" w:rsidP="00F20C0C"/>
    <w:p w:rsidR="00F20C0C" w:rsidRDefault="00F20C0C" w:rsidP="00F20C0C"/>
    <w:p w:rsidR="008D2096" w:rsidRPr="00CE6FFA" w:rsidRDefault="00026596" w:rsidP="000E4629">
      <w:pPr>
        <w:pStyle w:val="Heading1"/>
        <w:spacing w:line="360" w:lineRule="auto"/>
        <w:rPr>
          <w:rFonts w:ascii="Times New Roman" w:hAnsi="Times New Roman"/>
          <w:color w:val="auto"/>
        </w:rPr>
      </w:pPr>
      <w:r>
        <w:rPr>
          <w:rFonts w:ascii="Times New Roman" w:hAnsi="Times New Roman"/>
          <w:color w:val="auto"/>
        </w:rPr>
        <w:lastRenderedPageBreak/>
        <w:t>I</w:t>
      </w:r>
      <w:r w:rsidR="008D2096" w:rsidRPr="00CE6FFA">
        <w:rPr>
          <w:rFonts w:ascii="Times New Roman" w:hAnsi="Times New Roman"/>
          <w:color w:val="auto"/>
        </w:rPr>
        <w:t>ntroduction</w:t>
      </w:r>
    </w:p>
    <w:p w:rsidR="00C85F39" w:rsidRDefault="00C85F39" w:rsidP="004072A4">
      <w:pPr>
        <w:spacing w:line="360" w:lineRule="auto"/>
        <w:jc w:val="both"/>
      </w:pPr>
    </w:p>
    <w:p w:rsidR="00BB2E22" w:rsidRPr="00BB2E22" w:rsidRDefault="00C85F39" w:rsidP="004072A4">
      <w:pPr>
        <w:spacing w:line="360" w:lineRule="auto"/>
        <w:jc w:val="both"/>
        <w:rPr>
          <w:rFonts w:ascii="Times New Roman" w:hAnsi="Times New Roman"/>
          <w:sz w:val="24"/>
          <w:szCs w:val="24"/>
        </w:rPr>
      </w:pPr>
      <w:r>
        <w:rPr>
          <w:rFonts w:ascii="Times New Roman" w:hAnsi="Times New Roman"/>
          <w:sz w:val="24"/>
          <w:szCs w:val="24"/>
        </w:rPr>
        <w:t>Being one of the most important commodities,</w:t>
      </w:r>
      <w:r w:rsidR="000D3CD0">
        <w:rPr>
          <w:rFonts w:ascii="Times New Roman" w:hAnsi="Times New Roman"/>
          <w:sz w:val="24"/>
          <w:szCs w:val="24"/>
        </w:rPr>
        <w:t xml:space="preserve"> the</w:t>
      </w:r>
      <w:r>
        <w:rPr>
          <w:rFonts w:ascii="Times New Roman" w:hAnsi="Times New Roman"/>
          <w:sz w:val="24"/>
          <w:szCs w:val="24"/>
        </w:rPr>
        <w:t xml:space="preserve"> oil existence is crucial for the world’s economy. </w:t>
      </w:r>
      <w:r w:rsidR="00CC62B3">
        <w:rPr>
          <w:rFonts w:ascii="Times New Roman" w:hAnsi="Times New Roman"/>
          <w:sz w:val="24"/>
          <w:szCs w:val="24"/>
        </w:rPr>
        <w:t xml:space="preserve">Therefore, a change in the price of oil has a significant and large impact on the economy. </w:t>
      </w:r>
      <w:r w:rsidR="007D56D3" w:rsidRPr="004072A4">
        <w:rPr>
          <w:rFonts w:ascii="Times New Roman" w:hAnsi="Times New Roman"/>
          <w:sz w:val="24"/>
          <w:szCs w:val="24"/>
        </w:rPr>
        <w:t xml:space="preserve">As illustrated in figure 1, </w:t>
      </w:r>
      <w:r w:rsidR="00CC4EBF" w:rsidRPr="004072A4">
        <w:rPr>
          <w:rFonts w:ascii="Times New Roman" w:hAnsi="Times New Roman"/>
          <w:sz w:val="24"/>
          <w:szCs w:val="24"/>
        </w:rPr>
        <w:t>oil price</w:t>
      </w:r>
      <w:r w:rsidR="000D3CD0">
        <w:rPr>
          <w:rFonts w:ascii="Times New Roman" w:hAnsi="Times New Roman"/>
          <w:sz w:val="24"/>
          <w:szCs w:val="24"/>
        </w:rPr>
        <w:t>s</w:t>
      </w:r>
      <w:r w:rsidR="00CC4EBF" w:rsidRPr="004072A4">
        <w:rPr>
          <w:rFonts w:ascii="Times New Roman" w:hAnsi="Times New Roman"/>
          <w:sz w:val="24"/>
          <w:szCs w:val="24"/>
        </w:rPr>
        <w:t xml:space="preserve"> </w:t>
      </w:r>
      <w:r w:rsidR="007D56D3" w:rsidRPr="004072A4">
        <w:rPr>
          <w:rFonts w:ascii="Times New Roman" w:hAnsi="Times New Roman"/>
          <w:sz w:val="24"/>
          <w:szCs w:val="24"/>
        </w:rPr>
        <w:t>began to rise</w:t>
      </w:r>
      <w:r w:rsidR="00CC4EBF" w:rsidRPr="004072A4">
        <w:rPr>
          <w:rFonts w:ascii="Times New Roman" w:hAnsi="Times New Roman"/>
          <w:sz w:val="24"/>
          <w:szCs w:val="24"/>
        </w:rPr>
        <w:t xml:space="preserve"> steeply </w:t>
      </w:r>
      <w:r w:rsidR="005C4DF4" w:rsidRPr="004072A4">
        <w:rPr>
          <w:rFonts w:ascii="Times New Roman" w:hAnsi="Times New Roman"/>
          <w:sz w:val="24"/>
          <w:szCs w:val="24"/>
        </w:rPr>
        <w:t>in the beginning of 1970s. From 1973 until 1974, oil price increased by 70%</w:t>
      </w:r>
      <w:r w:rsidR="00B7765A" w:rsidRPr="004072A4">
        <w:rPr>
          <w:rFonts w:ascii="Times New Roman" w:hAnsi="Times New Roman"/>
          <w:sz w:val="24"/>
          <w:szCs w:val="24"/>
        </w:rPr>
        <w:t xml:space="preserve"> which is</w:t>
      </w:r>
      <w:r w:rsidR="005C4DF4" w:rsidRPr="004072A4">
        <w:rPr>
          <w:rFonts w:ascii="Times New Roman" w:hAnsi="Times New Roman"/>
          <w:sz w:val="24"/>
          <w:szCs w:val="24"/>
        </w:rPr>
        <w:t xml:space="preserve"> caused by the</w:t>
      </w:r>
      <w:r w:rsidR="006B1393" w:rsidRPr="004072A4">
        <w:rPr>
          <w:rFonts w:ascii="Times New Roman" w:hAnsi="Times New Roman"/>
          <w:sz w:val="24"/>
          <w:szCs w:val="24"/>
        </w:rPr>
        <w:t xml:space="preserve"> oil embargo proclaimed by </w:t>
      </w:r>
      <w:r w:rsidR="00626C1D">
        <w:rPr>
          <w:rFonts w:ascii="Times New Roman" w:hAnsi="Times New Roman"/>
          <w:sz w:val="24"/>
          <w:szCs w:val="24"/>
        </w:rPr>
        <w:t>Organization of Arab Petroleum Exporting Countries (OAPEC)</w:t>
      </w:r>
      <w:r w:rsidR="005C4DF4" w:rsidRPr="004072A4">
        <w:rPr>
          <w:rFonts w:ascii="Times New Roman" w:hAnsi="Times New Roman"/>
          <w:sz w:val="24"/>
          <w:szCs w:val="24"/>
        </w:rPr>
        <w:t xml:space="preserve">. The shock </w:t>
      </w:r>
      <w:r w:rsidR="00B7765A" w:rsidRPr="004072A4">
        <w:rPr>
          <w:rFonts w:ascii="Times New Roman" w:hAnsi="Times New Roman"/>
          <w:sz w:val="24"/>
          <w:szCs w:val="24"/>
        </w:rPr>
        <w:t>happened</w:t>
      </w:r>
      <w:r w:rsidR="00CF2469" w:rsidRPr="004072A4">
        <w:rPr>
          <w:rFonts w:ascii="Times New Roman" w:hAnsi="Times New Roman"/>
          <w:sz w:val="24"/>
          <w:szCs w:val="24"/>
        </w:rPr>
        <w:t xml:space="preserve"> again in 1979 because of </w:t>
      </w:r>
      <w:r w:rsidR="005C4DF4" w:rsidRPr="004072A4">
        <w:rPr>
          <w:rFonts w:ascii="Times New Roman" w:hAnsi="Times New Roman"/>
          <w:sz w:val="24"/>
          <w:szCs w:val="24"/>
        </w:rPr>
        <w:t>the Iranian Revolution</w:t>
      </w:r>
      <w:r w:rsidR="000745B3" w:rsidRPr="004072A4">
        <w:rPr>
          <w:rFonts w:ascii="Times New Roman" w:hAnsi="Times New Roman"/>
          <w:sz w:val="24"/>
          <w:szCs w:val="24"/>
        </w:rPr>
        <w:t xml:space="preserve"> </w:t>
      </w:r>
      <w:r w:rsidR="00E0604C" w:rsidRPr="004072A4">
        <w:rPr>
          <w:rFonts w:ascii="Times New Roman" w:hAnsi="Times New Roman"/>
          <w:sz w:val="24"/>
          <w:szCs w:val="24"/>
        </w:rPr>
        <w:t>and reached its peak in 1980.</w:t>
      </w:r>
      <w:r w:rsidR="000745B3" w:rsidRPr="004072A4">
        <w:rPr>
          <w:rFonts w:ascii="Times New Roman" w:hAnsi="Times New Roman"/>
          <w:sz w:val="24"/>
          <w:szCs w:val="24"/>
        </w:rPr>
        <w:t xml:space="preserve"> </w:t>
      </w:r>
      <w:r w:rsidR="00CF2469" w:rsidRPr="004072A4">
        <w:rPr>
          <w:rFonts w:ascii="Times New Roman" w:hAnsi="Times New Roman"/>
          <w:sz w:val="24"/>
          <w:szCs w:val="24"/>
        </w:rPr>
        <w:t>Afterwards</w:t>
      </w:r>
      <w:r w:rsidR="00E0604C" w:rsidRPr="004072A4">
        <w:rPr>
          <w:rFonts w:ascii="Times New Roman" w:hAnsi="Times New Roman"/>
          <w:sz w:val="24"/>
          <w:szCs w:val="24"/>
        </w:rPr>
        <w:t xml:space="preserve">, the world oil price </w:t>
      </w:r>
      <w:r w:rsidR="00CF2469" w:rsidRPr="004072A4">
        <w:rPr>
          <w:rFonts w:ascii="Times New Roman" w:hAnsi="Times New Roman"/>
          <w:sz w:val="24"/>
          <w:szCs w:val="24"/>
        </w:rPr>
        <w:t>started to f</w:t>
      </w:r>
      <w:r w:rsidR="000D3CD0">
        <w:rPr>
          <w:rFonts w:ascii="Times New Roman" w:hAnsi="Times New Roman"/>
          <w:sz w:val="24"/>
          <w:szCs w:val="24"/>
        </w:rPr>
        <w:t>a</w:t>
      </w:r>
      <w:r w:rsidR="00CF2469" w:rsidRPr="004072A4">
        <w:rPr>
          <w:rFonts w:ascii="Times New Roman" w:hAnsi="Times New Roman"/>
          <w:sz w:val="24"/>
          <w:szCs w:val="24"/>
        </w:rPr>
        <w:t>ll</w:t>
      </w:r>
      <w:r w:rsidR="00E0604C" w:rsidRPr="004072A4">
        <w:rPr>
          <w:rFonts w:ascii="Times New Roman" w:hAnsi="Times New Roman"/>
          <w:sz w:val="24"/>
          <w:szCs w:val="24"/>
        </w:rPr>
        <w:t xml:space="preserve"> which is due to worse economic activity caused by the previous oil price shocks.  </w:t>
      </w:r>
      <w:r w:rsidR="00CF2469" w:rsidRPr="004072A4">
        <w:rPr>
          <w:rFonts w:ascii="Times New Roman" w:hAnsi="Times New Roman"/>
          <w:sz w:val="24"/>
          <w:szCs w:val="24"/>
        </w:rPr>
        <w:t xml:space="preserve">From 1986 to 2000, </w:t>
      </w:r>
      <w:r w:rsidR="00B7765A" w:rsidRPr="004072A4">
        <w:rPr>
          <w:rFonts w:ascii="Times New Roman" w:hAnsi="Times New Roman"/>
          <w:sz w:val="24"/>
          <w:szCs w:val="24"/>
        </w:rPr>
        <w:t xml:space="preserve">the </w:t>
      </w:r>
      <w:r w:rsidR="000D3CD0">
        <w:rPr>
          <w:rFonts w:ascii="Times New Roman" w:hAnsi="Times New Roman"/>
          <w:sz w:val="24"/>
          <w:szCs w:val="24"/>
        </w:rPr>
        <w:t xml:space="preserve">oil </w:t>
      </w:r>
      <w:r w:rsidR="00B7765A" w:rsidRPr="004072A4">
        <w:rPr>
          <w:rFonts w:ascii="Times New Roman" w:hAnsi="Times New Roman"/>
          <w:sz w:val="24"/>
          <w:szCs w:val="24"/>
        </w:rPr>
        <w:t xml:space="preserve">price was beginning to adjust and </w:t>
      </w:r>
      <w:r w:rsidR="00CF2469" w:rsidRPr="004072A4">
        <w:rPr>
          <w:rFonts w:ascii="Times New Roman" w:hAnsi="Times New Roman"/>
          <w:sz w:val="24"/>
          <w:szCs w:val="24"/>
        </w:rPr>
        <w:t xml:space="preserve">there </w:t>
      </w:r>
      <w:r w:rsidR="00B7765A" w:rsidRPr="004072A4">
        <w:rPr>
          <w:rFonts w:ascii="Times New Roman" w:hAnsi="Times New Roman"/>
          <w:sz w:val="24"/>
          <w:szCs w:val="24"/>
        </w:rPr>
        <w:t>were only soft fluctuations</w:t>
      </w:r>
      <w:r w:rsidR="00CF2469" w:rsidRPr="004072A4">
        <w:rPr>
          <w:rFonts w:ascii="Times New Roman" w:hAnsi="Times New Roman"/>
          <w:sz w:val="24"/>
          <w:szCs w:val="24"/>
        </w:rPr>
        <w:t xml:space="preserve">. </w:t>
      </w:r>
      <w:r w:rsidR="00B7765A" w:rsidRPr="004072A4">
        <w:rPr>
          <w:rFonts w:ascii="Times New Roman" w:hAnsi="Times New Roman"/>
          <w:sz w:val="24"/>
          <w:szCs w:val="24"/>
        </w:rPr>
        <w:t>Nevertheless</w:t>
      </w:r>
      <w:r w:rsidR="00E0604C" w:rsidRPr="004072A4">
        <w:rPr>
          <w:rFonts w:ascii="Times New Roman" w:hAnsi="Times New Roman"/>
          <w:sz w:val="24"/>
          <w:szCs w:val="24"/>
        </w:rPr>
        <w:t xml:space="preserve">, the price </w:t>
      </w:r>
      <w:r w:rsidR="00621DB1" w:rsidRPr="004072A4">
        <w:rPr>
          <w:rFonts w:ascii="Times New Roman" w:hAnsi="Times New Roman"/>
          <w:sz w:val="24"/>
          <w:szCs w:val="24"/>
        </w:rPr>
        <w:t>rose</w:t>
      </w:r>
      <w:r w:rsidR="00E0604C" w:rsidRPr="004072A4">
        <w:rPr>
          <w:rFonts w:ascii="Times New Roman" w:hAnsi="Times New Roman"/>
          <w:sz w:val="24"/>
          <w:szCs w:val="24"/>
        </w:rPr>
        <w:t xml:space="preserve"> sharply </w:t>
      </w:r>
      <w:r w:rsidR="00621DB1" w:rsidRPr="004072A4">
        <w:rPr>
          <w:rFonts w:ascii="Times New Roman" w:hAnsi="Times New Roman"/>
          <w:sz w:val="24"/>
          <w:szCs w:val="24"/>
        </w:rPr>
        <w:t>by 2</w:t>
      </w:r>
      <w:r w:rsidR="00CF2469" w:rsidRPr="004072A4">
        <w:rPr>
          <w:rFonts w:ascii="Times New Roman" w:hAnsi="Times New Roman"/>
          <w:sz w:val="24"/>
          <w:szCs w:val="24"/>
        </w:rPr>
        <w:t>98</w:t>
      </w:r>
      <w:r w:rsidR="00621DB1" w:rsidRPr="004072A4">
        <w:rPr>
          <w:rFonts w:ascii="Times New Roman" w:hAnsi="Times New Roman"/>
          <w:sz w:val="24"/>
          <w:szCs w:val="24"/>
        </w:rPr>
        <w:t>%</w:t>
      </w:r>
      <w:r w:rsidR="00B7765A" w:rsidRPr="004072A4">
        <w:rPr>
          <w:rFonts w:ascii="Times New Roman" w:hAnsi="Times New Roman"/>
          <w:sz w:val="24"/>
          <w:szCs w:val="24"/>
        </w:rPr>
        <w:t xml:space="preserve"> in six years starting 2001 </w:t>
      </w:r>
      <w:r w:rsidR="00E0604C" w:rsidRPr="004072A4">
        <w:rPr>
          <w:rFonts w:ascii="Times New Roman" w:hAnsi="Times New Roman"/>
          <w:sz w:val="24"/>
          <w:szCs w:val="24"/>
        </w:rPr>
        <w:t xml:space="preserve">until it reached </w:t>
      </w:r>
      <w:r w:rsidR="00621DB1" w:rsidRPr="004072A4">
        <w:rPr>
          <w:rFonts w:ascii="Times New Roman" w:hAnsi="Times New Roman"/>
          <w:sz w:val="24"/>
          <w:szCs w:val="24"/>
        </w:rPr>
        <w:t>the</w:t>
      </w:r>
      <w:r w:rsidR="00E0604C" w:rsidRPr="004072A4">
        <w:rPr>
          <w:rFonts w:ascii="Times New Roman" w:hAnsi="Times New Roman"/>
          <w:sz w:val="24"/>
          <w:szCs w:val="24"/>
        </w:rPr>
        <w:t xml:space="preserve"> peak in 2008</w:t>
      </w:r>
      <w:r w:rsidR="00621DB1" w:rsidRPr="004072A4">
        <w:rPr>
          <w:rFonts w:ascii="Times New Roman" w:hAnsi="Times New Roman"/>
          <w:sz w:val="24"/>
          <w:szCs w:val="24"/>
        </w:rPr>
        <w:t>.</w:t>
      </w:r>
    </w:p>
    <w:p w:rsidR="00C85F39" w:rsidRPr="00BB2E22" w:rsidRDefault="00C85F39" w:rsidP="00BB2E22">
      <w:pPr>
        <w:pStyle w:val="Caption"/>
        <w:keepNext/>
        <w:jc w:val="center"/>
        <w:rPr>
          <w:rFonts w:ascii="Times New Roman" w:hAnsi="Times New Roman"/>
          <w:color w:val="auto"/>
          <w:sz w:val="22"/>
          <w:szCs w:val="22"/>
        </w:rPr>
      </w:pPr>
      <w:r w:rsidRPr="00BB2E22">
        <w:rPr>
          <w:rFonts w:ascii="Times New Roman" w:hAnsi="Times New Roman"/>
          <w:color w:val="auto"/>
          <w:sz w:val="22"/>
          <w:szCs w:val="22"/>
        </w:rPr>
        <w:t xml:space="preserve">Figure </w:t>
      </w:r>
      <w:r w:rsidR="006B1540" w:rsidRPr="00BB2E22">
        <w:rPr>
          <w:rFonts w:ascii="Times New Roman" w:hAnsi="Times New Roman"/>
          <w:color w:val="auto"/>
          <w:sz w:val="22"/>
          <w:szCs w:val="22"/>
        </w:rPr>
        <w:fldChar w:fldCharType="begin"/>
      </w:r>
      <w:r w:rsidRPr="00BB2E22">
        <w:rPr>
          <w:rFonts w:ascii="Times New Roman" w:hAnsi="Times New Roman"/>
          <w:color w:val="auto"/>
          <w:sz w:val="22"/>
          <w:szCs w:val="22"/>
        </w:rPr>
        <w:instrText xml:space="preserve"> SEQ Figuur \* ARABIC </w:instrText>
      </w:r>
      <w:r w:rsidR="006B1540" w:rsidRPr="00BB2E22">
        <w:rPr>
          <w:rFonts w:ascii="Times New Roman" w:hAnsi="Times New Roman"/>
          <w:color w:val="auto"/>
          <w:sz w:val="22"/>
          <w:szCs w:val="22"/>
        </w:rPr>
        <w:fldChar w:fldCharType="separate"/>
      </w:r>
      <w:r w:rsidR="00E25B1E">
        <w:rPr>
          <w:rFonts w:ascii="Times New Roman" w:hAnsi="Times New Roman"/>
          <w:noProof/>
          <w:color w:val="auto"/>
          <w:sz w:val="22"/>
          <w:szCs w:val="22"/>
        </w:rPr>
        <w:t>1</w:t>
      </w:r>
      <w:r w:rsidR="006B1540" w:rsidRPr="00BB2E22">
        <w:rPr>
          <w:rFonts w:ascii="Times New Roman" w:hAnsi="Times New Roman"/>
          <w:color w:val="auto"/>
          <w:sz w:val="22"/>
          <w:szCs w:val="22"/>
        </w:rPr>
        <w:fldChar w:fldCharType="end"/>
      </w:r>
      <w:r w:rsidR="000A4780">
        <w:rPr>
          <w:rFonts w:ascii="Times New Roman" w:hAnsi="Times New Roman"/>
          <w:color w:val="auto"/>
          <w:sz w:val="22"/>
          <w:szCs w:val="22"/>
        </w:rPr>
        <w:t>:</w:t>
      </w:r>
      <w:r w:rsidRPr="00BB2E22">
        <w:rPr>
          <w:rFonts w:ascii="Times New Roman" w:hAnsi="Times New Roman"/>
          <w:color w:val="auto"/>
          <w:sz w:val="22"/>
          <w:szCs w:val="22"/>
        </w:rPr>
        <w:t xml:space="preserve"> History of Oil Price</w:t>
      </w:r>
    </w:p>
    <w:p w:rsidR="00C85F39" w:rsidRDefault="00C85F39" w:rsidP="00C85F39">
      <w:pPr>
        <w:keepNext/>
        <w:spacing w:line="360" w:lineRule="auto"/>
        <w:jc w:val="both"/>
      </w:pPr>
      <w:r w:rsidRPr="00C85F39">
        <w:rPr>
          <w:rFonts w:ascii="Times New Roman" w:hAnsi="Times New Roman"/>
          <w:noProof/>
          <w:sz w:val="24"/>
          <w:szCs w:val="24"/>
        </w:rPr>
        <w:drawing>
          <wp:inline distT="0" distB="0" distL="0" distR="0">
            <wp:extent cx="5876925" cy="2743200"/>
            <wp:effectExtent l="19050" t="0" r="9525"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B2E22" w:rsidRPr="00BB2E22" w:rsidRDefault="00C85F39" w:rsidP="00BB2E22">
      <w:pPr>
        <w:pStyle w:val="Caption"/>
        <w:spacing w:line="360" w:lineRule="auto"/>
        <w:jc w:val="center"/>
        <w:rPr>
          <w:rFonts w:ascii="Times New Roman" w:hAnsi="Times New Roman"/>
          <w:i/>
          <w:color w:val="auto"/>
        </w:rPr>
      </w:pPr>
      <w:r w:rsidRPr="00BB2E22">
        <w:rPr>
          <w:rFonts w:ascii="Times New Roman" w:hAnsi="Times New Roman"/>
          <w:i/>
          <w:color w:val="auto"/>
        </w:rPr>
        <w:t>Source: British Petroleum Statistical Review</w:t>
      </w:r>
    </w:p>
    <w:p w:rsidR="00621DB1" w:rsidRPr="004072A4" w:rsidRDefault="00CC62B3" w:rsidP="00C85F39">
      <w:pPr>
        <w:spacing w:line="360" w:lineRule="auto"/>
        <w:jc w:val="both"/>
        <w:rPr>
          <w:rFonts w:ascii="Times New Roman" w:hAnsi="Times New Roman"/>
          <w:sz w:val="24"/>
          <w:szCs w:val="24"/>
        </w:rPr>
      </w:pPr>
      <w:r>
        <w:rPr>
          <w:rFonts w:ascii="Times New Roman" w:hAnsi="Times New Roman"/>
          <w:sz w:val="24"/>
          <w:szCs w:val="24"/>
        </w:rPr>
        <w:t>A high variation of the oil price, in other words the sharp decreases and increases in price, can be seen as high price volatility. This high volatility makes oil one of the major macro-economic factors which create</w:t>
      </w:r>
      <w:r w:rsidRPr="004072A4">
        <w:rPr>
          <w:rFonts w:ascii="Times New Roman" w:hAnsi="Times New Roman"/>
          <w:sz w:val="24"/>
          <w:szCs w:val="24"/>
        </w:rPr>
        <w:t xml:space="preserve"> an unstable economic condition for countries around the world. </w:t>
      </w:r>
      <w:r>
        <w:rPr>
          <w:rFonts w:ascii="Times New Roman" w:hAnsi="Times New Roman"/>
          <w:sz w:val="24"/>
          <w:szCs w:val="24"/>
        </w:rPr>
        <w:t>Oil price volatility has an impact on b</w:t>
      </w:r>
      <w:r w:rsidRPr="004072A4">
        <w:rPr>
          <w:rFonts w:ascii="Times New Roman" w:hAnsi="Times New Roman"/>
          <w:sz w:val="24"/>
          <w:szCs w:val="24"/>
        </w:rPr>
        <w:t>oth oil-exporting and oil-impo</w:t>
      </w:r>
      <w:r>
        <w:rPr>
          <w:rFonts w:ascii="Times New Roman" w:hAnsi="Times New Roman"/>
          <w:sz w:val="24"/>
          <w:szCs w:val="24"/>
        </w:rPr>
        <w:t xml:space="preserve">rting countries. </w:t>
      </w:r>
      <w:r w:rsidR="00226696" w:rsidRPr="004072A4">
        <w:rPr>
          <w:rFonts w:ascii="Times New Roman" w:hAnsi="Times New Roman"/>
          <w:sz w:val="24"/>
          <w:szCs w:val="24"/>
        </w:rPr>
        <w:t>For oil-</w:t>
      </w:r>
      <w:r w:rsidR="00ED381D" w:rsidRPr="004072A4">
        <w:rPr>
          <w:rFonts w:ascii="Times New Roman" w:hAnsi="Times New Roman"/>
          <w:sz w:val="24"/>
          <w:szCs w:val="24"/>
        </w:rPr>
        <w:t>importing</w:t>
      </w:r>
      <w:r w:rsidR="00226696" w:rsidRPr="004072A4">
        <w:rPr>
          <w:rFonts w:ascii="Times New Roman" w:hAnsi="Times New Roman"/>
          <w:sz w:val="24"/>
          <w:szCs w:val="24"/>
        </w:rPr>
        <w:t xml:space="preserve"> </w:t>
      </w:r>
      <w:r w:rsidR="00226696" w:rsidRPr="004072A4">
        <w:rPr>
          <w:rFonts w:ascii="Times New Roman" w:hAnsi="Times New Roman"/>
          <w:sz w:val="24"/>
          <w:szCs w:val="24"/>
        </w:rPr>
        <w:lastRenderedPageBreak/>
        <w:t xml:space="preserve">countries, </w:t>
      </w:r>
      <w:r>
        <w:rPr>
          <w:rFonts w:ascii="Times New Roman" w:hAnsi="Times New Roman"/>
          <w:sz w:val="24"/>
          <w:szCs w:val="24"/>
        </w:rPr>
        <w:t xml:space="preserve">an </w:t>
      </w:r>
      <w:r w:rsidR="00226696" w:rsidRPr="004072A4">
        <w:rPr>
          <w:rFonts w:ascii="Times New Roman" w:hAnsi="Times New Roman"/>
          <w:sz w:val="24"/>
          <w:szCs w:val="24"/>
        </w:rPr>
        <w:t xml:space="preserve">increase in </w:t>
      </w:r>
      <w:r>
        <w:rPr>
          <w:rFonts w:ascii="Times New Roman" w:hAnsi="Times New Roman"/>
          <w:sz w:val="24"/>
          <w:szCs w:val="24"/>
        </w:rPr>
        <w:t xml:space="preserve">the </w:t>
      </w:r>
      <w:r w:rsidR="00226696" w:rsidRPr="004072A4">
        <w:rPr>
          <w:rFonts w:ascii="Times New Roman" w:hAnsi="Times New Roman"/>
          <w:sz w:val="24"/>
          <w:szCs w:val="24"/>
        </w:rPr>
        <w:t xml:space="preserve">oil prices influences their economy negatively. </w:t>
      </w:r>
      <w:r w:rsidR="000D3CD0">
        <w:rPr>
          <w:rFonts w:ascii="Times New Roman" w:hAnsi="Times New Roman"/>
          <w:sz w:val="24"/>
          <w:szCs w:val="24"/>
        </w:rPr>
        <w:t>When the price</w:t>
      </w:r>
      <w:r w:rsidR="00ED381D" w:rsidRPr="004072A4">
        <w:rPr>
          <w:rFonts w:ascii="Times New Roman" w:hAnsi="Times New Roman"/>
          <w:sz w:val="24"/>
          <w:szCs w:val="24"/>
        </w:rPr>
        <w:t xml:space="preserve"> rise</w:t>
      </w:r>
      <w:r w:rsidR="000D3CD0">
        <w:rPr>
          <w:rFonts w:ascii="Times New Roman" w:hAnsi="Times New Roman"/>
          <w:sz w:val="24"/>
          <w:szCs w:val="24"/>
        </w:rPr>
        <w:t>s</w:t>
      </w:r>
      <w:r w:rsidR="00ED381D" w:rsidRPr="004072A4">
        <w:rPr>
          <w:rFonts w:ascii="Times New Roman" w:hAnsi="Times New Roman"/>
          <w:sz w:val="24"/>
          <w:szCs w:val="24"/>
        </w:rPr>
        <w:t xml:space="preserve">, they will experience </w:t>
      </w:r>
      <w:r w:rsidR="00226696" w:rsidRPr="004072A4">
        <w:rPr>
          <w:rFonts w:ascii="Times New Roman" w:hAnsi="Times New Roman"/>
          <w:sz w:val="24"/>
          <w:szCs w:val="24"/>
        </w:rPr>
        <w:t>harmful impact</w:t>
      </w:r>
      <w:r w:rsidR="00ED381D" w:rsidRPr="004072A4">
        <w:rPr>
          <w:rFonts w:ascii="Times New Roman" w:hAnsi="Times New Roman"/>
          <w:sz w:val="24"/>
          <w:szCs w:val="24"/>
        </w:rPr>
        <w:t>s</w:t>
      </w:r>
      <w:r w:rsidR="00226696" w:rsidRPr="004072A4">
        <w:rPr>
          <w:rFonts w:ascii="Times New Roman" w:hAnsi="Times New Roman"/>
          <w:sz w:val="24"/>
          <w:szCs w:val="24"/>
        </w:rPr>
        <w:t xml:space="preserve"> such as increase in inflation and economic recession</w:t>
      </w:r>
      <w:r w:rsidR="00966DBA">
        <w:rPr>
          <w:rFonts w:ascii="Times New Roman" w:hAnsi="Times New Roman"/>
          <w:sz w:val="24"/>
          <w:szCs w:val="24"/>
        </w:rPr>
        <w:t xml:space="preserve"> </w:t>
      </w:r>
      <w:r w:rsidR="00966DBA" w:rsidRPr="004072A4">
        <w:rPr>
          <w:rFonts w:ascii="Times New Roman" w:hAnsi="Times New Roman"/>
          <w:sz w:val="24"/>
          <w:szCs w:val="24"/>
        </w:rPr>
        <w:t>(</w:t>
      </w:r>
      <w:proofErr w:type="spellStart"/>
      <w:r w:rsidR="00966DBA">
        <w:rPr>
          <w:rFonts w:ascii="Times New Roman" w:hAnsi="Times New Roman"/>
          <w:sz w:val="24"/>
          <w:szCs w:val="24"/>
        </w:rPr>
        <w:t>Ferderer</w:t>
      </w:r>
      <w:proofErr w:type="spellEnd"/>
      <w:r w:rsidR="00966DBA">
        <w:rPr>
          <w:rFonts w:ascii="Times New Roman" w:hAnsi="Times New Roman"/>
          <w:sz w:val="24"/>
          <w:szCs w:val="24"/>
        </w:rPr>
        <w:t>, 1996</w:t>
      </w:r>
      <w:r w:rsidR="00966DBA" w:rsidRPr="004072A4">
        <w:rPr>
          <w:rFonts w:ascii="Times New Roman" w:hAnsi="Times New Roman"/>
          <w:sz w:val="24"/>
          <w:szCs w:val="24"/>
        </w:rPr>
        <w:t>)</w:t>
      </w:r>
      <w:r w:rsidR="00966DBA">
        <w:rPr>
          <w:rFonts w:ascii="Times New Roman" w:hAnsi="Times New Roman"/>
          <w:sz w:val="24"/>
          <w:szCs w:val="24"/>
        </w:rPr>
        <w:t>.</w:t>
      </w:r>
      <w:r w:rsidR="00787C93" w:rsidRPr="004072A4">
        <w:rPr>
          <w:rFonts w:ascii="Times New Roman" w:hAnsi="Times New Roman"/>
          <w:sz w:val="24"/>
          <w:szCs w:val="24"/>
        </w:rPr>
        <w:t xml:space="preserve"> On the other hand</w:t>
      </w:r>
      <w:r w:rsidR="00ED381D" w:rsidRPr="004072A4">
        <w:rPr>
          <w:rFonts w:ascii="Times New Roman" w:hAnsi="Times New Roman"/>
          <w:sz w:val="24"/>
          <w:szCs w:val="24"/>
        </w:rPr>
        <w:t>, the oil-exporting countries are positively correlated to</w:t>
      </w:r>
      <w:r w:rsidR="004072A4" w:rsidRPr="004072A4">
        <w:rPr>
          <w:rFonts w:ascii="Times New Roman" w:hAnsi="Times New Roman"/>
          <w:sz w:val="24"/>
          <w:szCs w:val="24"/>
        </w:rPr>
        <w:t xml:space="preserve"> the increase in oil prices. However,</w:t>
      </w:r>
      <w:r>
        <w:rPr>
          <w:rFonts w:ascii="Times New Roman" w:hAnsi="Times New Roman"/>
          <w:sz w:val="24"/>
          <w:szCs w:val="24"/>
        </w:rPr>
        <w:t xml:space="preserve"> a</w:t>
      </w:r>
      <w:r w:rsidR="004072A4" w:rsidRPr="004072A4">
        <w:rPr>
          <w:rFonts w:ascii="Times New Roman" w:hAnsi="Times New Roman"/>
          <w:sz w:val="24"/>
          <w:szCs w:val="24"/>
        </w:rPr>
        <w:t xml:space="preserve"> decrease in</w:t>
      </w:r>
      <w:r>
        <w:rPr>
          <w:rFonts w:ascii="Times New Roman" w:hAnsi="Times New Roman"/>
          <w:sz w:val="24"/>
          <w:szCs w:val="24"/>
        </w:rPr>
        <w:t xml:space="preserve"> the</w:t>
      </w:r>
      <w:r w:rsidR="004072A4" w:rsidRPr="004072A4">
        <w:rPr>
          <w:rFonts w:ascii="Times New Roman" w:hAnsi="Times New Roman"/>
          <w:sz w:val="24"/>
          <w:szCs w:val="24"/>
        </w:rPr>
        <w:t xml:space="preserve"> oil price exhibits a </w:t>
      </w:r>
      <w:r w:rsidR="00C85F39">
        <w:rPr>
          <w:rFonts w:ascii="Times New Roman" w:hAnsi="Times New Roman"/>
          <w:sz w:val="24"/>
          <w:szCs w:val="24"/>
        </w:rPr>
        <w:t xml:space="preserve">negative </w:t>
      </w:r>
      <w:r w:rsidR="004072A4" w:rsidRPr="004072A4">
        <w:rPr>
          <w:rFonts w:ascii="Times New Roman" w:hAnsi="Times New Roman"/>
          <w:sz w:val="24"/>
          <w:szCs w:val="24"/>
        </w:rPr>
        <w:t xml:space="preserve">relationship with the economic development and </w:t>
      </w:r>
      <w:r w:rsidR="00C85F39">
        <w:rPr>
          <w:rFonts w:ascii="Times New Roman" w:hAnsi="Times New Roman"/>
          <w:sz w:val="24"/>
          <w:szCs w:val="24"/>
        </w:rPr>
        <w:t xml:space="preserve">it </w:t>
      </w:r>
      <w:r w:rsidR="004072A4" w:rsidRPr="004072A4">
        <w:rPr>
          <w:rFonts w:ascii="Times New Roman" w:hAnsi="Times New Roman"/>
          <w:sz w:val="24"/>
          <w:szCs w:val="24"/>
        </w:rPr>
        <w:t xml:space="preserve">creates some political and social instability. </w:t>
      </w:r>
      <w:r w:rsidR="00966DBA">
        <w:rPr>
          <w:rFonts w:ascii="Times New Roman" w:hAnsi="Times New Roman"/>
          <w:sz w:val="24"/>
          <w:szCs w:val="24"/>
        </w:rPr>
        <w:t>(Yang, Hwang. and Huang, 2002)</w:t>
      </w:r>
    </w:p>
    <w:p w:rsidR="00275E8E" w:rsidRDefault="00275E8E" w:rsidP="000C7C4E">
      <w:pPr>
        <w:spacing w:line="360" w:lineRule="auto"/>
        <w:jc w:val="both"/>
        <w:rPr>
          <w:rFonts w:ascii="Times New Roman" w:hAnsi="Times New Roman"/>
          <w:sz w:val="24"/>
          <w:szCs w:val="24"/>
        </w:rPr>
      </w:pPr>
      <w:r w:rsidRPr="001216F1">
        <w:rPr>
          <w:rFonts w:ascii="Times New Roman" w:hAnsi="Times New Roman"/>
          <w:sz w:val="24"/>
          <w:szCs w:val="24"/>
        </w:rPr>
        <w:t>Demand</w:t>
      </w:r>
      <w:r w:rsidR="00D618B7" w:rsidRPr="001216F1">
        <w:rPr>
          <w:rFonts w:ascii="Times New Roman" w:hAnsi="Times New Roman"/>
          <w:sz w:val="24"/>
          <w:szCs w:val="24"/>
        </w:rPr>
        <w:t xml:space="preserve"> and supply </w:t>
      </w:r>
      <w:r w:rsidRPr="001216F1">
        <w:rPr>
          <w:rFonts w:ascii="Times New Roman" w:hAnsi="Times New Roman"/>
          <w:sz w:val="24"/>
          <w:szCs w:val="24"/>
        </w:rPr>
        <w:t xml:space="preserve">are said to be the </w:t>
      </w:r>
      <w:r w:rsidR="00C02E74" w:rsidRPr="001216F1">
        <w:rPr>
          <w:rFonts w:ascii="Times New Roman" w:hAnsi="Times New Roman"/>
          <w:sz w:val="24"/>
          <w:szCs w:val="24"/>
        </w:rPr>
        <w:t xml:space="preserve">main </w:t>
      </w:r>
      <w:r w:rsidRPr="001216F1">
        <w:rPr>
          <w:rFonts w:ascii="Times New Roman" w:hAnsi="Times New Roman"/>
          <w:sz w:val="24"/>
          <w:szCs w:val="24"/>
        </w:rPr>
        <w:t>reason to trigger the rise in oil price.</w:t>
      </w:r>
      <w:r w:rsidR="000C7C4E" w:rsidRPr="001216F1">
        <w:rPr>
          <w:rFonts w:ascii="Times New Roman" w:hAnsi="Times New Roman"/>
          <w:sz w:val="24"/>
          <w:szCs w:val="24"/>
        </w:rPr>
        <w:t xml:space="preserve"> Demand generally exhibits a </w:t>
      </w:r>
      <w:r w:rsidR="00626C1D" w:rsidRPr="001216F1">
        <w:rPr>
          <w:rFonts w:ascii="Times New Roman" w:hAnsi="Times New Roman"/>
          <w:sz w:val="24"/>
          <w:szCs w:val="24"/>
        </w:rPr>
        <w:t>positive</w:t>
      </w:r>
      <w:r w:rsidR="000C7C4E" w:rsidRPr="001216F1">
        <w:rPr>
          <w:rFonts w:ascii="Times New Roman" w:hAnsi="Times New Roman"/>
          <w:sz w:val="24"/>
          <w:szCs w:val="24"/>
        </w:rPr>
        <w:t xml:space="preserve"> correlation with</w:t>
      </w:r>
      <w:r w:rsidR="006D48A1" w:rsidRPr="001216F1">
        <w:rPr>
          <w:rFonts w:ascii="Times New Roman" w:hAnsi="Times New Roman"/>
          <w:sz w:val="24"/>
          <w:szCs w:val="24"/>
        </w:rPr>
        <w:t xml:space="preserve"> the</w:t>
      </w:r>
      <w:r w:rsidR="000C7C4E" w:rsidRPr="001216F1">
        <w:rPr>
          <w:rFonts w:ascii="Times New Roman" w:hAnsi="Times New Roman"/>
          <w:sz w:val="24"/>
          <w:szCs w:val="24"/>
        </w:rPr>
        <w:t xml:space="preserve"> oil price, whereas oil supply</w:t>
      </w:r>
      <w:r w:rsidR="00815F2D" w:rsidRPr="001216F1">
        <w:rPr>
          <w:rFonts w:ascii="Times New Roman" w:hAnsi="Times New Roman"/>
          <w:sz w:val="24"/>
          <w:szCs w:val="24"/>
        </w:rPr>
        <w:t xml:space="preserve"> is</w:t>
      </w:r>
      <w:r w:rsidR="000C7C4E" w:rsidRPr="001216F1">
        <w:rPr>
          <w:rFonts w:ascii="Times New Roman" w:hAnsi="Times New Roman"/>
          <w:sz w:val="24"/>
          <w:szCs w:val="24"/>
        </w:rPr>
        <w:t xml:space="preserve"> </w:t>
      </w:r>
      <w:r w:rsidR="00626C1D" w:rsidRPr="001216F1">
        <w:rPr>
          <w:rFonts w:ascii="Times New Roman" w:hAnsi="Times New Roman"/>
          <w:sz w:val="24"/>
          <w:szCs w:val="24"/>
        </w:rPr>
        <w:t>negatively</w:t>
      </w:r>
      <w:r w:rsidR="000C7C4E" w:rsidRPr="001216F1">
        <w:rPr>
          <w:rFonts w:ascii="Times New Roman" w:hAnsi="Times New Roman"/>
          <w:sz w:val="24"/>
          <w:szCs w:val="24"/>
        </w:rPr>
        <w:t xml:space="preserve"> correlated with </w:t>
      </w:r>
      <w:r w:rsidR="00C02E74" w:rsidRPr="001216F1">
        <w:rPr>
          <w:rFonts w:ascii="Times New Roman" w:hAnsi="Times New Roman"/>
          <w:sz w:val="24"/>
          <w:szCs w:val="24"/>
        </w:rPr>
        <w:t>the movement in</w:t>
      </w:r>
      <w:r w:rsidR="000D3CD0" w:rsidRPr="001216F1">
        <w:rPr>
          <w:rFonts w:ascii="Times New Roman" w:hAnsi="Times New Roman"/>
          <w:sz w:val="24"/>
          <w:szCs w:val="24"/>
        </w:rPr>
        <w:t xml:space="preserve"> the</w:t>
      </w:r>
      <w:r w:rsidR="00C02E74" w:rsidRPr="001216F1">
        <w:rPr>
          <w:rFonts w:ascii="Times New Roman" w:hAnsi="Times New Roman"/>
          <w:sz w:val="24"/>
          <w:szCs w:val="24"/>
        </w:rPr>
        <w:t xml:space="preserve"> </w:t>
      </w:r>
      <w:r w:rsidR="000C7C4E" w:rsidRPr="001216F1">
        <w:rPr>
          <w:rFonts w:ascii="Times New Roman" w:hAnsi="Times New Roman"/>
          <w:sz w:val="24"/>
          <w:szCs w:val="24"/>
        </w:rPr>
        <w:t xml:space="preserve">oil price. </w:t>
      </w:r>
      <w:r w:rsidR="00731B6D" w:rsidRPr="001216F1">
        <w:rPr>
          <w:rFonts w:ascii="Times New Roman" w:hAnsi="Times New Roman"/>
          <w:sz w:val="24"/>
          <w:szCs w:val="24"/>
        </w:rPr>
        <w:t>Energy Information Administration reports that d</w:t>
      </w:r>
      <w:r w:rsidR="00FB058E" w:rsidRPr="001216F1">
        <w:rPr>
          <w:rFonts w:ascii="Times New Roman" w:hAnsi="Times New Roman"/>
          <w:sz w:val="24"/>
          <w:szCs w:val="24"/>
        </w:rPr>
        <w:t>emand</w:t>
      </w:r>
      <w:r w:rsidRPr="001216F1">
        <w:rPr>
          <w:rFonts w:ascii="Times New Roman" w:hAnsi="Times New Roman"/>
          <w:sz w:val="24"/>
          <w:szCs w:val="24"/>
        </w:rPr>
        <w:t xml:space="preserve"> for oil </w:t>
      </w:r>
      <w:r w:rsidR="00FB058E" w:rsidRPr="001216F1">
        <w:rPr>
          <w:rFonts w:ascii="Times New Roman" w:hAnsi="Times New Roman"/>
          <w:sz w:val="24"/>
          <w:szCs w:val="24"/>
        </w:rPr>
        <w:t xml:space="preserve">increased </w:t>
      </w:r>
      <w:r w:rsidR="00815F2D" w:rsidRPr="001216F1">
        <w:rPr>
          <w:rFonts w:ascii="Times New Roman" w:hAnsi="Times New Roman"/>
          <w:sz w:val="24"/>
          <w:szCs w:val="24"/>
        </w:rPr>
        <w:t>with</w:t>
      </w:r>
      <w:r w:rsidR="00FB058E" w:rsidRPr="001216F1">
        <w:rPr>
          <w:rFonts w:ascii="Times New Roman" w:hAnsi="Times New Roman"/>
          <w:sz w:val="24"/>
          <w:szCs w:val="24"/>
        </w:rPr>
        <w:t xml:space="preserve"> an average of 1.76%</w:t>
      </w:r>
      <w:r w:rsidR="00FB058E">
        <w:rPr>
          <w:rFonts w:ascii="Times New Roman" w:hAnsi="Times New Roman"/>
          <w:sz w:val="24"/>
          <w:szCs w:val="24"/>
        </w:rPr>
        <w:t xml:space="preserve"> every year </w:t>
      </w:r>
      <w:r w:rsidR="00731B6D">
        <w:rPr>
          <w:rFonts w:ascii="Times New Roman" w:hAnsi="Times New Roman"/>
          <w:sz w:val="24"/>
          <w:szCs w:val="24"/>
        </w:rPr>
        <w:t>from 1994 to 2006</w:t>
      </w:r>
      <w:r w:rsidR="00FB058E">
        <w:rPr>
          <w:rFonts w:ascii="Times New Roman" w:hAnsi="Times New Roman"/>
          <w:sz w:val="24"/>
          <w:szCs w:val="24"/>
        </w:rPr>
        <w:t xml:space="preserve"> and</w:t>
      </w:r>
      <w:r w:rsidR="00C02E74">
        <w:rPr>
          <w:rFonts w:ascii="Times New Roman" w:hAnsi="Times New Roman"/>
          <w:sz w:val="24"/>
          <w:szCs w:val="24"/>
        </w:rPr>
        <w:t xml:space="preserve"> is</w:t>
      </w:r>
      <w:r w:rsidR="00FB058E">
        <w:rPr>
          <w:rFonts w:ascii="Times New Roman" w:hAnsi="Times New Roman"/>
          <w:sz w:val="24"/>
          <w:szCs w:val="24"/>
        </w:rPr>
        <w:t xml:space="preserve"> predicted to</w:t>
      </w:r>
      <w:r w:rsidR="00C02E74">
        <w:rPr>
          <w:rFonts w:ascii="Times New Roman" w:hAnsi="Times New Roman"/>
          <w:sz w:val="24"/>
          <w:szCs w:val="24"/>
        </w:rPr>
        <w:t xml:space="preserve"> </w:t>
      </w:r>
      <w:r w:rsidR="00FB058E">
        <w:rPr>
          <w:rFonts w:ascii="Times New Roman" w:hAnsi="Times New Roman"/>
          <w:sz w:val="24"/>
          <w:szCs w:val="24"/>
        </w:rPr>
        <w:t>increase</w:t>
      </w:r>
      <w:r w:rsidR="00C02E74">
        <w:rPr>
          <w:rFonts w:ascii="Times New Roman" w:hAnsi="Times New Roman"/>
          <w:sz w:val="24"/>
          <w:szCs w:val="24"/>
        </w:rPr>
        <w:t xml:space="preserve"> by another </w:t>
      </w:r>
      <w:r w:rsidR="00731B6D">
        <w:rPr>
          <w:rFonts w:ascii="Times New Roman" w:hAnsi="Times New Roman"/>
          <w:sz w:val="24"/>
          <w:szCs w:val="24"/>
        </w:rPr>
        <w:t>37</w:t>
      </w:r>
      <w:r w:rsidR="00FB058E">
        <w:rPr>
          <w:rFonts w:ascii="Times New Roman" w:hAnsi="Times New Roman"/>
          <w:sz w:val="24"/>
          <w:szCs w:val="24"/>
        </w:rPr>
        <w:t xml:space="preserve">% </w:t>
      </w:r>
      <w:r w:rsidR="00C02E74">
        <w:rPr>
          <w:rFonts w:ascii="Times New Roman" w:hAnsi="Times New Roman"/>
          <w:sz w:val="24"/>
          <w:szCs w:val="24"/>
        </w:rPr>
        <w:t>until</w:t>
      </w:r>
      <w:r w:rsidR="00FB058E">
        <w:rPr>
          <w:rFonts w:ascii="Times New Roman" w:hAnsi="Times New Roman"/>
          <w:sz w:val="24"/>
          <w:szCs w:val="24"/>
        </w:rPr>
        <w:t xml:space="preserve"> 2030. United States Energy Information (2009) believes that oil demand is divided into four major sectors: transportation, household, industrial, and commercial. Transportation is the biggest sector in consuming </w:t>
      </w:r>
      <w:r w:rsidR="000C7C4E">
        <w:rPr>
          <w:rFonts w:ascii="Times New Roman" w:hAnsi="Times New Roman"/>
          <w:sz w:val="24"/>
          <w:szCs w:val="24"/>
        </w:rPr>
        <w:t>oil;</w:t>
      </w:r>
      <w:r w:rsidR="00FB058E">
        <w:rPr>
          <w:rFonts w:ascii="Times New Roman" w:hAnsi="Times New Roman"/>
          <w:sz w:val="24"/>
          <w:szCs w:val="24"/>
        </w:rPr>
        <w:t xml:space="preserve"> United States Bureau of Transportation Statistics (2007) reported </w:t>
      </w:r>
      <w:r w:rsidR="00815F2D">
        <w:rPr>
          <w:rFonts w:ascii="Times New Roman" w:hAnsi="Times New Roman"/>
          <w:sz w:val="24"/>
          <w:szCs w:val="24"/>
        </w:rPr>
        <w:t>this sector</w:t>
      </w:r>
      <w:r w:rsidR="00FB058E">
        <w:rPr>
          <w:rFonts w:ascii="Times New Roman" w:hAnsi="Times New Roman"/>
          <w:sz w:val="24"/>
          <w:szCs w:val="24"/>
        </w:rPr>
        <w:t xml:space="preserve"> accounts for 68.9% of the oil consumed in 2006.</w:t>
      </w:r>
      <w:r w:rsidR="000C7C4E">
        <w:rPr>
          <w:rFonts w:ascii="Times New Roman" w:hAnsi="Times New Roman"/>
          <w:sz w:val="24"/>
          <w:szCs w:val="24"/>
        </w:rPr>
        <w:t xml:space="preserve"> Moreover, supply for oil is</w:t>
      </w:r>
      <w:r w:rsidR="002C5E4F">
        <w:rPr>
          <w:rFonts w:ascii="Times New Roman" w:hAnsi="Times New Roman"/>
          <w:sz w:val="24"/>
          <w:szCs w:val="24"/>
        </w:rPr>
        <w:t xml:space="preserve"> proofed to be</w:t>
      </w:r>
      <w:r w:rsidR="000C7C4E">
        <w:rPr>
          <w:rFonts w:ascii="Times New Roman" w:hAnsi="Times New Roman"/>
          <w:sz w:val="24"/>
          <w:szCs w:val="24"/>
        </w:rPr>
        <w:t xml:space="preserve"> heavily related to the oil production. </w:t>
      </w:r>
      <w:r w:rsidR="002C5E4F">
        <w:rPr>
          <w:rFonts w:ascii="Times New Roman" w:hAnsi="Times New Roman"/>
          <w:sz w:val="24"/>
          <w:szCs w:val="24"/>
        </w:rPr>
        <w:t>This is because production capacity determines the limitation of oil supply, and therefore when production decreases, the oil supply will decrease as well.</w:t>
      </w:r>
      <w:r w:rsidR="00D618B7">
        <w:rPr>
          <w:rFonts w:ascii="Times New Roman" w:hAnsi="Times New Roman"/>
          <w:sz w:val="24"/>
          <w:szCs w:val="24"/>
        </w:rPr>
        <w:t xml:space="preserve"> </w:t>
      </w:r>
    </w:p>
    <w:p w:rsidR="00D618B7" w:rsidRDefault="00D618B7" w:rsidP="00C02E74">
      <w:pPr>
        <w:spacing w:line="360" w:lineRule="auto"/>
        <w:jc w:val="both"/>
        <w:rPr>
          <w:rFonts w:ascii="Times New Roman" w:hAnsi="Times New Roman"/>
          <w:sz w:val="24"/>
          <w:szCs w:val="24"/>
        </w:rPr>
      </w:pPr>
      <w:r>
        <w:rPr>
          <w:rFonts w:ascii="Times New Roman" w:hAnsi="Times New Roman"/>
          <w:sz w:val="24"/>
          <w:szCs w:val="24"/>
        </w:rPr>
        <w:t>The purpose of this paper is to</w:t>
      </w:r>
      <w:r w:rsidR="003B0DFB">
        <w:rPr>
          <w:rFonts w:ascii="Times New Roman" w:hAnsi="Times New Roman"/>
          <w:sz w:val="24"/>
          <w:szCs w:val="24"/>
        </w:rPr>
        <w:t xml:space="preserve"> explore the</w:t>
      </w:r>
      <w:r w:rsidR="003C5FEC">
        <w:rPr>
          <w:rFonts w:ascii="Times New Roman" w:hAnsi="Times New Roman"/>
          <w:sz w:val="24"/>
          <w:szCs w:val="24"/>
        </w:rPr>
        <w:t xml:space="preserve"> dynamic</w:t>
      </w:r>
      <w:r w:rsidR="003B0DFB">
        <w:rPr>
          <w:rFonts w:ascii="Times New Roman" w:hAnsi="Times New Roman"/>
          <w:sz w:val="24"/>
          <w:szCs w:val="24"/>
        </w:rPr>
        <w:t xml:space="preserve"> relationship between</w:t>
      </w:r>
      <w:r w:rsidR="003C5FEC">
        <w:rPr>
          <w:rFonts w:ascii="Times New Roman" w:hAnsi="Times New Roman"/>
          <w:sz w:val="24"/>
          <w:szCs w:val="24"/>
        </w:rPr>
        <w:t xml:space="preserve"> interest rates,</w:t>
      </w:r>
      <w:r w:rsidR="003B0DFB">
        <w:rPr>
          <w:rFonts w:ascii="Times New Roman" w:hAnsi="Times New Roman"/>
          <w:sz w:val="24"/>
          <w:szCs w:val="24"/>
        </w:rPr>
        <w:t xml:space="preserve"> o</w:t>
      </w:r>
      <w:r w:rsidR="003C5FEC">
        <w:rPr>
          <w:rFonts w:ascii="Times New Roman" w:hAnsi="Times New Roman"/>
          <w:sz w:val="24"/>
          <w:szCs w:val="24"/>
        </w:rPr>
        <w:t>il prices, industrial production, and real stock returns in US</w:t>
      </w:r>
      <w:r w:rsidR="00FB7A85">
        <w:rPr>
          <w:rFonts w:ascii="Times New Roman" w:hAnsi="Times New Roman"/>
          <w:sz w:val="24"/>
          <w:szCs w:val="24"/>
        </w:rPr>
        <w:t>; and more specifically to discover the consequence of the raising oil price on the stock market</w:t>
      </w:r>
      <w:r w:rsidR="003C5FEC">
        <w:rPr>
          <w:rFonts w:ascii="Times New Roman" w:hAnsi="Times New Roman"/>
          <w:sz w:val="24"/>
          <w:szCs w:val="24"/>
        </w:rPr>
        <w:t>.</w:t>
      </w:r>
      <w:r w:rsidR="003B0DFB">
        <w:rPr>
          <w:rFonts w:ascii="Times New Roman" w:hAnsi="Times New Roman"/>
          <w:sz w:val="24"/>
          <w:szCs w:val="24"/>
        </w:rPr>
        <w:t xml:space="preserve"> </w:t>
      </w:r>
      <w:r w:rsidR="003C5FEC">
        <w:rPr>
          <w:rFonts w:ascii="Times New Roman" w:hAnsi="Times New Roman"/>
          <w:sz w:val="24"/>
          <w:szCs w:val="24"/>
        </w:rPr>
        <w:t xml:space="preserve">The paper of </w:t>
      </w:r>
      <w:proofErr w:type="spellStart"/>
      <w:r w:rsidR="003C5FEC">
        <w:rPr>
          <w:rFonts w:ascii="Times New Roman" w:hAnsi="Times New Roman"/>
          <w:sz w:val="24"/>
          <w:szCs w:val="24"/>
        </w:rPr>
        <w:t>Sadorsky</w:t>
      </w:r>
      <w:proofErr w:type="spellEnd"/>
      <w:r w:rsidR="003C5FEC">
        <w:rPr>
          <w:rFonts w:ascii="Times New Roman" w:hAnsi="Times New Roman"/>
          <w:sz w:val="24"/>
          <w:szCs w:val="24"/>
        </w:rPr>
        <w:t xml:space="preserve"> (1999)</w:t>
      </w:r>
      <w:r w:rsidR="00815F2D">
        <w:rPr>
          <w:rFonts w:ascii="Times New Roman" w:hAnsi="Times New Roman"/>
          <w:sz w:val="24"/>
          <w:szCs w:val="24"/>
        </w:rPr>
        <w:t xml:space="preserve"> already</w:t>
      </w:r>
      <w:r w:rsidR="003C5FEC">
        <w:rPr>
          <w:rFonts w:ascii="Times New Roman" w:hAnsi="Times New Roman"/>
          <w:sz w:val="24"/>
          <w:szCs w:val="24"/>
        </w:rPr>
        <w:t xml:space="preserve"> </w:t>
      </w:r>
      <w:r w:rsidR="00815F2D">
        <w:rPr>
          <w:rFonts w:ascii="Times New Roman" w:hAnsi="Times New Roman"/>
          <w:sz w:val="24"/>
          <w:szCs w:val="24"/>
        </w:rPr>
        <w:t xml:space="preserve">investigated </w:t>
      </w:r>
      <w:r w:rsidR="003C5FEC">
        <w:rPr>
          <w:rFonts w:ascii="Times New Roman" w:hAnsi="Times New Roman"/>
          <w:sz w:val="24"/>
          <w:szCs w:val="24"/>
        </w:rPr>
        <w:t xml:space="preserve">this </w:t>
      </w:r>
      <w:r w:rsidR="006D48A1">
        <w:rPr>
          <w:rFonts w:ascii="Times New Roman" w:hAnsi="Times New Roman"/>
          <w:sz w:val="24"/>
          <w:szCs w:val="24"/>
        </w:rPr>
        <w:t>topic</w:t>
      </w:r>
      <w:r w:rsidR="003C5FEC">
        <w:rPr>
          <w:rFonts w:ascii="Times New Roman" w:hAnsi="Times New Roman"/>
          <w:sz w:val="24"/>
          <w:szCs w:val="24"/>
        </w:rPr>
        <w:t xml:space="preserve"> and </w:t>
      </w:r>
      <w:r w:rsidR="00815F2D">
        <w:rPr>
          <w:rFonts w:ascii="Times New Roman" w:hAnsi="Times New Roman"/>
          <w:sz w:val="24"/>
          <w:szCs w:val="24"/>
        </w:rPr>
        <w:t>therefore will be the basic guideline for this paper</w:t>
      </w:r>
      <w:r w:rsidR="003C5FEC">
        <w:rPr>
          <w:rFonts w:ascii="Times New Roman" w:hAnsi="Times New Roman"/>
          <w:sz w:val="24"/>
          <w:szCs w:val="24"/>
        </w:rPr>
        <w:t xml:space="preserve">. </w:t>
      </w:r>
      <w:r w:rsidR="003B0DFB">
        <w:rPr>
          <w:rFonts w:ascii="Times New Roman" w:hAnsi="Times New Roman"/>
          <w:sz w:val="24"/>
          <w:szCs w:val="24"/>
        </w:rPr>
        <w:t>The results of this paper are mostly in agreement with his, for instance</w:t>
      </w:r>
      <w:r w:rsidR="00E317CC">
        <w:rPr>
          <w:rFonts w:ascii="Times New Roman" w:hAnsi="Times New Roman"/>
          <w:sz w:val="24"/>
          <w:szCs w:val="24"/>
        </w:rPr>
        <w:t xml:space="preserve"> we found</w:t>
      </w:r>
      <w:r w:rsidR="003B0DFB">
        <w:rPr>
          <w:rFonts w:ascii="Times New Roman" w:hAnsi="Times New Roman"/>
          <w:sz w:val="24"/>
          <w:szCs w:val="24"/>
        </w:rPr>
        <w:t xml:space="preserve"> oil price shocks have some influence in stock market returns and economic variables, but the relationship cannot be found otherwise.</w:t>
      </w:r>
    </w:p>
    <w:p w:rsidR="008D2096" w:rsidRPr="000E4629" w:rsidRDefault="000E4629" w:rsidP="00C02E74">
      <w:pPr>
        <w:spacing w:line="360" w:lineRule="auto"/>
        <w:jc w:val="both"/>
        <w:rPr>
          <w:rFonts w:ascii="Times New Roman" w:hAnsi="Times New Roman"/>
          <w:sz w:val="24"/>
          <w:szCs w:val="24"/>
        </w:rPr>
      </w:pPr>
      <w:r>
        <w:rPr>
          <w:rFonts w:ascii="Times New Roman" w:hAnsi="Times New Roman"/>
          <w:sz w:val="24"/>
          <w:szCs w:val="24"/>
        </w:rPr>
        <w:t xml:space="preserve">This empirical paper </w:t>
      </w:r>
      <w:r w:rsidR="00B14744">
        <w:rPr>
          <w:rFonts w:ascii="Times New Roman" w:hAnsi="Times New Roman"/>
          <w:sz w:val="24"/>
          <w:szCs w:val="24"/>
        </w:rPr>
        <w:t xml:space="preserve">is constructed as follows: Section </w:t>
      </w:r>
      <w:r w:rsidR="00815F2D">
        <w:rPr>
          <w:rFonts w:ascii="Times New Roman" w:hAnsi="Times New Roman"/>
          <w:sz w:val="24"/>
          <w:szCs w:val="24"/>
        </w:rPr>
        <w:t>two</w:t>
      </w:r>
      <w:r w:rsidR="00B14744">
        <w:rPr>
          <w:rFonts w:ascii="Times New Roman" w:hAnsi="Times New Roman"/>
          <w:sz w:val="24"/>
          <w:szCs w:val="24"/>
        </w:rPr>
        <w:t xml:space="preserve"> concentrates on the literature over past works regarding oil price volatility. All the data and methodology used are described in section </w:t>
      </w:r>
      <w:r w:rsidR="00815F2D">
        <w:rPr>
          <w:rFonts w:ascii="Times New Roman" w:hAnsi="Times New Roman"/>
          <w:sz w:val="24"/>
          <w:szCs w:val="24"/>
        </w:rPr>
        <w:t>three</w:t>
      </w:r>
      <w:r w:rsidR="00D618B7">
        <w:rPr>
          <w:rFonts w:ascii="Times New Roman" w:hAnsi="Times New Roman"/>
          <w:sz w:val="24"/>
          <w:szCs w:val="24"/>
        </w:rPr>
        <w:t xml:space="preserve">. This paper employs VAR’s variance decompositions and impulse responses to see the </w:t>
      </w:r>
      <w:r w:rsidR="001F4F8A">
        <w:rPr>
          <w:rFonts w:ascii="Times New Roman" w:hAnsi="Times New Roman"/>
          <w:sz w:val="24"/>
          <w:szCs w:val="24"/>
        </w:rPr>
        <w:t xml:space="preserve">dynamic relationships between the economic variables. All results of the analysis are presented and discussed in section </w:t>
      </w:r>
      <w:r w:rsidR="00815F2D">
        <w:rPr>
          <w:rFonts w:ascii="Times New Roman" w:hAnsi="Times New Roman"/>
          <w:sz w:val="24"/>
          <w:szCs w:val="24"/>
        </w:rPr>
        <w:t>four</w:t>
      </w:r>
      <w:r w:rsidR="001F4F8A">
        <w:rPr>
          <w:rFonts w:ascii="Times New Roman" w:hAnsi="Times New Roman"/>
          <w:sz w:val="24"/>
          <w:szCs w:val="24"/>
        </w:rPr>
        <w:t xml:space="preserve">. Finally, section </w:t>
      </w:r>
      <w:r w:rsidR="00815F2D">
        <w:rPr>
          <w:rFonts w:ascii="Times New Roman" w:hAnsi="Times New Roman"/>
          <w:sz w:val="24"/>
          <w:szCs w:val="24"/>
        </w:rPr>
        <w:t>five</w:t>
      </w:r>
      <w:r w:rsidR="001F4F8A">
        <w:rPr>
          <w:rFonts w:ascii="Times New Roman" w:hAnsi="Times New Roman"/>
          <w:sz w:val="24"/>
          <w:szCs w:val="24"/>
        </w:rPr>
        <w:t xml:space="preserve"> concludes the paper.</w:t>
      </w:r>
    </w:p>
    <w:p w:rsidR="00E63A57" w:rsidRDefault="00595A92" w:rsidP="005577E7">
      <w:pPr>
        <w:pStyle w:val="Heading1"/>
        <w:spacing w:line="360" w:lineRule="auto"/>
        <w:rPr>
          <w:rFonts w:ascii="Times New Roman" w:hAnsi="Times New Roman"/>
          <w:color w:val="auto"/>
        </w:rPr>
      </w:pPr>
      <w:r>
        <w:rPr>
          <w:rFonts w:ascii="Times New Roman" w:hAnsi="Times New Roman"/>
          <w:color w:val="auto"/>
        </w:rPr>
        <w:lastRenderedPageBreak/>
        <w:t>Theoretical Framework</w:t>
      </w:r>
    </w:p>
    <w:p w:rsidR="005577E7" w:rsidRPr="005577E7" w:rsidRDefault="005577E7" w:rsidP="005577E7"/>
    <w:p w:rsidR="008126D6" w:rsidRDefault="002D3058" w:rsidP="00B42D37">
      <w:pPr>
        <w:spacing w:line="360" w:lineRule="auto"/>
        <w:jc w:val="both"/>
        <w:rPr>
          <w:rFonts w:ascii="Times New Roman" w:hAnsi="Times New Roman"/>
          <w:sz w:val="24"/>
          <w:szCs w:val="24"/>
        </w:rPr>
      </w:pPr>
      <w:r w:rsidRPr="00847B18">
        <w:rPr>
          <w:rFonts w:ascii="Times New Roman" w:hAnsi="Times New Roman"/>
          <w:sz w:val="24"/>
          <w:szCs w:val="24"/>
        </w:rPr>
        <w:t>Initiated by the work of Hamilton (1983)</w:t>
      </w:r>
      <w:r w:rsidR="00815F2D">
        <w:rPr>
          <w:rFonts w:ascii="Times New Roman" w:hAnsi="Times New Roman"/>
          <w:sz w:val="24"/>
          <w:szCs w:val="24"/>
        </w:rPr>
        <w:t>,</w:t>
      </w:r>
      <w:r w:rsidRPr="00847B18">
        <w:rPr>
          <w:rFonts w:ascii="Times New Roman" w:hAnsi="Times New Roman"/>
          <w:sz w:val="24"/>
          <w:szCs w:val="24"/>
        </w:rPr>
        <w:t xml:space="preserve"> which conclude</w:t>
      </w:r>
      <w:r w:rsidR="006E0B0F" w:rsidRPr="00847B18">
        <w:rPr>
          <w:rFonts w:ascii="Times New Roman" w:hAnsi="Times New Roman"/>
          <w:sz w:val="24"/>
          <w:szCs w:val="24"/>
        </w:rPr>
        <w:t>d</w:t>
      </w:r>
      <w:r w:rsidRPr="00847B18">
        <w:rPr>
          <w:rFonts w:ascii="Times New Roman" w:hAnsi="Times New Roman"/>
          <w:sz w:val="24"/>
          <w:szCs w:val="24"/>
        </w:rPr>
        <w:t xml:space="preserve"> </w:t>
      </w:r>
      <w:r w:rsidR="00815F2D">
        <w:rPr>
          <w:rFonts w:ascii="Times New Roman" w:hAnsi="Times New Roman"/>
          <w:sz w:val="24"/>
          <w:szCs w:val="24"/>
        </w:rPr>
        <w:t xml:space="preserve">that </w:t>
      </w:r>
      <w:r w:rsidRPr="00847B18">
        <w:rPr>
          <w:rFonts w:ascii="Times New Roman" w:hAnsi="Times New Roman"/>
          <w:sz w:val="24"/>
          <w:szCs w:val="24"/>
        </w:rPr>
        <w:t xml:space="preserve">positive oil price shocks </w:t>
      </w:r>
      <w:r w:rsidR="00815F2D">
        <w:rPr>
          <w:rFonts w:ascii="Times New Roman" w:hAnsi="Times New Roman"/>
          <w:sz w:val="24"/>
          <w:szCs w:val="24"/>
        </w:rPr>
        <w:t>are a</w:t>
      </w:r>
      <w:r w:rsidRPr="00847B18">
        <w:rPr>
          <w:rFonts w:ascii="Times New Roman" w:hAnsi="Times New Roman"/>
          <w:sz w:val="24"/>
          <w:szCs w:val="24"/>
        </w:rPr>
        <w:t xml:space="preserve"> substantial </w:t>
      </w:r>
      <w:r w:rsidR="002F39A0">
        <w:rPr>
          <w:rFonts w:ascii="Times New Roman" w:hAnsi="Times New Roman"/>
          <w:sz w:val="24"/>
          <w:szCs w:val="24"/>
        </w:rPr>
        <w:t>cause</w:t>
      </w:r>
      <w:r w:rsidR="00235F22">
        <w:rPr>
          <w:rFonts w:ascii="Times New Roman" w:hAnsi="Times New Roman"/>
          <w:sz w:val="24"/>
          <w:szCs w:val="24"/>
        </w:rPr>
        <w:t xml:space="preserve"> for economic recession in</w:t>
      </w:r>
      <w:r w:rsidRPr="00847B18">
        <w:rPr>
          <w:rFonts w:ascii="Times New Roman" w:hAnsi="Times New Roman"/>
          <w:sz w:val="24"/>
          <w:szCs w:val="24"/>
        </w:rPr>
        <w:t xml:space="preserve"> </w:t>
      </w:r>
      <w:r w:rsidR="00815F2D">
        <w:rPr>
          <w:rFonts w:ascii="Times New Roman" w:hAnsi="Times New Roman"/>
          <w:sz w:val="24"/>
          <w:szCs w:val="24"/>
        </w:rPr>
        <w:t xml:space="preserve">the </w:t>
      </w:r>
      <w:r w:rsidRPr="00847B18">
        <w:rPr>
          <w:rFonts w:ascii="Times New Roman" w:hAnsi="Times New Roman"/>
          <w:sz w:val="24"/>
          <w:szCs w:val="24"/>
        </w:rPr>
        <w:t>US, many res</w:t>
      </w:r>
      <w:r w:rsidR="006E0B0F" w:rsidRPr="00847B18">
        <w:rPr>
          <w:rFonts w:ascii="Times New Roman" w:hAnsi="Times New Roman"/>
          <w:sz w:val="24"/>
          <w:szCs w:val="24"/>
        </w:rPr>
        <w:t>earchers bega</w:t>
      </w:r>
      <w:r w:rsidRPr="00847B18">
        <w:rPr>
          <w:rFonts w:ascii="Times New Roman" w:hAnsi="Times New Roman"/>
          <w:sz w:val="24"/>
          <w:szCs w:val="24"/>
        </w:rPr>
        <w:t xml:space="preserve">n to analyze the importance of oil price volatility to economic activity. </w:t>
      </w:r>
      <w:r w:rsidR="00815F2D" w:rsidRPr="00847B18">
        <w:rPr>
          <w:rFonts w:ascii="Times New Roman" w:hAnsi="Times New Roman"/>
          <w:sz w:val="24"/>
          <w:szCs w:val="24"/>
        </w:rPr>
        <w:t xml:space="preserve">The research </w:t>
      </w:r>
      <w:r w:rsidR="00815F2D">
        <w:rPr>
          <w:rFonts w:ascii="Times New Roman" w:hAnsi="Times New Roman"/>
          <w:sz w:val="24"/>
          <w:szCs w:val="24"/>
        </w:rPr>
        <w:t>of oil price volatility was conducted in many different ways</w:t>
      </w:r>
      <w:r w:rsidR="006E0B0F" w:rsidRPr="00847B18">
        <w:rPr>
          <w:rFonts w:ascii="Times New Roman" w:hAnsi="Times New Roman"/>
          <w:sz w:val="24"/>
          <w:szCs w:val="24"/>
        </w:rPr>
        <w:t xml:space="preserve">, for example by </w:t>
      </w:r>
      <w:r w:rsidR="00B43581" w:rsidRPr="00847B18">
        <w:rPr>
          <w:rFonts w:ascii="Times New Roman" w:hAnsi="Times New Roman"/>
          <w:sz w:val="24"/>
          <w:szCs w:val="24"/>
        </w:rPr>
        <w:t>analyzing the relationship between oil price shocks and stock market as done by</w:t>
      </w:r>
      <w:r w:rsidR="00B6799C" w:rsidRPr="00847B18">
        <w:rPr>
          <w:rFonts w:ascii="Times New Roman" w:hAnsi="Times New Roman"/>
          <w:sz w:val="24"/>
          <w:szCs w:val="24"/>
        </w:rPr>
        <w:t xml:space="preserve"> Huang et al. (1996)</w:t>
      </w:r>
      <w:r w:rsidR="00235F22">
        <w:rPr>
          <w:rFonts w:ascii="Times New Roman" w:hAnsi="Times New Roman"/>
          <w:sz w:val="24"/>
          <w:szCs w:val="24"/>
        </w:rPr>
        <w:t xml:space="preserve">, </w:t>
      </w:r>
      <w:proofErr w:type="spellStart"/>
      <w:r w:rsidR="00B43581" w:rsidRPr="00847B18">
        <w:rPr>
          <w:rFonts w:ascii="Times New Roman" w:hAnsi="Times New Roman"/>
          <w:sz w:val="24"/>
          <w:szCs w:val="24"/>
        </w:rPr>
        <w:t>Sadorsky</w:t>
      </w:r>
      <w:proofErr w:type="spellEnd"/>
      <w:r w:rsidR="00B43581" w:rsidRPr="00847B18">
        <w:rPr>
          <w:rFonts w:ascii="Times New Roman" w:hAnsi="Times New Roman"/>
          <w:sz w:val="24"/>
          <w:szCs w:val="24"/>
        </w:rPr>
        <w:t xml:space="preserve"> (1999)</w:t>
      </w:r>
      <w:r w:rsidR="008126D6">
        <w:rPr>
          <w:rFonts w:ascii="Times New Roman" w:hAnsi="Times New Roman"/>
          <w:sz w:val="24"/>
          <w:szCs w:val="24"/>
        </w:rPr>
        <w:t xml:space="preserve">, and </w:t>
      </w:r>
      <w:proofErr w:type="spellStart"/>
      <w:r w:rsidR="008126D6">
        <w:rPr>
          <w:rFonts w:ascii="Times New Roman" w:hAnsi="Times New Roman"/>
          <w:sz w:val="24"/>
          <w:szCs w:val="24"/>
        </w:rPr>
        <w:t>Guo</w:t>
      </w:r>
      <w:proofErr w:type="spellEnd"/>
      <w:r w:rsidR="008126D6">
        <w:rPr>
          <w:rFonts w:ascii="Times New Roman" w:hAnsi="Times New Roman"/>
          <w:sz w:val="24"/>
          <w:szCs w:val="24"/>
        </w:rPr>
        <w:t xml:space="preserve"> and </w:t>
      </w:r>
      <w:proofErr w:type="spellStart"/>
      <w:r w:rsidR="008126D6">
        <w:rPr>
          <w:rFonts w:ascii="Times New Roman" w:hAnsi="Times New Roman"/>
          <w:sz w:val="24"/>
          <w:szCs w:val="24"/>
        </w:rPr>
        <w:t>Kliesen</w:t>
      </w:r>
      <w:proofErr w:type="spellEnd"/>
      <w:r w:rsidR="008126D6">
        <w:rPr>
          <w:rFonts w:ascii="Times New Roman" w:hAnsi="Times New Roman"/>
          <w:sz w:val="24"/>
          <w:szCs w:val="24"/>
        </w:rPr>
        <w:t xml:space="preserve"> (2005)</w:t>
      </w:r>
      <w:r w:rsidR="00B43581" w:rsidRPr="00847B18">
        <w:rPr>
          <w:rFonts w:ascii="Times New Roman" w:hAnsi="Times New Roman"/>
          <w:sz w:val="24"/>
          <w:szCs w:val="24"/>
        </w:rPr>
        <w:t xml:space="preserve"> for US, </w:t>
      </w:r>
      <w:proofErr w:type="spellStart"/>
      <w:r w:rsidR="00B43581" w:rsidRPr="00847B18">
        <w:rPr>
          <w:rFonts w:ascii="Times New Roman" w:hAnsi="Times New Roman"/>
          <w:sz w:val="24"/>
          <w:szCs w:val="24"/>
        </w:rPr>
        <w:t>Papapetrou</w:t>
      </w:r>
      <w:proofErr w:type="spellEnd"/>
      <w:r w:rsidR="00B43581" w:rsidRPr="00847B18">
        <w:rPr>
          <w:rFonts w:ascii="Times New Roman" w:hAnsi="Times New Roman"/>
          <w:sz w:val="24"/>
          <w:szCs w:val="24"/>
        </w:rPr>
        <w:t xml:space="preserve"> (2001) for Greece, Park and </w:t>
      </w:r>
      <w:proofErr w:type="spellStart"/>
      <w:r w:rsidR="00B43581" w:rsidRPr="00847B18">
        <w:rPr>
          <w:rFonts w:ascii="Times New Roman" w:hAnsi="Times New Roman"/>
          <w:sz w:val="24"/>
          <w:szCs w:val="24"/>
        </w:rPr>
        <w:t>Ratti</w:t>
      </w:r>
      <w:proofErr w:type="spellEnd"/>
      <w:r w:rsidR="00B43581" w:rsidRPr="00847B18">
        <w:rPr>
          <w:rFonts w:ascii="Times New Roman" w:hAnsi="Times New Roman"/>
          <w:sz w:val="24"/>
          <w:szCs w:val="24"/>
        </w:rPr>
        <w:t xml:space="preserve"> (2008) for US and 13 European countries, and Cong, Wei, Jiao, and Fan (2008) for China. </w:t>
      </w:r>
    </w:p>
    <w:p w:rsidR="00E63A57" w:rsidRDefault="00B43581" w:rsidP="00B42D37">
      <w:pPr>
        <w:spacing w:line="360" w:lineRule="auto"/>
        <w:jc w:val="both"/>
        <w:rPr>
          <w:rFonts w:ascii="Times New Roman" w:hAnsi="Times New Roman"/>
          <w:sz w:val="24"/>
          <w:szCs w:val="24"/>
        </w:rPr>
      </w:pPr>
      <w:r w:rsidRPr="00847B18">
        <w:rPr>
          <w:rFonts w:ascii="Times New Roman" w:hAnsi="Times New Roman"/>
          <w:sz w:val="24"/>
          <w:szCs w:val="24"/>
        </w:rPr>
        <w:t xml:space="preserve">Research conducted by </w:t>
      </w:r>
      <w:proofErr w:type="spellStart"/>
      <w:r w:rsidRPr="00847B18">
        <w:rPr>
          <w:rFonts w:ascii="Times New Roman" w:hAnsi="Times New Roman"/>
          <w:sz w:val="24"/>
          <w:szCs w:val="24"/>
        </w:rPr>
        <w:t>Sadorsky</w:t>
      </w:r>
      <w:proofErr w:type="spellEnd"/>
      <w:r w:rsidR="00BE13FF" w:rsidRPr="00847B18">
        <w:rPr>
          <w:rFonts w:ascii="Times New Roman" w:hAnsi="Times New Roman"/>
          <w:sz w:val="24"/>
          <w:szCs w:val="24"/>
        </w:rPr>
        <w:t xml:space="preserve"> (1999)</w:t>
      </w:r>
      <w:r w:rsidR="006E0B0F" w:rsidRPr="00847B18">
        <w:rPr>
          <w:rFonts w:ascii="Times New Roman" w:hAnsi="Times New Roman"/>
          <w:sz w:val="24"/>
          <w:szCs w:val="24"/>
        </w:rPr>
        <w:t xml:space="preserve"> concluded</w:t>
      </w:r>
      <w:r w:rsidRPr="00847B18">
        <w:rPr>
          <w:rFonts w:ascii="Times New Roman" w:hAnsi="Times New Roman"/>
          <w:sz w:val="24"/>
          <w:szCs w:val="24"/>
        </w:rPr>
        <w:t xml:space="preserve"> that oil</w:t>
      </w:r>
      <w:r w:rsidR="001234DB" w:rsidRPr="00847B18">
        <w:rPr>
          <w:rFonts w:ascii="Times New Roman" w:hAnsi="Times New Roman"/>
          <w:sz w:val="24"/>
          <w:szCs w:val="24"/>
        </w:rPr>
        <w:t xml:space="preserve"> price changes influence </w:t>
      </w:r>
      <w:r w:rsidR="000C6611">
        <w:rPr>
          <w:rFonts w:ascii="Times New Roman" w:hAnsi="Times New Roman"/>
          <w:sz w:val="24"/>
          <w:szCs w:val="24"/>
        </w:rPr>
        <w:t>the</w:t>
      </w:r>
      <w:r w:rsidR="001234DB" w:rsidRPr="00847B18">
        <w:rPr>
          <w:rFonts w:ascii="Times New Roman" w:hAnsi="Times New Roman"/>
          <w:sz w:val="24"/>
          <w:szCs w:val="24"/>
        </w:rPr>
        <w:t xml:space="preserve"> e</w:t>
      </w:r>
      <w:r w:rsidR="00815F2D">
        <w:rPr>
          <w:rFonts w:ascii="Times New Roman" w:hAnsi="Times New Roman"/>
          <w:sz w:val="24"/>
          <w:szCs w:val="24"/>
        </w:rPr>
        <w:t>conomic activity.</w:t>
      </w:r>
      <w:r w:rsidR="001234DB" w:rsidRPr="00847B18">
        <w:rPr>
          <w:rFonts w:ascii="Times New Roman" w:hAnsi="Times New Roman"/>
          <w:sz w:val="24"/>
          <w:szCs w:val="24"/>
        </w:rPr>
        <w:t xml:space="preserve"> </w:t>
      </w:r>
      <w:r w:rsidR="00F75354">
        <w:rPr>
          <w:rFonts w:ascii="Times New Roman" w:hAnsi="Times New Roman"/>
          <w:sz w:val="24"/>
          <w:szCs w:val="24"/>
        </w:rPr>
        <w:t>More specifically they found that an</w:t>
      </w:r>
      <w:r w:rsidR="00F75354" w:rsidRPr="00847B18">
        <w:rPr>
          <w:rFonts w:ascii="Times New Roman" w:hAnsi="Times New Roman"/>
          <w:sz w:val="24"/>
          <w:szCs w:val="24"/>
        </w:rPr>
        <w:t xml:space="preserve"> increase in </w:t>
      </w:r>
      <w:r w:rsidR="00F75354">
        <w:rPr>
          <w:rFonts w:ascii="Times New Roman" w:hAnsi="Times New Roman"/>
          <w:sz w:val="24"/>
          <w:szCs w:val="24"/>
        </w:rPr>
        <w:t xml:space="preserve">the </w:t>
      </w:r>
      <w:r w:rsidR="00F75354" w:rsidRPr="00847B18">
        <w:rPr>
          <w:rFonts w:ascii="Times New Roman" w:hAnsi="Times New Roman"/>
          <w:sz w:val="24"/>
          <w:szCs w:val="24"/>
        </w:rPr>
        <w:t>oil</w:t>
      </w:r>
      <w:r w:rsidR="00F75354">
        <w:rPr>
          <w:rFonts w:ascii="Times New Roman" w:hAnsi="Times New Roman"/>
          <w:sz w:val="24"/>
          <w:szCs w:val="24"/>
        </w:rPr>
        <w:t xml:space="preserve"> price is followed by</w:t>
      </w:r>
      <w:r w:rsidR="00F75354" w:rsidRPr="00847B18">
        <w:rPr>
          <w:rFonts w:ascii="Times New Roman" w:hAnsi="Times New Roman"/>
          <w:sz w:val="24"/>
          <w:szCs w:val="24"/>
        </w:rPr>
        <w:t xml:space="preserve"> </w:t>
      </w:r>
      <w:r w:rsidR="00F75354">
        <w:rPr>
          <w:rFonts w:ascii="Times New Roman" w:hAnsi="Times New Roman"/>
          <w:sz w:val="24"/>
          <w:szCs w:val="24"/>
        </w:rPr>
        <w:t>declining</w:t>
      </w:r>
      <w:r w:rsidR="00F75354" w:rsidRPr="00847B18">
        <w:rPr>
          <w:rFonts w:ascii="Times New Roman" w:hAnsi="Times New Roman"/>
          <w:sz w:val="24"/>
          <w:szCs w:val="24"/>
        </w:rPr>
        <w:t xml:space="preserve"> stock returns</w:t>
      </w:r>
      <w:r w:rsidR="00F75354">
        <w:rPr>
          <w:rFonts w:ascii="Times New Roman" w:hAnsi="Times New Roman"/>
          <w:sz w:val="24"/>
          <w:szCs w:val="24"/>
        </w:rPr>
        <w:t>, this is</w:t>
      </w:r>
      <w:r w:rsidR="00F75354" w:rsidRPr="00847B18">
        <w:rPr>
          <w:rFonts w:ascii="Times New Roman" w:hAnsi="Times New Roman"/>
          <w:sz w:val="24"/>
          <w:szCs w:val="24"/>
        </w:rPr>
        <w:t xml:space="preserve"> especially</w:t>
      </w:r>
      <w:r w:rsidR="00F75354">
        <w:rPr>
          <w:rFonts w:ascii="Times New Roman" w:hAnsi="Times New Roman"/>
          <w:sz w:val="24"/>
          <w:szCs w:val="24"/>
        </w:rPr>
        <w:t xml:space="preserve"> true for after the mid 1980s.</w:t>
      </w:r>
      <w:r w:rsidR="001234DB" w:rsidRPr="00847B18">
        <w:rPr>
          <w:rFonts w:ascii="Times New Roman" w:hAnsi="Times New Roman"/>
          <w:sz w:val="24"/>
          <w:szCs w:val="24"/>
        </w:rPr>
        <w:t xml:space="preserve"> </w:t>
      </w:r>
      <w:proofErr w:type="spellStart"/>
      <w:r w:rsidR="00BE13FF" w:rsidRPr="00847B18">
        <w:rPr>
          <w:rFonts w:ascii="Times New Roman" w:hAnsi="Times New Roman"/>
          <w:sz w:val="24"/>
          <w:szCs w:val="24"/>
        </w:rPr>
        <w:t>Papapetrou</w:t>
      </w:r>
      <w:proofErr w:type="spellEnd"/>
      <w:r w:rsidR="00BE13FF" w:rsidRPr="00847B18">
        <w:rPr>
          <w:rFonts w:ascii="Times New Roman" w:hAnsi="Times New Roman"/>
          <w:sz w:val="24"/>
          <w:szCs w:val="24"/>
        </w:rPr>
        <w:t xml:space="preserve"> (2001)</w:t>
      </w:r>
      <w:r w:rsidR="00B6799C" w:rsidRPr="00847B18">
        <w:rPr>
          <w:rFonts w:ascii="Times New Roman" w:hAnsi="Times New Roman"/>
          <w:sz w:val="24"/>
          <w:szCs w:val="24"/>
        </w:rPr>
        <w:t xml:space="preserve"> and Park and </w:t>
      </w:r>
      <w:proofErr w:type="spellStart"/>
      <w:r w:rsidR="00B6799C" w:rsidRPr="00847B18">
        <w:rPr>
          <w:rFonts w:ascii="Times New Roman" w:hAnsi="Times New Roman"/>
          <w:sz w:val="24"/>
          <w:szCs w:val="24"/>
        </w:rPr>
        <w:t>Ratti</w:t>
      </w:r>
      <w:proofErr w:type="spellEnd"/>
      <w:r w:rsidR="00B6799C" w:rsidRPr="00847B18">
        <w:rPr>
          <w:rFonts w:ascii="Times New Roman" w:hAnsi="Times New Roman"/>
          <w:sz w:val="24"/>
          <w:szCs w:val="24"/>
        </w:rPr>
        <w:t xml:space="preserve"> (2008)</w:t>
      </w:r>
      <w:r w:rsidR="00BE13FF" w:rsidRPr="00847B18">
        <w:rPr>
          <w:rFonts w:ascii="Times New Roman" w:hAnsi="Times New Roman"/>
          <w:sz w:val="24"/>
          <w:szCs w:val="24"/>
        </w:rPr>
        <w:t xml:space="preserve"> came with the same conclusion for Greece</w:t>
      </w:r>
      <w:r w:rsidR="00B6799C" w:rsidRPr="00847B18">
        <w:rPr>
          <w:rFonts w:ascii="Times New Roman" w:hAnsi="Times New Roman"/>
          <w:sz w:val="24"/>
          <w:szCs w:val="24"/>
        </w:rPr>
        <w:t xml:space="preserve"> and some European countries</w:t>
      </w:r>
      <w:r w:rsidR="00BE13FF" w:rsidRPr="00847B18">
        <w:rPr>
          <w:rFonts w:ascii="Times New Roman" w:hAnsi="Times New Roman"/>
          <w:sz w:val="24"/>
          <w:szCs w:val="24"/>
        </w:rPr>
        <w:t xml:space="preserve">. </w:t>
      </w:r>
      <w:r w:rsidR="002F39A0">
        <w:rPr>
          <w:rFonts w:ascii="Times New Roman" w:hAnsi="Times New Roman"/>
          <w:sz w:val="24"/>
          <w:szCs w:val="24"/>
        </w:rPr>
        <w:t xml:space="preserve">Moreover, </w:t>
      </w:r>
      <w:proofErr w:type="spellStart"/>
      <w:r w:rsidR="00200B20">
        <w:rPr>
          <w:rFonts w:ascii="Times New Roman" w:hAnsi="Times New Roman"/>
          <w:sz w:val="24"/>
          <w:szCs w:val="24"/>
        </w:rPr>
        <w:t>Guo</w:t>
      </w:r>
      <w:proofErr w:type="spellEnd"/>
      <w:r w:rsidR="00200B20">
        <w:rPr>
          <w:rFonts w:ascii="Times New Roman" w:hAnsi="Times New Roman"/>
          <w:sz w:val="24"/>
          <w:szCs w:val="24"/>
        </w:rPr>
        <w:t xml:space="preserve"> and </w:t>
      </w:r>
      <w:proofErr w:type="spellStart"/>
      <w:r w:rsidR="00200B20">
        <w:rPr>
          <w:rFonts w:ascii="Times New Roman" w:hAnsi="Times New Roman"/>
          <w:sz w:val="24"/>
          <w:szCs w:val="24"/>
        </w:rPr>
        <w:t>Kliesen</w:t>
      </w:r>
      <w:proofErr w:type="spellEnd"/>
      <w:r w:rsidR="00200B20">
        <w:rPr>
          <w:rFonts w:ascii="Times New Roman" w:hAnsi="Times New Roman"/>
          <w:sz w:val="24"/>
          <w:szCs w:val="24"/>
        </w:rPr>
        <w:t xml:space="preserve"> (2005) </w:t>
      </w:r>
      <w:r w:rsidR="00CA4661">
        <w:rPr>
          <w:rFonts w:ascii="Times New Roman" w:hAnsi="Times New Roman"/>
          <w:sz w:val="24"/>
          <w:szCs w:val="24"/>
        </w:rPr>
        <w:t xml:space="preserve">concluded </w:t>
      </w:r>
      <w:r w:rsidR="008126D6">
        <w:rPr>
          <w:rFonts w:ascii="Times New Roman" w:hAnsi="Times New Roman"/>
          <w:sz w:val="24"/>
          <w:szCs w:val="24"/>
        </w:rPr>
        <w:t xml:space="preserve">that </w:t>
      </w:r>
      <w:r w:rsidR="00595A92">
        <w:rPr>
          <w:rFonts w:ascii="Times New Roman" w:hAnsi="Times New Roman"/>
          <w:sz w:val="24"/>
          <w:szCs w:val="24"/>
        </w:rPr>
        <w:t xml:space="preserve">oil price uncertainty has a negative impact on economic activity especially when they </w:t>
      </w:r>
      <w:r w:rsidR="00E43413">
        <w:rPr>
          <w:rFonts w:ascii="Times New Roman" w:hAnsi="Times New Roman"/>
          <w:sz w:val="24"/>
          <w:szCs w:val="24"/>
        </w:rPr>
        <w:t>included</w:t>
      </w:r>
      <w:r w:rsidR="00595A92">
        <w:rPr>
          <w:rFonts w:ascii="Times New Roman" w:hAnsi="Times New Roman"/>
          <w:sz w:val="24"/>
          <w:szCs w:val="24"/>
        </w:rPr>
        <w:t xml:space="preserve"> </w:t>
      </w:r>
      <w:r w:rsidR="008126D6">
        <w:rPr>
          <w:rFonts w:ascii="Times New Roman" w:hAnsi="Times New Roman"/>
          <w:sz w:val="24"/>
          <w:szCs w:val="24"/>
        </w:rPr>
        <w:t xml:space="preserve">oil price changes. </w:t>
      </w:r>
      <w:r w:rsidR="00BE13FF" w:rsidRPr="00847B18">
        <w:rPr>
          <w:rFonts w:ascii="Times New Roman" w:hAnsi="Times New Roman"/>
          <w:sz w:val="24"/>
          <w:szCs w:val="24"/>
        </w:rPr>
        <w:t>Cong, Wei, Jiao, and Fan (2008) d</w:t>
      </w:r>
      <w:r w:rsidR="006E0B0F" w:rsidRPr="00847B18">
        <w:rPr>
          <w:rFonts w:ascii="Times New Roman" w:hAnsi="Times New Roman"/>
          <w:sz w:val="24"/>
          <w:szCs w:val="24"/>
        </w:rPr>
        <w:t>id</w:t>
      </w:r>
      <w:r w:rsidR="00BE13FF" w:rsidRPr="00847B18">
        <w:rPr>
          <w:rFonts w:ascii="Times New Roman" w:hAnsi="Times New Roman"/>
          <w:sz w:val="24"/>
          <w:szCs w:val="24"/>
        </w:rPr>
        <w:t xml:space="preserve"> not </w:t>
      </w:r>
      <w:r w:rsidR="00CA4661">
        <w:rPr>
          <w:rFonts w:ascii="Times New Roman" w:hAnsi="Times New Roman"/>
          <w:sz w:val="24"/>
          <w:szCs w:val="24"/>
        </w:rPr>
        <w:t>find any statistical</w:t>
      </w:r>
      <w:r w:rsidR="00B6799C" w:rsidRPr="00847B18">
        <w:rPr>
          <w:rFonts w:ascii="Times New Roman" w:hAnsi="Times New Roman"/>
          <w:sz w:val="24"/>
          <w:szCs w:val="24"/>
        </w:rPr>
        <w:t xml:space="preserve"> significant results</w:t>
      </w:r>
      <w:r w:rsidR="00CA4661">
        <w:rPr>
          <w:rFonts w:ascii="Times New Roman" w:hAnsi="Times New Roman"/>
          <w:sz w:val="24"/>
          <w:szCs w:val="24"/>
        </w:rPr>
        <w:t xml:space="preserve"> at 5</w:t>
      </w:r>
      <w:r w:rsidR="00FD0F8C">
        <w:rPr>
          <w:rFonts w:ascii="Times New Roman" w:hAnsi="Times New Roman"/>
          <w:sz w:val="24"/>
          <w:szCs w:val="24"/>
        </w:rPr>
        <w:t xml:space="preserve"> percent</w:t>
      </w:r>
      <w:r w:rsidR="00CA4661">
        <w:rPr>
          <w:rFonts w:ascii="Times New Roman" w:hAnsi="Times New Roman"/>
          <w:sz w:val="24"/>
          <w:szCs w:val="24"/>
        </w:rPr>
        <w:t xml:space="preserve"> </w:t>
      </w:r>
      <w:proofErr w:type="gramStart"/>
      <w:r w:rsidR="00CA4661">
        <w:rPr>
          <w:rFonts w:ascii="Times New Roman" w:hAnsi="Times New Roman"/>
          <w:sz w:val="24"/>
          <w:szCs w:val="24"/>
        </w:rPr>
        <w:t>level</w:t>
      </w:r>
      <w:r w:rsidR="00BE13FF" w:rsidRPr="00847B18">
        <w:rPr>
          <w:rFonts w:ascii="Times New Roman" w:hAnsi="Times New Roman"/>
          <w:sz w:val="24"/>
          <w:szCs w:val="24"/>
        </w:rPr>
        <w:t>,</w:t>
      </w:r>
      <w:proofErr w:type="gramEnd"/>
      <w:r w:rsidR="00BE13FF" w:rsidRPr="00847B18">
        <w:rPr>
          <w:rFonts w:ascii="Times New Roman" w:hAnsi="Times New Roman"/>
          <w:sz w:val="24"/>
          <w:szCs w:val="24"/>
        </w:rPr>
        <w:t xml:space="preserve"> however they </w:t>
      </w:r>
      <w:r w:rsidR="00B6799C" w:rsidRPr="00847B18">
        <w:rPr>
          <w:rFonts w:ascii="Times New Roman" w:hAnsi="Times New Roman"/>
          <w:sz w:val="24"/>
          <w:szCs w:val="24"/>
        </w:rPr>
        <w:t xml:space="preserve">noted that some “important” </w:t>
      </w:r>
      <w:r w:rsidR="00494A27" w:rsidRPr="00847B18">
        <w:rPr>
          <w:rFonts w:ascii="Times New Roman" w:hAnsi="Times New Roman"/>
          <w:sz w:val="24"/>
          <w:szCs w:val="24"/>
        </w:rPr>
        <w:t xml:space="preserve">shocks </w:t>
      </w:r>
      <w:r w:rsidR="00494A27">
        <w:rPr>
          <w:rFonts w:ascii="Times New Roman" w:hAnsi="Times New Roman"/>
          <w:sz w:val="24"/>
          <w:szCs w:val="24"/>
        </w:rPr>
        <w:t xml:space="preserve">to </w:t>
      </w:r>
      <w:r w:rsidR="00B6799C" w:rsidRPr="00847B18">
        <w:rPr>
          <w:rFonts w:ascii="Times New Roman" w:hAnsi="Times New Roman"/>
          <w:sz w:val="24"/>
          <w:szCs w:val="24"/>
        </w:rPr>
        <w:t>oil price</w:t>
      </w:r>
      <w:r w:rsidR="00FD0F8C">
        <w:rPr>
          <w:rFonts w:ascii="Times New Roman" w:hAnsi="Times New Roman"/>
          <w:sz w:val="24"/>
          <w:szCs w:val="24"/>
        </w:rPr>
        <w:t>s</w:t>
      </w:r>
      <w:r w:rsidR="00B6799C" w:rsidRPr="00847B18">
        <w:rPr>
          <w:rFonts w:ascii="Times New Roman" w:hAnsi="Times New Roman"/>
          <w:sz w:val="24"/>
          <w:szCs w:val="24"/>
        </w:rPr>
        <w:t xml:space="preserve"> do have a negative impact on</w:t>
      </w:r>
      <w:r w:rsidR="00FD0F8C">
        <w:rPr>
          <w:rFonts w:ascii="Times New Roman" w:hAnsi="Times New Roman"/>
          <w:sz w:val="24"/>
          <w:szCs w:val="24"/>
        </w:rPr>
        <w:t xml:space="preserve"> the</w:t>
      </w:r>
      <w:r w:rsidR="00B6799C" w:rsidRPr="00847B18">
        <w:rPr>
          <w:rFonts w:ascii="Times New Roman" w:hAnsi="Times New Roman"/>
          <w:sz w:val="24"/>
          <w:szCs w:val="24"/>
        </w:rPr>
        <w:t xml:space="preserve"> stock market. </w:t>
      </w:r>
      <w:r w:rsidR="00F06298" w:rsidRPr="00847B18">
        <w:rPr>
          <w:rFonts w:ascii="Times New Roman" w:hAnsi="Times New Roman"/>
          <w:sz w:val="24"/>
          <w:szCs w:val="24"/>
        </w:rPr>
        <w:t xml:space="preserve">On the other hand, work by Huang et al. (1996) came to </w:t>
      </w:r>
      <w:r w:rsidR="00CA4661">
        <w:rPr>
          <w:rFonts w:ascii="Times New Roman" w:hAnsi="Times New Roman"/>
          <w:sz w:val="24"/>
          <w:szCs w:val="24"/>
        </w:rPr>
        <w:t>a different conclusion</w:t>
      </w:r>
      <w:r w:rsidR="00F06298" w:rsidRPr="00847B18">
        <w:rPr>
          <w:rFonts w:ascii="Times New Roman" w:hAnsi="Times New Roman"/>
          <w:sz w:val="24"/>
          <w:szCs w:val="24"/>
        </w:rPr>
        <w:t>. Results reveal</w:t>
      </w:r>
      <w:r w:rsidR="006E0B0F" w:rsidRPr="00847B18">
        <w:rPr>
          <w:rFonts w:ascii="Times New Roman" w:hAnsi="Times New Roman"/>
          <w:sz w:val="24"/>
          <w:szCs w:val="24"/>
        </w:rPr>
        <w:t>ed</w:t>
      </w:r>
      <w:r w:rsidR="00F06298" w:rsidRPr="00847B18">
        <w:rPr>
          <w:rFonts w:ascii="Times New Roman" w:hAnsi="Times New Roman"/>
          <w:sz w:val="24"/>
          <w:szCs w:val="24"/>
        </w:rPr>
        <w:t xml:space="preserve"> that</w:t>
      </w:r>
      <w:r w:rsidR="00FD0F8C">
        <w:rPr>
          <w:rFonts w:ascii="Times New Roman" w:hAnsi="Times New Roman"/>
          <w:sz w:val="24"/>
          <w:szCs w:val="24"/>
        </w:rPr>
        <w:t xml:space="preserve"> the</w:t>
      </w:r>
      <w:r w:rsidR="00F06298" w:rsidRPr="00847B18">
        <w:rPr>
          <w:rFonts w:ascii="Times New Roman" w:hAnsi="Times New Roman"/>
          <w:sz w:val="24"/>
          <w:szCs w:val="24"/>
        </w:rPr>
        <w:t xml:space="preserve"> oil future price do</w:t>
      </w:r>
      <w:r w:rsidR="00CA4661">
        <w:rPr>
          <w:rFonts w:ascii="Times New Roman" w:hAnsi="Times New Roman"/>
          <w:sz w:val="24"/>
          <w:szCs w:val="24"/>
        </w:rPr>
        <w:t>es</w:t>
      </w:r>
      <w:r w:rsidR="00F06298" w:rsidRPr="00847B18">
        <w:rPr>
          <w:rFonts w:ascii="Times New Roman" w:hAnsi="Times New Roman"/>
          <w:sz w:val="24"/>
          <w:szCs w:val="24"/>
        </w:rPr>
        <w:t xml:space="preserve"> not play any role in determining the stock return</w:t>
      </w:r>
      <w:r w:rsidR="00CA4661">
        <w:rPr>
          <w:rFonts w:ascii="Times New Roman" w:hAnsi="Times New Roman"/>
          <w:sz w:val="24"/>
          <w:szCs w:val="24"/>
        </w:rPr>
        <w:t>s</w:t>
      </w:r>
      <w:r w:rsidR="00F06298" w:rsidRPr="00847B18">
        <w:rPr>
          <w:rFonts w:ascii="Times New Roman" w:hAnsi="Times New Roman"/>
          <w:sz w:val="24"/>
          <w:szCs w:val="24"/>
        </w:rPr>
        <w:t>.</w:t>
      </w:r>
    </w:p>
    <w:p w:rsidR="00CE4B38" w:rsidRPr="00847B18" w:rsidRDefault="00FA1DA2" w:rsidP="00B42D37">
      <w:pPr>
        <w:spacing w:line="360" w:lineRule="auto"/>
        <w:jc w:val="both"/>
        <w:rPr>
          <w:rFonts w:ascii="Times New Roman" w:hAnsi="Times New Roman"/>
          <w:sz w:val="24"/>
          <w:szCs w:val="24"/>
        </w:rPr>
      </w:pPr>
      <w:r>
        <w:rPr>
          <w:rFonts w:ascii="Times New Roman" w:hAnsi="Times New Roman"/>
          <w:sz w:val="24"/>
          <w:szCs w:val="24"/>
        </w:rPr>
        <w:t xml:space="preserve">A recent contribution is also done by </w:t>
      </w:r>
      <w:proofErr w:type="spellStart"/>
      <w:r>
        <w:rPr>
          <w:rFonts w:ascii="Times New Roman" w:hAnsi="Times New Roman"/>
          <w:sz w:val="24"/>
          <w:szCs w:val="24"/>
        </w:rPr>
        <w:t>Rafiq</w:t>
      </w:r>
      <w:proofErr w:type="spellEnd"/>
      <w:r>
        <w:rPr>
          <w:rFonts w:ascii="Times New Roman" w:hAnsi="Times New Roman"/>
          <w:sz w:val="24"/>
          <w:szCs w:val="24"/>
        </w:rPr>
        <w:t xml:space="preserve">, </w:t>
      </w:r>
      <w:proofErr w:type="spellStart"/>
      <w:r>
        <w:rPr>
          <w:rFonts w:ascii="Times New Roman" w:hAnsi="Times New Roman"/>
          <w:sz w:val="24"/>
          <w:szCs w:val="24"/>
        </w:rPr>
        <w:t>Salim</w:t>
      </w:r>
      <w:proofErr w:type="spellEnd"/>
      <w:r>
        <w:rPr>
          <w:rFonts w:ascii="Times New Roman" w:hAnsi="Times New Roman"/>
          <w:sz w:val="24"/>
          <w:szCs w:val="24"/>
        </w:rPr>
        <w:t xml:space="preserve">, and Bloch (2009) for Thailand. </w:t>
      </w:r>
      <w:r w:rsidR="00A94171">
        <w:rPr>
          <w:rFonts w:ascii="Times New Roman" w:hAnsi="Times New Roman"/>
          <w:sz w:val="24"/>
          <w:szCs w:val="24"/>
        </w:rPr>
        <w:t>This research is quite unusual since r</w:t>
      </w:r>
      <w:r>
        <w:rPr>
          <w:rFonts w:ascii="Times New Roman" w:hAnsi="Times New Roman"/>
          <w:sz w:val="24"/>
          <w:szCs w:val="24"/>
        </w:rPr>
        <w:t xml:space="preserve">esearch </w:t>
      </w:r>
      <w:r w:rsidR="005152BA">
        <w:rPr>
          <w:rFonts w:ascii="Times New Roman" w:hAnsi="Times New Roman"/>
          <w:sz w:val="24"/>
          <w:szCs w:val="24"/>
        </w:rPr>
        <w:t xml:space="preserve">concerning the relationship of oil price volatility and economic activity is rarely done for developing countries. This </w:t>
      </w:r>
      <w:r w:rsidR="00A94171">
        <w:rPr>
          <w:rFonts w:ascii="Times New Roman" w:hAnsi="Times New Roman"/>
          <w:sz w:val="24"/>
          <w:szCs w:val="24"/>
        </w:rPr>
        <w:t>is usually</w:t>
      </w:r>
      <w:r w:rsidR="005152BA">
        <w:rPr>
          <w:rFonts w:ascii="Times New Roman" w:hAnsi="Times New Roman"/>
          <w:sz w:val="24"/>
          <w:szCs w:val="24"/>
        </w:rPr>
        <w:t xml:space="preserve"> </w:t>
      </w:r>
      <w:r w:rsidR="00595A92">
        <w:rPr>
          <w:rFonts w:ascii="Times New Roman" w:hAnsi="Times New Roman"/>
          <w:sz w:val="24"/>
          <w:szCs w:val="24"/>
        </w:rPr>
        <w:t>due to the</w:t>
      </w:r>
      <w:r w:rsidR="005152BA">
        <w:rPr>
          <w:rFonts w:ascii="Times New Roman" w:hAnsi="Times New Roman"/>
          <w:sz w:val="24"/>
          <w:szCs w:val="24"/>
        </w:rPr>
        <w:t xml:space="preserve"> limited amount of reliable data and the lack of dependence these countries h</w:t>
      </w:r>
      <w:r w:rsidR="00A94171">
        <w:rPr>
          <w:rFonts w:ascii="Times New Roman" w:hAnsi="Times New Roman"/>
          <w:sz w:val="24"/>
          <w:szCs w:val="24"/>
        </w:rPr>
        <w:t xml:space="preserve">ave on oil. The results </w:t>
      </w:r>
      <w:r w:rsidR="00E43413">
        <w:rPr>
          <w:rFonts w:ascii="Times New Roman" w:hAnsi="Times New Roman"/>
          <w:sz w:val="24"/>
          <w:szCs w:val="24"/>
        </w:rPr>
        <w:t>concluded</w:t>
      </w:r>
      <w:r w:rsidR="00A94171">
        <w:rPr>
          <w:rFonts w:ascii="Times New Roman" w:hAnsi="Times New Roman"/>
          <w:sz w:val="24"/>
          <w:szCs w:val="24"/>
        </w:rPr>
        <w:t xml:space="preserve"> that oil price volatility has influence </w:t>
      </w:r>
      <w:r w:rsidR="00CA4661">
        <w:rPr>
          <w:rFonts w:ascii="Times New Roman" w:hAnsi="Times New Roman"/>
          <w:sz w:val="24"/>
          <w:szCs w:val="24"/>
        </w:rPr>
        <w:t>in the</w:t>
      </w:r>
      <w:r w:rsidR="00A94171">
        <w:rPr>
          <w:rFonts w:ascii="Times New Roman" w:hAnsi="Times New Roman"/>
          <w:sz w:val="24"/>
          <w:szCs w:val="24"/>
        </w:rPr>
        <w:t xml:space="preserve"> short time horizon and it has a big impact on investment and unemployment rate. These results support the theory </w:t>
      </w:r>
      <w:r w:rsidR="00CA4661">
        <w:rPr>
          <w:rFonts w:ascii="Times New Roman" w:hAnsi="Times New Roman"/>
          <w:sz w:val="24"/>
          <w:szCs w:val="24"/>
        </w:rPr>
        <w:t>that</w:t>
      </w:r>
      <w:r w:rsidR="00FD0F8C">
        <w:rPr>
          <w:rFonts w:ascii="Times New Roman" w:hAnsi="Times New Roman"/>
          <w:sz w:val="24"/>
          <w:szCs w:val="24"/>
        </w:rPr>
        <w:t xml:space="preserve"> </w:t>
      </w:r>
      <w:r w:rsidR="00CA4661">
        <w:rPr>
          <w:rFonts w:ascii="Times New Roman" w:hAnsi="Times New Roman"/>
          <w:sz w:val="24"/>
          <w:szCs w:val="24"/>
        </w:rPr>
        <w:t>oil price volatility ha</w:t>
      </w:r>
      <w:r w:rsidR="00FD0F8C">
        <w:rPr>
          <w:rFonts w:ascii="Times New Roman" w:hAnsi="Times New Roman"/>
          <w:sz w:val="24"/>
          <w:szCs w:val="24"/>
        </w:rPr>
        <w:t>s</w:t>
      </w:r>
      <w:r w:rsidR="00CA4661">
        <w:rPr>
          <w:rFonts w:ascii="Times New Roman" w:hAnsi="Times New Roman"/>
          <w:sz w:val="24"/>
          <w:szCs w:val="24"/>
        </w:rPr>
        <w:t xml:space="preserve"> a </w:t>
      </w:r>
      <w:r w:rsidR="00A94171">
        <w:rPr>
          <w:rFonts w:ascii="Times New Roman" w:hAnsi="Times New Roman"/>
          <w:sz w:val="24"/>
          <w:szCs w:val="24"/>
        </w:rPr>
        <w:t>negative impact on investment</w:t>
      </w:r>
      <w:r w:rsidR="00FD0F8C">
        <w:rPr>
          <w:rFonts w:ascii="Times New Roman" w:hAnsi="Times New Roman"/>
          <w:sz w:val="24"/>
          <w:szCs w:val="24"/>
        </w:rPr>
        <w:t>s</w:t>
      </w:r>
      <w:r w:rsidR="00A94171">
        <w:rPr>
          <w:rFonts w:ascii="Times New Roman" w:hAnsi="Times New Roman"/>
          <w:sz w:val="24"/>
          <w:szCs w:val="24"/>
        </w:rPr>
        <w:t>,</w:t>
      </w:r>
      <w:r w:rsidR="00FD0F8C">
        <w:rPr>
          <w:rFonts w:ascii="Times New Roman" w:hAnsi="Times New Roman"/>
          <w:sz w:val="24"/>
          <w:szCs w:val="24"/>
        </w:rPr>
        <w:t xml:space="preserve"> which</w:t>
      </w:r>
      <w:r w:rsidR="00A94171">
        <w:rPr>
          <w:rFonts w:ascii="Times New Roman" w:hAnsi="Times New Roman"/>
          <w:sz w:val="24"/>
          <w:szCs w:val="24"/>
        </w:rPr>
        <w:t xml:space="preserve"> </w:t>
      </w:r>
      <w:r w:rsidR="00CA4661">
        <w:rPr>
          <w:rFonts w:ascii="Times New Roman" w:hAnsi="Times New Roman"/>
          <w:sz w:val="24"/>
          <w:szCs w:val="24"/>
        </w:rPr>
        <w:t>in turn increases the unemployment rate</w:t>
      </w:r>
      <w:r w:rsidR="00A94171">
        <w:rPr>
          <w:rFonts w:ascii="Times New Roman" w:hAnsi="Times New Roman"/>
          <w:sz w:val="24"/>
          <w:szCs w:val="24"/>
        </w:rPr>
        <w:t>.</w:t>
      </w:r>
    </w:p>
    <w:p w:rsidR="00B6799C" w:rsidRPr="00847B18" w:rsidRDefault="00CA4661" w:rsidP="00847B18">
      <w:pPr>
        <w:spacing w:line="360" w:lineRule="auto"/>
        <w:jc w:val="both"/>
        <w:rPr>
          <w:rFonts w:ascii="Times New Roman" w:hAnsi="Times New Roman"/>
          <w:sz w:val="24"/>
          <w:szCs w:val="24"/>
        </w:rPr>
      </w:pPr>
      <w:r>
        <w:rPr>
          <w:rFonts w:ascii="Times New Roman" w:hAnsi="Times New Roman"/>
          <w:sz w:val="24"/>
          <w:szCs w:val="24"/>
        </w:rPr>
        <w:t>Moreover, recent studies</w:t>
      </w:r>
      <w:r w:rsidRPr="00847B18">
        <w:rPr>
          <w:rFonts w:ascii="Times New Roman" w:hAnsi="Times New Roman"/>
          <w:sz w:val="24"/>
          <w:szCs w:val="24"/>
        </w:rPr>
        <w:t xml:space="preserve"> also tried to forecast the volatility of oil price</w:t>
      </w:r>
      <w:r>
        <w:rPr>
          <w:rFonts w:ascii="Times New Roman" w:hAnsi="Times New Roman"/>
          <w:sz w:val="24"/>
          <w:szCs w:val="24"/>
        </w:rPr>
        <w:t xml:space="preserve">. One of these studies is conducted by </w:t>
      </w:r>
      <w:r w:rsidRPr="00847B18">
        <w:rPr>
          <w:rFonts w:ascii="Times New Roman" w:hAnsi="Times New Roman"/>
          <w:sz w:val="24"/>
          <w:szCs w:val="24"/>
        </w:rPr>
        <w:t>Kang, Kang, and Yoon (2009).</w:t>
      </w:r>
      <w:r>
        <w:rPr>
          <w:rFonts w:ascii="Times New Roman" w:hAnsi="Times New Roman"/>
          <w:sz w:val="24"/>
          <w:szCs w:val="24"/>
        </w:rPr>
        <w:t xml:space="preserve"> T</w:t>
      </w:r>
      <w:r w:rsidR="00FC5677" w:rsidRPr="00847B18">
        <w:rPr>
          <w:rFonts w:ascii="Times New Roman" w:hAnsi="Times New Roman"/>
          <w:sz w:val="24"/>
          <w:szCs w:val="24"/>
        </w:rPr>
        <w:t>hey argue</w:t>
      </w:r>
      <w:r w:rsidR="006E0B0F" w:rsidRPr="00847B18">
        <w:rPr>
          <w:rFonts w:ascii="Times New Roman" w:hAnsi="Times New Roman"/>
          <w:sz w:val="24"/>
          <w:szCs w:val="24"/>
        </w:rPr>
        <w:t>d</w:t>
      </w:r>
      <w:r w:rsidR="00FC5677" w:rsidRPr="00847B18">
        <w:rPr>
          <w:rFonts w:ascii="Times New Roman" w:hAnsi="Times New Roman"/>
          <w:sz w:val="24"/>
          <w:szCs w:val="24"/>
        </w:rPr>
        <w:t xml:space="preserve"> that it is very important to </w:t>
      </w:r>
      <w:r w:rsidR="00901B38" w:rsidRPr="00847B18">
        <w:rPr>
          <w:rFonts w:ascii="Times New Roman" w:hAnsi="Times New Roman"/>
          <w:sz w:val="24"/>
          <w:szCs w:val="24"/>
        </w:rPr>
        <w:t xml:space="preserve">forecast the oil price volatility because oil price shocks plays an important role in </w:t>
      </w:r>
      <w:r w:rsidR="000F26B6">
        <w:rPr>
          <w:rFonts w:ascii="Times New Roman" w:hAnsi="Times New Roman"/>
          <w:sz w:val="24"/>
          <w:szCs w:val="24"/>
        </w:rPr>
        <w:t>explaining</w:t>
      </w:r>
      <w:r w:rsidR="00901B38" w:rsidRPr="00847B18">
        <w:rPr>
          <w:rFonts w:ascii="Times New Roman" w:hAnsi="Times New Roman"/>
          <w:sz w:val="24"/>
          <w:szCs w:val="24"/>
        </w:rPr>
        <w:t xml:space="preserve"> the reason </w:t>
      </w:r>
      <w:r w:rsidR="000F26B6">
        <w:rPr>
          <w:rFonts w:ascii="Times New Roman" w:hAnsi="Times New Roman"/>
          <w:sz w:val="24"/>
          <w:szCs w:val="24"/>
        </w:rPr>
        <w:t xml:space="preserve">for </w:t>
      </w:r>
      <w:r w:rsidR="00E43413">
        <w:rPr>
          <w:rFonts w:ascii="Times New Roman" w:hAnsi="Times New Roman"/>
          <w:sz w:val="24"/>
          <w:szCs w:val="24"/>
        </w:rPr>
        <w:lastRenderedPageBreak/>
        <w:t xml:space="preserve">the </w:t>
      </w:r>
      <w:r w:rsidR="00901B38" w:rsidRPr="00847B18">
        <w:rPr>
          <w:rFonts w:ascii="Times New Roman" w:hAnsi="Times New Roman"/>
          <w:sz w:val="24"/>
          <w:szCs w:val="24"/>
        </w:rPr>
        <w:t xml:space="preserve">recent adverse macroeconomic influence </w:t>
      </w:r>
      <w:r w:rsidR="000F26B6">
        <w:rPr>
          <w:rFonts w:ascii="Times New Roman" w:hAnsi="Times New Roman"/>
          <w:sz w:val="24"/>
          <w:szCs w:val="24"/>
        </w:rPr>
        <w:t>on</w:t>
      </w:r>
      <w:r w:rsidR="00901B38" w:rsidRPr="00847B18">
        <w:rPr>
          <w:rFonts w:ascii="Times New Roman" w:hAnsi="Times New Roman"/>
          <w:sz w:val="24"/>
          <w:szCs w:val="24"/>
        </w:rPr>
        <w:t xml:space="preserve"> industrial pr</w:t>
      </w:r>
      <w:r w:rsidR="00E43413">
        <w:rPr>
          <w:rFonts w:ascii="Times New Roman" w:hAnsi="Times New Roman"/>
          <w:sz w:val="24"/>
          <w:szCs w:val="24"/>
        </w:rPr>
        <w:t>oduction, employment, and price</w:t>
      </w:r>
      <w:r w:rsidR="00C46C5D">
        <w:rPr>
          <w:rFonts w:ascii="Times New Roman" w:hAnsi="Times New Roman"/>
          <w:sz w:val="24"/>
          <w:szCs w:val="24"/>
        </w:rPr>
        <w:t>s</w:t>
      </w:r>
      <w:r w:rsidR="00901B38" w:rsidRPr="00847B18">
        <w:rPr>
          <w:rFonts w:ascii="Times New Roman" w:hAnsi="Times New Roman"/>
          <w:sz w:val="24"/>
          <w:szCs w:val="24"/>
        </w:rPr>
        <w:t xml:space="preserve"> in most countries. They compare</w:t>
      </w:r>
      <w:r w:rsidR="006E0B0F" w:rsidRPr="00847B18">
        <w:rPr>
          <w:rFonts w:ascii="Times New Roman" w:hAnsi="Times New Roman"/>
          <w:sz w:val="24"/>
          <w:szCs w:val="24"/>
        </w:rPr>
        <w:t>d</w:t>
      </w:r>
      <w:r w:rsidR="00901B38" w:rsidRPr="00847B18">
        <w:rPr>
          <w:rFonts w:ascii="Times New Roman" w:hAnsi="Times New Roman"/>
          <w:sz w:val="24"/>
          <w:szCs w:val="24"/>
        </w:rPr>
        <w:t xml:space="preserve"> four model</w:t>
      </w:r>
      <w:r w:rsidR="00673FEE">
        <w:rPr>
          <w:rFonts w:ascii="Times New Roman" w:hAnsi="Times New Roman"/>
          <w:sz w:val="24"/>
          <w:szCs w:val="24"/>
        </w:rPr>
        <w:t>s</w:t>
      </w:r>
      <w:r w:rsidR="00901B38" w:rsidRPr="00847B18">
        <w:rPr>
          <w:rFonts w:ascii="Times New Roman" w:hAnsi="Times New Roman"/>
          <w:sz w:val="24"/>
          <w:szCs w:val="24"/>
        </w:rPr>
        <w:t xml:space="preserve"> in order to find the best model for forecasting, </w:t>
      </w:r>
      <w:r w:rsidR="00673FEE">
        <w:rPr>
          <w:rFonts w:ascii="Times New Roman" w:hAnsi="Times New Roman"/>
          <w:sz w:val="24"/>
          <w:szCs w:val="24"/>
        </w:rPr>
        <w:t>which were</w:t>
      </w:r>
      <w:r w:rsidR="00901B38" w:rsidRPr="00847B18">
        <w:rPr>
          <w:rFonts w:ascii="Times New Roman" w:hAnsi="Times New Roman"/>
          <w:sz w:val="24"/>
          <w:szCs w:val="24"/>
        </w:rPr>
        <w:t xml:space="preserve"> GARCH, IGARCH, CGARCH, and FIGARCH. </w:t>
      </w:r>
      <w:r w:rsidR="00706CD5" w:rsidRPr="00847B18">
        <w:rPr>
          <w:rFonts w:ascii="Times New Roman" w:hAnsi="Times New Roman"/>
          <w:sz w:val="24"/>
          <w:szCs w:val="24"/>
        </w:rPr>
        <w:t>They concluded</w:t>
      </w:r>
      <w:r w:rsidR="00673FEE">
        <w:rPr>
          <w:rFonts w:ascii="Times New Roman" w:hAnsi="Times New Roman"/>
          <w:sz w:val="24"/>
          <w:szCs w:val="24"/>
        </w:rPr>
        <w:t xml:space="preserve"> that</w:t>
      </w:r>
      <w:r w:rsidR="00706CD5" w:rsidRPr="00847B18">
        <w:rPr>
          <w:rFonts w:ascii="Times New Roman" w:hAnsi="Times New Roman"/>
          <w:sz w:val="24"/>
          <w:szCs w:val="24"/>
        </w:rPr>
        <w:t xml:space="preserve"> </w:t>
      </w:r>
      <w:r w:rsidR="000F26B6">
        <w:rPr>
          <w:rFonts w:ascii="Times New Roman" w:hAnsi="Times New Roman"/>
          <w:sz w:val="24"/>
          <w:szCs w:val="24"/>
        </w:rPr>
        <w:t xml:space="preserve">both </w:t>
      </w:r>
      <w:r w:rsidR="00706CD5" w:rsidRPr="00847B18">
        <w:rPr>
          <w:rFonts w:ascii="Times New Roman" w:hAnsi="Times New Roman"/>
          <w:sz w:val="24"/>
          <w:szCs w:val="24"/>
        </w:rPr>
        <w:t xml:space="preserve">CGARCH and FIGARCH </w:t>
      </w:r>
      <w:r w:rsidR="000F26B6">
        <w:rPr>
          <w:rFonts w:ascii="Times New Roman" w:hAnsi="Times New Roman"/>
          <w:sz w:val="24"/>
          <w:szCs w:val="24"/>
        </w:rPr>
        <w:t>are</w:t>
      </w:r>
      <w:r w:rsidR="00706CD5" w:rsidRPr="00847B18">
        <w:rPr>
          <w:rFonts w:ascii="Times New Roman" w:hAnsi="Times New Roman"/>
          <w:sz w:val="24"/>
          <w:szCs w:val="24"/>
        </w:rPr>
        <w:t xml:space="preserve"> the better model</w:t>
      </w:r>
      <w:r w:rsidR="000F26B6">
        <w:rPr>
          <w:rFonts w:ascii="Times New Roman" w:hAnsi="Times New Roman"/>
          <w:sz w:val="24"/>
          <w:szCs w:val="24"/>
        </w:rPr>
        <w:t>s</w:t>
      </w:r>
      <w:r w:rsidR="00706CD5" w:rsidRPr="00847B18">
        <w:rPr>
          <w:rFonts w:ascii="Times New Roman" w:hAnsi="Times New Roman"/>
          <w:sz w:val="24"/>
          <w:szCs w:val="24"/>
        </w:rPr>
        <w:t xml:space="preserve"> to forecast the oil price volatility because they can capture the persistence that </w:t>
      </w:r>
      <w:r w:rsidR="006E0B0F" w:rsidRPr="00847B18">
        <w:rPr>
          <w:rFonts w:ascii="Times New Roman" w:hAnsi="Times New Roman"/>
          <w:sz w:val="24"/>
          <w:szCs w:val="24"/>
        </w:rPr>
        <w:t>GARCH and IGARCH are not able to do.</w:t>
      </w:r>
    </w:p>
    <w:p w:rsidR="00E63A57" w:rsidRPr="00847B18" w:rsidRDefault="004752A7" w:rsidP="00847B18">
      <w:pPr>
        <w:spacing w:line="360" w:lineRule="auto"/>
        <w:jc w:val="both"/>
        <w:rPr>
          <w:rFonts w:ascii="Times New Roman" w:hAnsi="Times New Roman"/>
          <w:sz w:val="24"/>
          <w:szCs w:val="24"/>
        </w:rPr>
      </w:pPr>
      <w:r w:rsidRPr="00847B18">
        <w:rPr>
          <w:rFonts w:ascii="Times New Roman" w:hAnsi="Times New Roman"/>
          <w:sz w:val="24"/>
          <w:szCs w:val="24"/>
        </w:rPr>
        <w:t>Moreover</w:t>
      </w:r>
      <w:r w:rsidR="00706CD5" w:rsidRPr="00847B18">
        <w:rPr>
          <w:rFonts w:ascii="Times New Roman" w:hAnsi="Times New Roman"/>
          <w:sz w:val="24"/>
          <w:szCs w:val="24"/>
        </w:rPr>
        <w:t xml:space="preserve">, </w:t>
      </w:r>
      <w:proofErr w:type="spellStart"/>
      <w:r w:rsidR="00706CD5" w:rsidRPr="00847B18">
        <w:rPr>
          <w:rFonts w:ascii="Times New Roman" w:hAnsi="Times New Roman"/>
          <w:sz w:val="24"/>
          <w:szCs w:val="24"/>
        </w:rPr>
        <w:t>Narayan</w:t>
      </w:r>
      <w:proofErr w:type="spellEnd"/>
      <w:r w:rsidR="00706CD5" w:rsidRPr="00847B18">
        <w:rPr>
          <w:rFonts w:ascii="Times New Roman" w:hAnsi="Times New Roman"/>
          <w:sz w:val="24"/>
          <w:szCs w:val="24"/>
        </w:rPr>
        <w:t xml:space="preserve"> and </w:t>
      </w:r>
      <w:proofErr w:type="spellStart"/>
      <w:r w:rsidR="00706CD5" w:rsidRPr="00847B18">
        <w:rPr>
          <w:rFonts w:ascii="Times New Roman" w:hAnsi="Times New Roman"/>
          <w:sz w:val="24"/>
          <w:szCs w:val="24"/>
        </w:rPr>
        <w:t>Narayan</w:t>
      </w:r>
      <w:proofErr w:type="spellEnd"/>
      <w:r w:rsidR="00706CD5" w:rsidRPr="00847B18">
        <w:rPr>
          <w:rFonts w:ascii="Times New Roman" w:hAnsi="Times New Roman"/>
          <w:sz w:val="24"/>
          <w:szCs w:val="24"/>
        </w:rPr>
        <w:t xml:space="preserve"> (2007)</w:t>
      </w:r>
      <w:r w:rsidR="007D4E77" w:rsidRPr="00847B18">
        <w:rPr>
          <w:rFonts w:ascii="Times New Roman" w:hAnsi="Times New Roman"/>
          <w:sz w:val="24"/>
          <w:szCs w:val="24"/>
        </w:rPr>
        <w:t xml:space="preserve"> </w:t>
      </w:r>
      <w:r w:rsidR="000F26B6">
        <w:rPr>
          <w:rFonts w:ascii="Times New Roman" w:hAnsi="Times New Roman"/>
          <w:sz w:val="24"/>
          <w:szCs w:val="24"/>
        </w:rPr>
        <w:t>argued</w:t>
      </w:r>
      <w:r w:rsidRPr="00847B18">
        <w:rPr>
          <w:rFonts w:ascii="Times New Roman" w:hAnsi="Times New Roman"/>
          <w:sz w:val="24"/>
          <w:szCs w:val="24"/>
        </w:rPr>
        <w:t xml:space="preserve"> the literature regarding the modeling of oil price volatility is</w:t>
      </w:r>
      <w:r w:rsidR="007D4E77" w:rsidRPr="00847B18">
        <w:rPr>
          <w:rFonts w:ascii="Times New Roman" w:hAnsi="Times New Roman"/>
          <w:sz w:val="24"/>
          <w:szCs w:val="24"/>
        </w:rPr>
        <w:t xml:space="preserve"> not sufficient enough, for instance </w:t>
      </w:r>
      <w:r w:rsidR="008A5A90" w:rsidRPr="00847B18">
        <w:rPr>
          <w:rFonts w:ascii="Times New Roman" w:hAnsi="Times New Roman"/>
          <w:sz w:val="24"/>
          <w:szCs w:val="24"/>
        </w:rPr>
        <w:t>there</w:t>
      </w:r>
      <w:r w:rsidR="00223861" w:rsidRPr="00847B18">
        <w:rPr>
          <w:rFonts w:ascii="Times New Roman" w:hAnsi="Times New Roman"/>
          <w:sz w:val="24"/>
          <w:szCs w:val="24"/>
        </w:rPr>
        <w:t xml:space="preserve"> has been no research conducted using daily data yet. T</w:t>
      </w:r>
      <w:r w:rsidR="007D4E77" w:rsidRPr="00847B18">
        <w:rPr>
          <w:rFonts w:ascii="Times New Roman" w:hAnsi="Times New Roman"/>
          <w:sz w:val="24"/>
          <w:szCs w:val="24"/>
        </w:rPr>
        <w:t>herefore</w:t>
      </w:r>
      <w:r w:rsidR="00223861" w:rsidRPr="00847B18">
        <w:rPr>
          <w:rFonts w:ascii="Times New Roman" w:hAnsi="Times New Roman"/>
          <w:sz w:val="24"/>
          <w:szCs w:val="24"/>
        </w:rPr>
        <w:t>, by employing EGARCH model, they model</w:t>
      </w:r>
      <w:r w:rsidR="006E0B0F" w:rsidRPr="00847B18">
        <w:rPr>
          <w:rFonts w:ascii="Times New Roman" w:hAnsi="Times New Roman"/>
          <w:sz w:val="24"/>
          <w:szCs w:val="24"/>
        </w:rPr>
        <w:t>ed</w:t>
      </w:r>
      <w:r w:rsidR="00223861" w:rsidRPr="00847B18">
        <w:rPr>
          <w:rFonts w:ascii="Times New Roman" w:hAnsi="Times New Roman"/>
          <w:sz w:val="24"/>
          <w:szCs w:val="24"/>
        </w:rPr>
        <w:t xml:space="preserve"> the daily data of crude oil prices and concluded that</w:t>
      </w:r>
      <w:r w:rsidR="007D4E77" w:rsidRPr="00847B18">
        <w:rPr>
          <w:rFonts w:ascii="Times New Roman" w:hAnsi="Times New Roman"/>
          <w:sz w:val="24"/>
          <w:szCs w:val="24"/>
        </w:rPr>
        <w:t xml:space="preserve"> </w:t>
      </w:r>
      <w:r w:rsidR="00431DFD" w:rsidRPr="00847B18">
        <w:rPr>
          <w:rFonts w:ascii="Times New Roman" w:hAnsi="Times New Roman"/>
          <w:sz w:val="24"/>
          <w:szCs w:val="24"/>
        </w:rPr>
        <w:t xml:space="preserve">shocks influence volatility permanently and asymmetrically over a long term period. Permanent effect implies oil prices are highly volatile over short run period and therefore it is very important for investors to notice this behavior. Asymmetric effect </w:t>
      </w:r>
      <w:r w:rsidR="00205CED" w:rsidRPr="00847B18">
        <w:rPr>
          <w:rFonts w:ascii="Times New Roman" w:hAnsi="Times New Roman"/>
          <w:sz w:val="24"/>
          <w:szCs w:val="24"/>
        </w:rPr>
        <w:t>indicates</w:t>
      </w:r>
      <w:r w:rsidR="00673FEE">
        <w:rPr>
          <w:rFonts w:ascii="Times New Roman" w:hAnsi="Times New Roman"/>
          <w:sz w:val="24"/>
          <w:szCs w:val="24"/>
        </w:rPr>
        <w:t xml:space="preserve"> that</w:t>
      </w:r>
      <w:r w:rsidR="00205CED" w:rsidRPr="00847B18">
        <w:rPr>
          <w:rFonts w:ascii="Times New Roman" w:hAnsi="Times New Roman"/>
          <w:sz w:val="24"/>
          <w:szCs w:val="24"/>
        </w:rPr>
        <w:t xml:space="preserve"> positive shocks </w:t>
      </w:r>
      <w:r w:rsidR="00E43413">
        <w:rPr>
          <w:rFonts w:ascii="Times New Roman" w:hAnsi="Times New Roman"/>
          <w:sz w:val="24"/>
          <w:szCs w:val="24"/>
        </w:rPr>
        <w:t>affect</w:t>
      </w:r>
      <w:r w:rsidR="00205CED" w:rsidRPr="00847B18">
        <w:rPr>
          <w:rFonts w:ascii="Times New Roman" w:hAnsi="Times New Roman"/>
          <w:sz w:val="24"/>
          <w:szCs w:val="24"/>
        </w:rPr>
        <w:t xml:space="preserve"> oil price differently than negative shocks. </w:t>
      </w:r>
    </w:p>
    <w:p w:rsidR="002055AD" w:rsidRDefault="002F39A0" w:rsidP="00291022">
      <w:pPr>
        <w:spacing w:line="360" w:lineRule="auto"/>
        <w:jc w:val="both"/>
        <w:rPr>
          <w:rFonts w:ascii="Times New Roman" w:hAnsi="Times New Roman"/>
          <w:sz w:val="24"/>
          <w:szCs w:val="24"/>
        </w:rPr>
      </w:pPr>
      <w:r>
        <w:rPr>
          <w:rFonts w:ascii="Times New Roman" w:hAnsi="Times New Roman"/>
          <w:sz w:val="24"/>
          <w:szCs w:val="24"/>
        </w:rPr>
        <w:t>A</w:t>
      </w:r>
      <w:r w:rsidR="00AF54F9">
        <w:rPr>
          <w:rFonts w:ascii="Times New Roman" w:hAnsi="Times New Roman"/>
          <w:sz w:val="24"/>
          <w:szCs w:val="24"/>
        </w:rPr>
        <w:t xml:space="preserve"> research conducted by Burbidge and Harrison (1984) investigate</w:t>
      </w:r>
      <w:r>
        <w:rPr>
          <w:rFonts w:ascii="Times New Roman" w:hAnsi="Times New Roman"/>
          <w:sz w:val="24"/>
          <w:szCs w:val="24"/>
        </w:rPr>
        <w:t>d</w:t>
      </w:r>
      <w:r w:rsidR="00AF54F9">
        <w:rPr>
          <w:rFonts w:ascii="Times New Roman" w:hAnsi="Times New Roman"/>
          <w:sz w:val="24"/>
          <w:szCs w:val="24"/>
        </w:rPr>
        <w:t xml:space="preserve"> the influence</w:t>
      </w:r>
      <w:r w:rsidR="00D853FD">
        <w:rPr>
          <w:rFonts w:ascii="Times New Roman" w:hAnsi="Times New Roman"/>
          <w:sz w:val="24"/>
          <w:szCs w:val="24"/>
        </w:rPr>
        <w:t xml:space="preserve"> of the steep increase in oil price in the 1970s on the economies of five OECD countries which are US, Japan, Germany, England, and Canada. The impulse responses analysis reveal</w:t>
      </w:r>
      <w:r w:rsidR="00595A92">
        <w:rPr>
          <w:rFonts w:ascii="Times New Roman" w:hAnsi="Times New Roman"/>
          <w:sz w:val="24"/>
          <w:szCs w:val="24"/>
        </w:rPr>
        <w:t>ed</w:t>
      </w:r>
      <w:r w:rsidR="002C792C">
        <w:rPr>
          <w:rFonts w:ascii="Times New Roman" w:hAnsi="Times New Roman"/>
          <w:sz w:val="24"/>
          <w:szCs w:val="24"/>
        </w:rPr>
        <w:t xml:space="preserve"> that</w:t>
      </w:r>
      <w:r w:rsidR="00D853FD">
        <w:rPr>
          <w:rFonts w:ascii="Times New Roman" w:hAnsi="Times New Roman"/>
          <w:sz w:val="24"/>
          <w:szCs w:val="24"/>
        </w:rPr>
        <w:t xml:space="preserve"> positive shocks on oil price </w:t>
      </w:r>
      <w:r w:rsidR="004F24D1">
        <w:rPr>
          <w:rFonts w:ascii="Times New Roman" w:hAnsi="Times New Roman"/>
          <w:sz w:val="24"/>
          <w:szCs w:val="24"/>
        </w:rPr>
        <w:t>have</w:t>
      </w:r>
      <w:r w:rsidR="00D853FD">
        <w:rPr>
          <w:rFonts w:ascii="Times New Roman" w:hAnsi="Times New Roman"/>
          <w:sz w:val="24"/>
          <w:szCs w:val="24"/>
        </w:rPr>
        <w:t xml:space="preserve"> a significant effect </w:t>
      </w:r>
      <w:r w:rsidR="004F24D1">
        <w:rPr>
          <w:rFonts w:ascii="Times New Roman" w:hAnsi="Times New Roman"/>
          <w:sz w:val="24"/>
          <w:szCs w:val="24"/>
        </w:rPr>
        <w:t>on</w:t>
      </w:r>
      <w:r w:rsidR="00D853FD">
        <w:rPr>
          <w:rFonts w:ascii="Times New Roman" w:hAnsi="Times New Roman"/>
          <w:sz w:val="24"/>
          <w:szCs w:val="24"/>
        </w:rPr>
        <w:t xml:space="preserve"> the price level in both</w:t>
      </w:r>
      <w:r w:rsidR="00FE1EE0">
        <w:rPr>
          <w:rFonts w:ascii="Times New Roman" w:hAnsi="Times New Roman"/>
          <w:sz w:val="24"/>
          <w:szCs w:val="24"/>
        </w:rPr>
        <w:t xml:space="preserve"> </w:t>
      </w:r>
      <w:r w:rsidR="002C792C">
        <w:rPr>
          <w:rFonts w:ascii="Times New Roman" w:hAnsi="Times New Roman"/>
          <w:sz w:val="24"/>
          <w:szCs w:val="24"/>
        </w:rPr>
        <w:t xml:space="preserve">US and Canada, and on </w:t>
      </w:r>
      <w:r w:rsidR="00FB7E28">
        <w:rPr>
          <w:rFonts w:ascii="Times New Roman" w:hAnsi="Times New Roman"/>
          <w:sz w:val="24"/>
          <w:szCs w:val="24"/>
        </w:rPr>
        <w:t xml:space="preserve">industrial output for both England and </w:t>
      </w:r>
      <w:r w:rsidR="00FE1EE0">
        <w:rPr>
          <w:rFonts w:ascii="Times New Roman" w:hAnsi="Times New Roman"/>
          <w:sz w:val="24"/>
          <w:szCs w:val="24"/>
        </w:rPr>
        <w:t>US. Burbidge and Harrison also</w:t>
      </w:r>
      <w:r w:rsidR="00FB7E28">
        <w:rPr>
          <w:rFonts w:ascii="Times New Roman" w:hAnsi="Times New Roman"/>
          <w:sz w:val="24"/>
          <w:szCs w:val="24"/>
        </w:rPr>
        <w:t xml:space="preserve"> implemented historical decompositions to </w:t>
      </w:r>
      <w:r w:rsidR="00673FEE">
        <w:rPr>
          <w:rFonts w:ascii="Times New Roman" w:hAnsi="Times New Roman"/>
          <w:sz w:val="24"/>
          <w:szCs w:val="24"/>
        </w:rPr>
        <w:t xml:space="preserve">investigate </w:t>
      </w:r>
      <w:r w:rsidR="00FB7E28">
        <w:rPr>
          <w:rFonts w:ascii="Times New Roman" w:hAnsi="Times New Roman"/>
          <w:sz w:val="24"/>
          <w:szCs w:val="24"/>
        </w:rPr>
        <w:t>the consequence</w:t>
      </w:r>
      <w:r w:rsidR="006729B6">
        <w:rPr>
          <w:rFonts w:ascii="Times New Roman" w:hAnsi="Times New Roman"/>
          <w:sz w:val="24"/>
          <w:szCs w:val="24"/>
        </w:rPr>
        <w:t>s</w:t>
      </w:r>
      <w:r w:rsidR="004F24D1">
        <w:rPr>
          <w:rFonts w:ascii="Times New Roman" w:hAnsi="Times New Roman"/>
          <w:sz w:val="24"/>
          <w:szCs w:val="24"/>
        </w:rPr>
        <w:t xml:space="preserve"> of the rising oil prices and they concluded</w:t>
      </w:r>
      <w:r w:rsidR="00673FEE">
        <w:rPr>
          <w:rFonts w:ascii="Times New Roman" w:hAnsi="Times New Roman"/>
          <w:sz w:val="24"/>
          <w:szCs w:val="24"/>
        </w:rPr>
        <w:t xml:space="preserve"> that</w:t>
      </w:r>
      <w:r w:rsidR="004F24D1">
        <w:rPr>
          <w:rFonts w:ascii="Times New Roman" w:hAnsi="Times New Roman"/>
          <w:sz w:val="24"/>
          <w:szCs w:val="24"/>
        </w:rPr>
        <w:t xml:space="preserve"> t</w:t>
      </w:r>
      <w:r w:rsidR="00FB7E28">
        <w:rPr>
          <w:rFonts w:ascii="Times New Roman" w:hAnsi="Times New Roman"/>
          <w:sz w:val="24"/>
          <w:szCs w:val="24"/>
        </w:rPr>
        <w:t>wo different periods of time generate</w:t>
      </w:r>
      <w:r>
        <w:rPr>
          <w:rFonts w:ascii="Times New Roman" w:hAnsi="Times New Roman"/>
          <w:sz w:val="24"/>
          <w:szCs w:val="24"/>
        </w:rPr>
        <w:t>d</w:t>
      </w:r>
      <w:r w:rsidR="00FB7E28">
        <w:rPr>
          <w:rFonts w:ascii="Times New Roman" w:hAnsi="Times New Roman"/>
          <w:sz w:val="24"/>
          <w:szCs w:val="24"/>
        </w:rPr>
        <w:t xml:space="preserve"> significant</w:t>
      </w:r>
      <w:r w:rsidR="006729B6">
        <w:rPr>
          <w:rFonts w:ascii="Times New Roman" w:hAnsi="Times New Roman"/>
          <w:sz w:val="24"/>
          <w:szCs w:val="24"/>
        </w:rPr>
        <w:t>ly</w:t>
      </w:r>
      <w:r w:rsidR="00FB7E28">
        <w:rPr>
          <w:rFonts w:ascii="Times New Roman" w:hAnsi="Times New Roman"/>
          <w:sz w:val="24"/>
          <w:szCs w:val="24"/>
        </w:rPr>
        <w:t xml:space="preserve"> different impact</w:t>
      </w:r>
      <w:r w:rsidR="004F24D1">
        <w:rPr>
          <w:rFonts w:ascii="Times New Roman" w:hAnsi="Times New Roman"/>
          <w:sz w:val="24"/>
          <w:szCs w:val="24"/>
        </w:rPr>
        <w:t>s</w:t>
      </w:r>
      <w:r w:rsidR="00FB7E28">
        <w:rPr>
          <w:rFonts w:ascii="Times New Roman" w:hAnsi="Times New Roman"/>
          <w:sz w:val="24"/>
          <w:szCs w:val="24"/>
        </w:rPr>
        <w:t xml:space="preserve">. From 1973 to 1974, oil price shocks generate a significant effect for all five OECD countries, whereas from 1979 to 1980, </w:t>
      </w:r>
      <w:r w:rsidR="00673FEE">
        <w:rPr>
          <w:rFonts w:ascii="Times New Roman" w:hAnsi="Times New Roman"/>
          <w:sz w:val="24"/>
          <w:szCs w:val="24"/>
        </w:rPr>
        <w:t xml:space="preserve">an </w:t>
      </w:r>
      <w:r w:rsidR="00CE4B38">
        <w:rPr>
          <w:rFonts w:ascii="Times New Roman" w:hAnsi="Times New Roman"/>
          <w:sz w:val="24"/>
          <w:szCs w:val="24"/>
        </w:rPr>
        <w:t>increase in oil prices has</w:t>
      </w:r>
      <w:r w:rsidR="00FB7E28">
        <w:rPr>
          <w:rFonts w:ascii="Times New Roman" w:hAnsi="Times New Roman"/>
          <w:sz w:val="24"/>
          <w:szCs w:val="24"/>
        </w:rPr>
        <w:t xml:space="preserve"> a significant effect </w:t>
      </w:r>
      <w:r w:rsidR="00CE4B38">
        <w:rPr>
          <w:rFonts w:ascii="Times New Roman" w:hAnsi="Times New Roman"/>
          <w:sz w:val="24"/>
          <w:szCs w:val="24"/>
        </w:rPr>
        <w:t xml:space="preserve">only </w:t>
      </w:r>
      <w:r w:rsidR="00FB7E28">
        <w:rPr>
          <w:rFonts w:ascii="Times New Roman" w:hAnsi="Times New Roman"/>
          <w:sz w:val="24"/>
          <w:szCs w:val="24"/>
        </w:rPr>
        <w:t>on Japan.</w:t>
      </w:r>
    </w:p>
    <w:p w:rsidR="00E63A57" w:rsidRPr="00494A27" w:rsidRDefault="00205CED" w:rsidP="00291022">
      <w:pPr>
        <w:spacing w:line="360" w:lineRule="auto"/>
        <w:jc w:val="both"/>
        <w:rPr>
          <w:rFonts w:ascii="Times New Roman" w:hAnsi="Times New Roman"/>
          <w:sz w:val="24"/>
          <w:szCs w:val="24"/>
        </w:rPr>
      </w:pPr>
      <w:r w:rsidRPr="00494A27">
        <w:rPr>
          <w:rFonts w:ascii="Times New Roman" w:hAnsi="Times New Roman"/>
          <w:sz w:val="24"/>
          <w:szCs w:val="24"/>
        </w:rPr>
        <w:t>In addition, the paper</w:t>
      </w:r>
      <w:r w:rsidR="006E0B0F" w:rsidRPr="00494A27">
        <w:rPr>
          <w:rFonts w:ascii="Times New Roman" w:hAnsi="Times New Roman"/>
          <w:sz w:val="24"/>
          <w:szCs w:val="24"/>
        </w:rPr>
        <w:t xml:space="preserve"> of </w:t>
      </w:r>
      <w:proofErr w:type="spellStart"/>
      <w:r w:rsidR="006E0B0F" w:rsidRPr="00494A27">
        <w:rPr>
          <w:rFonts w:ascii="Times New Roman" w:hAnsi="Times New Roman"/>
          <w:sz w:val="24"/>
          <w:szCs w:val="24"/>
        </w:rPr>
        <w:t>Heriques</w:t>
      </w:r>
      <w:proofErr w:type="spellEnd"/>
      <w:r w:rsidR="006E0B0F" w:rsidRPr="00494A27">
        <w:rPr>
          <w:rFonts w:ascii="Times New Roman" w:hAnsi="Times New Roman"/>
          <w:sz w:val="24"/>
          <w:szCs w:val="24"/>
        </w:rPr>
        <w:t xml:space="preserve"> and </w:t>
      </w:r>
      <w:proofErr w:type="spellStart"/>
      <w:r w:rsidR="006E0B0F" w:rsidRPr="00494A27">
        <w:rPr>
          <w:rFonts w:ascii="Times New Roman" w:hAnsi="Times New Roman"/>
          <w:sz w:val="24"/>
          <w:szCs w:val="24"/>
        </w:rPr>
        <w:t>Sadorsky</w:t>
      </w:r>
      <w:proofErr w:type="spellEnd"/>
      <w:r w:rsidR="006E0B0F" w:rsidRPr="00494A27">
        <w:rPr>
          <w:rFonts w:ascii="Times New Roman" w:hAnsi="Times New Roman"/>
          <w:sz w:val="24"/>
          <w:szCs w:val="24"/>
        </w:rPr>
        <w:t xml:space="preserve"> (2011) related oil price volatility with investment. Early work by Bernanke (1983) found </w:t>
      </w:r>
      <w:r w:rsidR="004161CD">
        <w:rPr>
          <w:rFonts w:ascii="Times New Roman" w:hAnsi="Times New Roman"/>
          <w:sz w:val="24"/>
          <w:szCs w:val="24"/>
        </w:rPr>
        <w:t xml:space="preserve">that </w:t>
      </w:r>
      <w:r w:rsidR="006E0B0F" w:rsidRPr="00494A27">
        <w:rPr>
          <w:rFonts w:ascii="Times New Roman" w:hAnsi="Times New Roman"/>
          <w:sz w:val="24"/>
          <w:szCs w:val="24"/>
        </w:rPr>
        <w:t xml:space="preserve">during a high volatility of oil price, firms </w:t>
      </w:r>
      <w:r w:rsidR="004161CD">
        <w:rPr>
          <w:rFonts w:ascii="Times New Roman" w:hAnsi="Times New Roman"/>
          <w:sz w:val="24"/>
          <w:szCs w:val="24"/>
        </w:rPr>
        <w:t>find</w:t>
      </w:r>
      <w:r w:rsidR="00D042D4" w:rsidRPr="00494A27">
        <w:rPr>
          <w:rFonts w:ascii="Times New Roman" w:hAnsi="Times New Roman"/>
          <w:sz w:val="24"/>
          <w:szCs w:val="24"/>
        </w:rPr>
        <w:t xml:space="preserve"> </w:t>
      </w:r>
      <w:r w:rsidR="002C792C">
        <w:rPr>
          <w:rFonts w:ascii="Times New Roman" w:hAnsi="Times New Roman"/>
          <w:sz w:val="24"/>
          <w:szCs w:val="24"/>
        </w:rPr>
        <w:t xml:space="preserve">that </w:t>
      </w:r>
      <w:r w:rsidR="00D042D4" w:rsidRPr="00494A27">
        <w:rPr>
          <w:rFonts w:ascii="Times New Roman" w:hAnsi="Times New Roman"/>
          <w:sz w:val="24"/>
          <w:szCs w:val="24"/>
        </w:rPr>
        <w:t xml:space="preserve">waiting for new information is the best investment behavior. Even </w:t>
      </w:r>
      <w:r w:rsidR="00673FEE">
        <w:rPr>
          <w:rFonts w:ascii="Times New Roman" w:hAnsi="Times New Roman"/>
          <w:sz w:val="24"/>
          <w:szCs w:val="24"/>
        </w:rPr>
        <w:t>though</w:t>
      </w:r>
      <w:r w:rsidR="00D042D4" w:rsidRPr="00494A27">
        <w:rPr>
          <w:rFonts w:ascii="Times New Roman" w:hAnsi="Times New Roman"/>
          <w:sz w:val="24"/>
          <w:szCs w:val="24"/>
        </w:rPr>
        <w:t xml:space="preserve"> waiting </w:t>
      </w:r>
      <w:r w:rsidR="00673FEE">
        <w:rPr>
          <w:rFonts w:ascii="Times New Roman" w:hAnsi="Times New Roman"/>
          <w:sz w:val="24"/>
          <w:szCs w:val="24"/>
        </w:rPr>
        <w:t>can result in losses for the firm (since they lose opportunities)</w:t>
      </w:r>
      <w:proofErr w:type="gramStart"/>
      <w:r w:rsidR="00673FEE">
        <w:rPr>
          <w:rFonts w:ascii="Times New Roman" w:hAnsi="Times New Roman"/>
          <w:sz w:val="24"/>
          <w:szCs w:val="24"/>
        </w:rPr>
        <w:t>,</w:t>
      </w:r>
      <w:proofErr w:type="gramEnd"/>
      <w:r w:rsidR="00673FEE">
        <w:rPr>
          <w:rFonts w:ascii="Times New Roman" w:hAnsi="Times New Roman"/>
          <w:sz w:val="24"/>
          <w:szCs w:val="24"/>
        </w:rPr>
        <w:t xml:space="preserve"> it is still often in the best interest for the firm to wait since </w:t>
      </w:r>
      <w:r w:rsidR="006729B6">
        <w:rPr>
          <w:rFonts w:ascii="Times New Roman" w:hAnsi="Times New Roman"/>
          <w:sz w:val="24"/>
          <w:szCs w:val="24"/>
        </w:rPr>
        <w:t>it could sometimes</w:t>
      </w:r>
      <w:r w:rsidR="004161CD">
        <w:rPr>
          <w:rFonts w:ascii="Times New Roman" w:hAnsi="Times New Roman"/>
          <w:sz w:val="24"/>
          <w:szCs w:val="24"/>
        </w:rPr>
        <w:t xml:space="preserve"> help</w:t>
      </w:r>
      <w:r w:rsidR="00D042D4" w:rsidRPr="00494A27">
        <w:rPr>
          <w:rFonts w:ascii="Times New Roman" w:hAnsi="Times New Roman"/>
          <w:sz w:val="24"/>
          <w:szCs w:val="24"/>
        </w:rPr>
        <w:t xml:space="preserve"> firm</w:t>
      </w:r>
      <w:r w:rsidR="006729B6">
        <w:rPr>
          <w:rFonts w:ascii="Times New Roman" w:hAnsi="Times New Roman"/>
          <w:sz w:val="24"/>
          <w:szCs w:val="24"/>
        </w:rPr>
        <w:t>s</w:t>
      </w:r>
      <w:r w:rsidR="00D042D4" w:rsidRPr="00494A27">
        <w:rPr>
          <w:rFonts w:ascii="Times New Roman" w:hAnsi="Times New Roman"/>
          <w:sz w:val="24"/>
          <w:szCs w:val="24"/>
        </w:rPr>
        <w:t xml:space="preserve"> make the </w:t>
      </w:r>
      <w:r w:rsidR="006729B6">
        <w:rPr>
          <w:rFonts w:ascii="Times New Roman" w:hAnsi="Times New Roman"/>
          <w:sz w:val="24"/>
          <w:szCs w:val="24"/>
        </w:rPr>
        <w:t>righ</w:t>
      </w:r>
      <w:r w:rsidR="00D042D4" w:rsidRPr="00494A27">
        <w:rPr>
          <w:rFonts w:ascii="Times New Roman" w:hAnsi="Times New Roman"/>
          <w:sz w:val="24"/>
          <w:szCs w:val="24"/>
        </w:rPr>
        <w:t xml:space="preserve">t investment decision. Inspired by Bernanke (1983), </w:t>
      </w:r>
      <w:proofErr w:type="spellStart"/>
      <w:r w:rsidR="00D042D4" w:rsidRPr="00494A27">
        <w:rPr>
          <w:rFonts w:ascii="Times New Roman" w:hAnsi="Times New Roman"/>
          <w:sz w:val="24"/>
          <w:szCs w:val="24"/>
        </w:rPr>
        <w:t>Heriques</w:t>
      </w:r>
      <w:proofErr w:type="spellEnd"/>
      <w:r w:rsidR="00D042D4" w:rsidRPr="00494A27">
        <w:rPr>
          <w:rFonts w:ascii="Times New Roman" w:hAnsi="Times New Roman"/>
          <w:sz w:val="24"/>
          <w:szCs w:val="24"/>
        </w:rPr>
        <w:t xml:space="preserve"> and </w:t>
      </w:r>
      <w:proofErr w:type="spellStart"/>
      <w:r w:rsidR="00D042D4" w:rsidRPr="00494A27">
        <w:rPr>
          <w:rFonts w:ascii="Times New Roman" w:hAnsi="Times New Roman"/>
          <w:sz w:val="24"/>
          <w:szCs w:val="24"/>
        </w:rPr>
        <w:t>Sadorsky</w:t>
      </w:r>
      <w:proofErr w:type="spellEnd"/>
      <w:r w:rsidR="00D042D4" w:rsidRPr="00494A27">
        <w:rPr>
          <w:rFonts w:ascii="Times New Roman" w:hAnsi="Times New Roman"/>
          <w:sz w:val="24"/>
          <w:szCs w:val="24"/>
        </w:rPr>
        <w:t xml:space="preserve"> employed panel data set</w:t>
      </w:r>
      <w:r w:rsidR="006729B6">
        <w:rPr>
          <w:rFonts w:ascii="Times New Roman" w:hAnsi="Times New Roman"/>
          <w:sz w:val="24"/>
          <w:szCs w:val="24"/>
        </w:rPr>
        <w:t>s</w:t>
      </w:r>
      <w:r w:rsidR="00D042D4" w:rsidRPr="00494A27">
        <w:rPr>
          <w:rFonts w:ascii="Times New Roman" w:hAnsi="Times New Roman"/>
          <w:sz w:val="24"/>
          <w:szCs w:val="24"/>
        </w:rPr>
        <w:t xml:space="preserve"> and found a U shape relationship between oil price and investment.</w:t>
      </w:r>
    </w:p>
    <w:p w:rsidR="00DA7559" w:rsidRPr="006A7FDE" w:rsidRDefault="00A94171" w:rsidP="00B42D37">
      <w:pPr>
        <w:pStyle w:val="Heading1"/>
        <w:spacing w:line="360" w:lineRule="auto"/>
        <w:rPr>
          <w:rFonts w:ascii="Times New Roman" w:hAnsi="Times New Roman"/>
          <w:color w:val="auto"/>
        </w:rPr>
      </w:pPr>
      <w:r>
        <w:rPr>
          <w:rFonts w:ascii="Times New Roman" w:hAnsi="Times New Roman"/>
          <w:color w:val="auto"/>
        </w:rPr>
        <w:lastRenderedPageBreak/>
        <w:t>D</w:t>
      </w:r>
      <w:r w:rsidR="00DA7559" w:rsidRPr="006A7FDE">
        <w:rPr>
          <w:rFonts w:ascii="Times New Roman" w:hAnsi="Times New Roman"/>
          <w:color w:val="auto"/>
        </w:rPr>
        <w:t>ata</w:t>
      </w:r>
    </w:p>
    <w:p w:rsidR="00DA7559" w:rsidRPr="00847B18" w:rsidRDefault="00DA7559" w:rsidP="00B42D37">
      <w:pPr>
        <w:spacing w:line="360" w:lineRule="auto"/>
        <w:rPr>
          <w:rFonts w:ascii="Times New Roman" w:hAnsi="Times New Roman"/>
        </w:rPr>
      </w:pPr>
    </w:p>
    <w:p w:rsidR="00DA7559" w:rsidRPr="00847B18" w:rsidRDefault="00284A7E" w:rsidP="00B42D37">
      <w:pPr>
        <w:spacing w:line="360" w:lineRule="auto"/>
        <w:jc w:val="both"/>
        <w:rPr>
          <w:rFonts w:ascii="Times New Roman" w:hAnsi="Times New Roman"/>
          <w:sz w:val="24"/>
          <w:szCs w:val="24"/>
        </w:rPr>
      </w:pPr>
      <w:r>
        <w:rPr>
          <w:rFonts w:ascii="Times New Roman" w:hAnsi="Times New Roman"/>
          <w:sz w:val="24"/>
          <w:szCs w:val="24"/>
        </w:rPr>
        <w:t>This empirical</w:t>
      </w:r>
      <w:r w:rsidR="000A3C2C" w:rsidRPr="00847B18">
        <w:rPr>
          <w:rFonts w:ascii="Times New Roman" w:hAnsi="Times New Roman"/>
          <w:sz w:val="24"/>
          <w:szCs w:val="24"/>
        </w:rPr>
        <w:t xml:space="preserve"> paper replicates the paper written by </w:t>
      </w:r>
      <w:proofErr w:type="spellStart"/>
      <w:r w:rsidR="000A3C2C" w:rsidRPr="00847B18">
        <w:rPr>
          <w:rFonts w:ascii="Times New Roman" w:hAnsi="Times New Roman"/>
          <w:sz w:val="24"/>
          <w:szCs w:val="24"/>
        </w:rPr>
        <w:t>Sadorsky</w:t>
      </w:r>
      <w:proofErr w:type="spellEnd"/>
      <w:r w:rsidR="00B75ACC">
        <w:rPr>
          <w:rFonts w:ascii="Times New Roman" w:hAnsi="Times New Roman"/>
          <w:sz w:val="24"/>
          <w:szCs w:val="24"/>
        </w:rPr>
        <w:t xml:space="preserve"> (1999)</w:t>
      </w:r>
      <w:r w:rsidR="000A3C2C" w:rsidRPr="00847B18">
        <w:rPr>
          <w:rFonts w:ascii="Times New Roman" w:hAnsi="Times New Roman"/>
          <w:sz w:val="24"/>
          <w:szCs w:val="24"/>
        </w:rPr>
        <w:t xml:space="preserve"> by</w:t>
      </w:r>
      <w:r w:rsidR="00E63A57" w:rsidRPr="00847B18">
        <w:rPr>
          <w:rFonts w:ascii="Times New Roman" w:hAnsi="Times New Roman"/>
          <w:sz w:val="24"/>
          <w:szCs w:val="24"/>
        </w:rPr>
        <w:t xml:space="preserve"> using monthly data with the sample covers from January 1987 until May 2011 </w:t>
      </w:r>
      <w:r w:rsidR="00673FEE">
        <w:rPr>
          <w:rFonts w:ascii="Times New Roman" w:hAnsi="Times New Roman"/>
          <w:sz w:val="24"/>
          <w:szCs w:val="24"/>
        </w:rPr>
        <w:t>and has a</w:t>
      </w:r>
      <w:r w:rsidR="00E63A57" w:rsidRPr="00847B18">
        <w:rPr>
          <w:rFonts w:ascii="Times New Roman" w:hAnsi="Times New Roman"/>
          <w:sz w:val="24"/>
          <w:szCs w:val="24"/>
        </w:rPr>
        <w:t xml:space="preserve"> total </w:t>
      </w:r>
      <w:r w:rsidR="008A707B">
        <w:rPr>
          <w:rFonts w:ascii="Times New Roman" w:hAnsi="Times New Roman"/>
          <w:sz w:val="24"/>
          <w:szCs w:val="24"/>
        </w:rPr>
        <w:t xml:space="preserve">of </w:t>
      </w:r>
      <w:r w:rsidR="00E63A57" w:rsidRPr="00847B18">
        <w:rPr>
          <w:rFonts w:ascii="Times New Roman" w:hAnsi="Times New Roman"/>
          <w:sz w:val="24"/>
          <w:szCs w:val="24"/>
        </w:rPr>
        <w:t>293 observations. The variables used are</w:t>
      </w:r>
      <w:r w:rsidR="0053315F">
        <w:rPr>
          <w:rFonts w:ascii="Times New Roman" w:hAnsi="Times New Roman"/>
          <w:sz w:val="24"/>
          <w:szCs w:val="24"/>
        </w:rPr>
        <w:t xml:space="preserve"> the natural logarithm</w:t>
      </w:r>
      <w:r w:rsidR="00F017B1">
        <w:rPr>
          <w:rFonts w:ascii="Times New Roman" w:hAnsi="Times New Roman"/>
          <w:sz w:val="24"/>
          <w:szCs w:val="24"/>
        </w:rPr>
        <w:t>s</w:t>
      </w:r>
      <w:r w:rsidR="0053315F">
        <w:rPr>
          <w:rFonts w:ascii="Times New Roman" w:hAnsi="Times New Roman"/>
          <w:sz w:val="24"/>
          <w:szCs w:val="24"/>
        </w:rPr>
        <w:t xml:space="preserve"> of</w:t>
      </w:r>
      <w:r w:rsidR="00E63A57" w:rsidRPr="00847B18">
        <w:rPr>
          <w:rFonts w:ascii="Times New Roman" w:hAnsi="Times New Roman"/>
          <w:sz w:val="24"/>
          <w:szCs w:val="24"/>
        </w:rPr>
        <w:t xml:space="preserve"> </w:t>
      </w:r>
      <w:r w:rsidR="000A3C2C" w:rsidRPr="00847B18">
        <w:rPr>
          <w:rFonts w:ascii="Times New Roman" w:hAnsi="Times New Roman"/>
          <w:sz w:val="24"/>
          <w:szCs w:val="24"/>
        </w:rPr>
        <w:t>industrial production</w:t>
      </w:r>
      <w:r w:rsidR="00C30FE5" w:rsidRPr="00847B18">
        <w:rPr>
          <w:rFonts w:ascii="Times New Roman" w:hAnsi="Times New Roman"/>
          <w:sz w:val="24"/>
          <w:szCs w:val="24"/>
        </w:rPr>
        <w:t xml:space="preserve"> (to measure output)</w:t>
      </w:r>
      <w:r w:rsidR="000A3C2C" w:rsidRPr="00847B18">
        <w:rPr>
          <w:rFonts w:ascii="Times New Roman" w:hAnsi="Times New Roman"/>
          <w:sz w:val="24"/>
          <w:szCs w:val="24"/>
        </w:rPr>
        <w:t xml:space="preserve">, three-month T-bill rate, real oil prices, and real </w:t>
      </w:r>
      <w:r w:rsidR="00E63A57" w:rsidRPr="00847B18">
        <w:rPr>
          <w:rFonts w:ascii="Times New Roman" w:hAnsi="Times New Roman"/>
          <w:sz w:val="24"/>
          <w:szCs w:val="24"/>
        </w:rPr>
        <w:t>stock returns for United States</w:t>
      </w:r>
      <w:r w:rsidR="00F16B8E">
        <w:rPr>
          <w:rFonts w:ascii="Times New Roman" w:hAnsi="Times New Roman"/>
          <w:sz w:val="24"/>
          <w:szCs w:val="24"/>
        </w:rPr>
        <w:t xml:space="preserve"> denoted as lip, </w:t>
      </w:r>
      <w:proofErr w:type="spellStart"/>
      <w:r w:rsidR="00F16B8E">
        <w:rPr>
          <w:rFonts w:ascii="Times New Roman" w:hAnsi="Times New Roman"/>
          <w:sz w:val="24"/>
          <w:szCs w:val="24"/>
        </w:rPr>
        <w:t>lr</w:t>
      </w:r>
      <w:proofErr w:type="spellEnd"/>
      <w:r w:rsidR="00576CCC">
        <w:rPr>
          <w:rFonts w:ascii="Times New Roman" w:hAnsi="Times New Roman"/>
          <w:sz w:val="24"/>
          <w:szCs w:val="24"/>
        </w:rPr>
        <w:t xml:space="preserve">, </w:t>
      </w:r>
      <w:r w:rsidR="00F16B8E">
        <w:rPr>
          <w:rFonts w:ascii="Times New Roman" w:hAnsi="Times New Roman"/>
          <w:sz w:val="24"/>
          <w:szCs w:val="24"/>
        </w:rPr>
        <w:t>lo</w:t>
      </w:r>
      <w:r w:rsidR="00576CCC">
        <w:rPr>
          <w:rFonts w:ascii="Times New Roman" w:hAnsi="Times New Roman"/>
          <w:sz w:val="24"/>
          <w:szCs w:val="24"/>
        </w:rPr>
        <w:t xml:space="preserve">, and </w:t>
      </w:r>
      <w:proofErr w:type="spellStart"/>
      <w:r w:rsidR="00576CCC">
        <w:rPr>
          <w:rFonts w:ascii="Times New Roman" w:hAnsi="Times New Roman"/>
          <w:sz w:val="24"/>
          <w:szCs w:val="24"/>
        </w:rPr>
        <w:t>rsr</w:t>
      </w:r>
      <w:proofErr w:type="spellEnd"/>
      <w:r w:rsidR="000E4629">
        <w:rPr>
          <w:rFonts w:ascii="Times New Roman" w:hAnsi="Times New Roman"/>
          <w:sz w:val="24"/>
          <w:szCs w:val="24"/>
        </w:rPr>
        <w:t xml:space="preserve"> respectively</w:t>
      </w:r>
      <w:r w:rsidR="0053315F">
        <w:rPr>
          <w:rFonts w:ascii="Times New Roman" w:hAnsi="Times New Roman"/>
          <w:sz w:val="24"/>
          <w:szCs w:val="24"/>
        </w:rPr>
        <w:t>.</w:t>
      </w:r>
      <w:r w:rsidR="00BA3D60" w:rsidRPr="00847B18">
        <w:rPr>
          <w:rFonts w:ascii="Times New Roman" w:hAnsi="Times New Roman"/>
          <w:sz w:val="24"/>
          <w:szCs w:val="24"/>
        </w:rPr>
        <w:t xml:space="preserve"> </w:t>
      </w:r>
      <w:r w:rsidR="00E63A57" w:rsidRPr="00847B18">
        <w:rPr>
          <w:rFonts w:ascii="Times New Roman" w:hAnsi="Times New Roman"/>
          <w:sz w:val="24"/>
          <w:szCs w:val="24"/>
        </w:rPr>
        <w:t xml:space="preserve">All data </w:t>
      </w:r>
      <w:r w:rsidR="00BA3D60" w:rsidRPr="00847B18">
        <w:rPr>
          <w:rFonts w:ascii="Times New Roman" w:hAnsi="Times New Roman"/>
          <w:sz w:val="24"/>
          <w:szCs w:val="24"/>
        </w:rPr>
        <w:t xml:space="preserve">are </w:t>
      </w:r>
      <w:r w:rsidR="000A3C2C" w:rsidRPr="00847B18">
        <w:rPr>
          <w:rFonts w:ascii="Times New Roman" w:hAnsi="Times New Roman"/>
          <w:sz w:val="24"/>
          <w:szCs w:val="24"/>
        </w:rPr>
        <w:t xml:space="preserve">obtained from </w:t>
      </w:r>
      <w:proofErr w:type="spellStart"/>
      <w:r w:rsidR="00BA3D60" w:rsidRPr="00847B18">
        <w:rPr>
          <w:rFonts w:ascii="Times New Roman" w:hAnsi="Times New Roman"/>
          <w:sz w:val="24"/>
          <w:szCs w:val="24"/>
        </w:rPr>
        <w:t>Datastream</w:t>
      </w:r>
      <w:proofErr w:type="spellEnd"/>
      <w:r w:rsidR="00BA3D60" w:rsidRPr="00847B18">
        <w:rPr>
          <w:rFonts w:ascii="Times New Roman" w:hAnsi="Times New Roman"/>
          <w:sz w:val="24"/>
          <w:szCs w:val="24"/>
        </w:rPr>
        <w:t xml:space="preserve">. </w:t>
      </w:r>
      <w:r w:rsidR="008D2096">
        <w:rPr>
          <w:rFonts w:ascii="Times New Roman" w:hAnsi="Times New Roman"/>
          <w:sz w:val="24"/>
          <w:szCs w:val="24"/>
        </w:rPr>
        <w:t>L</w:t>
      </w:r>
      <w:r w:rsidR="00576CCC">
        <w:rPr>
          <w:rFonts w:ascii="Times New Roman" w:hAnsi="Times New Roman"/>
          <w:sz w:val="24"/>
          <w:szCs w:val="24"/>
        </w:rPr>
        <w:t>o and</w:t>
      </w:r>
      <w:r w:rsidR="00BA3D60" w:rsidRPr="00847B18">
        <w:rPr>
          <w:rFonts w:ascii="Times New Roman" w:hAnsi="Times New Roman"/>
          <w:sz w:val="24"/>
          <w:szCs w:val="24"/>
        </w:rPr>
        <w:t xml:space="preserve"> </w:t>
      </w:r>
      <w:proofErr w:type="spellStart"/>
      <w:r w:rsidR="00576CCC">
        <w:rPr>
          <w:rFonts w:ascii="Times New Roman" w:hAnsi="Times New Roman"/>
          <w:sz w:val="24"/>
          <w:szCs w:val="24"/>
        </w:rPr>
        <w:t>rsr</w:t>
      </w:r>
      <w:proofErr w:type="spellEnd"/>
      <w:r w:rsidR="00BA3D60" w:rsidRPr="00847B18">
        <w:rPr>
          <w:rFonts w:ascii="Times New Roman" w:hAnsi="Times New Roman"/>
          <w:sz w:val="24"/>
          <w:szCs w:val="24"/>
        </w:rPr>
        <w:t xml:space="preserve"> are calculated by the following equation:</w:t>
      </w:r>
    </w:p>
    <w:p w:rsidR="00BA3D60" w:rsidRPr="00847B18" w:rsidRDefault="00BA3D60" w:rsidP="00847B18">
      <w:pPr>
        <w:spacing w:line="360" w:lineRule="auto"/>
        <w:jc w:val="both"/>
        <w:rPr>
          <w:rFonts w:ascii="Times New Roman" w:hAnsi="Times New Roman"/>
        </w:rPr>
      </w:pPr>
      <m:oMathPara>
        <m:oMathParaPr>
          <m:jc m:val="left"/>
        </m:oMathParaPr>
        <m:oMath>
          <m:r>
            <w:rPr>
              <w:rFonts w:ascii="Cambria Math" w:hAnsi="Cambria Math"/>
            </w:rPr>
            <m:t>Real</m:t>
          </m:r>
          <m:r>
            <w:rPr>
              <w:rFonts w:ascii="Cambria Math" w:hAnsi="Times New Roman"/>
            </w:rPr>
            <m:t xml:space="preserve"> </m:t>
          </m:r>
          <m:r>
            <w:rPr>
              <w:rFonts w:ascii="Cambria Math" w:hAnsi="Cambria Math"/>
            </w:rPr>
            <m:t>oil</m:t>
          </m:r>
          <m:r>
            <w:rPr>
              <w:rFonts w:ascii="Cambria Math" w:hAnsi="Times New Roman"/>
            </w:rPr>
            <m:t xml:space="preserve"> </m:t>
          </m:r>
          <m:r>
            <w:rPr>
              <w:rFonts w:ascii="Cambria Math" w:hAnsi="Cambria Math"/>
            </w:rPr>
            <m:t>prices</m:t>
          </m:r>
          <m:r>
            <w:rPr>
              <w:rFonts w:ascii="Cambria Math" w:hAnsi="Times New Roman"/>
            </w:rPr>
            <m:t>=</m:t>
          </m:r>
          <m:f>
            <m:fPr>
              <m:ctrlPr>
                <w:rPr>
                  <w:rFonts w:ascii="Cambria Math" w:hAnsi="Times New Roman"/>
                  <w:i/>
                </w:rPr>
              </m:ctrlPr>
            </m:fPr>
            <m:num>
              <m:r>
                <w:rPr>
                  <w:rFonts w:ascii="Cambria Math" w:hAnsi="Cambria Math"/>
                </w:rPr>
                <m:t>Producer</m:t>
              </m:r>
              <m:r>
                <w:rPr>
                  <w:rFonts w:ascii="Cambria Math" w:hAnsi="Times New Roman"/>
                </w:rPr>
                <m:t xml:space="preserve"> </m:t>
              </m:r>
              <m:r>
                <w:rPr>
                  <w:rFonts w:ascii="Cambria Math" w:hAnsi="Cambria Math"/>
                </w:rPr>
                <m:t>price</m:t>
              </m:r>
              <m:r>
                <w:rPr>
                  <w:rFonts w:ascii="Cambria Math" w:hAnsi="Times New Roman"/>
                </w:rPr>
                <m:t xml:space="preserve"> </m:t>
              </m:r>
              <m:r>
                <w:rPr>
                  <w:rFonts w:ascii="Cambria Math" w:hAnsi="Cambria Math"/>
                </w:rPr>
                <m:t>index</m:t>
              </m:r>
              <m:r>
                <w:rPr>
                  <w:rFonts w:ascii="Cambria Math" w:hAnsi="Times New Roman"/>
                </w:rPr>
                <m:t xml:space="preserve"> </m:t>
              </m:r>
              <m:r>
                <w:rPr>
                  <w:rFonts w:ascii="Cambria Math" w:hAnsi="Cambria Math"/>
                </w:rPr>
                <m:t>of</m:t>
              </m:r>
              <m:r>
                <w:rPr>
                  <w:rFonts w:ascii="Cambria Math" w:hAnsi="Times New Roman"/>
                </w:rPr>
                <m:t xml:space="preserve"> </m:t>
              </m:r>
              <m:r>
                <w:rPr>
                  <w:rFonts w:ascii="Cambria Math" w:hAnsi="Cambria Math"/>
                </w:rPr>
                <m:t>fuels</m:t>
              </m:r>
            </m:num>
            <m:den>
              <m:r>
                <w:rPr>
                  <w:rFonts w:ascii="Cambria Math" w:hAnsi="Cambria Math"/>
                </w:rPr>
                <m:t>Consumer</m:t>
              </m:r>
              <m:r>
                <w:rPr>
                  <w:rFonts w:ascii="Cambria Math" w:hAnsi="Times New Roman"/>
                </w:rPr>
                <m:t xml:space="preserve"> </m:t>
              </m:r>
              <m:r>
                <w:rPr>
                  <w:rFonts w:ascii="Cambria Math" w:hAnsi="Cambria Math"/>
                </w:rPr>
                <m:t>price</m:t>
              </m:r>
              <m:r>
                <w:rPr>
                  <w:rFonts w:ascii="Cambria Math" w:hAnsi="Times New Roman"/>
                </w:rPr>
                <m:t xml:space="preserve"> </m:t>
              </m:r>
              <m:r>
                <w:rPr>
                  <w:rFonts w:ascii="Cambria Math" w:hAnsi="Cambria Math"/>
                </w:rPr>
                <m:t>index</m:t>
              </m:r>
            </m:den>
          </m:f>
          <m:r>
            <w:rPr>
              <w:rFonts w:ascii="Cambria Math" w:hAnsi="Times New Roman"/>
            </w:rPr>
            <m:t xml:space="preserve"> </m:t>
          </m:r>
          <m:r>
            <w:rPr>
              <w:rFonts w:ascii="Times New Roman" w:hAnsi="Cambria Math"/>
            </w:rPr>
            <m:t>*</m:t>
          </m:r>
          <m:r>
            <w:rPr>
              <w:rFonts w:ascii="Cambria Math" w:hAnsi="Times New Roman"/>
            </w:rPr>
            <m:t>100</m:t>
          </m:r>
        </m:oMath>
      </m:oMathPara>
    </w:p>
    <w:p w:rsidR="00BA3D60" w:rsidRPr="00847B18" w:rsidRDefault="003D7B33" w:rsidP="00847B18">
      <w:pPr>
        <w:spacing w:line="360" w:lineRule="auto"/>
        <w:jc w:val="both"/>
        <w:rPr>
          <w:rFonts w:ascii="Times New Roman" w:hAnsi="Times New Roman"/>
        </w:rPr>
      </w:pPr>
      <m:oMathPara>
        <m:oMathParaPr>
          <m:jc m:val="left"/>
        </m:oMathParaPr>
        <m:oMath>
          <m:r>
            <w:rPr>
              <w:rFonts w:ascii="Cambria Math" w:hAnsi="Cambria Math"/>
            </w:rPr>
            <m:t>Real</m:t>
          </m:r>
          <m:r>
            <w:rPr>
              <w:rFonts w:ascii="Cambria Math" w:hAnsi="Times New Roman"/>
            </w:rPr>
            <m:t xml:space="preserve"> </m:t>
          </m:r>
          <m:r>
            <w:rPr>
              <w:rFonts w:ascii="Cambria Math" w:hAnsi="Cambria Math"/>
            </w:rPr>
            <m:t>stock</m:t>
          </m:r>
          <m:r>
            <w:rPr>
              <w:rFonts w:ascii="Cambria Math" w:hAnsi="Times New Roman"/>
            </w:rPr>
            <m:t xml:space="preserve"> </m:t>
          </m:r>
          <m:r>
            <w:rPr>
              <w:rFonts w:ascii="Cambria Math" w:hAnsi="Cambria Math"/>
            </w:rPr>
            <m:t>returns</m:t>
          </m:r>
          <m:r>
            <w:rPr>
              <w:rFonts w:ascii="Cambria Math" w:hAnsi="Times New Roman"/>
            </w:rPr>
            <m:t>=</m:t>
          </m:r>
          <m:r>
            <w:rPr>
              <w:rFonts w:ascii="Times New Roman" w:hAnsi="Times New Roman"/>
            </w:rPr>
            <m:t>∆</m:t>
          </m:r>
          <m:d>
            <m:dPr>
              <m:ctrlPr>
                <w:rPr>
                  <w:rFonts w:ascii="Cambria Math" w:hAnsi="Times New Roman"/>
                  <w:i/>
                </w:rPr>
              </m:ctrlPr>
            </m:dPr>
            <m:e>
              <m:r>
                <w:rPr>
                  <w:rFonts w:ascii="Cambria Math" w:hAnsi="Cambria Math"/>
                </w:rPr>
                <m:t>S</m:t>
              </m:r>
              <m:r>
                <w:rPr>
                  <w:rFonts w:ascii="Cambria Math" w:hAnsi="Times New Roman"/>
                </w:rPr>
                <m:t>&amp;</m:t>
              </m:r>
              <m:r>
                <w:rPr>
                  <w:rFonts w:ascii="Cambria Math" w:hAnsi="Cambria Math"/>
                </w:rPr>
                <m:t>P</m:t>
              </m:r>
              <m:r>
                <w:rPr>
                  <w:rFonts w:ascii="Cambria Math" w:hAnsi="Times New Roman"/>
                </w:rPr>
                <m:t xml:space="preserve"> </m:t>
              </m:r>
              <m:r>
                <w:rPr>
                  <w:rFonts w:ascii="Cambria Math" w:hAnsi="Cambria Math"/>
                </w:rPr>
                <m:t>Stock</m:t>
              </m:r>
              <m:r>
                <w:rPr>
                  <w:rFonts w:ascii="Cambria Math" w:hAnsi="Times New Roman"/>
                </w:rPr>
                <m:t xml:space="preserve"> </m:t>
              </m:r>
              <m:r>
                <w:rPr>
                  <w:rFonts w:ascii="Cambria Math" w:hAnsi="Cambria Math"/>
                </w:rPr>
                <m:t>price</m:t>
              </m:r>
              <m:r>
                <w:rPr>
                  <w:rFonts w:ascii="Cambria Math" w:hAnsi="Times New Roman"/>
                </w:rPr>
                <m:t xml:space="preserve"> </m:t>
              </m:r>
              <m:r>
                <w:rPr>
                  <w:rFonts w:ascii="Cambria Math" w:hAnsi="Cambria Math"/>
                </w:rPr>
                <m:t>index</m:t>
              </m:r>
            </m:e>
          </m:d>
          <m:r>
            <w:rPr>
              <w:rFonts w:ascii="Times New Roman" w:hAnsi="Times New Roman"/>
            </w:rPr>
            <m:t>-∆</m:t>
          </m:r>
          <m:d>
            <m:dPr>
              <m:ctrlPr>
                <w:rPr>
                  <w:rFonts w:ascii="Cambria Math" w:hAnsi="Times New Roman"/>
                  <w:i/>
                </w:rPr>
              </m:ctrlPr>
            </m:dPr>
            <m:e>
              <m:r>
                <w:rPr>
                  <w:rFonts w:ascii="Cambria Math" w:hAnsi="Cambria Math"/>
                </w:rPr>
                <m:t>Consumer</m:t>
              </m:r>
              <m:r>
                <w:rPr>
                  <w:rFonts w:ascii="Cambria Math" w:hAnsi="Times New Roman"/>
                </w:rPr>
                <m:t xml:space="preserve"> </m:t>
              </m:r>
              <m:r>
                <w:rPr>
                  <w:rFonts w:ascii="Cambria Math" w:hAnsi="Cambria Math"/>
                </w:rPr>
                <m:t>price</m:t>
              </m:r>
              <m:r>
                <w:rPr>
                  <w:rFonts w:ascii="Cambria Math" w:hAnsi="Times New Roman"/>
                </w:rPr>
                <m:t xml:space="preserve"> </m:t>
              </m:r>
              <m:r>
                <w:rPr>
                  <w:rFonts w:ascii="Cambria Math" w:hAnsi="Cambria Math"/>
                </w:rPr>
                <m:t>index</m:t>
              </m:r>
            </m:e>
          </m:d>
        </m:oMath>
      </m:oMathPara>
    </w:p>
    <w:p w:rsidR="00BB2E22" w:rsidRPr="00BB2E22" w:rsidRDefault="003D7B33" w:rsidP="00F017B1">
      <w:pPr>
        <w:spacing w:line="360" w:lineRule="auto"/>
        <w:jc w:val="both"/>
        <w:rPr>
          <w:rFonts w:ascii="Times New Roman" w:hAnsi="Times New Roman"/>
          <w:sz w:val="24"/>
          <w:szCs w:val="24"/>
        </w:rPr>
      </w:pPr>
      <w:r w:rsidRPr="00847B18">
        <w:rPr>
          <w:rFonts w:ascii="Times New Roman" w:hAnsi="Times New Roman"/>
          <w:sz w:val="24"/>
          <w:szCs w:val="24"/>
        </w:rPr>
        <w:t xml:space="preserve">Both producer price index and consumer price index are obtained from </w:t>
      </w:r>
      <w:proofErr w:type="spellStart"/>
      <w:r w:rsidRPr="00847B18">
        <w:rPr>
          <w:rFonts w:ascii="Times New Roman" w:hAnsi="Times New Roman"/>
          <w:sz w:val="24"/>
          <w:szCs w:val="24"/>
        </w:rPr>
        <w:t>Datastream</w:t>
      </w:r>
      <w:proofErr w:type="spellEnd"/>
      <w:r w:rsidRPr="00847B18">
        <w:rPr>
          <w:rFonts w:ascii="Times New Roman" w:hAnsi="Times New Roman"/>
          <w:sz w:val="24"/>
          <w:szCs w:val="24"/>
        </w:rPr>
        <w:t xml:space="preserve"> as well, and ∆ means the difference between today’s price and last month’s price.</w:t>
      </w:r>
      <w:r w:rsidR="00F017B1">
        <w:rPr>
          <w:rFonts w:ascii="Times New Roman" w:hAnsi="Times New Roman"/>
          <w:sz w:val="24"/>
          <w:szCs w:val="24"/>
        </w:rPr>
        <w:t xml:space="preserve"> The summary of the series is presented in table 1:</w:t>
      </w:r>
    </w:p>
    <w:p w:rsidR="00F017B1" w:rsidRPr="00BB2E22" w:rsidRDefault="00F017B1" w:rsidP="00BB2E22">
      <w:pPr>
        <w:pStyle w:val="Caption"/>
        <w:keepNext/>
        <w:jc w:val="center"/>
        <w:rPr>
          <w:rFonts w:ascii="Times New Roman" w:hAnsi="Times New Roman"/>
          <w:color w:val="auto"/>
          <w:sz w:val="22"/>
          <w:szCs w:val="22"/>
        </w:rPr>
      </w:pPr>
      <w:r w:rsidRPr="00BB2E22">
        <w:rPr>
          <w:rFonts w:ascii="Times New Roman" w:hAnsi="Times New Roman"/>
          <w:color w:val="auto"/>
          <w:sz w:val="22"/>
          <w:szCs w:val="22"/>
        </w:rPr>
        <w:t xml:space="preserve">Table </w:t>
      </w:r>
      <w:r w:rsidR="006B1540" w:rsidRPr="00BB2E22">
        <w:rPr>
          <w:rFonts w:ascii="Times New Roman" w:hAnsi="Times New Roman"/>
          <w:color w:val="auto"/>
          <w:sz w:val="22"/>
          <w:szCs w:val="22"/>
        </w:rPr>
        <w:fldChar w:fldCharType="begin"/>
      </w:r>
      <w:r w:rsidR="00C23FD5" w:rsidRPr="00BB2E22">
        <w:rPr>
          <w:rFonts w:ascii="Times New Roman" w:hAnsi="Times New Roman"/>
          <w:color w:val="auto"/>
          <w:sz w:val="22"/>
          <w:szCs w:val="22"/>
        </w:rPr>
        <w:instrText xml:space="preserve"> SEQ Tabel \* ARABIC </w:instrText>
      </w:r>
      <w:r w:rsidR="006B1540" w:rsidRPr="00BB2E22">
        <w:rPr>
          <w:rFonts w:ascii="Times New Roman" w:hAnsi="Times New Roman"/>
          <w:color w:val="auto"/>
          <w:sz w:val="22"/>
          <w:szCs w:val="22"/>
        </w:rPr>
        <w:fldChar w:fldCharType="separate"/>
      </w:r>
      <w:r w:rsidR="00E25B1E">
        <w:rPr>
          <w:rFonts w:ascii="Times New Roman" w:hAnsi="Times New Roman"/>
          <w:noProof/>
          <w:color w:val="auto"/>
          <w:sz w:val="22"/>
          <w:szCs w:val="22"/>
        </w:rPr>
        <w:t>1</w:t>
      </w:r>
      <w:r w:rsidR="006B1540" w:rsidRPr="00BB2E22">
        <w:rPr>
          <w:rFonts w:ascii="Times New Roman" w:hAnsi="Times New Roman"/>
          <w:color w:val="auto"/>
          <w:sz w:val="22"/>
          <w:szCs w:val="22"/>
        </w:rPr>
        <w:fldChar w:fldCharType="end"/>
      </w:r>
      <w:r w:rsidRPr="00BB2E22">
        <w:rPr>
          <w:rFonts w:ascii="Times New Roman" w:hAnsi="Times New Roman"/>
          <w:color w:val="auto"/>
          <w:sz w:val="22"/>
          <w:szCs w:val="22"/>
        </w:rPr>
        <w:t>: Series’ descriptive analysis</w:t>
      </w:r>
    </w:p>
    <w:tbl>
      <w:tblPr>
        <w:tblW w:w="5000" w:type="pct"/>
        <w:tblBorders>
          <w:top w:val="thinThickSmallGap" w:sz="24" w:space="0" w:color="auto"/>
          <w:left w:val="thinThickSmallGap" w:sz="24" w:space="0" w:color="auto"/>
          <w:bottom w:val="thickThinSmallGap" w:sz="24" w:space="0" w:color="auto"/>
          <w:right w:val="thickThinSmallGap" w:sz="24" w:space="0" w:color="auto"/>
        </w:tblBorders>
        <w:tblCellMar>
          <w:left w:w="70" w:type="dxa"/>
          <w:right w:w="70" w:type="dxa"/>
        </w:tblCellMar>
        <w:tblLook w:val="04A0"/>
      </w:tblPr>
      <w:tblGrid>
        <w:gridCol w:w="1900"/>
        <w:gridCol w:w="1900"/>
        <w:gridCol w:w="1900"/>
        <w:gridCol w:w="1900"/>
        <w:gridCol w:w="1900"/>
      </w:tblGrid>
      <w:tr w:rsidR="00A664EA" w:rsidRPr="00A664EA" w:rsidTr="009E4510">
        <w:trPr>
          <w:trHeight w:val="302"/>
        </w:trPr>
        <w:tc>
          <w:tcPr>
            <w:tcW w:w="1000" w:type="pct"/>
            <w:tcBorders>
              <w:top w:val="thinThickSmallGap" w:sz="24" w:space="0" w:color="auto"/>
              <w:bottom w:val="double" w:sz="4" w:space="0" w:color="auto"/>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p>
        </w:tc>
        <w:tc>
          <w:tcPr>
            <w:tcW w:w="1000" w:type="pct"/>
            <w:tcBorders>
              <w:top w:val="thinThickSmallGap" w:sz="24" w:space="0" w:color="auto"/>
              <w:left w:val="single" w:sz="8" w:space="0" w:color="auto"/>
              <w:bottom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sidRPr="00A664EA">
              <w:rPr>
                <w:rFonts w:eastAsia="Times New Roman" w:cs="Calibri"/>
                <w:color w:val="000000"/>
                <w:lang w:val="nl-NL" w:eastAsia="nl-NL"/>
              </w:rPr>
              <w:t>lip</w:t>
            </w:r>
          </w:p>
        </w:tc>
        <w:tc>
          <w:tcPr>
            <w:tcW w:w="1000" w:type="pct"/>
            <w:tcBorders>
              <w:top w:val="thinThickSmallGap" w:sz="24" w:space="0" w:color="auto"/>
              <w:bottom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sidRPr="00A664EA">
              <w:rPr>
                <w:rFonts w:eastAsia="Times New Roman" w:cs="Calibri"/>
                <w:color w:val="000000"/>
                <w:lang w:val="nl-NL" w:eastAsia="nl-NL"/>
              </w:rPr>
              <w:t>lo</w:t>
            </w:r>
          </w:p>
        </w:tc>
        <w:tc>
          <w:tcPr>
            <w:tcW w:w="1000" w:type="pct"/>
            <w:tcBorders>
              <w:top w:val="thinThickSmallGap" w:sz="24" w:space="0" w:color="auto"/>
              <w:bottom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sidRPr="00A664EA">
              <w:rPr>
                <w:rFonts w:eastAsia="Times New Roman" w:cs="Calibri"/>
                <w:color w:val="000000"/>
                <w:lang w:val="nl-NL" w:eastAsia="nl-NL"/>
              </w:rPr>
              <w:t>lr</w:t>
            </w:r>
          </w:p>
        </w:tc>
        <w:tc>
          <w:tcPr>
            <w:tcW w:w="1000" w:type="pct"/>
            <w:tcBorders>
              <w:top w:val="thinThickSmallGap" w:sz="24" w:space="0" w:color="auto"/>
              <w:bottom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sidRPr="00A664EA">
              <w:rPr>
                <w:rFonts w:eastAsia="Times New Roman" w:cs="Calibri"/>
                <w:color w:val="000000"/>
                <w:lang w:val="nl-NL" w:eastAsia="nl-NL"/>
              </w:rPr>
              <w:t>rsr</w:t>
            </w:r>
          </w:p>
        </w:tc>
      </w:tr>
      <w:tr w:rsidR="00A664EA" w:rsidRPr="00A664EA" w:rsidTr="009E4510">
        <w:trPr>
          <w:trHeight w:val="302"/>
        </w:trPr>
        <w:tc>
          <w:tcPr>
            <w:tcW w:w="1000" w:type="pct"/>
            <w:tcBorders>
              <w:top w:val="double" w:sz="4" w:space="0" w:color="auto"/>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sidRPr="00A664EA">
              <w:rPr>
                <w:rFonts w:eastAsia="Times New Roman" w:cs="Calibri"/>
                <w:color w:val="000000"/>
                <w:lang w:val="nl-NL" w:eastAsia="nl-NL"/>
              </w:rPr>
              <w:t>Mean</w:t>
            </w:r>
          </w:p>
        </w:tc>
        <w:tc>
          <w:tcPr>
            <w:tcW w:w="1000" w:type="pct"/>
            <w:tcBorders>
              <w:top w:val="double" w:sz="4" w:space="0" w:color="auto"/>
              <w:lef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4.368</w:t>
            </w:r>
          </w:p>
        </w:tc>
        <w:tc>
          <w:tcPr>
            <w:tcW w:w="1000" w:type="pct"/>
            <w:tcBorders>
              <w:top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4.570</w:t>
            </w:r>
          </w:p>
        </w:tc>
        <w:tc>
          <w:tcPr>
            <w:tcW w:w="1000" w:type="pct"/>
            <w:tcBorders>
              <w:top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0.996</w:t>
            </w:r>
          </w:p>
        </w:tc>
        <w:tc>
          <w:tcPr>
            <w:tcW w:w="1000" w:type="pct"/>
            <w:tcBorders>
              <w:top w:val="double" w:sz="4"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2.</w:t>
            </w:r>
            <w:r>
              <w:rPr>
                <w:rFonts w:eastAsia="Times New Roman" w:cs="Calibri"/>
                <w:color w:val="000000"/>
                <w:lang w:eastAsia="nl-NL"/>
              </w:rPr>
              <w:t>745</w:t>
            </w:r>
          </w:p>
        </w:tc>
      </w:tr>
      <w:tr w:rsidR="00A664EA" w:rsidRPr="00A664EA" w:rsidTr="009E4510">
        <w:trPr>
          <w:trHeight w:val="302"/>
        </w:trPr>
        <w:tc>
          <w:tcPr>
            <w:tcW w:w="1000" w:type="pct"/>
            <w:tcBorders>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Median</w:t>
            </w:r>
          </w:p>
        </w:tc>
        <w:tc>
          <w:tcPr>
            <w:tcW w:w="1000" w:type="pct"/>
            <w:tcBorders>
              <w:lef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4.451</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4.569</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1.515</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Pr>
                <w:rFonts w:eastAsia="Times New Roman" w:cs="Calibri"/>
                <w:color w:val="000000"/>
                <w:lang w:eastAsia="nl-NL"/>
              </w:rPr>
              <w:t>5.401</w:t>
            </w:r>
          </w:p>
        </w:tc>
      </w:tr>
      <w:tr w:rsidR="00A664EA" w:rsidRPr="00A664EA" w:rsidTr="009E4510">
        <w:trPr>
          <w:trHeight w:val="302"/>
        </w:trPr>
        <w:tc>
          <w:tcPr>
            <w:tcW w:w="1000" w:type="pct"/>
            <w:tcBorders>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Std. Deviation</w:t>
            </w:r>
          </w:p>
        </w:tc>
        <w:tc>
          <w:tcPr>
            <w:tcW w:w="1000" w:type="pct"/>
            <w:tcBorders>
              <w:lef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0.181</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0.216</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1.178</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Pr>
                <w:rFonts w:eastAsia="Times New Roman" w:cs="Calibri"/>
                <w:color w:val="000000"/>
                <w:lang w:eastAsia="nl-NL"/>
              </w:rPr>
              <w:t>36.482</w:t>
            </w:r>
          </w:p>
        </w:tc>
      </w:tr>
      <w:tr w:rsidR="00A664EA" w:rsidRPr="00A664EA" w:rsidTr="009E4510">
        <w:trPr>
          <w:trHeight w:val="302"/>
        </w:trPr>
        <w:tc>
          <w:tcPr>
            <w:tcW w:w="1000" w:type="pct"/>
            <w:tcBorders>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proofErr w:type="spellStart"/>
            <w:r w:rsidRPr="00A664EA">
              <w:rPr>
                <w:rFonts w:eastAsia="Times New Roman" w:cs="Calibri"/>
                <w:color w:val="000000"/>
                <w:lang w:eastAsia="nl-NL"/>
              </w:rPr>
              <w:t>Skewness</w:t>
            </w:r>
            <w:proofErr w:type="spellEnd"/>
          </w:p>
        </w:tc>
        <w:tc>
          <w:tcPr>
            <w:tcW w:w="1000" w:type="pct"/>
            <w:tcBorders>
              <w:lef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-0.386</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0.001</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-1.802</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Pr>
                <w:rFonts w:eastAsia="Times New Roman" w:cs="Calibri"/>
                <w:color w:val="000000"/>
                <w:lang w:eastAsia="nl-NL"/>
              </w:rPr>
              <w:t>-1.256</w:t>
            </w:r>
          </w:p>
        </w:tc>
      </w:tr>
      <w:tr w:rsidR="00A664EA" w:rsidRPr="00A664EA" w:rsidTr="009E4510">
        <w:trPr>
          <w:trHeight w:val="302"/>
        </w:trPr>
        <w:tc>
          <w:tcPr>
            <w:tcW w:w="1000" w:type="pct"/>
            <w:tcBorders>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Kurtosis</w:t>
            </w:r>
          </w:p>
        </w:tc>
        <w:tc>
          <w:tcPr>
            <w:tcW w:w="1000" w:type="pct"/>
            <w:tcBorders>
              <w:lef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1.568</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3.763</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sidRPr="00A664EA">
              <w:rPr>
                <w:rFonts w:eastAsia="Times New Roman" w:cs="Calibri"/>
                <w:color w:val="000000"/>
                <w:lang w:eastAsia="nl-NL"/>
              </w:rPr>
              <w:t>5.391</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eastAsia="nl-NL"/>
              </w:rPr>
            </w:pPr>
            <w:r>
              <w:rPr>
                <w:rFonts w:eastAsia="Times New Roman" w:cs="Calibri"/>
                <w:color w:val="000000"/>
                <w:lang w:eastAsia="nl-NL"/>
              </w:rPr>
              <w:t>8.663</w:t>
            </w:r>
          </w:p>
        </w:tc>
      </w:tr>
      <w:tr w:rsidR="00A664EA" w:rsidRPr="00A664EA" w:rsidTr="009E4510">
        <w:trPr>
          <w:trHeight w:val="302"/>
        </w:trPr>
        <w:tc>
          <w:tcPr>
            <w:tcW w:w="1000" w:type="pct"/>
            <w:tcBorders>
              <w:bottom w:val="thickThinSmallGap" w:sz="24" w:space="0" w:color="auto"/>
              <w:righ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sidRPr="00A664EA">
              <w:rPr>
                <w:rFonts w:eastAsia="Times New Roman" w:cs="Calibri"/>
                <w:color w:val="000000"/>
                <w:lang w:val="nl-NL" w:eastAsia="nl-NL"/>
              </w:rPr>
              <w:t>Jarcque-Bera</w:t>
            </w:r>
          </w:p>
        </w:tc>
        <w:tc>
          <w:tcPr>
            <w:tcW w:w="1000" w:type="pct"/>
            <w:tcBorders>
              <w:left w:val="single" w:sz="8" w:space="0" w:color="auto"/>
            </w:tcBorders>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32.319</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7.116</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228.331</w:t>
            </w:r>
          </w:p>
        </w:tc>
        <w:tc>
          <w:tcPr>
            <w:tcW w:w="1000" w:type="pct"/>
            <w:shd w:val="clear" w:color="auto" w:fill="auto"/>
            <w:noWrap/>
            <w:vAlign w:val="bottom"/>
            <w:hideMark/>
          </w:tcPr>
          <w:p w:rsidR="00A664EA" w:rsidRPr="00A664EA" w:rsidRDefault="00A664EA" w:rsidP="00A664EA">
            <w:pPr>
              <w:spacing w:after="0" w:line="240" w:lineRule="auto"/>
              <w:jc w:val="center"/>
              <w:rPr>
                <w:rFonts w:eastAsia="Times New Roman" w:cs="Calibri"/>
                <w:color w:val="000000"/>
                <w:lang w:val="nl-NL" w:eastAsia="nl-NL"/>
              </w:rPr>
            </w:pPr>
            <w:r>
              <w:rPr>
                <w:rFonts w:eastAsia="Times New Roman" w:cs="Calibri"/>
                <w:color w:val="000000"/>
                <w:lang w:val="nl-NL" w:eastAsia="nl-NL"/>
              </w:rPr>
              <w:t>467.002</w:t>
            </w:r>
          </w:p>
        </w:tc>
      </w:tr>
    </w:tbl>
    <w:p w:rsidR="00BB2E22" w:rsidRPr="00BB2E22" w:rsidRDefault="00BB2E22" w:rsidP="000A4780">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8A707B" w:rsidRDefault="00E0308F" w:rsidP="00F017B1">
      <w:pPr>
        <w:spacing w:line="360" w:lineRule="auto"/>
        <w:jc w:val="both"/>
        <w:rPr>
          <w:rFonts w:ascii="Times New Roman" w:eastAsiaTheme="minorEastAsia" w:hAnsi="Times New Roman"/>
          <w:sz w:val="24"/>
          <w:szCs w:val="24"/>
        </w:rPr>
      </w:pPr>
      <w:r w:rsidRPr="009E4510">
        <w:rPr>
          <w:rFonts w:ascii="Times New Roman" w:eastAsiaTheme="minorEastAsia" w:hAnsi="Times New Roman"/>
          <w:sz w:val="24"/>
          <w:szCs w:val="24"/>
        </w:rPr>
        <w:t>Table 1</w:t>
      </w:r>
      <w:r w:rsidR="00B10DD4" w:rsidRPr="009E4510">
        <w:rPr>
          <w:rFonts w:ascii="Times New Roman" w:eastAsiaTheme="minorEastAsia" w:hAnsi="Times New Roman"/>
          <w:sz w:val="24"/>
          <w:szCs w:val="24"/>
        </w:rPr>
        <w:t xml:space="preserve"> report</w:t>
      </w:r>
      <w:r w:rsidR="00576CCC">
        <w:rPr>
          <w:rFonts w:ascii="Times New Roman" w:eastAsiaTheme="minorEastAsia" w:hAnsi="Times New Roman"/>
          <w:sz w:val="24"/>
          <w:szCs w:val="24"/>
        </w:rPr>
        <w:t>s all series except lo exhibit</w:t>
      </w:r>
      <w:r w:rsidR="00B10DD4" w:rsidRPr="009E4510">
        <w:rPr>
          <w:rFonts w:ascii="Times New Roman" w:eastAsiaTheme="minorEastAsia" w:hAnsi="Times New Roman"/>
          <w:sz w:val="24"/>
          <w:szCs w:val="24"/>
        </w:rPr>
        <w:t xml:space="preserve"> negative </w:t>
      </w:r>
      <w:proofErr w:type="spellStart"/>
      <w:r w:rsidR="00B10DD4" w:rsidRPr="009E4510">
        <w:rPr>
          <w:rFonts w:ascii="Times New Roman" w:eastAsiaTheme="minorEastAsia" w:hAnsi="Times New Roman"/>
          <w:sz w:val="24"/>
          <w:szCs w:val="24"/>
        </w:rPr>
        <w:t>skewness</w:t>
      </w:r>
      <w:proofErr w:type="spellEnd"/>
      <w:r w:rsidR="004161CD">
        <w:rPr>
          <w:rFonts w:ascii="Times New Roman" w:eastAsiaTheme="minorEastAsia" w:hAnsi="Times New Roman"/>
          <w:sz w:val="24"/>
          <w:szCs w:val="24"/>
        </w:rPr>
        <w:t>,</w:t>
      </w:r>
      <w:r w:rsidR="00B10DD4" w:rsidRPr="009E4510">
        <w:rPr>
          <w:rFonts w:ascii="Times New Roman" w:eastAsiaTheme="minorEastAsia" w:hAnsi="Times New Roman"/>
          <w:sz w:val="24"/>
          <w:szCs w:val="24"/>
        </w:rPr>
        <w:t xml:space="preserve"> whi</w:t>
      </w:r>
      <w:r w:rsidR="0063247E" w:rsidRPr="009E4510">
        <w:rPr>
          <w:rFonts w:ascii="Times New Roman" w:eastAsiaTheme="minorEastAsia" w:hAnsi="Times New Roman"/>
          <w:sz w:val="24"/>
          <w:szCs w:val="24"/>
        </w:rPr>
        <w:t>ch indicates</w:t>
      </w:r>
      <w:r w:rsidR="004B56DD">
        <w:rPr>
          <w:rFonts w:ascii="Times New Roman" w:eastAsiaTheme="minorEastAsia" w:hAnsi="Times New Roman"/>
          <w:sz w:val="24"/>
          <w:szCs w:val="24"/>
        </w:rPr>
        <w:t xml:space="preserve"> that</w:t>
      </w:r>
      <w:r w:rsidR="0063247E" w:rsidRPr="009E4510">
        <w:rPr>
          <w:rFonts w:ascii="Times New Roman" w:eastAsiaTheme="minorEastAsia" w:hAnsi="Times New Roman"/>
          <w:sz w:val="24"/>
          <w:szCs w:val="24"/>
        </w:rPr>
        <w:t xml:space="preserve"> the </w:t>
      </w:r>
      <w:r w:rsidRPr="009E4510">
        <w:rPr>
          <w:rFonts w:ascii="Times New Roman" w:eastAsiaTheme="minorEastAsia" w:hAnsi="Times New Roman"/>
          <w:sz w:val="24"/>
          <w:szCs w:val="24"/>
        </w:rPr>
        <w:t>series have an asymmetric distribution with a longer left tail</w:t>
      </w:r>
      <w:r w:rsidR="002C792C">
        <w:rPr>
          <w:rFonts w:ascii="Times New Roman" w:eastAsiaTheme="minorEastAsia" w:hAnsi="Times New Roman"/>
          <w:sz w:val="24"/>
          <w:szCs w:val="24"/>
        </w:rPr>
        <w:t xml:space="preserve">. Moreover, </w:t>
      </w:r>
      <w:r w:rsidRPr="009E4510">
        <w:rPr>
          <w:rFonts w:ascii="Times New Roman" w:eastAsiaTheme="minorEastAsia" w:hAnsi="Times New Roman"/>
          <w:sz w:val="24"/>
          <w:szCs w:val="24"/>
        </w:rPr>
        <w:t xml:space="preserve">most </w:t>
      </w:r>
      <w:r w:rsidR="004B56DD">
        <w:rPr>
          <w:rFonts w:ascii="Times New Roman" w:eastAsiaTheme="minorEastAsia" w:hAnsi="Times New Roman"/>
          <w:sz w:val="24"/>
          <w:szCs w:val="24"/>
        </w:rPr>
        <w:t>observations</w:t>
      </w:r>
      <w:r w:rsidR="002C792C">
        <w:rPr>
          <w:rFonts w:ascii="Times New Roman" w:eastAsiaTheme="minorEastAsia" w:hAnsi="Times New Roman"/>
          <w:sz w:val="24"/>
          <w:szCs w:val="24"/>
        </w:rPr>
        <w:t xml:space="preserve"> of the series</w:t>
      </w:r>
      <w:r w:rsidR="004B56DD">
        <w:rPr>
          <w:rFonts w:ascii="Times New Roman" w:eastAsiaTheme="minorEastAsia" w:hAnsi="Times New Roman"/>
          <w:sz w:val="24"/>
          <w:szCs w:val="24"/>
        </w:rPr>
        <w:t xml:space="preserve"> take a value centered at the right side of the mean (possibly including the median).</w:t>
      </w:r>
      <w:r w:rsidRPr="009E4510">
        <w:rPr>
          <w:rFonts w:ascii="Times New Roman" w:eastAsiaTheme="minorEastAsia" w:hAnsi="Times New Roman"/>
          <w:sz w:val="24"/>
          <w:szCs w:val="24"/>
        </w:rPr>
        <w:t xml:space="preserve"> </w:t>
      </w:r>
      <w:r w:rsidR="009E4510">
        <w:rPr>
          <w:rFonts w:ascii="Times New Roman" w:eastAsiaTheme="minorEastAsia" w:hAnsi="Times New Roman"/>
          <w:sz w:val="24"/>
          <w:szCs w:val="24"/>
        </w:rPr>
        <w:t>Every</w:t>
      </w:r>
      <w:r w:rsidR="008A707B">
        <w:rPr>
          <w:rFonts w:ascii="Times New Roman" w:eastAsiaTheme="minorEastAsia" w:hAnsi="Times New Roman"/>
          <w:sz w:val="24"/>
          <w:szCs w:val="24"/>
        </w:rPr>
        <w:t xml:space="preserve"> variable</w:t>
      </w:r>
      <w:r w:rsidRPr="009E4510">
        <w:rPr>
          <w:rFonts w:ascii="Times New Roman" w:eastAsiaTheme="minorEastAsia" w:hAnsi="Times New Roman"/>
          <w:sz w:val="24"/>
          <w:szCs w:val="24"/>
        </w:rPr>
        <w:t xml:space="preserve"> </w:t>
      </w:r>
      <w:r w:rsidR="009E4510" w:rsidRPr="009E4510">
        <w:rPr>
          <w:rFonts w:ascii="Times New Roman" w:eastAsiaTheme="minorEastAsia" w:hAnsi="Times New Roman"/>
          <w:sz w:val="24"/>
          <w:szCs w:val="24"/>
        </w:rPr>
        <w:t>ha</w:t>
      </w:r>
      <w:r w:rsidR="008A707B">
        <w:rPr>
          <w:rFonts w:ascii="Times New Roman" w:eastAsiaTheme="minorEastAsia" w:hAnsi="Times New Roman"/>
          <w:sz w:val="24"/>
          <w:szCs w:val="24"/>
        </w:rPr>
        <w:t>s</w:t>
      </w:r>
      <w:r w:rsidR="009E4510" w:rsidRPr="009E4510">
        <w:rPr>
          <w:rFonts w:ascii="Times New Roman" w:eastAsiaTheme="minorEastAsia" w:hAnsi="Times New Roman"/>
          <w:sz w:val="24"/>
          <w:szCs w:val="24"/>
        </w:rPr>
        <w:t xml:space="preserve"> a relatively high kurtosis compared to the normal value which is </w:t>
      </w:r>
      <w:r w:rsidR="009E4510">
        <w:rPr>
          <w:rFonts w:ascii="Times New Roman" w:eastAsiaTheme="minorEastAsia" w:hAnsi="Times New Roman"/>
          <w:sz w:val="24"/>
          <w:szCs w:val="24"/>
        </w:rPr>
        <w:t>three</w:t>
      </w:r>
      <w:r w:rsidR="009E4510" w:rsidRPr="009E4510">
        <w:rPr>
          <w:rFonts w:ascii="Times New Roman" w:eastAsiaTheme="minorEastAsia" w:hAnsi="Times New Roman"/>
          <w:sz w:val="24"/>
          <w:szCs w:val="24"/>
        </w:rPr>
        <w:t xml:space="preserve"> and very high </w:t>
      </w:r>
      <w:proofErr w:type="spellStart"/>
      <w:r w:rsidR="009E4510" w:rsidRPr="009E4510">
        <w:rPr>
          <w:rFonts w:ascii="Times New Roman" w:eastAsiaTheme="minorEastAsia" w:hAnsi="Times New Roman"/>
          <w:sz w:val="24"/>
          <w:szCs w:val="24"/>
        </w:rPr>
        <w:t>Jarcque-Bera</w:t>
      </w:r>
      <w:proofErr w:type="spellEnd"/>
      <w:r w:rsidR="009E4510" w:rsidRPr="009E4510">
        <w:rPr>
          <w:rFonts w:ascii="Times New Roman" w:eastAsiaTheme="minorEastAsia" w:hAnsi="Times New Roman"/>
          <w:sz w:val="24"/>
          <w:szCs w:val="24"/>
        </w:rPr>
        <w:t xml:space="preserve"> test statistics which</w:t>
      </w:r>
      <w:r w:rsidR="000E4629">
        <w:rPr>
          <w:rFonts w:ascii="Times New Roman" w:eastAsiaTheme="minorEastAsia" w:hAnsi="Times New Roman"/>
          <w:sz w:val="24"/>
          <w:szCs w:val="24"/>
        </w:rPr>
        <w:t xml:space="preserve"> strongly</w:t>
      </w:r>
      <w:r w:rsidR="009E4510" w:rsidRPr="009E4510">
        <w:rPr>
          <w:rFonts w:ascii="Times New Roman" w:eastAsiaTheme="minorEastAsia" w:hAnsi="Times New Roman"/>
          <w:sz w:val="24"/>
          <w:szCs w:val="24"/>
        </w:rPr>
        <w:t xml:space="preserve"> suggest a rejection of normality.</w:t>
      </w:r>
    </w:p>
    <w:p w:rsidR="00DA7559" w:rsidRPr="00847B18" w:rsidRDefault="00DA7559" w:rsidP="00DA7559">
      <w:pPr>
        <w:rPr>
          <w:rFonts w:ascii="Times New Roman" w:hAnsi="Times New Roman"/>
        </w:rPr>
      </w:pPr>
    </w:p>
    <w:p w:rsidR="00EE079E" w:rsidRPr="00847B18" w:rsidRDefault="00EE079E" w:rsidP="00EE079E">
      <w:pPr>
        <w:pStyle w:val="Heading1"/>
        <w:rPr>
          <w:rFonts w:ascii="Times New Roman" w:hAnsi="Times New Roman"/>
          <w:color w:val="auto"/>
        </w:rPr>
      </w:pPr>
      <w:r w:rsidRPr="00847B18">
        <w:rPr>
          <w:rFonts w:ascii="Times New Roman" w:hAnsi="Times New Roman"/>
          <w:color w:val="auto"/>
        </w:rPr>
        <w:lastRenderedPageBreak/>
        <w:t>Methodology</w:t>
      </w:r>
    </w:p>
    <w:p w:rsidR="00EE079E" w:rsidRPr="00847B18" w:rsidRDefault="00EE079E" w:rsidP="00D1112E">
      <w:pPr>
        <w:jc w:val="both"/>
        <w:rPr>
          <w:rFonts w:ascii="Times New Roman" w:hAnsi="Times New Roman"/>
          <w:b/>
          <w:sz w:val="24"/>
          <w:szCs w:val="24"/>
          <w:u w:val="single"/>
        </w:rPr>
      </w:pPr>
    </w:p>
    <w:p w:rsidR="00D1112E" w:rsidRPr="006A7FDE" w:rsidRDefault="00D1112E" w:rsidP="00B42D37">
      <w:pPr>
        <w:pStyle w:val="Subtitle"/>
        <w:spacing w:line="360" w:lineRule="auto"/>
        <w:rPr>
          <w:rFonts w:ascii="Times New Roman" w:hAnsi="Times New Roman"/>
          <w:b/>
          <w:color w:val="auto"/>
        </w:rPr>
      </w:pPr>
      <w:r w:rsidRPr="006A7FDE">
        <w:rPr>
          <w:rFonts w:ascii="Times New Roman" w:hAnsi="Times New Roman"/>
          <w:b/>
          <w:color w:val="auto"/>
        </w:rPr>
        <w:t>Unit Root Test</w:t>
      </w:r>
    </w:p>
    <w:p w:rsidR="00D1112E" w:rsidRPr="00847B18" w:rsidRDefault="00E35BB6" w:rsidP="00B42D37">
      <w:pPr>
        <w:spacing w:line="360" w:lineRule="auto"/>
        <w:jc w:val="both"/>
        <w:rPr>
          <w:rFonts w:ascii="Times New Roman" w:hAnsi="Times New Roman"/>
          <w:bCs/>
          <w:sz w:val="24"/>
          <w:szCs w:val="24"/>
        </w:rPr>
      </w:pPr>
      <w:r w:rsidRPr="00847B18">
        <w:rPr>
          <w:rFonts w:ascii="Times New Roman" w:hAnsi="Times New Roman"/>
          <w:bCs/>
          <w:sz w:val="24"/>
          <w:szCs w:val="24"/>
        </w:rPr>
        <w:t>A time series is said</w:t>
      </w:r>
      <w:r w:rsidR="00884C48" w:rsidRPr="00847B18">
        <w:rPr>
          <w:rFonts w:ascii="Times New Roman" w:hAnsi="Times New Roman"/>
          <w:bCs/>
          <w:sz w:val="24"/>
          <w:szCs w:val="24"/>
        </w:rPr>
        <w:t xml:space="preserve"> to be stationary when it has constant</w:t>
      </w:r>
      <w:r w:rsidR="001D3B4F" w:rsidRPr="00847B18">
        <w:rPr>
          <w:rFonts w:ascii="Times New Roman" w:hAnsi="Times New Roman"/>
          <w:bCs/>
          <w:sz w:val="24"/>
          <w:szCs w:val="24"/>
        </w:rPr>
        <w:t xml:space="preserve"> mean and </w:t>
      </w:r>
      <w:r w:rsidRPr="00847B18">
        <w:rPr>
          <w:rFonts w:ascii="Times New Roman" w:hAnsi="Times New Roman"/>
          <w:bCs/>
          <w:sz w:val="24"/>
          <w:szCs w:val="24"/>
        </w:rPr>
        <w:t>variance</w:t>
      </w:r>
      <w:r w:rsidR="00AA2F17" w:rsidRPr="00847B18">
        <w:rPr>
          <w:rFonts w:ascii="Times New Roman" w:hAnsi="Times New Roman"/>
          <w:bCs/>
          <w:sz w:val="24"/>
          <w:szCs w:val="24"/>
        </w:rPr>
        <w:t xml:space="preserve"> over time</w:t>
      </w:r>
      <w:r w:rsidR="001D3B4F" w:rsidRPr="00847B18">
        <w:rPr>
          <w:rFonts w:ascii="Times New Roman" w:hAnsi="Times New Roman"/>
          <w:bCs/>
          <w:sz w:val="24"/>
          <w:szCs w:val="24"/>
        </w:rPr>
        <w:t>, and the c</w:t>
      </w:r>
      <w:r w:rsidR="00A509B4" w:rsidRPr="00847B18">
        <w:rPr>
          <w:rFonts w:ascii="Times New Roman" w:hAnsi="Times New Roman"/>
          <w:bCs/>
          <w:sz w:val="24"/>
          <w:szCs w:val="24"/>
        </w:rPr>
        <w:t>ovariance between two variables does not depend on the actual observed time, but rather on their lag length of time.</w:t>
      </w:r>
      <w:r w:rsidR="00AA2F17" w:rsidRPr="00847B18">
        <w:rPr>
          <w:rFonts w:ascii="Times New Roman" w:hAnsi="Times New Roman"/>
          <w:bCs/>
          <w:sz w:val="24"/>
          <w:szCs w:val="24"/>
        </w:rPr>
        <w:t xml:space="preserve"> </w:t>
      </w:r>
      <w:r w:rsidR="005251D2" w:rsidRPr="00847B18">
        <w:rPr>
          <w:rFonts w:ascii="Times New Roman" w:hAnsi="Times New Roman"/>
          <w:bCs/>
          <w:sz w:val="24"/>
          <w:szCs w:val="24"/>
        </w:rPr>
        <w:t>C</w:t>
      </w:r>
      <w:r w:rsidR="001D3B4F" w:rsidRPr="00847B18">
        <w:rPr>
          <w:rFonts w:ascii="Times New Roman" w:hAnsi="Times New Roman"/>
          <w:bCs/>
          <w:sz w:val="24"/>
          <w:szCs w:val="24"/>
        </w:rPr>
        <w:t>onsider a simple auto-regression</w:t>
      </w:r>
      <w:r w:rsidR="005251D2" w:rsidRPr="00847B18">
        <w:rPr>
          <w:rFonts w:ascii="Times New Roman" w:hAnsi="Times New Roman"/>
          <w:bCs/>
          <w:sz w:val="24"/>
          <w:szCs w:val="24"/>
        </w:rPr>
        <w:t xml:space="preserve"> model</w:t>
      </w:r>
      <w:r w:rsidR="001D3B4F" w:rsidRPr="00847B18">
        <w:rPr>
          <w:rFonts w:ascii="Times New Roman" w:hAnsi="Times New Roman"/>
          <w:bCs/>
          <w:sz w:val="24"/>
          <w:szCs w:val="24"/>
        </w:rPr>
        <w:t xml:space="preserve"> of order one</w:t>
      </w:r>
      <w:r w:rsidR="005251D2" w:rsidRPr="00847B18">
        <w:rPr>
          <w:rFonts w:ascii="Times New Roman" w:hAnsi="Times New Roman"/>
          <w:bCs/>
          <w:sz w:val="24"/>
          <w:szCs w:val="24"/>
        </w:rPr>
        <w:t>:</w:t>
      </w:r>
    </w:p>
    <w:p w:rsidR="005251D2" w:rsidRPr="00847B18" w:rsidRDefault="006B1540" w:rsidP="00847B18">
      <w:pPr>
        <w:spacing w:line="360" w:lineRule="auto"/>
        <w:jc w:val="both"/>
        <w:rPr>
          <w:rFonts w:ascii="Times New Roman" w:eastAsia="Times New Roman" w:hAnsi="Times New Roman"/>
          <w:sz w:val="24"/>
          <w:szCs w:val="24"/>
        </w:rPr>
      </w:pPr>
      <m:oMathPara>
        <m:oMath>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Times New Roman"/>
              <w:sz w:val="24"/>
              <w:szCs w:val="24"/>
            </w:rPr>
            <m:t>=</m:t>
          </m:r>
          <m:r>
            <w:rPr>
              <w:rFonts w:ascii="Cambria Math" w:hAnsi="Cambria Math"/>
              <w:sz w:val="24"/>
              <w:szCs w:val="24"/>
            </w:rPr>
            <m:t>ρ</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oMath>
      </m:oMathPara>
    </w:p>
    <w:p w:rsidR="00895811" w:rsidRPr="00847B18" w:rsidRDefault="001D3B4F"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W</w:t>
      </w:r>
      <w:r w:rsidR="00895811" w:rsidRPr="00847B18">
        <w:rPr>
          <w:rFonts w:ascii="Times New Roman" w:eastAsia="Times New Roman" w:hAnsi="Times New Roman"/>
          <w:sz w:val="24"/>
          <w:szCs w:val="24"/>
        </w:rPr>
        <w:t>here</w:t>
      </w:r>
      <w:r w:rsidRPr="00847B18">
        <w:rPr>
          <w:rFonts w:ascii="Times New Roman" w:eastAsia="Times New Roman" w:hAnsi="Times New Roman"/>
          <w:sz w:val="24"/>
          <w:szCs w:val="24"/>
        </w:rPr>
        <w:t xml:space="preserve"> ρ is the parameter to be estimated and </w:t>
      </w:r>
      <m:oMath>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oMath>
      <w:r w:rsidR="00895811" w:rsidRPr="00847B18">
        <w:rPr>
          <w:rFonts w:ascii="Times New Roman" w:eastAsia="Times New Roman" w:hAnsi="Times New Roman"/>
          <w:sz w:val="24"/>
          <w:szCs w:val="24"/>
        </w:rPr>
        <w:t xml:space="preserve"> is an independent </w:t>
      </w:r>
      <w:r w:rsidR="005F4E24" w:rsidRPr="00847B18">
        <w:rPr>
          <w:rFonts w:ascii="Times New Roman" w:eastAsia="Times New Roman" w:hAnsi="Times New Roman"/>
          <w:sz w:val="24"/>
          <w:szCs w:val="24"/>
        </w:rPr>
        <w:t>error</w:t>
      </w:r>
      <w:r w:rsidR="00895811" w:rsidRPr="00847B18">
        <w:rPr>
          <w:rFonts w:ascii="Times New Roman" w:eastAsia="Times New Roman" w:hAnsi="Times New Roman"/>
          <w:sz w:val="24"/>
          <w:szCs w:val="24"/>
        </w:rPr>
        <w:t xml:space="preserve"> with </w:t>
      </w:r>
      <w:r w:rsidRPr="00847B18">
        <w:rPr>
          <w:rFonts w:ascii="Times New Roman" w:eastAsia="Times New Roman" w:hAnsi="Times New Roman"/>
          <w:sz w:val="24"/>
          <w:szCs w:val="24"/>
        </w:rPr>
        <w:t>zero mean and constant variance.</w:t>
      </w:r>
      <w:r w:rsidR="005F4E24" w:rsidRPr="00847B18">
        <w:rPr>
          <w:rFonts w:ascii="Times New Roman" w:eastAsia="Times New Roman" w:hAnsi="Times New Roman"/>
          <w:sz w:val="24"/>
          <w:szCs w:val="24"/>
        </w:rPr>
        <w:t xml:space="preserve"> The mo</w:t>
      </w:r>
      <w:r w:rsidR="00A509B4" w:rsidRPr="00847B18">
        <w:rPr>
          <w:rFonts w:ascii="Times New Roman" w:eastAsia="Times New Roman" w:hAnsi="Times New Roman"/>
          <w:sz w:val="24"/>
          <w:szCs w:val="24"/>
        </w:rPr>
        <w:t>del is said to have a property</w:t>
      </w:r>
      <w:r w:rsidR="005F4E24" w:rsidRPr="00847B18">
        <w:rPr>
          <w:rFonts w:ascii="Times New Roman" w:eastAsia="Times New Roman" w:hAnsi="Times New Roman"/>
          <w:sz w:val="24"/>
          <w:szCs w:val="24"/>
        </w:rPr>
        <w:t xml:space="preserve"> of stationary when </w:t>
      </w:r>
      <w:r w:rsidR="00BE2F24" w:rsidRPr="00847B18">
        <w:rPr>
          <w:rFonts w:ascii="Times New Roman" w:eastAsia="Times New Roman" w:hAnsi="Times New Roman"/>
          <w:sz w:val="24"/>
          <w:szCs w:val="24"/>
        </w:rPr>
        <w:t xml:space="preserve">the absolute </w:t>
      </w:r>
      <w:r w:rsidR="00EE4F45" w:rsidRPr="00847B18">
        <w:rPr>
          <w:rFonts w:ascii="Times New Roman" w:eastAsia="Times New Roman" w:hAnsi="Times New Roman"/>
          <w:sz w:val="24"/>
          <w:szCs w:val="24"/>
        </w:rPr>
        <w:t>parameter</w:t>
      </w:r>
      <w:r w:rsidR="00BE2F24" w:rsidRPr="00847B18">
        <w:rPr>
          <w:rFonts w:ascii="Times New Roman" w:eastAsia="Times New Roman" w:hAnsi="Times New Roman"/>
          <w:sz w:val="24"/>
          <w:szCs w:val="24"/>
        </w:rPr>
        <w:t>,</w:t>
      </w:r>
      <w:r w:rsidR="005F4E24" w:rsidRPr="00847B18">
        <w:rPr>
          <w:rFonts w:ascii="Times New Roman" w:eastAsia="Times New Roman" w:hAnsi="Times New Roman"/>
          <w:sz w:val="24"/>
          <w:szCs w:val="24"/>
        </w:rPr>
        <w:t xml:space="preserve"> |ρ|</w:t>
      </w:r>
      <w:r w:rsidR="00BE2F24" w:rsidRPr="00847B18">
        <w:rPr>
          <w:rFonts w:ascii="Times New Roman" w:eastAsia="Times New Roman" w:hAnsi="Times New Roman"/>
          <w:sz w:val="24"/>
          <w:szCs w:val="24"/>
        </w:rPr>
        <w:t>,</w:t>
      </w:r>
      <w:r w:rsidR="005F4E24" w:rsidRPr="00847B18">
        <w:rPr>
          <w:rFonts w:ascii="Times New Roman" w:eastAsia="Times New Roman" w:hAnsi="Times New Roman"/>
          <w:sz w:val="24"/>
          <w:szCs w:val="24"/>
        </w:rPr>
        <w:t xml:space="preserve"> is </w:t>
      </w:r>
      <w:r w:rsidR="00F6371C" w:rsidRPr="00847B18">
        <w:rPr>
          <w:rFonts w:ascii="Times New Roman" w:eastAsia="Times New Roman" w:hAnsi="Times New Roman"/>
          <w:sz w:val="24"/>
          <w:szCs w:val="24"/>
        </w:rPr>
        <w:t>smaller than</w:t>
      </w:r>
      <w:r w:rsidR="00A509B4" w:rsidRPr="00847B18">
        <w:rPr>
          <w:rFonts w:ascii="Times New Roman" w:eastAsia="Times New Roman" w:hAnsi="Times New Roman"/>
          <w:sz w:val="24"/>
          <w:szCs w:val="24"/>
        </w:rPr>
        <w:t xml:space="preserve"> one</w:t>
      </w:r>
      <w:r w:rsidR="00F6371C" w:rsidRPr="00847B18">
        <w:rPr>
          <w:rFonts w:ascii="Times New Roman" w:eastAsia="Times New Roman" w:hAnsi="Times New Roman"/>
          <w:sz w:val="24"/>
          <w:szCs w:val="24"/>
        </w:rPr>
        <w:t>.</w:t>
      </w:r>
      <w:r w:rsidRPr="00847B18">
        <w:rPr>
          <w:rFonts w:ascii="Times New Roman" w:eastAsia="Times New Roman" w:hAnsi="Times New Roman"/>
          <w:sz w:val="24"/>
          <w:szCs w:val="24"/>
        </w:rPr>
        <w:t xml:space="preserve"> </w:t>
      </w:r>
      <w:r w:rsidR="00F6371C" w:rsidRPr="00847B18">
        <w:rPr>
          <w:rFonts w:ascii="Times New Roman" w:eastAsia="Times New Roman" w:hAnsi="Times New Roman"/>
          <w:sz w:val="24"/>
          <w:szCs w:val="24"/>
        </w:rPr>
        <w:t>For the special case</w:t>
      </w:r>
      <w:r w:rsidR="005F4E24" w:rsidRPr="00847B18">
        <w:rPr>
          <w:rFonts w:ascii="Times New Roman" w:eastAsia="Times New Roman" w:hAnsi="Times New Roman"/>
          <w:sz w:val="24"/>
          <w:szCs w:val="24"/>
        </w:rPr>
        <w:t xml:space="preserve"> when </w:t>
      </w:r>
      <w:r w:rsidR="003E6684" w:rsidRPr="00847B18">
        <w:rPr>
          <w:rFonts w:ascii="Times New Roman" w:eastAsia="Times New Roman" w:hAnsi="Times New Roman"/>
          <w:sz w:val="24"/>
          <w:szCs w:val="24"/>
        </w:rPr>
        <w:t>|ρ|</w:t>
      </w:r>
      <w:r w:rsidR="005F4E24" w:rsidRPr="00847B18">
        <w:rPr>
          <w:rFonts w:ascii="Times New Roman" w:eastAsia="Times New Roman" w:hAnsi="Times New Roman"/>
          <w:sz w:val="24"/>
          <w:szCs w:val="24"/>
        </w:rPr>
        <w:t>= 1</w:t>
      </w:r>
      <w:r w:rsidR="00F6371C" w:rsidRPr="00847B18">
        <w:rPr>
          <w:rFonts w:ascii="Times New Roman" w:eastAsia="Times New Roman" w:hAnsi="Times New Roman"/>
          <w:sz w:val="24"/>
          <w:szCs w:val="24"/>
        </w:rPr>
        <w:t xml:space="preserve">, the series is </w:t>
      </w:r>
      <w:r w:rsidR="00A509B4" w:rsidRPr="00847B18">
        <w:rPr>
          <w:rFonts w:ascii="Times New Roman" w:eastAsia="Times New Roman" w:hAnsi="Times New Roman"/>
          <w:sz w:val="24"/>
          <w:szCs w:val="24"/>
        </w:rPr>
        <w:t xml:space="preserve">not </w:t>
      </w:r>
      <w:r w:rsidR="00F6371C" w:rsidRPr="00847B18">
        <w:rPr>
          <w:rFonts w:ascii="Times New Roman" w:eastAsia="Times New Roman" w:hAnsi="Times New Roman"/>
          <w:sz w:val="24"/>
          <w:szCs w:val="24"/>
        </w:rPr>
        <w:t>stationary and it is</w:t>
      </w:r>
      <w:r w:rsidR="00EC13AD" w:rsidRPr="00847B18">
        <w:rPr>
          <w:rFonts w:ascii="Times New Roman" w:eastAsia="Times New Roman" w:hAnsi="Times New Roman"/>
          <w:sz w:val="24"/>
          <w:szCs w:val="24"/>
        </w:rPr>
        <w:t xml:space="preserve"> called</w:t>
      </w:r>
      <w:r w:rsidR="00F6371C" w:rsidRPr="00847B18">
        <w:rPr>
          <w:rFonts w:ascii="Times New Roman" w:eastAsia="Times New Roman" w:hAnsi="Times New Roman"/>
          <w:sz w:val="24"/>
          <w:szCs w:val="24"/>
        </w:rPr>
        <w:t xml:space="preserve"> a random walk class of models</w:t>
      </w:r>
      <w:r w:rsidR="005F4E24" w:rsidRPr="00847B18">
        <w:rPr>
          <w:rFonts w:ascii="Times New Roman" w:eastAsia="Times New Roman" w:hAnsi="Times New Roman"/>
          <w:sz w:val="24"/>
          <w:szCs w:val="24"/>
        </w:rPr>
        <w:t>:</w:t>
      </w:r>
    </w:p>
    <w:p w:rsidR="005F4E24" w:rsidRPr="00847B18" w:rsidRDefault="006B1540" w:rsidP="00847B18">
      <w:pPr>
        <w:spacing w:line="360" w:lineRule="auto"/>
        <w:jc w:val="both"/>
        <w:rPr>
          <w:rFonts w:ascii="Times New Roman" w:eastAsia="Times New Roman" w:hAnsi="Times New Roman"/>
          <w:sz w:val="24"/>
          <w:szCs w:val="24"/>
        </w:rPr>
      </w:pPr>
      <m:oMathPara>
        <m:oMath>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oMath>
      </m:oMathPara>
    </w:p>
    <w:p w:rsidR="005F4E24" w:rsidRPr="00847B18" w:rsidRDefault="005F4E24"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The above equation is known as a random walk model because this time series appears to wander upward or down</w:t>
      </w:r>
      <w:r w:rsidR="005C72B5" w:rsidRPr="00847B18">
        <w:rPr>
          <w:rFonts w:ascii="Times New Roman" w:eastAsia="Times New Roman" w:hAnsi="Times New Roman"/>
          <w:sz w:val="24"/>
          <w:szCs w:val="24"/>
        </w:rPr>
        <w:t xml:space="preserve">ward unpredictably. </w:t>
      </w:r>
      <w:r w:rsidR="00EE4F45" w:rsidRPr="00847B18">
        <w:rPr>
          <w:rFonts w:ascii="Times New Roman" w:eastAsia="Times New Roman" w:hAnsi="Times New Roman"/>
          <w:sz w:val="24"/>
          <w:szCs w:val="24"/>
        </w:rPr>
        <w:t>In comparison with stationary variables,</w:t>
      </w:r>
      <w:r w:rsidR="004B56DD">
        <w:rPr>
          <w:rFonts w:ascii="Times New Roman" w:eastAsia="Times New Roman" w:hAnsi="Times New Roman"/>
          <w:sz w:val="24"/>
          <w:szCs w:val="24"/>
        </w:rPr>
        <w:t xml:space="preserve"> a</w:t>
      </w:r>
      <w:r w:rsidR="00EE4F45" w:rsidRPr="00847B18">
        <w:rPr>
          <w:rFonts w:ascii="Times New Roman" w:eastAsia="Times New Roman" w:hAnsi="Times New Roman"/>
          <w:sz w:val="24"/>
          <w:szCs w:val="24"/>
        </w:rPr>
        <w:t xml:space="preserve"> random walk </w:t>
      </w:r>
      <w:r w:rsidR="004B56DD">
        <w:rPr>
          <w:rFonts w:ascii="Times New Roman" w:eastAsia="Times New Roman" w:hAnsi="Times New Roman"/>
          <w:sz w:val="24"/>
          <w:szCs w:val="24"/>
        </w:rPr>
        <w:t xml:space="preserve">series </w:t>
      </w:r>
      <w:r w:rsidR="00EE4F45" w:rsidRPr="00847B18">
        <w:rPr>
          <w:rFonts w:ascii="Times New Roman" w:eastAsia="Times New Roman" w:hAnsi="Times New Roman"/>
          <w:sz w:val="24"/>
          <w:szCs w:val="24"/>
        </w:rPr>
        <w:t>has constant mean but has</w:t>
      </w:r>
      <w:r w:rsidR="004B56DD">
        <w:rPr>
          <w:rFonts w:ascii="Times New Roman" w:eastAsia="Times New Roman" w:hAnsi="Times New Roman"/>
          <w:sz w:val="24"/>
          <w:szCs w:val="24"/>
        </w:rPr>
        <w:t xml:space="preserve"> an</w:t>
      </w:r>
      <w:r w:rsidR="00EE4F45" w:rsidRPr="00847B18">
        <w:rPr>
          <w:rFonts w:ascii="Times New Roman" w:eastAsia="Times New Roman" w:hAnsi="Times New Roman"/>
          <w:sz w:val="24"/>
          <w:szCs w:val="24"/>
        </w:rPr>
        <w:t xml:space="preserve"> increasing value of variance that will eventually become infinite. This </w:t>
      </w:r>
      <w:r w:rsidR="000B1F7E" w:rsidRPr="00847B18">
        <w:rPr>
          <w:rFonts w:ascii="Times New Roman" w:eastAsia="Times New Roman" w:hAnsi="Times New Roman"/>
          <w:sz w:val="24"/>
          <w:szCs w:val="24"/>
        </w:rPr>
        <w:t xml:space="preserve">behavior </w:t>
      </w:r>
      <w:r w:rsidR="00EE4F45" w:rsidRPr="00847B18">
        <w:rPr>
          <w:rFonts w:ascii="Times New Roman" w:eastAsia="Times New Roman" w:hAnsi="Times New Roman"/>
          <w:sz w:val="24"/>
          <w:szCs w:val="24"/>
        </w:rPr>
        <w:t xml:space="preserve">implies that even though the mean is constant, the series might not </w:t>
      </w:r>
      <w:r w:rsidR="007D1D82">
        <w:rPr>
          <w:rFonts w:ascii="Times New Roman" w:eastAsia="Times New Roman" w:hAnsi="Times New Roman"/>
          <w:sz w:val="24"/>
          <w:szCs w:val="24"/>
        </w:rPr>
        <w:t>return to its mean. In other words, the behavior indi</w:t>
      </w:r>
      <w:r w:rsidR="001900F8" w:rsidRPr="00847B18">
        <w:rPr>
          <w:rFonts w:ascii="Times New Roman" w:eastAsia="Times New Roman" w:hAnsi="Times New Roman"/>
          <w:sz w:val="24"/>
          <w:szCs w:val="24"/>
        </w:rPr>
        <w:t xml:space="preserve">cates </w:t>
      </w:r>
      <w:r w:rsidR="004B56DD">
        <w:rPr>
          <w:rFonts w:ascii="Times New Roman" w:eastAsia="Times New Roman" w:hAnsi="Times New Roman"/>
          <w:sz w:val="24"/>
          <w:szCs w:val="24"/>
        </w:rPr>
        <w:t xml:space="preserve">that </w:t>
      </w:r>
      <w:r w:rsidR="001900F8" w:rsidRPr="00847B18">
        <w:rPr>
          <w:rFonts w:ascii="Times New Roman" w:eastAsia="Times New Roman" w:hAnsi="Times New Roman"/>
          <w:sz w:val="24"/>
          <w:szCs w:val="24"/>
        </w:rPr>
        <w:t xml:space="preserve">the sample means will not be the same </w:t>
      </w:r>
      <w:r w:rsidR="000B1F7E" w:rsidRPr="00847B18">
        <w:rPr>
          <w:rFonts w:ascii="Times New Roman" w:eastAsia="Times New Roman" w:hAnsi="Times New Roman"/>
          <w:sz w:val="24"/>
          <w:szCs w:val="24"/>
        </w:rPr>
        <w:t>unless</w:t>
      </w:r>
      <w:r w:rsidR="001900F8" w:rsidRPr="00847B18">
        <w:rPr>
          <w:rFonts w:ascii="Times New Roman" w:eastAsia="Times New Roman" w:hAnsi="Times New Roman"/>
          <w:sz w:val="24"/>
          <w:szCs w:val="24"/>
        </w:rPr>
        <w:t xml:space="preserve"> it is taken from </w:t>
      </w:r>
      <w:r w:rsidR="000B1F7E" w:rsidRPr="00847B18">
        <w:rPr>
          <w:rFonts w:ascii="Times New Roman" w:eastAsia="Times New Roman" w:hAnsi="Times New Roman"/>
          <w:sz w:val="24"/>
          <w:szCs w:val="24"/>
        </w:rPr>
        <w:t>the same period</w:t>
      </w:r>
      <w:r w:rsidR="001900F8" w:rsidRPr="00847B18">
        <w:rPr>
          <w:rFonts w:ascii="Times New Roman" w:eastAsia="Times New Roman" w:hAnsi="Times New Roman"/>
          <w:sz w:val="24"/>
          <w:szCs w:val="24"/>
        </w:rPr>
        <w:t xml:space="preserve">. </w:t>
      </w:r>
      <w:r w:rsidR="00ED1616" w:rsidRPr="00847B18">
        <w:rPr>
          <w:rFonts w:ascii="Times New Roman" w:eastAsia="Times New Roman" w:hAnsi="Times New Roman"/>
          <w:sz w:val="24"/>
          <w:szCs w:val="24"/>
        </w:rPr>
        <w:t>There are two forms of random walk,</w:t>
      </w:r>
      <w:r w:rsidR="005C72B5" w:rsidRPr="00847B18">
        <w:rPr>
          <w:rFonts w:ascii="Times New Roman" w:eastAsia="Times New Roman" w:hAnsi="Times New Roman"/>
          <w:sz w:val="24"/>
          <w:szCs w:val="24"/>
        </w:rPr>
        <w:t xml:space="preserve"> </w:t>
      </w:r>
      <w:r w:rsidR="00F6371C" w:rsidRPr="00847B18">
        <w:rPr>
          <w:rFonts w:ascii="Times New Roman" w:eastAsia="Times New Roman" w:hAnsi="Times New Roman"/>
          <w:sz w:val="24"/>
          <w:szCs w:val="24"/>
        </w:rPr>
        <w:t>random</w:t>
      </w:r>
      <w:r w:rsidR="00BE2F24" w:rsidRPr="00847B18">
        <w:rPr>
          <w:rFonts w:ascii="Times New Roman" w:eastAsia="Times New Roman" w:hAnsi="Times New Roman"/>
          <w:sz w:val="24"/>
          <w:szCs w:val="24"/>
        </w:rPr>
        <w:t xml:space="preserve"> </w:t>
      </w:r>
      <w:r w:rsidR="00F6371C" w:rsidRPr="00847B18">
        <w:rPr>
          <w:rFonts w:ascii="Times New Roman" w:eastAsia="Times New Roman" w:hAnsi="Times New Roman"/>
          <w:sz w:val="24"/>
          <w:szCs w:val="24"/>
        </w:rPr>
        <w:t>walk with drift</w:t>
      </w:r>
      <w:r w:rsidRPr="00847B18">
        <w:rPr>
          <w:rFonts w:ascii="Times New Roman" w:eastAsia="Times New Roman" w:hAnsi="Times New Roman"/>
          <w:sz w:val="24"/>
          <w:szCs w:val="24"/>
        </w:rPr>
        <w:t xml:space="preserve"> </w:t>
      </w:r>
      <m:oMath>
        <m:r>
          <w:rPr>
            <w:rFonts w:ascii="Cambria Math" w:eastAsia="Times New Roman"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t</m:t>
            </m:r>
          </m:sub>
        </m:sSub>
        <m:r>
          <w:rPr>
            <w:rFonts w:ascii="Cambria Math" w:eastAsia="Times New Roman" w:hAnsi="Times New Roman"/>
            <w:sz w:val="24"/>
            <w:szCs w:val="24"/>
          </w:rPr>
          <m:t>=</m:t>
        </m:r>
        <m:r>
          <w:rPr>
            <w:rFonts w:ascii="Cambria Math" w:eastAsia="Times New Roman" w:hAnsi="Cambria Math"/>
            <w:sz w:val="24"/>
            <w:szCs w:val="24"/>
          </w:rPr>
          <m:t>α</m:t>
        </m:r>
        <m:r>
          <w:rPr>
            <w:rFonts w:ascii="Cambria Math" w:eastAsia="Times New Roman"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t</m:t>
            </m:r>
            <m:r>
              <w:rPr>
                <w:rFonts w:ascii="Times New Roman" w:eastAsia="Times New Roman" w:hAnsi="Times New Roman"/>
                <w:sz w:val="24"/>
                <w:szCs w:val="24"/>
              </w:rPr>
              <m:t>-</m:t>
            </m:r>
            <m:r>
              <w:rPr>
                <w:rFonts w:ascii="Cambria Math" w:eastAsia="Times New Roman" w:hAnsi="Times New Roman"/>
                <w:sz w:val="24"/>
                <w:szCs w:val="24"/>
              </w:rPr>
              <m:t>1</m:t>
            </m:r>
          </m:sub>
        </m:sSub>
        <m:r>
          <w:rPr>
            <w:rFonts w:ascii="Cambria Math" w:eastAsia="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r>
          <w:rPr>
            <w:rFonts w:ascii="Cambria Math" w:hAnsi="Times New Roman"/>
            <w:sz w:val="24"/>
            <w:szCs w:val="24"/>
          </w:rPr>
          <m:t>)</m:t>
        </m:r>
      </m:oMath>
      <w:r w:rsidRPr="00847B18">
        <w:rPr>
          <w:rFonts w:ascii="Times New Roman" w:eastAsia="Times New Roman" w:hAnsi="Times New Roman"/>
          <w:sz w:val="24"/>
          <w:szCs w:val="24"/>
        </w:rPr>
        <w:t xml:space="preserve"> </w:t>
      </w:r>
      <w:r w:rsidR="00ED1616" w:rsidRPr="00847B18">
        <w:rPr>
          <w:rFonts w:ascii="Times New Roman" w:eastAsia="Times New Roman" w:hAnsi="Times New Roman"/>
          <w:sz w:val="24"/>
          <w:szCs w:val="24"/>
        </w:rPr>
        <w:t>and</w:t>
      </w:r>
      <w:r w:rsidR="00F6371C" w:rsidRPr="00847B18">
        <w:rPr>
          <w:rFonts w:ascii="Times New Roman" w:eastAsia="Times New Roman" w:hAnsi="Times New Roman"/>
          <w:sz w:val="24"/>
          <w:szCs w:val="24"/>
        </w:rPr>
        <w:t xml:space="preserve"> random walk with drift and</w:t>
      </w:r>
      <w:r w:rsidRPr="00847B18">
        <w:rPr>
          <w:rFonts w:ascii="Times New Roman" w:eastAsia="Times New Roman" w:hAnsi="Times New Roman"/>
          <w:sz w:val="24"/>
          <w:szCs w:val="24"/>
        </w:rPr>
        <w:t xml:space="preserve"> </w:t>
      </w:r>
      <w:r w:rsidR="00F6371C" w:rsidRPr="00847B18">
        <w:rPr>
          <w:rFonts w:ascii="Times New Roman" w:eastAsia="Times New Roman" w:hAnsi="Times New Roman"/>
          <w:sz w:val="24"/>
          <w:szCs w:val="24"/>
        </w:rPr>
        <w:t>a time trend</w:t>
      </w:r>
      <m:oMath>
        <m:r>
          <w:rPr>
            <w:rFonts w:ascii="Cambria Math" w:eastAsia="Times New Roman" w:hAnsi="Times New Roman"/>
            <w:sz w:val="24"/>
            <w:szCs w:val="24"/>
          </w:rPr>
          <m:t xml:space="preserve"> (</m:t>
        </m:r>
        <m:sSub>
          <m:sSubPr>
            <m:ctrlPr>
              <w:rPr>
                <w:rFonts w:ascii="Cambria Math" w:eastAsia="Times New Roman" w:hAnsi="Times New Roman"/>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t</m:t>
            </m:r>
          </m:sub>
        </m:sSub>
        <m:r>
          <w:rPr>
            <w:rFonts w:ascii="Cambria Math" w:eastAsia="Times New Roman" w:hAnsi="Times New Roman"/>
            <w:sz w:val="24"/>
            <w:szCs w:val="24"/>
          </w:rPr>
          <m:t>=</m:t>
        </m:r>
        <m:r>
          <w:rPr>
            <w:rFonts w:ascii="Cambria Math" w:eastAsia="Times New Roman" w:hAnsi="Cambria Math"/>
            <w:sz w:val="24"/>
            <w:szCs w:val="24"/>
          </w:rPr>
          <m:t>α</m:t>
        </m:r>
        <m:r>
          <w:rPr>
            <w:rFonts w:ascii="Cambria Math" w:eastAsia="Times New Roman" w:hAnsi="Times New Roman"/>
            <w:sz w:val="24"/>
            <w:szCs w:val="24"/>
          </w:rPr>
          <m:t>+</m:t>
        </m:r>
        <m:r>
          <w:rPr>
            <w:rFonts w:ascii="Cambria Math" w:eastAsia="Times New Roman" w:hAnsi="Cambria Math"/>
            <w:sz w:val="24"/>
            <w:szCs w:val="24"/>
          </w:rPr>
          <m:t>δt</m:t>
        </m:r>
        <m:r>
          <w:rPr>
            <w:rFonts w:ascii="Cambria Math" w:eastAsia="Times New Roman"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t</m:t>
            </m:r>
            <m:r>
              <w:rPr>
                <w:rFonts w:ascii="Times New Roman" w:eastAsia="Times New Roman" w:hAnsi="Times New Roman"/>
                <w:sz w:val="24"/>
                <w:szCs w:val="24"/>
              </w:rPr>
              <m:t>-</m:t>
            </m:r>
            <m:r>
              <w:rPr>
                <w:rFonts w:ascii="Cambria Math" w:eastAsia="Times New Roman" w:hAnsi="Times New Roman"/>
                <w:sz w:val="24"/>
                <w:szCs w:val="24"/>
              </w:rPr>
              <m:t>1</m:t>
            </m:r>
          </m:sub>
        </m:sSub>
        <m:r>
          <w:rPr>
            <w:rFonts w:ascii="Cambria Math" w:eastAsia="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r>
          <w:rPr>
            <w:rFonts w:ascii="Cambria Math" w:hAnsi="Times New Roman"/>
            <w:sz w:val="24"/>
            <w:szCs w:val="24"/>
          </w:rPr>
          <m:t>)</m:t>
        </m:r>
      </m:oMath>
      <w:r w:rsidRPr="00847B18">
        <w:rPr>
          <w:rFonts w:ascii="Times New Roman" w:eastAsia="Times New Roman" w:hAnsi="Times New Roman"/>
          <w:sz w:val="24"/>
          <w:szCs w:val="24"/>
        </w:rPr>
        <w:t>.</w:t>
      </w:r>
    </w:p>
    <w:p w:rsidR="00F6371C" w:rsidRPr="00847B18" w:rsidRDefault="00F6371C"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There are many tests available to determine whether the series is a stationary or non-stationary, but the most common test used is the Dickey-Fuller test. </w:t>
      </w:r>
      <w:r w:rsidR="005C72B5" w:rsidRPr="00847B18">
        <w:rPr>
          <w:rFonts w:ascii="Times New Roman" w:eastAsia="Times New Roman" w:hAnsi="Times New Roman"/>
          <w:sz w:val="24"/>
          <w:szCs w:val="24"/>
        </w:rPr>
        <w:t xml:space="preserve">The test is basically focuses on </w:t>
      </w:r>
      <w:r w:rsidR="00D635F6" w:rsidRPr="00847B18">
        <w:rPr>
          <w:rFonts w:ascii="Times New Roman" w:eastAsia="Times New Roman" w:hAnsi="Times New Roman"/>
          <w:sz w:val="24"/>
          <w:szCs w:val="24"/>
        </w:rPr>
        <w:t xml:space="preserve">determining value ρ, whether it is equal to one, or it is less than one. Dickey-Fuller model can be acquired by subtracting </w:t>
      </w:r>
      <m:oMath>
        <m:sSub>
          <m:sSubPr>
            <m:ctrlPr>
              <w:rPr>
                <w:rFonts w:ascii="Cambria Math" w:eastAsia="Times New Roman" w:hAnsi="Times New Roman"/>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t</m:t>
            </m:r>
            <m:r>
              <w:rPr>
                <w:rFonts w:ascii="Times New Roman" w:eastAsia="Times New Roman" w:hAnsi="Times New Roman"/>
                <w:sz w:val="24"/>
                <w:szCs w:val="24"/>
              </w:rPr>
              <m:t>-</m:t>
            </m:r>
            <m:r>
              <w:rPr>
                <w:rFonts w:ascii="Cambria Math" w:eastAsia="Times New Roman" w:hAnsi="Times New Roman"/>
                <w:sz w:val="24"/>
                <w:szCs w:val="24"/>
              </w:rPr>
              <m:t>1</m:t>
            </m:r>
          </m:sub>
        </m:sSub>
      </m:oMath>
      <w:r w:rsidR="00D635F6" w:rsidRPr="00847B18">
        <w:rPr>
          <w:rFonts w:ascii="Times New Roman" w:eastAsia="Times New Roman" w:hAnsi="Times New Roman"/>
          <w:sz w:val="24"/>
          <w:szCs w:val="24"/>
        </w:rPr>
        <w:t xml:space="preserve"> from the auto-regression model:</w:t>
      </w:r>
    </w:p>
    <w:p w:rsidR="00D635F6" w:rsidRPr="00847B18" w:rsidRDefault="00B76F4E" w:rsidP="00847B18">
      <w:pPr>
        <w:spacing w:line="360" w:lineRule="auto"/>
        <w:jc w:val="both"/>
        <w:rPr>
          <w:rFonts w:ascii="Times New Roman" w:eastAsia="Times New Roman" w:hAnsi="Times New Roman"/>
          <w:sz w:val="24"/>
          <w:szCs w:val="24"/>
        </w:rPr>
      </w:pPr>
      <m:oMathPara>
        <m:oMath>
          <m:r>
            <w:rPr>
              <w:rFonts w:ascii="Times New Roman" w:eastAsia="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Times New Roman"/>
              <w:sz w:val="24"/>
              <w:szCs w:val="24"/>
            </w:rPr>
            <m:t>=</m:t>
          </m:r>
          <m:r>
            <w:rPr>
              <w:rFonts w:ascii="Cambria Math" w:hAnsi="Cambria Math"/>
              <w:sz w:val="24"/>
              <w:szCs w:val="24"/>
            </w:rPr>
            <m:t>γ</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oMath>
      </m:oMathPara>
    </w:p>
    <w:p w:rsidR="005F4E24" w:rsidRPr="00847B18" w:rsidRDefault="00D635F6" w:rsidP="00847B18">
      <w:pPr>
        <w:spacing w:line="360" w:lineRule="auto"/>
        <w:rPr>
          <w:rFonts w:ascii="Times New Roman" w:eastAsia="Times New Roman" w:hAnsi="Times New Roman"/>
          <w:sz w:val="24"/>
          <w:szCs w:val="24"/>
        </w:rPr>
      </w:pPr>
      <w:proofErr w:type="gramStart"/>
      <w:r w:rsidRPr="00847B18">
        <w:rPr>
          <w:rFonts w:ascii="Times New Roman" w:hAnsi="Times New Roman"/>
          <w:sz w:val="24"/>
          <w:szCs w:val="24"/>
        </w:rPr>
        <w:t>where</w:t>
      </w:r>
      <w:proofErr w:type="gramEnd"/>
      <w:r w:rsidRPr="00847B18">
        <w:rPr>
          <w:rFonts w:ascii="Times New Roman" w:hAnsi="Times New Roman"/>
          <w:sz w:val="24"/>
          <w:szCs w:val="24"/>
        </w:rPr>
        <w:t xml:space="preserve"> </w:t>
      </w:r>
      <m:oMath>
        <m:r>
          <m:rPr>
            <m:sty m:val="p"/>
          </m:rPr>
          <w:rPr>
            <w:rFonts w:ascii="Times New Roman" w:hAnsi="Times New Roman"/>
            <w:sz w:val="24"/>
            <w:szCs w:val="24"/>
          </w:rPr>
          <m:t>γ</m:t>
        </m:r>
        <m:r>
          <m:rPr>
            <m:sty m:val="p"/>
          </m:rPr>
          <w:rPr>
            <w:rFonts w:ascii="Cambria Math" w:hAnsi="Times New Roman"/>
            <w:sz w:val="24"/>
            <w:szCs w:val="24"/>
          </w:rPr>
          <m:t xml:space="preserve"> = </m:t>
        </m:r>
        <m:r>
          <m:rPr>
            <m:sty m:val="p"/>
          </m:rPr>
          <w:rPr>
            <w:rFonts w:ascii="Times New Roman" w:hAnsi="Times New Roman"/>
            <w:sz w:val="24"/>
            <w:szCs w:val="24"/>
          </w:rPr>
          <m:t>ρ-</m:t>
        </m:r>
        <m:r>
          <m:rPr>
            <m:sty m:val="p"/>
          </m:rPr>
          <w:rPr>
            <w:rFonts w:ascii="Cambria Math" w:hAnsi="Times New Roman"/>
            <w:sz w:val="24"/>
            <w:szCs w:val="24"/>
          </w:rPr>
          <m:t>1</m:t>
        </m:r>
      </m:oMath>
      <w:r w:rsidRPr="00847B18">
        <w:rPr>
          <w:rFonts w:ascii="Times New Roman" w:eastAsia="Times New Roman" w:hAnsi="Times New Roman"/>
          <w:sz w:val="24"/>
          <w:szCs w:val="24"/>
        </w:rPr>
        <w:t xml:space="preserve"> and </w:t>
      </w:r>
      <m:oMath>
        <m:r>
          <m:rPr>
            <m:sty m:val="p"/>
          </m:rPr>
          <w:rPr>
            <w:rFonts w:ascii="Times New Roman" w:eastAsia="Times New Roman" w:hAnsi="Times New Roman"/>
            <w:sz w:val="24"/>
            <w:szCs w:val="24"/>
          </w:rPr>
          <m:t>∆</m:t>
        </m:r>
        <m:sSub>
          <m:sSubPr>
            <m:ctrlPr>
              <w:rPr>
                <w:rFonts w:ascii="Cambria Math" w:hAnsi="Times New Roman"/>
                <w:sz w:val="24"/>
                <w:szCs w:val="24"/>
              </w:rPr>
            </m:ctrlPr>
          </m:sSubPr>
          <m:e>
            <m:r>
              <w:rPr>
                <w:rFonts w:ascii="Cambria Math" w:hAnsi="Cambria Math"/>
                <w:sz w:val="24"/>
                <w:szCs w:val="24"/>
              </w:rPr>
              <m:t>y</m:t>
            </m:r>
          </m:e>
          <m:sub>
            <m:r>
              <w:rPr>
                <w:rFonts w:ascii="Cambria Math" w:hAnsi="Cambria Math"/>
                <w:sz w:val="24"/>
                <w:szCs w:val="24"/>
              </w:rPr>
              <m:t>t</m:t>
            </m:r>
          </m:sub>
        </m:sSub>
        <m:r>
          <m:rPr>
            <m:sty m:val="p"/>
          </m:rPr>
          <w:rPr>
            <w:rFonts w:ascii="Cambria Math" w:hAnsi="Times New Roman"/>
            <w:sz w:val="24"/>
            <w:szCs w:val="24"/>
          </w:rPr>
          <m:t>=</m:t>
        </m:r>
        <m:sSub>
          <m:sSubPr>
            <m:ctrlPr>
              <w:rPr>
                <w:rFonts w:ascii="Cambria Math" w:hAnsi="Times New Roman"/>
                <w:sz w:val="24"/>
                <w:szCs w:val="24"/>
              </w:rPr>
            </m:ctrlPr>
          </m:sSubPr>
          <m:e>
            <m:r>
              <w:rPr>
                <w:rFonts w:ascii="Cambria Math" w:hAnsi="Cambria Math"/>
                <w:sz w:val="24"/>
                <w:szCs w:val="24"/>
              </w:rPr>
              <m:t>y</m:t>
            </m:r>
          </m:e>
          <m:sub>
            <m:r>
              <w:rPr>
                <w:rFonts w:ascii="Cambria Math" w:hAnsi="Cambria Math"/>
                <w:sz w:val="24"/>
                <w:szCs w:val="24"/>
              </w:rPr>
              <m:t>t</m:t>
            </m:r>
          </m:sub>
        </m:sSub>
        <m:r>
          <m:rPr>
            <m:sty m:val="p"/>
          </m:rPr>
          <w:rPr>
            <w:rFonts w:ascii="Times New Roman" w:hAnsi="Times New Roman"/>
            <w:sz w:val="24"/>
            <w:szCs w:val="24"/>
          </w:rPr>
          <m:t>-</m:t>
        </m:r>
        <m:sSub>
          <m:sSubPr>
            <m:ctrlPr>
              <w:rPr>
                <w:rFonts w:ascii="Cambria Math" w:hAnsi="Times New Roman"/>
                <w:sz w:val="24"/>
                <w:szCs w:val="24"/>
              </w:rPr>
            </m:ctrlPr>
          </m:sSubPr>
          <m:e>
            <m:r>
              <w:rPr>
                <w:rFonts w:ascii="Cambria Math" w:hAnsi="Cambria Math"/>
                <w:sz w:val="24"/>
                <w:szCs w:val="24"/>
              </w:rPr>
              <m:t>y</m:t>
            </m:r>
          </m:e>
          <m:sub>
            <m:r>
              <w:rPr>
                <w:rFonts w:ascii="Cambria Math" w:hAnsi="Cambria Math"/>
                <w:sz w:val="24"/>
                <w:szCs w:val="24"/>
              </w:rPr>
              <m:t>t</m:t>
            </m:r>
            <m:r>
              <m:rPr>
                <m:sty m:val="p"/>
              </m:rPr>
              <w:rPr>
                <w:rFonts w:ascii="Times New Roman" w:hAnsi="Times New Roman"/>
                <w:sz w:val="24"/>
                <w:szCs w:val="24"/>
              </w:rPr>
              <m:t>-</m:t>
            </m:r>
            <m:r>
              <m:rPr>
                <m:sty m:val="p"/>
              </m:rPr>
              <w:rPr>
                <w:rFonts w:ascii="Cambria Math" w:hAnsi="Times New Roman"/>
                <w:sz w:val="24"/>
                <w:szCs w:val="24"/>
              </w:rPr>
              <m:t>1</m:t>
            </m:r>
          </m:sub>
        </m:sSub>
      </m:oMath>
      <w:r w:rsidR="00ED1616" w:rsidRPr="00847B18">
        <w:rPr>
          <w:rFonts w:ascii="Times New Roman" w:eastAsia="Times New Roman" w:hAnsi="Times New Roman"/>
          <w:sz w:val="24"/>
          <w:szCs w:val="24"/>
        </w:rPr>
        <w:t>. The hypothese</w:t>
      </w:r>
      <w:r w:rsidRPr="00847B18">
        <w:rPr>
          <w:rFonts w:ascii="Times New Roman" w:eastAsia="Times New Roman" w:hAnsi="Times New Roman"/>
          <w:sz w:val="24"/>
          <w:szCs w:val="24"/>
        </w:rPr>
        <w:t xml:space="preserve">s </w:t>
      </w:r>
      <w:r w:rsidR="00ED1616" w:rsidRPr="00847B18">
        <w:rPr>
          <w:rFonts w:ascii="Times New Roman" w:eastAsia="Times New Roman" w:hAnsi="Times New Roman"/>
          <w:sz w:val="24"/>
          <w:szCs w:val="24"/>
        </w:rPr>
        <w:t>are</w:t>
      </w:r>
      <w:r w:rsidR="00EC13AD" w:rsidRPr="00847B18">
        <w:rPr>
          <w:rFonts w:ascii="Times New Roman" w:eastAsia="Times New Roman" w:hAnsi="Times New Roman"/>
          <w:sz w:val="24"/>
          <w:szCs w:val="24"/>
        </w:rPr>
        <w:t xml:space="preserve"> as follows</w:t>
      </w:r>
      <w:r w:rsidRPr="00847B18">
        <w:rPr>
          <w:rFonts w:ascii="Times New Roman" w:eastAsia="Times New Roman" w:hAnsi="Times New Roman"/>
          <w:sz w:val="24"/>
          <w:szCs w:val="24"/>
        </w:rPr>
        <w:t>:</w:t>
      </w:r>
    </w:p>
    <w:p w:rsidR="00D635F6" w:rsidRPr="00847B18" w:rsidRDefault="00B76F4E" w:rsidP="00847B18">
      <w:pPr>
        <w:pStyle w:val="NoSpacing"/>
        <w:spacing w:line="360" w:lineRule="auto"/>
        <w:rPr>
          <w:rFonts w:ascii="Times New Roman" w:hAnsi="Times New Roman"/>
          <w:sz w:val="24"/>
          <w:szCs w:val="24"/>
        </w:rPr>
      </w:pPr>
      <m:oMath>
        <m:r>
          <w:rPr>
            <w:rFonts w:ascii="Cambria Math" w:hAnsi="Cambria Math"/>
            <w:sz w:val="24"/>
            <w:szCs w:val="24"/>
          </w:rPr>
          <w:lastRenderedPageBreak/>
          <m:t>Ho</m:t>
        </m:r>
        <m:r>
          <w:rPr>
            <w:rFonts w:ascii="Cambria Math" w:hAnsi="Times New Roman"/>
            <w:sz w:val="24"/>
            <w:szCs w:val="24"/>
          </w:rPr>
          <m:t>:</m:t>
        </m:r>
      </m:oMath>
      <w:r w:rsidR="00D635F6" w:rsidRPr="00847B18">
        <w:rPr>
          <w:rFonts w:ascii="Times New Roman" w:hAnsi="Times New Roman"/>
          <w:sz w:val="24"/>
          <w:szCs w:val="24"/>
        </w:rPr>
        <w:t xml:space="preserve"> The series is non-stationary or contain a unit root: </w:t>
      </w:r>
      <m:oMath>
        <m:r>
          <m:rPr>
            <m:sty m:val="p"/>
          </m:rPr>
          <w:rPr>
            <w:rFonts w:ascii="Times New Roman" w:hAnsi="Times New Roman"/>
            <w:sz w:val="24"/>
            <w:szCs w:val="24"/>
          </w:rPr>
          <m:t>γ</m:t>
        </m:r>
        <m:r>
          <m:rPr>
            <m:sty m:val="p"/>
          </m:rPr>
          <w:rPr>
            <w:rFonts w:ascii="Cambria Math" w:hAnsi="Times New Roman"/>
            <w:sz w:val="24"/>
            <w:szCs w:val="24"/>
          </w:rPr>
          <m:t>=0</m:t>
        </m:r>
      </m:oMath>
    </w:p>
    <w:p w:rsidR="00DD20BF" w:rsidRPr="00847B18" w:rsidRDefault="00B76F4E" w:rsidP="00847B18">
      <w:pPr>
        <w:spacing w:line="360" w:lineRule="auto"/>
        <w:rPr>
          <w:rFonts w:ascii="Times New Roman" w:eastAsia="Times New Roman" w:hAnsi="Times New Roman"/>
          <w:sz w:val="24"/>
          <w:szCs w:val="24"/>
        </w:rPr>
      </w:pPr>
      <m:oMath>
        <m:r>
          <w:rPr>
            <w:rFonts w:ascii="Cambria Math" w:hAnsi="Cambria Math"/>
            <w:sz w:val="24"/>
            <w:szCs w:val="24"/>
          </w:rPr>
          <m:t>Ha</m:t>
        </m:r>
        <m:r>
          <w:rPr>
            <w:rFonts w:ascii="Cambria Math" w:hAnsi="Times New Roman"/>
            <w:sz w:val="24"/>
            <w:szCs w:val="24"/>
          </w:rPr>
          <m:t>:</m:t>
        </m:r>
      </m:oMath>
      <w:r w:rsidR="00D635F6" w:rsidRPr="00847B18">
        <w:rPr>
          <w:rFonts w:ascii="Times New Roman" w:hAnsi="Times New Roman"/>
          <w:sz w:val="24"/>
          <w:szCs w:val="24"/>
        </w:rPr>
        <w:t xml:space="preserve"> The series is stationary: </w:t>
      </w:r>
      <m:oMath>
        <m:r>
          <m:rPr>
            <m:sty m:val="p"/>
          </m:rPr>
          <w:rPr>
            <w:rFonts w:ascii="Times New Roman" w:hAnsi="Times New Roman"/>
            <w:sz w:val="24"/>
            <w:szCs w:val="24"/>
          </w:rPr>
          <m:t>γ</m:t>
        </m:r>
        <m:r>
          <w:rPr>
            <w:rFonts w:ascii="Cambria Math" w:hAnsi="Times New Roman"/>
            <w:sz w:val="24"/>
            <w:szCs w:val="24"/>
          </w:rPr>
          <m:t>&lt;0</m:t>
        </m:r>
      </m:oMath>
    </w:p>
    <w:p w:rsidR="00DD20BF" w:rsidRPr="00847B18" w:rsidRDefault="002051E3"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Unfortunately, the Dickey-F</w:t>
      </w:r>
      <w:r w:rsidR="007D1D82">
        <w:rPr>
          <w:rFonts w:ascii="Times New Roman" w:eastAsia="Times New Roman" w:hAnsi="Times New Roman"/>
          <w:sz w:val="24"/>
          <w:szCs w:val="24"/>
        </w:rPr>
        <w:t xml:space="preserve">uller test does not allow for </w:t>
      </w:r>
      <w:r w:rsidRPr="00847B18">
        <w:rPr>
          <w:rFonts w:ascii="Times New Roman" w:eastAsia="Times New Roman" w:hAnsi="Times New Roman"/>
          <w:sz w:val="24"/>
          <w:szCs w:val="24"/>
        </w:rPr>
        <w:t xml:space="preserve">autocorrelation in the error term. Such autocorrelation </w:t>
      </w:r>
      <w:r w:rsidR="00EC13AD" w:rsidRPr="00847B18">
        <w:rPr>
          <w:rFonts w:ascii="Times New Roman" w:eastAsia="Times New Roman" w:hAnsi="Times New Roman"/>
          <w:sz w:val="24"/>
          <w:szCs w:val="24"/>
        </w:rPr>
        <w:t>seems to</w:t>
      </w:r>
      <w:r w:rsidRPr="00847B18">
        <w:rPr>
          <w:rFonts w:ascii="Times New Roman" w:eastAsia="Times New Roman" w:hAnsi="Times New Roman"/>
          <w:sz w:val="24"/>
          <w:szCs w:val="24"/>
        </w:rPr>
        <w:t xml:space="preserve"> occur</w:t>
      </w:r>
      <w:r w:rsidR="00EC13AD" w:rsidRPr="00847B18">
        <w:rPr>
          <w:rFonts w:ascii="Times New Roman" w:eastAsia="Times New Roman" w:hAnsi="Times New Roman"/>
          <w:sz w:val="24"/>
          <w:szCs w:val="24"/>
        </w:rPr>
        <w:t xml:space="preserve"> more</w:t>
      </w:r>
      <w:r w:rsidRPr="00847B18">
        <w:rPr>
          <w:rFonts w:ascii="Times New Roman" w:eastAsia="Times New Roman" w:hAnsi="Times New Roman"/>
          <w:sz w:val="24"/>
          <w:szCs w:val="24"/>
        </w:rPr>
        <w:t xml:space="preserve"> for the higher level of lag in order to capture the full dynamic nature of the process. Thus, an extension of the Dickey-Fuller test is introduced and referred as the Augmented Dickey-Fuller</w:t>
      </w:r>
      <w:r w:rsidR="005E1B02" w:rsidRPr="00847B18">
        <w:rPr>
          <w:rFonts w:ascii="Times New Roman" w:eastAsia="Times New Roman" w:hAnsi="Times New Roman"/>
          <w:sz w:val="24"/>
          <w:szCs w:val="24"/>
        </w:rPr>
        <w:t xml:space="preserve"> (ADF)</w:t>
      </w:r>
      <w:r w:rsidRPr="00847B18">
        <w:rPr>
          <w:rFonts w:ascii="Times New Roman" w:eastAsia="Times New Roman" w:hAnsi="Times New Roman"/>
          <w:sz w:val="24"/>
          <w:szCs w:val="24"/>
        </w:rPr>
        <w:t xml:space="preserve"> test</w:t>
      </w:r>
      <w:r w:rsidR="00E373BE" w:rsidRPr="00847B18">
        <w:rPr>
          <w:rFonts w:ascii="Times New Roman" w:eastAsia="Times New Roman" w:hAnsi="Times New Roman"/>
          <w:sz w:val="24"/>
          <w:szCs w:val="24"/>
        </w:rPr>
        <w:t>:</w:t>
      </w:r>
    </w:p>
    <w:p w:rsidR="00E373BE" w:rsidRPr="00847B18" w:rsidRDefault="00B76F4E" w:rsidP="00847B18">
      <w:pPr>
        <w:spacing w:line="360" w:lineRule="auto"/>
        <w:jc w:val="both"/>
        <w:rPr>
          <w:rFonts w:ascii="Times New Roman" w:eastAsia="Times New Roman" w:hAnsi="Times New Roman"/>
          <w:sz w:val="24"/>
          <w:szCs w:val="24"/>
        </w:rPr>
      </w:pPr>
      <m:oMathPara>
        <m:oMath>
          <m:r>
            <w:rPr>
              <w:rFonts w:ascii="Times New Roman" w:eastAsia="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Times New Roman"/>
              <w:sz w:val="24"/>
              <w:szCs w:val="24"/>
            </w:rPr>
            <m:t>=</m:t>
          </m:r>
          <m:r>
            <w:rPr>
              <w:rFonts w:ascii="Cambria Math" w:hAnsi="Cambria Math"/>
              <w:sz w:val="24"/>
              <w:szCs w:val="24"/>
            </w:rPr>
            <m:t>α</m:t>
          </m:r>
          <m:r>
            <w:rPr>
              <w:rFonts w:ascii="Cambria Math" w:hAnsi="Times New Roman"/>
              <w:sz w:val="24"/>
              <w:szCs w:val="24"/>
            </w:rPr>
            <m:t>+</m:t>
          </m:r>
          <m:r>
            <w:rPr>
              <w:rFonts w:ascii="Cambria Math" w:hAnsi="Cambria Math"/>
              <w:sz w:val="24"/>
              <w:szCs w:val="24"/>
            </w:rPr>
            <m:t>γ</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nary>
            <m:naryPr>
              <m:chr m:val="∑"/>
              <m:limLoc m:val="undOvr"/>
              <m:ctrlPr>
                <w:rPr>
                  <w:rFonts w:ascii="Cambria Math" w:hAnsi="Times New Roman"/>
                  <w:i/>
                  <w:sz w:val="24"/>
                  <w:szCs w:val="24"/>
                </w:rPr>
              </m:ctrlPr>
            </m:naryPr>
            <m:sub>
              <m:r>
                <w:rPr>
                  <w:rFonts w:ascii="Cambria Math" w:hAnsi="Cambria Math"/>
                  <w:sz w:val="24"/>
                  <w:szCs w:val="24"/>
                </w:rPr>
                <m:t>l</m:t>
              </m:r>
            </m:sub>
            <m:sup>
              <m:r>
                <w:rPr>
                  <w:rFonts w:ascii="Cambria Math" w:hAnsi="Cambria Math"/>
                  <w:sz w:val="24"/>
                  <w:szCs w:val="24"/>
                </w:rPr>
                <m:t>n</m:t>
              </m:r>
            </m:sup>
            <m:e>
              <m:sSub>
                <m:sSubPr>
                  <m:ctrlPr>
                    <w:rPr>
                      <w:rFonts w:ascii="Cambria Math" w:hAnsi="Times New Roman"/>
                      <w:i/>
                      <w:sz w:val="24"/>
                      <w:szCs w:val="24"/>
                    </w:rPr>
                  </m:ctrlPr>
                </m:sSubPr>
                <m:e>
                  <m:r>
                    <w:rPr>
                      <w:rFonts w:ascii="Cambria Math" w:hAnsi="Cambria Math"/>
                      <w:sz w:val="24"/>
                      <w:szCs w:val="24"/>
                    </w:rPr>
                    <m:t>a</m:t>
                  </m:r>
                </m:e>
                <m:sub>
                  <m:r>
                    <w:rPr>
                      <w:rFonts w:ascii="Cambria Math" w:hAnsi="Cambria Math"/>
                      <w:sz w:val="24"/>
                      <w:szCs w:val="24"/>
                    </w:rPr>
                    <m:t>l</m:t>
                  </m:r>
                </m:sub>
              </m:sSub>
              <m:sSub>
                <m:sSubPr>
                  <m:ctrlPr>
                    <w:rPr>
                      <w:rFonts w:ascii="Cambria Math" w:hAnsi="Times New Roman"/>
                      <w:i/>
                      <w:sz w:val="24"/>
                      <w:szCs w:val="24"/>
                    </w:rPr>
                  </m:ctrlPr>
                </m:sSubPr>
                <m:e>
                  <m:r>
                    <w:rPr>
                      <w:rFonts w:ascii="Times New Roman" w:hAnsi="Times New Roman"/>
                      <w:sz w:val="24"/>
                      <w:szCs w:val="24"/>
                    </w:rPr>
                    <m:t>∆</m:t>
                  </m:r>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Cambria Math"/>
                      <w:sz w:val="24"/>
                      <w:szCs w:val="24"/>
                    </w:rPr>
                    <m:t>l</m:t>
                  </m:r>
                </m:sub>
              </m:sSub>
            </m:e>
          </m:nary>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oMath>
      </m:oMathPara>
    </w:p>
    <w:p w:rsidR="00E373BE" w:rsidRPr="00847B18" w:rsidRDefault="00E373BE"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In above equation, lagged </w:t>
      </w:r>
      <w:r w:rsidR="00EC13AD" w:rsidRPr="00847B18">
        <w:rPr>
          <w:rFonts w:ascii="Times New Roman" w:eastAsia="Times New Roman" w:hAnsi="Times New Roman"/>
          <w:sz w:val="24"/>
          <w:szCs w:val="24"/>
        </w:rPr>
        <w:t xml:space="preserve">first </w:t>
      </w:r>
      <w:r w:rsidRPr="00847B18">
        <w:rPr>
          <w:rFonts w:ascii="Times New Roman" w:eastAsia="Times New Roman" w:hAnsi="Times New Roman"/>
          <w:sz w:val="24"/>
          <w:szCs w:val="24"/>
        </w:rPr>
        <w:t xml:space="preserve">difference terms of the dependent variables are added in order to </w:t>
      </w:r>
      <w:r w:rsidR="00EC13AD" w:rsidRPr="00847B18">
        <w:rPr>
          <w:rFonts w:ascii="Times New Roman" w:eastAsia="Times New Roman" w:hAnsi="Times New Roman"/>
          <w:sz w:val="24"/>
          <w:szCs w:val="24"/>
        </w:rPr>
        <w:t>assure</w:t>
      </w:r>
      <w:r w:rsidRPr="00847B18">
        <w:rPr>
          <w:rFonts w:ascii="Times New Roman" w:eastAsia="Times New Roman" w:hAnsi="Times New Roman"/>
          <w:sz w:val="24"/>
          <w:szCs w:val="24"/>
        </w:rPr>
        <w:t xml:space="preserve"> </w:t>
      </w:r>
      <w:r w:rsidR="00226D42" w:rsidRPr="00847B18">
        <w:rPr>
          <w:rFonts w:ascii="Times New Roman" w:eastAsia="Times New Roman" w:hAnsi="Times New Roman"/>
          <w:sz w:val="24"/>
          <w:szCs w:val="24"/>
        </w:rPr>
        <w:t xml:space="preserve">no autocorrelation contained in the </w:t>
      </w:r>
      <w:r w:rsidR="005E1B02" w:rsidRPr="00847B18">
        <w:rPr>
          <w:rFonts w:ascii="Times New Roman" w:eastAsia="Times New Roman" w:hAnsi="Times New Roman"/>
          <w:sz w:val="24"/>
          <w:szCs w:val="24"/>
        </w:rPr>
        <w:t>residuals</w:t>
      </w:r>
      <w:r w:rsidR="00226D42" w:rsidRPr="00847B18">
        <w:rPr>
          <w:rFonts w:ascii="Times New Roman" w:eastAsia="Times New Roman" w:hAnsi="Times New Roman"/>
          <w:sz w:val="24"/>
          <w:szCs w:val="24"/>
        </w:rPr>
        <w:t>.</w:t>
      </w:r>
      <w:r w:rsidR="005E1B02" w:rsidRPr="00847B18">
        <w:rPr>
          <w:rFonts w:ascii="Times New Roman" w:eastAsia="Times New Roman" w:hAnsi="Times New Roman"/>
          <w:sz w:val="24"/>
          <w:szCs w:val="24"/>
        </w:rPr>
        <w:t xml:space="preserve"> The hypotheses of this test are</w:t>
      </w:r>
      <w:r w:rsidRPr="00847B18">
        <w:rPr>
          <w:rFonts w:ascii="Times New Roman" w:eastAsia="Times New Roman" w:hAnsi="Times New Roman"/>
          <w:sz w:val="24"/>
          <w:szCs w:val="24"/>
        </w:rPr>
        <w:t xml:space="preserve"> the same as the hypothesis used by Dickey-Fuller test.</w:t>
      </w:r>
    </w:p>
    <w:p w:rsidR="005E1B02" w:rsidRPr="00847B18" w:rsidRDefault="005E1B02" w:rsidP="00847B18">
      <w:pPr>
        <w:spacing w:line="360" w:lineRule="auto"/>
        <w:jc w:val="both"/>
        <w:rPr>
          <w:rFonts w:ascii="Times New Roman" w:hAnsi="Times New Roman"/>
          <w:bCs/>
          <w:sz w:val="24"/>
          <w:szCs w:val="24"/>
        </w:rPr>
      </w:pPr>
      <w:r w:rsidRPr="00847B18">
        <w:rPr>
          <w:rFonts w:ascii="Times New Roman" w:eastAsia="Times New Roman" w:hAnsi="Times New Roman"/>
          <w:sz w:val="24"/>
          <w:szCs w:val="24"/>
        </w:rPr>
        <w:t xml:space="preserve">Furthermore, there is one more unit root test that is commonly used to support the ADF test, namely the </w:t>
      </w:r>
      <w:r w:rsidRPr="00847B18">
        <w:rPr>
          <w:rFonts w:ascii="Times New Roman" w:hAnsi="Times New Roman"/>
          <w:bCs/>
          <w:sz w:val="24"/>
          <w:szCs w:val="24"/>
        </w:rPr>
        <w:t>Kwiatkowski–Phillips–Schmidt–Shin (KPSS) test. This test is most likely the same as ADF, but there is one substantial differen</w:t>
      </w:r>
      <w:r w:rsidR="00EC13AD" w:rsidRPr="00847B18">
        <w:rPr>
          <w:rFonts w:ascii="Times New Roman" w:hAnsi="Times New Roman"/>
          <w:bCs/>
          <w:sz w:val="24"/>
          <w:szCs w:val="24"/>
        </w:rPr>
        <w:t>ce</w:t>
      </w:r>
      <w:r w:rsidRPr="00847B18">
        <w:rPr>
          <w:rFonts w:ascii="Times New Roman" w:hAnsi="Times New Roman"/>
          <w:bCs/>
          <w:sz w:val="24"/>
          <w:szCs w:val="24"/>
        </w:rPr>
        <w:t xml:space="preserve"> which is its hypotheses. The hypotheses employed by the KPSS test a</w:t>
      </w:r>
      <w:r w:rsidR="00262099">
        <w:rPr>
          <w:rFonts w:ascii="Times New Roman" w:hAnsi="Times New Roman"/>
          <w:bCs/>
          <w:sz w:val="24"/>
          <w:szCs w:val="24"/>
        </w:rPr>
        <w:t>re exactly the opposite of ADF test</w:t>
      </w:r>
      <w:r w:rsidRPr="00847B18">
        <w:rPr>
          <w:rFonts w:ascii="Times New Roman" w:hAnsi="Times New Roman"/>
          <w:bCs/>
          <w:sz w:val="24"/>
          <w:szCs w:val="24"/>
        </w:rPr>
        <w:t>. Thus, the KPSS test hypotheses are:</w:t>
      </w:r>
    </w:p>
    <w:p w:rsidR="005E1B02" w:rsidRPr="00847B18" w:rsidRDefault="006B1540" w:rsidP="00847B18">
      <w:pPr>
        <w:pStyle w:val="NoSpacing"/>
        <w:spacing w:line="360" w:lineRule="auto"/>
        <w:rPr>
          <w:rFonts w:ascii="Times New Roman" w:eastAsia="Times New Roman" w:hAnsi="Times New Roman"/>
          <w:sz w:val="24"/>
          <w:szCs w:val="24"/>
        </w:rPr>
      </w:pPr>
      <m:oMath>
        <m:sSub>
          <m:sSubPr>
            <m:ctrlPr>
              <w:rPr>
                <w:rFonts w:ascii="Cambria Math" w:hAnsi="Times New Roman"/>
                <w:i/>
                <w:sz w:val="24"/>
                <w:szCs w:val="24"/>
              </w:rPr>
            </m:ctrlPr>
          </m:sSubPr>
          <m:e>
            <m:r>
              <w:rPr>
                <w:rFonts w:ascii="Cambria Math" w:hAnsi="Cambria Math"/>
                <w:sz w:val="24"/>
                <w:szCs w:val="24"/>
              </w:rPr>
              <m:t>H</m:t>
            </m:r>
          </m:e>
          <m:sub>
            <m:r>
              <w:rPr>
                <w:rFonts w:ascii="Cambria Math" w:hAnsi="Times New Roman"/>
                <w:sz w:val="24"/>
                <w:szCs w:val="24"/>
              </w:rPr>
              <m:t>0</m:t>
            </m:r>
          </m:sub>
        </m:sSub>
        <m:r>
          <w:rPr>
            <w:rFonts w:ascii="Cambria Math" w:hAnsi="Times New Roman"/>
            <w:sz w:val="24"/>
            <w:szCs w:val="24"/>
          </w:rPr>
          <m:t>:</m:t>
        </m:r>
      </m:oMath>
      <w:r w:rsidR="005E1B02" w:rsidRPr="00847B18">
        <w:rPr>
          <w:rFonts w:ascii="Times New Roman" w:eastAsia="Times New Roman" w:hAnsi="Times New Roman"/>
          <w:sz w:val="24"/>
          <w:szCs w:val="24"/>
        </w:rPr>
        <w:t xml:space="preserve"> The series is stationary</w:t>
      </w:r>
    </w:p>
    <w:p w:rsidR="005E1B02" w:rsidRPr="00847B18" w:rsidRDefault="006B1540" w:rsidP="00847B18">
      <w:pPr>
        <w:spacing w:line="360" w:lineRule="auto"/>
        <w:rPr>
          <w:rFonts w:ascii="Times New Roman" w:hAnsi="Times New Roman"/>
          <w:sz w:val="24"/>
          <w:szCs w:val="24"/>
        </w:rPr>
      </w:pPr>
      <m:oMath>
        <m:sSub>
          <m:sSubPr>
            <m:ctrlPr>
              <w:rPr>
                <w:rFonts w:ascii="Cambria Math" w:hAnsi="Times New Roman"/>
                <w:i/>
                <w:sz w:val="24"/>
                <w:szCs w:val="24"/>
              </w:rPr>
            </m:ctrlPr>
          </m:sSubPr>
          <m:e>
            <m:r>
              <w:rPr>
                <w:rFonts w:ascii="Cambria Math" w:hAnsi="Cambria Math"/>
                <w:sz w:val="24"/>
                <w:szCs w:val="24"/>
              </w:rPr>
              <m:t>H</m:t>
            </m:r>
          </m:e>
          <m:sub>
            <m:r>
              <w:rPr>
                <w:rFonts w:ascii="Cambria Math" w:hAnsi="Cambria Math"/>
                <w:sz w:val="24"/>
                <w:szCs w:val="24"/>
              </w:rPr>
              <m:t>a</m:t>
            </m:r>
          </m:sub>
        </m:sSub>
        <m:r>
          <w:rPr>
            <w:rFonts w:ascii="Cambria Math" w:hAnsi="Times New Roman"/>
            <w:sz w:val="24"/>
            <w:szCs w:val="24"/>
          </w:rPr>
          <m:t>:</m:t>
        </m:r>
      </m:oMath>
      <w:r w:rsidR="005E1B02" w:rsidRPr="00847B18">
        <w:rPr>
          <w:rFonts w:ascii="Times New Roman" w:hAnsi="Times New Roman"/>
          <w:sz w:val="24"/>
          <w:szCs w:val="24"/>
        </w:rPr>
        <w:t xml:space="preserve"> The series has a unit root or non-stationary</w:t>
      </w:r>
    </w:p>
    <w:p w:rsidR="007B643B" w:rsidRPr="00DE335C" w:rsidRDefault="005E1B02" w:rsidP="004222C3">
      <w:pPr>
        <w:spacing w:line="360" w:lineRule="auto"/>
        <w:jc w:val="both"/>
        <w:rPr>
          <w:rFonts w:ascii="Times New Roman" w:hAnsi="Times New Roman"/>
          <w:sz w:val="24"/>
          <w:szCs w:val="24"/>
        </w:rPr>
      </w:pPr>
      <w:r w:rsidRPr="00847B18">
        <w:rPr>
          <w:rFonts w:ascii="Times New Roman" w:hAnsi="Times New Roman"/>
          <w:sz w:val="24"/>
          <w:szCs w:val="24"/>
        </w:rPr>
        <w:t>This empirical paper will employ ADF test as well as K</w:t>
      </w:r>
      <w:r w:rsidR="003E6684" w:rsidRPr="00847B18">
        <w:rPr>
          <w:rFonts w:ascii="Times New Roman" w:hAnsi="Times New Roman"/>
          <w:sz w:val="24"/>
          <w:szCs w:val="24"/>
        </w:rPr>
        <w:t>PSS test to support the results</w:t>
      </w:r>
      <w:r w:rsidR="007D1D82">
        <w:rPr>
          <w:rFonts w:ascii="Times New Roman" w:hAnsi="Times New Roman"/>
          <w:sz w:val="24"/>
          <w:szCs w:val="24"/>
        </w:rPr>
        <w:t>,</w:t>
      </w:r>
      <w:r w:rsidR="003E6684" w:rsidRPr="00847B18">
        <w:rPr>
          <w:rFonts w:ascii="Times New Roman" w:hAnsi="Times New Roman"/>
          <w:sz w:val="24"/>
          <w:szCs w:val="24"/>
        </w:rPr>
        <w:t xml:space="preserve"> with Schwarz Information Criterion to determine the lag.</w:t>
      </w:r>
    </w:p>
    <w:p w:rsidR="00BB2E22" w:rsidRDefault="00BB2E22" w:rsidP="00BB2E22"/>
    <w:p w:rsidR="007B643B" w:rsidRPr="006A7FDE" w:rsidRDefault="007B643B" w:rsidP="00847B18">
      <w:pPr>
        <w:pStyle w:val="Subtitle"/>
        <w:spacing w:line="360" w:lineRule="auto"/>
        <w:rPr>
          <w:rFonts w:ascii="Times New Roman" w:hAnsi="Times New Roman"/>
          <w:b/>
          <w:color w:val="auto"/>
        </w:rPr>
      </w:pPr>
      <w:proofErr w:type="spellStart"/>
      <w:r w:rsidRPr="006A7FDE">
        <w:rPr>
          <w:rFonts w:ascii="Times New Roman" w:hAnsi="Times New Roman"/>
          <w:b/>
          <w:color w:val="auto"/>
        </w:rPr>
        <w:t>Cointegration</w:t>
      </w:r>
      <w:proofErr w:type="spellEnd"/>
    </w:p>
    <w:p w:rsidR="001F35CB" w:rsidRPr="00847B18" w:rsidRDefault="00D70E92" w:rsidP="00847B18">
      <w:pPr>
        <w:spacing w:line="360" w:lineRule="auto"/>
        <w:jc w:val="both"/>
        <w:rPr>
          <w:rFonts w:ascii="Times New Roman" w:hAnsi="Times New Roman"/>
          <w:sz w:val="24"/>
          <w:szCs w:val="24"/>
        </w:rPr>
      </w:pPr>
      <w:r w:rsidRPr="00847B18">
        <w:rPr>
          <w:rFonts w:ascii="Times New Roman" w:hAnsi="Times New Roman"/>
          <w:sz w:val="24"/>
          <w:szCs w:val="24"/>
        </w:rPr>
        <w:t xml:space="preserve">Relation between variables is </w:t>
      </w:r>
      <w:r w:rsidR="00867ED9" w:rsidRPr="00847B18">
        <w:rPr>
          <w:rFonts w:ascii="Times New Roman" w:hAnsi="Times New Roman"/>
          <w:sz w:val="24"/>
          <w:szCs w:val="24"/>
        </w:rPr>
        <w:t xml:space="preserve">said to be </w:t>
      </w:r>
      <w:proofErr w:type="spellStart"/>
      <w:r w:rsidRPr="00847B18">
        <w:rPr>
          <w:rFonts w:ascii="Times New Roman" w:hAnsi="Times New Roman"/>
          <w:sz w:val="24"/>
          <w:szCs w:val="24"/>
        </w:rPr>
        <w:t>cointegrated</w:t>
      </w:r>
      <w:proofErr w:type="spellEnd"/>
      <w:r w:rsidRPr="00847B18">
        <w:rPr>
          <w:rFonts w:ascii="Times New Roman" w:hAnsi="Times New Roman"/>
          <w:sz w:val="24"/>
          <w:szCs w:val="24"/>
        </w:rPr>
        <w:t xml:space="preserve"> when they exhibit a stationary linear combination, even though the individual variables are non-stationary.</w:t>
      </w:r>
      <w:r w:rsidR="001F35CB" w:rsidRPr="00847B18">
        <w:rPr>
          <w:rFonts w:ascii="Times New Roman" w:hAnsi="Times New Roman"/>
          <w:sz w:val="24"/>
          <w:szCs w:val="24"/>
        </w:rPr>
        <w:t xml:space="preserve"> </w:t>
      </w:r>
      <w:proofErr w:type="spellStart"/>
      <w:r w:rsidR="001F35CB" w:rsidRPr="00847B18">
        <w:rPr>
          <w:rFonts w:ascii="Times New Roman" w:hAnsi="Times New Roman"/>
          <w:sz w:val="24"/>
          <w:szCs w:val="24"/>
        </w:rPr>
        <w:t>Co</w:t>
      </w:r>
      <w:r w:rsidR="00867ED9" w:rsidRPr="00847B18">
        <w:rPr>
          <w:rFonts w:ascii="Times New Roman" w:hAnsi="Times New Roman"/>
          <w:sz w:val="24"/>
          <w:szCs w:val="24"/>
        </w:rPr>
        <w:t>integrating</w:t>
      </w:r>
      <w:proofErr w:type="spellEnd"/>
      <w:r w:rsidR="00867ED9" w:rsidRPr="00847B18">
        <w:rPr>
          <w:rFonts w:ascii="Times New Roman" w:hAnsi="Times New Roman"/>
          <w:sz w:val="24"/>
          <w:szCs w:val="24"/>
        </w:rPr>
        <w:t xml:space="preserve"> relationship may</w:t>
      </w:r>
      <w:r w:rsidR="001F35CB" w:rsidRPr="00847B18">
        <w:rPr>
          <w:rFonts w:ascii="Times New Roman" w:hAnsi="Times New Roman"/>
          <w:sz w:val="24"/>
          <w:szCs w:val="24"/>
        </w:rPr>
        <w:t xml:space="preserve"> be seen as a long </w:t>
      </w:r>
      <w:r w:rsidR="00873409" w:rsidRPr="00847B18">
        <w:rPr>
          <w:rFonts w:ascii="Times New Roman" w:hAnsi="Times New Roman"/>
          <w:sz w:val="24"/>
          <w:szCs w:val="24"/>
        </w:rPr>
        <w:t>run equilibrium phenomenon</w:t>
      </w:r>
      <w:r w:rsidR="00867ED9" w:rsidRPr="00847B18">
        <w:rPr>
          <w:rFonts w:ascii="Times New Roman" w:hAnsi="Times New Roman"/>
          <w:sz w:val="24"/>
          <w:szCs w:val="24"/>
        </w:rPr>
        <w:t xml:space="preserve"> </w:t>
      </w:r>
      <w:r w:rsidR="008957EF" w:rsidRPr="00847B18">
        <w:rPr>
          <w:rFonts w:ascii="Times New Roman" w:hAnsi="Times New Roman"/>
          <w:sz w:val="24"/>
          <w:szCs w:val="24"/>
        </w:rPr>
        <w:t>due to the influences that appear in the long run even if the variables are independent in the short run.</w:t>
      </w:r>
    </w:p>
    <w:p w:rsidR="00DF6721" w:rsidRPr="00847B18" w:rsidRDefault="001F35CB" w:rsidP="00847B18">
      <w:pPr>
        <w:spacing w:line="360" w:lineRule="auto"/>
        <w:jc w:val="both"/>
        <w:rPr>
          <w:rFonts w:ascii="Times New Roman" w:hAnsi="Times New Roman"/>
          <w:sz w:val="24"/>
          <w:szCs w:val="24"/>
        </w:rPr>
      </w:pPr>
      <w:r w:rsidRPr="00847B18">
        <w:rPr>
          <w:rFonts w:ascii="Times New Roman" w:hAnsi="Times New Roman"/>
          <w:sz w:val="24"/>
          <w:szCs w:val="24"/>
        </w:rPr>
        <w:lastRenderedPageBreak/>
        <w:t>This paper employs</w:t>
      </w:r>
      <w:r w:rsidR="00D72EBE" w:rsidRPr="00847B18">
        <w:rPr>
          <w:rFonts w:ascii="Times New Roman" w:hAnsi="Times New Roman"/>
          <w:sz w:val="24"/>
          <w:szCs w:val="24"/>
        </w:rPr>
        <w:t xml:space="preserve"> the techniques developed by</w:t>
      </w:r>
      <w:r w:rsidRPr="00847B18">
        <w:rPr>
          <w:rFonts w:ascii="Times New Roman" w:hAnsi="Times New Roman"/>
          <w:sz w:val="24"/>
          <w:szCs w:val="24"/>
        </w:rPr>
        <w:t xml:space="preserve"> Johansen</w:t>
      </w:r>
      <w:r w:rsidR="00D72EBE" w:rsidRPr="00847B18">
        <w:rPr>
          <w:rFonts w:ascii="Times New Roman" w:hAnsi="Times New Roman"/>
          <w:sz w:val="24"/>
          <w:szCs w:val="24"/>
        </w:rPr>
        <w:t xml:space="preserve"> (1988, 1991) to</w:t>
      </w:r>
      <w:r w:rsidRPr="00847B18">
        <w:rPr>
          <w:rFonts w:ascii="Times New Roman" w:hAnsi="Times New Roman"/>
          <w:sz w:val="24"/>
          <w:szCs w:val="24"/>
        </w:rPr>
        <w:t xml:space="preserve"> test </w:t>
      </w:r>
      <w:r w:rsidR="00D72EBE" w:rsidRPr="00847B18">
        <w:rPr>
          <w:rFonts w:ascii="Times New Roman" w:hAnsi="Times New Roman"/>
          <w:sz w:val="24"/>
          <w:szCs w:val="24"/>
        </w:rPr>
        <w:t xml:space="preserve">for the </w:t>
      </w:r>
      <w:proofErr w:type="spellStart"/>
      <w:r w:rsidR="00D72EBE" w:rsidRPr="00847B18">
        <w:rPr>
          <w:rFonts w:ascii="Times New Roman" w:hAnsi="Times New Roman"/>
          <w:sz w:val="24"/>
          <w:szCs w:val="24"/>
        </w:rPr>
        <w:t>cointegration</w:t>
      </w:r>
      <w:proofErr w:type="spellEnd"/>
      <w:r w:rsidR="00D72EBE" w:rsidRPr="00847B18">
        <w:rPr>
          <w:rFonts w:ascii="Times New Roman" w:hAnsi="Times New Roman"/>
          <w:sz w:val="24"/>
          <w:szCs w:val="24"/>
        </w:rPr>
        <w:t xml:space="preserve">. First, </w:t>
      </w:r>
      <w:r w:rsidR="008D78E1" w:rsidRPr="00847B18">
        <w:rPr>
          <w:rFonts w:ascii="Times New Roman" w:hAnsi="Times New Roman"/>
          <w:sz w:val="24"/>
          <w:szCs w:val="24"/>
        </w:rPr>
        <w:t xml:space="preserve">suppose a set of </w:t>
      </w:r>
      <w:r w:rsidR="008D78E1" w:rsidRPr="00847B18">
        <w:rPr>
          <w:rFonts w:ascii="Times New Roman" w:hAnsi="Times New Roman"/>
          <w:i/>
          <w:sz w:val="24"/>
          <w:szCs w:val="24"/>
        </w:rPr>
        <w:t xml:space="preserve">n </w:t>
      </w:r>
      <w:r w:rsidR="004638A3" w:rsidRPr="00847B18">
        <w:rPr>
          <w:rFonts w:ascii="Times New Roman" w:hAnsi="Times New Roman"/>
          <w:sz w:val="24"/>
          <w:szCs w:val="24"/>
        </w:rPr>
        <w:t>non-</w:t>
      </w:r>
      <w:r w:rsidR="008D78E1" w:rsidRPr="00847B18">
        <w:rPr>
          <w:rFonts w:ascii="Times New Roman" w:hAnsi="Times New Roman"/>
          <w:sz w:val="24"/>
          <w:szCs w:val="24"/>
        </w:rPr>
        <w:t xml:space="preserve">stationary variables and </w:t>
      </w:r>
      <w:r w:rsidR="00D72EBE" w:rsidRPr="00847B18">
        <w:rPr>
          <w:rFonts w:ascii="Times New Roman" w:hAnsi="Times New Roman"/>
          <w:sz w:val="24"/>
          <w:szCs w:val="24"/>
        </w:rPr>
        <w:t xml:space="preserve">consider </w:t>
      </w:r>
      <w:r w:rsidR="00DF6721" w:rsidRPr="00847B18">
        <w:rPr>
          <w:rFonts w:ascii="Times New Roman" w:hAnsi="Times New Roman"/>
          <w:sz w:val="24"/>
          <w:szCs w:val="24"/>
        </w:rPr>
        <w:t>a VAR with k lags:</w:t>
      </w:r>
    </w:p>
    <w:p w:rsidR="00DF6721" w:rsidRPr="00847B18" w:rsidRDefault="006B1540" w:rsidP="00847B18">
      <w:pPr>
        <w:spacing w:line="360" w:lineRule="auto"/>
        <w:jc w:val="both"/>
        <w:rPr>
          <w:rFonts w:ascii="Times New Roman" w:eastAsia="Times New Roman" w:hAnsi="Times New Roman"/>
          <w:sz w:val="24"/>
          <w:szCs w:val="24"/>
        </w:rPr>
      </w:pPr>
      <m:oMathPara>
        <m:oMath>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2</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2</m:t>
              </m:r>
            </m:sub>
          </m:sSub>
          <m:r>
            <w:rPr>
              <w:rFonts w:ascii="Cambria Math" w:hAnsi="Times New Roman"/>
              <w:sz w:val="24"/>
              <w:szCs w:val="24"/>
            </w:rPr>
            <m:t>+</m:t>
          </m:r>
          <m:r>
            <w:rPr>
              <w:rFonts w:ascii="Times New Roman" w:hAnsi="Times New Roman"/>
              <w:sz w:val="24"/>
              <w:szCs w:val="24"/>
            </w:rPr>
            <m:t>…</m:t>
          </m:r>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Cambria Math"/>
                  <w:sz w:val="24"/>
                  <w:szCs w:val="24"/>
                </w:rPr>
                <m:t>k</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Cambria Math"/>
                  <w:sz w:val="24"/>
                  <w:szCs w:val="24"/>
                </w:rPr>
                <m:t>k</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ϵ</m:t>
              </m:r>
            </m:e>
            <m:sub>
              <m:r>
                <w:rPr>
                  <w:rFonts w:ascii="Cambria Math" w:hAnsi="Cambria Math"/>
                  <w:sz w:val="24"/>
                  <w:szCs w:val="24"/>
                </w:rPr>
                <m:t>t</m:t>
              </m:r>
            </m:sub>
          </m:sSub>
        </m:oMath>
      </m:oMathPara>
    </w:p>
    <w:p w:rsidR="00DF6721" w:rsidRPr="00847B18" w:rsidRDefault="00DF6721" w:rsidP="00847B18">
      <w:pPr>
        <w:spacing w:line="360" w:lineRule="auto"/>
        <w:jc w:val="both"/>
        <w:rPr>
          <w:rFonts w:ascii="Times New Roman" w:eastAsia="Times New Roman" w:hAnsi="Times New Roman"/>
          <w:sz w:val="24"/>
          <w:szCs w:val="24"/>
        </w:rPr>
      </w:pPr>
      <w:proofErr w:type="gramStart"/>
      <w:r w:rsidRPr="00847B18">
        <w:rPr>
          <w:rFonts w:ascii="Times New Roman" w:eastAsia="Times New Roman" w:hAnsi="Times New Roman"/>
          <w:sz w:val="24"/>
          <w:szCs w:val="24"/>
        </w:rPr>
        <w:t>where</w:t>
      </w:r>
      <w:proofErr w:type="gramEnd"/>
      <w:r w:rsidRPr="00847B18">
        <w:rPr>
          <w:rFonts w:ascii="Times New Roman" w:eastAsia="Times New Roman" w:hAnsi="Times New Roman"/>
          <w:sz w:val="24"/>
          <w:szCs w:val="24"/>
        </w:rPr>
        <w:t xml:space="preserve"> y is a</w:t>
      </w:r>
      <w:r w:rsidR="00741549" w:rsidRPr="00847B18">
        <w:rPr>
          <w:rFonts w:ascii="Times New Roman" w:eastAsia="Times New Roman" w:hAnsi="Times New Roman"/>
          <w:sz w:val="24"/>
          <w:szCs w:val="24"/>
        </w:rPr>
        <w:t>n</w:t>
      </w:r>
      <w:r w:rsidRPr="00847B18">
        <w:rPr>
          <w:rFonts w:ascii="Times New Roman" w:eastAsia="Times New Roman" w:hAnsi="Times New Roman"/>
          <w:sz w:val="24"/>
          <w:szCs w:val="24"/>
        </w:rPr>
        <w:t xml:space="preserve"> </w:t>
      </w:r>
      <m:oMath>
        <m:r>
          <w:rPr>
            <w:rFonts w:ascii="Cambria Math" w:eastAsia="Times New Roman" w:hAnsi="Cambria Math"/>
            <w:sz w:val="24"/>
            <w:szCs w:val="24"/>
          </w:rPr>
          <m:t>n</m:t>
        </m:r>
        <m:r>
          <w:rPr>
            <w:rFonts w:ascii="Times New Roman" w:eastAsia="Times New Roman" w:hAnsi="Times New Roman"/>
            <w:sz w:val="24"/>
            <w:szCs w:val="24"/>
          </w:rPr>
          <m:t>×</m:t>
        </m:r>
        <m:r>
          <w:rPr>
            <w:rFonts w:ascii="Cambria Math" w:eastAsia="Times New Roman" w:hAnsi="Times New Roman"/>
            <w:sz w:val="24"/>
            <w:szCs w:val="24"/>
          </w:rPr>
          <m:t>1</m:t>
        </m:r>
      </m:oMath>
      <w:r w:rsidRPr="00847B18">
        <w:rPr>
          <w:rFonts w:ascii="Times New Roman" w:eastAsia="Times New Roman" w:hAnsi="Times New Roman"/>
          <w:sz w:val="24"/>
          <w:szCs w:val="24"/>
        </w:rPr>
        <w:t xml:space="preserve"> vector variables, β</w:t>
      </w:r>
      <w:r w:rsidR="00741549" w:rsidRPr="00847B18">
        <w:rPr>
          <w:rFonts w:ascii="Times New Roman" w:eastAsia="Times New Roman" w:hAnsi="Times New Roman"/>
          <w:sz w:val="24"/>
          <w:szCs w:val="24"/>
        </w:rPr>
        <w:t xml:space="preserve"> is</w:t>
      </w:r>
      <w:r w:rsidRPr="00847B18">
        <w:rPr>
          <w:rFonts w:ascii="Times New Roman" w:eastAsia="Times New Roman" w:hAnsi="Times New Roman"/>
          <w:sz w:val="24"/>
          <w:szCs w:val="24"/>
        </w:rPr>
        <w:t xml:space="preserve"> a</w:t>
      </w:r>
      <w:r w:rsidR="00741549" w:rsidRPr="00847B18">
        <w:rPr>
          <w:rFonts w:ascii="Times New Roman" w:eastAsia="Times New Roman" w:hAnsi="Times New Roman"/>
          <w:sz w:val="24"/>
          <w:szCs w:val="24"/>
        </w:rPr>
        <w:t>n</w:t>
      </w:r>
      <w:r w:rsidRPr="00847B18">
        <w:rPr>
          <w:rFonts w:ascii="Times New Roman" w:eastAsia="Times New Roman" w:hAnsi="Times New Roman"/>
          <w:sz w:val="24"/>
          <w:szCs w:val="24"/>
        </w:rPr>
        <w:t xml:space="preserve"> </w:t>
      </w:r>
      <m:oMath>
        <m:r>
          <w:rPr>
            <w:rFonts w:ascii="Cambria Math" w:eastAsia="Times New Roman" w:hAnsi="Cambria Math"/>
            <w:sz w:val="24"/>
            <w:szCs w:val="24"/>
          </w:rPr>
          <m:t>n</m:t>
        </m:r>
        <m:r>
          <w:rPr>
            <w:rFonts w:ascii="Times New Roman" w:eastAsia="Times New Roman" w:hAnsi="Times New Roman"/>
            <w:sz w:val="24"/>
            <w:szCs w:val="24"/>
          </w:rPr>
          <m:t>×</m:t>
        </m:r>
        <m:r>
          <w:rPr>
            <w:rFonts w:ascii="Cambria Math" w:eastAsia="Times New Roman" w:hAnsi="Cambria Math"/>
            <w:sz w:val="24"/>
            <w:szCs w:val="24"/>
          </w:rPr>
          <m:t>n</m:t>
        </m:r>
      </m:oMath>
      <w:r w:rsidRPr="00847B18">
        <w:rPr>
          <w:rFonts w:ascii="Times New Roman" w:eastAsia="Times New Roman" w:hAnsi="Times New Roman"/>
          <w:sz w:val="24"/>
          <w:szCs w:val="24"/>
        </w:rPr>
        <w:t xml:space="preserve"> matrix parameter, and </w:t>
      </w:r>
      <m:oMath>
        <m:sSub>
          <m:sSubPr>
            <m:ctrlPr>
              <w:rPr>
                <w:rFonts w:ascii="Cambria Math" w:hAnsi="Times New Roman"/>
                <w:i/>
                <w:sz w:val="24"/>
                <w:szCs w:val="24"/>
              </w:rPr>
            </m:ctrlPr>
          </m:sSubPr>
          <m:e>
            <m:r>
              <w:rPr>
                <w:rFonts w:ascii="Cambria Math" w:hAnsi="Cambria Math"/>
                <w:sz w:val="24"/>
                <w:szCs w:val="24"/>
              </w:rPr>
              <m:t>ϵ</m:t>
            </m:r>
          </m:e>
          <m:sub>
            <m:r>
              <w:rPr>
                <w:rFonts w:ascii="Cambria Math" w:hAnsi="Cambria Math"/>
                <w:sz w:val="24"/>
                <w:szCs w:val="24"/>
              </w:rPr>
              <m:t>t</m:t>
            </m:r>
          </m:sub>
        </m:sSub>
      </m:oMath>
      <w:r w:rsidRPr="00847B18">
        <w:rPr>
          <w:rFonts w:ascii="Times New Roman" w:eastAsia="Times New Roman" w:hAnsi="Times New Roman"/>
          <w:sz w:val="24"/>
          <w:szCs w:val="24"/>
        </w:rPr>
        <w:t xml:space="preserve"> is a white noise disturbance.</w:t>
      </w:r>
    </w:p>
    <w:p w:rsidR="00D72EBE" w:rsidRPr="00847B18" w:rsidRDefault="00B51066"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 </w:t>
      </w:r>
      <w:r w:rsidR="00D72EBE" w:rsidRPr="00847B18">
        <w:rPr>
          <w:rFonts w:ascii="Times New Roman" w:eastAsia="Times New Roman" w:hAnsi="Times New Roman"/>
          <w:sz w:val="24"/>
          <w:szCs w:val="24"/>
        </w:rPr>
        <w:t>In order to use the Johansen test, the</w:t>
      </w:r>
      <w:r w:rsidR="008D78E1" w:rsidRPr="00847B18">
        <w:rPr>
          <w:rFonts w:ascii="Times New Roman" w:eastAsia="Times New Roman" w:hAnsi="Times New Roman"/>
          <w:sz w:val="24"/>
          <w:szCs w:val="24"/>
        </w:rPr>
        <w:t xml:space="preserve"> VAR equation needs to be converted into a vector error correction model (VECM):</w:t>
      </w:r>
    </w:p>
    <w:p w:rsidR="008D78E1" w:rsidRPr="00847B18" w:rsidRDefault="00B76F4E" w:rsidP="00847B18">
      <w:pPr>
        <w:spacing w:line="360" w:lineRule="auto"/>
        <w:jc w:val="both"/>
        <w:rPr>
          <w:rFonts w:ascii="Times New Roman" w:eastAsia="Times New Roman" w:hAnsi="Times New Roman"/>
          <w:sz w:val="24"/>
          <w:szCs w:val="24"/>
        </w:rPr>
      </w:pPr>
      <m:oMathPara>
        <m:oMath>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Times New Roman"/>
              <w:sz w:val="24"/>
              <w:szCs w:val="24"/>
            </w:rPr>
            <m:t>=</m:t>
          </m:r>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Cambria Math"/>
                  <w:sz w:val="24"/>
                  <w:szCs w:val="24"/>
                </w:rPr>
                <m:t>k</m:t>
              </m:r>
            </m:sub>
          </m:sSub>
          <m:r>
            <w:rPr>
              <w:rFonts w:ascii="Cambria Math" w:hAnsi="Times New Roman"/>
              <w:sz w:val="24"/>
              <w:szCs w:val="24"/>
            </w:rPr>
            <m:t>+</m:t>
          </m:r>
          <m:sSub>
            <m:sSubPr>
              <m:ctrlPr>
                <w:rPr>
                  <w:rFonts w:ascii="Cambria Math" w:hAnsi="Times New Roman"/>
                  <w:i/>
                  <w:sz w:val="24"/>
                  <w:szCs w:val="24"/>
                </w:rPr>
              </m:ctrlPr>
            </m:sSubPr>
            <m:e>
              <m:r>
                <w:rPr>
                  <w:rFonts w:ascii="Times New Roman" w:hAnsi="Times New Roman"/>
                  <w:sz w:val="24"/>
                  <w:szCs w:val="24"/>
                </w:rPr>
                <m:t>Г</m:t>
              </m:r>
            </m:e>
            <m:sub>
              <m:r>
                <w:rPr>
                  <w:rFonts w:ascii="Cambria Math" w:hAnsi="Times New Roman"/>
                  <w:sz w:val="24"/>
                  <w:szCs w:val="24"/>
                </w:rPr>
                <m:t>1</m:t>
              </m:r>
            </m:sub>
          </m:sSub>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Times New Roman" w:hAnsi="Times New Roman"/>
                  <w:sz w:val="24"/>
                  <w:szCs w:val="24"/>
                </w:rPr>
                <m:t>Г</m:t>
              </m:r>
            </m:e>
            <m:sub>
              <m:r>
                <w:rPr>
                  <w:rFonts w:ascii="Cambria Math" w:hAnsi="Times New Roman"/>
                  <w:sz w:val="24"/>
                  <w:szCs w:val="24"/>
                </w:rPr>
                <m:t>2</m:t>
              </m:r>
            </m:sub>
          </m:sSub>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2</m:t>
              </m:r>
            </m:sub>
          </m:sSub>
          <m:r>
            <w:rPr>
              <w:rFonts w:ascii="Cambria Math" w:hAnsi="Times New Roman"/>
              <w:sz w:val="24"/>
              <w:szCs w:val="24"/>
            </w:rPr>
            <m:t>+</m:t>
          </m:r>
          <m:r>
            <w:rPr>
              <w:rFonts w:ascii="Times New Roman" w:hAnsi="Times New Roman"/>
              <w:sz w:val="24"/>
              <w:szCs w:val="24"/>
            </w:rPr>
            <m:t>…</m:t>
          </m:r>
          <m:r>
            <w:rPr>
              <w:rFonts w:ascii="Cambria Math" w:hAnsi="Times New Roman"/>
              <w:sz w:val="24"/>
              <w:szCs w:val="24"/>
            </w:rPr>
            <m:t xml:space="preserve">+ </m:t>
          </m:r>
          <m:sSub>
            <m:sSubPr>
              <m:ctrlPr>
                <w:rPr>
                  <w:rFonts w:ascii="Cambria Math" w:hAnsi="Times New Roman"/>
                  <w:i/>
                  <w:sz w:val="24"/>
                  <w:szCs w:val="24"/>
                </w:rPr>
              </m:ctrlPr>
            </m:sSubPr>
            <m:e>
              <m:r>
                <w:rPr>
                  <w:rFonts w:ascii="Times New Roman" w:hAnsi="Times New Roman"/>
                  <w:sz w:val="24"/>
                  <w:szCs w:val="24"/>
                </w:rPr>
                <m:t>Г</m:t>
              </m:r>
            </m:e>
            <m:sub>
              <m:r>
                <w:rPr>
                  <w:rFonts w:ascii="Cambria Math" w:hAnsi="Cambria Math"/>
                  <w:sz w:val="24"/>
                  <w:szCs w:val="24"/>
                </w:rPr>
                <m:t>k</m:t>
              </m:r>
              <m:r>
                <w:rPr>
                  <w:rFonts w:ascii="Times New Roman" w:hAnsi="Times New Roman"/>
                  <w:sz w:val="24"/>
                  <w:szCs w:val="24"/>
                </w:rPr>
                <m:t>-</m:t>
              </m:r>
              <m:r>
                <w:rPr>
                  <w:rFonts w:ascii="Cambria Math" w:hAnsi="Times New Roman"/>
                  <w:sz w:val="24"/>
                  <w:szCs w:val="24"/>
                </w:rPr>
                <m:t>1</m:t>
              </m:r>
            </m:sub>
          </m:sSub>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y</m:t>
              </m:r>
            </m:e>
            <m:sub>
              <m:r>
                <w:rPr>
                  <w:rFonts w:ascii="Cambria Math" w:hAnsi="Cambria Math"/>
                  <w:sz w:val="24"/>
                  <w:szCs w:val="24"/>
                </w:rPr>
                <m:t>t</m:t>
              </m:r>
              <m:r>
                <w:rPr>
                  <w:rFonts w:ascii="Times New Roman" w:hAnsi="Times New Roman"/>
                  <w:sz w:val="24"/>
                  <w:szCs w:val="24"/>
                </w:rPr>
                <m:t>-</m:t>
              </m:r>
              <m:d>
                <m:dPr>
                  <m:ctrlPr>
                    <w:rPr>
                      <w:rFonts w:ascii="Cambria Math" w:hAnsi="Times New Roman"/>
                      <w:i/>
                      <w:sz w:val="24"/>
                      <w:szCs w:val="24"/>
                    </w:rPr>
                  </m:ctrlPr>
                </m:dPr>
                <m:e>
                  <m:r>
                    <w:rPr>
                      <w:rFonts w:ascii="Cambria Math" w:hAnsi="Cambria Math"/>
                      <w:sz w:val="24"/>
                      <w:szCs w:val="24"/>
                    </w:rPr>
                    <m:t>k</m:t>
                  </m:r>
                  <m:r>
                    <w:rPr>
                      <w:rFonts w:ascii="Times New Roman" w:hAnsi="Times New Roman"/>
                      <w:sz w:val="24"/>
                      <w:szCs w:val="24"/>
                    </w:rPr>
                    <m:t>-</m:t>
                  </m:r>
                  <m:r>
                    <w:rPr>
                      <w:rFonts w:ascii="Cambria Math" w:hAnsi="Times New Roman"/>
                      <w:sz w:val="24"/>
                      <w:szCs w:val="24"/>
                    </w:rPr>
                    <m:t>1</m:t>
                  </m:r>
                </m:e>
              </m:d>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t</m:t>
              </m:r>
            </m:sub>
          </m:sSub>
        </m:oMath>
      </m:oMathPara>
    </w:p>
    <w:p w:rsidR="007067C2" w:rsidRPr="00847B18" w:rsidRDefault="007067C2" w:rsidP="00847B18">
      <w:pPr>
        <w:spacing w:line="360" w:lineRule="auto"/>
        <w:jc w:val="both"/>
        <w:rPr>
          <w:rFonts w:ascii="Times New Roman" w:eastAsia="Times New Roman" w:hAnsi="Times New Roman"/>
          <w:sz w:val="24"/>
          <w:szCs w:val="24"/>
        </w:rPr>
      </w:pPr>
      <w:proofErr w:type="gramStart"/>
      <w:r w:rsidRPr="00847B18">
        <w:rPr>
          <w:rFonts w:ascii="Times New Roman" w:eastAsia="Times New Roman" w:hAnsi="Times New Roman"/>
          <w:sz w:val="24"/>
          <w:szCs w:val="24"/>
        </w:rPr>
        <w:t>where</w:t>
      </w:r>
      <w:proofErr w:type="gramEnd"/>
      <w:r w:rsidRPr="00847B18">
        <w:rPr>
          <w:rFonts w:ascii="Times New Roman" w:eastAsia="Times New Roman" w:hAnsi="Times New Roman"/>
          <w:sz w:val="24"/>
          <w:szCs w:val="24"/>
        </w:rPr>
        <w:t xml:space="preserve">  </w:t>
      </w:r>
      <m:oMath>
        <m:r>
          <w:rPr>
            <w:rFonts w:ascii="Times New Roman" w:eastAsia="Times New Roman" w:hAnsi="Times New Roman"/>
            <w:sz w:val="24"/>
            <w:szCs w:val="24"/>
          </w:rPr>
          <m:t>∏</m:t>
        </m:r>
        <m:r>
          <w:rPr>
            <w:rFonts w:ascii="Cambria Math" w:hAnsi="Times New Roman"/>
            <w:sz w:val="24"/>
            <w:szCs w:val="24"/>
          </w:rPr>
          <m:t>=(</m:t>
        </m:r>
        <m:nary>
          <m:naryPr>
            <m:chr m:val="∑"/>
            <m:limLoc m:val="undOvr"/>
            <m:ctrlPr>
              <w:rPr>
                <w:rFonts w:ascii="Cambria Math" w:hAnsi="Times New Roman"/>
                <w:i/>
                <w:sz w:val="24"/>
                <w:szCs w:val="24"/>
              </w:rPr>
            </m:ctrlPr>
          </m:naryPr>
          <m:sub>
            <m:r>
              <w:rPr>
                <w:rFonts w:ascii="Cambria Math" w:hAnsi="Cambria Math"/>
                <w:sz w:val="24"/>
                <w:szCs w:val="24"/>
              </w:rPr>
              <m:t>i</m:t>
            </m:r>
            <m:r>
              <w:rPr>
                <w:rFonts w:ascii="Cambria Math" w:hAnsi="Times New Roman"/>
                <w:sz w:val="24"/>
                <w:szCs w:val="24"/>
              </w:rPr>
              <m:t>=1</m:t>
            </m:r>
          </m:sub>
          <m:sup>
            <m:r>
              <w:rPr>
                <w:rFonts w:ascii="Cambria Math" w:hAnsi="Cambria Math"/>
                <w:sz w:val="24"/>
                <w:szCs w:val="24"/>
              </w:rPr>
              <m:t>k</m:t>
            </m:r>
          </m:sup>
          <m:e>
            <m:sSub>
              <m:sSubPr>
                <m:ctrlPr>
                  <w:rPr>
                    <w:rFonts w:ascii="Cambria Math" w:hAnsi="Times New Roman"/>
                    <w:i/>
                    <w:sz w:val="24"/>
                    <w:szCs w:val="24"/>
                  </w:rPr>
                </m:ctrlPr>
              </m:sSubPr>
              <m:e>
                <m:r>
                  <w:rPr>
                    <w:rFonts w:ascii="Cambria Math" w:hAnsi="Cambria Math"/>
                    <w:sz w:val="24"/>
                    <w:szCs w:val="24"/>
                  </w:rPr>
                  <m:t>β</m:t>
                </m:r>
              </m:e>
              <m:sub>
                <m:r>
                  <w:rPr>
                    <w:rFonts w:ascii="Cambria Math" w:hAnsi="Cambria Math"/>
                    <w:sz w:val="24"/>
                    <w:szCs w:val="24"/>
                  </w:rPr>
                  <m:t>i</m:t>
                </m:r>
              </m:sub>
            </m:sSub>
            <m:r>
              <w:rPr>
                <w:rFonts w:ascii="Cambria Math" w:hAnsi="Times New Roman"/>
                <w:sz w:val="24"/>
                <w:szCs w:val="24"/>
              </w:rPr>
              <m:t>)</m:t>
            </m:r>
            <m:r>
              <w:rPr>
                <w:rFonts w:ascii="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I</m:t>
                </m:r>
              </m:e>
              <m:sub>
                <m:r>
                  <w:rPr>
                    <w:rFonts w:ascii="Cambria Math" w:hAnsi="Cambria Math"/>
                    <w:sz w:val="24"/>
                    <w:szCs w:val="24"/>
                  </w:rPr>
                  <m:t>n</m:t>
                </m:r>
              </m:sub>
            </m:sSub>
          </m:e>
        </m:nary>
      </m:oMath>
      <w:r w:rsidRPr="00847B18">
        <w:rPr>
          <w:rFonts w:ascii="Times New Roman" w:eastAsia="Times New Roman" w:hAnsi="Times New Roman"/>
          <w:sz w:val="24"/>
          <w:szCs w:val="24"/>
        </w:rPr>
        <w:t xml:space="preserve">  and </w:t>
      </w:r>
      <m:oMath>
        <m:sSub>
          <m:sSubPr>
            <m:ctrlPr>
              <w:rPr>
                <w:rFonts w:ascii="Cambria Math" w:eastAsia="Times New Roman" w:hAnsi="Times New Roman"/>
                <w:i/>
                <w:sz w:val="24"/>
                <w:szCs w:val="24"/>
              </w:rPr>
            </m:ctrlPr>
          </m:sSubPr>
          <m:e>
            <m:r>
              <w:rPr>
                <w:rFonts w:ascii="Cambria Math" w:eastAsia="Times New Roman" w:hAnsi="Times New Roman"/>
                <w:sz w:val="24"/>
                <w:szCs w:val="24"/>
              </w:rPr>
              <m:t xml:space="preserve"> </m:t>
            </m:r>
            <m:r>
              <w:rPr>
                <w:rFonts w:ascii="Times New Roman" w:eastAsia="Times New Roman" w:hAnsi="Times New Roman"/>
                <w:sz w:val="24"/>
                <w:szCs w:val="24"/>
              </w:rPr>
              <m:t>Г</m:t>
            </m:r>
          </m:e>
          <m:sub>
            <m:r>
              <w:rPr>
                <w:rFonts w:ascii="Cambria Math" w:eastAsia="Times New Roman" w:hAnsi="Cambria Math"/>
                <w:sz w:val="24"/>
                <w:szCs w:val="24"/>
              </w:rPr>
              <m:t>i</m:t>
            </m:r>
          </m:sub>
        </m:sSub>
        <m:r>
          <w:rPr>
            <w:rFonts w:ascii="Cambria Math" w:eastAsia="Times New Roman" w:hAnsi="Times New Roman"/>
            <w:sz w:val="24"/>
            <w:szCs w:val="24"/>
          </w:rPr>
          <m:t>=</m:t>
        </m:r>
        <m:d>
          <m:dPr>
            <m:ctrlPr>
              <w:rPr>
                <w:rFonts w:ascii="Cambria Math" w:eastAsia="Times New Roman" w:hAnsi="Times New Roman"/>
                <w:i/>
                <w:sz w:val="24"/>
                <w:szCs w:val="24"/>
              </w:rPr>
            </m:ctrlPr>
          </m:dPr>
          <m:e>
            <m:nary>
              <m:naryPr>
                <m:chr m:val="∑"/>
                <m:limLoc m:val="undOvr"/>
                <m:ctrlPr>
                  <w:rPr>
                    <w:rFonts w:ascii="Cambria Math" w:eastAsia="Times New Roman" w:hAnsi="Times New Roman"/>
                    <w:i/>
                    <w:sz w:val="24"/>
                    <w:szCs w:val="24"/>
                  </w:rPr>
                </m:ctrlPr>
              </m:naryPr>
              <m:sub>
                <m:r>
                  <w:rPr>
                    <w:rFonts w:ascii="Cambria Math" w:eastAsia="Times New Roman" w:hAnsi="Cambria Math"/>
                    <w:sz w:val="24"/>
                    <w:szCs w:val="24"/>
                  </w:rPr>
                  <m:t>j</m:t>
                </m:r>
                <m:r>
                  <w:rPr>
                    <w:rFonts w:ascii="Cambria Math" w:eastAsia="Times New Roman" w:hAnsi="Times New Roman"/>
                    <w:sz w:val="24"/>
                    <w:szCs w:val="24"/>
                  </w:rPr>
                  <m:t>=1</m:t>
                </m:r>
              </m:sub>
              <m:sup>
                <m:r>
                  <w:rPr>
                    <w:rFonts w:ascii="Cambria Math" w:eastAsia="Times New Roman" w:hAnsi="Cambria Math"/>
                    <w:sz w:val="24"/>
                    <w:szCs w:val="24"/>
                  </w:rPr>
                  <m:t>i</m:t>
                </m:r>
              </m:sup>
              <m:e>
                <m:sSub>
                  <m:sSubPr>
                    <m:ctrlPr>
                      <w:rPr>
                        <w:rFonts w:ascii="Cambria Math" w:hAnsi="Times New Roman"/>
                        <w:i/>
                        <w:sz w:val="24"/>
                        <w:szCs w:val="24"/>
                      </w:rPr>
                    </m:ctrlPr>
                  </m:sSubPr>
                  <m:e>
                    <m:r>
                      <w:rPr>
                        <w:rFonts w:ascii="Cambria Math" w:hAnsi="Cambria Math"/>
                        <w:sz w:val="24"/>
                        <w:szCs w:val="24"/>
                      </w:rPr>
                      <m:t>β</m:t>
                    </m:r>
                  </m:e>
                  <m:sub>
                    <m:r>
                      <w:rPr>
                        <w:rFonts w:ascii="Cambria Math" w:hAnsi="Cambria Math"/>
                        <w:sz w:val="24"/>
                        <w:szCs w:val="24"/>
                      </w:rPr>
                      <m:t>j</m:t>
                    </m:r>
                  </m:sub>
                </m:sSub>
              </m:e>
            </m:nary>
          </m:e>
        </m:d>
        <m:r>
          <w:rPr>
            <w:rFonts w:ascii="Times New Roman" w:eastAsia="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I</m:t>
            </m:r>
          </m:e>
          <m:sub>
            <m:r>
              <w:rPr>
                <w:rFonts w:ascii="Cambria Math" w:hAnsi="Cambria Math"/>
                <w:sz w:val="24"/>
                <w:szCs w:val="24"/>
              </w:rPr>
              <m:t>n</m:t>
            </m:r>
          </m:sub>
        </m:sSub>
      </m:oMath>
    </w:p>
    <w:p w:rsidR="009C02A8" w:rsidRPr="00847B18" w:rsidRDefault="00B76F4E" w:rsidP="00847B18">
      <w:pPr>
        <w:spacing w:line="360" w:lineRule="auto"/>
        <w:jc w:val="both"/>
        <w:rPr>
          <w:rFonts w:ascii="Times New Roman" w:eastAsia="Times New Roman" w:hAnsi="Times New Roman"/>
          <w:sz w:val="24"/>
          <w:szCs w:val="24"/>
        </w:rPr>
      </w:pPr>
      <m:oMath>
        <m:r>
          <w:rPr>
            <w:rFonts w:ascii="Cambria Math" w:eastAsia="Times New Roman" w:hAnsi="Cambria Math"/>
            <w:sz w:val="24"/>
            <w:szCs w:val="24"/>
          </w:rPr>
          <m:t>I</m:t>
        </m:r>
      </m:oMath>
      <w:r w:rsidR="009C02A8" w:rsidRPr="00847B18">
        <w:rPr>
          <w:rFonts w:ascii="Times New Roman" w:eastAsia="Times New Roman" w:hAnsi="Times New Roman"/>
          <w:sz w:val="24"/>
          <w:szCs w:val="24"/>
        </w:rPr>
        <w:t xml:space="preserve"> </w:t>
      </w:r>
      <w:proofErr w:type="gramStart"/>
      <w:r w:rsidR="009C02A8" w:rsidRPr="00847B18">
        <w:rPr>
          <w:rFonts w:ascii="Times New Roman" w:eastAsia="Times New Roman" w:hAnsi="Times New Roman"/>
          <w:sz w:val="24"/>
          <w:szCs w:val="24"/>
        </w:rPr>
        <w:t>is</w:t>
      </w:r>
      <w:proofErr w:type="gramEnd"/>
      <w:r w:rsidR="009C02A8" w:rsidRPr="00847B18">
        <w:rPr>
          <w:rFonts w:ascii="Times New Roman" w:eastAsia="Times New Roman" w:hAnsi="Times New Roman"/>
          <w:sz w:val="24"/>
          <w:szCs w:val="24"/>
        </w:rPr>
        <w:t xml:space="preserve"> the identity matrix, ∏ is the long run coefficient matrix, and Γ is the sh</w:t>
      </w:r>
      <w:r w:rsidR="00DD366B" w:rsidRPr="00847B18">
        <w:rPr>
          <w:rFonts w:ascii="Times New Roman" w:eastAsia="Times New Roman" w:hAnsi="Times New Roman"/>
          <w:sz w:val="24"/>
          <w:szCs w:val="24"/>
        </w:rPr>
        <w:t xml:space="preserve">ort run dynamic. Johansen test </w:t>
      </w:r>
      <w:r w:rsidR="009C02A8" w:rsidRPr="00847B18">
        <w:rPr>
          <w:rFonts w:ascii="Times New Roman" w:eastAsia="Times New Roman" w:hAnsi="Times New Roman"/>
          <w:sz w:val="24"/>
          <w:szCs w:val="24"/>
        </w:rPr>
        <w:t xml:space="preserve">focuses </w:t>
      </w:r>
      <w:r w:rsidR="00DD366B" w:rsidRPr="00847B18">
        <w:rPr>
          <w:rFonts w:ascii="Times New Roman" w:eastAsia="Times New Roman" w:hAnsi="Times New Roman"/>
          <w:sz w:val="24"/>
          <w:szCs w:val="24"/>
        </w:rPr>
        <w:t xml:space="preserve">on identifying the ∏ matrix by looking at </w:t>
      </w:r>
      <w:r w:rsidR="00741549" w:rsidRPr="00847B18">
        <w:rPr>
          <w:rFonts w:ascii="Times New Roman" w:eastAsia="Times New Roman" w:hAnsi="Times New Roman"/>
          <w:sz w:val="24"/>
          <w:szCs w:val="24"/>
        </w:rPr>
        <w:t>the</w:t>
      </w:r>
      <w:r w:rsidR="00DD366B" w:rsidRPr="00847B18">
        <w:rPr>
          <w:rFonts w:ascii="Times New Roman" w:eastAsia="Times New Roman" w:hAnsi="Times New Roman"/>
          <w:sz w:val="24"/>
          <w:szCs w:val="24"/>
        </w:rPr>
        <w:t xml:space="preserve"> rank via its </w:t>
      </w:r>
      <w:proofErr w:type="spellStart"/>
      <w:r w:rsidR="00DD366B" w:rsidRPr="00847B18">
        <w:rPr>
          <w:rFonts w:ascii="Times New Roman" w:eastAsia="Times New Roman" w:hAnsi="Times New Roman"/>
          <w:sz w:val="24"/>
          <w:szCs w:val="24"/>
        </w:rPr>
        <w:t>eigenvalues</w:t>
      </w:r>
      <w:proofErr w:type="spellEnd"/>
      <w:r w:rsidR="00DD366B" w:rsidRPr="00847B18">
        <w:rPr>
          <w:rFonts w:ascii="Times New Roman" w:eastAsia="Times New Roman" w:hAnsi="Times New Roman"/>
          <w:sz w:val="24"/>
          <w:szCs w:val="24"/>
        </w:rPr>
        <w:t xml:space="preserve"> (λ). </w:t>
      </w:r>
      <w:r w:rsidR="0024264A" w:rsidRPr="00847B18">
        <w:rPr>
          <w:rFonts w:ascii="Times New Roman" w:eastAsia="Times New Roman" w:hAnsi="Times New Roman"/>
          <w:sz w:val="24"/>
          <w:szCs w:val="24"/>
        </w:rPr>
        <w:t xml:space="preserve">The number of its </w:t>
      </w:r>
      <w:proofErr w:type="spellStart"/>
      <w:r w:rsidR="0024264A" w:rsidRPr="00847B18">
        <w:rPr>
          <w:rFonts w:ascii="Times New Roman" w:eastAsia="Times New Roman" w:hAnsi="Times New Roman"/>
          <w:sz w:val="24"/>
          <w:szCs w:val="24"/>
        </w:rPr>
        <w:t>eigenvalues</w:t>
      </w:r>
      <w:proofErr w:type="spellEnd"/>
      <w:r w:rsidR="0024264A" w:rsidRPr="00847B18">
        <w:rPr>
          <w:rFonts w:ascii="Times New Roman" w:eastAsia="Times New Roman" w:hAnsi="Times New Roman"/>
          <w:sz w:val="24"/>
          <w:szCs w:val="24"/>
        </w:rPr>
        <w:t xml:space="preserve"> which are significantly different from zero will determine the</w:t>
      </w:r>
      <w:r w:rsidR="00DD366B" w:rsidRPr="00847B18">
        <w:rPr>
          <w:rFonts w:ascii="Times New Roman" w:eastAsia="Times New Roman" w:hAnsi="Times New Roman"/>
          <w:sz w:val="24"/>
          <w:szCs w:val="24"/>
        </w:rPr>
        <w:t xml:space="preserve"> rank </w:t>
      </w:r>
      <w:r w:rsidR="0024264A" w:rsidRPr="00847B18">
        <w:rPr>
          <w:rFonts w:ascii="Times New Roman" w:eastAsia="Times New Roman" w:hAnsi="Times New Roman"/>
          <w:sz w:val="24"/>
          <w:szCs w:val="24"/>
        </w:rPr>
        <w:t xml:space="preserve">(r) </w:t>
      </w:r>
      <w:r w:rsidR="00DD366B" w:rsidRPr="00847B18">
        <w:rPr>
          <w:rFonts w:ascii="Times New Roman" w:eastAsia="Times New Roman" w:hAnsi="Times New Roman"/>
          <w:sz w:val="24"/>
          <w:szCs w:val="24"/>
        </w:rPr>
        <w:t>of matrix</w:t>
      </w:r>
      <w:r w:rsidR="00EA0EB6" w:rsidRPr="00847B18">
        <w:rPr>
          <w:rFonts w:ascii="Times New Roman" w:eastAsia="Times New Roman" w:hAnsi="Times New Roman"/>
          <w:sz w:val="24"/>
          <w:szCs w:val="24"/>
        </w:rPr>
        <w:t xml:space="preserve"> </w:t>
      </w:r>
      <w:r w:rsidR="00DD366B" w:rsidRPr="00847B18">
        <w:rPr>
          <w:rFonts w:ascii="Times New Roman" w:eastAsia="Times New Roman" w:hAnsi="Times New Roman"/>
          <w:sz w:val="24"/>
          <w:szCs w:val="24"/>
        </w:rPr>
        <w:t xml:space="preserve">(i.e. when the rank is significantly different from zero, it shows that the variables are </w:t>
      </w:r>
      <w:proofErr w:type="spellStart"/>
      <w:r w:rsidR="00DD366B" w:rsidRPr="00847B18">
        <w:rPr>
          <w:rFonts w:ascii="Times New Roman" w:eastAsia="Times New Roman" w:hAnsi="Times New Roman"/>
          <w:sz w:val="24"/>
          <w:szCs w:val="24"/>
        </w:rPr>
        <w:t>cointegrated</w:t>
      </w:r>
      <w:proofErr w:type="spellEnd"/>
      <w:r w:rsidR="00DD366B" w:rsidRPr="00847B18">
        <w:rPr>
          <w:rFonts w:ascii="Times New Roman" w:eastAsia="Times New Roman" w:hAnsi="Times New Roman"/>
          <w:sz w:val="24"/>
          <w:szCs w:val="24"/>
        </w:rPr>
        <w:t>).</w:t>
      </w:r>
    </w:p>
    <w:p w:rsidR="00C54566" w:rsidRPr="00847B18" w:rsidRDefault="004323EF"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Before conducting the Johansen test, it is very important to select for the appropriate lag </w:t>
      </w:r>
      <w:r w:rsidR="00741549" w:rsidRPr="00847B18">
        <w:rPr>
          <w:rFonts w:ascii="Times New Roman" w:eastAsia="Times New Roman" w:hAnsi="Times New Roman"/>
          <w:sz w:val="24"/>
          <w:szCs w:val="24"/>
        </w:rPr>
        <w:t xml:space="preserve">that can be acquired </w:t>
      </w:r>
      <w:r w:rsidRPr="00847B18">
        <w:rPr>
          <w:rFonts w:ascii="Times New Roman" w:eastAsia="Times New Roman" w:hAnsi="Times New Roman"/>
          <w:sz w:val="24"/>
          <w:szCs w:val="24"/>
        </w:rPr>
        <w:t xml:space="preserve">from the VAR equation. An empirical research by Emerson (2007) shows that the number of lag derived from the VAR equation has a high influence </w:t>
      </w:r>
      <w:r w:rsidR="00A3761A" w:rsidRPr="00847B18">
        <w:rPr>
          <w:rFonts w:ascii="Times New Roman" w:eastAsia="Times New Roman" w:hAnsi="Times New Roman"/>
          <w:sz w:val="24"/>
          <w:szCs w:val="24"/>
        </w:rPr>
        <w:t>in determining</w:t>
      </w:r>
      <w:r w:rsidRPr="00847B18">
        <w:rPr>
          <w:rFonts w:ascii="Times New Roman" w:eastAsia="Times New Roman" w:hAnsi="Times New Roman"/>
          <w:sz w:val="24"/>
          <w:szCs w:val="24"/>
        </w:rPr>
        <w:t xml:space="preserve"> the result of the </w:t>
      </w:r>
      <w:proofErr w:type="spellStart"/>
      <w:r w:rsidRPr="00847B18">
        <w:rPr>
          <w:rFonts w:ascii="Times New Roman" w:eastAsia="Times New Roman" w:hAnsi="Times New Roman"/>
          <w:sz w:val="24"/>
          <w:szCs w:val="24"/>
        </w:rPr>
        <w:t>cointegration</w:t>
      </w:r>
      <w:proofErr w:type="spellEnd"/>
      <w:r w:rsidRPr="00847B18">
        <w:rPr>
          <w:rFonts w:ascii="Times New Roman" w:eastAsia="Times New Roman" w:hAnsi="Times New Roman"/>
          <w:sz w:val="24"/>
          <w:szCs w:val="24"/>
        </w:rPr>
        <w:t xml:space="preserve"> test. </w:t>
      </w:r>
      <w:r w:rsidR="0024264A" w:rsidRPr="00847B18">
        <w:rPr>
          <w:rFonts w:ascii="Times New Roman" w:eastAsia="Times New Roman" w:hAnsi="Times New Roman"/>
          <w:sz w:val="24"/>
          <w:szCs w:val="24"/>
        </w:rPr>
        <w:t>However, d</w:t>
      </w:r>
      <w:r w:rsidR="00C54566" w:rsidRPr="00847B18">
        <w:rPr>
          <w:rFonts w:ascii="Times New Roman" w:eastAsia="Times New Roman" w:hAnsi="Times New Roman"/>
          <w:sz w:val="24"/>
          <w:szCs w:val="24"/>
        </w:rPr>
        <w:t xml:space="preserve">eriving a lag order is </w:t>
      </w:r>
      <w:r w:rsidR="0024264A" w:rsidRPr="00847B18">
        <w:rPr>
          <w:rFonts w:ascii="Times New Roman" w:eastAsia="Times New Roman" w:hAnsi="Times New Roman"/>
          <w:sz w:val="24"/>
          <w:szCs w:val="24"/>
        </w:rPr>
        <w:t>quite complicated</w:t>
      </w:r>
      <w:r w:rsidR="00C54566" w:rsidRPr="00847B18">
        <w:rPr>
          <w:rFonts w:ascii="Times New Roman" w:eastAsia="Times New Roman" w:hAnsi="Times New Roman"/>
          <w:sz w:val="24"/>
          <w:szCs w:val="24"/>
        </w:rPr>
        <w:t xml:space="preserve"> </w:t>
      </w:r>
      <w:r w:rsidR="00A3761A" w:rsidRPr="00847B18">
        <w:rPr>
          <w:rFonts w:ascii="Times New Roman" w:eastAsia="Times New Roman" w:hAnsi="Times New Roman"/>
          <w:sz w:val="24"/>
          <w:szCs w:val="24"/>
        </w:rPr>
        <w:t>considering</w:t>
      </w:r>
      <w:r w:rsidR="00097ED3" w:rsidRPr="00847B18">
        <w:rPr>
          <w:rFonts w:ascii="Times New Roman" w:eastAsia="Times New Roman" w:hAnsi="Times New Roman"/>
          <w:sz w:val="24"/>
          <w:szCs w:val="24"/>
        </w:rPr>
        <w:t xml:space="preserve"> if the </w:t>
      </w:r>
      <w:r w:rsidR="00C54566" w:rsidRPr="00847B18">
        <w:rPr>
          <w:rFonts w:ascii="Times New Roman" w:eastAsia="Times New Roman" w:hAnsi="Times New Roman"/>
          <w:sz w:val="24"/>
          <w:szCs w:val="24"/>
        </w:rPr>
        <w:t>lag</w:t>
      </w:r>
      <w:r w:rsidR="00097ED3" w:rsidRPr="00847B18">
        <w:rPr>
          <w:rFonts w:ascii="Times New Roman" w:eastAsia="Times New Roman" w:hAnsi="Times New Roman"/>
          <w:sz w:val="24"/>
          <w:szCs w:val="24"/>
        </w:rPr>
        <w:t xml:space="preserve"> </w:t>
      </w:r>
      <w:r w:rsidR="00A3761A" w:rsidRPr="00847B18">
        <w:rPr>
          <w:rFonts w:ascii="Times New Roman" w:eastAsia="Times New Roman" w:hAnsi="Times New Roman"/>
          <w:sz w:val="24"/>
          <w:szCs w:val="24"/>
        </w:rPr>
        <w:t xml:space="preserve">order </w:t>
      </w:r>
      <w:r w:rsidR="00097ED3" w:rsidRPr="00847B18">
        <w:rPr>
          <w:rFonts w:ascii="Times New Roman" w:eastAsia="Times New Roman" w:hAnsi="Times New Roman"/>
          <w:sz w:val="24"/>
          <w:szCs w:val="24"/>
        </w:rPr>
        <w:t>is too high, it</w:t>
      </w:r>
      <w:r w:rsidR="00C54566" w:rsidRPr="00847B18">
        <w:rPr>
          <w:rFonts w:ascii="Times New Roman" w:eastAsia="Times New Roman" w:hAnsi="Times New Roman"/>
          <w:sz w:val="24"/>
          <w:szCs w:val="24"/>
        </w:rPr>
        <w:t xml:space="preserve"> will confirm that the error</w:t>
      </w:r>
      <w:r w:rsidR="00097ED3" w:rsidRPr="00847B18">
        <w:rPr>
          <w:rFonts w:ascii="Times New Roman" w:eastAsia="Times New Roman" w:hAnsi="Times New Roman"/>
          <w:sz w:val="24"/>
          <w:szCs w:val="24"/>
        </w:rPr>
        <w:t xml:space="preserve">s are approximately white noise. </w:t>
      </w:r>
      <w:r w:rsidR="00A3761A" w:rsidRPr="00847B18">
        <w:rPr>
          <w:rFonts w:ascii="Times New Roman" w:eastAsia="Times New Roman" w:hAnsi="Times New Roman"/>
          <w:sz w:val="24"/>
          <w:szCs w:val="24"/>
        </w:rPr>
        <w:t>And yet, it should be low e</w:t>
      </w:r>
      <w:r w:rsidR="00D375FC" w:rsidRPr="00847B18">
        <w:rPr>
          <w:rFonts w:ascii="Times New Roman" w:eastAsia="Times New Roman" w:hAnsi="Times New Roman"/>
          <w:sz w:val="24"/>
          <w:szCs w:val="24"/>
        </w:rPr>
        <w:t xml:space="preserve">nough </w:t>
      </w:r>
      <w:r w:rsidR="00291022">
        <w:rPr>
          <w:rFonts w:ascii="Times New Roman" w:eastAsia="Times New Roman" w:hAnsi="Times New Roman"/>
          <w:sz w:val="24"/>
          <w:szCs w:val="24"/>
        </w:rPr>
        <w:t xml:space="preserve">to make </w:t>
      </w:r>
      <w:proofErr w:type="gramStart"/>
      <w:r w:rsidR="00291022">
        <w:rPr>
          <w:rFonts w:ascii="Times New Roman" w:eastAsia="Times New Roman" w:hAnsi="Times New Roman"/>
          <w:sz w:val="24"/>
          <w:szCs w:val="24"/>
        </w:rPr>
        <w:t xml:space="preserve">an </w:t>
      </w:r>
      <w:r w:rsidR="00A3761A" w:rsidRPr="00847B18">
        <w:rPr>
          <w:rFonts w:ascii="Times New Roman" w:eastAsia="Times New Roman" w:hAnsi="Times New Roman"/>
          <w:sz w:val="24"/>
          <w:szCs w:val="24"/>
        </w:rPr>
        <w:t>estimation</w:t>
      </w:r>
      <w:proofErr w:type="gramEnd"/>
      <w:r w:rsidR="00C54566" w:rsidRPr="00847B18">
        <w:rPr>
          <w:rFonts w:ascii="Times New Roman" w:eastAsia="Times New Roman" w:hAnsi="Times New Roman"/>
          <w:sz w:val="24"/>
          <w:szCs w:val="24"/>
        </w:rPr>
        <w:t xml:space="preserve">. This paper uses the </w:t>
      </w:r>
      <w:proofErr w:type="spellStart"/>
      <w:r w:rsidR="00D375FC" w:rsidRPr="00847B18">
        <w:rPr>
          <w:rFonts w:ascii="Times New Roman" w:eastAsia="Times New Roman" w:hAnsi="Times New Roman"/>
          <w:sz w:val="24"/>
          <w:szCs w:val="24"/>
        </w:rPr>
        <w:t>Akaike</w:t>
      </w:r>
      <w:proofErr w:type="spellEnd"/>
      <w:r w:rsidR="00D375FC" w:rsidRPr="00847B18">
        <w:rPr>
          <w:rFonts w:ascii="Times New Roman" w:eastAsia="Times New Roman" w:hAnsi="Times New Roman"/>
          <w:sz w:val="24"/>
          <w:szCs w:val="24"/>
        </w:rPr>
        <w:t xml:space="preserve"> information criteria to determine the lag</w:t>
      </w:r>
      <w:r w:rsidR="00C54566" w:rsidRPr="00847B18">
        <w:rPr>
          <w:rFonts w:ascii="Times New Roman" w:eastAsia="Times New Roman" w:hAnsi="Times New Roman"/>
          <w:sz w:val="24"/>
          <w:szCs w:val="24"/>
        </w:rPr>
        <w:t>.</w:t>
      </w:r>
    </w:p>
    <w:p w:rsidR="00873409" w:rsidRPr="00847B18" w:rsidRDefault="00873409"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Johansen approach consists of two test statistics in order to test for the </w:t>
      </w:r>
      <w:proofErr w:type="spellStart"/>
      <w:r w:rsidRPr="00847B18">
        <w:rPr>
          <w:rFonts w:ascii="Times New Roman" w:eastAsia="Times New Roman" w:hAnsi="Times New Roman"/>
          <w:sz w:val="24"/>
          <w:szCs w:val="24"/>
        </w:rPr>
        <w:t>cointegration</w:t>
      </w:r>
      <w:proofErr w:type="spellEnd"/>
      <w:r w:rsidRPr="00847B18">
        <w:rPr>
          <w:rFonts w:ascii="Times New Roman" w:eastAsia="Times New Roman" w:hAnsi="Times New Roman"/>
          <w:sz w:val="24"/>
          <w:szCs w:val="24"/>
        </w:rPr>
        <w:t xml:space="preserve">, namely the trace test and the maximum </w:t>
      </w:r>
      <w:proofErr w:type="spellStart"/>
      <w:r w:rsidRPr="00847B18">
        <w:rPr>
          <w:rFonts w:ascii="Times New Roman" w:eastAsia="Times New Roman" w:hAnsi="Times New Roman"/>
          <w:sz w:val="24"/>
          <w:szCs w:val="24"/>
        </w:rPr>
        <w:t>eigenvalue</w:t>
      </w:r>
      <w:proofErr w:type="spellEnd"/>
      <w:r w:rsidRPr="00847B18">
        <w:rPr>
          <w:rFonts w:ascii="Times New Roman" w:eastAsia="Times New Roman" w:hAnsi="Times New Roman"/>
          <w:sz w:val="24"/>
          <w:szCs w:val="24"/>
        </w:rPr>
        <w:t xml:space="preserve"> test. These tests are formulated as follows:</w:t>
      </w:r>
    </w:p>
    <w:p w:rsidR="00B45868" w:rsidRPr="00847B18" w:rsidRDefault="00B45868" w:rsidP="00847B18">
      <w:pPr>
        <w:pStyle w:val="ListParagraph"/>
        <w:numPr>
          <w:ilvl w:val="0"/>
          <w:numId w:val="1"/>
        </w:num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Trace test:</w:t>
      </w:r>
    </w:p>
    <w:p w:rsidR="00873409" w:rsidRPr="00847B18" w:rsidRDefault="006B1540" w:rsidP="00847B18">
      <w:pPr>
        <w:spacing w:line="360" w:lineRule="auto"/>
        <w:jc w:val="both"/>
        <w:rPr>
          <w:rFonts w:ascii="Times New Roman" w:eastAsia="Times New Roman" w:hAnsi="Times New Roman"/>
          <w:sz w:val="24"/>
          <w:szCs w:val="24"/>
        </w:rPr>
      </w:pPr>
      <m:oMathPara>
        <m:oMathParaPr>
          <m:jc m:val="left"/>
        </m:oMathParaPr>
        <m:oMath>
          <m:sSub>
            <m:sSubPr>
              <m:ctrlPr>
                <w:rPr>
                  <w:rFonts w:ascii="Cambria Math" w:eastAsia="Times New Roman" w:hAnsi="Times New Roman"/>
                  <w:i/>
                  <w:sz w:val="24"/>
                  <w:szCs w:val="24"/>
                </w:rPr>
              </m:ctrlPr>
            </m:sSubPr>
            <m:e>
              <m:r>
                <w:rPr>
                  <w:rFonts w:ascii="Cambria Math" w:eastAsia="Times New Roman" w:hAnsi="Cambria Math"/>
                  <w:sz w:val="24"/>
                  <w:szCs w:val="24"/>
                </w:rPr>
                <m:t>λ</m:t>
              </m:r>
            </m:e>
            <m:sub>
              <m:r>
                <w:rPr>
                  <w:rFonts w:ascii="Cambria Math" w:eastAsia="Times New Roman" w:hAnsi="Cambria Math"/>
                  <w:sz w:val="24"/>
                  <w:szCs w:val="24"/>
                </w:rPr>
                <m:t>trace</m:t>
              </m:r>
            </m:sub>
          </m:sSub>
          <m:d>
            <m:dPr>
              <m:ctrlPr>
                <w:rPr>
                  <w:rFonts w:ascii="Cambria Math" w:eastAsia="Times New Roman" w:hAnsi="Times New Roman"/>
                  <w:i/>
                  <w:sz w:val="24"/>
                  <w:szCs w:val="24"/>
                </w:rPr>
              </m:ctrlPr>
            </m:dPr>
            <m:e>
              <m:r>
                <w:rPr>
                  <w:rFonts w:ascii="Cambria Math" w:eastAsia="Times New Roman" w:hAnsi="Cambria Math"/>
                  <w:sz w:val="24"/>
                  <w:szCs w:val="24"/>
                </w:rPr>
                <m:t>r</m:t>
              </m:r>
            </m:e>
          </m:d>
          <m:r>
            <w:rPr>
              <w:rFonts w:ascii="Cambria Math" w:eastAsia="Times New Roman" w:hAnsi="Times New Roman"/>
              <w:sz w:val="24"/>
              <w:szCs w:val="24"/>
            </w:rPr>
            <m:t>=</m:t>
          </m:r>
          <m:r>
            <w:rPr>
              <w:rFonts w:ascii="Times New Roman" w:eastAsia="Times New Roman" w:hAnsi="Times New Roman"/>
              <w:sz w:val="24"/>
              <w:szCs w:val="24"/>
            </w:rPr>
            <m:t>-</m:t>
          </m:r>
          <m:r>
            <w:rPr>
              <w:rFonts w:ascii="Cambria Math" w:eastAsia="Times New Roman" w:hAnsi="Cambria Math"/>
              <w:sz w:val="24"/>
              <w:szCs w:val="24"/>
            </w:rPr>
            <m:t>T</m:t>
          </m:r>
          <m:nary>
            <m:naryPr>
              <m:chr m:val="∑"/>
              <m:limLoc m:val="undOvr"/>
              <m:ctrlPr>
                <w:rPr>
                  <w:rFonts w:ascii="Cambria Math" w:eastAsia="Times New Roman" w:hAnsi="Times New Roman"/>
                  <w:i/>
                  <w:sz w:val="24"/>
                  <w:szCs w:val="24"/>
                </w:rPr>
              </m:ctrlPr>
            </m:naryPr>
            <m:sub>
              <m:r>
                <w:rPr>
                  <w:rFonts w:ascii="Cambria Math" w:eastAsia="Times New Roman" w:hAnsi="Cambria Math"/>
                  <w:sz w:val="24"/>
                  <w:szCs w:val="24"/>
                </w:rPr>
                <m:t>i</m:t>
              </m:r>
              <m:r>
                <w:rPr>
                  <w:rFonts w:ascii="Cambria Math" w:eastAsia="Times New Roman" w:hAnsi="Times New Roman"/>
                  <w:sz w:val="24"/>
                  <w:szCs w:val="24"/>
                </w:rPr>
                <m:t>=</m:t>
              </m:r>
              <m:r>
                <w:rPr>
                  <w:rFonts w:ascii="Cambria Math" w:eastAsia="Times New Roman" w:hAnsi="Cambria Math"/>
                  <w:sz w:val="24"/>
                  <w:szCs w:val="24"/>
                </w:rPr>
                <m:t>r</m:t>
              </m:r>
              <m:r>
                <w:rPr>
                  <w:rFonts w:ascii="Cambria Math" w:eastAsia="Times New Roman" w:hAnsi="Times New Roman"/>
                  <w:sz w:val="24"/>
                  <w:szCs w:val="24"/>
                </w:rPr>
                <m:t>+1</m:t>
              </m:r>
            </m:sub>
            <m:sup>
              <m:r>
                <w:rPr>
                  <w:rFonts w:ascii="Cambria Math" w:eastAsia="Times New Roman" w:hAnsi="Cambria Math"/>
                  <w:sz w:val="24"/>
                  <w:szCs w:val="24"/>
                </w:rPr>
                <m:t>n</m:t>
              </m:r>
            </m:sup>
            <m:e>
              <m:r>
                <m:rPr>
                  <m:sty m:val="p"/>
                </m:rPr>
                <w:rPr>
                  <w:rFonts w:ascii="Cambria Math" w:eastAsia="Times New Roman" w:hAnsi="Times New Roman"/>
                  <w:sz w:val="24"/>
                  <w:szCs w:val="24"/>
                </w:rPr>
                <m:t>ln</m:t>
              </m:r>
              <m:r>
                <m:rPr>
                  <m:sty m:val="p"/>
                </m:rPr>
                <w:rPr>
                  <w:rFonts w:ascii="Cambria Math" w:eastAsia="Times New Roman" w:hAnsi="Cambria Math"/>
                  <w:sz w:val="24"/>
                  <w:szCs w:val="24"/>
                </w:rPr>
                <m:t>⁡</m:t>
              </m:r>
              <m:r>
                <w:rPr>
                  <w:rFonts w:ascii="Cambria Math" w:eastAsia="Times New Roman" w:hAnsi="Times New Roman"/>
                  <w:sz w:val="24"/>
                  <w:szCs w:val="24"/>
                </w:rPr>
                <m:t>(1</m:t>
              </m:r>
              <m:r>
                <w:rPr>
                  <w:rFonts w:ascii="Times New Roman" w:eastAsia="Times New Roman" w:hAnsi="Times New Roman"/>
                  <w:sz w:val="24"/>
                  <w:szCs w:val="24"/>
                </w:rPr>
                <m:t>-</m:t>
              </m:r>
            </m:e>
          </m:nary>
          <m:sSub>
            <m:sSubPr>
              <m:ctrlPr>
                <w:rPr>
                  <w:rFonts w:ascii="Cambria Math" w:eastAsia="Times New Roman" w:hAnsi="Times New Roman"/>
                  <w:i/>
                  <w:sz w:val="24"/>
                  <w:szCs w:val="24"/>
                </w:rPr>
              </m:ctrlPr>
            </m:sSubPr>
            <m:e>
              <m:acc>
                <m:accPr>
                  <m:ctrlPr>
                    <w:rPr>
                      <w:rFonts w:ascii="Cambria Math" w:eastAsia="Times New Roman" w:hAnsi="Times New Roman"/>
                      <w:i/>
                      <w:sz w:val="24"/>
                      <w:szCs w:val="24"/>
                    </w:rPr>
                  </m:ctrlPr>
                </m:accPr>
                <m:e>
                  <m:r>
                    <w:rPr>
                      <w:rFonts w:ascii="Cambria Math" w:eastAsia="Times New Roman" w:hAnsi="Cambria Math"/>
                      <w:sz w:val="24"/>
                      <w:szCs w:val="24"/>
                    </w:rPr>
                    <m:t>λ</m:t>
                  </m:r>
                </m:e>
              </m:acc>
            </m:e>
            <m:sub>
              <m:r>
                <w:rPr>
                  <w:rFonts w:ascii="Cambria Math" w:eastAsia="Times New Roman" w:hAnsi="Cambria Math"/>
                  <w:sz w:val="24"/>
                  <w:szCs w:val="24"/>
                </w:rPr>
                <m:t>i</m:t>
              </m:r>
            </m:sub>
          </m:sSub>
          <m:r>
            <w:rPr>
              <w:rFonts w:ascii="Cambria Math" w:eastAsia="Times New Roman" w:hAnsi="Times New Roman"/>
              <w:sz w:val="24"/>
              <w:szCs w:val="24"/>
            </w:rPr>
            <m:t>)</m:t>
          </m:r>
        </m:oMath>
      </m:oMathPara>
    </w:p>
    <w:p w:rsidR="00B45868" w:rsidRPr="00847B18" w:rsidRDefault="00B45868"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lastRenderedPageBreak/>
        <w:t>A joint test with null and alternative hypothesis of:</w:t>
      </w:r>
    </w:p>
    <w:p w:rsidR="00B45868" w:rsidRPr="00847B18" w:rsidRDefault="00B76F4E" w:rsidP="00847B18">
      <w:pPr>
        <w:pStyle w:val="NoSpacing"/>
        <w:spacing w:line="360" w:lineRule="auto"/>
        <w:jc w:val="both"/>
        <w:rPr>
          <w:rFonts w:ascii="Times New Roman" w:hAnsi="Times New Roman"/>
          <w:sz w:val="24"/>
          <w:szCs w:val="24"/>
        </w:rPr>
      </w:pPr>
      <m:oMath>
        <m:r>
          <w:rPr>
            <w:rFonts w:ascii="Cambria Math" w:hAnsi="Cambria Math"/>
            <w:sz w:val="24"/>
            <w:szCs w:val="24"/>
          </w:rPr>
          <m:t>Ho</m:t>
        </m:r>
        <m:r>
          <w:rPr>
            <w:rFonts w:ascii="Cambria Math" w:hAnsi="Times New Roman"/>
            <w:sz w:val="24"/>
            <w:szCs w:val="24"/>
          </w:rPr>
          <m:t>:</m:t>
        </m:r>
      </m:oMath>
      <w:r w:rsidR="00B45868" w:rsidRPr="00847B18">
        <w:rPr>
          <w:rFonts w:ascii="Times New Roman" w:hAnsi="Times New Roman"/>
          <w:sz w:val="24"/>
          <w:szCs w:val="24"/>
        </w:rPr>
        <w:t xml:space="preserve"> </w:t>
      </w:r>
      <w:r w:rsidR="003E6684" w:rsidRPr="00847B18">
        <w:rPr>
          <w:rFonts w:ascii="Times New Roman" w:hAnsi="Times New Roman"/>
          <w:sz w:val="24"/>
          <w:szCs w:val="24"/>
        </w:rPr>
        <w:t>N</w:t>
      </w:r>
      <w:r w:rsidR="00B45868" w:rsidRPr="00847B18">
        <w:rPr>
          <w:rFonts w:ascii="Times New Roman" w:hAnsi="Times New Roman"/>
          <w:sz w:val="24"/>
          <w:szCs w:val="24"/>
        </w:rPr>
        <w:t xml:space="preserve">umber of </w:t>
      </w:r>
      <w:proofErr w:type="spellStart"/>
      <w:r w:rsidR="00B45868" w:rsidRPr="00847B18">
        <w:rPr>
          <w:rFonts w:ascii="Times New Roman" w:hAnsi="Times New Roman"/>
          <w:sz w:val="24"/>
          <w:szCs w:val="24"/>
        </w:rPr>
        <w:t>cointegration</w:t>
      </w:r>
      <w:proofErr w:type="spellEnd"/>
      <w:r w:rsidR="00B45868" w:rsidRPr="00847B18">
        <w:rPr>
          <w:rFonts w:ascii="Times New Roman" w:hAnsi="Times New Roman"/>
          <w:sz w:val="24"/>
          <w:szCs w:val="24"/>
        </w:rPr>
        <w:t xml:space="preserve"> vectors ≤ r</w:t>
      </w:r>
    </w:p>
    <w:p w:rsidR="00B45868" w:rsidRPr="00847B18" w:rsidRDefault="00B76F4E" w:rsidP="00847B18">
      <w:pPr>
        <w:pStyle w:val="NoSpacing"/>
        <w:spacing w:line="360" w:lineRule="auto"/>
        <w:jc w:val="both"/>
        <w:rPr>
          <w:rFonts w:ascii="Times New Roman" w:hAnsi="Times New Roman"/>
          <w:sz w:val="24"/>
          <w:szCs w:val="24"/>
        </w:rPr>
      </w:pPr>
      <m:oMath>
        <m:r>
          <w:rPr>
            <w:rFonts w:ascii="Cambria Math" w:hAnsi="Cambria Math"/>
            <w:sz w:val="24"/>
            <w:szCs w:val="24"/>
          </w:rPr>
          <m:t>Ha</m:t>
        </m:r>
      </m:oMath>
      <w:r w:rsidR="00B45868" w:rsidRPr="00847B18">
        <w:rPr>
          <w:rFonts w:ascii="Times New Roman" w:hAnsi="Times New Roman"/>
          <w:sz w:val="24"/>
          <w:szCs w:val="24"/>
        </w:rPr>
        <w:t xml:space="preserve">: </w:t>
      </w:r>
      <w:r w:rsidR="003E6684" w:rsidRPr="00847B18">
        <w:rPr>
          <w:rFonts w:ascii="Times New Roman" w:hAnsi="Times New Roman"/>
          <w:sz w:val="24"/>
          <w:szCs w:val="24"/>
        </w:rPr>
        <w:t>N</w:t>
      </w:r>
      <w:r w:rsidR="00B45868" w:rsidRPr="00847B18">
        <w:rPr>
          <w:rFonts w:ascii="Times New Roman" w:hAnsi="Times New Roman"/>
          <w:sz w:val="24"/>
          <w:szCs w:val="24"/>
        </w:rPr>
        <w:t xml:space="preserve">umber of </w:t>
      </w:r>
      <w:proofErr w:type="spellStart"/>
      <w:r w:rsidR="00B45868" w:rsidRPr="00847B18">
        <w:rPr>
          <w:rFonts w:ascii="Times New Roman" w:hAnsi="Times New Roman"/>
          <w:sz w:val="24"/>
          <w:szCs w:val="24"/>
        </w:rPr>
        <w:t>cointegration</w:t>
      </w:r>
      <w:proofErr w:type="spellEnd"/>
      <w:r w:rsidR="00B45868" w:rsidRPr="00847B18">
        <w:rPr>
          <w:rFonts w:ascii="Times New Roman" w:hAnsi="Times New Roman"/>
          <w:sz w:val="24"/>
          <w:szCs w:val="24"/>
        </w:rPr>
        <w:t xml:space="preserve"> vectors &gt; r</w:t>
      </w:r>
    </w:p>
    <w:p w:rsidR="00B45868" w:rsidRPr="00847B18" w:rsidRDefault="00B45868" w:rsidP="00847B18">
      <w:pPr>
        <w:pStyle w:val="NoSpacing"/>
        <w:spacing w:line="360" w:lineRule="auto"/>
        <w:jc w:val="both"/>
        <w:rPr>
          <w:rFonts w:ascii="Times New Roman" w:hAnsi="Times New Roman"/>
          <w:sz w:val="24"/>
          <w:szCs w:val="24"/>
        </w:rPr>
      </w:pPr>
    </w:p>
    <w:p w:rsidR="00B45868" w:rsidRPr="00847B18" w:rsidRDefault="00B45868" w:rsidP="00847B18">
      <w:pPr>
        <w:pStyle w:val="ListParagraph"/>
        <w:numPr>
          <w:ilvl w:val="0"/>
          <w:numId w:val="1"/>
        </w:num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Maximum </w:t>
      </w:r>
      <w:proofErr w:type="spellStart"/>
      <w:r w:rsidRPr="00847B18">
        <w:rPr>
          <w:rFonts w:ascii="Times New Roman" w:eastAsia="Times New Roman" w:hAnsi="Times New Roman"/>
          <w:sz w:val="24"/>
          <w:szCs w:val="24"/>
        </w:rPr>
        <w:t>eigenvalue</w:t>
      </w:r>
      <w:proofErr w:type="spellEnd"/>
      <w:r w:rsidRPr="00847B18">
        <w:rPr>
          <w:rFonts w:ascii="Times New Roman" w:eastAsia="Times New Roman" w:hAnsi="Times New Roman"/>
          <w:sz w:val="24"/>
          <w:szCs w:val="24"/>
        </w:rPr>
        <w:t xml:space="preserve"> test:</w:t>
      </w:r>
    </w:p>
    <w:p w:rsidR="00B45868" w:rsidRPr="00847B18" w:rsidRDefault="006B1540" w:rsidP="00847B18">
      <w:pPr>
        <w:spacing w:line="360" w:lineRule="auto"/>
        <w:jc w:val="both"/>
        <w:rPr>
          <w:rFonts w:ascii="Times New Roman" w:eastAsia="Times New Roman" w:hAnsi="Times New Roman"/>
          <w:sz w:val="24"/>
          <w:szCs w:val="24"/>
        </w:rPr>
      </w:pPr>
      <m:oMathPara>
        <m:oMathParaPr>
          <m:jc m:val="left"/>
        </m:oMathParaPr>
        <m:oMath>
          <m:sSub>
            <m:sSubPr>
              <m:ctrlPr>
                <w:rPr>
                  <w:rFonts w:ascii="Cambria Math" w:eastAsia="Times New Roman" w:hAnsi="Times New Roman"/>
                  <w:i/>
                  <w:sz w:val="24"/>
                  <w:szCs w:val="24"/>
                </w:rPr>
              </m:ctrlPr>
            </m:sSubPr>
            <m:e>
              <m:r>
                <w:rPr>
                  <w:rFonts w:ascii="Cambria Math" w:eastAsia="Times New Roman" w:hAnsi="Cambria Math"/>
                  <w:sz w:val="24"/>
                  <w:szCs w:val="24"/>
                </w:rPr>
                <m:t>λ</m:t>
              </m:r>
            </m:e>
            <m:sub>
              <m:r>
                <w:rPr>
                  <w:rFonts w:ascii="Cambria Math" w:eastAsia="Times New Roman" w:hAnsi="Times New Roman"/>
                  <w:sz w:val="24"/>
                  <w:szCs w:val="24"/>
                </w:rPr>
                <m:t>(</m:t>
              </m:r>
              <m:r>
                <w:rPr>
                  <w:rFonts w:ascii="Cambria Math" w:eastAsia="Times New Roman" w:hAnsi="Cambria Math"/>
                  <w:sz w:val="24"/>
                  <w:szCs w:val="24"/>
                </w:rPr>
                <m:t>r</m:t>
              </m:r>
              <m:r>
                <w:rPr>
                  <w:rFonts w:ascii="Cambria Math" w:eastAsia="Times New Roman" w:hAnsi="Times New Roman"/>
                  <w:sz w:val="24"/>
                  <w:szCs w:val="24"/>
                </w:rPr>
                <m:t>,</m:t>
              </m:r>
              <m:r>
                <w:rPr>
                  <w:rFonts w:ascii="Cambria Math" w:eastAsia="Times New Roman" w:hAnsi="Cambria Math"/>
                  <w:sz w:val="24"/>
                  <w:szCs w:val="24"/>
                </w:rPr>
                <m:t>r</m:t>
              </m:r>
              <m:r>
                <w:rPr>
                  <w:rFonts w:ascii="Cambria Math" w:eastAsia="Times New Roman" w:hAnsi="Times New Roman"/>
                  <w:sz w:val="24"/>
                  <w:szCs w:val="24"/>
                </w:rPr>
                <m:t>+1)</m:t>
              </m:r>
            </m:sub>
          </m:sSub>
          <m:r>
            <w:rPr>
              <w:rFonts w:ascii="Cambria Math" w:eastAsia="Times New Roman" w:hAnsi="Times New Roman"/>
              <w:sz w:val="24"/>
              <w:szCs w:val="24"/>
            </w:rPr>
            <m:t>=</m:t>
          </m:r>
          <m:r>
            <w:rPr>
              <w:rFonts w:ascii="Times New Roman" w:eastAsia="Times New Roman" w:hAnsi="Times New Roman"/>
              <w:sz w:val="24"/>
              <w:szCs w:val="24"/>
            </w:rPr>
            <m:t>-</m:t>
          </m:r>
          <m:r>
            <w:rPr>
              <w:rFonts w:ascii="Cambria Math" w:eastAsia="Times New Roman" w:hAnsi="Cambria Math"/>
              <w:sz w:val="24"/>
              <w:szCs w:val="24"/>
            </w:rPr>
            <m:t>T</m:t>
          </m:r>
          <m:r>
            <w:rPr>
              <w:rFonts w:ascii="Cambria Math" w:eastAsia="Times New Roman" w:hAnsi="Times New Roman"/>
              <w:sz w:val="24"/>
              <w:szCs w:val="24"/>
            </w:rPr>
            <m:t xml:space="preserve"> </m:t>
          </m:r>
          <m:r>
            <m:rPr>
              <m:sty m:val="p"/>
            </m:rPr>
            <w:rPr>
              <w:rFonts w:ascii="Cambria Math" w:eastAsia="Times New Roman" w:hAnsi="Times New Roman"/>
              <w:sz w:val="24"/>
              <w:szCs w:val="24"/>
            </w:rPr>
            <m:t>ln</m:t>
          </m:r>
          <m:r>
            <w:rPr>
              <w:rFonts w:ascii="Cambria Math" w:eastAsia="Times New Roman" w:hAnsi="Times New Roman"/>
              <w:sz w:val="24"/>
              <w:szCs w:val="24"/>
            </w:rPr>
            <m:t>(1</m:t>
          </m:r>
          <m:r>
            <w:rPr>
              <w:rFonts w:ascii="Times New Roman" w:eastAsia="Times New Roman" w:hAnsi="Times New Roman"/>
              <w:sz w:val="24"/>
              <w:szCs w:val="24"/>
            </w:rPr>
            <m:t>-</m:t>
          </m:r>
          <m:sSub>
            <m:sSubPr>
              <m:ctrlPr>
                <w:rPr>
                  <w:rFonts w:ascii="Cambria Math" w:eastAsia="Times New Roman" w:hAnsi="Times New Roman"/>
                  <w:i/>
                  <w:sz w:val="24"/>
                  <w:szCs w:val="24"/>
                </w:rPr>
              </m:ctrlPr>
            </m:sSubPr>
            <m:e>
              <m:acc>
                <m:accPr>
                  <m:ctrlPr>
                    <w:rPr>
                      <w:rFonts w:ascii="Cambria Math" w:eastAsia="Times New Roman" w:hAnsi="Times New Roman"/>
                      <w:i/>
                      <w:sz w:val="24"/>
                      <w:szCs w:val="24"/>
                    </w:rPr>
                  </m:ctrlPr>
                </m:accPr>
                <m:e>
                  <m:r>
                    <w:rPr>
                      <w:rFonts w:ascii="Cambria Math" w:eastAsia="Times New Roman" w:hAnsi="Cambria Math"/>
                      <w:sz w:val="24"/>
                      <w:szCs w:val="24"/>
                    </w:rPr>
                    <m:t>λ</m:t>
                  </m:r>
                </m:e>
              </m:acc>
            </m:e>
            <m:sub>
              <m:r>
                <w:rPr>
                  <w:rFonts w:ascii="Cambria Math" w:eastAsia="Times New Roman" w:hAnsi="Cambria Math"/>
                  <w:sz w:val="24"/>
                  <w:szCs w:val="24"/>
                </w:rPr>
                <m:t>r</m:t>
              </m:r>
              <m:r>
                <w:rPr>
                  <w:rFonts w:ascii="Cambria Math" w:eastAsia="Times New Roman" w:hAnsi="Times New Roman"/>
                  <w:sz w:val="24"/>
                  <w:szCs w:val="24"/>
                </w:rPr>
                <m:t>+1</m:t>
              </m:r>
            </m:sub>
          </m:sSub>
          <m:r>
            <w:rPr>
              <w:rFonts w:ascii="Cambria Math" w:eastAsia="Times New Roman" w:hAnsi="Times New Roman"/>
              <w:sz w:val="24"/>
              <w:szCs w:val="24"/>
            </w:rPr>
            <m:t>)</m:t>
          </m:r>
        </m:oMath>
      </m:oMathPara>
    </w:p>
    <w:p w:rsidR="00B45868" w:rsidRPr="00847B18" w:rsidRDefault="00B45868"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A separate test for each </w:t>
      </w:r>
      <w:proofErr w:type="spellStart"/>
      <w:r w:rsidRPr="00847B18">
        <w:rPr>
          <w:rFonts w:ascii="Times New Roman" w:eastAsia="Times New Roman" w:hAnsi="Times New Roman"/>
          <w:sz w:val="24"/>
          <w:szCs w:val="24"/>
        </w:rPr>
        <w:t>eigenvalue</w:t>
      </w:r>
      <w:proofErr w:type="spellEnd"/>
      <w:r w:rsidRPr="00847B18">
        <w:rPr>
          <w:rFonts w:ascii="Times New Roman" w:eastAsia="Times New Roman" w:hAnsi="Times New Roman"/>
          <w:sz w:val="24"/>
          <w:szCs w:val="24"/>
        </w:rPr>
        <w:t xml:space="preserve"> with null and alternative hypothesis of:</w:t>
      </w:r>
    </w:p>
    <w:p w:rsidR="00B45868" w:rsidRPr="00847B18" w:rsidRDefault="00B76F4E" w:rsidP="00847B18">
      <w:pPr>
        <w:pStyle w:val="NoSpacing"/>
        <w:spacing w:line="360" w:lineRule="auto"/>
        <w:jc w:val="both"/>
        <w:rPr>
          <w:rFonts w:ascii="Times New Roman" w:hAnsi="Times New Roman"/>
          <w:sz w:val="24"/>
          <w:szCs w:val="24"/>
        </w:rPr>
      </w:pPr>
      <m:oMath>
        <m:r>
          <w:rPr>
            <w:rFonts w:ascii="Cambria Math" w:hAnsi="Cambria Math"/>
            <w:sz w:val="24"/>
            <w:szCs w:val="24"/>
          </w:rPr>
          <m:t>Ho</m:t>
        </m:r>
        <m:r>
          <w:rPr>
            <w:rFonts w:ascii="Cambria Math" w:hAnsi="Times New Roman"/>
            <w:sz w:val="24"/>
            <w:szCs w:val="24"/>
          </w:rPr>
          <m:t>:</m:t>
        </m:r>
      </m:oMath>
      <w:r w:rsidR="003E6684" w:rsidRPr="00847B18">
        <w:rPr>
          <w:rFonts w:ascii="Times New Roman" w:eastAsia="Times New Roman" w:hAnsi="Times New Roman"/>
          <w:sz w:val="24"/>
          <w:szCs w:val="24"/>
        </w:rPr>
        <w:t xml:space="preserve"> N</w:t>
      </w:r>
      <w:r w:rsidR="00B45868" w:rsidRPr="00847B18">
        <w:rPr>
          <w:rFonts w:ascii="Times New Roman" w:hAnsi="Times New Roman"/>
          <w:sz w:val="24"/>
          <w:szCs w:val="24"/>
        </w:rPr>
        <w:t xml:space="preserve">umber of </w:t>
      </w:r>
      <w:proofErr w:type="spellStart"/>
      <w:r w:rsidR="00B45868" w:rsidRPr="00847B18">
        <w:rPr>
          <w:rFonts w:ascii="Times New Roman" w:hAnsi="Times New Roman"/>
          <w:sz w:val="24"/>
          <w:szCs w:val="24"/>
        </w:rPr>
        <w:t>cointegration</w:t>
      </w:r>
      <w:proofErr w:type="spellEnd"/>
      <w:r w:rsidR="00B45868" w:rsidRPr="00847B18">
        <w:rPr>
          <w:rFonts w:ascii="Times New Roman" w:hAnsi="Times New Roman"/>
          <w:sz w:val="24"/>
          <w:szCs w:val="24"/>
        </w:rPr>
        <w:t xml:space="preserve"> vectors = r</w:t>
      </w:r>
    </w:p>
    <w:p w:rsidR="00B45868" w:rsidRPr="00847B18" w:rsidRDefault="00B76F4E" w:rsidP="00847B18">
      <w:pPr>
        <w:pStyle w:val="NoSpacing"/>
        <w:spacing w:line="360" w:lineRule="auto"/>
        <w:jc w:val="both"/>
        <w:rPr>
          <w:rFonts w:ascii="Times New Roman" w:hAnsi="Times New Roman"/>
          <w:sz w:val="24"/>
          <w:szCs w:val="24"/>
        </w:rPr>
      </w:pPr>
      <m:oMath>
        <m:r>
          <w:rPr>
            <w:rFonts w:ascii="Cambria Math" w:hAnsi="Cambria Math"/>
            <w:sz w:val="24"/>
            <w:szCs w:val="24"/>
          </w:rPr>
          <m:t>Ha</m:t>
        </m:r>
        <m:r>
          <w:rPr>
            <w:rFonts w:ascii="Cambria Math" w:hAnsi="Times New Roman"/>
            <w:sz w:val="24"/>
            <w:szCs w:val="24"/>
          </w:rPr>
          <m:t>:</m:t>
        </m:r>
      </m:oMath>
      <w:r w:rsidR="00B45868" w:rsidRPr="00847B18">
        <w:rPr>
          <w:rFonts w:ascii="Times New Roman" w:hAnsi="Times New Roman"/>
          <w:sz w:val="24"/>
          <w:szCs w:val="24"/>
        </w:rPr>
        <w:t xml:space="preserve"> </w:t>
      </w:r>
      <w:r w:rsidR="003E6684" w:rsidRPr="00847B18">
        <w:rPr>
          <w:rFonts w:ascii="Times New Roman" w:hAnsi="Times New Roman"/>
          <w:sz w:val="24"/>
          <w:szCs w:val="24"/>
        </w:rPr>
        <w:t>N</w:t>
      </w:r>
      <w:r w:rsidR="00B45868" w:rsidRPr="00847B18">
        <w:rPr>
          <w:rFonts w:ascii="Times New Roman" w:hAnsi="Times New Roman"/>
          <w:sz w:val="24"/>
          <w:szCs w:val="24"/>
        </w:rPr>
        <w:t xml:space="preserve">umber of </w:t>
      </w:r>
      <w:proofErr w:type="spellStart"/>
      <w:r w:rsidR="00B45868" w:rsidRPr="00847B18">
        <w:rPr>
          <w:rFonts w:ascii="Times New Roman" w:hAnsi="Times New Roman"/>
          <w:sz w:val="24"/>
          <w:szCs w:val="24"/>
        </w:rPr>
        <w:t>cointegration</w:t>
      </w:r>
      <w:proofErr w:type="spellEnd"/>
      <w:r w:rsidR="00B45868" w:rsidRPr="00847B18">
        <w:rPr>
          <w:rFonts w:ascii="Times New Roman" w:hAnsi="Times New Roman"/>
          <w:sz w:val="24"/>
          <w:szCs w:val="24"/>
        </w:rPr>
        <w:t xml:space="preserve"> vectors = r+1</w:t>
      </w:r>
    </w:p>
    <w:p w:rsidR="00B45868" w:rsidRPr="00847B18" w:rsidRDefault="00B45868" w:rsidP="00847B18">
      <w:pPr>
        <w:pStyle w:val="NoSpacing"/>
        <w:spacing w:line="360" w:lineRule="auto"/>
        <w:jc w:val="both"/>
        <w:rPr>
          <w:rFonts w:ascii="Times New Roman" w:hAnsi="Times New Roman"/>
          <w:sz w:val="24"/>
          <w:szCs w:val="24"/>
        </w:rPr>
      </w:pPr>
    </w:p>
    <w:p w:rsidR="00467915" w:rsidRPr="00847B18" w:rsidRDefault="00C046F2" w:rsidP="00847B18">
      <w:pPr>
        <w:spacing w:line="360" w:lineRule="auto"/>
        <w:jc w:val="both"/>
        <w:rPr>
          <w:rFonts w:ascii="Times New Roman" w:eastAsia="Times New Roman" w:hAnsi="Times New Roman"/>
          <w:sz w:val="24"/>
          <w:szCs w:val="24"/>
        </w:rPr>
      </w:pPr>
      <w:r w:rsidRPr="00847B18">
        <w:rPr>
          <w:rFonts w:ascii="Times New Roman" w:hAnsi="Times New Roman"/>
          <w:sz w:val="24"/>
          <w:szCs w:val="24"/>
        </w:rPr>
        <w:t xml:space="preserve">For both tests, </w:t>
      </w:r>
      <w:r w:rsidR="00467915" w:rsidRPr="00847B18">
        <w:rPr>
          <w:rFonts w:ascii="Times New Roman" w:hAnsi="Times New Roman"/>
          <w:sz w:val="24"/>
          <w:szCs w:val="24"/>
        </w:rPr>
        <w:t xml:space="preserve">r is the number of </w:t>
      </w:r>
      <w:proofErr w:type="spellStart"/>
      <w:r w:rsidR="00467915" w:rsidRPr="00847B18">
        <w:rPr>
          <w:rFonts w:ascii="Times New Roman" w:hAnsi="Times New Roman"/>
          <w:sz w:val="24"/>
          <w:szCs w:val="24"/>
        </w:rPr>
        <w:t>cointegrating</w:t>
      </w:r>
      <w:proofErr w:type="spellEnd"/>
      <w:r w:rsidR="00467915" w:rsidRPr="00847B18">
        <w:rPr>
          <w:rFonts w:ascii="Times New Roman" w:hAnsi="Times New Roman"/>
          <w:sz w:val="24"/>
          <w:szCs w:val="24"/>
        </w:rPr>
        <w:t xml:space="preserve"> vectors under the null hypothesis and </w:t>
      </w:r>
      <m:oMath>
        <m:acc>
          <m:accPr>
            <m:ctrlPr>
              <w:rPr>
                <w:rFonts w:ascii="Cambria Math" w:eastAsia="Times New Roman" w:hAnsi="Times New Roman"/>
                <w:i/>
                <w:sz w:val="24"/>
                <w:szCs w:val="24"/>
              </w:rPr>
            </m:ctrlPr>
          </m:accPr>
          <m:e>
            <m:r>
              <w:rPr>
                <w:rFonts w:ascii="Cambria Math" w:eastAsia="Times New Roman" w:hAnsi="Cambria Math"/>
                <w:sz w:val="24"/>
                <w:szCs w:val="24"/>
              </w:rPr>
              <m:t>λ</m:t>
            </m:r>
          </m:e>
        </m:acc>
      </m:oMath>
      <w:r w:rsidR="007B643B" w:rsidRPr="00847B18">
        <w:rPr>
          <w:rFonts w:ascii="Times New Roman" w:eastAsia="Times New Roman" w:hAnsi="Times New Roman"/>
          <w:sz w:val="24"/>
          <w:szCs w:val="24"/>
        </w:rPr>
        <w:t xml:space="preserve"> </w:t>
      </w:r>
      <w:r w:rsidR="00467915" w:rsidRPr="00847B18">
        <w:rPr>
          <w:rFonts w:ascii="Times New Roman" w:hAnsi="Times New Roman"/>
          <w:sz w:val="24"/>
          <w:szCs w:val="24"/>
        </w:rPr>
        <w:t xml:space="preserve">is the estimated value for the </w:t>
      </w:r>
      <w:proofErr w:type="spellStart"/>
      <w:r w:rsidR="00467915" w:rsidRPr="00847B18">
        <w:rPr>
          <w:rFonts w:ascii="Times New Roman" w:hAnsi="Times New Roman"/>
          <w:i/>
          <w:sz w:val="24"/>
          <w:szCs w:val="24"/>
        </w:rPr>
        <w:t>i</w:t>
      </w:r>
      <w:r w:rsidR="00467915" w:rsidRPr="00847B18">
        <w:rPr>
          <w:rFonts w:ascii="Times New Roman" w:hAnsi="Times New Roman"/>
          <w:sz w:val="24"/>
          <w:szCs w:val="24"/>
        </w:rPr>
        <w:t>th</w:t>
      </w:r>
      <w:proofErr w:type="spellEnd"/>
      <w:r w:rsidR="00467915" w:rsidRPr="00847B18">
        <w:rPr>
          <w:rFonts w:ascii="Times New Roman" w:hAnsi="Times New Roman"/>
          <w:sz w:val="24"/>
          <w:szCs w:val="24"/>
        </w:rPr>
        <w:t xml:space="preserve"> ordered </w:t>
      </w:r>
      <w:proofErr w:type="spellStart"/>
      <w:r w:rsidR="00467915" w:rsidRPr="00847B18">
        <w:rPr>
          <w:rFonts w:ascii="Times New Roman" w:hAnsi="Times New Roman"/>
          <w:sz w:val="24"/>
          <w:szCs w:val="24"/>
        </w:rPr>
        <w:t>eigen</w:t>
      </w:r>
      <w:r w:rsidR="007B643B" w:rsidRPr="00847B18">
        <w:rPr>
          <w:rFonts w:ascii="Times New Roman" w:hAnsi="Times New Roman"/>
          <w:sz w:val="24"/>
          <w:szCs w:val="24"/>
        </w:rPr>
        <w:t>value</w:t>
      </w:r>
      <w:proofErr w:type="spellEnd"/>
      <w:r w:rsidR="007B643B" w:rsidRPr="00847B18">
        <w:rPr>
          <w:rFonts w:ascii="Times New Roman" w:hAnsi="Times New Roman"/>
          <w:sz w:val="24"/>
          <w:szCs w:val="24"/>
        </w:rPr>
        <w:t xml:space="preserve"> from the </w:t>
      </w:r>
      <w:r w:rsidR="00467915" w:rsidRPr="00847B18">
        <w:rPr>
          <w:rFonts w:ascii="Times New Roman" w:hAnsi="Times New Roman"/>
          <w:sz w:val="24"/>
          <w:szCs w:val="24"/>
        </w:rPr>
        <w:t xml:space="preserve">∏ matrix. It is showed from the equations that </w:t>
      </w:r>
      <w:r w:rsidR="007B643B" w:rsidRPr="00847B18">
        <w:rPr>
          <w:rFonts w:ascii="Times New Roman" w:hAnsi="Times New Roman"/>
          <w:sz w:val="24"/>
          <w:szCs w:val="24"/>
        </w:rPr>
        <w:t>the larger the</w:t>
      </w:r>
      <m:oMath>
        <m:r>
          <w:rPr>
            <w:rFonts w:ascii="Cambria Math" w:hAnsi="Times New Roman"/>
            <w:sz w:val="24"/>
            <w:szCs w:val="24"/>
          </w:rPr>
          <m:t xml:space="preserve"> </m:t>
        </m:r>
        <m:acc>
          <m:accPr>
            <m:ctrlPr>
              <w:rPr>
                <w:rFonts w:ascii="Cambria Math" w:eastAsia="Times New Roman" w:hAnsi="Times New Roman"/>
                <w:i/>
                <w:sz w:val="24"/>
                <w:szCs w:val="24"/>
              </w:rPr>
            </m:ctrlPr>
          </m:accPr>
          <m:e>
            <m:r>
              <w:rPr>
                <w:rFonts w:ascii="Cambria Math" w:eastAsia="Times New Roman" w:hAnsi="Cambria Math"/>
                <w:sz w:val="24"/>
                <w:szCs w:val="24"/>
              </w:rPr>
              <m:t>λ</m:t>
            </m:r>
          </m:e>
        </m:acc>
      </m:oMath>
      <w:r w:rsidRPr="00847B18">
        <w:rPr>
          <w:rFonts w:ascii="Times New Roman" w:hAnsi="Times New Roman"/>
          <w:sz w:val="24"/>
          <w:szCs w:val="24"/>
        </w:rPr>
        <w:t xml:space="preserve">, the larger the test statistic will be </w:t>
      </w:r>
      <w:r w:rsidR="00216FD4" w:rsidRPr="00847B18">
        <w:rPr>
          <w:rFonts w:ascii="Times New Roman" w:hAnsi="Times New Roman"/>
          <w:sz w:val="24"/>
          <w:szCs w:val="24"/>
        </w:rPr>
        <w:t>as a consequence of the larger and more negative</w:t>
      </w:r>
      <w:r w:rsidRPr="00847B18">
        <w:rPr>
          <w:rFonts w:ascii="Times New Roman" w:hAnsi="Times New Roman"/>
          <w:sz w:val="24"/>
          <w:szCs w:val="24"/>
        </w:rPr>
        <w:t xml:space="preserve"> the </w:t>
      </w:r>
      <w:r w:rsidR="000D6B8B" w:rsidRPr="00847B18">
        <w:rPr>
          <w:rFonts w:ascii="Times New Roman" w:hAnsi="Times New Roman"/>
          <w:sz w:val="24"/>
          <w:szCs w:val="24"/>
        </w:rPr>
        <w:t>variable</w:t>
      </w:r>
      <m:oMath>
        <m:r>
          <w:rPr>
            <w:rFonts w:ascii="Cambria Math" w:hAnsi="Cambria Math"/>
            <w:sz w:val="24"/>
            <w:szCs w:val="24"/>
          </w:rPr>
          <m:t xml:space="preserve"> </m:t>
        </m:r>
        <m:r>
          <m:rPr>
            <m:sty m:val="p"/>
          </m:rPr>
          <w:rPr>
            <w:rFonts w:ascii="Cambria Math" w:eastAsia="Times New Roman" w:hAnsi="Times New Roman"/>
            <w:sz w:val="24"/>
            <w:szCs w:val="24"/>
          </w:rPr>
          <m:t>ln</m:t>
        </m:r>
        <m:r>
          <w:rPr>
            <w:rFonts w:ascii="Cambria Math" w:eastAsia="Times New Roman" w:hAnsi="Times New Roman"/>
            <w:sz w:val="24"/>
            <w:szCs w:val="24"/>
          </w:rPr>
          <m:t>(1</m:t>
        </m:r>
        <m:r>
          <w:rPr>
            <w:rFonts w:ascii="Times New Roman" w:eastAsia="Times New Roman" w:hAnsi="Times New Roman"/>
            <w:sz w:val="24"/>
            <w:szCs w:val="24"/>
          </w:rPr>
          <m:t>-</m:t>
        </m:r>
        <m:sSub>
          <m:sSubPr>
            <m:ctrlPr>
              <w:rPr>
                <w:rFonts w:ascii="Cambria Math" w:eastAsia="Times New Roman" w:hAnsi="Times New Roman"/>
                <w:i/>
                <w:sz w:val="24"/>
                <w:szCs w:val="24"/>
              </w:rPr>
            </m:ctrlPr>
          </m:sSubPr>
          <m:e>
            <m:acc>
              <m:accPr>
                <m:ctrlPr>
                  <w:rPr>
                    <w:rFonts w:ascii="Cambria Math" w:eastAsia="Times New Roman" w:hAnsi="Times New Roman"/>
                    <w:i/>
                    <w:sz w:val="24"/>
                    <w:szCs w:val="24"/>
                  </w:rPr>
                </m:ctrlPr>
              </m:accPr>
              <m:e>
                <m:r>
                  <w:rPr>
                    <w:rFonts w:ascii="Cambria Math" w:eastAsia="Times New Roman" w:hAnsi="Cambria Math"/>
                    <w:sz w:val="24"/>
                    <w:szCs w:val="24"/>
                  </w:rPr>
                  <m:t>λ</m:t>
                </m:r>
              </m:e>
            </m:acc>
          </m:e>
          <m:sub>
            <m:r>
              <w:rPr>
                <w:rFonts w:ascii="Cambria Math" w:eastAsia="Times New Roman" w:hAnsi="Cambria Math"/>
                <w:sz w:val="24"/>
                <w:szCs w:val="24"/>
              </w:rPr>
              <m:t>r</m:t>
            </m:r>
            <m:r>
              <w:rPr>
                <w:rFonts w:ascii="Cambria Math" w:eastAsia="Times New Roman" w:hAnsi="Times New Roman"/>
                <w:sz w:val="24"/>
                <w:szCs w:val="24"/>
              </w:rPr>
              <m:t>+1</m:t>
            </m:r>
          </m:sub>
        </m:sSub>
        <m:r>
          <w:rPr>
            <w:rFonts w:ascii="Cambria Math" w:eastAsia="Times New Roman" w:hAnsi="Times New Roman"/>
            <w:sz w:val="24"/>
            <w:szCs w:val="24"/>
          </w:rPr>
          <m:t>)</m:t>
        </m:r>
      </m:oMath>
      <w:r w:rsidRPr="00847B18">
        <w:rPr>
          <w:rFonts w:ascii="Times New Roman" w:eastAsia="Times New Roman" w:hAnsi="Times New Roman"/>
          <w:sz w:val="24"/>
          <w:szCs w:val="24"/>
        </w:rPr>
        <w:t>.</w:t>
      </w:r>
      <w:r w:rsidR="00467915" w:rsidRPr="00847B18">
        <w:rPr>
          <w:rFonts w:ascii="Times New Roman" w:eastAsia="Times New Roman" w:hAnsi="Times New Roman"/>
          <w:sz w:val="24"/>
          <w:szCs w:val="24"/>
        </w:rPr>
        <w:t xml:space="preserve"> </w:t>
      </w:r>
      <w:r w:rsidR="00216FD4" w:rsidRPr="00847B18">
        <w:rPr>
          <w:rFonts w:ascii="Times New Roman" w:eastAsia="Times New Roman" w:hAnsi="Times New Roman"/>
          <w:sz w:val="24"/>
          <w:szCs w:val="24"/>
        </w:rPr>
        <w:t xml:space="preserve">In addition, a significant </w:t>
      </w:r>
      <w:proofErr w:type="spellStart"/>
      <w:r w:rsidR="00216FD4" w:rsidRPr="00847B18">
        <w:rPr>
          <w:rFonts w:ascii="Times New Roman" w:eastAsia="Times New Roman" w:hAnsi="Times New Roman"/>
          <w:sz w:val="24"/>
          <w:szCs w:val="24"/>
        </w:rPr>
        <w:t>cointegrating</w:t>
      </w:r>
      <w:proofErr w:type="spellEnd"/>
      <w:r w:rsidR="00216FD4" w:rsidRPr="00847B18">
        <w:rPr>
          <w:rFonts w:ascii="Times New Roman" w:eastAsia="Times New Roman" w:hAnsi="Times New Roman"/>
          <w:sz w:val="24"/>
          <w:szCs w:val="24"/>
        </w:rPr>
        <w:t xml:space="preserve"> vectors is showed by a </w:t>
      </w:r>
      <w:r w:rsidR="00467915" w:rsidRPr="00847B18">
        <w:rPr>
          <w:rFonts w:ascii="Times New Roman" w:eastAsia="Times New Roman" w:hAnsi="Times New Roman"/>
          <w:sz w:val="24"/>
          <w:szCs w:val="24"/>
        </w:rPr>
        <w:t>s</w:t>
      </w:r>
      <w:r w:rsidR="00216FD4" w:rsidRPr="00847B18">
        <w:rPr>
          <w:rFonts w:ascii="Times New Roman" w:eastAsia="Times New Roman" w:hAnsi="Times New Roman"/>
          <w:sz w:val="24"/>
          <w:szCs w:val="24"/>
        </w:rPr>
        <w:t xml:space="preserve">ignificantly non-zero </w:t>
      </w:r>
      <w:proofErr w:type="spellStart"/>
      <w:r w:rsidR="00216FD4" w:rsidRPr="00847B18">
        <w:rPr>
          <w:rFonts w:ascii="Times New Roman" w:eastAsia="Times New Roman" w:hAnsi="Times New Roman"/>
          <w:sz w:val="24"/>
          <w:szCs w:val="24"/>
        </w:rPr>
        <w:t>eigenvalue</w:t>
      </w:r>
      <w:proofErr w:type="spellEnd"/>
      <w:r w:rsidR="00467915" w:rsidRPr="00847B18">
        <w:rPr>
          <w:rFonts w:ascii="Times New Roman" w:eastAsia="Times New Roman" w:hAnsi="Times New Roman"/>
          <w:sz w:val="24"/>
          <w:szCs w:val="24"/>
        </w:rPr>
        <w:t>.</w:t>
      </w:r>
      <w:r w:rsidR="00F31D84" w:rsidRPr="00847B18">
        <w:rPr>
          <w:rFonts w:ascii="Times New Roman" w:eastAsia="Times New Roman" w:hAnsi="Times New Roman"/>
          <w:sz w:val="24"/>
          <w:szCs w:val="24"/>
        </w:rPr>
        <w:t xml:space="preserve"> </w:t>
      </w:r>
      <w:r w:rsidR="00434884" w:rsidRPr="00847B18">
        <w:rPr>
          <w:rFonts w:ascii="Times New Roman" w:eastAsia="Times New Roman" w:hAnsi="Times New Roman"/>
          <w:sz w:val="24"/>
          <w:szCs w:val="24"/>
        </w:rPr>
        <w:t>The distribution of the test statistics is non-standard with t</w:t>
      </w:r>
      <w:r w:rsidRPr="00847B18">
        <w:rPr>
          <w:rFonts w:ascii="Times New Roman" w:eastAsia="Times New Roman" w:hAnsi="Times New Roman"/>
          <w:sz w:val="24"/>
          <w:szCs w:val="24"/>
        </w:rPr>
        <w:t xml:space="preserve">he critical values are provided by </w:t>
      </w:r>
      <w:r w:rsidR="00467915" w:rsidRPr="00847B18">
        <w:rPr>
          <w:rFonts w:ascii="Times New Roman" w:eastAsia="Times New Roman" w:hAnsi="Times New Roman"/>
          <w:sz w:val="24"/>
          <w:szCs w:val="24"/>
        </w:rPr>
        <w:t>Johanse</w:t>
      </w:r>
      <w:r w:rsidRPr="00847B18">
        <w:rPr>
          <w:rFonts w:ascii="Times New Roman" w:eastAsia="Times New Roman" w:hAnsi="Times New Roman"/>
          <w:sz w:val="24"/>
          <w:szCs w:val="24"/>
        </w:rPr>
        <w:t xml:space="preserve">n and </w:t>
      </w:r>
      <w:proofErr w:type="spellStart"/>
      <w:r w:rsidRPr="00847B18">
        <w:rPr>
          <w:rFonts w:ascii="Times New Roman" w:eastAsia="Times New Roman" w:hAnsi="Times New Roman"/>
          <w:sz w:val="24"/>
          <w:szCs w:val="24"/>
        </w:rPr>
        <w:t>Juselius</w:t>
      </w:r>
      <w:proofErr w:type="spellEnd"/>
      <w:r w:rsidRPr="00847B18">
        <w:rPr>
          <w:rFonts w:ascii="Times New Roman" w:eastAsia="Times New Roman" w:hAnsi="Times New Roman"/>
          <w:sz w:val="24"/>
          <w:szCs w:val="24"/>
        </w:rPr>
        <w:t xml:space="preserve"> (1990)</w:t>
      </w:r>
      <w:r w:rsidR="00434884" w:rsidRPr="00847B18">
        <w:rPr>
          <w:rFonts w:ascii="Times New Roman" w:eastAsia="Times New Roman" w:hAnsi="Times New Roman"/>
          <w:sz w:val="24"/>
          <w:szCs w:val="24"/>
        </w:rPr>
        <w:t>,</w:t>
      </w:r>
      <w:r w:rsidR="00467915" w:rsidRPr="00847B18">
        <w:rPr>
          <w:rFonts w:ascii="Times New Roman" w:eastAsia="Times New Roman" w:hAnsi="Times New Roman"/>
          <w:sz w:val="24"/>
          <w:szCs w:val="24"/>
        </w:rPr>
        <w:t xml:space="preserve"> </w:t>
      </w:r>
      <w:r w:rsidR="00434884" w:rsidRPr="00847B18">
        <w:rPr>
          <w:rFonts w:ascii="Times New Roman" w:eastAsia="Times New Roman" w:hAnsi="Times New Roman"/>
          <w:sz w:val="24"/>
          <w:szCs w:val="24"/>
        </w:rPr>
        <w:t>and</w:t>
      </w:r>
      <w:r w:rsidR="00467915" w:rsidRPr="00847B18">
        <w:rPr>
          <w:rFonts w:ascii="Times New Roman" w:eastAsia="Times New Roman" w:hAnsi="Times New Roman"/>
          <w:sz w:val="24"/>
          <w:szCs w:val="24"/>
        </w:rPr>
        <w:t xml:space="preserve"> determined by the value </w:t>
      </w:r>
      <w:r w:rsidR="004222C3" w:rsidRPr="00847B18">
        <w:rPr>
          <w:rFonts w:ascii="Times New Roman" w:eastAsia="Times New Roman" w:hAnsi="Times New Roman"/>
          <w:sz w:val="24"/>
          <w:szCs w:val="24"/>
        </w:rPr>
        <w:t>of</w:t>
      </w:r>
      <m:oMath>
        <m:r>
          <w:rPr>
            <w:rFonts w:ascii="Cambria Math" w:eastAsia="Times New Roman" w:hAnsi="Cambria Math"/>
            <w:sz w:val="24"/>
            <w:szCs w:val="24"/>
          </w:rPr>
          <m:t xml:space="preserve"> n</m:t>
        </m:r>
        <m:r>
          <w:rPr>
            <w:rFonts w:ascii="Times New Roman" w:eastAsia="Times New Roman" w:hAnsi="Times New Roman"/>
            <w:sz w:val="24"/>
            <w:szCs w:val="24"/>
          </w:rPr>
          <m:t>-</m:t>
        </m:r>
        <m:r>
          <w:rPr>
            <w:rFonts w:ascii="Cambria Math" w:eastAsia="Times New Roman" w:hAnsi="Cambria Math"/>
            <w:sz w:val="24"/>
            <w:szCs w:val="24"/>
          </w:rPr>
          <m:t>r</m:t>
        </m:r>
      </m:oMath>
      <w:r w:rsidR="00434884" w:rsidRPr="00847B18">
        <w:rPr>
          <w:rFonts w:ascii="Times New Roman" w:eastAsia="Times New Roman" w:hAnsi="Times New Roman"/>
          <w:sz w:val="24"/>
          <w:szCs w:val="24"/>
        </w:rPr>
        <w:t xml:space="preserve">. </w:t>
      </w:r>
    </w:p>
    <w:p w:rsidR="00CE0B70" w:rsidRPr="00847B18" w:rsidRDefault="00CE0B70"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Consider an example of maximum </w:t>
      </w:r>
      <w:proofErr w:type="spellStart"/>
      <w:r w:rsidRPr="00847B18">
        <w:rPr>
          <w:rFonts w:ascii="Times New Roman" w:eastAsia="Times New Roman" w:hAnsi="Times New Roman"/>
          <w:sz w:val="24"/>
          <w:szCs w:val="24"/>
        </w:rPr>
        <w:t>eigenvalue</w:t>
      </w:r>
      <w:proofErr w:type="spellEnd"/>
      <w:r w:rsidRPr="00847B18">
        <w:rPr>
          <w:rFonts w:ascii="Times New Roman" w:eastAsia="Times New Roman" w:hAnsi="Times New Roman"/>
          <w:sz w:val="24"/>
          <w:szCs w:val="24"/>
        </w:rPr>
        <w:t xml:space="preserve"> test:</w:t>
      </w:r>
    </w:p>
    <w:p w:rsidR="00CE0B70" w:rsidRPr="00847B18" w:rsidRDefault="00B76F4E" w:rsidP="00847B18">
      <w:pPr>
        <w:spacing w:line="360" w:lineRule="auto"/>
        <w:jc w:val="both"/>
        <w:rPr>
          <w:rFonts w:ascii="Times New Roman" w:hAnsi="Times New Roman"/>
          <w:sz w:val="24"/>
          <w:szCs w:val="24"/>
          <w:lang w:val="nl-NL"/>
        </w:rPr>
      </w:pPr>
      <m:oMath>
        <m:r>
          <w:rPr>
            <w:rFonts w:ascii="Cambria Math" w:hAnsi="Cambria Math"/>
            <w:sz w:val="24"/>
            <w:szCs w:val="24"/>
          </w:rPr>
          <m:t>Ho</m:t>
        </m:r>
        <m:r>
          <m:rPr>
            <m:sty m:val="p"/>
          </m:rPr>
          <w:rPr>
            <w:rFonts w:ascii="Cambria Math" w:hAnsi="Times New Roman"/>
            <w:sz w:val="24"/>
            <w:szCs w:val="24"/>
            <w:lang w:val="nl-NL"/>
          </w:rPr>
          <m:t>:</m:t>
        </m:r>
        <m:r>
          <w:rPr>
            <w:rFonts w:ascii="Cambria Math" w:hAnsi="Cambria Math"/>
            <w:sz w:val="24"/>
            <w:szCs w:val="24"/>
          </w:rPr>
          <m:t>r</m:t>
        </m:r>
        <m:r>
          <m:rPr>
            <m:sty m:val="p"/>
          </m:rPr>
          <w:rPr>
            <w:rFonts w:ascii="Cambria Math" w:hAnsi="Times New Roman"/>
            <w:sz w:val="24"/>
            <w:szCs w:val="24"/>
            <w:lang w:val="nl-NL"/>
          </w:rPr>
          <m:t>=0</m:t>
        </m:r>
      </m:oMath>
      <w:r w:rsidR="00CE0B70" w:rsidRPr="00847B18">
        <w:rPr>
          <w:rFonts w:ascii="Times New Roman" w:hAnsi="Times New Roman"/>
          <w:sz w:val="24"/>
          <w:szCs w:val="24"/>
          <w:lang w:val="nl-NL"/>
        </w:rPr>
        <w:t xml:space="preserve">  </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t>Versus</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m:oMath>
        <m:r>
          <w:rPr>
            <w:rFonts w:ascii="Cambria Math" w:hAnsi="Cambria Math"/>
            <w:sz w:val="24"/>
            <w:szCs w:val="24"/>
          </w:rPr>
          <m:t>Ha</m:t>
        </m:r>
        <m:r>
          <m:rPr>
            <m:sty m:val="p"/>
          </m:rPr>
          <w:rPr>
            <w:rFonts w:ascii="Cambria Math" w:hAnsi="Times New Roman"/>
            <w:sz w:val="24"/>
            <w:szCs w:val="24"/>
            <w:lang w:val="nl-NL"/>
          </w:rPr>
          <m:t>:0</m:t>
        </m:r>
        <m:r>
          <w:rPr>
            <w:rFonts w:ascii="Cambria Math" w:hAnsi="Times New Roman"/>
            <w:sz w:val="24"/>
            <w:szCs w:val="24"/>
            <w:lang w:val="nl-NL"/>
          </w:rPr>
          <m:t>&lt;</m:t>
        </m:r>
        <m:r>
          <w:rPr>
            <w:rFonts w:ascii="Cambria Math" w:hAnsi="Cambria Math"/>
            <w:sz w:val="24"/>
            <w:szCs w:val="24"/>
          </w:rPr>
          <m:t>r</m:t>
        </m:r>
        <m:r>
          <m:rPr>
            <m:sty m:val="p"/>
          </m:rPr>
          <w:rPr>
            <w:rFonts w:ascii="Times New Roman" w:hAnsi="Times New Roman"/>
            <w:sz w:val="24"/>
            <w:szCs w:val="24"/>
            <w:lang w:val="nl-NL"/>
          </w:rPr>
          <m:t>≤</m:t>
        </m:r>
        <m:r>
          <w:rPr>
            <w:rFonts w:ascii="Cambria Math" w:hAnsi="Cambria Math"/>
            <w:sz w:val="24"/>
            <w:szCs w:val="24"/>
          </w:rPr>
          <m:t>n</m:t>
        </m:r>
      </m:oMath>
    </w:p>
    <w:p w:rsidR="00CE0B70" w:rsidRPr="00847B18" w:rsidRDefault="00B76F4E" w:rsidP="00847B18">
      <w:pPr>
        <w:spacing w:line="360" w:lineRule="auto"/>
        <w:jc w:val="both"/>
        <w:rPr>
          <w:rFonts w:ascii="Times New Roman" w:hAnsi="Times New Roman"/>
          <w:sz w:val="24"/>
          <w:szCs w:val="24"/>
          <w:lang w:val="nl-NL"/>
        </w:rPr>
      </w:pPr>
      <m:oMath>
        <m:r>
          <w:rPr>
            <w:rFonts w:ascii="Cambria Math" w:hAnsi="Cambria Math"/>
            <w:sz w:val="24"/>
            <w:szCs w:val="24"/>
          </w:rPr>
          <m:t>Ho</m:t>
        </m:r>
        <m:r>
          <m:rPr>
            <m:sty m:val="p"/>
          </m:rPr>
          <w:rPr>
            <w:rFonts w:ascii="Cambria Math" w:hAnsi="Times New Roman"/>
            <w:sz w:val="24"/>
            <w:szCs w:val="24"/>
            <w:lang w:val="nl-NL"/>
          </w:rPr>
          <m:t>:</m:t>
        </m:r>
        <m:r>
          <w:rPr>
            <w:rFonts w:ascii="Cambria Math" w:hAnsi="Cambria Math"/>
            <w:sz w:val="24"/>
            <w:szCs w:val="24"/>
          </w:rPr>
          <m:t>r</m:t>
        </m:r>
        <m:r>
          <m:rPr>
            <m:sty m:val="p"/>
          </m:rPr>
          <w:rPr>
            <w:rFonts w:ascii="Cambria Math" w:hAnsi="Times New Roman"/>
            <w:sz w:val="24"/>
            <w:szCs w:val="24"/>
            <w:lang w:val="nl-NL"/>
          </w:rPr>
          <m:t>=1</m:t>
        </m:r>
      </m:oMath>
      <w:r w:rsidR="00CE0B70" w:rsidRPr="00847B18">
        <w:rPr>
          <w:rFonts w:ascii="Times New Roman" w:hAnsi="Times New Roman"/>
          <w:sz w:val="24"/>
          <w:szCs w:val="24"/>
          <w:lang w:val="nl-NL"/>
        </w:rPr>
        <w:t xml:space="preserve">  </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t>Versus</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m:oMath>
        <m:r>
          <w:rPr>
            <w:rFonts w:ascii="Cambria Math" w:hAnsi="Cambria Math"/>
            <w:sz w:val="24"/>
            <w:szCs w:val="24"/>
          </w:rPr>
          <m:t>Ha</m:t>
        </m:r>
        <m:r>
          <m:rPr>
            <m:sty m:val="p"/>
          </m:rPr>
          <w:rPr>
            <w:rFonts w:ascii="Cambria Math" w:hAnsi="Times New Roman"/>
            <w:sz w:val="24"/>
            <w:szCs w:val="24"/>
            <w:lang w:val="nl-NL"/>
          </w:rPr>
          <m:t>:1</m:t>
        </m:r>
        <m:r>
          <w:rPr>
            <w:rFonts w:ascii="Cambria Math" w:hAnsi="Times New Roman"/>
            <w:sz w:val="24"/>
            <w:szCs w:val="24"/>
            <w:lang w:val="nl-NL"/>
          </w:rPr>
          <m:t>&lt;</m:t>
        </m:r>
        <m:r>
          <w:rPr>
            <w:rFonts w:ascii="Cambria Math" w:hAnsi="Cambria Math"/>
            <w:sz w:val="24"/>
            <w:szCs w:val="24"/>
          </w:rPr>
          <m:t>r</m:t>
        </m:r>
        <m:r>
          <m:rPr>
            <m:sty m:val="p"/>
          </m:rPr>
          <w:rPr>
            <w:rFonts w:ascii="Times New Roman" w:hAnsi="Times New Roman"/>
            <w:sz w:val="24"/>
            <w:szCs w:val="24"/>
            <w:lang w:val="nl-NL"/>
          </w:rPr>
          <m:t>≤</m:t>
        </m:r>
        <m:r>
          <w:rPr>
            <w:rFonts w:ascii="Cambria Math" w:hAnsi="Cambria Math"/>
            <w:sz w:val="24"/>
            <w:szCs w:val="24"/>
          </w:rPr>
          <m:t>n</m:t>
        </m:r>
      </m:oMath>
    </w:p>
    <w:p w:rsidR="00CE0B70" w:rsidRPr="00847B18" w:rsidRDefault="00B76F4E" w:rsidP="00847B18">
      <w:pPr>
        <w:spacing w:line="360" w:lineRule="auto"/>
        <w:jc w:val="both"/>
        <w:rPr>
          <w:rFonts w:ascii="Times New Roman" w:hAnsi="Times New Roman"/>
          <w:sz w:val="24"/>
          <w:szCs w:val="24"/>
          <w:lang w:val="nl-NL"/>
        </w:rPr>
      </w:pPr>
      <m:oMath>
        <m:r>
          <w:rPr>
            <w:rFonts w:ascii="Cambria Math" w:hAnsi="Cambria Math"/>
            <w:sz w:val="24"/>
            <w:szCs w:val="24"/>
          </w:rPr>
          <m:t>Ho</m:t>
        </m:r>
        <m:r>
          <m:rPr>
            <m:sty m:val="p"/>
          </m:rPr>
          <w:rPr>
            <w:rFonts w:ascii="Cambria Math" w:hAnsi="Times New Roman"/>
            <w:sz w:val="24"/>
            <w:szCs w:val="24"/>
            <w:lang w:val="nl-NL"/>
          </w:rPr>
          <m:t>:</m:t>
        </m:r>
        <m:r>
          <w:rPr>
            <w:rFonts w:ascii="Cambria Math" w:hAnsi="Cambria Math"/>
            <w:sz w:val="24"/>
            <w:szCs w:val="24"/>
          </w:rPr>
          <m:t>r</m:t>
        </m:r>
        <m:r>
          <m:rPr>
            <m:sty m:val="p"/>
          </m:rPr>
          <w:rPr>
            <w:rFonts w:ascii="Cambria Math" w:hAnsi="Times New Roman"/>
            <w:sz w:val="24"/>
            <w:szCs w:val="24"/>
            <w:lang w:val="nl-NL"/>
          </w:rPr>
          <m:t>=2</m:t>
        </m:r>
      </m:oMath>
      <w:r w:rsidR="00CE0B70" w:rsidRPr="00847B18">
        <w:rPr>
          <w:rFonts w:ascii="Times New Roman" w:hAnsi="Times New Roman"/>
          <w:sz w:val="24"/>
          <w:szCs w:val="24"/>
          <w:lang w:val="nl-NL"/>
        </w:rPr>
        <w:t xml:space="preserve">  </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t>Versus</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m:oMath>
        <m:r>
          <w:rPr>
            <w:rFonts w:ascii="Cambria Math" w:hAnsi="Cambria Math"/>
            <w:sz w:val="24"/>
            <w:szCs w:val="24"/>
          </w:rPr>
          <m:t>Ha</m:t>
        </m:r>
        <m:r>
          <m:rPr>
            <m:sty m:val="p"/>
          </m:rPr>
          <w:rPr>
            <w:rFonts w:ascii="Cambria Math" w:hAnsi="Times New Roman"/>
            <w:sz w:val="24"/>
            <w:szCs w:val="24"/>
            <w:lang w:val="nl-NL"/>
          </w:rPr>
          <m:t>:2</m:t>
        </m:r>
        <m:r>
          <w:rPr>
            <w:rFonts w:ascii="Cambria Math" w:hAnsi="Times New Roman"/>
            <w:sz w:val="24"/>
            <w:szCs w:val="24"/>
            <w:lang w:val="nl-NL"/>
          </w:rPr>
          <m:t>&lt;</m:t>
        </m:r>
        <m:r>
          <w:rPr>
            <w:rFonts w:ascii="Cambria Math" w:hAnsi="Cambria Math"/>
            <w:sz w:val="24"/>
            <w:szCs w:val="24"/>
          </w:rPr>
          <m:t>r</m:t>
        </m:r>
        <m:r>
          <m:rPr>
            <m:sty m:val="p"/>
          </m:rPr>
          <w:rPr>
            <w:rFonts w:ascii="Times New Roman" w:hAnsi="Times New Roman"/>
            <w:sz w:val="24"/>
            <w:szCs w:val="24"/>
            <w:lang w:val="nl-NL"/>
          </w:rPr>
          <m:t>≤</m:t>
        </m:r>
        <m:r>
          <w:rPr>
            <w:rFonts w:ascii="Cambria Math" w:hAnsi="Cambria Math"/>
            <w:sz w:val="24"/>
            <w:szCs w:val="24"/>
          </w:rPr>
          <m:t>n</m:t>
        </m:r>
      </m:oMath>
    </w:p>
    <w:p w:rsidR="00CE0B70" w:rsidRPr="00847B18" w:rsidRDefault="00CE0B70" w:rsidP="00847B18">
      <w:pPr>
        <w:spacing w:line="360" w:lineRule="auto"/>
        <w:jc w:val="both"/>
        <w:rPr>
          <w:rFonts w:ascii="Times New Roman" w:hAnsi="Times New Roman"/>
          <w:sz w:val="24"/>
          <w:szCs w:val="24"/>
          <w:lang w:val="nl-NL"/>
        </w:rPr>
      </w:pPr>
      <w:r w:rsidRPr="00847B18">
        <w:rPr>
          <w:rFonts w:ascii="Times New Roman" w:hAnsi="Times New Roman"/>
          <w:sz w:val="24"/>
          <w:szCs w:val="24"/>
          <w:lang w:val="nl-NL"/>
        </w:rPr>
        <w:t xml:space="preserve">        </w:t>
      </w:r>
      <w:r w:rsidR="00165A54" w:rsidRPr="006B1540">
        <w:rPr>
          <w:rFonts w:ascii="Times New Roman" w:hAnsi="Times New Roman"/>
          <w:position w:val="-9"/>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5pt;height:15.05pt" equationxml="&lt;">
            <v:imagedata r:id="rId11" o:title="" chromakey="white"/>
          </v:shape>
        </w:pict>
      </w:r>
      <w:r w:rsidRPr="00847B18">
        <w:rPr>
          <w:rFonts w:ascii="Times New Roman" w:hAnsi="Times New Roman"/>
          <w:sz w:val="24"/>
          <w:szCs w:val="24"/>
          <w:lang w:val="nl-NL"/>
        </w:rPr>
        <w:t xml:space="preserve">  </w:t>
      </w:r>
      <w:r w:rsidRPr="00847B18">
        <w:rPr>
          <w:rFonts w:ascii="Times New Roman" w:hAnsi="Times New Roman"/>
          <w:sz w:val="24"/>
          <w:szCs w:val="24"/>
          <w:lang w:val="nl-NL"/>
        </w:rPr>
        <w:tab/>
      </w:r>
      <w:r w:rsidRPr="00847B18">
        <w:rPr>
          <w:rFonts w:ascii="Times New Roman" w:hAnsi="Times New Roman"/>
          <w:sz w:val="24"/>
          <w:szCs w:val="24"/>
          <w:lang w:val="nl-NL"/>
        </w:rPr>
        <w:tab/>
      </w:r>
      <w:r w:rsidRPr="00847B18">
        <w:rPr>
          <w:rFonts w:ascii="Times New Roman" w:hAnsi="Times New Roman"/>
          <w:sz w:val="24"/>
          <w:szCs w:val="24"/>
          <w:lang w:val="nl-NL"/>
        </w:rPr>
        <w:tab/>
        <w:t xml:space="preserve">    </w:t>
      </w:r>
      <w:r w:rsidRPr="00847B18">
        <w:rPr>
          <w:rFonts w:ascii="Times New Roman" w:hAnsi="Times New Roman"/>
          <w:sz w:val="24"/>
          <w:szCs w:val="24"/>
          <w:lang w:val="nl-NL"/>
        </w:rPr>
        <w:tab/>
        <w:t xml:space="preserve">     </w:t>
      </w:r>
      <w:proofErr w:type="gramStart"/>
      <w:r w:rsidRPr="00847B18">
        <w:rPr>
          <w:rFonts w:ascii="Times New Roman" w:hAnsi="Times New Roman"/>
          <w:sz w:val="24"/>
          <w:szCs w:val="24"/>
          <w:lang w:val="nl-NL"/>
        </w:rPr>
        <w:t>:</w:t>
      </w:r>
      <w:r w:rsidRPr="00847B18">
        <w:rPr>
          <w:rFonts w:ascii="Times New Roman" w:hAnsi="Times New Roman"/>
          <w:sz w:val="24"/>
          <w:szCs w:val="24"/>
          <w:lang w:val="nl-NL"/>
        </w:rPr>
        <w:tab/>
      </w:r>
      <w:r w:rsidRPr="00847B18">
        <w:rPr>
          <w:rFonts w:ascii="Times New Roman" w:hAnsi="Times New Roman"/>
          <w:sz w:val="24"/>
          <w:szCs w:val="24"/>
          <w:lang w:val="nl-NL"/>
        </w:rPr>
        <w:tab/>
        <w:t xml:space="preserve">                         </w:t>
      </w:r>
      <w:proofErr w:type="gramEnd"/>
      <w:r w:rsidR="00165A54" w:rsidRPr="006B1540">
        <w:rPr>
          <w:rFonts w:ascii="Times New Roman" w:hAnsi="Times New Roman"/>
          <w:position w:val="-9"/>
          <w:sz w:val="24"/>
          <w:szCs w:val="24"/>
        </w:rPr>
        <w:pict>
          <v:shape id="_x0000_i1026" type="#_x0000_t75" style="width:2.35pt;height:15.05pt" equationxml="&lt;">
            <v:imagedata r:id="rId11" o:title="" chromakey="white"/>
          </v:shape>
        </w:pict>
      </w:r>
    </w:p>
    <w:p w:rsidR="00CE0B70" w:rsidRPr="00847B18" w:rsidRDefault="00B76F4E" w:rsidP="00847B18">
      <w:pPr>
        <w:spacing w:line="360" w:lineRule="auto"/>
        <w:jc w:val="both"/>
        <w:rPr>
          <w:rFonts w:ascii="Times New Roman" w:hAnsi="Times New Roman"/>
          <w:sz w:val="24"/>
          <w:szCs w:val="24"/>
          <w:lang w:val="nl-NL"/>
        </w:rPr>
      </w:pPr>
      <m:oMath>
        <m:r>
          <w:rPr>
            <w:rFonts w:ascii="Cambria Math" w:hAnsi="Cambria Math"/>
            <w:sz w:val="24"/>
            <w:szCs w:val="24"/>
          </w:rPr>
          <m:t>Ho</m:t>
        </m:r>
        <m:r>
          <m:rPr>
            <m:sty m:val="p"/>
          </m:rPr>
          <w:rPr>
            <w:rFonts w:ascii="Cambria Math" w:hAnsi="Times New Roman"/>
            <w:sz w:val="24"/>
            <w:szCs w:val="24"/>
            <w:lang w:val="nl-NL"/>
          </w:rPr>
          <m:t>:</m:t>
        </m:r>
        <m:r>
          <w:rPr>
            <w:rFonts w:ascii="Cambria Math" w:hAnsi="Cambria Math"/>
            <w:sz w:val="24"/>
            <w:szCs w:val="24"/>
          </w:rPr>
          <m:t>r</m:t>
        </m:r>
        <m:r>
          <m:rPr>
            <m:sty m:val="p"/>
          </m:rPr>
          <w:rPr>
            <w:rFonts w:ascii="Cambria Math" w:hAnsi="Times New Roman"/>
            <w:sz w:val="24"/>
            <w:szCs w:val="24"/>
            <w:lang w:val="nl-NL"/>
          </w:rPr>
          <m:t>=</m:t>
        </m:r>
        <m:r>
          <w:rPr>
            <w:rFonts w:ascii="Cambria Math" w:hAnsi="Cambria Math"/>
            <w:sz w:val="24"/>
            <w:szCs w:val="24"/>
          </w:rPr>
          <m:t>n</m:t>
        </m:r>
        <m:r>
          <m:rPr>
            <m:sty m:val="p"/>
          </m:rPr>
          <w:rPr>
            <w:rFonts w:ascii="Times New Roman" w:hAnsi="Times New Roman"/>
            <w:sz w:val="24"/>
            <w:szCs w:val="24"/>
            <w:lang w:val="nl-NL"/>
          </w:rPr>
          <m:t>-</m:t>
        </m:r>
        <m:r>
          <m:rPr>
            <m:sty m:val="p"/>
          </m:rPr>
          <w:rPr>
            <w:rFonts w:ascii="Cambria Math" w:hAnsi="Times New Roman"/>
            <w:sz w:val="24"/>
            <w:szCs w:val="24"/>
            <w:lang w:val="nl-NL"/>
          </w:rPr>
          <m:t>1</m:t>
        </m:r>
      </m:oMath>
      <w:r w:rsidR="00847B18">
        <w:rPr>
          <w:rFonts w:ascii="Times New Roman" w:hAnsi="Times New Roman"/>
          <w:sz w:val="24"/>
          <w:szCs w:val="24"/>
          <w:lang w:val="nl-NL"/>
        </w:rPr>
        <w:t xml:space="preserve">  </w:t>
      </w:r>
      <w:r w:rsidR="00847B18">
        <w:rPr>
          <w:rFonts w:ascii="Times New Roman" w:hAnsi="Times New Roman"/>
          <w:sz w:val="24"/>
          <w:szCs w:val="24"/>
          <w:lang w:val="nl-NL"/>
        </w:rPr>
        <w:tab/>
      </w:r>
      <w:r w:rsidR="00847B18">
        <w:rPr>
          <w:rFonts w:ascii="Times New Roman" w:hAnsi="Times New Roman"/>
          <w:sz w:val="24"/>
          <w:szCs w:val="24"/>
          <w:lang w:val="nl-NL"/>
        </w:rPr>
        <w:tab/>
      </w:r>
      <w:r w:rsidR="00CE0B70" w:rsidRPr="00847B18">
        <w:rPr>
          <w:rFonts w:ascii="Times New Roman" w:hAnsi="Times New Roman"/>
          <w:sz w:val="24"/>
          <w:szCs w:val="24"/>
          <w:lang w:val="nl-NL"/>
        </w:rPr>
        <w:t>Versus</w:t>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w:r w:rsidR="00CE0B70" w:rsidRPr="00847B18">
        <w:rPr>
          <w:rFonts w:ascii="Times New Roman" w:hAnsi="Times New Roman"/>
          <w:sz w:val="24"/>
          <w:szCs w:val="24"/>
          <w:lang w:val="nl-NL"/>
        </w:rPr>
        <w:tab/>
      </w:r>
      <m:oMath>
        <m:r>
          <w:rPr>
            <w:rFonts w:ascii="Cambria Math" w:hAnsi="Cambria Math"/>
            <w:sz w:val="24"/>
            <w:szCs w:val="24"/>
          </w:rPr>
          <m:t>Ha</m:t>
        </m:r>
        <m:r>
          <m:rPr>
            <m:sty m:val="p"/>
          </m:rPr>
          <w:rPr>
            <w:rFonts w:ascii="Cambria Math" w:hAnsi="Times New Roman"/>
            <w:sz w:val="24"/>
            <w:szCs w:val="24"/>
            <w:lang w:val="nl-NL"/>
          </w:rPr>
          <m:t>:</m:t>
        </m:r>
        <m:r>
          <w:rPr>
            <w:rFonts w:ascii="Cambria Math" w:hAnsi="Cambria Math"/>
            <w:sz w:val="24"/>
            <w:szCs w:val="24"/>
          </w:rPr>
          <m:t>r</m:t>
        </m:r>
        <m:r>
          <m:rPr>
            <m:sty m:val="p"/>
          </m:rPr>
          <w:rPr>
            <w:rFonts w:ascii="Cambria Math" w:hAnsi="Times New Roman"/>
            <w:sz w:val="24"/>
            <w:szCs w:val="24"/>
            <w:lang w:val="nl-NL"/>
          </w:rPr>
          <m:t>=</m:t>
        </m:r>
        <m:r>
          <w:rPr>
            <w:rFonts w:ascii="Cambria Math" w:hAnsi="Cambria Math"/>
            <w:sz w:val="24"/>
            <w:szCs w:val="24"/>
          </w:rPr>
          <m:t>n</m:t>
        </m:r>
      </m:oMath>
    </w:p>
    <w:p w:rsidR="00226AE1" w:rsidRPr="00B42D37" w:rsidRDefault="00F34BC0"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The te</w:t>
      </w:r>
      <w:r w:rsidR="00DB1B4D" w:rsidRPr="00847B18">
        <w:rPr>
          <w:rFonts w:ascii="Times New Roman" w:eastAsia="Times New Roman" w:hAnsi="Times New Roman"/>
          <w:sz w:val="24"/>
          <w:szCs w:val="24"/>
        </w:rPr>
        <w:t>st</w:t>
      </w:r>
      <w:r w:rsidRPr="00847B18">
        <w:rPr>
          <w:rFonts w:ascii="Times New Roman" w:eastAsia="Times New Roman" w:hAnsi="Times New Roman"/>
          <w:sz w:val="24"/>
          <w:szCs w:val="24"/>
        </w:rPr>
        <w:t xml:space="preserve"> is</w:t>
      </w:r>
      <w:r w:rsidR="00F31D84" w:rsidRPr="00847B18">
        <w:rPr>
          <w:rFonts w:ascii="Times New Roman" w:eastAsia="Times New Roman" w:hAnsi="Times New Roman"/>
          <w:sz w:val="24"/>
          <w:szCs w:val="24"/>
        </w:rPr>
        <w:t xml:space="preserve"> conducted in a sequence and</w:t>
      </w:r>
      <w:r w:rsidR="00CE0B70" w:rsidRPr="00847B18">
        <w:rPr>
          <w:rFonts w:ascii="Times New Roman" w:eastAsia="Times New Roman" w:hAnsi="Times New Roman"/>
          <w:sz w:val="24"/>
          <w:szCs w:val="24"/>
        </w:rPr>
        <w:t xml:space="preserve"> </w:t>
      </w:r>
      <w:r w:rsidRPr="00847B18">
        <w:rPr>
          <w:rFonts w:ascii="Times New Roman" w:eastAsia="Times New Roman" w:hAnsi="Times New Roman"/>
          <w:sz w:val="24"/>
          <w:szCs w:val="24"/>
        </w:rPr>
        <w:t xml:space="preserve">when the test statistic is larger than the critical value, the null of there are r </w:t>
      </w:r>
      <w:proofErr w:type="spellStart"/>
      <w:r w:rsidRPr="00847B18">
        <w:rPr>
          <w:rFonts w:ascii="Times New Roman" w:eastAsia="Times New Roman" w:hAnsi="Times New Roman"/>
          <w:sz w:val="24"/>
          <w:szCs w:val="24"/>
        </w:rPr>
        <w:t>cointegrating</w:t>
      </w:r>
      <w:proofErr w:type="spellEnd"/>
      <w:r w:rsidRPr="00847B18">
        <w:rPr>
          <w:rFonts w:ascii="Times New Roman" w:eastAsia="Times New Roman" w:hAnsi="Times New Roman"/>
          <w:sz w:val="24"/>
          <w:szCs w:val="24"/>
        </w:rPr>
        <w:t xml:space="preserve"> vectors is rejected. </w:t>
      </w:r>
      <w:r w:rsidR="00DB1B4D" w:rsidRPr="00847B18">
        <w:rPr>
          <w:rFonts w:ascii="Times New Roman" w:eastAsia="Times New Roman" w:hAnsi="Times New Roman"/>
          <w:sz w:val="24"/>
          <w:szCs w:val="24"/>
        </w:rPr>
        <w:t xml:space="preserve">Looking from the example, the first test has a </w:t>
      </w:r>
      <w:r w:rsidR="00DB1B4D" w:rsidRPr="00847B18">
        <w:rPr>
          <w:rFonts w:ascii="Times New Roman" w:eastAsia="Times New Roman" w:hAnsi="Times New Roman"/>
          <w:sz w:val="24"/>
          <w:szCs w:val="24"/>
        </w:rPr>
        <w:lastRenderedPageBreak/>
        <w:t xml:space="preserve">null of no </w:t>
      </w:r>
      <w:proofErr w:type="spellStart"/>
      <w:r w:rsidR="00DB1B4D" w:rsidRPr="00847B18">
        <w:rPr>
          <w:rFonts w:ascii="Times New Roman" w:eastAsia="Times New Roman" w:hAnsi="Times New Roman"/>
          <w:sz w:val="24"/>
          <w:szCs w:val="24"/>
        </w:rPr>
        <w:t>cointegrating</w:t>
      </w:r>
      <w:proofErr w:type="spellEnd"/>
      <w:r w:rsidR="00DB1B4D" w:rsidRPr="00847B18">
        <w:rPr>
          <w:rFonts w:ascii="Times New Roman" w:eastAsia="Times New Roman" w:hAnsi="Times New Roman"/>
          <w:sz w:val="24"/>
          <w:szCs w:val="24"/>
        </w:rPr>
        <w:t xml:space="preserve"> vectors and in a case of the null cannot be rejected, it is concluded that there is no </w:t>
      </w:r>
      <w:proofErr w:type="spellStart"/>
      <w:r w:rsidR="00DB1B4D" w:rsidRPr="00847B18">
        <w:rPr>
          <w:rFonts w:ascii="Times New Roman" w:eastAsia="Times New Roman" w:hAnsi="Times New Roman"/>
          <w:sz w:val="24"/>
          <w:szCs w:val="24"/>
        </w:rPr>
        <w:t>cointegration</w:t>
      </w:r>
      <w:proofErr w:type="spellEnd"/>
      <w:r w:rsidR="00DB1B4D" w:rsidRPr="00847B18">
        <w:rPr>
          <w:rFonts w:ascii="Times New Roman" w:eastAsia="Times New Roman" w:hAnsi="Times New Roman"/>
          <w:sz w:val="24"/>
          <w:szCs w:val="24"/>
        </w:rPr>
        <w:t xml:space="preserve"> and the test is completed. However, if the null of ∏ has zero rank is rejected; the testing null of </w:t>
      </w:r>
      <m:oMath>
        <m:r>
          <w:rPr>
            <w:rFonts w:ascii="Cambria Math" w:eastAsia="Times New Roman" w:hAnsi="Cambria Math"/>
            <w:sz w:val="24"/>
            <w:szCs w:val="24"/>
          </w:rPr>
          <m:t>r</m:t>
        </m:r>
        <m:r>
          <w:rPr>
            <w:rFonts w:ascii="Cambria Math" w:eastAsia="Times New Roman" w:hAnsi="Times New Roman"/>
            <w:sz w:val="24"/>
            <w:szCs w:val="24"/>
          </w:rPr>
          <m:t>=1</m:t>
        </m:r>
      </m:oMath>
      <w:r w:rsidR="00DB1B4D" w:rsidRPr="00847B18">
        <w:rPr>
          <w:rFonts w:ascii="Times New Roman" w:eastAsia="Times New Roman" w:hAnsi="Times New Roman"/>
          <w:sz w:val="24"/>
          <w:szCs w:val="24"/>
        </w:rPr>
        <w:t xml:space="preserve"> will be conducted and so on until the null can no longer be rejected.</w:t>
      </w:r>
      <w:r w:rsidR="00226AE1" w:rsidRPr="00847B18">
        <w:rPr>
          <w:rFonts w:ascii="Times New Roman" w:eastAsia="Times New Roman" w:hAnsi="Times New Roman"/>
          <w:sz w:val="24"/>
          <w:szCs w:val="24"/>
        </w:rPr>
        <w:t xml:space="preserve"> </w:t>
      </w:r>
      <w:r w:rsidR="00EB043F" w:rsidRPr="00847B18">
        <w:rPr>
          <w:rFonts w:ascii="Times New Roman" w:eastAsia="Times New Roman" w:hAnsi="Times New Roman"/>
          <w:sz w:val="24"/>
          <w:szCs w:val="24"/>
        </w:rPr>
        <w:t>The</w:t>
      </w:r>
      <w:r w:rsidR="00EA0EB6" w:rsidRPr="00847B18">
        <w:rPr>
          <w:rFonts w:ascii="Times New Roman" w:eastAsia="Times New Roman" w:hAnsi="Times New Roman"/>
          <w:sz w:val="24"/>
          <w:szCs w:val="24"/>
        </w:rPr>
        <w:t xml:space="preserve"> ∏ cannot be of full rank (n) since this would imply that the dependent variable </w:t>
      </w:r>
      <m:oMath>
        <m:r>
          <w:rPr>
            <w:rFonts w:ascii="Cambria Math" w:eastAsia="Times New Roman"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y</m:t>
            </m:r>
          </m:e>
          <m:sub>
            <m:r>
              <w:rPr>
                <w:rFonts w:ascii="Cambria Math" w:eastAsia="Times New Roman" w:hAnsi="Cambria Math"/>
                <w:sz w:val="24"/>
                <w:szCs w:val="24"/>
              </w:rPr>
              <m:t>t</m:t>
            </m:r>
          </m:sub>
        </m:sSub>
        <m:r>
          <w:rPr>
            <w:rFonts w:ascii="Cambria Math" w:eastAsia="Times New Roman" w:hAnsi="Times New Roman"/>
            <w:sz w:val="24"/>
            <w:szCs w:val="24"/>
          </w:rPr>
          <m:t>)</m:t>
        </m:r>
      </m:oMath>
      <w:r w:rsidR="00EA0EB6" w:rsidRPr="00847B18">
        <w:rPr>
          <w:rFonts w:ascii="Times New Roman" w:eastAsia="Times New Roman" w:hAnsi="Times New Roman"/>
          <w:sz w:val="24"/>
          <w:szCs w:val="24"/>
        </w:rPr>
        <w:t xml:space="preserve"> is stationary.</w:t>
      </w:r>
      <w:r w:rsidR="00EB043F" w:rsidRPr="00847B18">
        <w:rPr>
          <w:rFonts w:ascii="Times New Roman" w:eastAsia="Times New Roman" w:hAnsi="Times New Roman"/>
          <w:sz w:val="24"/>
          <w:szCs w:val="24"/>
        </w:rPr>
        <w:t xml:space="preserve"> </w:t>
      </w:r>
      <w:r w:rsidR="00EB043F" w:rsidRPr="00B42D37">
        <w:rPr>
          <w:rFonts w:ascii="Times New Roman" w:eastAsia="Times New Roman" w:hAnsi="Times New Roman"/>
          <w:sz w:val="24"/>
          <w:szCs w:val="24"/>
        </w:rPr>
        <w:t>If</w:t>
      </w:r>
      <m:oMath>
        <m:r>
          <w:rPr>
            <w:rFonts w:ascii="Cambria Math" w:eastAsia="Times New Roman" w:hAnsi="Cambria Math"/>
            <w:sz w:val="24"/>
            <w:szCs w:val="24"/>
          </w:rPr>
          <m:t xml:space="preserve"> r</m:t>
        </m:r>
        <m:r>
          <w:rPr>
            <w:rFonts w:ascii="Cambria Math" w:eastAsia="Times New Roman" w:hAnsi="Times New Roman"/>
            <w:sz w:val="24"/>
            <w:szCs w:val="24"/>
          </w:rPr>
          <m:t>=0</m:t>
        </m:r>
      </m:oMath>
      <w:r w:rsidR="00EB043F" w:rsidRPr="00B42D37">
        <w:rPr>
          <w:rFonts w:ascii="Times New Roman" w:eastAsia="Times New Roman" w:hAnsi="Times New Roman"/>
          <w:sz w:val="24"/>
          <w:szCs w:val="24"/>
        </w:rPr>
        <w:t>,</w:t>
      </w:r>
      <w:r w:rsidR="00D61362" w:rsidRPr="00B42D37">
        <w:rPr>
          <w:rFonts w:ascii="Times New Roman" w:eastAsia="Times New Roman" w:hAnsi="Times New Roman"/>
          <w:sz w:val="24"/>
          <w:szCs w:val="24"/>
        </w:rPr>
        <w:t xml:space="preserve"> it can</w:t>
      </w:r>
      <w:r w:rsidR="00D61362" w:rsidRPr="00847B18">
        <w:rPr>
          <w:rFonts w:ascii="Times New Roman" w:eastAsia="Times New Roman" w:hAnsi="Times New Roman"/>
          <w:sz w:val="24"/>
          <w:szCs w:val="24"/>
        </w:rPr>
        <w:t xml:space="preserve"> be concluded that there is</w:t>
      </w:r>
      <w:r w:rsidR="00EB043F" w:rsidRPr="00847B18">
        <w:rPr>
          <w:rFonts w:ascii="Times New Roman" w:eastAsia="Times New Roman" w:hAnsi="Times New Roman"/>
          <w:sz w:val="24"/>
          <w:szCs w:val="24"/>
        </w:rPr>
        <w:t xml:space="preserve"> no long-run relationship between </w:t>
      </w:r>
      <w:r w:rsidR="00D61362" w:rsidRPr="00847B18">
        <w:rPr>
          <w:rFonts w:ascii="Times New Roman" w:eastAsia="Times New Roman" w:hAnsi="Times New Roman"/>
          <w:sz w:val="24"/>
          <w:szCs w:val="24"/>
        </w:rPr>
        <w:t>variables</w:t>
      </w:r>
      <m:oMath>
        <m:sSub>
          <m:sSubPr>
            <m:ctrlPr>
              <w:rPr>
                <w:rFonts w:ascii="Cambria Math" w:eastAsia="Times New Roman" w:hAnsi="Times New Roman"/>
                <w:i/>
                <w:sz w:val="24"/>
                <w:szCs w:val="24"/>
              </w:rPr>
            </m:ctrlPr>
          </m:sSubPr>
          <m:e>
            <m:r>
              <w:rPr>
                <w:rFonts w:ascii="Cambria Math" w:eastAsia="Times New Roman" w:hAnsi="Cambria Math"/>
                <w:sz w:val="24"/>
                <w:szCs w:val="24"/>
              </w:rPr>
              <m:t xml:space="preserve"> y</m:t>
            </m:r>
          </m:e>
          <m:sub>
            <m:r>
              <w:rPr>
                <w:rFonts w:ascii="Cambria Math" w:eastAsia="Times New Roman" w:hAnsi="Cambria Math"/>
                <w:sz w:val="24"/>
                <w:szCs w:val="24"/>
              </w:rPr>
              <m:t>t</m:t>
            </m:r>
            <m:r>
              <w:rPr>
                <w:rFonts w:ascii="Times New Roman" w:eastAsia="Times New Roman" w:hAnsi="Times New Roman"/>
                <w:sz w:val="24"/>
                <w:szCs w:val="24"/>
              </w:rPr>
              <m:t>-</m:t>
            </m:r>
            <m:r>
              <w:rPr>
                <w:rFonts w:ascii="Cambria Math" w:eastAsia="Times New Roman" w:hAnsi="Times New Roman"/>
                <w:sz w:val="24"/>
                <w:szCs w:val="24"/>
              </w:rPr>
              <m:t>1</m:t>
            </m:r>
          </m:sub>
        </m:sSub>
      </m:oMath>
      <w:r w:rsidR="00EB043F" w:rsidRPr="00847B18">
        <w:rPr>
          <w:rFonts w:ascii="Times New Roman" w:eastAsia="Times New Roman" w:hAnsi="Times New Roman"/>
          <w:sz w:val="24"/>
          <w:szCs w:val="24"/>
        </w:rPr>
        <w:t xml:space="preserve">. Thus, </w:t>
      </w:r>
      <w:proofErr w:type="spellStart"/>
      <w:r w:rsidR="0099243D" w:rsidRPr="00847B18">
        <w:rPr>
          <w:rFonts w:ascii="Times New Roman" w:eastAsia="Times New Roman" w:hAnsi="Times New Roman"/>
          <w:sz w:val="24"/>
          <w:szCs w:val="24"/>
        </w:rPr>
        <w:t>cointegration</w:t>
      </w:r>
      <w:proofErr w:type="spellEnd"/>
      <w:r w:rsidR="00226AE1" w:rsidRPr="00847B18">
        <w:rPr>
          <w:rFonts w:ascii="Times New Roman" w:eastAsia="Times New Roman" w:hAnsi="Times New Roman"/>
          <w:sz w:val="24"/>
          <w:szCs w:val="24"/>
        </w:rPr>
        <w:t xml:space="preserve"> exist</w:t>
      </w:r>
      <w:r w:rsidR="0099243D" w:rsidRPr="00847B18">
        <w:rPr>
          <w:rFonts w:ascii="Times New Roman" w:eastAsia="Times New Roman" w:hAnsi="Times New Roman"/>
          <w:sz w:val="24"/>
          <w:szCs w:val="24"/>
        </w:rPr>
        <w:t xml:space="preserve">s if the rank of ∏ is </w:t>
      </w:r>
      <w:r w:rsidR="0099243D" w:rsidRPr="00B42D37">
        <w:rPr>
          <w:rFonts w:ascii="Times New Roman" w:eastAsia="Times New Roman" w:hAnsi="Times New Roman"/>
          <w:sz w:val="24"/>
          <w:szCs w:val="24"/>
        </w:rPr>
        <w:t>between 0</w:t>
      </w:r>
      <w:r w:rsidR="00226AE1" w:rsidRPr="00B42D37">
        <w:rPr>
          <w:rFonts w:ascii="Times New Roman" w:eastAsia="Times New Roman" w:hAnsi="Times New Roman"/>
          <w:sz w:val="24"/>
          <w:szCs w:val="24"/>
        </w:rPr>
        <w:t xml:space="preserve"> and n (i.e.</w:t>
      </w:r>
      <m:oMath>
        <m:r>
          <w:rPr>
            <w:rFonts w:ascii="Cambria Math" w:eastAsia="Times New Roman" w:hAnsi="Cambria Math"/>
            <w:sz w:val="24"/>
            <w:szCs w:val="24"/>
          </w:rPr>
          <m:t xml:space="preserve"> 0</m:t>
        </m:r>
        <m:r>
          <w:rPr>
            <w:rFonts w:ascii="Cambria Math" w:eastAsia="Times New Roman" w:hAnsi="Times New Roman"/>
            <w:sz w:val="24"/>
            <w:szCs w:val="24"/>
          </w:rPr>
          <m:t>&lt;</m:t>
        </m:r>
        <m:r>
          <w:rPr>
            <w:rFonts w:ascii="Cambria Math" w:eastAsia="Times New Roman" w:hAnsi="Cambria Math"/>
            <w:sz w:val="24"/>
            <w:szCs w:val="24"/>
          </w:rPr>
          <m:t>r</m:t>
        </m:r>
        <m:r>
          <w:rPr>
            <w:rFonts w:ascii="Cambria Math" w:eastAsia="Times New Roman" w:hAnsi="Times New Roman"/>
            <w:sz w:val="24"/>
            <w:szCs w:val="24"/>
          </w:rPr>
          <m:t>&lt;</m:t>
        </m:r>
        <m:r>
          <w:rPr>
            <w:rFonts w:ascii="Cambria Math" w:eastAsia="Times New Roman" w:hAnsi="Cambria Math"/>
            <w:sz w:val="24"/>
            <w:szCs w:val="24"/>
          </w:rPr>
          <m:t>n</m:t>
        </m:r>
      </m:oMath>
      <w:r w:rsidR="00226AE1" w:rsidRPr="00B42D37">
        <w:rPr>
          <w:rFonts w:ascii="Times New Roman" w:eastAsia="Times New Roman" w:hAnsi="Times New Roman"/>
          <w:sz w:val="24"/>
          <w:szCs w:val="24"/>
        </w:rPr>
        <w:t xml:space="preserve"> ).</w:t>
      </w:r>
    </w:p>
    <w:p w:rsidR="00F31D84" w:rsidRDefault="00226AE1"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The long run matrix ∏ is divined as</w:t>
      </w:r>
      <m:oMath>
        <m:r>
          <w:rPr>
            <w:rFonts w:ascii="Cambria Math" w:eastAsia="Times New Roman" w:hAnsi="Times New Roman"/>
            <w:sz w:val="24"/>
            <w:szCs w:val="24"/>
          </w:rPr>
          <m:t xml:space="preserve"> </m:t>
        </m:r>
        <m:r>
          <w:rPr>
            <w:rFonts w:ascii="Cambria Math" w:eastAsia="Times New Roman" w:hAnsi="Cambria Math"/>
            <w:sz w:val="24"/>
            <w:szCs w:val="24"/>
          </w:rPr>
          <m:t>αβ</m:t>
        </m:r>
        <m:r>
          <w:rPr>
            <w:rFonts w:ascii="Times New Roman" w:eastAsia="Times New Roman" w:hAnsi="Times New Roman"/>
            <w:sz w:val="24"/>
            <w:szCs w:val="24"/>
          </w:rPr>
          <m:t>'</m:t>
        </m:r>
      </m:oMath>
      <w:r w:rsidRPr="00847B18">
        <w:rPr>
          <w:rFonts w:ascii="Times New Roman" w:eastAsia="Times New Roman" w:hAnsi="Times New Roman"/>
          <w:sz w:val="24"/>
          <w:szCs w:val="24"/>
        </w:rPr>
        <w:t xml:space="preserve">. The matrix α is the adjustment parameters </w:t>
      </w:r>
      <w:r w:rsidR="007B643B" w:rsidRPr="00847B18">
        <w:rPr>
          <w:rFonts w:ascii="Times New Roman" w:eastAsia="Times New Roman" w:hAnsi="Times New Roman"/>
          <w:sz w:val="24"/>
          <w:szCs w:val="24"/>
        </w:rPr>
        <w:t xml:space="preserve">that measure each amount of </w:t>
      </w:r>
      <w:proofErr w:type="spellStart"/>
      <w:r w:rsidRPr="00847B18">
        <w:rPr>
          <w:rFonts w:ascii="Times New Roman" w:eastAsia="Times New Roman" w:hAnsi="Times New Roman"/>
          <w:sz w:val="24"/>
          <w:szCs w:val="24"/>
        </w:rPr>
        <w:t>cointegrating</w:t>
      </w:r>
      <w:proofErr w:type="spellEnd"/>
      <w:r w:rsidRPr="00847B18">
        <w:rPr>
          <w:rFonts w:ascii="Times New Roman" w:eastAsia="Times New Roman" w:hAnsi="Times New Roman"/>
          <w:sz w:val="24"/>
          <w:szCs w:val="24"/>
        </w:rPr>
        <w:t xml:space="preserve"> vector </w:t>
      </w:r>
      <w:r w:rsidR="007B643B" w:rsidRPr="00847B18">
        <w:rPr>
          <w:rFonts w:ascii="Times New Roman" w:eastAsia="Times New Roman" w:hAnsi="Times New Roman"/>
          <w:sz w:val="24"/>
          <w:szCs w:val="24"/>
        </w:rPr>
        <w:t>used in</w:t>
      </w:r>
      <w:r w:rsidRPr="00847B18">
        <w:rPr>
          <w:rFonts w:ascii="Times New Roman" w:eastAsia="Times New Roman" w:hAnsi="Times New Roman"/>
          <w:sz w:val="24"/>
          <w:szCs w:val="24"/>
        </w:rPr>
        <w:t xml:space="preserve"> VECM equation</w:t>
      </w:r>
      <w:r w:rsidR="007B643B" w:rsidRPr="00847B18">
        <w:rPr>
          <w:rFonts w:ascii="Times New Roman" w:eastAsia="Times New Roman" w:hAnsi="Times New Roman"/>
          <w:sz w:val="24"/>
          <w:szCs w:val="24"/>
        </w:rPr>
        <w:t xml:space="preserve"> and </w:t>
      </w:r>
      <w:r w:rsidRPr="00847B18">
        <w:rPr>
          <w:rFonts w:ascii="Times New Roman" w:eastAsia="Times New Roman" w:hAnsi="Times New Roman"/>
          <w:sz w:val="24"/>
          <w:szCs w:val="24"/>
        </w:rPr>
        <w:t xml:space="preserve">β </w:t>
      </w:r>
      <w:r w:rsidR="007B643B" w:rsidRPr="00847B18">
        <w:rPr>
          <w:rFonts w:ascii="Times New Roman" w:eastAsia="Times New Roman" w:hAnsi="Times New Roman"/>
          <w:sz w:val="24"/>
          <w:szCs w:val="24"/>
        </w:rPr>
        <w:t xml:space="preserve">gives the </w:t>
      </w:r>
      <w:proofErr w:type="spellStart"/>
      <w:r w:rsidR="007B643B" w:rsidRPr="00847B18">
        <w:rPr>
          <w:rFonts w:ascii="Times New Roman" w:eastAsia="Times New Roman" w:hAnsi="Times New Roman"/>
          <w:sz w:val="24"/>
          <w:szCs w:val="24"/>
        </w:rPr>
        <w:t>cointegrating</w:t>
      </w:r>
      <w:proofErr w:type="spellEnd"/>
      <w:r w:rsidR="007B643B" w:rsidRPr="00847B18">
        <w:rPr>
          <w:rFonts w:ascii="Times New Roman" w:eastAsia="Times New Roman" w:hAnsi="Times New Roman"/>
          <w:sz w:val="24"/>
          <w:szCs w:val="24"/>
        </w:rPr>
        <w:t xml:space="preserve"> vectors. In addition, unlike Engle-Granger, the method by Johansen allowed for the test for these coefficients.</w:t>
      </w:r>
    </w:p>
    <w:p w:rsidR="00DE335C" w:rsidRPr="00847B18" w:rsidRDefault="00DE335C" w:rsidP="00847B18">
      <w:pPr>
        <w:spacing w:line="360" w:lineRule="auto"/>
        <w:jc w:val="both"/>
        <w:rPr>
          <w:rFonts w:ascii="Times New Roman" w:eastAsia="Times New Roman" w:hAnsi="Times New Roman"/>
          <w:sz w:val="24"/>
          <w:szCs w:val="24"/>
        </w:rPr>
      </w:pPr>
    </w:p>
    <w:p w:rsidR="00DE335C" w:rsidRPr="006A7FDE" w:rsidRDefault="00DE335C" w:rsidP="00DE335C">
      <w:pPr>
        <w:pStyle w:val="Subtitle"/>
        <w:spacing w:line="360" w:lineRule="auto"/>
        <w:rPr>
          <w:rFonts w:ascii="Times New Roman" w:hAnsi="Times New Roman"/>
          <w:b/>
          <w:color w:val="auto"/>
        </w:rPr>
      </w:pPr>
      <w:r w:rsidRPr="006A7FDE">
        <w:rPr>
          <w:rFonts w:ascii="Times New Roman" w:hAnsi="Times New Roman"/>
          <w:b/>
          <w:color w:val="auto"/>
        </w:rPr>
        <w:t>GARCH Model</w:t>
      </w:r>
    </w:p>
    <w:p w:rsidR="00DE335C" w:rsidRPr="00847B18" w:rsidRDefault="00DE335C" w:rsidP="00DE335C">
      <w:pPr>
        <w:spacing w:line="360" w:lineRule="auto"/>
        <w:jc w:val="both"/>
        <w:rPr>
          <w:rFonts w:ascii="Times New Roman" w:hAnsi="Times New Roman"/>
          <w:sz w:val="24"/>
          <w:szCs w:val="24"/>
        </w:rPr>
      </w:pPr>
      <w:r w:rsidRPr="00847B18">
        <w:rPr>
          <w:rFonts w:ascii="Times New Roman" w:hAnsi="Times New Roman"/>
          <w:sz w:val="24"/>
          <w:szCs w:val="24"/>
        </w:rPr>
        <w:t xml:space="preserve">Generalized Autoregressive Conditional </w:t>
      </w:r>
      <w:proofErr w:type="spellStart"/>
      <w:r w:rsidRPr="00847B18">
        <w:rPr>
          <w:rFonts w:ascii="Times New Roman" w:hAnsi="Times New Roman"/>
          <w:sz w:val="24"/>
          <w:szCs w:val="24"/>
        </w:rPr>
        <w:t>Heteroskedasticity</w:t>
      </w:r>
      <w:proofErr w:type="spellEnd"/>
      <w:r w:rsidRPr="00847B18">
        <w:rPr>
          <w:rFonts w:ascii="Times New Roman" w:hAnsi="Times New Roman"/>
          <w:sz w:val="24"/>
          <w:szCs w:val="24"/>
        </w:rPr>
        <w:t xml:space="preserve"> (GARCH) is a model that is mainly used to model volatility. GARCH, introduced by </w:t>
      </w:r>
      <w:proofErr w:type="spellStart"/>
      <w:r w:rsidRPr="00847B18">
        <w:rPr>
          <w:rFonts w:ascii="Times New Roman" w:hAnsi="Times New Roman"/>
          <w:sz w:val="24"/>
          <w:szCs w:val="24"/>
        </w:rPr>
        <w:t>Bollerslev</w:t>
      </w:r>
      <w:proofErr w:type="spellEnd"/>
      <w:r w:rsidRPr="00847B18">
        <w:rPr>
          <w:rFonts w:ascii="Times New Roman" w:hAnsi="Times New Roman"/>
          <w:sz w:val="24"/>
          <w:szCs w:val="24"/>
        </w:rPr>
        <w:t xml:space="preserve"> (1986), is a development from ARCH model which has some limitations to capture the dynamic patterns in conditional volatility. Even though ARCH is an applicable model because of its ability to capture time-varying variance (i.e. variance that changes over time), it cannot be used when the parameter is too high due to a possibility of loss in precision. Moreover, due to the difficulty of estimating the parameter, because it is imposed by some restrictions to make sure that the parameter is stationary and positive, a lagged conditional variance is added to the ARCH model to minor the calculation problem. Conditional variance is a one-period future estimation for the variance which is dependent upon its previous lags. The most common model used in GARCH is the </w:t>
      </w:r>
      <w:proofErr w:type="gramStart"/>
      <w:r w:rsidRPr="00847B18">
        <w:rPr>
          <w:rFonts w:ascii="Times New Roman" w:hAnsi="Times New Roman"/>
          <w:sz w:val="24"/>
          <w:szCs w:val="24"/>
        </w:rPr>
        <w:t>GARCH(</w:t>
      </w:r>
      <w:proofErr w:type="gramEnd"/>
      <w:r w:rsidRPr="00847B18">
        <w:rPr>
          <w:rFonts w:ascii="Times New Roman" w:hAnsi="Times New Roman"/>
          <w:sz w:val="24"/>
          <w:szCs w:val="24"/>
        </w:rPr>
        <w:t>1,1):</w:t>
      </w:r>
    </w:p>
    <w:p w:rsidR="00DE335C" w:rsidRPr="00847B18" w:rsidRDefault="006B1540" w:rsidP="00DE335C">
      <w:pPr>
        <w:spacing w:line="360" w:lineRule="auto"/>
        <w:rPr>
          <w:rFonts w:ascii="Times New Roman" w:hAnsi="Times New Roman"/>
          <w:sz w:val="24"/>
          <w:szCs w:val="24"/>
        </w:rPr>
      </w:pPr>
      <m:oMathPara>
        <m:oMath>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sub>
            <m:sup>
              <m:r>
                <w:rPr>
                  <w:rFonts w:ascii="Cambria Math" w:hAnsi="Times New Roman"/>
                  <w:sz w:val="24"/>
                  <w:szCs w:val="24"/>
                </w:rPr>
                <m:t>2</m:t>
              </m:r>
            </m:sup>
          </m:sSubSup>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0</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sSubSup>
            <m:sSubSupPr>
              <m:ctrlPr>
                <w:rPr>
                  <w:rFonts w:ascii="Cambria Math" w:hAnsi="Times New Roman"/>
                  <w:i/>
                  <w:sz w:val="24"/>
                  <w:szCs w:val="24"/>
                </w:rPr>
              </m:ctrlPr>
            </m:sSubSupPr>
            <m:e>
              <m:r>
                <w:rPr>
                  <w:rFonts w:ascii="Cambria Math" w:hAnsi="Cambria Math"/>
                  <w:sz w:val="24"/>
                  <w:szCs w:val="24"/>
                </w:rPr>
                <m:t>ε</m:t>
              </m:r>
            </m:e>
            <m:sub>
              <m:r>
                <w:rPr>
                  <w:rFonts w:ascii="Cambria Math" w:hAnsi="Cambria Math"/>
                  <w:sz w:val="24"/>
                  <w:szCs w:val="24"/>
                </w:rPr>
                <m:t>t-</m:t>
              </m:r>
              <m:r>
                <w:rPr>
                  <w:rFonts w:ascii="Cambria Math" w:hAnsi="Times New Roman"/>
                  <w:sz w:val="24"/>
                  <w:szCs w:val="24"/>
                </w:rPr>
                <m:t>1</m:t>
              </m:r>
            </m:sub>
            <m:sup>
              <m:r>
                <w:rPr>
                  <w:rFonts w:ascii="Cambria Math" w:hAnsi="Times New Roman"/>
                  <w:sz w:val="24"/>
                  <w:szCs w:val="24"/>
                </w:rPr>
                <m:t>2</m:t>
              </m:r>
            </m:sup>
          </m:sSubSup>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2</m:t>
              </m:r>
            </m:sub>
          </m:sSub>
          <m:sSub>
            <m:sSubPr>
              <m:ctrlPr>
                <w:rPr>
                  <w:rFonts w:ascii="Cambria Math" w:hAnsi="Times New Roman"/>
                  <w:i/>
                  <w:sz w:val="24"/>
                  <w:szCs w:val="24"/>
                </w:rPr>
              </m:ctrlPr>
            </m:sSubPr>
            <m:e>
              <m:sSup>
                <m:sSupPr>
                  <m:ctrlPr>
                    <w:rPr>
                      <w:rFonts w:ascii="Cambria Math" w:hAnsi="Times New Roman"/>
                      <w:i/>
                      <w:sz w:val="24"/>
                      <w:szCs w:val="24"/>
                    </w:rPr>
                  </m:ctrlPr>
                </m:sSupPr>
                <m:e>
                  <m:r>
                    <w:rPr>
                      <w:rFonts w:ascii="Cambria Math" w:hAnsi="Cambria Math"/>
                      <w:sz w:val="24"/>
                      <w:szCs w:val="24"/>
                    </w:rPr>
                    <m:t>σ</m:t>
                  </m:r>
                </m:e>
                <m:sup>
                  <m:r>
                    <w:rPr>
                      <w:rFonts w:ascii="Cambria Math" w:hAnsi="Times New Roman"/>
                      <w:sz w:val="24"/>
                      <w:szCs w:val="24"/>
                    </w:rPr>
                    <m:t>2</m:t>
                  </m:r>
                </m:sup>
              </m:sSup>
            </m:e>
            <m:sub>
              <m:r>
                <w:rPr>
                  <w:rFonts w:ascii="Cambria Math" w:hAnsi="Cambria Math"/>
                  <w:sz w:val="24"/>
                  <w:szCs w:val="24"/>
                </w:rPr>
                <m:t>t-</m:t>
              </m:r>
              <m:r>
                <w:rPr>
                  <w:rFonts w:ascii="Cambria Math" w:hAnsi="Times New Roman"/>
                  <w:sz w:val="24"/>
                  <w:szCs w:val="24"/>
                </w:rPr>
                <m:t>1</m:t>
              </m:r>
            </m:sub>
          </m:sSub>
        </m:oMath>
      </m:oMathPara>
    </w:p>
    <w:p w:rsidR="00DE335C" w:rsidRPr="00847B18" w:rsidRDefault="00DE335C" w:rsidP="00DE335C">
      <w:pPr>
        <w:spacing w:line="360" w:lineRule="auto"/>
        <w:jc w:val="both"/>
        <w:rPr>
          <w:rFonts w:ascii="Times New Roman" w:eastAsia="Times New Roman" w:hAnsi="Times New Roman"/>
          <w:sz w:val="24"/>
          <w:szCs w:val="24"/>
        </w:rPr>
      </w:pPr>
      <w:r w:rsidRPr="00847B18">
        <w:rPr>
          <w:rFonts w:ascii="Times New Roman" w:hAnsi="Times New Roman"/>
          <w:sz w:val="24"/>
          <w:szCs w:val="24"/>
        </w:rPr>
        <w:t>The equation above explains that it is possible to interpret the current fitted variance,</w:t>
      </w:r>
      <m:oMath>
        <m:r>
          <w:rPr>
            <w:rFonts w:ascii="Cambria Math" w:hAnsi="Cambria Math"/>
            <w:sz w:val="24"/>
            <w:szCs w:val="24"/>
          </w:rPr>
          <m:t xml:space="preserve"> </m:t>
        </m:r>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sub>
          <m:sup>
            <m:r>
              <w:rPr>
                <w:rFonts w:ascii="Cambria Math" w:hAnsi="Times New Roman"/>
                <w:sz w:val="24"/>
                <w:szCs w:val="24"/>
              </w:rPr>
              <m:t>2</m:t>
            </m:r>
          </m:sup>
        </m:sSubSup>
      </m:oMath>
      <w:proofErr w:type="gramStart"/>
      <w:r>
        <w:rPr>
          <w:rFonts w:ascii="Times New Roman" w:eastAsia="Times New Roman" w:hAnsi="Times New Roman"/>
          <w:sz w:val="24"/>
          <w:szCs w:val="24"/>
        </w:rPr>
        <w:t>,</w:t>
      </w:r>
      <w:proofErr w:type="gramEnd"/>
      <w:r w:rsidRPr="00847B18">
        <w:rPr>
          <w:rFonts w:ascii="Times New Roman" w:eastAsia="Times New Roman" w:hAnsi="Times New Roman"/>
          <w:sz w:val="24"/>
          <w:szCs w:val="24"/>
        </w:rPr>
        <w:t xml:space="preserve"> as a weighted function of a long term average value, which is dependent on </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0</m:t>
            </m:r>
          </m:sub>
        </m:sSub>
      </m:oMath>
      <w:r w:rsidRPr="00847B18">
        <w:rPr>
          <w:rFonts w:ascii="Times New Roman" w:eastAsia="Times New Roman" w:hAnsi="Times New Roman"/>
          <w:sz w:val="24"/>
          <w:szCs w:val="24"/>
        </w:rPr>
        <w:t xml:space="preserve">, the </w:t>
      </w:r>
      <w:r w:rsidR="001A54A0">
        <w:rPr>
          <w:rFonts w:ascii="Times New Roman" w:eastAsia="Times New Roman" w:hAnsi="Times New Roman"/>
          <w:sz w:val="24"/>
          <w:szCs w:val="24"/>
        </w:rPr>
        <w:t xml:space="preserve">volatility information during the </w:t>
      </w:r>
      <w:r w:rsidRPr="00847B18">
        <w:rPr>
          <w:rFonts w:ascii="Times New Roman" w:eastAsia="Times New Roman" w:hAnsi="Times New Roman"/>
          <w:sz w:val="24"/>
          <w:szCs w:val="24"/>
        </w:rPr>
        <w:t>previous period (</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r>
          <w:rPr>
            <w:rFonts w:ascii="Cambria Math" w:hAnsi="Cambria Math"/>
            <w:sz w:val="24"/>
            <w:szCs w:val="24"/>
          </w:rPr>
          <m:t>∙</m:t>
        </m:r>
        <m:sSubSup>
          <m:sSubSupPr>
            <m:ctrlPr>
              <w:rPr>
                <w:rFonts w:ascii="Cambria Math" w:hAnsi="Times New Roman"/>
                <w:i/>
                <w:sz w:val="24"/>
                <w:szCs w:val="24"/>
              </w:rPr>
            </m:ctrlPr>
          </m:sSubSupPr>
          <m:e>
            <m:r>
              <m:rPr>
                <m:sty m:val="p"/>
              </m:rPr>
              <w:rPr>
                <w:rFonts w:ascii="Cambria Math" w:eastAsia="Times New Roman" w:hAnsi="Cambria Math"/>
                <w:sz w:val="24"/>
                <w:szCs w:val="24"/>
              </w:rPr>
              <m:t>ε</m:t>
            </m:r>
          </m:e>
          <m:sub>
            <m:r>
              <w:rPr>
                <w:rFonts w:ascii="Cambria Math" w:hAnsi="Cambria Math"/>
                <w:sz w:val="24"/>
                <w:szCs w:val="24"/>
              </w:rPr>
              <m:t>t-</m:t>
            </m:r>
            <m:r>
              <w:rPr>
                <w:rFonts w:ascii="Cambria Math" w:hAnsi="Times New Roman"/>
                <w:sz w:val="24"/>
                <w:szCs w:val="24"/>
              </w:rPr>
              <m:t>1</m:t>
            </m:r>
          </m:sub>
          <m:sup>
            <m:r>
              <w:rPr>
                <w:rFonts w:ascii="Cambria Math" w:hAnsi="Times New Roman"/>
                <w:sz w:val="24"/>
                <w:szCs w:val="24"/>
              </w:rPr>
              <m:t>2</m:t>
            </m:r>
          </m:sup>
        </m:sSubSup>
        <m:r>
          <w:rPr>
            <w:rFonts w:ascii="Cambria Math" w:hAnsi="Times New Roman"/>
            <w:sz w:val="24"/>
            <w:szCs w:val="24"/>
          </w:rPr>
          <m:t>)</m:t>
        </m:r>
      </m:oMath>
      <w:r w:rsidRPr="00847B18">
        <w:rPr>
          <w:rFonts w:ascii="Times New Roman" w:eastAsia="Times New Roman" w:hAnsi="Times New Roman"/>
          <w:sz w:val="24"/>
          <w:szCs w:val="24"/>
        </w:rPr>
        <w:t xml:space="preserve">, and the fitted variance from the model during </w:t>
      </w:r>
      <w:r w:rsidRPr="00847B18">
        <w:rPr>
          <w:rFonts w:ascii="Times New Roman" w:eastAsia="Times New Roman" w:hAnsi="Times New Roman"/>
          <w:sz w:val="24"/>
          <w:szCs w:val="24"/>
        </w:rPr>
        <w:lastRenderedPageBreak/>
        <w:t>the first lag(</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2</m:t>
            </m:r>
          </m:sub>
        </m:sSub>
        <m:r>
          <w:rPr>
            <w:rFonts w:ascii="Cambria Math" w:hAnsi="Cambria Math"/>
            <w:sz w:val="24"/>
            <w:szCs w:val="24"/>
          </w:rPr>
          <m:t>∙</m:t>
        </m:r>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r>
              <w:rPr>
                <w:rFonts w:ascii="Cambria Math" w:hAnsi="Times New Roman"/>
                <w:sz w:val="24"/>
                <w:szCs w:val="24"/>
              </w:rPr>
              <m:t>1</m:t>
            </m:r>
          </m:sub>
          <m:sup>
            <m:r>
              <w:rPr>
                <w:rFonts w:ascii="Cambria Math" w:hAnsi="Times New Roman"/>
                <w:sz w:val="24"/>
                <w:szCs w:val="24"/>
              </w:rPr>
              <m:t>2</m:t>
            </m:r>
          </m:sup>
        </m:sSubSup>
        <m:r>
          <w:rPr>
            <w:rFonts w:ascii="Cambria Math" w:hAnsi="Times New Roman"/>
            <w:sz w:val="24"/>
            <w:szCs w:val="24"/>
          </w:rPr>
          <m:t>)</m:t>
        </m:r>
      </m:oMath>
      <w:r w:rsidRPr="00847B18">
        <w:rPr>
          <w:rFonts w:ascii="Times New Roman" w:eastAsia="Times New Roman" w:hAnsi="Times New Roman"/>
          <w:sz w:val="24"/>
          <w:szCs w:val="24"/>
        </w:rPr>
        <w:t>. Furthermore, the parameters in this model should satisfy</w:t>
      </w:r>
      <m:oMath>
        <m:sSub>
          <m:sSubPr>
            <m:ctrlPr>
              <w:rPr>
                <w:rFonts w:ascii="Cambria Math" w:hAnsi="Times New Roman"/>
                <w:i/>
                <w:sz w:val="24"/>
                <w:szCs w:val="24"/>
              </w:rPr>
            </m:ctrlPr>
          </m:sSubPr>
          <m:e>
            <m:r>
              <w:rPr>
                <w:rFonts w:ascii="Cambria Math" w:hAnsi="Cambria Math"/>
                <w:sz w:val="24"/>
                <w:szCs w:val="24"/>
              </w:rPr>
              <m:t xml:space="preserve"> α</m:t>
            </m:r>
          </m:e>
          <m:sub>
            <m:r>
              <w:rPr>
                <w:rFonts w:ascii="Cambria Math" w:hAnsi="Times New Roman"/>
                <w:sz w:val="24"/>
                <w:szCs w:val="24"/>
              </w:rPr>
              <m:t>0</m:t>
            </m:r>
          </m:sub>
        </m:sSub>
        <m:r>
          <w:rPr>
            <w:rFonts w:ascii="Cambria Math" w:eastAsia="Times New Roman" w:hAnsi="Cambria Math"/>
            <w:sz w:val="24"/>
            <w:szCs w:val="24"/>
          </w:rPr>
          <m:t>&gt;0</m:t>
        </m:r>
      </m:oMath>
      <w:r w:rsidR="001A54A0">
        <w:rPr>
          <w:rFonts w:ascii="Times New Roman" w:eastAsia="Times New Roman" w:hAnsi="Times New Roman"/>
          <w:sz w:val="24"/>
          <w:szCs w:val="24"/>
        </w:rPr>
        <w:t>,</w:t>
      </w:r>
      <m:oMath>
        <m:r>
          <w:rPr>
            <w:rFonts w:ascii="Cambria Math" w:eastAsia="Times New Roman" w:hAnsi="Cambria Math"/>
            <w:sz w:val="24"/>
            <w:szCs w:val="24"/>
          </w:rPr>
          <m:t xml:space="preserve"> </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r>
          <w:rPr>
            <w:rFonts w:ascii="Cambria Math" w:hAnsi="Times New Roman"/>
            <w:sz w:val="24"/>
            <w:szCs w:val="24"/>
          </w:rPr>
          <m:t>&gt;1</m:t>
        </m:r>
      </m:oMath>
      <w:proofErr w:type="gramStart"/>
      <w:r>
        <w:rPr>
          <w:rFonts w:ascii="Times New Roman" w:eastAsia="Times New Roman" w:hAnsi="Times New Roman"/>
          <w:sz w:val="24"/>
          <w:szCs w:val="24"/>
        </w:rPr>
        <w:t>,</w:t>
      </w:r>
      <w:proofErr w:type="gramEnd"/>
      <w:r w:rsidR="001A54A0">
        <w:rPr>
          <w:rFonts w:ascii="Times New Roman" w:eastAsia="Times New Roman" w:hAnsi="Times New Roman"/>
          <w:sz w:val="24"/>
          <w:szCs w:val="24"/>
        </w:rPr>
        <w:t xml:space="preserve"> </w:t>
      </w:r>
      <w:r w:rsidRPr="00847B18">
        <w:rPr>
          <w:rFonts w:ascii="Times New Roman" w:eastAsia="Times New Roman" w:hAnsi="Times New Roman"/>
          <w:sz w:val="24"/>
          <w:szCs w:val="24"/>
        </w:rPr>
        <w:t xml:space="preserve">and  </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2</m:t>
            </m:r>
          </m:sub>
        </m:sSub>
      </m:oMath>
      <w:r w:rsidRPr="00847B18">
        <w:rPr>
          <w:rFonts w:ascii="Times New Roman" w:eastAsia="Times New Roman" w:hAnsi="Times New Roman"/>
          <w:sz w:val="24"/>
          <w:szCs w:val="24"/>
        </w:rPr>
        <w:t xml:space="preserve"> ≥ 0 in order for </w:t>
      </w:r>
      <m:oMath>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sub>
          <m:sup>
            <m:r>
              <w:rPr>
                <w:rFonts w:ascii="Cambria Math" w:hAnsi="Times New Roman"/>
                <w:sz w:val="24"/>
                <w:szCs w:val="24"/>
              </w:rPr>
              <m:t>2</m:t>
            </m:r>
          </m:sup>
        </m:sSubSup>
      </m:oMath>
      <w:r w:rsidRPr="00847B18">
        <w:rPr>
          <w:rFonts w:ascii="Times New Roman" w:eastAsia="Times New Roman" w:hAnsi="Times New Roman"/>
          <w:sz w:val="24"/>
          <w:szCs w:val="24"/>
        </w:rPr>
        <w:t xml:space="preserve"> to be ≥ 0.</w:t>
      </w:r>
    </w:p>
    <w:p w:rsidR="00DE335C" w:rsidRPr="00847B18" w:rsidRDefault="00DE335C" w:rsidP="00DE335C">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Additionally, by adding the lagged </w:t>
      </w:r>
      <m:oMath>
        <m:sSubSup>
          <m:sSubSupPr>
            <m:ctrlPr>
              <w:rPr>
                <w:rFonts w:ascii="Cambria Math" w:eastAsia="Times New Roman" w:hAnsi="Times New Roman"/>
                <w:i/>
                <w:sz w:val="24"/>
                <w:szCs w:val="24"/>
              </w:rPr>
            </m:ctrlPr>
          </m:sSubSupPr>
          <m:e>
            <m:r>
              <m:rPr>
                <m:sty m:val="p"/>
              </m:rPr>
              <w:rPr>
                <w:rFonts w:ascii="Cambria Math" w:eastAsia="Times New Roman" w:hAnsi="Cambria Math"/>
                <w:sz w:val="24"/>
                <w:szCs w:val="24"/>
              </w:rPr>
              <m:t>ε</m:t>
            </m:r>
          </m:e>
          <m:sub>
            <m:r>
              <w:rPr>
                <w:rFonts w:ascii="Cambria Math" w:eastAsia="Times New Roman" w:hAnsi="Cambria Math"/>
                <w:sz w:val="24"/>
                <w:szCs w:val="24"/>
              </w:rPr>
              <m:t>t</m:t>
            </m:r>
          </m:sub>
          <m:sup>
            <m:r>
              <w:rPr>
                <w:rFonts w:ascii="Cambria Math" w:eastAsia="Times New Roman" w:hAnsi="Times New Roman"/>
                <w:sz w:val="24"/>
                <w:szCs w:val="24"/>
              </w:rPr>
              <m:t>2</m:t>
            </m:r>
          </m:sup>
        </m:sSubSup>
      </m:oMath>
      <w:r w:rsidRPr="00847B18">
        <w:rPr>
          <w:rFonts w:ascii="Times New Roman" w:eastAsia="Times New Roman" w:hAnsi="Times New Roman"/>
          <w:sz w:val="24"/>
          <w:szCs w:val="24"/>
        </w:rPr>
        <w:t xml:space="preserve">  terms to both sides of the above equation and moving </w:t>
      </w:r>
      <m:oMath>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sub>
          <m:sup>
            <m:r>
              <w:rPr>
                <w:rFonts w:ascii="Cambria Math" w:hAnsi="Times New Roman"/>
                <w:sz w:val="24"/>
                <w:szCs w:val="24"/>
              </w:rPr>
              <m:t>2</m:t>
            </m:r>
          </m:sup>
        </m:sSubSup>
      </m:oMath>
      <w:r w:rsidRPr="00847B18">
        <w:rPr>
          <w:rFonts w:ascii="Times New Roman" w:eastAsia="Times New Roman" w:hAnsi="Times New Roman"/>
          <w:sz w:val="24"/>
          <w:szCs w:val="24"/>
        </w:rPr>
        <w:t xml:space="preserve"> to the right-hand side, the GARCH(1,1) model can be rewritten as an ARMA(1,1) process for the squared errors:</w:t>
      </w:r>
    </w:p>
    <w:p w:rsidR="00DE335C" w:rsidRPr="00847B18" w:rsidRDefault="006B1540" w:rsidP="00DE335C">
      <w:pPr>
        <w:spacing w:line="360" w:lineRule="auto"/>
        <w:jc w:val="both"/>
        <w:rPr>
          <w:rFonts w:ascii="Times New Roman" w:eastAsia="Times New Roman" w:hAnsi="Times New Roman"/>
          <w:sz w:val="24"/>
          <w:szCs w:val="24"/>
        </w:rPr>
      </w:pPr>
      <m:oMathPara>
        <m:oMath>
          <m:sSubSup>
            <m:sSubSupPr>
              <m:ctrlPr>
                <w:rPr>
                  <w:rFonts w:ascii="Cambria Math" w:eastAsia="Times New Roman" w:hAnsi="Times New Roman"/>
                  <w:i/>
                  <w:sz w:val="24"/>
                  <w:szCs w:val="24"/>
                </w:rPr>
              </m:ctrlPr>
            </m:sSubSupPr>
            <m:e>
              <m:r>
                <m:rPr>
                  <m:sty m:val="p"/>
                </m:rPr>
                <w:rPr>
                  <w:rFonts w:ascii="Cambria Math" w:eastAsia="Times New Roman" w:hAnsi="Cambria Math"/>
                  <w:sz w:val="24"/>
                  <w:szCs w:val="24"/>
                </w:rPr>
                <m:t>ε</m:t>
              </m:r>
            </m:e>
            <m:sub>
              <m:r>
                <w:rPr>
                  <w:rFonts w:ascii="Cambria Math" w:eastAsia="Times New Roman" w:hAnsi="Cambria Math"/>
                  <w:sz w:val="24"/>
                  <w:szCs w:val="24"/>
                </w:rPr>
                <m:t>t</m:t>
              </m:r>
            </m:sub>
            <m:sup>
              <m:r>
                <w:rPr>
                  <w:rFonts w:ascii="Cambria Math" w:eastAsia="Times New Roman" w:hAnsi="Times New Roman"/>
                  <w:sz w:val="24"/>
                  <w:szCs w:val="24"/>
                </w:rPr>
                <m:t>2</m:t>
              </m:r>
            </m:sup>
          </m:sSubSup>
          <m:r>
            <w:rPr>
              <w:rFonts w:ascii="Cambria Math" w:hAnsi="Times New Roman"/>
              <w:sz w:val="24"/>
              <w:szCs w:val="24"/>
            </w:rPr>
            <m:t xml:space="preserve">= </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0</m:t>
              </m:r>
            </m:sub>
          </m:sSub>
          <m:r>
            <w:rPr>
              <w:rFonts w:ascii="Cambria Math" w:hAnsi="Times New Roman"/>
              <w:sz w:val="24"/>
              <w:szCs w:val="24"/>
            </w:rPr>
            <m:t>+</m:t>
          </m:r>
          <m:d>
            <m:dPr>
              <m:ctrlPr>
                <w:rPr>
                  <w:rFonts w:ascii="Cambria Math" w:hAnsi="Times New Roman"/>
                  <w:i/>
                  <w:sz w:val="24"/>
                  <w:szCs w:val="24"/>
                </w:rPr>
              </m:ctrlPr>
            </m:dPr>
            <m:e>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r>
                <w:rPr>
                  <w:rFonts w:ascii="Cambria Math" w:hAnsi="Times New Roman"/>
                  <w:sz w:val="24"/>
                  <w:szCs w:val="24"/>
                </w:rPr>
                <m:t xml:space="preserve">+ </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sub>
              </m:sSub>
            </m:e>
          </m:d>
          <m:r>
            <w:rPr>
              <w:rFonts w:ascii="Cambria Math" w:hAnsi="Cambria Math"/>
              <w:sz w:val="24"/>
              <w:szCs w:val="24"/>
            </w:rPr>
            <m:t>∙</m:t>
          </m:r>
          <m:sSubSup>
            <m:sSubSupPr>
              <m:ctrlPr>
                <w:rPr>
                  <w:rFonts w:ascii="Cambria Math" w:hAnsi="Times New Roman"/>
                  <w:i/>
                  <w:sz w:val="24"/>
                  <w:szCs w:val="24"/>
                </w:rPr>
              </m:ctrlPr>
            </m:sSubSupPr>
            <m:e>
              <m:r>
                <m:rPr>
                  <m:sty m:val="p"/>
                </m:rPr>
                <w:rPr>
                  <w:rFonts w:ascii="Cambria Math" w:eastAsia="Times New Roman" w:hAnsi="Cambria Math"/>
                  <w:sz w:val="24"/>
                  <w:szCs w:val="24"/>
                </w:rPr>
                <m:t>ε</m:t>
              </m:r>
            </m:e>
            <m:sub>
              <m:r>
                <w:rPr>
                  <w:rFonts w:ascii="Cambria Math" w:hAnsi="Cambria Math"/>
                  <w:sz w:val="24"/>
                  <w:szCs w:val="24"/>
                </w:rPr>
                <m:t>t-</m:t>
              </m:r>
              <m:r>
                <w:rPr>
                  <w:rFonts w:ascii="Cambria Math" w:hAnsi="Times New Roman"/>
                  <w:sz w:val="24"/>
                  <w:szCs w:val="24"/>
                </w:rPr>
                <m:t>1</m:t>
              </m:r>
            </m:sub>
            <m:sup>
              <m:r>
                <w:rPr>
                  <w:rFonts w:ascii="Cambria Math" w:hAnsi="Times New Roman"/>
                  <w:sz w:val="24"/>
                  <w:szCs w:val="24"/>
                </w:rPr>
                <m:t>2</m:t>
              </m:r>
            </m:sup>
          </m:sSubSup>
          <m:r>
            <w:rPr>
              <w:rFonts w:ascii="Cambria Math"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v</m:t>
              </m:r>
            </m:e>
            <m:sub>
              <m:r>
                <w:rPr>
                  <w:rFonts w:ascii="Cambria Math" w:eastAsia="Times New Roman" w:hAnsi="Cambria Math"/>
                  <w:sz w:val="24"/>
                  <w:szCs w:val="24"/>
                </w:rPr>
                <m:t>t</m:t>
              </m:r>
            </m:sub>
          </m:sSub>
          <m:r>
            <w:rPr>
              <w:rFonts w:ascii="Cambria Math" w:hAnsi="Cambria Math"/>
              <w:sz w:val="24"/>
              <w:szCs w:val="24"/>
            </w:rPr>
            <m:t>-</m:t>
          </m:r>
          <m:r>
            <w:rPr>
              <w:rFonts w:ascii="Cambria Math" w:hAnsi="Times New Roman"/>
              <w:sz w:val="24"/>
              <w:szCs w:val="24"/>
            </w:rPr>
            <m:t xml:space="preserve"> </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sub>
          </m:sSub>
          <m:r>
            <w:rPr>
              <w:rFonts w:ascii="Cambria Math" w:hAnsi="Cambria Math"/>
              <w:sz w:val="24"/>
              <w:szCs w:val="24"/>
            </w:rPr>
            <m:t>∙</m:t>
          </m:r>
          <m:sSub>
            <m:sSubPr>
              <m:ctrlPr>
                <w:rPr>
                  <w:rFonts w:ascii="Cambria Math" w:hAnsi="Times New Roman"/>
                  <w:i/>
                  <w:sz w:val="24"/>
                  <w:szCs w:val="24"/>
                </w:rPr>
              </m:ctrlPr>
            </m:sSubPr>
            <m:e>
              <m:r>
                <w:rPr>
                  <w:rFonts w:ascii="Cambria Math" w:hAnsi="Cambria Math"/>
                  <w:sz w:val="24"/>
                  <w:szCs w:val="24"/>
                </w:rPr>
                <m:t>v</m:t>
              </m:r>
            </m:e>
            <m:sub>
              <m:r>
                <w:rPr>
                  <w:rFonts w:ascii="Cambria Math" w:hAnsi="Cambria Math"/>
                  <w:sz w:val="24"/>
                  <w:szCs w:val="24"/>
                </w:rPr>
                <m:t>t-</m:t>
              </m:r>
              <m:r>
                <w:rPr>
                  <w:rFonts w:ascii="Cambria Math" w:hAnsi="Times New Roman"/>
                  <w:sz w:val="24"/>
                  <w:szCs w:val="24"/>
                </w:rPr>
                <m:t>1</m:t>
              </m:r>
            </m:sub>
          </m:sSub>
        </m:oMath>
      </m:oMathPara>
    </w:p>
    <w:p w:rsidR="00DE335C" w:rsidRPr="00847B18" w:rsidRDefault="00DE335C" w:rsidP="00DE335C">
      <w:pPr>
        <w:spacing w:line="360" w:lineRule="auto"/>
        <w:jc w:val="both"/>
        <w:rPr>
          <w:rFonts w:ascii="Times New Roman" w:eastAsia="Times New Roman" w:hAnsi="Times New Roman"/>
          <w:sz w:val="24"/>
          <w:szCs w:val="24"/>
        </w:rPr>
      </w:pPr>
      <w:proofErr w:type="gramStart"/>
      <w:r w:rsidRPr="00847B18">
        <w:rPr>
          <w:rFonts w:ascii="Times New Roman" w:eastAsia="Times New Roman" w:hAnsi="Times New Roman"/>
          <w:sz w:val="24"/>
          <w:szCs w:val="24"/>
        </w:rPr>
        <w:t xml:space="preserve">where </w:t>
      </w:r>
      <m:oMath>
        <w:proofErr w:type="gramEnd"/>
        <m:sSub>
          <m:sSubPr>
            <m:ctrlPr>
              <w:rPr>
                <w:rFonts w:ascii="Cambria Math" w:hAnsi="Times New Roman"/>
                <w:i/>
                <w:sz w:val="24"/>
                <w:szCs w:val="24"/>
              </w:rPr>
            </m:ctrlPr>
          </m:sSubPr>
          <m:e>
            <m:r>
              <w:rPr>
                <w:rFonts w:ascii="Cambria Math" w:hAnsi="Cambria Math"/>
                <w:sz w:val="24"/>
                <w:szCs w:val="24"/>
              </w:rPr>
              <m:t>v</m:t>
            </m:r>
          </m:e>
          <m:sub>
            <m:r>
              <w:rPr>
                <w:rFonts w:ascii="Cambria Math" w:hAnsi="Cambria Math"/>
                <w:sz w:val="24"/>
                <w:szCs w:val="24"/>
              </w:rPr>
              <m:t>t</m:t>
            </m:r>
          </m:sub>
        </m:sSub>
        <m:r>
          <w:rPr>
            <w:rFonts w:ascii="Cambria Math" w:hAnsi="Times New Roman"/>
            <w:sz w:val="24"/>
            <w:szCs w:val="24"/>
          </w:rPr>
          <m:t xml:space="preserve">= </m:t>
        </m:r>
        <m:sSubSup>
          <m:sSubSupPr>
            <m:ctrlPr>
              <w:rPr>
                <w:rFonts w:ascii="Cambria Math" w:eastAsia="Times New Roman" w:hAnsi="Times New Roman"/>
                <w:i/>
                <w:sz w:val="24"/>
                <w:szCs w:val="24"/>
              </w:rPr>
            </m:ctrlPr>
          </m:sSubSupPr>
          <m:e>
            <m:r>
              <m:rPr>
                <m:sty m:val="p"/>
              </m:rPr>
              <w:rPr>
                <w:rFonts w:ascii="Cambria Math" w:eastAsia="Times New Roman" w:hAnsi="Cambria Math"/>
                <w:sz w:val="24"/>
                <w:szCs w:val="24"/>
              </w:rPr>
              <m:t>ε</m:t>
            </m:r>
          </m:e>
          <m:sub>
            <m:r>
              <w:rPr>
                <w:rFonts w:ascii="Cambria Math" w:eastAsia="Times New Roman" w:hAnsi="Cambria Math"/>
                <w:sz w:val="24"/>
                <w:szCs w:val="24"/>
              </w:rPr>
              <m:t>t</m:t>
            </m:r>
          </m:sub>
          <m:sup>
            <m:r>
              <w:rPr>
                <w:rFonts w:ascii="Cambria Math" w:eastAsia="Times New Roman" w:hAnsi="Times New Roman"/>
                <w:sz w:val="24"/>
                <w:szCs w:val="24"/>
              </w:rPr>
              <m:t>2</m:t>
            </m:r>
          </m:sup>
        </m:sSubSup>
        <m:r>
          <w:rPr>
            <w:rFonts w:ascii="Cambria Math" w:eastAsia="Times New Roman" w:hAnsi="Cambria Math"/>
            <w:sz w:val="24"/>
            <w:szCs w:val="24"/>
          </w:rPr>
          <m:t>-</m:t>
        </m:r>
        <m:r>
          <w:rPr>
            <w:rFonts w:ascii="Cambria Math" w:eastAsia="Times New Roman" w:hAnsi="Times New Roman"/>
            <w:sz w:val="24"/>
            <w:szCs w:val="24"/>
          </w:rPr>
          <m:t xml:space="preserve"> </m:t>
        </m:r>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sub>
          <m:sup>
            <m:r>
              <w:rPr>
                <w:rFonts w:ascii="Cambria Math" w:hAnsi="Times New Roman"/>
                <w:sz w:val="24"/>
                <w:szCs w:val="24"/>
              </w:rPr>
              <m:t>2</m:t>
            </m:r>
          </m:sup>
        </m:sSubSup>
      </m:oMath>
      <w:r w:rsidRPr="00847B18">
        <w:rPr>
          <w:rFonts w:ascii="Times New Roman" w:eastAsia="Times New Roman" w:hAnsi="Times New Roman"/>
          <w:sz w:val="24"/>
          <w:szCs w:val="24"/>
        </w:rPr>
        <w:t>.</w:t>
      </w:r>
    </w:p>
    <w:p w:rsidR="00DE335C" w:rsidRPr="00847B18" w:rsidRDefault="00DE335C" w:rsidP="00DE335C">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Supported by ARMA models, </w:t>
      </w:r>
      <w:proofErr w:type="gramStart"/>
      <w:r w:rsidRPr="00847B18">
        <w:rPr>
          <w:rFonts w:ascii="Times New Roman" w:eastAsia="Times New Roman" w:hAnsi="Times New Roman"/>
          <w:sz w:val="24"/>
          <w:szCs w:val="24"/>
        </w:rPr>
        <w:t>GARCH(</w:t>
      </w:r>
      <w:proofErr w:type="gramEnd"/>
      <w:r w:rsidRPr="00847B18">
        <w:rPr>
          <w:rFonts w:ascii="Times New Roman" w:eastAsia="Times New Roman" w:hAnsi="Times New Roman"/>
          <w:sz w:val="24"/>
          <w:szCs w:val="24"/>
        </w:rPr>
        <w:t xml:space="preserve">1,1)  is termed stationary in variance as long as </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sub>
        </m:sSub>
        <m:r>
          <w:rPr>
            <w:rFonts w:ascii="Cambria Math" w:hAnsi="Times New Roman"/>
            <w:sz w:val="24"/>
            <w:szCs w:val="24"/>
          </w:rPr>
          <m:t>&lt;1</m:t>
        </m:r>
      </m:oMath>
      <w:r w:rsidRPr="00847B18">
        <w:rPr>
          <w:rFonts w:ascii="Times New Roman" w:hAnsi="Times New Roman"/>
          <w:sz w:val="24"/>
          <w:szCs w:val="24"/>
        </w:rPr>
        <w:t>.</w:t>
      </w:r>
      <w:r w:rsidRPr="00847B18">
        <w:rPr>
          <w:rFonts w:ascii="Times New Roman" w:eastAsia="Times New Roman" w:hAnsi="Times New Roman"/>
          <w:sz w:val="24"/>
          <w:szCs w:val="24"/>
        </w:rPr>
        <w:t xml:space="preserve"> This is the case where the unconditional variance of </w:t>
      </w:r>
      <m:oMath>
        <m:sSub>
          <m:sSubPr>
            <m:ctrlPr>
              <w:rPr>
                <w:rFonts w:ascii="Cambria Math" w:eastAsia="Times New Roman" w:hAnsi="Times New Roman"/>
                <w:i/>
                <w:sz w:val="24"/>
                <w:szCs w:val="24"/>
              </w:rPr>
            </m:ctrlPr>
          </m:sSubPr>
          <m:e>
            <m:r>
              <w:rPr>
                <w:rFonts w:ascii="Cambria Math" w:eastAsia="Times New Roman" w:hAnsi="Cambria Math"/>
                <w:sz w:val="24"/>
                <w:szCs w:val="24"/>
              </w:rPr>
              <m:t>ε</m:t>
            </m:r>
          </m:e>
          <m:sub>
            <m:r>
              <w:rPr>
                <w:rFonts w:ascii="Cambria Math" w:eastAsia="Times New Roman" w:hAnsi="Cambria Math"/>
                <w:sz w:val="24"/>
                <w:szCs w:val="24"/>
              </w:rPr>
              <m:t>t</m:t>
            </m:r>
          </m:sub>
        </m:sSub>
      </m:oMath>
      <w:r w:rsidRPr="00847B18">
        <w:rPr>
          <w:rFonts w:ascii="Times New Roman" w:eastAsia="Times New Roman" w:hAnsi="Times New Roman"/>
          <w:sz w:val="24"/>
          <w:szCs w:val="24"/>
        </w:rPr>
        <w:t xml:space="preserve"> is constant and given by</w:t>
      </w:r>
    </w:p>
    <w:p w:rsidR="00DE335C" w:rsidRPr="00847B18" w:rsidRDefault="00DE335C" w:rsidP="00DE335C">
      <w:pPr>
        <w:spacing w:line="360" w:lineRule="auto"/>
        <w:jc w:val="both"/>
        <w:rPr>
          <w:rFonts w:ascii="Times New Roman" w:hAnsi="Times New Roman"/>
          <w:sz w:val="24"/>
          <w:szCs w:val="24"/>
        </w:rPr>
      </w:pPr>
      <m:oMathPara>
        <m:oMath>
          <m:r>
            <w:rPr>
              <w:rFonts w:ascii="Cambria Math" w:hAnsi="Cambria Math"/>
              <w:sz w:val="24"/>
              <w:szCs w:val="24"/>
            </w:rPr>
            <m:t>var</m:t>
          </m:r>
          <m:d>
            <m:dPr>
              <m:ctrlPr>
                <w:rPr>
                  <w:rFonts w:ascii="Cambria Math" w:hAnsi="Times New Roman"/>
                  <w:i/>
                  <w:sz w:val="24"/>
                  <w:szCs w:val="24"/>
                </w:rPr>
              </m:ctrlPr>
            </m:dPr>
            <m:e>
              <m:sSub>
                <m:sSubPr>
                  <m:ctrlPr>
                    <w:rPr>
                      <w:rFonts w:ascii="Cambria Math" w:eastAsia="Times New Roman" w:hAnsi="Times New Roman"/>
                      <w:i/>
                      <w:sz w:val="24"/>
                      <w:szCs w:val="24"/>
                    </w:rPr>
                  </m:ctrlPr>
                </m:sSubPr>
                <m:e>
                  <m:r>
                    <w:rPr>
                      <w:rFonts w:ascii="Cambria Math" w:eastAsia="Times New Roman" w:hAnsi="Cambria Math"/>
                      <w:sz w:val="24"/>
                      <w:szCs w:val="24"/>
                    </w:rPr>
                    <m:t>ε</m:t>
                  </m:r>
                </m:e>
                <m:sub>
                  <m:r>
                    <w:rPr>
                      <w:rFonts w:ascii="Cambria Math" w:eastAsia="Times New Roman" w:hAnsi="Cambria Math"/>
                      <w:sz w:val="24"/>
                      <w:szCs w:val="24"/>
                    </w:rPr>
                    <m:t>t</m:t>
                  </m:r>
                </m:sub>
              </m:sSub>
              <m:ctrlPr>
                <w:rPr>
                  <w:rFonts w:ascii="Cambria Math" w:eastAsia="Times New Roman" w:hAnsi="Times New Roman"/>
                  <w:i/>
                  <w:sz w:val="24"/>
                  <w:szCs w:val="24"/>
                </w:rPr>
              </m:ctrlPr>
            </m:e>
          </m:d>
          <m:r>
            <w:rPr>
              <w:rFonts w:ascii="Cambria Math" w:eastAsia="Times New Roman" w:hAnsi="Times New Roman"/>
              <w:sz w:val="24"/>
              <w:szCs w:val="24"/>
            </w:rPr>
            <m:t xml:space="preserve">= </m:t>
          </m:r>
          <m:f>
            <m:fPr>
              <m:ctrlPr>
                <w:rPr>
                  <w:rFonts w:ascii="Cambria Math" w:eastAsia="Times New Roman" w:hAnsi="Times New Roman"/>
                  <w:i/>
                  <w:sz w:val="24"/>
                  <w:szCs w:val="24"/>
                </w:rPr>
              </m:ctrlPr>
            </m:fPr>
            <m:num>
              <m:sSub>
                <m:sSubPr>
                  <m:ctrlPr>
                    <w:rPr>
                      <w:rFonts w:ascii="Cambria Math" w:eastAsia="Times New Roman" w:hAnsi="Times New Roman"/>
                      <w:i/>
                      <w:sz w:val="24"/>
                      <w:szCs w:val="24"/>
                    </w:rPr>
                  </m:ctrlPr>
                </m:sSubPr>
                <m:e>
                  <m:r>
                    <w:rPr>
                      <w:rFonts w:ascii="Cambria Math" w:eastAsia="Times New Roman" w:hAnsi="Cambria Math"/>
                      <w:sz w:val="24"/>
                      <w:szCs w:val="24"/>
                    </w:rPr>
                    <m:t>α</m:t>
                  </m:r>
                </m:e>
                <m:sub>
                  <m:r>
                    <w:rPr>
                      <w:rFonts w:ascii="Cambria Math" w:eastAsia="Times New Roman" w:hAnsi="Times New Roman"/>
                      <w:sz w:val="24"/>
                      <w:szCs w:val="24"/>
                    </w:rPr>
                    <m:t>0</m:t>
                  </m:r>
                </m:sub>
              </m:sSub>
            </m:num>
            <m:den>
              <m:r>
                <w:rPr>
                  <w:rFonts w:ascii="Cambria Math" w:eastAsia="Times New Roman" w:hAnsi="Times New Roman"/>
                  <w:sz w:val="24"/>
                  <w:szCs w:val="24"/>
                </w:rPr>
                <m:t>1</m:t>
              </m:r>
              <m:r>
                <w:rPr>
                  <w:rFonts w:ascii="Cambria Math" w:eastAsia="Times New Roman" w:hAnsi="Cambria Math"/>
                  <w:sz w:val="24"/>
                  <w:szCs w:val="24"/>
                </w:rPr>
                <m:t>-</m:t>
              </m:r>
              <m:r>
                <w:rPr>
                  <w:rFonts w:ascii="Cambria Math" w:eastAsia="Times New Roman"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α</m:t>
                  </m:r>
                </m:e>
                <m:sub>
                  <m:r>
                    <w:rPr>
                      <w:rFonts w:ascii="Cambria Math" w:eastAsia="Times New Roman" w:hAnsi="Times New Roman"/>
                      <w:sz w:val="24"/>
                      <w:szCs w:val="24"/>
                    </w:rPr>
                    <m:t>1</m:t>
                  </m:r>
                </m:sub>
              </m:sSub>
              <m:r>
                <w:rPr>
                  <w:rFonts w:ascii="Cambria Math" w:eastAsia="Times New Roman" w:hAnsi="Times New Roman"/>
                  <w:sz w:val="24"/>
                  <w:szCs w:val="24"/>
                </w:rPr>
                <m:t>+</m:t>
              </m:r>
              <m:sSub>
                <m:sSubPr>
                  <m:ctrlPr>
                    <w:rPr>
                      <w:rFonts w:ascii="Cambria Math" w:eastAsia="Times New Roman" w:hAnsi="Times New Roman"/>
                      <w:i/>
                      <w:sz w:val="24"/>
                      <w:szCs w:val="24"/>
                    </w:rPr>
                  </m:ctrlPr>
                </m:sSubPr>
                <m:e>
                  <m:r>
                    <w:rPr>
                      <w:rFonts w:ascii="Cambria Math" w:eastAsia="Times New Roman" w:hAnsi="Cambria Math"/>
                      <w:sz w:val="24"/>
                      <w:szCs w:val="24"/>
                    </w:rPr>
                    <m:t>β</m:t>
                  </m:r>
                </m:e>
                <m:sub>
                  <m:r>
                    <w:rPr>
                      <w:rFonts w:ascii="Cambria Math" w:eastAsia="Times New Roman" w:hAnsi="Times New Roman"/>
                      <w:sz w:val="24"/>
                      <w:szCs w:val="24"/>
                    </w:rPr>
                    <m:t>1</m:t>
                  </m:r>
                </m:sub>
              </m:sSub>
              <m:r>
                <w:rPr>
                  <w:rFonts w:ascii="Cambria Math" w:eastAsia="Times New Roman" w:hAnsi="Times New Roman"/>
                  <w:sz w:val="24"/>
                  <w:szCs w:val="24"/>
                </w:rPr>
                <m:t>)</m:t>
              </m:r>
            </m:den>
          </m:f>
        </m:oMath>
      </m:oMathPara>
    </w:p>
    <w:p w:rsidR="00DE335C" w:rsidRPr="00847B18" w:rsidRDefault="00DE335C" w:rsidP="00DE335C">
      <w:pPr>
        <w:spacing w:line="360" w:lineRule="auto"/>
        <w:jc w:val="both"/>
        <w:rPr>
          <w:rFonts w:ascii="Times New Roman" w:hAnsi="Times New Roman"/>
          <w:sz w:val="24"/>
          <w:szCs w:val="24"/>
        </w:rPr>
      </w:pPr>
      <w:r w:rsidRPr="00847B18">
        <w:rPr>
          <w:rFonts w:ascii="Times New Roman" w:hAnsi="Times New Roman"/>
          <w:sz w:val="24"/>
          <w:szCs w:val="24"/>
        </w:rPr>
        <w:t>The non-</w:t>
      </w:r>
      <w:proofErr w:type="spellStart"/>
      <w:r w:rsidRPr="00847B18">
        <w:rPr>
          <w:rFonts w:ascii="Times New Roman" w:hAnsi="Times New Roman"/>
          <w:sz w:val="24"/>
          <w:szCs w:val="24"/>
        </w:rPr>
        <w:t>stationarity</w:t>
      </w:r>
      <w:proofErr w:type="spellEnd"/>
      <w:r w:rsidRPr="00847B18">
        <w:rPr>
          <w:rFonts w:ascii="Times New Roman" w:hAnsi="Times New Roman"/>
          <w:sz w:val="24"/>
          <w:szCs w:val="24"/>
        </w:rPr>
        <w:t xml:space="preserve"> in variance is the case where </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sub>
        </m:sSub>
        <m:r>
          <w:rPr>
            <w:rFonts w:ascii="Cambria Math" w:hAnsi="Cambria Math"/>
            <w:sz w:val="24"/>
            <w:szCs w:val="24"/>
          </w:rPr>
          <m:t>≥</m:t>
        </m:r>
        <m:r>
          <w:rPr>
            <w:rFonts w:ascii="Cambria Math" w:hAnsi="Times New Roman"/>
            <w:sz w:val="24"/>
            <w:szCs w:val="24"/>
          </w:rPr>
          <m:t>1</m:t>
        </m:r>
      </m:oMath>
      <w:r w:rsidRPr="00847B18">
        <w:rPr>
          <w:rFonts w:ascii="Times New Roman" w:hAnsi="Times New Roman"/>
          <w:sz w:val="24"/>
          <w:szCs w:val="24"/>
        </w:rPr>
        <w:t xml:space="preserve"> and the unconditional variance of </w:t>
      </w:r>
      <m:oMath>
        <m:sSub>
          <m:sSubPr>
            <m:ctrlPr>
              <w:rPr>
                <w:rFonts w:ascii="Cambria Math" w:eastAsia="Times New Roman" w:hAnsi="Times New Roman"/>
                <w:i/>
                <w:sz w:val="24"/>
                <w:szCs w:val="24"/>
              </w:rPr>
            </m:ctrlPr>
          </m:sSubPr>
          <m:e>
            <m:r>
              <w:rPr>
                <w:rFonts w:ascii="Cambria Math" w:eastAsia="Times New Roman" w:hAnsi="Cambria Math"/>
                <w:sz w:val="24"/>
                <w:szCs w:val="24"/>
              </w:rPr>
              <m:t>ε</m:t>
            </m:r>
          </m:e>
          <m:sub>
            <m:r>
              <w:rPr>
                <w:rFonts w:ascii="Cambria Math" w:eastAsia="Times New Roman" w:hAnsi="Cambria Math"/>
                <w:sz w:val="24"/>
                <w:szCs w:val="24"/>
              </w:rPr>
              <m:t>t</m:t>
            </m:r>
          </m:sub>
        </m:sSub>
      </m:oMath>
      <w:r w:rsidRPr="00847B18">
        <w:rPr>
          <w:rFonts w:ascii="Times New Roman" w:hAnsi="Times New Roman"/>
          <w:sz w:val="24"/>
          <w:szCs w:val="24"/>
        </w:rPr>
        <w:t xml:space="preserve"> is not defined. Moreover, </w:t>
      </w:r>
      <m:oMath>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sub>
        </m:sSub>
        <m:r>
          <w:rPr>
            <w:rFonts w:ascii="Cambria Math" w:hAnsi="Times New Roman"/>
            <w:sz w:val="24"/>
            <w:szCs w:val="24"/>
          </w:rPr>
          <m:t>=1</m:t>
        </m:r>
      </m:oMath>
      <w:r w:rsidRPr="00847B18">
        <w:rPr>
          <w:rFonts w:ascii="Times New Roman" w:hAnsi="Times New Roman"/>
          <w:sz w:val="24"/>
          <w:szCs w:val="24"/>
        </w:rPr>
        <w:t xml:space="preserve"> is known as a unit root in variance, termed as ‘intergrated GARCH’ or IGARCH.</w:t>
      </w:r>
    </w:p>
    <w:p w:rsidR="00F23CA8" w:rsidRPr="00847B18" w:rsidRDefault="00F23CA8" w:rsidP="00847B18">
      <w:pPr>
        <w:pStyle w:val="Subtitle"/>
        <w:spacing w:line="360" w:lineRule="auto"/>
        <w:rPr>
          <w:rFonts w:ascii="Times New Roman" w:hAnsi="Times New Roman"/>
        </w:rPr>
      </w:pPr>
    </w:p>
    <w:p w:rsidR="000F71EB" w:rsidRPr="006A7FDE" w:rsidRDefault="00C200C3" w:rsidP="00847B18">
      <w:pPr>
        <w:pStyle w:val="Subtitle"/>
        <w:spacing w:line="360" w:lineRule="auto"/>
        <w:rPr>
          <w:rFonts w:ascii="Times New Roman" w:hAnsi="Times New Roman"/>
          <w:b/>
          <w:color w:val="auto"/>
        </w:rPr>
      </w:pPr>
      <w:r w:rsidRPr="006A7FDE">
        <w:rPr>
          <w:rFonts w:ascii="Times New Roman" w:hAnsi="Times New Roman"/>
          <w:b/>
          <w:color w:val="auto"/>
        </w:rPr>
        <w:t>Vector Autoregressive Model (VAR)</w:t>
      </w:r>
    </w:p>
    <w:p w:rsidR="00333973" w:rsidRPr="00847B18" w:rsidRDefault="00F23CA8" w:rsidP="00847B18">
      <w:pPr>
        <w:spacing w:line="360" w:lineRule="auto"/>
        <w:jc w:val="both"/>
        <w:rPr>
          <w:rFonts w:ascii="Times New Roman" w:hAnsi="Times New Roman"/>
          <w:sz w:val="24"/>
          <w:szCs w:val="24"/>
        </w:rPr>
      </w:pPr>
      <w:r w:rsidRPr="00847B18">
        <w:rPr>
          <w:rFonts w:ascii="Times New Roman" w:hAnsi="Times New Roman"/>
          <w:sz w:val="24"/>
          <w:szCs w:val="24"/>
        </w:rPr>
        <w:t>In brief, VAR is an econometrics tool that shows</w:t>
      </w:r>
      <w:r w:rsidR="00C200C3" w:rsidRPr="00847B18">
        <w:rPr>
          <w:rFonts w:ascii="Times New Roman" w:hAnsi="Times New Roman"/>
          <w:sz w:val="24"/>
          <w:szCs w:val="24"/>
        </w:rPr>
        <w:t xml:space="preserve"> the dynamic interrelationship between stationary variables.</w:t>
      </w:r>
      <w:r w:rsidR="003B1E9A" w:rsidRPr="00847B18">
        <w:rPr>
          <w:rFonts w:ascii="Times New Roman" w:hAnsi="Times New Roman"/>
          <w:sz w:val="24"/>
          <w:szCs w:val="24"/>
        </w:rPr>
        <w:t xml:space="preserve"> </w:t>
      </w:r>
      <w:r w:rsidRPr="00847B18">
        <w:rPr>
          <w:rFonts w:ascii="Times New Roman" w:hAnsi="Times New Roman"/>
          <w:sz w:val="24"/>
          <w:szCs w:val="24"/>
        </w:rPr>
        <w:t>Thus</w:t>
      </w:r>
      <w:r w:rsidR="003B1E9A" w:rsidRPr="00847B18">
        <w:rPr>
          <w:rFonts w:ascii="Times New Roman" w:hAnsi="Times New Roman"/>
          <w:sz w:val="24"/>
          <w:szCs w:val="24"/>
        </w:rPr>
        <w:t xml:space="preserve">, VAR is used when the variables are either </w:t>
      </w:r>
      <w:proofErr w:type="gramStart"/>
      <w:r w:rsidR="003B1E9A" w:rsidRPr="00847B18">
        <w:rPr>
          <w:rFonts w:ascii="Times New Roman" w:hAnsi="Times New Roman"/>
          <w:sz w:val="24"/>
          <w:szCs w:val="24"/>
        </w:rPr>
        <w:t>stationary</w:t>
      </w:r>
      <w:r w:rsidR="00C832DC" w:rsidRPr="00847B18">
        <w:rPr>
          <w:rFonts w:ascii="Times New Roman" w:hAnsi="Times New Roman"/>
          <w:sz w:val="24"/>
          <w:szCs w:val="24"/>
        </w:rPr>
        <w:t>,</w:t>
      </w:r>
      <w:proofErr w:type="gramEnd"/>
      <w:r w:rsidRPr="00847B18">
        <w:rPr>
          <w:rFonts w:ascii="Times New Roman" w:hAnsi="Times New Roman"/>
          <w:sz w:val="24"/>
          <w:szCs w:val="24"/>
        </w:rPr>
        <w:t xml:space="preserve"> </w:t>
      </w:r>
      <w:r w:rsidR="003B1E9A" w:rsidRPr="00847B18">
        <w:rPr>
          <w:rFonts w:ascii="Times New Roman" w:hAnsi="Times New Roman"/>
          <w:sz w:val="24"/>
          <w:szCs w:val="24"/>
        </w:rPr>
        <w:t xml:space="preserve">or non-stationary and not </w:t>
      </w:r>
      <w:proofErr w:type="spellStart"/>
      <w:r w:rsidR="003B1E9A" w:rsidRPr="00847B18">
        <w:rPr>
          <w:rFonts w:ascii="Times New Roman" w:hAnsi="Times New Roman"/>
          <w:sz w:val="24"/>
          <w:szCs w:val="24"/>
        </w:rPr>
        <w:t>cointegrated</w:t>
      </w:r>
      <w:proofErr w:type="spellEnd"/>
      <w:r w:rsidR="003B1E9A" w:rsidRPr="00847B18">
        <w:rPr>
          <w:rFonts w:ascii="Times New Roman" w:hAnsi="Times New Roman"/>
          <w:sz w:val="24"/>
          <w:szCs w:val="24"/>
        </w:rPr>
        <w:t xml:space="preserve">. When the variables are non-stationary and </w:t>
      </w:r>
      <w:r w:rsidR="005C54D7" w:rsidRPr="00847B18">
        <w:rPr>
          <w:rFonts w:ascii="Times New Roman" w:hAnsi="Times New Roman"/>
          <w:sz w:val="24"/>
          <w:szCs w:val="24"/>
        </w:rPr>
        <w:t xml:space="preserve">not </w:t>
      </w:r>
      <w:proofErr w:type="spellStart"/>
      <w:r w:rsidR="003B1E9A" w:rsidRPr="00847B18">
        <w:rPr>
          <w:rFonts w:ascii="Times New Roman" w:hAnsi="Times New Roman"/>
          <w:sz w:val="24"/>
          <w:szCs w:val="24"/>
        </w:rPr>
        <w:t>cointegrated</w:t>
      </w:r>
      <w:proofErr w:type="spellEnd"/>
      <w:r w:rsidR="003B1E9A" w:rsidRPr="00847B18">
        <w:rPr>
          <w:rFonts w:ascii="Times New Roman" w:hAnsi="Times New Roman"/>
          <w:sz w:val="24"/>
          <w:szCs w:val="24"/>
        </w:rPr>
        <w:t xml:space="preserve">, a VAR in first differences are used in order to determine the interrelation between them. </w:t>
      </w:r>
      <w:r w:rsidR="005C54D7" w:rsidRPr="00847B18">
        <w:rPr>
          <w:rFonts w:ascii="Times New Roman" w:hAnsi="Times New Roman"/>
          <w:sz w:val="24"/>
          <w:szCs w:val="24"/>
        </w:rPr>
        <w:t>However, i</w:t>
      </w:r>
      <w:r w:rsidR="003B1E9A" w:rsidRPr="00847B18">
        <w:rPr>
          <w:rFonts w:ascii="Times New Roman" w:hAnsi="Times New Roman"/>
          <w:sz w:val="24"/>
          <w:szCs w:val="24"/>
        </w:rPr>
        <w:t>f the variables are</w:t>
      </w:r>
      <w:r w:rsidR="00333973" w:rsidRPr="00847B18">
        <w:rPr>
          <w:rFonts w:ascii="Times New Roman" w:hAnsi="Times New Roman"/>
          <w:sz w:val="24"/>
          <w:szCs w:val="24"/>
        </w:rPr>
        <w:t xml:space="preserve"> non-</w:t>
      </w:r>
      <w:r w:rsidR="003B1E9A" w:rsidRPr="00847B18">
        <w:rPr>
          <w:rFonts w:ascii="Times New Roman" w:hAnsi="Times New Roman"/>
          <w:sz w:val="24"/>
          <w:szCs w:val="24"/>
        </w:rPr>
        <w:t xml:space="preserve">stationary and </w:t>
      </w:r>
      <w:proofErr w:type="spellStart"/>
      <w:r w:rsidR="003B1E9A" w:rsidRPr="00847B18">
        <w:rPr>
          <w:rFonts w:ascii="Times New Roman" w:hAnsi="Times New Roman"/>
          <w:sz w:val="24"/>
          <w:szCs w:val="24"/>
        </w:rPr>
        <w:t>cointegrated</w:t>
      </w:r>
      <w:proofErr w:type="spellEnd"/>
      <w:r w:rsidR="00333973" w:rsidRPr="00847B18">
        <w:rPr>
          <w:rFonts w:ascii="Times New Roman" w:hAnsi="Times New Roman"/>
          <w:sz w:val="24"/>
          <w:szCs w:val="24"/>
        </w:rPr>
        <w:t>, VEC model is esti</w:t>
      </w:r>
      <w:r w:rsidR="000762DE" w:rsidRPr="00847B18">
        <w:rPr>
          <w:rFonts w:ascii="Times New Roman" w:hAnsi="Times New Roman"/>
          <w:sz w:val="24"/>
          <w:szCs w:val="24"/>
        </w:rPr>
        <w:t>mated. This paper focuses only on VAR</w:t>
      </w:r>
      <w:r w:rsidR="00333973" w:rsidRPr="00847B18">
        <w:rPr>
          <w:rFonts w:ascii="Times New Roman" w:hAnsi="Times New Roman"/>
          <w:sz w:val="24"/>
          <w:szCs w:val="24"/>
        </w:rPr>
        <w:t>.</w:t>
      </w:r>
    </w:p>
    <w:p w:rsidR="00C200C3" w:rsidRPr="00847B18" w:rsidRDefault="00C200C3" w:rsidP="00847B18">
      <w:pPr>
        <w:spacing w:line="360" w:lineRule="auto"/>
        <w:jc w:val="both"/>
        <w:rPr>
          <w:rFonts w:ascii="Times New Roman" w:hAnsi="Times New Roman"/>
          <w:sz w:val="24"/>
          <w:szCs w:val="24"/>
        </w:rPr>
      </w:pPr>
      <w:r w:rsidRPr="00847B18">
        <w:rPr>
          <w:rFonts w:ascii="Times New Roman" w:hAnsi="Times New Roman"/>
          <w:sz w:val="24"/>
          <w:szCs w:val="24"/>
        </w:rPr>
        <w:t>VAR is a model</w:t>
      </w:r>
      <w:r w:rsidR="004738EE">
        <w:rPr>
          <w:rFonts w:ascii="Times New Roman" w:hAnsi="Times New Roman"/>
          <w:sz w:val="24"/>
          <w:szCs w:val="24"/>
        </w:rPr>
        <w:t xml:space="preserve"> which</w:t>
      </w:r>
      <w:r w:rsidRPr="00847B18">
        <w:rPr>
          <w:rFonts w:ascii="Times New Roman" w:hAnsi="Times New Roman"/>
          <w:sz w:val="24"/>
          <w:szCs w:val="24"/>
        </w:rPr>
        <w:t xml:space="preserve"> consists</w:t>
      </w:r>
      <w:r w:rsidR="00C832DC" w:rsidRPr="00847B18">
        <w:rPr>
          <w:rFonts w:ascii="Times New Roman" w:hAnsi="Times New Roman"/>
          <w:sz w:val="24"/>
          <w:szCs w:val="24"/>
        </w:rPr>
        <w:t xml:space="preserve"> </w:t>
      </w:r>
      <w:r w:rsidR="004738EE" w:rsidRPr="00847B18">
        <w:rPr>
          <w:rFonts w:ascii="Times New Roman" w:hAnsi="Times New Roman"/>
          <w:sz w:val="24"/>
          <w:szCs w:val="24"/>
        </w:rPr>
        <w:t xml:space="preserve">only </w:t>
      </w:r>
      <w:r w:rsidR="00C832DC" w:rsidRPr="00847B18">
        <w:rPr>
          <w:rFonts w:ascii="Times New Roman" w:hAnsi="Times New Roman"/>
          <w:sz w:val="24"/>
          <w:szCs w:val="24"/>
        </w:rPr>
        <w:t>of</w:t>
      </w:r>
      <w:r w:rsidRPr="00847B18">
        <w:rPr>
          <w:rFonts w:ascii="Times New Roman" w:hAnsi="Times New Roman"/>
          <w:sz w:val="24"/>
          <w:szCs w:val="24"/>
        </w:rPr>
        <w:t xml:space="preserve"> endogenous variables and allows for the variable</w:t>
      </w:r>
      <w:r w:rsidR="004738EE">
        <w:rPr>
          <w:rFonts w:ascii="Times New Roman" w:hAnsi="Times New Roman"/>
          <w:sz w:val="24"/>
          <w:szCs w:val="24"/>
        </w:rPr>
        <w:t>s</w:t>
      </w:r>
      <w:r w:rsidRPr="00847B18">
        <w:rPr>
          <w:rFonts w:ascii="Times New Roman" w:hAnsi="Times New Roman"/>
          <w:sz w:val="24"/>
          <w:szCs w:val="24"/>
        </w:rPr>
        <w:t xml:space="preserve"> to depend </w:t>
      </w:r>
      <w:r w:rsidR="00FA6963" w:rsidRPr="00847B18">
        <w:rPr>
          <w:rFonts w:ascii="Times New Roman" w:hAnsi="Times New Roman"/>
          <w:sz w:val="24"/>
          <w:szCs w:val="24"/>
        </w:rPr>
        <w:t>not only on its own lags.</w:t>
      </w:r>
      <w:r w:rsidRPr="00847B18">
        <w:rPr>
          <w:rFonts w:ascii="Times New Roman" w:hAnsi="Times New Roman"/>
          <w:sz w:val="24"/>
          <w:szCs w:val="24"/>
        </w:rPr>
        <w:t xml:space="preserve"> Consider a</w:t>
      </w:r>
      <w:r w:rsidR="00DF6721" w:rsidRPr="00847B18">
        <w:rPr>
          <w:rFonts w:ascii="Times New Roman" w:hAnsi="Times New Roman"/>
          <w:sz w:val="24"/>
          <w:szCs w:val="24"/>
        </w:rPr>
        <w:t xml:space="preserve"> case of </w:t>
      </w:r>
      <w:proofErr w:type="spellStart"/>
      <w:r w:rsidR="00DF6721" w:rsidRPr="00847B18">
        <w:rPr>
          <w:rFonts w:ascii="Times New Roman" w:hAnsi="Times New Roman"/>
          <w:sz w:val="24"/>
          <w:szCs w:val="24"/>
        </w:rPr>
        <w:t>bivariate</w:t>
      </w:r>
      <w:proofErr w:type="spellEnd"/>
      <w:r w:rsidRPr="00847B18">
        <w:rPr>
          <w:rFonts w:ascii="Times New Roman" w:hAnsi="Times New Roman"/>
          <w:sz w:val="24"/>
          <w:szCs w:val="24"/>
        </w:rPr>
        <w:t xml:space="preserve"> VAR </w:t>
      </w:r>
      <w:r w:rsidR="00C832DC" w:rsidRPr="00847B18">
        <w:rPr>
          <w:rFonts w:ascii="Times New Roman" w:hAnsi="Times New Roman"/>
          <w:sz w:val="24"/>
          <w:szCs w:val="24"/>
        </w:rPr>
        <w:t>which consists of</w:t>
      </w:r>
      <w:r w:rsidR="00DF6721" w:rsidRPr="00847B18">
        <w:rPr>
          <w:rFonts w:ascii="Times New Roman" w:hAnsi="Times New Roman"/>
          <w:sz w:val="24"/>
          <w:szCs w:val="24"/>
        </w:rPr>
        <w:t xml:space="preserve"> two variables, </w:t>
      </w:r>
      <m:oMath>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1</m:t>
            </m:r>
            <m:r>
              <w:rPr>
                <w:rFonts w:ascii="Cambria Math" w:hAnsi="Cambria Math"/>
                <w:sz w:val="24"/>
                <w:szCs w:val="24"/>
              </w:rPr>
              <m:t>t</m:t>
            </m:r>
          </m:sub>
        </m:sSub>
      </m:oMath>
      <w:r w:rsidR="00DF6721" w:rsidRPr="00847B18">
        <w:rPr>
          <w:rFonts w:ascii="Times New Roman" w:eastAsia="Times New Roman" w:hAnsi="Times New Roman"/>
          <w:sz w:val="24"/>
          <w:szCs w:val="24"/>
        </w:rPr>
        <w:t xml:space="preserve"> and</w:t>
      </w:r>
      <m:oMath>
        <m:sSub>
          <m:sSubPr>
            <m:ctrlPr>
              <w:rPr>
                <w:rFonts w:ascii="Cambria Math" w:hAnsi="Times New Roman"/>
                <w:i/>
                <w:sz w:val="24"/>
                <w:szCs w:val="24"/>
              </w:rPr>
            </m:ctrlPr>
          </m:sSubPr>
          <m:e>
            <m:r>
              <w:rPr>
                <w:rFonts w:ascii="Cambria Math" w:hAnsi="Times New Roman"/>
                <w:sz w:val="24"/>
                <w:szCs w:val="24"/>
              </w:rPr>
              <m:t xml:space="preserve"> </m:t>
            </m:r>
            <m:r>
              <w:rPr>
                <w:rFonts w:ascii="Cambria Math" w:hAnsi="Cambria Math"/>
                <w:sz w:val="24"/>
                <w:szCs w:val="24"/>
              </w:rPr>
              <m:t>y</m:t>
            </m:r>
          </m:e>
          <m:sub>
            <m:r>
              <w:rPr>
                <w:rFonts w:ascii="Cambria Math" w:hAnsi="Times New Roman"/>
                <w:sz w:val="24"/>
                <w:szCs w:val="24"/>
              </w:rPr>
              <m:t>2</m:t>
            </m:r>
            <m:r>
              <w:rPr>
                <w:rFonts w:ascii="Cambria Math" w:hAnsi="Cambria Math"/>
                <w:sz w:val="24"/>
                <w:szCs w:val="24"/>
              </w:rPr>
              <m:t>t</m:t>
            </m:r>
          </m:sub>
        </m:sSub>
      </m:oMath>
      <w:r w:rsidR="00DF6721" w:rsidRPr="00847B18">
        <w:rPr>
          <w:rFonts w:ascii="Times New Roman" w:eastAsia="Times New Roman" w:hAnsi="Times New Roman"/>
          <w:sz w:val="24"/>
          <w:szCs w:val="24"/>
        </w:rPr>
        <w:t>, which each</w:t>
      </w:r>
      <w:r w:rsidR="00701E94" w:rsidRPr="00847B18">
        <w:rPr>
          <w:rFonts w:ascii="Times New Roman" w:eastAsia="Times New Roman" w:hAnsi="Times New Roman"/>
          <w:sz w:val="24"/>
          <w:szCs w:val="24"/>
        </w:rPr>
        <w:t xml:space="preserve"> dependent </w:t>
      </w:r>
      <w:r w:rsidR="004738EE" w:rsidRPr="00847B18">
        <w:rPr>
          <w:rFonts w:ascii="Times New Roman" w:eastAsia="Times New Roman" w:hAnsi="Times New Roman"/>
          <w:sz w:val="24"/>
          <w:szCs w:val="24"/>
        </w:rPr>
        <w:t>variable</w:t>
      </w:r>
      <w:r w:rsidR="00701E94" w:rsidRPr="00847B18">
        <w:rPr>
          <w:rFonts w:ascii="Times New Roman" w:eastAsia="Times New Roman" w:hAnsi="Times New Roman"/>
          <w:sz w:val="24"/>
          <w:szCs w:val="24"/>
        </w:rPr>
        <w:t xml:space="preserve"> depend</w:t>
      </w:r>
      <w:r w:rsidR="004738EE">
        <w:rPr>
          <w:rFonts w:ascii="Times New Roman" w:eastAsia="Times New Roman" w:hAnsi="Times New Roman"/>
          <w:sz w:val="24"/>
          <w:szCs w:val="24"/>
        </w:rPr>
        <w:t>s</w:t>
      </w:r>
      <w:r w:rsidR="00701E94" w:rsidRPr="00847B18">
        <w:rPr>
          <w:rFonts w:ascii="Times New Roman" w:eastAsia="Times New Roman" w:hAnsi="Times New Roman"/>
          <w:sz w:val="24"/>
          <w:szCs w:val="24"/>
        </w:rPr>
        <w:t xml:space="preserve"> on the combination of their lags, k, and</w:t>
      </w:r>
      <w:r w:rsidR="00DF6721" w:rsidRPr="00847B18">
        <w:rPr>
          <w:rFonts w:ascii="Times New Roman" w:eastAsia="Times New Roman" w:hAnsi="Times New Roman"/>
          <w:sz w:val="24"/>
          <w:szCs w:val="24"/>
        </w:rPr>
        <w:t xml:space="preserve"> </w:t>
      </w:r>
      <w:r w:rsidR="00701E94" w:rsidRPr="00847B18">
        <w:rPr>
          <w:rFonts w:ascii="Times New Roman" w:eastAsia="Times New Roman" w:hAnsi="Times New Roman"/>
          <w:sz w:val="24"/>
          <w:szCs w:val="24"/>
        </w:rPr>
        <w:t>error terms:</w:t>
      </w:r>
    </w:p>
    <w:p w:rsidR="00C200C3" w:rsidRPr="00847B18" w:rsidRDefault="006B1540" w:rsidP="00847B18">
      <w:pPr>
        <w:spacing w:line="360" w:lineRule="auto"/>
        <w:jc w:val="both"/>
        <w:rPr>
          <w:rFonts w:ascii="Times New Roman" w:eastAsia="Times New Roman" w:hAnsi="Times New Roman"/>
          <w:sz w:val="24"/>
          <w:szCs w:val="24"/>
        </w:rPr>
      </w:pPr>
      <m:oMathPara>
        <m:oMath>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1</m:t>
              </m:r>
              <m:r>
                <w:rPr>
                  <w:rFonts w:ascii="Cambria Math" w:hAnsi="Cambria Math"/>
                  <w:sz w:val="24"/>
                  <w:szCs w:val="24"/>
                </w:rPr>
                <m:t>t</m:t>
              </m:r>
            </m:sub>
          </m:sSub>
          <m:r>
            <w:rPr>
              <w:rFonts w:ascii="Cambria Math" w:hAnsi="Times New Roman"/>
              <w:sz w:val="24"/>
              <w:szCs w:val="24"/>
            </w:rPr>
            <m:t>=</m:t>
          </m:r>
          <m:sSub>
            <m:sSubPr>
              <m:ctrlPr>
                <w:rPr>
                  <w:rFonts w:ascii="Cambria Math" w:hAnsi="Times New Roman"/>
                  <w:i/>
                  <w:sz w:val="24"/>
                  <w:szCs w:val="24"/>
                </w:rPr>
              </m:ctrlPr>
            </m:sSubPr>
            <m:e>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10</m:t>
                  </m:r>
                </m:sub>
              </m:sSub>
              <m:r>
                <w:rPr>
                  <w:rFonts w:ascii="Cambria Math" w:hAnsi="Times New Roman"/>
                  <w:sz w:val="24"/>
                  <w:szCs w:val="24"/>
                </w:rPr>
                <m:t>+</m:t>
              </m:r>
              <m:r>
                <w:rPr>
                  <w:rFonts w:ascii="Cambria Math" w:hAnsi="Cambria Math"/>
                  <w:sz w:val="24"/>
                  <w:szCs w:val="24"/>
                </w:rPr>
                <m:t>β</m:t>
              </m:r>
            </m:e>
            <m:sub>
              <m:r>
                <w:rPr>
                  <w:rFonts w:ascii="Cambria Math" w:hAnsi="Times New Roman"/>
                  <w:sz w:val="24"/>
                  <w:szCs w:val="24"/>
                </w:rPr>
                <m:t>11</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1</m:t>
              </m:r>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r>
            <w:rPr>
              <w:rFonts w:ascii="Times New Roman" w:hAnsi="Times New Roman"/>
              <w:sz w:val="24"/>
              <w:szCs w:val="24"/>
            </w:rPr>
            <m:t>…</m:t>
          </m:r>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1</m:t>
              </m:r>
              <m:r>
                <w:rPr>
                  <w:rFonts w:ascii="Cambria Math" w:hAnsi="Cambria Math"/>
                  <w:sz w:val="24"/>
                  <w:szCs w:val="24"/>
                </w:rPr>
                <m:t>k</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1</m:t>
              </m:r>
              <m:r>
                <w:rPr>
                  <w:rFonts w:ascii="Cambria Math" w:hAnsi="Cambria Math"/>
                  <w:sz w:val="24"/>
                  <w:szCs w:val="24"/>
                </w:rPr>
                <m:t>t</m:t>
              </m:r>
              <m:r>
                <w:rPr>
                  <w:rFonts w:ascii="Times New Roman" w:hAnsi="Times New Roman"/>
                  <w:sz w:val="24"/>
                  <w:szCs w:val="24"/>
                </w:rPr>
                <m:t>-</m:t>
              </m:r>
              <m:r>
                <w:rPr>
                  <w:rFonts w:ascii="Cambria Math" w:hAnsi="Cambria Math"/>
                  <w:sz w:val="24"/>
                  <w:szCs w:val="24"/>
                </w:rPr>
                <m:t>k</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11</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2</m:t>
              </m:r>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r>
            <w:rPr>
              <w:rFonts w:ascii="Times New Roman" w:hAnsi="Times New Roman"/>
              <w:sz w:val="24"/>
              <w:szCs w:val="24"/>
            </w:rPr>
            <m:t>…</m:t>
          </m:r>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1</m:t>
              </m:r>
              <m:r>
                <w:rPr>
                  <w:rFonts w:ascii="Cambria Math" w:hAnsi="Cambria Math"/>
                  <w:sz w:val="24"/>
                  <w:szCs w:val="24"/>
                </w:rPr>
                <m:t>k</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2</m:t>
              </m:r>
              <m:r>
                <w:rPr>
                  <w:rFonts w:ascii="Cambria Math" w:hAnsi="Cambria Math"/>
                  <w:sz w:val="24"/>
                  <w:szCs w:val="24"/>
                </w:rPr>
                <m:t>t</m:t>
              </m:r>
              <m:r>
                <w:rPr>
                  <w:rFonts w:ascii="Times New Roman" w:hAnsi="Times New Roman"/>
                  <w:sz w:val="24"/>
                  <w:szCs w:val="24"/>
                </w:rPr>
                <m:t>-</m:t>
              </m:r>
              <m:r>
                <w:rPr>
                  <w:rFonts w:ascii="Cambria Math" w:hAnsi="Cambria Math"/>
                  <w:sz w:val="24"/>
                  <w:szCs w:val="24"/>
                </w:rPr>
                <m:t>k</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Times New Roman"/>
                  <w:sz w:val="24"/>
                  <w:szCs w:val="24"/>
                </w:rPr>
                <m:t>1</m:t>
              </m:r>
              <m:r>
                <w:rPr>
                  <w:rFonts w:ascii="Cambria Math" w:hAnsi="Cambria Math"/>
                  <w:sz w:val="24"/>
                  <w:szCs w:val="24"/>
                </w:rPr>
                <m:t>t</m:t>
              </m:r>
            </m:sub>
          </m:sSub>
        </m:oMath>
      </m:oMathPara>
    </w:p>
    <w:p w:rsidR="000762DE" w:rsidRPr="00847B18" w:rsidRDefault="006B1540" w:rsidP="00847B18">
      <w:pPr>
        <w:spacing w:line="360" w:lineRule="auto"/>
        <w:jc w:val="both"/>
        <w:rPr>
          <w:rFonts w:ascii="Times New Roman" w:eastAsia="Times New Roman" w:hAnsi="Times New Roman"/>
          <w:sz w:val="24"/>
          <w:szCs w:val="24"/>
        </w:rPr>
      </w:pPr>
      <m:oMathPara>
        <m:oMath>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2</m:t>
              </m:r>
              <m:r>
                <w:rPr>
                  <w:rFonts w:ascii="Cambria Math" w:hAnsi="Cambria Math"/>
                  <w:sz w:val="24"/>
                  <w:szCs w:val="24"/>
                </w:rPr>
                <m:t>t</m:t>
              </m:r>
            </m:sub>
          </m:sSub>
          <m:r>
            <w:rPr>
              <w:rFonts w:ascii="Cambria Math" w:hAnsi="Times New Roman"/>
              <w:sz w:val="24"/>
              <w:szCs w:val="24"/>
            </w:rPr>
            <m:t>=</m:t>
          </m:r>
          <m:sSub>
            <m:sSubPr>
              <m:ctrlPr>
                <w:rPr>
                  <w:rFonts w:ascii="Cambria Math" w:hAnsi="Times New Roman"/>
                  <w:i/>
                  <w:sz w:val="24"/>
                  <w:szCs w:val="24"/>
                </w:rPr>
              </m:ctrlPr>
            </m:sSubPr>
            <m:e>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20</m:t>
                  </m:r>
                </m:sub>
              </m:sSub>
              <m:r>
                <w:rPr>
                  <w:rFonts w:ascii="Cambria Math" w:hAnsi="Times New Roman"/>
                  <w:sz w:val="24"/>
                  <w:szCs w:val="24"/>
                </w:rPr>
                <m:t>+</m:t>
              </m:r>
              <m:r>
                <w:rPr>
                  <w:rFonts w:ascii="Cambria Math" w:hAnsi="Cambria Math"/>
                  <w:sz w:val="24"/>
                  <w:szCs w:val="24"/>
                </w:rPr>
                <m:t>β</m:t>
              </m:r>
            </m:e>
            <m:sub>
              <m:r>
                <w:rPr>
                  <w:rFonts w:ascii="Cambria Math" w:hAnsi="Times New Roman"/>
                  <w:sz w:val="24"/>
                  <w:szCs w:val="24"/>
                </w:rPr>
                <m:t>21</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2</m:t>
              </m:r>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r>
            <w:rPr>
              <w:rFonts w:ascii="Times New Roman" w:hAnsi="Times New Roman"/>
              <w:sz w:val="24"/>
              <w:szCs w:val="24"/>
            </w:rPr>
            <m:t>…</m:t>
          </m:r>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β</m:t>
              </m:r>
            </m:e>
            <m:sub>
              <m:r>
                <w:rPr>
                  <w:rFonts w:ascii="Cambria Math" w:hAnsi="Times New Roman"/>
                  <w:sz w:val="24"/>
                  <w:szCs w:val="24"/>
                </w:rPr>
                <m:t>2</m:t>
              </m:r>
              <m:r>
                <w:rPr>
                  <w:rFonts w:ascii="Cambria Math" w:hAnsi="Cambria Math"/>
                  <w:sz w:val="24"/>
                  <w:szCs w:val="24"/>
                </w:rPr>
                <m:t>k</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2</m:t>
              </m:r>
              <m:r>
                <w:rPr>
                  <w:rFonts w:ascii="Cambria Math" w:hAnsi="Cambria Math"/>
                  <w:sz w:val="24"/>
                  <w:szCs w:val="24"/>
                </w:rPr>
                <m:t>t</m:t>
              </m:r>
              <m:r>
                <w:rPr>
                  <w:rFonts w:ascii="Times New Roman" w:hAnsi="Times New Roman"/>
                  <w:sz w:val="24"/>
                  <w:szCs w:val="24"/>
                </w:rPr>
                <m:t>-</m:t>
              </m:r>
              <m:r>
                <w:rPr>
                  <w:rFonts w:ascii="Cambria Math" w:hAnsi="Cambria Math"/>
                  <w:sz w:val="24"/>
                  <w:szCs w:val="24"/>
                </w:rPr>
                <m:t>k</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21</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1</m:t>
              </m:r>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sub>
          </m:sSub>
          <m:r>
            <w:rPr>
              <w:rFonts w:ascii="Cambria Math" w:hAnsi="Times New Roman"/>
              <w:sz w:val="24"/>
              <w:szCs w:val="24"/>
            </w:rPr>
            <m:t>+</m:t>
          </m:r>
          <m:r>
            <w:rPr>
              <w:rFonts w:ascii="Times New Roman" w:hAnsi="Times New Roman"/>
              <w:sz w:val="24"/>
              <w:szCs w:val="24"/>
            </w:rPr>
            <m:t>…</m:t>
          </m:r>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α</m:t>
              </m:r>
            </m:e>
            <m:sub>
              <m:r>
                <w:rPr>
                  <w:rFonts w:ascii="Cambria Math" w:hAnsi="Times New Roman"/>
                  <w:sz w:val="24"/>
                  <w:szCs w:val="24"/>
                </w:rPr>
                <m:t>2</m:t>
              </m:r>
              <m:r>
                <w:rPr>
                  <w:rFonts w:ascii="Cambria Math" w:hAnsi="Cambria Math"/>
                  <w:sz w:val="24"/>
                  <w:szCs w:val="24"/>
                </w:rPr>
                <m:t>k</m:t>
              </m:r>
            </m:sub>
          </m:sSub>
          <m:sSub>
            <m:sSubPr>
              <m:ctrlPr>
                <w:rPr>
                  <w:rFonts w:ascii="Cambria Math" w:hAnsi="Times New Roman"/>
                  <w:i/>
                  <w:sz w:val="24"/>
                  <w:szCs w:val="24"/>
                </w:rPr>
              </m:ctrlPr>
            </m:sSubPr>
            <m:e>
              <m:r>
                <w:rPr>
                  <w:rFonts w:ascii="Cambria Math" w:hAnsi="Cambria Math"/>
                  <w:sz w:val="24"/>
                  <w:szCs w:val="24"/>
                </w:rPr>
                <m:t>y</m:t>
              </m:r>
            </m:e>
            <m:sub>
              <m:r>
                <w:rPr>
                  <w:rFonts w:ascii="Cambria Math" w:hAnsi="Times New Roman"/>
                  <w:sz w:val="24"/>
                  <w:szCs w:val="24"/>
                </w:rPr>
                <m:t>1</m:t>
              </m:r>
              <m:r>
                <w:rPr>
                  <w:rFonts w:ascii="Cambria Math" w:hAnsi="Cambria Math"/>
                  <w:sz w:val="24"/>
                  <w:szCs w:val="24"/>
                </w:rPr>
                <m:t>t</m:t>
              </m:r>
              <m:r>
                <w:rPr>
                  <w:rFonts w:ascii="Times New Roman" w:hAnsi="Times New Roman"/>
                  <w:sz w:val="24"/>
                  <w:szCs w:val="24"/>
                </w:rPr>
                <m:t>-</m:t>
              </m:r>
              <m:r>
                <w:rPr>
                  <w:rFonts w:ascii="Cambria Math" w:hAnsi="Cambria Math"/>
                  <w:sz w:val="24"/>
                  <w:szCs w:val="24"/>
                </w:rPr>
                <m:t>k</m:t>
              </m: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Times New Roman"/>
                  <w:sz w:val="24"/>
                  <w:szCs w:val="24"/>
                </w:rPr>
                <m:t>2</m:t>
              </m:r>
              <m:r>
                <w:rPr>
                  <w:rFonts w:ascii="Cambria Math" w:hAnsi="Cambria Math"/>
                  <w:sz w:val="24"/>
                  <w:szCs w:val="24"/>
                </w:rPr>
                <m:t>t</m:t>
              </m:r>
            </m:sub>
          </m:sSub>
        </m:oMath>
      </m:oMathPara>
    </w:p>
    <w:p w:rsidR="00C200C3" w:rsidRPr="00847B18" w:rsidRDefault="00C200C3" w:rsidP="00847B18">
      <w:pPr>
        <w:spacing w:line="360" w:lineRule="auto"/>
        <w:jc w:val="both"/>
        <w:rPr>
          <w:rFonts w:ascii="Times New Roman" w:eastAsia="Times New Roman" w:hAnsi="Times New Roman"/>
          <w:sz w:val="24"/>
          <w:szCs w:val="24"/>
        </w:rPr>
      </w:pPr>
      <w:proofErr w:type="gramStart"/>
      <w:r w:rsidRPr="00847B18">
        <w:rPr>
          <w:rFonts w:ascii="Times New Roman" w:eastAsia="Times New Roman" w:hAnsi="Times New Roman"/>
          <w:sz w:val="24"/>
          <w:szCs w:val="24"/>
        </w:rPr>
        <w:t>where</w:t>
      </w:r>
      <w:proofErr w:type="gramEnd"/>
      <w:r w:rsidRPr="00847B18">
        <w:rPr>
          <w:rFonts w:ascii="Times New Roman" w:eastAsia="Times New Roman" w:hAnsi="Times New Roman"/>
          <w:sz w:val="24"/>
          <w:szCs w:val="24"/>
        </w:rPr>
        <w:t xml:space="preserve"> </w:t>
      </w:r>
      <m:oMath>
        <m:sSub>
          <m:sSubPr>
            <m:ctrlPr>
              <w:rPr>
                <w:rFonts w:ascii="Cambria Math" w:hAnsi="Times New Roman"/>
                <w:i/>
                <w:sz w:val="24"/>
                <w:szCs w:val="24"/>
              </w:rPr>
            </m:ctrlPr>
          </m:sSubPr>
          <m:e>
            <m:r>
              <w:rPr>
                <w:rFonts w:ascii="Cambria Math" w:hAnsi="Cambria Math"/>
                <w:sz w:val="24"/>
                <w:szCs w:val="24"/>
              </w:rPr>
              <m:t>ϵ</m:t>
            </m:r>
          </m:e>
          <m:sub>
            <m:r>
              <w:rPr>
                <w:rFonts w:ascii="Cambria Math" w:hAnsi="Cambria Math"/>
                <w:sz w:val="24"/>
                <w:szCs w:val="24"/>
              </w:rPr>
              <m:t>it</m:t>
            </m:r>
          </m:sub>
        </m:sSub>
      </m:oMath>
      <w:r w:rsidRPr="00847B18">
        <w:rPr>
          <w:rFonts w:ascii="Times New Roman" w:eastAsia="Times New Roman" w:hAnsi="Times New Roman"/>
          <w:sz w:val="24"/>
          <w:szCs w:val="24"/>
        </w:rPr>
        <w:t xml:space="preserve"> is a </w:t>
      </w:r>
      <w:r w:rsidR="007F30BB" w:rsidRPr="00847B18">
        <w:rPr>
          <w:rFonts w:ascii="Times New Roman" w:eastAsia="Times New Roman" w:hAnsi="Times New Roman"/>
          <w:sz w:val="24"/>
          <w:szCs w:val="24"/>
        </w:rPr>
        <w:t xml:space="preserve">white noise disturbance with </w:t>
      </w:r>
      <m:oMath>
        <m:r>
          <w:rPr>
            <w:rFonts w:ascii="Cambria Math" w:eastAsia="Times New Roman" w:hAnsi="Cambria Math"/>
            <w:sz w:val="24"/>
            <w:szCs w:val="24"/>
          </w:rPr>
          <m:t>E</m:t>
        </m:r>
        <m:r>
          <w:rPr>
            <w:rFonts w:ascii="Cambria Math" w:eastAsia="Times New Roman" w:hAnsi="Times New Roman"/>
            <w:sz w:val="24"/>
            <w:szCs w:val="24"/>
          </w:rPr>
          <m:t>(</m:t>
        </m:r>
        <m:sSub>
          <m:sSubPr>
            <m:ctrlPr>
              <w:rPr>
                <w:rFonts w:ascii="Cambria Math" w:hAnsi="Times New Roman"/>
                <w:i/>
                <w:sz w:val="24"/>
                <w:szCs w:val="24"/>
              </w:rPr>
            </m:ctrlPr>
          </m:sSubPr>
          <m:e>
            <m:r>
              <w:rPr>
                <w:rFonts w:ascii="Cambria Math" w:hAnsi="Cambria Math"/>
                <w:sz w:val="24"/>
                <w:szCs w:val="24"/>
              </w:rPr>
              <m:t>ε</m:t>
            </m:r>
          </m:e>
          <m:sub>
            <m:r>
              <w:rPr>
                <w:rFonts w:ascii="Cambria Math" w:hAnsi="Cambria Math"/>
                <w:sz w:val="24"/>
                <w:szCs w:val="24"/>
              </w:rPr>
              <m:t>it</m:t>
            </m:r>
          </m:sub>
        </m:sSub>
        <m:r>
          <w:rPr>
            <w:rFonts w:ascii="Cambria Math" w:hAnsi="Times New Roman"/>
            <w:sz w:val="24"/>
            <w:szCs w:val="24"/>
          </w:rPr>
          <m:t xml:space="preserve">)=0, </m:t>
        </m:r>
        <m:d>
          <m:dPr>
            <m:ctrlPr>
              <w:rPr>
                <w:rFonts w:ascii="Cambria Math" w:hAnsi="Times New Roman"/>
                <w:i/>
                <w:sz w:val="24"/>
                <w:szCs w:val="24"/>
              </w:rPr>
            </m:ctrlPr>
          </m:dPr>
          <m:e>
            <m:r>
              <w:rPr>
                <w:rFonts w:ascii="Cambria Math" w:hAnsi="Cambria Math"/>
                <w:sz w:val="24"/>
                <w:szCs w:val="24"/>
              </w:rPr>
              <m:t>i</m:t>
            </m:r>
            <m:r>
              <w:rPr>
                <w:rFonts w:ascii="Cambria Math" w:hAnsi="Times New Roman"/>
                <w:sz w:val="24"/>
                <w:szCs w:val="24"/>
              </w:rPr>
              <m:t>=1,2</m:t>
            </m:r>
          </m:e>
        </m:d>
        <m:r>
          <w:rPr>
            <w:rFonts w:ascii="Cambria Math" w:hAnsi="Times New Roman"/>
            <w:sz w:val="24"/>
            <w:szCs w:val="24"/>
          </w:rPr>
          <m:t xml:space="preserve">,  </m:t>
        </m:r>
        <m:r>
          <w:rPr>
            <w:rFonts w:ascii="Cambria Math" w:hAnsi="Cambria Math"/>
            <w:sz w:val="24"/>
            <w:szCs w:val="24"/>
          </w:rPr>
          <m:t>E</m:t>
        </m:r>
        <m:d>
          <m:dPr>
            <m:ctrlPr>
              <w:rPr>
                <w:rFonts w:ascii="Cambria Math" w:hAnsi="Times New Roman"/>
                <w:i/>
                <w:sz w:val="24"/>
                <w:szCs w:val="24"/>
              </w:rPr>
            </m:ctrlPr>
          </m:dPr>
          <m:e>
            <m:sSub>
              <m:sSubPr>
                <m:ctrlPr>
                  <w:rPr>
                    <w:rFonts w:ascii="Cambria Math" w:hAnsi="Times New Roman"/>
                    <w:i/>
                    <w:sz w:val="24"/>
                    <w:szCs w:val="24"/>
                  </w:rPr>
                </m:ctrlPr>
              </m:sSubPr>
              <m:e>
                <m:r>
                  <w:rPr>
                    <w:rFonts w:ascii="Cambria Math" w:hAnsi="Cambria Math"/>
                    <w:sz w:val="24"/>
                    <w:szCs w:val="24"/>
                  </w:rPr>
                  <m:t>ε</m:t>
                </m:r>
              </m:e>
              <m:sub>
                <m:r>
                  <w:rPr>
                    <w:rFonts w:ascii="Cambria Math" w:hAnsi="Times New Roman"/>
                    <w:sz w:val="24"/>
                    <w:szCs w:val="24"/>
                  </w:rPr>
                  <m:t>1</m:t>
                </m:r>
                <m:r>
                  <w:rPr>
                    <w:rFonts w:ascii="Cambria Math" w:hAnsi="Cambria Math"/>
                    <w:sz w:val="24"/>
                    <w:szCs w:val="24"/>
                  </w:rPr>
                  <m:t>t</m:t>
                </m:r>
              </m:sub>
            </m:sSub>
            <m:sSub>
              <m:sSubPr>
                <m:ctrlPr>
                  <w:rPr>
                    <w:rFonts w:ascii="Cambria Math" w:hAnsi="Times New Roman"/>
                    <w:i/>
                    <w:sz w:val="24"/>
                    <w:szCs w:val="24"/>
                  </w:rPr>
                </m:ctrlPr>
              </m:sSubPr>
              <m:e>
                <m:r>
                  <w:rPr>
                    <w:rFonts w:ascii="Cambria Math" w:hAnsi="Cambria Math"/>
                    <w:sz w:val="24"/>
                    <w:szCs w:val="24"/>
                  </w:rPr>
                  <m:t>ε</m:t>
                </m:r>
              </m:e>
              <m:sub>
                <m:r>
                  <w:rPr>
                    <w:rFonts w:ascii="Cambria Math" w:hAnsi="Times New Roman"/>
                    <w:sz w:val="24"/>
                    <w:szCs w:val="24"/>
                  </w:rPr>
                  <m:t>2</m:t>
                </m:r>
                <m:r>
                  <w:rPr>
                    <w:rFonts w:ascii="Cambria Math" w:hAnsi="Cambria Math"/>
                    <w:sz w:val="24"/>
                    <w:szCs w:val="24"/>
                  </w:rPr>
                  <m:t>t</m:t>
                </m:r>
              </m:sub>
            </m:sSub>
          </m:e>
        </m:d>
        <m:r>
          <w:rPr>
            <w:rFonts w:ascii="Cambria Math" w:hAnsi="Times New Roman"/>
            <w:sz w:val="24"/>
            <w:szCs w:val="24"/>
          </w:rPr>
          <m:t>=0.</m:t>
        </m:r>
      </m:oMath>
    </w:p>
    <w:p w:rsidR="00DD244F" w:rsidRPr="00847B18" w:rsidRDefault="00DD244F"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 xml:space="preserve">Moreover, there are </w:t>
      </w:r>
      <w:r w:rsidR="00D70E25" w:rsidRPr="00847B18">
        <w:rPr>
          <w:rFonts w:ascii="Times New Roman" w:eastAsia="Times New Roman" w:hAnsi="Times New Roman"/>
          <w:sz w:val="24"/>
          <w:szCs w:val="24"/>
        </w:rPr>
        <w:t>two</w:t>
      </w:r>
      <w:r w:rsidRPr="00847B18">
        <w:rPr>
          <w:rFonts w:ascii="Times New Roman" w:eastAsia="Times New Roman" w:hAnsi="Times New Roman"/>
          <w:sz w:val="24"/>
          <w:szCs w:val="24"/>
        </w:rPr>
        <w:t xml:space="preserve"> techniques</w:t>
      </w:r>
      <w:r w:rsidR="00C832DC" w:rsidRPr="00847B18">
        <w:rPr>
          <w:rFonts w:ascii="Times New Roman" w:eastAsia="Times New Roman" w:hAnsi="Times New Roman"/>
          <w:sz w:val="24"/>
          <w:szCs w:val="24"/>
        </w:rPr>
        <w:t xml:space="preserve"> from VAR</w:t>
      </w:r>
      <w:r w:rsidRPr="00847B18">
        <w:rPr>
          <w:rFonts w:ascii="Times New Roman" w:eastAsia="Times New Roman" w:hAnsi="Times New Roman"/>
          <w:sz w:val="24"/>
          <w:szCs w:val="24"/>
        </w:rPr>
        <w:t xml:space="preserve"> </w:t>
      </w:r>
      <w:r w:rsidR="00C832DC" w:rsidRPr="00847B18">
        <w:rPr>
          <w:rFonts w:ascii="Times New Roman" w:eastAsia="Times New Roman" w:hAnsi="Times New Roman"/>
          <w:sz w:val="24"/>
          <w:szCs w:val="24"/>
        </w:rPr>
        <w:t>employed</w:t>
      </w:r>
      <w:r w:rsidRPr="00847B18">
        <w:rPr>
          <w:rFonts w:ascii="Times New Roman" w:eastAsia="Times New Roman" w:hAnsi="Times New Roman"/>
          <w:sz w:val="24"/>
          <w:szCs w:val="24"/>
        </w:rPr>
        <w:t xml:space="preserve"> in order to </w:t>
      </w:r>
      <w:r w:rsidR="00C832DC" w:rsidRPr="00847B18">
        <w:rPr>
          <w:rFonts w:ascii="Times New Roman" w:eastAsia="Times New Roman" w:hAnsi="Times New Roman"/>
          <w:sz w:val="24"/>
          <w:szCs w:val="24"/>
        </w:rPr>
        <w:t>show</w:t>
      </w:r>
      <w:r w:rsidRPr="00847B18">
        <w:rPr>
          <w:rFonts w:ascii="Times New Roman" w:eastAsia="Times New Roman" w:hAnsi="Times New Roman"/>
          <w:sz w:val="24"/>
          <w:szCs w:val="24"/>
        </w:rPr>
        <w:t xml:space="preserve"> the statistically significant impacts of each variables on the future values, for example whether the changes of a variable have a positive or negative effect on other variables in the system, namely the VAR’s impulse responses and variance decompositions.</w:t>
      </w:r>
      <w:r w:rsidR="00D1112E" w:rsidRPr="00847B18">
        <w:rPr>
          <w:rFonts w:ascii="Times New Roman" w:eastAsia="Times New Roman" w:hAnsi="Times New Roman"/>
          <w:sz w:val="24"/>
          <w:szCs w:val="24"/>
        </w:rPr>
        <w:t xml:space="preserve"> In determining both techniques,</w:t>
      </w:r>
      <w:r w:rsidR="00D1112E" w:rsidRPr="00847B18">
        <w:rPr>
          <w:rFonts w:ascii="Times New Roman" w:hAnsi="Times New Roman"/>
          <w:sz w:val="24"/>
          <w:szCs w:val="24"/>
        </w:rPr>
        <w:t xml:space="preserve"> ordering of the variables plays a very important role.</w:t>
      </w:r>
    </w:p>
    <w:p w:rsidR="00C200C3" w:rsidRPr="00847B18" w:rsidRDefault="00822B3D" w:rsidP="00847B18">
      <w:pPr>
        <w:spacing w:line="360" w:lineRule="auto"/>
        <w:jc w:val="both"/>
        <w:rPr>
          <w:rFonts w:ascii="Times New Roman" w:eastAsia="Times New Roman" w:hAnsi="Times New Roman"/>
          <w:sz w:val="24"/>
          <w:szCs w:val="24"/>
        </w:rPr>
      </w:pPr>
      <w:r w:rsidRPr="00847B18">
        <w:rPr>
          <w:rFonts w:ascii="Times New Roman" w:eastAsia="Times New Roman" w:hAnsi="Times New Roman"/>
          <w:sz w:val="24"/>
          <w:szCs w:val="24"/>
        </w:rPr>
        <w:t>Impulse responses</w:t>
      </w:r>
      <w:r w:rsidR="00754E37" w:rsidRPr="00847B18">
        <w:rPr>
          <w:rFonts w:ascii="Times New Roman" w:eastAsia="Times New Roman" w:hAnsi="Times New Roman"/>
          <w:sz w:val="24"/>
          <w:szCs w:val="24"/>
        </w:rPr>
        <w:t xml:space="preserve"> show how the s</w:t>
      </w:r>
      <w:r w:rsidR="00FD498F" w:rsidRPr="00847B18">
        <w:rPr>
          <w:rFonts w:ascii="Times New Roman" w:eastAsia="Times New Roman" w:hAnsi="Times New Roman"/>
          <w:sz w:val="24"/>
          <w:szCs w:val="24"/>
        </w:rPr>
        <w:t>hocks to any single variable</w:t>
      </w:r>
      <w:r w:rsidR="00754E37" w:rsidRPr="00847B18">
        <w:rPr>
          <w:rFonts w:ascii="Times New Roman" w:eastAsia="Times New Roman" w:hAnsi="Times New Roman"/>
          <w:sz w:val="24"/>
          <w:szCs w:val="24"/>
        </w:rPr>
        <w:t xml:space="preserve"> affect the dependent variable in the VAR</w:t>
      </w:r>
      <w:r w:rsidR="007F1216" w:rsidRPr="00847B18">
        <w:rPr>
          <w:rFonts w:ascii="Times New Roman" w:eastAsia="Times New Roman" w:hAnsi="Times New Roman"/>
          <w:sz w:val="24"/>
          <w:szCs w:val="24"/>
        </w:rPr>
        <w:t>.</w:t>
      </w:r>
      <w:r w:rsidRPr="00847B18">
        <w:rPr>
          <w:rFonts w:ascii="Times New Roman" w:eastAsia="Times New Roman" w:hAnsi="Times New Roman"/>
          <w:sz w:val="24"/>
          <w:szCs w:val="24"/>
        </w:rPr>
        <w:t xml:space="preserve"> </w:t>
      </w:r>
      <w:r w:rsidR="007F1216" w:rsidRPr="00847B18">
        <w:rPr>
          <w:rFonts w:ascii="Times New Roman" w:eastAsia="Times New Roman" w:hAnsi="Times New Roman"/>
          <w:sz w:val="24"/>
          <w:szCs w:val="24"/>
        </w:rPr>
        <w:t>More specific</w:t>
      </w:r>
      <w:r w:rsidR="007012BD" w:rsidRPr="00847B18">
        <w:rPr>
          <w:rFonts w:ascii="Times New Roman" w:eastAsia="Times New Roman" w:hAnsi="Times New Roman"/>
          <w:sz w:val="24"/>
          <w:szCs w:val="24"/>
        </w:rPr>
        <w:t>ally</w:t>
      </w:r>
      <w:r w:rsidR="007F1216" w:rsidRPr="00847B18">
        <w:rPr>
          <w:rFonts w:ascii="Times New Roman" w:eastAsia="Times New Roman" w:hAnsi="Times New Roman"/>
          <w:sz w:val="24"/>
          <w:szCs w:val="24"/>
        </w:rPr>
        <w:t xml:space="preserve">, impulse responses record the </w:t>
      </w:r>
      <w:r w:rsidR="007012BD" w:rsidRPr="00847B18">
        <w:rPr>
          <w:rFonts w:ascii="Times New Roman" w:eastAsia="Times New Roman" w:hAnsi="Times New Roman"/>
          <w:sz w:val="24"/>
          <w:szCs w:val="24"/>
        </w:rPr>
        <w:t>size of the impact</w:t>
      </w:r>
      <w:r w:rsidR="007F1216" w:rsidRPr="00847B18">
        <w:rPr>
          <w:rFonts w:ascii="Times New Roman" w:eastAsia="Times New Roman" w:hAnsi="Times New Roman"/>
          <w:sz w:val="24"/>
          <w:szCs w:val="24"/>
        </w:rPr>
        <w:t xml:space="preserve"> inflicted by single shocks to the errors to the VAR system.</w:t>
      </w:r>
      <w:r w:rsidR="007012BD" w:rsidRPr="00847B18">
        <w:rPr>
          <w:rFonts w:ascii="Times New Roman" w:eastAsia="Times New Roman" w:hAnsi="Times New Roman"/>
          <w:sz w:val="24"/>
          <w:szCs w:val="24"/>
        </w:rPr>
        <w:t xml:space="preserve"> Moreover, </w:t>
      </w:r>
      <m:oMath>
        <m:sSup>
          <m:sSupPr>
            <m:ctrlPr>
              <w:rPr>
                <w:rFonts w:ascii="Cambria Math" w:eastAsia="Times New Roman" w:hAnsi="Times New Roman"/>
                <w:i/>
                <w:sz w:val="24"/>
                <w:szCs w:val="24"/>
              </w:rPr>
            </m:ctrlPr>
          </m:sSupPr>
          <m:e>
            <m:r>
              <w:rPr>
                <w:rFonts w:ascii="Cambria Math" w:eastAsia="Times New Roman" w:hAnsi="Cambria Math"/>
                <w:sz w:val="24"/>
                <w:szCs w:val="24"/>
              </w:rPr>
              <m:t>n</m:t>
            </m:r>
          </m:e>
          <m:sup>
            <m:r>
              <w:rPr>
                <w:rFonts w:ascii="Cambria Math" w:eastAsia="Times New Roman" w:hAnsi="Times New Roman"/>
                <w:sz w:val="24"/>
                <w:szCs w:val="24"/>
              </w:rPr>
              <m:t>2</m:t>
            </m:r>
          </m:sup>
        </m:sSup>
      </m:oMath>
      <w:r w:rsidR="007012BD" w:rsidRPr="00847B18">
        <w:rPr>
          <w:rFonts w:ascii="Times New Roman" w:eastAsia="Times New Roman" w:hAnsi="Times New Roman"/>
          <w:sz w:val="24"/>
          <w:szCs w:val="24"/>
        </w:rPr>
        <w:t xml:space="preserve"> impulse responses will be generated afterwards for the total of n variables in the system</w:t>
      </w:r>
      <w:r w:rsidR="00881802" w:rsidRPr="00847B18">
        <w:rPr>
          <w:rFonts w:ascii="Times New Roman" w:eastAsia="Times New Roman" w:hAnsi="Times New Roman"/>
          <w:sz w:val="24"/>
          <w:szCs w:val="24"/>
        </w:rPr>
        <w:t xml:space="preserve">. Impulse responses </w:t>
      </w:r>
      <w:r w:rsidR="00D70E25" w:rsidRPr="00847B18">
        <w:rPr>
          <w:rFonts w:ascii="Times New Roman" w:eastAsia="Times New Roman" w:hAnsi="Times New Roman"/>
          <w:sz w:val="24"/>
          <w:szCs w:val="24"/>
        </w:rPr>
        <w:t>are</w:t>
      </w:r>
      <w:r w:rsidR="00881802" w:rsidRPr="00847B18">
        <w:rPr>
          <w:rFonts w:ascii="Times New Roman" w:eastAsia="Times New Roman" w:hAnsi="Times New Roman"/>
          <w:sz w:val="24"/>
          <w:szCs w:val="24"/>
        </w:rPr>
        <w:t xml:space="preserve"> achieved by writing VAR as Vector Moving Average (VMA).</w:t>
      </w:r>
    </w:p>
    <w:p w:rsidR="00881802" w:rsidRPr="00847B18" w:rsidRDefault="00D70E25" w:rsidP="00B42D37">
      <w:pPr>
        <w:spacing w:line="360" w:lineRule="auto"/>
        <w:jc w:val="both"/>
        <w:rPr>
          <w:rFonts w:ascii="Times New Roman" w:hAnsi="Times New Roman"/>
          <w:sz w:val="24"/>
          <w:szCs w:val="24"/>
        </w:rPr>
      </w:pPr>
      <w:r w:rsidRPr="00847B18">
        <w:rPr>
          <w:rFonts w:ascii="Times New Roman" w:hAnsi="Times New Roman"/>
          <w:sz w:val="24"/>
          <w:szCs w:val="24"/>
        </w:rPr>
        <w:t>Another way to explain the effects of the shocks is to analyze</w:t>
      </w:r>
      <w:r w:rsidR="004738EE">
        <w:rPr>
          <w:rFonts w:ascii="Times New Roman" w:hAnsi="Times New Roman"/>
          <w:sz w:val="24"/>
          <w:szCs w:val="24"/>
        </w:rPr>
        <w:t xml:space="preserve"> the</w:t>
      </w:r>
      <w:r w:rsidRPr="00847B18">
        <w:rPr>
          <w:rFonts w:ascii="Times New Roman" w:hAnsi="Times New Roman"/>
          <w:sz w:val="24"/>
          <w:szCs w:val="24"/>
        </w:rPr>
        <w:t xml:space="preserve"> variance decompositions. Variance decomposition</w:t>
      </w:r>
      <w:r w:rsidR="007012BD" w:rsidRPr="00847B18">
        <w:rPr>
          <w:rFonts w:ascii="Times New Roman" w:hAnsi="Times New Roman"/>
          <w:sz w:val="24"/>
          <w:szCs w:val="24"/>
        </w:rPr>
        <w:t>s</w:t>
      </w:r>
      <w:r w:rsidRPr="00847B18">
        <w:rPr>
          <w:rFonts w:ascii="Times New Roman" w:hAnsi="Times New Roman"/>
          <w:sz w:val="24"/>
          <w:szCs w:val="24"/>
        </w:rPr>
        <w:t xml:space="preserve"> </w:t>
      </w:r>
      <w:r w:rsidR="004738EE">
        <w:rPr>
          <w:rFonts w:ascii="Times New Roman" w:hAnsi="Times New Roman"/>
          <w:sz w:val="24"/>
          <w:szCs w:val="24"/>
        </w:rPr>
        <w:t xml:space="preserve">analysis </w:t>
      </w:r>
      <w:r w:rsidRPr="00847B18">
        <w:rPr>
          <w:rFonts w:ascii="Times New Roman" w:hAnsi="Times New Roman"/>
          <w:sz w:val="24"/>
          <w:szCs w:val="24"/>
        </w:rPr>
        <w:t>is slightly different with impulse responses</w:t>
      </w:r>
      <w:r w:rsidR="00333FC7" w:rsidRPr="00847B18">
        <w:rPr>
          <w:rFonts w:ascii="Times New Roman" w:hAnsi="Times New Roman"/>
          <w:sz w:val="24"/>
          <w:szCs w:val="24"/>
        </w:rPr>
        <w:t xml:space="preserve"> in term of how the shocks are applied.</w:t>
      </w:r>
      <w:r w:rsidR="004738EE">
        <w:rPr>
          <w:rFonts w:ascii="Times New Roman" w:hAnsi="Times New Roman"/>
          <w:sz w:val="24"/>
          <w:szCs w:val="24"/>
        </w:rPr>
        <w:t xml:space="preserve"> It records</w:t>
      </w:r>
      <w:r w:rsidR="00302F99">
        <w:rPr>
          <w:rFonts w:ascii="Times New Roman" w:hAnsi="Times New Roman"/>
          <w:sz w:val="24"/>
          <w:szCs w:val="24"/>
        </w:rPr>
        <w:t xml:space="preserve"> the e</w:t>
      </w:r>
      <w:r w:rsidR="00333FC7" w:rsidRPr="00847B18">
        <w:rPr>
          <w:rFonts w:ascii="Times New Roman" w:hAnsi="Times New Roman"/>
          <w:sz w:val="24"/>
          <w:szCs w:val="24"/>
        </w:rPr>
        <w:t>ffect on dependent variable due to its own shocks against shocks to other variables in the system. Moreover, v</w:t>
      </w:r>
      <w:r w:rsidRPr="00847B18">
        <w:rPr>
          <w:rFonts w:ascii="Times New Roman" w:hAnsi="Times New Roman"/>
          <w:sz w:val="24"/>
          <w:szCs w:val="24"/>
        </w:rPr>
        <w:t xml:space="preserve">ariance decompositions </w:t>
      </w:r>
      <w:r w:rsidR="00302F99">
        <w:rPr>
          <w:rFonts w:ascii="Times New Roman" w:hAnsi="Times New Roman"/>
          <w:sz w:val="24"/>
          <w:szCs w:val="24"/>
        </w:rPr>
        <w:t xml:space="preserve">analysis </w:t>
      </w:r>
      <w:r w:rsidRPr="00847B18">
        <w:rPr>
          <w:rFonts w:ascii="Times New Roman" w:hAnsi="Times New Roman"/>
          <w:sz w:val="24"/>
          <w:szCs w:val="24"/>
        </w:rPr>
        <w:t>focus</w:t>
      </w:r>
      <w:r w:rsidR="00333FC7" w:rsidRPr="00847B18">
        <w:rPr>
          <w:rFonts w:ascii="Times New Roman" w:hAnsi="Times New Roman"/>
          <w:sz w:val="24"/>
          <w:szCs w:val="24"/>
        </w:rPr>
        <w:t xml:space="preserve">es not only on the movement of the dependent variable, but also on the forecast error variance produced by the shocks which helps to show the sources of the volatility. </w:t>
      </w:r>
    </w:p>
    <w:p w:rsidR="00855D08" w:rsidRDefault="00855D08" w:rsidP="00855D08"/>
    <w:p w:rsidR="00855D08" w:rsidRDefault="00855D08" w:rsidP="00855D08"/>
    <w:p w:rsidR="00855D08" w:rsidRDefault="00855D08" w:rsidP="00855D08"/>
    <w:p w:rsidR="00855D08" w:rsidRDefault="00855D08" w:rsidP="00855D08"/>
    <w:p w:rsidR="00855D08" w:rsidRDefault="00855D08" w:rsidP="00855D08"/>
    <w:p w:rsidR="00855D08" w:rsidRDefault="00855D08" w:rsidP="00855D08"/>
    <w:p w:rsidR="00D92FE0" w:rsidRPr="00847B18" w:rsidRDefault="00D92FE0" w:rsidP="00B42D37">
      <w:pPr>
        <w:pStyle w:val="Heading1"/>
        <w:spacing w:line="360" w:lineRule="auto"/>
        <w:rPr>
          <w:rFonts w:ascii="Times New Roman" w:hAnsi="Times New Roman"/>
          <w:color w:val="auto"/>
        </w:rPr>
      </w:pPr>
      <w:r w:rsidRPr="00847B18">
        <w:rPr>
          <w:rFonts w:ascii="Times New Roman" w:hAnsi="Times New Roman"/>
          <w:color w:val="auto"/>
        </w:rPr>
        <w:lastRenderedPageBreak/>
        <w:t>Results and Interpretation</w:t>
      </w:r>
    </w:p>
    <w:p w:rsidR="00D92FE0" w:rsidRPr="00847B18" w:rsidRDefault="00D92FE0" w:rsidP="00B42D37">
      <w:pPr>
        <w:spacing w:line="360" w:lineRule="auto"/>
        <w:rPr>
          <w:rFonts w:ascii="Times New Roman" w:hAnsi="Times New Roman"/>
        </w:rPr>
      </w:pPr>
    </w:p>
    <w:p w:rsidR="00D92FE0" w:rsidRPr="006A7FDE" w:rsidRDefault="00D92FE0" w:rsidP="00B42D37">
      <w:pPr>
        <w:pStyle w:val="Subtitle"/>
        <w:spacing w:line="360" w:lineRule="auto"/>
        <w:rPr>
          <w:rFonts w:ascii="Times New Roman" w:hAnsi="Times New Roman"/>
          <w:b/>
          <w:color w:val="auto"/>
        </w:rPr>
      </w:pPr>
      <w:r w:rsidRPr="006A7FDE">
        <w:rPr>
          <w:rFonts w:ascii="Times New Roman" w:hAnsi="Times New Roman"/>
          <w:b/>
          <w:color w:val="auto"/>
        </w:rPr>
        <w:t>Unit root test</w:t>
      </w:r>
    </w:p>
    <w:p w:rsidR="00D1112E" w:rsidRPr="000A4780" w:rsidRDefault="00D92FE0" w:rsidP="00B42D37">
      <w:pPr>
        <w:spacing w:line="360" w:lineRule="auto"/>
        <w:jc w:val="both"/>
        <w:rPr>
          <w:rFonts w:ascii="Times New Roman" w:hAnsi="Times New Roman"/>
          <w:sz w:val="24"/>
          <w:szCs w:val="24"/>
        </w:rPr>
      </w:pPr>
      <w:r w:rsidRPr="00847B18">
        <w:rPr>
          <w:rFonts w:ascii="Times New Roman" w:hAnsi="Times New Roman"/>
          <w:sz w:val="24"/>
          <w:szCs w:val="24"/>
        </w:rPr>
        <w:t>Before conducting</w:t>
      </w:r>
      <w:r w:rsidR="006A5A45">
        <w:rPr>
          <w:rFonts w:ascii="Times New Roman" w:hAnsi="Times New Roman"/>
          <w:sz w:val="24"/>
          <w:szCs w:val="24"/>
        </w:rPr>
        <w:t xml:space="preserve"> the </w:t>
      </w:r>
      <w:r w:rsidRPr="00847B18">
        <w:rPr>
          <w:rFonts w:ascii="Times New Roman" w:hAnsi="Times New Roman"/>
          <w:sz w:val="24"/>
          <w:szCs w:val="24"/>
        </w:rPr>
        <w:t>Augmented Dickey-Fuller test and</w:t>
      </w:r>
      <w:r w:rsidR="006A5A45">
        <w:rPr>
          <w:rFonts w:ascii="Times New Roman" w:hAnsi="Times New Roman"/>
          <w:sz w:val="24"/>
          <w:szCs w:val="24"/>
        </w:rPr>
        <w:t xml:space="preserve"> the</w:t>
      </w:r>
      <w:r w:rsidRPr="00847B18">
        <w:rPr>
          <w:rFonts w:ascii="Times New Roman" w:hAnsi="Times New Roman"/>
          <w:sz w:val="24"/>
          <w:szCs w:val="24"/>
        </w:rPr>
        <w:t xml:space="preserve"> </w:t>
      </w:r>
      <w:r w:rsidRPr="00847B18">
        <w:rPr>
          <w:rFonts w:ascii="Times New Roman" w:hAnsi="Times New Roman"/>
          <w:bCs/>
          <w:sz w:val="24"/>
          <w:szCs w:val="24"/>
        </w:rPr>
        <w:t xml:space="preserve">Kwiatkowski–Phillips–Schmidt–Shin </w:t>
      </w:r>
      <w:r w:rsidR="008658E3" w:rsidRPr="00847B18">
        <w:rPr>
          <w:rFonts w:ascii="Times New Roman" w:hAnsi="Times New Roman"/>
          <w:bCs/>
          <w:sz w:val="24"/>
          <w:szCs w:val="24"/>
        </w:rPr>
        <w:t xml:space="preserve">test, </w:t>
      </w:r>
      <w:r w:rsidR="00333FC7" w:rsidRPr="00847B18">
        <w:rPr>
          <w:rFonts w:ascii="Times New Roman" w:hAnsi="Times New Roman"/>
          <w:bCs/>
          <w:sz w:val="24"/>
          <w:szCs w:val="24"/>
        </w:rPr>
        <w:t>it is important to investigate</w:t>
      </w:r>
      <w:r w:rsidR="008658E3" w:rsidRPr="00847B18">
        <w:rPr>
          <w:rFonts w:ascii="Times New Roman" w:hAnsi="Times New Roman"/>
          <w:bCs/>
          <w:sz w:val="24"/>
          <w:szCs w:val="24"/>
        </w:rPr>
        <w:t xml:space="preserve"> first whether </w:t>
      </w:r>
      <w:r w:rsidR="00333FC7" w:rsidRPr="00847B18">
        <w:rPr>
          <w:rFonts w:ascii="Times New Roman" w:hAnsi="Times New Roman"/>
          <w:bCs/>
          <w:sz w:val="24"/>
          <w:szCs w:val="24"/>
        </w:rPr>
        <w:t xml:space="preserve">the series </w:t>
      </w:r>
      <w:r w:rsidR="004738EE">
        <w:rPr>
          <w:rFonts w:ascii="Times New Roman" w:hAnsi="Times New Roman"/>
          <w:bCs/>
          <w:sz w:val="24"/>
          <w:szCs w:val="24"/>
        </w:rPr>
        <w:t>exhibit</w:t>
      </w:r>
      <w:r w:rsidR="008658E3" w:rsidRPr="00847B18">
        <w:rPr>
          <w:rFonts w:ascii="Times New Roman" w:hAnsi="Times New Roman"/>
          <w:bCs/>
          <w:sz w:val="24"/>
          <w:szCs w:val="24"/>
        </w:rPr>
        <w:t xml:space="preserve"> a trend or not. Base</w:t>
      </w:r>
      <w:r w:rsidR="00302F99">
        <w:rPr>
          <w:rFonts w:ascii="Times New Roman" w:hAnsi="Times New Roman"/>
          <w:bCs/>
          <w:sz w:val="24"/>
          <w:szCs w:val="24"/>
        </w:rPr>
        <w:t>d</w:t>
      </w:r>
      <w:r w:rsidR="008658E3" w:rsidRPr="00847B18">
        <w:rPr>
          <w:rFonts w:ascii="Times New Roman" w:hAnsi="Times New Roman"/>
          <w:bCs/>
          <w:sz w:val="24"/>
          <w:szCs w:val="24"/>
        </w:rPr>
        <w:t xml:space="preserve"> on figure</w:t>
      </w:r>
      <w:r w:rsidR="000A4780">
        <w:rPr>
          <w:rFonts w:ascii="Times New Roman" w:hAnsi="Times New Roman"/>
          <w:bCs/>
          <w:sz w:val="24"/>
          <w:szCs w:val="24"/>
        </w:rPr>
        <w:t xml:space="preserve"> 2</w:t>
      </w:r>
      <w:r w:rsidR="008658E3" w:rsidRPr="00847B18">
        <w:rPr>
          <w:rFonts w:ascii="Times New Roman" w:hAnsi="Times New Roman"/>
          <w:bCs/>
          <w:sz w:val="24"/>
          <w:szCs w:val="24"/>
        </w:rPr>
        <w:t xml:space="preserve">, </w:t>
      </w:r>
      <w:r w:rsidR="00302F99">
        <w:rPr>
          <w:rFonts w:ascii="Times New Roman" w:hAnsi="Times New Roman"/>
          <w:bCs/>
          <w:sz w:val="24"/>
          <w:szCs w:val="24"/>
        </w:rPr>
        <w:t xml:space="preserve">both </w:t>
      </w:r>
      <w:r w:rsidR="008658E3" w:rsidRPr="00847B18">
        <w:rPr>
          <w:rFonts w:ascii="Times New Roman" w:hAnsi="Times New Roman"/>
          <w:bCs/>
          <w:sz w:val="24"/>
          <w:szCs w:val="24"/>
        </w:rPr>
        <w:t xml:space="preserve">series LIP and LR </w:t>
      </w:r>
      <w:r w:rsidR="00302F99">
        <w:rPr>
          <w:rFonts w:ascii="Times New Roman" w:hAnsi="Times New Roman"/>
          <w:bCs/>
          <w:sz w:val="24"/>
          <w:szCs w:val="24"/>
        </w:rPr>
        <w:t>show</w:t>
      </w:r>
      <w:r w:rsidR="008658E3" w:rsidRPr="00847B18">
        <w:rPr>
          <w:rFonts w:ascii="Times New Roman" w:hAnsi="Times New Roman"/>
          <w:bCs/>
          <w:sz w:val="24"/>
          <w:szCs w:val="24"/>
        </w:rPr>
        <w:t xml:space="preserve"> trend and intercept, </w:t>
      </w:r>
      <w:r w:rsidR="00333FC7" w:rsidRPr="00847B18">
        <w:rPr>
          <w:rFonts w:ascii="Times New Roman" w:hAnsi="Times New Roman"/>
          <w:bCs/>
          <w:sz w:val="24"/>
          <w:szCs w:val="24"/>
        </w:rPr>
        <w:t xml:space="preserve">whereas </w:t>
      </w:r>
      <w:r w:rsidR="008658E3" w:rsidRPr="00847B18">
        <w:rPr>
          <w:rFonts w:ascii="Times New Roman" w:hAnsi="Times New Roman"/>
          <w:bCs/>
          <w:sz w:val="24"/>
          <w:szCs w:val="24"/>
        </w:rPr>
        <w:t xml:space="preserve">series LO and RSR include only an intercept. </w:t>
      </w:r>
    </w:p>
    <w:p w:rsidR="00021408" w:rsidRPr="00BB2E22" w:rsidRDefault="00021408" w:rsidP="00B42D37">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 xml:space="preserve">Figure </w:t>
      </w:r>
      <w:r w:rsidR="00BB2E22" w:rsidRPr="00BB2E22">
        <w:rPr>
          <w:rFonts w:ascii="Times New Roman" w:hAnsi="Times New Roman"/>
          <w:color w:val="auto"/>
          <w:sz w:val="22"/>
          <w:szCs w:val="22"/>
        </w:rPr>
        <w:t>2</w:t>
      </w:r>
      <w:r w:rsidR="005A31E8" w:rsidRPr="00BB2E22">
        <w:rPr>
          <w:rFonts w:ascii="Times New Roman" w:hAnsi="Times New Roman"/>
          <w:color w:val="auto"/>
          <w:sz w:val="22"/>
          <w:szCs w:val="22"/>
        </w:rPr>
        <w:t>:</w:t>
      </w:r>
      <w:r w:rsidRPr="00BB2E22">
        <w:rPr>
          <w:rFonts w:ascii="Times New Roman" w:hAnsi="Times New Roman"/>
          <w:color w:val="auto"/>
          <w:sz w:val="22"/>
          <w:szCs w:val="22"/>
        </w:rPr>
        <w:t xml:space="preserve"> Time series plot for all economic variables</w:t>
      </w:r>
    </w:p>
    <w:p w:rsidR="00021408" w:rsidRPr="00847B18" w:rsidRDefault="00B76F4E" w:rsidP="00B42D37">
      <w:pPr>
        <w:keepNext/>
        <w:spacing w:line="360" w:lineRule="auto"/>
        <w:jc w:val="center"/>
        <w:rPr>
          <w:rFonts w:ascii="Times New Roman" w:hAnsi="Times New Roman"/>
        </w:rPr>
      </w:pPr>
      <w:r w:rsidRPr="00847B18">
        <w:rPr>
          <w:rFonts w:ascii="Times New Roman" w:hAnsi="Times New Roman"/>
          <w:noProof/>
        </w:rPr>
        <w:drawing>
          <wp:inline distT="0" distB="0" distL="0" distR="0">
            <wp:extent cx="5723968" cy="3981450"/>
            <wp:effectExtent l="19050" t="0" r="0" b="0"/>
            <wp:docPr id="1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5723968" cy="3981450"/>
                    </a:xfrm>
                    <a:prstGeom prst="rect">
                      <a:avLst/>
                    </a:prstGeom>
                    <a:noFill/>
                    <a:ln w="9525">
                      <a:noFill/>
                      <a:miter lim="800000"/>
                      <a:headEnd/>
                      <a:tailEnd/>
                    </a:ln>
                  </pic:spPr>
                </pic:pic>
              </a:graphicData>
            </a:graphic>
          </wp:inline>
        </w:drawing>
      </w:r>
    </w:p>
    <w:p w:rsidR="00D92FE0"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8658E3" w:rsidRPr="00847B18" w:rsidRDefault="0016484F" w:rsidP="00B42D37">
      <w:pPr>
        <w:spacing w:line="360" w:lineRule="auto"/>
        <w:jc w:val="both"/>
        <w:rPr>
          <w:rFonts w:ascii="Times New Roman" w:hAnsi="Times New Roman"/>
          <w:sz w:val="24"/>
          <w:szCs w:val="24"/>
        </w:rPr>
      </w:pPr>
      <w:r w:rsidRPr="00847B18">
        <w:rPr>
          <w:rFonts w:ascii="Times New Roman" w:hAnsi="Times New Roman"/>
          <w:sz w:val="24"/>
          <w:szCs w:val="24"/>
        </w:rPr>
        <w:t>The test for unit root is done by employing a Schwar</w:t>
      </w:r>
      <w:r w:rsidR="003E6684" w:rsidRPr="00847B18">
        <w:rPr>
          <w:rFonts w:ascii="Times New Roman" w:hAnsi="Times New Roman"/>
          <w:sz w:val="24"/>
          <w:szCs w:val="24"/>
        </w:rPr>
        <w:t>z I</w:t>
      </w:r>
      <w:r w:rsidRPr="00847B18">
        <w:rPr>
          <w:rFonts w:ascii="Times New Roman" w:hAnsi="Times New Roman"/>
          <w:sz w:val="24"/>
          <w:szCs w:val="24"/>
        </w:rPr>
        <w:t>nfo</w:t>
      </w:r>
      <w:r w:rsidR="003E6684" w:rsidRPr="00847B18">
        <w:rPr>
          <w:rFonts w:ascii="Times New Roman" w:hAnsi="Times New Roman"/>
          <w:sz w:val="24"/>
          <w:szCs w:val="24"/>
        </w:rPr>
        <w:t>rmation</w:t>
      </w:r>
      <w:r w:rsidRPr="00847B18">
        <w:rPr>
          <w:rFonts w:ascii="Times New Roman" w:hAnsi="Times New Roman"/>
          <w:sz w:val="24"/>
          <w:szCs w:val="24"/>
        </w:rPr>
        <w:t xml:space="preserve"> </w:t>
      </w:r>
      <w:r w:rsidR="003E6684" w:rsidRPr="00847B18">
        <w:rPr>
          <w:rFonts w:ascii="Times New Roman" w:hAnsi="Times New Roman"/>
          <w:sz w:val="24"/>
          <w:szCs w:val="24"/>
        </w:rPr>
        <w:t>C</w:t>
      </w:r>
      <w:r w:rsidRPr="00847B18">
        <w:rPr>
          <w:rFonts w:ascii="Times New Roman" w:hAnsi="Times New Roman"/>
          <w:sz w:val="24"/>
          <w:szCs w:val="24"/>
        </w:rPr>
        <w:t xml:space="preserve">riterion to </w:t>
      </w:r>
      <w:r w:rsidR="00302F99">
        <w:rPr>
          <w:rFonts w:ascii="Times New Roman" w:hAnsi="Times New Roman"/>
          <w:sz w:val="24"/>
          <w:szCs w:val="24"/>
        </w:rPr>
        <w:t>determine the automatic lag. T</w:t>
      </w:r>
      <w:r w:rsidRPr="00847B18">
        <w:rPr>
          <w:rFonts w:ascii="Times New Roman" w:hAnsi="Times New Roman"/>
          <w:sz w:val="24"/>
          <w:szCs w:val="24"/>
        </w:rPr>
        <w:t>he</w:t>
      </w:r>
      <w:r w:rsidR="008658E3" w:rsidRPr="00847B18">
        <w:rPr>
          <w:rFonts w:ascii="Times New Roman" w:hAnsi="Times New Roman"/>
          <w:sz w:val="24"/>
          <w:szCs w:val="24"/>
        </w:rPr>
        <w:t xml:space="preserve"> results of ADF and KP</w:t>
      </w:r>
      <w:r w:rsidR="00F017B1">
        <w:rPr>
          <w:rFonts w:ascii="Times New Roman" w:hAnsi="Times New Roman"/>
          <w:sz w:val="24"/>
          <w:szCs w:val="24"/>
        </w:rPr>
        <w:t>SS test are presented in table 2</w:t>
      </w:r>
      <w:r w:rsidR="008658E3" w:rsidRPr="00847B18">
        <w:rPr>
          <w:rFonts w:ascii="Times New Roman" w:hAnsi="Times New Roman"/>
          <w:sz w:val="24"/>
          <w:szCs w:val="24"/>
        </w:rPr>
        <w:t>. All KPSS results support the ADF test by rejecting</w:t>
      </w:r>
      <w:r w:rsidR="00302F99">
        <w:rPr>
          <w:rFonts w:ascii="Times New Roman" w:hAnsi="Times New Roman"/>
          <w:sz w:val="24"/>
          <w:szCs w:val="24"/>
        </w:rPr>
        <w:t xml:space="preserve"> the null</w:t>
      </w:r>
      <w:r w:rsidR="008658E3" w:rsidRPr="00847B18">
        <w:rPr>
          <w:rFonts w:ascii="Times New Roman" w:hAnsi="Times New Roman"/>
          <w:sz w:val="24"/>
          <w:szCs w:val="24"/>
        </w:rPr>
        <w:t xml:space="preserve"> </w:t>
      </w:r>
      <w:r w:rsidR="006A5A45">
        <w:rPr>
          <w:rFonts w:ascii="Times New Roman" w:hAnsi="Times New Roman"/>
          <w:sz w:val="24"/>
          <w:szCs w:val="24"/>
        </w:rPr>
        <w:t xml:space="preserve">hypotheses </w:t>
      </w:r>
      <w:r w:rsidR="008658E3" w:rsidRPr="00847B18">
        <w:rPr>
          <w:rFonts w:ascii="Times New Roman" w:hAnsi="Times New Roman"/>
          <w:sz w:val="24"/>
          <w:szCs w:val="24"/>
        </w:rPr>
        <w:t xml:space="preserve">while ADF cannot reject and </w:t>
      </w:r>
      <w:r w:rsidR="00302F99">
        <w:rPr>
          <w:rFonts w:ascii="Times New Roman" w:hAnsi="Times New Roman"/>
          <w:sz w:val="24"/>
          <w:szCs w:val="24"/>
        </w:rPr>
        <w:t>vice versa</w:t>
      </w:r>
      <w:r w:rsidR="008658E3" w:rsidRPr="00847B18">
        <w:rPr>
          <w:rFonts w:ascii="Times New Roman" w:hAnsi="Times New Roman"/>
          <w:sz w:val="24"/>
          <w:szCs w:val="24"/>
        </w:rPr>
        <w:t xml:space="preserve">. </w:t>
      </w:r>
      <w:r w:rsidR="00302F99">
        <w:rPr>
          <w:rFonts w:ascii="Times New Roman" w:hAnsi="Times New Roman"/>
          <w:sz w:val="24"/>
          <w:szCs w:val="24"/>
        </w:rPr>
        <w:t>According to the</w:t>
      </w:r>
      <w:r w:rsidRPr="00847B18">
        <w:rPr>
          <w:rFonts w:ascii="Times New Roman" w:hAnsi="Times New Roman"/>
          <w:sz w:val="24"/>
          <w:szCs w:val="24"/>
        </w:rPr>
        <w:t xml:space="preserve"> ADF test in levels, </w:t>
      </w:r>
      <w:r w:rsidR="00302F99">
        <w:rPr>
          <w:rFonts w:ascii="Times New Roman" w:hAnsi="Times New Roman"/>
          <w:sz w:val="24"/>
          <w:szCs w:val="24"/>
        </w:rPr>
        <w:t xml:space="preserve">both the </w:t>
      </w:r>
      <w:r w:rsidRPr="00847B18">
        <w:rPr>
          <w:rFonts w:ascii="Times New Roman" w:hAnsi="Times New Roman"/>
          <w:sz w:val="24"/>
          <w:szCs w:val="24"/>
        </w:rPr>
        <w:t>variable</w:t>
      </w:r>
      <w:r w:rsidR="00302F99">
        <w:rPr>
          <w:rFonts w:ascii="Times New Roman" w:hAnsi="Times New Roman"/>
          <w:sz w:val="24"/>
          <w:szCs w:val="24"/>
        </w:rPr>
        <w:t>s</w:t>
      </w:r>
      <w:r w:rsidRPr="00847B18">
        <w:rPr>
          <w:rFonts w:ascii="Times New Roman" w:hAnsi="Times New Roman"/>
          <w:sz w:val="24"/>
          <w:szCs w:val="24"/>
        </w:rPr>
        <w:t xml:space="preserve"> LO</w:t>
      </w:r>
      <w:r w:rsidR="00302F99">
        <w:rPr>
          <w:rFonts w:ascii="Times New Roman" w:hAnsi="Times New Roman"/>
          <w:sz w:val="24"/>
          <w:szCs w:val="24"/>
        </w:rPr>
        <w:t xml:space="preserve"> and RSR reject</w:t>
      </w:r>
      <w:r w:rsidRPr="00847B18">
        <w:rPr>
          <w:rFonts w:ascii="Times New Roman" w:hAnsi="Times New Roman"/>
          <w:sz w:val="24"/>
          <w:szCs w:val="24"/>
        </w:rPr>
        <w:t xml:space="preserve"> the null of non-</w:t>
      </w:r>
      <w:r w:rsidRPr="00847B18">
        <w:rPr>
          <w:rFonts w:ascii="Times New Roman" w:hAnsi="Times New Roman"/>
          <w:sz w:val="24"/>
          <w:szCs w:val="24"/>
        </w:rPr>
        <w:lastRenderedPageBreak/>
        <w:t>stationary</w:t>
      </w:r>
      <w:r w:rsidR="00302F99">
        <w:rPr>
          <w:rFonts w:ascii="Times New Roman" w:hAnsi="Times New Roman"/>
          <w:sz w:val="24"/>
          <w:szCs w:val="24"/>
        </w:rPr>
        <w:t xml:space="preserve">. This </w:t>
      </w:r>
      <w:r w:rsidR="006A5A45">
        <w:rPr>
          <w:rFonts w:ascii="Times New Roman" w:hAnsi="Times New Roman"/>
          <w:sz w:val="24"/>
          <w:szCs w:val="24"/>
        </w:rPr>
        <w:t>means</w:t>
      </w:r>
      <w:r w:rsidR="00302F99">
        <w:rPr>
          <w:rFonts w:ascii="Times New Roman" w:hAnsi="Times New Roman"/>
          <w:sz w:val="24"/>
          <w:szCs w:val="24"/>
        </w:rPr>
        <w:t xml:space="preserve"> </w:t>
      </w:r>
      <w:r w:rsidRPr="00847B18">
        <w:rPr>
          <w:rFonts w:ascii="Times New Roman" w:hAnsi="Times New Roman"/>
          <w:sz w:val="24"/>
          <w:szCs w:val="24"/>
        </w:rPr>
        <w:t>that both variable</w:t>
      </w:r>
      <w:r w:rsidR="00302F99">
        <w:rPr>
          <w:rFonts w:ascii="Times New Roman" w:hAnsi="Times New Roman"/>
          <w:sz w:val="24"/>
          <w:szCs w:val="24"/>
        </w:rPr>
        <w:t>s</w:t>
      </w:r>
      <w:r w:rsidRPr="00847B18">
        <w:rPr>
          <w:rFonts w:ascii="Times New Roman" w:hAnsi="Times New Roman"/>
          <w:sz w:val="24"/>
          <w:szCs w:val="24"/>
        </w:rPr>
        <w:t xml:space="preserve"> are </w:t>
      </w:r>
      <w:r w:rsidR="00754862" w:rsidRPr="00847B18">
        <w:rPr>
          <w:rFonts w:ascii="Times New Roman" w:hAnsi="Times New Roman"/>
          <w:sz w:val="24"/>
          <w:szCs w:val="24"/>
        </w:rPr>
        <w:t>integrated</w:t>
      </w:r>
      <w:r w:rsidRPr="00847B18">
        <w:rPr>
          <w:rFonts w:ascii="Times New Roman" w:hAnsi="Times New Roman"/>
          <w:sz w:val="24"/>
          <w:szCs w:val="24"/>
        </w:rPr>
        <w:t xml:space="preserve"> in order zero</w:t>
      </w:r>
      <w:r w:rsidR="005C54D7" w:rsidRPr="00847B18">
        <w:rPr>
          <w:rFonts w:ascii="Times New Roman" w:hAnsi="Times New Roman"/>
          <w:sz w:val="24"/>
          <w:szCs w:val="24"/>
        </w:rPr>
        <w:t>.</w:t>
      </w:r>
      <w:r w:rsidRPr="00847B18">
        <w:rPr>
          <w:rFonts w:ascii="Times New Roman" w:hAnsi="Times New Roman"/>
          <w:sz w:val="24"/>
          <w:szCs w:val="24"/>
        </w:rPr>
        <w:t xml:space="preserve"> Furthermore, both tests in first differences show that all variables are stationary.</w:t>
      </w:r>
    </w:p>
    <w:p w:rsidR="00B75ACC" w:rsidRPr="00B75ACC" w:rsidRDefault="00462764" w:rsidP="00855D08">
      <w:pPr>
        <w:spacing w:line="360" w:lineRule="auto"/>
        <w:jc w:val="both"/>
        <w:rPr>
          <w:rFonts w:ascii="Times New Roman" w:hAnsi="Times New Roman"/>
        </w:rPr>
      </w:pPr>
      <w:r w:rsidRPr="00847B18">
        <w:rPr>
          <w:rFonts w:ascii="Times New Roman" w:hAnsi="Times New Roman"/>
          <w:sz w:val="24"/>
          <w:szCs w:val="24"/>
        </w:rPr>
        <w:t xml:space="preserve">Moreover, the </w:t>
      </w:r>
      <w:proofErr w:type="spellStart"/>
      <w:r w:rsidRPr="00847B18">
        <w:rPr>
          <w:rFonts w:ascii="Times New Roman" w:hAnsi="Times New Roman"/>
          <w:sz w:val="24"/>
          <w:szCs w:val="24"/>
        </w:rPr>
        <w:t>cointegration</w:t>
      </w:r>
      <w:proofErr w:type="spellEnd"/>
      <w:r w:rsidRPr="00847B18">
        <w:rPr>
          <w:rFonts w:ascii="Times New Roman" w:hAnsi="Times New Roman"/>
          <w:sz w:val="24"/>
          <w:szCs w:val="24"/>
        </w:rPr>
        <w:t xml:space="preserve"> test is conducted for non-stationary variables</w:t>
      </w:r>
      <w:r w:rsidR="005C54D7" w:rsidRPr="00847B18">
        <w:rPr>
          <w:rFonts w:ascii="Times New Roman" w:hAnsi="Times New Roman"/>
          <w:sz w:val="24"/>
          <w:szCs w:val="24"/>
        </w:rPr>
        <w:t xml:space="preserve"> to ensure that they are not </w:t>
      </w:r>
      <w:proofErr w:type="spellStart"/>
      <w:r w:rsidR="005C54D7" w:rsidRPr="00847B18">
        <w:rPr>
          <w:rFonts w:ascii="Times New Roman" w:hAnsi="Times New Roman"/>
          <w:sz w:val="24"/>
          <w:szCs w:val="24"/>
        </w:rPr>
        <w:t>cointegrated</w:t>
      </w:r>
      <w:proofErr w:type="spellEnd"/>
      <w:r w:rsidR="005C54D7" w:rsidRPr="00847B18">
        <w:rPr>
          <w:rFonts w:ascii="Times New Roman" w:hAnsi="Times New Roman"/>
          <w:sz w:val="24"/>
          <w:szCs w:val="24"/>
        </w:rPr>
        <w:t xml:space="preserve"> before employing a VAR test</w:t>
      </w:r>
      <w:r w:rsidR="00302F99">
        <w:rPr>
          <w:rFonts w:ascii="Times New Roman" w:hAnsi="Times New Roman"/>
          <w:sz w:val="24"/>
          <w:szCs w:val="24"/>
        </w:rPr>
        <w:t>. A</w:t>
      </w:r>
      <w:r w:rsidRPr="00847B18">
        <w:rPr>
          <w:rFonts w:ascii="Times New Roman" w:hAnsi="Times New Roman"/>
          <w:sz w:val="24"/>
          <w:szCs w:val="24"/>
        </w:rPr>
        <w:t xml:space="preserve">nd as showed by the ADF and KPSS test, only LIP and LR will be tested for the </w:t>
      </w:r>
      <w:proofErr w:type="spellStart"/>
      <w:r w:rsidRPr="00847B18">
        <w:rPr>
          <w:rFonts w:ascii="Times New Roman" w:hAnsi="Times New Roman"/>
          <w:sz w:val="24"/>
          <w:szCs w:val="24"/>
        </w:rPr>
        <w:t>cointegration</w:t>
      </w:r>
      <w:proofErr w:type="spellEnd"/>
      <w:r w:rsidRPr="00847B18">
        <w:rPr>
          <w:rFonts w:ascii="Times New Roman" w:hAnsi="Times New Roman"/>
          <w:sz w:val="24"/>
          <w:szCs w:val="24"/>
        </w:rPr>
        <w:t>.</w:t>
      </w:r>
    </w:p>
    <w:p w:rsidR="00021408" w:rsidRPr="00BB2E22" w:rsidRDefault="00021408"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 xml:space="preserve">Table </w:t>
      </w:r>
      <w:r w:rsidR="00F017B1" w:rsidRPr="00BB2E22">
        <w:rPr>
          <w:rFonts w:ascii="Times New Roman" w:hAnsi="Times New Roman"/>
          <w:color w:val="auto"/>
          <w:sz w:val="22"/>
          <w:szCs w:val="22"/>
        </w:rPr>
        <w:t>2</w:t>
      </w:r>
      <w:r w:rsidR="005A31E8" w:rsidRPr="00BB2E22">
        <w:rPr>
          <w:rFonts w:ascii="Times New Roman" w:hAnsi="Times New Roman"/>
          <w:color w:val="auto"/>
          <w:sz w:val="22"/>
          <w:szCs w:val="22"/>
        </w:rPr>
        <w:t>:</w:t>
      </w:r>
      <w:r w:rsidRPr="00BB2E22">
        <w:rPr>
          <w:rFonts w:ascii="Times New Roman" w:hAnsi="Times New Roman"/>
          <w:color w:val="auto"/>
          <w:sz w:val="22"/>
          <w:szCs w:val="22"/>
        </w:rPr>
        <w:t xml:space="preserve"> Unit Root test – Augmented Dickey Fuller and Kwiatkowski-Phillips-Schmidt-Shin Test</w:t>
      </w:r>
    </w:p>
    <w:tbl>
      <w:tblPr>
        <w:tblW w:w="9366" w:type="dxa"/>
        <w:tblInd w:w="98" w:type="dxa"/>
        <w:tblLook w:val="04A0"/>
      </w:tblPr>
      <w:tblGrid>
        <w:gridCol w:w="968"/>
        <w:gridCol w:w="1452"/>
        <w:gridCol w:w="87"/>
        <w:gridCol w:w="2323"/>
        <w:gridCol w:w="1559"/>
        <w:gridCol w:w="2977"/>
      </w:tblGrid>
      <w:tr w:rsidR="0063702B" w:rsidRPr="00847B18">
        <w:trPr>
          <w:trHeight w:val="330"/>
        </w:trPr>
        <w:tc>
          <w:tcPr>
            <w:tcW w:w="968" w:type="dxa"/>
            <w:tcBorders>
              <w:top w:val="thinThickSmallGap" w:sz="24" w:space="0" w:color="auto"/>
              <w:left w:val="thinThickSmallGap" w:sz="24" w:space="0" w:color="auto"/>
              <w:bottom w:val="double" w:sz="6" w:space="0" w:color="auto"/>
              <w:right w:val="nil"/>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w:t>
            </w:r>
          </w:p>
        </w:tc>
        <w:tc>
          <w:tcPr>
            <w:tcW w:w="3862" w:type="dxa"/>
            <w:gridSpan w:val="3"/>
            <w:tcBorders>
              <w:top w:val="thinThickSmallGap" w:sz="24" w:space="0" w:color="auto"/>
              <w:left w:val="nil"/>
              <w:bottom w:val="double" w:sz="6" w:space="0" w:color="auto"/>
              <w:right w:val="single" w:sz="8" w:space="0" w:color="000000"/>
            </w:tcBorders>
            <w:shd w:val="clear" w:color="auto" w:fill="auto"/>
            <w:noWrap/>
            <w:vAlign w:val="center"/>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Augmented Dickey-Fuller Test</w:t>
            </w:r>
          </w:p>
        </w:tc>
        <w:tc>
          <w:tcPr>
            <w:tcW w:w="4536" w:type="dxa"/>
            <w:gridSpan w:val="2"/>
            <w:tcBorders>
              <w:top w:val="thinThickSmallGap" w:sz="24" w:space="0" w:color="auto"/>
              <w:left w:val="nil"/>
              <w:bottom w:val="double" w:sz="6" w:space="0" w:color="auto"/>
              <w:right w:val="thickThinSmallGap" w:sz="24" w:space="0" w:color="auto"/>
            </w:tcBorders>
            <w:shd w:val="clear" w:color="auto" w:fill="auto"/>
            <w:noWrap/>
            <w:vAlign w:val="center"/>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Kwiatkowski-Phillips-Schmidt-Shin</w:t>
            </w:r>
          </w:p>
        </w:tc>
      </w:tr>
      <w:tr w:rsidR="0063702B" w:rsidRPr="00847B18">
        <w:trPr>
          <w:trHeight w:val="330"/>
        </w:trPr>
        <w:tc>
          <w:tcPr>
            <w:tcW w:w="9366" w:type="dxa"/>
            <w:gridSpan w:val="6"/>
            <w:tcBorders>
              <w:top w:val="nil"/>
              <w:left w:val="thinThickSmallGap" w:sz="24" w:space="0" w:color="auto"/>
              <w:bottom w:val="nil"/>
              <w:right w:val="thickThinSmallGap" w:sz="24" w:space="0" w:color="auto"/>
            </w:tcBorders>
            <w:shd w:val="clear" w:color="auto" w:fill="auto"/>
            <w:noWrap/>
            <w:vAlign w:val="center"/>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In levels</w:t>
            </w:r>
          </w:p>
        </w:tc>
      </w:tr>
      <w:tr w:rsidR="0063702B" w:rsidRPr="00847B18">
        <w:trPr>
          <w:trHeight w:val="300"/>
        </w:trPr>
        <w:tc>
          <w:tcPr>
            <w:tcW w:w="968" w:type="dxa"/>
            <w:tcBorders>
              <w:top w:val="single" w:sz="8" w:space="0" w:color="auto"/>
              <w:left w:val="thinThickSmallGap" w:sz="24" w:space="0" w:color="auto"/>
              <w:bottom w:val="single" w:sz="4"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w:t>
            </w:r>
          </w:p>
        </w:tc>
        <w:tc>
          <w:tcPr>
            <w:tcW w:w="1452" w:type="dxa"/>
            <w:tcBorders>
              <w:top w:val="single" w:sz="8" w:space="0" w:color="auto"/>
              <w:left w:val="nil"/>
              <w:bottom w:val="single" w:sz="4" w:space="0" w:color="auto"/>
              <w:right w:val="single" w:sz="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t-statistic</w:t>
            </w:r>
          </w:p>
        </w:tc>
        <w:tc>
          <w:tcPr>
            <w:tcW w:w="2410" w:type="dxa"/>
            <w:gridSpan w:val="2"/>
            <w:tcBorders>
              <w:top w:val="single" w:sz="8" w:space="0" w:color="auto"/>
              <w:left w:val="nil"/>
              <w:bottom w:val="single" w:sz="4" w:space="0" w:color="auto"/>
              <w:right w:val="single" w:sz="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critical value</w:t>
            </w:r>
          </w:p>
        </w:tc>
        <w:tc>
          <w:tcPr>
            <w:tcW w:w="1559" w:type="dxa"/>
            <w:tcBorders>
              <w:top w:val="single" w:sz="8" w:space="0" w:color="auto"/>
              <w:left w:val="nil"/>
              <w:bottom w:val="single" w:sz="4" w:space="0" w:color="auto"/>
              <w:right w:val="single" w:sz="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test statistic</w:t>
            </w:r>
          </w:p>
        </w:tc>
        <w:tc>
          <w:tcPr>
            <w:tcW w:w="2977" w:type="dxa"/>
            <w:tcBorders>
              <w:top w:val="single" w:sz="8" w:space="0" w:color="auto"/>
              <w:left w:val="nil"/>
              <w:bottom w:val="single" w:sz="4" w:space="0" w:color="auto"/>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critical value</w:t>
            </w:r>
          </w:p>
        </w:tc>
      </w:tr>
      <w:tr w:rsidR="0063702B" w:rsidRPr="00847B18">
        <w:trPr>
          <w:trHeight w:val="300"/>
        </w:trPr>
        <w:tc>
          <w:tcPr>
            <w:tcW w:w="968" w:type="dxa"/>
            <w:tcBorders>
              <w:top w:val="nil"/>
              <w:left w:val="thinThickSmallGap" w:sz="24"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lip</w:t>
            </w:r>
          </w:p>
        </w:tc>
        <w:tc>
          <w:tcPr>
            <w:tcW w:w="1452" w:type="dxa"/>
            <w:tcBorders>
              <w:top w:val="single" w:sz="4" w:space="0" w:color="auto"/>
              <w:left w:val="nil"/>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-1.614</w:t>
            </w:r>
          </w:p>
        </w:tc>
        <w:tc>
          <w:tcPr>
            <w:tcW w:w="2410" w:type="dxa"/>
            <w:gridSpan w:val="2"/>
            <w:tcBorders>
              <w:top w:val="single" w:sz="4" w:space="0" w:color="auto"/>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-3.426</w:t>
            </w:r>
          </w:p>
        </w:tc>
        <w:tc>
          <w:tcPr>
            <w:tcW w:w="1559" w:type="dxa"/>
            <w:tcBorders>
              <w:top w:val="single" w:sz="4" w:space="0" w:color="auto"/>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0.349</w:t>
            </w:r>
            <w:r w:rsidR="00A859A1" w:rsidRPr="00847B18">
              <w:rPr>
                <w:rFonts w:ascii="Times New Roman" w:eastAsia="Times New Roman" w:hAnsi="Times New Roman"/>
                <w:color w:val="000000"/>
                <w:sz w:val="24"/>
                <w:szCs w:val="24"/>
              </w:rPr>
              <w:t>*</w:t>
            </w:r>
          </w:p>
        </w:tc>
        <w:tc>
          <w:tcPr>
            <w:tcW w:w="2977" w:type="dxa"/>
            <w:tcBorders>
              <w:top w:val="nil"/>
              <w:left w:val="single" w:sz="8" w:space="0" w:color="auto"/>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0.146</w:t>
            </w:r>
          </w:p>
        </w:tc>
      </w:tr>
      <w:tr w:rsidR="0063702B" w:rsidRPr="00847B18">
        <w:trPr>
          <w:trHeight w:val="300"/>
        </w:trPr>
        <w:tc>
          <w:tcPr>
            <w:tcW w:w="968" w:type="dxa"/>
            <w:tcBorders>
              <w:top w:val="nil"/>
              <w:left w:val="thinThickSmallGap" w:sz="24"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lo</w:t>
            </w:r>
          </w:p>
        </w:tc>
        <w:tc>
          <w:tcPr>
            <w:tcW w:w="1452" w:type="dxa"/>
            <w:tcBorders>
              <w:top w:val="nil"/>
              <w:left w:val="nil"/>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-3.760</w:t>
            </w:r>
            <w:r w:rsidR="00A859A1" w:rsidRPr="00847B18">
              <w:rPr>
                <w:rFonts w:ascii="Times New Roman" w:eastAsia="Times New Roman" w:hAnsi="Times New Roman"/>
                <w:color w:val="000000"/>
                <w:sz w:val="24"/>
                <w:szCs w:val="24"/>
              </w:rPr>
              <w:t>*</w:t>
            </w:r>
          </w:p>
        </w:tc>
        <w:tc>
          <w:tcPr>
            <w:tcW w:w="2410" w:type="dxa"/>
            <w:gridSpan w:val="2"/>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-2.871</w:t>
            </w:r>
          </w:p>
        </w:tc>
        <w:tc>
          <w:tcPr>
            <w:tcW w:w="1559"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0.259</w:t>
            </w:r>
          </w:p>
        </w:tc>
        <w:tc>
          <w:tcPr>
            <w:tcW w:w="2977" w:type="dxa"/>
            <w:tcBorders>
              <w:top w:val="nil"/>
              <w:left w:val="single" w:sz="8" w:space="0" w:color="auto"/>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0.463</w:t>
            </w:r>
          </w:p>
        </w:tc>
      </w:tr>
      <w:tr w:rsidR="0063702B" w:rsidRPr="00847B18">
        <w:trPr>
          <w:trHeight w:val="300"/>
        </w:trPr>
        <w:tc>
          <w:tcPr>
            <w:tcW w:w="968" w:type="dxa"/>
            <w:tcBorders>
              <w:top w:val="nil"/>
              <w:left w:val="thinThickSmallGap" w:sz="24"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lr</w:t>
            </w:r>
            <w:proofErr w:type="spellEnd"/>
          </w:p>
        </w:tc>
        <w:tc>
          <w:tcPr>
            <w:tcW w:w="1452" w:type="dxa"/>
            <w:tcBorders>
              <w:top w:val="nil"/>
              <w:left w:val="nil"/>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-1.130</w:t>
            </w:r>
          </w:p>
        </w:tc>
        <w:tc>
          <w:tcPr>
            <w:tcW w:w="2410" w:type="dxa"/>
            <w:gridSpan w:val="2"/>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-3.425</w:t>
            </w:r>
          </w:p>
        </w:tc>
        <w:tc>
          <w:tcPr>
            <w:tcW w:w="1559"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0.184</w:t>
            </w:r>
            <w:r w:rsidR="00A859A1" w:rsidRPr="00847B18">
              <w:rPr>
                <w:rFonts w:ascii="Times New Roman" w:eastAsia="Times New Roman" w:hAnsi="Times New Roman"/>
                <w:color w:val="000000"/>
                <w:sz w:val="24"/>
                <w:szCs w:val="24"/>
              </w:rPr>
              <w:t>*</w:t>
            </w:r>
          </w:p>
        </w:tc>
        <w:tc>
          <w:tcPr>
            <w:tcW w:w="2977" w:type="dxa"/>
            <w:tcBorders>
              <w:top w:val="nil"/>
              <w:left w:val="single" w:sz="8" w:space="0" w:color="auto"/>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0.146</w:t>
            </w:r>
          </w:p>
        </w:tc>
      </w:tr>
      <w:tr w:rsidR="0063702B" w:rsidRPr="00847B18">
        <w:trPr>
          <w:trHeight w:val="315"/>
        </w:trPr>
        <w:tc>
          <w:tcPr>
            <w:tcW w:w="968" w:type="dxa"/>
            <w:tcBorders>
              <w:top w:val="nil"/>
              <w:left w:val="thinThickSmallGap" w:sz="24" w:space="0" w:color="auto"/>
              <w:bottom w:val="single" w:sz="8"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rsr</w:t>
            </w:r>
            <w:proofErr w:type="spellEnd"/>
          </w:p>
        </w:tc>
        <w:tc>
          <w:tcPr>
            <w:tcW w:w="1452" w:type="dxa"/>
            <w:tcBorders>
              <w:top w:val="nil"/>
              <w:left w:val="nil"/>
              <w:bottom w:val="single" w:sz="8"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-14.095</w:t>
            </w:r>
            <w:r w:rsidR="00A859A1" w:rsidRPr="00847B18">
              <w:rPr>
                <w:rFonts w:ascii="Times New Roman" w:eastAsia="Times New Roman" w:hAnsi="Times New Roman"/>
                <w:color w:val="000000"/>
                <w:sz w:val="24"/>
                <w:szCs w:val="24"/>
              </w:rPr>
              <w:t>*</w:t>
            </w:r>
          </w:p>
        </w:tc>
        <w:tc>
          <w:tcPr>
            <w:tcW w:w="2410" w:type="dxa"/>
            <w:gridSpan w:val="2"/>
            <w:tcBorders>
              <w:top w:val="nil"/>
              <w:left w:val="single" w:sz="8" w:space="0" w:color="auto"/>
              <w:bottom w:val="single" w:sz="8"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-2.871</w:t>
            </w:r>
          </w:p>
        </w:tc>
        <w:tc>
          <w:tcPr>
            <w:tcW w:w="1559" w:type="dxa"/>
            <w:tcBorders>
              <w:top w:val="nil"/>
              <w:left w:val="single" w:sz="8" w:space="0" w:color="auto"/>
              <w:bottom w:val="single" w:sz="8"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0.107</w:t>
            </w:r>
          </w:p>
        </w:tc>
        <w:tc>
          <w:tcPr>
            <w:tcW w:w="2977" w:type="dxa"/>
            <w:tcBorders>
              <w:top w:val="nil"/>
              <w:left w:val="single" w:sz="8" w:space="0" w:color="auto"/>
              <w:bottom w:val="single" w:sz="8" w:space="0" w:color="auto"/>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0.463</w:t>
            </w:r>
          </w:p>
        </w:tc>
      </w:tr>
      <w:tr w:rsidR="0063702B" w:rsidRPr="00847B18">
        <w:trPr>
          <w:trHeight w:val="315"/>
        </w:trPr>
        <w:tc>
          <w:tcPr>
            <w:tcW w:w="968" w:type="dxa"/>
            <w:tcBorders>
              <w:top w:val="nil"/>
              <w:left w:val="thinThickSmallGap" w:sz="24" w:space="0" w:color="auto"/>
              <w:bottom w:val="nil"/>
              <w:right w:val="nil"/>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w:t>
            </w:r>
          </w:p>
        </w:tc>
        <w:tc>
          <w:tcPr>
            <w:tcW w:w="1452" w:type="dxa"/>
            <w:tcBorders>
              <w:top w:val="nil"/>
              <w:left w:val="nil"/>
              <w:bottom w:val="nil"/>
              <w:right w:val="nil"/>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
        </w:tc>
        <w:tc>
          <w:tcPr>
            <w:tcW w:w="2410" w:type="dxa"/>
            <w:gridSpan w:val="2"/>
            <w:tcBorders>
              <w:top w:val="nil"/>
              <w:left w:val="nil"/>
              <w:bottom w:val="nil"/>
              <w:right w:val="nil"/>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
        </w:tc>
        <w:tc>
          <w:tcPr>
            <w:tcW w:w="1559" w:type="dxa"/>
            <w:tcBorders>
              <w:top w:val="nil"/>
              <w:left w:val="nil"/>
              <w:bottom w:val="nil"/>
              <w:right w:val="nil"/>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
        </w:tc>
        <w:tc>
          <w:tcPr>
            <w:tcW w:w="2977" w:type="dxa"/>
            <w:tcBorders>
              <w:top w:val="nil"/>
              <w:left w:val="nil"/>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w:t>
            </w:r>
          </w:p>
        </w:tc>
      </w:tr>
      <w:tr w:rsidR="0063702B" w:rsidRPr="00847B18">
        <w:trPr>
          <w:trHeight w:val="315"/>
        </w:trPr>
        <w:tc>
          <w:tcPr>
            <w:tcW w:w="9366" w:type="dxa"/>
            <w:gridSpan w:val="6"/>
            <w:tcBorders>
              <w:top w:val="single" w:sz="8" w:space="0" w:color="auto"/>
              <w:left w:val="thinThickSmallGap" w:sz="24" w:space="0" w:color="auto"/>
              <w:bottom w:val="single" w:sz="8" w:space="0" w:color="auto"/>
              <w:right w:val="thickThinSmallGap" w:sz="24" w:space="0" w:color="auto"/>
            </w:tcBorders>
            <w:shd w:val="clear" w:color="auto" w:fill="auto"/>
            <w:noWrap/>
            <w:vAlign w:val="center"/>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In first differences</w:t>
            </w:r>
          </w:p>
        </w:tc>
      </w:tr>
      <w:tr w:rsidR="0063702B" w:rsidRPr="00847B18">
        <w:trPr>
          <w:trHeight w:val="300"/>
        </w:trPr>
        <w:tc>
          <w:tcPr>
            <w:tcW w:w="968" w:type="dxa"/>
            <w:tcBorders>
              <w:top w:val="nil"/>
              <w:left w:val="thinThickSmallGap" w:sz="24"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Δlip</w:t>
            </w:r>
            <w:proofErr w:type="spellEnd"/>
          </w:p>
        </w:tc>
        <w:tc>
          <w:tcPr>
            <w:tcW w:w="1539" w:type="dxa"/>
            <w:gridSpan w:val="2"/>
            <w:tcBorders>
              <w:top w:val="nil"/>
              <w:left w:val="nil"/>
              <w:bottom w:val="nil"/>
              <w:right w:val="single" w:sz="8" w:space="0" w:color="auto"/>
            </w:tcBorders>
            <w:shd w:val="clear" w:color="auto" w:fill="auto"/>
            <w:noWrap/>
            <w:vAlign w:val="bottom"/>
          </w:tcPr>
          <w:p w:rsidR="0063702B" w:rsidRPr="00847B18" w:rsidRDefault="00A859A1"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-4.556*</w:t>
            </w:r>
          </w:p>
        </w:tc>
        <w:tc>
          <w:tcPr>
            <w:tcW w:w="2323"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-3.426</w:t>
            </w:r>
          </w:p>
        </w:tc>
        <w:tc>
          <w:tcPr>
            <w:tcW w:w="1559"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0.073</w:t>
            </w:r>
          </w:p>
        </w:tc>
        <w:tc>
          <w:tcPr>
            <w:tcW w:w="2977" w:type="dxa"/>
            <w:tcBorders>
              <w:top w:val="nil"/>
              <w:left w:val="single" w:sz="8" w:space="0" w:color="auto"/>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0.146</w:t>
            </w:r>
          </w:p>
        </w:tc>
      </w:tr>
      <w:tr w:rsidR="0063702B" w:rsidRPr="00847B18">
        <w:trPr>
          <w:trHeight w:val="300"/>
        </w:trPr>
        <w:tc>
          <w:tcPr>
            <w:tcW w:w="968" w:type="dxa"/>
            <w:tcBorders>
              <w:top w:val="nil"/>
              <w:left w:val="thinThickSmallGap" w:sz="24"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Δlo</w:t>
            </w:r>
            <w:proofErr w:type="spellEnd"/>
          </w:p>
        </w:tc>
        <w:tc>
          <w:tcPr>
            <w:tcW w:w="1539" w:type="dxa"/>
            <w:gridSpan w:val="2"/>
            <w:tcBorders>
              <w:top w:val="nil"/>
              <w:left w:val="nil"/>
              <w:bottom w:val="nil"/>
              <w:right w:val="single" w:sz="8" w:space="0" w:color="auto"/>
            </w:tcBorders>
            <w:shd w:val="clear" w:color="auto" w:fill="auto"/>
            <w:noWrap/>
            <w:vAlign w:val="bottom"/>
          </w:tcPr>
          <w:p w:rsidR="0063702B" w:rsidRPr="00847B18" w:rsidRDefault="00A859A1"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-14.618*</w:t>
            </w:r>
          </w:p>
        </w:tc>
        <w:tc>
          <w:tcPr>
            <w:tcW w:w="2323"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-2.871</w:t>
            </w:r>
          </w:p>
        </w:tc>
        <w:tc>
          <w:tcPr>
            <w:tcW w:w="1559"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0.175</w:t>
            </w:r>
          </w:p>
        </w:tc>
        <w:tc>
          <w:tcPr>
            <w:tcW w:w="2977" w:type="dxa"/>
            <w:tcBorders>
              <w:top w:val="nil"/>
              <w:left w:val="single" w:sz="8" w:space="0" w:color="auto"/>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0.463</w:t>
            </w:r>
          </w:p>
        </w:tc>
      </w:tr>
      <w:tr w:rsidR="0063702B" w:rsidRPr="00847B18">
        <w:trPr>
          <w:trHeight w:val="300"/>
        </w:trPr>
        <w:tc>
          <w:tcPr>
            <w:tcW w:w="968" w:type="dxa"/>
            <w:tcBorders>
              <w:top w:val="nil"/>
              <w:left w:val="thinThickSmallGap" w:sz="24"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Δlr</w:t>
            </w:r>
            <w:proofErr w:type="spellEnd"/>
          </w:p>
        </w:tc>
        <w:tc>
          <w:tcPr>
            <w:tcW w:w="1539" w:type="dxa"/>
            <w:gridSpan w:val="2"/>
            <w:tcBorders>
              <w:top w:val="nil"/>
              <w:left w:val="nil"/>
              <w:bottom w:val="nil"/>
              <w:right w:val="single" w:sz="8" w:space="0" w:color="auto"/>
            </w:tcBorders>
            <w:shd w:val="clear" w:color="auto" w:fill="auto"/>
            <w:noWrap/>
            <w:vAlign w:val="bottom"/>
          </w:tcPr>
          <w:p w:rsidR="0063702B" w:rsidRPr="00847B18" w:rsidRDefault="00A859A1"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-13.599*</w:t>
            </w:r>
          </w:p>
        </w:tc>
        <w:tc>
          <w:tcPr>
            <w:tcW w:w="2323"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-3.425</w:t>
            </w:r>
          </w:p>
        </w:tc>
        <w:tc>
          <w:tcPr>
            <w:tcW w:w="1559" w:type="dxa"/>
            <w:tcBorders>
              <w:top w:val="nil"/>
              <w:left w:val="single" w:sz="8" w:space="0" w:color="auto"/>
              <w:bottom w:val="nil"/>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0.097</w:t>
            </w:r>
          </w:p>
        </w:tc>
        <w:tc>
          <w:tcPr>
            <w:tcW w:w="2977" w:type="dxa"/>
            <w:tcBorders>
              <w:top w:val="nil"/>
              <w:left w:val="single" w:sz="8" w:space="0" w:color="auto"/>
              <w:bottom w:val="nil"/>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0.146</w:t>
            </w:r>
          </w:p>
        </w:tc>
      </w:tr>
      <w:tr w:rsidR="0063702B" w:rsidRPr="00847B18">
        <w:trPr>
          <w:trHeight w:val="315"/>
        </w:trPr>
        <w:tc>
          <w:tcPr>
            <w:tcW w:w="968" w:type="dxa"/>
            <w:tcBorders>
              <w:top w:val="nil"/>
              <w:left w:val="thinThickSmallGap" w:sz="24" w:space="0" w:color="auto"/>
              <w:bottom w:val="thickThinSmallGap" w:sz="24"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Δrsr</w:t>
            </w:r>
            <w:proofErr w:type="spellEnd"/>
          </w:p>
        </w:tc>
        <w:tc>
          <w:tcPr>
            <w:tcW w:w="1539" w:type="dxa"/>
            <w:gridSpan w:val="2"/>
            <w:tcBorders>
              <w:top w:val="nil"/>
              <w:left w:val="nil"/>
              <w:bottom w:val="thickThinSmallGap" w:sz="24" w:space="0" w:color="auto"/>
              <w:right w:val="single" w:sz="8" w:space="0" w:color="auto"/>
            </w:tcBorders>
            <w:shd w:val="clear" w:color="auto" w:fill="auto"/>
            <w:noWrap/>
            <w:vAlign w:val="bottom"/>
          </w:tcPr>
          <w:p w:rsidR="0063702B" w:rsidRPr="00847B18" w:rsidRDefault="00A859A1"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-11.227*</w:t>
            </w:r>
          </w:p>
        </w:tc>
        <w:tc>
          <w:tcPr>
            <w:tcW w:w="2323" w:type="dxa"/>
            <w:tcBorders>
              <w:top w:val="nil"/>
              <w:left w:val="single" w:sz="8" w:space="0" w:color="auto"/>
              <w:bottom w:val="thickThinSmallGap" w:sz="24"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-2.871</w:t>
            </w:r>
          </w:p>
        </w:tc>
        <w:tc>
          <w:tcPr>
            <w:tcW w:w="1559" w:type="dxa"/>
            <w:tcBorders>
              <w:top w:val="nil"/>
              <w:left w:val="single" w:sz="8" w:space="0" w:color="auto"/>
              <w:bottom w:val="thickThinSmallGap" w:sz="24" w:space="0" w:color="auto"/>
              <w:right w:val="single" w:sz="8"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0.006</w:t>
            </w:r>
          </w:p>
        </w:tc>
        <w:tc>
          <w:tcPr>
            <w:tcW w:w="2977" w:type="dxa"/>
            <w:tcBorders>
              <w:top w:val="nil"/>
              <w:left w:val="single" w:sz="8" w:space="0" w:color="auto"/>
              <w:bottom w:val="thickThinSmallGap" w:sz="24" w:space="0" w:color="auto"/>
              <w:right w:val="thickThinSmallGap" w:sz="24" w:space="0" w:color="auto"/>
            </w:tcBorders>
            <w:shd w:val="clear" w:color="auto" w:fill="auto"/>
            <w:noWrap/>
            <w:vAlign w:val="bottom"/>
          </w:tcPr>
          <w:p w:rsidR="0063702B" w:rsidRPr="00847B18" w:rsidRDefault="0063702B"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0.463</w:t>
            </w:r>
          </w:p>
        </w:tc>
      </w:tr>
    </w:tbl>
    <w:p w:rsidR="00A859A1" w:rsidRDefault="00A859A1" w:rsidP="00BB2E22">
      <w:pPr>
        <w:spacing w:line="240" w:lineRule="auto"/>
        <w:rPr>
          <w:rFonts w:ascii="Times New Roman" w:hAnsi="Times New Roman"/>
          <w:sz w:val="24"/>
          <w:szCs w:val="24"/>
        </w:rPr>
      </w:pPr>
      <w:r w:rsidRPr="00847B18">
        <w:rPr>
          <w:rFonts w:ascii="Times New Roman" w:hAnsi="Times New Roman"/>
          <w:sz w:val="24"/>
          <w:szCs w:val="24"/>
        </w:rPr>
        <w:t>(*) denotes rejection of the hypothesis at the 0.05 level</w:t>
      </w:r>
    </w:p>
    <w:p w:rsidR="00BB2E22" w:rsidRDefault="00BB2E22" w:rsidP="00731B6D">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DE335C" w:rsidRPr="00731B6D" w:rsidRDefault="00DE335C" w:rsidP="00731B6D">
      <w:pPr>
        <w:spacing w:line="360" w:lineRule="auto"/>
        <w:jc w:val="center"/>
        <w:rPr>
          <w:rFonts w:ascii="Times New Roman" w:hAnsi="Times New Roman"/>
          <w:b/>
          <w:i/>
          <w:sz w:val="20"/>
          <w:szCs w:val="20"/>
        </w:rPr>
      </w:pPr>
    </w:p>
    <w:p w:rsidR="0063702B" w:rsidRPr="006A7FDE" w:rsidRDefault="00462764" w:rsidP="00B42D37">
      <w:pPr>
        <w:pStyle w:val="Subtitle"/>
        <w:spacing w:line="360" w:lineRule="auto"/>
        <w:rPr>
          <w:rFonts w:ascii="Times New Roman" w:hAnsi="Times New Roman"/>
          <w:b/>
          <w:color w:val="auto"/>
        </w:rPr>
      </w:pPr>
      <w:proofErr w:type="spellStart"/>
      <w:r w:rsidRPr="006A7FDE">
        <w:rPr>
          <w:rFonts w:ascii="Times New Roman" w:hAnsi="Times New Roman"/>
          <w:b/>
          <w:color w:val="auto"/>
        </w:rPr>
        <w:t>Cointegration</w:t>
      </w:r>
      <w:proofErr w:type="spellEnd"/>
      <w:r w:rsidRPr="006A7FDE">
        <w:rPr>
          <w:rFonts w:ascii="Times New Roman" w:hAnsi="Times New Roman"/>
          <w:b/>
          <w:color w:val="auto"/>
        </w:rPr>
        <w:t xml:space="preserve"> Test</w:t>
      </w:r>
    </w:p>
    <w:p w:rsidR="009F0155" w:rsidRDefault="00BB70D2" w:rsidP="00855D08">
      <w:pPr>
        <w:spacing w:line="360" w:lineRule="auto"/>
        <w:jc w:val="both"/>
        <w:rPr>
          <w:rFonts w:ascii="Times New Roman" w:hAnsi="Times New Roman"/>
          <w:sz w:val="24"/>
          <w:szCs w:val="24"/>
        </w:rPr>
      </w:pPr>
      <w:r w:rsidRPr="00847B18">
        <w:rPr>
          <w:rFonts w:ascii="Times New Roman" w:hAnsi="Times New Roman"/>
          <w:sz w:val="24"/>
          <w:szCs w:val="24"/>
        </w:rPr>
        <w:t xml:space="preserve">The result of </w:t>
      </w:r>
      <w:proofErr w:type="spellStart"/>
      <w:r w:rsidRPr="00847B18">
        <w:rPr>
          <w:rFonts w:ascii="Times New Roman" w:hAnsi="Times New Roman"/>
          <w:sz w:val="24"/>
          <w:szCs w:val="24"/>
        </w:rPr>
        <w:t>cointegration</w:t>
      </w:r>
      <w:proofErr w:type="spellEnd"/>
      <w:r w:rsidRPr="00847B18">
        <w:rPr>
          <w:rFonts w:ascii="Times New Roman" w:hAnsi="Times New Roman"/>
          <w:sz w:val="24"/>
          <w:szCs w:val="24"/>
        </w:rPr>
        <w:t xml:space="preserve"> test between</w:t>
      </w:r>
      <w:r w:rsidR="000418F0" w:rsidRPr="00847B18">
        <w:rPr>
          <w:rFonts w:ascii="Times New Roman" w:hAnsi="Times New Roman"/>
          <w:sz w:val="24"/>
          <w:szCs w:val="24"/>
        </w:rPr>
        <w:t xml:space="preserve"> lip</w:t>
      </w:r>
      <w:r w:rsidRPr="00847B18">
        <w:rPr>
          <w:rFonts w:ascii="Times New Roman" w:hAnsi="Times New Roman"/>
          <w:sz w:val="24"/>
          <w:szCs w:val="24"/>
        </w:rPr>
        <w:t xml:space="preserve"> and </w:t>
      </w:r>
      <w:proofErr w:type="spellStart"/>
      <w:r w:rsidR="000418F0" w:rsidRPr="00847B18">
        <w:rPr>
          <w:rFonts w:ascii="Times New Roman" w:hAnsi="Times New Roman"/>
          <w:sz w:val="24"/>
          <w:szCs w:val="24"/>
        </w:rPr>
        <w:t>lr</w:t>
      </w:r>
      <w:proofErr w:type="spellEnd"/>
      <w:r w:rsidR="00F017B1">
        <w:rPr>
          <w:rFonts w:ascii="Times New Roman" w:hAnsi="Times New Roman"/>
          <w:sz w:val="24"/>
          <w:szCs w:val="24"/>
        </w:rPr>
        <w:t xml:space="preserve"> </w:t>
      </w:r>
      <w:r w:rsidR="004D1939">
        <w:rPr>
          <w:rFonts w:ascii="Times New Roman" w:hAnsi="Times New Roman"/>
          <w:sz w:val="24"/>
          <w:szCs w:val="24"/>
        </w:rPr>
        <w:t>is</w:t>
      </w:r>
      <w:r w:rsidR="00F017B1">
        <w:rPr>
          <w:rFonts w:ascii="Times New Roman" w:hAnsi="Times New Roman"/>
          <w:sz w:val="24"/>
          <w:szCs w:val="24"/>
        </w:rPr>
        <w:t xml:space="preserve"> presented in table 3</w:t>
      </w:r>
      <w:r w:rsidR="00833F3B" w:rsidRPr="00847B18">
        <w:rPr>
          <w:rFonts w:ascii="Times New Roman" w:hAnsi="Times New Roman"/>
          <w:sz w:val="24"/>
          <w:szCs w:val="24"/>
        </w:rPr>
        <w:t xml:space="preserve">. The </w:t>
      </w:r>
      <w:r w:rsidR="004B6378" w:rsidRPr="00847B18">
        <w:rPr>
          <w:rFonts w:ascii="Times New Roman" w:hAnsi="Times New Roman"/>
          <w:sz w:val="24"/>
          <w:szCs w:val="24"/>
        </w:rPr>
        <w:t xml:space="preserve">lag is </w:t>
      </w:r>
      <w:r w:rsidR="0018425A">
        <w:rPr>
          <w:rFonts w:ascii="Times New Roman" w:hAnsi="Times New Roman"/>
          <w:sz w:val="24"/>
          <w:szCs w:val="24"/>
        </w:rPr>
        <w:t>eight</w:t>
      </w:r>
      <w:r w:rsidR="004B6378" w:rsidRPr="00847B18">
        <w:rPr>
          <w:rFonts w:ascii="Times New Roman" w:hAnsi="Times New Roman"/>
          <w:sz w:val="24"/>
          <w:szCs w:val="24"/>
        </w:rPr>
        <w:t xml:space="preserve"> and</w:t>
      </w:r>
      <w:r w:rsidR="00833F3B" w:rsidRPr="00847B18">
        <w:rPr>
          <w:rFonts w:ascii="Times New Roman" w:hAnsi="Times New Roman"/>
          <w:sz w:val="24"/>
          <w:szCs w:val="24"/>
        </w:rPr>
        <w:t xml:space="preserve"> is </w:t>
      </w:r>
      <w:r w:rsidR="004B6378" w:rsidRPr="00847B18">
        <w:rPr>
          <w:rFonts w:ascii="Times New Roman" w:hAnsi="Times New Roman"/>
          <w:sz w:val="24"/>
          <w:szCs w:val="24"/>
        </w:rPr>
        <w:t>b</w:t>
      </w:r>
      <w:r w:rsidR="00833F3B" w:rsidRPr="00847B18">
        <w:rPr>
          <w:rFonts w:ascii="Times New Roman" w:hAnsi="Times New Roman"/>
          <w:sz w:val="24"/>
          <w:szCs w:val="24"/>
        </w:rPr>
        <w:t xml:space="preserve">ased on </w:t>
      </w:r>
      <w:proofErr w:type="spellStart"/>
      <w:r w:rsidR="00833F3B" w:rsidRPr="00847B18">
        <w:rPr>
          <w:rFonts w:ascii="Times New Roman" w:hAnsi="Times New Roman"/>
          <w:sz w:val="24"/>
          <w:szCs w:val="24"/>
        </w:rPr>
        <w:t>Akaike</w:t>
      </w:r>
      <w:proofErr w:type="spellEnd"/>
      <w:r w:rsidR="00833F3B" w:rsidRPr="00847B18">
        <w:rPr>
          <w:rFonts w:ascii="Times New Roman" w:hAnsi="Times New Roman"/>
          <w:sz w:val="24"/>
          <w:szCs w:val="24"/>
        </w:rPr>
        <w:t xml:space="preserve"> Information Criterion</w:t>
      </w:r>
      <w:r w:rsidR="004B6378" w:rsidRPr="00847B18">
        <w:rPr>
          <w:rFonts w:ascii="Times New Roman" w:hAnsi="Times New Roman"/>
          <w:sz w:val="24"/>
          <w:szCs w:val="24"/>
        </w:rPr>
        <w:t>.</w:t>
      </w:r>
      <w:r w:rsidR="00833F3B" w:rsidRPr="00847B18">
        <w:rPr>
          <w:rFonts w:ascii="Times New Roman" w:hAnsi="Times New Roman"/>
          <w:sz w:val="24"/>
          <w:szCs w:val="24"/>
        </w:rPr>
        <w:t xml:space="preserve"> </w:t>
      </w:r>
      <w:r w:rsidR="004B6378" w:rsidRPr="00847B18">
        <w:rPr>
          <w:rFonts w:ascii="Times New Roman" w:hAnsi="Times New Roman"/>
          <w:sz w:val="24"/>
          <w:szCs w:val="24"/>
        </w:rPr>
        <w:t xml:space="preserve">Results </w:t>
      </w:r>
      <w:r w:rsidR="00833F3B" w:rsidRPr="00847B18">
        <w:rPr>
          <w:rFonts w:ascii="Times New Roman" w:hAnsi="Times New Roman"/>
          <w:sz w:val="24"/>
          <w:szCs w:val="24"/>
        </w:rPr>
        <w:t>s</w:t>
      </w:r>
      <w:r w:rsidR="004B6378" w:rsidRPr="00847B18">
        <w:rPr>
          <w:rFonts w:ascii="Times New Roman" w:hAnsi="Times New Roman"/>
          <w:sz w:val="24"/>
          <w:szCs w:val="24"/>
        </w:rPr>
        <w:t>how</w:t>
      </w:r>
      <w:r w:rsidRPr="00847B18">
        <w:rPr>
          <w:rFonts w:ascii="Times New Roman" w:hAnsi="Times New Roman"/>
          <w:sz w:val="24"/>
          <w:szCs w:val="24"/>
        </w:rPr>
        <w:t xml:space="preserve"> that both trace test and maximum </w:t>
      </w:r>
      <w:proofErr w:type="spellStart"/>
      <w:r w:rsidRPr="00847B18">
        <w:rPr>
          <w:rFonts w:ascii="Times New Roman" w:hAnsi="Times New Roman"/>
          <w:sz w:val="24"/>
          <w:szCs w:val="24"/>
        </w:rPr>
        <w:t>eigenvalue</w:t>
      </w:r>
      <w:proofErr w:type="spellEnd"/>
      <w:r w:rsidRPr="00847B18">
        <w:rPr>
          <w:rFonts w:ascii="Times New Roman" w:hAnsi="Times New Roman"/>
          <w:sz w:val="24"/>
          <w:szCs w:val="24"/>
        </w:rPr>
        <w:t xml:space="preserve"> test indicate</w:t>
      </w:r>
      <w:r w:rsidR="000418F0" w:rsidRPr="00847B18">
        <w:rPr>
          <w:rFonts w:ascii="Times New Roman" w:hAnsi="Times New Roman"/>
          <w:sz w:val="24"/>
          <w:szCs w:val="24"/>
        </w:rPr>
        <w:t xml:space="preserve"> no </w:t>
      </w:r>
      <w:proofErr w:type="spellStart"/>
      <w:r w:rsidR="000418F0" w:rsidRPr="00847B18">
        <w:rPr>
          <w:rFonts w:ascii="Times New Roman" w:hAnsi="Times New Roman"/>
          <w:sz w:val="24"/>
          <w:szCs w:val="24"/>
        </w:rPr>
        <w:t>cointegration</w:t>
      </w:r>
      <w:proofErr w:type="spellEnd"/>
      <w:r w:rsidR="000418F0" w:rsidRPr="00847B18">
        <w:rPr>
          <w:rFonts w:ascii="Times New Roman" w:hAnsi="Times New Roman"/>
          <w:sz w:val="24"/>
          <w:szCs w:val="24"/>
        </w:rPr>
        <w:t xml:space="preserve"> in 5% level. T</w:t>
      </w:r>
      <w:r w:rsidRPr="00847B18">
        <w:rPr>
          <w:rFonts w:ascii="Times New Roman" w:hAnsi="Times New Roman"/>
          <w:sz w:val="24"/>
          <w:szCs w:val="24"/>
        </w:rPr>
        <w:t xml:space="preserve">his </w:t>
      </w:r>
      <w:r w:rsidR="000418F0" w:rsidRPr="00847B18">
        <w:rPr>
          <w:rFonts w:ascii="Times New Roman" w:hAnsi="Times New Roman"/>
          <w:sz w:val="24"/>
          <w:szCs w:val="24"/>
        </w:rPr>
        <w:t>implies</w:t>
      </w:r>
      <w:r w:rsidRPr="00847B18">
        <w:rPr>
          <w:rFonts w:ascii="Times New Roman" w:hAnsi="Times New Roman"/>
          <w:sz w:val="24"/>
          <w:szCs w:val="24"/>
        </w:rPr>
        <w:t xml:space="preserve"> that</w:t>
      </w:r>
      <w:r w:rsidR="00302F99">
        <w:rPr>
          <w:rFonts w:ascii="Times New Roman" w:hAnsi="Times New Roman"/>
          <w:sz w:val="24"/>
          <w:szCs w:val="24"/>
        </w:rPr>
        <w:t xml:space="preserve"> the</w:t>
      </w:r>
      <w:r w:rsidRPr="00847B18">
        <w:rPr>
          <w:rFonts w:ascii="Times New Roman" w:hAnsi="Times New Roman"/>
          <w:sz w:val="24"/>
          <w:szCs w:val="24"/>
        </w:rPr>
        <w:t xml:space="preserve"> VAR model can</w:t>
      </w:r>
      <w:r w:rsidR="000418F0" w:rsidRPr="00847B18">
        <w:rPr>
          <w:rFonts w:ascii="Times New Roman" w:hAnsi="Times New Roman"/>
          <w:sz w:val="24"/>
          <w:szCs w:val="24"/>
        </w:rPr>
        <w:t xml:space="preserve"> be conducted for all variables including </w:t>
      </w:r>
      <w:proofErr w:type="spellStart"/>
      <w:r w:rsidR="000418F0" w:rsidRPr="00847B18">
        <w:rPr>
          <w:rFonts w:ascii="Times New Roman" w:eastAsia="Times New Roman" w:hAnsi="Times New Roman"/>
          <w:color w:val="000000"/>
          <w:sz w:val="24"/>
          <w:szCs w:val="24"/>
        </w:rPr>
        <w:t>Δ</w:t>
      </w:r>
      <w:r w:rsidR="000418F0" w:rsidRPr="00847B18">
        <w:rPr>
          <w:rFonts w:ascii="Times New Roman" w:hAnsi="Times New Roman"/>
          <w:sz w:val="24"/>
          <w:szCs w:val="24"/>
        </w:rPr>
        <w:t>lip</w:t>
      </w:r>
      <w:proofErr w:type="spellEnd"/>
      <w:r w:rsidR="000418F0" w:rsidRPr="00847B18">
        <w:rPr>
          <w:rFonts w:ascii="Times New Roman" w:hAnsi="Times New Roman"/>
          <w:sz w:val="24"/>
          <w:szCs w:val="24"/>
        </w:rPr>
        <w:t xml:space="preserve"> and </w:t>
      </w:r>
      <w:proofErr w:type="spellStart"/>
      <w:r w:rsidR="000418F0" w:rsidRPr="00847B18">
        <w:rPr>
          <w:rFonts w:ascii="Times New Roman" w:eastAsia="Times New Roman" w:hAnsi="Times New Roman"/>
          <w:color w:val="000000"/>
          <w:sz w:val="24"/>
          <w:szCs w:val="24"/>
        </w:rPr>
        <w:t>Δlr</w:t>
      </w:r>
      <w:proofErr w:type="spellEnd"/>
      <w:r w:rsidR="000418F0" w:rsidRPr="00847B18">
        <w:rPr>
          <w:rFonts w:ascii="Times New Roman" w:eastAsia="Times New Roman" w:hAnsi="Times New Roman"/>
          <w:color w:val="000000"/>
          <w:sz w:val="24"/>
          <w:szCs w:val="24"/>
        </w:rPr>
        <w:t>,</w:t>
      </w:r>
      <w:r w:rsidR="000418F0" w:rsidRPr="00847B18">
        <w:rPr>
          <w:rFonts w:ascii="Times New Roman" w:hAnsi="Times New Roman"/>
          <w:sz w:val="24"/>
          <w:szCs w:val="24"/>
        </w:rPr>
        <w:t xml:space="preserve"> and both variables are not correlated in the long run. </w:t>
      </w:r>
    </w:p>
    <w:p w:rsidR="00855D08" w:rsidRDefault="00855D08" w:rsidP="00855D08">
      <w:pPr>
        <w:spacing w:line="360" w:lineRule="auto"/>
        <w:jc w:val="both"/>
        <w:rPr>
          <w:rFonts w:ascii="Times New Roman" w:hAnsi="Times New Roman"/>
          <w:sz w:val="24"/>
          <w:szCs w:val="24"/>
        </w:rPr>
      </w:pPr>
    </w:p>
    <w:p w:rsidR="00731B6D" w:rsidRPr="00855D08" w:rsidRDefault="00731B6D" w:rsidP="00855D08">
      <w:pPr>
        <w:spacing w:line="360" w:lineRule="auto"/>
        <w:jc w:val="both"/>
        <w:rPr>
          <w:rFonts w:ascii="Times New Roman" w:hAnsi="Times New Roman"/>
          <w:sz w:val="24"/>
          <w:szCs w:val="24"/>
        </w:rPr>
      </w:pPr>
    </w:p>
    <w:p w:rsidR="00021408" w:rsidRPr="000A4780" w:rsidRDefault="00021408" w:rsidP="000A4780">
      <w:pPr>
        <w:pStyle w:val="Caption"/>
        <w:keepNext/>
        <w:spacing w:line="360" w:lineRule="auto"/>
        <w:jc w:val="center"/>
        <w:rPr>
          <w:rFonts w:ascii="Times New Roman" w:hAnsi="Times New Roman"/>
          <w:color w:val="auto"/>
          <w:sz w:val="22"/>
          <w:szCs w:val="22"/>
        </w:rPr>
      </w:pPr>
      <w:r w:rsidRPr="000A4780">
        <w:rPr>
          <w:rFonts w:ascii="Times New Roman" w:hAnsi="Times New Roman"/>
          <w:color w:val="auto"/>
          <w:sz w:val="22"/>
          <w:szCs w:val="22"/>
        </w:rPr>
        <w:lastRenderedPageBreak/>
        <w:t xml:space="preserve">Table </w:t>
      </w:r>
      <w:r w:rsidR="00F017B1" w:rsidRPr="000A4780">
        <w:rPr>
          <w:rFonts w:ascii="Times New Roman" w:hAnsi="Times New Roman"/>
          <w:color w:val="auto"/>
          <w:sz w:val="22"/>
          <w:szCs w:val="22"/>
        </w:rPr>
        <w:t>3</w:t>
      </w:r>
      <w:r w:rsidR="005A31E8" w:rsidRPr="000A4780">
        <w:rPr>
          <w:rFonts w:ascii="Times New Roman" w:hAnsi="Times New Roman"/>
          <w:color w:val="auto"/>
          <w:sz w:val="22"/>
          <w:szCs w:val="22"/>
        </w:rPr>
        <w:t>:</w:t>
      </w:r>
      <w:r w:rsidR="0018425A">
        <w:rPr>
          <w:rFonts w:ascii="Times New Roman" w:hAnsi="Times New Roman"/>
          <w:color w:val="auto"/>
          <w:sz w:val="22"/>
          <w:szCs w:val="22"/>
        </w:rPr>
        <w:t xml:space="preserve"> </w:t>
      </w:r>
      <w:proofErr w:type="spellStart"/>
      <w:r w:rsidR="0018425A">
        <w:rPr>
          <w:rFonts w:ascii="Times New Roman" w:hAnsi="Times New Roman"/>
          <w:color w:val="auto"/>
          <w:sz w:val="22"/>
          <w:szCs w:val="22"/>
        </w:rPr>
        <w:t>Cointegration</w:t>
      </w:r>
      <w:proofErr w:type="spellEnd"/>
      <w:r w:rsidR="0018425A">
        <w:rPr>
          <w:rFonts w:ascii="Times New Roman" w:hAnsi="Times New Roman"/>
          <w:color w:val="auto"/>
          <w:sz w:val="22"/>
          <w:szCs w:val="22"/>
        </w:rPr>
        <w:t xml:space="preserve"> test for lip and </w:t>
      </w:r>
      <w:proofErr w:type="spellStart"/>
      <w:r w:rsidRPr="000A4780">
        <w:rPr>
          <w:rFonts w:ascii="Times New Roman" w:hAnsi="Times New Roman"/>
          <w:color w:val="auto"/>
          <w:sz w:val="22"/>
          <w:szCs w:val="22"/>
        </w:rPr>
        <w:t>lr</w:t>
      </w:r>
      <w:proofErr w:type="spellEnd"/>
      <w:r w:rsidRPr="000A4780">
        <w:rPr>
          <w:rFonts w:ascii="Times New Roman" w:hAnsi="Times New Roman"/>
          <w:color w:val="auto"/>
          <w:sz w:val="22"/>
          <w:szCs w:val="22"/>
        </w:rPr>
        <w:t xml:space="preserve"> using Johansen test</w:t>
      </w:r>
    </w:p>
    <w:tbl>
      <w:tblPr>
        <w:tblW w:w="9371" w:type="dxa"/>
        <w:tblInd w:w="93" w:type="dxa"/>
        <w:tblLook w:val="04A0"/>
      </w:tblPr>
      <w:tblGrid>
        <w:gridCol w:w="1716"/>
        <w:gridCol w:w="1843"/>
        <w:gridCol w:w="1418"/>
        <w:gridCol w:w="2126"/>
        <w:gridCol w:w="2268"/>
      </w:tblGrid>
      <w:tr w:rsidR="00263857" w:rsidRPr="00847B18">
        <w:trPr>
          <w:trHeight w:val="315"/>
        </w:trPr>
        <w:tc>
          <w:tcPr>
            <w:tcW w:w="9371" w:type="dxa"/>
            <w:gridSpan w:val="5"/>
            <w:tcBorders>
              <w:top w:val="thinThickSmallGap" w:sz="24" w:space="0" w:color="auto"/>
              <w:left w:val="thinThickSmallGap" w:sz="24" w:space="0" w:color="auto"/>
              <w:bottom w:val="double" w:sz="6" w:space="0" w:color="auto"/>
              <w:right w:val="thickThinSmallGap" w:sz="24" w:space="0" w:color="auto"/>
            </w:tcBorders>
            <w:shd w:val="clear" w:color="auto" w:fill="auto"/>
            <w:noWrap/>
            <w:vAlign w:val="center"/>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xml:space="preserve">Unrestricted </w:t>
            </w:r>
            <w:proofErr w:type="spellStart"/>
            <w:r w:rsidRPr="00847B18">
              <w:rPr>
                <w:rFonts w:ascii="Times New Roman" w:eastAsia="Times New Roman" w:hAnsi="Times New Roman"/>
                <w:color w:val="000000"/>
                <w:sz w:val="24"/>
                <w:szCs w:val="24"/>
              </w:rPr>
              <w:t>Cointegration</w:t>
            </w:r>
            <w:proofErr w:type="spellEnd"/>
            <w:r w:rsidRPr="00847B18">
              <w:rPr>
                <w:rFonts w:ascii="Times New Roman" w:eastAsia="Times New Roman" w:hAnsi="Times New Roman"/>
                <w:color w:val="000000"/>
                <w:sz w:val="24"/>
                <w:szCs w:val="24"/>
              </w:rPr>
              <w:t xml:space="preserve"> Rank Test (Trace)</w:t>
            </w:r>
          </w:p>
        </w:tc>
      </w:tr>
      <w:tr w:rsidR="00263857" w:rsidRPr="00847B18" w:rsidTr="00847B18">
        <w:trPr>
          <w:trHeight w:val="330"/>
        </w:trPr>
        <w:tc>
          <w:tcPr>
            <w:tcW w:w="1716" w:type="dxa"/>
            <w:tcBorders>
              <w:top w:val="nil"/>
              <w:left w:val="thinThickSmallGap" w:sz="24" w:space="0" w:color="auto"/>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Hypothesis</w:t>
            </w:r>
          </w:p>
        </w:tc>
        <w:tc>
          <w:tcPr>
            <w:tcW w:w="1843" w:type="dxa"/>
            <w:tcBorders>
              <w:top w:val="nil"/>
              <w:left w:val="nil"/>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Eigenvalue</w:t>
            </w:r>
            <w:proofErr w:type="spellEnd"/>
          </w:p>
        </w:tc>
        <w:tc>
          <w:tcPr>
            <w:tcW w:w="1418" w:type="dxa"/>
            <w:tcBorders>
              <w:top w:val="nil"/>
              <w:left w:val="nil"/>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Trace</w:t>
            </w:r>
          </w:p>
        </w:tc>
        <w:tc>
          <w:tcPr>
            <w:tcW w:w="2126" w:type="dxa"/>
            <w:tcBorders>
              <w:top w:val="nil"/>
              <w:left w:val="nil"/>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0.05 Critical Value</w:t>
            </w:r>
          </w:p>
        </w:tc>
        <w:tc>
          <w:tcPr>
            <w:tcW w:w="2268" w:type="dxa"/>
            <w:tcBorders>
              <w:top w:val="nil"/>
              <w:left w:val="nil"/>
              <w:bottom w:val="single" w:sz="8" w:space="0" w:color="auto"/>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Probability Value **</w:t>
            </w:r>
          </w:p>
        </w:tc>
      </w:tr>
      <w:tr w:rsidR="00263857" w:rsidRPr="00847B18" w:rsidTr="00847B18">
        <w:trPr>
          <w:trHeight w:val="300"/>
        </w:trPr>
        <w:tc>
          <w:tcPr>
            <w:tcW w:w="1716" w:type="dxa"/>
            <w:tcBorders>
              <w:top w:val="nil"/>
              <w:left w:val="thinThickSmallGap" w:sz="24" w:space="0" w:color="auto"/>
              <w:bottom w:val="nil"/>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None</w:t>
            </w:r>
          </w:p>
        </w:tc>
        <w:tc>
          <w:tcPr>
            <w:tcW w:w="1843" w:type="dxa"/>
            <w:tcBorders>
              <w:top w:val="nil"/>
              <w:left w:val="nil"/>
              <w:bottom w:val="nil"/>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0.014652</w:t>
            </w:r>
          </w:p>
        </w:tc>
        <w:tc>
          <w:tcPr>
            <w:tcW w:w="1418" w:type="dxa"/>
            <w:tcBorders>
              <w:top w:val="nil"/>
              <w:left w:val="nil"/>
              <w:bottom w:val="nil"/>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4.590287</w:t>
            </w:r>
          </w:p>
        </w:tc>
        <w:tc>
          <w:tcPr>
            <w:tcW w:w="2126" w:type="dxa"/>
            <w:tcBorders>
              <w:top w:val="nil"/>
              <w:left w:val="nil"/>
              <w:bottom w:val="nil"/>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15.49471</w:t>
            </w:r>
          </w:p>
        </w:tc>
        <w:tc>
          <w:tcPr>
            <w:tcW w:w="2268" w:type="dxa"/>
            <w:tcBorders>
              <w:top w:val="nil"/>
              <w:left w:val="nil"/>
              <w:bottom w:val="nil"/>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0.8507</w:t>
            </w:r>
          </w:p>
        </w:tc>
      </w:tr>
      <w:tr w:rsidR="00263857" w:rsidRPr="00847B18" w:rsidTr="00847B18">
        <w:trPr>
          <w:trHeight w:val="315"/>
        </w:trPr>
        <w:tc>
          <w:tcPr>
            <w:tcW w:w="1716" w:type="dxa"/>
            <w:tcBorders>
              <w:top w:val="nil"/>
              <w:left w:val="thinThickSmallGap" w:sz="24" w:space="0" w:color="auto"/>
              <w:bottom w:val="single" w:sz="8" w:space="0" w:color="auto"/>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At most 1</w:t>
            </w:r>
          </w:p>
        </w:tc>
        <w:tc>
          <w:tcPr>
            <w:tcW w:w="1843" w:type="dxa"/>
            <w:tcBorders>
              <w:top w:val="nil"/>
              <w:left w:val="nil"/>
              <w:bottom w:val="single" w:sz="8" w:space="0" w:color="auto"/>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0.001402</w:t>
            </w:r>
          </w:p>
        </w:tc>
        <w:tc>
          <w:tcPr>
            <w:tcW w:w="1418" w:type="dxa"/>
            <w:tcBorders>
              <w:top w:val="nil"/>
              <w:left w:val="nil"/>
              <w:bottom w:val="single" w:sz="8" w:space="0" w:color="auto"/>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0.398439</w:t>
            </w:r>
          </w:p>
        </w:tc>
        <w:tc>
          <w:tcPr>
            <w:tcW w:w="2126" w:type="dxa"/>
            <w:tcBorders>
              <w:top w:val="nil"/>
              <w:left w:val="nil"/>
              <w:bottom w:val="single" w:sz="8" w:space="0" w:color="auto"/>
              <w:right w:val="single" w:sz="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3.841466</w:t>
            </w:r>
          </w:p>
        </w:tc>
        <w:tc>
          <w:tcPr>
            <w:tcW w:w="2268" w:type="dxa"/>
            <w:tcBorders>
              <w:top w:val="nil"/>
              <w:left w:val="nil"/>
              <w:bottom w:val="single" w:sz="8" w:space="0" w:color="auto"/>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0.5279</w:t>
            </w:r>
          </w:p>
        </w:tc>
      </w:tr>
      <w:tr w:rsidR="00263857" w:rsidRPr="00847B18" w:rsidTr="00847B18">
        <w:trPr>
          <w:trHeight w:val="300"/>
        </w:trPr>
        <w:tc>
          <w:tcPr>
            <w:tcW w:w="1716" w:type="dxa"/>
            <w:tcBorders>
              <w:top w:val="nil"/>
              <w:left w:val="thinThickSmallGap" w:sz="24" w:space="0" w:color="auto"/>
              <w:bottom w:val="nil"/>
              <w:right w:val="nil"/>
            </w:tcBorders>
            <w:shd w:val="clear" w:color="auto" w:fill="auto"/>
            <w:noWrap/>
            <w:vAlign w:val="bottom"/>
          </w:tcPr>
          <w:p w:rsidR="00263857" w:rsidRPr="00847B18" w:rsidRDefault="00263857" w:rsidP="007B3D39">
            <w:pPr>
              <w:spacing w:after="0" w:line="240" w:lineRule="auto"/>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xml:space="preserve"> </w:t>
            </w:r>
          </w:p>
        </w:tc>
        <w:tc>
          <w:tcPr>
            <w:tcW w:w="1843" w:type="dxa"/>
            <w:tcBorders>
              <w:top w:val="nil"/>
              <w:left w:val="nil"/>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1418" w:type="dxa"/>
            <w:tcBorders>
              <w:top w:val="nil"/>
              <w:left w:val="nil"/>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2126" w:type="dxa"/>
            <w:tcBorders>
              <w:top w:val="nil"/>
              <w:left w:val="nil"/>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2268" w:type="dxa"/>
            <w:tcBorders>
              <w:top w:val="nil"/>
              <w:left w:val="nil"/>
              <w:bottom w:val="nil"/>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r>
      <w:tr w:rsidR="00263857" w:rsidRPr="00847B18" w:rsidTr="00847B18">
        <w:trPr>
          <w:trHeight w:val="315"/>
        </w:trPr>
        <w:tc>
          <w:tcPr>
            <w:tcW w:w="1716" w:type="dxa"/>
            <w:tcBorders>
              <w:top w:val="nil"/>
              <w:left w:val="thinThickSmallGap" w:sz="24" w:space="0" w:color="auto"/>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1843" w:type="dxa"/>
            <w:tcBorders>
              <w:top w:val="nil"/>
              <w:left w:val="nil"/>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1418" w:type="dxa"/>
            <w:tcBorders>
              <w:top w:val="nil"/>
              <w:left w:val="nil"/>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2126" w:type="dxa"/>
            <w:tcBorders>
              <w:top w:val="nil"/>
              <w:left w:val="nil"/>
              <w:bottom w:val="nil"/>
              <w:right w:val="nil"/>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c>
          <w:tcPr>
            <w:tcW w:w="2268" w:type="dxa"/>
            <w:tcBorders>
              <w:top w:val="nil"/>
              <w:left w:val="nil"/>
              <w:bottom w:val="nil"/>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
        </w:tc>
      </w:tr>
      <w:tr w:rsidR="00263857" w:rsidRPr="00847B18">
        <w:trPr>
          <w:trHeight w:val="315"/>
        </w:trPr>
        <w:tc>
          <w:tcPr>
            <w:tcW w:w="9371" w:type="dxa"/>
            <w:gridSpan w:val="5"/>
            <w:tcBorders>
              <w:top w:val="single" w:sz="8" w:space="0" w:color="auto"/>
              <w:left w:val="thinThickSmallGap" w:sz="24" w:space="0" w:color="auto"/>
              <w:bottom w:val="double" w:sz="6" w:space="0" w:color="auto"/>
              <w:right w:val="thickThinSmallGap" w:sz="24" w:space="0" w:color="auto"/>
            </w:tcBorders>
            <w:shd w:val="clear" w:color="auto" w:fill="auto"/>
            <w:noWrap/>
            <w:vAlign w:val="center"/>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 xml:space="preserve">Unrestricted </w:t>
            </w:r>
            <w:proofErr w:type="spellStart"/>
            <w:r w:rsidRPr="00847B18">
              <w:rPr>
                <w:rFonts w:ascii="Times New Roman" w:eastAsia="Times New Roman" w:hAnsi="Times New Roman"/>
                <w:color w:val="000000"/>
                <w:sz w:val="24"/>
                <w:szCs w:val="24"/>
              </w:rPr>
              <w:t>Cointegration</w:t>
            </w:r>
            <w:proofErr w:type="spellEnd"/>
            <w:r w:rsidRPr="00847B18">
              <w:rPr>
                <w:rFonts w:ascii="Times New Roman" w:eastAsia="Times New Roman" w:hAnsi="Times New Roman"/>
                <w:color w:val="000000"/>
                <w:sz w:val="24"/>
                <w:szCs w:val="24"/>
              </w:rPr>
              <w:t xml:space="preserve"> Rank Test (Maximum </w:t>
            </w:r>
            <w:proofErr w:type="spellStart"/>
            <w:r w:rsidRPr="00847B18">
              <w:rPr>
                <w:rFonts w:ascii="Times New Roman" w:eastAsia="Times New Roman" w:hAnsi="Times New Roman"/>
                <w:color w:val="000000"/>
                <w:sz w:val="24"/>
                <w:szCs w:val="24"/>
              </w:rPr>
              <w:t>Eigenvalue</w:t>
            </w:r>
            <w:proofErr w:type="spellEnd"/>
            <w:r w:rsidRPr="00847B18">
              <w:rPr>
                <w:rFonts w:ascii="Times New Roman" w:eastAsia="Times New Roman" w:hAnsi="Times New Roman"/>
                <w:color w:val="000000"/>
                <w:sz w:val="24"/>
                <w:szCs w:val="24"/>
              </w:rPr>
              <w:t>)</w:t>
            </w:r>
          </w:p>
        </w:tc>
      </w:tr>
      <w:tr w:rsidR="00263857" w:rsidRPr="00847B18" w:rsidTr="00847B18">
        <w:trPr>
          <w:trHeight w:val="330"/>
        </w:trPr>
        <w:tc>
          <w:tcPr>
            <w:tcW w:w="1716" w:type="dxa"/>
            <w:tcBorders>
              <w:top w:val="nil"/>
              <w:left w:val="thinThickSmallGap" w:sz="24" w:space="0" w:color="auto"/>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Hypothesis</w:t>
            </w:r>
          </w:p>
        </w:tc>
        <w:tc>
          <w:tcPr>
            <w:tcW w:w="1843" w:type="dxa"/>
            <w:tcBorders>
              <w:top w:val="nil"/>
              <w:left w:val="nil"/>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proofErr w:type="spellStart"/>
            <w:r w:rsidRPr="00847B18">
              <w:rPr>
                <w:rFonts w:ascii="Times New Roman" w:eastAsia="Times New Roman" w:hAnsi="Times New Roman"/>
                <w:color w:val="000000"/>
                <w:sz w:val="24"/>
                <w:szCs w:val="24"/>
              </w:rPr>
              <w:t>Eigenvalue</w:t>
            </w:r>
            <w:proofErr w:type="spellEnd"/>
          </w:p>
        </w:tc>
        <w:tc>
          <w:tcPr>
            <w:tcW w:w="1418" w:type="dxa"/>
            <w:tcBorders>
              <w:top w:val="nil"/>
              <w:left w:val="nil"/>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sz w:val="24"/>
                <w:szCs w:val="24"/>
              </w:rPr>
              <w:t>λ</w:t>
            </w:r>
            <w:r w:rsidRPr="00847B18">
              <w:rPr>
                <w:rFonts w:ascii="Times New Roman" w:eastAsia="Times New Roman" w:hAnsi="Times New Roman"/>
                <w:color w:val="000000"/>
                <w:sz w:val="24"/>
                <w:szCs w:val="24"/>
              </w:rPr>
              <w:t xml:space="preserve"> - Max</w:t>
            </w:r>
          </w:p>
        </w:tc>
        <w:tc>
          <w:tcPr>
            <w:tcW w:w="2126" w:type="dxa"/>
            <w:tcBorders>
              <w:top w:val="nil"/>
              <w:left w:val="nil"/>
              <w:bottom w:val="single" w:sz="8"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0.05 Critical Value</w:t>
            </w:r>
          </w:p>
        </w:tc>
        <w:tc>
          <w:tcPr>
            <w:tcW w:w="2268" w:type="dxa"/>
            <w:tcBorders>
              <w:top w:val="nil"/>
              <w:left w:val="nil"/>
              <w:bottom w:val="single" w:sz="8" w:space="0" w:color="auto"/>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Probability Value**</w:t>
            </w:r>
          </w:p>
        </w:tc>
      </w:tr>
      <w:tr w:rsidR="00263857" w:rsidRPr="00847B18" w:rsidTr="00847B18">
        <w:trPr>
          <w:trHeight w:val="300"/>
        </w:trPr>
        <w:tc>
          <w:tcPr>
            <w:tcW w:w="1716" w:type="dxa"/>
            <w:tcBorders>
              <w:top w:val="nil"/>
              <w:left w:val="thinThickSmallGap" w:sz="24" w:space="0" w:color="auto"/>
              <w:bottom w:val="nil"/>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None</w:t>
            </w:r>
          </w:p>
        </w:tc>
        <w:tc>
          <w:tcPr>
            <w:tcW w:w="1843" w:type="dxa"/>
            <w:tcBorders>
              <w:top w:val="nil"/>
              <w:left w:val="nil"/>
              <w:bottom w:val="nil"/>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0.014652</w:t>
            </w:r>
          </w:p>
        </w:tc>
        <w:tc>
          <w:tcPr>
            <w:tcW w:w="1418" w:type="dxa"/>
            <w:tcBorders>
              <w:top w:val="nil"/>
              <w:left w:val="nil"/>
              <w:bottom w:val="nil"/>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4.191848</w:t>
            </w:r>
          </w:p>
        </w:tc>
        <w:tc>
          <w:tcPr>
            <w:tcW w:w="2126" w:type="dxa"/>
            <w:tcBorders>
              <w:top w:val="nil"/>
              <w:left w:val="nil"/>
              <w:bottom w:val="nil"/>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14.2646</w:t>
            </w:r>
          </w:p>
        </w:tc>
        <w:tc>
          <w:tcPr>
            <w:tcW w:w="2268" w:type="dxa"/>
            <w:tcBorders>
              <w:top w:val="nil"/>
              <w:left w:val="nil"/>
              <w:bottom w:val="nil"/>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0.8386</w:t>
            </w:r>
          </w:p>
        </w:tc>
      </w:tr>
      <w:tr w:rsidR="00263857" w:rsidRPr="00847B18" w:rsidTr="00847B18">
        <w:trPr>
          <w:trHeight w:val="315"/>
        </w:trPr>
        <w:tc>
          <w:tcPr>
            <w:tcW w:w="1716" w:type="dxa"/>
            <w:tcBorders>
              <w:top w:val="nil"/>
              <w:left w:val="thinThickSmallGap" w:sz="24" w:space="0" w:color="auto"/>
              <w:bottom w:val="thickThinSmallGap" w:sz="24"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At most 1</w:t>
            </w:r>
          </w:p>
        </w:tc>
        <w:tc>
          <w:tcPr>
            <w:tcW w:w="1843" w:type="dxa"/>
            <w:tcBorders>
              <w:top w:val="nil"/>
              <w:left w:val="nil"/>
              <w:bottom w:val="thickThinSmallGap" w:sz="24"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0.001402</w:t>
            </w:r>
          </w:p>
        </w:tc>
        <w:tc>
          <w:tcPr>
            <w:tcW w:w="1418" w:type="dxa"/>
            <w:tcBorders>
              <w:top w:val="nil"/>
              <w:left w:val="nil"/>
              <w:bottom w:val="thickThinSmallGap" w:sz="24"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0.398439</w:t>
            </w:r>
          </w:p>
        </w:tc>
        <w:tc>
          <w:tcPr>
            <w:tcW w:w="2126" w:type="dxa"/>
            <w:tcBorders>
              <w:top w:val="nil"/>
              <w:left w:val="nil"/>
              <w:bottom w:val="thickThinSmallGap" w:sz="24" w:space="0" w:color="auto"/>
              <w:right w:val="single" w:sz="8"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3.841466</w:t>
            </w:r>
          </w:p>
        </w:tc>
        <w:tc>
          <w:tcPr>
            <w:tcW w:w="2268" w:type="dxa"/>
            <w:tcBorders>
              <w:top w:val="nil"/>
              <w:left w:val="nil"/>
              <w:bottom w:val="thickThinSmallGap" w:sz="24" w:space="0" w:color="auto"/>
              <w:right w:val="thickThinSmallGap" w:sz="24" w:space="0" w:color="auto"/>
            </w:tcBorders>
            <w:shd w:val="clear" w:color="auto" w:fill="auto"/>
            <w:noWrap/>
            <w:vAlign w:val="bottom"/>
          </w:tcPr>
          <w:p w:rsidR="00263857" w:rsidRPr="00847B18" w:rsidRDefault="00263857" w:rsidP="007B3D39">
            <w:pPr>
              <w:spacing w:after="0" w:line="240" w:lineRule="auto"/>
              <w:jc w:val="center"/>
              <w:rPr>
                <w:rFonts w:ascii="Times New Roman" w:eastAsia="Times New Roman" w:hAnsi="Times New Roman"/>
                <w:color w:val="000000"/>
                <w:sz w:val="24"/>
                <w:szCs w:val="24"/>
              </w:rPr>
            </w:pPr>
            <w:r w:rsidRPr="00847B18">
              <w:rPr>
                <w:rFonts w:ascii="Times New Roman" w:eastAsia="Times New Roman" w:hAnsi="Times New Roman"/>
                <w:color w:val="000000"/>
                <w:sz w:val="24"/>
                <w:szCs w:val="24"/>
              </w:rPr>
              <w:t>0.5279</w:t>
            </w:r>
          </w:p>
        </w:tc>
      </w:tr>
    </w:tbl>
    <w:p w:rsidR="00263857" w:rsidRPr="00847B18" w:rsidRDefault="00BB70D2" w:rsidP="00263857">
      <w:pPr>
        <w:pStyle w:val="NoSpacing"/>
        <w:rPr>
          <w:rFonts w:ascii="Times New Roman" w:hAnsi="Times New Roman"/>
          <w:sz w:val="24"/>
          <w:szCs w:val="24"/>
        </w:rPr>
      </w:pPr>
      <w:r w:rsidRPr="00847B18">
        <w:rPr>
          <w:rFonts w:ascii="Times New Roman" w:hAnsi="Times New Roman"/>
          <w:sz w:val="24"/>
          <w:szCs w:val="24"/>
        </w:rPr>
        <w:t>(</w:t>
      </w:r>
      <w:r w:rsidR="00263857" w:rsidRPr="00847B18">
        <w:rPr>
          <w:rFonts w:ascii="Times New Roman" w:hAnsi="Times New Roman"/>
          <w:sz w:val="24"/>
          <w:szCs w:val="24"/>
        </w:rPr>
        <w:t>*</w:t>
      </w:r>
      <w:r w:rsidRPr="00847B18">
        <w:rPr>
          <w:rFonts w:ascii="Times New Roman" w:hAnsi="Times New Roman"/>
          <w:sz w:val="24"/>
          <w:szCs w:val="24"/>
        </w:rPr>
        <w:t xml:space="preserve">) </w:t>
      </w:r>
      <w:r w:rsidR="00263857" w:rsidRPr="00847B18">
        <w:rPr>
          <w:rFonts w:ascii="Times New Roman" w:hAnsi="Times New Roman"/>
          <w:sz w:val="24"/>
          <w:szCs w:val="24"/>
        </w:rPr>
        <w:t>denotes rejection of the hypothesis at the 0.05 level</w:t>
      </w:r>
    </w:p>
    <w:p w:rsidR="00263857" w:rsidRPr="00847B18" w:rsidRDefault="00BB70D2" w:rsidP="00B42D37">
      <w:pPr>
        <w:pStyle w:val="NoSpacing"/>
        <w:spacing w:line="360" w:lineRule="auto"/>
        <w:rPr>
          <w:rFonts w:ascii="Times New Roman" w:hAnsi="Times New Roman"/>
          <w:sz w:val="24"/>
          <w:szCs w:val="24"/>
        </w:rPr>
      </w:pPr>
      <w:r w:rsidRPr="00847B18">
        <w:rPr>
          <w:rFonts w:ascii="Times New Roman" w:hAnsi="Times New Roman"/>
          <w:sz w:val="24"/>
          <w:szCs w:val="24"/>
        </w:rPr>
        <w:t>(</w:t>
      </w:r>
      <w:r w:rsidR="00263857" w:rsidRPr="00847B18">
        <w:rPr>
          <w:rFonts w:ascii="Times New Roman" w:hAnsi="Times New Roman"/>
          <w:sz w:val="24"/>
          <w:szCs w:val="24"/>
        </w:rPr>
        <w:t>**</w:t>
      </w:r>
      <w:r w:rsidRPr="00847B18">
        <w:rPr>
          <w:rFonts w:ascii="Times New Roman" w:hAnsi="Times New Roman"/>
          <w:sz w:val="24"/>
          <w:szCs w:val="24"/>
        </w:rPr>
        <w:t xml:space="preserve">) </w:t>
      </w:r>
      <w:r w:rsidR="00263857" w:rsidRPr="00847B18">
        <w:rPr>
          <w:rFonts w:ascii="Times New Roman" w:hAnsi="Times New Roman"/>
          <w:sz w:val="24"/>
          <w:szCs w:val="24"/>
        </w:rPr>
        <w:t>MacKinnon-</w:t>
      </w:r>
      <w:proofErr w:type="spellStart"/>
      <w:r w:rsidR="00263857" w:rsidRPr="00847B18">
        <w:rPr>
          <w:rFonts w:ascii="Times New Roman" w:hAnsi="Times New Roman"/>
          <w:sz w:val="24"/>
          <w:szCs w:val="24"/>
        </w:rPr>
        <w:t>Haug</w:t>
      </w:r>
      <w:proofErr w:type="spellEnd"/>
      <w:r w:rsidR="00263857" w:rsidRPr="00847B18">
        <w:rPr>
          <w:rFonts w:ascii="Times New Roman" w:hAnsi="Times New Roman"/>
          <w:sz w:val="24"/>
          <w:szCs w:val="24"/>
        </w:rPr>
        <w:t>-</w:t>
      </w:r>
      <w:proofErr w:type="spellStart"/>
      <w:r w:rsidR="00263857" w:rsidRPr="00847B18">
        <w:rPr>
          <w:rFonts w:ascii="Times New Roman" w:hAnsi="Times New Roman"/>
          <w:sz w:val="24"/>
          <w:szCs w:val="24"/>
        </w:rPr>
        <w:t>Michelis</w:t>
      </w:r>
      <w:proofErr w:type="spellEnd"/>
      <w:r w:rsidR="00263857" w:rsidRPr="00847B18">
        <w:rPr>
          <w:rFonts w:ascii="Times New Roman" w:hAnsi="Times New Roman"/>
          <w:sz w:val="24"/>
          <w:szCs w:val="24"/>
        </w:rPr>
        <w:t xml:space="preserve"> (1999) p-values</w:t>
      </w:r>
    </w:p>
    <w:p w:rsidR="000A4780" w:rsidRDefault="00BB2E22" w:rsidP="00731B6D">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DE335C" w:rsidRPr="000A4780" w:rsidRDefault="00DE335C" w:rsidP="00731B6D">
      <w:pPr>
        <w:spacing w:line="360" w:lineRule="auto"/>
        <w:jc w:val="center"/>
        <w:rPr>
          <w:rFonts w:ascii="Times New Roman" w:hAnsi="Times New Roman"/>
          <w:b/>
          <w:i/>
          <w:sz w:val="20"/>
          <w:szCs w:val="20"/>
        </w:rPr>
      </w:pPr>
    </w:p>
    <w:p w:rsidR="00BB70D2" w:rsidRPr="006A7FDE" w:rsidRDefault="00BB70D2" w:rsidP="00B42D37">
      <w:pPr>
        <w:pStyle w:val="Subtitle"/>
        <w:spacing w:line="360" w:lineRule="auto"/>
        <w:rPr>
          <w:rFonts w:ascii="Times New Roman" w:hAnsi="Times New Roman"/>
          <w:b/>
          <w:color w:val="auto"/>
        </w:rPr>
      </w:pPr>
      <w:r w:rsidRPr="006A7FDE">
        <w:rPr>
          <w:rFonts w:ascii="Times New Roman" w:hAnsi="Times New Roman"/>
          <w:b/>
          <w:color w:val="auto"/>
        </w:rPr>
        <w:t>GARCH Model</w:t>
      </w:r>
    </w:p>
    <w:p w:rsidR="00925449" w:rsidRPr="00847B18" w:rsidRDefault="00925449" w:rsidP="00B42D37">
      <w:pPr>
        <w:spacing w:line="360" w:lineRule="auto"/>
        <w:jc w:val="both"/>
        <w:rPr>
          <w:rFonts w:ascii="Times New Roman" w:hAnsi="Times New Roman"/>
          <w:sz w:val="24"/>
          <w:szCs w:val="24"/>
        </w:rPr>
      </w:pPr>
      <w:r w:rsidRPr="00847B18">
        <w:rPr>
          <w:rFonts w:ascii="Times New Roman" w:hAnsi="Times New Roman"/>
          <w:sz w:val="24"/>
          <w:szCs w:val="24"/>
        </w:rPr>
        <w:t>Figure</w:t>
      </w:r>
      <w:r w:rsidR="009F0155" w:rsidRPr="00847B18">
        <w:rPr>
          <w:rFonts w:ascii="Times New Roman" w:hAnsi="Times New Roman"/>
          <w:sz w:val="24"/>
          <w:szCs w:val="24"/>
        </w:rPr>
        <w:t xml:space="preserve"> </w:t>
      </w:r>
      <w:r w:rsidR="000A4780">
        <w:rPr>
          <w:rFonts w:ascii="Times New Roman" w:hAnsi="Times New Roman"/>
          <w:sz w:val="24"/>
          <w:szCs w:val="24"/>
        </w:rPr>
        <w:t>3</w:t>
      </w:r>
      <w:r w:rsidRPr="00847B18">
        <w:rPr>
          <w:rFonts w:ascii="Times New Roman" w:hAnsi="Times New Roman"/>
          <w:sz w:val="24"/>
          <w:szCs w:val="24"/>
        </w:rPr>
        <w:t xml:space="preserve"> shows the time series plot of real oil prices in 24 years. </w:t>
      </w:r>
      <w:r w:rsidR="00F16B8E" w:rsidRPr="00847B18">
        <w:rPr>
          <w:rFonts w:ascii="Times New Roman" w:hAnsi="Times New Roman"/>
          <w:sz w:val="24"/>
          <w:szCs w:val="24"/>
        </w:rPr>
        <w:t xml:space="preserve">Real oil prices </w:t>
      </w:r>
      <w:r w:rsidR="00F16B8E">
        <w:rPr>
          <w:rFonts w:ascii="Times New Roman" w:hAnsi="Times New Roman"/>
          <w:sz w:val="24"/>
          <w:szCs w:val="24"/>
        </w:rPr>
        <w:t>are</w:t>
      </w:r>
      <w:r w:rsidR="00F16B8E" w:rsidRPr="00847B18">
        <w:rPr>
          <w:rFonts w:ascii="Times New Roman" w:hAnsi="Times New Roman"/>
          <w:sz w:val="24"/>
          <w:szCs w:val="24"/>
        </w:rPr>
        <w:t xml:space="preserve"> volatile and reach</w:t>
      </w:r>
      <w:r w:rsidR="009F0155" w:rsidRPr="00847B18">
        <w:rPr>
          <w:rFonts w:ascii="Times New Roman" w:hAnsi="Times New Roman"/>
          <w:sz w:val="24"/>
          <w:szCs w:val="24"/>
        </w:rPr>
        <w:t xml:space="preserve"> </w:t>
      </w:r>
      <w:r w:rsidR="00F16B8E">
        <w:rPr>
          <w:rFonts w:ascii="Times New Roman" w:hAnsi="Times New Roman"/>
          <w:sz w:val="24"/>
          <w:szCs w:val="24"/>
        </w:rPr>
        <w:t>a</w:t>
      </w:r>
      <w:r w:rsidR="00E570AE" w:rsidRPr="00847B18">
        <w:rPr>
          <w:rFonts w:ascii="Times New Roman" w:hAnsi="Times New Roman"/>
          <w:sz w:val="24"/>
          <w:szCs w:val="24"/>
        </w:rPr>
        <w:t xml:space="preserve"> peak in 2001. Moreover, the series appears to display a volatility clustering</w:t>
      </w:r>
      <w:r w:rsidR="009F0155" w:rsidRPr="00847B18">
        <w:rPr>
          <w:rFonts w:ascii="Times New Roman" w:hAnsi="Times New Roman"/>
          <w:sz w:val="24"/>
          <w:szCs w:val="24"/>
        </w:rPr>
        <w:t>,</w:t>
      </w:r>
      <w:r w:rsidR="00E570AE" w:rsidRPr="00847B18">
        <w:rPr>
          <w:rFonts w:ascii="Times New Roman" w:hAnsi="Times New Roman"/>
          <w:sz w:val="24"/>
          <w:szCs w:val="24"/>
        </w:rPr>
        <w:t xml:space="preserve"> which means that large changes are followed by large changes as well</w:t>
      </w:r>
      <w:r w:rsidR="009F0155" w:rsidRPr="00847B18">
        <w:rPr>
          <w:rFonts w:ascii="Times New Roman" w:hAnsi="Times New Roman"/>
          <w:sz w:val="24"/>
          <w:szCs w:val="24"/>
        </w:rPr>
        <w:t>, and vice versa</w:t>
      </w:r>
      <w:r w:rsidR="00E570AE" w:rsidRPr="00847B18">
        <w:rPr>
          <w:rFonts w:ascii="Times New Roman" w:hAnsi="Times New Roman"/>
          <w:sz w:val="24"/>
          <w:szCs w:val="24"/>
        </w:rPr>
        <w:t xml:space="preserve">. For instance the large increase in oil price is followed by large decrease between year 2000 and 2001. </w:t>
      </w:r>
      <w:r w:rsidR="00F210D4" w:rsidRPr="00847B18">
        <w:rPr>
          <w:rFonts w:ascii="Times New Roman" w:hAnsi="Times New Roman"/>
          <w:sz w:val="24"/>
          <w:szCs w:val="24"/>
        </w:rPr>
        <w:t>Volatility clustering could appear due to information arrivals which</w:t>
      </w:r>
      <w:r w:rsidR="00F210D4">
        <w:rPr>
          <w:rFonts w:ascii="Times New Roman" w:hAnsi="Times New Roman"/>
          <w:sz w:val="24"/>
          <w:szCs w:val="24"/>
        </w:rPr>
        <w:t xml:space="preserve"> impacts prices in such a way that prices move</w:t>
      </w:r>
      <w:r w:rsidR="00F210D4" w:rsidRPr="00847B18">
        <w:rPr>
          <w:rFonts w:ascii="Times New Roman" w:hAnsi="Times New Roman"/>
          <w:sz w:val="24"/>
          <w:szCs w:val="24"/>
        </w:rPr>
        <w:t xml:space="preserve"> in groups rather than</w:t>
      </w:r>
      <w:r w:rsidR="00F210D4">
        <w:rPr>
          <w:rFonts w:ascii="Times New Roman" w:hAnsi="Times New Roman"/>
          <w:sz w:val="24"/>
          <w:szCs w:val="24"/>
        </w:rPr>
        <w:t xml:space="preserve"> are</w:t>
      </w:r>
      <w:r w:rsidR="00F210D4" w:rsidRPr="00847B18">
        <w:rPr>
          <w:rFonts w:ascii="Times New Roman" w:hAnsi="Times New Roman"/>
          <w:sz w:val="24"/>
          <w:szCs w:val="24"/>
        </w:rPr>
        <w:t xml:space="preserve"> distribute</w:t>
      </w:r>
      <w:r w:rsidR="00F210D4">
        <w:rPr>
          <w:rFonts w:ascii="Times New Roman" w:hAnsi="Times New Roman"/>
          <w:sz w:val="24"/>
          <w:szCs w:val="24"/>
        </w:rPr>
        <w:t>d</w:t>
      </w:r>
      <w:r w:rsidR="00F210D4" w:rsidRPr="00847B18">
        <w:rPr>
          <w:rFonts w:ascii="Times New Roman" w:hAnsi="Times New Roman"/>
          <w:sz w:val="24"/>
          <w:szCs w:val="24"/>
        </w:rPr>
        <w:t xml:space="preserve"> constantly over time.</w:t>
      </w:r>
    </w:p>
    <w:p w:rsidR="00021408" w:rsidRPr="00BB2E22" w:rsidRDefault="00021408" w:rsidP="00B42D37">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lastRenderedPageBreak/>
        <w:t xml:space="preserve">Figure </w:t>
      </w:r>
      <w:r w:rsidR="00BB2E22" w:rsidRPr="00BB2E22">
        <w:rPr>
          <w:rFonts w:ascii="Times New Roman" w:hAnsi="Times New Roman"/>
          <w:color w:val="auto"/>
          <w:sz w:val="22"/>
          <w:szCs w:val="22"/>
        </w:rPr>
        <w:t>3:</w:t>
      </w:r>
      <w:r w:rsidRPr="00BB2E22">
        <w:rPr>
          <w:rFonts w:ascii="Times New Roman" w:hAnsi="Times New Roman"/>
          <w:color w:val="auto"/>
          <w:sz w:val="22"/>
          <w:szCs w:val="22"/>
        </w:rPr>
        <w:t xml:space="preserve"> Real Oil Prices</w:t>
      </w:r>
    </w:p>
    <w:p w:rsidR="00925449" w:rsidRDefault="00B76F4E" w:rsidP="00B42D37">
      <w:pPr>
        <w:spacing w:line="360" w:lineRule="auto"/>
        <w:jc w:val="center"/>
        <w:rPr>
          <w:rFonts w:ascii="Times New Roman" w:hAnsi="Times New Roman"/>
        </w:rPr>
      </w:pPr>
      <w:r w:rsidRPr="00847B18">
        <w:rPr>
          <w:rFonts w:ascii="Times New Roman" w:hAnsi="Times New Roman"/>
          <w:noProof/>
        </w:rPr>
        <w:drawing>
          <wp:inline distT="0" distB="0" distL="0" distR="0">
            <wp:extent cx="4841225" cy="3009900"/>
            <wp:effectExtent l="19050" t="0" r="0" b="0"/>
            <wp:docPr id="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841225" cy="3009900"/>
                    </a:xfrm>
                    <a:prstGeom prst="rect">
                      <a:avLst/>
                    </a:prstGeom>
                    <a:noFill/>
                    <a:ln w="9525">
                      <a:noFill/>
                      <a:miter lim="800000"/>
                      <a:headEnd/>
                      <a:tailEnd/>
                    </a:ln>
                  </pic:spPr>
                </pic:pic>
              </a:graphicData>
            </a:graphic>
          </wp:inline>
        </w:drawing>
      </w:r>
    </w:p>
    <w:p w:rsidR="00BB2E22" w:rsidRPr="000A4780" w:rsidRDefault="00BB2E22" w:rsidP="000A4780">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5A31E8" w:rsidRPr="00B75ACC" w:rsidRDefault="00F430CF" w:rsidP="00B42D37">
      <w:pPr>
        <w:spacing w:line="360" w:lineRule="auto"/>
        <w:jc w:val="both"/>
        <w:rPr>
          <w:rFonts w:ascii="Times New Roman" w:hAnsi="Times New Roman"/>
          <w:sz w:val="18"/>
          <w:szCs w:val="18"/>
        </w:rPr>
      </w:pPr>
      <w:r w:rsidRPr="00B42D37">
        <w:rPr>
          <w:rFonts w:ascii="Times New Roman" w:hAnsi="Times New Roman"/>
          <w:sz w:val="24"/>
          <w:szCs w:val="24"/>
        </w:rPr>
        <w:t>Moreover, figure</w:t>
      </w:r>
      <w:r w:rsidR="009F0155" w:rsidRPr="00B42D37">
        <w:rPr>
          <w:rFonts w:ascii="Times New Roman" w:hAnsi="Times New Roman"/>
          <w:sz w:val="24"/>
          <w:szCs w:val="24"/>
        </w:rPr>
        <w:t xml:space="preserve"> </w:t>
      </w:r>
      <w:r w:rsidR="000A4780">
        <w:rPr>
          <w:rFonts w:ascii="Times New Roman" w:hAnsi="Times New Roman"/>
          <w:sz w:val="24"/>
          <w:szCs w:val="24"/>
        </w:rPr>
        <w:t>4</w:t>
      </w:r>
      <w:r w:rsidR="009F0155" w:rsidRPr="00B42D37">
        <w:rPr>
          <w:rFonts w:ascii="Times New Roman" w:hAnsi="Times New Roman"/>
          <w:sz w:val="24"/>
          <w:szCs w:val="24"/>
        </w:rPr>
        <w:t xml:space="preserve"> </w:t>
      </w:r>
      <w:r w:rsidRPr="00B42D37">
        <w:rPr>
          <w:rFonts w:ascii="Times New Roman" w:hAnsi="Times New Roman"/>
          <w:sz w:val="24"/>
          <w:szCs w:val="24"/>
        </w:rPr>
        <w:t>presents the histogram of log real oil prices</w:t>
      </w:r>
      <w:r w:rsidR="0083007C" w:rsidRPr="00B42D37">
        <w:rPr>
          <w:rFonts w:ascii="Times New Roman" w:hAnsi="Times New Roman"/>
          <w:sz w:val="24"/>
          <w:szCs w:val="24"/>
        </w:rPr>
        <w:t xml:space="preserve"> (lo)</w:t>
      </w:r>
      <w:r w:rsidRPr="00B42D37">
        <w:rPr>
          <w:rFonts w:ascii="Times New Roman" w:hAnsi="Times New Roman"/>
          <w:sz w:val="24"/>
          <w:szCs w:val="24"/>
        </w:rPr>
        <w:t>. The histog</w:t>
      </w:r>
      <w:r w:rsidR="0079278A" w:rsidRPr="00B42D37">
        <w:rPr>
          <w:rFonts w:ascii="Times New Roman" w:hAnsi="Times New Roman"/>
          <w:sz w:val="24"/>
          <w:szCs w:val="24"/>
        </w:rPr>
        <w:t>ram explains that log of real oil prices exhibit a leptokurtosis. Leptokurtosis is a common feature in a financial data that shows</w:t>
      </w:r>
      <w:r w:rsidR="00F210D4">
        <w:rPr>
          <w:rFonts w:ascii="Times New Roman" w:hAnsi="Times New Roman"/>
          <w:sz w:val="24"/>
          <w:szCs w:val="24"/>
        </w:rPr>
        <w:t xml:space="preserve"> that</w:t>
      </w:r>
      <w:r w:rsidR="0079278A" w:rsidRPr="00B42D37">
        <w:rPr>
          <w:rFonts w:ascii="Times New Roman" w:hAnsi="Times New Roman"/>
          <w:sz w:val="24"/>
          <w:szCs w:val="24"/>
        </w:rPr>
        <w:t xml:space="preserve"> </w:t>
      </w:r>
      <w:r w:rsidR="009F0155" w:rsidRPr="00B42D37">
        <w:rPr>
          <w:rFonts w:ascii="Times New Roman" w:hAnsi="Times New Roman"/>
          <w:sz w:val="24"/>
          <w:szCs w:val="24"/>
        </w:rPr>
        <w:t xml:space="preserve">the series tend to have an excess </w:t>
      </w:r>
      <w:r w:rsidR="0079278A" w:rsidRPr="00B42D37">
        <w:rPr>
          <w:rFonts w:ascii="Times New Roman" w:hAnsi="Times New Roman"/>
          <w:sz w:val="24"/>
          <w:szCs w:val="24"/>
        </w:rPr>
        <w:t>peak at the mean and rather fat tails in the dis</w:t>
      </w:r>
      <w:r w:rsidR="004D1939">
        <w:rPr>
          <w:rFonts w:ascii="Times New Roman" w:hAnsi="Times New Roman"/>
          <w:sz w:val="24"/>
          <w:szCs w:val="24"/>
        </w:rPr>
        <w:t xml:space="preserve">tribution. To be more accurate, </w:t>
      </w:r>
      <w:r w:rsidR="0079278A" w:rsidRPr="00B42D37">
        <w:rPr>
          <w:rFonts w:ascii="Times New Roman" w:hAnsi="Times New Roman"/>
          <w:sz w:val="24"/>
          <w:szCs w:val="24"/>
        </w:rPr>
        <w:t>the descriptive analysis</w:t>
      </w:r>
      <w:r w:rsidR="004D1939">
        <w:rPr>
          <w:rFonts w:ascii="Times New Roman" w:hAnsi="Times New Roman"/>
          <w:sz w:val="24"/>
          <w:szCs w:val="24"/>
        </w:rPr>
        <w:t xml:space="preserve"> summarized in table 4 </w:t>
      </w:r>
      <w:r w:rsidR="0079278A" w:rsidRPr="00B42D37">
        <w:rPr>
          <w:rFonts w:ascii="Times New Roman" w:hAnsi="Times New Roman"/>
          <w:sz w:val="24"/>
          <w:szCs w:val="24"/>
        </w:rPr>
        <w:t>shows a relatively high</w:t>
      </w:r>
      <w:r w:rsidR="00F210D4">
        <w:rPr>
          <w:rFonts w:ascii="Times New Roman" w:hAnsi="Times New Roman"/>
          <w:sz w:val="24"/>
          <w:szCs w:val="24"/>
        </w:rPr>
        <w:t xml:space="preserve"> value of</w:t>
      </w:r>
      <w:r w:rsidR="0079278A" w:rsidRPr="00B42D37">
        <w:rPr>
          <w:rFonts w:ascii="Times New Roman" w:hAnsi="Times New Roman"/>
          <w:sz w:val="24"/>
          <w:szCs w:val="24"/>
        </w:rPr>
        <w:t xml:space="preserve"> kurtosis. The </w:t>
      </w:r>
      <w:proofErr w:type="spellStart"/>
      <w:r w:rsidR="0079278A" w:rsidRPr="00B42D37">
        <w:rPr>
          <w:rFonts w:ascii="Times New Roman" w:hAnsi="Times New Roman"/>
          <w:sz w:val="24"/>
          <w:szCs w:val="24"/>
        </w:rPr>
        <w:t>J</w:t>
      </w:r>
      <w:r w:rsidR="0083007C" w:rsidRPr="00B42D37">
        <w:rPr>
          <w:rFonts w:ascii="Times New Roman" w:hAnsi="Times New Roman"/>
          <w:sz w:val="24"/>
          <w:szCs w:val="24"/>
        </w:rPr>
        <w:t>arcque-Bera</w:t>
      </w:r>
      <w:proofErr w:type="spellEnd"/>
      <w:r w:rsidR="0083007C" w:rsidRPr="00B42D37">
        <w:rPr>
          <w:rFonts w:ascii="Times New Roman" w:hAnsi="Times New Roman"/>
          <w:sz w:val="24"/>
          <w:szCs w:val="24"/>
        </w:rPr>
        <w:t xml:space="preserve"> test indicates a rejection of normality with a p-value of 0.028. </w:t>
      </w:r>
      <w:r w:rsidR="0079278A" w:rsidRPr="00B42D37">
        <w:rPr>
          <w:rFonts w:ascii="Times New Roman" w:hAnsi="Times New Roman"/>
          <w:sz w:val="24"/>
          <w:szCs w:val="24"/>
        </w:rPr>
        <w:t xml:space="preserve"> </w:t>
      </w:r>
    </w:p>
    <w:p w:rsidR="005A31E8" w:rsidRPr="00BB2E22" w:rsidRDefault="005A31E8" w:rsidP="000A4780">
      <w:pPr>
        <w:pStyle w:val="Caption"/>
        <w:keepNext/>
        <w:spacing w:line="360" w:lineRule="auto"/>
        <w:ind w:firstLine="720"/>
        <w:rPr>
          <w:rFonts w:ascii="Times New Roman" w:hAnsi="Times New Roman"/>
          <w:color w:val="auto"/>
          <w:sz w:val="20"/>
          <w:szCs w:val="20"/>
        </w:rPr>
      </w:pPr>
      <w:r w:rsidRPr="00BB2E22">
        <w:rPr>
          <w:rFonts w:ascii="Times New Roman" w:hAnsi="Times New Roman"/>
          <w:color w:val="auto"/>
          <w:sz w:val="20"/>
          <w:szCs w:val="20"/>
        </w:rPr>
        <w:t xml:space="preserve">Figure </w:t>
      </w:r>
      <w:r w:rsidR="00BB2E22" w:rsidRPr="00BB2E22">
        <w:rPr>
          <w:rFonts w:ascii="Times New Roman" w:hAnsi="Times New Roman"/>
          <w:color w:val="auto"/>
          <w:sz w:val="20"/>
          <w:szCs w:val="20"/>
        </w:rPr>
        <w:t>4</w:t>
      </w:r>
      <w:r w:rsidRPr="00BB2E22">
        <w:rPr>
          <w:rFonts w:ascii="Times New Roman" w:hAnsi="Times New Roman"/>
          <w:color w:val="auto"/>
          <w:sz w:val="20"/>
          <w:szCs w:val="20"/>
        </w:rPr>
        <w:t>: Histogram of lo</w:t>
      </w:r>
      <w:r w:rsidR="000A4780">
        <w:rPr>
          <w:rFonts w:ascii="Times New Roman" w:hAnsi="Times New Roman"/>
          <w:color w:val="auto"/>
          <w:sz w:val="20"/>
          <w:szCs w:val="20"/>
        </w:rPr>
        <w:tab/>
      </w:r>
      <w:r w:rsidR="000A4780">
        <w:rPr>
          <w:rFonts w:ascii="Times New Roman" w:hAnsi="Times New Roman"/>
          <w:color w:val="auto"/>
          <w:sz w:val="20"/>
          <w:szCs w:val="20"/>
        </w:rPr>
        <w:tab/>
      </w:r>
      <w:r w:rsidR="000A4780">
        <w:rPr>
          <w:rFonts w:ascii="Times New Roman" w:hAnsi="Times New Roman"/>
          <w:color w:val="auto"/>
          <w:sz w:val="20"/>
          <w:szCs w:val="20"/>
        </w:rPr>
        <w:tab/>
      </w:r>
      <w:r w:rsidR="000A4780">
        <w:rPr>
          <w:rFonts w:ascii="Times New Roman" w:hAnsi="Times New Roman"/>
          <w:color w:val="auto"/>
          <w:sz w:val="20"/>
          <w:szCs w:val="20"/>
        </w:rPr>
        <w:tab/>
      </w:r>
      <w:r w:rsidR="000A4780">
        <w:rPr>
          <w:rFonts w:ascii="Times New Roman" w:hAnsi="Times New Roman"/>
          <w:color w:val="auto"/>
          <w:sz w:val="20"/>
          <w:szCs w:val="20"/>
        </w:rPr>
        <w:tab/>
      </w:r>
      <w:r w:rsidR="000A4780" w:rsidRPr="00BB2E22">
        <w:rPr>
          <w:rFonts w:ascii="Times New Roman" w:hAnsi="Times New Roman"/>
          <w:color w:val="auto"/>
          <w:sz w:val="20"/>
          <w:szCs w:val="20"/>
        </w:rPr>
        <w:t>Table 4: Analysis of lo</w:t>
      </w:r>
    </w:p>
    <w:tbl>
      <w:tblPr>
        <w:tblpPr w:leftFromText="180" w:rightFromText="180" w:vertAnchor="text" w:horzAnchor="margin" w:tblpXSpec="right" w:tblpY="347"/>
        <w:tblW w:w="0" w:type="auto"/>
        <w:tblBorders>
          <w:top w:val="thinThickSmallGap" w:sz="24" w:space="0" w:color="auto"/>
          <w:left w:val="thinThickSmallGap" w:sz="24" w:space="0" w:color="auto"/>
          <w:bottom w:val="thickThinSmallGap" w:sz="24" w:space="0" w:color="auto"/>
          <w:right w:val="thickThinSmallGap" w:sz="24" w:space="0" w:color="auto"/>
          <w:insideV w:val="single" w:sz="4" w:space="0" w:color="auto"/>
        </w:tblBorders>
        <w:tblLook w:val="04A0"/>
      </w:tblPr>
      <w:tblGrid>
        <w:gridCol w:w="1951"/>
        <w:gridCol w:w="1843"/>
      </w:tblGrid>
      <w:tr w:rsidR="000A4780" w:rsidRPr="00847B18" w:rsidTr="000A4780">
        <w:tc>
          <w:tcPr>
            <w:tcW w:w="3794" w:type="dxa"/>
            <w:gridSpan w:val="2"/>
            <w:tcBorders>
              <w:top w:val="thinThickSmallGap" w:sz="24" w:space="0" w:color="auto"/>
              <w:bottom w:val="double" w:sz="4" w:space="0" w:color="auto"/>
            </w:tcBorders>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Descriptive Analysis</w:t>
            </w:r>
          </w:p>
        </w:tc>
      </w:tr>
      <w:tr w:rsidR="000A4780" w:rsidRPr="00847B18" w:rsidTr="000A4780">
        <w:tc>
          <w:tcPr>
            <w:tcW w:w="1951" w:type="dxa"/>
            <w:tcBorders>
              <w:top w:val="double" w:sz="4" w:space="0" w:color="auto"/>
            </w:tcBorders>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Mean</w:t>
            </w:r>
          </w:p>
        </w:tc>
        <w:tc>
          <w:tcPr>
            <w:tcW w:w="1843" w:type="dxa"/>
            <w:tcBorders>
              <w:top w:val="double" w:sz="4" w:space="0" w:color="auto"/>
            </w:tcBorders>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4.570</w:t>
            </w:r>
          </w:p>
        </w:tc>
      </w:tr>
      <w:tr w:rsidR="000A4780" w:rsidRPr="00847B18" w:rsidTr="000A4780">
        <w:tc>
          <w:tcPr>
            <w:tcW w:w="1951"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Median</w:t>
            </w:r>
          </w:p>
        </w:tc>
        <w:tc>
          <w:tcPr>
            <w:tcW w:w="1843"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4.569</w:t>
            </w:r>
          </w:p>
        </w:tc>
      </w:tr>
      <w:tr w:rsidR="000A4780" w:rsidRPr="00847B18" w:rsidTr="000A4780">
        <w:tc>
          <w:tcPr>
            <w:tcW w:w="1951" w:type="dxa"/>
          </w:tcPr>
          <w:p w:rsidR="000A4780" w:rsidRPr="00847B18" w:rsidRDefault="000A4780" w:rsidP="000A4780">
            <w:pPr>
              <w:spacing w:after="0" w:line="240" w:lineRule="auto"/>
              <w:jc w:val="center"/>
              <w:rPr>
                <w:rFonts w:ascii="Times New Roman" w:hAnsi="Times New Roman"/>
              </w:rPr>
            </w:pPr>
            <w:proofErr w:type="spellStart"/>
            <w:r w:rsidRPr="00847B18">
              <w:rPr>
                <w:rFonts w:ascii="Times New Roman" w:hAnsi="Times New Roman"/>
              </w:rPr>
              <w:t>Std.Deviation</w:t>
            </w:r>
            <w:proofErr w:type="spellEnd"/>
          </w:p>
        </w:tc>
        <w:tc>
          <w:tcPr>
            <w:tcW w:w="1843"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0.216</w:t>
            </w:r>
          </w:p>
        </w:tc>
      </w:tr>
      <w:tr w:rsidR="000A4780" w:rsidRPr="00847B18" w:rsidTr="000A4780">
        <w:tc>
          <w:tcPr>
            <w:tcW w:w="1951" w:type="dxa"/>
          </w:tcPr>
          <w:p w:rsidR="000A4780" w:rsidRPr="00847B18" w:rsidRDefault="000A4780" w:rsidP="000A4780">
            <w:pPr>
              <w:spacing w:after="0" w:line="240" w:lineRule="auto"/>
              <w:jc w:val="center"/>
              <w:rPr>
                <w:rFonts w:ascii="Times New Roman" w:hAnsi="Times New Roman"/>
              </w:rPr>
            </w:pPr>
            <w:proofErr w:type="spellStart"/>
            <w:r w:rsidRPr="00847B18">
              <w:rPr>
                <w:rFonts w:ascii="Times New Roman" w:hAnsi="Times New Roman"/>
              </w:rPr>
              <w:t>Skewness</w:t>
            </w:r>
            <w:proofErr w:type="spellEnd"/>
          </w:p>
        </w:tc>
        <w:tc>
          <w:tcPr>
            <w:tcW w:w="1843"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0.001</w:t>
            </w:r>
          </w:p>
        </w:tc>
      </w:tr>
      <w:tr w:rsidR="000A4780" w:rsidRPr="00847B18" w:rsidTr="000A4780">
        <w:tc>
          <w:tcPr>
            <w:tcW w:w="1951"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Kurtosis</w:t>
            </w:r>
          </w:p>
        </w:tc>
        <w:tc>
          <w:tcPr>
            <w:tcW w:w="1843"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3.764</w:t>
            </w:r>
          </w:p>
        </w:tc>
      </w:tr>
      <w:tr w:rsidR="000A4780" w:rsidRPr="00847B18" w:rsidTr="000A4780">
        <w:tc>
          <w:tcPr>
            <w:tcW w:w="1951" w:type="dxa"/>
          </w:tcPr>
          <w:p w:rsidR="000A4780" w:rsidRPr="00847B18" w:rsidRDefault="000A4780" w:rsidP="000A4780">
            <w:pPr>
              <w:spacing w:after="0" w:line="240" w:lineRule="auto"/>
              <w:jc w:val="center"/>
              <w:rPr>
                <w:rFonts w:ascii="Times New Roman" w:hAnsi="Times New Roman"/>
              </w:rPr>
            </w:pPr>
            <w:proofErr w:type="spellStart"/>
            <w:r w:rsidRPr="00847B18">
              <w:rPr>
                <w:rFonts w:ascii="Times New Roman" w:hAnsi="Times New Roman"/>
              </w:rPr>
              <w:t>Jarcque-Bera</w:t>
            </w:r>
            <w:proofErr w:type="spellEnd"/>
          </w:p>
        </w:tc>
        <w:tc>
          <w:tcPr>
            <w:tcW w:w="1843" w:type="dxa"/>
          </w:tcPr>
          <w:p w:rsidR="000A4780" w:rsidRPr="00847B18" w:rsidRDefault="000A4780" w:rsidP="000A4780">
            <w:pPr>
              <w:spacing w:after="0" w:line="240" w:lineRule="auto"/>
              <w:jc w:val="center"/>
              <w:rPr>
                <w:rFonts w:ascii="Times New Roman" w:hAnsi="Times New Roman"/>
              </w:rPr>
            </w:pPr>
            <w:r w:rsidRPr="00847B18">
              <w:rPr>
                <w:rFonts w:ascii="Times New Roman" w:hAnsi="Times New Roman"/>
              </w:rPr>
              <w:t>7.116</w:t>
            </w:r>
          </w:p>
        </w:tc>
      </w:tr>
    </w:tbl>
    <w:p w:rsidR="005A31E8" w:rsidRPr="000A4780" w:rsidRDefault="000A4780" w:rsidP="00B42D37">
      <w:pPr>
        <w:pStyle w:val="Caption"/>
        <w:keepNext/>
        <w:spacing w:line="360" w:lineRule="auto"/>
        <w:rPr>
          <w:rFonts w:ascii="Times New Roman" w:hAnsi="Times New Roman"/>
        </w:rPr>
      </w:pPr>
      <w:r w:rsidRPr="00847B18">
        <w:rPr>
          <w:rFonts w:ascii="Times New Roman" w:hAnsi="Times New Roman"/>
          <w:noProof/>
          <w:lang w:val="nl-NL" w:eastAsia="nl-NL"/>
        </w:rPr>
        <w:t xml:space="preserve"> </w:t>
      </w:r>
      <w:r w:rsidR="00B76F4E" w:rsidRPr="00847B18">
        <w:rPr>
          <w:rFonts w:ascii="Times New Roman" w:hAnsi="Times New Roman"/>
          <w:noProof/>
        </w:rPr>
        <w:drawing>
          <wp:inline distT="0" distB="0" distL="0" distR="0">
            <wp:extent cx="3038475" cy="1743075"/>
            <wp:effectExtent l="19050" t="0" r="9525" b="0"/>
            <wp:docPr id="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045409" cy="1747053"/>
                    </a:xfrm>
                    <a:prstGeom prst="rect">
                      <a:avLst/>
                    </a:prstGeom>
                    <a:noFill/>
                    <a:ln w="9525">
                      <a:noFill/>
                      <a:miter lim="800000"/>
                      <a:headEnd/>
                      <a:tailEnd/>
                    </a:ln>
                  </pic:spPr>
                </pic:pic>
              </a:graphicData>
            </a:graphic>
          </wp:inline>
        </w:drawing>
      </w:r>
      <w:r w:rsidR="005A31E8" w:rsidRPr="00847B18">
        <w:rPr>
          <w:rFonts w:ascii="Times New Roman" w:hAnsi="Times New Roman"/>
        </w:rPr>
        <w:t xml:space="preserve"> </w:t>
      </w:r>
    </w:p>
    <w:p w:rsidR="00BB2E22" w:rsidRPr="00BB2E22" w:rsidRDefault="00BB2E22" w:rsidP="000A4780">
      <w:pPr>
        <w:spacing w:line="360" w:lineRule="auto"/>
        <w:ind w:left="3600" w:firstLine="720"/>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83007C" w:rsidRPr="00B42D37" w:rsidRDefault="009A7395" w:rsidP="00B42D37">
      <w:pPr>
        <w:spacing w:line="360" w:lineRule="auto"/>
        <w:jc w:val="both"/>
        <w:rPr>
          <w:rFonts w:ascii="Times New Roman" w:hAnsi="Times New Roman"/>
          <w:sz w:val="24"/>
          <w:szCs w:val="24"/>
        </w:rPr>
      </w:pPr>
      <w:r w:rsidRPr="00B42D37">
        <w:rPr>
          <w:rFonts w:ascii="Times New Roman" w:hAnsi="Times New Roman"/>
          <w:sz w:val="24"/>
          <w:szCs w:val="24"/>
        </w:rPr>
        <w:lastRenderedPageBreak/>
        <w:t>Lee et al. (</w:t>
      </w:r>
      <w:r w:rsidR="00F210D4">
        <w:rPr>
          <w:rFonts w:ascii="Times New Roman" w:hAnsi="Times New Roman"/>
          <w:sz w:val="24"/>
          <w:szCs w:val="24"/>
        </w:rPr>
        <w:t xml:space="preserve">1995) and </w:t>
      </w:r>
      <w:proofErr w:type="spellStart"/>
      <w:r w:rsidR="00F210D4">
        <w:rPr>
          <w:rFonts w:ascii="Times New Roman" w:hAnsi="Times New Roman"/>
          <w:sz w:val="24"/>
          <w:szCs w:val="24"/>
        </w:rPr>
        <w:t>Ferderer</w:t>
      </w:r>
      <w:proofErr w:type="spellEnd"/>
      <w:r w:rsidR="00F210D4">
        <w:rPr>
          <w:rFonts w:ascii="Times New Roman" w:hAnsi="Times New Roman"/>
          <w:sz w:val="24"/>
          <w:szCs w:val="24"/>
        </w:rPr>
        <w:t xml:space="preserve"> (1996) argue</w:t>
      </w:r>
      <w:r w:rsidRPr="00B42D37">
        <w:rPr>
          <w:rFonts w:ascii="Times New Roman" w:hAnsi="Times New Roman"/>
          <w:sz w:val="24"/>
          <w:szCs w:val="24"/>
        </w:rPr>
        <w:t xml:space="preserve"> that volatility is a major concern in finance by its role in affecting the economic activity. Volatility, which generally measured by standard deviation, is often used </w:t>
      </w:r>
      <w:r w:rsidR="002469F8" w:rsidRPr="00B42D37">
        <w:rPr>
          <w:rFonts w:ascii="Times New Roman" w:hAnsi="Times New Roman"/>
          <w:sz w:val="24"/>
          <w:szCs w:val="24"/>
        </w:rPr>
        <w:t>in finance to measure the total risk of asset</w:t>
      </w:r>
      <w:r w:rsidRPr="00B42D37">
        <w:rPr>
          <w:rFonts w:ascii="Times New Roman" w:hAnsi="Times New Roman"/>
          <w:sz w:val="24"/>
          <w:szCs w:val="24"/>
        </w:rPr>
        <w:t xml:space="preserve">. </w:t>
      </w:r>
      <w:r w:rsidR="005F1C45" w:rsidRPr="00B42D37">
        <w:rPr>
          <w:rFonts w:ascii="Times New Roman" w:hAnsi="Times New Roman"/>
          <w:sz w:val="24"/>
          <w:szCs w:val="24"/>
        </w:rPr>
        <w:t>In order to capture the features of volatility, this paper employs a low order o</w:t>
      </w:r>
      <w:r w:rsidR="004D1939">
        <w:rPr>
          <w:rFonts w:ascii="Times New Roman" w:hAnsi="Times New Roman"/>
          <w:sz w:val="24"/>
          <w:szCs w:val="24"/>
        </w:rPr>
        <w:t>f</w:t>
      </w:r>
      <w:r w:rsidR="005F1C45" w:rsidRPr="00B42D37">
        <w:rPr>
          <w:rFonts w:ascii="Times New Roman" w:hAnsi="Times New Roman"/>
          <w:sz w:val="24"/>
          <w:szCs w:val="24"/>
        </w:rPr>
        <w:t xml:space="preserve"> GARCH to model </w:t>
      </w:r>
      <w:r w:rsidR="003F4E12">
        <w:rPr>
          <w:rFonts w:ascii="Times New Roman" w:hAnsi="Times New Roman"/>
          <w:sz w:val="24"/>
          <w:szCs w:val="24"/>
        </w:rPr>
        <w:t>lo.</w:t>
      </w:r>
    </w:p>
    <w:p w:rsidR="00F430CF" w:rsidRPr="00847B18" w:rsidRDefault="00DB1C08" w:rsidP="00847B18">
      <w:pPr>
        <w:spacing w:line="360" w:lineRule="auto"/>
        <w:rPr>
          <w:rFonts w:ascii="Times New Roman" w:hAnsi="Times New Roman"/>
        </w:rPr>
      </w:pPr>
      <w:r w:rsidRPr="00847B18">
        <w:rPr>
          <w:rFonts w:ascii="Times New Roman" w:hAnsi="Times New Roman"/>
        </w:rPr>
        <w:t xml:space="preserve">Consider a </w:t>
      </w:r>
      <w:proofErr w:type="gramStart"/>
      <w:r w:rsidRPr="00847B18">
        <w:rPr>
          <w:rFonts w:ascii="Times New Roman" w:hAnsi="Times New Roman"/>
        </w:rPr>
        <w:t>GARCH(</w:t>
      </w:r>
      <w:proofErr w:type="gramEnd"/>
      <w:r w:rsidRPr="00847B18">
        <w:rPr>
          <w:rFonts w:ascii="Times New Roman" w:hAnsi="Times New Roman"/>
        </w:rPr>
        <w:t>1,1) model:</w:t>
      </w:r>
    </w:p>
    <w:p w:rsidR="00DB1C08" w:rsidRPr="00847B18" w:rsidRDefault="006B1540" w:rsidP="00847B18">
      <w:pPr>
        <w:spacing w:line="360" w:lineRule="auto"/>
        <w:rPr>
          <w:rFonts w:ascii="Times New Roman" w:eastAsia="Times New Roman" w:hAnsi="Times New Roman"/>
        </w:rPr>
      </w:pPr>
      <m:oMathPara>
        <m:oMath>
          <m:sSub>
            <m:sSubPr>
              <m:ctrlPr>
                <w:rPr>
                  <w:rFonts w:ascii="Cambria Math" w:hAnsi="Times New Roman"/>
                  <w:i/>
                </w:rPr>
              </m:ctrlPr>
            </m:sSubPr>
            <m:e>
              <m:r>
                <w:rPr>
                  <w:rFonts w:ascii="Cambria Math" w:hAnsi="Cambria Math"/>
                </w:rPr>
                <m:t>lo</m:t>
              </m:r>
            </m:e>
            <m:sub>
              <m:r>
                <w:rPr>
                  <w:rFonts w:ascii="Cambria Math" w:hAnsi="Times New Roman"/>
                </w:rPr>
                <m:t>1</m:t>
              </m:r>
            </m:sub>
          </m:sSub>
          <m:r>
            <w:rPr>
              <w:rFonts w:ascii="Cambria Math" w:hAnsi="Times New Roman"/>
            </w:rPr>
            <m:t>=</m:t>
          </m:r>
          <m:sSub>
            <m:sSubPr>
              <m:ctrlPr>
                <w:rPr>
                  <w:rFonts w:ascii="Cambria Math" w:hAnsi="Times New Roman"/>
                  <w:i/>
                </w:rPr>
              </m:ctrlPr>
            </m:sSubPr>
            <m:e>
              <m:r>
                <w:rPr>
                  <w:rFonts w:ascii="Cambria Math" w:hAnsi="Cambria Math"/>
                </w:rPr>
                <m:t>β</m:t>
              </m:r>
            </m:e>
            <m:sub>
              <m:r>
                <w:rPr>
                  <w:rFonts w:ascii="Cambria Math" w:hAnsi="Times New Roman"/>
                </w:rPr>
                <m:t>0</m:t>
              </m:r>
            </m:sub>
          </m:sSub>
          <m:r>
            <w:rPr>
              <w:rFonts w:ascii="Cambria Math" w:hAnsi="Times New Roman"/>
            </w:rPr>
            <m:t>+</m:t>
          </m:r>
          <m:sSub>
            <m:sSubPr>
              <m:ctrlPr>
                <w:rPr>
                  <w:rFonts w:ascii="Cambria Math" w:hAnsi="Times New Roman"/>
                  <w:i/>
                </w:rPr>
              </m:ctrlPr>
            </m:sSubPr>
            <m:e>
              <m:r>
                <w:rPr>
                  <w:rFonts w:ascii="Cambria Math" w:hAnsi="Cambria Math"/>
                </w:rPr>
                <m:t>β</m:t>
              </m:r>
            </m:e>
            <m:sub>
              <m:r>
                <w:rPr>
                  <w:rFonts w:ascii="Cambria Math" w:hAnsi="Times New Roman"/>
                </w:rPr>
                <m:t>1</m:t>
              </m:r>
            </m:sub>
          </m:sSub>
          <m:sSub>
            <m:sSubPr>
              <m:ctrlPr>
                <w:rPr>
                  <w:rFonts w:ascii="Cambria Math" w:hAnsi="Times New Roman"/>
                  <w:i/>
                </w:rPr>
              </m:ctrlPr>
            </m:sSubPr>
            <m:e>
              <m:r>
                <w:rPr>
                  <w:rFonts w:ascii="Cambria Math" w:hAnsi="Cambria Math"/>
                </w:rPr>
                <m:t>lo</m:t>
              </m:r>
            </m:e>
            <m:sub>
              <m:r>
                <w:rPr>
                  <w:rFonts w:ascii="Cambria Math" w:hAnsi="Cambria Math"/>
                </w:rPr>
                <m:t>t</m:t>
              </m:r>
              <m:r>
                <w:rPr>
                  <w:rFonts w:ascii="Times New Roman" w:hAnsi="Times New Roman"/>
                </w:rPr>
                <m:t>-</m:t>
              </m:r>
              <m:r>
                <w:rPr>
                  <w:rFonts w:ascii="Cambria Math" w:hAnsi="Times New Roman"/>
                </w:rPr>
                <m:t>1</m:t>
              </m:r>
            </m:sub>
          </m:sSub>
          <m:r>
            <w:rPr>
              <w:rFonts w:ascii="Cambria Math" w:hAnsi="Times New Roman"/>
            </w:rPr>
            <m:t>+</m:t>
          </m:r>
          <m:sSub>
            <m:sSubPr>
              <m:ctrlPr>
                <w:rPr>
                  <w:rFonts w:ascii="Cambria Math" w:hAnsi="Times New Roman"/>
                  <w:i/>
                </w:rPr>
              </m:ctrlPr>
            </m:sSubPr>
            <m:e>
              <m:r>
                <w:rPr>
                  <w:rFonts w:ascii="Cambria Math" w:hAnsi="Cambria Math"/>
                </w:rPr>
                <m:t>ε</m:t>
              </m:r>
            </m:e>
            <m:sub>
              <m:r>
                <w:rPr>
                  <w:rFonts w:ascii="Cambria Math" w:hAnsi="Cambria Math"/>
                </w:rPr>
                <m:t>t</m:t>
              </m:r>
            </m:sub>
          </m:sSub>
        </m:oMath>
      </m:oMathPara>
    </w:p>
    <w:p w:rsidR="00DB1C08" w:rsidRPr="00847B18" w:rsidRDefault="006B1540" w:rsidP="00847B18">
      <w:pPr>
        <w:spacing w:line="360" w:lineRule="auto"/>
        <w:rPr>
          <w:rFonts w:ascii="Times New Roman" w:hAnsi="Times New Roman"/>
        </w:rPr>
      </w:pPr>
      <m:oMathPara>
        <m:oMath>
          <m:sSubSup>
            <m:sSubSupPr>
              <m:ctrlPr>
                <w:rPr>
                  <w:rFonts w:ascii="Cambria Math" w:hAnsi="Times New Roman"/>
                  <w:i/>
                  <w:sz w:val="24"/>
                  <w:szCs w:val="24"/>
                </w:rPr>
              </m:ctrlPr>
            </m:sSubSupPr>
            <m:e>
              <m:r>
                <w:rPr>
                  <w:rFonts w:ascii="Cambria Math" w:hAnsi="Cambria Math"/>
                  <w:sz w:val="24"/>
                  <w:szCs w:val="24"/>
                </w:rPr>
                <m:t>σ</m:t>
              </m:r>
            </m:e>
            <m:sub>
              <m:r>
                <w:rPr>
                  <w:rFonts w:ascii="Cambria Math" w:hAnsi="Cambria Math"/>
                  <w:sz w:val="24"/>
                  <w:szCs w:val="24"/>
                </w:rPr>
                <m:t>t</m:t>
              </m:r>
            </m:sub>
            <m:sup>
              <m:r>
                <w:rPr>
                  <w:rFonts w:ascii="Cambria Math" w:hAnsi="Times New Roman"/>
                  <w:sz w:val="24"/>
                  <w:szCs w:val="24"/>
                </w:rPr>
                <m:t>2</m:t>
              </m:r>
            </m:sup>
          </m:sSubSup>
          <m:r>
            <w:rPr>
              <w:rFonts w:ascii="Cambria Math" w:hAnsi="Times New Roman"/>
            </w:rPr>
            <m:t>=</m:t>
          </m:r>
          <m:sSub>
            <m:sSubPr>
              <m:ctrlPr>
                <w:rPr>
                  <w:rFonts w:ascii="Cambria Math" w:hAnsi="Times New Roman"/>
                  <w:i/>
                </w:rPr>
              </m:ctrlPr>
            </m:sSubPr>
            <m:e>
              <m:r>
                <w:rPr>
                  <w:rFonts w:ascii="Cambria Math" w:hAnsi="Cambria Math"/>
                </w:rPr>
                <m:t>α</m:t>
              </m:r>
            </m:e>
            <m:sub>
              <m:r>
                <w:rPr>
                  <w:rFonts w:ascii="Cambria Math" w:hAnsi="Times New Roman"/>
                </w:rPr>
                <m:t>0</m:t>
              </m:r>
            </m:sub>
          </m:sSub>
          <m:r>
            <w:rPr>
              <w:rFonts w:ascii="Cambria Math" w:hAnsi="Times New Roman"/>
            </w:rPr>
            <m:t>+</m:t>
          </m:r>
          <m:sSub>
            <m:sSubPr>
              <m:ctrlPr>
                <w:rPr>
                  <w:rFonts w:ascii="Cambria Math" w:hAnsi="Times New Roman"/>
                  <w:i/>
                </w:rPr>
              </m:ctrlPr>
            </m:sSubPr>
            <m:e>
              <m:r>
                <w:rPr>
                  <w:rFonts w:ascii="Cambria Math" w:hAnsi="Cambria Math"/>
                </w:rPr>
                <m:t>α</m:t>
              </m:r>
            </m:e>
            <m:sub>
              <m:r>
                <w:rPr>
                  <w:rFonts w:ascii="Cambria Math" w:hAnsi="Times New Roman"/>
                </w:rPr>
                <m:t>1</m:t>
              </m:r>
            </m:sub>
          </m:sSub>
          <m:sSubSup>
            <m:sSubSupPr>
              <m:ctrlPr>
                <w:rPr>
                  <w:rFonts w:ascii="Cambria Math" w:hAnsi="Times New Roman"/>
                  <w:i/>
                </w:rPr>
              </m:ctrlPr>
            </m:sSubSupPr>
            <m:e>
              <m:r>
                <w:rPr>
                  <w:rFonts w:ascii="Cambria Math" w:hAnsi="Cambria Math"/>
                </w:rPr>
                <m:t>ε</m:t>
              </m:r>
            </m:e>
            <m:sub>
              <m:r>
                <w:rPr>
                  <w:rFonts w:ascii="Cambria Math" w:hAnsi="Cambria Math"/>
                </w:rPr>
                <m:t>t</m:t>
              </m:r>
              <m:r>
                <w:rPr>
                  <w:rFonts w:ascii="Times New Roman" w:hAnsi="Times New Roman"/>
                </w:rPr>
                <m:t>-</m:t>
              </m:r>
              <m:r>
                <w:rPr>
                  <w:rFonts w:ascii="Cambria Math" w:hAnsi="Times New Roman"/>
                </w:rPr>
                <m:t>1</m:t>
              </m:r>
            </m:sub>
            <m:sup>
              <m:r>
                <w:rPr>
                  <w:rFonts w:ascii="Cambria Math" w:hAnsi="Times New Roman"/>
                </w:rPr>
                <m:t>2</m:t>
              </m:r>
            </m:sup>
          </m:sSubSup>
          <m:r>
            <w:rPr>
              <w:rFonts w:ascii="Cambria Math" w:hAnsi="Times New Roman"/>
            </w:rPr>
            <m:t>+</m:t>
          </m:r>
          <m:sSub>
            <m:sSubPr>
              <m:ctrlPr>
                <w:rPr>
                  <w:rFonts w:ascii="Cambria Math" w:hAnsi="Times New Roman"/>
                  <w:i/>
                </w:rPr>
              </m:ctrlPr>
            </m:sSubPr>
            <m:e>
              <m:r>
                <w:rPr>
                  <w:rFonts w:ascii="Cambria Math" w:hAnsi="Cambria Math"/>
                </w:rPr>
                <m:t>α</m:t>
              </m:r>
            </m:e>
            <m:sub>
              <m:r>
                <w:rPr>
                  <w:rFonts w:ascii="Cambria Math" w:hAnsi="Times New Roman"/>
                </w:rPr>
                <m:t>2</m:t>
              </m:r>
            </m:sub>
          </m:sSub>
          <m:sSub>
            <m:sSubPr>
              <m:ctrlPr>
                <w:rPr>
                  <w:rFonts w:ascii="Cambria Math" w:hAnsi="Times New Roman"/>
                  <w:i/>
                </w:rPr>
              </m:ctrlPr>
            </m:sSubPr>
            <m:e>
              <m:sSup>
                <m:sSupPr>
                  <m:ctrlPr>
                    <w:rPr>
                      <w:rFonts w:ascii="Cambria Math" w:hAnsi="Times New Roman"/>
                      <w:i/>
                    </w:rPr>
                  </m:ctrlPr>
                </m:sSupPr>
                <m:e>
                  <m:r>
                    <w:rPr>
                      <w:rFonts w:ascii="Cambria Math" w:hAnsi="Cambria Math"/>
                    </w:rPr>
                    <m:t>σ</m:t>
                  </m:r>
                </m:e>
                <m:sup>
                  <m:r>
                    <w:rPr>
                      <w:rFonts w:ascii="Cambria Math" w:hAnsi="Times New Roman"/>
                    </w:rPr>
                    <m:t>2</m:t>
                  </m:r>
                </m:sup>
              </m:sSup>
            </m:e>
            <m:sub>
              <m:r>
                <w:rPr>
                  <w:rFonts w:ascii="Cambria Math" w:hAnsi="Cambria Math"/>
                </w:rPr>
                <m:t>t</m:t>
              </m:r>
              <m:r>
                <w:rPr>
                  <w:rFonts w:ascii="Times New Roman" w:hAnsi="Times New Roman"/>
                </w:rPr>
                <m:t>-</m:t>
              </m:r>
              <m:r>
                <w:rPr>
                  <w:rFonts w:ascii="Cambria Math" w:hAnsi="Times New Roman"/>
                </w:rPr>
                <m:t>1</m:t>
              </m:r>
            </m:sub>
          </m:sSub>
        </m:oMath>
      </m:oMathPara>
    </w:p>
    <w:p w:rsidR="00B75ACC" w:rsidRPr="00B75ACC" w:rsidRDefault="005F1C45" w:rsidP="00847B18">
      <w:pPr>
        <w:spacing w:line="360" w:lineRule="auto"/>
        <w:jc w:val="both"/>
        <w:rPr>
          <w:rFonts w:ascii="Times New Roman" w:eastAsia="Times New Roman" w:hAnsi="Times New Roman"/>
          <w:color w:val="000000"/>
          <w:sz w:val="24"/>
          <w:szCs w:val="24"/>
        </w:rPr>
      </w:pPr>
      <w:r w:rsidRPr="00B42D37">
        <w:rPr>
          <w:rFonts w:ascii="Times New Roman" w:hAnsi="Times New Roman"/>
          <w:sz w:val="24"/>
          <w:szCs w:val="24"/>
        </w:rPr>
        <w:t>Table</w:t>
      </w:r>
      <w:r w:rsidR="00F017B1">
        <w:rPr>
          <w:rFonts w:ascii="Times New Roman" w:hAnsi="Times New Roman"/>
          <w:sz w:val="24"/>
          <w:szCs w:val="24"/>
        </w:rPr>
        <w:t xml:space="preserve"> 5</w:t>
      </w:r>
      <w:r w:rsidRPr="00B42D37">
        <w:rPr>
          <w:rFonts w:ascii="Times New Roman" w:hAnsi="Times New Roman"/>
          <w:sz w:val="24"/>
          <w:szCs w:val="24"/>
        </w:rPr>
        <w:t xml:space="preserve"> </w:t>
      </w:r>
      <w:r w:rsidR="002469F8" w:rsidRPr="00B42D37">
        <w:rPr>
          <w:rFonts w:ascii="Times New Roman" w:hAnsi="Times New Roman"/>
          <w:sz w:val="24"/>
          <w:szCs w:val="24"/>
        </w:rPr>
        <w:t>shows</w:t>
      </w:r>
      <w:r w:rsidRPr="00B42D37">
        <w:rPr>
          <w:rFonts w:ascii="Times New Roman" w:hAnsi="Times New Roman"/>
          <w:sz w:val="24"/>
          <w:szCs w:val="24"/>
        </w:rPr>
        <w:t xml:space="preserve"> the estimation result from the </w:t>
      </w:r>
      <w:proofErr w:type="gramStart"/>
      <w:r w:rsidRPr="00B42D37">
        <w:rPr>
          <w:rFonts w:ascii="Times New Roman" w:hAnsi="Times New Roman"/>
          <w:sz w:val="24"/>
          <w:szCs w:val="24"/>
        </w:rPr>
        <w:t>GARCH(</w:t>
      </w:r>
      <w:proofErr w:type="gramEnd"/>
      <w:r w:rsidRPr="00B42D37">
        <w:rPr>
          <w:rFonts w:ascii="Times New Roman" w:hAnsi="Times New Roman"/>
          <w:sz w:val="24"/>
          <w:szCs w:val="24"/>
        </w:rPr>
        <w:t xml:space="preserve">1,1) model. Based on the test, all parameters are significant </w:t>
      </w:r>
      <w:r w:rsidR="00754BCC">
        <w:rPr>
          <w:rFonts w:ascii="Times New Roman" w:hAnsi="Times New Roman"/>
          <w:sz w:val="24"/>
          <w:szCs w:val="24"/>
        </w:rPr>
        <w:t xml:space="preserve">at five percent level </w:t>
      </w:r>
      <w:r w:rsidRPr="00B42D37">
        <w:rPr>
          <w:rFonts w:ascii="Times New Roman" w:hAnsi="Times New Roman"/>
          <w:sz w:val="24"/>
          <w:szCs w:val="24"/>
        </w:rPr>
        <w:t>and exhibit a positive value. Parameter</w:t>
      </w:r>
      <m:oMath>
        <m:r>
          <w:rPr>
            <w:rFonts w:ascii="Cambria Math" w:eastAsia="Times New Roman" w:hAnsi="Times New Roman"/>
            <w:color w:val="000000"/>
            <w:sz w:val="24"/>
            <w:szCs w:val="24"/>
          </w:rPr>
          <m:t xml:space="preserve"> </m:t>
        </m:r>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α</m:t>
            </m:r>
          </m:e>
          <m:sub>
            <m:r>
              <w:rPr>
                <w:rFonts w:ascii="Cambria Math" w:eastAsia="Times New Roman" w:hAnsi="Times New Roman"/>
                <w:color w:val="000000"/>
                <w:sz w:val="24"/>
                <w:szCs w:val="24"/>
              </w:rPr>
              <m:t>1</m:t>
            </m:r>
          </m:sub>
        </m:sSub>
      </m:oMath>
      <w:r w:rsidRPr="00B42D37">
        <w:rPr>
          <w:rFonts w:ascii="Times New Roman" w:eastAsia="Times New Roman" w:hAnsi="Times New Roman"/>
          <w:color w:val="000000"/>
          <w:sz w:val="24"/>
          <w:szCs w:val="24"/>
        </w:rPr>
        <w:t xml:space="preserve"> explains the influence of price </w:t>
      </w:r>
      <w:r w:rsidR="001F347B" w:rsidRPr="00B42D37">
        <w:rPr>
          <w:rFonts w:ascii="Times New Roman" w:eastAsia="Times New Roman" w:hAnsi="Times New Roman"/>
          <w:color w:val="000000"/>
          <w:sz w:val="24"/>
          <w:szCs w:val="24"/>
        </w:rPr>
        <w:t>at</w:t>
      </w:r>
      <w:r w:rsidRPr="00B42D37">
        <w:rPr>
          <w:rFonts w:ascii="Times New Roman" w:eastAsia="Times New Roman" w:hAnsi="Times New Roman"/>
          <w:color w:val="000000"/>
          <w:sz w:val="24"/>
          <w:szCs w:val="24"/>
        </w:rPr>
        <w:t xml:space="preserve"> time t-1 to the price at time</w:t>
      </w:r>
      <w:r w:rsidR="001F347B" w:rsidRPr="00B42D37">
        <w:rPr>
          <w:rFonts w:ascii="Times New Roman" w:eastAsia="Times New Roman" w:hAnsi="Times New Roman"/>
          <w:color w:val="000000"/>
          <w:sz w:val="24"/>
          <w:szCs w:val="24"/>
        </w:rPr>
        <w:t xml:space="preserve"> t, whereas parameter</w:t>
      </w:r>
      <m:oMath>
        <m:r>
          <w:rPr>
            <w:rFonts w:ascii="Cambria Math" w:eastAsia="Times New Roman" w:hAnsi="Times New Roman"/>
            <w:color w:val="000000"/>
            <w:sz w:val="24"/>
            <w:szCs w:val="24"/>
          </w:rPr>
          <m:t xml:space="preserve"> </m:t>
        </m:r>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α</m:t>
            </m:r>
          </m:e>
          <m:sub>
            <m:r>
              <w:rPr>
                <w:rFonts w:ascii="Cambria Math" w:eastAsia="Times New Roman" w:hAnsi="Times New Roman"/>
                <w:color w:val="000000"/>
                <w:sz w:val="24"/>
                <w:szCs w:val="24"/>
              </w:rPr>
              <m:t>2</m:t>
            </m:r>
          </m:sub>
        </m:sSub>
      </m:oMath>
      <w:r w:rsidR="001F347B" w:rsidRPr="00B42D37">
        <w:rPr>
          <w:rFonts w:ascii="Times New Roman" w:eastAsia="Times New Roman" w:hAnsi="Times New Roman"/>
          <w:color w:val="000000"/>
          <w:sz w:val="24"/>
          <w:szCs w:val="24"/>
        </w:rPr>
        <w:t xml:space="preserve"> points out the effect of the variable at time t-1 on the variable at time t. Both </w:t>
      </w:r>
      <m:oMath>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α</m:t>
            </m:r>
          </m:e>
          <m:sub>
            <m:r>
              <w:rPr>
                <w:rFonts w:ascii="Cambria Math" w:eastAsia="Times New Roman" w:hAnsi="Times New Roman"/>
                <w:color w:val="000000"/>
                <w:sz w:val="24"/>
                <w:szCs w:val="24"/>
              </w:rPr>
              <m:t>1</m:t>
            </m:r>
          </m:sub>
        </m:sSub>
      </m:oMath>
      <w:r w:rsidR="001F347B" w:rsidRPr="00B42D37">
        <w:rPr>
          <w:rFonts w:ascii="Times New Roman" w:eastAsia="Times New Roman" w:hAnsi="Times New Roman"/>
          <w:color w:val="000000"/>
          <w:sz w:val="24"/>
          <w:szCs w:val="24"/>
        </w:rPr>
        <w:t xml:space="preserve"> and </w:t>
      </w:r>
      <m:oMath>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α</m:t>
            </m:r>
          </m:e>
          <m:sub>
            <m:r>
              <w:rPr>
                <w:rFonts w:ascii="Cambria Math" w:eastAsia="Times New Roman" w:hAnsi="Times New Roman"/>
                <w:color w:val="000000"/>
                <w:sz w:val="24"/>
                <w:szCs w:val="24"/>
              </w:rPr>
              <m:t>2</m:t>
            </m:r>
          </m:sub>
        </m:sSub>
      </m:oMath>
      <w:r w:rsidR="001F347B" w:rsidRPr="00B42D37">
        <w:rPr>
          <w:rFonts w:ascii="Times New Roman" w:eastAsia="Times New Roman" w:hAnsi="Times New Roman"/>
          <w:color w:val="000000"/>
          <w:sz w:val="24"/>
          <w:szCs w:val="24"/>
        </w:rPr>
        <w:t xml:space="preserve"> combined yields the short term power in determining the oil price. The bigger the value</w:t>
      </w:r>
      <m:oMath>
        <m:r>
          <w:rPr>
            <w:rFonts w:ascii="Cambria Math" w:eastAsia="Times New Roman" w:hAnsi="Times New Roman"/>
            <w:color w:val="000000"/>
            <w:sz w:val="24"/>
            <w:szCs w:val="24"/>
          </w:rPr>
          <m:t xml:space="preserve"> </m:t>
        </m:r>
        <m:sSub>
          <m:sSubPr>
            <m:ctrlPr>
              <w:rPr>
                <w:rFonts w:ascii="Cambria Math" w:eastAsia="Times New Roman" w:hAnsi="Times New Roman"/>
                <w:i/>
                <w:color w:val="000000"/>
                <w:sz w:val="24"/>
                <w:szCs w:val="24"/>
              </w:rPr>
            </m:ctrlPr>
          </m:sSubPr>
          <m:e>
            <m:r>
              <w:rPr>
                <w:rFonts w:ascii="Cambria Math" w:eastAsia="Times New Roman" w:hAnsi="Times New Roman"/>
                <w:color w:val="000000"/>
                <w:sz w:val="24"/>
                <w:szCs w:val="24"/>
              </w:rPr>
              <m:t>(</m:t>
            </m:r>
            <m:r>
              <w:rPr>
                <w:rFonts w:ascii="Cambria Math" w:eastAsia="Times New Roman" w:hAnsi="Cambria Math"/>
                <w:color w:val="000000"/>
                <w:sz w:val="24"/>
                <w:szCs w:val="24"/>
              </w:rPr>
              <m:t>α</m:t>
            </m:r>
          </m:e>
          <m:sub>
            <m:r>
              <w:rPr>
                <w:rFonts w:ascii="Cambria Math" w:eastAsia="Times New Roman" w:hAnsi="Times New Roman"/>
                <w:color w:val="000000"/>
                <w:sz w:val="24"/>
                <w:szCs w:val="24"/>
              </w:rPr>
              <m:t>1</m:t>
            </m:r>
          </m:sub>
        </m:sSub>
        <m:r>
          <w:rPr>
            <w:rFonts w:ascii="Cambria Math" w:eastAsia="Times New Roman" w:hAnsi="Times New Roman"/>
            <w:color w:val="000000"/>
            <w:sz w:val="24"/>
            <w:szCs w:val="24"/>
          </w:rPr>
          <m:t>+</m:t>
        </m:r>
        <m:sSub>
          <m:sSubPr>
            <m:ctrlPr>
              <w:rPr>
                <w:rFonts w:ascii="Cambria Math" w:eastAsia="Times New Roman" w:hAnsi="Times New Roman"/>
                <w:i/>
                <w:color w:val="000000"/>
                <w:sz w:val="24"/>
                <w:szCs w:val="24"/>
              </w:rPr>
            </m:ctrlPr>
          </m:sSubPr>
          <m:e>
            <m:r>
              <w:rPr>
                <w:rFonts w:ascii="Cambria Math" w:eastAsia="Times New Roman" w:hAnsi="Cambria Math"/>
                <w:color w:val="000000"/>
                <w:sz w:val="24"/>
                <w:szCs w:val="24"/>
              </w:rPr>
              <m:t>α</m:t>
            </m:r>
          </m:e>
          <m:sub>
            <m:r>
              <w:rPr>
                <w:rFonts w:ascii="Cambria Math" w:eastAsia="Times New Roman" w:hAnsi="Times New Roman"/>
                <w:color w:val="000000"/>
                <w:sz w:val="24"/>
                <w:szCs w:val="24"/>
              </w:rPr>
              <m:t>2</m:t>
            </m:r>
          </m:sub>
        </m:sSub>
        <m:r>
          <w:rPr>
            <w:rFonts w:ascii="Cambria Math" w:eastAsia="Times New Roman" w:hAnsi="Times New Roman"/>
            <w:color w:val="000000"/>
            <w:sz w:val="24"/>
            <w:szCs w:val="24"/>
          </w:rPr>
          <m:t>≤</m:t>
        </m:r>
        <m:r>
          <w:rPr>
            <w:rFonts w:ascii="Cambria Math" w:eastAsia="Times New Roman" w:hAnsi="Times New Roman"/>
            <w:color w:val="000000"/>
            <w:sz w:val="24"/>
            <w:szCs w:val="24"/>
          </w:rPr>
          <m:t>1)</m:t>
        </m:r>
      </m:oMath>
      <w:r w:rsidR="001F347B" w:rsidRPr="00B42D37">
        <w:rPr>
          <w:rFonts w:ascii="Times New Roman" w:eastAsia="Times New Roman" w:hAnsi="Times New Roman"/>
          <w:color w:val="000000"/>
          <w:sz w:val="24"/>
          <w:szCs w:val="24"/>
        </w:rPr>
        <w:t xml:space="preserve">, the stronger the short term variable becomes. </w:t>
      </w:r>
      <w:r w:rsidR="00002716" w:rsidRPr="00B42D37">
        <w:rPr>
          <w:rFonts w:ascii="Times New Roman" w:eastAsia="Times New Roman" w:hAnsi="Times New Roman"/>
          <w:color w:val="000000"/>
          <w:sz w:val="24"/>
          <w:szCs w:val="24"/>
        </w:rPr>
        <w:t>With the sum of 0.992, it is concluded that the long term value plays very little role in determining the oil price.</w:t>
      </w:r>
      <w:r w:rsidR="006041B7" w:rsidRPr="00B42D37">
        <w:rPr>
          <w:rFonts w:ascii="Times New Roman" w:eastAsia="Times New Roman" w:hAnsi="Times New Roman"/>
          <w:color w:val="000000"/>
          <w:sz w:val="24"/>
          <w:szCs w:val="24"/>
        </w:rPr>
        <w:t xml:space="preserve"> The </w:t>
      </w:r>
      <w:proofErr w:type="spellStart"/>
      <w:r w:rsidR="006041B7" w:rsidRPr="00B42D37">
        <w:rPr>
          <w:rFonts w:ascii="Times New Roman" w:eastAsia="Times New Roman" w:hAnsi="Times New Roman"/>
          <w:color w:val="000000"/>
          <w:sz w:val="24"/>
          <w:szCs w:val="24"/>
        </w:rPr>
        <w:t>Ljung</w:t>
      </w:r>
      <w:proofErr w:type="spellEnd"/>
      <w:r w:rsidR="006041B7" w:rsidRPr="00B42D37">
        <w:rPr>
          <w:rFonts w:ascii="Times New Roman" w:eastAsia="Times New Roman" w:hAnsi="Times New Roman"/>
          <w:color w:val="000000"/>
          <w:sz w:val="24"/>
          <w:szCs w:val="24"/>
        </w:rPr>
        <w:t>-Box Q statistics cannot reject the null hypothesis of no autocorrelation in every lags up to the 24</w:t>
      </w:r>
      <w:r w:rsidR="006041B7" w:rsidRPr="00B42D37">
        <w:rPr>
          <w:rFonts w:ascii="Times New Roman" w:eastAsia="Times New Roman" w:hAnsi="Times New Roman"/>
          <w:color w:val="000000"/>
          <w:sz w:val="24"/>
          <w:szCs w:val="24"/>
          <w:vertAlign w:val="superscript"/>
        </w:rPr>
        <w:t>th</w:t>
      </w:r>
      <w:r w:rsidR="006041B7" w:rsidRPr="00B42D37">
        <w:rPr>
          <w:rFonts w:ascii="Times New Roman" w:eastAsia="Times New Roman" w:hAnsi="Times New Roman"/>
          <w:color w:val="000000"/>
          <w:sz w:val="24"/>
          <w:szCs w:val="24"/>
        </w:rPr>
        <w:t xml:space="preserve"> lag for both standardized residuals and squared standardized residuals.</w:t>
      </w:r>
      <w:r w:rsidR="00D230B6" w:rsidRPr="00B42D37">
        <w:rPr>
          <w:rFonts w:ascii="Times New Roman" w:eastAsia="Times New Roman" w:hAnsi="Times New Roman"/>
          <w:color w:val="000000"/>
          <w:sz w:val="24"/>
          <w:szCs w:val="24"/>
        </w:rPr>
        <w:t xml:space="preserve"> Thus, it can then be concluded that series lo does not contain autocor</w:t>
      </w:r>
      <w:r w:rsidR="00F210D4">
        <w:rPr>
          <w:rFonts w:ascii="Times New Roman" w:eastAsia="Times New Roman" w:hAnsi="Times New Roman"/>
          <w:color w:val="000000"/>
          <w:sz w:val="24"/>
          <w:szCs w:val="24"/>
        </w:rPr>
        <w:t>rel</w:t>
      </w:r>
      <w:r w:rsidR="00D230B6" w:rsidRPr="00B42D37">
        <w:rPr>
          <w:rFonts w:ascii="Times New Roman" w:eastAsia="Times New Roman" w:hAnsi="Times New Roman"/>
          <w:color w:val="000000"/>
          <w:sz w:val="24"/>
          <w:szCs w:val="24"/>
        </w:rPr>
        <w:t>ation.</w:t>
      </w:r>
    </w:p>
    <w:p w:rsidR="00021408" w:rsidRPr="00BB2E22" w:rsidRDefault="00021408" w:rsidP="00BB2E22">
      <w:pPr>
        <w:pStyle w:val="Caption"/>
        <w:keepNext/>
        <w:spacing w:line="360" w:lineRule="auto"/>
        <w:jc w:val="center"/>
        <w:rPr>
          <w:rFonts w:ascii="Times New Roman" w:hAnsi="Times New Roman"/>
          <w:color w:val="auto"/>
          <w:sz w:val="20"/>
          <w:szCs w:val="20"/>
        </w:rPr>
      </w:pPr>
      <w:r w:rsidRPr="00BB2E22">
        <w:rPr>
          <w:rFonts w:ascii="Times New Roman" w:hAnsi="Times New Roman"/>
          <w:color w:val="auto"/>
          <w:sz w:val="20"/>
          <w:szCs w:val="20"/>
        </w:rPr>
        <w:t xml:space="preserve">Table </w:t>
      </w:r>
      <w:r w:rsidR="00F017B1" w:rsidRPr="00BB2E22">
        <w:rPr>
          <w:rFonts w:ascii="Times New Roman" w:hAnsi="Times New Roman"/>
          <w:color w:val="auto"/>
          <w:sz w:val="20"/>
          <w:szCs w:val="20"/>
        </w:rPr>
        <w:t>5</w:t>
      </w:r>
      <w:r w:rsidR="005A31E8" w:rsidRPr="00BB2E22">
        <w:rPr>
          <w:rFonts w:ascii="Times New Roman" w:hAnsi="Times New Roman"/>
          <w:color w:val="auto"/>
          <w:sz w:val="20"/>
          <w:szCs w:val="20"/>
        </w:rPr>
        <w:t>:</w:t>
      </w:r>
      <w:r w:rsidRPr="00BB2E22">
        <w:rPr>
          <w:rFonts w:ascii="Times New Roman" w:hAnsi="Times New Roman"/>
          <w:color w:val="auto"/>
          <w:sz w:val="20"/>
          <w:szCs w:val="20"/>
        </w:rPr>
        <w:t xml:space="preserve"> </w:t>
      </w:r>
      <w:proofErr w:type="gramStart"/>
      <w:r w:rsidRPr="00BB2E22">
        <w:rPr>
          <w:rFonts w:ascii="Times New Roman" w:hAnsi="Times New Roman"/>
          <w:color w:val="auto"/>
          <w:sz w:val="20"/>
          <w:szCs w:val="20"/>
        </w:rPr>
        <w:t>GARCH(</w:t>
      </w:r>
      <w:proofErr w:type="gramEnd"/>
      <w:r w:rsidRPr="00BB2E22">
        <w:rPr>
          <w:rFonts w:ascii="Times New Roman" w:hAnsi="Times New Roman"/>
          <w:color w:val="auto"/>
          <w:sz w:val="20"/>
          <w:szCs w:val="20"/>
        </w:rPr>
        <w:t>1,1) estimation result</w:t>
      </w:r>
    </w:p>
    <w:tbl>
      <w:tblPr>
        <w:tblW w:w="9454" w:type="dxa"/>
        <w:tblInd w:w="98" w:type="dxa"/>
        <w:tblLayout w:type="fixed"/>
        <w:tblLook w:val="04A0"/>
      </w:tblPr>
      <w:tblGrid>
        <w:gridCol w:w="2176"/>
        <w:gridCol w:w="2426"/>
        <w:gridCol w:w="2426"/>
        <w:gridCol w:w="2426"/>
      </w:tblGrid>
      <w:tr w:rsidR="00CC0A5A" w:rsidRPr="00847B18">
        <w:trPr>
          <w:trHeight w:val="316"/>
        </w:trPr>
        <w:tc>
          <w:tcPr>
            <w:tcW w:w="2176" w:type="dxa"/>
            <w:tcBorders>
              <w:top w:val="thinThickSmallGap" w:sz="24" w:space="0" w:color="auto"/>
              <w:left w:val="thinThickSmallGap" w:sz="24" w:space="0" w:color="auto"/>
              <w:bottom w:val="double" w:sz="6" w:space="0" w:color="auto"/>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Parameter</w:t>
            </w:r>
          </w:p>
        </w:tc>
        <w:tc>
          <w:tcPr>
            <w:tcW w:w="2426" w:type="dxa"/>
            <w:tcBorders>
              <w:top w:val="thinThickSmallGap" w:sz="24" w:space="0" w:color="auto"/>
              <w:left w:val="nil"/>
              <w:bottom w:val="double" w:sz="6" w:space="0" w:color="auto"/>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Estimate</w:t>
            </w:r>
          </w:p>
        </w:tc>
        <w:tc>
          <w:tcPr>
            <w:tcW w:w="2426" w:type="dxa"/>
            <w:tcBorders>
              <w:top w:val="thinThickSmallGap" w:sz="24" w:space="0" w:color="auto"/>
              <w:left w:val="nil"/>
              <w:bottom w:val="double" w:sz="6" w:space="0" w:color="auto"/>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Standard Error</w:t>
            </w:r>
          </w:p>
        </w:tc>
        <w:tc>
          <w:tcPr>
            <w:tcW w:w="2426" w:type="dxa"/>
            <w:tcBorders>
              <w:top w:val="thinThickSmallGap" w:sz="24" w:space="0" w:color="auto"/>
              <w:left w:val="nil"/>
              <w:bottom w:val="double" w:sz="6" w:space="0" w:color="auto"/>
              <w:right w:val="thickThinSmallGap" w:sz="24"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Probability value</w:t>
            </w:r>
          </w:p>
        </w:tc>
      </w:tr>
      <w:tr w:rsidR="00CC0A5A" w:rsidRPr="00847B18">
        <w:trPr>
          <w:trHeight w:val="316"/>
        </w:trPr>
        <w:tc>
          <w:tcPr>
            <w:tcW w:w="2176" w:type="dxa"/>
            <w:tcBorders>
              <w:top w:val="nil"/>
              <w:left w:val="thinThickSmallGap" w:sz="24" w:space="0" w:color="auto"/>
              <w:bottom w:val="nil"/>
              <w:right w:val="single" w:sz="8" w:space="0" w:color="auto"/>
            </w:tcBorders>
            <w:shd w:val="clear" w:color="auto" w:fill="auto"/>
            <w:noWrap/>
            <w:vAlign w:val="bottom"/>
          </w:tcPr>
          <w:p w:rsidR="00CC0A5A" w:rsidRPr="00847B18" w:rsidRDefault="006B1540" w:rsidP="00CC0A5A">
            <w:pPr>
              <w:spacing w:after="0" w:line="240" w:lineRule="auto"/>
              <w:jc w:val="center"/>
              <w:rPr>
                <w:rFonts w:ascii="Times New Roman" w:eastAsia="Times New Roman" w:hAnsi="Times New Roman"/>
                <w:color w:val="000000"/>
              </w:rPr>
            </w:pPr>
            <m:oMathPara>
              <m:oMath>
                <m:sSub>
                  <m:sSubPr>
                    <m:ctrlPr>
                      <w:rPr>
                        <w:rFonts w:ascii="Cambria Math" w:eastAsia="Times New Roman" w:hAnsi="Times New Roman"/>
                        <w:i/>
                        <w:color w:val="000000"/>
                      </w:rPr>
                    </m:ctrlPr>
                  </m:sSubPr>
                  <m:e>
                    <m:r>
                      <w:rPr>
                        <w:rFonts w:ascii="Cambria Math" w:eastAsia="Times New Roman" w:hAnsi="Cambria Math"/>
                        <w:color w:val="000000"/>
                      </w:rPr>
                      <m:t>β</m:t>
                    </m:r>
                  </m:e>
                  <m:sub>
                    <m:r>
                      <w:rPr>
                        <w:rFonts w:ascii="Cambria Math" w:eastAsia="Times New Roman" w:hAnsi="Times New Roman"/>
                        <w:color w:val="000000"/>
                      </w:rPr>
                      <m:t>0</m:t>
                    </m:r>
                  </m:sub>
                </m:sSub>
              </m:oMath>
            </m:oMathPara>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0.336</w:t>
            </w:r>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0.133</w:t>
            </w:r>
          </w:p>
        </w:tc>
        <w:tc>
          <w:tcPr>
            <w:tcW w:w="2426" w:type="dxa"/>
            <w:tcBorders>
              <w:top w:val="nil"/>
              <w:left w:val="nil"/>
              <w:bottom w:val="nil"/>
              <w:right w:val="thickThinSmallGap" w:sz="24"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0.011</w:t>
            </w:r>
          </w:p>
        </w:tc>
      </w:tr>
      <w:tr w:rsidR="00CC0A5A" w:rsidRPr="00847B18">
        <w:trPr>
          <w:trHeight w:val="316"/>
        </w:trPr>
        <w:tc>
          <w:tcPr>
            <w:tcW w:w="2176" w:type="dxa"/>
            <w:tcBorders>
              <w:top w:val="nil"/>
              <w:left w:val="thinThickSmallGap" w:sz="24" w:space="0" w:color="auto"/>
              <w:bottom w:val="nil"/>
              <w:right w:val="single" w:sz="8" w:space="0" w:color="auto"/>
            </w:tcBorders>
            <w:shd w:val="clear" w:color="auto" w:fill="auto"/>
            <w:noWrap/>
            <w:vAlign w:val="bottom"/>
          </w:tcPr>
          <w:p w:rsidR="00CC0A5A" w:rsidRPr="00847B18" w:rsidRDefault="006B1540" w:rsidP="00CC0A5A">
            <w:pPr>
              <w:spacing w:after="0" w:line="240" w:lineRule="auto"/>
              <w:jc w:val="center"/>
              <w:rPr>
                <w:rFonts w:ascii="Times New Roman" w:eastAsia="Times New Roman" w:hAnsi="Times New Roman"/>
                <w:color w:val="000000"/>
              </w:rPr>
            </w:pPr>
            <m:oMathPara>
              <m:oMath>
                <m:sSub>
                  <m:sSubPr>
                    <m:ctrlPr>
                      <w:rPr>
                        <w:rFonts w:ascii="Cambria Math" w:eastAsia="Times New Roman" w:hAnsi="Times New Roman"/>
                        <w:i/>
                        <w:color w:val="000000"/>
                      </w:rPr>
                    </m:ctrlPr>
                  </m:sSubPr>
                  <m:e>
                    <m:r>
                      <w:rPr>
                        <w:rFonts w:ascii="Cambria Math" w:eastAsia="Times New Roman" w:hAnsi="Cambria Math"/>
                        <w:color w:val="000000"/>
                      </w:rPr>
                      <m:t>β</m:t>
                    </m:r>
                  </m:e>
                  <m:sub>
                    <m:r>
                      <w:rPr>
                        <w:rFonts w:ascii="Cambria Math" w:eastAsia="Times New Roman" w:hAnsi="Times New Roman"/>
                        <w:color w:val="000000"/>
                      </w:rPr>
                      <m:t>1</m:t>
                    </m:r>
                  </m:sub>
                </m:sSub>
              </m:oMath>
            </m:oMathPara>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0.926</w:t>
            </w:r>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0.029</w:t>
            </w:r>
          </w:p>
        </w:tc>
        <w:tc>
          <w:tcPr>
            <w:tcW w:w="2426" w:type="dxa"/>
            <w:tcBorders>
              <w:top w:val="nil"/>
              <w:left w:val="nil"/>
              <w:bottom w:val="nil"/>
              <w:right w:val="thickThinSmallGap" w:sz="24"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w:t>
            </w:r>
          </w:p>
        </w:tc>
      </w:tr>
      <w:tr w:rsidR="00CC0A5A" w:rsidRPr="00847B18">
        <w:trPr>
          <w:trHeight w:val="316"/>
        </w:trPr>
        <w:tc>
          <w:tcPr>
            <w:tcW w:w="2176" w:type="dxa"/>
            <w:tcBorders>
              <w:top w:val="nil"/>
              <w:left w:val="thinThickSmallGap" w:sz="24" w:space="0" w:color="auto"/>
              <w:bottom w:val="nil"/>
              <w:right w:val="single" w:sz="8" w:space="0" w:color="auto"/>
            </w:tcBorders>
            <w:shd w:val="clear" w:color="auto" w:fill="auto"/>
            <w:noWrap/>
            <w:vAlign w:val="bottom"/>
          </w:tcPr>
          <w:p w:rsidR="00CC0A5A" w:rsidRPr="00847B18" w:rsidRDefault="006B1540" w:rsidP="005F1C45">
            <w:pPr>
              <w:spacing w:after="0" w:line="240" w:lineRule="auto"/>
              <w:jc w:val="center"/>
              <w:rPr>
                <w:rFonts w:ascii="Times New Roman" w:eastAsia="Times New Roman" w:hAnsi="Times New Roman"/>
                <w:color w:val="000000"/>
              </w:rPr>
            </w:pPr>
            <m:oMathPara>
              <m:oMath>
                <m:sSub>
                  <m:sSubPr>
                    <m:ctrlPr>
                      <w:rPr>
                        <w:rFonts w:ascii="Cambria Math" w:eastAsia="Times New Roman" w:hAnsi="Times New Roman"/>
                        <w:i/>
                        <w:color w:val="000000"/>
                      </w:rPr>
                    </m:ctrlPr>
                  </m:sSubPr>
                  <m:e>
                    <m:r>
                      <w:rPr>
                        <w:rFonts w:ascii="Cambria Math" w:eastAsia="Times New Roman" w:hAnsi="Cambria Math"/>
                        <w:color w:val="000000"/>
                      </w:rPr>
                      <m:t>α</m:t>
                    </m:r>
                  </m:e>
                  <m:sub>
                    <m:r>
                      <w:rPr>
                        <w:rFonts w:ascii="Cambria Math" w:eastAsia="Times New Roman" w:hAnsi="Times New Roman"/>
                        <w:color w:val="000000"/>
                      </w:rPr>
                      <m:t>0</m:t>
                    </m:r>
                  </m:sub>
                </m:sSub>
              </m:oMath>
            </m:oMathPara>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w:t>
            </w:r>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w:t>
            </w:r>
          </w:p>
        </w:tc>
        <w:tc>
          <w:tcPr>
            <w:tcW w:w="2426" w:type="dxa"/>
            <w:tcBorders>
              <w:top w:val="nil"/>
              <w:left w:val="nil"/>
              <w:bottom w:val="nil"/>
              <w:right w:val="thickThinSmallGap" w:sz="24"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w:t>
            </w:r>
          </w:p>
        </w:tc>
      </w:tr>
      <w:tr w:rsidR="00CC0A5A" w:rsidRPr="00847B18">
        <w:trPr>
          <w:trHeight w:val="316"/>
        </w:trPr>
        <w:tc>
          <w:tcPr>
            <w:tcW w:w="2176" w:type="dxa"/>
            <w:tcBorders>
              <w:top w:val="nil"/>
              <w:left w:val="thinThickSmallGap" w:sz="24" w:space="0" w:color="auto"/>
              <w:bottom w:val="nil"/>
              <w:right w:val="single" w:sz="8" w:space="0" w:color="auto"/>
            </w:tcBorders>
            <w:shd w:val="clear" w:color="auto" w:fill="auto"/>
            <w:noWrap/>
            <w:vAlign w:val="bottom"/>
          </w:tcPr>
          <w:p w:rsidR="00CC0A5A" w:rsidRPr="00847B18" w:rsidRDefault="006B1540" w:rsidP="00CC0A5A">
            <w:pPr>
              <w:spacing w:after="0" w:line="240" w:lineRule="auto"/>
              <w:jc w:val="center"/>
              <w:rPr>
                <w:rFonts w:ascii="Times New Roman" w:eastAsia="Times New Roman" w:hAnsi="Times New Roman"/>
                <w:color w:val="000000"/>
              </w:rPr>
            </w:pPr>
            <m:oMathPara>
              <m:oMath>
                <m:sSub>
                  <m:sSubPr>
                    <m:ctrlPr>
                      <w:rPr>
                        <w:rFonts w:ascii="Cambria Math" w:eastAsia="Times New Roman" w:hAnsi="Times New Roman"/>
                        <w:i/>
                        <w:color w:val="000000"/>
                      </w:rPr>
                    </m:ctrlPr>
                  </m:sSubPr>
                  <m:e>
                    <m:r>
                      <w:rPr>
                        <w:rFonts w:ascii="Cambria Math" w:eastAsia="Times New Roman" w:hAnsi="Cambria Math"/>
                        <w:color w:val="000000"/>
                      </w:rPr>
                      <m:t>α</m:t>
                    </m:r>
                  </m:e>
                  <m:sub>
                    <m:r>
                      <w:rPr>
                        <w:rFonts w:ascii="Cambria Math" w:eastAsia="Times New Roman" w:hAnsi="Times New Roman"/>
                        <w:color w:val="000000"/>
                      </w:rPr>
                      <m:t>1</m:t>
                    </m:r>
                  </m:sub>
                </m:sSub>
              </m:oMath>
            </m:oMathPara>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0.144</w:t>
            </w:r>
          </w:p>
        </w:tc>
        <w:tc>
          <w:tcPr>
            <w:tcW w:w="2426" w:type="dxa"/>
            <w:tcBorders>
              <w:top w:val="nil"/>
              <w:left w:val="nil"/>
              <w:bottom w:val="nil"/>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0.032</w:t>
            </w:r>
          </w:p>
        </w:tc>
        <w:tc>
          <w:tcPr>
            <w:tcW w:w="2426" w:type="dxa"/>
            <w:tcBorders>
              <w:top w:val="nil"/>
              <w:left w:val="nil"/>
              <w:bottom w:val="nil"/>
              <w:right w:val="thickThinSmallGap" w:sz="24"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w:t>
            </w:r>
          </w:p>
        </w:tc>
      </w:tr>
      <w:tr w:rsidR="00CC0A5A" w:rsidRPr="00847B18">
        <w:trPr>
          <w:trHeight w:val="316"/>
        </w:trPr>
        <w:tc>
          <w:tcPr>
            <w:tcW w:w="2176" w:type="dxa"/>
            <w:tcBorders>
              <w:top w:val="nil"/>
              <w:left w:val="thinThickSmallGap" w:sz="24" w:space="0" w:color="auto"/>
              <w:bottom w:val="thickThinSmallGap" w:sz="24" w:space="0" w:color="auto"/>
              <w:right w:val="single" w:sz="8" w:space="0" w:color="auto"/>
            </w:tcBorders>
            <w:shd w:val="clear" w:color="auto" w:fill="auto"/>
            <w:noWrap/>
            <w:vAlign w:val="bottom"/>
          </w:tcPr>
          <w:p w:rsidR="00CC0A5A" w:rsidRPr="00847B18" w:rsidRDefault="006B1540" w:rsidP="00CC0A5A">
            <w:pPr>
              <w:spacing w:after="0" w:line="240" w:lineRule="auto"/>
              <w:jc w:val="center"/>
              <w:rPr>
                <w:rFonts w:ascii="Times New Roman" w:eastAsia="Times New Roman" w:hAnsi="Times New Roman"/>
                <w:color w:val="000000"/>
              </w:rPr>
            </w:pPr>
            <m:oMathPara>
              <m:oMath>
                <m:sSub>
                  <m:sSubPr>
                    <m:ctrlPr>
                      <w:rPr>
                        <w:rFonts w:ascii="Cambria Math" w:eastAsia="Times New Roman" w:hAnsi="Times New Roman"/>
                        <w:i/>
                        <w:color w:val="000000"/>
                      </w:rPr>
                    </m:ctrlPr>
                  </m:sSubPr>
                  <m:e>
                    <m:r>
                      <w:rPr>
                        <w:rFonts w:ascii="Cambria Math" w:eastAsia="Times New Roman" w:hAnsi="Cambria Math"/>
                        <w:color w:val="000000"/>
                      </w:rPr>
                      <m:t>α</m:t>
                    </m:r>
                  </m:e>
                  <m:sub>
                    <m:r>
                      <w:rPr>
                        <w:rFonts w:ascii="Cambria Math" w:eastAsia="Times New Roman" w:hAnsi="Times New Roman"/>
                        <w:color w:val="000000"/>
                      </w:rPr>
                      <m:t>2</m:t>
                    </m:r>
                  </m:sub>
                </m:sSub>
              </m:oMath>
            </m:oMathPara>
          </w:p>
        </w:tc>
        <w:tc>
          <w:tcPr>
            <w:tcW w:w="2426" w:type="dxa"/>
            <w:tcBorders>
              <w:top w:val="nil"/>
              <w:left w:val="nil"/>
              <w:bottom w:val="thickThinSmallGap" w:sz="24" w:space="0" w:color="auto"/>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0.848</w:t>
            </w:r>
          </w:p>
        </w:tc>
        <w:tc>
          <w:tcPr>
            <w:tcW w:w="2426" w:type="dxa"/>
            <w:tcBorders>
              <w:top w:val="nil"/>
              <w:left w:val="nil"/>
              <w:bottom w:val="thickThinSmallGap" w:sz="24" w:space="0" w:color="auto"/>
              <w:right w:val="single" w:sz="8"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0.028</w:t>
            </w:r>
          </w:p>
        </w:tc>
        <w:tc>
          <w:tcPr>
            <w:tcW w:w="2426" w:type="dxa"/>
            <w:tcBorders>
              <w:top w:val="nil"/>
              <w:left w:val="nil"/>
              <w:bottom w:val="thickThinSmallGap" w:sz="24" w:space="0" w:color="auto"/>
              <w:right w:val="thickThinSmallGap" w:sz="24" w:space="0" w:color="auto"/>
            </w:tcBorders>
            <w:shd w:val="clear" w:color="auto" w:fill="auto"/>
            <w:noWrap/>
            <w:vAlign w:val="bottom"/>
          </w:tcPr>
          <w:p w:rsidR="00CC0A5A" w:rsidRPr="00847B18" w:rsidRDefault="00CC0A5A" w:rsidP="00CC0A5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w:t>
            </w:r>
          </w:p>
        </w:tc>
      </w:tr>
    </w:tbl>
    <w:p w:rsidR="00CC0A5A" w:rsidRPr="00847B18" w:rsidRDefault="00CC0A5A" w:rsidP="00CC0A5A">
      <w:pPr>
        <w:pStyle w:val="NoSpacing"/>
        <w:rPr>
          <w:rFonts w:ascii="Times New Roman" w:hAnsi="Times New Roman"/>
        </w:rPr>
      </w:pPr>
      <w:r w:rsidRPr="00847B18">
        <w:rPr>
          <w:rFonts w:ascii="Times New Roman" w:hAnsi="Times New Roman"/>
        </w:rPr>
        <w:tab/>
        <w:t>R² = 0.788</w:t>
      </w:r>
      <w:r w:rsidRPr="00847B18">
        <w:rPr>
          <w:rFonts w:ascii="Times New Roman" w:hAnsi="Times New Roman"/>
        </w:rPr>
        <w:tab/>
        <w:t>S.E.E = 0.100</w:t>
      </w:r>
      <w:r w:rsidRPr="00847B18">
        <w:rPr>
          <w:rFonts w:ascii="Times New Roman" w:hAnsi="Times New Roman"/>
        </w:rPr>
        <w:tab/>
        <w:t>D.W = 2.006</w:t>
      </w:r>
    </w:p>
    <w:p w:rsidR="00CC0A5A" w:rsidRPr="00847B18" w:rsidRDefault="00CC0A5A" w:rsidP="00CC0A5A">
      <w:pPr>
        <w:pStyle w:val="NoSpacing"/>
        <w:rPr>
          <w:rFonts w:ascii="Times New Roman" w:hAnsi="Times New Roman"/>
        </w:rPr>
      </w:pPr>
      <w:proofErr w:type="spellStart"/>
      <w:r w:rsidRPr="00847B18">
        <w:rPr>
          <w:rFonts w:ascii="Times New Roman" w:hAnsi="Times New Roman"/>
        </w:rPr>
        <w:t>Ljung</w:t>
      </w:r>
      <w:proofErr w:type="spellEnd"/>
      <w:r w:rsidRPr="00847B18">
        <w:rPr>
          <w:rFonts w:ascii="Times New Roman" w:hAnsi="Times New Roman"/>
        </w:rPr>
        <w:t>-Box Q-statistics (re</w:t>
      </w:r>
      <w:r w:rsidR="005912F0" w:rsidRPr="00847B18">
        <w:rPr>
          <w:rFonts w:ascii="Times New Roman" w:hAnsi="Times New Roman"/>
        </w:rPr>
        <w:t xml:space="preserve">siduals) for </w:t>
      </w:r>
      <w:r w:rsidR="000C1F1F" w:rsidRPr="00847B18">
        <w:rPr>
          <w:rFonts w:ascii="Times New Roman" w:hAnsi="Times New Roman"/>
        </w:rPr>
        <w:t>auto</w:t>
      </w:r>
      <w:r w:rsidR="005912F0" w:rsidRPr="00847B18">
        <w:rPr>
          <w:rFonts w:ascii="Times New Roman" w:hAnsi="Times New Roman"/>
        </w:rPr>
        <w:t>correlation:</w:t>
      </w:r>
    </w:p>
    <w:p w:rsidR="00225905" w:rsidRPr="00847B18" w:rsidRDefault="005912F0" w:rsidP="00225905">
      <w:pPr>
        <w:pStyle w:val="NoSpacing"/>
        <w:rPr>
          <w:rFonts w:ascii="Times New Roman" w:eastAsia="Times New Roman" w:hAnsi="Times New Roman"/>
          <w:color w:val="000000"/>
        </w:rPr>
      </w:pPr>
      <w:r w:rsidRPr="00847B18">
        <w:rPr>
          <w:rFonts w:ascii="Times New Roman" w:hAnsi="Times New Roman"/>
        </w:rPr>
        <w:t xml:space="preserve">  </w:t>
      </w:r>
      <w:proofErr w:type="gramStart"/>
      <w:r w:rsidR="00CC0A5A" w:rsidRPr="00847B18">
        <w:rPr>
          <w:rFonts w:ascii="Times New Roman" w:hAnsi="Times New Roman"/>
        </w:rPr>
        <w:t>Q(</w:t>
      </w:r>
      <w:proofErr w:type="gramEnd"/>
      <w:r w:rsidR="00CC0A5A" w:rsidRPr="00847B18">
        <w:rPr>
          <w:rFonts w:ascii="Times New Roman" w:hAnsi="Times New Roman"/>
        </w:rPr>
        <w:t>6):</w:t>
      </w:r>
      <w:r w:rsidR="00CC0A5A" w:rsidRPr="00847B18">
        <w:rPr>
          <w:rFonts w:ascii="Times New Roman" w:hAnsi="Times New Roman"/>
        </w:rPr>
        <w:tab/>
      </w:r>
      <w:r w:rsidR="00225905" w:rsidRPr="00847B18">
        <w:rPr>
          <w:rFonts w:ascii="Times New Roman" w:hAnsi="Times New Roman"/>
        </w:rPr>
        <w:t xml:space="preserve">Q-statistics = </w:t>
      </w:r>
      <w:r w:rsidR="00225905" w:rsidRPr="00847B18">
        <w:rPr>
          <w:rFonts w:ascii="Times New Roman" w:eastAsia="Times New Roman" w:hAnsi="Times New Roman"/>
          <w:color w:val="000000"/>
        </w:rPr>
        <w:t>3.9205</w:t>
      </w:r>
    </w:p>
    <w:p w:rsidR="00CC0A5A" w:rsidRPr="00847B18" w:rsidRDefault="00CC0A5A" w:rsidP="00E377AD">
      <w:pPr>
        <w:pStyle w:val="NoSpacing"/>
        <w:ind w:firstLine="720"/>
        <w:rPr>
          <w:rFonts w:ascii="Times New Roman" w:eastAsia="Times New Roman" w:hAnsi="Times New Roman"/>
          <w:color w:val="000000"/>
        </w:rPr>
      </w:pPr>
      <w:r w:rsidRPr="00847B18">
        <w:rPr>
          <w:rFonts w:ascii="Times New Roman" w:hAnsi="Times New Roman"/>
        </w:rPr>
        <w:t>Probability value = 0.687</w:t>
      </w:r>
    </w:p>
    <w:p w:rsidR="00225905" w:rsidRPr="00847B18" w:rsidRDefault="005912F0" w:rsidP="00225905">
      <w:pPr>
        <w:pStyle w:val="NoSpacing"/>
        <w:rPr>
          <w:rFonts w:ascii="Times New Roman" w:eastAsia="Times New Roman" w:hAnsi="Times New Roman"/>
          <w:color w:val="000000"/>
        </w:rPr>
      </w:pPr>
      <w:r w:rsidRPr="00847B18">
        <w:rPr>
          <w:rFonts w:ascii="Times New Roman" w:hAnsi="Times New Roman"/>
        </w:rPr>
        <w:t xml:space="preserve">  </w:t>
      </w:r>
      <w:proofErr w:type="gramStart"/>
      <w:r w:rsidR="00CC0A5A" w:rsidRPr="00847B18">
        <w:rPr>
          <w:rFonts w:ascii="Times New Roman" w:hAnsi="Times New Roman"/>
        </w:rPr>
        <w:t>Q(</w:t>
      </w:r>
      <w:proofErr w:type="gramEnd"/>
      <w:r w:rsidR="00CC0A5A" w:rsidRPr="00847B18">
        <w:rPr>
          <w:rFonts w:ascii="Times New Roman" w:hAnsi="Times New Roman"/>
        </w:rPr>
        <w:t>12):</w:t>
      </w:r>
      <w:r w:rsidR="00CC0A5A" w:rsidRPr="00847B18">
        <w:rPr>
          <w:rFonts w:ascii="Times New Roman" w:hAnsi="Times New Roman"/>
        </w:rPr>
        <w:tab/>
      </w:r>
      <w:r w:rsidR="00225905" w:rsidRPr="00847B18">
        <w:rPr>
          <w:rFonts w:ascii="Times New Roman" w:hAnsi="Times New Roman"/>
        </w:rPr>
        <w:t xml:space="preserve">Q-statistics =  </w:t>
      </w:r>
      <w:r w:rsidR="00225905" w:rsidRPr="00847B18">
        <w:rPr>
          <w:rFonts w:ascii="Times New Roman" w:eastAsia="Times New Roman" w:hAnsi="Times New Roman"/>
          <w:color w:val="000000"/>
        </w:rPr>
        <w:t>16.673</w:t>
      </w:r>
    </w:p>
    <w:p w:rsidR="00CC0A5A" w:rsidRPr="00847B18" w:rsidRDefault="00CC0A5A" w:rsidP="00E377AD">
      <w:pPr>
        <w:pStyle w:val="NoSpacing"/>
        <w:ind w:firstLine="720"/>
        <w:rPr>
          <w:rFonts w:ascii="Times New Roman" w:hAnsi="Times New Roman"/>
        </w:rPr>
      </w:pPr>
      <w:r w:rsidRPr="00847B18">
        <w:rPr>
          <w:rFonts w:ascii="Times New Roman" w:hAnsi="Times New Roman"/>
        </w:rPr>
        <w:t>Probability value = 0.162</w:t>
      </w:r>
    </w:p>
    <w:p w:rsidR="00225905" w:rsidRPr="00847B18" w:rsidRDefault="005912F0" w:rsidP="00225905">
      <w:pPr>
        <w:pStyle w:val="NoSpacing"/>
        <w:rPr>
          <w:rFonts w:ascii="Times New Roman" w:eastAsia="Times New Roman" w:hAnsi="Times New Roman"/>
          <w:color w:val="000000"/>
        </w:rPr>
      </w:pPr>
      <w:r w:rsidRPr="00847B18">
        <w:rPr>
          <w:rFonts w:ascii="Times New Roman" w:hAnsi="Times New Roman"/>
        </w:rPr>
        <w:t xml:space="preserve">  </w:t>
      </w:r>
      <w:proofErr w:type="gramStart"/>
      <w:r w:rsidR="00CC0A5A" w:rsidRPr="00847B18">
        <w:rPr>
          <w:rFonts w:ascii="Times New Roman" w:hAnsi="Times New Roman"/>
        </w:rPr>
        <w:t>Q(</w:t>
      </w:r>
      <w:proofErr w:type="gramEnd"/>
      <w:r w:rsidR="00CC0A5A" w:rsidRPr="00847B18">
        <w:rPr>
          <w:rFonts w:ascii="Times New Roman" w:hAnsi="Times New Roman"/>
        </w:rPr>
        <w:t>24):</w:t>
      </w:r>
      <w:r w:rsidR="00CC0A5A" w:rsidRPr="00847B18">
        <w:rPr>
          <w:rFonts w:ascii="Times New Roman" w:hAnsi="Times New Roman"/>
        </w:rPr>
        <w:tab/>
      </w:r>
      <w:r w:rsidR="00225905" w:rsidRPr="00847B18">
        <w:rPr>
          <w:rFonts w:ascii="Times New Roman" w:hAnsi="Times New Roman"/>
        </w:rPr>
        <w:t xml:space="preserve">Q-statistics = </w:t>
      </w:r>
      <w:r w:rsidR="00225905" w:rsidRPr="00847B18">
        <w:rPr>
          <w:rFonts w:ascii="Times New Roman" w:eastAsia="Times New Roman" w:hAnsi="Times New Roman"/>
          <w:color w:val="000000"/>
        </w:rPr>
        <w:t>31.686</w:t>
      </w:r>
    </w:p>
    <w:p w:rsidR="00CC0A5A" w:rsidRPr="00847B18" w:rsidRDefault="00CC0A5A" w:rsidP="00E377AD">
      <w:pPr>
        <w:pStyle w:val="NoSpacing"/>
        <w:ind w:firstLine="720"/>
        <w:rPr>
          <w:rFonts w:ascii="Times New Roman" w:hAnsi="Times New Roman"/>
        </w:rPr>
      </w:pPr>
      <w:r w:rsidRPr="00847B18">
        <w:rPr>
          <w:rFonts w:ascii="Times New Roman" w:hAnsi="Times New Roman"/>
        </w:rPr>
        <w:t>Probability value = 0.135</w:t>
      </w:r>
    </w:p>
    <w:p w:rsidR="00CC0A5A" w:rsidRPr="00847B18" w:rsidRDefault="00CC0A5A" w:rsidP="00225905">
      <w:pPr>
        <w:pStyle w:val="NoSpacing"/>
        <w:rPr>
          <w:rFonts w:ascii="Times New Roman" w:hAnsi="Times New Roman"/>
        </w:rPr>
      </w:pPr>
      <w:proofErr w:type="spellStart"/>
      <w:r w:rsidRPr="00847B18">
        <w:rPr>
          <w:rFonts w:ascii="Times New Roman" w:hAnsi="Times New Roman"/>
        </w:rPr>
        <w:lastRenderedPageBreak/>
        <w:t>Ljung</w:t>
      </w:r>
      <w:proofErr w:type="spellEnd"/>
      <w:r w:rsidRPr="00847B18">
        <w:rPr>
          <w:rFonts w:ascii="Times New Roman" w:hAnsi="Times New Roman"/>
        </w:rPr>
        <w:t>-Box Q statistics (squared re</w:t>
      </w:r>
      <w:r w:rsidR="000C1F1F" w:rsidRPr="00847B18">
        <w:rPr>
          <w:rFonts w:ascii="Times New Roman" w:hAnsi="Times New Roman"/>
        </w:rPr>
        <w:t>siduals) for auto</w:t>
      </w:r>
      <w:r w:rsidR="005912F0" w:rsidRPr="00847B18">
        <w:rPr>
          <w:rFonts w:ascii="Times New Roman" w:hAnsi="Times New Roman"/>
        </w:rPr>
        <w:t>correlation:</w:t>
      </w:r>
    </w:p>
    <w:p w:rsidR="00225905" w:rsidRPr="00847B18" w:rsidRDefault="005912F0" w:rsidP="00E377AD">
      <w:pPr>
        <w:pStyle w:val="NoSpacing"/>
        <w:rPr>
          <w:rFonts w:ascii="Times New Roman" w:hAnsi="Times New Roman"/>
        </w:rPr>
      </w:pPr>
      <w:r w:rsidRPr="00847B18">
        <w:rPr>
          <w:rFonts w:ascii="Times New Roman" w:hAnsi="Times New Roman"/>
        </w:rPr>
        <w:t xml:space="preserve">  </w:t>
      </w:r>
      <w:proofErr w:type="gramStart"/>
      <w:r w:rsidR="00CC0A5A" w:rsidRPr="00847B18">
        <w:rPr>
          <w:rFonts w:ascii="Times New Roman" w:hAnsi="Times New Roman"/>
        </w:rPr>
        <w:t>Q(</w:t>
      </w:r>
      <w:proofErr w:type="gramEnd"/>
      <w:r w:rsidR="00CC0A5A" w:rsidRPr="00847B18">
        <w:rPr>
          <w:rFonts w:ascii="Times New Roman" w:hAnsi="Times New Roman"/>
        </w:rPr>
        <w:t>6):</w:t>
      </w:r>
      <w:r w:rsidR="00CC0A5A" w:rsidRPr="00847B18">
        <w:rPr>
          <w:rFonts w:ascii="Times New Roman" w:hAnsi="Times New Roman"/>
        </w:rPr>
        <w:tab/>
      </w:r>
      <w:r w:rsidR="00225905" w:rsidRPr="00847B18">
        <w:rPr>
          <w:rFonts w:ascii="Times New Roman" w:hAnsi="Times New Roman"/>
        </w:rPr>
        <w:t>Q-statistics =</w:t>
      </w:r>
      <w:r w:rsidR="00E377AD" w:rsidRPr="00847B18">
        <w:rPr>
          <w:rFonts w:ascii="Times New Roman" w:hAnsi="Times New Roman"/>
        </w:rPr>
        <w:t xml:space="preserve"> </w:t>
      </w:r>
      <w:r w:rsidR="00E377AD" w:rsidRPr="00847B18">
        <w:rPr>
          <w:rFonts w:ascii="Times New Roman" w:eastAsia="Times New Roman" w:hAnsi="Times New Roman"/>
          <w:color w:val="000000"/>
        </w:rPr>
        <w:t>7.323</w:t>
      </w:r>
    </w:p>
    <w:p w:rsidR="00CC0A5A" w:rsidRPr="00847B18" w:rsidRDefault="00CC0A5A" w:rsidP="00E377AD">
      <w:pPr>
        <w:pStyle w:val="NoSpacing"/>
        <w:ind w:firstLine="720"/>
        <w:rPr>
          <w:rFonts w:ascii="Times New Roman" w:hAnsi="Times New Roman"/>
        </w:rPr>
      </w:pPr>
      <w:r w:rsidRPr="00847B18">
        <w:rPr>
          <w:rFonts w:ascii="Times New Roman" w:hAnsi="Times New Roman"/>
        </w:rPr>
        <w:t xml:space="preserve">Probability value = </w:t>
      </w:r>
      <w:r w:rsidR="005912F0" w:rsidRPr="00847B18">
        <w:rPr>
          <w:rFonts w:ascii="Times New Roman" w:hAnsi="Times New Roman"/>
        </w:rPr>
        <w:t>0.292</w:t>
      </w:r>
    </w:p>
    <w:p w:rsidR="00225905" w:rsidRPr="00847B18" w:rsidRDefault="005912F0" w:rsidP="00E377AD">
      <w:pPr>
        <w:pStyle w:val="NoSpacing"/>
        <w:rPr>
          <w:rFonts w:ascii="Times New Roman" w:eastAsia="Times New Roman" w:hAnsi="Times New Roman"/>
          <w:color w:val="000000"/>
        </w:rPr>
      </w:pPr>
      <w:r w:rsidRPr="00847B18">
        <w:rPr>
          <w:rFonts w:ascii="Times New Roman" w:hAnsi="Times New Roman"/>
        </w:rPr>
        <w:t xml:space="preserve">  </w:t>
      </w:r>
      <w:proofErr w:type="gramStart"/>
      <w:r w:rsidR="00CC0A5A" w:rsidRPr="00847B18">
        <w:rPr>
          <w:rFonts w:ascii="Times New Roman" w:hAnsi="Times New Roman"/>
        </w:rPr>
        <w:t>Q(</w:t>
      </w:r>
      <w:proofErr w:type="gramEnd"/>
      <w:r w:rsidR="00CC0A5A" w:rsidRPr="00847B18">
        <w:rPr>
          <w:rFonts w:ascii="Times New Roman" w:hAnsi="Times New Roman"/>
        </w:rPr>
        <w:t>12):</w:t>
      </w:r>
      <w:r w:rsidR="00CC0A5A" w:rsidRPr="00847B18">
        <w:rPr>
          <w:rFonts w:ascii="Times New Roman" w:hAnsi="Times New Roman"/>
        </w:rPr>
        <w:tab/>
      </w:r>
      <w:r w:rsidR="00225905" w:rsidRPr="00847B18">
        <w:rPr>
          <w:rFonts w:ascii="Times New Roman" w:hAnsi="Times New Roman"/>
        </w:rPr>
        <w:t>Q-statistics =</w:t>
      </w:r>
      <w:r w:rsidR="00E377AD" w:rsidRPr="00847B18">
        <w:rPr>
          <w:rFonts w:ascii="Times New Roman" w:hAnsi="Times New Roman"/>
          <w:color w:val="000000"/>
        </w:rPr>
        <w:t xml:space="preserve"> </w:t>
      </w:r>
      <w:r w:rsidR="00E377AD" w:rsidRPr="00847B18">
        <w:rPr>
          <w:rFonts w:ascii="Times New Roman" w:eastAsia="Times New Roman" w:hAnsi="Times New Roman"/>
          <w:color w:val="000000"/>
        </w:rPr>
        <w:t>8.3311</w:t>
      </w:r>
    </w:p>
    <w:p w:rsidR="00CC0A5A" w:rsidRPr="00847B18" w:rsidRDefault="00CC0A5A" w:rsidP="00E377AD">
      <w:pPr>
        <w:pStyle w:val="NoSpacing"/>
        <w:ind w:firstLine="720"/>
        <w:rPr>
          <w:rFonts w:ascii="Times New Roman" w:hAnsi="Times New Roman"/>
        </w:rPr>
      </w:pPr>
      <w:r w:rsidRPr="00847B18">
        <w:rPr>
          <w:rFonts w:ascii="Times New Roman" w:hAnsi="Times New Roman"/>
        </w:rPr>
        <w:t xml:space="preserve">Probability value = </w:t>
      </w:r>
      <w:r w:rsidR="005912F0" w:rsidRPr="00847B18">
        <w:rPr>
          <w:rFonts w:ascii="Times New Roman" w:hAnsi="Times New Roman"/>
        </w:rPr>
        <w:t>0.759</w:t>
      </w:r>
    </w:p>
    <w:p w:rsidR="00225905" w:rsidRPr="00847B18" w:rsidRDefault="005912F0" w:rsidP="00E377AD">
      <w:pPr>
        <w:pStyle w:val="NoSpacing"/>
        <w:rPr>
          <w:rFonts w:ascii="Times New Roman" w:eastAsia="Times New Roman" w:hAnsi="Times New Roman"/>
          <w:color w:val="000000"/>
        </w:rPr>
      </w:pPr>
      <w:r w:rsidRPr="00847B18">
        <w:rPr>
          <w:rFonts w:ascii="Times New Roman" w:hAnsi="Times New Roman"/>
        </w:rPr>
        <w:t xml:space="preserve">  </w:t>
      </w:r>
      <w:proofErr w:type="gramStart"/>
      <w:r w:rsidR="00CC0A5A" w:rsidRPr="00847B18">
        <w:rPr>
          <w:rFonts w:ascii="Times New Roman" w:hAnsi="Times New Roman"/>
        </w:rPr>
        <w:t>Q(</w:t>
      </w:r>
      <w:proofErr w:type="gramEnd"/>
      <w:r w:rsidR="00CC0A5A" w:rsidRPr="00847B18">
        <w:rPr>
          <w:rFonts w:ascii="Times New Roman" w:hAnsi="Times New Roman"/>
        </w:rPr>
        <w:t>24):</w:t>
      </w:r>
      <w:r w:rsidR="00CC0A5A" w:rsidRPr="00847B18">
        <w:rPr>
          <w:rFonts w:ascii="Times New Roman" w:hAnsi="Times New Roman"/>
        </w:rPr>
        <w:tab/>
      </w:r>
      <w:r w:rsidR="00225905" w:rsidRPr="00847B18">
        <w:rPr>
          <w:rFonts w:ascii="Times New Roman" w:hAnsi="Times New Roman"/>
        </w:rPr>
        <w:t>Q-statistics =</w:t>
      </w:r>
      <w:r w:rsidR="00E377AD" w:rsidRPr="00847B18">
        <w:rPr>
          <w:rFonts w:ascii="Times New Roman" w:hAnsi="Times New Roman"/>
          <w:color w:val="000000"/>
        </w:rPr>
        <w:t xml:space="preserve"> </w:t>
      </w:r>
      <w:r w:rsidR="00E377AD" w:rsidRPr="00847B18">
        <w:rPr>
          <w:rFonts w:ascii="Times New Roman" w:eastAsia="Times New Roman" w:hAnsi="Times New Roman"/>
          <w:color w:val="000000"/>
        </w:rPr>
        <w:t>15.004</w:t>
      </w:r>
    </w:p>
    <w:p w:rsidR="00CC0A5A" w:rsidRPr="00847B18" w:rsidRDefault="00CC0A5A" w:rsidP="00B42D37">
      <w:pPr>
        <w:pStyle w:val="NoSpacing"/>
        <w:spacing w:line="360" w:lineRule="auto"/>
        <w:ind w:firstLine="720"/>
        <w:rPr>
          <w:rFonts w:ascii="Times New Roman" w:hAnsi="Times New Roman"/>
        </w:rPr>
      </w:pPr>
      <w:r w:rsidRPr="00847B18">
        <w:rPr>
          <w:rFonts w:ascii="Times New Roman" w:hAnsi="Times New Roman"/>
        </w:rPr>
        <w:t xml:space="preserve">Probability value = </w:t>
      </w:r>
      <w:r w:rsidR="005912F0" w:rsidRPr="00847B18">
        <w:rPr>
          <w:rFonts w:ascii="Times New Roman" w:hAnsi="Times New Roman"/>
        </w:rPr>
        <w:t>0.921</w:t>
      </w:r>
    </w:p>
    <w:p w:rsidR="00CC0A5A" w:rsidRDefault="00BB2E22" w:rsidP="00731B6D">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DE335C" w:rsidRPr="00731B6D" w:rsidRDefault="00DE335C" w:rsidP="00731B6D">
      <w:pPr>
        <w:spacing w:line="360" w:lineRule="auto"/>
        <w:jc w:val="center"/>
        <w:rPr>
          <w:rFonts w:ascii="Times New Roman" w:hAnsi="Times New Roman"/>
          <w:b/>
          <w:i/>
          <w:sz w:val="20"/>
          <w:szCs w:val="20"/>
        </w:rPr>
      </w:pPr>
    </w:p>
    <w:p w:rsidR="005912F0" w:rsidRPr="006A7FDE" w:rsidRDefault="00BE75F9" w:rsidP="00B42D37">
      <w:pPr>
        <w:pStyle w:val="Subtitle"/>
        <w:spacing w:line="360" w:lineRule="auto"/>
        <w:rPr>
          <w:rFonts w:ascii="Times New Roman" w:hAnsi="Times New Roman"/>
          <w:b/>
          <w:color w:val="auto"/>
        </w:rPr>
      </w:pPr>
      <w:r w:rsidRPr="006A7FDE">
        <w:rPr>
          <w:rFonts w:ascii="Times New Roman" w:hAnsi="Times New Roman"/>
          <w:b/>
          <w:color w:val="auto"/>
        </w:rPr>
        <w:t>VAR</w:t>
      </w:r>
    </w:p>
    <w:p w:rsidR="009B29FC" w:rsidRDefault="00606BA8" w:rsidP="00B42D37">
      <w:pPr>
        <w:spacing w:line="360" w:lineRule="auto"/>
        <w:jc w:val="both"/>
        <w:rPr>
          <w:rFonts w:ascii="Times New Roman" w:hAnsi="Times New Roman"/>
          <w:sz w:val="24"/>
          <w:szCs w:val="24"/>
        </w:rPr>
      </w:pPr>
      <w:r w:rsidRPr="00B42D37">
        <w:rPr>
          <w:rFonts w:ascii="Times New Roman" w:hAnsi="Times New Roman"/>
          <w:sz w:val="24"/>
          <w:szCs w:val="24"/>
        </w:rPr>
        <w:t>An unrestricted vector-</w:t>
      </w:r>
      <w:proofErr w:type="spellStart"/>
      <w:r w:rsidRPr="00B42D37">
        <w:rPr>
          <w:rFonts w:ascii="Times New Roman" w:hAnsi="Times New Roman"/>
          <w:sz w:val="24"/>
          <w:szCs w:val="24"/>
        </w:rPr>
        <w:t>autoregression</w:t>
      </w:r>
      <w:proofErr w:type="spellEnd"/>
      <w:r w:rsidRPr="00B42D37">
        <w:rPr>
          <w:rFonts w:ascii="Times New Roman" w:hAnsi="Times New Roman"/>
          <w:sz w:val="24"/>
          <w:szCs w:val="24"/>
        </w:rPr>
        <w:t xml:space="preserve"> is generated to explore the significant relationship between interest rate</w:t>
      </w:r>
      <w:r w:rsidR="00D2760B" w:rsidRPr="00B42D37">
        <w:rPr>
          <w:rFonts w:ascii="Times New Roman" w:hAnsi="Times New Roman"/>
          <w:sz w:val="24"/>
          <w:szCs w:val="24"/>
        </w:rPr>
        <w:t>s</w:t>
      </w:r>
      <w:r w:rsidRPr="00B42D37">
        <w:rPr>
          <w:rFonts w:ascii="Times New Roman" w:hAnsi="Times New Roman"/>
          <w:sz w:val="24"/>
          <w:szCs w:val="24"/>
        </w:rPr>
        <w:t xml:space="preserve">, real oil prices, industrial production, and real stock returns. Table </w:t>
      </w:r>
      <w:r w:rsidR="000A4780">
        <w:rPr>
          <w:rFonts w:ascii="Times New Roman" w:hAnsi="Times New Roman"/>
          <w:sz w:val="24"/>
          <w:szCs w:val="24"/>
        </w:rPr>
        <w:t>6</w:t>
      </w:r>
      <w:r w:rsidR="0043077F" w:rsidRPr="00B42D37">
        <w:rPr>
          <w:rFonts w:ascii="Times New Roman" w:hAnsi="Times New Roman"/>
          <w:sz w:val="24"/>
          <w:szCs w:val="24"/>
        </w:rPr>
        <w:t xml:space="preserve"> </w:t>
      </w:r>
      <w:r w:rsidRPr="00B42D37">
        <w:rPr>
          <w:rFonts w:ascii="Times New Roman" w:hAnsi="Times New Roman"/>
          <w:sz w:val="24"/>
          <w:szCs w:val="24"/>
        </w:rPr>
        <w:t xml:space="preserve">presents the matrix generated from VAR. In VAR, ordering of the endogenous variables and the right </w:t>
      </w:r>
      <w:r w:rsidR="00D03EF8" w:rsidRPr="00B42D37">
        <w:rPr>
          <w:rFonts w:ascii="Times New Roman" w:hAnsi="Times New Roman"/>
          <w:sz w:val="24"/>
          <w:szCs w:val="24"/>
        </w:rPr>
        <w:t>length</w:t>
      </w:r>
      <w:r w:rsidRPr="00B42D37">
        <w:rPr>
          <w:rFonts w:ascii="Times New Roman" w:hAnsi="Times New Roman"/>
          <w:sz w:val="24"/>
          <w:szCs w:val="24"/>
        </w:rPr>
        <w:t xml:space="preserve"> of lag is very </w:t>
      </w:r>
      <w:r w:rsidR="00D2760B" w:rsidRPr="00B42D37">
        <w:rPr>
          <w:rFonts w:ascii="Times New Roman" w:hAnsi="Times New Roman"/>
          <w:sz w:val="24"/>
          <w:szCs w:val="24"/>
        </w:rPr>
        <w:t>essential</w:t>
      </w:r>
      <w:r w:rsidR="00D03EF8" w:rsidRPr="00B42D37">
        <w:rPr>
          <w:rFonts w:ascii="Times New Roman" w:hAnsi="Times New Roman"/>
          <w:sz w:val="24"/>
          <w:szCs w:val="24"/>
        </w:rPr>
        <w:t>.</w:t>
      </w:r>
      <w:r w:rsidRPr="00B42D37">
        <w:rPr>
          <w:rFonts w:ascii="Times New Roman" w:hAnsi="Times New Roman"/>
          <w:sz w:val="24"/>
          <w:szCs w:val="24"/>
        </w:rPr>
        <w:t xml:space="preserve"> </w:t>
      </w:r>
      <w:r w:rsidR="00D03EF8" w:rsidRPr="00B42D37">
        <w:rPr>
          <w:rFonts w:ascii="Times New Roman" w:hAnsi="Times New Roman"/>
          <w:sz w:val="24"/>
          <w:szCs w:val="24"/>
        </w:rPr>
        <w:t xml:space="preserve">Using the </w:t>
      </w:r>
      <w:proofErr w:type="spellStart"/>
      <w:r w:rsidR="00D03EF8" w:rsidRPr="00B42D37">
        <w:rPr>
          <w:rFonts w:ascii="Times New Roman" w:hAnsi="Times New Roman"/>
          <w:sz w:val="24"/>
          <w:szCs w:val="24"/>
        </w:rPr>
        <w:t>Choleski</w:t>
      </w:r>
      <w:proofErr w:type="spellEnd"/>
      <w:r w:rsidR="00D03EF8" w:rsidRPr="00B42D37">
        <w:rPr>
          <w:rFonts w:ascii="Times New Roman" w:hAnsi="Times New Roman"/>
          <w:sz w:val="24"/>
          <w:szCs w:val="24"/>
        </w:rPr>
        <w:t xml:space="preserve"> factorization, the interest rates is placed in the first followed by real oil prices</w:t>
      </w:r>
      <w:r w:rsidR="00B0099A" w:rsidRPr="00B42D37">
        <w:rPr>
          <w:rFonts w:ascii="Times New Roman" w:hAnsi="Times New Roman"/>
          <w:sz w:val="24"/>
          <w:szCs w:val="24"/>
        </w:rPr>
        <w:t>,</w:t>
      </w:r>
      <w:r w:rsidR="00D03EF8" w:rsidRPr="00B42D37">
        <w:rPr>
          <w:rFonts w:ascii="Times New Roman" w:hAnsi="Times New Roman"/>
          <w:sz w:val="24"/>
          <w:szCs w:val="24"/>
        </w:rPr>
        <w:t xml:space="preserve"> industrial production</w:t>
      </w:r>
      <w:r w:rsidR="00B0099A" w:rsidRPr="00B42D37">
        <w:rPr>
          <w:rFonts w:ascii="Times New Roman" w:hAnsi="Times New Roman"/>
          <w:sz w:val="24"/>
          <w:szCs w:val="24"/>
        </w:rPr>
        <w:t>, and real stock returns.</w:t>
      </w:r>
      <w:r w:rsidR="003F4E12">
        <w:rPr>
          <w:rFonts w:ascii="Times New Roman" w:hAnsi="Times New Roman"/>
          <w:sz w:val="24"/>
          <w:szCs w:val="24"/>
        </w:rPr>
        <w:t xml:space="preserve"> </w:t>
      </w:r>
      <w:proofErr w:type="spellStart"/>
      <w:r w:rsidR="003F4E12">
        <w:rPr>
          <w:rFonts w:ascii="Times New Roman" w:hAnsi="Times New Roman"/>
          <w:sz w:val="24"/>
          <w:szCs w:val="24"/>
        </w:rPr>
        <w:t>Sadorsky</w:t>
      </w:r>
      <w:proofErr w:type="spellEnd"/>
      <w:r w:rsidR="003F4E12">
        <w:rPr>
          <w:rFonts w:ascii="Times New Roman" w:hAnsi="Times New Roman"/>
          <w:sz w:val="24"/>
          <w:szCs w:val="24"/>
        </w:rPr>
        <w:t xml:space="preserve"> (1999) argued</w:t>
      </w:r>
      <w:r w:rsidR="009B29FC" w:rsidRPr="00B42D37">
        <w:rPr>
          <w:rFonts w:ascii="Times New Roman" w:hAnsi="Times New Roman"/>
          <w:sz w:val="24"/>
          <w:szCs w:val="24"/>
        </w:rPr>
        <w:t xml:space="preserve"> that this way of ordering</w:t>
      </w:r>
      <w:r w:rsidR="00B0099A" w:rsidRPr="00B42D37">
        <w:rPr>
          <w:rFonts w:ascii="Times New Roman" w:hAnsi="Times New Roman"/>
          <w:sz w:val="24"/>
          <w:szCs w:val="24"/>
        </w:rPr>
        <w:t xml:space="preserve"> assume</w:t>
      </w:r>
      <w:r w:rsidR="009B29FC" w:rsidRPr="00B42D37">
        <w:rPr>
          <w:rFonts w:ascii="Times New Roman" w:hAnsi="Times New Roman"/>
          <w:sz w:val="24"/>
          <w:szCs w:val="24"/>
        </w:rPr>
        <w:t>s</w:t>
      </w:r>
      <w:r w:rsidR="00B0099A" w:rsidRPr="00B42D37">
        <w:rPr>
          <w:rFonts w:ascii="Times New Roman" w:hAnsi="Times New Roman"/>
          <w:sz w:val="24"/>
          <w:szCs w:val="24"/>
        </w:rPr>
        <w:t xml:space="preserve"> </w:t>
      </w:r>
      <w:r w:rsidR="009B29FC" w:rsidRPr="00B42D37">
        <w:rPr>
          <w:rFonts w:ascii="Times New Roman" w:hAnsi="Times New Roman"/>
          <w:sz w:val="24"/>
          <w:szCs w:val="24"/>
        </w:rPr>
        <w:t>contemporaneous disturbances do not have any</w:t>
      </w:r>
      <w:r w:rsidR="00D2760B" w:rsidRPr="00B42D37">
        <w:rPr>
          <w:rFonts w:ascii="Times New Roman" w:hAnsi="Times New Roman"/>
          <w:sz w:val="24"/>
          <w:szCs w:val="24"/>
        </w:rPr>
        <w:t xml:space="preserve"> influence over</w:t>
      </w:r>
      <w:r w:rsidR="009B29FC" w:rsidRPr="00B42D37">
        <w:rPr>
          <w:rFonts w:ascii="Times New Roman" w:hAnsi="Times New Roman"/>
          <w:sz w:val="24"/>
          <w:szCs w:val="24"/>
        </w:rPr>
        <w:t xml:space="preserve"> the monetary policy shocks. </w:t>
      </w:r>
      <w:r w:rsidR="00B0099A" w:rsidRPr="00B42D37">
        <w:rPr>
          <w:rFonts w:ascii="Times New Roman" w:hAnsi="Times New Roman"/>
          <w:sz w:val="24"/>
          <w:szCs w:val="24"/>
        </w:rPr>
        <w:t xml:space="preserve"> </w:t>
      </w:r>
      <w:r w:rsidR="009B29FC" w:rsidRPr="00B42D37">
        <w:rPr>
          <w:rFonts w:ascii="Times New Roman" w:hAnsi="Times New Roman"/>
          <w:sz w:val="24"/>
          <w:szCs w:val="24"/>
        </w:rPr>
        <w:t xml:space="preserve">The same ordering </w:t>
      </w:r>
      <w:r w:rsidR="00A03580">
        <w:rPr>
          <w:rFonts w:ascii="Times New Roman" w:hAnsi="Times New Roman"/>
          <w:sz w:val="24"/>
          <w:szCs w:val="24"/>
        </w:rPr>
        <w:t xml:space="preserve">was </w:t>
      </w:r>
      <w:r w:rsidR="009B29FC" w:rsidRPr="00B42D37">
        <w:rPr>
          <w:rFonts w:ascii="Times New Roman" w:hAnsi="Times New Roman"/>
          <w:sz w:val="24"/>
          <w:szCs w:val="24"/>
        </w:rPr>
        <w:t>don</w:t>
      </w:r>
      <w:r w:rsidR="003F4E12">
        <w:rPr>
          <w:rFonts w:ascii="Times New Roman" w:hAnsi="Times New Roman"/>
          <w:sz w:val="24"/>
          <w:szCs w:val="24"/>
        </w:rPr>
        <w:t xml:space="preserve">e by </w:t>
      </w:r>
      <w:proofErr w:type="spellStart"/>
      <w:r w:rsidR="003F4E12">
        <w:rPr>
          <w:rFonts w:ascii="Times New Roman" w:hAnsi="Times New Roman"/>
          <w:sz w:val="24"/>
          <w:szCs w:val="24"/>
        </w:rPr>
        <w:t>Ferderer</w:t>
      </w:r>
      <w:proofErr w:type="spellEnd"/>
      <w:r w:rsidR="003F4E12">
        <w:rPr>
          <w:rFonts w:ascii="Times New Roman" w:hAnsi="Times New Roman"/>
          <w:sz w:val="24"/>
          <w:szCs w:val="24"/>
        </w:rPr>
        <w:t xml:space="preserve"> (1996), and</w:t>
      </w:r>
      <w:r w:rsidR="00A03580">
        <w:rPr>
          <w:rFonts w:ascii="Times New Roman" w:hAnsi="Times New Roman"/>
          <w:sz w:val="24"/>
          <w:szCs w:val="24"/>
        </w:rPr>
        <w:t xml:space="preserve"> he</w:t>
      </w:r>
      <w:r w:rsidR="003F4E12">
        <w:rPr>
          <w:rFonts w:ascii="Times New Roman" w:hAnsi="Times New Roman"/>
          <w:sz w:val="24"/>
          <w:szCs w:val="24"/>
        </w:rPr>
        <w:t xml:space="preserve"> claimed</w:t>
      </w:r>
      <w:r w:rsidR="009B29FC" w:rsidRPr="00B42D37">
        <w:rPr>
          <w:rFonts w:ascii="Times New Roman" w:hAnsi="Times New Roman"/>
          <w:sz w:val="24"/>
          <w:szCs w:val="24"/>
        </w:rPr>
        <w:t xml:space="preserve"> </w:t>
      </w:r>
      <w:r w:rsidR="00A03580">
        <w:rPr>
          <w:rFonts w:ascii="Times New Roman" w:hAnsi="Times New Roman"/>
          <w:sz w:val="24"/>
          <w:szCs w:val="24"/>
        </w:rPr>
        <w:t xml:space="preserve">that </w:t>
      </w:r>
      <w:r w:rsidR="009B29FC" w:rsidRPr="00B42D37">
        <w:rPr>
          <w:rFonts w:ascii="Times New Roman" w:hAnsi="Times New Roman"/>
          <w:sz w:val="24"/>
          <w:szCs w:val="24"/>
        </w:rPr>
        <w:t xml:space="preserve">the influence of interest rates </w:t>
      </w:r>
      <w:r w:rsidR="00A03580">
        <w:rPr>
          <w:rFonts w:ascii="Times New Roman" w:hAnsi="Times New Roman"/>
          <w:sz w:val="24"/>
          <w:szCs w:val="24"/>
        </w:rPr>
        <w:t>on</w:t>
      </w:r>
      <w:r w:rsidR="009B29FC" w:rsidRPr="00B42D37">
        <w:rPr>
          <w:rFonts w:ascii="Times New Roman" w:hAnsi="Times New Roman"/>
          <w:sz w:val="24"/>
          <w:szCs w:val="24"/>
        </w:rPr>
        <w:t xml:space="preserve"> real oil prices can be captured </w:t>
      </w:r>
      <w:r w:rsidR="00D2760B" w:rsidRPr="00B42D37">
        <w:rPr>
          <w:rFonts w:ascii="Times New Roman" w:hAnsi="Times New Roman"/>
          <w:sz w:val="24"/>
          <w:szCs w:val="24"/>
        </w:rPr>
        <w:t>with</w:t>
      </w:r>
      <w:r w:rsidR="009B29FC" w:rsidRPr="00B42D37">
        <w:rPr>
          <w:rFonts w:ascii="Times New Roman" w:hAnsi="Times New Roman"/>
          <w:sz w:val="24"/>
          <w:szCs w:val="24"/>
        </w:rPr>
        <w:t xml:space="preserve"> this ordering.</w:t>
      </w:r>
      <w:r w:rsidR="00B0099A" w:rsidRPr="00B42D37">
        <w:rPr>
          <w:rFonts w:ascii="Times New Roman" w:hAnsi="Times New Roman"/>
          <w:sz w:val="24"/>
          <w:szCs w:val="24"/>
        </w:rPr>
        <w:t xml:space="preserve"> </w:t>
      </w:r>
      <w:r w:rsidR="009B29FC" w:rsidRPr="00B42D37">
        <w:rPr>
          <w:rFonts w:ascii="Times New Roman" w:hAnsi="Times New Roman"/>
          <w:sz w:val="24"/>
          <w:szCs w:val="24"/>
        </w:rPr>
        <w:t xml:space="preserve">The lag order is </w:t>
      </w:r>
      <w:r w:rsidR="00D2760B" w:rsidRPr="00B42D37">
        <w:rPr>
          <w:rFonts w:ascii="Times New Roman" w:hAnsi="Times New Roman"/>
          <w:sz w:val="24"/>
          <w:szCs w:val="24"/>
        </w:rPr>
        <w:t>four</w:t>
      </w:r>
      <w:r w:rsidR="009B29FC" w:rsidRPr="00B42D37">
        <w:rPr>
          <w:rFonts w:ascii="Times New Roman" w:hAnsi="Times New Roman"/>
          <w:sz w:val="24"/>
          <w:szCs w:val="24"/>
        </w:rPr>
        <w:t xml:space="preserve"> as suggested by </w:t>
      </w:r>
      <w:proofErr w:type="spellStart"/>
      <w:r w:rsidR="009B29FC" w:rsidRPr="00B42D37">
        <w:rPr>
          <w:rFonts w:ascii="Times New Roman" w:hAnsi="Times New Roman"/>
          <w:sz w:val="24"/>
          <w:szCs w:val="24"/>
        </w:rPr>
        <w:t>Akaike</w:t>
      </w:r>
      <w:proofErr w:type="spellEnd"/>
      <w:r w:rsidR="009B29FC" w:rsidRPr="00B42D37">
        <w:rPr>
          <w:rFonts w:ascii="Times New Roman" w:hAnsi="Times New Roman"/>
          <w:sz w:val="24"/>
          <w:szCs w:val="24"/>
        </w:rPr>
        <w:t xml:space="preserve"> Information Criterion.</w:t>
      </w:r>
    </w:p>
    <w:p w:rsidR="00257976" w:rsidRPr="00257976" w:rsidRDefault="00257976" w:rsidP="00B42D37">
      <w:pPr>
        <w:spacing w:line="360" w:lineRule="auto"/>
        <w:jc w:val="both"/>
        <w:rPr>
          <w:rFonts w:ascii="Times New Roman" w:hAnsi="Times New Roman"/>
          <w:sz w:val="24"/>
          <w:szCs w:val="24"/>
        </w:rPr>
      </w:pPr>
      <w:r w:rsidRPr="00257976">
        <w:rPr>
          <w:rFonts w:ascii="Times New Roman" w:hAnsi="Times New Roman"/>
          <w:sz w:val="24"/>
          <w:szCs w:val="24"/>
        </w:rPr>
        <w:t xml:space="preserve">The equation used in order to </w:t>
      </w:r>
      <w:r w:rsidR="004F6DA0">
        <w:rPr>
          <w:rFonts w:ascii="Times New Roman" w:hAnsi="Times New Roman"/>
          <w:sz w:val="24"/>
          <w:szCs w:val="24"/>
        </w:rPr>
        <w:t>determine</w:t>
      </w:r>
      <w:r w:rsidRPr="00257976">
        <w:rPr>
          <w:rFonts w:ascii="Times New Roman" w:hAnsi="Times New Roman"/>
          <w:sz w:val="24"/>
          <w:szCs w:val="24"/>
        </w:rPr>
        <w:t xml:space="preserve"> VAR for </w:t>
      </w:r>
      <w:proofErr w:type="spellStart"/>
      <w:r w:rsidRPr="00257976">
        <w:rPr>
          <w:rFonts w:ascii="Times New Roman" w:eastAsia="Times New Roman" w:hAnsi="Times New Roman"/>
          <w:color w:val="000000"/>
          <w:sz w:val="24"/>
          <w:szCs w:val="24"/>
        </w:rPr>
        <w:t>Δlr</w:t>
      </w:r>
      <w:proofErr w:type="spellEnd"/>
      <w:r w:rsidRPr="00257976">
        <w:rPr>
          <w:rFonts w:ascii="Times New Roman" w:eastAsia="Times New Roman" w:hAnsi="Times New Roman"/>
          <w:color w:val="000000"/>
          <w:sz w:val="24"/>
          <w:szCs w:val="24"/>
        </w:rPr>
        <w:t xml:space="preserve">, lo, </w:t>
      </w:r>
      <w:proofErr w:type="spellStart"/>
      <w:r w:rsidRPr="00257976">
        <w:rPr>
          <w:rFonts w:ascii="Times New Roman" w:eastAsia="Times New Roman" w:hAnsi="Times New Roman"/>
          <w:color w:val="000000"/>
          <w:sz w:val="24"/>
          <w:szCs w:val="24"/>
        </w:rPr>
        <w:t>Δlip</w:t>
      </w:r>
      <w:proofErr w:type="spellEnd"/>
      <w:r w:rsidRPr="00257976">
        <w:rPr>
          <w:rFonts w:ascii="Times New Roman" w:eastAsia="Times New Roman" w:hAnsi="Times New Roman"/>
          <w:color w:val="000000"/>
          <w:sz w:val="24"/>
          <w:szCs w:val="24"/>
        </w:rPr>
        <w:t xml:space="preserve">, and </w:t>
      </w:r>
      <w:proofErr w:type="spellStart"/>
      <w:r w:rsidRPr="00257976">
        <w:rPr>
          <w:rFonts w:ascii="Times New Roman" w:eastAsia="Times New Roman" w:hAnsi="Times New Roman"/>
          <w:color w:val="000000"/>
          <w:sz w:val="24"/>
          <w:szCs w:val="24"/>
        </w:rPr>
        <w:t>rsr</w:t>
      </w:r>
      <w:proofErr w:type="spellEnd"/>
      <w:r w:rsidRPr="00257976">
        <w:rPr>
          <w:rFonts w:ascii="Times New Roman" w:eastAsia="Times New Roman" w:hAnsi="Times New Roman"/>
          <w:color w:val="000000"/>
          <w:sz w:val="24"/>
          <w:szCs w:val="24"/>
        </w:rPr>
        <w:t xml:space="preserve"> is as follows:</w:t>
      </w:r>
    </w:p>
    <w:p w:rsidR="004548C8" w:rsidRPr="003E42A8" w:rsidRDefault="006B1540" w:rsidP="00B42D37">
      <w:pPr>
        <w:spacing w:line="360" w:lineRule="auto"/>
        <w:jc w:val="both"/>
        <w:rPr>
          <w:rFonts w:ascii="Times New Roman" w:hAnsi="Times New Roman"/>
          <w:color w:val="000000"/>
        </w:rPr>
      </w:pPr>
      <m:oMathPara>
        <m:oMath>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m:t>
              </m:r>
            </m:sub>
          </m:sSub>
          <m:r>
            <m:rPr>
              <m:sty m:val="p"/>
            </m:rPr>
            <w:rPr>
              <w:rFonts w:ascii="Cambria Math" w:eastAsia="Times New Roman" w:hAnsi="Times New Roman"/>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1,1</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1,4</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1,5</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1,8</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1,9</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1,12</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1,13</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1,16</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1,17</m:t>
              </m:r>
            </m:sub>
          </m:sSub>
        </m:oMath>
      </m:oMathPara>
    </w:p>
    <w:p w:rsidR="00257976" w:rsidRPr="003E42A8" w:rsidRDefault="006B1540" w:rsidP="00257976">
      <w:pPr>
        <w:spacing w:line="360" w:lineRule="auto"/>
        <w:jc w:val="both"/>
        <w:rPr>
          <w:rFonts w:ascii="Times New Roman" w:hAnsi="Times New Roman"/>
          <w:color w:val="000000"/>
        </w:rPr>
      </w:pPr>
      <m:oMathPara>
        <m:oMath>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m:t>
              </m:r>
            </m:sub>
          </m:sSub>
          <m:r>
            <m:rPr>
              <m:sty m:val="p"/>
            </m:rPr>
            <w:rPr>
              <w:rFonts w:ascii="Cambria Math" w:eastAsia="Times New Roman" w:hAnsi="Times New Roman"/>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2,1</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2,4</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2,5</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2,8</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2,9</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2,12</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2,13</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2,16</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2,17</m:t>
              </m:r>
            </m:sub>
          </m:sSub>
        </m:oMath>
      </m:oMathPara>
    </w:p>
    <w:p w:rsidR="00257976" w:rsidRPr="003E42A8" w:rsidRDefault="00257976" w:rsidP="00257976">
      <w:pPr>
        <w:spacing w:line="360" w:lineRule="auto"/>
        <w:jc w:val="both"/>
        <w:rPr>
          <w:rFonts w:ascii="Times New Roman" w:hAnsi="Times New Roman"/>
          <w:color w:val="000000"/>
        </w:rPr>
      </w:pPr>
      <m:oMathPara>
        <m:oMath>
          <m:r>
            <m:rPr>
              <m:sty m:val="p"/>
            </m:rPr>
            <w:rPr>
              <w:rFonts w:ascii="Cambria Math" w:eastAsia="Times New Roman" w:hAnsi="Cambria Math"/>
              <w:color w:val="000000"/>
            </w:rPr>
            <m:t>Δlip</m:t>
          </m:r>
          <m:r>
            <m:rPr>
              <m:sty m:val="p"/>
            </m:rPr>
            <w:rPr>
              <w:rFonts w:ascii="Cambria Math" w:eastAsia="Times New Roman" w:hAnsi="Times New Roman"/>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3,1</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3,4</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3,5</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3,8</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3,9</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3,12</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3,13</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3,16</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3,17</m:t>
              </m:r>
            </m:sub>
          </m:sSub>
        </m:oMath>
      </m:oMathPara>
    </w:p>
    <w:p w:rsidR="00257976" w:rsidRPr="003E42A8" w:rsidRDefault="006B1540" w:rsidP="00257976">
      <w:pPr>
        <w:spacing w:line="360" w:lineRule="auto"/>
        <w:jc w:val="both"/>
        <w:rPr>
          <w:rFonts w:ascii="Times New Roman" w:hAnsi="Times New Roman"/>
          <w:color w:val="000000"/>
        </w:rPr>
      </w:pPr>
      <m:oMathPara>
        <m:oMath>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m:t>
              </m:r>
            </m:sub>
          </m:sSub>
          <m:r>
            <m:rPr>
              <m:sty m:val="p"/>
            </m:rPr>
            <w:rPr>
              <w:rFonts w:ascii="Cambria Math" w:eastAsia="Times New Roman" w:hAnsi="Times New Roman"/>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4,1</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4,4</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4,5</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4,8</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lo</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4,9</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4,12</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Δlip</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4,13</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t-1</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4,16</m:t>
              </m:r>
            </m:sub>
          </m:sSub>
          <m:sSub>
            <m:sSubPr>
              <m:ctrlPr>
                <w:rPr>
                  <w:rFonts w:ascii="Cambria Math" w:eastAsia="Times New Roman" w:hAnsi="Cambria Math"/>
                  <w:color w:val="000000"/>
                </w:rPr>
              </m:ctrlPr>
            </m:sSubPr>
            <m:e>
              <m:r>
                <m:rPr>
                  <m:sty m:val="p"/>
                </m:rPr>
                <w:rPr>
                  <w:rFonts w:ascii="Cambria Math" w:eastAsia="Times New Roman" w:hAnsi="Cambria Math"/>
                  <w:color w:val="000000"/>
                </w:rPr>
                <m:t>rsr</m:t>
              </m:r>
            </m:e>
            <m:sub>
              <m:r>
                <m:rPr>
                  <m:sty m:val="p"/>
                </m:rPr>
                <w:rPr>
                  <w:rFonts w:ascii="Cambria Math" w:eastAsia="Times New Roman" w:hAnsi="Cambria Math"/>
                  <w:color w:val="000000"/>
                </w:rPr>
                <m:t>t-4</m:t>
              </m:r>
            </m:sub>
          </m:sSub>
          <m:r>
            <m:rPr>
              <m:sty m:val="p"/>
            </m:rPr>
            <w:rPr>
              <w:rFonts w:ascii="Cambria Math" w:eastAsia="Times New Roman" w:hAnsi="Cambria Math"/>
              <w:color w:val="000000"/>
            </w:rPr>
            <m:t>+</m:t>
          </m:r>
          <m:sSub>
            <m:sSubPr>
              <m:ctrlPr>
                <w:rPr>
                  <w:rFonts w:ascii="Cambria Math" w:eastAsia="Times New Roman" w:hAnsi="Cambria Math"/>
                  <w:color w:val="000000"/>
                </w:rPr>
              </m:ctrlPr>
            </m:sSubPr>
            <m:e>
              <m:r>
                <m:rPr>
                  <m:sty m:val="p"/>
                </m:rPr>
                <w:rPr>
                  <w:rFonts w:ascii="Cambria Math" w:eastAsia="Times New Roman" w:hAnsi="Cambria Math"/>
                  <w:color w:val="000000"/>
                </w:rPr>
                <m:t>β</m:t>
              </m:r>
            </m:e>
            <m:sub>
              <m:r>
                <m:rPr>
                  <m:sty m:val="p"/>
                </m:rPr>
                <w:rPr>
                  <w:rFonts w:ascii="Cambria Math" w:eastAsia="Times New Roman" w:hAnsi="Cambria Math"/>
                  <w:color w:val="000000"/>
                </w:rPr>
                <m:t>4,17</m:t>
              </m:r>
            </m:sub>
          </m:sSub>
        </m:oMath>
      </m:oMathPara>
    </w:p>
    <w:p w:rsidR="00257976" w:rsidRPr="004548C8" w:rsidRDefault="00257976" w:rsidP="00B42D37">
      <w:pPr>
        <w:spacing w:line="360" w:lineRule="auto"/>
        <w:jc w:val="both"/>
        <w:rPr>
          <w:rFonts w:ascii="Times New Roman" w:hAnsi="Times New Roman"/>
          <w:sz w:val="24"/>
          <w:szCs w:val="24"/>
        </w:rPr>
      </w:pPr>
    </w:p>
    <w:p w:rsidR="00257976" w:rsidRPr="00B42D37" w:rsidRDefault="003F02FF" w:rsidP="00847B18">
      <w:pPr>
        <w:spacing w:line="360" w:lineRule="auto"/>
        <w:jc w:val="both"/>
        <w:rPr>
          <w:rFonts w:ascii="Times New Roman" w:hAnsi="Times New Roman"/>
          <w:sz w:val="24"/>
          <w:szCs w:val="24"/>
        </w:rPr>
      </w:pPr>
      <w:r w:rsidRPr="00B42D37">
        <w:rPr>
          <w:rFonts w:ascii="Times New Roman" w:hAnsi="Times New Roman"/>
          <w:sz w:val="24"/>
          <w:szCs w:val="24"/>
        </w:rPr>
        <w:lastRenderedPageBreak/>
        <w:t>The results in table</w:t>
      </w:r>
      <w:r w:rsidR="00D2760B" w:rsidRPr="00B42D37">
        <w:rPr>
          <w:rFonts w:ascii="Times New Roman" w:hAnsi="Times New Roman"/>
          <w:sz w:val="24"/>
          <w:szCs w:val="24"/>
        </w:rPr>
        <w:t xml:space="preserve"> </w:t>
      </w:r>
      <w:r w:rsidR="00F017B1">
        <w:rPr>
          <w:rFonts w:ascii="Times New Roman" w:hAnsi="Times New Roman"/>
          <w:sz w:val="24"/>
          <w:szCs w:val="24"/>
        </w:rPr>
        <w:t>6</w:t>
      </w:r>
      <w:r w:rsidRPr="00B42D37">
        <w:rPr>
          <w:rFonts w:ascii="Times New Roman" w:hAnsi="Times New Roman"/>
          <w:sz w:val="24"/>
          <w:szCs w:val="24"/>
        </w:rPr>
        <w:t xml:space="preserve"> clearly indicate</w:t>
      </w:r>
      <w:r w:rsidR="00A03580">
        <w:rPr>
          <w:rFonts w:ascii="Times New Roman" w:hAnsi="Times New Roman"/>
          <w:sz w:val="24"/>
          <w:szCs w:val="24"/>
        </w:rPr>
        <w:t xml:space="preserve"> a</w:t>
      </w:r>
      <w:r w:rsidRPr="00B42D37">
        <w:rPr>
          <w:rFonts w:ascii="Times New Roman" w:hAnsi="Times New Roman"/>
          <w:sz w:val="24"/>
          <w:szCs w:val="24"/>
        </w:rPr>
        <w:t xml:space="preserve"> negative relationship between changes in interest rates and real stock returns and </w:t>
      </w:r>
      <w:r w:rsidR="00A03580">
        <w:rPr>
          <w:rFonts w:ascii="Times New Roman" w:hAnsi="Times New Roman"/>
          <w:sz w:val="24"/>
          <w:szCs w:val="24"/>
        </w:rPr>
        <w:t xml:space="preserve">a </w:t>
      </w:r>
      <w:r w:rsidRPr="00B42D37">
        <w:rPr>
          <w:rFonts w:ascii="Times New Roman" w:hAnsi="Times New Roman"/>
          <w:sz w:val="24"/>
          <w:szCs w:val="24"/>
        </w:rPr>
        <w:t>negative relationship to itself for each variable except for changes in industrial production. Moreover, there is a negative correlation from changes in industrial production to real oil prices and from real stock returns to changes in industrial production, but no negative correlation found in the other way around.</w:t>
      </w:r>
      <w:r w:rsidR="00257976">
        <w:rPr>
          <w:rFonts w:ascii="Times New Roman" w:hAnsi="Times New Roman"/>
          <w:sz w:val="24"/>
          <w:szCs w:val="24"/>
        </w:rPr>
        <w:t xml:space="preserve"> </w:t>
      </w:r>
    </w:p>
    <w:p w:rsidR="00021408" w:rsidRPr="00BB2E22" w:rsidRDefault="00021408"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 xml:space="preserve">Table </w:t>
      </w:r>
      <w:r w:rsidR="00F017B1" w:rsidRPr="00BB2E22">
        <w:rPr>
          <w:rFonts w:ascii="Times New Roman" w:hAnsi="Times New Roman"/>
          <w:color w:val="auto"/>
          <w:sz w:val="22"/>
          <w:szCs w:val="22"/>
        </w:rPr>
        <w:t>6</w:t>
      </w:r>
      <w:r w:rsidR="005A31E8" w:rsidRPr="00BB2E22">
        <w:rPr>
          <w:rFonts w:ascii="Times New Roman" w:hAnsi="Times New Roman"/>
          <w:color w:val="auto"/>
          <w:sz w:val="22"/>
          <w:szCs w:val="22"/>
        </w:rPr>
        <w:t>:</w:t>
      </w:r>
      <w:r w:rsidR="0043077F" w:rsidRPr="00BB2E22">
        <w:rPr>
          <w:rFonts w:ascii="Times New Roman" w:hAnsi="Times New Roman"/>
          <w:color w:val="auto"/>
          <w:sz w:val="22"/>
          <w:szCs w:val="22"/>
        </w:rPr>
        <w:t xml:space="preserve"> VAR</w:t>
      </w:r>
    </w:p>
    <w:tbl>
      <w:tblPr>
        <w:tblW w:w="9513" w:type="dxa"/>
        <w:tblInd w:w="93" w:type="dxa"/>
        <w:tblLayout w:type="fixed"/>
        <w:tblLook w:val="04A0"/>
      </w:tblPr>
      <w:tblGrid>
        <w:gridCol w:w="1433"/>
        <w:gridCol w:w="2020"/>
        <w:gridCol w:w="2020"/>
        <w:gridCol w:w="2020"/>
        <w:gridCol w:w="2020"/>
      </w:tblGrid>
      <w:tr w:rsidR="00FC5C1A" w:rsidRPr="00847B18">
        <w:trPr>
          <w:trHeight w:val="315"/>
        </w:trPr>
        <w:tc>
          <w:tcPr>
            <w:tcW w:w="1433" w:type="dxa"/>
            <w:tcBorders>
              <w:top w:val="thinThickSmallGap" w:sz="24" w:space="0" w:color="auto"/>
              <w:left w:val="thinThickSmallGap" w:sz="24" w:space="0" w:color="auto"/>
              <w:bottom w:val="double" w:sz="6" w:space="0" w:color="auto"/>
              <w:right w:val="double" w:sz="6"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2020" w:type="dxa"/>
            <w:tcBorders>
              <w:top w:val="thinThickSmallGap" w:sz="24" w:space="0" w:color="auto"/>
              <w:left w:val="nil"/>
              <w:bottom w:val="double" w:sz="6" w:space="0" w:color="auto"/>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Δlr</w:t>
            </w:r>
            <w:proofErr w:type="spellEnd"/>
          </w:p>
        </w:tc>
        <w:tc>
          <w:tcPr>
            <w:tcW w:w="2020" w:type="dxa"/>
            <w:tcBorders>
              <w:top w:val="thinThickSmallGap" w:sz="24" w:space="0" w:color="auto"/>
              <w:left w:val="nil"/>
              <w:bottom w:val="double" w:sz="6" w:space="0" w:color="auto"/>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lo</w:t>
            </w:r>
          </w:p>
        </w:tc>
        <w:tc>
          <w:tcPr>
            <w:tcW w:w="2020" w:type="dxa"/>
            <w:tcBorders>
              <w:top w:val="thinThickSmallGap" w:sz="24" w:space="0" w:color="auto"/>
              <w:left w:val="nil"/>
              <w:bottom w:val="double" w:sz="6" w:space="0" w:color="auto"/>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Δlip</w:t>
            </w:r>
            <w:proofErr w:type="spellEnd"/>
          </w:p>
        </w:tc>
        <w:tc>
          <w:tcPr>
            <w:tcW w:w="2020" w:type="dxa"/>
            <w:tcBorders>
              <w:top w:val="thinThickSmallGap" w:sz="24" w:space="0" w:color="auto"/>
              <w:left w:val="nil"/>
              <w:bottom w:val="double" w:sz="6" w:space="0" w:color="auto"/>
              <w:right w:val="thickThinSmallGap" w:sz="24"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rsr</w:t>
            </w:r>
            <w:proofErr w:type="spellEnd"/>
          </w:p>
        </w:tc>
      </w:tr>
      <w:tr w:rsidR="00FC5C1A" w:rsidRPr="00847B18">
        <w:trPr>
          <w:trHeight w:val="315"/>
        </w:trPr>
        <w:tc>
          <w:tcPr>
            <w:tcW w:w="1433" w:type="dxa"/>
            <w:tcBorders>
              <w:top w:val="nil"/>
              <w:left w:val="thinThickSmallGap" w:sz="24" w:space="0" w:color="auto"/>
              <w:bottom w:val="nil"/>
              <w:right w:val="double" w:sz="6"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Δlr</w:t>
            </w:r>
            <w:proofErr w:type="spellEnd"/>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-0.198</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0.051</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1.050E-04</w:t>
            </w:r>
          </w:p>
        </w:tc>
        <w:tc>
          <w:tcPr>
            <w:tcW w:w="2020" w:type="dxa"/>
            <w:tcBorders>
              <w:top w:val="nil"/>
              <w:left w:val="nil"/>
              <w:bottom w:val="nil"/>
              <w:right w:val="thickThinSmallGap" w:sz="24"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-21.764</w:t>
            </w:r>
          </w:p>
        </w:tc>
      </w:tr>
      <w:tr w:rsidR="00FC5C1A" w:rsidRPr="00847B18">
        <w:trPr>
          <w:trHeight w:val="300"/>
        </w:trPr>
        <w:tc>
          <w:tcPr>
            <w:tcW w:w="1433" w:type="dxa"/>
            <w:tcBorders>
              <w:top w:val="nil"/>
              <w:left w:val="thinThickSmallGap" w:sz="24" w:space="0" w:color="auto"/>
              <w:bottom w:val="nil"/>
              <w:right w:val="double" w:sz="6"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lo</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0.060</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-0.028</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-0.004</w:t>
            </w:r>
          </w:p>
        </w:tc>
        <w:tc>
          <w:tcPr>
            <w:tcW w:w="2020" w:type="dxa"/>
            <w:tcBorders>
              <w:top w:val="nil"/>
              <w:left w:val="nil"/>
              <w:bottom w:val="nil"/>
              <w:right w:val="thickThinSmallGap" w:sz="24"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50.124</w:t>
            </w:r>
          </w:p>
        </w:tc>
      </w:tr>
      <w:tr w:rsidR="00FC5C1A" w:rsidRPr="00847B18">
        <w:trPr>
          <w:trHeight w:val="300"/>
        </w:trPr>
        <w:tc>
          <w:tcPr>
            <w:tcW w:w="1433" w:type="dxa"/>
            <w:tcBorders>
              <w:top w:val="nil"/>
              <w:left w:val="thinThickSmallGap" w:sz="24" w:space="0" w:color="auto"/>
              <w:bottom w:val="nil"/>
              <w:right w:val="double" w:sz="6" w:space="0" w:color="auto"/>
            </w:tcBorders>
            <w:shd w:val="clear" w:color="auto" w:fill="auto"/>
            <w:noWrap/>
            <w:vAlign w:val="bottom"/>
          </w:tcPr>
          <w:p w:rsidR="00FC5C1A" w:rsidRPr="00847B18" w:rsidRDefault="009B29FC" w:rsidP="00FC5C1A">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Δlip</w:t>
            </w:r>
            <w:proofErr w:type="spellEnd"/>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1.132</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0.620</w:t>
            </w:r>
          </w:p>
        </w:tc>
        <w:tc>
          <w:tcPr>
            <w:tcW w:w="2020" w:type="dxa"/>
            <w:tcBorders>
              <w:top w:val="nil"/>
              <w:left w:val="nil"/>
              <w:bottom w:val="nil"/>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0.097</w:t>
            </w:r>
          </w:p>
        </w:tc>
        <w:tc>
          <w:tcPr>
            <w:tcW w:w="2020" w:type="dxa"/>
            <w:tcBorders>
              <w:top w:val="nil"/>
              <w:left w:val="nil"/>
              <w:bottom w:val="nil"/>
              <w:right w:val="thickThinSmallGap" w:sz="24"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-622.775</w:t>
            </w:r>
          </w:p>
        </w:tc>
      </w:tr>
      <w:tr w:rsidR="00FC5C1A" w:rsidRPr="00847B18">
        <w:trPr>
          <w:trHeight w:val="315"/>
        </w:trPr>
        <w:tc>
          <w:tcPr>
            <w:tcW w:w="1433" w:type="dxa"/>
            <w:tcBorders>
              <w:top w:val="nil"/>
              <w:left w:val="thinThickSmallGap" w:sz="24" w:space="0" w:color="auto"/>
              <w:bottom w:val="thickThinSmallGap" w:sz="24" w:space="0" w:color="auto"/>
              <w:right w:val="double" w:sz="6" w:space="0" w:color="auto"/>
            </w:tcBorders>
            <w:shd w:val="clear" w:color="auto" w:fill="auto"/>
            <w:noWrap/>
            <w:vAlign w:val="bottom"/>
          </w:tcPr>
          <w:p w:rsidR="00FC5C1A" w:rsidRPr="00847B18" w:rsidRDefault="009B29FC" w:rsidP="00FC5C1A">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rsr</w:t>
            </w:r>
            <w:proofErr w:type="spellEnd"/>
          </w:p>
        </w:tc>
        <w:tc>
          <w:tcPr>
            <w:tcW w:w="2020" w:type="dxa"/>
            <w:tcBorders>
              <w:top w:val="nil"/>
              <w:left w:val="nil"/>
              <w:bottom w:val="thickThinSmallGap" w:sz="24" w:space="0" w:color="auto"/>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-4.260E-04</w:t>
            </w:r>
          </w:p>
        </w:tc>
        <w:tc>
          <w:tcPr>
            <w:tcW w:w="2020" w:type="dxa"/>
            <w:tcBorders>
              <w:top w:val="nil"/>
              <w:left w:val="nil"/>
              <w:bottom w:val="thickThinSmallGap" w:sz="24" w:space="0" w:color="auto"/>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2.040E-04</w:t>
            </w:r>
          </w:p>
        </w:tc>
        <w:tc>
          <w:tcPr>
            <w:tcW w:w="2020" w:type="dxa"/>
            <w:tcBorders>
              <w:top w:val="nil"/>
              <w:left w:val="nil"/>
              <w:bottom w:val="thickThinSmallGap" w:sz="24" w:space="0" w:color="auto"/>
              <w:right w:val="single" w:sz="8"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4.350E-06</w:t>
            </w:r>
          </w:p>
        </w:tc>
        <w:tc>
          <w:tcPr>
            <w:tcW w:w="2020" w:type="dxa"/>
            <w:tcBorders>
              <w:top w:val="nil"/>
              <w:left w:val="nil"/>
              <w:bottom w:val="thickThinSmallGap" w:sz="24" w:space="0" w:color="auto"/>
              <w:right w:val="thickThinSmallGap" w:sz="24" w:space="0" w:color="auto"/>
            </w:tcBorders>
            <w:shd w:val="clear" w:color="auto" w:fill="auto"/>
            <w:noWrap/>
            <w:vAlign w:val="bottom"/>
          </w:tcPr>
          <w:p w:rsidR="00FC5C1A" w:rsidRPr="00847B18" w:rsidRDefault="00FC5C1A" w:rsidP="00FC5C1A">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-0.019</w:t>
            </w:r>
          </w:p>
        </w:tc>
      </w:tr>
    </w:tbl>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263857" w:rsidRPr="006A7FDE" w:rsidRDefault="00BA24B4" w:rsidP="00B42D37">
      <w:pPr>
        <w:pStyle w:val="Subtitle"/>
        <w:spacing w:line="360" w:lineRule="auto"/>
        <w:jc w:val="both"/>
        <w:rPr>
          <w:rFonts w:ascii="Times New Roman" w:hAnsi="Times New Roman"/>
          <w:b/>
          <w:color w:val="auto"/>
        </w:rPr>
      </w:pPr>
      <w:r w:rsidRPr="006A7FDE">
        <w:rPr>
          <w:rFonts w:ascii="Times New Roman" w:hAnsi="Times New Roman"/>
          <w:b/>
          <w:color w:val="auto"/>
        </w:rPr>
        <w:t>Variance Decomposition</w:t>
      </w:r>
    </w:p>
    <w:p w:rsidR="00C30EC0" w:rsidRPr="00B42D37" w:rsidRDefault="000C1F1F" w:rsidP="00B42D37">
      <w:pPr>
        <w:spacing w:line="360" w:lineRule="auto"/>
        <w:jc w:val="both"/>
        <w:rPr>
          <w:rFonts w:ascii="Times New Roman" w:eastAsia="Times New Roman" w:hAnsi="Times New Roman"/>
          <w:color w:val="000000"/>
          <w:sz w:val="24"/>
          <w:szCs w:val="24"/>
        </w:rPr>
      </w:pPr>
      <w:r w:rsidRPr="00B42D37">
        <w:rPr>
          <w:rFonts w:ascii="Times New Roman" w:hAnsi="Times New Roman"/>
          <w:sz w:val="24"/>
          <w:szCs w:val="24"/>
        </w:rPr>
        <w:t xml:space="preserve">The results of the </w:t>
      </w:r>
      <w:r w:rsidR="00DE7BBE" w:rsidRPr="00B42D37">
        <w:rPr>
          <w:rFonts w:ascii="Times New Roman" w:hAnsi="Times New Roman"/>
          <w:sz w:val="24"/>
          <w:szCs w:val="24"/>
        </w:rPr>
        <w:t>variance decompositions</w:t>
      </w:r>
      <w:r w:rsidRPr="00B42D37">
        <w:rPr>
          <w:rFonts w:ascii="Times New Roman" w:hAnsi="Times New Roman"/>
          <w:sz w:val="24"/>
          <w:szCs w:val="24"/>
        </w:rPr>
        <w:t xml:space="preserve"> are presented in table</w:t>
      </w:r>
      <w:r w:rsidR="00D2760B" w:rsidRPr="00B42D37">
        <w:rPr>
          <w:rFonts w:ascii="Times New Roman" w:hAnsi="Times New Roman"/>
          <w:sz w:val="24"/>
          <w:szCs w:val="24"/>
        </w:rPr>
        <w:t xml:space="preserve"> </w:t>
      </w:r>
      <w:r w:rsidR="00F017B1">
        <w:rPr>
          <w:rFonts w:ascii="Times New Roman" w:hAnsi="Times New Roman"/>
          <w:sz w:val="24"/>
          <w:szCs w:val="24"/>
        </w:rPr>
        <w:t>7</w:t>
      </w:r>
      <w:r w:rsidRPr="00B42D37">
        <w:rPr>
          <w:rFonts w:ascii="Times New Roman" w:hAnsi="Times New Roman"/>
          <w:sz w:val="24"/>
          <w:szCs w:val="24"/>
        </w:rPr>
        <w:t>.</w:t>
      </w:r>
      <w:r w:rsidR="0023010A" w:rsidRPr="00B42D37">
        <w:rPr>
          <w:rFonts w:ascii="Times New Roman" w:hAnsi="Times New Roman"/>
          <w:sz w:val="24"/>
          <w:szCs w:val="24"/>
        </w:rPr>
        <w:t xml:space="preserve"> The disturbances</w:t>
      </w:r>
      <w:r w:rsidRPr="00B42D37">
        <w:rPr>
          <w:rFonts w:ascii="Times New Roman" w:hAnsi="Times New Roman"/>
          <w:sz w:val="24"/>
          <w:szCs w:val="24"/>
        </w:rPr>
        <w:t xml:space="preserve"> </w:t>
      </w:r>
      <m:oMath>
        <m:sSup>
          <m:sSupPr>
            <m:ctrlPr>
              <w:rPr>
                <w:rFonts w:ascii="Cambria Math" w:eastAsia="Times New Roman" w:hAnsi="Times New Roman"/>
                <w:i/>
                <w:color w:val="000000"/>
                <w:sz w:val="24"/>
                <w:szCs w:val="24"/>
              </w:rPr>
            </m:ctrlPr>
          </m:sSupPr>
          <m:e>
            <m:r>
              <w:rPr>
                <w:rFonts w:ascii="Cambria Math" w:eastAsia="Times New Roman" w:hAnsi="Cambria Math"/>
                <w:color w:val="000000"/>
                <w:sz w:val="24"/>
                <w:szCs w:val="24"/>
              </w:rPr>
              <m:t>ε</m:t>
            </m:r>
          </m:e>
          <m:sup>
            <m:r>
              <w:rPr>
                <w:rFonts w:ascii="Cambria Math" w:eastAsia="Times New Roman" w:hAnsi="Cambria Math"/>
                <w:color w:val="000000"/>
                <w:sz w:val="24"/>
                <w:szCs w:val="24"/>
              </w:rPr>
              <m:t>r</m:t>
            </m:r>
          </m:sup>
        </m:sSup>
        <m:r>
          <w:rPr>
            <w:rFonts w:ascii="Cambria Math" w:eastAsia="Times New Roman" w:hAnsi="Times New Roman"/>
            <w:color w:val="000000"/>
            <w:sz w:val="24"/>
            <w:szCs w:val="24"/>
          </w:rPr>
          <m:t>,</m:t>
        </m:r>
        <m:sSup>
          <m:sSupPr>
            <m:ctrlPr>
              <w:rPr>
                <w:rFonts w:ascii="Cambria Math" w:eastAsia="Times New Roman" w:hAnsi="Times New Roman"/>
                <w:i/>
                <w:color w:val="000000"/>
                <w:sz w:val="24"/>
                <w:szCs w:val="24"/>
              </w:rPr>
            </m:ctrlPr>
          </m:sSupPr>
          <m:e>
            <m:r>
              <w:rPr>
                <w:rFonts w:ascii="Cambria Math" w:eastAsia="Times New Roman" w:hAnsi="Cambria Math"/>
                <w:color w:val="000000"/>
                <w:sz w:val="24"/>
                <w:szCs w:val="24"/>
              </w:rPr>
              <m:t>ε</m:t>
            </m:r>
          </m:e>
          <m:sup>
            <m:r>
              <w:rPr>
                <w:rFonts w:ascii="Cambria Math" w:eastAsia="Times New Roman" w:hAnsi="Cambria Math"/>
                <w:color w:val="000000"/>
                <w:sz w:val="24"/>
                <w:szCs w:val="24"/>
              </w:rPr>
              <m:t>o</m:t>
            </m:r>
          </m:sup>
        </m:sSup>
        <m:r>
          <w:rPr>
            <w:rFonts w:ascii="Cambria Math" w:eastAsia="Times New Roman" w:hAnsi="Times New Roman"/>
            <w:color w:val="000000"/>
            <w:sz w:val="24"/>
            <w:szCs w:val="24"/>
          </w:rPr>
          <m:t>,</m:t>
        </m:r>
        <m:sSup>
          <m:sSupPr>
            <m:ctrlPr>
              <w:rPr>
                <w:rFonts w:ascii="Cambria Math" w:eastAsia="Times New Roman" w:hAnsi="Times New Roman"/>
                <w:i/>
                <w:color w:val="000000"/>
                <w:sz w:val="24"/>
                <w:szCs w:val="24"/>
              </w:rPr>
            </m:ctrlPr>
          </m:sSupPr>
          <m:e>
            <m:r>
              <w:rPr>
                <w:rFonts w:ascii="Cambria Math" w:eastAsia="Times New Roman" w:hAnsi="Cambria Math"/>
                <w:color w:val="000000"/>
                <w:sz w:val="24"/>
                <w:szCs w:val="24"/>
              </w:rPr>
              <m:t>ε</m:t>
            </m:r>
          </m:e>
          <m:sup>
            <m:r>
              <w:rPr>
                <w:rFonts w:ascii="Cambria Math" w:eastAsia="Times New Roman" w:hAnsi="Cambria Math"/>
                <w:color w:val="000000"/>
                <w:sz w:val="24"/>
                <w:szCs w:val="24"/>
              </w:rPr>
              <m:t>ip</m:t>
            </m:r>
          </m:sup>
        </m:sSup>
        <m:r>
          <w:rPr>
            <w:rFonts w:ascii="Cambria Math" w:eastAsia="Times New Roman" w:hAnsi="Times New Roman"/>
            <w:color w:val="000000"/>
            <w:sz w:val="24"/>
            <w:szCs w:val="24"/>
          </w:rPr>
          <m:t>,</m:t>
        </m:r>
      </m:oMath>
      <w:r w:rsidR="0023010A" w:rsidRPr="00B42D37">
        <w:rPr>
          <w:rFonts w:ascii="Times New Roman" w:eastAsia="Times New Roman" w:hAnsi="Times New Roman"/>
          <w:color w:val="000000"/>
          <w:sz w:val="24"/>
          <w:szCs w:val="24"/>
        </w:rPr>
        <w:t xml:space="preserve"> and </w:t>
      </w:r>
      <m:oMath>
        <m:sSup>
          <m:sSupPr>
            <m:ctrlPr>
              <w:rPr>
                <w:rFonts w:ascii="Cambria Math" w:eastAsia="Times New Roman" w:hAnsi="Times New Roman"/>
                <w:i/>
                <w:color w:val="000000"/>
                <w:sz w:val="24"/>
                <w:szCs w:val="24"/>
              </w:rPr>
            </m:ctrlPr>
          </m:sSupPr>
          <m:e>
            <m:r>
              <w:rPr>
                <w:rFonts w:ascii="Cambria Math" w:eastAsia="Times New Roman" w:hAnsi="Cambria Math"/>
                <w:color w:val="000000"/>
                <w:sz w:val="24"/>
                <w:szCs w:val="24"/>
              </w:rPr>
              <m:t>ε</m:t>
            </m:r>
          </m:e>
          <m:sup>
            <m:r>
              <w:rPr>
                <w:rFonts w:ascii="Cambria Math" w:eastAsia="Times New Roman" w:hAnsi="Cambria Math"/>
                <w:color w:val="000000"/>
                <w:sz w:val="24"/>
                <w:szCs w:val="24"/>
              </w:rPr>
              <m:t>rsr</m:t>
            </m:r>
          </m:sup>
        </m:sSup>
      </m:oMath>
      <w:r w:rsidR="0023010A" w:rsidRPr="00B42D37">
        <w:rPr>
          <w:rFonts w:ascii="Times New Roman" w:eastAsia="Times New Roman" w:hAnsi="Times New Roman"/>
          <w:color w:val="000000"/>
          <w:sz w:val="24"/>
          <w:szCs w:val="24"/>
        </w:rPr>
        <w:t xml:space="preserve"> denote the shocks to </w:t>
      </w:r>
      <w:r w:rsidR="00D2760B" w:rsidRPr="00B42D37">
        <w:rPr>
          <w:rFonts w:ascii="Times New Roman" w:eastAsia="Times New Roman" w:hAnsi="Times New Roman"/>
          <w:color w:val="000000"/>
          <w:sz w:val="24"/>
          <w:szCs w:val="24"/>
        </w:rPr>
        <w:t xml:space="preserve">errors of </w:t>
      </w:r>
      <w:r w:rsidR="00C34CC8">
        <w:rPr>
          <w:rFonts w:ascii="Times New Roman" w:eastAsia="Times New Roman" w:hAnsi="Times New Roman"/>
          <w:color w:val="000000"/>
          <w:sz w:val="24"/>
          <w:szCs w:val="24"/>
        </w:rPr>
        <w:t xml:space="preserve">changes in </w:t>
      </w:r>
      <w:r w:rsidR="0023010A" w:rsidRPr="00B42D37">
        <w:rPr>
          <w:rFonts w:ascii="Times New Roman" w:eastAsia="Times New Roman" w:hAnsi="Times New Roman"/>
          <w:color w:val="000000"/>
          <w:sz w:val="24"/>
          <w:szCs w:val="24"/>
        </w:rPr>
        <w:t xml:space="preserve">interest rates, real oil prices, </w:t>
      </w:r>
      <w:r w:rsidR="001402EB" w:rsidRPr="00B42D37">
        <w:rPr>
          <w:rFonts w:ascii="Times New Roman" w:eastAsia="Times New Roman" w:hAnsi="Times New Roman"/>
          <w:color w:val="000000"/>
          <w:sz w:val="24"/>
          <w:szCs w:val="24"/>
        </w:rPr>
        <w:t xml:space="preserve">changes in </w:t>
      </w:r>
      <w:r w:rsidR="0023010A" w:rsidRPr="00B42D37">
        <w:rPr>
          <w:rFonts w:ascii="Times New Roman" w:eastAsia="Times New Roman" w:hAnsi="Times New Roman"/>
          <w:color w:val="000000"/>
          <w:sz w:val="24"/>
          <w:szCs w:val="24"/>
        </w:rPr>
        <w:t>industrial production, and real stock returns respectively.</w:t>
      </w:r>
      <w:r w:rsidR="00DE7BBE" w:rsidRPr="00B42D37">
        <w:rPr>
          <w:rFonts w:ascii="Times New Roman" w:eastAsia="Times New Roman" w:hAnsi="Times New Roman"/>
          <w:color w:val="000000"/>
          <w:sz w:val="24"/>
          <w:szCs w:val="24"/>
        </w:rPr>
        <w:t xml:space="preserve"> The test is done by using </w:t>
      </w:r>
      <w:proofErr w:type="spellStart"/>
      <w:r w:rsidR="00DE7BBE" w:rsidRPr="00B42D37">
        <w:rPr>
          <w:rFonts w:ascii="Times New Roman" w:eastAsia="Times New Roman" w:hAnsi="Times New Roman"/>
          <w:color w:val="000000"/>
          <w:sz w:val="24"/>
          <w:szCs w:val="24"/>
        </w:rPr>
        <w:t>Cholesky</w:t>
      </w:r>
      <w:proofErr w:type="spellEnd"/>
      <w:r w:rsidR="00DE7BBE" w:rsidRPr="00B42D37">
        <w:rPr>
          <w:rFonts w:ascii="Times New Roman" w:eastAsia="Times New Roman" w:hAnsi="Times New Roman"/>
          <w:color w:val="000000"/>
          <w:sz w:val="24"/>
          <w:szCs w:val="24"/>
        </w:rPr>
        <w:t xml:space="preserve"> Decomposition after 24 periods and adding Monte Carlo standard errors of 1000 repetitions</w:t>
      </w:r>
      <w:r w:rsidR="00C74698" w:rsidRPr="00B42D37">
        <w:rPr>
          <w:rFonts w:ascii="Times New Roman" w:eastAsia="Times New Roman" w:hAnsi="Times New Roman"/>
          <w:color w:val="000000"/>
          <w:sz w:val="24"/>
          <w:szCs w:val="24"/>
        </w:rPr>
        <w:t xml:space="preserve"> as used as well by McCue and Kling (1994)</w:t>
      </w:r>
      <w:r w:rsidR="00DE7BBE" w:rsidRPr="00B42D37">
        <w:rPr>
          <w:rFonts w:ascii="Times New Roman" w:eastAsia="Times New Roman" w:hAnsi="Times New Roman"/>
          <w:color w:val="000000"/>
          <w:sz w:val="24"/>
          <w:szCs w:val="24"/>
        </w:rPr>
        <w:t xml:space="preserve">. The </w:t>
      </w:r>
      <w:r w:rsidR="00C30EC0" w:rsidRPr="00B42D37">
        <w:rPr>
          <w:rFonts w:ascii="Times New Roman" w:eastAsia="Times New Roman" w:hAnsi="Times New Roman"/>
          <w:color w:val="000000"/>
          <w:sz w:val="24"/>
          <w:szCs w:val="24"/>
        </w:rPr>
        <w:t>results explain</w:t>
      </w:r>
      <w:r w:rsidR="00DE7BBE" w:rsidRPr="00B42D37">
        <w:rPr>
          <w:rFonts w:ascii="Times New Roman" w:eastAsia="Times New Roman" w:hAnsi="Times New Roman"/>
          <w:color w:val="000000"/>
          <w:sz w:val="24"/>
          <w:szCs w:val="24"/>
        </w:rPr>
        <w:t xml:space="preserve"> that for the</w:t>
      </w:r>
      <w:r w:rsidR="00B8590E" w:rsidRPr="00B42D37">
        <w:rPr>
          <w:rFonts w:ascii="Times New Roman" w:eastAsia="Times New Roman" w:hAnsi="Times New Roman"/>
          <w:color w:val="000000"/>
          <w:sz w:val="24"/>
          <w:szCs w:val="24"/>
        </w:rPr>
        <w:t xml:space="preserve"> changes in</w:t>
      </w:r>
      <w:r w:rsidR="00DE7BBE" w:rsidRPr="00B42D37">
        <w:rPr>
          <w:rFonts w:ascii="Times New Roman" w:eastAsia="Times New Roman" w:hAnsi="Times New Roman"/>
          <w:color w:val="000000"/>
          <w:sz w:val="24"/>
          <w:szCs w:val="24"/>
        </w:rPr>
        <w:t xml:space="preserve"> interest rate</w:t>
      </w:r>
      <w:r w:rsidR="00D2760B" w:rsidRPr="00B42D37">
        <w:rPr>
          <w:rFonts w:ascii="Times New Roman" w:eastAsia="Times New Roman" w:hAnsi="Times New Roman"/>
          <w:color w:val="000000"/>
          <w:sz w:val="24"/>
          <w:szCs w:val="24"/>
        </w:rPr>
        <w:t>s</w:t>
      </w:r>
      <w:r w:rsidR="00DE7BBE" w:rsidRPr="00B42D37">
        <w:rPr>
          <w:rFonts w:ascii="Times New Roman" w:eastAsia="Times New Roman" w:hAnsi="Times New Roman"/>
          <w:color w:val="000000"/>
          <w:sz w:val="24"/>
          <w:szCs w:val="24"/>
        </w:rPr>
        <w:t xml:space="preserve"> variable, the variance decompositions are mainly explain</w:t>
      </w:r>
      <w:r w:rsidR="00046D6C" w:rsidRPr="00B42D37">
        <w:rPr>
          <w:rFonts w:ascii="Times New Roman" w:eastAsia="Times New Roman" w:hAnsi="Times New Roman"/>
          <w:color w:val="000000"/>
          <w:sz w:val="24"/>
          <w:szCs w:val="24"/>
        </w:rPr>
        <w:t>ed</w:t>
      </w:r>
      <w:r w:rsidR="00DE7BBE" w:rsidRPr="00B42D37">
        <w:rPr>
          <w:rFonts w:ascii="Times New Roman" w:eastAsia="Times New Roman" w:hAnsi="Times New Roman"/>
          <w:color w:val="000000"/>
          <w:sz w:val="24"/>
          <w:szCs w:val="24"/>
        </w:rPr>
        <w:t xml:space="preserve"> by itself.</w:t>
      </w:r>
    </w:p>
    <w:p w:rsidR="00046D6C" w:rsidRPr="00B42D37" w:rsidRDefault="00C30EC0" w:rsidP="00B42D37">
      <w:pPr>
        <w:spacing w:line="360" w:lineRule="auto"/>
        <w:jc w:val="both"/>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For real oil prices variable, own shocks are dominating the variance decomposition. Oil price shocks accounts for 98% whereas other shocks are only about 1%. This argues that US economic variables almost unable to influence oil real oil prices, whereas oil price movements have </w:t>
      </w:r>
      <w:r w:rsidR="00022587" w:rsidRPr="00B42D37">
        <w:rPr>
          <w:rFonts w:ascii="Times New Roman" w:eastAsia="Times New Roman" w:hAnsi="Times New Roman"/>
          <w:color w:val="000000"/>
          <w:sz w:val="24"/>
          <w:szCs w:val="24"/>
        </w:rPr>
        <w:t xml:space="preserve">some </w:t>
      </w:r>
      <w:r w:rsidR="00046D6C" w:rsidRPr="00B42D37">
        <w:rPr>
          <w:rFonts w:ascii="Times New Roman" w:eastAsia="Times New Roman" w:hAnsi="Times New Roman"/>
          <w:color w:val="000000"/>
          <w:sz w:val="24"/>
          <w:szCs w:val="24"/>
        </w:rPr>
        <w:t>impact on US economic variables.</w:t>
      </w:r>
    </w:p>
    <w:p w:rsidR="00046D6C" w:rsidRPr="00B42D37" w:rsidRDefault="00046D6C" w:rsidP="00B42D37">
      <w:pPr>
        <w:spacing w:line="360" w:lineRule="auto"/>
        <w:jc w:val="both"/>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The variance decomposition for variable</w:t>
      </w:r>
      <w:r w:rsidR="001402EB" w:rsidRPr="00B42D37">
        <w:rPr>
          <w:rFonts w:ascii="Times New Roman" w:eastAsia="Times New Roman" w:hAnsi="Times New Roman"/>
          <w:color w:val="000000"/>
          <w:sz w:val="24"/>
          <w:szCs w:val="24"/>
        </w:rPr>
        <w:t xml:space="preserve"> changes in</w:t>
      </w:r>
      <w:r w:rsidRPr="00B42D37">
        <w:rPr>
          <w:rFonts w:ascii="Times New Roman" w:eastAsia="Times New Roman" w:hAnsi="Times New Roman"/>
          <w:color w:val="000000"/>
          <w:sz w:val="24"/>
          <w:szCs w:val="24"/>
        </w:rPr>
        <w:t xml:space="preserve"> industrial production is determined mainly by own movement. </w:t>
      </w:r>
      <w:r w:rsidR="00963A6A" w:rsidRPr="00B42D37">
        <w:rPr>
          <w:rFonts w:ascii="Times New Roman" w:eastAsia="Times New Roman" w:hAnsi="Times New Roman"/>
          <w:color w:val="000000"/>
          <w:sz w:val="24"/>
          <w:szCs w:val="24"/>
        </w:rPr>
        <w:t>S</w:t>
      </w:r>
      <w:r w:rsidRPr="00B42D37">
        <w:rPr>
          <w:rFonts w:ascii="Times New Roman" w:eastAsia="Times New Roman" w:hAnsi="Times New Roman"/>
          <w:color w:val="000000"/>
          <w:sz w:val="24"/>
          <w:szCs w:val="24"/>
        </w:rPr>
        <w:t>tock returns explain for 17% followed by oil prices and interest rates which are 3% and 1% respectively.</w:t>
      </w:r>
      <w:r w:rsidR="001402EB" w:rsidRPr="00B42D37">
        <w:rPr>
          <w:rFonts w:ascii="Times New Roman" w:eastAsia="Times New Roman" w:hAnsi="Times New Roman"/>
          <w:color w:val="000000"/>
          <w:sz w:val="24"/>
          <w:szCs w:val="24"/>
        </w:rPr>
        <w:t xml:space="preserve"> This result is corres</w:t>
      </w:r>
      <w:r w:rsidR="00CA6628">
        <w:rPr>
          <w:rFonts w:ascii="Times New Roman" w:eastAsia="Times New Roman" w:hAnsi="Times New Roman"/>
          <w:color w:val="000000"/>
          <w:sz w:val="24"/>
          <w:szCs w:val="24"/>
        </w:rPr>
        <w:t xml:space="preserve">ponding </w:t>
      </w:r>
      <w:r w:rsidR="00F7464D">
        <w:rPr>
          <w:rFonts w:ascii="Times New Roman" w:eastAsia="Times New Roman" w:hAnsi="Times New Roman"/>
          <w:color w:val="000000"/>
          <w:sz w:val="24"/>
          <w:szCs w:val="24"/>
        </w:rPr>
        <w:t>with</w:t>
      </w:r>
      <w:r w:rsidR="00CA6628">
        <w:rPr>
          <w:rFonts w:ascii="Times New Roman" w:eastAsia="Times New Roman" w:hAnsi="Times New Roman"/>
          <w:color w:val="000000"/>
          <w:sz w:val="24"/>
          <w:szCs w:val="24"/>
        </w:rPr>
        <w:t xml:space="preserve"> Lee (1992) who argued</w:t>
      </w:r>
      <w:r w:rsidR="001402EB" w:rsidRPr="00B42D37">
        <w:rPr>
          <w:rFonts w:ascii="Times New Roman" w:eastAsia="Times New Roman" w:hAnsi="Times New Roman"/>
          <w:color w:val="000000"/>
          <w:sz w:val="24"/>
          <w:szCs w:val="24"/>
        </w:rPr>
        <w:t xml:space="preserve"> that movement in changes in industrial production explains 98% of the variance decompositions.</w:t>
      </w:r>
    </w:p>
    <w:p w:rsidR="006A7FDE" w:rsidRPr="00855D08" w:rsidRDefault="00963A6A" w:rsidP="00B42D37">
      <w:pPr>
        <w:spacing w:line="360" w:lineRule="auto"/>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After 24 months, real stock returns shocks account for 90% of the forecast error variance.</w:t>
      </w:r>
      <w:r w:rsidR="001402EB" w:rsidRPr="00B42D37">
        <w:rPr>
          <w:rFonts w:ascii="Times New Roman" w:eastAsia="Times New Roman" w:hAnsi="Times New Roman"/>
          <w:color w:val="000000"/>
          <w:sz w:val="24"/>
          <w:szCs w:val="24"/>
        </w:rPr>
        <w:t xml:space="preserve"> Three other shocks do not have much influence as</w:t>
      </w:r>
      <w:r w:rsidR="00BA24B4" w:rsidRPr="00B42D37">
        <w:rPr>
          <w:rFonts w:ascii="Times New Roman" w:eastAsia="Times New Roman" w:hAnsi="Times New Roman"/>
          <w:color w:val="000000"/>
          <w:sz w:val="24"/>
          <w:szCs w:val="24"/>
        </w:rPr>
        <w:t xml:space="preserve"> they account for less than 5%.</w:t>
      </w:r>
    </w:p>
    <w:p w:rsidR="00021408" w:rsidRPr="00BB2E22" w:rsidRDefault="00021408"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lastRenderedPageBreak/>
        <w:t xml:space="preserve">Table </w:t>
      </w:r>
      <w:r w:rsidR="00F017B1" w:rsidRPr="00BB2E22">
        <w:rPr>
          <w:rFonts w:ascii="Times New Roman" w:hAnsi="Times New Roman"/>
          <w:color w:val="auto"/>
          <w:sz w:val="22"/>
          <w:szCs w:val="22"/>
        </w:rPr>
        <w:t>7</w:t>
      </w:r>
      <w:r w:rsidR="005A31E8" w:rsidRPr="00BB2E22">
        <w:rPr>
          <w:rFonts w:ascii="Times New Roman" w:hAnsi="Times New Roman"/>
          <w:color w:val="auto"/>
          <w:sz w:val="22"/>
          <w:szCs w:val="22"/>
        </w:rPr>
        <w:t>:</w:t>
      </w:r>
      <w:r w:rsidRPr="00BB2E22">
        <w:rPr>
          <w:rFonts w:ascii="Times New Roman" w:hAnsi="Times New Roman"/>
          <w:color w:val="auto"/>
          <w:sz w:val="22"/>
          <w:szCs w:val="22"/>
        </w:rPr>
        <w:t xml:space="preserve"> Variance Decomposition</w:t>
      </w:r>
    </w:p>
    <w:tbl>
      <w:tblPr>
        <w:tblW w:w="9879" w:type="dxa"/>
        <w:jc w:val="center"/>
        <w:tblInd w:w="93" w:type="dxa"/>
        <w:tblLook w:val="04A0"/>
      </w:tblPr>
      <w:tblGrid>
        <w:gridCol w:w="960"/>
        <w:gridCol w:w="1607"/>
        <w:gridCol w:w="1843"/>
        <w:gridCol w:w="1701"/>
        <w:gridCol w:w="1842"/>
        <w:gridCol w:w="1926"/>
      </w:tblGrid>
      <w:tr w:rsidR="00F32C06" w:rsidRPr="00847B18">
        <w:trPr>
          <w:trHeight w:val="315"/>
          <w:jc w:val="center"/>
        </w:trPr>
        <w:tc>
          <w:tcPr>
            <w:tcW w:w="960" w:type="dxa"/>
            <w:tcBorders>
              <w:top w:val="thinThickSmallGap" w:sz="24" w:space="0" w:color="auto"/>
              <w:left w:val="thinThickSmallGap" w:sz="24" w:space="0" w:color="auto"/>
              <w:bottom w:val="double" w:sz="6" w:space="0" w:color="auto"/>
              <w:right w:val="single" w:sz="8" w:space="0" w:color="auto"/>
            </w:tcBorders>
            <w:shd w:val="clear" w:color="auto" w:fill="auto"/>
            <w:noWrap/>
            <w:vAlign w:val="bottom"/>
          </w:tcPr>
          <w:p w:rsidR="00F32C06" w:rsidRPr="00847B18" w:rsidRDefault="00F32C06" w:rsidP="00F32C06">
            <w:pPr>
              <w:spacing w:after="0" w:line="240" w:lineRule="auto"/>
              <w:rPr>
                <w:rFonts w:ascii="Times New Roman" w:eastAsia="Times New Roman" w:hAnsi="Times New Roman"/>
                <w:color w:val="000000"/>
              </w:rPr>
            </w:pPr>
            <w:r w:rsidRPr="00847B18">
              <w:rPr>
                <w:rFonts w:ascii="Times New Roman" w:eastAsia="Times New Roman" w:hAnsi="Times New Roman"/>
                <w:color w:val="000000"/>
              </w:rPr>
              <w:t> </w:t>
            </w:r>
          </w:p>
        </w:tc>
        <w:tc>
          <w:tcPr>
            <w:tcW w:w="1607" w:type="dxa"/>
            <w:tcBorders>
              <w:top w:val="thinThickSmallGap" w:sz="24" w:space="0" w:color="auto"/>
              <w:left w:val="nil"/>
              <w:bottom w:val="double" w:sz="6" w:space="0" w:color="auto"/>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S.E.</w:t>
            </w:r>
          </w:p>
        </w:tc>
        <w:tc>
          <w:tcPr>
            <w:tcW w:w="1843" w:type="dxa"/>
            <w:tcBorders>
              <w:top w:val="thinThickSmallGap" w:sz="24" w:space="0" w:color="auto"/>
              <w:left w:val="nil"/>
              <w:bottom w:val="double" w:sz="6" w:space="0" w:color="auto"/>
              <w:right w:val="single" w:sz="8" w:space="0" w:color="auto"/>
            </w:tcBorders>
            <w:shd w:val="clear" w:color="auto" w:fill="auto"/>
            <w:noWrap/>
            <w:vAlign w:val="bottom"/>
          </w:tcPr>
          <w:p w:rsidR="00F32C06" w:rsidRPr="00847B18" w:rsidRDefault="006B1540" w:rsidP="000C1F1F">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r</m:t>
                    </m:r>
                  </m:sup>
                </m:sSup>
              </m:oMath>
            </m:oMathPara>
          </w:p>
        </w:tc>
        <w:tc>
          <w:tcPr>
            <w:tcW w:w="1701" w:type="dxa"/>
            <w:tcBorders>
              <w:top w:val="thinThickSmallGap" w:sz="24" w:space="0" w:color="auto"/>
              <w:left w:val="nil"/>
              <w:bottom w:val="double" w:sz="6" w:space="0" w:color="auto"/>
              <w:right w:val="single" w:sz="8" w:space="0" w:color="auto"/>
            </w:tcBorders>
            <w:shd w:val="clear" w:color="auto" w:fill="auto"/>
            <w:noWrap/>
            <w:vAlign w:val="bottom"/>
          </w:tcPr>
          <w:p w:rsidR="00F32C06" w:rsidRPr="00847B18" w:rsidRDefault="006B1540" w:rsidP="000C1F1F">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o</m:t>
                    </m:r>
                  </m:sup>
                </m:sSup>
              </m:oMath>
            </m:oMathPara>
          </w:p>
        </w:tc>
        <w:tc>
          <w:tcPr>
            <w:tcW w:w="1842" w:type="dxa"/>
            <w:tcBorders>
              <w:top w:val="thinThickSmallGap" w:sz="24" w:space="0" w:color="auto"/>
              <w:left w:val="nil"/>
              <w:bottom w:val="double" w:sz="6" w:space="0" w:color="auto"/>
              <w:right w:val="single" w:sz="8" w:space="0" w:color="auto"/>
            </w:tcBorders>
            <w:shd w:val="clear" w:color="auto" w:fill="auto"/>
            <w:noWrap/>
            <w:vAlign w:val="bottom"/>
          </w:tcPr>
          <w:p w:rsidR="00F32C06" w:rsidRPr="00847B18" w:rsidRDefault="006B1540" w:rsidP="000C1F1F">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ip</m:t>
                    </m:r>
                  </m:sup>
                </m:sSup>
              </m:oMath>
            </m:oMathPara>
          </w:p>
        </w:tc>
        <w:tc>
          <w:tcPr>
            <w:tcW w:w="1926" w:type="dxa"/>
            <w:tcBorders>
              <w:top w:val="thinThickSmallGap" w:sz="24" w:space="0" w:color="auto"/>
              <w:left w:val="nil"/>
              <w:bottom w:val="double" w:sz="6" w:space="0" w:color="auto"/>
              <w:right w:val="thickThinSmallGap" w:sz="24" w:space="0" w:color="auto"/>
            </w:tcBorders>
            <w:shd w:val="clear" w:color="auto" w:fill="auto"/>
            <w:noWrap/>
            <w:vAlign w:val="bottom"/>
          </w:tcPr>
          <w:p w:rsidR="00F32C06" w:rsidRPr="00847B18" w:rsidRDefault="006B1540" w:rsidP="00F32C06">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rsr</m:t>
                    </m:r>
                  </m:sup>
                </m:sSup>
              </m:oMath>
            </m:oMathPara>
          </w:p>
        </w:tc>
      </w:tr>
      <w:tr w:rsidR="00F32C06" w:rsidRPr="00847B18">
        <w:trPr>
          <w:trHeight w:val="315"/>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Δlr</w:t>
            </w:r>
            <w:proofErr w:type="spellEnd"/>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0.181</w:t>
            </w: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73.920</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4.124</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12.732</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9.225</w:t>
            </w:r>
          </w:p>
        </w:tc>
      </w:tr>
      <w:tr w:rsidR="00F32C06" w:rsidRPr="00847B18">
        <w:trPr>
          <w:trHeight w:val="300"/>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(4.919)</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(2.529)</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(3.275)</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(2.957)</w:t>
            </w:r>
          </w:p>
        </w:tc>
      </w:tr>
      <w:tr w:rsidR="00F32C06" w:rsidRPr="00847B18">
        <w:trPr>
          <w:trHeight w:val="300"/>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lo</w:t>
            </w:r>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0.236</w:t>
            </w: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0.368</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98.233</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0.404</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0.996</w:t>
            </w:r>
          </w:p>
        </w:tc>
      </w:tr>
      <w:tr w:rsidR="00F32C06" w:rsidRPr="00847B18">
        <w:trPr>
          <w:trHeight w:val="300"/>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(1.662)</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(5.134)</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(2.998)</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(2.948)</w:t>
            </w:r>
          </w:p>
        </w:tc>
      </w:tr>
      <w:tr w:rsidR="00F32C06" w:rsidRPr="00847B18">
        <w:trPr>
          <w:trHeight w:val="300"/>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Δlip</w:t>
            </w:r>
            <w:proofErr w:type="spellEnd"/>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0.007</w:t>
            </w: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1.104</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3.382</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78.105</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17.409</w:t>
            </w:r>
          </w:p>
        </w:tc>
      </w:tr>
      <w:tr w:rsidR="00F32C06" w:rsidRPr="00847B18">
        <w:trPr>
          <w:trHeight w:val="300"/>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(1.419)</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(3.643)</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(6.145)</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(5.257)</w:t>
            </w:r>
          </w:p>
        </w:tc>
      </w:tr>
      <w:tr w:rsidR="00F32C06" w:rsidRPr="00847B18">
        <w:trPr>
          <w:trHeight w:val="300"/>
          <w:jc w:val="center"/>
        </w:trPr>
        <w:tc>
          <w:tcPr>
            <w:tcW w:w="960" w:type="dxa"/>
            <w:tcBorders>
              <w:top w:val="nil"/>
              <w:left w:val="thinThickSmallGap" w:sz="24" w:space="0" w:color="auto"/>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rsr</w:t>
            </w:r>
            <w:proofErr w:type="spellEnd"/>
          </w:p>
        </w:tc>
        <w:tc>
          <w:tcPr>
            <w:tcW w:w="1607"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37.819</w:t>
            </w:r>
          </w:p>
        </w:tc>
        <w:tc>
          <w:tcPr>
            <w:tcW w:w="1843"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1.161</w:t>
            </w:r>
          </w:p>
        </w:tc>
        <w:tc>
          <w:tcPr>
            <w:tcW w:w="1701"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4.173</w:t>
            </w:r>
          </w:p>
        </w:tc>
        <w:tc>
          <w:tcPr>
            <w:tcW w:w="1842" w:type="dxa"/>
            <w:tcBorders>
              <w:top w:val="nil"/>
              <w:left w:val="nil"/>
              <w:bottom w:val="nil"/>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4.820</w:t>
            </w:r>
          </w:p>
        </w:tc>
        <w:tc>
          <w:tcPr>
            <w:tcW w:w="1926" w:type="dxa"/>
            <w:tcBorders>
              <w:top w:val="nil"/>
              <w:left w:val="nil"/>
              <w:bottom w:val="nil"/>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89.846</w:t>
            </w:r>
          </w:p>
        </w:tc>
      </w:tr>
      <w:tr w:rsidR="00F32C06" w:rsidRPr="00847B18">
        <w:trPr>
          <w:trHeight w:val="315"/>
          <w:jc w:val="center"/>
        </w:trPr>
        <w:tc>
          <w:tcPr>
            <w:tcW w:w="960" w:type="dxa"/>
            <w:tcBorders>
              <w:top w:val="nil"/>
              <w:left w:val="thinThickSmallGap" w:sz="24" w:space="0" w:color="auto"/>
              <w:bottom w:val="thickThinSmallGap" w:sz="24" w:space="0" w:color="auto"/>
              <w:right w:val="single" w:sz="8" w:space="0" w:color="auto"/>
            </w:tcBorders>
            <w:shd w:val="clear" w:color="auto" w:fill="auto"/>
            <w:noWrap/>
            <w:vAlign w:val="bottom"/>
          </w:tcPr>
          <w:p w:rsidR="00F32C06" w:rsidRPr="00847B18" w:rsidRDefault="00F32C06" w:rsidP="00F32C06">
            <w:pPr>
              <w:spacing w:after="0" w:line="240" w:lineRule="auto"/>
              <w:rPr>
                <w:rFonts w:ascii="Times New Roman" w:eastAsia="Times New Roman" w:hAnsi="Times New Roman"/>
                <w:color w:val="000000"/>
              </w:rPr>
            </w:pPr>
            <w:r w:rsidRPr="00847B18">
              <w:rPr>
                <w:rFonts w:ascii="Times New Roman" w:eastAsia="Times New Roman" w:hAnsi="Times New Roman"/>
                <w:color w:val="000000"/>
              </w:rPr>
              <w:t> </w:t>
            </w:r>
          </w:p>
        </w:tc>
        <w:tc>
          <w:tcPr>
            <w:tcW w:w="1607" w:type="dxa"/>
            <w:tcBorders>
              <w:top w:val="nil"/>
              <w:left w:val="nil"/>
              <w:bottom w:val="thickThinSmallGap" w:sz="24" w:space="0" w:color="auto"/>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p>
        </w:tc>
        <w:tc>
          <w:tcPr>
            <w:tcW w:w="1843" w:type="dxa"/>
            <w:tcBorders>
              <w:top w:val="nil"/>
              <w:left w:val="nil"/>
              <w:bottom w:val="thickThinSmallGap" w:sz="24" w:space="0" w:color="auto"/>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(1.457)</w:t>
            </w:r>
          </w:p>
        </w:tc>
        <w:tc>
          <w:tcPr>
            <w:tcW w:w="1701" w:type="dxa"/>
            <w:tcBorders>
              <w:top w:val="nil"/>
              <w:left w:val="nil"/>
              <w:bottom w:val="thickThinSmallGap" w:sz="24" w:space="0" w:color="auto"/>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(2.657)</w:t>
            </w:r>
          </w:p>
        </w:tc>
        <w:tc>
          <w:tcPr>
            <w:tcW w:w="1842" w:type="dxa"/>
            <w:tcBorders>
              <w:top w:val="nil"/>
              <w:left w:val="nil"/>
              <w:bottom w:val="thickThinSmallGap" w:sz="24" w:space="0" w:color="auto"/>
              <w:right w:val="single" w:sz="8"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(2.749)</w:t>
            </w:r>
          </w:p>
        </w:tc>
        <w:tc>
          <w:tcPr>
            <w:tcW w:w="1926" w:type="dxa"/>
            <w:tcBorders>
              <w:top w:val="nil"/>
              <w:left w:val="nil"/>
              <w:bottom w:val="thickThinSmallGap" w:sz="24" w:space="0" w:color="auto"/>
              <w:right w:val="thickThinSmallGap" w:sz="24" w:space="0" w:color="auto"/>
            </w:tcBorders>
            <w:shd w:val="clear" w:color="auto" w:fill="auto"/>
            <w:noWrap/>
            <w:vAlign w:val="bottom"/>
          </w:tcPr>
          <w:p w:rsidR="00F32C06" w:rsidRPr="00847B18" w:rsidRDefault="00F32C06" w:rsidP="00F32C06">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(3.935)</w:t>
            </w:r>
          </w:p>
        </w:tc>
      </w:tr>
    </w:tbl>
    <w:p w:rsidR="00FC5C1A" w:rsidRDefault="00DE7BBE" w:rsidP="00BB2E22">
      <w:pPr>
        <w:pStyle w:val="NoSpacing"/>
      </w:pPr>
      <w:r w:rsidRPr="00B42D37">
        <w:t>ᵃ Monte Carlo’s standard errors are shown in parentheses</w:t>
      </w:r>
    </w:p>
    <w:p w:rsidR="00BB2E22" w:rsidRDefault="00BB2E22" w:rsidP="00BB2E22">
      <w:pPr>
        <w:pStyle w:val="NoSpacing"/>
        <w:jc w:val="center"/>
        <w:rPr>
          <w:rFonts w:ascii="Times New Roman" w:hAnsi="Times New Roman"/>
          <w:b/>
          <w:i/>
          <w:sz w:val="20"/>
          <w:szCs w:val="20"/>
        </w:rPr>
      </w:pPr>
    </w:p>
    <w:p w:rsidR="00BB2E22" w:rsidRPr="00BB2E22" w:rsidRDefault="00BB2E22" w:rsidP="00BB2E22">
      <w:pPr>
        <w:pStyle w:val="NoSpacing"/>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BB2E22" w:rsidRDefault="00BB2E22" w:rsidP="00847B18">
      <w:pPr>
        <w:spacing w:line="360" w:lineRule="auto"/>
        <w:rPr>
          <w:rFonts w:ascii="Times New Roman" w:hAnsi="Times New Roman"/>
          <w:sz w:val="24"/>
          <w:szCs w:val="24"/>
        </w:rPr>
      </w:pPr>
    </w:p>
    <w:p w:rsidR="00AA2F17" w:rsidRPr="006A7FDE" w:rsidRDefault="00BA24B4" w:rsidP="00847B18">
      <w:pPr>
        <w:pStyle w:val="Subtitle"/>
        <w:spacing w:line="360" w:lineRule="auto"/>
        <w:rPr>
          <w:rFonts w:ascii="Times New Roman" w:hAnsi="Times New Roman"/>
          <w:b/>
          <w:color w:val="auto"/>
        </w:rPr>
      </w:pPr>
      <w:r w:rsidRPr="006A7FDE">
        <w:rPr>
          <w:rFonts w:ascii="Times New Roman" w:hAnsi="Times New Roman"/>
          <w:b/>
          <w:color w:val="auto"/>
        </w:rPr>
        <w:t xml:space="preserve">Impulse </w:t>
      </w:r>
      <w:r w:rsidR="00754BCC">
        <w:rPr>
          <w:rFonts w:ascii="Times New Roman" w:hAnsi="Times New Roman"/>
          <w:b/>
          <w:color w:val="auto"/>
        </w:rPr>
        <w:t>R</w:t>
      </w:r>
      <w:r w:rsidRPr="006A7FDE">
        <w:rPr>
          <w:rFonts w:ascii="Times New Roman" w:hAnsi="Times New Roman"/>
          <w:b/>
          <w:color w:val="auto"/>
        </w:rPr>
        <w:t>esponses</w:t>
      </w:r>
    </w:p>
    <w:p w:rsidR="00C81E57" w:rsidRPr="00B42D37" w:rsidRDefault="006D6FF5" w:rsidP="00847B18">
      <w:pPr>
        <w:spacing w:line="360" w:lineRule="auto"/>
        <w:jc w:val="both"/>
        <w:rPr>
          <w:rFonts w:ascii="Times New Roman" w:hAnsi="Times New Roman"/>
          <w:sz w:val="24"/>
          <w:szCs w:val="24"/>
        </w:rPr>
      </w:pPr>
      <w:r w:rsidRPr="00B42D37">
        <w:rPr>
          <w:rFonts w:ascii="Times New Roman" w:hAnsi="Times New Roman"/>
          <w:sz w:val="24"/>
          <w:szCs w:val="24"/>
        </w:rPr>
        <w:t>Figure</w:t>
      </w:r>
      <w:r w:rsidR="00484934" w:rsidRPr="00B42D37">
        <w:rPr>
          <w:rFonts w:ascii="Times New Roman" w:hAnsi="Times New Roman"/>
          <w:sz w:val="24"/>
          <w:szCs w:val="24"/>
        </w:rPr>
        <w:t xml:space="preserve"> </w:t>
      </w:r>
      <w:r w:rsidR="000A4780">
        <w:rPr>
          <w:rFonts w:ascii="Times New Roman" w:hAnsi="Times New Roman"/>
          <w:sz w:val="24"/>
          <w:szCs w:val="24"/>
        </w:rPr>
        <w:t>5</w:t>
      </w:r>
      <w:r w:rsidR="003C4A37" w:rsidRPr="00B42D37">
        <w:rPr>
          <w:rFonts w:ascii="Times New Roman" w:hAnsi="Times New Roman"/>
          <w:sz w:val="24"/>
          <w:szCs w:val="24"/>
        </w:rPr>
        <w:t>a-d</w:t>
      </w:r>
      <w:r w:rsidRPr="00B42D37">
        <w:rPr>
          <w:rFonts w:ascii="Times New Roman" w:hAnsi="Times New Roman"/>
          <w:sz w:val="24"/>
          <w:szCs w:val="24"/>
        </w:rPr>
        <w:t xml:space="preserve"> present</w:t>
      </w:r>
      <w:r w:rsidR="00ED7C26" w:rsidRPr="00B42D37">
        <w:rPr>
          <w:rFonts w:ascii="Times New Roman" w:hAnsi="Times New Roman"/>
          <w:sz w:val="24"/>
          <w:szCs w:val="24"/>
        </w:rPr>
        <w:t xml:space="preserve"> the results of the </w:t>
      </w:r>
      <w:proofErr w:type="spellStart"/>
      <w:r w:rsidR="00ED7C26" w:rsidRPr="00B42D37">
        <w:rPr>
          <w:rFonts w:ascii="Times New Roman" w:hAnsi="Times New Roman"/>
          <w:sz w:val="24"/>
          <w:szCs w:val="24"/>
        </w:rPr>
        <w:t>Cholesky</w:t>
      </w:r>
      <w:proofErr w:type="spellEnd"/>
      <w:r w:rsidR="00ED7C26" w:rsidRPr="00B42D37">
        <w:rPr>
          <w:rFonts w:ascii="Times New Roman" w:hAnsi="Times New Roman"/>
          <w:sz w:val="24"/>
          <w:szCs w:val="24"/>
        </w:rPr>
        <w:t xml:space="preserve"> one standard deviation shocks to each economic variable accommodate</w:t>
      </w:r>
      <w:r w:rsidR="00484934" w:rsidRPr="00B42D37">
        <w:rPr>
          <w:rFonts w:ascii="Times New Roman" w:hAnsi="Times New Roman"/>
          <w:sz w:val="24"/>
          <w:szCs w:val="24"/>
        </w:rPr>
        <w:t>s</w:t>
      </w:r>
      <w:r w:rsidR="00ED7C26" w:rsidRPr="00B42D37">
        <w:rPr>
          <w:rFonts w:ascii="Times New Roman" w:hAnsi="Times New Roman"/>
          <w:sz w:val="24"/>
          <w:szCs w:val="24"/>
        </w:rPr>
        <w:t xml:space="preserve"> by Monte Carlo’s 95% confidence interval to generate the standard error bands </w:t>
      </w:r>
      <w:r w:rsidR="000B4F69" w:rsidRPr="00B42D37">
        <w:rPr>
          <w:rFonts w:ascii="Times New Roman" w:hAnsi="Times New Roman"/>
          <w:sz w:val="24"/>
          <w:szCs w:val="24"/>
        </w:rPr>
        <w:t xml:space="preserve">for the </w:t>
      </w:r>
      <w:r w:rsidR="008F6E58" w:rsidRPr="00B42D37">
        <w:rPr>
          <w:rFonts w:ascii="Times New Roman" w:hAnsi="Times New Roman"/>
          <w:sz w:val="24"/>
          <w:szCs w:val="24"/>
        </w:rPr>
        <w:t>assurance</w:t>
      </w:r>
      <w:r w:rsidR="000B4F69" w:rsidRPr="00B42D37">
        <w:rPr>
          <w:rFonts w:ascii="Times New Roman" w:hAnsi="Times New Roman"/>
          <w:sz w:val="24"/>
          <w:szCs w:val="24"/>
        </w:rPr>
        <w:t xml:space="preserve"> of</w:t>
      </w:r>
      <w:r w:rsidR="00ED7C26" w:rsidRPr="00B42D37">
        <w:rPr>
          <w:rFonts w:ascii="Times New Roman" w:hAnsi="Times New Roman"/>
          <w:sz w:val="24"/>
          <w:szCs w:val="24"/>
        </w:rPr>
        <w:t xml:space="preserve"> the statistical significance of the </w:t>
      </w:r>
      <w:r w:rsidR="000B4F69" w:rsidRPr="00B42D37">
        <w:rPr>
          <w:rFonts w:ascii="Times New Roman" w:hAnsi="Times New Roman"/>
          <w:sz w:val="24"/>
          <w:szCs w:val="24"/>
        </w:rPr>
        <w:t>responses</w:t>
      </w:r>
      <w:r w:rsidR="00ED7C26" w:rsidRPr="00B42D37">
        <w:rPr>
          <w:rFonts w:ascii="Times New Roman" w:hAnsi="Times New Roman"/>
          <w:sz w:val="24"/>
          <w:szCs w:val="24"/>
        </w:rPr>
        <w:t>.</w:t>
      </w:r>
      <w:r w:rsidR="008F6E58" w:rsidRPr="00B42D37">
        <w:rPr>
          <w:rFonts w:ascii="Times New Roman" w:hAnsi="Times New Roman"/>
          <w:sz w:val="24"/>
          <w:szCs w:val="24"/>
        </w:rPr>
        <w:t xml:space="preserve"> The impulse responses are generated for 1, 12, and 24 months ahead and to </w:t>
      </w:r>
      <w:r w:rsidR="005A3D3E" w:rsidRPr="00B42D37">
        <w:rPr>
          <w:rFonts w:ascii="Times New Roman" w:hAnsi="Times New Roman"/>
          <w:sz w:val="24"/>
          <w:szCs w:val="24"/>
        </w:rPr>
        <w:t>be more precise with</w:t>
      </w:r>
      <w:r w:rsidR="008F6E58" w:rsidRPr="00B42D37">
        <w:rPr>
          <w:rFonts w:ascii="Times New Roman" w:hAnsi="Times New Roman"/>
          <w:sz w:val="24"/>
          <w:szCs w:val="24"/>
        </w:rPr>
        <w:t xml:space="preserve"> the proportion of responses, table</w:t>
      </w:r>
      <w:r w:rsidR="003C4A37" w:rsidRPr="00B42D37">
        <w:rPr>
          <w:rFonts w:ascii="Times New Roman" w:hAnsi="Times New Roman"/>
          <w:sz w:val="24"/>
          <w:szCs w:val="24"/>
        </w:rPr>
        <w:t xml:space="preserve"> </w:t>
      </w:r>
      <w:r w:rsidR="00F017B1">
        <w:rPr>
          <w:rFonts w:ascii="Times New Roman" w:hAnsi="Times New Roman"/>
          <w:sz w:val="24"/>
          <w:szCs w:val="24"/>
        </w:rPr>
        <w:t>8</w:t>
      </w:r>
      <w:r w:rsidR="003C4A37" w:rsidRPr="00B42D37">
        <w:rPr>
          <w:rFonts w:ascii="Times New Roman" w:hAnsi="Times New Roman"/>
          <w:sz w:val="24"/>
          <w:szCs w:val="24"/>
        </w:rPr>
        <w:t xml:space="preserve">a-d </w:t>
      </w:r>
      <w:proofErr w:type="gramStart"/>
      <w:r w:rsidR="003C4A37" w:rsidRPr="00B42D37">
        <w:rPr>
          <w:rFonts w:ascii="Times New Roman" w:hAnsi="Times New Roman"/>
          <w:sz w:val="24"/>
          <w:szCs w:val="24"/>
        </w:rPr>
        <w:t>are</w:t>
      </w:r>
      <w:proofErr w:type="gramEnd"/>
      <w:r w:rsidR="003C4A37" w:rsidRPr="00B42D37">
        <w:rPr>
          <w:rFonts w:ascii="Times New Roman" w:hAnsi="Times New Roman"/>
          <w:sz w:val="24"/>
          <w:szCs w:val="24"/>
        </w:rPr>
        <w:t xml:space="preserve"> </w:t>
      </w:r>
      <w:r w:rsidR="008F6E58" w:rsidRPr="00B42D37">
        <w:rPr>
          <w:rFonts w:ascii="Times New Roman" w:hAnsi="Times New Roman"/>
          <w:sz w:val="24"/>
          <w:szCs w:val="24"/>
        </w:rPr>
        <w:t>generated.</w:t>
      </w:r>
    </w:p>
    <w:p w:rsidR="006A7FDE" w:rsidRDefault="00C81E57" w:rsidP="006A7FDE">
      <w:pPr>
        <w:spacing w:line="360" w:lineRule="auto"/>
        <w:jc w:val="both"/>
        <w:rPr>
          <w:rFonts w:ascii="Times New Roman" w:hAnsi="Times New Roman"/>
          <w:sz w:val="24"/>
          <w:szCs w:val="24"/>
        </w:rPr>
      </w:pPr>
      <w:r w:rsidRPr="00B42D37">
        <w:rPr>
          <w:rFonts w:ascii="Times New Roman" w:hAnsi="Times New Roman"/>
          <w:sz w:val="24"/>
          <w:szCs w:val="24"/>
        </w:rPr>
        <w:t>In interest rates shock</w:t>
      </w:r>
      <w:r w:rsidR="00E04D8E">
        <w:rPr>
          <w:rFonts w:ascii="Times New Roman" w:hAnsi="Times New Roman"/>
          <w:sz w:val="24"/>
          <w:szCs w:val="24"/>
        </w:rPr>
        <w:t xml:space="preserve"> showed in figure 5</w:t>
      </w:r>
      <w:r w:rsidR="003C4A37" w:rsidRPr="00B42D37">
        <w:rPr>
          <w:rFonts w:ascii="Times New Roman" w:hAnsi="Times New Roman"/>
          <w:sz w:val="24"/>
          <w:szCs w:val="24"/>
        </w:rPr>
        <w:t xml:space="preserve">a and table </w:t>
      </w:r>
      <w:r w:rsidR="00F017B1">
        <w:rPr>
          <w:rFonts w:ascii="Times New Roman" w:hAnsi="Times New Roman"/>
          <w:sz w:val="24"/>
          <w:szCs w:val="24"/>
        </w:rPr>
        <w:t>8</w:t>
      </w:r>
      <w:r w:rsidR="003C4A37" w:rsidRPr="00B42D37">
        <w:rPr>
          <w:rFonts w:ascii="Times New Roman" w:hAnsi="Times New Roman"/>
          <w:sz w:val="24"/>
          <w:szCs w:val="24"/>
        </w:rPr>
        <w:t>a</w:t>
      </w:r>
      <w:r w:rsidRPr="00B42D37">
        <w:rPr>
          <w:rFonts w:ascii="Times New Roman" w:hAnsi="Times New Roman"/>
          <w:sz w:val="24"/>
          <w:szCs w:val="24"/>
        </w:rPr>
        <w:t xml:space="preserve">, the majority response is acquired from real stock returns for every period, while it has almost no impact on industrial production. This result is corresponding to </w:t>
      </w:r>
      <w:proofErr w:type="spellStart"/>
      <w:r w:rsidRPr="00B42D37">
        <w:rPr>
          <w:rFonts w:ascii="Times New Roman" w:hAnsi="Times New Roman"/>
          <w:sz w:val="24"/>
          <w:szCs w:val="24"/>
        </w:rPr>
        <w:t>Sadorsky</w:t>
      </w:r>
      <w:proofErr w:type="spellEnd"/>
      <w:r w:rsidRPr="00B42D37">
        <w:rPr>
          <w:rFonts w:ascii="Times New Roman" w:hAnsi="Times New Roman"/>
          <w:sz w:val="24"/>
          <w:szCs w:val="24"/>
        </w:rPr>
        <w:t xml:space="preserve"> (1999) who argues that interest rates have a big influence on stock market because of three reasons. Firstly, interest rate is the determinant of the price for the equity that the investors have to pay. The higher the price, the more the investors have to pay and this will influence the stock market activity. Secondly, every movement of interest rates heavily affects the price of financial assets. And thirdly, </w:t>
      </w:r>
      <w:r w:rsidR="00481983">
        <w:rPr>
          <w:rFonts w:ascii="Times New Roman" w:hAnsi="Times New Roman"/>
          <w:sz w:val="24"/>
          <w:szCs w:val="24"/>
        </w:rPr>
        <w:t xml:space="preserve">the </w:t>
      </w:r>
      <w:r w:rsidR="00F7464D">
        <w:rPr>
          <w:rFonts w:ascii="Times New Roman" w:hAnsi="Times New Roman"/>
          <w:sz w:val="24"/>
          <w:szCs w:val="24"/>
        </w:rPr>
        <w:t xml:space="preserve">increase </w:t>
      </w:r>
      <w:r w:rsidR="00481983">
        <w:rPr>
          <w:rFonts w:ascii="Times New Roman" w:hAnsi="Times New Roman"/>
          <w:sz w:val="24"/>
          <w:szCs w:val="24"/>
        </w:rPr>
        <w:t>of the</w:t>
      </w:r>
      <w:r w:rsidRPr="00B42D37">
        <w:rPr>
          <w:rFonts w:ascii="Times New Roman" w:hAnsi="Times New Roman"/>
          <w:sz w:val="24"/>
          <w:szCs w:val="24"/>
        </w:rPr>
        <w:t xml:space="preserve"> interest rate will lower the stock returns because of the rising cost of margin that discourage</w:t>
      </w:r>
      <w:r w:rsidR="00481983">
        <w:rPr>
          <w:rFonts w:ascii="Times New Roman" w:hAnsi="Times New Roman"/>
          <w:sz w:val="24"/>
          <w:szCs w:val="24"/>
        </w:rPr>
        <w:t>s</w:t>
      </w:r>
      <w:r w:rsidRPr="00B42D37">
        <w:rPr>
          <w:rFonts w:ascii="Times New Roman" w:hAnsi="Times New Roman"/>
          <w:sz w:val="24"/>
          <w:szCs w:val="24"/>
        </w:rPr>
        <w:t xml:space="preserve"> investors to speculate.</w:t>
      </w:r>
      <w:r w:rsidR="009324B9" w:rsidRPr="00B42D37">
        <w:rPr>
          <w:rFonts w:ascii="Times New Roman" w:hAnsi="Times New Roman"/>
          <w:sz w:val="24"/>
          <w:szCs w:val="24"/>
        </w:rPr>
        <w:t xml:space="preserve"> Furth</w:t>
      </w:r>
      <w:r w:rsidR="00F7464D">
        <w:rPr>
          <w:rFonts w:ascii="Times New Roman" w:hAnsi="Times New Roman"/>
          <w:sz w:val="24"/>
          <w:szCs w:val="24"/>
        </w:rPr>
        <w:t>ermore, the interest rate shock</w:t>
      </w:r>
      <w:r w:rsidR="009324B9" w:rsidRPr="00B42D37">
        <w:rPr>
          <w:rFonts w:ascii="Times New Roman" w:hAnsi="Times New Roman"/>
          <w:sz w:val="24"/>
          <w:szCs w:val="24"/>
        </w:rPr>
        <w:t xml:space="preserve"> create</w:t>
      </w:r>
      <w:r w:rsidR="00F7464D">
        <w:rPr>
          <w:rFonts w:ascii="Times New Roman" w:hAnsi="Times New Roman"/>
          <w:sz w:val="24"/>
          <w:szCs w:val="24"/>
        </w:rPr>
        <w:t>s</w:t>
      </w:r>
      <w:r w:rsidR="009324B9" w:rsidRPr="00B42D37">
        <w:rPr>
          <w:rFonts w:ascii="Times New Roman" w:hAnsi="Times New Roman"/>
          <w:sz w:val="24"/>
          <w:szCs w:val="24"/>
        </w:rPr>
        <w:t xml:space="preserve"> generally a positive effect on oil price. This</w:t>
      </w:r>
      <w:r w:rsidR="00CA6628">
        <w:rPr>
          <w:rFonts w:ascii="Times New Roman" w:hAnsi="Times New Roman"/>
          <w:sz w:val="24"/>
          <w:szCs w:val="24"/>
        </w:rPr>
        <w:t xml:space="preserve"> supports </w:t>
      </w:r>
      <w:r w:rsidR="009324B9" w:rsidRPr="00B42D37">
        <w:rPr>
          <w:rFonts w:ascii="Times New Roman" w:hAnsi="Times New Roman"/>
          <w:sz w:val="24"/>
          <w:szCs w:val="24"/>
        </w:rPr>
        <w:t>the theory</w:t>
      </w:r>
      <w:r w:rsidR="00A57A53" w:rsidRPr="00B42D37">
        <w:rPr>
          <w:rFonts w:ascii="Times New Roman" w:hAnsi="Times New Roman"/>
          <w:sz w:val="24"/>
          <w:szCs w:val="24"/>
        </w:rPr>
        <w:t xml:space="preserve"> which claims that an increase in interest rate will lead to an increase in price.</w:t>
      </w:r>
    </w:p>
    <w:p w:rsidR="006A7FDE" w:rsidRPr="00B75ACC" w:rsidRDefault="006A7FDE" w:rsidP="006A7FDE">
      <w:pPr>
        <w:spacing w:line="360" w:lineRule="auto"/>
        <w:jc w:val="both"/>
        <w:rPr>
          <w:rFonts w:ascii="Times New Roman" w:hAnsi="Times New Roman"/>
          <w:sz w:val="18"/>
          <w:szCs w:val="18"/>
        </w:rPr>
      </w:pPr>
    </w:p>
    <w:p w:rsidR="00021408" w:rsidRPr="00BB2E22" w:rsidRDefault="00021408" w:rsidP="006A7FDE">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lastRenderedPageBreak/>
        <w:t>Figure</w:t>
      </w:r>
      <w:r w:rsidR="005A3D3E" w:rsidRPr="00BB2E22">
        <w:rPr>
          <w:rFonts w:ascii="Times New Roman" w:hAnsi="Times New Roman"/>
          <w:color w:val="auto"/>
          <w:sz w:val="22"/>
          <w:szCs w:val="22"/>
        </w:rPr>
        <w:t xml:space="preserve"> </w:t>
      </w:r>
      <w:r w:rsidR="00BB2E22" w:rsidRPr="00BB2E22">
        <w:rPr>
          <w:rFonts w:ascii="Times New Roman" w:hAnsi="Times New Roman"/>
          <w:color w:val="auto"/>
          <w:sz w:val="22"/>
          <w:szCs w:val="22"/>
        </w:rPr>
        <w:t>5</w:t>
      </w:r>
      <w:r w:rsidR="005A31E8" w:rsidRPr="00BB2E22">
        <w:rPr>
          <w:rFonts w:ascii="Times New Roman" w:hAnsi="Times New Roman"/>
          <w:color w:val="auto"/>
          <w:sz w:val="22"/>
          <w:szCs w:val="22"/>
        </w:rPr>
        <w:t>a:</w:t>
      </w:r>
      <w:r w:rsidRPr="00BB2E22">
        <w:rPr>
          <w:rFonts w:ascii="Times New Roman" w:hAnsi="Times New Roman"/>
          <w:color w:val="auto"/>
          <w:sz w:val="22"/>
          <w:szCs w:val="22"/>
        </w:rPr>
        <w:t xml:space="preserve"> Interest rate shocks</w:t>
      </w:r>
    </w:p>
    <w:p w:rsidR="00AA2F17" w:rsidRDefault="00B76F4E" w:rsidP="00B42D37">
      <w:pPr>
        <w:spacing w:line="360" w:lineRule="auto"/>
        <w:rPr>
          <w:rFonts w:ascii="Times New Roman" w:hAnsi="Times New Roman"/>
        </w:rPr>
      </w:pPr>
      <w:r w:rsidRPr="00847B18">
        <w:rPr>
          <w:rFonts w:ascii="Times New Roman" w:hAnsi="Times New Roman"/>
          <w:noProof/>
        </w:rPr>
        <w:drawing>
          <wp:inline distT="0" distB="0" distL="0" distR="0">
            <wp:extent cx="5943600" cy="4048125"/>
            <wp:effectExtent l="19050" t="0" r="0" b="0"/>
            <wp:docPr id="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943600" cy="4048125"/>
                    </a:xfrm>
                    <a:prstGeom prst="rect">
                      <a:avLst/>
                    </a:prstGeom>
                    <a:noFill/>
                    <a:ln w="9525">
                      <a:noFill/>
                      <a:miter lim="800000"/>
                      <a:headEnd/>
                      <a:tailEnd/>
                    </a:ln>
                  </pic:spPr>
                </pic:pic>
              </a:graphicData>
            </a:graphic>
          </wp:inline>
        </w:drawing>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6A7FDE" w:rsidRPr="00BB2E22" w:rsidRDefault="006A7FDE" w:rsidP="00B42D37">
      <w:pPr>
        <w:spacing w:line="360" w:lineRule="auto"/>
        <w:rPr>
          <w:rFonts w:ascii="Times New Roman" w:hAnsi="Times New Roman"/>
          <w:sz w:val="18"/>
          <w:szCs w:val="18"/>
        </w:rPr>
      </w:pPr>
    </w:p>
    <w:p w:rsidR="00021408" w:rsidRPr="00BB2E22" w:rsidRDefault="00021408"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 xml:space="preserve">Table </w:t>
      </w:r>
      <w:r w:rsidR="00F017B1" w:rsidRPr="00BB2E22">
        <w:rPr>
          <w:rFonts w:ascii="Times New Roman" w:hAnsi="Times New Roman"/>
          <w:color w:val="auto"/>
          <w:sz w:val="22"/>
          <w:szCs w:val="22"/>
        </w:rPr>
        <w:t>8</w:t>
      </w:r>
      <w:r w:rsidR="003C4A37" w:rsidRPr="00BB2E22">
        <w:rPr>
          <w:rFonts w:ascii="Times New Roman" w:hAnsi="Times New Roman"/>
          <w:color w:val="auto"/>
          <w:sz w:val="22"/>
          <w:szCs w:val="22"/>
        </w:rPr>
        <w:t>a</w:t>
      </w:r>
      <w:r w:rsidR="005A31E8" w:rsidRPr="00BB2E22">
        <w:rPr>
          <w:rFonts w:ascii="Times New Roman" w:hAnsi="Times New Roman"/>
          <w:color w:val="auto"/>
          <w:sz w:val="22"/>
          <w:szCs w:val="22"/>
        </w:rPr>
        <w:t>:</w:t>
      </w:r>
      <w:r w:rsidRPr="00BB2E22">
        <w:rPr>
          <w:rFonts w:ascii="Times New Roman" w:hAnsi="Times New Roman"/>
          <w:color w:val="auto"/>
          <w:sz w:val="22"/>
          <w:szCs w:val="22"/>
        </w:rPr>
        <w:t xml:space="preserve"> Interest rate</w:t>
      </w:r>
      <w:r w:rsidR="003C4A37" w:rsidRPr="00BB2E22">
        <w:rPr>
          <w:rFonts w:ascii="Times New Roman" w:hAnsi="Times New Roman"/>
          <w:color w:val="auto"/>
          <w:sz w:val="22"/>
          <w:szCs w:val="22"/>
        </w:rPr>
        <w:t>s</w:t>
      </w:r>
      <w:r w:rsidRPr="00BB2E22">
        <w:rPr>
          <w:rFonts w:ascii="Times New Roman" w:hAnsi="Times New Roman"/>
          <w:color w:val="auto"/>
          <w:sz w:val="22"/>
          <w:szCs w:val="22"/>
        </w:rPr>
        <w:t xml:space="preserve"> shocks</w:t>
      </w:r>
    </w:p>
    <w:tbl>
      <w:tblPr>
        <w:tblW w:w="9371" w:type="dxa"/>
        <w:tblInd w:w="93" w:type="dxa"/>
        <w:tblLayout w:type="fixed"/>
        <w:tblLook w:val="04A0"/>
      </w:tblPr>
      <w:tblGrid>
        <w:gridCol w:w="960"/>
        <w:gridCol w:w="960"/>
        <w:gridCol w:w="1862"/>
        <w:gridCol w:w="1863"/>
        <w:gridCol w:w="1863"/>
        <w:gridCol w:w="1863"/>
      </w:tblGrid>
      <w:tr w:rsidR="00833820" w:rsidRPr="00847B18">
        <w:trPr>
          <w:trHeight w:val="306"/>
        </w:trPr>
        <w:tc>
          <w:tcPr>
            <w:tcW w:w="960" w:type="dxa"/>
            <w:vMerge w:val="restart"/>
            <w:tcBorders>
              <w:top w:val="thinThickSmallGap" w:sz="24" w:space="0" w:color="auto"/>
              <w:left w:val="thinThickSmallGap" w:sz="24" w:space="0" w:color="auto"/>
              <w:bottom w:val="single" w:sz="8" w:space="0" w:color="000000"/>
              <w:right w:val="single" w:sz="8" w:space="0" w:color="auto"/>
            </w:tcBorders>
            <w:shd w:val="clear" w:color="auto" w:fill="auto"/>
            <w:noWrap/>
            <w:vAlign w:val="center"/>
          </w:tcPr>
          <w:p w:rsidR="00833820" w:rsidRPr="00847B18" w:rsidRDefault="006B1540" w:rsidP="006F3779">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lr</m:t>
                    </m:r>
                  </m:sup>
                </m:sSup>
              </m:oMath>
            </m:oMathPara>
          </w:p>
        </w:tc>
        <w:tc>
          <w:tcPr>
            <w:tcW w:w="960" w:type="dxa"/>
            <w:tcBorders>
              <w:top w:val="thinThickSmallGap" w:sz="24" w:space="0" w:color="auto"/>
              <w:left w:val="nil"/>
              <w:bottom w:val="double" w:sz="6" w:space="0" w:color="auto"/>
              <w:right w:val="double" w:sz="6" w:space="0" w:color="auto"/>
            </w:tcBorders>
            <w:shd w:val="clear" w:color="auto" w:fill="auto"/>
            <w:noWrap/>
            <w:vAlign w:val="bottom"/>
          </w:tcPr>
          <w:p w:rsidR="00833820" w:rsidRPr="00847B18" w:rsidRDefault="00833820"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Δlr</w:t>
            </w:r>
            <w:proofErr w:type="spellEnd"/>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lo</w:t>
            </w:r>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Δlip</w:t>
            </w:r>
            <w:proofErr w:type="spellEnd"/>
          </w:p>
        </w:tc>
        <w:tc>
          <w:tcPr>
            <w:tcW w:w="1863" w:type="dxa"/>
            <w:tcBorders>
              <w:top w:val="thinThickSmallGap" w:sz="24" w:space="0" w:color="auto"/>
              <w:left w:val="nil"/>
              <w:bottom w:val="double" w:sz="6" w:space="0" w:color="auto"/>
              <w:right w:val="thickThinSmallGap" w:sz="24" w:space="0" w:color="auto"/>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rsr</w:t>
            </w:r>
            <w:proofErr w:type="spellEnd"/>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0.1467</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0.0029</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0.0003</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0.2462</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(0.006)</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(0.006)</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(2.079)</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12</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-0.0041</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0.0014</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0.0126</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(0.004)</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(0.005)</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(0.291)</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24</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0.0001</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0.0005</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0.0008</w:t>
            </w:r>
          </w:p>
        </w:tc>
      </w:tr>
      <w:tr w:rsidR="006F3779" w:rsidRPr="00847B18">
        <w:trPr>
          <w:trHeight w:val="306"/>
        </w:trPr>
        <w:tc>
          <w:tcPr>
            <w:tcW w:w="960" w:type="dxa"/>
            <w:vMerge/>
            <w:tcBorders>
              <w:top w:val="single" w:sz="8" w:space="0" w:color="auto"/>
              <w:left w:val="thinThickSmallGap" w:sz="24" w:space="0" w:color="auto"/>
              <w:bottom w:val="thickThinSmallGap" w:sz="24" w:space="0" w:color="auto"/>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thickThinSmallGap" w:sz="24" w:space="0" w:color="auto"/>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(0.001)</w:t>
            </w:r>
          </w:p>
        </w:tc>
        <w:tc>
          <w:tcPr>
            <w:tcW w:w="1863"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(0.003)</w:t>
            </w:r>
          </w:p>
        </w:tc>
        <w:tc>
          <w:tcPr>
            <w:tcW w:w="1863"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thickThinSmallGap" w:sz="24" w:space="0" w:color="auto"/>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(0.091)</w:t>
            </w:r>
          </w:p>
        </w:tc>
      </w:tr>
    </w:tbl>
    <w:p w:rsidR="008F6E58" w:rsidRDefault="008F6E58" w:rsidP="00B42D37">
      <w:pPr>
        <w:spacing w:line="360" w:lineRule="auto"/>
        <w:jc w:val="both"/>
        <w:rPr>
          <w:rFonts w:ascii="Times New Roman" w:hAnsi="Times New Roman"/>
          <w:sz w:val="24"/>
          <w:szCs w:val="24"/>
        </w:rPr>
      </w:pPr>
      <w:r w:rsidRPr="00B42D37">
        <w:rPr>
          <w:rFonts w:ascii="Times New Roman" w:hAnsi="Times New Roman"/>
          <w:sz w:val="24"/>
          <w:szCs w:val="24"/>
        </w:rPr>
        <w:t xml:space="preserve"> ᵃ Monte Carlo’s standard errors are shown in parentheses</w:t>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B75ACC" w:rsidRPr="00B75ACC" w:rsidRDefault="00B75ACC" w:rsidP="00B42D37">
      <w:pPr>
        <w:spacing w:line="360" w:lineRule="auto"/>
        <w:jc w:val="both"/>
        <w:rPr>
          <w:rFonts w:ascii="Times New Roman" w:hAnsi="Times New Roman"/>
          <w:sz w:val="18"/>
          <w:szCs w:val="18"/>
        </w:rPr>
      </w:pPr>
    </w:p>
    <w:p w:rsidR="00CA6628" w:rsidRPr="00CA6628" w:rsidRDefault="00E04D8E" w:rsidP="006A7FDE">
      <w:pPr>
        <w:spacing w:line="360" w:lineRule="auto"/>
        <w:jc w:val="both"/>
        <w:rPr>
          <w:rFonts w:ascii="Times New Roman" w:hAnsi="Times New Roman"/>
          <w:sz w:val="24"/>
          <w:szCs w:val="24"/>
        </w:rPr>
      </w:pPr>
      <w:r>
        <w:rPr>
          <w:rFonts w:ascii="Times New Roman" w:hAnsi="Times New Roman"/>
          <w:sz w:val="24"/>
          <w:szCs w:val="24"/>
        </w:rPr>
        <w:lastRenderedPageBreak/>
        <w:t>Figure 5</w:t>
      </w:r>
      <w:r w:rsidR="003C4A37" w:rsidRPr="00B42D37">
        <w:rPr>
          <w:rFonts w:ascii="Times New Roman" w:hAnsi="Times New Roman"/>
          <w:sz w:val="24"/>
          <w:szCs w:val="24"/>
        </w:rPr>
        <w:t xml:space="preserve">b and table </w:t>
      </w:r>
      <w:r w:rsidR="00F017B1">
        <w:rPr>
          <w:rFonts w:ascii="Times New Roman" w:hAnsi="Times New Roman"/>
          <w:sz w:val="24"/>
          <w:szCs w:val="24"/>
        </w:rPr>
        <w:t>8</w:t>
      </w:r>
      <w:r w:rsidR="003C4A37" w:rsidRPr="00B42D37">
        <w:rPr>
          <w:rFonts w:ascii="Times New Roman" w:hAnsi="Times New Roman"/>
          <w:sz w:val="24"/>
          <w:szCs w:val="24"/>
        </w:rPr>
        <w:t xml:space="preserve">b shows the response for oil price shocks. Table </w:t>
      </w:r>
      <w:r w:rsidR="00F017B1">
        <w:rPr>
          <w:rFonts w:ascii="Times New Roman" w:hAnsi="Times New Roman"/>
          <w:sz w:val="24"/>
          <w:szCs w:val="24"/>
        </w:rPr>
        <w:t>8</w:t>
      </w:r>
      <w:r w:rsidR="003C4A37" w:rsidRPr="00B42D37">
        <w:rPr>
          <w:rFonts w:ascii="Times New Roman" w:hAnsi="Times New Roman"/>
          <w:sz w:val="24"/>
          <w:szCs w:val="24"/>
        </w:rPr>
        <w:t xml:space="preserve">b </w:t>
      </w:r>
      <w:r w:rsidR="006466EB">
        <w:rPr>
          <w:rFonts w:ascii="Times New Roman" w:hAnsi="Times New Roman"/>
          <w:sz w:val="24"/>
          <w:szCs w:val="24"/>
        </w:rPr>
        <w:t>find</w:t>
      </w:r>
      <w:r w:rsidR="003C4A37" w:rsidRPr="00B42D37">
        <w:rPr>
          <w:rFonts w:ascii="Times New Roman" w:hAnsi="Times New Roman"/>
          <w:sz w:val="24"/>
          <w:szCs w:val="24"/>
        </w:rPr>
        <w:t>s</w:t>
      </w:r>
      <w:r w:rsidR="006466EB">
        <w:rPr>
          <w:rFonts w:ascii="Times New Roman" w:hAnsi="Times New Roman"/>
          <w:sz w:val="24"/>
          <w:szCs w:val="24"/>
        </w:rPr>
        <w:t xml:space="preserve"> that</w:t>
      </w:r>
      <w:r w:rsidR="003C4A37" w:rsidRPr="00B42D37">
        <w:rPr>
          <w:rFonts w:ascii="Times New Roman" w:hAnsi="Times New Roman"/>
          <w:sz w:val="24"/>
          <w:szCs w:val="24"/>
        </w:rPr>
        <w:t xml:space="preserve"> </w:t>
      </w:r>
      <w:r w:rsidR="00901321" w:rsidRPr="00B42D37">
        <w:rPr>
          <w:rFonts w:ascii="Times New Roman" w:hAnsi="Times New Roman"/>
          <w:sz w:val="24"/>
          <w:szCs w:val="24"/>
        </w:rPr>
        <w:t xml:space="preserve">shocks to oil prices </w:t>
      </w:r>
      <w:r w:rsidR="003C4A37" w:rsidRPr="00B42D37">
        <w:rPr>
          <w:rFonts w:ascii="Times New Roman" w:hAnsi="Times New Roman"/>
          <w:sz w:val="24"/>
          <w:szCs w:val="24"/>
        </w:rPr>
        <w:t xml:space="preserve">generate </w:t>
      </w:r>
      <w:r w:rsidR="00901321" w:rsidRPr="00B42D37">
        <w:rPr>
          <w:rFonts w:ascii="Times New Roman" w:hAnsi="Times New Roman"/>
          <w:sz w:val="24"/>
          <w:szCs w:val="24"/>
        </w:rPr>
        <w:t>a significantly positive real stock return</w:t>
      </w:r>
      <w:r w:rsidR="006466EB">
        <w:rPr>
          <w:rFonts w:ascii="Times New Roman" w:hAnsi="Times New Roman"/>
          <w:sz w:val="24"/>
          <w:szCs w:val="24"/>
        </w:rPr>
        <w:t xml:space="preserve"> for the first three months,</w:t>
      </w:r>
      <w:r w:rsidR="00901321" w:rsidRPr="00B42D37">
        <w:rPr>
          <w:rFonts w:ascii="Times New Roman" w:hAnsi="Times New Roman"/>
          <w:sz w:val="24"/>
          <w:szCs w:val="24"/>
        </w:rPr>
        <w:t xml:space="preserve"> </w:t>
      </w:r>
      <w:r w:rsidR="006466EB">
        <w:rPr>
          <w:rFonts w:ascii="Times New Roman" w:hAnsi="Times New Roman"/>
          <w:sz w:val="24"/>
          <w:szCs w:val="24"/>
        </w:rPr>
        <w:t>follow</w:t>
      </w:r>
      <w:r w:rsidR="00901321" w:rsidRPr="00B42D37">
        <w:rPr>
          <w:rFonts w:ascii="Times New Roman" w:hAnsi="Times New Roman"/>
          <w:sz w:val="24"/>
          <w:szCs w:val="24"/>
        </w:rPr>
        <w:t>ed by negative impacts further until the 24</w:t>
      </w:r>
      <w:r w:rsidR="00901321" w:rsidRPr="00B42D37">
        <w:rPr>
          <w:rFonts w:ascii="Times New Roman" w:hAnsi="Times New Roman"/>
          <w:sz w:val="24"/>
          <w:szCs w:val="24"/>
          <w:vertAlign w:val="superscript"/>
        </w:rPr>
        <w:t>th</w:t>
      </w:r>
      <w:r w:rsidR="00901321" w:rsidRPr="00B42D37">
        <w:rPr>
          <w:rFonts w:ascii="Times New Roman" w:hAnsi="Times New Roman"/>
          <w:sz w:val="24"/>
          <w:szCs w:val="24"/>
        </w:rPr>
        <w:t xml:space="preserve"> period.</w:t>
      </w:r>
      <w:r w:rsidR="007B150C" w:rsidRPr="00B42D37">
        <w:rPr>
          <w:rFonts w:ascii="Times New Roman" w:hAnsi="Times New Roman"/>
          <w:sz w:val="24"/>
          <w:szCs w:val="24"/>
        </w:rPr>
        <w:t xml:space="preserve"> This result is in accordance with research conducted by </w:t>
      </w:r>
      <w:proofErr w:type="spellStart"/>
      <w:r w:rsidR="007B150C" w:rsidRPr="00B42D37">
        <w:rPr>
          <w:rFonts w:ascii="Times New Roman" w:hAnsi="Times New Roman"/>
          <w:sz w:val="24"/>
          <w:szCs w:val="24"/>
        </w:rPr>
        <w:t>Papatrou</w:t>
      </w:r>
      <w:proofErr w:type="spellEnd"/>
      <w:r w:rsidR="007B150C" w:rsidRPr="00B42D37">
        <w:rPr>
          <w:rFonts w:ascii="Times New Roman" w:hAnsi="Times New Roman"/>
          <w:sz w:val="24"/>
          <w:szCs w:val="24"/>
        </w:rPr>
        <w:t xml:space="preserve"> (2001) for Greece</w:t>
      </w:r>
      <w:r w:rsidR="00D31EDE" w:rsidRPr="00B42D37">
        <w:rPr>
          <w:rFonts w:ascii="Times New Roman" w:hAnsi="Times New Roman"/>
          <w:sz w:val="24"/>
          <w:szCs w:val="24"/>
        </w:rPr>
        <w:t xml:space="preserve">, and Park and </w:t>
      </w:r>
      <w:proofErr w:type="spellStart"/>
      <w:r w:rsidR="00D31EDE" w:rsidRPr="00B42D37">
        <w:rPr>
          <w:rFonts w:ascii="Times New Roman" w:hAnsi="Times New Roman"/>
          <w:sz w:val="24"/>
          <w:szCs w:val="24"/>
        </w:rPr>
        <w:t>Ratti</w:t>
      </w:r>
      <w:proofErr w:type="spellEnd"/>
      <w:r w:rsidR="00D31EDE" w:rsidRPr="00B42D37">
        <w:rPr>
          <w:rFonts w:ascii="Times New Roman" w:hAnsi="Times New Roman"/>
          <w:sz w:val="24"/>
          <w:szCs w:val="24"/>
        </w:rPr>
        <w:t xml:space="preserve"> (2008) for US and many European countries</w:t>
      </w:r>
      <w:r w:rsidR="007B150C" w:rsidRPr="00B42D37">
        <w:rPr>
          <w:rFonts w:ascii="Times New Roman" w:hAnsi="Times New Roman"/>
          <w:sz w:val="24"/>
          <w:szCs w:val="24"/>
        </w:rPr>
        <w:t xml:space="preserve">. </w:t>
      </w:r>
      <w:proofErr w:type="spellStart"/>
      <w:r w:rsidR="007B150C" w:rsidRPr="00B42D37">
        <w:rPr>
          <w:rFonts w:ascii="Times New Roman" w:hAnsi="Times New Roman"/>
          <w:sz w:val="24"/>
          <w:szCs w:val="24"/>
        </w:rPr>
        <w:t>Papatrou</w:t>
      </w:r>
      <w:proofErr w:type="spellEnd"/>
      <w:r w:rsidR="007B150C" w:rsidRPr="00B42D37">
        <w:rPr>
          <w:rFonts w:ascii="Times New Roman" w:hAnsi="Times New Roman"/>
          <w:sz w:val="24"/>
          <w:szCs w:val="24"/>
        </w:rPr>
        <w:t xml:space="preserve"> discover</w:t>
      </w:r>
      <w:r w:rsidR="00CA6628">
        <w:rPr>
          <w:rFonts w:ascii="Times New Roman" w:hAnsi="Times New Roman"/>
          <w:sz w:val="24"/>
          <w:szCs w:val="24"/>
        </w:rPr>
        <w:t>ed</w:t>
      </w:r>
      <w:r w:rsidR="006466EB">
        <w:rPr>
          <w:rFonts w:ascii="Times New Roman" w:hAnsi="Times New Roman"/>
          <w:sz w:val="24"/>
          <w:szCs w:val="24"/>
        </w:rPr>
        <w:t xml:space="preserve"> that</w:t>
      </w:r>
      <w:r w:rsidR="007B150C" w:rsidRPr="00B42D37">
        <w:rPr>
          <w:rFonts w:ascii="Times New Roman" w:hAnsi="Times New Roman"/>
          <w:sz w:val="24"/>
          <w:szCs w:val="24"/>
        </w:rPr>
        <w:t xml:space="preserve"> oil price movement is an important </w:t>
      </w:r>
      <w:r w:rsidR="00E71019" w:rsidRPr="00B42D37">
        <w:rPr>
          <w:rFonts w:ascii="Times New Roman" w:hAnsi="Times New Roman"/>
          <w:sz w:val="24"/>
          <w:szCs w:val="24"/>
        </w:rPr>
        <w:t>component in determining real stock return. Specifically, a positive oil price shock will create a negative impact on real stock return.</w:t>
      </w:r>
      <w:r w:rsidR="009324B9" w:rsidRPr="00B42D37">
        <w:rPr>
          <w:rFonts w:ascii="Times New Roman" w:hAnsi="Times New Roman"/>
          <w:sz w:val="24"/>
          <w:szCs w:val="24"/>
        </w:rPr>
        <w:t xml:space="preserve"> Moreover, oil price shocks generate very little positive impact on industrial production for a third of the periods and </w:t>
      </w:r>
      <w:r w:rsidR="00481983">
        <w:rPr>
          <w:rFonts w:ascii="Times New Roman" w:hAnsi="Times New Roman"/>
          <w:sz w:val="24"/>
          <w:szCs w:val="24"/>
        </w:rPr>
        <w:t>a negative</w:t>
      </w:r>
      <w:r w:rsidR="009324B9" w:rsidRPr="00B42D37">
        <w:rPr>
          <w:rFonts w:ascii="Times New Roman" w:hAnsi="Times New Roman"/>
          <w:sz w:val="24"/>
          <w:szCs w:val="24"/>
        </w:rPr>
        <w:t xml:space="preserve"> minor impact for the rest of the period.</w:t>
      </w:r>
      <w:r w:rsidR="0068306B" w:rsidRPr="00B42D37">
        <w:rPr>
          <w:rFonts w:ascii="Times New Roman" w:hAnsi="Times New Roman"/>
          <w:sz w:val="24"/>
          <w:szCs w:val="24"/>
        </w:rPr>
        <w:t xml:space="preserve"> The negative impact is in line with research </w:t>
      </w:r>
      <w:r w:rsidR="00E8002A" w:rsidRPr="00B42D37">
        <w:rPr>
          <w:rFonts w:ascii="Times New Roman" w:hAnsi="Times New Roman"/>
          <w:sz w:val="24"/>
          <w:szCs w:val="24"/>
        </w:rPr>
        <w:t>conducted by Uri (1996). Uri found that</w:t>
      </w:r>
      <w:r w:rsidR="0068306B" w:rsidRPr="00B42D37">
        <w:rPr>
          <w:rFonts w:ascii="Times New Roman" w:hAnsi="Times New Roman"/>
          <w:sz w:val="24"/>
          <w:szCs w:val="24"/>
        </w:rPr>
        <w:t xml:space="preserve"> positive oil price shocks will lower the industrial productio</w:t>
      </w:r>
      <w:r w:rsidR="006466EB">
        <w:rPr>
          <w:rFonts w:ascii="Times New Roman" w:hAnsi="Times New Roman"/>
          <w:sz w:val="24"/>
          <w:szCs w:val="24"/>
        </w:rPr>
        <w:t xml:space="preserve">n because of the increasing </w:t>
      </w:r>
      <w:r w:rsidR="0068306B" w:rsidRPr="00B42D37">
        <w:rPr>
          <w:rFonts w:ascii="Times New Roman" w:hAnsi="Times New Roman"/>
          <w:sz w:val="24"/>
          <w:szCs w:val="24"/>
        </w:rPr>
        <w:t xml:space="preserve">price </w:t>
      </w:r>
      <w:r w:rsidR="00E8002A" w:rsidRPr="00B42D37">
        <w:rPr>
          <w:rFonts w:ascii="Times New Roman" w:hAnsi="Times New Roman"/>
          <w:sz w:val="24"/>
          <w:szCs w:val="24"/>
        </w:rPr>
        <w:t>that causes</w:t>
      </w:r>
      <w:r w:rsidR="0068306B" w:rsidRPr="00B42D37">
        <w:rPr>
          <w:rFonts w:ascii="Times New Roman" w:hAnsi="Times New Roman"/>
          <w:sz w:val="24"/>
          <w:szCs w:val="24"/>
        </w:rPr>
        <w:t xml:space="preserve"> the production costs to increase as well.</w:t>
      </w:r>
      <w:r w:rsidR="00E8002A" w:rsidRPr="00B42D37">
        <w:rPr>
          <w:rFonts w:ascii="Times New Roman" w:hAnsi="Times New Roman"/>
          <w:sz w:val="24"/>
          <w:szCs w:val="24"/>
        </w:rPr>
        <w:t xml:space="preserve"> This condition will force industries to decrease the size of production.</w:t>
      </w:r>
      <w:r w:rsidR="0068306B" w:rsidRPr="00B42D37">
        <w:rPr>
          <w:rFonts w:ascii="Times New Roman" w:hAnsi="Times New Roman"/>
          <w:sz w:val="24"/>
          <w:szCs w:val="24"/>
        </w:rPr>
        <w:t xml:space="preserve"> </w:t>
      </w:r>
      <w:r w:rsidR="00A57A53" w:rsidRPr="00B42D37">
        <w:rPr>
          <w:rFonts w:ascii="Times New Roman" w:hAnsi="Times New Roman"/>
          <w:sz w:val="24"/>
          <w:szCs w:val="24"/>
        </w:rPr>
        <w:t xml:space="preserve">In addition, the shocks have insignificant influence </w:t>
      </w:r>
      <w:r w:rsidR="00481983">
        <w:rPr>
          <w:rFonts w:ascii="Times New Roman" w:hAnsi="Times New Roman"/>
          <w:sz w:val="24"/>
          <w:szCs w:val="24"/>
        </w:rPr>
        <w:t>on</w:t>
      </w:r>
      <w:r w:rsidR="00A57A53" w:rsidRPr="00B42D37">
        <w:rPr>
          <w:rFonts w:ascii="Times New Roman" w:hAnsi="Times New Roman"/>
          <w:sz w:val="24"/>
          <w:szCs w:val="24"/>
        </w:rPr>
        <w:t xml:space="preserve"> interest rates.</w:t>
      </w:r>
      <w:r w:rsidR="007B150C" w:rsidRPr="00B42D37">
        <w:rPr>
          <w:rFonts w:ascii="Times New Roman" w:hAnsi="Times New Roman"/>
          <w:sz w:val="24"/>
          <w:szCs w:val="24"/>
        </w:rPr>
        <w:t xml:space="preserve"> </w:t>
      </w:r>
    </w:p>
    <w:p w:rsidR="005A31E8" w:rsidRPr="00BB2E22" w:rsidRDefault="005A31E8" w:rsidP="00847B18">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Figure</w:t>
      </w:r>
      <w:r w:rsidR="005A3D3E" w:rsidRPr="00BB2E22">
        <w:rPr>
          <w:rFonts w:ascii="Times New Roman" w:hAnsi="Times New Roman"/>
          <w:color w:val="auto"/>
          <w:sz w:val="22"/>
          <w:szCs w:val="22"/>
        </w:rPr>
        <w:t xml:space="preserve"> </w:t>
      </w:r>
      <w:r w:rsidR="00BB2E22" w:rsidRPr="00BB2E22">
        <w:rPr>
          <w:rFonts w:ascii="Times New Roman" w:hAnsi="Times New Roman"/>
          <w:color w:val="auto"/>
          <w:sz w:val="22"/>
          <w:szCs w:val="22"/>
        </w:rPr>
        <w:t>5</w:t>
      </w:r>
      <w:r w:rsidRPr="00BB2E22">
        <w:rPr>
          <w:rFonts w:ascii="Times New Roman" w:hAnsi="Times New Roman"/>
          <w:color w:val="auto"/>
          <w:sz w:val="22"/>
          <w:szCs w:val="22"/>
        </w:rPr>
        <w:t>b: Oil price shocks</w:t>
      </w:r>
    </w:p>
    <w:p w:rsidR="00AA2F17" w:rsidRPr="00847B18" w:rsidRDefault="00B76F4E" w:rsidP="00B42D37">
      <w:pPr>
        <w:spacing w:line="360" w:lineRule="auto"/>
        <w:rPr>
          <w:rFonts w:ascii="Times New Roman" w:hAnsi="Times New Roman"/>
        </w:rPr>
      </w:pPr>
      <w:r w:rsidRPr="00847B18">
        <w:rPr>
          <w:rFonts w:ascii="Times New Roman" w:hAnsi="Times New Roman"/>
          <w:noProof/>
        </w:rPr>
        <w:drawing>
          <wp:inline distT="0" distB="0" distL="0" distR="0">
            <wp:extent cx="5943600" cy="4048125"/>
            <wp:effectExtent l="19050" t="0" r="0" b="0"/>
            <wp:docPr id="1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943600" cy="4048125"/>
                    </a:xfrm>
                    <a:prstGeom prst="rect">
                      <a:avLst/>
                    </a:prstGeom>
                    <a:noFill/>
                    <a:ln w="9525">
                      <a:noFill/>
                      <a:miter lim="800000"/>
                      <a:headEnd/>
                      <a:tailEnd/>
                    </a:ln>
                  </pic:spPr>
                </pic:pic>
              </a:graphicData>
            </a:graphic>
          </wp:inline>
        </w:drawing>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6A7FDE" w:rsidRPr="00BB2E22" w:rsidRDefault="003C4A37"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lastRenderedPageBreak/>
        <w:t xml:space="preserve">Table </w:t>
      </w:r>
      <w:r w:rsidR="00F017B1" w:rsidRPr="00BB2E22">
        <w:rPr>
          <w:rFonts w:ascii="Times New Roman" w:hAnsi="Times New Roman"/>
          <w:color w:val="auto"/>
          <w:sz w:val="22"/>
          <w:szCs w:val="22"/>
        </w:rPr>
        <w:t>8</w:t>
      </w:r>
      <w:r w:rsidRPr="00BB2E22">
        <w:rPr>
          <w:rFonts w:ascii="Times New Roman" w:hAnsi="Times New Roman"/>
          <w:color w:val="auto"/>
          <w:sz w:val="22"/>
          <w:szCs w:val="22"/>
        </w:rPr>
        <w:t>b: Oil price shocks</w:t>
      </w:r>
    </w:p>
    <w:tbl>
      <w:tblPr>
        <w:tblW w:w="9371" w:type="dxa"/>
        <w:tblInd w:w="93" w:type="dxa"/>
        <w:tblLayout w:type="fixed"/>
        <w:tblLook w:val="04A0"/>
      </w:tblPr>
      <w:tblGrid>
        <w:gridCol w:w="960"/>
        <w:gridCol w:w="960"/>
        <w:gridCol w:w="1862"/>
        <w:gridCol w:w="1863"/>
        <w:gridCol w:w="1863"/>
        <w:gridCol w:w="1863"/>
      </w:tblGrid>
      <w:tr w:rsidR="00833820" w:rsidRPr="00847B18">
        <w:trPr>
          <w:trHeight w:val="306"/>
        </w:trPr>
        <w:tc>
          <w:tcPr>
            <w:tcW w:w="960" w:type="dxa"/>
            <w:vMerge w:val="restart"/>
            <w:tcBorders>
              <w:top w:val="thinThickSmallGap" w:sz="24" w:space="0" w:color="auto"/>
              <w:left w:val="thinThickSmallGap" w:sz="24" w:space="0" w:color="auto"/>
              <w:bottom w:val="single" w:sz="8" w:space="0" w:color="000000"/>
              <w:right w:val="single" w:sz="8" w:space="0" w:color="auto"/>
            </w:tcBorders>
            <w:shd w:val="clear" w:color="auto" w:fill="auto"/>
            <w:noWrap/>
            <w:vAlign w:val="center"/>
          </w:tcPr>
          <w:p w:rsidR="00833820" w:rsidRPr="00847B18" w:rsidRDefault="006B1540" w:rsidP="006F3779">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o</m:t>
                    </m:r>
                  </m:sup>
                </m:sSup>
              </m:oMath>
            </m:oMathPara>
          </w:p>
        </w:tc>
        <w:tc>
          <w:tcPr>
            <w:tcW w:w="960" w:type="dxa"/>
            <w:tcBorders>
              <w:top w:val="thinThickSmallGap" w:sz="24" w:space="0" w:color="auto"/>
              <w:left w:val="nil"/>
              <w:bottom w:val="double" w:sz="6" w:space="0" w:color="auto"/>
              <w:right w:val="double" w:sz="6" w:space="0" w:color="auto"/>
            </w:tcBorders>
            <w:shd w:val="clear" w:color="auto" w:fill="auto"/>
            <w:noWrap/>
            <w:vAlign w:val="bottom"/>
          </w:tcPr>
          <w:p w:rsidR="00833820" w:rsidRPr="00847B18" w:rsidRDefault="00833820" w:rsidP="006F3779">
            <w:pPr>
              <w:spacing w:after="0" w:line="240" w:lineRule="auto"/>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Δlr</w:t>
            </w:r>
            <w:proofErr w:type="spellEnd"/>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lo</w:t>
            </w:r>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Δlip</w:t>
            </w:r>
            <w:proofErr w:type="spellEnd"/>
          </w:p>
        </w:tc>
        <w:tc>
          <w:tcPr>
            <w:tcW w:w="1863" w:type="dxa"/>
            <w:tcBorders>
              <w:top w:val="thinThickSmallGap" w:sz="24" w:space="0" w:color="auto"/>
              <w:left w:val="nil"/>
              <w:bottom w:val="double" w:sz="6" w:space="0" w:color="auto"/>
              <w:right w:val="thickThinSmallGap" w:sz="24" w:space="0" w:color="auto"/>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rsr</w:t>
            </w:r>
            <w:proofErr w:type="spellEnd"/>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0.1005</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0.0005</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5.3803</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(0.004)</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(2.002)</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12</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0.0038</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0.0370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-0.0002</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-0.7076</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(0.004)</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(0.014)</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(0.940)</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24</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0.0003</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0.0131</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-0.0001</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-0.2432</w:t>
            </w:r>
          </w:p>
        </w:tc>
      </w:tr>
      <w:tr w:rsidR="006F3779" w:rsidRPr="00847B18">
        <w:trPr>
          <w:trHeight w:val="306"/>
        </w:trPr>
        <w:tc>
          <w:tcPr>
            <w:tcW w:w="960" w:type="dxa"/>
            <w:vMerge/>
            <w:tcBorders>
              <w:top w:val="single" w:sz="8" w:space="0" w:color="auto"/>
              <w:left w:val="thinThickSmallGap" w:sz="24" w:space="0" w:color="auto"/>
              <w:bottom w:val="thickThinSmallGap" w:sz="24" w:space="0" w:color="auto"/>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thickThinSmallGap" w:sz="24" w:space="0" w:color="auto"/>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(0.003)</w:t>
            </w:r>
          </w:p>
        </w:tc>
        <w:tc>
          <w:tcPr>
            <w:tcW w:w="1863"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(0.016)</w:t>
            </w:r>
          </w:p>
        </w:tc>
        <w:tc>
          <w:tcPr>
            <w:tcW w:w="1863"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thickThinSmallGap" w:sz="24" w:space="0" w:color="auto"/>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(0.576)</w:t>
            </w:r>
          </w:p>
        </w:tc>
      </w:tr>
    </w:tbl>
    <w:p w:rsidR="008F6E58" w:rsidRDefault="008F6E58" w:rsidP="00B42D37">
      <w:pPr>
        <w:spacing w:line="360" w:lineRule="auto"/>
        <w:jc w:val="both"/>
        <w:rPr>
          <w:rFonts w:ascii="Times New Roman" w:hAnsi="Times New Roman"/>
          <w:sz w:val="24"/>
          <w:szCs w:val="24"/>
        </w:rPr>
      </w:pPr>
      <w:r w:rsidRPr="00B42D37">
        <w:rPr>
          <w:rFonts w:ascii="Times New Roman" w:hAnsi="Times New Roman"/>
          <w:sz w:val="24"/>
          <w:szCs w:val="24"/>
        </w:rPr>
        <w:t>ᵃ Monte Carlo’s standard errors are shown in parentheses</w:t>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AA2F17" w:rsidRDefault="00096EF9" w:rsidP="00B42D37">
      <w:pPr>
        <w:spacing w:line="360" w:lineRule="auto"/>
        <w:jc w:val="both"/>
        <w:rPr>
          <w:rFonts w:ascii="Times New Roman" w:hAnsi="Times New Roman"/>
          <w:sz w:val="24"/>
          <w:szCs w:val="24"/>
        </w:rPr>
      </w:pPr>
      <w:r w:rsidRPr="00B42D37">
        <w:rPr>
          <w:rFonts w:ascii="Times New Roman" w:hAnsi="Times New Roman"/>
          <w:sz w:val="24"/>
          <w:szCs w:val="24"/>
        </w:rPr>
        <w:t xml:space="preserve">Figure </w:t>
      </w:r>
      <w:r w:rsidR="00E04D8E">
        <w:rPr>
          <w:rFonts w:ascii="Times New Roman" w:hAnsi="Times New Roman"/>
          <w:sz w:val="24"/>
          <w:szCs w:val="24"/>
        </w:rPr>
        <w:t>5</w:t>
      </w:r>
      <w:r w:rsidRPr="00B42D37">
        <w:rPr>
          <w:rFonts w:ascii="Times New Roman" w:hAnsi="Times New Roman"/>
          <w:sz w:val="24"/>
          <w:szCs w:val="24"/>
        </w:rPr>
        <w:t xml:space="preserve">c demonstrates the </w:t>
      </w:r>
      <w:r w:rsidR="00CA6628">
        <w:rPr>
          <w:rFonts w:ascii="Times New Roman" w:hAnsi="Times New Roman"/>
          <w:sz w:val="24"/>
          <w:szCs w:val="24"/>
        </w:rPr>
        <w:t xml:space="preserve">impulse </w:t>
      </w:r>
      <w:r w:rsidRPr="00B42D37">
        <w:rPr>
          <w:rFonts w:ascii="Times New Roman" w:hAnsi="Times New Roman"/>
          <w:sz w:val="24"/>
          <w:szCs w:val="24"/>
        </w:rPr>
        <w:t xml:space="preserve">responses of the industrial production shocks to interest rate, oil price, industrial production itself, and real stock return. It is shown that interest rates are not affected by the shocks in the first month, but then it fluctuates and reaches its peak three months later and then continually decreases </w:t>
      </w:r>
      <w:r w:rsidR="00B22AE2">
        <w:rPr>
          <w:rFonts w:ascii="Times New Roman" w:hAnsi="Times New Roman"/>
          <w:sz w:val="24"/>
          <w:szCs w:val="24"/>
        </w:rPr>
        <w:t>to</w:t>
      </w:r>
      <w:r w:rsidRPr="00B42D37">
        <w:rPr>
          <w:rFonts w:ascii="Times New Roman" w:hAnsi="Times New Roman"/>
          <w:sz w:val="24"/>
          <w:szCs w:val="24"/>
        </w:rPr>
        <w:t xml:space="preserve"> </w:t>
      </w:r>
      <w:r w:rsidR="003520E7">
        <w:rPr>
          <w:rFonts w:ascii="Times New Roman" w:hAnsi="Times New Roman"/>
          <w:sz w:val="24"/>
          <w:szCs w:val="24"/>
        </w:rPr>
        <w:t>zero</w:t>
      </w:r>
      <w:r w:rsidRPr="00B42D37">
        <w:rPr>
          <w:rFonts w:ascii="Times New Roman" w:hAnsi="Times New Roman"/>
          <w:sz w:val="24"/>
          <w:szCs w:val="24"/>
        </w:rPr>
        <w:t xml:space="preserve"> by another three months.</w:t>
      </w:r>
      <w:r w:rsidR="00B20B64" w:rsidRPr="00B42D37">
        <w:rPr>
          <w:rFonts w:ascii="Times New Roman" w:hAnsi="Times New Roman"/>
          <w:sz w:val="24"/>
          <w:szCs w:val="24"/>
        </w:rPr>
        <w:t xml:space="preserve"> A positive shock </w:t>
      </w:r>
      <w:r w:rsidR="00B22AE2">
        <w:rPr>
          <w:rFonts w:ascii="Times New Roman" w:hAnsi="Times New Roman"/>
          <w:sz w:val="24"/>
          <w:szCs w:val="24"/>
        </w:rPr>
        <w:t>i</w:t>
      </w:r>
      <w:r w:rsidR="00B20B64" w:rsidRPr="00B42D37">
        <w:rPr>
          <w:rFonts w:ascii="Times New Roman" w:hAnsi="Times New Roman"/>
          <w:sz w:val="24"/>
          <w:szCs w:val="24"/>
        </w:rPr>
        <w:t>n industrial production generate</w:t>
      </w:r>
      <w:r w:rsidR="00E80CA8">
        <w:rPr>
          <w:rFonts w:ascii="Times New Roman" w:hAnsi="Times New Roman"/>
          <w:sz w:val="24"/>
          <w:szCs w:val="24"/>
        </w:rPr>
        <w:t>s</w:t>
      </w:r>
      <w:r w:rsidR="00B20B64" w:rsidRPr="00B42D37">
        <w:rPr>
          <w:rFonts w:ascii="Times New Roman" w:hAnsi="Times New Roman"/>
          <w:sz w:val="24"/>
          <w:szCs w:val="24"/>
        </w:rPr>
        <w:t xml:space="preserve"> a positive impact on</w:t>
      </w:r>
      <w:r w:rsidR="00B22AE2">
        <w:rPr>
          <w:rFonts w:ascii="Times New Roman" w:hAnsi="Times New Roman"/>
          <w:sz w:val="24"/>
          <w:szCs w:val="24"/>
        </w:rPr>
        <w:t xml:space="preserve"> the</w:t>
      </w:r>
      <w:r w:rsidR="00B20B64" w:rsidRPr="00B42D37">
        <w:rPr>
          <w:rFonts w:ascii="Times New Roman" w:hAnsi="Times New Roman"/>
          <w:sz w:val="24"/>
          <w:szCs w:val="24"/>
        </w:rPr>
        <w:t xml:space="preserve"> oil price.</w:t>
      </w:r>
      <w:r w:rsidR="00E80CA8">
        <w:rPr>
          <w:rFonts w:ascii="Times New Roman" w:hAnsi="Times New Roman"/>
          <w:sz w:val="24"/>
          <w:szCs w:val="24"/>
        </w:rPr>
        <w:t xml:space="preserve"> This is in accordance with results found by Leonard (2011) in his research for China. He discovered that industrial production in China plays an important role in influencing the movement in global oil market. </w:t>
      </w:r>
      <w:r w:rsidR="00BD114A" w:rsidRPr="00B42D37">
        <w:rPr>
          <w:rFonts w:ascii="Times New Roman" w:hAnsi="Times New Roman"/>
          <w:sz w:val="24"/>
          <w:szCs w:val="24"/>
        </w:rPr>
        <w:t>Meanwhile, real stock returns responses with fluctuations in the first eight months and</w:t>
      </w:r>
      <w:r w:rsidR="005A3D3E" w:rsidRPr="00B42D37">
        <w:rPr>
          <w:rFonts w:ascii="Times New Roman" w:hAnsi="Times New Roman"/>
          <w:sz w:val="24"/>
          <w:szCs w:val="24"/>
        </w:rPr>
        <w:t xml:space="preserve"> do not show any significant impact later on.</w:t>
      </w:r>
      <w:r w:rsidR="00106CE5">
        <w:rPr>
          <w:rFonts w:ascii="Times New Roman" w:hAnsi="Times New Roman"/>
          <w:sz w:val="24"/>
          <w:szCs w:val="24"/>
        </w:rPr>
        <w:t xml:space="preserve"> However, in general, real stock returns do respond positively to the shocks.</w:t>
      </w:r>
      <w:r w:rsidR="000352CC">
        <w:rPr>
          <w:rFonts w:ascii="Times New Roman" w:hAnsi="Times New Roman"/>
          <w:sz w:val="24"/>
          <w:szCs w:val="24"/>
        </w:rPr>
        <w:t xml:space="preserve"> This </w:t>
      </w:r>
      <w:r w:rsidR="00106CE5">
        <w:rPr>
          <w:rFonts w:ascii="Times New Roman" w:hAnsi="Times New Roman"/>
          <w:sz w:val="24"/>
          <w:szCs w:val="24"/>
        </w:rPr>
        <w:t xml:space="preserve">is </w:t>
      </w:r>
      <w:r w:rsidR="000352CC">
        <w:rPr>
          <w:rFonts w:ascii="Times New Roman" w:hAnsi="Times New Roman"/>
          <w:sz w:val="24"/>
          <w:szCs w:val="24"/>
        </w:rPr>
        <w:t xml:space="preserve">consistent with the theory that explains </w:t>
      </w:r>
      <w:r w:rsidR="000352CC" w:rsidRPr="00B42D37">
        <w:rPr>
          <w:rFonts w:ascii="Times New Roman" w:hAnsi="Times New Roman"/>
          <w:sz w:val="24"/>
          <w:szCs w:val="24"/>
        </w:rPr>
        <w:t>higher production creates a better economic condition that will then induce</w:t>
      </w:r>
      <w:r w:rsidR="00106CE5">
        <w:rPr>
          <w:rFonts w:ascii="Times New Roman" w:hAnsi="Times New Roman"/>
          <w:sz w:val="24"/>
          <w:szCs w:val="24"/>
        </w:rPr>
        <w:t xml:space="preserve"> the</w:t>
      </w:r>
      <w:r w:rsidR="000352CC" w:rsidRPr="00B42D37">
        <w:rPr>
          <w:rFonts w:ascii="Times New Roman" w:hAnsi="Times New Roman"/>
          <w:sz w:val="24"/>
          <w:szCs w:val="24"/>
        </w:rPr>
        <w:t xml:space="preserve"> </w:t>
      </w:r>
      <w:r w:rsidR="000352CC">
        <w:rPr>
          <w:rFonts w:ascii="Times New Roman" w:hAnsi="Times New Roman"/>
          <w:sz w:val="24"/>
          <w:szCs w:val="24"/>
        </w:rPr>
        <w:t xml:space="preserve">stock </w:t>
      </w:r>
      <w:r w:rsidR="000352CC" w:rsidRPr="00B42D37">
        <w:rPr>
          <w:rFonts w:ascii="Times New Roman" w:hAnsi="Times New Roman"/>
          <w:sz w:val="24"/>
          <w:szCs w:val="24"/>
        </w:rPr>
        <w:t>price</w:t>
      </w:r>
      <w:r w:rsidR="000352CC">
        <w:rPr>
          <w:rFonts w:ascii="Times New Roman" w:hAnsi="Times New Roman"/>
          <w:sz w:val="24"/>
          <w:szCs w:val="24"/>
        </w:rPr>
        <w:t>s</w:t>
      </w:r>
      <w:r w:rsidR="000352CC" w:rsidRPr="00B42D37">
        <w:rPr>
          <w:rFonts w:ascii="Times New Roman" w:hAnsi="Times New Roman"/>
          <w:sz w:val="24"/>
          <w:szCs w:val="24"/>
        </w:rPr>
        <w:t xml:space="preserve"> to increase.</w:t>
      </w:r>
    </w:p>
    <w:p w:rsidR="006A7FDE" w:rsidRPr="00B75ACC" w:rsidRDefault="006A7FDE" w:rsidP="00B42D37">
      <w:pPr>
        <w:spacing w:line="360" w:lineRule="auto"/>
        <w:jc w:val="both"/>
        <w:rPr>
          <w:rFonts w:ascii="Times New Roman" w:hAnsi="Times New Roman"/>
          <w:sz w:val="18"/>
          <w:szCs w:val="18"/>
        </w:rPr>
      </w:pPr>
    </w:p>
    <w:p w:rsidR="003C4A37" w:rsidRPr="00BB2E22" w:rsidRDefault="003C4A37" w:rsidP="00B42D37">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lastRenderedPageBreak/>
        <w:t>Figure</w:t>
      </w:r>
      <w:r w:rsidR="005A3D3E" w:rsidRPr="00BB2E22">
        <w:rPr>
          <w:rFonts w:ascii="Times New Roman" w:hAnsi="Times New Roman"/>
          <w:color w:val="auto"/>
          <w:sz w:val="22"/>
          <w:szCs w:val="22"/>
        </w:rPr>
        <w:t xml:space="preserve"> </w:t>
      </w:r>
      <w:r w:rsidR="00BB2E22">
        <w:rPr>
          <w:rFonts w:ascii="Times New Roman" w:hAnsi="Times New Roman"/>
          <w:color w:val="auto"/>
          <w:sz w:val="22"/>
          <w:szCs w:val="22"/>
        </w:rPr>
        <w:t>5</w:t>
      </w:r>
      <w:r w:rsidRPr="00BB2E22">
        <w:rPr>
          <w:rFonts w:ascii="Times New Roman" w:hAnsi="Times New Roman"/>
          <w:color w:val="auto"/>
          <w:sz w:val="22"/>
          <w:szCs w:val="22"/>
        </w:rPr>
        <w:t>c: Industrial production shocks</w:t>
      </w:r>
    </w:p>
    <w:p w:rsidR="003C4A37" w:rsidRDefault="00B76F4E" w:rsidP="006A7FDE">
      <w:pPr>
        <w:rPr>
          <w:rFonts w:ascii="Times New Roman" w:hAnsi="Times New Roman"/>
        </w:rPr>
      </w:pPr>
      <w:r w:rsidRPr="00847B18">
        <w:rPr>
          <w:rFonts w:ascii="Times New Roman" w:hAnsi="Times New Roman"/>
          <w:noProof/>
        </w:rPr>
        <w:drawing>
          <wp:inline distT="0" distB="0" distL="0" distR="0">
            <wp:extent cx="5943600" cy="4076700"/>
            <wp:effectExtent l="19050" t="0" r="0" b="0"/>
            <wp:docPr id="1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5943600" cy="4076700"/>
                    </a:xfrm>
                    <a:prstGeom prst="rect">
                      <a:avLst/>
                    </a:prstGeom>
                    <a:noFill/>
                    <a:ln w="9525">
                      <a:noFill/>
                      <a:miter lim="800000"/>
                      <a:headEnd/>
                      <a:tailEnd/>
                    </a:ln>
                  </pic:spPr>
                </pic:pic>
              </a:graphicData>
            </a:graphic>
          </wp:inline>
        </w:drawing>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6A7FDE" w:rsidRPr="00B75ACC" w:rsidRDefault="006A7FDE" w:rsidP="006A7FDE">
      <w:pPr>
        <w:rPr>
          <w:rFonts w:ascii="Times New Roman" w:hAnsi="Times New Roman"/>
          <w:sz w:val="18"/>
          <w:szCs w:val="18"/>
        </w:rPr>
      </w:pPr>
    </w:p>
    <w:p w:rsidR="003C4A37" w:rsidRPr="00BB2E22" w:rsidRDefault="003C4A37"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 xml:space="preserve">Table </w:t>
      </w:r>
      <w:r w:rsidR="00F017B1" w:rsidRPr="00BB2E22">
        <w:rPr>
          <w:rFonts w:ascii="Times New Roman" w:hAnsi="Times New Roman"/>
          <w:color w:val="auto"/>
          <w:sz w:val="22"/>
          <w:szCs w:val="22"/>
        </w:rPr>
        <w:t>8</w:t>
      </w:r>
      <w:r w:rsidRPr="00BB2E22">
        <w:rPr>
          <w:rFonts w:ascii="Times New Roman" w:hAnsi="Times New Roman"/>
          <w:color w:val="auto"/>
          <w:sz w:val="22"/>
          <w:szCs w:val="22"/>
        </w:rPr>
        <w:t>c: Industrial production shocks</w:t>
      </w:r>
    </w:p>
    <w:tbl>
      <w:tblPr>
        <w:tblW w:w="9371" w:type="dxa"/>
        <w:tblInd w:w="93" w:type="dxa"/>
        <w:tblLayout w:type="fixed"/>
        <w:tblLook w:val="04A0"/>
      </w:tblPr>
      <w:tblGrid>
        <w:gridCol w:w="960"/>
        <w:gridCol w:w="960"/>
        <w:gridCol w:w="1862"/>
        <w:gridCol w:w="1863"/>
        <w:gridCol w:w="1863"/>
        <w:gridCol w:w="1863"/>
      </w:tblGrid>
      <w:tr w:rsidR="00833820" w:rsidRPr="00847B18">
        <w:trPr>
          <w:trHeight w:val="306"/>
        </w:trPr>
        <w:tc>
          <w:tcPr>
            <w:tcW w:w="960" w:type="dxa"/>
            <w:vMerge w:val="restart"/>
            <w:tcBorders>
              <w:top w:val="thinThickSmallGap" w:sz="24" w:space="0" w:color="auto"/>
              <w:left w:val="thinThickSmallGap" w:sz="24" w:space="0" w:color="auto"/>
              <w:bottom w:val="single" w:sz="8" w:space="0" w:color="000000"/>
              <w:right w:val="single" w:sz="8" w:space="0" w:color="auto"/>
            </w:tcBorders>
            <w:shd w:val="clear" w:color="auto" w:fill="auto"/>
            <w:noWrap/>
            <w:vAlign w:val="center"/>
          </w:tcPr>
          <w:p w:rsidR="00833820" w:rsidRPr="00847B18" w:rsidRDefault="006B1540" w:rsidP="006F3779">
            <w:pPr>
              <w:spacing w:after="0" w:line="240" w:lineRule="auto"/>
              <w:jc w:val="center"/>
              <w:rPr>
                <w:rFonts w:ascii="Times New Roman" w:eastAsia="Times New Roman" w:hAnsi="Times New Roman"/>
                <w:color w:val="000000"/>
              </w:rPr>
            </w:pPr>
            <m:oMathPara>
              <m:oMath>
                <m:sSup>
                  <m:sSupPr>
                    <m:ctrlPr>
                      <w:rPr>
                        <w:rFonts w:ascii="Cambria Math" w:eastAsia="Times New Roman" w:hAnsi="Times New Roman"/>
                        <w:i/>
                        <w:color w:val="000000"/>
                      </w:rPr>
                    </m:ctrlPr>
                  </m:sSupPr>
                  <m:e>
                    <m:r>
                      <w:rPr>
                        <w:rFonts w:ascii="Cambria Math" w:eastAsia="Times New Roman" w:hAnsi="Cambria Math"/>
                        <w:color w:val="000000"/>
                      </w:rPr>
                      <m:t>ε</m:t>
                    </m:r>
                  </m:e>
                  <m:sup>
                    <m:r>
                      <w:rPr>
                        <w:rFonts w:ascii="Cambria Math" w:eastAsia="Times New Roman" w:hAnsi="Cambria Math"/>
                        <w:color w:val="000000"/>
                      </w:rPr>
                      <m:t>ip</m:t>
                    </m:r>
                  </m:sup>
                </m:sSup>
              </m:oMath>
            </m:oMathPara>
          </w:p>
        </w:tc>
        <w:tc>
          <w:tcPr>
            <w:tcW w:w="960" w:type="dxa"/>
            <w:tcBorders>
              <w:top w:val="thinThickSmallGap" w:sz="24" w:space="0" w:color="auto"/>
              <w:left w:val="nil"/>
              <w:bottom w:val="double" w:sz="6" w:space="0" w:color="auto"/>
              <w:right w:val="double" w:sz="6" w:space="0" w:color="auto"/>
            </w:tcBorders>
            <w:shd w:val="clear" w:color="auto" w:fill="auto"/>
            <w:noWrap/>
            <w:vAlign w:val="bottom"/>
          </w:tcPr>
          <w:p w:rsidR="00833820" w:rsidRPr="00847B18" w:rsidRDefault="00833820" w:rsidP="006F3779">
            <w:pPr>
              <w:spacing w:after="0" w:line="240" w:lineRule="auto"/>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Δlr</w:t>
            </w:r>
            <w:proofErr w:type="spellEnd"/>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lo</w:t>
            </w:r>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Δlip</w:t>
            </w:r>
            <w:proofErr w:type="spellEnd"/>
          </w:p>
        </w:tc>
        <w:tc>
          <w:tcPr>
            <w:tcW w:w="1863" w:type="dxa"/>
            <w:tcBorders>
              <w:top w:val="thinThickSmallGap" w:sz="24" w:space="0" w:color="auto"/>
              <w:left w:val="nil"/>
              <w:bottom w:val="double" w:sz="6" w:space="0" w:color="auto"/>
              <w:right w:val="thickThinSmallGap" w:sz="24" w:space="0" w:color="auto"/>
            </w:tcBorders>
            <w:shd w:val="clear" w:color="auto" w:fill="auto"/>
            <w:noWrap/>
            <w:vAlign w:val="bottom"/>
          </w:tcPr>
          <w:p w:rsidR="00833820" w:rsidRPr="00847B18" w:rsidRDefault="00833820" w:rsidP="00560444">
            <w:pPr>
              <w:spacing w:after="0" w:line="240" w:lineRule="auto"/>
              <w:jc w:val="center"/>
              <w:rPr>
                <w:rFonts w:ascii="Times New Roman" w:eastAsia="Times New Roman" w:hAnsi="Times New Roman"/>
                <w:color w:val="000000"/>
              </w:rPr>
            </w:pPr>
            <w:proofErr w:type="spellStart"/>
            <w:r w:rsidRPr="00847B18">
              <w:rPr>
                <w:rFonts w:ascii="Times New Roman" w:eastAsia="Times New Roman" w:hAnsi="Times New Roman"/>
                <w:color w:val="000000"/>
              </w:rPr>
              <w:t>rsr</w:t>
            </w:r>
            <w:proofErr w:type="spellEnd"/>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0.0055</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-1.6059</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(2.059)</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12</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0.0058</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0.0036</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0.0003</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0.2943</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(0.003)</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(0.009)</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(0.602)</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nil"/>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24</w:t>
            </w:r>
          </w:p>
        </w:tc>
        <w:tc>
          <w:tcPr>
            <w:tcW w:w="1862"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0.0005</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0.0025</w:t>
            </w:r>
          </w:p>
        </w:tc>
        <w:tc>
          <w:tcPr>
            <w:tcW w:w="1863" w:type="dxa"/>
            <w:tcBorders>
              <w:top w:val="nil"/>
              <w:left w:val="nil"/>
              <w:bottom w:val="nil"/>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0.0000</w:t>
            </w:r>
          </w:p>
        </w:tc>
        <w:tc>
          <w:tcPr>
            <w:tcW w:w="1863" w:type="dxa"/>
            <w:tcBorders>
              <w:top w:val="nil"/>
              <w:left w:val="nil"/>
              <w:bottom w:val="nil"/>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-0.0192</w:t>
            </w:r>
          </w:p>
        </w:tc>
      </w:tr>
      <w:tr w:rsidR="006F3779" w:rsidRPr="00847B18">
        <w:trPr>
          <w:trHeight w:val="306"/>
        </w:trPr>
        <w:tc>
          <w:tcPr>
            <w:tcW w:w="960" w:type="dxa"/>
            <w:vMerge/>
            <w:tcBorders>
              <w:top w:val="single" w:sz="8" w:space="0" w:color="auto"/>
              <w:left w:val="thinThickSmallGap" w:sz="24" w:space="0" w:color="auto"/>
              <w:bottom w:val="thickThinSmallGap" w:sz="24" w:space="0" w:color="auto"/>
              <w:right w:val="single" w:sz="8" w:space="0" w:color="auto"/>
            </w:tcBorders>
            <w:vAlign w:val="center"/>
          </w:tcPr>
          <w:p w:rsidR="006F3779" w:rsidRPr="00847B18" w:rsidRDefault="006F3779" w:rsidP="006F3779">
            <w:pPr>
              <w:spacing w:after="0" w:line="240" w:lineRule="auto"/>
              <w:rPr>
                <w:rFonts w:ascii="Times New Roman" w:eastAsia="Times New Roman" w:hAnsi="Times New Roman"/>
                <w:color w:val="000000"/>
              </w:rPr>
            </w:pPr>
          </w:p>
        </w:tc>
        <w:tc>
          <w:tcPr>
            <w:tcW w:w="960" w:type="dxa"/>
            <w:tcBorders>
              <w:top w:val="nil"/>
              <w:left w:val="nil"/>
              <w:bottom w:val="thickThinSmallGap" w:sz="24" w:space="0" w:color="auto"/>
              <w:right w:val="double" w:sz="6"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w:t>
            </w:r>
          </w:p>
        </w:tc>
        <w:tc>
          <w:tcPr>
            <w:tcW w:w="1862"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(0.001)</w:t>
            </w:r>
          </w:p>
        </w:tc>
        <w:tc>
          <w:tcPr>
            <w:tcW w:w="1863"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(0.006)</w:t>
            </w:r>
          </w:p>
        </w:tc>
        <w:tc>
          <w:tcPr>
            <w:tcW w:w="1863" w:type="dxa"/>
            <w:tcBorders>
              <w:top w:val="nil"/>
              <w:left w:val="nil"/>
              <w:bottom w:val="thickThinSmallGap" w:sz="24" w:space="0" w:color="auto"/>
              <w:right w:val="nil"/>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(0.000)</w:t>
            </w:r>
          </w:p>
        </w:tc>
        <w:tc>
          <w:tcPr>
            <w:tcW w:w="1863" w:type="dxa"/>
            <w:tcBorders>
              <w:top w:val="nil"/>
              <w:left w:val="nil"/>
              <w:bottom w:val="thickThinSmallGap" w:sz="24" w:space="0" w:color="auto"/>
              <w:right w:val="thickThinSmallGap" w:sz="24" w:space="0" w:color="auto"/>
            </w:tcBorders>
            <w:shd w:val="clear" w:color="auto" w:fill="auto"/>
            <w:noWrap/>
            <w:vAlign w:val="bottom"/>
          </w:tcPr>
          <w:p w:rsidR="006F3779" w:rsidRPr="00847B18" w:rsidRDefault="006F3779" w:rsidP="006F3779">
            <w:pPr>
              <w:spacing w:after="0" w:line="240" w:lineRule="auto"/>
              <w:jc w:val="center"/>
              <w:rPr>
                <w:rFonts w:ascii="Times New Roman" w:eastAsia="Times New Roman" w:hAnsi="Times New Roman"/>
                <w:color w:val="000000"/>
              </w:rPr>
            </w:pPr>
            <w:r w:rsidRPr="00847B18">
              <w:rPr>
                <w:rFonts w:ascii="Times New Roman" w:eastAsia="Times New Roman" w:hAnsi="Times New Roman"/>
                <w:color w:val="000000"/>
              </w:rPr>
              <w:t xml:space="preserve"> (0.230)</w:t>
            </w:r>
          </w:p>
        </w:tc>
      </w:tr>
    </w:tbl>
    <w:p w:rsidR="008F6E58" w:rsidRDefault="008F6E58" w:rsidP="00B42D37">
      <w:pPr>
        <w:spacing w:line="360" w:lineRule="auto"/>
        <w:rPr>
          <w:rFonts w:ascii="Times New Roman" w:hAnsi="Times New Roman"/>
          <w:sz w:val="24"/>
          <w:szCs w:val="24"/>
        </w:rPr>
      </w:pPr>
      <w:r w:rsidRPr="00B42D37">
        <w:rPr>
          <w:rFonts w:ascii="Times New Roman" w:hAnsi="Times New Roman"/>
          <w:sz w:val="24"/>
          <w:szCs w:val="24"/>
        </w:rPr>
        <w:t>ᵃ Monte Carlo’s standard errors are shown in parentheses</w:t>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6A7FDE" w:rsidRPr="006A7FDE" w:rsidRDefault="006A7FDE" w:rsidP="00B42D37">
      <w:pPr>
        <w:spacing w:line="360" w:lineRule="auto"/>
        <w:rPr>
          <w:rFonts w:ascii="Times New Roman" w:hAnsi="Times New Roman"/>
        </w:rPr>
      </w:pPr>
    </w:p>
    <w:p w:rsidR="006A7FDE" w:rsidRPr="003520E7" w:rsidRDefault="00E04D8E" w:rsidP="00B42D37">
      <w:pPr>
        <w:spacing w:line="360" w:lineRule="auto"/>
        <w:jc w:val="both"/>
        <w:rPr>
          <w:rFonts w:ascii="Times New Roman" w:hAnsi="Times New Roman"/>
          <w:sz w:val="24"/>
          <w:szCs w:val="24"/>
        </w:rPr>
      </w:pPr>
      <w:r>
        <w:rPr>
          <w:rFonts w:ascii="Times New Roman" w:hAnsi="Times New Roman"/>
          <w:sz w:val="24"/>
          <w:szCs w:val="24"/>
        </w:rPr>
        <w:lastRenderedPageBreak/>
        <w:t>Figure 5</w:t>
      </w:r>
      <w:r w:rsidR="005A3D3E" w:rsidRPr="00B42D37">
        <w:rPr>
          <w:rFonts w:ascii="Times New Roman" w:hAnsi="Times New Roman"/>
          <w:sz w:val="24"/>
          <w:szCs w:val="24"/>
        </w:rPr>
        <w:t xml:space="preserve">d presents the dynamic reaction caused by the shocks to the real stock returns. </w:t>
      </w:r>
      <w:r w:rsidR="00833820" w:rsidRPr="00B42D37">
        <w:rPr>
          <w:rFonts w:ascii="Times New Roman" w:hAnsi="Times New Roman"/>
          <w:sz w:val="24"/>
          <w:szCs w:val="24"/>
        </w:rPr>
        <w:t xml:space="preserve">Based on the result, own variable receive the most impact from the shocks especially for the first three months. </w:t>
      </w:r>
      <w:r w:rsidR="00C70236">
        <w:rPr>
          <w:rFonts w:ascii="Times New Roman" w:hAnsi="Times New Roman"/>
          <w:sz w:val="24"/>
          <w:szCs w:val="24"/>
        </w:rPr>
        <w:t xml:space="preserve">Corresponding with Lee (1992) and </w:t>
      </w:r>
      <w:proofErr w:type="spellStart"/>
      <w:r w:rsidR="00C70236">
        <w:rPr>
          <w:rFonts w:ascii="Times New Roman" w:hAnsi="Times New Roman"/>
          <w:sz w:val="24"/>
          <w:szCs w:val="24"/>
        </w:rPr>
        <w:t>Sadorsky</w:t>
      </w:r>
      <w:proofErr w:type="spellEnd"/>
      <w:r w:rsidR="00C70236">
        <w:rPr>
          <w:rFonts w:ascii="Times New Roman" w:hAnsi="Times New Roman"/>
          <w:sz w:val="24"/>
          <w:szCs w:val="24"/>
        </w:rPr>
        <w:t xml:space="preserve"> (1999), s</w:t>
      </w:r>
      <w:r w:rsidR="00833820" w:rsidRPr="00B42D37">
        <w:rPr>
          <w:rFonts w:ascii="Times New Roman" w:hAnsi="Times New Roman"/>
          <w:sz w:val="24"/>
          <w:szCs w:val="24"/>
        </w:rPr>
        <w:t>tock return s</w:t>
      </w:r>
      <w:r w:rsidR="00A509B4" w:rsidRPr="00B42D37">
        <w:rPr>
          <w:rFonts w:ascii="Times New Roman" w:hAnsi="Times New Roman"/>
          <w:sz w:val="24"/>
          <w:szCs w:val="24"/>
        </w:rPr>
        <w:t xml:space="preserve">hocks </w:t>
      </w:r>
      <w:r w:rsidR="008A2A6B" w:rsidRPr="00B42D37">
        <w:rPr>
          <w:rFonts w:ascii="Times New Roman" w:hAnsi="Times New Roman"/>
          <w:sz w:val="24"/>
          <w:szCs w:val="24"/>
        </w:rPr>
        <w:t>create statistically insignificant positive responses</w:t>
      </w:r>
      <w:r w:rsidR="00C70236">
        <w:rPr>
          <w:rFonts w:ascii="Times New Roman" w:hAnsi="Times New Roman"/>
          <w:sz w:val="24"/>
          <w:szCs w:val="24"/>
        </w:rPr>
        <w:t xml:space="preserve"> for oil price</w:t>
      </w:r>
      <w:r w:rsidR="008A2A6B" w:rsidRPr="00B42D37">
        <w:rPr>
          <w:rFonts w:ascii="Times New Roman" w:hAnsi="Times New Roman"/>
          <w:sz w:val="24"/>
          <w:szCs w:val="24"/>
        </w:rPr>
        <w:t xml:space="preserve"> </w:t>
      </w:r>
      <w:r w:rsidR="00C70236">
        <w:rPr>
          <w:rFonts w:ascii="Times New Roman" w:hAnsi="Times New Roman"/>
          <w:sz w:val="24"/>
          <w:szCs w:val="24"/>
        </w:rPr>
        <w:t>and other variables.</w:t>
      </w:r>
      <w:r w:rsidR="008A2A6B" w:rsidRPr="00B42D37">
        <w:rPr>
          <w:rFonts w:ascii="Times New Roman" w:hAnsi="Times New Roman"/>
          <w:sz w:val="24"/>
          <w:szCs w:val="24"/>
        </w:rPr>
        <w:t xml:space="preserve"> </w:t>
      </w:r>
      <w:r w:rsidR="00C70236">
        <w:rPr>
          <w:rFonts w:ascii="Times New Roman" w:hAnsi="Times New Roman"/>
          <w:sz w:val="24"/>
          <w:szCs w:val="24"/>
        </w:rPr>
        <w:t>I</w:t>
      </w:r>
      <w:r w:rsidR="008A2A6B" w:rsidRPr="00B42D37">
        <w:rPr>
          <w:rFonts w:ascii="Times New Roman" w:hAnsi="Times New Roman"/>
          <w:sz w:val="24"/>
          <w:szCs w:val="24"/>
        </w:rPr>
        <w:t xml:space="preserve">t is confirmed by looking at table </w:t>
      </w:r>
      <w:r w:rsidR="00F017B1">
        <w:rPr>
          <w:rFonts w:ascii="Times New Roman" w:hAnsi="Times New Roman"/>
          <w:sz w:val="24"/>
          <w:szCs w:val="24"/>
        </w:rPr>
        <w:t>8</w:t>
      </w:r>
      <w:r w:rsidR="008A2A6B" w:rsidRPr="00B42D37">
        <w:rPr>
          <w:rFonts w:ascii="Times New Roman" w:hAnsi="Times New Roman"/>
          <w:sz w:val="24"/>
          <w:szCs w:val="24"/>
        </w:rPr>
        <w:t xml:space="preserve">d that the responses are </w:t>
      </w:r>
      <w:r w:rsidR="00B22AE2">
        <w:rPr>
          <w:rFonts w:ascii="Times New Roman" w:hAnsi="Times New Roman"/>
          <w:sz w:val="24"/>
          <w:szCs w:val="24"/>
        </w:rPr>
        <w:t>an estimated</w:t>
      </w:r>
      <w:r w:rsidR="008A2A6B" w:rsidRPr="00B42D37">
        <w:rPr>
          <w:rFonts w:ascii="Times New Roman" w:hAnsi="Times New Roman"/>
          <w:sz w:val="24"/>
          <w:szCs w:val="24"/>
        </w:rPr>
        <w:t xml:space="preserve"> 0.001</w:t>
      </w:r>
      <w:r w:rsidR="00B22AE2">
        <w:rPr>
          <w:rFonts w:ascii="Times New Roman" w:hAnsi="Times New Roman"/>
          <w:sz w:val="24"/>
          <w:szCs w:val="24"/>
        </w:rPr>
        <w:t xml:space="preserve"> percent</w:t>
      </w:r>
      <w:r w:rsidR="008A2A6B" w:rsidRPr="00B42D37">
        <w:rPr>
          <w:rFonts w:ascii="Times New Roman" w:hAnsi="Times New Roman"/>
          <w:sz w:val="24"/>
          <w:szCs w:val="24"/>
        </w:rPr>
        <w:t xml:space="preserve"> for interest rates, oil prices, and industrial production.</w:t>
      </w:r>
      <w:r w:rsidR="009505E9" w:rsidRPr="00B42D37">
        <w:rPr>
          <w:rFonts w:ascii="Times New Roman" w:hAnsi="Times New Roman"/>
          <w:sz w:val="24"/>
          <w:szCs w:val="24"/>
        </w:rPr>
        <w:t xml:space="preserve"> </w:t>
      </w:r>
      <w:proofErr w:type="spellStart"/>
      <w:r w:rsidR="009505E9" w:rsidRPr="00B42D37">
        <w:rPr>
          <w:rFonts w:ascii="Times New Roman" w:hAnsi="Times New Roman"/>
          <w:sz w:val="24"/>
          <w:szCs w:val="24"/>
        </w:rPr>
        <w:t>Papapetrou</w:t>
      </w:r>
      <w:proofErr w:type="spellEnd"/>
      <w:r w:rsidR="009505E9" w:rsidRPr="00B42D37">
        <w:rPr>
          <w:rFonts w:ascii="Times New Roman" w:hAnsi="Times New Roman"/>
          <w:sz w:val="24"/>
          <w:szCs w:val="24"/>
        </w:rPr>
        <w:t xml:space="preserve"> </w:t>
      </w:r>
      <w:r w:rsidR="00481983">
        <w:rPr>
          <w:rFonts w:ascii="Times New Roman" w:hAnsi="Times New Roman"/>
          <w:sz w:val="24"/>
          <w:szCs w:val="24"/>
        </w:rPr>
        <w:t>discovered</w:t>
      </w:r>
      <w:r w:rsidR="009505E9" w:rsidRPr="00B42D37">
        <w:rPr>
          <w:rFonts w:ascii="Times New Roman" w:hAnsi="Times New Roman"/>
          <w:sz w:val="24"/>
          <w:szCs w:val="24"/>
        </w:rPr>
        <w:t xml:space="preserve"> </w:t>
      </w:r>
      <w:r w:rsidR="00C70236">
        <w:rPr>
          <w:rFonts w:ascii="Times New Roman" w:hAnsi="Times New Roman"/>
          <w:sz w:val="24"/>
          <w:szCs w:val="24"/>
        </w:rPr>
        <w:t xml:space="preserve">a different result for the industrial production responses. She </w:t>
      </w:r>
      <w:r w:rsidR="009505E9" w:rsidRPr="00B42D37">
        <w:rPr>
          <w:rFonts w:ascii="Times New Roman" w:hAnsi="Times New Roman"/>
          <w:sz w:val="24"/>
          <w:szCs w:val="24"/>
        </w:rPr>
        <w:t xml:space="preserve">found that industrial production </w:t>
      </w:r>
      <w:r w:rsidR="00481983">
        <w:rPr>
          <w:rFonts w:ascii="Times New Roman" w:hAnsi="Times New Roman"/>
          <w:sz w:val="24"/>
          <w:szCs w:val="24"/>
        </w:rPr>
        <w:t>reacts</w:t>
      </w:r>
      <w:r w:rsidR="009505E9" w:rsidRPr="00B42D37">
        <w:rPr>
          <w:rFonts w:ascii="Times New Roman" w:hAnsi="Times New Roman"/>
          <w:sz w:val="24"/>
          <w:szCs w:val="24"/>
        </w:rPr>
        <w:t xml:space="preserve"> positively to the shock</w:t>
      </w:r>
      <w:r w:rsidR="00C70236">
        <w:rPr>
          <w:rFonts w:ascii="Times New Roman" w:hAnsi="Times New Roman"/>
          <w:sz w:val="24"/>
          <w:szCs w:val="24"/>
        </w:rPr>
        <w:t xml:space="preserve"> in the first two periods</w:t>
      </w:r>
      <w:r w:rsidR="009505E9" w:rsidRPr="00B42D37">
        <w:rPr>
          <w:rFonts w:ascii="Times New Roman" w:hAnsi="Times New Roman"/>
          <w:sz w:val="24"/>
          <w:szCs w:val="24"/>
        </w:rPr>
        <w:t xml:space="preserve">, but </w:t>
      </w:r>
      <w:r w:rsidR="00B22AE2">
        <w:rPr>
          <w:rFonts w:ascii="Times New Roman" w:hAnsi="Times New Roman"/>
          <w:sz w:val="24"/>
          <w:szCs w:val="24"/>
        </w:rPr>
        <w:t>this impact declines with time</w:t>
      </w:r>
      <w:r w:rsidR="009505E9" w:rsidRPr="00B42D37">
        <w:rPr>
          <w:rFonts w:ascii="Times New Roman" w:hAnsi="Times New Roman"/>
          <w:sz w:val="24"/>
          <w:szCs w:val="24"/>
        </w:rPr>
        <w:t>.</w:t>
      </w:r>
    </w:p>
    <w:p w:rsidR="003C4A37" w:rsidRPr="00BB2E22" w:rsidRDefault="003C4A37" w:rsidP="00B42D37">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t>Figure</w:t>
      </w:r>
      <w:r w:rsidR="005A3D3E" w:rsidRPr="00BB2E22">
        <w:rPr>
          <w:rFonts w:ascii="Times New Roman" w:hAnsi="Times New Roman"/>
          <w:color w:val="auto"/>
          <w:sz w:val="22"/>
          <w:szCs w:val="22"/>
        </w:rPr>
        <w:t xml:space="preserve"> </w:t>
      </w:r>
      <w:r w:rsidR="00BB2E22">
        <w:rPr>
          <w:rFonts w:ascii="Times New Roman" w:hAnsi="Times New Roman"/>
          <w:color w:val="auto"/>
          <w:sz w:val="22"/>
          <w:szCs w:val="22"/>
        </w:rPr>
        <w:t>5</w:t>
      </w:r>
      <w:r w:rsidRPr="00BB2E22">
        <w:rPr>
          <w:rFonts w:ascii="Times New Roman" w:hAnsi="Times New Roman"/>
          <w:color w:val="auto"/>
          <w:sz w:val="22"/>
          <w:szCs w:val="22"/>
        </w:rPr>
        <w:t>d: Real stock returns shocks</w:t>
      </w:r>
    </w:p>
    <w:p w:rsidR="00AA2F17" w:rsidRPr="00847B18" w:rsidRDefault="00B76F4E" w:rsidP="00B42D37">
      <w:pPr>
        <w:spacing w:line="360" w:lineRule="auto"/>
        <w:rPr>
          <w:rFonts w:ascii="Times New Roman" w:hAnsi="Times New Roman"/>
        </w:rPr>
      </w:pPr>
      <w:r w:rsidRPr="00847B18">
        <w:rPr>
          <w:rFonts w:ascii="Times New Roman" w:hAnsi="Times New Roman"/>
          <w:noProof/>
        </w:rPr>
        <w:drawing>
          <wp:inline distT="0" distB="0" distL="0" distR="0">
            <wp:extent cx="5943600" cy="4048125"/>
            <wp:effectExtent l="19050" t="0" r="0" b="0"/>
            <wp:docPr id="1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srcRect/>
                    <a:stretch>
                      <a:fillRect/>
                    </a:stretch>
                  </pic:blipFill>
                  <pic:spPr bwMode="auto">
                    <a:xfrm>
                      <a:off x="0" y="0"/>
                      <a:ext cx="5943600" cy="4048125"/>
                    </a:xfrm>
                    <a:prstGeom prst="rect">
                      <a:avLst/>
                    </a:prstGeom>
                    <a:noFill/>
                    <a:ln w="9525">
                      <a:noFill/>
                      <a:miter lim="800000"/>
                      <a:headEnd/>
                      <a:tailEnd/>
                    </a:ln>
                  </pic:spPr>
                </pic:pic>
              </a:graphicData>
            </a:graphic>
          </wp:inline>
        </w:drawing>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3C4A37" w:rsidRDefault="003C4A37" w:rsidP="00B42D37">
      <w:pPr>
        <w:pStyle w:val="Caption"/>
        <w:keepNext/>
        <w:spacing w:line="360" w:lineRule="auto"/>
        <w:rPr>
          <w:rFonts w:ascii="Times New Roman" w:hAnsi="Times New Roman"/>
        </w:rPr>
      </w:pPr>
    </w:p>
    <w:p w:rsidR="003520E7" w:rsidRPr="003520E7" w:rsidRDefault="003520E7" w:rsidP="003520E7"/>
    <w:p w:rsidR="00AA2F17" w:rsidRPr="00BB2E22" w:rsidRDefault="003C4A37" w:rsidP="00BB2E22">
      <w:pPr>
        <w:pStyle w:val="Caption"/>
        <w:keepNext/>
        <w:spacing w:line="360" w:lineRule="auto"/>
        <w:jc w:val="center"/>
        <w:rPr>
          <w:rFonts w:ascii="Times New Roman" w:hAnsi="Times New Roman"/>
          <w:color w:val="auto"/>
          <w:sz w:val="22"/>
          <w:szCs w:val="22"/>
        </w:rPr>
      </w:pPr>
      <w:r w:rsidRPr="00BB2E22">
        <w:rPr>
          <w:rFonts w:ascii="Times New Roman" w:hAnsi="Times New Roman"/>
          <w:color w:val="auto"/>
          <w:sz w:val="22"/>
          <w:szCs w:val="22"/>
        </w:rPr>
        <w:lastRenderedPageBreak/>
        <w:t xml:space="preserve">Table </w:t>
      </w:r>
      <w:r w:rsidR="00F017B1" w:rsidRPr="00BB2E22">
        <w:rPr>
          <w:rFonts w:ascii="Times New Roman" w:hAnsi="Times New Roman"/>
          <w:color w:val="auto"/>
          <w:sz w:val="22"/>
          <w:szCs w:val="22"/>
        </w:rPr>
        <w:t>8</w:t>
      </w:r>
      <w:r w:rsidRPr="00BB2E22">
        <w:rPr>
          <w:rFonts w:ascii="Times New Roman" w:hAnsi="Times New Roman"/>
          <w:color w:val="auto"/>
          <w:sz w:val="22"/>
          <w:szCs w:val="22"/>
        </w:rPr>
        <w:t>d: Real stock returns shocks</w:t>
      </w:r>
    </w:p>
    <w:tbl>
      <w:tblPr>
        <w:tblW w:w="9371" w:type="dxa"/>
        <w:tblInd w:w="93" w:type="dxa"/>
        <w:tblLayout w:type="fixed"/>
        <w:tblLook w:val="04A0"/>
      </w:tblPr>
      <w:tblGrid>
        <w:gridCol w:w="960"/>
        <w:gridCol w:w="960"/>
        <w:gridCol w:w="1862"/>
        <w:gridCol w:w="1863"/>
        <w:gridCol w:w="1863"/>
        <w:gridCol w:w="1863"/>
      </w:tblGrid>
      <w:tr w:rsidR="00833820" w:rsidRPr="00847B18">
        <w:trPr>
          <w:trHeight w:val="306"/>
        </w:trPr>
        <w:tc>
          <w:tcPr>
            <w:tcW w:w="960" w:type="dxa"/>
            <w:vMerge w:val="restart"/>
            <w:tcBorders>
              <w:top w:val="thinThickSmallGap" w:sz="24" w:space="0" w:color="auto"/>
              <w:left w:val="thinThickSmallGap" w:sz="24" w:space="0" w:color="auto"/>
              <w:bottom w:val="single" w:sz="8" w:space="0" w:color="000000"/>
              <w:right w:val="single" w:sz="8" w:space="0" w:color="auto"/>
            </w:tcBorders>
            <w:shd w:val="clear" w:color="auto" w:fill="auto"/>
            <w:noWrap/>
            <w:vAlign w:val="center"/>
          </w:tcPr>
          <w:p w:rsidR="00833820" w:rsidRPr="00B42D37" w:rsidRDefault="006B1540" w:rsidP="006F3779">
            <w:pPr>
              <w:spacing w:after="0" w:line="240" w:lineRule="auto"/>
              <w:jc w:val="center"/>
              <w:rPr>
                <w:rFonts w:ascii="Times New Roman" w:eastAsia="Times New Roman" w:hAnsi="Times New Roman"/>
                <w:color w:val="000000"/>
                <w:sz w:val="24"/>
                <w:szCs w:val="24"/>
              </w:rPr>
            </w:pPr>
            <m:oMathPara>
              <m:oMath>
                <m:sSup>
                  <m:sSupPr>
                    <m:ctrlPr>
                      <w:rPr>
                        <w:rFonts w:ascii="Cambria Math" w:eastAsia="Times New Roman" w:hAnsi="Times New Roman"/>
                        <w:i/>
                        <w:color w:val="000000"/>
                        <w:sz w:val="24"/>
                        <w:szCs w:val="24"/>
                      </w:rPr>
                    </m:ctrlPr>
                  </m:sSupPr>
                  <m:e>
                    <m:r>
                      <w:rPr>
                        <w:rFonts w:ascii="Cambria Math" w:eastAsia="Times New Roman" w:hAnsi="Cambria Math"/>
                        <w:color w:val="000000"/>
                        <w:sz w:val="24"/>
                        <w:szCs w:val="24"/>
                      </w:rPr>
                      <m:t>ε</m:t>
                    </m:r>
                  </m:e>
                  <m:sup>
                    <m:r>
                      <w:rPr>
                        <w:rFonts w:ascii="Cambria Math" w:eastAsia="Times New Roman" w:hAnsi="Cambria Math"/>
                        <w:color w:val="000000"/>
                        <w:sz w:val="24"/>
                        <w:szCs w:val="24"/>
                      </w:rPr>
                      <m:t>rsr</m:t>
                    </m:r>
                  </m:sup>
                </m:sSup>
              </m:oMath>
            </m:oMathPara>
          </w:p>
        </w:tc>
        <w:tc>
          <w:tcPr>
            <w:tcW w:w="960" w:type="dxa"/>
            <w:tcBorders>
              <w:top w:val="thinThickSmallGap" w:sz="24" w:space="0" w:color="auto"/>
              <w:left w:val="nil"/>
              <w:bottom w:val="double" w:sz="6" w:space="0" w:color="auto"/>
              <w:right w:val="double" w:sz="6" w:space="0" w:color="auto"/>
            </w:tcBorders>
            <w:shd w:val="clear" w:color="auto" w:fill="auto"/>
            <w:noWrap/>
            <w:vAlign w:val="bottom"/>
          </w:tcPr>
          <w:p w:rsidR="00833820" w:rsidRPr="00B42D37" w:rsidRDefault="00833820" w:rsidP="006F3779">
            <w:pPr>
              <w:spacing w:after="0" w:line="240" w:lineRule="auto"/>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w:t>
            </w:r>
          </w:p>
        </w:tc>
        <w:tc>
          <w:tcPr>
            <w:tcW w:w="1862" w:type="dxa"/>
            <w:tcBorders>
              <w:top w:val="thinThickSmallGap" w:sz="24" w:space="0" w:color="auto"/>
              <w:left w:val="nil"/>
              <w:bottom w:val="double" w:sz="6" w:space="0" w:color="auto"/>
              <w:right w:val="nil"/>
            </w:tcBorders>
            <w:shd w:val="clear" w:color="auto" w:fill="auto"/>
            <w:noWrap/>
            <w:vAlign w:val="bottom"/>
          </w:tcPr>
          <w:p w:rsidR="00833820" w:rsidRPr="00B42D37" w:rsidRDefault="00833820" w:rsidP="00560444">
            <w:pPr>
              <w:spacing w:after="0" w:line="240" w:lineRule="auto"/>
              <w:jc w:val="center"/>
              <w:rPr>
                <w:rFonts w:ascii="Times New Roman" w:eastAsia="Times New Roman" w:hAnsi="Times New Roman"/>
                <w:color w:val="000000"/>
                <w:sz w:val="24"/>
                <w:szCs w:val="24"/>
              </w:rPr>
            </w:pPr>
            <w:proofErr w:type="spellStart"/>
            <w:r w:rsidRPr="00B42D37">
              <w:rPr>
                <w:rFonts w:ascii="Times New Roman" w:eastAsia="Times New Roman" w:hAnsi="Times New Roman"/>
                <w:color w:val="000000"/>
                <w:sz w:val="24"/>
                <w:szCs w:val="24"/>
              </w:rPr>
              <w:t>Δlr</w:t>
            </w:r>
            <w:proofErr w:type="spellEnd"/>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B42D37" w:rsidRDefault="00833820" w:rsidP="00560444">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lo</w:t>
            </w:r>
          </w:p>
        </w:tc>
        <w:tc>
          <w:tcPr>
            <w:tcW w:w="1863" w:type="dxa"/>
            <w:tcBorders>
              <w:top w:val="thinThickSmallGap" w:sz="24" w:space="0" w:color="auto"/>
              <w:left w:val="nil"/>
              <w:bottom w:val="double" w:sz="6" w:space="0" w:color="auto"/>
              <w:right w:val="nil"/>
            </w:tcBorders>
            <w:shd w:val="clear" w:color="auto" w:fill="auto"/>
            <w:noWrap/>
            <w:vAlign w:val="bottom"/>
          </w:tcPr>
          <w:p w:rsidR="00833820" w:rsidRPr="00B42D37" w:rsidRDefault="00833820" w:rsidP="00560444">
            <w:pPr>
              <w:spacing w:after="0" w:line="240" w:lineRule="auto"/>
              <w:jc w:val="center"/>
              <w:rPr>
                <w:rFonts w:ascii="Times New Roman" w:eastAsia="Times New Roman" w:hAnsi="Times New Roman"/>
                <w:color w:val="000000"/>
                <w:sz w:val="24"/>
                <w:szCs w:val="24"/>
              </w:rPr>
            </w:pPr>
            <w:proofErr w:type="spellStart"/>
            <w:r w:rsidRPr="00B42D37">
              <w:rPr>
                <w:rFonts w:ascii="Times New Roman" w:eastAsia="Times New Roman" w:hAnsi="Times New Roman"/>
                <w:color w:val="000000"/>
                <w:sz w:val="24"/>
                <w:szCs w:val="24"/>
              </w:rPr>
              <w:t>Δlip</w:t>
            </w:r>
            <w:proofErr w:type="spellEnd"/>
          </w:p>
        </w:tc>
        <w:tc>
          <w:tcPr>
            <w:tcW w:w="1863" w:type="dxa"/>
            <w:tcBorders>
              <w:top w:val="thinThickSmallGap" w:sz="24" w:space="0" w:color="auto"/>
              <w:left w:val="nil"/>
              <w:bottom w:val="double" w:sz="6" w:space="0" w:color="auto"/>
              <w:right w:val="thickThinSmallGap" w:sz="24" w:space="0" w:color="auto"/>
            </w:tcBorders>
            <w:shd w:val="clear" w:color="auto" w:fill="auto"/>
            <w:noWrap/>
            <w:vAlign w:val="bottom"/>
          </w:tcPr>
          <w:p w:rsidR="00833820" w:rsidRPr="00B42D37" w:rsidRDefault="00833820" w:rsidP="00560444">
            <w:pPr>
              <w:spacing w:after="0" w:line="240" w:lineRule="auto"/>
              <w:jc w:val="center"/>
              <w:rPr>
                <w:rFonts w:ascii="Times New Roman" w:eastAsia="Times New Roman" w:hAnsi="Times New Roman"/>
                <w:color w:val="000000"/>
                <w:sz w:val="24"/>
                <w:szCs w:val="24"/>
              </w:rPr>
            </w:pPr>
            <w:proofErr w:type="spellStart"/>
            <w:r w:rsidRPr="00B42D37">
              <w:rPr>
                <w:rFonts w:ascii="Times New Roman" w:eastAsia="Times New Roman" w:hAnsi="Times New Roman"/>
                <w:color w:val="000000"/>
                <w:sz w:val="24"/>
                <w:szCs w:val="24"/>
              </w:rPr>
              <w:t>rsr</w:t>
            </w:r>
            <w:proofErr w:type="spellEnd"/>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B42D37" w:rsidRDefault="006F3779" w:rsidP="006F3779">
            <w:pPr>
              <w:spacing w:after="0" w:line="240" w:lineRule="auto"/>
              <w:rPr>
                <w:rFonts w:ascii="Times New Roman" w:eastAsia="Times New Roman" w:hAnsi="Times New Roman"/>
                <w:color w:val="000000"/>
                <w:sz w:val="24"/>
                <w:szCs w:val="24"/>
              </w:rPr>
            </w:pPr>
          </w:p>
        </w:tc>
        <w:tc>
          <w:tcPr>
            <w:tcW w:w="960" w:type="dxa"/>
            <w:tcBorders>
              <w:top w:val="nil"/>
              <w:left w:val="nil"/>
              <w:bottom w:val="nil"/>
              <w:right w:val="double" w:sz="6"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1</w:t>
            </w:r>
          </w:p>
        </w:tc>
        <w:tc>
          <w:tcPr>
            <w:tcW w:w="1862"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0.0000</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0.0000</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0.0000</w:t>
            </w:r>
          </w:p>
        </w:tc>
        <w:tc>
          <w:tcPr>
            <w:tcW w:w="1863" w:type="dxa"/>
            <w:tcBorders>
              <w:top w:val="nil"/>
              <w:left w:val="nil"/>
              <w:bottom w:val="nil"/>
              <w:right w:val="thickThinSmallGap" w:sz="24"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34.6637</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B42D37" w:rsidRDefault="006F3779" w:rsidP="006F3779">
            <w:pPr>
              <w:spacing w:after="0" w:line="240" w:lineRule="auto"/>
              <w:rPr>
                <w:rFonts w:ascii="Times New Roman" w:eastAsia="Times New Roman" w:hAnsi="Times New Roman"/>
                <w:color w:val="000000"/>
                <w:sz w:val="24"/>
                <w:szCs w:val="24"/>
              </w:rPr>
            </w:pPr>
          </w:p>
        </w:tc>
        <w:tc>
          <w:tcPr>
            <w:tcW w:w="960" w:type="dxa"/>
            <w:tcBorders>
              <w:top w:val="nil"/>
              <w:left w:val="nil"/>
              <w:bottom w:val="nil"/>
              <w:right w:val="double" w:sz="6"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w:t>
            </w:r>
          </w:p>
        </w:tc>
        <w:tc>
          <w:tcPr>
            <w:tcW w:w="1862"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(0.000)</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(0.000)</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(1.445)</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B42D37" w:rsidRDefault="006F3779" w:rsidP="006F3779">
            <w:pPr>
              <w:spacing w:after="0" w:line="240" w:lineRule="auto"/>
              <w:rPr>
                <w:rFonts w:ascii="Times New Roman" w:eastAsia="Times New Roman" w:hAnsi="Times New Roman"/>
                <w:color w:val="000000"/>
                <w:sz w:val="24"/>
                <w:szCs w:val="24"/>
              </w:rPr>
            </w:pPr>
          </w:p>
        </w:tc>
        <w:tc>
          <w:tcPr>
            <w:tcW w:w="960" w:type="dxa"/>
            <w:tcBorders>
              <w:top w:val="nil"/>
              <w:left w:val="nil"/>
              <w:bottom w:val="nil"/>
              <w:right w:val="double" w:sz="6"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12</w:t>
            </w:r>
          </w:p>
        </w:tc>
        <w:tc>
          <w:tcPr>
            <w:tcW w:w="1862"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0.0023</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-0.0003</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0.0004</w:t>
            </w:r>
          </w:p>
        </w:tc>
        <w:tc>
          <w:tcPr>
            <w:tcW w:w="1863" w:type="dxa"/>
            <w:tcBorders>
              <w:top w:val="nil"/>
              <w:left w:val="nil"/>
              <w:bottom w:val="nil"/>
              <w:right w:val="thickThinSmallGap" w:sz="24"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0.1136</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B42D37" w:rsidRDefault="006F3779" w:rsidP="006F3779">
            <w:pPr>
              <w:spacing w:after="0" w:line="240" w:lineRule="auto"/>
              <w:rPr>
                <w:rFonts w:ascii="Times New Roman" w:eastAsia="Times New Roman" w:hAnsi="Times New Roman"/>
                <w:color w:val="000000"/>
                <w:sz w:val="24"/>
                <w:szCs w:val="24"/>
              </w:rPr>
            </w:pPr>
          </w:p>
        </w:tc>
        <w:tc>
          <w:tcPr>
            <w:tcW w:w="960" w:type="dxa"/>
            <w:tcBorders>
              <w:top w:val="nil"/>
              <w:left w:val="nil"/>
              <w:bottom w:val="nil"/>
              <w:right w:val="double" w:sz="6"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w:t>
            </w:r>
          </w:p>
        </w:tc>
        <w:tc>
          <w:tcPr>
            <w:tcW w:w="1862"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(0.003)</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(0.009)</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(0.000)</w:t>
            </w:r>
          </w:p>
        </w:tc>
        <w:tc>
          <w:tcPr>
            <w:tcW w:w="1863" w:type="dxa"/>
            <w:tcBorders>
              <w:top w:val="nil"/>
              <w:left w:val="nil"/>
              <w:bottom w:val="nil"/>
              <w:right w:val="thickThinSmallGap" w:sz="24"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(0.692)</w:t>
            </w:r>
          </w:p>
        </w:tc>
      </w:tr>
      <w:tr w:rsidR="006F3779" w:rsidRPr="00847B18">
        <w:trPr>
          <w:trHeight w:val="306"/>
        </w:trPr>
        <w:tc>
          <w:tcPr>
            <w:tcW w:w="960" w:type="dxa"/>
            <w:vMerge/>
            <w:tcBorders>
              <w:top w:val="single" w:sz="8" w:space="0" w:color="auto"/>
              <w:left w:val="thinThickSmallGap" w:sz="24" w:space="0" w:color="auto"/>
              <w:bottom w:val="single" w:sz="8" w:space="0" w:color="000000"/>
              <w:right w:val="single" w:sz="8" w:space="0" w:color="auto"/>
            </w:tcBorders>
            <w:vAlign w:val="center"/>
          </w:tcPr>
          <w:p w:rsidR="006F3779" w:rsidRPr="00B42D37" w:rsidRDefault="006F3779" w:rsidP="006F3779">
            <w:pPr>
              <w:spacing w:after="0" w:line="240" w:lineRule="auto"/>
              <w:rPr>
                <w:rFonts w:ascii="Times New Roman" w:eastAsia="Times New Roman" w:hAnsi="Times New Roman"/>
                <w:color w:val="000000"/>
                <w:sz w:val="24"/>
                <w:szCs w:val="24"/>
              </w:rPr>
            </w:pPr>
          </w:p>
        </w:tc>
        <w:tc>
          <w:tcPr>
            <w:tcW w:w="960" w:type="dxa"/>
            <w:tcBorders>
              <w:top w:val="nil"/>
              <w:left w:val="nil"/>
              <w:bottom w:val="nil"/>
              <w:right w:val="double" w:sz="6"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24</w:t>
            </w:r>
          </w:p>
        </w:tc>
        <w:tc>
          <w:tcPr>
            <w:tcW w:w="1862"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0.0006</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0.0013</w:t>
            </w:r>
          </w:p>
        </w:tc>
        <w:tc>
          <w:tcPr>
            <w:tcW w:w="1863" w:type="dxa"/>
            <w:tcBorders>
              <w:top w:val="nil"/>
              <w:left w:val="nil"/>
              <w:bottom w:val="nil"/>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0.0000</w:t>
            </w:r>
          </w:p>
        </w:tc>
        <w:tc>
          <w:tcPr>
            <w:tcW w:w="1863" w:type="dxa"/>
            <w:tcBorders>
              <w:top w:val="nil"/>
              <w:left w:val="nil"/>
              <w:bottom w:val="nil"/>
              <w:right w:val="thickThinSmallGap" w:sz="24"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0.0115</w:t>
            </w:r>
          </w:p>
        </w:tc>
      </w:tr>
      <w:tr w:rsidR="006F3779" w:rsidRPr="00847B18">
        <w:trPr>
          <w:trHeight w:val="306"/>
        </w:trPr>
        <w:tc>
          <w:tcPr>
            <w:tcW w:w="960" w:type="dxa"/>
            <w:vMerge/>
            <w:tcBorders>
              <w:top w:val="single" w:sz="8" w:space="0" w:color="auto"/>
              <w:left w:val="thinThickSmallGap" w:sz="24" w:space="0" w:color="auto"/>
              <w:bottom w:val="thickThinSmallGap" w:sz="24" w:space="0" w:color="auto"/>
              <w:right w:val="single" w:sz="8" w:space="0" w:color="auto"/>
            </w:tcBorders>
            <w:vAlign w:val="center"/>
          </w:tcPr>
          <w:p w:rsidR="006F3779" w:rsidRPr="00B42D37" w:rsidRDefault="006F3779" w:rsidP="006F3779">
            <w:pPr>
              <w:spacing w:after="0" w:line="240" w:lineRule="auto"/>
              <w:rPr>
                <w:rFonts w:ascii="Times New Roman" w:eastAsia="Times New Roman" w:hAnsi="Times New Roman"/>
                <w:color w:val="000000"/>
                <w:sz w:val="24"/>
                <w:szCs w:val="24"/>
              </w:rPr>
            </w:pPr>
          </w:p>
        </w:tc>
        <w:tc>
          <w:tcPr>
            <w:tcW w:w="960" w:type="dxa"/>
            <w:tcBorders>
              <w:top w:val="nil"/>
              <w:left w:val="nil"/>
              <w:bottom w:val="thickThinSmallGap" w:sz="24" w:space="0" w:color="auto"/>
              <w:right w:val="double" w:sz="6"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w:t>
            </w:r>
          </w:p>
        </w:tc>
        <w:tc>
          <w:tcPr>
            <w:tcW w:w="1862" w:type="dxa"/>
            <w:tcBorders>
              <w:top w:val="nil"/>
              <w:left w:val="nil"/>
              <w:bottom w:val="thickThinSmallGap" w:sz="24" w:space="0" w:color="auto"/>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(0.001)</w:t>
            </w:r>
          </w:p>
        </w:tc>
        <w:tc>
          <w:tcPr>
            <w:tcW w:w="1863" w:type="dxa"/>
            <w:tcBorders>
              <w:top w:val="nil"/>
              <w:left w:val="nil"/>
              <w:bottom w:val="thickThinSmallGap" w:sz="24" w:space="0" w:color="auto"/>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(0.006)</w:t>
            </w:r>
          </w:p>
        </w:tc>
        <w:tc>
          <w:tcPr>
            <w:tcW w:w="1863" w:type="dxa"/>
            <w:tcBorders>
              <w:top w:val="nil"/>
              <w:left w:val="nil"/>
              <w:bottom w:val="thickThinSmallGap" w:sz="24" w:space="0" w:color="auto"/>
              <w:right w:val="nil"/>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(0.000)</w:t>
            </w:r>
          </w:p>
        </w:tc>
        <w:tc>
          <w:tcPr>
            <w:tcW w:w="1863" w:type="dxa"/>
            <w:tcBorders>
              <w:top w:val="nil"/>
              <w:left w:val="nil"/>
              <w:bottom w:val="thickThinSmallGap" w:sz="24" w:space="0" w:color="auto"/>
              <w:right w:val="thickThinSmallGap" w:sz="24" w:space="0" w:color="auto"/>
            </w:tcBorders>
            <w:shd w:val="clear" w:color="auto" w:fill="auto"/>
            <w:noWrap/>
            <w:vAlign w:val="bottom"/>
          </w:tcPr>
          <w:p w:rsidR="006F3779" w:rsidRPr="00B42D37" w:rsidRDefault="006F3779" w:rsidP="006F3779">
            <w:pPr>
              <w:spacing w:after="0" w:line="240" w:lineRule="auto"/>
              <w:jc w:val="center"/>
              <w:rPr>
                <w:rFonts w:ascii="Times New Roman" w:eastAsia="Times New Roman" w:hAnsi="Times New Roman"/>
                <w:color w:val="000000"/>
                <w:sz w:val="24"/>
                <w:szCs w:val="24"/>
              </w:rPr>
            </w:pPr>
            <w:r w:rsidRPr="00B42D37">
              <w:rPr>
                <w:rFonts w:ascii="Times New Roman" w:eastAsia="Times New Roman" w:hAnsi="Times New Roman"/>
                <w:color w:val="000000"/>
                <w:sz w:val="24"/>
                <w:szCs w:val="24"/>
              </w:rPr>
              <w:t xml:space="preserve"> (0.234)</w:t>
            </w:r>
          </w:p>
        </w:tc>
      </w:tr>
    </w:tbl>
    <w:p w:rsidR="008F6E58" w:rsidRPr="00847B18" w:rsidRDefault="008F6E58" w:rsidP="008F6E58">
      <w:pPr>
        <w:rPr>
          <w:rFonts w:ascii="Times New Roman" w:hAnsi="Times New Roman"/>
        </w:rPr>
      </w:pPr>
      <w:r w:rsidRPr="00847B18">
        <w:rPr>
          <w:rFonts w:ascii="Times New Roman" w:hAnsi="Times New Roman"/>
        </w:rPr>
        <w:t xml:space="preserve">ᵃ </w:t>
      </w:r>
      <w:smartTag w:uri="urn:schemas-microsoft-com:office:smarttags" w:element="City">
        <w:smartTag w:uri="urn:schemas-microsoft-com:office:smarttags" w:element="place">
          <w:r w:rsidRPr="00847B18">
            <w:rPr>
              <w:rFonts w:ascii="Times New Roman" w:hAnsi="Times New Roman"/>
            </w:rPr>
            <w:t>Monte Carlo</w:t>
          </w:r>
        </w:smartTag>
      </w:smartTag>
      <w:r w:rsidRPr="00847B18">
        <w:rPr>
          <w:rFonts w:ascii="Times New Roman" w:hAnsi="Times New Roman"/>
        </w:rPr>
        <w:t>’s standard errors are shown in parentheses</w:t>
      </w:r>
    </w:p>
    <w:p w:rsidR="00BB2E22" w:rsidRPr="00BB2E22" w:rsidRDefault="00BB2E22" w:rsidP="00BB2E22">
      <w:pPr>
        <w:spacing w:line="360" w:lineRule="auto"/>
        <w:jc w:val="center"/>
        <w:rPr>
          <w:rFonts w:ascii="Times New Roman" w:hAnsi="Times New Roman"/>
          <w:b/>
          <w:i/>
          <w:sz w:val="20"/>
          <w:szCs w:val="20"/>
        </w:rPr>
      </w:pPr>
      <w:r w:rsidRPr="00BB2E22">
        <w:rPr>
          <w:rFonts w:ascii="Times New Roman" w:hAnsi="Times New Roman"/>
          <w:b/>
          <w:i/>
          <w:sz w:val="20"/>
          <w:szCs w:val="20"/>
        </w:rPr>
        <w:t xml:space="preserve">Source: </w:t>
      </w:r>
      <w:proofErr w:type="spellStart"/>
      <w:r w:rsidRPr="00BB2E22">
        <w:rPr>
          <w:rFonts w:ascii="Times New Roman" w:hAnsi="Times New Roman"/>
          <w:b/>
          <w:i/>
          <w:sz w:val="20"/>
          <w:szCs w:val="20"/>
        </w:rPr>
        <w:t>Eviews</w:t>
      </w:r>
      <w:proofErr w:type="spellEnd"/>
    </w:p>
    <w:p w:rsidR="00AA2F17" w:rsidRDefault="00AA2F1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3520E7" w:rsidRDefault="003520E7" w:rsidP="007B3D39">
      <w:pPr>
        <w:spacing w:line="360" w:lineRule="auto"/>
        <w:rPr>
          <w:rFonts w:ascii="Times New Roman" w:hAnsi="Times New Roman"/>
        </w:rPr>
      </w:pPr>
    </w:p>
    <w:p w:rsidR="007B3D39" w:rsidRPr="000A4780" w:rsidRDefault="007B3D39" w:rsidP="00D772FE">
      <w:pPr>
        <w:pStyle w:val="Heading1"/>
        <w:rPr>
          <w:rFonts w:ascii="Times New Roman" w:hAnsi="Times New Roman"/>
          <w:color w:val="auto"/>
        </w:rPr>
      </w:pPr>
      <w:r w:rsidRPr="000A4780">
        <w:rPr>
          <w:rFonts w:ascii="Times New Roman" w:hAnsi="Times New Roman"/>
          <w:color w:val="auto"/>
        </w:rPr>
        <w:lastRenderedPageBreak/>
        <w:t>Conclusion</w:t>
      </w:r>
      <w:r w:rsidR="00CE6FFA">
        <w:rPr>
          <w:rFonts w:ascii="Times New Roman" w:hAnsi="Times New Roman"/>
          <w:color w:val="auto"/>
        </w:rPr>
        <w:t xml:space="preserve"> and Discussion</w:t>
      </w:r>
    </w:p>
    <w:p w:rsidR="007B3D39" w:rsidRDefault="007B3D39" w:rsidP="007B3D39">
      <w:pPr>
        <w:spacing w:line="360" w:lineRule="auto"/>
        <w:rPr>
          <w:rFonts w:ascii="Times New Roman" w:hAnsi="Times New Roman"/>
          <w:sz w:val="24"/>
          <w:szCs w:val="24"/>
        </w:rPr>
      </w:pPr>
    </w:p>
    <w:p w:rsidR="007B3D39" w:rsidRDefault="007B3D39" w:rsidP="003520E7">
      <w:pPr>
        <w:spacing w:line="360" w:lineRule="auto"/>
        <w:jc w:val="both"/>
        <w:rPr>
          <w:rFonts w:ascii="Times New Roman" w:hAnsi="Times New Roman"/>
          <w:sz w:val="24"/>
          <w:szCs w:val="24"/>
        </w:rPr>
      </w:pPr>
      <w:r>
        <w:rPr>
          <w:rFonts w:ascii="Times New Roman" w:hAnsi="Times New Roman"/>
          <w:sz w:val="24"/>
          <w:szCs w:val="24"/>
        </w:rPr>
        <w:t xml:space="preserve">This paper examines the </w:t>
      </w:r>
      <w:r w:rsidR="00291022">
        <w:rPr>
          <w:rFonts w:ascii="Times New Roman" w:hAnsi="Times New Roman"/>
          <w:sz w:val="24"/>
          <w:szCs w:val="24"/>
        </w:rPr>
        <w:t>dynamic interactions among</w:t>
      </w:r>
      <w:r w:rsidR="005547C9">
        <w:rPr>
          <w:rFonts w:ascii="Times New Roman" w:hAnsi="Times New Roman"/>
          <w:sz w:val="24"/>
          <w:szCs w:val="24"/>
        </w:rPr>
        <w:t xml:space="preserve"> industrial production (</w:t>
      </w:r>
      <w:proofErr w:type="spellStart"/>
      <w:r w:rsidR="005547C9">
        <w:rPr>
          <w:rFonts w:ascii="Times New Roman" w:hAnsi="Times New Roman"/>
          <w:sz w:val="24"/>
          <w:szCs w:val="24"/>
        </w:rPr>
        <w:t>ip</w:t>
      </w:r>
      <w:proofErr w:type="spellEnd"/>
      <w:r w:rsidR="005547C9">
        <w:rPr>
          <w:rFonts w:ascii="Times New Roman" w:hAnsi="Times New Roman"/>
          <w:sz w:val="24"/>
          <w:szCs w:val="24"/>
        </w:rPr>
        <w:t xml:space="preserve">), </w:t>
      </w:r>
      <w:r w:rsidR="001F7852">
        <w:rPr>
          <w:rFonts w:ascii="Times New Roman" w:hAnsi="Times New Roman"/>
          <w:sz w:val="24"/>
          <w:szCs w:val="24"/>
        </w:rPr>
        <w:t xml:space="preserve">interest rates (r), </w:t>
      </w:r>
      <w:r w:rsidR="005547C9">
        <w:rPr>
          <w:rFonts w:ascii="Times New Roman" w:hAnsi="Times New Roman"/>
          <w:sz w:val="24"/>
          <w:szCs w:val="24"/>
        </w:rPr>
        <w:t>real</w:t>
      </w:r>
      <w:r>
        <w:rPr>
          <w:rFonts w:ascii="Times New Roman" w:hAnsi="Times New Roman"/>
          <w:sz w:val="24"/>
          <w:szCs w:val="24"/>
        </w:rPr>
        <w:t xml:space="preserve"> oil prices</w:t>
      </w:r>
      <w:r w:rsidR="00F16B8E">
        <w:rPr>
          <w:rFonts w:ascii="Times New Roman" w:hAnsi="Times New Roman"/>
          <w:sz w:val="24"/>
          <w:szCs w:val="24"/>
        </w:rPr>
        <w:t xml:space="preserve"> (o), </w:t>
      </w:r>
      <w:r>
        <w:rPr>
          <w:rFonts w:ascii="Times New Roman" w:hAnsi="Times New Roman"/>
          <w:sz w:val="24"/>
          <w:szCs w:val="24"/>
        </w:rPr>
        <w:t xml:space="preserve">and </w:t>
      </w:r>
      <w:r w:rsidR="005547C9">
        <w:rPr>
          <w:rFonts w:ascii="Times New Roman" w:hAnsi="Times New Roman"/>
          <w:sz w:val="24"/>
          <w:szCs w:val="24"/>
        </w:rPr>
        <w:t>real stock ret</w:t>
      </w:r>
      <w:r w:rsidR="00291022">
        <w:rPr>
          <w:rFonts w:ascii="Times New Roman" w:hAnsi="Times New Roman"/>
          <w:sz w:val="24"/>
          <w:szCs w:val="24"/>
        </w:rPr>
        <w:t>urns (</w:t>
      </w:r>
      <w:proofErr w:type="spellStart"/>
      <w:r w:rsidR="00291022">
        <w:rPr>
          <w:rFonts w:ascii="Times New Roman" w:hAnsi="Times New Roman"/>
          <w:sz w:val="24"/>
          <w:szCs w:val="24"/>
        </w:rPr>
        <w:t>rsr</w:t>
      </w:r>
      <w:proofErr w:type="spellEnd"/>
      <w:r w:rsidR="00291022">
        <w:rPr>
          <w:rFonts w:ascii="Times New Roman" w:hAnsi="Times New Roman"/>
          <w:sz w:val="24"/>
          <w:szCs w:val="24"/>
        </w:rPr>
        <w:t>)</w:t>
      </w:r>
      <w:r w:rsidR="005547C9">
        <w:rPr>
          <w:rFonts w:ascii="Times New Roman" w:hAnsi="Times New Roman"/>
          <w:sz w:val="24"/>
          <w:szCs w:val="24"/>
        </w:rPr>
        <w:t>.</w:t>
      </w:r>
      <w:r w:rsidR="00105AA7">
        <w:rPr>
          <w:rFonts w:ascii="Times New Roman" w:hAnsi="Times New Roman"/>
          <w:sz w:val="24"/>
          <w:szCs w:val="24"/>
        </w:rPr>
        <w:t xml:space="preserve"> </w:t>
      </w:r>
      <w:r w:rsidR="00B22AE2">
        <w:rPr>
          <w:rFonts w:ascii="Times New Roman" w:hAnsi="Times New Roman"/>
          <w:sz w:val="24"/>
          <w:szCs w:val="24"/>
        </w:rPr>
        <w:t>More specifically</w:t>
      </w:r>
      <w:r w:rsidR="00291022">
        <w:rPr>
          <w:rFonts w:ascii="Times New Roman" w:hAnsi="Times New Roman"/>
          <w:sz w:val="24"/>
          <w:szCs w:val="24"/>
        </w:rPr>
        <w:t xml:space="preserve">, </w:t>
      </w:r>
      <w:r w:rsidR="00911F5B">
        <w:rPr>
          <w:rFonts w:ascii="Times New Roman" w:hAnsi="Times New Roman"/>
          <w:sz w:val="24"/>
          <w:szCs w:val="24"/>
        </w:rPr>
        <w:t>the effect of oil price shocks on stock return</w:t>
      </w:r>
      <w:r w:rsidR="00291022">
        <w:rPr>
          <w:rFonts w:ascii="Times New Roman" w:hAnsi="Times New Roman"/>
          <w:sz w:val="24"/>
          <w:szCs w:val="24"/>
        </w:rPr>
        <w:t xml:space="preserve"> is analyzed by</w:t>
      </w:r>
      <w:r w:rsidR="00911F5B">
        <w:rPr>
          <w:rFonts w:ascii="Times New Roman" w:hAnsi="Times New Roman"/>
          <w:sz w:val="24"/>
          <w:szCs w:val="24"/>
        </w:rPr>
        <w:t xml:space="preserve"> using multivariate vector autoregressive model (VAR). Before employing VAR,</w:t>
      </w:r>
      <w:r w:rsidR="005547C9">
        <w:rPr>
          <w:rFonts w:ascii="Times New Roman" w:hAnsi="Times New Roman"/>
          <w:sz w:val="24"/>
          <w:szCs w:val="24"/>
        </w:rPr>
        <w:t xml:space="preserve"> a </w:t>
      </w:r>
      <w:proofErr w:type="spellStart"/>
      <w:r w:rsidR="005547C9">
        <w:rPr>
          <w:rFonts w:ascii="Times New Roman" w:hAnsi="Times New Roman"/>
          <w:sz w:val="24"/>
          <w:szCs w:val="24"/>
        </w:rPr>
        <w:t>cointegration</w:t>
      </w:r>
      <w:proofErr w:type="spellEnd"/>
      <w:r w:rsidR="005547C9">
        <w:rPr>
          <w:rFonts w:ascii="Times New Roman" w:hAnsi="Times New Roman"/>
          <w:sz w:val="24"/>
          <w:szCs w:val="24"/>
        </w:rPr>
        <w:t xml:space="preserve"> test needs to be conducted for</w:t>
      </w:r>
      <w:r w:rsidR="00911F5B">
        <w:rPr>
          <w:rFonts w:ascii="Times New Roman" w:hAnsi="Times New Roman"/>
          <w:sz w:val="24"/>
          <w:szCs w:val="24"/>
        </w:rPr>
        <w:t xml:space="preserve"> non-stationary variables</w:t>
      </w:r>
      <w:r w:rsidR="005547C9">
        <w:rPr>
          <w:rFonts w:ascii="Times New Roman" w:hAnsi="Times New Roman"/>
          <w:sz w:val="24"/>
          <w:szCs w:val="24"/>
        </w:rPr>
        <w:t xml:space="preserve">. The </w:t>
      </w:r>
      <w:proofErr w:type="spellStart"/>
      <w:r w:rsidR="005547C9">
        <w:rPr>
          <w:rFonts w:ascii="Times New Roman" w:hAnsi="Times New Roman"/>
          <w:sz w:val="24"/>
          <w:szCs w:val="24"/>
        </w:rPr>
        <w:t>cointegration</w:t>
      </w:r>
      <w:proofErr w:type="spellEnd"/>
      <w:r w:rsidR="005547C9">
        <w:rPr>
          <w:rFonts w:ascii="Times New Roman" w:hAnsi="Times New Roman"/>
          <w:sz w:val="24"/>
          <w:szCs w:val="24"/>
        </w:rPr>
        <w:t xml:space="preserve"> test result shows</w:t>
      </w:r>
      <w:r w:rsidR="008B3F95">
        <w:rPr>
          <w:rFonts w:ascii="Times New Roman" w:hAnsi="Times New Roman"/>
          <w:sz w:val="24"/>
          <w:szCs w:val="24"/>
        </w:rPr>
        <w:t xml:space="preserve"> no long run relationship between</w:t>
      </w:r>
      <w:r w:rsidR="003520E7">
        <w:rPr>
          <w:rFonts w:ascii="Times New Roman" w:hAnsi="Times New Roman"/>
          <w:sz w:val="24"/>
          <w:szCs w:val="24"/>
        </w:rPr>
        <w:t xml:space="preserve"> </w:t>
      </w:r>
      <w:r w:rsidR="005547C9">
        <w:rPr>
          <w:rFonts w:ascii="Times New Roman" w:hAnsi="Times New Roman"/>
          <w:sz w:val="24"/>
          <w:szCs w:val="24"/>
        </w:rPr>
        <w:t>variable</w:t>
      </w:r>
      <w:r w:rsidR="003520E7">
        <w:rPr>
          <w:rFonts w:ascii="Times New Roman" w:hAnsi="Times New Roman"/>
          <w:sz w:val="24"/>
          <w:szCs w:val="24"/>
        </w:rPr>
        <w:t>s</w:t>
      </w:r>
      <w:r w:rsidR="005547C9">
        <w:rPr>
          <w:rFonts w:ascii="Times New Roman" w:hAnsi="Times New Roman"/>
          <w:sz w:val="24"/>
          <w:szCs w:val="24"/>
        </w:rPr>
        <w:t xml:space="preserve"> lip and </w:t>
      </w:r>
      <w:proofErr w:type="spellStart"/>
      <w:r w:rsidR="005547C9">
        <w:rPr>
          <w:rFonts w:ascii="Times New Roman" w:hAnsi="Times New Roman"/>
          <w:sz w:val="24"/>
          <w:szCs w:val="24"/>
        </w:rPr>
        <w:t>lr</w:t>
      </w:r>
      <w:proofErr w:type="spellEnd"/>
      <w:r w:rsidR="008B3F95">
        <w:rPr>
          <w:rFonts w:ascii="Times New Roman" w:hAnsi="Times New Roman"/>
          <w:sz w:val="24"/>
          <w:szCs w:val="24"/>
        </w:rPr>
        <w:t>,</w:t>
      </w:r>
      <w:r w:rsidR="005547C9">
        <w:rPr>
          <w:rFonts w:ascii="Times New Roman" w:hAnsi="Times New Roman"/>
          <w:sz w:val="24"/>
          <w:szCs w:val="24"/>
        </w:rPr>
        <w:t xml:space="preserve"> which implies that VAR can be carry out for all four variables.  </w:t>
      </w:r>
    </w:p>
    <w:p w:rsidR="008B3F95" w:rsidRDefault="008B3F95" w:rsidP="003520E7">
      <w:pPr>
        <w:spacing w:line="360" w:lineRule="auto"/>
        <w:jc w:val="both"/>
        <w:rPr>
          <w:rFonts w:ascii="Times New Roman" w:hAnsi="Times New Roman"/>
          <w:sz w:val="24"/>
          <w:szCs w:val="24"/>
        </w:rPr>
      </w:pPr>
      <w:r>
        <w:rPr>
          <w:rFonts w:ascii="Times New Roman" w:hAnsi="Times New Roman"/>
          <w:sz w:val="24"/>
          <w:szCs w:val="24"/>
        </w:rPr>
        <w:t xml:space="preserve">The precise clarification of VAR is given by variance decompositions analysis and impulse responses functions. Overall, variance decompositions analysis shows that </w:t>
      </w:r>
      <w:r w:rsidR="002C283A">
        <w:rPr>
          <w:rFonts w:ascii="Times New Roman" w:hAnsi="Times New Roman"/>
          <w:sz w:val="24"/>
          <w:szCs w:val="24"/>
        </w:rPr>
        <w:t xml:space="preserve">own shocks explain most of the forecast error variance for all the variables. </w:t>
      </w:r>
      <w:r w:rsidR="00CE6FFA">
        <w:rPr>
          <w:rFonts w:ascii="Times New Roman" w:hAnsi="Times New Roman"/>
          <w:sz w:val="24"/>
          <w:szCs w:val="24"/>
        </w:rPr>
        <w:t xml:space="preserve"> </w:t>
      </w:r>
      <w:r w:rsidR="002C283A">
        <w:rPr>
          <w:rFonts w:ascii="Times New Roman" w:hAnsi="Times New Roman"/>
          <w:sz w:val="24"/>
          <w:szCs w:val="24"/>
        </w:rPr>
        <w:t xml:space="preserve">One important result </w:t>
      </w:r>
      <w:r w:rsidR="00CE6FFA">
        <w:rPr>
          <w:rFonts w:ascii="Times New Roman" w:hAnsi="Times New Roman"/>
          <w:sz w:val="24"/>
          <w:szCs w:val="24"/>
        </w:rPr>
        <w:t>is that the</w:t>
      </w:r>
      <w:r w:rsidR="002C283A">
        <w:rPr>
          <w:rFonts w:ascii="Times New Roman" w:hAnsi="Times New Roman"/>
          <w:sz w:val="24"/>
          <w:szCs w:val="24"/>
        </w:rPr>
        <w:t xml:space="preserve"> movement</w:t>
      </w:r>
      <w:r w:rsidR="00B22AE2">
        <w:rPr>
          <w:rFonts w:ascii="Times New Roman" w:hAnsi="Times New Roman"/>
          <w:sz w:val="24"/>
          <w:szCs w:val="24"/>
        </w:rPr>
        <w:t>s</w:t>
      </w:r>
      <w:r w:rsidR="002C283A">
        <w:rPr>
          <w:rFonts w:ascii="Times New Roman" w:hAnsi="Times New Roman"/>
          <w:sz w:val="24"/>
          <w:szCs w:val="24"/>
        </w:rPr>
        <w:t xml:space="preserve"> in oil prices have some influences</w:t>
      </w:r>
      <w:r w:rsidR="00B22AE2">
        <w:rPr>
          <w:rFonts w:ascii="Times New Roman" w:hAnsi="Times New Roman"/>
          <w:sz w:val="24"/>
          <w:szCs w:val="24"/>
        </w:rPr>
        <w:t xml:space="preserve"> on</w:t>
      </w:r>
      <w:r w:rsidR="002C283A">
        <w:rPr>
          <w:rFonts w:ascii="Times New Roman" w:hAnsi="Times New Roman"/>
          <w:sz w:val="24"/>
          <w:szCs w:val="24"/>
        </w:rPr>
        <w:t xml:space="preserve"> the economic activity, but </w:t>
      </w:r>
      <w:r w:rsidR="00B22AE2">
        <w:rPr>
          <w:rFonts w:ascii="Times New Roman" w:hAnsi="Times New Roman"/>
          <w:sz w:val="24"/>
          <w:szCs w:val="24"/>
        </w:rPr>
        <w:t>this is not true when determining the impact of economic activity on oil prices</w:t>
      </w:r>
      <w:r w:rsidR="002C283A">
        <w:rPr>
          <w:rFonts w:ascii="Times New Roman" w:hAnsi="Times New Roman"/>
          <w:sz w:val="24"/>
          <w:szCs w:val="24"/>
        </w:rPr>
        <w:t>.</w:t>
      </w:r>
    </w:p>
    <w:p w:rsidR="00291022" w:rsidRDefault="00D772FE" w:rsidP="003520E7">
      <w:pPr>
        <w:spacing w:line="360" w:lineRule="auto"/>
        <w:jc w:val="both"/>
        <w:rPr>
          <w:rFonts w:ascii="Times New Roman" w:hAnsi="Times New Roman"/>
          <w:sz w:val="24"/>
          <w:szCs w:val="24"/>
        </w:rPr>
      </w:pPr>
      <w:r>
        <w:rPr>
          <w:rFonts w:ascii="Times New Roman" w:hAnsi="Times New Roman"/>
          <w:sz w:val="24"/>
          <w:szCs w:val="24"/>
        </w:rPr>
        <w:t>Furthermore</w:t>
      </w:r>
      <w:r w:rsidR="002C283A">
        <w:rPr>
          <w:rFonts w:ascii="Times New Roman" w:hAnsi="Times New Roman"/>
          <w:sz w:val="24"/>
          <w:szCs w:val="24"/>
        </w:rPr>
        <w:t xml:space="preserve">, the impulse responses </w:t>
      </w:r>
      <w:r w:rsidR="00EA7267">
        <w:rPr>
          <w:rFonts w:ascii="Times New Roman" w:hAnsi="Times New Roman"/>
          <w:sz w:val="24"/>
          <w:szCs w:val="24"/>
        </w:rPr>
        <w:t xml:space="preserve">result indicates that interest rates shocks </w:t>
      </w:r>
      <w:r w:rsidR="009431F3">
        <w:rPr>
          <w:rFonts w:ascii="Times New Roman" w:hAnsi="Times New Roman"/>
          <w:sz w:val="24"/>
          <w:szCs w:val="24"/>
        </w:rPr>
        <w:t>have a statistically significant impact on</w:t>
      </w:r>
      <w:r w:rsidR="00EA7267">
        <w:rPr>
          <w:rFonts w:ascii="Times New Roman" w:hAnsi="Times New Roman"/>
          <w:sz w:val="24"/>
          <w:szCs w:val="24"/>
        </w:rPr>
        <w:t xml:space="preserve"> real stock</w:t>
      </w:r>
      <w:r w:rsidR="00463511">
        <w:rPr>
          <w:rFonts w:ascii="Times New Roman" w:hAnsi="Times New Roman"/>
          <w:sz w:val="24"/>
          <w:szCs w:val="24"/>
        </w:rPr>
        <w:t xml:space="preserve"> </w:t>
      </w:r>
      <w:r w:rsidR="000965D8">
        <w:rPr>
          <w:rFonts w:ascii="Times New Roman" w:hAnsi="Times New Roman"/>
          <w:sz w:val="24"/>
          <w:szCs w:val="24"/>
        </w:rPr>
        <w:t xml:space="preserve">returns </w:t>
      </w:r>
      <w:r w:rsidR="009431F3">
        <w:rPr>
          <w:rFonts w:ascii="Times New Roman" w:hAnsi="Times New Roman"/>
          <w:sz w:val="24"/>
          <w:szCs w:val="24"/>
        </w:rPr>
        <w:t xml:space="preserve">and </w:t>
      </w:r>
      <w:r w:rsidR="000D3CD0">
        <w:rPr>
          <w:rFonts w:ascii="Times New Roman" w:hAnsi="Times New Roman"/>
          <w:sz w:val="24"/>
          <w:szCs w:val="24"/>
        </w:rPr>
        <w:t>in general a</w:t>
      </w:r>
      <w:r w:rsidR="009431F3">
        <w:rPr>
          <w:rFonts w:ascii="Times New Roman" w:hAnsi="Times New Roman"/>
          <w:sz w:val="24"/>
          <w:szCs w:val="24"/>
        </w:rPr>
        <w:t xml:space="preserve"> positive effect on oil price</w:t>
      </w:r>
      <w:r w:rsidR="000D3CD0">
        <w:rPr>
          <w:rFonts w:ascii="Times New Roman" w:hAnsi="Times New Roman"/>
          <w:sz w:val="24"/>
          <w:szCs w:val="24"/>
        </w:rPr>
        <w:t>s</w:t>
      </w:r>
      <w:r w:rsidR="009431F3">
        <w:rPr>
          <w:rFonts w:ascii="Times New Roman" w:hAnsi="Times New Roman"/>
          <w:sz w:val="24"/>
          <w:szCs w:val="24"/>
        </w:rPr>
        <w:t xml:space="preserve">. </w:t>
      </w:r>
      <w:r w:rsidR="00A94171">
        <w:rPr>
          <w:rFonts w:ascii="Times New Roman" w:hAnsi="Times New Roman"/>
          <w:sz w:val="24"/>
          <w:szCs w:val="24"/>
        </w:rPr>
        <w:t xml:space="preserve">Moreover, positive shocks on </w:t>
      </w:r>
      <w:r w:rsidR="000965D8">
        <w:rPr>
          <w:rFonts w:ascii="Times New Roman" w:hAnsi="Times New Roman"/>
          <w:sz w:val="24"/>
          <w:szCs w:val="24"/>
        </w:rPr>
        <w:t>industrial production increase prices</w:t>
      </w:r>
      <w:r w:rsidR="00E80CA8">
        <w:rPr>
          <w:rFonts w:ascii="Times New Roman" w:hAnsi="Times New Roman"/>
          <w:sz w:val="24"/>
          <w:szCs w:val="24"/>
        </w:rPr>
        <w:t xml:space="preserve"> and the shocks generally have a positive impact on real stock return</w:t>
      </w:r>
      <w:r w:rsidR="000965D8">
        <w:rPr>
          <w:rFonts w:ascii="Times New Roman" w:hAnsi="Times New Roman"/>
          <w:sz w:val="24"/>
          <w:szCs w:val="24"/>
        </w:rPr>
        <w:t>. S</w:t>
      </w:r>
      <w:r w:rsidR="00532F9B">
        <w:rPr>
          <w:rFonts w:ascii="Times New Roman" w:hAnsi="Times New Roman"/>
          <w:sz w:val="24"/>
          <w:szCs w:val="24"/>
        </w:rPr>
        <w:t xml:space="preserve">hocks to oil prices create a positive impact to all other variables. </w:t>
      </w:r>
    </w:p>
    <w:p w:rsidR="000352CC" w:rsidRDefault="000352CC" w:rsidP="003520E7">
      <w:pPr>
        <w:spacing w:line="360" w:lineRule="auto"/>
        <w:jc w:val="both"/>
        <w:rPr>
          <w:rFonts w:ascii="Times New Roman" w:hAnsi="Times New Roman"/>
          <w:sz w:val="24"/>
          <w:szCs w:val="24"/>
        </w:rPr>
      </w:pPr>
      <w:r>
        <w:rPr>
          <w:rFonts w:ascii="Times New Roman" w:hAnsi="Times New Roman"/>
          <w:sz w:val="24"/>
          <w:szCs w:val="24"/>
        </w:rPr>
        <w:t xml:space="preserve">One </w:t>
      </w:r>
      <w:r w:rsidR="001F7852">
        <w:rPr>
          <w:rFonts w:ascii="Times New Roman" w:hAnsi="Times New Roman"/>
          <w:sz w:val="24"/>
          <w:szCs w:val="24"/>
        </w:rPr>
        <w:t>important</w:t>
      </w:r>
      <w:r>
        <w:rPr>
          <w:rFonts w:ascii="Times New Roman" w:hAnsi="Times New Roman"/>
          <w:sz w:val="24"/>
          <w:szCs w:val="24"/>
        </w:rPr>
        <w:t xml:space="preserve"> finding showed by this paper</w:t>
      </w:r>
      <w:r w:rsidR="001F7852">
        <w:rPr>
          <w:rFonts w:ascii="Times New Roman" w:hAnsi="Times New Roman"/>
          <w:sz w:val="24"/>
          <w:szCs w:val="24"/>
        </w:rPr>
        <w:t xml:space="preserve"> which is in accordance with</w:t>
      </w:r>
      <w:r w:rsidR="00B3184C">
        <w:rPr>
          <w:rFonts w:ascii="Times New Roman" w:hAnsi="Times New Roman"/>
          <w:sz w:val="24"/>
          <w:szCs w:val="24"/>
        </w:rPr>
        <w:t xml:space="preserve"> the result found by</w:t>
      </w:r>
      <w:r w:rsidR="001F7852">
        <w:rPr>
          <w:rFonts w:ascii="Times New Roman" w:hAnsi="Times New Roman"/>
          <w:sz w:val="24"/>
          <w:szCs w:val="24"/>
        </w:rPr>
        <w:t xml:space="preserve"> </w:t>
      </w:r>
      <w:proofErr w:type="spellStart"/>
      <w:r w:rsidR="001F7852">
        <w:rPr>
          <w:rFonts w:ascii="Times New Roman" w:hAnsi="Times New Roman"/>
          <w:sz w:val="24"/>
          <w:szCs w:val="24"/>
        </w:rPr>
        <w:t>Sadorsky</w:t>
      </w:r>
      <w:proofErr w:type="spellEnd"/>
      <w:r w:rsidR="001F7852">
        <w:rPr>
          <w:rFonts w:ascii="Times New Roman" w:hAnsi="Times New Roman"/>
          <w:sz w:val="24"/>
          <w:szCs w:val="24"/>
        </w:rPr>
        <w:t xml:space="preserve"> (1999)</w:t>
      </w:r>
      <w:r>
        <w:rPr>
          <w:rFonts w:ascii="Times New Roman" w:hAnsi="Times New Roman"/>
          <w:sz w:val="24"/>
          <w:szCs w:val="24"/>
        </w:rPr>
        <w:t xml:space="preserve"> is that positive shocks on oil price</w:t>
      </w:r>
      <w:r w:rsidR="00E80CA8">
        <w:rPr>
          <w:rFonts w:ascii="Times New Roman" w:hAnsi="Times New Roman"/>
          <w:sz w:val="24"/>
          <w:szCs w:val="24"/>
        </w:rPr>
        <w:t xml:space="preserve">s create a weaker economic </w:t>
      </w:r>
      <w:r w:rsidR="000C72DB">
        <w:rPr>
          <w:rFonts w:ascii="Times New Roman" w:hAnsi="Times New Roman"/>
          <w:sz w:val="24"/>
          <w:szCs w:val="24"/>
        </w:rPr>
        <w:t>condition because of two reasons. Firstly, increase in oil prices have a negative effect on stock return. Secondly, positive shocks on oil prices decrease the industrial production. Negative impact on industrial production is caused by the raise in the cost of production that forces the producer to decrease oil supply to avoid losses.</w:t>
      </w:r>
    </w:p>
    <w:p w:rsidR="000C72DB" w:rsidRDefault="000C72DB" w:rsidP="003520E7">
      <w:pPr>
        <w:spacing w:line="360" w:lineRule="auto"/>
        <w:jc w:val="both"/>
        <w:rPr>
          <w:rFonts w:ascii="Times New Roman" w:hAnsi="Times New Roman"/>
          <w:sz w:val="24"/>
          <w:szCs w:val="24"/>
        </w:rPr>
      </w:pPr>
      <w:r>
        <w:rPr>
          <w:rFonts w:ascii="Times New Roman" w:hAnsi="Times New Roman"/>
          <w:sz w:val="24"/>
          <w:szCs w:val="24"/>
        </w:rPr>
        <w:t xml:space="preserve">The analysis of this paper has </w:t>
      </w:r>
      <w:r w:rsidR="0029764F">
        <w:rPr>
          <w:rFonts w:ascii="Times New Roman" w:hAnsi="Times New Roman"/>
          <w:sz w:val="24"/>
          <w:szCs w:val="24"/>
        </w:rPr>
        <w:t xml:space="preserve">some </w:t>
      </w:r>
      <w:r>
        <w:rPr>
          <w:rFonts w:ascii="Times New Roman" w:hAnsi="Times New Roman"/>
          <w:sz w:val="24"/>
          <w:szCs w:val="24"/>
        </w:rPr>
        <w:t>limitation.</w:t>
      </w:r>
      <w:r w:rsidR="0029764F">
        <w:rPr>
          <w:rFonts w:ascii="Times New Roman" w:hAnsi="Times New Roman"/>
          <w:sz w:val="24"/>
          <w:szCs w:val="24"/>
        </w:rPr>
        <w:t xml:space="preserve"> Firstly, th</w:t>
      </w:r>
      <w:r>
        <w:rPr>
          <w:rFonts w:ascii="Times New Roman" w:hAnsi="Times New Roman"/>
          <w:sz w:val="24"/>
          <w:szCs w:val="24"/>
        </w:rPr>
        <w:t xml:space="preserve">is paper does not take into account the </w:t>
      </w:r>
      <w:r w:rsidR="0029764F">
        <w:rPr>
          <w:rFonts w:ascii="Times New Roman" w:hAnsi="Times New Roman"/>
          <w:sz w:val="24"/>
          <w:szCs w:val="24"/>
        </w:rPr>
        <w:t xml:space="preserve">oil crisis that happened in the 1970s. Secondly, as mentioned above regarding the research conducted by Kang, Kang, and Yoon (2009), </w:t>
      </w:r>
      <w:r w:rsidR="0029764F" w:rsidRPr="001F2120">
        <w:rPr>
          <w:rFonts w:ascii="Times New Roman" w:hAnsi="Times New Roman"/>
          <w:sz w:val="24"/>
          <w:szCs w:val="24"/>
        </w:rPr>
        <w:t>CGARCH and FIGARCH</w:t>
      </w:r>
      <w:r w:rsidR="0029764F">
        <w:rPr>
          <w:rFonts w:ascii="Times New Roman" w:hAnsi="Times New Roman"/>
          <w:sz w:val="24"/>
          <w:szCs w:val="24"/>
        </w:rPr>
        <w:t xml:space="preserve"> model are better to use in comparison with </w:t>
      </w:r>
      <w:r w:rsidR="000D2847">
        <w:rPr>
          <w:rFonts w:ascii="Times New Roman" w:hAnsi="Times New Roman"/>
          <w:sz w:val="24"/>
          <w:szCs w:val="24"/>
        </w:rPr>
        <w:t xml:space="preserve">the standard </w:t>
      </w:r>
      <w:r w:rsidR="0029764F">
        <w:rPr>
          <w:rFonts w:ascii="Times New Roman" w:hAnsi="Times New Roman"/>
          <w:sz w:val="24"/>
          <w:szCs w:val="24"/>
        </w:rPr>
        <w:t>GARCH model because those models are able to capture</w:t>
      </w:r>
      <w:r w:rsidR="000D2847">
        <w:rPr>
          <w:rFonts w:ascii="Times New Roman" w:hAnsi="Times New Roman"/>
          <w:sz w:val="24"/>
          <w:szCs w:val="24"/>
        </w:rPr>
        <w:t xml:space="preserve"> the persistence in the oil price volatility. Therefore, further research should be conducted by taking these problems into account. </w:t>
      </w:r>
    </w:p>
    <w:p w:rsidR="00A77EF7" w:rsidRPr="00B017EA" w:rsidRDefault="00A77EF7" w:rsidP="00A77EF7">
      <w:pPr>
        <w:pStyle w:val="Heading1"/>
        <w:rPr>
          <w:rFonts w:ascii="Times New Roman" w:hAnsi="Times New Roman"/>
          <w:b w:val="0"/>
          <w:color w:val="auto"/>
        </w:rPr>
      </w:pPr>
      <w:r w:rsidRPr="007E4048">
        <w:rPr>
          <w:rFonts w:ascii="Times New Roman" w:hAnsi="Times New Roman"/>
          <w:color w:val="auto"/>
        </w:rPr>
        <w:lastRenderedPageBreak/>
        <w:t>Bibliography</w:t>
      </w:r>
    </w:p>
    <w:p w:rsidR="00DD2487" w:rsidRDefault="00DD2487" w:rsidP="00A77EF7"/>
    <w:p w:rsidR="00DA504D" w:rsidRPr="00DA504D" w:rsidRDefault="00DA504D" w:rsidP="00A77EF7">
      <w:pPr>
        <w:rPr>
          <w:rFonts w:ascii="Times New Roman" w:hAnsi="Times New Roman"/>
          <w:sz w:val="24"/>
          <w:szCs w:val="24"/>
        </w:rPr>
      </w:pPr>
      <w:r>
        <w:rPr>
          <w:rFonts w:ascii="Times New Roman" w:hAnsi="Times New Roman"/>
          <w:sz w:val="24"/>
          <w:szCs w:val="24"/>
        </w:rPr>
        <w:t xml:space="preserve">Bernanke, B.S. 1983. </w:t>
      </w:r>
      <w:proofErr w:type="gramStart"/>
      <w:r>
        <w:rPr>
          <w:rFonts w:ascii="Times New Roman" w:hAnsi="Times New Roman"/>
          <w:sz w:val="24"/>
          <w:szCs w:val="24"/>
        </w:rPr>
        <w:t>“Irreversibility, Uncertainty and Cyclical Investment”.</w:t>
      </w:r>
      <w:proofErr w:type="gramEnd"/>
      <w:r>
        <w:rPr>
          <w:rFonts w:ascii="Times New Roman" w:hAnsi="Times New Roman"/>
          <w:sz w:val="24"/>
          <w:szCs w:val="24"/>
        </w:rPr>
        <w:t xml:space="preserve"> </w:t>
      </w:r>
      <w:r>
        <w:rPr>
          <w:rFonts w:ascii="Times New Roman" w:hAnsi="Times New Roman"/>
          <w:i/>
          <w:sz w:val="24"/>
          <w:szCs w:val="24"/>
        </w:rPr>
        <w:t xml:space="preserve">Journal of </w:t>
      </w:r>
      <w:r w:rsidRPr="00DA504D">
        <w:rPr>
          <w:rFonts w:ascii="Times New Roman" w:hAnsi="Times New Roman"/>
          <w:i/>
          <w:sz w:val="24"/>
          <w:szCs w:val="24"/>
        </w:rPr>
        <w:t>Economics</w:t>
      </w:r>
      <w:r>
        <w:rPr>
          <w:rFonts w:ascii="Times New Roman" w:hAnsi="Times New Roman"/>
          <w:i/>
          <w:sz w:val="24"/>
          <w:szCs w:val="24"/>
        </w:rPr>
        <w:t xml:space="preserve"> </w:t>
      </w:r>
      <w:r w:rsidRPr="00DA504D">
        <w:rPr>
          <w:rFonts w:ascii="Times New Roman" w:hAnsi="Times New Roman"/>
          <w:sz w:val="24"/>
          <w:szCs w:val="24"/>
        </w:rPr>
        <w:t>98: 85-106.</w:t>
      </w:r>
    </w:p>
    <w:p w:rsidR="00966DBA" w:rsidRPr="00966DBA" w:rsidRDefault="00966DBA" w:rsidP="00A77EF7">
      <w:pPr>
        <w:rPr>
          <w:rFonts w:ascii="Times New Roman" w:hAnsi="Times New Roman"/>
          <w:sz w:val="24"/>
          <w:szCs w:val="24"/>
        </w:rPr>
      </w:pPr>
      <w:proofErr w:type="spellStart"/>
      <w:r>
        <w:rPr>
          <w:rFonts w:ascii="Times New Roman" w:hAnsi="Times New Roman"/>
          <w:sz w:val="24"/>
          <w:szCs w:val="24"/>
        </w:rPr>
        <w:t>Bollerslev</w:t>
      </w:r>
      <w:proofErr w:type="spellEnd"/>
      <w:r>
        <w:rPr>
          <w:rFonts w:ascii="Times New Roman" w:hAnsi="Times New Roman"/>
          <w:sz w:val="24"/>
          <w:szCs w:val="24"/>
        </w:rPr>
        <w:t xml:space="preserve">, T. 1986. </w:t>
      </w:r>
      <w:proofErr w:type="gramStart"/>
      <w:r>
        <w:rPr>
          <w:rFonts w:ascii="Times New Roman" w:hAnsi="Times New Roman"/>
          <w:sz w:val="24"/>
          <w:szCs w:val="24"/>
        </w:rPr>
        <w:t xml:space="preserve">“Generalized Autoregressive </w:t>
      </w:r>
      <w:proofErr w:type="spellStart"/>
      <w:r>
        <w:rPr>
          <w:rFonts w:ascii="Times New Roman" w:hAnsi="Times New Roman"/>
          <w:sz w:val="24"/>
          <w:szCs w:val="24"/>
        </w:rPr>
        <w:t>Heteroskedasticity</w:t>
      </w:r>
      <w:proofErr w:type="spellEnd"/>
      <w:r>
        <w:rPr>
          <w:rFonts w:ascii="Times New Roman" w:hAnsi="Times New Roman"/>
          <w:sz w:val="24"/>
          <w:szCs w:val="24"/>
        </w:rPr>
        <w:t>”.</w:t>
      </w:r>
      <w:proofErr w:type="gramEnd"/>
      <w:r>
        <w:rPr>
          <w:rFonts w:ascii="Times New Roman" w:hAnsi="Times New Roman"/>
          <w:sz w:val="24"/>
          <w:szCs w:val="24"/>
        </w:rPr>
        <w:t xml:space="preserve"> </w:t>
      </w:r>
      <w:r>
        <w:rPr>
          <w:rFonts w:ascii="Times New Roman" w:hAnsi="Times New Roman"/>
          <w:i/>
          <w:sz w:val="24"/>
          <w:szCs w:val="24"/>
        </w:rPr>
        <w:t xml:space="preserve">J. </w:t>
      </w:r>
      <w:proofErr w:type="spellStart"/>
      <w:r>
        <w:rPr>
          <w:rFonts w:ascii="Times New Roman" w:hAnsi="Times New Roman"/>
          <w:i/>
          <w:sz w:val="24"/>
          <w:szCs w:val="24"/>
        </w:rPr>
        <w:t>Economet</w:t>
      </w:r>
      <w:proofErr w:type="spellEnd"/>
      <w:r>
        <w:rPr>
          <w:rFonts w:ascii="Times New Roman" w:hAnsi="Times New Roman"/>
          <w:i/>
          <w:sz w:val="24"/>
          <w:szCs w:val="24"/>
        </w:rPr>
        <w:t xml:space="preserve">. </w:t>
      </w:r>
      <w:r>
        <w:rPr>
          <w:rFonts w:ascii="Times New Roman" w:hAnsi="Times New Roman"/>
          <w:sz w:val="24"/>
          <w:szCs w:val="24"/>
        </w:rPr>
        <w:t>52: 307-327.</w:t>
      </w:r>
    </w:p>
    <w:p w:rsidR="005E7A78" w:rsidRPr="000F14FE" w:rsidRDefault="005E7A78" w:rsidP="00A77EF7">
      <w:pPr>
        <w:rPr>
          <w:rFonts w:ascii="Times New Roman" w:hAnsi="Times New Roman"/>
          <w:sz w:val="24"/>
          <w:szCs w:val="24"/>
        </w:rPr>
      </w:pPr>
      <w:r w:rsidRPr="000F14FE">
        <w:rPr>
          <w:rFonts w:ascii="Times New Roman" w:hAnsi="Times New Roman"/>
          <w:sz w:val="24"/>
          <w:szCs w:val="24"/>
        </w:rPr>
        <w:t xml:space="preserve">Brooks, C. 2008. </w:t>
      </w:r>
      <w:proofErr w:type="gramStart"/>
      <w:r w:rsidRPr="000F14FE">
        <w:rPr>
          <w:rFonts w:ascii="Times New Roman" w:hAnsi="Times New Roman"/>
          <w:i/>
          <w:sz w:val="24"/>
          <w:szCs w:val="24"/>
        </w:rPr>
        <w:t>Introductory Econometrics for Finance.</w:t>
      </w:r>
      <w:proofErr w:type="gramEnd"/>
      <w:r w:rsidR="00C468BD" w:rsidRPr="000F14FE">
        <w:rPr>
          <w:rFonts w:ascii="Times New Roman" w:hAnsi="Times New Roman"/>
          <w:i/>
          <w:sz w:val="24"/>
          <w:szCs w:val="24"/>
        </w:rPr>
        <w:t xml:space="preserve"> </w:t>
      </w:r>
      <w:r w:rsidR="00C468BD" w:rsidRPr="000F14FE">
        <w:rPr>
          <w:rFonts w:ascii="Times New Roman" w:hAnsi="Times New Roman"/>
          <w:sz w:val="24"/>
          <w:szCs w:val="24"/>
        </w:rPr>
        <w:t>New York: Cambridge University Press.</w:t>
      </w:r>
    </w:p>
    <w:p w:rsidR="00032E32" w:rsidRPr="000F14FE" w:rsidRDefault="001A40ED" w:rsidP="00A77EF7">
      <w:pPr>
        <w:rPr>
          <w:rFonts w:ascii="Times New Roman" w:hAnsi="Times New Roman"/>
          <w:sz w:val="24"/>
          <w:szCs w:val="24"/>
        </w:rPr>
      </w:pPr>
      <w:proofErr w:type="gramStart"/>
      <w:r w:rsidRPr="000F14FE">
        <w:rPr>
          <w:rFonts w:ascii="Times New Roman" w:hAnsi="Times New Roman"/>
          <w:sz w:val="24"/>
          <w:szCs w:val="24"/>
        </w:rPr>
        <w:t>Burbidge, J. and Alan Harrison</w:t>
      </w:r>
      <w:r w:rsidR="00032E32" w:rsidRPr="000F14FE">
        <w:rPr>
          <w:rFonts w:ascii="Times New Roman" w:hAnsi="Times New Roman"/>
          <w:sz w:val="24"/>
          <w:szCs w:val="24"/>
        </w:rPr>
        <w:t>.</w:t>
      </w:r>
      <w:proofErr w:type="gramEnd"/>
      <w:r w:rsidR="00032E32" w:rsidRPr="000F14FE">
        <w:rPr>
          <w:rFonts w:ascii="Times New Roman" w:hAnsi="Times New Roman"/>
          <w:sz w:val="24"/>
          <w:szCs w:val="24"/>
        </w:rPr>
        <w:t xml:space="preserve"> 1984. “Testing for the Effects of Oil Price Rises Using Vector </w:t>
      </w:r>
      <w:proofErr w:type="spellStart"/>
      <w:r w:rsidR="00032E32" w:rsidRPr="000F14FE">
        <w:rPr>
          <w:rFonts w:ascii="Times New Roman" w:hAnsi="Times New Roman"/>
          <w:sz w:val="24"/>
          <w:szCs w:val="24"/>
        </w:rPr>
        <w:t>Autoregressions</w:t>
      </w:r>
      <w:proofErr w:type="spellEnd"/>
      <w:r w:rsidR="00032E32" w:rsidRPr="000F14FE">
        <w:rPr>
          <w:rFonts w:ascii="Times New Roman" w:hAnsi="Times New Roman"/>
          <w:sz w:val="24"/>
          <w:szCs w:val="24"/>
        </w:rPr>
        <w:t xml:space="preserve">”. </w:t>
      </w:r>
      <w:proofErr w:type="gramStart"/>
      <w:r w:rsidR="00032E32" w:rsidRPr="000F14FE">
        <w:rPr>
          <w:rFonts w:ascii="Times New Roman" w:hAnsi="Times New Roman"/>
          <w:i/>
          <w:sz w:val="24"/>
          <w:szCs w:val="24"/>
        </w:rPr>
        <w:t>International Economic Review Vol. 25, No. 2.</w:t>
      </w:r>
      <w:proofErr w:type="gramEnd"/>
    </w:p>
    <w:p w:rsidR="00D9164A" w:rsidRPr="000F14FE" w:rsidRDefault="00D9164A" w:rsidP="00A77EF7">
      <w:pPr>
        <w:rPr>
          <w:rFonts w:ascii="Times New Roman" w:hAnsi="Times New Roman"/>
          <w:sz w:val="24"/>
          <w:szCs w:val="24"/>
        </w:rPr>
      </w:pPr>
      <w:proofErr w:type="gramStart"/>
      <w:r w:rsidRPr="000F14FE">
        <w:rPr>
          <w:rFonts w:ascii="Times New Roman" w:hAnsi="Times New Roman"/>
          <w:sz w:val="24"/>
          <w:szCs w:val="24"/>
        </w:rPr>
        <w:t>Cong, R.G.,</w:t>
      </w:r>
      <w:r w:rsidR="00B017EA" w:rsidRPr="000F14FE">
        <w:rPr>
          <w:rFonts w:ascii="Times New Roman" w:hAnsi="Times New Roman"/>
          <w:sz w:val="24"/>
          <w:szCs w:val="24"/>
        </w:rPr>
        <w:t xml:space="preserve"> </w:t>
      </w:r>
      <w:r w:rsidR="00F32BB6" w:rsidRPr="000F14FE">
        <w:rPr>
          <w:rFonts w:ascii="Times New Roman" w:hAnsi="Times New Roman"/>
          <w:sz w:val="24"/>
          <w:szCs w:val="24"/>
        </w:rPr>
        <w:t xml:space="preserve">Yi-Ming Wei, </w:t>
      </w:r>
      <w:proofErr w:type="spellStart"/>
      <w:r w:rsidR="00F32BB6" w:rsidRPr="000F14FE">
        <w:rPr>
          <w:rFonts w:ascii="Times New Roman" w:hAnsi="Times New Roman"/>
          <w:sz w:val="24"/>
          <w:szCs w:val="24"/>
        </w:rPr>
        <w:t>Jian</w:t>
      </w:r>
      <w:proofErr w:type="spellEnd"/>
      <w:r w:rsidR="00F32BB6" w:rsidRPr="000F14FE">
        <w:rPr>
          <w:rFonts w:ascii="Times New Roman" w:hAnsi="Times New Roman"/>
          <w:sz w:val="24"/>
          <w:szCs w:val="24"/>
        </w:rPr>
        <w:t>-Lin Jiao, and Ying Fan</w:t>
      </w:r>
      <w:r w:rsidR="00B017EA" w:rsidRPr="000F14FE">
        <w:rPr>
          <w:rFonts w:ascii="Times New Roman" w:hAnsi="Times New Roman"/>
          <w:sz w:val="24"/>
          <w:szCs w:val="24"/>
        </w:rPr>
        <w:t>.</w:t>
      </w:r>
      <w:proofErr w:type="gramEnd"/>
      <w:r w:rsidR="00B017EA" w:rsidRPr="000F14FE">
        <w:rPr>
          <w:rFonts w:ascii="Times New Roman" w:hAnsi="Times New Roman"/>
          <w:sz w:val="24"/>
          <w:szCs w:val="24"/>
        </w:rPr>
        <w:t xml:space="preserve"> 2008. “Relationships between Oil Price Shocks and Stock Market: An Empirical Analysis from China”. </w:t>
      </w:r>
      <w:r w:rsidR="00B017EA" w:rsidRPr="000F14FE">
        <w:rPr>
          <w:rFonts w:ascii="Times New Roman" w:hAnsi="Times New Roman"/>
          <w:i/>
          <w:sz w:val="24"/>
          <w:szCs w:val="24"/>
        </w:rPr>
        <w:t xml:space="preserve">Energy Policy </w:t>
      </w:r>
      <w:r w:rsidR="00B017EA" w:rsidRPr="000F14FE">
        <w:rPr>
          <w:rFonts w:ascii="Times New Roman" w:hAnsi="Times New Roman"/>
          <w:sz w:val="24"/>
          <w:szCs w:val="24"/>
        </w:rPr>
        <w:t>36: 3544-3553.</w:t>
      </w:r>
    </w:p>
    <w:p w:rsidR="00DD2487" w:rsidRPr="00DD2487" w:rsidRDefault="00DD2487" w:rsidP="00A77EF7">
      <w:pPr>
        <w:rPr>
          <w:rFonts w:ascii="Times New Roman" w:hAnsi="Times New Roman"/>
          <w:sz w:val="24"/>
          <w:szCs w:val="24"/>
        </w:rPr>
      </w:pPr>
      <w:r>
        <w:rPr>
          <w:rFonts w:ascii="Times New Roman" w:hAnsi="Times New Roman"/>
          <w:sz w:val="24"/>
          <w:szCs w:val="24"/>
        </w:rPr>
        <w:t>Duncan, R. C. 2001. “The Peak of World Oil Production and the Road to the Olduvai Gorge”</w:t>
      </w:r>
      <w:r>
        <w:rPr>
          <w:rFonts w:ascii="Times New Roman" w:hAnsi="Times New Roman"/>
          <w:i/>
          <w:sz w:val="24"/>
          <w:szCs w:val="24"/>
        </w:rPr>
        <w:t xml:space="preserve"> Population and Environment </w:t>
      </w:r>
      <w:r>
        <w:rPr>
          <w:rFonts w:ascii="Times New Roman" w:hAnsi="Times New Roman"/>
          <w:sz w:val="24"/>
          <w:szCs w:val="24"/>
        </w:rPr>
        <w:t>22(5): 503-522.</w:t>
      </w:r>
    </w:p>
    <w:p w:rsidR="00C536CF" w:rsidRPr="00C536CF" w:rsidRDefault="00C536CF" w:rsidP="00A77EF7">
      <w:pPr>
        <w:rPr>
          <w:rFonts w:ascii="Times New Roman" w:hAnsi="Times New Roman"/>
          <w:sz w:val="24"/>
          <w:szCs w:val="24"/>
        </w:rPr>
      </w:pPr>
      <w:proofErr w:type="spellStart"/>
      <w:r>
        <w:rPr>
          <w:rFonts w:ascii="Times New Roman" w:hAnsi="Times New Roman"/>
          <w:sz w:val="24"/>
          <w:szCs w:val="24"/>
        </w:rPr>
        <w:t>Ferderer</w:t>
      </w:r>
      <w:proofErr w:type="spellEnd"/>
      <w:r>
        <w:rPr>
          <w:rFonts w:ascii="Times New Roman" w:hAnsi="Times New Roman"/>
          <w:sz w:val="24"/>
          <w:szCs w:val="24"/>
        </w:rPr>
        <w:t xml:space="preserve">, J.P. 1996. </w:t>
      </w:r>
      <w:proofErr w:type="gramStart"/>
      <w:r>
        <w:rPr>
          <w:rFonts w:ascii="Times New Roman" w:hAnsi="Times New Roman"/>
          <w:sz w:val="24"/>
          <w:szCs w:val="24"/>
        </w:rPr>
        <w:t xml:space="preserve">“Oil Price Volatility and the </w:t>
      </w:r>
      <w:proofErr w:type="spellStart"/>
      <w:r>
        <w:rPr>
          <w:rFonts w:ascii="Times New Roman" w:hAnsi="Times New Roman"/>
          <w:sz w:val="24"/>
          <w:szCs w:val="24"/>
        </w:rPr>
        <w:t>Macroeconomy</w:t>
      </w:r>
      <w:proofErr w:type="spellEnd"/>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i/>
          <w:sz w:val="24"/>
          <w:szCs w:val="24"/>
        </w:rPr>
        <w:t xml:space="preserve">Journal of Macroeconomics Vol. 18 </w:t>
      </w:r>
      <w:r>
        <w:rPr>
          <w:rFonts w:ascii="Times New Roman" w:hAnsi="Times New Roman"/>
          <w:sz w:val="24"/>
          <w:szCs w:val="24"/>
        </w:rPr>
        <w:t>1: 1-26.</w:t>
      </w:r>
      <w:proofErr w:type="gramEnd"/>
    </w:p>
    <w:p w:rsidR="00B017EA" w:rsidRPr="000F14FE" w:rsidRDefault="00B017EA" w:rsidP="00A77EF7">
      <w:pPr>
        <w:rPr>
          <w:rFonts w:ascii="Times New Roman" w:hAnsi="Times New Roman"/>
          <w:sz w:val="24"/>
          <w:szCs w:val="24"/>
        </w:rPr>
      </w:pPr>
      <w:proofErr w:type="spellStart"/>
      <w:proofErr w:type="gramStart"/>
      <w:r w:rsidRPr="000F14FE">
        <w:rPr>
          <w:rFonts w:ascii="Times New Roman" w:hAnsi="Times New Roman"/>
          <w:sz w:val="24"/>
          <w:szCs w:val="24"/>
        </w:rPr>
        <w:t>Fra</w:t>
      </w:r>
      <w:r w:rsidR="00F32BB6" w:rsidRPr="000F14FE">
        <w:rPr>
          <w:rFonts w:ascii="Times New Roman" w:hAnsi="Times New Roman"/>
          <w:sz w:val="24"/>
          <w:szCs w:val="24"/>
        </w:rPr>
        <w:t>nses</w:t>
      </w:r>
      <w:proofErr w:type="spellEnd"/>
      <w:r w:rsidR="00F32BB6" w:rsidRPr="000F14FE">
        <w:rPr>
          <w:rFonts w:ascii="Times New Roman" w:hAnsi="Times New Roman"/>
          <w:sz w:val="24"/>
          <w:szCs w:val="24"/>
        </w:rPr>
        <w:t xml:space="preserve">, P.H. and Dick van </w:t>
      </w:r>
      <w:proofErr w:type="spellStart"/>
      <w:r w:rsidR="00F32BB6" w:rsidRPr="000F14FE">
        <w:rPr>
          <w:rFonts w:ascii="Times New Roman" w:hAnsi="Times New Roman"/>
          <w:sz w:val="24"/>
          <w:szCs w:val="24"/>
        </w:rPr>
        <w:t>Dijk</w:t>
      </w:r>
      <w:proofErr w:type="spellEnd"/>
      <w:r w:rsidRPr="000F14FE">
        <w:rPr>
          <w:rFonts w:ascii="Times New Roman" w:hAnsi="Times New Roman"/>
          <w:sz w:val="24"/>
          <w:szCs w:val="24"/>
        </w:rPr>
        <w:t>.</w:t>
      </w:r>
      <w:proofErr w:type="gramEnd"/>
      <w:r w:rsidRPr="000F14FE">
        <w:rPr>
          <w:rFonts w:ascii="Times New Roman" w:hAnsi="Times New Roman"/>
          <w:sz w:val="24"/>
          <w:szCs w:val="24"/>
        </w:rPr>
        <w:t xml:space="preserve"> 2009. “Time Series Models for Business and Economic Forecasting”. </w:t>
      </w:r>
      <w:proofErr w:type="gramStart"/>
      <w:r w:rsidRPr="000F14FE">
        <w:rPr>
          <w:rFonts w:ascii="Times New Roman" w:hAnsi="Times New Roman"/>
          <w:sz w:val="24"/>
          <w:szCs w:val="24"/>
        </w:rPr>
        <w:t>Working Paper.</w:t>
      </w:r>
      <w:proofErr w:type="gramEnd"/>
      <w:r w:rsidRPr="000F14FE">
        <w:rPr>
          <w:rFonts w:ascii="Times New Roman" w:hAnsi="Times New Roman"/>
          <w:sz w:val="24"/>
          <w:szCs w:val="24"/>
        </w:rPr>
        <w:t xml:space="preserve"> </w:t>
      </w:r>
      <w:proofErr w:type="gramStart"/>
      <w:r w:rsidRPr="000F14FE">
        <w:rPr>
          <w:rFonts w:ascii="Times New Roman" w:hAnsi="Times New Roman"/>
          <w:sz w:val="24"/>
          <w:szCs w:val="24"/>
        </w:rPr>
        <w:t>Cambridge University Press.</w:t>
      </w:r>
      <w:proofErr w:type="gramEnd"/>
    </w:p>
    <w:p w:rsidR="00C536CF" w:rsidRPr="00C536CF" w:rsidRDefault="00C536CF" w:rsidP="000F14FE">
      <w:pPr>
        <w:rPr>
          <w:rFonts w:ascii="Times New Roman" w:hAnsi="Times New Roman"/>
          <w:sz w:val="24"/>
          <w:szCs w:val="24"/>
        </w:rPr>
      </w:pPr>
      <w:proofErr w:type="spellStart"/>
      <w:proofErr w:type="gramStart"/>
      <w:r w:rsidRPr="00F16B8E">
        <w:rPr>
          <w:rFonts w:ascii="Times New Roman" w:hAnsi="Times New Roman"/>
          <w:sz w:val="24"/>
          <w:szCs w:val="24"/>
        </w:rPr>
        <w:t>Guo</w:t>
      </w:r>
      <w:proofErr w:type="spellEnd"/>
      <w:r w:rsidRPr="00F16B8E">
        <w:rPr>
          <w:rFonts w:ascii="Times New Roman" w:hAnsi="Times New Roman"/>
          <w:sz w:val="24"/>
          <w:szCs w:val="24"/>
        </w:rPr>
        <w:t xml:space="preserve">, H. and Kevin L. </w:t>
      </w:r>
      <w:proofErr w:type="spellStart"/>
      <w:r w:rsidRPr="00F16B8E">
        <w:rPr>
          <w:rFonts w:ascii="Times New Roman" w:hAnsi="Times New Roman"/>
          <w:sz w:val="24"/>
          <w:szCs w:val="24"/>
        </w:rPr>
        <w:t>Kliesen</w:t>
      </w:r>
      <w:proofErr w:type="spellEnd"/>
      <w:r w:rsidRPr="00F16B8E">
        <w:rPr>
          <w:rFonts w:ascii="Times New Roman" w:hAnsi="Times New Roman"/>
          <w:sz w:val="24"/>
          <w:szCs w:val="24"/>
        </w:rPr>
        <w:t>.</w:t>
      </w:r>
      <w:proofErr w:type="gramEnd"/>
      <w:r w:rsidRPr="00F16B8E">
        <w:rPr>
          <w:rFonts w:ascii="Times New Roman" w:hAnsi="Times New Roman"/>
          <w:sz w:val="24"/>
          <w:szCs w:val="24"/>
        </w:rPr>
        <w:t xml:space="preserve"> </w:t>
      </w:r>
      <w:r w:rsidRPr="00C536CF">
        <w:rPr>
          <w:rFonts w:ascii="Times New Roman" w:hAnsi="Times New Roman"/>
          <w:sz w:val="24"/>
          <w:szCs w:val="24"/>
        </w:rPr>
        <w:t>2005. “Oil Price Volatility and U.S. Macroeconomic Activity</w:t>
      </w:r>
      <w:r>
        <w:rPr>
          <w:rFonts w:ascii="Times New Roman" w:hAnsi="Times New Roman"/>
          <w:sz w:val="24"/>
          <w:szCs w:val="24"/>
        </w:rPr>
        <w:t xml:space="preserve">”. </w:t>
      </w:r>
      <w:r>
        <w:rPr>
          <w:rFonts w:ascii="Times New Roman" w:hAnsi="Times New Roman"/>
          <w:i/>
          <w:sz w:val="24"/>
          <w:szCs w:val="24"/>
        </w:rPr>
        <w:t xml:space="preserve">Federal Reserve Bank of St. Louis Review </w:t>
      </w:r>
      <w:r>
        <w:rPr>
          <w:rFonts w:ascii="Times New Roman" w:hAnsi="Times New Roman"/>
          <w:sz w:val="24"/>
          <w:szCs w:val="24"/>
        </w:rPr>
        <w:t>87(6): 669-683.</w:t>
      </w:r>
    </w:p>
    <w:p w:rsidR="000965D8" w:rsidRPr="000965D8" w:rsidRDefault="000965D8" w:rsidP="000965D8">
      <w:pPr>
        <w:jc w:val="both"/>
        <w:rPr>
          <w:rFonts w:ascii="Times New Roman" w:hAnsi="Times New Roman"/>
          <w:sz w:val="24"/>
          <w:szCs w:val="24"/>
        </w:rPr>
      </w:pPr>
      <w:r>
        <w:rPr>
          <w:rFonts w:ascii="Times New Roman" w:hAnsi="Times New Roman"/>
          <w:sz w:val="24"/>
          <w:szCs w:val="24"/>
        </w:rPr>
        <w:t xml:space="preserve">Hamilton, J.D. </w:t>
      </w:r>
      <w:r w:rsidRPr="000965D8">
        <w:rPr>
          <w:rFonts w:ascii="Times New Roman" w:hAnsi="Times New Roman"/>
          <w:sz w:val="24"/>
          <w:szCs w:val="24"/>
        </w:rPr>
        <w:t xml:space="preserve">1983. </w:t>
      </w:r>
      <w:proofErr w:type="gramStart"/>
      <w:r>
        <w:rPr>
          <w:rFonts w:ascii="Times New Roman" w:hAnsi="Times New Roman"/>
          <w:sz w:val="24"/>
          <w:szCs w:val="24"/>
        </w:rPr>
        <w:t>“</w:t>
      </w:r>
      <w:r w:rsidRPr="000965D8">
        <w:rPr>
          <w:rFonts w:ascii="Times New Roman" w:hAnsi="Times New Roman"/>
          <w:sz w:val="24"/>
          <w:szCs w:val="24"/>
        </w:rPr>
        <w:t xml:space="preserve">Oil and the </w:t>
      </w:r>
      <w:proofErr w:type="spellStart"/>
      <w:r w:rsidRPr="000965D8">
        <w:rPr>
          <w:rFonts w:ascii="Times New Roman" w:hAnsi="Times New Roman"/>
          <w:sz w:val="24"/>
          <w:szCs w:val="24"/>
        </w:rPr>
        <w:t>macroeconomy</w:t>
      </w:r>
      <w:proofErr w:type="spellEnd"/>
      <w:r w:rsidRPr="000965D8">
        <w:rPr>
          <w:rFonts w:ascii="Times New Roman" w:hAnsi="Times New Roman"/>
          <w:sz w:val="24"/>
          <w:szCs w:val="24"/>
        </w:rPr>
        <w:t xml:space="preserve"> since World War II</w:t>
      </w:r>
      <w:r>
        <w:rPr>
          <w:rFonts w:ascii="Times New Roman" w:hAnsi="Times New Roman"/>
          <w:sz w:val="24"/>
          <w:szCs w:val="24"/>
        </w:rPr>
        <w:t>”</w:t>
      </w:r>
      <w:r w:rsidRPr="000965D8">
        <w:rPr>
          <w:rFonts w:ascii="Times New Roman" w:hAnsi="Times New Roman"/>
          <w:sz w:val="24"/>
          <w:szCs w:val="24"/>
        </w:rPr>
        <w:t>.</w:t>
      </w:r>
      <w:proofErr w:type="gramEnd"/>
      <w:r>
        <w:rPr>
          <w:rFonts w:ascii="Times New Roman" w:hAnsi="Times New Roman"/>
          <w:sz w:val="24"/>
          <w:szCs w:val="24"/>
        </w:rPr>
        <w:t xml:space="preserve"> </w:t>
      </w:r>
      <w:r>
        <w:rPr>
          <w:rFonts w:ascii="Times New Roman" w:hAnsi="Times New Roman"/>
          <w:i/>
          <w:sz w:val="24"/>
          <w:szCs w:val="24"/>
        </w:rPr>
        <w:t xml:space="preserve">Journal of Political </w:t>
      </w:r>
      <w:proofErr w:type="spellStart"/>
      <w:r>
        <w:rPr>
          <w:rFonts w:ascii="Times New Roman" w:hAnsi="Times New Roman"/>
          <w:i/>
          <w:sz w:val="24"/>
          <w:szCs w:val="24"/>
        </w:rPr>
        <w:t>Eonomy</w:t>
      </w:r>
      <w:proofErr w:type="spellEnd"/>
      <w:r>
        <w:rPr>
          <w:rFonts w:ascii="Times New Roman" w:hAnsi="Times New Roman"/>
          <w:i/>
          <w:sz w:val="24"/>
          <w:szCs w:val="24"/>
        </w:rPr>
        <w:t xml:space="preserve"> </w:t>
      </w:r>
      <w:r>
        <w:rPr>
          <w:rFonts w:ascii="Times New Roman" w:hAnsi="Times New Roman"/>
          <w:sz w:val="24"/>
          <w:szCs w:val="24"/>
        </w:rPr>
        <w:t>92(2): 228-248.</w:t>
      </w:r>
      <w:r w:rsidRPr="000965D8">
        <w:rPr>
          <w:rFonts w:ascii="Times New Roman" w:hAnsi="Times New Roman"/>
          <w:sz w:val="24"/>
          <w:szCs w:val="24"/>
        </w:rPr>
        <w:t xml:space="preserve"> </w:t>
      </w:r>
    </w:p>
    <w:p w:rsidR="00966DBA" w:rsidRPr="00966DBA" w:rsidRDefault="00966DBA" w:rsidP="000965D8">
      <w:pPr>
        <w:jc w:val="both"/>
        <w:rPr>
          <w:rFonts w:ascii="Times New Roman" w:hAnsi="Times New Roman"/>
          <w:sz w:val="24"/>
          <w:szCs w:val="24"/>
        </w:rPr>
      </w:pPr>
      <w:r>
        <w:rPr>
          <w:rFonts w:ascii="Times New Roman" w:hAnsi="Times New Roman"/>
          <w:sz w:val="24"/>
          <w:szCs w:val="24"/>
        </w:rPr>
        <w:t>Hamilton, J.D.</w:t>
      </w:r>
      <w:r w:rsidRPr="00966DBA">
        <w:rPr>
          <w:rFonts w:ascii="Times New Roman" w:hAnsi="Times New Roman"/>
          <w:sz w:val="24"/>
          <w:szCs w:val="24"/>
        </w:rPr>
        <w:t xml:space="preserve"> 1994. </w:t>
      </w:r>
      <w:proofErr w:type="gramStart"/>
      <w:r>
        <w:rPr>
          <w:rFonts w:ascii="Times New Roman" w:hAnsi="Times New Roman"/>
          <w:sz w:val="24"/>
          <w:szCs w:val="24"/>
        </w:rPr>
        <w:t>“</w:t>
      </w:r>
      <w:r w:rsidRPr="00966DBA">
        <w:rPr>
          <w:rFonts w:ascii="Times New Roman" w:hAnsi="Times New Roman"/>
          <w:sz w:val="24"/>
          <w:szCs w:val="24"/>
        </w:rPr>
        <w:t>Time Series Analysis</w:t>
      </w:r>
      <w:r>
        <w:rPr>
          <w:rFonts w:ascii="Times New Roman" w:hAnsi="Times New Roman"/>
          <w:sz w:val="24"/>
          <w:szCs w:val="24"/>
        </w:rPr>
        <w:t>”</w:t>
      </w:r>
      <w:r w:rsidRPr="00966DBA">
        <w:rPr>
          <w:rFonts w:ascii="Times New Roman" w:hAnsi="Times New Roman"/>
          <w:sz w:val="24"/>
          <w:szCs w:val="24"/>
        </w:rPr>
        <w:t>.</w:t>
      </w:r>
      <w:proofErr w:type="gramEnd"/>
      <w:r w:rsidRPr="00966DBA">
        <w:rPr>
          <w:rFonts w:ascii="Times New Roman" w:hAnsi="Times New Roman"/>
          <w:sz w:val="24"/>
          <w:szCs w:val="24"/>
        </w:rPr>
        <w:t xml:space="preserve"> </w:t>
      </w:r>
      <w:r>
        <w:rPr>
          <w:rFonts w:ascii="Times New Roman" w:hAnsi="Times New Roman"/>
          <w:sz w:val="24"/>
          <w:szCs w:val="24"/>
        </w:rPr>
        <w:t>Princeton: Princeton University Press.</w:t>
      </w:r>
    </w:p>
    <w:p w:rsidR="000F14FE" w:rsidRPr="000F14FE" w:rsidRDefault="00F32BB6" w:rsidP="000F14FE">
      <w:pPr>
        <w:rPr>
          <w:rStyle w:val="apple-style-span"/>
          <w:rFonts w:ascii="Times New Roman" w:hAnsi="Times New Roman"/>
          <w:color w:val="000000"/>
          <w:sz w:val="24"/>
          <w:szCs w:val="24"/>
          <w:shd w:val="clear" w:color="auto" w:fill="FFFFFF"/>
        </w:rPr>
      </w:pPr>
      <w:proofErr w:type="spellStart"/>
      <w:proofErr w:type="gramStart"/>
      <w:r w:rsidRPr="000F14FE">
        <w:rPr>
          <w:rFonts w:ascii="Times New Roman" w:hAnsi="Times New Roman"/>
          <w:sz w:val="24"/>
          <w:szCs w:val="24"/>
        </w:rPr>
        <w:t>Henriques</w:t>
      </w:r>
      <w:proofErr w:type="spellEnd"/>
      <w:r w:rsidRPr="000F14FE">
        <w:rPr>
          <w:rFonts w:ascii="Times New Roman" w:hAnsi="Times New Roman"/>
          <w:sz w:val="24"/>
          <w:szCs w:val="24"/>
        </w:rPr>
        <w:t xml:space="preserve">, I. and Perry </w:t>
      </w:r>
      <w:proofErr w:type="spellStart"/>
      <w:r w:rsidRPr="000F14FE">
        <w:rPr>
          <w:rFonts w:ascii="Times New Roman" w:hAnsi="Times New Roman"/>
          <w:sz w:val="24"/>
          <w:szCs w:val="24"/>
        </w:rPr>
        <w:t>Sadorsky</w:t>
      </w:r>
      <w:proofErr w:type="spellEnd"/>
      <w:r w:rsidR="009620D3" w:rsidRPr="000F14FE">
        <w:rPr>
          <w:rFonts w:ascii="Times New Roman" w:hAnsi="Times New Roman"/>
          <w:sz w:val="24"/>
          <w:szCs w:val="24"/>
        </w:rPr>
        <w:t>.</w:t>
      </w:r>
      <w:proofErr w:type="gramEnd"/>
      <w:r w:rsidR="009620D3" w:rsidRPr="000F14FE">
        <w:rPr>
          <w:rFonts w:ascii="Times New Roman" w:hAnsi="Times New Roman"/>
          <w:sz w:val="24"/>
          <w:szCs w:val="24"/>
        </w:rPr>
        <w:t xml:space="preserve"> 2011. “The Effect of Oil Price </w:t>
      </w:r>
      <w:proofErr w:type="spellStart"/>
      <w:r w:rsidR="009620D3" w:rsidRPr="000F14FE">
        <w:rPr>
          <w:rFonts w:ascii="Times New Roman" w:hAnsi="Times New Roman"/>
          <w:sz w:val="24"/>
          <w:szCs w:val="24"/>
        </w:rPr>
        <w:t>Volatiity</w:t>
      </w:r>
      <w:proofErr w:type="spellEnd"/>
      <w:r w:rsidR="009620D3" w:rsidRPr="000F14FE">
        <w:rPr>
          <w:rFonts w:ascii="Times New Roman" w:hAnsi="Times New Roman"/>
          <w:sz w:val="24"/>
          <w:szCs w:val="24"/>
        </w:rPr>
        <w:t xml:space="preserve"> on Strategic Investment”. </w:t>
      </w:r>
      <w:r w:rsidR="009620D3" w:rsidRPr="000F14FE">
        <w:rPr>
          <w:rFonts w:ascii="Times New Roman" w:hAnsi="Times New Roman"/>
          <w:i/>
          <w:sz w:val="24"/>
          <w:szCs w:val="24"/>
        </w:rPr>
        <w:t xml:space="preserve">Energy Economics </w:t>
      </w:r>
      <w:r w:rsidR="009620D3" w:rsidRPr="000F14FE">
        <w:rPr>
          <w:rFonts w:ascii="Times New Roman" w:hAnsi="Times New Roman"/>
          <w:sz w:val="24"/>
          <w:szCs w:val="24"/>
        </w:rPr>
        <w:t>33: 79-81.</w:t>
      </w:r>
      <w:r w:rsidR="000F14FE" w:rsidRPr="000F14FE">
        <w:rPr>
          <w:rStyle w:val="apple-style-span"/>
          <w:rFonts w:ascii="Times New Roman" w:hAnsi="Times New Roman"/>
          <w:color w:val="000000"/>
          <w:sz w:val="24"/>
          <w:szCs w:val="24"/>
          <w:shd w:val="clear" w:color="auto" w:fill="FFFFFF"/>
        </w:rPr>
        <w:t xml:space="preserve"> </w:t>
      </w:r>
    </w:p>
    <w:p w:rsidR="000F14FE" w:rsidRPr="000F14FE" w:rsidRDefault="000F14FE" w:rsidP="000F14FE">
      <w:pPr>
        <w:rPr>
          <w:rStyle w:val="apple-style-span"/>
          <w:rFonts w:ascii="Times New Roman" w:hAnsi="Times New Roman"/>
          <w:color w:val="000000"/>
          <w:sz w:val="24"/>
          <w:szCs w:val="24"/>
          <w:shd w:val="clear" w:color="auto" w:fill="FFFFFF"/>
        </w:rPr>
      </w:pPr>
      <w:proofErr w:type="gramStart"/>
      <w:r w:rsidRPr="000F14FE">
        <w:rPr>
          <w:rStyle w:val="apple-style-span"/>
          <w:rFonts w:ascii="Times New Roman" w:hAnsi="Times New Roman"/>
          <w:color w:val="000000"/>
          <w:sz w:val="24"/>
          <w:szCs w:val="24"/>
          <w:shd w:val="clear" w:color="auto" w:fill="FFFFFF"/>
        </w:rPr>
        <w:t xml:space="preserve">Hill, R.C., William E. Griffiths, and </w:t>
      </w:r>
      <w:proofErr w:type="spellStart"/>
      <w:r w:rsidRPr="000F14FE">
        <w:rPr>
          <w:rStyle w:val="apple-style-span"/>
          <w:rFonts w:ascii="Times New Roman" w:hAnsi="Times New Roman"/>
          <w:color w:val="000000"/>
          <w:sz w:val="24"/>
          <w:szCs w:val="24"/>
          <w:shd w:val="clear" w:color="auto" w:fill="FFFFFF"/>
        </w:rPr>
        <w:t>Guay</w:t>
      </w:r>
      <w:proofErr w:type="spellEnd"/>
      <w:r w:rsidRPr="000F14FE">
        <w:rPr>
          <w:rStyle w:val="apple-style-span"/>
          <w:rFonts w:ascii="Times New Roman" w:hAnsi="Times New Roman"/>
          <w:color w:val="000000"/>
          <w:sz w:val="24"/>
          <w:szCs w:val="24"/>
          <w:shd w:val="clear" w:color="auto" w:fill="FFFFFF"/>
        </w:rPr>
        <w:t xml:space="preserve"> C. Lim. 2008.</w:t>
      </w:r>
      <w:proofErr w:type="gramEnd"/>
      <w:r w:rsidRPr="000F14FE">
        <w:rPr>
          <w:rStyle w:val="apple-style-span"/>
          <w:rFonts w:ascii="Times New Roman" w:hAnsi="Times New Roman"/>
          <w:color w:val="000000"/>
          <w:sz w:val="24"/>
          <w:szCs w:val="24"/>
          <w:shd w:val="clear" w:color="auto" w:fill="FFFFFF"/>
        </w:rPr>
        <w:t xml:space="preserve"> </w:t>
      </w:r>
      <w:proofErr w:type="gramStart"/>
      <w:r w:rsidRPr="000F14FE">
        <w:rPr>
          <w:rStyle w:val="apple-style-span"/>
          <w:rFonts w:ascii="Times New Roman" w:hAnsi="Times New Roman"/>
          <w:i/>
          <w:color w:val="000000"/>
          <w:sz w:val="24"/>
          <w:szCs w:val="24"/>
          <w:shd w:val="clear" w:color="auto" w:fill="FFFFFF"/>
        </w:rPr>
        <w:t>Principles of Econometrics.</w:t>
      </w:r>
      <w:proofErr w:type="gramEnd"/>
      <w:r w:rsidRPr="000F14FE">
        <w:rPr>
          <w:rStyle w:val="apple-style-span"/>
          <w:rFonts w:ascii="Times New Roman" w:hAnsi="Times New Roman"/>
          <w:i/>
          <w:color w:val="000000"/>
          <w:sz w:val="24"/>
          <w:szCs w:val="24"/>
          <w:shd w:val="clear" w:color="auto" w:fill="FFFFFF"/>
        </w:rPr>
        <w:t xml:space="preserve"> </w:t>
      </w:r>
      <w:r w:rsidRPr="000F14FE">
        <w:rPr>
          <w:rStyle w:val="apple-style-span"/>
          <w:rFonts w:ascii="Times New Roman" w:hAnsi="Times New Roman"/>
          <w:color w:val="000000"/>
          <w:sz w:val="24"/>
          <w:szCs w:val="24"/>
          <w:shd w:val="clear" w:color="auto" w:fill="FFFFFF"/>
        </w:rPr>
        <w:t>Hoboken, NJ: Wiley.</w:t>
      </w:r>
    </w:p>
    <w:p w:rsidR="005E7A78" w:rsidRPr="000F14FE" w:rsidRDefault="005E7A78" w:rsidP="00A77EF7">
      <w:pPr>
        <w:rPr>
          <w:rFonts w:ascii="Times New Roman" w:hAnsi="Times New Roman"/>
          <w:sz w:val="24"/>
          <w:szCs w:val="24"/>
        </w:rPr>
      </w:pPr>
      <w:r w:rsidRPr="000F14FE">
        <w:rPr>
          <w:rFonts w:ascii="Times New Roman" w:hAnsi="Times New Roman"/>
          <w:sz w:val="24"/>
          <w:szCs w:val="24"/>
        </w:rPr>
        <w:t xml:space="preserve">Johansen, S. 1988. </w:t>
      </w:r>
      <w:proofErr w:type="gramStart"/>
      <w:r w:rsidRPr="000F14FE">
        <w:rPr>
          <w:rFonts w:ascii="Times New Roman" w:hAnsi="Times New Roman"/>
          <w:sz w:val="24"/>
          <w:szCs w:val="24"/>
        </w:rPr>
        <w:t xml:space="preserve">“Statistical Analysis of </w:t>
      </w:r>
      <w:proofErr w:type="spellStart"/>
      <w:r w:rsidRPr="000F14FE">
        <w:rPr>
          <w:rFonts w:ascii="Times New Roman" w:hAnsi="Times New Roman"/>
          <w:sz w:val="24"/>
          <w:szCs w:val="24"/>
        </w:rPr>
        <w:t>Cointegration</w:t>
      </w:r>
      <w:proofErr w:type="spellEnd"/>
      <w:r w:rsidRPr="000F14FE">
        <w:rPr>
          <w:rFonts w:ascii="Times New Roman" w:hAnsi="Times New Roman"/>
          <w:sz w:val="24"/>
          <w:szCs w:val="24"/>
        </w:rPr>
        <w:t xml:space="preserve"> Vectors.</w:t>
      </w:r>
      <w:proofErr w:type="gramEnd"/>
      <w:r w:rsidRPr="000F14FE">
        <w:rPr>
          <w:rFonts w:ascii="Times New Roman" w:hAnsi="Times New Roman"/>
          <w:sz w:val="24"/>
          <w:szCs w:val="24"/>
        </w:rPr>
        <w:t xml:space="preserve"> </w:t>
      </w:r>
      <w:r w:rsidRPr="000F14FE">
        <w:rPr>
          <w:rFonts w:ascii="Times New Roman" w:hAnsi="Times New Roman"/>
          <w:i/>
          <w:sz w:val="24"/>
          <w:szCs w:val="24"/>
        </w:rPr>
        <w:t xml:space="preserve">Journal of Economic Dynamics and </w:t>
      </w:r>
      <w:proofErr w:type="gramStart"/>
      <w:r w:rsidRPr="000F14FE">
        <w:rPr>
          <w:rFonts w:ascii="Times New Roman" w:hAnsi="Times New Roman"/>
          <w:i/>
          <w:sz w:val="24"/>
          <w:szCs w:val="24"/>
        </w:rPr>
        <w:t xml:space="preserve">Control  </w:t>
      </w:r>
      <w:r w:rsidRPr="000F14FE">
        <w:rPr>
          <w:rFonts w:ascii="Times New Roman" w:hAnsi="Times New Roman"/>
          <w:sz w:val="24"/>
          <w:szCs w:val="24"/>
        </w:rPr>
        <w:t>12</w:t>
      </w:r>
      <w:proofErr w:type="gramEnd"/>
      <w:r w:rsidRPr="000F14FE">
        <w:rPr>
          <w:rFonts w:ascii="Times New Roman" w:hAnsi="Times New Roman"/>
          <w:sz w:val="24"/>
          <w:szCs w:val="24"/>
        </w:rPr>
        <w:t>: 231-254.</w:t>
      </w:r>
    </w:p>
    <w:p w:rsidR="005E7A78" w:rsidRPr="000F14FE" w:rsidRDefault="00F32BB6" w:rsidP="00A77EF7">
      <w:pPr>
        <w:rPr>
          <w:rFonts w:ascii="Times New Roman" w:hAnsi="Times New Roman"/>
          <w:sz w:val="24"/>
          <w:szCs w:val="24"/>
        </w:rPr>
      </w:pPr>
      <w:proofErr w:type="gramStart"/>
      <w:r w:rsidRPr="000F14FE">
        <w:rPr>
          <w:rFonts w:ascii="Times New Roman" w:hAnsi="Times New Roman"/>
          <w:sz w:val="24"/>
          <w:szCs w:val="24"/>
        </w:rPr>
        <w:t xml:space="preserve">Johansen, S. and Katarina </w:t>
      </w:r>
      <w:proofErr w:type="spellStart"/>
      <w:r w:rsidRPr="000F14FE">
        <w:rPr>
          <w:rFonts w:ascii="Times New Roman" w:hAnsi="Times New Roman"/>
          <w:sz w:val="24"/>
          <w:szCs w:val="24"/>
        </w:rPr>
        <w:t>Juselius</w:t>
      </w:r>
      <w:proofErr w:type="spellEnd"/>
      <w:r w:rsidR="005E7A78" w:rsidRPr="000F14FE">
        <w:rPr>
          <w:rFonts w:ascii="Times New Roman" w:hAnsi="Times New Roman"/>
          <w:sz w:val="24"/>
          <w:szCs w:val="24"/>
        </w:rPr>
        <w:t>.</w:t>
      </w:r>
      <w:proofErr w:type="gramEnd"/>
      <w:r w:rsidR="005E7A78" w:rsidRPr="000F14FE">
        <w:rPr>
          <w:rFonts w:ascii="Times New Roman" w:hAnsi="Times New Roman"/>
          <w:sz w:val="24"/>
          <w:szCs w:val="24"/>
        </w:rPr>
        <w:t xml:space="preserve"> 1990. “The Full Information Maximum Likelihood Procedure for Inference on </w:t>
      </w:r>
      <w:proofErr w:type="spellStart"/>
      <w:r w:rsidR="005E7A78" w:rsidRPr="000F14FE">
        <w:rPr>
          <w:rFonts w:ascii="Times New Roman" w:hAnsi="Times New Roman"/>
          <w:sz w:val="24"/>
          <w:szCs w:val="24"/>
        </w:rPr>
        <w:t>Cointegration</w:t>
      </w:r>
      <w:proofErr w:type="spellEnd"/>
      <w:r w:rsidR="005E7A78" w:rsidRPr="000F14FE">
        <w:rPr>
          <w:rFonts w:ascii="Times New Roman" w:hAnsi="Times New Roman"/>
          <w:sz w:val="24"/>
          <w:szCs w:val="24"/>
        </w:rPr>
        <w:t xml:space="preserve"> with Application to the Demand for Money. </w:t>
      </w:r>
      <w:r w:rsidR="005E7A78" w:rsidRPr="000F14FE">
        <w:rPr>
          <w:rFonts w:ascii="Times New Roman" w:hAnsi="Times New Roman"/>
          <w:i/>
          <w:sz w:val="24"/>
          <w:szCs w:val="24"/>
        </w:rPr>
        <w:t xml:space="preserve">Oxford Bulletin of Economics and Statistics </w:t>
      </w:r>
      <w:r w:rsidR="005E7A78" w:rsidRPr="000F14FE">
        <w:rPr>
          <w:rFonts w:ascii="Times New Roman" w:hAnsi="Times New Roman"/>
          <w:sz w:val="24"/>
          <w:szCs w:val="24"/>
        </w:rPr>
        <w:t>52: 169-210.</w:t>
      </w:r>
    </w:p>
    <w:p w:rsidR="00032E32" w:rsidRPr="000F14FE" w:rsidRDefault="00032E32" w:rsidP="00A77EF7">
      <w:pPr>
        <w:rPr>
          <w:rFonts w:ascii="Times New Roman" w:hAnsi="Times New Roman"/>
          <w:sz w:val="24"/>
          <w:szCs w:val="24"/>
        </w:rPr>
      </w:pPr>
      <w:proofErr w:type="gramStart"/>
      <w:r w:rsidRPr="000F14FE">
        <w:rPr>
          <w:rFonts w:ascii="Times New Roman" w:hAnsi="Times New Roman"/>
          <w:sz w:val="24"/>
          <w:szCs w:val="24"/>
        </w:rPr>
        <w:lastRenderedPageBreak/>
        <w:t xml:space="preserve">Kang, S.H., </w:t>
      </w:r>
      <w:r w:rsidR="001A40ED" w:rsidRPr="000F14FE">
        <w:rPr>
          <w:rFonts w:ascii="Times New Roman" w:hAnsi="Times New Roman"/>
          <w:sz w:val="24"/>
          <w:szCs w:val="24"/>
        </w:rPr>
        <w:t>Sang-</w:t>
      </w:r>
      <w:proofErr w:type="spellStart"/>
      <w:r w:rsidR="001A40ED" w:rsidRPr="000F14FE">
        <w:rPr>
          <w:rFonts w:ascii="Times New Roman" w:hAnsi="Times New Roman"/>
          <w:sz w:val="24"/>
          <w:szCs w:val="24"/>
        </w:rPr>
        <w:t>Mok</w:t>
      </w:r>
      <w:proofErr w:type="spellEnd"/>
      <w:r w:rsidR="001A40ED" w:rsidRPr="000F14FE">
        <w:rPr>
          <w:rFonts w:ascii="Times New Roman" w:hAnsi="Times New Roman"/>
          <w:sz w:val="24"/>
          <w:szCs w:val="24"/>
        </w:rPr>
        <w:t xml:space="preserve"> Kang, and </w:t>
      </w:r>
      <w:proofErr w:type="spellStart"/>
      <w:r w:rsidR="001A40ED" w:rsidRPr="000F14FE">
        <w:rPr>
          <w:rFonts w:ascii="Times New Roman" w:hAnsi="Times New Roman"/>
          <w:sz w:val="24"/>
          <w:szCs w:val="24"/>
        </w:rPr>
        <w:t>Seong</w:t>
      </w:r>
      <w:proofErr w:type="spellEnd"/>
      <w:r w:rsidR="001A40ED" w:rsidRPr="000F14FE">
        <w:rPr>
          <w:rFonts w:ascii="Times New Roman" w:hAnsi="Times New Roman"/>
          <w:sz w:val="24"/>
          <w:szCs w:val="24"/>
        </w:rPr>
        <w:t>-Min Yoon</w:t>
      </w:r>
      <w:r w:rsidRPr="000F14FE">
        <w:rPr>
          <w:rFonts w:ascii="Times New Roman" w:hAnsi="Times New Roman"/>
          <w:sz w:val="24"/>
          <w:szCs w:val="24"/>
        </w:rPr>
        <w:t>.</w:t>
      </w:r>
      <w:proofErr w:type="gramEnd"/>
      <w:r w:rsidRPr="000F14FE">
        <w:rPr>
          <w:rFonts w:ascii="Times New Roman" w:hAnsi="Times New Roman"/>
          <w:sz w:val="24"/>
          <w:szCs w:val="24"/>
        </w:rPr>
        <w:t xml:space="preserve"> 2009. “Forecasting Volatility of Crude Oil Markets”. </w:t>
      </w:r>
      <w:r w:rsidRPr="000F14FE">
        <w:rPr>
          <w:rFonts w:ascii="Times New Roman" w:hAnsi="Times New Roman"/>
          <w:i/>
          <w:sz w:val="24"/>
          <w:szCs w:val="24"/>
        </w:rPr>
        <w:t xml:space="preserve">Energy Economics </w:t>
      </w:r>
      <w:r w:rsidRPr="000F14FE">
        <w:rPr>
          <w:rFonts w:ascii="Times New Roman" w:hAnsi="Times New Roman"/>
          <w:sz w:val="24"/>
          <w:szCs w:val="24"/>
        </w:rPr>
        <w:t>31: 119-125.</w:t>
      </w:r>
    </w:p>
    <w:p w:rsidR="00032E32" w:rsidRPr="000F14FE" w:rsidRDefault="00032E32" w:rsidP="00A77EF7">
      <w:pPr>
        <w:rPr>
          <w:rFonts w:ascii="Times New Roman" w:hAnsi="Times New Roman"/>
          <w:sz w:val="24"/>
          <w:szCs w:val="24"/>
        </w:rPr>
      </w:pPr>
      <w:proofErr w:type="spellStart"/>
      <w:proofErr w:type="gramStart"/>
      <w:r w:rsidRPr="000F14FE">
        <w:rPr>
          <w:rFonts w:ascii="Times New Roman" w:hAnsi="Times New Roman"/>
          <w:sz w:val="24"/>
          <w:szCs w:val="24"/>
        </w:rPr>
        <w:t>Kuper</w:t>
      </w:r>
      <w:proofErr w:type="spellEnd"/>
      <w:r w:rsidRPr="000F14FE">
        <w:rPr>
          <w:rFonts w:ascii="Times New Roman" w:hAnsi="Times New Roman"/>
          <w:sz w:val="24"/>
          <w:szCs w:val="24"/>
        </w:rPr>
        <w:t>, G.H. 2002.</w:t>
      </w:r>
      <w:proofErr w:type="gramEnd"/>
      <w:r w:rsidRPr="000F14FE">
        <w:rPr>
          <w:rFonts w:ascii="Times New Roman" w:hAnsi="Times New Roman"/>
          <w:sz w:val="24"/>
          <w:szCs w:val="24"/>
        </w:rPr>
        <w:t xml:space="preserve"> </w:t>
      </w:r>
      <w:proofErr w:type="gramStart"/>
      <w:r w:rsidRPr="000F14FE">
        <w:rPr>
          <w:rFonts w:ascii="Times New Roman" w:hAnsi="Times New Roman"/>
          <w:sz w:val="24"/>
          <w:szCs w:val="24"/>
        </w:rPr>
        <w:t>“Measuring Oil Price Volatility”.</w:t>
      </w:r>
      <w:proofErr w:type="gramEnd"/>
      <w:r w:rsidRPr="000F14FE">
        <w:rPr>
          <w:rFonts w:ascii="Times New Roman" w:hAnsi="Times New Roman"/>
          <w:sz w:val="24"/>
          <w:szCs w:val="24"/>
        </w:rPr>
        <w:t xml:space="preserve"> </w:t>
      </w:r>
      <w:proofErr w:type="gramStart"/>
      <w:r w:rsidRPr="000F14FE">
        <w:rPr>
          <w:rFonts w:ascii="Times New Roman" w:hAnsi="Times New Roman"/>
          <w:sz w:val="24"/>
          <w:szCs w:val="24"/>
        </w:rPr>
        <w:t>Working Paper.</w:t>
      </w:r>
      <w:proofErr w:type="gramEnd"/>
      <w:r w:rsidRPr="000F14FE">
        <w:rPr>
          <w:rFonts w:ascii="Times New Roman" w:hAnsi="Times New Roman"/>
          <w:sz w:val="24"/>
          <w:szCs w:val="24"/>
        </w:rPr>
        <w:t xml:space="preserve"> </w:t>
      </w:r>
      <w:proofErr w:type="gramStart"/>
      <w:r w:rsidRPr="000F14FE">
        <w:rPr>
          <w:rFonts w:ascii="Times New Roman" w:hAnsi="Times New Roman"/>
          <w:sz w:val="24"/>
          <w:szCs w:val="24"/>
        </w:rPr>
        <w:t>University of Groningen.</w:t>
      </w:r>
      <w:proofErr w:type="gramEnd"/>
    </w:p>
    <w:p w:rsidR="00B017EA" w:rsidRPr="000F14FE" w:rsidRDefault="00B017EA" w:rsidP="00A77EF7">
      <w:pPr>
        <w:rPr>
          <w:rFonts w:ascii="Times New Roman" w:hAnsi="Times New Roman"/>
          <w:sz w:val="24"/>
          <w:szCs w:val="24"/>
        </w:rPr>
      </w:pPr>
      <w:r w:rsidRPr="000F14FE">
        <w:rPr>
          <w:rFonts w:ascii="Times New Roman" w:hAnsi="Times New Roman"/>
          <w:sz w:val="24"/>
          <w:szCs w:val="24"/>
        </w:rPr>
        <w:t>Lee, B.S.</w:t>
      </w:r>
      <w:r w:rsidR="009620D3" w:rsidRPr="000F14FE">
        <w:rPr>
          <w:rFonts w:ascii="Times New Roman" w:hAnsi="Times New Roman"/>
          <w:sz w:val="24"/>
          <w:szCs w:val="24"/>
        </w:rPr>
        <w:t xml:space="preserve"> 1992. </w:t>
      </w:r>
      <w:proofErr w:type="gramStart"/>
      <w:r w:rsidR="009620D3" w:rsidRPr="000F14FE">
        <w:rPr>
          <w:rFonts w:ascii="Times New Roman" w:hAnsi="Times New Roman"/>
          <w:sz w:val="24"/>
          <w:szCs w:val="24"/>
        </w:rPr>
        <w:t>“Causal Relations among Stock Returns, Interest Rates, Real Activity, and Inflation”.</w:t>
      </w:r>
      <w:proofErr w:type="gramEnd"/>
      <w:r w:rsidR="009620D3" w:rsidRPr="000F14FE">
        <w:rPr>
          <w:rFonts w:ascii="Times New Roman" w:hAnsi="Times New Roman"/>
          <w:sz w:val="24"/>
          <w:szCs w:val="24"/>
        </w:rPr>
        <w:t xml:space="preserve"> </w:t>
      </w:r>
      <w:r w:rsidR="009620D3" w:rsidRPr="000F14FE">
        <w:rPr>
          <w:rFonts w:ascii="Times New Roman" w:hAnsi="Times New Roman"/>
          <w:i/>
          <w:sz w:val="24"/>
          <w:szCs w:val="24"/>
        </w:rPr>
        <w:t xml:space="preserve">The Journal of Finance Vol. 47, </w:t>
      </w:r>
      <w:r w:rsidR="009620D3" w:rsidRPr="000F14FE">
        <w:rPr>
          <w:rFonts w:ascii="Times New Roman" w:hAnsi="Times New Roman"/>
          <w:sz w:val="24"/>
          <w:szCs w:val="24"/>
        </w:rPr>
        <w:t>4: 1591-1603.</w:t>
      </w:r>
    </w:p>
    <w:p w:rsidR="000769ED" w:rsidRPr="000769ED" w:rsidRDefault="000769ED" w:rsidP="00A77EF7">
      <w:pPr>
        <w:rPr>
          <w:rFonts w:ascii="Times New Roman" w:hAnsi="Times New Roman"/>
          <w:sz w:val="24"/>
          <w:szCs w:val="24"/>
        </w:rPr>
      </w:pPr>
      <w:proofErr w:type="gramStart"/>
      <w:r>
        <w:rPr>
          <w:rFonts w:ascii="Times New Roman" w:hAnsi="Times New Roman"/>
          <w:sz w:val="24"/>
          <w:szCs w:val="24"/>
        </w:rPr>
        <w:t xml:space="preserve">Lee, K., Shawn Ni, and Ronald A. </w:t>
      </w:r>
      <w:proofErr w:type="spellStart"/>
      <w:r>
        <w:rPr>
          <w:rFonts w:ascii="Times New Roman" w:hAnsi="Times New Roman"/>
          <w:sz w:val="24"/>
          <w:szCs w:val="24"/>
        </w:rPr>
        <w:t>Ratti</w:t>
      </w:r>
      <w:proofErr w:type="spellEnd"/>
      <w:r>
        <w:rPr>
          <w:rFonts w:ascii="Times New Roman" w:hAnsi="Times New Roman"/>
          <w:sz w:val="24"/>
          <w:szCs w:val="24"/>
        </w:rPr>
        <w:t>.</w:t>
      </w:r>
      <w:proofErr w:type="gramEnd"/>
      <w:r>
        <w:rPr>
          <w:rFonts w:ascii="Times New Roman" w:hAnsi="Times New Roman"/>
          <w:sz w:val="24"/>
          <w:szCs w:val="24"/>
        </w:rPr>
        <w:t xml:space="preserve"> 1995. “Oil Shocks and the </w:t>
      </w:r>
      <w:proofErr w:type="spellStart"/>
      <w:r>
        <w:rPr>
          <w:rFonts w:ascii="Times New Roman" w:hAnsi="Times New Roman"/>
          <w:sz w:val="24"/>
          <w:szCs w:val="24"/>
        </w:rPr>
        <w:t>Macroeconomy</w:t>
      </w:r>
      <w:proofErr w:type="spellEnd"/>
      <w:r>
        <w:rPr>
          <w:rFonts w:ascii="Times New Roman" w:hAnsi="Times New Roman"/>
          <w:sz w:val="24"/>
          <w:szCs w:val="24"/>
        </w:rPr>
        <w:t xml:space="preserve">: The Role of Price Variability”. </w:t>
      </w:r>
      <w:r>
        <w:rPr>
          <w:rFonts w:ascii="Times New Roman" w:hAnsi="Times New Roman"/>
          <w:i/>
          <w:sz w:val="24"/>
          <w:szCs w:val="24"/>
        </w:rPr>
        <w:t>Energy Journal Vol. 16</w:t>
      </w:r>
      <w:r>
        <w:rPr>
          <w:rFonts w:ascii="Times New Roman" w:hAnsi="Times New Roman"/>
          <w:sz w:val="24"/>
          <w:szCs w:val="24"/>
        </w:rPr>
        <w:t>: 39-56.</w:t>
      </w:r>
    </w:p>
    <w:p w:rsidR="00E80CA8" w:rsidRPr="00E80CA8" w:rsidRDefault="00E80CA8" w:rsidP="00A77EF7">
      <w:pPr>
        <w:rPr>
          <w:rFonts w:ascii="Times New Roman" w:hAnsi="Times New Roman"/>
          <w:sz w:val="24"/>
          <w:szCs w:val="24"/>
        </w:rPr>
      </w:pPr>
      <w:r>
        <w:rPr>
          <w:rFonts w:ascii="Times New Roman" w:hAnsi="Times New Roman"/>
          <w:sz w:val="24"/>
          <w:szCs w:val="24"/>
        </w:rPr>
        <w:t xml:space="preserve">Leonard, J. 2011. “A Macroeconomic Model of Key Commodity Prices: Quantifying the Impact of China”. </w:t>
      </w:r>
      <w:r>
        <w:rPr>
          <w:rFonts w:ascii="Times New Roman" w:hAnsi="Times New Roman"/>
          <w:i/>
          <w:sz w:val="24"/>
          <w:szCs w:val="24"/>
        </w:rPr>
        <w:t>MAPI Report</w:t>
      </w:r>
      <w:r>
        <w:rPr>
          <w:rFonts w:ascii="Times New Roman" w:hAnsi="Times New Roman"/>
          <w:sz w:val="24"/>
          <w:szCs w:val="24"/>
        </w:rPr>
        <w:t xml:space="preserve"> (ER-714).</w:t>
      </w:r>
    </w:p>
    <w:p w:rsidR="009620D3" w:rsidRPr="000F14FE" w:rsidRDefault="009620D3" w:rsidP="00A77EF7">
      <w:pPr>
        <w:rPr>
          <w:rFonts w:ascii="Times New Roman" w:hAnsi="Times New Roman"/>
          <w:sz w:val="24"/>
          <w:szCs w:val="24"/>
        </w:rPr>
      </w:pPr>
      <w:proofErr w:type="spellStart"/>
      <w:proofErr w:type="gramStart"/>
      <w:r w:rsidRPr="000F14FE">
        <w:rPr>
          <w:rFonts w:ascii="Times New Roman" w:hAnsi="Times New Roman"/>
          <w:sz w:val="24"/>
          <w:szCs w:val="24"/>
        </w:rPr>
        <w:t>Narayan</w:t>
      </w:r>
      <w:proofErr w:type="spellEnd"/>
      <w:r w:rsidRPr="000F14FE">
        <w:rPr>
          <w:rFonts w:ascii="Times New Roman" w:hAnsi="Times New Roman"/>
          <w:sz w:val="24"/>
          <w:szCs w:val="24"/>
        </w:rPr>
        <w:t xml:space="preserve">, P.K. and </w:t>
      </w:r>
      <w:proofErr w:type="spellStart"/>
      <w:r w:rsidR="001A40ED" w:rsidRPr="000F14FE">
        <w:rPr>
          <w:rFonts w:ascii="Times New Roman" w:hAnsi="Times New Roman"/>
          <w:sz w:val="24"/>
          <w:szCs w:val="24"/>
        </w:rPr>
        <w:t>Seema</w:t>
      </w:r>
      <w:proofErr w:type="spellEnd"/>
      <w:r w:rsidR="001A40ED" w:rsidRPr="000F14FE">
        <w:rPr>
          <w:rFonts w:ascii="Times New Roman" w:hAnsi="Times New Roman"/>
          <w:sz w:val="24"/>
          <w:szCs w:val="24"/>
        </w:rPr>
        <w:t xml:space="preserve"> </w:t>
      </w:r>
      <w:proofErr w:type="spellStart"/>
      <w:r w:rsidRPr="000F14FE">
        <w:rPr>
          <w:rFonts w:ascii="Times New Roman" w:hAnsi="Times New Roman"/>
          <w:sz w:val="24"/>
          <w:szCs w:val="24"/>
        </w:rPr>
        <w:t>Naraya</w:t>
      </w:r>
      <w:r w:rsidR="001A40ED" w:rsidRPr="000F14FE">
        <w:rPr>
          <w:rFonts w:ascii="Times New Roman" w:hAnsi="Times New Roman"/>
          <w:sz w:val="24"/>
          <w:szCs w:val="24"/>
        </w:rPr>
        <w:t>n</w:t>
      </w:r>
      <w:proofErr w:type="spellEnd"/>
      <w:r w:rsidRPr="000F14FE">
        <w:rPr>
          <w:rFonts w:ascii="Times New Roman" w:hAnsi="Times New Roman"/>
          <w:sz w:val="24"/>
          <w:szCs w:val="24"/>
        </w:rPr>
        <w:t>.</w:t>
      </w:r>
      <w:proofErr w:type="gramEnd"/>
      <w:r w:rsidRPr="000F14FE">
        <w:rPr>
          <w:rFonts w:ascii="Times New Roman" w:hAnsi="Times New Roman"/>
          <w:sz w:val="24"/>
          <w:szCs w:val="24"/>
        </w:rPr>
        <w:t xml:space="preserve"> 2007. “</w:t>
      </w:r>
      <w:proofErr w:type="spellStart"/>
      <w:r w:rsidRPr="000F14FE">
        <w:rPr>
          <w:rFonts w:ascii="Times New Roman" w:hAnsi="Times New Roman"/>
          <w:sz w:val="24"/>
          <w:szCs w:val="24"/>
        </w:rPr>
        <w:t>Modelling</w:t>
      </w:r>
      <w:proofErr w:type="spellEnd"/>
      <w:r w:rsidRPr="000F14FE">
        <w:rPr>
          <w:rFonts w:ascii="Times New Roman" w:hAnsi="Times New Roman"/>
          <w:sz w:val="24"/>
          <w:szCs w:val="24"/>
        </w:rPr>
        <w:t xml:space="preserve"> Oil Price Volatility”. </w:t>
      </w:r>
      <w:r w:rsidRPr="000F14FE">
        <w:rPr>
          <w:rFonts w:ascii="Times New Roman" w:hAnsi="Times New Roman"/>
          <w:i/>
          <w:sz w:val="24"/>
          <w:szCs w:val="24"/>
        </w:rPr>
        <w:t xml:space="preserve">Energy Policy </w:t>
      </w:r>
      <w:r w:rsidRPr="000F14FE">
        <w:rPr>
          <w:rFonts w:ascii="Times New Roman" w:hAnsi="Times New Roman"/>
          <w:sz w:val="24"/>
          <w:szCs w:val="24"/>
        </w:rPr>
        <w:t>35: 6549-6553.</w:t>
      </w:r>
    </w:p>
    <w:p w:rsidR="00032E32" w:rsidRPr="000F14FE" w:rsidRDefault="001A40ED" w:rsidP="00A77EF7">
      <w:pPr>
        <w:rPr>
          <w:rFonts w:ascii="Times New Roman" w:hAnsi="Times New Roman"/>
          <w:sz w:val="24"/>
          <w:szCs w:val="24"/>
        </w:rPr>
      </w:pPr>
      <w:proofErr w:type="spellStart"/>
      <w:proofErr w:type="gramStart"/>
      <w:r w:rsidRPr="000F14FE">
        <w:rPr>
          <w:rFonts w:ascii="Times New Roman" w:hAnsi="Times New Roman"/>
          <w:sz w:val="24"/>
          <w:szCs w:val="24"/>
        </w:rPr>
        <w:t>Narayan</w:t>
      </w:r>
      <w:proofErr w:type="spellEnd"/>
      <w:r w:rsidRPr="000F14FE">
        <w:rPr>
          <w:rFonts w:ascii="Times New Roman" w:hAnsi="Times New Roman"/>
          <w:sz w:val="24"/>
          <w:szCs w:val="24"/>
        </w:rPr>
        <w:t xml:space="preserve">, P.K. and </w:t>
      </w:r>
      <w:proofErr w:type="spellStart"/>
      <w:r w:rsidRPr="000F14FE">
        <w:rPr>
          <w:rFonts w:ascii="Times New Roman" w:hAnsi="Times New Roman"/>
          <w:sz w:val="24"/>
          <w:szCs w:val="24"/>
        </w:rPr>
        <w:t>Seema</w:t>
      </w:r>
      <w:proofErr w:type="spellEnd"/>
      <w:r w:rsidRPr="000F14FE">
        <w:rPr>
          <w:rFonts w:ascii="Times New Roman" w:hAnsi="Times New Roman"/>
          <w:sz w:val="24"/>
          <w:szCs w:val="24"/>
        </w:rPr>
        <w:t xml:space="preserve"> </w:t>
      </w:r>
      <w:proofErr w:type="spellStart"/>
      <w:r w:rsidRPr="000F14FE">
        <w:rPr>
          <w:rFonts w:ascii="Times New Roman" w:hAnsi="Times New Roman"/>
          <w:sz w:val="24"/>
          <w:szCs w:val="24"/>
        </w:rPr>
        <w:t>Narayan</w:t>
      </w:r>
      <w:proofErr w:type="spellEnd"/>
      <w:r w:rsidR="00032E32" w:rsidRPr="000F14FE">
        <w:rPr>
          <w:rFonts w:ascii="Times New Roman" w:hAnsi="Times New Roman"/>
          <w:sz w:val="24"/>
          <w:szCs w:val="24"/>
        </w:rPr>
        <w:t>.</w:t>
      </w:r>
      <w:proofErr w:type="gramEnd"/>
      <w:r w:rsidR="00032E32" w:rsidRPr="000F14FE">
        <w:rPr>
          <w:rFonts w:ascii="Times New Roman" w:hAnsi="Times New Roman"/>
          <w:sz w:val="24"/>
          <w:szCs w:val="24"/>
        </w:rPr>
        <w:t xml:space="preserve"> 2010. “</w:t>
      </w:r>
      <w:proofErr w:type="spellStart"/>
      <w:r w:rsidR="00032E32" w:rsidRPr="000F14FE">
        <w:rPr>
          <w:rFonts w:ascii="Times New Roman" w:hAnsi="Times New Roman"/>
          <w:sz w:val="24"/>
          <w:szCs w:val="24"/>
        </w:rPr>
        <w:t>Modelling</w:t>
      </w:r>
      <w:proofErr w:type="spellEnd"/>
      <w:r w:rsidR="00032E32" w:rsidRPr="000F14FE">
        <w:rPr>
          <w:rFonts w:ascii="Times New Roman" w:hAnsi="Times New Roman"/>
          <w:sz w:val="24"/>
          <w:szCs w:val="24"/>
        </w:rPr>
        <w:t xml:space="preserve"> the Impact of Oil Prices on Vietnam’s Stock Prices”. </w:t>
      </w:r>
      <w:proofErr w:type="gramStart"/>
      <w:r w:rsidR="00032E32" w:rsidRPr="000F14FE">
        <w:rPr>
          <w:rFonts w:ascii="Times New Roman" w:hAnsi="Times New Roman"/>
          <w:i/>
          <w:sz w:val="24"/>
          <w:szCs w:val="24"/>
        </w:rPr>
        <w:t xml:space="preserve">Applied Energy </w:t>
      </w:r>
      <w:r w:rsidR="00032E32" w:rsidRPr="000F14FE">
        <w:rPr>
          <w:rFonts w:ascii="Times New Roman" w:hAnsi="Times New Roman"/>
          <w:sz w:val="24"/>
          <w:szCs w:val="24"/>
        </w:rPr>
        <w:t>87: 356-361.</w:t>
      </w:r>
      <w:proofErr w:type="gramEnd"/>
    </w:p>
    <w:p w:rsidR="00032E32" w:rsidRPr="000F14FE" w:rsidRDefault="00032E32" w:rsidP="00A77EF7">
      <w:pPr>
        <w:rPr>
          <w:rFonts w:ascii="Times New Roman" w:hAnsi="Times New Roman"/>
          <w:sz w:val="24"/>
          <w:szCs w:val="24"/>
        </w:rPr>
      </w:pPr>
      <w:proofErr w:type="spellStart"/>
      <w:proofErr w:type="gramStart"/>
      <w:r w:rsidRPr="000F14FE">
        <w:rPr>
          <w:rFonts w:ascii="Times New Roman" w:hAnsi="Times New Roman"/>
          <w:sz w:val="24"/>
          <w:szCs w:val="24"/>
        </w:rPr>
        <w:t>Papapetrou</w:t>
      </w:r>
      <w:proofErr w:type="spellEnd"/>
      <w:r w:rsidRPr="000F14FE">
        <w:rPr>
          <w:rFonts w:ascii="Times New Roman" w:hAnsi="Times New Roman"/>
          <w:sz w:val="24"/>
          <w:szCs w:val="24"/>
        </w:rPr>
        <w:t>, E. 2001.</w:t>
      </w:r>
      <w:proofErr w:type="gramEnd"/>
      <w:r w:rsidRPr="000F14FE">
        <w:rPr>
          <w:rFonts w:ascii="Times New Roman" w:hAnsi="Times New Roman"/>
          <w:sz w:val="24"/>
          <w:szCs w:val="24"/>
        </w:rPr>
        <w:t xml:space="preserve"> </w:t>
      </w:r>
      <w:proofErr w:type="gramStart"/>
      <w:r w:rsidRPr="000F14FE">
        <w:rPr>
          <w:rFonts w:ascii="Times New Roman" w:hAnsi="Times New Roman"/>
          <w:sz w:val="24"/>
          <w:szCs w:val="24"/>
        </w:rPr>
        <w:t>“Oil Price Shocks, Stock Market, Economic Activity and Employment in Greece”.</w:t>
      </w:r>
      <w:proofErr w:type="gramEnd"/>
      <w:r w:rsidRPr="000F14FE">
        <w:rPr>
          <w:rFonts w:ascii="Times New Roman" w:hAnsi="Times New Roman"/>
          <w:sz w:val="24"/>
          <w:szCs w:val="24"/>
        </w:rPr>
        <w:t xml:space="preserve"> </w:t>
      </w:r>
      <w:r w:rsidRPr="000F14FE">
        <w:rPr>
          <w:rFonts w:ascii="Times New Roman" w:hAnsi="Times New Roman"/>
          <w:i/>
          <w:sz w:val="24"/>
          <w:szCs w:val="24"/>
        </w:rPr>
        <w:t xml:space="preserve">Energy Economics </w:t>
      </w:r>
      <w:r w:rsidRPr="000F14FE">
        <w:rPr>
          <w:rFonts w:ascii="Times New Roman" w:hAnsi="Times New Roman"/>
          <w:sz w:val="24"/>
          <w:szCs w:val="24"/>
        </w:rPr>
        <w:t>23: 511-532.</w:t>
      </w:r>
    </w:p>
    <w:p w:rsidR="00A77EF7" w:rsidRPr="000F14FE" w:rsidRDefault="00FE600B" w:rsidP="00A77EF7">
      <w:pPr>
        <w:rPr>
          <w:rFonts w:ascii="Times New Roman" w:hAnsi="Times New Roman"/>
          <w:sz w:val="24"/>
          <w:szCs w:val="24"/>
        </w:rPr>
      </w:pPr>
      <w:proofErr w:type="gramStart"/>
      <w:r w:rsidRPr="000F14FE">
        <w:rPr>
          <w:rFonts w:ascii="Times New Roman" w:hAnsi="Times New Roman"/>
          <w:sz w:val="24"/>
          <w:szCs w:val="24"/>
        </w:rPr>
        <w:t xml:space="preserve">Park, J. and </w:t>
      </w:r>
      <w:r w:rsidR="001A40ED" w:rsidRPr="000F14FE">
        <w:rPr>
          <w:rFonts w:ascii="Times New Roman" w:hAnsi="Times New Roman"/>
          <w:sz w:val="24"/>
          <w:szCs w:val="24"/>
        </w:rPr>
        <w:t xml:space="preserve">Ronald A. </w:t>
      </w:r>
      <w:proofErr w:type="spellStart"/>
      <w:r w:rsidR="001A40ED" w:rsidRPr="000F14FE">
        <w:rPr>
          <w:rFonts w:ascii="Times New Roman" w:hAnsi="Times New Roman"/>
          <w:sz w:val="24"/>
          <w:szCs w:val="24"/>
        </w:rPr>
        <w:t>Ratti</w:t>
      </w:r>
      <w:proofErr w:type="spellEnd"/>
      <w:r w:rsidRPr="000F14FE">
        <w:rPr>
          <w:rFonts w:ascii="Times New Roman" w:hAnsi="Times New Roman"/>
          <w:sz w:val="24"/>
          <w:szCs w:val="24"/>
        </w:rPr>
        <w:t>.</w:t>
      </w:r>
      <w:proofErr w:type="gramEnd"/>
      <w:r w:rsidRPr="000F14FE">
        <w:rPr>
          <w:rFonts w:ascii="Times New Roman" w:hAnsi="Times New Roman"/>
          <w:sz w:val="24"/>
          <w:szCs w:val="24"/>
        </w:rPr>
        <w:t xml:space="preserve"> </w:t>
      </w:r>
      <w:r w:rsidR="00A77EF7" w:rsidRPr="000F14FE">
        <w:rPr>
          <w:rFonts w:ascii="Times New Roman" w:hAnsi="Times New Roman"/>
          <w:sz w:val="24"/>
          <w:szCs w:val="24"/>
        </w:rPr>
        <w:t xml:space="preserve">2008. </w:t>
      </w:r>
      <w:r w:rsidR="00D9164A" w:rsidRPr="000F14FE">
        <w:rPr>
          <w:rFonts w:ascii="Times New Roman" w:hAnsi="Times New Roman"/>
          <w:sz w:val="24"/>
          <w:szCs w:val="24"/>
        </w:rPr>
        <w:t>“</w:t>
      </w:r>
      <w:r w:rsidR="00A77EF7" w:rsidRPr="000F14FE">
        <w:rPr>
          <w:rFonts w:ascii="Times New Roman" w:hAnsi="Times New Roman"/>
          <w:sz w:val="24"/>
          <w:szCs w:val="24"/>
        </w:rPr>
        <w:t>Oil Price Shocks and Stock Markets in t</w:t>
      </w:r>
      <w:r w:rsidR="00D9164A" w:rsidRPr="000F14FE">
        <w:rPr>
          <w:rFonts w:ascii="Times New Roman" w:hAnsi="Times New Roman"/>
          <w:sz w:val="24"/>
          <w:szCs w:val="24"/>
        </w:rPr>
        <w:t>he US and 13 European Countries”.</w:t>
      </w:r>
      <w:r w:rsidR="00A77EF7" w:rsidRPr="000F14FE">
        <w:rPr>
          <w:rFonts w:ascii="Times New Roman" w:hAnsi="Times New Roman"/>
          <w:sz w:val="24"/>
          <w:szCs w:val="24"/>
        </w:rPr>
        <w:t xml:space="preserve"> </w:t>
      </w:r>
      <w:r w:rsidR="00A77EF7" w:rsidRPr="000F14FE">
        <w:rPr>
          <w:rFonts w:ascii="Times New Roman" w:hAnsi="Times New Roman"/>
          <w:i/>
          <w:sz w:val="24"/>
          <w:szCs w:val="24"/>
        </w:rPr>
        <w:t>Energy Economics</w:t>
      </w:r>
      <w:r w:rsidR="00A77EF7" w:rsidRPr="000F14FE">
        <w:rPr>
          <w:rFonts w:ascii="Times New Roman" w:hAnsi="Times New Roman"/>
          <w:sz w:val="24"/>
          <w:szCs w:val="24"/>
        </w:rPr>
        <w:t xml:space="preserve"> 30: 2587-2608.</w:t>
      </w:r>
    </w:p>
    <w:p w:rsidR="00B017EA" w:rsidRPr="000F14FE" w:rsidRDefault="00B017EA" w:rsidP="00B017EA">
      <w:pPr>
        <w:rPr>
          <w:rFonts w:ascii="Times New Roman" w:hAnsi="Times New Roman"/>
          <w:sz w:val="24"/>
          <w:szCs w:val="24"/>
        </w:rPr>
      </w:pPr>
      <w:proofErr w:type="spellStart"/>
      <w:proofErr w:type="gramStart"/>
      <w:r w:rsidRPr="000F14FE">
        <w:rPr>
          <w:rFonts w:ascii="Times New Roman" w:hAnsi="Times New Roman"/>
          <w:sz w:val="24"/>
          <w:szCs w:val="24"/>
        </w:rPr>
        <w:t>Rafiq</w:t>
      </w:r>
      <w:proofErr w:type="spellEnd"/>
      <w:r w:rsidRPr="000F14FE">
        <w:rPr>
          <w:rFonts w:ascii="Times New Roman" w:hAnsi="Times New Roman"/>
          <w:sz w:val="24"/>
          <w:szCs w:val="24"/>
        </w:rPr>
        <w:t>, S.</w:t>
      </w:r>
      <w:r w:rsidR="00F32BB6" w:rsidRPr="000F14FE">
        <w:rPr>
          <w:rFonts w:ascii="Times New Roman" w:hAnsi="Times New Roman"/>
          <w:sz w:val="24"/>
          <w:szCs w:val="24"/>
        </w:rPr>
        <w:t xml:space="preserve">, </w:t>
      </w:r>
      <w:proofErr w:type="spellStart"/>
      <w:r w:rsidR="00F32BB6" w:rsidRPr="000F14FE">
        <w:rPr>
          <w:rFonts w:ascii="Times New Roman" w:hAnsi="Times New Roman"/>
          <w:sz w:val="24"/>
          <w:szCs w:val="24"/>
        </w:rPr>
        <w:t>Ruhul</w:t>
      </w:r>
      <w:proofErr w:type="spellEnd"/>
      <w:r w:rsidR="00F32BB6" w:rsidRPr="000F14FE">
        <w:rPr>
          <w:rFonts w:ascii="Times New Roman" w:hAnsi="Times New Roman"/>
          <w:sz w:val="24"/>
          <w:szCs w:val="24"/>
        </w:rPr>
        <w:t xml:space="preserve"> </w:t>
      </w:r>
      <w:proofErr w:type="spellStart"/>
      <w:r w:rsidR="00F32BB6" w:rsidRPr="000F14FE">
        <w:rPr>
          <w:rFonts w:ascii="Times New Roman" w:hAnsi="Times New Roman"/>
          <w:sz w:val="24"/>
          <w:szCs w:val="24"/>
        </w:rPr>
        <w:t>Salim</w:t>
      </w:r>
      <w:proofErr w:type="spellEnd"/>
      <w:r w:rsidR="00F32BB6" w:rsidRPr="000F14FE">
        <w:rPr>
          <w:rFonts w:ascii="Times New Roman" w:hAnsi="Times New Roman"/>
          <w:sz w:val="24"/>
          <w:szCs w:val="24"/>
        </w:rPr>
        <w:t>, and Harry Bloch</w:t>
      </w:r>
      <w:r w:rsidRPr="000F14FE">
        <w:rPr>
          <w:rFonts w:ascii="Times New Roman" w:hAnsi="Times New Roman"/>
          <w:sz w:val="24"/>
          <w:szCs w:val="24"/>
        </w:rPr>
        <w:t>.</w:t>
      </w:r>
      <w:proofErr w:type="gramEnd"/>
      <w:r w:rsidRPr="000F14FE">
        <w:rPr>
          <w:rFonts w:ascii="Times New Roman" w:hAnsi="Times New Roman"/>
          <w:sz w:val="24"/>
          <w:szCs w:val="24"/>
        </w:rPr>
        <w:t xml:space="preserve"> 2009. “Impact of Crude Oil Price Volatility on Economic Activities: An Empirical Investigation in the Thai Economy”. </w:t>
      </w:r>
      <w:r w:rsidRPr="000F14FE">
        <w:rPr>
          <w:rFonts w:ascii="Times New Roman" w:hAnsi="Times New Roman"/>
          <w:i/>
          <w:sz w:val="24"/>
          <w:szCs w:val="24"/>
        </w:rPr>
        <w:t>Resources Policy</w:t>
      </w:r>
      <w:r w:rsidRPr="000F14FE">
        <w:rPr>
          <w:rFonts w:ascii="Times New Roman" w:hAnsi="Times New Roman"/>
          <w:sz w:val="24"/>
          <w:szCs w:val="24"/>
        </w:rPr>
        <w:t xml:space="preserve"> 35: 121-132</w:t>
      </w:r>
    </w:p>
    <w:p w:rsidR="00B017EA" w:rsidRDefault="00B017EA" w:rsidP="00A77EF7">
      <w:pPr>
        <w:rPr>
          <w:rFonts w:ascii="Times New Roman" w:hAnsi="Times New Roman"/>
          <w:sz w:val="24"/>
          <w:szCs w:val="24"/>
        </w:rPr>
      </w:pPr>
      <w:proofErr w:type="spellStart"/>
      <w:r w:rsidRPr="000F14FE">
        <w:rPr>
          <w:rFonts w:ascii="Times New Roman" w:hAnsi="Times New Roman"/>
          <w:sz w:val="24"/>
          <w:szCs w:val="24"/>
        </w:rPr>
        <w:t>Sadorsky</w:t>
      </w:r>
      <w:proofErr w:type="spellEnd"/>
      <w:r w:rsidRPr="000F14FE">
        <w:rPr>
          <w:rFonts w:ascii="Times New Roman" w:hAnsi="Times New Roman"/>
          <w:sz w:val="24"/>
          <w:szCs w:val="24"/>
        </w:rPr>
        <w:t xml:space="preserve">, P. 1999. </w:t>
      </w:r>
      <w:proofErr w:type="gramStart"/>
      <w:r w:rsidRPr="000F14FE">
        <w:rPr>
          <w:rFonts w:ascii="Times New Roman" w:hAnsi="Times New Roman"/>
          <w:sz w:val="24"/>
          <w:szCs w:val="24"/>
        </w:rPr>
        <w:t>“Oil Price Shocks and Stock Market Activity”.</w:t>
      </w:r>
      <w:proofErr w:type="gramEnd"/>
      <w:r w:rsidRPr="000F14FE">
        <w:rPr>
          <w:rFonts w:ascii="Times New Roman" w:hAnsi="Times New Roman"/>
          <w:sz w:val="24"/>
          <w:szCs w:val="24"/>
        </w:rPr>
        <w:t xml:space="preserve"> </w:t>
      </w:r>
      <w:r w:rsidRPr="000F14FE">
        <w:rPr>
          <w:rFonts w:ascii="Times New Roman" w:hAnsi="Times New Roman"/>
          <w:i/>
          <w:sz w:val="24"/>
          <w:szCs w:val="24"/>
        </w:rPr>
        <w:t xml:space="preserve">Energy Economics </w:t>
      </w:r>
      <w:r w:rsidRPr="000F14FE">
        <w:rPr>
          <w:rFonts w:ascii="Times New Roman" w:hAnsi="Times New Roman"/>
          <w:sz w:val="24"/>
          <w:szCs w:val="24"/>
        </w:rPr>
        <w:t>21: 449-469.</w:t>
      </w:r>
    </w:p>
    <w:p w:rsidR="00DA504D" w:rsidRPr="00DA504D" w:rsidRDefault="00DA504D" w:rsidP="00A77EF7">
      <w:pPr>
        <w:rPr>
          <w:rFonts w:ascii="Times New Roman" w:hAnsi="Times New Roman"/>
          <w:sz w:val="24"/>
          <w:szCs w:val="24"/>
        </w:rPr>
      </w:pPr>
      <w:proofErr w:type="spellStart"/>
      <w:r>
        <w:rPr>
          <w:rFonts w:ascii="Times New Roman" w:hAnsi="Times New Roman"/>
          <w:sz w:val="24"/>
          <w:szCs w:val="24"/>
        </w:rPr>
        <w:t>Sadorsky</w:t>
      </w:r>
      <w:proofErr w:type="spellEnd"/>
      <w:r>
        <w:rPr>
          <w:rFonts w:ascii="Times New Roman" w:hAnsi="Times New Roman"/>
          <w:sz w:val="24"/>
          <w:szCs w:val="24"/>
        </w:rPr>
        <w:t xml:space="preserve">, P. 2004. </w:t>
      </w:r>
      <w:proofErr w:type="gramStart"/>
      <w:r>
        <w:rPr>
          <w:rFonts w:ascii="Times New Roman" w:hAnsi="Times New Roman"/>
          <w:sz w:val="24"/>
          <w:szCs w:val="24"/>
        </w:rPr>
        <w:t>“Stock Markets and Energy Prices”.</w:t>
      </w:r>
      <w:proofErr w:type="gramEnd"/>
      <w:r>
        <w:rPr>
          <w:rFonts w:ascii="Times New Roman" w:hAnsi="Times New Roman"/>
          <w:sz w:val="24"/>
          <w:szCs w:val="24"/>
        </w:rPr>
        <w:t xml:space="preserve"> </w:t>
      </w:r>
      <w:proofErr w:type="gramStart"/>
      <w:r>
        <w:rPr>
          <w:rFonts w:ascii="Times New Roman" w:hAnsi="Times New Roman"/>
          <w:i/>
          <w:sz w:val="24"/>
          <w:szCs w:val="24"/>
        </w:rPr>
        <w:t>Encyclopedia of Energy, vol. 5.</w:t>
      </w:r>
      <w:proofErr w:type="gramEnd"/>
      <w:r>
        <w:rPr>
          <w:rFonts w:ascii="Times New Roman" w:hAnsi="Times New Roman"/>
          <w:i/>
          <w:sz w:val="24"/>
          <w:szCs w:val="24"/>
        </w:rPr>
        <w:t xml:space="preserve"> </w:t>
      </w:r>
      <w:r w:rsidRPr="00DA504D">
        <w:rPr>
          <w:rFonts w:ascii="Times New Roman" w:hAnsi="Times New Roman"/>
          <w:sz w:val="24"/>
          <w:szCs w:val="24"/>
        </w:rPr>
        <w:t>Elsevier, New York: 707-717.</w:t>
      </w:r>
    </w:p>
    <w:p w:rsidR="00DA504D" w:rsidRPr="00DA504D" w:rsidRDefault="00DA504D" w:rsidP="00A77EF7">
      <w:pPr>
        <w:rPr>
          <w:rFonts w:ascii="Times New Roman" w:hAnsi="Times New Roman"/>
          <w:sz w:val="24"/>
          <w:szCs w:val="24"/>
        </w:rPr>
      </w:pPr>
      <w:r>
        <w:rPr>
          <w:rFonts w:ascii="Times New Roman" w:hAnsi="Times New Roman"/>
          <w:sz w:val="24"/>
          <w:szCs w:val="24"/>
        </w:rPr>
        <w:t xml:space="preserve">Uri, N.D. 1980. </w:t>
      </w:r>
      <w:proofErr w:type="gramStart"/>
      <w:r>
        <w:rPr>
          <w:rFonts w:ascii="Times New Roman" w:hAnsi="Times New Roman"/>
          <w:sz w:val="24"/>
          <w:szCs w:val="24"/>
        </w:rPr>
        <w:t>“Energy as a Determinant of Investment Behavior”.</w:t>
      </w:r>
      <w:proofErr w:type="gramEnd"/>
      <w:r>
        <w:rPr>
          <w:rFonts w:ascii="Times New Roman" w:hAnsi="Times New Roman"/>
          <w:sz w:val="24"/>
          <w:szCs w:val="24"/>
        </w:rPr>
        <w:t xml:space="preserve"> </w:t>
      </w:r>
      <w:r>
        <w:rPr>
          <w:rFonts w:ascii="Times New Roman" w:hAnsi="Times New Roman"/>
          <w:i/>
          <w:sz w:val="24"/>
          <w:szCs w:val="24"/>
        </w:rPr>
        <w:t xml:space="preserve">Energy Economics </w:t>
      </w:r>
      <w:r w:rsidRPr="00DA504D">
        <w:rPr>
          <w:rFonts w:ascii="Times New Roman" w:hAnsi="Times New Roman"/>
          <w:sz w:val="24"/>
          <w:szCs w:val="24"/>
        </w:rPr>
        <w:t>2: 179-183.</w:t>
      </w:r>
    </w:p>
    <w:p w:rsidR="009620D3" w:rsidRPr="000F14FE" w:rsidRDefault="009620D3" w:rsidP="00A77EF7">
      <w:pPr>
        <w:rPr>
          <w:rFonts w:ascii="Times New Roman" w:hAnsi="Times New Roman"/>
          <w:sz w:val="24"/>
          <w:szCs w:val="24"/>
        </w:rPr>
      </w:pPr>
      <w:proofErr w:type="gramStart"/>
      <w:r w:rsidRPr="000F14FE">
        <w:rPr>
          <w:rFonts w:ascii="Times New Roman" w:hAnsi="Times New Roman"/>
          <w:sz w:val="24"/>
          <w:szCs w:val="24"/>
        </w:rPr>
        <w:t xml:space="preserve">Yang, C.W., </w:t>
      </w:r>
      <w:r w:rsidR="00F32BB6" w:rsidRPr="000F14FE">
        <w:rPr>
          <w:rFonts w:ascii="Times New Roman" w:hAnsi="Times New Roman"/>
          <w:sz w:val="24"/>
          <w:szCs w:val="24"/>
        </w:rPr>
        <w:t>Ming-</w:t>
      </w:r>
      <w:proofErr w:type="spellStart"/>
      <w:r w:rsidR="00F32BB6" w:rsidRPr="000F14FE">
        <w:rPr>
          <w:rFonts w:ascii="Times New Roman" w:hAnsi="Times New Roman"/>
          <w:sz w:val="24"/>
          <w:szCs w:val="24"/>
        </w:rPr>
        <w:t>Jeng</w:t>
      </w:r>
      <w:proofErr w:type="spellEnd"/>
      <w:r w:rsidR="00F32BB6" w:rsidRPr="000F14FE">
        <w:rPr>
          <w:rFonts w:ascii="Times New Roman" w:hAnsi="Times New Roman"/>
          <w:sz w:val="24"/>
          <w:szCs w:val="24"/>
        </w:rPr>
        <w:t xml:space="preserve"> Hwang, </w:t>
      </w:r>
      <w:proofErr w:type="spellStart"/>
      <w:r w:rsidR="00F32BB6" w:rsidRPr="000F14FE">
        <w:rPr>
          <w:rFonts w:ascii="Times New Roman" w:hAnsi="Times New Roman"/>
          <w:sz w:val="24"/>
          <w:szCs w:val="24"/>
        </w:rPr>
        <w:t>Bwo-Nung</w:t>
      </w:r>
      <w:proofErr w:type="spellEnd"/>
      <w:r w:rsidR="00F32BB6" w:rsidRPr="000F14FE">
        <w:rPr>
          <w:rFonts w:ascii="Times New Roman" w:hAnsi="Times New Roman"/>
          <w:sz w:val="24"/>
          <w:szCs w:val="24"/>
        </w:rPr>
        <w:t xml:space="preserve"> Huang</w:t>
      </w:r>
      <w:r w:rsidRPr="000F14FE">
        <w:rPr>
          <w:rFonts w:ascii="Times New Roman" w:hAnsi="Times New Roman"/>
          <w:sz w:val="24"/>
          <w:szCs w:val="24"/>
        </w:rPr>
        <w:t>.</w:t>
      </w:r>
      <w:proofErr w:type="gramEnd"/>
      <w:r w:rsidRPr="000F14FE">
        <w:rPr>
          <w:rFonts w:ascii="Times New Roman" w:hAnsi="Times New Roman"/>
          <w:sz w:val="24"/>
          <w:szCs w:val="24"/>
        </w:rPr>
        <w:t xml:space="preserve"> 2002. “An Analysis of Factors Affecting Price Volatility of the US oil Market”.  </w:t>
      </w:r>
      <w:r w:rsidRPr="000F14FE">
        <w:rPr>
          <w:rFonts w:ascii="Times New Roman" w:hAnsi="Times New Roman"/>
          <w:i/>
          <w:sz w:val="24"/>
          <w:szCs w:val="24"/>
        </w:rPr>
        <w:t>Energy Economics</w:t>
      </w:r>
      <w:r w:rsidRPr="000F14FE">
        <w:rPr>
          <w:rFonts w:ascii="Times New Roman" w:hAnsi="Times New Roman"/>
          <w:sz w:val="24"/>
          <w:szCs w:val="24"/>
        </w:rPr>
        <w:t xml:space="preserve"> 24: 107-119.</w:t>
      </w:r>
    </w:p>
    <w:p w:rsidR="00FE600B" w:rsidRPr="000F14FE" w:rsidRDefault="00D9164A" w:rsidP="00A77EF7">
      <w:pPr>
        <w:rPr>
          <w:rFonts w:ascii="Times New Roman" w:hAnsi="Times New Roman"/>
          <w:sz w:val="24"/>
          <w:szCs w:val="24"/>
        </w:rPr>
      </w:pPr>
      <w:proofErr w:type="spellStart"/>
      <w:proofErr w:type="gramStart"/>
      <w:r w:rsidRPr="000F14FE">
        <w:rPr>
          <w:rFonts w:ascii="Times New Roman" w:hAnsi="Times New Roman"/>
          <w:sz w:val="24"/>
          <w:szCs w:val="24"/>
        </w:rPr>
        <w:t>Zivot</w:t>
      </w:r>
      <w:proofErr w:type="spellEnd"/>
      <w:r w:rsidRPr="000F14FE">
        <w:rPr>
          <w:rFonts w:ascii="Times New Roman" w:hAnsi="Times New Roman"/>
          <w:sz w:val="24"/>
          <w:szCs w:val="24"/>
        </w:rPr>
        <w:t>, E. 2008</w:t>
      </w:r>
      <w:r w:rsidR="00A77EF7" w:rsidRPr="000F14FE">
        <w:rPr>
          <w:rFonts w:ascii="Times New Roman" w:hAnsi="Times New Roman"/>
          <w:sz w:val="24"/>
          <w:szCs w:val="24"/>
        </w:rPr>
        <w:t>.</w:t>
      </w:r>
      <w:proofErr w:type="gramEnd"/>
      <w:r w:rsidR="00A77EF7" w:rsidRPr="000F14FE">
        <w:rPr>
          <w:rFonts w:ascii="Times New Roman" w:hAnsi="Times New Roman"/>
          <w:sz w:val="24"/>
          <w:szCs w:val="24"/>
        </w:rPr>
        <w:t xml:space="preserve"> </w:t>
      </w:r>
      <w:r w:rsidRPr="000F14FE">
        <w:rPr>
          <w:rFonts w:ascii="Times New Roman" w:hAnsi="Times New Roman"/>
          <w:sz w:val="24"/>
          <w:szCs w:val="24"/>
        </w:rPr>
        <w:t>“</w:t>
      </w:r>
      <w:r w:rsidR="00A77EF7" w:rsidRPr="000F14FE">
        <w:rPr>
          <w:rFonts w:ascii="Times New Roman" w:hAnsi="Times New Roman"/>
          <w:sz w:val="24"/>
          <w:szCs w:val="24"/>
        </w:rPr>
        <w:t xml:space="preserve">Practical Issues in the Analysis of </w:t>
      </w:r>
      <w:proofErr w:type="spellStart"/>
      <w:r w:rsidR="00A77EF7" w:rsidRPr="000F14FE">
        <w:rPr>
          <w:rFonts w:ascii="Times New Roman" w:hAnsi="Times New Roman"/>
          <w:sz w:val="24"/>
          <w:szCs w:val="24"/>
        </w:rPr>
        <w:t>Univariate</w:t>
      </w:r>
      <w:proofErr w:type="spellEnd"/>
      <w:r w:rsidR="00A77EF7" w:rsidRPr="000F14FE">
        <w:rPr>
          <w:rFonts w:ascii="Times New Roman" w:hAnsi="Times New Roman"/>
          <w:sz w:val="24"/>
          <w:szCs w:val="24"/>
        </w:rPr>
        <w:t xml:space="preserve"> GARCH Models</w:t>
      </w:r>
      <w:r w:rsidRPr="000F14FE">
        <w:rPr>
          <w:rFonts w:ascii="Times New Roman" w:hAnsi="Times New Roman"/>
          <w:sz w:val="24"/>
          <w:szCs w:val="24"/>
        </w:rPr>
        <w:t>”</w:t>
      </w:r>
    </w:p>
    <w:p w:rsidR="00966DBA" w:rsidRDefault="00966DBA">
      <w:pPr>
        <w:spacing w:line="360" w:lineRule="auto"/>
        <w:jc w:val="both"/>
        <w:rPr>
          <w:rFonts w:ascii="Times New Roman" w:hAnsi="Times New Roman"/>
          <w:sz w:val="24"/>
          <w:szCs w:val="24"/>
        </w:rPr>
      </w:pPr>
    </w:p>
    <w:p w:rsidR="00F64772" w:rsidRPr="001F2120" w:rsidRDefault="00F64772" w:rsidP="001F2120">
      <w:pPr>
        <w:pStyle w:val="Heading1"/>
        <w:rPr>
          <w:color w:val="auto"/>
        </w:rPr>
      </w:pPr>
      <w:r w:rsidRPr="001F2120">
        <w:rPr>
          <w:color w:val="auto"/>
        </w:rPr>
        <w:lastRenderedPageBreak/>
        <w:t>Appendix</w:t>
      </w:r>
      <w:r w:rsidR="001F2120" w:rsidRPr="001F2120">
        <w:rPr>
          <w:color w:val="auto"/>
        </w:rPr>
        <w:t xml:space="preserve">: </w:t>
      </w:r>
      <w:r w:rsidR="001F2120">
        <w:rPr>
          <w:color w:val="auto"/>
        </w:rPr>
        <w:tab/>
      </w:r>
      <w:r w:rsidR="001F2120" w:rsidRPr="001F2120">
        <w:rPr>
          <w:color w:val="auto"/>
        </w:rPr>
        <w:t>Summary of the Literature</w:t>
      </w:r>
    </w:p>
    <w:p w:rsidR="001F2120" w:rsidRDefault="001F2120" w:rsidP="001F2120"/>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4"/>
        <w:gridCol w:w="2394"/>
        <w:gridCol w:w="2394"/>
        <w:gridCol w:w="2394"/>
      </w:tblGrid>
      <w:tr w:rsidR="001F2120" w:rsidRPr="00EC162B" w:rsidTr="001F2120">
        <w:tc>
          <w:tcPr>
            <w:tcW w:w="2394" w:type="dxa"/>
          </w:tcPr>
          <w:p w:rsidR="001F2120" w:rsidRPr="00EC162B" w:rsidRDefault="001F2120" w:rsidP="001F2120">
            <w:pPr>
              <w:spacing w:after="0" w:line="240" w:lineRule="auto"/>
              <w:jc w:val="center"/>
              <w:rPr>
                <w:b/>
                <w:sz w:val="24"/>
                <w:szCs w:val="24"/>
              </w:rPr>
            </w:pPr>
            <w:r w:rsidRPr="00EC162B">
              <w:rPr>
                <w:b/>
                <w:sz w:val="24"/>
                <w:szCs w:val="24"/>
              </w:rPr>
              <w:t>Study</w:t>
            </w:r>
          </w:p>
        </w:tc>
        <w:tc>
          <w:tcPr>
            <w:tcW w:w="2394" w:type="dxa"/>
          </w:tcPr>
          <w:p w:rsidR="001F2120" w:rsidRPr="00EC162B" w:rsidRDefault="001F2120" w:rsidP="001F2120">
            <w:pPr>
              <w:spacing w:after="0" w:line="240" w:lineRule="auto"/>
              <w:jc w:val="center"/>
              <w:rPr>
                <w:b/>
                <w:sz w:val="24"/>
                <w:szCs w:val="24"/>
              </w:rPr>
            </w:pPr>
            <w:r w:rsidRPr="00EC162B">
              <w:rPr>
                <w:b/>
                <w:sz w:val="24"/>
                <w:szCs w:val="24"/>
              </w:rPr>
              <w:t>Methodology</w:t>
            </w:r>
          </w:p>
        </w:tc>
        <w:tc>
          <w:tcPr>
            <w:tcW w:w="2394" w:type="dxa"/>
          </w:tcPr>
          <w:p w:rsidR="001F2120" w:rsidRPr="00EC162B" w:rsidRDefault="001F2120" w:rsidP="001F2120">
            <w:pPr>
              <w:spacing w:after="0" w:line="240" w:lineRule="auto"/>
              <w:jc w:val="center"/>
              <w:rPr>
                <w:b/>
                <w:sz w:val="24"/>
                <w:szCs w:val="24"/>
              </w:rPr>
            </w:pPr>
            <w:r w:rsidRPr="00EC162B">
              <w:rPr>
                <w:b/>
                <w:sz w:val="24"/>
                <w:szCs w:val="24"/>
              </w:rPr>
              <w:t>Data</w:t>
            </w:r>
          </w:p>
        </w:tc>
        <w:tc>
          <w:tcPr>
            <w:tcW w:w="2394" w:type="dxa"/>
          </w:tcPr>
          <w:p w:rsidR="001F2120" w:rsidRPr="00EC162B" w:rsidRDefault="001F2120" w:rsidP="001F2120">
            <w:pPr>
              <w:spacing w:after="0" w:line="240" w:lineRule="auto"/>
              <w:jc w:val="center"/>
              <w:rPr>
                <w:b/>
                <w:sz w:val="24"/>
                <w:szCs w:val="24"/>
              </w:rPr>
            </w:pPr>
            <w:r w:rsidRPr="00EC162B">
              <w:rPr>
                <w:b/>
                <w:sz w:val="24"/>
                <w:szCs w:val="24"/>
              </w:rPr>
              <w:t>Results</w:t>
            </w: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proofErr w:type="spellStart"/>
            <w:r w:rsidRPr="001F2120">
              <w:rPr>
                <w:rFonts w:ascii="Times New Roman" w:hAnsi="Times New Roman"/>
                <w:sz w:val="24"/>
                <w:szCs w:val="24"/>
              </w:rPr>
              <w:t>Guo</w:t>
            </w:r>
            <w:proofErr w:type="spellEnd"/>
            <w:r w:rsidRPr="001F2120">
              <w:rPr>
                <w:rFonts w:ascii="Times New Roman" w:hAnsi="Times New Roman"/>
                <w:sz w:val="24"/>
                <w:szCs w:val="24"/>
              </w:rPr>
              <w:t xml:space="preserve">, H. and </w:t>
            </w:r>
            <w:proofErr w:type="spellStart"/>
            <w:r w:rsidRPr="001F2120">
              <w:rPr>
                <w:rFonts w:ascii="Times New Roman" w:hAnsi="Times New Roman"/>
                <w:sz w:val="24"/>
                <w:szCs w:val="24"/>
              </w:rPr>
              <w:t>Kliesen</w:t>
            </w:r>
            <w:proofErr w:type="spellEnd"/>
            <w:r w:rsidRPr="001F2120">
              <w:rPr>
                <w:rFonts w:ascii="Times New Roman" w:hAnsi="Times New Roman"/>
                <w:sz w:val="24"/>
                <w:szCs w:val="24"/>
              </w:rPr>
              <w:t xml:space="preserve">, K.L. (2005). </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“Oil Price Volatility and </w:t>
            </w:r>
            <w:smartTag w:uri="urn:schemas-microsoft-com:office:smarttags" w:element="country-region">
              <w:smartTag w:uri="urn:schemas-microsoft-com:office:smarttags" w:element="place">
                <w:r w:rsidRPr="001F2120">
                  <w:rPr>
                    <w:rFonts w:ascii="Times New Roman" w:hAnsi="Times New Roman"/>
                    <w:sz w:val="24"/>
                    <w:szCs w:val="24"/>
                  </w:rPr>
                  <w:t>U.S.</w:t>
                </w:r>
              </w:smartTag>
            </w:smartTag>
            <w:r w:rsidRPr="001F2120">
              <w:rPr>
                <w:rFonts w:ascii="Times New Roman" w:hAnsi="Times New Roman"/>
                <w:sz w:val="24"/>
                <w:szCs w:val="24"/>
              </w:rPr>
              <w:t xml:space="preserve"> Macroeconomic Activity”</w:t>
            </w:r>
          </w:p>
          <w:p w:rsidR="001F2120" w:rsidRPr="001F2120" w:rsidRDefault="001F2120" w:rsidP="001F2120">
            <w:pPr>
              <w:spacing w:after="0" w:line="240" w:lineRule="auto"/>
              <w:rPr>
                <w:rFonts w:ascii="Times New Roman" w:hAnsi="Times New Roman"/>
                <w:sz w:val="24"/>
                <w:szCs w:val="24"/>
              </w:rPr>
            </w:pPr>
          </w:p>
        </w:tc>
        <w:tc>
          <w:tcPr>
            <w:tcW w:w="2394" w:type="dxa"/>
          </w:tcPr>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Daily prices of crude oil future</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The </w:t>
            </w:r>
            <w:smartTag w:uri="urn:schemas-microsoft-com:office:smarttags" w:element="State">
              <w:smartTag w:uri="urn:schemas-microsoft-com:office:smarttags" w:element="place">
                <w:r w:rsidRPr="001F2120">
                  <w:rPr>
                    <w:rFonts w:ascii="Times New Roman" w:hAnsi="Times New Roman"/>
                    <w:sz w:val="24"/>
                    <w:szCs w:val="24"/>
                  </w:rPr>
                  <w:t>New York</w:t>
                </w:r>
              </w:smartTag>
            </w:smartTag>
            <w:r w:rsidRPr="001F2120">
              <w:rPr>
                <w:rFonts w:ascii="Times New Roman" w:hAnsi="Times New Roman"/>
                <w:sz w:val="24"/>
                <w:szCs w:val="24"/>
              </w:rPr>
              <w:t xml:space="preserve"> Mercantile Exchange (NYMEX)</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1983:12 – 2004:12</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Oil price changes</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1974-2004</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Oil price volatility has a negative and significant effect on future gross domestic product (GDP) and after adding new variable, oil price change, the volatility effect becomes more significant, which means that both variables are significant.</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But, after controlling for </w:t>
            </w:r>
            <w:smartTag w:uri="urn:schemas-microsoft-com:office:smarttags" w:element="place">
              <w:smartTag w:uri="urn:schemas-microsoft-com:office:smarttags" w:element="City">
                <w:r w:rsidRPr="001F2120">
                  <w:rPr>
                    <w:rFonts w:ascii="Times New Roman" w:hAnsi="Times New Roman"/>
                    <w:sz w:val="24"/>
                    <w:szCs w:val="24"/>
                  </w:rPr>
                  <w:t>Hamilton</w:t>
                </w:r>
              </w:smartTag>
            </w:smartTag>
            <w:r w:rsidRPr="001F2120">
              <w:rPr>
                <w:rFonts w:ascii="Times New Roman" w:hAnsi="Times New Roman"/>
                <w:sz w:val="24"/>
                <w:szCs w:val="24"/>
              </w:rPr>
              <w:t>’s (2003) nonlinear oil shock measure, both the oil price change and its volatility lose their significance.</w:t>
            </w: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proofErr w:type="spellStart"/>
            <w:r w:rsidRPr="001F2120">
              <w:rPr>
                <w:rFonts w:ascii="Times New Roman" w:hAnsi="Times New Roman"/>
                <w:sz w:val="24"/>
                <w:szCs w:val="24"/>
              </w:rPr>
              <w:t>Sadorsky</w:t>
            </w:r>
            <w:proofErr w:type="gramStart"/>
            <w:r w:rsidRPr="001F2120">
              <w:rPr>
                <w:rFonts w:ascii="Times New Roman" w:hAnsi="Times New Roman"/>
                <w:sz w:val="24"/>
                <w:szCs w:val="24"/>
              </w:rPr>
              <w:t>,P</w:t>
            </w:r>
            <w:proofErr w:type="spellEnd"/>
            <w:proofErr w:type="gramEnd"/>
            <w:r w:rsidRPr="001F2120">
              <w:rPr>
                <w:rFonts w:ascii="Times New Roman" w:hAnsi="Times New Roman"/>
                <w:sz w:val="24"/>
                <w:szCs w:val="24"/>
              </w:rPr>
              <w:t>. (1999).</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“Oil Price Shocks and Stock Market Activity”</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GARCH(1,1) to model conditional variation in oil price changes</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VAR to estimate the variance-covariance from each variables</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Variance decompositions to have information about the impact of  shocks to the variance for each endogenous variables</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lastRenderedPageBreak/>
              <w:t>Impulse response functions to represent the response of an endogenous variable over time given a shock</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lastRenderedPageBreak/>
              <w:t>Natural logarithms of:</w:t>
            </w:r>
          </w:p>
          <w:p w:rsidR="001F2120" w:rsidRPr="001F2120" w:rsidRDefault="001F2120" w:rsidP="001F2120">
            <w:pPr>
              <w:numPr>
                <w:ilvl w:val="0"/>
                <w:numId w:val="4"/>
              </w:numPr>
              <w:spacing w:after="0" w:line="240" w:lineRule="auto"/>
              <w:rPr>
                <w:rFonts w:ascii="Times New Roman" w:hAnsi="Times New Roman"/>
                <w:sz w:val="24"/>
                <w:szCs w:val="24"/>
              </w:rPr>
            </w:pPr>
            <w:smartTag w:uri="urn:schemas-microsoft-com:office:smarttags" w:element="country-region">
              <w:smartTag w:uri="urn:schemas-microsoft-com:office:smarttags" w:element="place">
                <w:r w:rsidRPr="001F2120">
                  <w:rPr>
                    <w:rFonts w:ascii="Times New Roman" w:hAnsi="Times New Roman"/>
                    <w:sz w:val="24"/>
                    <w:szCs w:val="24"/>
                  </w:rPr>
                  <w:t>US</w:t>
                </w:r>
              </w:smartTag>
            </w:smartTag>
            <w:r w:rsidRPr="001F2120">
              <w:rPr>
                <w:rFonts w:ascii="Times New Roman" w:hAnsi="Times New Roman"/>
                <w:sz w:val="24"/>
                <w:szCs w:val="24"/>
              </w:rPr>
              <w:t xml:space="preserve"> industrial production (IP) as a measure of output</w:t>
            </w:r>
          </w:p>
          <w:p w:rsidR="001F2120" w:rsidRPr="001F2120" w:rsidRDefault="001F2120" w:rsidP="001F2120">
            <w:pPr>
              <w:numPr>
                <w:ilvl w:val="0"/>
                <w:numId w:val="4"/>
              </w:numPr>
              <w:spacing w:after="0" w:line="240" w:lineRule="auto"/>
              <w:rPr>
                <w:rFonts w:ascii="Times New Roman" w:hAnsi="Times New Roman"/>
                <w:sz w:val="24"/>
                <w:szCs w:val="24"/>
              </w:rPr>
            </w:pPr>
            <w:r w:rsidRPr="001F2120">
              <w:rPr>
                <w:rFonts w:ascii="Times New Roman" w:hAnsi="Times New Roman"/>
                <w:sz w:val="24"/>
                <w:szCs w:val="24"/>
              </w:rPr>
              <w:t>Interest rates taken from 3-month T-bill rate, r</w:t>
            </w:r>
          </w:p>
          <w:p w:rsidR="001F2120" w:rsidRPr="001F2120" w:rsidRDefault="001F2120" w:rsidP="001F2120">
            <w:pPr>
              <w:numPr>
                <w:ilvl w:val="0"/>
                <w:numId w:val="4"/>
              </w:numPr>
              <w:spacing w:after="0" w:line="240" w:lineRule="auto"/>
              <w:rPr>
                <w:rFonts w:ascii="Times New Roman" w:hAnsi="Times New Roman"/>
                <w:sz w:val="24"/>
                <w:szCs w:val="24"/>
              </w:rPr>
            </w:pPr>
            <w:r w:rsidRPr="001F2120">
              <w:rPr>
                <w:rFonts w:ascii="Times New Roman" w:hAnsi="Times New Roman"/>
                <w:sz w:val="24"/>
                <w:szCs w:val="24"/>
              </w:rPr>
              <w:t>Real oil prices taken from producer price index for fuels, o</w:t>
            </w:r>
          </w:p>
          <w:p w:rsidR="001F2120" w:rsidRPr="001F2120" w:rsidRDefault="001F2120" w:rsidP="001F2120">
            <w:pPr>
              <w:numPr>
                <w:ilvl w:val="0"/>
                <w:numId w:val="4"/>
              </w:numPr>
              <w:spacing w:after="0" w:line="240" w:lineRule="auto"/>
              <w:rPr>
                <w:rFonts w:ascii="Times New Roman" w:hAnsi="Times New Roman"/>
                <w:sz w:val="24"/>
                <w:szCs w:val="24"/>
              </w:rPr>
            </w:pPr>
            <w:r w:rsidRPr="001F2120">
              <w:rPr>
                <w:rFonts w:ascii="Times New Roman" w:hAnsi="Times New Roman"/>
                <w:sz w:val="24"/>
                <w:szCs w:val="24"/>
              </w:rPr>
              <w:t xml:space="preserve">Real stock returns, </w:t>
            </w:r>
            <w:proofErr w:type="spellStart"/>
            <w:r w:rsidRPr="001F2120">
              <w:rPr>
                <w:rFonts w:ascii="Times New Roman" w:hAnsi="Times New Roman"/>
                <w:sz w:val="24"/>
                <w:szCs w:val="24"/>
              </w:rPr>
              <w:t>rsr</w:t>
            </w:r>
            <w:proofErr w:type="spellEnd"/>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Monthly data</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1947:1 – 1996:4</w:t>
            </w:r>
          </w:p>
        </w:tc>
        <w:tc>
          <w:tcPr>
            <w:tcW w:w="2394" w:type="dxa"/>
          </w:tcPr>
          <w:p w:rsidR="001F2120" w:rsidRPr="001F2120" w:rsidRDefault="001F2120" w:rsidP="001F2120">
            <w:pPr>
              <w:spacing w:after="0" w:line="240" w:lineRule="auto"/>
              <w:rPr>
                <w:rFonts w:ascii="Times New Roman" w:hAnsi="Times New Roman"/>
                <w:sz w:val="24"/>
                <w:szCs w:val="24"/>
              </w:rPr>
            </w:pPr>
            <w:proofErr w:type="gramStart"/>
            <w:r w:rsidRPr="001F2120">
              <w:rPr>
                <w:rFonts w:ascii="Times New Roman" w:hAnsi="Times New Roman"/>
                <w:sz w:val="24"/>
                <w:szCs w:val="24"/>
              </w:rPr>
              <w:t>GARCH(</w:t>
            </w:r>
            <w:proofErr w:type="gramEnd"/>
            <w:r w:rsidRPr="001F2120">
              <w:rPr>
                <w:rFonts w:ascii="Times New Roman" w:hAnsi="Times New Roman"/>
                <w:sz w:val="24"/>
                <w:szCs w:val="24"/>
              </w:rPr>
              <w:t>1,1) model generate the conditional variance that are closely related to ∆lo.</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Negative correlation between ∆lo and </w:t>
            </w:r>
            <w:proofErr w:type="spellStart"/>
            <w:r w:rsidRPr="001F2120">
              <w:rPr>
                <w:rFonts w:ascii="Times New Roman" w:hAnsi="Times New Roman"/>
                <w:sz w:val="24"/>
                <w:szCs w:val="24"/>
              </w:rPr>
              <w:t>rsr</w:t>
            </w:r>
            <w:proofErr w:type="spellEnd"/>
            <w:r w:rsidRPr="001F2120">
              <w:rPr>
                <w:rFonts w:ascii="Times New Roman" w:hAnsi="Times New Roman"/>
                <w:sz w:val="24"/>
                <w:szCs w:val="24"/>
              </w:rPr>
              <w:t xml:space="preserve"> and also between ∆</w:t>
            </w:r>
            <w:proofErr w:type="spellStart"/>
            <w:r w:rsidRPr="001F2120">
              <w:rPr>
                <w:rFonts w:ascii="Times New Roman" w:hAnsi="Times New Roman"/>
                <w:sz w:val="24"/>
                <w:szCs w:val="24"/>
              </w:rPr>
              <w:t>lr</w:t>
            </w:r>
            <w:proofErr w:type="spellEnd"/>
            <w:r w:rsidRPr="001F2120">
              <w:rPr>
                <w:rFonts w:ascii="Times New Roman" w:hAnsi="Times New Roman"/>
                <w:sz w:val="24"/>
                <w:szCs w:val="24"/>
              </w:rPr>
              <w:t xml:space="preserve"> and </w:t>
            </w:r>
            <w:proofErr w:type="spellStart"/>
            <w:r w:rsidRPr="001F2120">
              <w:rPr>
                <w:rFonts w:ascii="Times New Roman" w:hAnsi="Times New Roman"/>
                <w:sz w:val="24"/>
                <w:szCs w:val="24"/>
              </w:rPr>
              <w:t>rsr</w:t>
            </w:r>
            <w:proofErr w:type="spellEnd"/>
            <w:r w:rsidRPr="001F2120">
              <w:rPr>
                <w:rFonts w:ascii="Times New Roman" w:hAnsi="Times New Roman"/>
                <w:sz w:val="24"/>
                <w:szCs w:val="24"/>
              </w:rPr>
              <w:t xml:space="preserve"> are generated from VAR variance-covariance matrices.</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Variance decompositions conclude that all the shocks are captured mostly from the movement in itself.</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Changes in oil prices </w:t>
            </w:r>
            <w:r w:rsidRPr="001F2120">
              <w:rPr>
                <w:rFonts w:ascii="Times New Roman" w:hAnsi="Times New Roman"/>
                <w:sz w:val="24"/>
                <w:szCs w:val="24"/>
              </w:rPr>
              <w:lastRenderedPageBreak/>
              <w:t>impact the economic activity, but not the other way around.</w:t>
            </w:r>
          </w:p>
          <w:p w:rsidR="001F2120" w:rsidRPr="001F2120" w:rsidRDefault="001F2120" w:rsidP="001F2120">
            <w:pPr>
              <w:spacing w:after="0" w:line="240" w:lineRule="auto"/>
              <w:rPr>
                <w:rFonts w:ascii="Times New Roman" w:hAnsi="Times New Roman"/>
                <w:sz w:val="24"/>
                <w:szCs w:val="24"/>
              </w:rPr>
            </w:pP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lastRenderedPageBreak/>
              <w:t>Kang, S.H., Kang, S.M., and Yoon, S.M. (2009).</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“Forecasting Volatility of Crude Oil Markets”</w:t>
            </w:r>
          </w:p>
        </w:tc>
        <w:tc>
          <w:tcPr>
            <w:tcW w:w="2394" w:type="dxa"/>
          </w:tcPr>
          <w:p w:rsidR="001F2120" w:rsidRPr="001F2120" w:rsidRDefault="001F2120" w:rsidP="001F2120">
            <w:pPr>
              <w:spacing w:after="0" w:line="240" w:lineRule="auto"/>
              <w:rPr>
                <w:rFonts w:ascii="Times New Roman" w:hAnsi="Times New Roman"/>
                <w:sz w:val="24"/>
                <w:szCs w:val="24"/>
              </w:rPr>
            </w:pP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Oil spot prices of Brent, Dubai, and WTI.</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Daily closing prices from period 6/1/1992 to 29/12/2006</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CGARCH and FIGARCH models are a better in modeling and forecasting the volatility persistence than GARCH and IGARCH models </w:t>
            </w: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proofErr w:type="spellStart"/>
            <w:r w:rsidRPr="001F2120">
              <w:rPr>
                <w:rFonts w:ascii="Times New Roman" w:hAnsi="Times New Roman"/>
                <w:sz w:val="24"/>
                <w:szCs w:val="24"/>
              </w:rPr>
              <w:t>Narayan</w:t>
            </w:r>
            <w:proofErr w:type="spellEnd"/>
            <w:r w:rsidRPr="001F2120">
              <w:rPr>
                <w:rFonts w:ascii="Times New Roman" w:hAnsi="Times New Roman"/>
                <w:sz w:val="24"/>
                <w:szCs w:val="24"/>
              </w:rPr>
              <w:t xml:space="preserve">, P.K. and </w:t>
            </w:r>
            <w:proofErr w:type="spellStart"/>
            <w:r w:rsidRPr="001F2120">
              <w:rPr>
                <w:rFonts w:ascii="Times New Roman" w:hAnsi="Times New Roman"/>
                <w:sz w:val="24"/>
                <w:szCs w:val="24"/>
              </w:rPr>
              <w:t>Narayan</w:t>
            </w:r>
            <w:proofErr w:type="spellEnd"/>
            <w:r w:rsidRPr="001F2120">
              <w:rPr>
                <w:rFonts w:ascii="Times New Roman" w:hAnsi="Times New Roman"/>
                <w:sz w:val="24"/>
                <w:szCs w:val="24"/>
              </w:rPr>
              <w:t>, S. (2007).</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w:t>
            </w:r>
            <w:proofErr w:type="spellStart"/>
            <w:r w:rsidRPr="001F2120">
              <w:rPr>
                <w:rFonts w:ascii="Times New Roman" w:hAnsi="Times New Roman"/>
                <w:sz w:val="24"/>
                <w:szCs w:val="24"/>
              </w:rPr>
              <w:t>Modelling</w:t>
            </w:r>
            <w:proofErr w:type="spellEnd"/>
            <w:r w:rsidRPr="001F2120">
              <w:rPr>
                <w:rFonts w:ascii="Times New Roman" w:hAnsi="Times New Roman"/>
                <w:sz w:val="24"/>
                <w:szCs w:val="24"/>
              </w:rPr>
              <w:t xml:space="preserve"> Oil Price Volatility”</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EGARCH to model volatility</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Daily crude oil price</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13/9/1991 to 15/9/2006</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Oil price shocks have both permanent and inconsistent asymmetric effects on volatility</w:t>
            </w: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proofErr w:type="spellStart"/>
            <w:r w:rsidRPr="001F2120">
              <w:rPr>
                <w:rFonts w:ascii="Times New Roman" w:hAnsi="Times New Roman"/>
                <w:sz w:val="24"/>
                <w:szCs w:val="24"/>
              </w:rPr>
              <w:t>Narayan</w:t>
            </w:r>
            <w:proofErr w:type="spellEnd"/>
            <w:r w:rsidRPr="001F2120">
              <w:rPr>
                <w:rFonts w:ascii="Times New Roman" w:hAnsi="Times New Roman"/>
                <w:sz w:val="24"/>
                <w:szCs w:val="24"/>
              </w:rPr>
              <w:t xml:space="preserve">, P.K. and </w:t>
            </w:r>
            <w:proofErr w:type="spellStart"/>
            <w:r w:rsidRPr="001F2120">
              <w:rPr>
                <w:rFonts w:ascii="Times New Roman" w:hAnsi="Times New Roman"/>
                <w:sz w:val="24"/>
                <w:szCs w:val="24"/>
              </w:rPr>
              <w:t>Narayan</w:t>
            </w:r>
            <w:proofErr w:type="spellEnd"/>
            <w:r w:rsidRPr="001F2120">
              <w:rPr>
                <w:rFonts w:ascii="Times New Roman" w:hAnsi="Times New Roman"/>
                <w:sz w:val="24"/>
                <w:szCs w:val="24"/>
              </w:rPr>
              <w:t>, S. (2009). “</w:t>
            </w:r>
            <w:proofErr w:type="spellStart"/>
            <w:r w:rsidRPr="001F2120">
              <w:rPr>
                <w:rFonts w:ascii="Times New Roman" w:hAnsi="Times New Roman"/>
                <w:sz w:val="24"/>
                <w:szCs w:val="24"/>
              </w:rPr>
              <w:t>Modelling</w:t>
            </w:r>
            <w:proofErr w:type="spellEnd"/>
            <w:r w:rsidRPr="001F2120">
              <w:rPr>
                <w:rFonts w:ascii="Times New Roman" w:hAnsi="Times New Roman"/>
                <w:sz w:val="24"/>
                <w:szCs w:val="24"/>
              </w:rPr>
              <w:t xml:space="preserve"> the Impact of Oil Prices on Vietnam’s Stock Prices”</w:t>
            </w:r>
          </w:p>
        </w:tc>
        <w:tc>
          <w:tcPr>
            <w:tcW w:w="2394" w:type="dxa"/>
          </w:tcPr>
          <w:p w:rsidR="001F2120" w:rsidRPr="001F2120" w:rsidRDefault="001F2120" w:rsidP="001F2120">
            <w:pPr>
              <w:spacing w:after="0" w:line="240" w:lineRule="auto"/>
              <w:rPr>
                <w:rFonts w:ascii="Times New Roman" w:hAnsi="Times New Roman"/>
                <w:sz w:val="24"/>
                <w:szCs w:val="24"/>
              </w:rPr>
            </w:pPr>
            <w:proofErr w:type="spellStart"/>
            <w:r w:rsidRPr="001F2120">
              <w:rPr>
                <w:rFonts w:ascii="Times New Roman" w:hAnsi="Times New Roman"/>
                <w:sz w:val="24"/>
                <w:szCs w:val="24"/>
              </w:rPr>
              <w:t>Cointegration</w:t>
            </w:r>
            <w:proofErr w:type="spellEnd"/>
            <w:r w:rsidRPr="001F2120">
              <w:rPr>
                <w:rFonts w:ascii="Times New Roman" w:hAnsi="Times New Roman"/>
                <w:sz w:val="24"/>
                <w:szCs w:val="24"/>
              </w:rPr>
              <w:t xml:space="preserve"> test to test for the long run relationship</w:t>
            </w:r>
          </w:p>
          <w:p w:rsidR="001F2120" w:rsidRPr="001F2120" w:rsidRDefault="001F2120" w:rsidP="001F2120">
            <w:pPr>
              <w:spacing w:after="0" w:line="240" w:lineRule="auto"/>
              <w:rPr>
                <w:rFonts w:ascii="Times New Roman" w:hAnsi="Times New Roman"/>
                <w:sz w:val="24"/>
                <w:szCs w:val="24"/>
              </w:rPr>
            </w:pP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Ordinary Least Squares (OLS) and Dynamic OLS to test for the long-run </w:t>
            </w:r>
            <w:proofErr w:type="spellStart"/>
            <w:r w:rsidRPr="001F2120">
              <w:rPr>
                <w:rFonts w:ascii="Times New Roman" w:hAnsi="Times New Roman"/>
                <w:sz w:val="24"/>
                <w:szCs w:val="24"/>
              </w:rPr>
              <w:t>elasticities</w:t>
            </w:r>
            <w:proofErr w:type="spellEnd"/>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Daily data of stock prices, nominal exchange rates, and oil price</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28/07/2000 to 16/06/20082008</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There is a </w:t>
            </w:r>
            <w:proofErr w:type="spellStart"/>
            <w:r w:rsidRPr="001F2120">
              <w:rPr>
                <w:rFonts w:ascii="Times New Roman" w:hAnsi="Times New Roman"/>
                <w:sz w:val="24"/>
                <w:szCs w:val="24"/>
              </w:rPr>
              <w:t>cointegration</w:t>
            </w:r>
            <w:proofErr w:type="spellEnd"/>
            <w:r w:rsidRPr="001F2120">
              <w:rPr>
                <w:rFonts w:ascii="Times New Roman" w:hAnsi="Times New Roman"/>
                <w:sz w:val="24"/>
                <w:szCs w:val="24"/>
              </w:rPr>
              <w:t xml:space="preserve"> between all the variables</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Long run elasticity finds a positive relationship from oil prices and exchange rates  to stock prices</w:t>
            </w: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Park, J. and </w:t>
            </w:r>
            <w:proofErr w:type="spellStart"/>
            <w:r w:rsidRPr="001F2120">
              <w:rPr>
                <w:rFonts w:ascii="Times New Roman" w:hAnsi="Times New Roman"/>
                <w:sz w:val="24"/>
                <w:szCs w:val="24"/>
              </w:rPr>
              <w:t>Ratti</w:t>
            </w:r>
            <w:proofErr w:type="spellEnd"/>
            <w:r w:rsidRPr="001F2120">
              <w:rPr>
                <w:rFonts w:ascii="Times New Roman" w:hAnsi="Times New Roman"/>
                <w:sz w:val="24"/>
                <w:szCs w:val="24"/>
              </w:rPr>
              <w:t>, R.A. (2008). “Oil Price Shocks and Stock Markets in the U.S. and 13 European Countries”</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Multivariate VAR with linear and non-linear specification</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Monthly data for stock prices, consumer prices, interest rates, and industrial production for US  and 13 European countries</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1986:1 - 2005:12</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Real stock returns are affected by oil price shocks and the </w:t>
            </w:r>
            <w:proofErr w:type="spellStart"/>
            <w:r w:rsidRPr="001F2120">
              <w:rPr>
                <w:rFonts w:ascii="Times New Roman" w:hAnsi="Times New Roman"/>
                <w:sz w:val="24"/>
                <w:szCs w:val="24"/>
              </w:rPr>
              <w:t>resut</w:t>
            </w:r>
            <w:proofErr w:type="spellEnd"/>
            <w:r w:rsidRPr="001F2120">
              <w:rPr>
                <w:rFonts w:ascii="Times New Roman" w:hAnsi="Times New Roman"/>
                <w:sz w:val="24"/>
                <w:szCs w:val="24"/>
              </w:rPr>
              <w:t xml:space="preserve"> is robust</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US have significantly different result with some European countries in how the increase in oil price volatility affect the stock market </w:t>
            </w:r>
          </w:p>
        </w:tc>
      </w:tr>
      <w:tr w:rsidR="001F2120" w:rsidRPr="00EC162B" w:rsidTr="001F2120">
        <w:tc>
          <w:tcPr>
            <w:tcW w:w="2394" w:type="dxa"/>
          </w:tcPr>
          <w:p w:rsidR="001F2120" w:rsidRPr="001F2120" w:rsidRDefault="001F2120" w:rsidP="001F2120">
            <w:pPr>
              <w:spacing w:after="0" w:line="240" w:lineRule="auto"/>
              <w:rPr>
                <w:rFonts w:ascii="Times New Roman" w:hAnsi="Times New Roman"/>
                <w:sz w:val="24"/>
                <w:szCs w:val="24"/>
              </w:rPr>
            </w:pPr>
            <w:proofErr w:type="spellStart"/>
            <w:r w:rsidRPr="001F2120">
              <w:rPr>
                <w:rFonts w:ascii="Times New Roman" w:hAnsi="Times New Roman"/>
                <w:sz w:val="24"/>
                <w:szCs w:val="24"/>
              </w:rPr>
              <w:t>Papapetrou</w:t>
            </w:r>
            <w:proofErr w:type="spellEnd"/>
            <w:r w:rsidRPr="001F2120">
              <w:rPr>
                <w:rFonts w:ascii="Times New Roman" w:hAnsi="Times New Roman"/>
                <w:sz w:val="24"/>
                <w:szCs w:val="24"/>
              </w:rPr>
              <w:t xml:space="preserve">, E. (2001). “Oil Price </w:t>
            </w:r>
            <w:proofErr w:type="spellStart"/>
            <w:r w:rsidRPr="001F2120">
              <w:rPr>
                <w:rFonts w:ascii="Times New Roman" w:hAnsi="Times New Roman"/>
                <w:sz w:val="24"/>
                <w:szCs w:val="24"/>
              </w:rPr>
              <w:t>Shcoks</w:t>
            </w:r>
            <w:proofErr w:type="spellEnd"/>
            <w:r w:rsidRPr="001F2120">
              <w:rPr>
                <w:rFonts w:ascii="Times New Roman" w:hAnsi="Times New Roman"/>
                <w:sz w:val="24"/>
                <w:szCs w:val="24"/>
              </w:rPr>
              <w:t>, Stock Market, Economic Activity, and Unemployment in Greece”</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 xml:space="preserve">Multivariate Vector Autoregressive Model </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Variance decompositions and Impulse Responses</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Monthly data for interest rates, industrial production, real oil price, and real stock returns</w:t>
            </w:r>
          </w:p>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Period: 1986:1 – 1999:6</w:t>
            </w:r>
          </w:p>
        </w:tc>
        <w:tc>
          <w:tcPr>
            <w:tcW w:w="2394" w:type="dxa"/>
          </w:tcPr>
          <w:p w:rsidR="001F2120" w:rsidRPr="001F2120" w:rsidRDefault="001F2120" w:rsidP="001F2120">
            <w:pPr>
              <w:spacing w:after="0" w:line="240" w:lineRule="auto"/>
              <w:rPr>
                <w:rFonts w:ascii="Times New Roman" w:hAnsi="Times New Roman"/>
                <w:sz w:val="24"/>
                <w:szCs w:val="24"/>
              </w:rPr>
            </w:pPr>
            <w:r w:rsidRPr="001F2120">
              <w:rPr>
                <w:rFonts w:ascii="Times New Roman" w:hAnsi="Times New Roman"/>
                <w:sz w:val="24"/>
                <w:szCs w:val="24"/>
              </w:rPr>
              <w:t>Oil price shocks generates a negative impact on industrial production, employment, and real stock returns</w:t>
            </w:r>
          </w:p>
        </w:tc>
      </w:tr>
    </w:tbl>
    <w:p w:rsidR="001F2120" w:rsidRPr="001F2120" w:rsidRDefault="001F2120" w:rsidP="001F2120"/>
    <w:sectPr w:rsidR="001F2120" w:rsidRPr="001F2120" w:rsidSect="00026596">
      <w:footerReference w:type="default" r:id="rId19"/>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578" w:rsidRDefault="00AC5578" w:rsidP="00DD2487">
      <w:pPr>
        <w:spacing w:after="0" w:line="240" w:lineRule="auto"/>
      </w:pPr>
      <w:r>
        <w:separator/>
      </w:r>
    </w:p>
  </w:endnote>
  <w:endnote w:type="continuationSeparator" w:id="0">
    <w:p w:rsidR="00AC5578" w:rsidRDefault="00AC5578" w:rsidP="00DD24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altName w:val="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0667076"/>
      <w:docPartObj>
        <w:docPartGallery w:val="Page Numbers (Bottom of Page)"/>
        <w:docPartUnique/>
      </w:docPartObj>
    </w:sdtPr>
    <w:sdtContent>
      <w:p w:rsidR="00C46C5D" w:rsidRDefault="006B1540">
        <w:pPr>
          <w:pStyle w:val="Footer"/>
          <w:jc w:val="right"/>
        </w:pPr>
        <w:fldSimple w:instr=" PAGE   \* MERGEFORMAT ">
          <w:r w:rsidR="00165A54">
            <w:rPr>
              <w:noProof/>
            </w:rPr>
            <w:t>1</w:t>
          </w:r>
        </w:fldSimple>
      </w:p>
    </w:sdtContent>
  </w:sdt>
  <w:p w:rsidR="00C46C5D" w:rsidRDefault="00C46C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578" w:rsidRDefault="00AC5578" w:rsidP="00DD2487">
      <w:pPr>
        <w:spacing w:after="0" w:line="240" w:lineRule="auto"/>
      </w:pPr>
      <w:r>
        <w:separator/>
      </w:r>
    </w:p>
  </w:footnote>
  <w:footnote w:type="continuationSeparator" w:id="0">
    <w:p w:rsidR="00AC5578" w:rsidRDefault="00AC5578" w:rsidP="00DD248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2FC"/>
    <w:multiLevelType w:val="hybridMultilevel"/>
    <w:tmpl w:val="FCA26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8B698B"/>
    <w:multiLevelType w:val="hybridMultilevel"/>
    <w:tmpl w:val="9F6A0BCA"/>
    <w:lvl w:ilvl="0" w:tplc="F640995A">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7A1155"/>
    <w:multiLevelType w:val="hybridMultilevel"/>
    <w:tmpl w:val="BDC013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FD44D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hyphenationZone w:val="425"/>
  <w:characterSpacingControl w:val="doNotCompress"/>
  <w:footnotePr>
    <w:footnote w:id="-1"/>
    <w:footnote w:id="0"/>
  </w:footnotePr>
  <w:endnotePr>
    <w:endnote w:id="-1"/>
    <w:endnote w:id="0"/>
  </w:endnotePr>
  <w:compat/>
  <w:rsids>
    <w:rsidRoot w:val="001F35CB"/>
    <w:rsid w:val="00002716"/>
    <w:rsid w:val="00021408"/>
    <w:rsid w:val="00022587"/>
    <w:rsid w:val="00026596"/>
    <w:rsid w:val="00032E32"/>
    <w:rsid w:val="000352CC"/>
    <w:rsid w:val="000418F0"/>
    <w:rsid w:val="00046D6C"/>
    <w:rsid w:val="000745B3"/>
    <w:rsid w:val="000762DE"/>
    <w:rsid w:val="000769ED"/>
    <w:rsid w:val="00083DA6"/>
    <w:rsid w:val="000965D8"/>
    <w:rsid w:val="00096EF9"/>
    <w:rsid w:val="00097ED3"/>
    <w:rsid w:val="000A3C2C"/>
    <w:rsid w:val="000A4780"/>
    <w:rsid w:val="000B1F7E"/>
    <w:rsid w:val="000B4F69"/>
    <w:rsid w:val="000C1F1F"/>
    <w:rsid w:val="000C6611"/>
    <w:rsid w:val="000C72DB"/>
    <w:rsid w:val="000C7C4E"/>
    <w:rsid w:val="000D2847"/>
    <w:rsid w:val="000D3CD0"/>
    <w:rsid w:val="000D6B8B"/>
    <w:rsid w:val="000E3F81"/>
    <w:rsid w:val="000E4629"/>
    <w:rsid w:val="000F0B1B"/>
    <w:rsid w:val="000F14FE"/>
    <w:rsid w:val="000F26B6"/>
    <w:rsid w:val="000F71EB"/>
    <w:rsid w:val="00105AA7"/>
    <w:rsid w:val="00106CE5"/>
    <w:rsid w:val="00113A82"/>
    <w:rsid w:val="00114A79"/>
    <w:rsid w:val="001153CF"/>
    <w:rsid w:val="001216F1"/>
    <w:rsid w:val="001234DB"/>
    <w:rsid w:val="001240DA"/>
    <w:rsid w:val="00124DB2"/>
    <w:rsid w:val="001402EB"/>
    <w:rsid w:val="0016484F"/>
    <w:rsid w:val="00165A54"/>
    <w:rsid w:val="00171C55"/>
    <w:rsid w:val="0018425A"/>
    <w:rsid w:val="001900F8"/>
    <w:rsid w:val="00193536"/>
    <w:rsid w:val="001A40ED"/>
    <w:rsid w:val="001A54A0"/>
    <w:rsid w:val="001B76C7"/>
    <w:rsid w:val="001D3B4F"/>
    <w:rsid w:val="001F0997"/>
    <w:rsid w:val="001F2120"/>
    <w:rsid w:val="001F347B"/>
    <w:rsid w:val="001F35CB"/>
    <w:rsid w:val="001F4F8A"/>
    <w:rsid w:val="001F7852"/>
    <w:rsid w:val="00200B20"/>
    <w:rsid w:val="00201340"/>
    <w:rsid w:val="002051E3"/>
    <w:rsid w:val="002055AD"/>
    <w:rsid w:val="00205CED"/>
    <w:rsid w:val="00216FD4"/>
    <w:rsid w:val="00223861"/>
    <w:rsid w:val="00225905"/>
    <w:rsid w:val="00226696"/>
    <w:rsid w:val="00226AE1"/>
    <w:rsid w:val="00226D42"/>
    <w:rsid w:val="0023010A"/>
    <w:rsid w:val="00230866"/>
    <w:rsid w:val="00235C76"/>
    <w:rsid w:val="00235F22"/>
    <w:rsid w:val="0024264A"/>
    <w:rsid w:val="002469F8"/>
    <w:rsid w:val="00257976"/>
    <w:rsid w:val="00262099"/>
    <w:rsid w:val="002625A5"/>
    <w:rsid w:val="00263857"/>
    <w:rsid w:val="00275E8E"/>
    <w:rsid w:val="0027679D"/>
    <w:rsid w:val="00284A7E"/>
    <w:rsid w:val="00291022"/>
    <w:rsid w:val="002936C9"/>
    <w:rsid w:val="0029764F"/>
    <w:rsid w:val="002B79DD"/>
    <w:rsid w:val="002C283A"/>
    <w:rsid w:val="002C5E4F"/>
    <w:rsid w:val="002C792C"/>
    <w:rsid w:val="002D3058"/>
    <w:rsid w:val="002D75E6"/>
    <w:rsid w:val="002F39A0"/>
    <w:rsid w:val="00302F99"/>
    <w:rsid w:val="00305B90"/>
    <w:rsid w:val="00310AF5"/>
    <w:rsid w:val="00333973"/>
    <w:rsid w:val="00333FC7"/>
    <w:rsid w:val="003520E7"/>
    <w:rsid w:val="00395661"/>
    <w:rsid w:val="00395C41"/>
    <w:rsid w:val="003B0DAD"/>
    <w:rsid w:val="003B0DFB"/>
    <w:rsid w:val="003B1E9A"/>
    <w:rsid w:val="003C2C56"/>
    <w:rsid w:val="003C4A37"/>
    <w:rsid w:val="003C5FEC"/>
    <w:rsid w:val="003D7B0F"/>
    <w:rsid w:val="003D7B33"/>
    <w:rsid w:val="003E26D9"/>
    <w:rsid w:val="003E42A8"/>
    <w:rsid w:val="003E62AC"/>
    <w:rsid w:val="003E6684"/>
    <w:rsid w:val="003F02FF"/>
    <w:rsid w:val="003F4E12"/>
    <w:rsid w:val="004072A4"/>
    <w:rsid w:val="004161CD"/>
    <w:rsid w:val="004222C3"/>
    <w:rsid w:val="0043077F"/>
    <w:rsid w:val="00431DFD"/>
    <w:rsid w:val="004323EF"/>
    <w:rsid w:val="00434884"/>
    <w:rsid w:val="004548C8"/>
    <w:rsid w:val="00462764"/>
    <w:rsid w:val="00463511"/>
    <w:rsid w:val="004638A3"/>
    <w:rsid w:val="00467915"/>
    <w:rsid w:val="004738EE"/>
    <w:rsid w:val="004752A7"/>
    <w:rsid w:val="00481983"/>
    <w:rsid w:val="00484934"/>
    <w:rsid w:val="00494A27"/>
    <w:rsid w:val="004A6779"/>
    <w:rsid w:val="004B56DD"/>
    <w:rsid w:val="004B6378"/>
    <w:rsid w:val="004D1939"/>
    <w:rsid w:val="004E0D2D"/>
    <w:rsid w:val="004F24D1"/>
    <w:rsid w:val="004F6DA0"/>
    <w:rsid w:val="005152BA"/>
    <w:rsid w:val="005251D2"/>
    <w:rsid w:val="00532F9B"/>
    <w:rsid w:val="0053315F"/>
    <w:rsid w:val="005547C9"/>
    <w:rsid w:val="00554D80"/>
    <w:rsid w:val="0055681B"/>
    <w:rsid w:val="005577E7"/>
    <w:rsid w:val="00560444"/>
    <w:rsid w:val="00563411"/>
    <w:rsid w:val="00576CCC"/>
    <w:rsid w:val="00582F29"/>
    <w:rsid w:val="005912F0"/>
    <w:rsid w:val="00595A92"/>
    <w:rsid w:val="005A31E8"/>
    <w:rsid w:val="005A3D3E"/>
    <w:rsid w:val="005A7A0F"/>
    <w:rsid w:val="005B001C"/>
    <w:rsid w:val="005C4DF4"/>
    <w:rsid w:val="005C54D7"/>
    <w:rsid w:val="005C72B5"/>
    <w:rsid w:val="005E1B02"/>
    <w:rsid w:val="005E7844"/>
    <w:rsid w:val="005E7A78"/>
    <w:rsid w:val="005F1C45"/>
    <w:rsid w:val="005F4E24"/>
    <w:rsid w:val="006041B7"/>
    <w:rsid w:val="00606BA8"/>
    <w:rsid w:val="006077C8"/>
    <w:rsid w:val="006148E3"/>
    <w:rsid w:val="0062074B"/>
    <w:rsid w:val="00621DB1"/>
    <w:rsid w:val="00626C1D"/>
    <w:rsid w:val="0063247E"/>
    <w:rsid w:val="00634F6E"/>
    <w:rsid w:val="0063702B"/>
    <w:rsid w:val="006466EB"/>
    <w:rsid w:val="0067041C"/>
    <w:rsid w:val="006729B6"/>
    <w:rsid w:val="00673FEE"/>
    <w:rsid w:val="00682742"/>
    <w:rsid w:val="0068306B"/>
    <w:rsid w:val="006A19C0"/>
    <w:rsid w:val="006A5A45"/>
    <w:rsid w:val="006A7FDE"/>
    <w:rsid w:val="006B1393"/>
    <w:rsid w:val="006B1540"/>
    <w:rsid w:val="006C0E8F"/>
    <w:rsid w:val="006D48A1"/>
    <w:rsid w:val="006D6FF5"/>
    <w:rsid w:val="006E0A6F"/>
    <w:rsid w:val="006E0B0F"/>
    <w:rsid w:val="006F3777"/>
    <w:rsid w:val="006F3779"/>
    <w:rsid w:val="007012BD"/>
    <w:rsid w:val="00701E94"/>
    <w:rsid w:val="007067C2"/>
    <w:rsid w:val="00706CD5"/>
    <w:rsid w:val="00731B6D"/>
    <w:rsid w:val="00735B0D"/>
    <w:rsid w:val="00736898"/>
    <w:rsid w:val="00740031"/>
    <w:rsid w:val="00741549"/>
    <w:rsid w:val="00754862"/>
    <w:rsid w:val="00754BCC"/>
    <w:rsid w:val="00754E37"/>
    <w:rsid w:val="00787C93"/>
    <w:rsid w:val="00791012"/>
    <w:rsid w:val="0079278A"/>
    <w:rsid w:val="007A0F36"/>
    <w:rsid w:val="007B150C"/>
    <w:rsid w:val="007B3D39"/>
    <w:rsid w:val="007B643B"/>
    <w:rsid w:val="007D1D82"/>
    <w:rsid w:val="007D4BDC"/>
    <w:rsid w:val="007D4E68"/>
    <w:rsid w:val="007D4E77"/>
    <w:rsid w:val="007D56D3"/>
    <w:rsid w:val="007F1216"/>
    <w:rsid w:val="007F30BB"/>
    <w:rsid w:val="007F4E69"/>
    <w:rsid w:val="008126D6"/>
    <w:rsid w:val="00815F2D"/>
    <w:rsid w:val="00822B3D"/>
    <w:rsid w:val="0083007C"/>
    <w:rsid w:val="00833820"/>
    <w:rsid w:val="00833F3B"/>
    <w:rsid w:val="00836654"/>
    <w:rsid w:val="00847B18"/>
    <w:rsid w:val="00855D08"/>
    <w:rsid w:val="008570F3"/>
    <w:rsid w:val="008658E3"/>
    <w:rsid w:val="00867ED9"/>
    <w:rsid w:val="00870C22"/>
    <w:rsid w:val="00873409"/>
    <w:rsid w:val="00881802"/>
    <w:rsid w:val="00884C48"/>
    <w:rsid w:val="008957EF"/>
    <w:rsid w:val="00895811"/>
    <w:rsid w:val="008A2A6B"/>
    <w:rsid w:val="008A5A90"/>
    <w:rsid w:val="008A707B"/>
    <w:rsid w:val="008B091F"/>
    <w:rsid w:val="008B3F95"/>
    <w:rsid w:val="008C00F6"/>
    <w:rsid w:val="008D2096"/>
    <w:rsid w:val="008D2735"/>
    <w:rsid w:val="008D78E1"/>
    <w:rsid w:val="008E4B43"/>
    <w:rsid w:val="008E6C2D"/>
    <w:rsid w:val="008F6E58"/>
    <w:rsid w:val="00901321"/>
    <w:rsid w:val="00901B38"/>
    <w:rsid w:val="00911F5B"/>
    <w:rsid w:val="009137D4"/>
    <w:rsid w:val="009172F3"/>
    <w:rsid w:val="00924A8E"/>
    <w:rsid w:val="00925449"/>
    <w:rsid w:val="00931C89"/>
    <w:rsid w:val="009324B9"/>
    <w:rsid w:val="009431F3"/>
    <w:rsid w:val="009505E9"/>
    <w:rsid w:val="009620D3"/>
    <w:rsid w:val="00962CAF"/>
    <w:rsid w:val="00963A6A"/>
    <w:rsid w:val="00966DBA"/>
    <w:rsid w:val="0099243D"/>
    <w:rsid w:val="009A7395"/>
    <w:rsid w:val="009B29FC"/>
    <w:rsid w:val="009C02A8"/>
    <w:rsid w:val="009C2A8E"/>
    <w:rsid w:val="009E4510"/>
    <w:rsid w:val="009F0155"/>
    <w:rsid w:val="00A010D7"/>
    <w:rsid w:val="00A0127D"/>
    <w:rsid w:val="00A03580"/>
    <w:rsid w:val="00A371D1"/>
    <w:rsid w:val="00A3761A"/>
    <w:rsid w:val="00A509B4"/>
    <w:rsid w:val="00A55B13"/>
    <w:rsid w:val="00A5724F"/>
    <w:rsid w:val="00A57A53"/>
    <w:rsid w:val="00A638BC"/>
    <w:rsid w:val="00A664EA"/>
    <w:rsid w:val="00A77EF7"/>
    <w:rsid w:val="00A859A1"/>
    <w:rsid w:val="00A908C9"/>
    <w:rsid w:val="00A91789"/>
    <w:rsid w:val="00A94171"/>
    <w:rsid w:val="00A959C9"/>
    <w:rsid w:val="00AA1E5F"/>
    <w:rsid w:val="00AA2F17"/>
    <w:rsid w:val="00AA4057"/>
    <w:rsid w:val="00AC5578"/>
    <w:rsid w:val="00AE495F"/>
    <w:rsid w:val="00AE6ABB"/>
    <w:rsid w:val="00AF54F9"/>
    <w:rsid w:val="00B0099A"/>
    <w:rsid w:val="00B017EA"/>
    <w:rsid w:val="00B10DD4"/>
    <w:rsid w:val="00B14744"/>
    <w:rsid w:val="00B20B64"/>
    <w:rsid w:val="00B22AE2"/>
    <w:rsid w:val="00B3184C"/>
    <w:rsid w:val="00B35F22"/>
    <w:rsid w:val="00B4074D"/>
    <w:rsid w:val="00B41B53"/>
    <w:rsid w:val="00B42D37"/>
    <w:rsid w:val="00B43581"/>
    <w:rsid w:val="00B45868"/>
    <w:rsid w:val="00B464E4"/>
    <w:rsid w:val="00B51066"/>
    <w:rsid w:val="00B66D85"/>
    <w:rsid w:val="00B6799C"/>
    <w:rsid w:val="00B75ACC"/>
    <w:rsid w:val="00B76F4E"/>
    <w:rsid w:val="00B7765A"/>
    <w:rsid w:val="00B8590E"/>
    <w:rsid w:val="00BA24B4"/>
    <w:rsid w:val="00BA3D60"/>
    <w:rsid w:val="00BB2E22"/>
    <w:rsid w:val="00BB70D2"/>
    <w:rsid w:val="00BD114A"/>
    <w:rsid w:val="00BD1684"/>
    <w:rsid w:val="00BE13FF"/>
    <w:rsid w:val="00BE2F24"/>
    <w:rsid w:val="00BE75F9"/>
    <w:rsid w:val="00BF54CB"/>
    <w:rsid w:val="00C02094"/>
    <w:rsid w:val="00C02E74"/>
    <w:rsid w:val="00C046F2"/>
    <w:rsid w:val="00C200C3"/>
    <w:rsid w:val="00C23FD5"/>
    <w:rsid w:val="00C30EC0"/>
    <w:rsid w:val="00C30FE5"/>
    <w:rsid w:val="00C34CC8"/>
    <w:rsid w:val="00C40479"/>
    <w:rsid w:val="00C4668D"/>
    <w:rsid w:val="00C468BD"/>
    <w:rsid w:val="00C46C5D"/>
    <w:rsid w:val="00C536CF"/>
    <w:rsid w:val="00C54566"/>
    <w:rsid w:val="00C560AA"/>
    <w:rsid w:val="00C61E0D"/>
    <w:rsid w:val="00C70236"/>
    <w:rsid w:val="00C74698"/>
    <w:rsid w:val="00C81E57"/>
    <w:rsid w:val="00C832DC"/>
    <w:rsid w:val="00C85F39"/>
    <w:rsid w:val="00CA4661"/>
    <w:rsid w:val="00CA6628"/>
    <w:rsid w:val="00CB544E"/>
    <w:rsid w:val="00CC0A5A"/>
    <w:rsid w:val="00CC4926"/>
    <w:rsid w:val="00CC4EBF"/>
    <w:rsid w:val="00CC62B3"/>
    <w:rsid w:val="00CE0B70"/>
    <w:rsid w:val="00CE4B38"/>
    <w:rsid w:val="00CE6FFA"/>
    <w:rsid w:val="00CF2469"/>
    <w:rsid w:val="00CF7B7F"/>
    <w:rsid w:val="00D03EF8"/>
    <w:rsid w:val="00D042D4"/>
    <w:rsid w:val="00D1112E"/>
    <w:rsid w:val="00D230B6"/>
    <w:rsid w:val="00D2760B"/>
    <w:rsid w:val="00D31EDE"/>
    <w:rsid w:val="00D375FC"/>
    <w:rsid w:val="00D60DD1"/>
    <w:rsid w:val="00D61362"/>
    <w:rsid w:val="00D618B7"/>
    <w:rsid w:val="00D635F6"/>
    <w:rsid w:val="00D70E25"/>
    <w:rsid w:val="00D70E92"/>
    <w:rsid w:val="00D72EBE"/>
    <w:rsid w:val="00D772FE"/>
    <w:rsid w:val="00D853FD"/>
    <w:rsid w:val="00D9164A"/>
    <w:rsid w:val="00D92FE0"/>
    <w:rsid w:val="00DA504D"/>
    <w:rsid w:val="00DA682B"/>
    <w:rsid w:val="00DA7559"/>
    <w:rsid w:val="00DB1B4D"/>
    <w:rsid w:val="00DB1C08"/>
    <w:rsid w:val="00DB3F02"/>
    <w:rsid w:val="00DB6106"/>
    <w:rsid w:val="00DD20BF"/>
    <w:rsid w:val="00DD244F"/>
    <w:rsid w:val="00DD2487"/>
    <w:rsid w:val="00DD366B"/>
    <w:rsid w:val="00DE335C"/>
    <w:rsid w:val="00DE7BBE"/>
    <w:rsid w:val="00DF2C17"/>
    <w:rsid w:val="00DF388B"/>
    <w:rsid w:val="00DF6721"/>
    <w:rsid w:val="00E0308F"/>
    <w:rsid w:val="00E04D8E"/>
    <w:rsid w:val="00E0604C"/>
    <w:rsid w:val="00E25B1E"/>
    <w:rsid w:val="00E26496"/>
    <w:rsid w:val="00E317CC"/>
    <w:rsid w:val="00E35BB6"/>
    <w:rsid w:val="00E373BE"/>
    <w:rsid w:val="00E377AD"/>
    <w:rsid w:val="00E43413"/>
    <w:rsid w:val="00E570AE"/>
    <w:rsid w:val="00E63A57"/>
    <w:rsid w:val="00E71019"/>
    <w:rsid w:val="00E8002A"/>
    <w:rsid w:val="00E80CA8"/>
    <w:rsid w:val="00E9723F"/>
    <w:rsid w:val="00EA0EB6"/>
    <w:rsid w:val="00EA7267"/>
    <w:rsid w:val="00EB043F"/>
    <w:rsid w:val="00EC13AD"/>
    <w:rsid w:val="00ED1616"/>
    <w:rsid w:val="00ED381D"/>
    <w:rsid w:val="00ED7C26"/>
    <w:rsid w:val="00EE079E"/>
    <w:rsid w:val="00EE4F45"/>
    <w:rsid w:val="00EF420C"/>
    <w:rsid w:val="00F017B1"/>
    <w:rsid w:val="00F06298"/>
    <w:rsid w:val="00F141E4"/>
    <w:rsid w:val="00F16B8E"/>
    <w:rsid w:val="00F20C0C"/>
    <w:rsid w:val="00F210D4"/>
    <w:rsid w:val="00F23CA8"/>
    <w:rsid w:val="00F31D84"/>
    <w:rsid w:val="00F32BB6"/>
    <w:rsid w:val="00F32C06"/>
    <w:rsid w:val="00F34BC0"/>
    <w:rsid w:val="00F430CF"/>
    <w:rsid w:val="00F55D1F"/>
    <w:rsid w:val="00F6371C"/>
    <w:rsid w:val="00F64772"/>
    <w:rsid w:val="00F7464D"/>
    <w:rsid w:val="00F75354"/>
    <w:rsid w:val="00F83FF3"/>
    <w:rsid w:val="00F97997"/>
    <w:rsid w:val="00FA1DA2"/>
    <w:rsid w:val="00FA6963"/>
    <w:rsid w:val="00FB058E"/>
    <w:rsid w:val="00FB219E"/>
    <w:rsid w:val="00FB7A85"/>
    <w:rsid w:val="00FB7E28"/>
    <w:rsid w:val="00FC5677"/>
    <w:rsid w:val="00FC58AB"/>
    <w:rsid w:val="00FC5C1A"/>
    <w:rsid w:val="00FD0F8C"/>
    <w:rsid w:val="00FD498F"/>
    <w:rsid w:val="00FE1EE0"/>
    <w:rsid w:val="00FE600B"/>
    <w:rsid w:val="00FF587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74D"/>
    <w:pPr>
      <w:spacing w:after="200" w:line="276" w:lineRule="auto"/>
    </w:pPr>
    <w:rPr>
      <w:sz w:val="22"/>
      <w:szCs w:val="22"/>
    </w:rPr>
  </w:style>
  <w:style w:type="paragraph" w:styleId="Heading1">
    <w:name w:val="heading 1"/>
    <w:basedOn w:val="Normal"/>
    <w:next w:val="Normal"/>
    <w:link w:val="Heading1Char"/>
    <w:uiPriority w:val="9"/>
    <w:qFormat/>
    <w:rsid w:val="00D92FE0"/>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DA7559"/>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DA7559"/>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1F35CB"/>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1F35CB"/>
    <w:rPr>
      <w:rFonts w:ascii="Cambria" w:eastAsia="Times New Roman" w:hAnsi="Cambria" w:cs="Times New Roman"/>
      <w:i/>
      <w:iCs/>
      <w:color w:val="4F81BD"/>
      <w:spacing w:val="15"/>
      <w:sz w:val="24"/>
      <w:szCs w:val="24"/>
    </w:rPr>
  </w:style>
  <w:style w:type="character" w:styleId="PlaceholderText">
    <w:name w:val="Placeholder Text"/>
    <w:basedOn w:val="DefaultParagraphFont"/>
    <w:uiPriority w:val="99"/>
    <w:semiHidden/>
    <w:rsid w:val="00D72EBE"/>
    <w:rPr>
      <w:color w:val="808080"/>
    </w:rPr>
  </w:style>
  <w:style w:type="paragraph" w:styleId="BalloonText">
    <w:name w:val="Balloon Text"/>
    <w:basedOn w:val="Normal"/>
    <w:link w:val="BalloonTextChar"/>
    <w:uiPriority w:val="99"/>
    <w:semiHidden/>
    <w:unhideWhenUsed/>
    <w:rsid w:val="00D72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2EBE"/>
    <w:rPr>
      <w:rFonts w:ascii="Tahoma" w:hAnsi="Tahoma" w:cs="Tahoma"/>
      <w:sz w:val="16"/>
      <w:szCs w:val="16"/>
    </w:rPr>
  </w:style>
  <w:style w:type="paragraph" w:styleId="NoSpacing">
    <w:name w:val="No Spacing"/>
    <w:link w:val="NoSpacingChar"/>
    <w:uiPriority w:val="1"/>
    <w:qFormat/>
    <w:rsid w:val="00B45868"/>
    <w:rPr>
      <w:sz w:val="22"/>
      <w:szCs w:val="22"/>
    </w:rPr>
  </w:style>
  <w:style w:type="paragraph" w:styleId="ListParagraph">
    <w:name w:val="List Paragraph"/>
    <w:basedOn w:val="Normal"/>
    <w:uiPriority w:val="34"/>
    <w:qFormat/>
    <w:rsid w:val="00B45868"/>
    <w:pPr>
      <w:ind w:left="720"/>
      <w:contextualSpacing/>
    </w:pPr>
  </w:style>
  <w:style w:type="character" w:styleId="Hyperlink">
    <w:name w:val="Hyperlink"/>
    <w:basedOn w:val="DefaultParagraphFont"/>
    <w:uiPriority w:val="99"/>
    <w:semiHidden/>
    <w:unhideWhenUsed/>
    <w:rsid w:val="00AE6ABB"/>
    <w:rPr>
      <w:color w:val="0000FF"/>
      <w:u w:val="single"/>
    </w:rPr>
  </w:style>
  <w:style w:type="paragraph" w:styleId="NormalWeb">
    <w:name w:val="Normal (Web)"/>
    <w:basedOn w:val="Normal"/>
    <w:uiPriority w:val="99"/>
    <w:semiHidden/>
    <w:unhideWhenUsed/>
    <w:rsid w:val="00B5106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D92FE0"/>
    <w:rPr>
      <w:rFonts w:ascii="Cambria" w:eastAsia="Times New Roman" w:hAnsi="Cambria" w:cs="Times New Roman"/>
      <w:b/>
      <w:bCs/>
      <w:color w:val="365F91"/>
      <w:sz w:val="28"/>
      <w:szCs w:val="28"/>
    </w:rPr>
  </w:style>
  <w:style w:type="table" w:styleId="TableGrid">
    <w:name w:val="Table Grid"/>
    <w:basedOn w:val="TableNormal"/>
    <w:uiPriority w:val="59"/>
    <w:rsid w:val="00F430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qFormat/>
    <w:rsid w:val="00021408"/>
    <w:pPr>
      <w:spacing w:line="240" w:lineRule="auto"/>
    </w:pPr>
    <w:rPr>
      <w:b/>
      <w:bCs/>
      <w:color w:val="4F81BD"/>
      <w:sz w:val="18"/>
      <w:szCs w:val="18"/>
    </w:rPr>
  </w:style>
  <w:style w:type="character" w:customStyle="1" w:styleId="Heading2Char">
    <w:name w:val="Heading 2 Char"/>
    <w:basedOn w:val="DefaultParagraphFont"/>
    <w:link w:val="Heading2"/>
    <w:uiPriority w:val="9"/>
    <w:rsid w:val="00DA7559"/>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DA7559"/>
    <w:rPr>
      <w:rFonts w:asciiTheme="majorHAnsi" w:eastAsiaTheme="majorEastAsia" w:hAnsiTheme="majorHAnsi" w:cstheme="majorBidi"/>
      <w:b/>
      <w:bCs/>
      <w:sz w:val="26"/>
      <w:szCs w:val="26"/>
    </w:rPr>
  </w:style>
  <w:style w:type="character" w:customStyle="1" w:styleId="apple-style-span">
    <w:name w:val="apple-style-span"/>
    <w:basedOn w:val="DefaultParagraphFont"/>
    <w:rsid w:val="000C7C4E"/>
  </w:style>
  <w:style w:type="character" w:customStyle="1" w:styleId="apple-converted-space">
    <w:name w:val="apple-converted-space"/>
    <w:basedOn w:val="DefaultParagraphFont"/>
    <w:rsid w:val="000C7C4E"/>
  </w:style>
  <w:style w:type="character" w:customStyle="1" w:styleId="citation">
    <w:name w:val="citation"/>
    <w:basedOn w:val="DefaultParagraphFont"/>
    <w:rsid w:val="000C7C4E"/>
  </w:style>
  <w:style w:type="character" w:customStyle="1" w:styleId="reference-accessdate">
    <w:name w:val="reference-accessdate"/>
    <w:basedOn w:val="DefaultParagraphFont"/>
    <w:rsid w:val="000C7C4E"/>
  </w:style>
  <w:style w:type="character" w:styleId="FollowedHyperlink">
    <w:name w:val="FollowedHyperlink"/>
    <w:basedOn w:val="DefaultParagraphFont"/>
    <w:uiPriority w:val="99"/>
    <w:semiHidden/>
    <w:unhideWhenUsed/>
    <w:rsid w:val="00FE600B"/>
    <w:rPr>
      <w:color w:val="800080" w:themeColor="followedHyperlink"/>
      <w:u w:val="single"/>
    </w:rPr>
  </w:style>
  <w:style w:type="character" w:customStyle="1" w:styleId="NoSpacingChar">
    <w:name w:val="No Spacing Char"/>
    <w:basedOn w:val="DefaultParagraphFont"/>
    <w:link w:val="NoSpacing"/>
    <w:uiPriority w:val="1"/>
    <w:rsid w:val="00DD2487"/>
    <w:rPr>
      <w:sz w:val="22"/>
      <w:szCs w:val="22"/>
    </w:rPr>
  </w:style>
  <w:style w:type="paragraph" w:styleId="Header">
    <w:name w:val="header"/>
    <w:basedOn w:val="Normal"/>
    <w:link w:val="HeaderChar"/>
    <w:uiPriority w:val="99"/>
    <w:semiHidden/>
    <w:unhideWhenUsed/>
    <w:rsid w:val="00DD248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D2487"/>
    <w:rPr>
      <w:sz w:val="22"/>
      <w:szCs w:val="22"/>
    </w:rPr>
  </w:style>
  <w:style w:type="paragraph" w:styleId="Footer">
    <w:name w:val="footer"/>
    <w:basedOn w:val="Normal"/>
    <w:link w:val="FooterChar"/>
    <w:uiPriority w:val="99"/>
    <w:unhideWhenUsed/>
    <w:rsid w:val="00DD24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2487"/>
    <w:rPr>
      <w:sz w:val="22"/>
      <w:szCs w:val="22"/>
    </w:rPr>
  </w:style>
  <w:style w:type="paragraph" w:customStyle="1" w:styleId="Default">
    <w:name w:val="Default"/>
    <w:rsid w:val="00F20C0C"/>
    <w:pPr>
      <w:autoSpaceDE w:val="0"/>
      <w:autoSpaceDN w:val="0"/>
      <w:adjustRightInd w:val="0"/>
    </w:pPr>
    <w:rPr>
      <w:rFonts w:ascii="Garamond" w:hAnsi="Garamond" w:cs="Garamond"/>
      <w:color w:val="000000"/>
      <w:sz w:val="24"/>
      <w:szCs w:val="24"/>
    </w:rPr>
  </w:style>
</w:styles>
</file>

<file path=word/webSettings.xml><?xml version="1.0" encoding="utf-8"?>
<w:webSettings xmlns:r="http://schemas.openxmlformats.org/officeDocument/2006/relationships" xmlns:w="http://schemas.openxmlformats.org/wordprocessingml/2006/main">
  <w:divs>
    <w:div w:id="37437473">
      <w:bodyDiv w:val="1"/>
      <w:marLeft w:val="0"/>
      <w:marRight w:val="0"/>
      <w:marTop w:val="0"/>
      <w:marBottom w:val="0"/>
      <w:divBdr>
        <w:top w:val="none" w:sz="0" w:space="0" w:color="auto"/>
        <w:left w:val="none" w:sz="0" w:space="0" w:color="auto"/>
        <w:bottom w:val="none" w:sz="0" w:space="0" w:color="auto"/>
        <w:right w:val="none" w:sz="0" w:space="0" w:color="auto"/>
      </w:divBdr>
    </w:div>
    <w:div w:id="46993603">
      <w:bodyDiv w:val="1"/>
      <w:marLeft w:val="0"/>
      <w:marRight w:val="0"/>
      <w:marTop w:val="0"/>
      <w:marBottom w:val="0"/>
      <w:divBdr>
        <w:top w:val="none" w:sz="0" w:space="0" w:color="auto"/>
        <w:left w:val="none" w:sz="0" w:space="0" w:color="auto"/>
        <w:bottom w:val="none" w:sz="0" w:space="0" w:color="auto"/>
        <w:right w:val="none" w:sz="0" w:space="0" w:color="auto"/>
      </w:divBdr>
    </w:div>
    <w:div w:id="74864532">
      <w:bodyDiv w:val="1"/>
      <w:marLeft w:val="0"/>
      <w:marRight w:val="0"/>
      <w:marTop w:val="0"/>
      <w:marBottom w:val="0"/>
      <w:divBdr>
        <w:top w:val="none" w:sz="0" w:space="0" w:color="auto"/>
        <w:left w:val="none" w:sz="0" w:space="0" w:color="auto"/>
        <w:bottom w:val="none" w:sz="0" w:space="0" w:color="auto"/>
        <w:right w:val="none" w:sz="0" w:space="0" w:color="auto"/>
      </w:divBdr>
      <w:divsChild>
        <w:div w:id="10573587">
          <w:marLeft w:val="0"/>
          <w:marRight w:val="0"/>
          <w:marTop w:val="0"/>
          <w:marBottom w:val="0"/>
          <w:divBdr>
            <w:top w:val="none" w:sz="0" w:space="0" w:color="auto"/>
            <w:left w:val="none" w:sz="0" w:space="0" w:color="auto"/>
            <w:bottom w:val="none" w:sz="0" w:space="0" w:color="auto"/>
            <w:right w:val="none" w:sz="0" w:space="0" w:color="auto"/>
          </w:divBdr>
          <w:divsChild>
            <w:div w:id="134651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9382">
      <w:bodyDiv w:val="1"/>
      <w:marLeft w:val="0"/>
      <w:marRight w:val="0"/>
      <w:marTop w:val="0"/>
      <w:marBottom w:val="0"/>
      <w:divBdr>
        <w:top w:val="none" w:sz="0" w:space="0" w:color="auto"/>
        <w:left w:val="none" w:sz="0" w:space="0" w:color="auto"/>
        <w:bottom w:val="none" w:sz="0" w:space="0" w:color="auto"/>
        <w:right w:val="none" w:sz="0" w:space="0" w:color="auto"/>
      </w:divBdr>
    </w:div>
    <w:div w:id="150752433">
      <w:bodyDiv w:val="1"/>
      <w:marLeft w:val="0"/>
      <w:marRight w:val="0"/>
      <w:marTop w:val="0"/>
      <w:marBottom w:val="0"/>
      <w:divBdr>
        <w:top w:val="none" w:sz="0" w:space="0" w:color="auto"/>
        <w:left w:val="none" w:sz="0" w:space="0" w:color="auto"/>
        <w:bottom w:val="none" w:sz="0" w:space="0" w:color="auto"/>
        <w:right w:val="none" w:sz="0" w:space="0" w:color="auto"/>
      </w:divBdr>
    </w:div>
    <w:div w:id="173307979">
      <w:bodyDiv w:val="1"/>
      <w:marLeft w:val="0"/>
      <w:marRight w:val="0"/>
      <w:marTop w:val="0"/>
      <w:marBottom w:val="0"/>
      <w:divBdr>
        <w:top w:val="none" w:sz="0" w:space="0" w:color="auto"/>
        <w:left w:val="none" w:sz="0" w:space="0" w:color="auto"/>
        <w:bottom w:val="none" w:sz="0" w:space="0" w:color="auto"/>
        <w:right w:val="none" w:sz="0" w:space="0" w:color="auto"/>
      </w:divBdr>
    </w:div>
    <w:div w:id="188379584">
      <w:bodyDiv w:val="1"/>
      <w:marLeft w:val="0"/>
      <w:marRight w:val="0"/>
      <w:marTop w:val="0"/>
      <w:marBottom w:val="0"/>
      <w:divBdr>
        <w:top w:val="none" w:sz="0" w:space="0" w:color="auto"/>
        <w:left w:val="none" w:sz="0" w:space="0" w:color="auto"/>
        <w:bottom w:val="none" w:sz="0" w:space="0" w:color="auto"/>
        <w:right w:val="none" w:sz="0" w:space="0" w:color="auto"/>
      </w:divBdr>
    </w:div>
    <w:div w:id="277224110">
      <w:bodyDiv w:val="1"/>
      <w:marLeft w:val="0"/>
      <w:marRight w:val="0"/>
      <w:marTop w:val="0"/>
      <w:marBottom w:val="0"/>
      <w:divBdr>
        <w:top w:val="none" w:sz="0" w:space="0" w:color="auto"/>
        <w:left w:val="none" w:sz="0" w:space="0" w:color="auto"/>
        <w:bottom w:val="none" w:sz="0" w:space="0" w:color="auto"/>
        <w:right w:val="none" w:sz="0" w:space="0" w:color="auto"/>
      </w:divBdr>
    </w:div>
    <w:div w:id="308021203">
      <w:bodyDiv w:val="1"/>
      <w:marLeft w:val="0"/>
      <w:marRight w:val="0"/>
      <w:marTop w:val="0"/>
      <w:marBottom w:val="0"/>
      <w:divBdr>
        <w:top w:val="none" w:sz="0" w:space="0" w:color="auto"/>
        <w:left w:val="none" w:sz="0" w:space="0" w:color="auto"/>
        <w:bottom w:val="none" w:sz="0" w:space="0" w:color="auto"/>
        <w:right w:val="none" w:sz="0" w:space="0" w:color="auto"/>
      </w:divBdr>
    </w:div>
    <w:div w:id="320542396">
      <w:bodyDiv w:val="1"/>
      <w:marLeft w:val="0"/>
      <w:marRight w:val="0"/>
      <w:marTop w:val="0"/>
      <w:marBottom w:val="0"/>
      <w:divBdr>
        <w:top w:val="none" w:sz="0" w:space="0" w:color="auto"/>
        <w:left w:val="none" w:sz="0" w:space="0" w:color="auto"/>
        <w:bottom w:val="none" w:sz="0" w:space="0" w:color="auto"/>
        <w:right w:val="none" w:sz="0" w:space="0" w:color="auto"/>
      </w:divBdr>
    </w:div>
    <w:div w:id="417099412">
      <w:bodyDiv w:val="1"/>
      <w:marLeft w:val="0"/>
      <w:marRight w:val="0"/>
      <w:marTop w:val="0"/>
      <w:marBottom w:val="0"/>
      <w:divBdr>
        <w:top w:val="none" w:sz="0" w:space="0" w:color="auto"/>
        <w:left w:val="none" w:sz="0" w:space="0" w:color="auto"/>
        <w:bottom w:val="none" w:sz="0" w:space="0" w:color="auto"/>
        <w:right w:val="none" w:sz="0" w:space="0" w:color="auto"/>
      </w:divBdr>
    </w:div>
    <w:div w:id="485972096">
      <w:bodyDiv w:val="1"/>
      <w:marLeft w:val="0"/>
      <w:marRight w:val="0"/>
      <w:marTop w:val="0"/>
      <w:marBottom w:val="0"/>
      <w:divBdr>
        <w:top w:val="none" w:sz="0" w:space="0" w:color="auto"/>
        <w:left w:val="none" w:sz="0" w:space="0" w:color="auto"/>
        <w:bottom w:val="none" w:sz="0" w:space="0" w:color="auto"/>
        <w:right w:val="none" w:sz="0" w:space="0" w:color="auto"/>
      </w:divBdr>
    </w:div>
    <w:div w:id="489448030">
      <w:bodyDiv w:val="1"/>
      <w:marLeft w:val="0"/>
      <w:marRight w:val="0"/>
      <w:marTop w:val="0"/>
      <w:marBottom w:val="0"/>
      <w:divBdr>
        <w:top w:val="none" w:sz="0" w:space="0" w:color="auto"/>
        <w:left w:val="none" w:sz="0" w:space="0" w:color="auto"/>
        <w:bottom w:val="none" w:sz="0" w:space="0" w:color="auto"/>
        <w:right w:val="none" w:sz="0" w:space="0" w:color="auto"/>
      </w:divBdr>
    </w:div>
    <w:div w:id="598030193">
      <w:bodyDiv w:val="1"/>
      <w:marLeft w:val="0"/>
      <w:marRight w:val="0"/>
      <w:marTop w:val="0"/>
      <w:marBottom w:val="0"/>
      <w:divBdr>
        <w:top w:val="none" w:sz="0" w:space="0" w:color="auto"/>
        <w:left w:val="none" w:sz="0" w:space="0" w:color="auto"/>
        <w:bottom w:val="none" w:sz="0" w:space="0" w:color="auto"/>
        <w:right w:val="none" w:sz="0" w:space="0" w:color="auto"/>
      </w:divBdr>
    </w:div>
    <w:div w:id="686715315">
      <w:bodyDiv w:val="1"/>
      <w:marLeft w:val="0"/>
      <w:marRight w:val="0"/>
      <w:marTop w:val="0"/>
      <w:marBottom w:val="0"/>
      <w:divBdr>
        <w:top w:val="none" w:sz="0" w:space="0" w:color="auto"/>
        <w:left w:val="none" w:sz="0" w:space="0" w:color="auto"/>
        <w:bottom w:val="none" w:sz="0" w:space="0" w:color="auto"/>
        <w:right w:val="none" w:sz="0" w:space="0" w:color="auto"/>
      </w:divBdr>
    </w:div>
    <w:div w:id="690297241">
      <w:bodyDiv w:val="1"/>
      <w:marLeft w:val="0"/>
      <w:marRight w:val="0"/>
      <w:marTop w:val="0"/>
      <w:marBottom w:val="0"/>
      <w:divBdr>
        <w:top w:val="none" w:sz="0" w:space="0" w:color="auto"/>
        <w:left w:val="none" w:sz="0" w:space="0" w:color="auto"/>
        <w:bottom w:val="none" w:sz="0" w:space="0" w:color="auto"/>
        <w:right w:val="none" w:sz="0" w:space="0" w:color="auto"/>
      </w:divBdr>
    </w:div>
    <w:div w:id="740063411">
      <w:bodyDiv w:val="1"/>
      <w:marLeft w:val="0"/>
      <w:marRight w:val="0"/>
      <w:marTop w:val="0"/>
      <w:marBottom w:val="0"/>
      <w:divBdr>
        <w:top w:val="none" w:sz="0" w:space="0" w:color="auto"/>
        <w:left w:val="none" w:sz="0" w:space="0" w:color="auto"/>
        <w:bottom w:val="none" w:sz="0" w:space="0" w:color="auto"/>
        <w:right w:val="none" w:sz="0" w:space="0" w:color="auto"/>
      </w:divBdr>
    </w:div>
    <w:div w:id="791897349">
      <w:bodyDiv w:val="1"/>
      <w:marLeft w:val="0"/>
      <w:marRight w:val="0"/>
      <w:marTop w:val="0"/>
      <w:marBottom w:val="0"/>
      <w:divBdr>
        <w:top w:val="none" w:sz="0" w:space="0" w:color="auto"/>
        <w:left w:val="none" w:sz="0" w:space="0" w:color="auto"/>
        <w:bottom w:val="none" w:sz="0" w:space="0" w:color="auto"/>
        <w:right w:val="none" w:sz="0" w:space="0" w:color="auto"/>
      </w:divBdr>
    </w:div>
    <w:div w:id="907181162">
      <w:bodyDiv w:val="1"/>
      <w:marLeft w:val="0"/>
      <w:marRight w:val="0"/>
      <w:marTop w:val="0"/>
      <w:marBottom w:val="0"/>
      <w:divBdr>
        <w:top w:val="none" w:sz="0" w:space="0" w:color="auto"/>
        <w:left w:val="none" w:sz="0" w:space="0" w:color="auto"/>
        <w:bottom w:val="none" w:sz="0" w:space="0" w:color="auto"/>
        <w:right w:val="none" w:sz="0" w:space="0" w:color="auto"/>
      </w:divBdr>
    </w:div>
    <w:div w:id="944460561">
      <w:bodyDiv w:val="1"/>
      <w:marLeft w:val="0"/>
      <w:marRight w:val="0"/>
      <w:marTop w:val="0"/>
      <w:marBottom w:val="0"/>
      <w:divBdr>
        <w:top w:val="none" w:sz="0" w:space="0" w:color="auto"/>
        <w:left w:val="none" w:sz="0" w:space="0" w:color="auto"/>
        <w:bottom w:val="none" w:sz="0" w:space="0" w:color="auto"/>
        <w:right w:val="none" w:sz="0" w:space="0" w:color="auto"/>
      </w:divBdr>
    </w:div>
    <w:div w:id="946739143">
      <w:bodyDiv w:val="1"/>
      <w:marLeft w:val="0"/>
      <w:marRight w:val="0"/>
      <w:marTop w:val="0"/>
      <w:marBottom w:val="0"/>
      <w:divBdr>
        <w:top w:val="none" w:sz="0" w:space="0" w:color="auto"/>
        <w:left w:val="none" w:sz="0" w:space="0" w:color="auto"/>
        <w:bottom w:val="none" w:sz="0" w:space="0" w:color="auto"/>
        <w:right w:val="none" w:sz="0" w:space="0" w:color="auto"/>
      </w:divBdr>
    </w:div>
    <w:div w:id="959652195">
      <w:bodyDiv w:val="1"/>
      <w:marLeft w:val="0"/>
      <w:marRight w:val="0"/>
      <w:marTop w:val="0"/>
      <w:marBottom w:val="0"/>
      <w:divBdr>
        <w:top w:val="none" w:sz="0" w:space="0" w:color="auto"/>
        <w:left w:val="none" w:sz="0" w:space="0" w:color="auto"/>
        <w:bottom w:val="none" w:sz="0" w:space="0" w:color="auto"/>
        <w:right w:val="none" w:sz="0" w:space="0" w:color="auto"/>
      </w:divBdr>
    </w:div>
    <w:div w:id="1184171442">
      <w:bodyDiv w:val="1"/>
      <w:marLeft w:val="0"/>
      <w:marRight w:val="0"/>
      <w:marTop w:val="0"/>
      <w:marBottom w:val="0"/>
      <w:divBdr>
        <w:top w:val="none" w:sz="0" w:space="0" w:color="auto"/>
        <w:left w:val="none" w:sz="0" w:space="0" w:color="auto"/>
        <w:bottom w:val="none" w:sz="0" w:space="0" w:color="auto"/>
        <w:right w:val="none" w:sz="0" w:space="0" w:color="auto"/>
      </w:divBdr>
    </w:div>
    <w:div w:id="1293488252">
      <w:bodyDiv w:val="1"/>
      <w:marLeft w:val="0"/>
      <w:marRight w:val="0"/>
      <w:marTop w:val="0"/>
      <w:marBottom w:val="0"/>
      <w:divBdr>
        <w:top w:val="none" w:sz="0" w:space="0" w:color="auto"/>
        <w:left w:val="none" w:sz="0" w:space="0" w:color="auto"/>
        <w:bottom w:val="none" w:sz="0" w:space="0" w:color="auto"/>
        <w:right w:val="none" w:sz="0" w:space="0" w:color="auto"/>
      </w:divBdr>
    </w:div>
    <w:div w:id="1311398242">
      <w:bodyDiv w:val="1"/>
      <w:marLeft w:val="0"/>
      <w:marRight w:val="0"/>
      <w:marTop w:val="0"/>
      <w:marBottom w:val="0"/>
      <w:divBdr>
        <w:top w:val="none" w:sz="0" w:space="0" w:color="auto"/>
        <w:left w:val="none" w:sz="0" w:space="0" w:color="auto"/>
        <w:bottom w:val="none" w:sz="0" w:space="0" w:color="auto"/>
        <w:right w:val="none" w:sz="0" w:space="0" w:color="auto"/>
      </w:divBdr>
    </w:div>
    <w:div w:id="1393387288">
      <w:bodyDiv w:val="1"/>
      <w:marLeft w:val="0"/>
      <w:marRight w:val="0"/>
      <w:marTop w:val="0"/>
      <w:marBottom w:val="0"/>
      <w:divBdr>
        <w:top w:val="none" w:sz="0" w:space="0" w:color="auto"/>
        <w:left w:val="none" w:sz="0" w:space="0" w:color="auto"/>
        <w:bottom w:val="none" w:sz="0" w:space="0" w:color="auto"/>
        <w:right w:val="none" w:sz="0" w:space="0" w:color="auto"/>
      </w:divBdr>
    </w:div>
    <w:div w:id="1400591948">
      <w:bodyDiv w:val="1"/>
      <w:marLeft w:val="0"/>
      <w:marRight w:val="0"/>
      <w:marTop w:val="0"/>
      <w:marBottom w:val="0"/>
      <w:divBdr>
        <w:top w:val="none" w:sz="0" w:space="0" w:color="auto"/>
        <w:left w:val="none" w:sz="0" w:space="0" w:color="auto"/>
        <w:bottom w:val="none" w:sz="0" w:space="0" w:color="auto"/>
        <w:right w:val="none" w:sz="0" w:space="0" w:color="auto"/>
      </w:divBdr>
    </w:div>
    <w:div w:id="1459490652">
      <w:bodyDiv w:val="1"/>
      <w:marLeft w:val="0"/>
      <w:marRight w:val="0"/>
      <w:marTop w:val="0"/>
      <w:marBottom w:val="0"/>
      <w:divBdr>
        <w:top w:val="none" w:sz="0" w:space="0" w:color="auto"/>
        <w:left w:val="none" w:sz="0" w:space="0" w:color="auto"/>
        <w:bottom w:val="none" w:sz="0" w:space="0" w:color="auto"/>
        <w:right w:val="none" w:sz="0" w:space="0" w:color="auto"/>
      </w:divBdr>
    </w:div>
    <w:div w:id="1464545918">
      <w:bodyDiv w:val="1"/>
      <w:marLeft w:val="0"/>
      <w:marRight w:val="0"/>
      <w:marTop w:val="0"/>
      <w:marBottom w:val="0"/>
      <w:divBdr>
        <w:top w:val="none" w:sz="0" w:space="0" w:color="auto"/>
        <w:left w:val="none" w:sz="0" w:space="0" w:color="auto"/>
        <w:bottom w:val="none" w:sz="0" w:space="0" w:color="auto"/>
        <w:right w:val="none" w:sz="0" w:space="0" w:color="auto"/>
      </w:divBdr>
    </w:div>
    <w:div w:id="1475440505">
      <w:bodyDiv w:val="1"/>
      <w:marLeft w:val="0"/>
      <w:marRight w:val="0"/>
      <w:marTop w:val="0"/>
      <w:marBottom w:val="0"/>
      <w:divBdr>
        <w:top w:val="none" w:sz="0" w:space="0" w:color="auto"/>
        <w:left w:val="none" w:sz="0" w:space="0" w:color="auto"/>
        <w:bottom w:val="none" w:sz="0" w:space="0" w:color="auto"/>
        <w:right w:val="none" w:sz="0" w:space="0" w:color="auto"/>
      </w:divBdr>
    </w:div>
    <w:div w:id="1582716361">
      <w:bodyDiv w:val="1"/>
      <w:marLeft w:val="0"/>
      <w:marRight w:val="0"/>
      <w:marTop w:val="0"/>
      <w:marBottom w:val="0"/>
      <w:divBdr>
        <w:top w:val="none" w:sz="0" w:space="0" w:color="auto"/>
        <w:left w:val="none" w:sz="0" w:space="0" w:color="auto"/>
        <w:bottom w:val="none" w:sz="0" w:space="0" w:color="auto"/>
        <w:right w:val="none" w:sz="0" w:space="0" w:color="auto"/>
      </w:divBdr>
    </w:div>
    <w:div w:id="1657759345">
      <w:bodyDiv w:val="1"/>
      <w:marLeft w:val="0"/>
      <w:marRight w:val="0"/>
      <w:marTop w:val="0"/>
      <w:marBottom w:val="0"/>
      <w:divBdr>
        <w:top w:val="none" w:sz="0" w:space="0" w:color="auto"/>
        <w:left w:val="none" w:sz="0" w:space="0" w:color="auto"/>
        <w:bottom w:val="none" w:sz="0" w:space="0" w:color="auto"/>
        <w:right w:val="none" w:sz="0" w:space="0" w:color="auto"/>
      </w:divBdr>
    </w:div>
    <w:div w:id="1778403280">
      <w:bodyDiv w:val="1"/>
      <w:marLeft w:val="0"/>
      <w:marRight w:val="0"/>
      <w:marTop w:val="0"/>
      <w:marBottom w:val="0"/>
      <w:divBdr>
        <w:top w:val="none" w:sz="0" w:space="0" w:color="auto"/>
        <w:left w:val="none" w:sz="0" w:space="0" w:color="auto"/>
        <w:bottom w:val="none" w:sz="0" w:space="0" w:color="auto"/>
        <w:right w:val="none" w:sz="0" w:space="0" w:color="auto"/>
      </w:divBdr>
    </w:div>
    <w:div w:id="1796826742">
      <w:bodyDiv w:val="1"/>
      <w:marLeft w:val="0"/>
      <w:marRight w:val="0"/>
      <w:marTop w:val="0"/>
      <w:marBottom w:val="0"/>
      <w:divBdr>
        <w:top w:val="none" w:sz="0" w:space="0" w:color="auto"/>
        <w:left w:val="none" w:sz="0" w:space="0" w:color="auto"/>
        <w:bottom w:val="none" w:sz="0" w:space="0" w:color="auto"/>
        <w:right w:val="none" w:sz="0" w:space="0" w:color="auto"/>
      </w:divBdr>
    </w:div>
    <w:div w:id="1837378716">
      <w:bodyDiv w:val="1"/>
      <w:marLeft w:val="0"/>
      <w:marRight w:val="0"/>
      <w:marTop w:val="0"/>
      <w:marBottom w:val="0"/>
      <w:divBdr>
        <w:top w:val="none" w:sz="0" w:space="0" w:color="auto"/>
        <w:left w:val="none" w:sz="0" w:space="0" w:color="auto"/>
        <w:bottom w:val="none" w:sz="0" w:space="0" w:color="auto"/>
        <w:right w:val="none" w:sz="0" w:space="0" w:color="auto"/>
      </w:divBdr>
    </w:div>
    <w:div w:id="1838418076">
      <w:bodyDiv w:val="1"/>
      <w:marLeft w:val="0"/>
      <w:marRight w:val="0"/>
      <w:marTop w:val="0"/>
      <w:marBottom w:val="0"/>
      <w:divBdr>
        <w:top w:val="none" w:sz="0" w:space="0" w:color="auto"/>
        <w:left w:val="none" w:sz="0" w:space="0" w:color="auto"/>
        <w:bottom w:val="none" w:sz="0" w:space="0" w:color="auto"/>
        <w:right w:val="none" w:sz="0" w:space="0" w:color="auto"/>
      </w:divBdr>
    </w:div>
    <w:div w:id="1902055707">
      <w:bodyDiv w:val="1"/>
      <w:marLeft w:val="0"/>
      <w:marRight w:val="0"/>
      <w:marTop w:val="0"/>
      <w:marBottom w:val="0"/>
      <w:divBdr>
        <w:top w:val="none" w:sz="0" w:space="0" w:color="auto"/>
        <w:left w:val="none" w:sz="0" w:space="0" w:color="auto"/>
        <w:bottom w:val="none" w:sz="0" w:space="0" w:color="auto"/>
        <w:right w:val="none" w:sz="0" w:space="0" w:color="auto"/>
      </w:divBdr>
    </w:div>
    <w:div w:id="1946308189">
      <w:bodyDiv w:val="1"/>
      <w:marLeft w:val="0"/>
      <w:marRight w:val="0"/>
      <w:marTop w:val="0"/>
      <w:marBottom w:val="0"/>
      <w:divBdr>
        <w:top w:val="none" w:sz="0" w:space="0" w:color="auto"/>
        <w:left w:val="none" w:sz="0" w:space="0" w:color="auto"/>
        <w:bottom w:val="none" w:sz="0" w:space="0" w:color="auto"/>
        <w:right w:val="none" w:sz="0" w:space="0" w:color="auto"/>
      </w:divBdr>
    </w:div>
    <w:div w:id="1984003968">
      <w:bodyDiv w:val="1"/>
      <w:marLeft w:val="0"/>
      <w:marRight w:val="0"/>
      <w:marTop w:val="0"/>
      <w:marBottom w:val="0"/>
      <w:divBdr>
        <w:top w:val="none" w:sz="0" w:space="0" w:color="auto"/>
        <w:left w:val="none" w:sz="0" w:space="0" w:color="auto"/>
        <w:bottom w:val="none" w:sz="0" w:space="0" w:color="auto"/>
        <w:right w:val="none" w:sz="0" w:space="0" w:color="auto"/>
      </w:divBdr>
    </w:div>
    <w:div w:id="205684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chart" Target="charts/chart1.xm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emf"/><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Olivia\Desktop\statistical_review_of_world_energy_full_report_201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3"/>
  <c:chart>
    <c:autoTitleDeleted val="1"/>
    <c:plotArea>
      <c:layout>
        <c:manualLayout>
          <c:layoutTarget val="inner"/>
          <c:xMode val="edge"/>
          <c:yMode val="edge"/>
          <c:x val="9.3183935476461047E-2"/>
          <c:y val="2.8252405949256338E-2"/>
          <c:w val="0.72179175334040124"/>
          <c:h val="0.76084098862642491"/>
        </c:manualLayout>
      </c:layout>
      <c:lineChart>
        <c:grouping val="standard"/>
        <c:ser>
          <c:idx val="1"/>
          <c:order val="0"/>
          <c:tx>
            <c:v>Oil Price</c:v>
          </c:tx>
          <c:marker>
            <c:symbol val="none"/>
          </c:marker>
          <c:cat>
            <c:numRef>
              <c:f>'Oil - crude prices since 1861'!$A$94:$A$154</c:f>
              <c:numCache>
                <c:formatCode>Standaard</c:formatCode>
                <c:ptCount val="61"/>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numCache>
            </c:numRef>
          </c:cat>
          <c:val>
            <c:numRef>
              <c:f>'Oil - crude prices since 1861'!$B$94:$B$154</c:f>
              <c:numCache>
                <c:formatCode>0.00</c:formatCode>
                <c:ptCount val="61"/>
                <c:pt idx="0">
                  <c:v>1.710000000000002</c:v>
                </c:pt>
                <c:pt idx="1">
                  <c:v>1.710000000000002</c:v>
                </c:pt>
                <c:pt idx="2">
                  <c:v>1.710000000000002</c:v>
                </c:pt>
                <c:pt idx="3">
                  <c:v>1.9300000000000033</c:v>
                </c:pt>
                <c:pt idx="4">
                  <c:v>1.9300000000000033</c:v>
                </c:pt>
                <c:pt idx="5">
                  <c:v>1.9300000000000033</c:v>
                </c:pt>
                <c:pt idx="6">
                  <c:v>1.9300000000000033</c:v>
                </c:pt>
                <c:pt idx="7">
                  <c:v>1.9000000000000001</c:v>
                </c:pt>
                <c:pt idx="8">
                  <c:v>2.08</c:v>
                </c:pt>
                <c:pt idx="9">
                  <c:v>2.08</c:v>
                </c:pt>
                <c:pt idx="10">
                  <c:v>1.9000000000000001</c:v>
                </c:pt>
                <c:pt idx="11">
                  <c:v>1.8</c:v>
                </c:pt>
                <c:pt idx="12">
                  <c:v>1.8</c:v>
                </c:pt>
                <c:pt idx="13">
                  <c:v>1.8</c:v>
                </c:pt>
                <c:pt idx="14">
                  <c:v>1.8</c:v>
                </c:pt>
                <c:pt idx="15">
                  <c:v>1.8</c:v>
                </c:pt>
                <c:pt idx="16">
                  <c:v>1.8</c:v>
                </c:pt>
                <c:pt idx="17">
                  <c:v>1.8</c:v>
                </c:pt>
                <c:pt idx="18">
                  <c:v>1.8</c:v>
                </c:pt>
                <c:pt idx="19">
                  <c:v>1.8</c:v>
                </c:pt>
                <c:pt idx="20">
                  <c:v>1.8</c:v>
                </c:pt>
                <c:pt idx="21">
                  <c:v>2.2400000000000002</c:v>
                </c:pt>
                <c:pt idx="22">
                  <c:v>2.48</c:v>
                </c:pt>
                <c:pt idx="23">
                  <c:v>3.29</c:v>
                </c:pt>
                <c:pt idx="24">
                  <c:v>11.58</c:v>
                </c:pt>
                <c:pt idx="25">
                  <c:v>11.53</c:v>
                </c:pt>
                <c:pt idx="26">
                  <c:v>12.8</c:v>
                </c:pt>
                <c:pt idx="27">
                  <c:v>13.92</c:v>
                </c:pt>
                <c:pt idx="28">
                  <c:v>14.02</c:v>
                </c:pt>
                <c:pt idx="29">
                  <c:v>31.610000000000031</c:v>
                </c:pt>
                <c:pt idx="30">
                  <c:v>36.83</c:v>
                </c:pt>
                <c:pt idx="31">
                  <c:v>35.93</c:v>
                </c:pt>
                <c:pt idx="32">
                  <c:v>32.97</c:v>
                </c:pt>
                <c:pt idx="33">
                  <c:v>29.55</c:v>
                </c:pt>
                <c:pt idx="34">
                  <c:v>28.779999999999987</c:v>
                </c:pt>
                <c:pt idx="35">
                  <c:v>27.56</c:v>
                </c:pt>
                <c:pt idx="36">
                  <c:v>14.43</c:v>
                </c:pt>
                <c:pt idx="37">
                  <c:v>18.435039399999877</c:v>
                </c:pt>
                <c:pt idx="38">
                  <c:v>14.923841700000001</c:v>
                </c:pt>
                <c:pt idx="39">
                  <c:v>18.226113300000002</c:v>
                </c:pt>
                <c:pt idx="40">
                  <c:v>23.725820299999899</c:v>
                </c:pt>
                <c:pt idx="41">
                  <c:v>20.0033852</c:v>
                </c:pt>
                <c:pt idx="42">
                  <c:v>19.3208366</c:v>
                </c:pt>
                <c:pt idx="43">
                  <c:v>16.971634199999986</c:v>
                </c:pt>
                <c:pt idx="44">
                  <c:v>15.817315199999999</c:v>
                </c:pt>
                <c:pt idx="45">
                  <c:v>17.016679700000001</c:v>
                </c:pt>
                <c:pt idx="46">
                  <c:v>20.668488400000001</c:v>
                </c:pt>
                <c:pt idx="47">
                  <c:v>19.092587499999986</c:v>
                </c:pt>
                <c:pt idx="48">
                  <c:v>12.7156615</c:v>
                </c:pt>
                <c:pt idx="49">
                  <c:v>17.970077799999999</c:v>
                </c:pt>
                <c:pt idx="50">
                  <c:v>28.49544919999984</c:v>
                </c:pt>
                <c:pt idx="51">
                  <c:v>24.443891099999988</c:v>
                </c:pt>
                <c:pt idx="52">
                  <c:v>25.023255800000001</c:v>
                </c:pt>
                <c:pt idx="53">
                  <c:v>28.830703100000001</c:v>
                </c:pt>
                <c:pt idx="54">
                  <c:v>38.265000000000171</c:v>
                </c:pt>
                <c:pt idx="55">
                  <c:v>54.521089499999995</c:v>
                </c:pt>
                <c:pt idx="56">
                  <c:v>65.144062500000004</c:v>
                </c:pt>
                <c:pt idx="57">
                  <c:v>72.389078399999434</c:v>
                </c:pt>
                <c:pt idx="58">
                  <c:v>97.255972799999483</c:v>
                </c:pt>
                <c:pt idx="59">
                  <c:v>61.671264799999996</c:v>
                </c:pt>
                <c:pt idx="60">
                  <c:v>79.495533600000371</c:v>
                </c:pt>
              </c:numCache>
            </c:numRef>
          </c:val>
        </c:ser>
        <c:marker val="1"/>
        <c:axId val="88724224"/>
        <c:axId val="88725760"/>
      </c:lineChart>
      <c:catAx>
        <c:axId val="88724224"/>
        <c:scaling>
          <c:orientation val="minMax"/>
        </c:scaling>
        <c:axPos val="b"/>
        <c:numFmt formatCode="Standaard" sourceLinked="1"/>
        <c:tickLblPos val="nextTo"/>
        <c:crossAx val="88725760"/>
        <c:crosses val="autoZero"/>
        <c:auto val="1"/>
        <c:lblAlgn val="ctr"/>
        <c:lblOffset val="100"/>
      </c:catAx>
      <c:valAx>
        <c:axId val="88725760"/>
        <c:scaling>
          <c:orientation val="minMax"/>
        </c:scaling>
        <c:axPos val="l"/>
        <c:majorGridlines/>
        <c:numFmt formatCode="0.00" sourceLinked="1"/>
        <c:tickLblPos val="nextTo"/>
        <c:crossAx val="88724224"/>
        <c:crosses val="autoZero"/>
        <c:crossBetween val="between"/>
      </c:valAx>
    </c:plotArea>
    <c:legend>
      <c:legendPos val="r"/>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36311A210E3460F875BCD13AF580B30"/>
        <w:category>
          <w:name w:val="General"/>
          <w:gallery w:val="placeholder"/>
        </w:category>
        <w:types>
          <w:type w:val="bbPlcHdr"/>
        </w:types>
        <w:behaviors>
          <w:behavior w:val="content"/>
        </w:behaviors>
        <w:guid w:val="{30521DDD-C32D-4005-AC2A-E5F2C23EC284}"/>
      </w:docPartPr>
      <w:docPartBody>
        <w:p w:rsidR="00A84994" w:rsidRDefault="00A84994" w:rsidP="00A84994">
          <w:pPr>
            <w:pStyle w:val="536311A210E3460F875BCD13AF580B30"/>
          </w:pPr>
          <w:r>
            <w:rPr>
              <w:rFonts w:asciiTheme="majorHAnsi" w:eastAsiaTheme="majorEastAsia" w:hAnsiTheme="majorHAnsi" w:cstheme="majorBidi"/>
              <w:sz w:val="80"/>
              <w:szCs w:val="80"/>
            </w:rPr>
            <w:t>[Type the document title]</w:t>
          </w:r>
        </w:p>
      </w:docPartBody>
    </w:docPart>
    <w:docPart>
      <w:docPartPr>
        <w:name w:val="2DDD26C1D5634BC48664C59F5324A36D"/>
        <w:category>
          <w:name w:val="General"/>
          <w:gallery w:val="placeholder"/>
        </w:category>
        <w:types>
          <w:type w:val="bbPlcHdr"/>
        </w:types>
        <w:behaviors>
          <w:behavior w:val="content"/>
        </w:behaviors>
        <w:guid w:val="{8F5D9018-ED48-49AF-B27F-7FF1A0D03E97}"/>
      </w:docPartPr>
      <w:docPartBody>
        <w:p w:rsidR="00A84994" w:rsidRDefault="00A84994" w:rsidP="00A84994">
          <w:pPr>
            <w:pStyle w:val="2DDD26C1D5634BC48664C59F5324A36D"/>
          </w:pPr>
          <w:r>
            <w:rPr>
              <w:b/>
              <w:bCs/>
            </w:rPr>
            <w:t>[Type the author name]</w:t>
          </w:r>
        </w:p>
      </w:docPartBody>
    </w:docPart>
    <w:docPart>
      <w:docPartPr>
        <w:name w:val="00D25A4F25C84216BDF666B579F50F4D"/>
        <w:category>
          <w:name w:val="General"/>
          <w:gallery w:val="placeholder"/>
        </w:category>
        <w:types>
          <w:type w:val="bbPlcHdr"/>
        </w:types>
        <w:behaviors>
          <w:behavior w:val="content"/>
        </w:behaviors>
        <w:guid w:val="{F144C840-EE56-4C35-901B-0F50D5CBCC72}"/>
      </w:docPartPr>
      <w:docPartBody>
        <w:p w:rsidR="00A84994" w:rsidRDefault="00A84994" w:rsidP="00A84994">
          <w:pPr>
            <w:pStyle w:val="00D25A4F25C84216BDF666B579F50F4D"/>
          </w:pPr>
          <w:r>
            <w:rPr>
              <w:b/>
              <w:bCs/>
            </w:rPr>
            <w:t>[Pick the date]</w:t>
          </w:r>
        </w:p>
      </w:docPartBody>
    </w:docPart>
    <w:docPart>
      <w:docPartPr>
        <w:name w:val="40B6C4EC68AB488F988E3940F6B38510"/>
        <w:category>
          <w:name w:val="General"/>
          <w:gallery w:val="placeholder"/>
        </w:category>
        <w:types>
          <w:type w:val="bbPlcHdr"/>
        </w:types>
        <w:behaviors>
          <w:behavior w:val="content"/>
        </w:behaviors>
        <w:guid w:val="{58B9019B-FADA-4C3D-948F-C10866ED4FA0}"/>
      </w:docPartPr>
      <w:docPartBody>
        <w:p w:rsidR="00E97538" w:rsidRDefault="00A84994" w:rsidP="00A84994">
          <w:pPr>
            <w:pStyle w:val="40B6C4EC68AB488F988E3940F6B38510"/>
          </w:pPr>
          <w:r>
            <w:t>[Type the abstract of the document here. The abstract is typically a short summary of the contents of the document. Type the abstract of the document here. The abstract is typically a short summary of the contents of the document.]</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altName w:val="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hyphenationZone w:val="425"/>
  <w:characterSpacingControl w:val="doNotCompress"/>
  <w:compat>
    <w:useFELayout/>
  </w:compat>
  <w:rsids>
    <w:rsidRoot w:val="00A84994"/>
    <w:rsid w:val="002F45B2"/>
    <w:rsid w:val="007330BA"/>
    <w:rsid w:val="00A84994"/>
    <w:rsid w:val="00B1147B"/>
    <w:rsid w:val="00E97538"/>
    <w:rsid w:val="00F146F2"/>
    <w:rsid w:val="00F723D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75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E8882285DBD48A4B81869A5BA377E9D">
    <w:name w:val="4E8882285DBD48A4B81869A5BA377E9D"/>
    <w:rsid w:val="00A84994"/>
  </w:style>
  <w:style w:type="paragraph" w:customStyle="1" w:styleId="536311A210E3460F875BCD13AF580B30">
    <w:name w:val="536311A210E3460F875BCD13AF580B30"/>
    <w:rsid w:val="00A84994"/>
  </w:style>
  <w:style w:type="paragraph" w:customStyle="1" w:styleId="D23DDE82E2624B56ABC3F7D193769627">
    <w:name w:val="D23DDE82E2624B56ABC3F7D193769627"/>
    <w:rsid w:val="00A84994"/>
  </w:style>
  <w:style w:type="paragraph" w:customStyle="1" w:styleId="2DDD26C1D5634BC48664C59F5324A36D">
    <w:name w:val="2DDD26C1D5634BC48664C59F5324A36D"/>
    <w:rsid w:val="00A84994"/>
  </w:style>
  <w:style w:type="paragraph" w:customStyle="1" w:styleId="00D25A4F25C84216BDF666B579F50F4D">
    <w:name w:val="00D25A4F25C84216BDF666B579F50F4D"/>
    <w:rsid w:val="00A84994"/>
  </w:style>
  <w:style w:type="paragraph" w:customStyle="1" w:styleId="7A4C0E6E30894A8CB7576FD95722A15A">
    <w:name w:val="7A4C0E6E30894A8CB7576FD95722A15A"/>
    <w:rsid w:val="00A84994"/>
  </w:style>
  <w:style w:type="paragraph" w:customStyle="1" w:styleId="5E978CE0A0934E428D88C9A78863C0A7">
    <w:name w:val="5E978CE0A0934E428D88C9A78863C0A7"/>
    <w:rsid w:val="00A84994"/>
  </w:style>
  <w:style w:type="paragraph" w:customStyle="1" w:styleId="AA10668F58D844309F4A4AE2D273A151">
    <w:name w:val="AA10668F58D844309F4A4AE2D273A151"/>
    <w:rsid w:val="00A84994"/>
  </w:style>
  <w:style w:type="paragraph" w:customStyle="1" w:styleId="239CF8F35D5A47ED94D210D7E8A6DE8A">
    <w:name w:val="239CF8F35D5A47ED94D210D7E8A6DE8A"/>
    <w:rsid w:val="00A84994"/>
  </w:style>
  <w:style w:type="paragraph" w:customStyle="1" w:styleId="40B6C4EC68AB488F988E3940F6B38510">
    <w:name w:val="40B6C4EC68AB488F988E3940F6B38510"/>
    <w:rsid w:val="00A84994"/>
  </w:style>
  <w:style w:type="character" w:styleId="PlaceholderText">
    <w:name w:val="Placeholder Text"/>
    <w:basedOn w:val="DefaultParagraphFont"/>
    <w:uiPriority w:val="99"/>
    <w:semiHidden/>
    <w:rsid w:val="002F45B2"/>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2011-08-01T00:00:00</PublishDate>
  <Abstract>This paper focuses on determining the relationship between oil price volatility and economic variables. Interest rates, oil prices, industrial production, and real stock returns for US from January 1987 until May 2011 are used in this analysis. The paper of Sadorksy (1999) already did an investigation and they focused on the impact of oil price shocks on the real stock return. Our findings are overall in agreement with his and we find that the oil price shocks have a negative impact on the real stock return.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C0431AE-468E-4B78-B445-40FC4235F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7804</Words>
  <Characters>44485</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The Effect of the Oil Price Volatility on the US Stock Market</vt:lpstr>
    </vt:vector>
  </TitlesOfParts>
  <Company>Mehtap Kilic MSc. LLM</Company>
  <LinksUpToDate>false</LinksUpToDate>
  <CharactersWithSpaces>52185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Effect of the Oil Price Volatility on the US Stock Market</dc:title>
  <dc:creator>Olivia Prajitno</dc:creator>
  <cp:lastModifiedBy>S van Bogaert</cp:lastModifiedBy>
  <cp:revision>2</cp:revision>
  <dcterms:created xsi:type="dcterms:W3CDTF">2011-09-21T10:46:00Z</dcterms:created>
  <dcterms:modified xsi:type="dcterms:W3CDTF">2011-09-21T10:46:00Z</dcterms:modified>
</cp:coreProperties>
</file>