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eastAsiaTheme="majorEastAsia" w:cstheme="minorHAnsi"/>
          <w:b/>
          <w:bCs/>
          <w:color w:val="365F91" w:themeColor="accent1" w:themeShade="BF"/>
          <w:sz w:val="28"/>
          <w:szCs w:val="28"/>
        </w:rPr>
        <w:id w:val="420919078"/>
        <w:docPartObj>
          <w:docPartGallery w:val="Cover Pages"/>
          <w:docPartUnique/>
        </w:docPartObj>
      </w:sdtPr>
      <w:sdtEndPr>
        <w:rPr>
          <w:rFonts w:eastAsiaTheme="minorHAnsi"/>
          <w:b w:val="0"/>
          <w:bCs w:val="0"/>
          <w:color w:val="auto"/>
          <w:sz w:val="22"/>
          <w:szCs w:val="22"/>
        </w:rPr>
      </w:sdtEndPr>
      <w:sdtContent>
        <w:p w:rsidR="005F2DA4" w:rsidRPr="00C95C59" w:rsidRDefault="00457FFA" w:rsidP="005F2DA4">
          <w:pPr>
            <w:jc w:val="center"/>
            <w:rPr>
              <w:rFonts w:cstheme="minorHAnsi"/>
              <w:noProof/>
              <w:lang w:val="nl-NL" w:eastAsia="nl-NL"/>
            </w:rPr>
          </w:pPr>
          <w:r>
            <w:rPr>
              <w:rFonts w:cstheme="minorHAnsi"/>
              <w:noProof/>
              <w:lang w:val="nl-NL" w:eastAsia="nl-NL"/>
            </w:rPr>
            <w:drawing>
              <wp:anchor distT="0" distB="0" distL="114300" distR="114300" simplePos="0" relativeHeight="251666432" behindDoc="0" locked="0" layoutInCell="1" allowOverlap="1">
                <wp:simplePos x="0" y="0"/>
                <wp:positionH relativeFrom="column">
                  <wp:posOffset>995045</wp:posOffset>
                </wp:positionH>
                <wp:positionV relativeFrom="paragraph">
                  <wp:posOffset>-586105</wp:posOffset>
                </wp:positionV>
                <wp:extent cx="3861435" cy="923925"/>
                <wp:effectExtent l="19050" t="0" r="5715" b="0"/>
                <wp:wrapSquare wrapText="bothSides"/>
                <wp:docPr id="16" name="Afbeelding 16" descr="http://www.shift040.nl/uploads/pics/EUR-NL-GRE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shift040.nl/uploads/pics/EUR-NL-GREEN.jpg"/>
                        <pic:cNvPicPr>
                          <a:picLocks noChangeAspect="1" noChangeArrowheads="1"/>
                        </pic:cNvPicPr>
                      </pic:nvPicPr>
                      <pic:blipFill>
                        <a:blip r:embed="rId8" cstate="print"/>
                        <a:srcRect/>
                        <a:stretch>
                          <a:fillRect/>
                        </a:stretch>
                      </pic:blipFill>
                      <pic:spPr bwMode="auto">
                        <a:xfrm>
                          <a:off x="0" y="0"/>
                          <a:ext cx="3861435" cy="923925"/>
                        </a:xfrm>
                        <a:prstGeom prst="rect">
                          <a:avLst/>
                        </a:prstGeom>
                        <a:noFill/>
                        <a:ln w="9525">
                          <a:noFill/>
                          <a:miter lim="800000"/>
                          <a:headEnd/>
                          <a:tailEnd/>
                        </a:ln>
                      </pic:spPr>
                    </pic:pic>
                  </a:graphicData>
                </a:graphic>
              </wp:anchor>
            </w:drawing>
          </w:r>
        </w:p>
        <w:p w:rsidR="005F2DA4" w:rsidRPr="00C95C59" w:rsidRDefault="00811673" w:rsidP="005F2DA4">
          <w:pPr>
            <w:jc w:val="center"/>
            <w:rPr>
              <w:rFonts w:cstheme="minorHAnsi"/>
              <w:noProof/>
              <w:lang w:val="nl-NL" w:eastAsia="nl-NL"/>
            </w:rPr>
          </w:pPr>
          <w:r w:rsidRPr="00811673">
            <w:rPr>
              <w:rFonts w:cstheme="minorHAnsi"/>
              <w:noProof/>
              <w:lang w:val="nl-NL"/>
            </w:rPr>
            <w:pict>
              <v:shapetype id="_x0000_t202" coordsize="21600,21600" o:spt="202" path="m,l,21600r21600,l21600,xe">
                <v:stroke joinstyle="miter"/>
                <v:path gradientshapeok="t" o:connecttype="rect"/>
              </v:shapetype>
              <v:shape id="_x0000_s1042" type="#_x0000_t202" style="position:absolute;left:0;text-align:left;margin-left:-46.15pt;margin-top:24.4pt;width:565.5pt;height:180pt;z-index:251665408;mso-width-relative:margin;mso-height-relative:margin" strokecolor="white [3212]">
                <v:textbox style="mso-next-textbox:#_x0000_s1042">
                  <w:txbxContent>
                    <w:p w:rsidR="00457FFA" w:rsidRDefault="00457FFA" w:rsidP="00811673">
                      <w:pPr>
                        <w:jc w:val="center"/>
                        <w:rPr>
                          <w:color w:val="4F81BD" w:themeColor="accent1"/>
                          <w:sz w:val="48"/>
                          <w:szCs w:val="48"/>
                          <w:lang w:val="nl-NL"/>
                        </w:rPr>
                      </w:pPr>
                    </w:p>
                    <w:p w:rsidR="00811673" w:rsidRPr="00811673" w:rsidRDefault="00811673" w:rsidP="00811673">
                      <w:pPr>
                        <w:jc w:val="center"/>
                        <w:rPr>
                          <w:color w:val="4F81BD" w:themeColor="accent1"/>
                          <w:sz w:val="48"/>
                          <w:szCs w:val="48"/>
                          <w:lang w:val="nl-NL"/>
                        </w:rPr>
                      </w:pPr>
                      <w:r w:rsidRPr="00811673">
                        <w:rPr>
                          <w:color w:val="4F81BD" w:themeColor="accent1"/>
                          <w:sz w:val="48"/>
                          <w:szCs w:val="48"/>
                          <w:lang w:val="nl-NL"/>
                        </w:rPr>
                        <w:t>Oorzaken van kwaliteit Leader Member Exchange</w:t>
                      </w:r>
                    </w:p>
                    <w:p w:rsidR="00811673" w:rsidRPr="00811673" w:rsidRDefault="00811673" w:rsidP="00811673">
                      <w:pPr>
                        <w:jc w:val="center"/>
                        <w:rPr>
                          <w:i/>
                          <w:color w:val="1F497D" w:themeColor="text2"/>
                          <w:sz w:val="24"/>
                          <w:szCs w:val="24"/>
                          <w:lang w:val="nl-NL"/>
                        </w:rPr>
                      </w:pPr>
                    </w:p>
                    <w:p w:rsidR="00811673" w:rsidRPr="00811673" w:rsidRDefault="00811673" w:rsidP="00811673">
                      <w:pPr>
                        <w:jc w:val="center"/>
                        <w:rPr>
                          <w:i/>
                          <w:color w:val="1F497D" w:themeColor="text2"/>
                          <w:sz w:val="24"/>
                          <w:szCs w:val="24"/>
                          <w:lang w:val="nl-NL"/>
                        </w:rPr>
                      </w:pPr>
                      <w:r w:rsidRPr="00811673">
                        <w:rPr>
                          <w:i/>
                          <w:color w:val="1F497D" w:themeColor="text2"/>
                          <w:sz w:val="24"/>
                          <w:szCs w:val="24"/>
                          <w:lang w:val="nl-NL"/>
                        </w:rPr>
                        <w:t>Onderzoek naar de invloed op de kwaliteit van de LMX van demografische kenmerken en de afstand van een ondergeschikte tot zijn leider op de werkplek</w:t>
                      </w:r>
                    </w:p>
                  </w:txbxContent>
                </v:textbox>
              </v:shape>
            </w:pict>
          </w:r>
        </w:p>
        <w:p w:rsidR="005F2DA4" w:rsidRPr="00C95C59" w:rsidRDefault="005F2DA4" w:rsidP="005F2DA4">
          <w:pPr>
            <w:jc w:val="center"/>
            <w:rPr>
              <w:rFonts w:cstheme="minorHAnsi"/>
              <w:noProof/>
              <w:lang w:val="nl-NL" w:eastAsia="nl-NL"/>
            </w:rPr>
          </w:pPr>
        </w:p>
        <w:p w:rsidR="005F2DA4" w:rsidRPr="00C95C59" w:rsidRDefault="005F2DA4" w:rsidP="005F2DA4">
          <w:pPr>
            <w:jc w:val="center"/>
            <w:rPr>
              <w:rFonts w:cstheme="minorHAnsi"/>
              <w:noProof/>
              <w:lang w:val="nl-NL" w:eastAsia="nl-NL"/>
            </w:rPr>
          </w:pPr>
        </w:p>
        <w:p w:rsidR="005F2DA4" w:rsidRPr="00C95C59" w:rsidRDefault="005F2DA4" w:rsidP="005F2DA4">
          <w:pPr>
            <w:jc w:val="center"/>
            <w:rPr>
              <w:rFonts w:cstheme="minorHAnsi"/>
              <w:noProof/>
              <w:lang w:val="nl-NL" w:eastAsia="nl-NL"/>
            </w:rPr>
          </w:pPr>
        </w:p>
        <w:p w:rsidR="005F2DA4" w:rsidRPr="00C95C59" w:rsidRDefault="005F2DA4" w:rsidP="005F2DA4">
          <w:pPr>
            <w:jc w:val="center"/>
            <w:rPr>
              <w:rFonts w:cstheme="minorHAnsi"/>
              <w:noProof/>
              <w:lang w:val="nl-NL" w:eastAsia="nl-NL"/>
            </w:rPr>
          </w:pPr>
        </w:p>
        <w:p w:rsidR="005F2DA4" w:rsidRPr="00C95C59" w:rsidRDefault="005F2DA4" w:rsidP="005F2DA4">
          <w:pPr>
            <w:jc w:val="center"/>
            <w:rPr>
              <w:rFonts w:cstheme="minorHAnsi"/>
              <w:noProof/>
              <w:lang w:val="nl-NL" w:eastAsia="nl-NL"/>
            </w:rPr>
          </w:pPr>
        </w:p>
        <w:p w:rsidR="005F2DA4" w:rsidRPr="00C95C59" w:rsidRDefault="005F2DA4" w:rsidP="005F2DA4">
          <w:pPr>
            <w:jc w:val="center"/>
            <w:rPr>
              <w:rFonts w:cstheme="minorHAnsi"/>
              <w:noProof/>
              <w:lang w:val="nl-NL" w:eastAsia="nl-NL"/>
            </w:rPr>
          </w:pPr>
        </w:p>
        <w:p w:rsidR="005F2DA4" w:rsidRPr="00C95C59" w:rsidRDefault="005F2DA4" w:rsidP="005F2DA4">
          <w:pPr>
            <w:jc w:val="center"/>
            <w:rPr>
              <w:rFonts w:cstheme="minorHAnsi"/>
              <w:noProof/>
              <w:lang w:val="nl-NL" w:eastAsia="nl-NL"/>
            </w:rPr>
          </w:pPr>
        </w:p>
        <w:p w:rsidR="005F2DA4" w:rsidRPr="00C95C59" w:rsidRDefault="005F2DA4" w:rsidP="005F2DA4">
          <w:pPr>
            <w:jc w:val="center"/>
            <w:rPr>
              <w:rFonts w:cstheme="minorHAnsi"/>
              <w:noProof/>
              <w:lang w:val="nl-NL" w:eastAsia="nl-NL"/>
            </w:rPr>
          </w:pPr>
        </w:p>
        <w:p w:rsidR="005F2DA4" w:rsidRPr="00C95C59" w:rsidRDefault="005F2DA4" w:rsidP="005F2DA4">
          <w:pPr>
            <w:jc w:val="center"/>
            <w:rPr>
              <w:rFonts w:cstheme="minorHAnsi"/>
              <w:noProof/>
              <w:lang w:val="nl-NL" w:eastAsia="nl-NL"/>
            </w:rPr>
          </w:pPr>
        </w:p>
        <w:p w:rsidR="005F2DA4" w:rsidRPr="00C95C59" w:rsidRDefault="005F2DA4" w:rsidP="005F2DA4">
          <w:pPr>
            <w:jc w:val="center"/>
            <w:rPr>
              <w:rFonts w:cstheme="minorHAnsi"/>
              <w:noProof/>
              <w:lang w:val="nl-NL" w:eastAsia="nl-NL"/>
            </w:rPr>
          </w:pPr>
        </w:p>
        <w:p w:rsidR="005F2DA4" w:rsidRPr="00C95C59" w:rsidRDefault="005F2DA4" w:rsidP="005F2DA4">
          <w:pPr>
            <w:jc w:val="center"/>
            <w:rPr>
              <w:rFonts w:cstheme="minorHAnsi"/>
              <w:noProof/>
              <w:lang w:val="nl-NL" w:eastAsia="nl-NL"/>
            </w:rPr>
          </w:pPr>
        </w:p>
        <w:p w:rsidR="005F2DA4" w:rsidRPr="00C95C59" w:rsidRDefault="005F2DA4" w:rsidP="005F2DA4">
          <w:pPr>
            <w:jc w:val="center"/>
            <w:rPr>
              <w:rFonts w:cstheme="minorHAnsi"/>
              <w:noProof/>
              <w:lang w:val="nl-NL" w:eastAsia="nl-NL"/>
            </w:rPr>
          </w:pPr>
        </w:p>
        <w:p w:rsidR="005F2DA4" w:rsidRPr="00C95C59" w:rsidRDefault="005F2DA4" w:rsidP="005F2DA4">
          <w:pPr>
            <w:jc w:val="center"/>
            <w:rPr>
              <w:rFonts w:cstheme="minorHAnsi"/>
              <w:noProof/>
              <w:lang w:val="nl-NL" w:eastAsia="nl-NL"/>
            </w:rPr>
          </w:pPr>
        </w:p>
        <w:p w:rsidR="005F2DA4" w:rsidRPr="00C95C59" w:rsidRDefault="005F2DA4" w:rsidP="005F2DA4">
          <w:pPr>
            <w:jc w:val="center"/>
            <w:rPr>
              <w:rFonts w:cstheme="minorHAnsi"/>
              <w:noProof/>
              <w:lang w:val="nl-NL" w:eastAsia="nl-NL"/>
            </w:rPr>
          </w:pPr>
        </w:p>
        <w:p w:rsidR="005F2DA4" w:rsidRPr="00C95C59" w:rsidRDefault="005F2DA4" w:rsidP="005F2DA4">
          <w:pPr>
            <w:jc w:val="center"/>
            <w:rPr>
              <w:rFonts w:cstheme="minorHAnsi"/>
              <w:noProof/>
              <w:lang w:val="nl-NL" w:eastAsia="nl-NL"/>
            </w:rPr>
          </w:pPr>
        </w:p>
        <w:p w:rsidR="005F2DA4" w:rsidRPr="00C95C59" w:rsidRDefault="005F2DA4" w:rsidP="005F2DA4">
          <w:pPr>
            <w:jc w:val="center"/>
            <w:rPr>
              <w:rFonts w:cstheme="minorHAnsi"/>
              <w:noProof/>
              <w:lang w:val="nl-NL" w:eastAsia="nl-NL"/>
            </w:rPr>
          </w:pPr>
        </w:p>
        <w:p w:rsidR="005F2DA4" w:rsidRPr="00C95C59" w:rsidRDefault="005F2DA4" w:rsidP="005F2DA4">
          <w:pPr>
            <w:jc w:val="center"/>
            <w:rPr>
              <w:rFonts w:cstheme="minorHAnsi"/>
              <w:noProof/>
              <w:lang w:val="nl-NL" w:eastAsia="nl-NL"/>
            </w:rPr>
          </w:pPr>
        </w:p>
        <w:p w:rsidR="005F2DA4" w:rsidRPr="00C95C59" w:rsidRDefault="005F2DA4" w:rsidP="005F2DA4">
          <w:pPr>
            <w:jc w:val="center"/>
            <w:rPr>
              <w:rFonts w:cstheme="minorHAnsi"/>
              <w:noProof/>
              <w:lang w:val="nl-NL" w:eastAsia="nl-NL"/>
            </w:rPr>
          </w:pPr>
        </w:p>
        <w:p w:rsidR="005F2DA4" w:rsidRPr="00C95C59" w:rsidRDefault="005F2DA4" w:rsidP="005F2DA4">
          <w:pPr>
            <w:jc w:val="center"/>
            <w:rPr>
              <w:rFonts w:cstheme="minorHAnsi"/>
              <w:noProof/>
              <w:lang w:val="nl-NL" w:eastAsia="nl-NL"/>
            </w:rPr>
          </w:pPr>
        </w:p>
        <w:p w:rsidR="005F2DA4" w:rsidRPr="00C95C59" w:rsidRDefault="005F2DA4" w:rsidP="005F2DA4">
          <w:pPr>
            <w:jc w:val="center"/>
            <w:rPr>
              <w:rFonts w:cstheme="minorHAnsi"/>
              <w:noProof/>
              <w:lang w:val="nl-NL" w:eastAsia="nl-NL"/>
            </w:rPr>
          </w:pPr>
        </w:p>
        <w:p w:rsidR="005F2DA4" w:rsidRPr="00C95C59" w:rsidRDefault="00811673" w:rsidP="005F2DA4">
          <w:pPr>
            <w:jc w:val="center"/>
            <w:rPr>
              <w:rFonts w:cstheme="minorHAnsi"/>
              <w:noProof/>
              <w:lang w:val="nl-NL" w:eastAsia="nl-NL"/>
            </w:rPr>
          </w:pPr>
          <w:r w:rsidRPr="00C95C59">
            <w:rPr>
              <w:rFonts w:cstheme="minorHAnsi"/>
              <w:noProof/>
            </w:rPr>
            <w:pict>
              <v:roundrect id="AutoShape 36" o:spid="_x0000_s1041" style="position:absolute;left:0;text-align:left;margin-left:63.3pt;margin-top:580.85pt;width:323.7pt;height:116.4pt;z-index:251662336;visibility:visible;mso-position-horizontal-relative:page;mso-position-vertical-relative:margin;mso-width-relative:margin" arcsize="254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" o:allowincell="f" stroked="f">
                <v:shadow on="t" type="perspective" color="#4f81bd [3204]" origin="-.5,-.5" offset="-3pt,-3pt" matrix=".75,,,.75"/>
                <v:textbox style="mso-next-textbox:#AutoShape 36;mso-fit-shape-to-text:t" inset=",,36pt,18pt">
                  <w:txbxContent>
                    <w:p w:rsidR="0095124B" w:rsidRDefault="0095124B" w:rsidP="005F2DA4">
                      <w:pPr>
                        <w:spacing w:after="0"/>
                        <w:rPr>
                          <w:i/>
                          <w:iCs/>
                          <w:color w:val="7F7F7F" w:themeColor="background1" w:themeShade="7F"/>
                          <w:lang w:val="nl-NL"/>
                        </w:rPr>
                      </w:pPr>
                      <w:r>
                        <w:rPr>
                          <w:i/>
                          <w:iCs/>
                          <w:color w:val="7F7F7F" w:themeColor="background1" w:themeShade="7F"/>
                          <w:lang w:val="nl-NL"/>
                        </w:rPr>
                        <w:t>Hielke Schurer</w:t>
                      </w:r>
                    </w:p>
                    <w:p w:rsidR="0095124B" w:rsidRDefault="0095124B" w:rsidP="005F2DA4">
                      <w:pPr>
                        <w:spacing w:after="0"/>
                        <w:rPr>
                          <w:i/>
                          <w:iCs/>
                          <w:color w:val="7F7F7F" w:themeColor="background1" w:themeShade="7F"/>
                          <w:lang w:val="nl-NL"/>
                        </w:rPr>
                      </w:pPr>
                      <w:r>
                        <w:rPr>
                          <w:i/>
                          <w:iCs/>
                          <w:color w:val="7F7F7F" w:themeColor="background1" w:themeShade="7F"/>
                          <w:lang w:val="nl-NL"/>
                        </w:rPr>
                        <w:t>334401</w:t>
                      </w:r>
                    </w:p>
                    <w:p w:rsidR="0095124B" w:rsidRDefault="0095124B" w:rsidP="005F2DA4">
                      <w:pPr>
                        <w:spacing w:after="0"/>
                        <w:rPr>
                          <w:i/>
                          <w:iCs/>
                          <w:color w:val="7F7F7F" w:themeColor="background1" w:themeShade="7F"/>
                          <w:lang w:val="nl-NL"/>
                        </w:rPr>
                      </w:pPr>
                      <w:r>
                        <w:rPr>
                          <w:i/>
                          <w:iCs/>
                          <w:color w:val="7F7F7F" w:themeColor="background1" w:themeShade="7F"/>
                          <w:lang w:val="nl-NL"/>
                        </w:rPr>
                        <w:t xml:space="preserve">Erasmus Universiteit </w:t>
                      </w:r>
                      <w:r w:rsidR="00811673">
                        <w:rPr>
                          <w:i/>
                          <w:iCs/>
                          <w:color w:val="7F7F7F" w:themeColor="background1" w:themeShade="7F"/>
                          <w:lang w:val="nl-NL"/>
                        </w:rPr>
                        <w:t>R</w:t>
                      </w:r>
                      <w:r>
                        <w:rPr>
                          <w:i/>
                          <w:iCs/>
                          <w:color w:val="7F7F7F" w:themeColor="background1" w:themeShade="7F"/>
                          <w:lang w:val="nl-NL"/>
                        </w:rPr>
                        <w:t>otterdam</w:t>
                      </w:r>
                    </w:p>
                    <w:p w:rsidR="0095124B" w:rsidRDefault="0095124B" w:rsidP="005F2DA4">
                      <w:pPr>
                        <w:spacing w:after="0"/>
                        <w:rPr>
                          <w:i/>
                          <w:iCs/>
                          <w:color w:val="7F7F7F" w:themeColor="background1" w:themeShade="7F"/>
                          <w:lang w:val="nl-NL"/>
                        </w:rPr>
                      </w:pPr>
                      <w:r>
                        <w:rPr>
                          <w:i/>
                          <w:iCs/>
                          <w:color w:val="7F7F7F" w:themeColor="background1" w:themeShade="7F"/>
                          <w:lang w:val="nl-NL"/>
                        </w:rPr>
                        <w:t>Aantal woorden:</w:t>
                      </w:r>
                      <w:r w:rsidR="00811673">
                        <w:rPr>
                          <w:i/>
                          <w:iCs/>
                          <w:color w:val="7F7F7F" w:themeColor="background1" w:themeShade="7F"/>
                          <w:lang w:val="nl-NL"/>
                        </w:rPr>
                        <w:t>7591</w:t>
                      </w:r>
                    </w:p>
                    <w:p w:rsidR="0095124B" w:rsidRDefault="0095124B" w:rsidP="005F2DA4">
                      <w:pPr>
                        <w:spacing w:after="0"/>
                        <w:rPr>
                          <w:i/>
                          <w:iCs/>
                          <w:color w:val="7F7F7F" w:themeColor="background1" w:themeShade="7F"/>
                          <w:lang w:val="nl-NL"/>
                        </w:rPr>
                      </w:pPr>
                    </w:p>
                  </w:txbxContent>
                </v:textbox>
                <w10:wrap type="square" anchorx="page" anchory="margin"/>
              </v:roundrect>
            </w:pict>
          </w:r>
        </w:p>
        <w:p w:rsidR="002B3DB5" w:rsidRPr="002B3DB5" w:rsidRDefault="005F2DA4" w:rsidP="002B3DB5">
          <w:pPr>
            <w:rPr>
              <w:rFonts w:cstheme="minorHAnsi"/>
            </w:rPr>
          </w:pPr>
          <w:r w:rsidRPr="00C95C59">
            <w:rPr>
              <w:rFonts w:cstheme="minorHAnsi"/>
              <w:noProof/>
            </w:rPr>
            <w:pict>
              <v:group id="Group 3" o:spid="_x0000_s1026" style="position:absolute;margin-left:6.95pt;margin-top:-116.75pt;width:610.95pt;height:649.5pt;z-index:251661312;mso-width-percent:1000;mso-height-percent:1000;mso-position-horizontal-relative:page;mso-position-vertical-relative:margin;mso-width-percent:1000;mso-height-percent:1000;mso-height-relative:margin" coordorigin=",1440" coordsize="12240,129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" o:allowincell="f">
                <v:group id="Group 4" o:spid="_x0000_s1027" style="position:absolute;top:9661;width:12240;height:4738" coordorigin="-6,3399" coordsize="12197,425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NmP/1wwAAANsAAAAP&#10;AAAAAAAAAAAAAAAAAKoCAABkcnMvZG93bnJldi54bWxQSwUGAAAAAAQABAD6AAAAmgMAAAAA&#10;">
                  <v:group id="Group 5" o:spid="_x0000_s1028" style="position:absolute;left:-6;top:3717;width:12189;height:3550" coordorigin="18,7468" coordsize="12189,35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tRabsEAAADbAAAADwAAAGRycy9kb3ducmV2LnhtbERPTYvCMBC9C/sfwix4&#10;07S7qEvXKCKueBBBXRBvQzO2xWZSmtjWf28Ewds83udM550pRUO1KywriIcRCOLU6oIzBf/Hv8EP&#10;COeRNZaWScGdHMxnH70pJtq2vKfm4DMRQtglqCD3vkqkdGlOBt3QVsSBu9jaoA+wzqSusQ3hppRf&#10;UTSWBgsODTlWtMwpvR5uRsG6xXbxHa+a7fWyvJ+Po91pG5NS/c9u8QvCU+ff4pd7o8P8C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YtRabsEAAADbAAAADwAA&#10;AAAAAAAAAAAAAACqAgAAZHJzL2Rvd25yZXYueG1sUEsFBgAAAAAEAAQA+gAAAJgDAAAAAA==&#10;">
                    <v:shape id="Freeform 6" o:spid="_x0000_s1029" style="position:absolute;left:18;top:7837;width:7132;height:2863;visibility:visible;mso-wrap-style:square;v-text-anchor:top" coordsize="7132,28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X5dcIA&#10;AADbAAAADwAAAGRycy9kb3ducmV2LnhtbESPQWsCQQyF7wX/wxChtzproSJbRxFBsNhDtf0BYSfd&#10;XZzJLDNRt/++ORR6S3gv731ZbcYYzI1y6RM7mM8qMMRN8j23Dr4+909LMEWQPYbE5OCHCmzWk4cV&#10;1j7d+US3s7RGQ7jU6KATGWprS9NRxDJLA7Fq3ylHFF1za33Gu4bHYJ+ramEj9qwNHQ6066i5nK/R&#10;gYQjn5rl28vxWs3D+0f2/WInzj1Ox+0rGKFR/s1/1wev+Aqrv+gAdv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4xfl1wgAAANsAAAAPAAAAAAAAAAAAAAAAAJgCAABkcnMvZG93&#10;bnJldi54bWxQSwUGAAAAAAQABAD1AAAAhwMAAAAA&#10;" path="m,l17,2863,7132,2578r,-2378l,xe" fillcolor="#a7bfde" stroked="f">
                      <v:fill opacity="32896f"/>
                      <v:path arrowok="t" o:connecttype="custom" o:connectlocs="0,0;17,2863;7132,2578;7132,200;0,0" o:connectangles="0,0,0,0,0"/>
                    </v:shape>
                    <v:shape id="Freeform 7" o:spid="_x0000_s1030" style="position:absolute;left:7150;top:7468;width:3466;height:3550;visibility:visible;mso-wrap-style:square;v-text-anchor:top" coordsize="3466,3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9g08MA&#10;AADbAAAADwAAAGRycy9kb3ducmV2LnhtbERPS2sCMRC+F/ofwhS8SM3WSh9bo4hYtKdWK3gdNtPN&#10;tpvJmkRd/fVGEHqbj+85w3Fra7EnHyrHCh56GQjiwumKSwXr7/f7FxAhImusHZOCIwUYj25vhphr&#10;d+Al7VexFCmEQ44KTIxNLmUoDFkMPdcQJ+7HeYsxQV9K7fGQwm0t+1n2JC1WnBoMNjQ1VPytdlbB&#10;12npJ4/N1p/QDMrP349N93k2V6pz107eQERq47/46l7oNP8VLr+kA+ToD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U9g08MAAADbAAAADwAAAAAAAAAAAAAAAACYAgAAZHJzL2Rv&#10;d25yZXYueG1sUEsFBgAAAAAEAAQA9QAAAIgDAAAAAA==&#10;" path="m,569l,2930r3466,620l3466,,,569xe" fillcolor="#d3dfee" stroked="f">
                      <v:fill opacity="32896f"/>
                      <v:path arrowok="t" o:connecttype="custom" o:connectlocs="0,569;0,2930;3466,3550;3466,0;0,569" o:connectangles="0,0,0,0,0"/>
                    </v:shape>
                    <v:shape id="Freeform 8" o:spid="_x0000_s1031" style="position:absolute;left:10616;top:7468;width:1591;height:3550;visibility:visible;mso-wrap-style:square;v-text-anchor:top" coordsize="1591,3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jxqb8A&#10;AADbAAAADwAAAGRycy9kb3ducmV2LnhtbERPTYvCMBC9C/6HMMLeNDUsq1SjuCuLi3ix6n1oxrba&#10;TEqT1frvzUHw+Hjf82Vna3Gj1leONYxHCQji3JmKCw3Hw+9wCsIHZIO1Y9LwIA/LRb83x9S4O+/p&#10;loVCxBD2KWooQ2hSKX1ekkU/cg1x5M6utRgibAtpWrzHcFtLlSRf0mLFsaHEhn5Kyq/Zv9UwOaw/&#10;1yuzVd8bDheVn9TltFNafwy61QxEoC68xS/3n9Gg4vr4Jf4AuXg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g+PGpvwAAANsAAAAPAAAAAAAAAAAAAAAAAJgCAABkcnMvZG93bnJl&#10;di54bWxQSwUGAAAAAAQABAD1AAAAhAMAAAAA&#10;" path="m,l,3550,1591,2746r,-2009l,xe" fillcolor="#a7bfde" stroked="f">
                      <v:fill opacity="32896f"/>
                      <v:path arrowok="t" o:connecttype="custom" o:connectlocs="0,0;0,3550;1591,2746;1591,737;0,0" o:connectangles="0,0,0,0,0"/>
                    </v:shape>
                  </v:group>
                  <v:shape id="Freeform 9" o:spid="_x0000_s1032" style="position:absolute;left:8071;top:4069;width:4120;height:2913;visibility:visible;mso-wrap-style:square;v-text-anchor:top" coordsize="4120,29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t418MA&#10;AADbAAAADwAAAGRycy9kb3ducmV2LnhtbESPQWvCQBSE7wX/w/KE3uquCirRVSRg7aEXE70/ss8k&#10;mH0bstsY/fVdodDjMDPfMJvdYBvRU+drxxqmEwWCuHCm5lLDOT98rED4gGywcUwaHuRhtx29bTAx&#10;7s4n6rNQighhn6CGKoQ2kdIXFVn0E9cSR+/qOoshyq6UpsN7hNtGzpRaSIs1x4UKW0orKm7Zj9Vw&#10;6tP55TNX9MjNsjkuvzP1fKZav4+H/RpEoCH8h//aX0bDbAqvL/EHyO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Ft418MAAADbAAAADwAAAAAAAAAAAAAAAACYAgAAZHJzL2Rv&#10;d25yZXYueG1sUEsFBgAAAAAEAAQA9QAAAIgDAAAAAA==&#10;" path="m1,251l,2662r4120,251l4120,,1,251xe" fillcolor="#d8d8d8" stroked="f">
                    <v:path arrowok="t" o:connecttype="custom" o:connectlocs="1,251;0,2662;4120,2913;4120,0;1,251" o:connectangles="0,0,0,0,0"/>
                  </v:shape>
                  <v:shape id="Freeform 10" o:spid="_x0000_s1033" style="position:absolute;left:4104;top:3399;width:3985;height:4236;visibility:visible;mso-wrap-style:square;v-text-anchor:top" coordsize="3985,42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85Xa8UA&#10;AADbAAAADwAAAGRycy9kb3ducmV2LnhtbESPQWsCMRSE74L/ITyht5p1oaVsjVKKipdCXYu0t7eb&#10;1+zSzcuSRN36602h4HGYmW+Y+XKwnTiRD61jBbNpBoK4drplo+Bjv75/AhEissbOMSn4pQDLxXg0&#10;x0K7M+/oVEYjEoRDgQqaGPtCylA3ZDFMXU+cvG/nLcYkvZHa4znBbSfzLHuUFltOCw329NpQ/VMe&#10;rYKDfH8oP3fmzVVfVVb51aEzl41Sd5Ph5RlEpCHewv/trVaQ5/D3Jf0Aubg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zldrxQAAANsAAAAPAAAAAAAAAAAAAAAAAJgCAABkcnMv&#10;ZG93bnJldi54bWxQSwUGAAAAAAQABAD1AAAAigMAAAAA&#10;" path="m,l,4236,3985,3349r,-2428l,xe" fillcolor="#bfbfbf" stroked="f">
                    <v:path arrowok="t" o:connecttype="custom" o:connectlocs="0,0;0,4236;3985,3349;3985,921;0,0" o:connectangles="0,0,0,0,0"/>
                  </v:shape>
                  <v:shape id="Freeform 11" o:spid="_x0000_s1034" style="position:absolute;left:18;top:3399;width:4086;height:4253;visibility:visible;mso-wrap-style:square;v-text-anchor:top" coordsize="4086,42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2byusUA&#10;AADbAAAADwAAAGRycy9kb3ducmV2LnhtbESPQWvCQBSE74X+h+UVvBTd1EIJ0VWKoeJB0EbB6zP7&#10;TILZt2F3a+K/7wqFHoeZ+YaZLwfTihs531hW8DZJQBCXVjdcKTgevsYpCB+QNbaWScGdPCwXz09z&#10;zLTt+ZtuRahEhLDPUEEdQpdJ6cuaDPqJ7Yijd7HOYIjSVVI77CPctHKaJB/SYMNxocaOVjWV1+LH&#10;KCjyU/F69/tdnqf7bn1225XpU6VGL8PnDESgIfyH/9obrWD6Do8v8QfIx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ZvK6xQAAANsAAAAPAAAAAAAAAAAAAAAAAJgCAABkcnMv&#10;ZG93bnJldi54bWxQSwUGAAAAAAQABAD1AAAAigMAAAAA&#10;" path="m4086,r-2,4253l,3198,,1072,4086,xe" fillcolor="#d8d8d8" stroked="f">
                    <v:path arrowok="t" o:connecttype="custom" o:connectlocs="4086,0;4084,4253;0,3198;0,1072;4086,0" o:connectangles="0,0,0,0,0"/>
                  </v:shape>
                  <v:shape id="Freeform 12" o:spid="_x0000_s1035" style="position:absolute;left:17;top:3617;width:2076;height:3851;visibility:visible;mso-wrap-style:square;v-text-anchor:top" coordsize="2076,38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4lGgcIA&#10;AADbAAAADwAAAGRycy9kb3ducmV2LnhtbESPT4vCMBTE7wt+h/CEva2pdVmkGkUFcfdo/XN+NM+m&#10;2LzUJtrut98Iwh6HmfkNM1/2thYPan3lWMF4lIAgLpyuuFRwPGw/piB8QNZYOyYFv+RhuRi8zTHT&#10;ruM9PfJQighhn6ECE0KTSekLQxb9yDXE0bu41mKIsi2lbrGLcFvLNEm+pMWK44LBhjaGimt+twpO&#10;3V7qUN9+zrt8nE6q8zotbkap92G/moEI1If/8Kv9rRWkn/D8En+AXP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iUaBwgAAANsAAAAPAAAAAAAAAAAAAAAAAJgCAABkcnMvZG93&#10;bnJldi54bWxQSwUGAAAAAAQABAD1AAAAhwMAAAAA&#10;" path="m,921l2060,r16,3851l,2981,,921xe" fillcolor="#d3dfee" stroked="f">
                    <v:fill opacity="46003f"/>
                    <v:path arrowok="t" o:connecttype="custom" o:connectlocs="0,921;2060,0;2076,3851;0,2981;0,921" o:connectangles="0,0,0,0,0"/>
                  </v:shape>
                  <v:shape id="Freeform 13" o:spid="_x0000_s1036" style="position:absolute;left:2077;top:3617;width:6011;height:3835;visibility:visible;mso-wrap-style:square;v-text-anchor:top" coordsize="6011,3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l/j8QA&#10;AADbAAAADwAAAGRycy9kb3ducmV2LnhtbESPT2vCQBTE7wW/w/IEb3VjbEWiq1ix0FvxD4i3R/aZ&#10;BLNv0901Jt++Wyh4HGbmN8xy3ZlatOR8ZVnBZJyAIM6trrhQcDp+vs5B+ICssbZMCnrysF4NXpaY&#10;afvgPbWHUIgIYZ+hgjKEJpPS5yUZ9GPbEEfvap3BEKUrpHb4iHBTyzRJZtJgxXGhxIa2JeW3w90o&#10;mLrvdLc//3i01/n29NH2b5emV2o07DYLEIG68Az/t7+0gvQd/r7EHy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spf4/EAAAA2wAAAA8AAAAAAAAAAAAAAAAAmAIAAGRycy9k&#10;b3ducmV2LnhtbFBLBQYAAAAABAAEAPUAAACJAwAAAAA=&#10;" path="m,l17,3835,6011,2629r,-1390l,xe" fillcolor="#a7bfde" stroked="f">
                    <v:fill opacity="46003f"/>
                    <v:path arrowok="t" o:connecttype="custom" o:connectlocs="0,0;17,3835;6011,2629;6011,1239;0,0" o:connectangles="0,0,0,0,0"/>
                  </v:shape>
                  <v:shape id="Freeform 14" o:spid="_x0000_s1037" style="position:absolute;left:8088;top:3835;width:4102;height:3432;visibility:visible;mso-wrap-style:square;v-text-anchor:top" coordsize="4102,3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uiZsUA&#10;AADbAAAADwAAAGRycy9kb3ducmV2LnhtbESPzWrDMBCE74G+g9hCbo3chCbBjRKKaUsgPeSXXLfW&#10;VjK1VsZSHffto0Ihx2FmvmEWq97VoqM2VJ4VPI4yEMSl1xUbBcfD28McRIjIGmvPpOCXAqyWd4MF&#10;5tpfeEfdPhqRIBxyVGBjbHIpQ2nJYRj5hjh5X751GJNsjdQtXhLc1XKcZVPpsOK0YLGhwlL5vf9x&#10;Ct63T8XEdOd1s/GVPX3MjuazeFVqeN+/PIOI1Mdb+L+91grGU/j7kn6AX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m6JmxQAAANsAAAAPAAAAAAAAAAAAAAAAAJgCAABkcnMv&#10;ZG93bnJldi54bWxQSwUGAAAAAAQABAD1AAAAigMAAAAA&#10;" path="m,1038l,2411,4102,3432,4102,,,1038xe" fillcolor="#d3dfee" stroked="f">
                    <v:fill opacity="46003f"/>
                    <v:path arrowok="t" o:connecttype="custom" o:connectlocs="0,1038;0,2411;4102,3432;4102,0;0,1038" o:connectangles="0,0,0,0,0"/>
                  </v:shape>
                </v:group>
                <v:rect id="Rectangle 15" o:spid="_x0000_s1038" style="position:absolute;left:1800;top:1440;width:8638;height:103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1rQMUA&#10;AADbAAAADwAAAGRycy9kb3ducmV2LnhtbESP0WrCQBRE34X+w3ILfZFmYxCtaVYp2kL0rakfcM3e&#10;JqnZuyG7jfHvuwXBx2FmzjDZZjStGKh3jWUFsygGQVxa3XCl4Pj18fwCwnlkja1lUnAlB5v1wyTD&#10;VNsLf9JQ+EoECLsUFdTed6mUrqzJoItsRxy8b9sb9EH2ldQ9XgLctDKJ44U02HBYqLGjbU3lufg1&#10;CvaH+eG4zeXPedXspvmyiOVp8a7U0+P49grC0+jv4Vs71wqSJfx/CT9Ar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DWtAxQAAANsAAAAPAAAAAAAAAAAAAAAAAJgCAABkcnMv&#10;ZG93bnJldi54bWxQSwUGAAAAAAQABAD1AAAAigMAAAAA&#10;" filled="f" stroked="f">
                  <v:textbox style="mso-next-textbox:#Rectangle 15;mso-fit-shape-to-text:t">
                    <w:txbxContent>
                      <w:sdt>
                        <w:sdtPr>
                          <w:rPr>
                            <w:b/>
                            <w:bCs/>
                            <w:color w:val="000000" w:themeColor="text1"/>
                            <w:sz w:val="32"/>
                            <w:szCs w:val="32"/>
                          </w:rPr>
                          <w:alias w:val="Company"/>
                          <w:id w:val="1597618808"/>
                          <w:dataBinding w:prefixMappings="xmlns:ns0='http://schemas.openxmlformats.org/officeDocument/2006/extended-properties'" w:xpath="/ns0:Properties[1]/ns0:Company[1]" w:storeItemID="{6668398D-A668-4E3E-A5EB-62B293D839F1}"/>
                          <w:text/>
                        </w:sdtPr>
                        <w:sdtContent>
                          <w:p w:rsidR="0095124B" w:rsidRDefault="0095124B" w:rsidP="005F2DA4">
                            <w:pPr>
                              <w:spacing w:after="0"/>
                              <w:rPr>
                                <w:b/>
                                <w:bCs/>
                                <w:color w:val="000000" w:themeColor="text1"/>
                                <w:sz w:val="32"/>
                                <w:szCs w:val="32"/>
                              </w:rPr>
                            </w:pPr>
                            <w:r>
                              <w:rPr>
                                <w:b/>
                                <w:bCs/>
                                <w:color w:val="000000" w:themeColor="text1"/>
                                <w:sz w:val="32"/>
                                <w:szCs w:val="32"/>
                                <w:lang w:val="nl-NL"/>
                              </w:rPr>
                              <w:t>HP</w:t>
                            </w:r>
                          </w:p>
                        </w:sdtContent>
                      </w:sdt>
                      <w:p w:rsidR="0095124B" w:rsidRDefault="0095124B" w:rsidP="005F2DA4">
                        <w:pPr>
                          <w:spacing w:after="0"/>
                          <w:rPr>
                            <w:b/>
                            <w:bCs/>
                            <w:color w:val="000000" w:themeColor="text1"/>
                            <w:sz w:val="32"/>
                            <w:szCs w:val="32"/>
                          </w:rPr>
                        </w:pPr>
                      </w:p>
                    </w:txbxContent>
                  </v:textbox>
                </v:rect>
                <v:rect id="Rectangle 16" o:spid="_x0000_s1039" style="position:absolute;left:6494;top:11162;width:4998;height:168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L/MsAA&#10;AADbAAAADwAAAGRycy9kb3ducmV2LnhtbERPzYrCMBC+C75DGMGLrKmyqNs1iqgL1ZvVB5htxrba&#10;TEoTtb69OQgeP77/+bI1lbhT40rLCkbDCARxZnXJuYLT8e9rBsJ5ZI2VZVLwJAfLRbczx1jbBx/o&#10;nvpchBB2MSoovK9jKV1WkEE3tDVx4M62MegDbHKpG3yEcFPJcRRNpMGSQ0OBNa0Lyq7pzSjY7b/3&#10;p3UiL9efcjNIpmkk/ydbpfq9dvULwlPrP+K3O9EKxmFs+BJ+gFy8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JL/MsAAAADbAAAADwAAAAAAAAAAAAAAAACYAgAAZHJzL2Rvd25y&#10;ZXYueG1sUEsFBgAAAAAEAAQA9QAAAIUDAAAAAA==&#10;" filled="f" stroked="f">
                  <v:textbox style="mso-next-textbox:#Rectangle 16;mso-fit-shape-to-text:t">
                    <w:txbxContent>
                      <w:p w:rsidR="0095124B" w:rsidRPr="00882640" w:rsidRDefault="0095124B" w:rsidP="005F2DA4">
                        <w:pPr>
                          <w:rPr>
                            <w:sz w:val="96"/>
                            <w:szCs w:val="96"/>
                            <w:lang w:val="nl-NL"/>
                          </w:rPr>
                        </w:pPr>
                        <w:r>
                          <w:rPr>
                            <w:sz w:val="96"/>
                            <w:szCs w:val="96"/>
                            <w:lang w:val="nl-NL"/>
                          </w:rPr>
                          <w:t xml:space="preserve">            2012</w:t>
                        </w:r>
                      </w:p>
                    </w:txbxContent>
                  </v:textbox>
                </v:rect>
                <v:rect id="Rectangle 17" o:spid="_x0000_s1040" style="position:absolute;left:1800;top:2294;width:8638;height:7268;visibility:visibl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HoacQA&#10;AADbAAAADwAAAGRycy9kb3ducmV2LnhtbESP3WrCQBSE7wt9h+UUvKubKoQaXUUiooVW8OcBjtlj&#10;EpI9G3a3Jn37bqHg5TAz3zCL1WBacSfna8sK3sYJCOLC6ppLBZfz9vUdhA/IGlvLpOCHPKyWz08L&#10;zLTt+Uj3UyhFhLDPUEEVQpdJ6YuKDPqx7Yijd7POYIjSlVI77CPctHKSJKk0WHNcqLCjvKKiOX0b&#10;BdPPw8F9bZptmmwuH2zdkO+uR6VGL8N6DiLQEB7h//ZeK5jM4O9L/AF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yR6GnEAAAA2wAAAA8AAAAAAAAAAAAAAAAAmAIAAGRycy9k&#10;b3ducmV2LnhtbFBLBQYAAAAABAAEAPUAAACJAwAAAAA=&#10;" filled="f" stroked="f">
                  <v:textbox style="mso-next-textbox:#Rectangle 17">
                    <w:txbxContent>
                      <w:p w:rsidR="0095124B" w:rsidRPr="002B3DB5" w:rsidRDefault="0095124B" w:rsidP="002B3DB5">
                        <w:pPr>
                          <w:rPr>
                            <w:szCs w:val="72"/>
                          </w:rPr>
                        </w:pPr>
                      </w:p>
                    </w:txbxContent>
                  </v:textbox>
                </v:rect>
                <w10:wrap anchorx="page" anchory="margin"/>
              </v:group>
            </w:pict>
          </w:r>
        </w:p>
      </w:sdtContent>
    </w:sdt>
    <w:bookmarkStart w:id="0" w:name="_Toc323020467" w:displacedByCustomXml="prev"/>
    <w:p w:rsidR="005F2DA4" w:rsidRPr="00C95C59" w:rsidRDefault="005F2DA4" w:rsidP="002B3DB5">
      <w:pPr>
        <w:pStyle w:val="Kop1"/>
        <w:spacing w:before="0"/>
        <w:rPr>
          <w:rFonts w:asciiTheme="minorHAnsi" w:hAnsiTheme="minorHAnsi" w:cstheme="minorHAnsi"/>
          <w:lang w:val="nl-NL"/>
        </w:rPr>
      </w:pPr>
      <w:bookmarkStart w:id="1" w:name="_Toc329257060"/>
      <w:r w:rsidRPr="00C95C59">
        <w:rPr>
          <w:rFonts w:asciiTheme="minorHAnsi" w:hAnsiTheme="minorHAnsi" w:cstheme="minorHAnsi"/>
          <w:lang w:val="nl-NL"/>
        </w:rPr>
        <w:lastRenderedPageBreak/>
        <w:t>Abstract</w:t>
      </w:r>
      <w:bookmarkEnd w:id="1"/>
    </w:p>
    <w:p w:rsidR="005F2DA4" w:rsidRPr="00C95C59" w:rsidRDefault="005F2DA4" w:rsidP="005F2DA4">
      <w:pPr>
        <w:jc w:val="both"/>
        <w:rPr>
          <w:rFonts w:cstheme="minorHAnsi"/>
          <w:lang w:val="nl-NL"/>
        </w:rPr>
      </w:pPr>
      <w:r w:rsidRPr="00C95C59">
        <w:rPr>
          <w:rFonts w:cstheme="minorHAnsi"/>
          <w:lang w:val="nl-NL"/>
        </w:rPr>
        <w:t xml:space="preserve">Dit onderzoek draagt bij aan de kennis over de factoren die de kwaliteit van de LMX beïnvloeden in een publieke organisatie. Via een theoretisch model zijn er demografische kenmerken als variabelen genomen. De invloed op de kwaliteit van de LMX is daarom onderzocht voor demografische kenmerken als geslacht, leeftijd en opleiding, én voor de afstand tot iemand zijn supervisor op de werkplek. Dit is gedaan bij 542 medewerkers in 5 verschillende publieke organisaties in Nederland. Hypothesen zijn getest en er is voor de publieke sector geen significant verband gevonden voor de invloed op de kwaliteit van de LMX door: overeenkomst in leeftijd van ondergeschikte en leider, een hogere leeftijd van de leider, overeenkomst in geslacht, een hogere opleiding van de leider, en de afstand van de ondergeschikte tot zijn supervisor op de werkplek. Dit onderzoek heeft een begin gemaakt met dit soort onderzoek in de publieke sector en onderstreept het belang van verder onderzoek.  </w:t>
      </w:r>
    </w:p>
    <w:p w:rsidR="005F2DA4" w:rsidRPr="00C95C59" w:rsidRDefault="005F2DA4" w:rsidP="005F2DA4">
      <w:pPr>
        <w:rPr>
          <w:rFonts w:cstheme="minorHAnsi"/>
          <w:lang w:val="nl-NL"/>
        </w:rPr>
      </w:pPr>
    </w:p>
    <w:p w:rsidR="005F2DA4" w:rsidRPr="00C95C59" w:rsidRDefault="005F2DA4" w:rsidP="005F2DA4">
      <w:pPr>
        <w:rPr>
          <w:rFonts w:cstheme="minorHAnsi"/>
          <w:lang w:val="nl-NL"/>
        </w:rPr>
      </w:pPr>
    </w:p>
    <w:p w:rsidR="005F2DA4" w:rsidRPr="00C95C59" w:rsidRDefault="005F2DA4" w:rsidP="005F2DA4">
      <w:pPr>
        <w:rPr>
          <w:rFonts w:cstheme="minorHAnsi"/>
          <w:lang w:val="nl-NL"/>
        </w:rPr>
      </w:pPr>
    </w:p>
    <w:p w:rsidR="005F2DA4" w:rsidRPr="00C95C59" w:rsidRDefault="005F2DA4" w:rsidP="005F2DA4">
      <w:pPr>
        <w:rPr>
          <w:rFonts w:cstheme="minorHAnsi"/>
          <w:lang w:val="nl-NL"/>
        </w:rPr>
      </w:pPr>
    </w:p>
    <w:p w:rsidR="005F2DA4" w:rsidRPr="00C95C59" w:rsidRDefault="005F2DA4" w:rsidP="005F2DA4">
      <w:pPr>
        <w:rPr>
          <w:rFonts w:cstheme="minorHAnsi"/>
          <w:lang w:val="nl-NL"/>
        </w:rPr>
      </w:pPr>
    </w:p>
    <w:p w:rsidR="005F2DA4" w:rsidRPr="00C95C59" w:rsidRDefault="005F2DA4" w:rsidP="005F2DA4">
      <w:pPr>
        <w:rPr>
          <w:rFonts w:cstheme="minorHAnsi"/>
          <w:lang w:val="nl-NL"/>
        </w:rPr>
      </w:pPr>
    </w:p>
    <w:p w:rsidR="005F2DA4" w:rsidRPr="00C95C59" w:rsidRDefault="005F2DA4" w:rsidP="005F2DA4">
      <w:pPr>
        <w:rPr>
          <w:rFonts w:cstheme="minorHAnsi"/>
          <w:lang w:val="nl-NL"/>
        </w:rPr>
      </w:pPr>
    </w:p>
    <w:p w:rsidR="005F2DA4" w:rsidRPr="00C95C59" w:rsidRDefault="005F2DA4" w:rsidP="005F2DA4">
      <w:pPr>
        <w:rPr>
          <w:rFonts w:cstheme="minorHAnsi"/>
          <w:lang w:val="nl-NL"/>
        </w:rPr>
      </w:pPr>
    </w:p>
    <w:p w:rsidR="005F2DA4" w:rsidRPr="00C95C59" w:rsidRDefault="005F2DA4" w:rsidP="005F2DA4">
      <w:pPr>
        <w:rPr>
          <w:rFonts w:cstheme="minorHAnsi"/>
          <w:lang w:val="nl-NL"/>
        </w:rPr>
      </w:pPr>
    </w:p>
    <w:p w:rsidR="005F2DA4" w:rsidRPr="00C95C59" w:rsidRDefault="005F2DA4" w:rsidP="005F2DA4">
      <w:pPr>
        <w:rPr>
          <w:rFonts w:cstheme="minorHAnsi"/>
          <w:lang w:val="nl-NL"/>
        </w:rPr>
      </w:pPr>
    </w:p>
    <w:p w:rsidR="005F2DA4" w:rsidRPr="00C95C59" w:rsidRDefault="005F2DA4" w:rsidP="005F2DA4">
      <w:pPr>
        <w:rPr>
          <w:rFonts w:cstheme="minorHAnsi"/>
          <w:lang w:val="nl-NL"/>
        </w:rPr>
      </w:pPr>
    </w:p>
    <w:p w:rsidR="005F2DA4" w:rsidRPr="00C95C59" w:rsidRDefault="005F2DA4" w:rsidP="005F2DA4">
      <w:pPr>
        <w:rPr>
          <w:rFonts w:cstheme="minorHAnsi"/>
          <w:lang w:val="nl-NL"/>
        </w:rPr>
      </w:pPr>
    </w:p>
    <w:p w:rsidR="005F2DA4" w:rsidRPr="00C95C59" w:rsidRDefault="005F2DA4" w:rsidP="005F2DA4">
      <w:pPr>
        <w:rPr>
          <w:rFonts w:cstheme="minorHAnsi"/>
          <w:lang w:val="nl-NL"/>
        </w:rPr>
      </w:pPr>
    </w:p>
    <w:p w:rsidR="005F2DA4" w:rsidRPr="00C95C59" w:rsidRDefault="005F2DA4" w:rsidP="005F2DA4">
      <w:pPr>
        <w:rPr>
          <w:rFonts w:cstheme="minorHAnsi"/>
          <w:lang w:val="nl-NL"/>
        </w:rPr>
      </w:pPr>
    </w:p>
    <w:p w:rsidR="005F2DA4" w:rsidRPr="00C95C59" w:rsidRDefault="005F2DA4" w:rsidP="005F2DA4">
      <w:pPr>
        <w:rPr>
          <w:rFonts w:cstheme="minorHAnsi"/>
          <w:lang w:val="nl-NL"/>
        </w:rPr>
      </w:pPr>
    </w:p>
    <w:p w:rsidR="005F2DA4" w:rsidRPr="00C95C59" w:rsidRDefault="005F2DA4" w:rsidP="005F2DA4">
      <w:pPr>
        <w:rPr>
          <w:rFonts w:cstheme="minorHAnsi"/>
          <w:lang w:val="nl-NL"/>
        </w:rPr>
      </w:pPr>
    </w:p>
    <w:p w:rsidR="005F2DA4" w:rsidRPr="00C95C59" w:rsidRDefault="005F2DA4" w:rsidP="005F2DA4">
      <w:pPr>
        <w:rPr>
          <w:rFonts w:cstheme="minorHAnsi"/>
          <w:lang w:val="nl-NL"/>
        </w:rPr>
      </w:pPr>
    </w:p>
    <w:sdt>
      <w:sdtPr>
        <w:rPr>
          <w:rFonts w:asciiTheme="minorHAnsi" w:eastAsiaTheme="minorHAnsi" w:hAnsiTheme="minorHAnsi" w:cstheme="minorHAnsi"/>
          <w:b w:val="0"/>
          <w:bCs w:val="0"/>
          <w:color w:val="auto"/>
          <w:sz w:val="22"/>
          <w:szCs w:val="22"/>
          <w:lang w:val="en-US"/>
        </w:rPr>
        <w:id w:val="322969936"/>
        <w:docPartObj>
          <w:docPartGallery w:val="Table of Contents"/>
          <w:docPartUnique/>
        </w:docPartObj>
      </w:sdtPr>
      <w:sdtContent>
        <w:p w:rsidR="005F2DA4" w:rsidRPr="00C95C59" w:rsidRDefault="005F2DA4" w:rsidP="005F2DA4">
          <w:pPr>
            <w:pStyle w:val="Kopvaninhoudsopgave"/>
            <w:rPr>
              <w:rFonts w:asciiTheme="minorHAnsi" w:eastAsiaTheme="minorHAnsi" w:hAnsiTheme="minorHAnsi" w:cstheme="minorHAnsi"/>
              <w:b w:val="0"/>
              <w:bCs w:val="0"/>
              <w:color w:val="auto"/>
              <w:sz w:val="22"/>
              <w:szCs w:val="22"/>
              <w:lang w:val="en-US"/>
            </w:rPr>
          </w:pPr>
          <w:r w:rsidRPr="00C95C59">
            <w:rPr>
              <w:rFonts w:asciiTheme="minorHAnsi" w:hAnsiTheme="minorHAnsi" w:cstheme="minorHAnsi"/>
            </w:rPr>
            <w:t>Inhoud</w:t>
          </w:r>
        </w:p>
        <w:p w:rsidR="00811673" w:rsidRDefault="005F2DA4">
          <w:pPr>
            <w:pStyle w:val="Inhopg1"/>
            <w:rPr>
              <w:rFonts w:cstheme="minorBidi"/>
              <w:b w:val="0"/>
              <w:bCs w:val="0"/>
              <w:caps w:val="0"/>
              <w:noProof/>
              <w:u w:val="none"/>
              <w:lang w:val="nl-NL" w:eastAsia="nl-NL"/>
            </w:rPr>
          </w:pPr>
          <w:r w:rsidRPr="00C95C59">
            <w:rPr>
              <w:lang w:val="nl-NL"/>
            </w:rPr>
            <w:fldChar w:fldCharType="begin"/>
          </w:r>
          <w:r w:rsidRPr="00C95C59">
            <w:rPr>
              <w:lang w:val="nl-NL"/>
            </w:rPr>
            <w:instrText xml:space="preserve"> TOC \o "1-3" \h \z \u </w:instrText>
          </w:r>
          <w:r w:rsidRPr="00C95C59">
            <w:rPr>
              <w:lang w:val="nl-NL"/>
            </w:rPr>
            <w:fldChar w:fldCharType="separate"/>
          </w:r>
          <w:hyperlink w:anchor="_Toc329257060" w:history="1">
            <w:r w:rsidR="00811673" w:rsidRPr="00B52FF9">
              <w:rPr>
                <w:rStyle w:val="Hyperlink"/>
                <w:noProof/>
                <w:lang w:val="nl-NL"/>
              </w:rPr>
              <w:t>Abstract</w:t>
            </w:r>
            <w:r w:rsidR="00811673">
              <w:rPr>
                <w:noProof/>
                <w:webHidden/>
              </w:rPr>
              <w:tab/>
            </w:r>
            <w:r w:rsidR="00811673">
              <w:rPr>
                <w:noProof/>
                <w:webHidden/>
              </w:rPr>
              <w:fldChar w:fldCharType="begin"/>
            </w:r>
            <w:r w:rsidR="00811673">
              <w:rPr>
                <w:noProof/>
                <w:webHidden/>
              </w:rPr>
              <w:instrText xml:space="preserve"> PAGEREF _Toc329257060 \h </w:instrText>
            </w:r>
            <w:r w:rsidR="00811673">
              <w:rPr>
                <w:noProof/>
                <w:webHidden/>
              </w:rPr>
            </w:r>
            <w:r w:rsidR="00811673">
              <w:rPr>
                <w:noProof/>
                <w:webHidden/>
              </w:rPr>
              <w:fldChar w:fldCharType="separate"/>
            </w:r>
            <w:r w:rsidR="00811673">
              <w:rPr>
                <w:noProof/>
                <w:webHidden/>
              </w:rPr>
              <w:t>1</w:t>
            </w:r>
            <w:r w:rsidR="00811673">
              <w:rPr>
                <w:noProof/>
                <w:webHidden/>
              </w:rPr>
              <w:fldChar w:fldCharType="end"/>
            </w:r>
          </w:hyperlink>
        </w:p>
        <w:p w:rsidR="00811673" w:rsidRDefault="00811673">
          <w:pPr>
            <w:pStyle w:val="Inhopg1"/>
            <w:rPr>
              <w:rFonts w:cstheme="minorBidi"/>
              <w:b w:val="0"/>
              <w:bCs w:val="0"/>
              <w:caps w:val="0"/>
              <w:noProof/>
              <w:u w:val="none"/>
              <w:lang w:val="nl-NL" w:eastAsia="nl-NL"/>
            </w:rPr>
          </w:pPr>
          <w:hyperlink w:anchor="_Toc329257061" w:history="1">
            <w:r w:rsidRPr="00B52FF9">
              <w:rPr>
                <w:rStyle w:val="Hyperlink"/>
                <w:noProof/>
                <w:lang w:val="nl-NL"/>
              </w:rPr>
              <w:t>1. Probleemstelling</w:t>
            </w:r>
            <w:r>
              <w:rPr>
                <w:noProof/>
                <w:webHidden/>
              </w:rPr>
              <w:tab/>
            </w:r>
            <w:r>
              <w:rPr>
                <w:noProof/>
                <w:webHidden/>
              </w:rPr>
              <w:fldChar w:fldCharType="begin"/>
            </w:r>
            <w:r>
              <w:rPr>
                <w:noProof/>
                <w:webHidden/>
              </w:rPr>
              <w:instrText xml:space="preserve"> PAGEREF _Toc329257061 \h </w:instrText>
            </w:r>
            <w:r>
              <w:rPr>
                <w:noProof/>
                <w:webHidden/>
              </w:rPr>
            </w:r>
            <w:r>
              <w:rPr>
                <w:noProof/>
                <w:webHidden/>
              </w:rPr>
              <w:fldChar w:fldCharType="separate"/>
            </w:r>
            <w:r>
              <w:rPr>
                <w:noProof/>
                <w:webHidden/>
              </w:rPr>
              <w:t>3</w:t>
            </w:r>
            <w:r>
              <w:rPr>
                <w:noProof/>
                <w:webHidden/>
              </w:rPr>
              <w:fldChar w:fldCharType="end"/>
            </w:r>
          </w:hyperlink>
        </w:p>
        <w:p w:rsidR="00811673" w:rsidRDefault="00811673">
          <w:pPr>
            <w:pStyle w:val="Inhopg2"/>
            <w:tabs>
              <w:tab w:val="right" w:leader="dot" w:pos="9394"/>
            </w:tabs>
            <w:rPr>
              <w:rFonts w:cstheme="minorBidi"/>
              <w:b w:val="0"/>
              <w:bCs w:val="0"/>
              <w:smallCaps w:val="0"/>
              <w:noProof/>
              <w:lang w:val="nl-NL" w:eastAsia="nl-NL"/>
            </w:rPr>
          </w:pPr>
          <w:hyperlink w:anchor="_Toc329257062" w:history="1">
            <w:r w:rsidRPr="00B52FF9">
              <w:rPr>
                <w:rStyle w:val="Hyperlink"/>
                <w:noProof/>
                <w:lang w:val="nl-NL"/>
              </w:rPr>
              <w:t>1.1 Inleiding</w:t>
            </w:r>
            <w:r>
              <w:rPr>
                <w:noProof/>
                <w:webHidden/>
              </w:rPr>
              <w:tab/>
            </w:r>
            <w:r>
              <w:rPr>
                <w:noProof/>
                <w:webHidden/>
              </w:rPr>
              <w:fldChar w:fldCharType="begin"/>
            </w:r>
            <w:r>
              <w:rPr>
                <w:noProof/>
                <w:webHidden/>
              </w:rPr>
              <w:instrText xml:space="preserve"> PAGEREF _Toc329257062 \h </w:instrText>
            </w:r>
            <w:r>
              <w:rPr>
                <w:noProof/>
                <w:webHidden/>
              </w:rPr>
            </w:r>
            <w:r>
              <w:rPr>
                <w:noProof/>
                <w:webHidden/>
              </w:rPr>
              <w:fldChar w:fldCharType="separate"/>
            </w:r>
            <w:r>
              <w:rPr>
                <w:noProof/>
                <w:webHidden/>
              </w:rPr>
              <w:t>3</w:t>
            </w:r>
            <w:r>
              <w:rPr>
                <w:noProof/>
                <w:webHidden/>
              </w:rPr>
              <w:fldChar w:fldCharType="end"/>
            </w:r>
          </w:hyperlink>
        </w:p>
        <w:p w:rsidR="00811673" w:rsidRDefault="00811673">
          <w:pPr>
            <w:pStyle w:val="Inhopg2"/>
            <w:tabs>
              <w:tab w:val="right" w:leader="dot" w:pos="9394"/>
            </w:tabs>
            <w:rPr>
              <w:rFonts w:cstheme="minorBidi"/>
              <w:b w:val="0"/>
              <w:bCs w:val="0"/>
              <w:smallCaps w:val="0"/>
              <w:noProof/>
              <w:lang w:val="nl-NL" w:eastAsia="nl-NL"/>
            </w:rPr>
          </w:pPr>
          <w:hyperlink w:anchor="_Toc329257063" w:history="1">
            <w:r w:rsidRPr="00B52FF9">
              <w:rPr>
                <w:rStyle w:val="Hyperlink"/>
                <w:noProof/>
                <w:lang w:val="nl-NL"/>
              </w:rPr>
              <w:t>1.2 Probleemstelling</w:t>
            </w:r>
            <w:r>
              <w:rPr>
                <w:noProof/>
                <w:webHidden/>
              </w:rPr>
              <w:tab/>
            </w:r>
            <w:r>
              <w:rPr>
                <w:noProof/>
                <w:webHidden/>
              </w:rPr>
              <w:fldChar w:fldCharType="begin"/>
            </w:r>
            <w:r>
              <w:rPr>
                <w:noProof/>
                <w:webHidden/>
              </w:rPr>
              <w:instrText xml:space="preserve"> PAGEREF _Toc329257063 \h </w:instrText>
            </w:r>
            <w:r>
              <w:rPr>
                <w:noProof/>
                <w:webHidden/>
              </w:rPr>
            </w:r>
            <w:r>
              <w:rPr>
                <w:noProof/>
                <w:webHidden/>
              </w:rPr>
              <w:fldChar w:fldCharType="separate"/>
            </w:r>
            <w:r>
              <w:rPr>
                <w:noProof/>
                <w:webHidden/>
              </w:rPr>
              <w:t>3</w:t>
            </w:r>
            <w:r>
              <w:rPr>
                <w:noProof/>
                <w:webHidden/>
              </w:rPr>
              <w:fldChar w:fldCharType="end"/>
            </w:r>
          </w:hyperlink>
        </w:p>
        <w:p w:rsidR="00811673" w:rsidRDefault="00811673">
          <w:pPr>
            <w:pStyle w:val="Inhopg3"/>
            <w:tabs>
              <w:tab w:val="right" w:leader="dot" w:pos="9394"/>
            </w:tabs>
            <w:rPr>
              <w:rFonts w:eastAsiaTheme="minorEastAsia"/>
              <w:noProof/>
              <w:lang w:val="nl-NL" w:eastAsia="nl-NL"/>
            </w:rPr>
          </w:pPr>
          <w:hyperlink w:anchor="_Toc329257064" w:history="1">
            <w:r w:rsidRPr="00B52FF9">
              <w:rPr>
                <w:rStyle w:val="Hyperlink"/>
                <w:rFonts w:cstheme="minorHAnsi"/>
                <w:noProof/>
                <w:lang w:val="nl-NL"/>
              </w:rPr>
              <w:t>1.2.1 Doelstelling</w:t>
            </w:r>
            <w:r>
              <w:rPr>
                <w:noProof/>
                <w:webHidden/>
              </w:rPr>
              <w:tab/>
            </w:r>
            <w:r>
              <w:rPr>
                <w:noProof/>
                <w:webHidden/>
              </w:rPr>
              <w:fldChar w:fldCharType="begin"/>
            </w:r>
            <w:r>
              <w:rPr>
                <w:noProof/>
                <w:webHidden/>
              </w:rPr>
              <w:instrText xml:space="preserve"> PAGEREF _Toc329257064 \h </w:instrText>
            </w:r>
            <w:r>
              <w:rPr>
                <w:noProof/>
                <w:webHidden/>
              </w:rPr>
            </w:r>
            <w:r>
              <w:rPr>
                <w:noProof/>
                <w:webHidden/>
              </w:rPr>
              <w:fldChar w:fldCharType="separate"/>
            </w:r>
            <w:r>
              <w:rPr>
                <w:noProof/>
                <w:webHidden/>
              </w:rPr>
              <w:t>3</w:t>
            </w:r>
            <w:r>
              <w:rPr>
                <w:noProof/>
                <w:webHidden/>
              </w:rPr>
              <w:fldChar w:fldCharType="end"/>
            </w:r>
          </w:hyperlink>
        </w:p>
        <w:p w:rsidR="00811673" w:rsidRDefault="00811673">
          <w:pPr>
            <w:pStyle w:val="Inhopg3"/>
            <w:tabs>
              <w:tab w:val="right" w:leader="dot" w:pos="9394"/>
            </w:tabs>
            <w:rPr>
              <w:rFonts w:eastAsiaTheme="minorEastAsia"/>
              <w:noProof/>
              <w:lang w:val="nl-NL" w:eastAsia="nl-NL"/>
            </w:rPr>
          </w:pPr>
          <w:hyperlink w:anchor="_Toc329257065" w:history="1">
            <w:r w:rsidRPr="00B52FF9">
              <w:rPr>
                <w:rStyle w:val="Hyperlink"/>
                <w:rFonts w:cstheme="minorHAnsi"/>
                <w:noProof/>
                <w:lang w:val="nl-NL"/>
              </w:rPr>
              <w:t>1.2.2 Vraagstelling</w:t>
            </w:r>
            <w:r>
              <w:rPr>
                <w:noProof/>
                <w:webHidden/>
              </w:rPr>
              <w:tab/>
            </w:r>
            <w:r>
              <w:rPr>
                <w:noProof/>
                <w:webHidden/>
              </w:rPr>
              <w:fldChar w:fldCharType="begin"/>
            </w:r>
            <w:r>
              <w:rPr>
                <w:noProof/>
                <w:webHidden/>
              </w:rPr>
              <w:instrText xml:space="preserve"> PAGEREF _Toc329257065 \h </w:instrText>
            </w:r>
            <w:r>
              <w:rPr>
                <w:noProof/>
                <w:webHidden/>
              </w:rPr>
            </w:r>
            <w:r>
              <w:rPr>
                <w:noProof/>
                <w:webHidden/>
              </w:rPr>
              <w:fldChar w:fldCharType="separate"/>
            </w:r>
            <w:r>
              <w:rPr>
                <w:noProof/>
                <w:webHidden/>
              </w:rPr>
              <w:t>3</w:t>
            </w:r>
            <w:r>
              <w:rPr>
                <w:noProof/>
                <w:webHidden/>
              </w:rPr>
              <w:fldChar w:fldCharType="end"/>
            </w:r>
          </w:hyperlink>
        </w:p>
        <w:p w:rsidR="00811673" w:rsidRDefault="00811673">
          <w:pPr>
            <w:pStyle w:val="Inhopg3"/>
            <w:tabs>
              <w:tab w:val="right" w:leader="dot" w:pos="9394"/>
            </w:tabs>
            <w:rPr>
              <w:rFonts w:eastAsiaTheme="minorEastAsia"/>
              <w:noProof/>
              <w:lang w:val="nl-NL" w:eastAsia="nl-NL"/>
            </w:rPr>
          </w:pPr>
          <w:hyperlink w:anchor="_Toc329257066" w:history="1">
            <w:r w:rsidRPr="00B52FF9">
              <w:rPr>
                <w:rStyle w:val="Hyperlink"/>
                <w:rFonts w:cstheme="minorHAnsi"/>
                <w:noProof/>
                <w:lang w:val="nl-NL"/>
              </w:rPr>
              <w:t>1.2.3 Deelvragen</w:t>
            </w:r>
            <w:r>
              <w:rPr>
                <w:noProof/>
                <w:webHidden/>
              </w:rPr>
              <w:tab/>
            </w:r>
            <w:r>
              <w:rPr>
                <w:noProof/>
                <w:webHidden/>
              </w:rPr>
              <w:fldChar w:fldCharType="begin"/>
            </w:r>
            <w:r>
              <w:rPr>
                <w:noProof/>
                <w:webHidden/>
              </w:rPr>
              <w:instrText xml:space="preserve"> PAGEREF _Toc329257066 \h </w:instrText>
            </w:r>
            <w:r>
              <w:rPr>
                <w:noProof/>
                <w:webHidden/>
              </w:rPr>
            </w:r>
            <w:r>
              <w:rPr>
                <w:noProof/>
                <w:webHidden/>
              </w:rPr>
              <w:fldChar w:fldCharType="separate"/>
            </w:r>
            <w:r>
              <w:rPr>
                <w:noProof/>
                <w:webHidden/>
              </w:rPr>
              <w:t>4</w:t>
            </w:r>
            <w:r>
              <w:rPr>
                <w:noProof/>
                <w:webHidden/>
              </w:rPr>
              <w:fldChar w:fldCharType="end"/>
            </w:r>
          </w:hyperlink>
        </w:p>
        <w:p w:rsidR="00811673" w:rsidRDefault="00811673">
          <w:pPr>
            <w:pStyle w:val="Inhopg2"/>
            <w:tabs>
              <w:tab w:val="right" w:leader="dot" w:pos="9394"/>
            </w:tabs>
            <w:rPr>
              <w:rFonts w:cstheme="minorBidi"/>
              <w:b w:val="0"/>
              <w:bCs w:val="0"/>
              <w:smallCaps w:val="0"/>
              <w:noProof/>
              <w:lang w:val="nl-NL" w:eastAsia="nl-NL"/>
            </w:rPr>
          </w:pPr>
          <w:hyperlink w:anchor="_Toc329257067" w:history="1">
            <w:r w:rsidRPr="00B52FF9">
              <w:rPr>
                <w:rStyle w:val="Hyperlink"/>
                <w:noProof/>
                <w:lang w:val="nl-NL"/>
              </w:rPr>
              <w:t>1.3 Relevantie</w:t>
            </w:r>
            <w:r>
              <w:rPr>
                <w:noProof/>
                <w:webHidden/>
              </w:rPr>
              <w:tab/>
            </w:r>
            <w:r>
              <w:rPr>
                <w:noProof/>
                <w:webHidden/>
              </w:rPr>
              <w:fldChar w:fldCharType="begin"/>
            </w:r>
            <w:r>
              <w:rPr>
                <w:noProof/>
                <w:webHidden/>
              </w:rPr>
              <w:instrText xml:space="preserve"> PAGEREF _Toc329257067 \h </w:instrText>
            </w:r>
            <w:r>
              <w:rPr>
                <w:noProof/>
                <w:webHidden/>
              </w:rPr>
            </w:r>
            <w:r>
              <w:rPr>
                <w:noProof/>
                <w:webHidden/>
              </w:rPr>
              <w:fldChar w:fldCharType="separate"/>
            </w:r>
            <w:r>
              <w:rPr>
                <w:noProof/>
                <w:webHidden/>
              </w:rPr>
              <w:t>4</w:t>
            </w:r>
            <w:r>
              <w:rPr>
                <w:noProof/>
                <w:webHidden/>
              </w:rPr>
              <w:fldChar w:fldCharType="end"/>
            </w:r>
          </w:hyperlink>
        </w:p>
        <w:p w:rsidR="00811673" w:rsidRDefault="00811673">
          <w:pPr>
            <w:pStyle w:val="Inhopg2"/>
            <w:tabs>
              <w:tab w:val="right" w:leader="dot" w:pos="9394"/>
            </w:tabs>
            <w:rPr>
              <w:rFonts w:cstheme="minorBidi"/>
              <w:b w:val="0"/>
              <w:bCs w:val="0"/>
              <w:smallCaps w:val="0"/>
              <w:noProof/>
              <w:lang w:val="nl-NL" w:eastAsia="nl-NL"/>
            </w:rPr>
          </w:pPr>
          <w:hyperlink w:anchor="_Toc329257068" w:history="1">
            <w:r w:rsidRPr="00B52FF9">
              <w:rPr>
                <w:rStyle w:val="Hyperlink"/>
                <w:noProof/>
                <w:lang w:val="nl-NL"/>
              </w:rPr>
              <w:t>1.4 Opbouw</w:t>
            </w:r>
            <w:r>
              <w:rPr>
                <w:noProof/>
                <w:webHidden/>
              </w:rPr>
              <w:tab/>
            </w:r>
            <w:r>
              <w:rPr>
                <w:noProof/>
                <w:webHidden/>
              </w:rPr>
              <w:fldChar w:fldCharType="begin"/>
            </w:r>
            <w:r>
              <w:rPr>
                <w:noProof/>
                <w:webHidden/>
              </w:rPr>
              <w:instrText xml:space="preserve"> PAGEREF _Toc329257068 \h </w:instrText>
            </w:r>
            <w:r>
              <w:rPr>
                <w:noProof/>
                <w:webHidden/>
              </w:rPr>
            </w:r>
            <w:r>
              <w:rPr>
                <w:noProof/>
                <w:webHidden/>
              </w:rPr>
              <w:fldChar w:fldCharType="separate"/>
            </w:r>
            <w:r>
              <w:rPr>
                <w:noProof/>
                <w:webHidden/>
              </w:rPr>
              <w:t>5</w:t>
            </w:r>
            <w:r>
              <w:rPr>
                <w:noProof/>
                <w:webHidden/>
              </w:rPr>
              <w:fldChar w:fldCharType="end"/>
            </w:r>
          </w:hyperlink>
        </w:p>
        <w:p w:rsidR="00811673" w:rsidRDefault="00811673">
          <w:pPr>
            <w:pStyle w:val="Inhopg1"/>
            <w:rPr>
              <w:rFonts w:cstheme="minorBidi"/>
              <w:b w:val="0"/>
              <w:bCs w:val="0"/>
              <w:caps w:val="0"/>
              <w:noProof/>
              <w:u w:val="none"/>
              <w:lang w:val="nl-NL" w:eastAsia="nl-NL"/>
            </w:rPr>
          </w:pPr>
          <w:hyperlink w:anchor="_Toc329257069" w:history="1">
            <w:r w:rsidRPr="00B52FF9">
              <w:rPr>
                <w:rStyle w:val="Hyperlink"/>
                <w:noProof/>
                <w:lang w:val="nl-NL"/>
              </w:rPr>
              <w:t>2. Theoretisch Kader</w:t>
            </w:r>
            <w:r>
              <w:rPr>
                <w:noProof/>
                <w:webHidden/>
              </w:rPr>
              <w:tab/>
            </w:r>
            <w:r>
              <w:rPr>
                <w:noProof/>
                <w:webHidden/>
              </w:rPr>
              <w:fldChar w:fldCharType="begin"/>
            </w:r>
            <w:r>
              <w:rPr>
                <w:noProof/>
                <w:webHidden/>
              </w:rPr>
              <w:instrText xml:space="preserve"> PAGEREF _Toc329257069 \h </w:instrText>
            </w:r>
            <w:r>
              <w:rPr>
                <w:noProof/>
                <w:webHidden/>
              </w:rPr>
            </w:r>
            <w:r>
              <w:rPr>
                <w:noProof/>
                <w:webHidden/>
              </w:rPr>
              <w:fldChar w:fldCharType="separate"/>
            </w:r>
            <w:r>
              <w:rPr>
                <w:noProof/>
                <w:webHidden/>
              </w:rPr>
              <w:t>6</w:t>
            </w:r>
            <w:r>
              <w:rPr>
                <w:noProof/>
                <w:webHidden/>
              </w:rPr>
              <w:fldChar w:fldCharType="end"/>
            </w:r>
          </w:hyperlink>
        </w:p>
        <w:p w:rsidR="00811673" w:rsidRDefault="00811673">
          <w:pPr>
            <w:pStyle w:val="Inhopg2"/>
            <w:tabs>
              <w:tab w:val="right" w:leader="dot" w:pos="9394"/>
            </w:tabs>
            <w:rPr>
              <w:rFonts w:cstheme="minorBidi"/>
              <w:b w:val="0"/>
              <w:bCs w:val="0"/>
              <w:smallCaps w:val="0"/>
              <w:noProof/>
              <w:lang w:val="nl-NL" w:eastAsia="nl-NL"/>
            </w:rPr>
          </w:pPr>
          <w:hyperlink w:anchor="_Toc329257070" w:history="1">
            <w:r w:rsidRPr="00B52FF9">
              <w:rPr>
                <w:rStyle w:val="Hyperlink"/>
                <w:noProof/>
                <w:lang w:val="nl-NL"/>
              </w:rPr>
              <w:t>2.1 Leader Member Exchange</w:t>
            </w:r>
            <w:r>
              <w:rPr>
                <w:noProof/>
                <w:webHidden/>
              </w:rPr>
              <w:tab/>
            </w:r>
            <w:r>
              <w:rPr>
                <w:noProof/>
                <w:webHidden/>
              </w:rPr>
              <w:fldChar w:fldCharType="begin"/>
            </w:r>
            <w:r>
              <w:rPr>
                <w:noProof/>
                <w:webHidden/>
              </w:rPr>
              <w:instrText xml:space="preserve"> PAGEREF _Toc329257070 \h </w:instrText>
            </w:r>
            <w:r>
              <w:rPr>
                <w:noProof/>
                <w:webHidden/>
              </w:rPr>
            </w:r>
            <w:r>
              <w:rPr>
                <w:noProof/>
                <w:webHidden/>
              </w:rPr>
              <w:fldChar w:fldCharType="separate"/>
            </w:r>
            <w:r>
              <w:rPr>
                <w:noProof/>
                <w:webHidden/>
              </w:rPr>
              <w:t>6</w:t>
            </w:r>
            <w:r>
              <w:rPr>
                <w:noProof/>
                <w:webHidden/>
              </w:rPr>
              <w:fldChar w:fldCharType="end"/>
            </w:r>
          </w:hyperlink>
        </w:p>
        <w:p w:rsidR="00811673" w:rsidRDefault="00811673">
          <w:pPr>
            <w:pStyle w:val="Inhopg2"/>
            <w:tabs>
              <w:tab w:val="right" w:leader="dot" w:pos="9394"/>
            </w:tabs>
            <w:rPr>
              <w:rFonts w:cstheme="minorBidi"/>
              <w:b w:val="0"/>
              <w:bCs w:val="0"/>
              <w:smallCaps w:val="0"/>
              <w:noProof/>
              <w:lang w:val="nl-NL" w:eastAsia="nl-NL"/>
            </w:rPr>
          </w:pPr>
          <w:hyperlink w:anchor="_Toc329257071" w:history="1">
            <w:r w:rsidRPr="00B52FF9">
              <w:rPr>
                <w:rStyle w:val="Hyperlink"/>
                <w:noProof/>
                <w:lang w:val="nl-NL"/>
              </w:rPr>
              <w:t>2.2 Theorie Demografische kenmerken</w:t>
            </w:r>
            <w:r>
              <w:rPr>
                <w:noProof/>
                <w:webHidden/>
              </w:rPr>
              <w:tab/>
            </w:r>
            <w:r>
              <w:rPr>
                <w:noProof/>
                <w:webHidden/>
              </w:rPr>
              <w:fldChar w:fldCharType="begin"/>
            </w:r>
            <w:r>
              <w:rPr>
                <w:noProof/>
                <w:webHidden/>
              </w:rPr>
              <w:instrText xml:space="preserve"> PAGEREF _Toc329257071 \h </w:instrText>
            </w:r>
            <w:r>
              <w:rPr>
                <w:noProof/>
                <w:webHidden/>
              </w:rPr>
            </w:r>
            <w:r>
              <w:rPr>
                <w:noProof/>
                <w:webHidden/>
              </w:rPr>
              <w:fldChar w:fldCharType="separate"/>
            </w:r>
            <w:r>
              <w:rPr>
                <w:noProof/>
                <w:webHidden/>
              </w:rPr>
              <w:t>7</w:t>
            </w:r>
            <w:r>
              <w:rPr>
                <w:noProof/>
                <w:webHidden/>
              </w:rPr>
              <w:fldChar w:fldCharType="end"/>
            </w:r>
          </w:hyperlink>
        </w:p>
        <w:p w:rsidR="00811673" w:rsidRDefault="00811673">
          <w:pPr>
            <w:pStyle w:val="Inhopg2"/>
            <w:tabs>
              <w:tab w:val="right" w:leader="dot" w:pos="9394"/>
            </w:tabs>
            <w:rPr>
              <w:rFonts w:cstheme="minorBidi"/>
              <w:b w:val="0"/>
              <w:bCs w:val="0"/>
              <w:smallCaps w:val="0"/>
              <w:noProof/>
              <w:lang w:val="nl-NL" w:eastAsia="nl-NL"/>
            </w:rPr>
          </w:pPr>
          <w:hyperlink w:anchor="_Toc329257072" w:history="1">
            <w:r w:rsidRPr="00B52FF9">
              <w:rPr>
                <w:rStyle w:val="Hyperlink"/>
                <w:noProof/>
                <w:lang w:val="nl-NL"/>
              </w:rPr>
              <w:t>2.3 Theorie afstand tot leidinggevende</w:t>
            </w:r>
            <w:r>
              <w:rPr>
                <w:noProof/>
                <w:webHidden/>
              </w:rPr>
              <w:tab/>
            </w:r>
            <w:r>
              <w:rPr>
                <w:noProof/>
                <w:webHidden/>
              </w:rPr>
              <w:fldChar w:fldCharType="begin"/>
            </w:r>
            <w:r>
              <w:rPr>
                <w:noProof/>
                <w:webHidden/>
              </w:rPr>
              <w:instrText xml:space="preserve"> PAGEREF _Toc329257072 \h </w:instrText>
            </w:r>
            <w:r>
              <w:rPr>
                <w:noProof/>
                <w:webHidden/>
              </w:rPr>
            </w:r>
            <w:r>
              <w:rPr>
                <w:noProof/>
                <w:webHidden/>
              </w:rPr>
              <w:fldChar w:fldCharType="separate"/>
            </w:r>
            <w:r>
              <w:rPr>
                <w:noProof/>
                <w:webHidden/>
              </w:rPr>
              <w:t>9</w:t>
            </w:r>
            <w:r>
              <w:rPr>
                <w:noProof/>
                <w:webHidden/>
              </w:rPr>
              <w:fldChar w:fldCharType="end"/>
            </w:r>
          </w:hyperlink>
        </w:p>
        <w:p w:rsidR="00811673" w:rsidRDefault="00811673">
          <w:pPr>
            <w:pStyle w:val="Inhopg2"/>
            <w:tabs>
              <w:tab w:val="right" w:leader="dot" w:pos="9394"/>
            </w:tabs>
            <w:rPr>
              <w:rFonts w:cstheme="minorBidi"/>
              <w:b w:val="0"/>
              <w:bCs w:val="0"/>
              <w:smallCaps w:val="0"/>
              <w:noProof/>
              <w:lang w:val="nl-NL" w:eastAsia="nl-NL"/>
            </w:rPr>
          </w:pPr>
          <w:hyperlink w:anchor="_Toc329257073" w:history="1">
            <w:r w:rsidRPr="00B52FF9">
              <w:rPr>
                <w:rStyle w:val="Hyperlink"/>
                <w:noProof/>
                <w:lang w:val="nl-NL"/>
              </w:rPr>
              <w:t>2.4 Conceptueel Model</w:t>
            </w:r>
            <w:r>
              <w:rPr>
                <w:noProof/>
                <w:webHidden/>
              </w:rPr>
              <w:tab/>
            </w:r>
            <w:r>
              <w:rPr>
                <w:noProof/>
                <w:webHidden/>
              </w:rPr>
              <w:fldChar w:fldCharType="begin"/>
            </w:r>
            <w:r>
              <w:rPr>
                <w:noProof/>
                <w:webHidden/>
              </w:rPr>
              <w:instrText xml:space="preserve"> PAGEREF _Toc329257073 \h </w:instrText>
            </w:r>
            <w:r>
              <w:rPr>
                <w:noProof/>
                <w:webHidden/>
              </w:rPr>
            </w:r>
            <w:r>
              <w:rPr>
                <w:noProof/>
                <w:webHidden/>
              </w:rPr>
              <w:fldChar w:fldCharType="separate"/>
            </w:r>
            <w:r>
              <w:rPr>
                <w:noProof/>
                <w:webHidden/>
              </w:rPr>
              <w:t>10</w:t>
            </w:r>
            <w:r>
              <w:rPr>
                <w:noProof/>
                <w:webHidden/>
              </w:rPr>
              <w:fldChar w:fldCharType="end"/>
            </w:r>
          </w:hyperlink>
        </w:p>
        <w:p w:rsidR="00811673" w:rsidRDefault="00811673">
          <w:pPr>
            <w:pStyle w:val="Inhopg1"/>
            <w:rPr>
              <w:rFonts w:cstheme="minorBidi"/>
              <w:b w:val="0"/>
              <w:bCs w:val="0"/>
              <w:caps w:val="0"/>
              <w:noProof/>
              <w:u w:val="none"/>
              <w:lang w:val="nl-NL" w:eastAsia="nl-NL"/>
            </w:rPr>
          </w:pPr>
          <w:hyperlink w:anchor="_Toc329257074" w:history="1">
            <w:r w:rsidRPr="00B52FF9">
              <w:rPr>
                <w:rStyle w:val="Hyperlink"/>
                <w:noProof/>
                <w:lang w:val="nl-NL"/>
              </w:rPr>
              <w:t>3. Methodologische verantwoording</w:t>
            </w:r>
            <w:r>
              <w:rPr>
                <w:noProof/>
                <w:webHidden/>
              </w:rPr>
              <w:tab/>
            </w:r>
            <w:r>
              <w:rPr>
                <w:noProof/>
                <w:webHidden/>
              </w:rPr>
              <w:fldChar w:fldCharType="begin"/>
            </w:r>
            <w:r>
              <w:rPr>
                <w:noProof/>
                <w:webHidden/>
              </w:rPr>
              <w:instrText xml:space="preserve"> PAGEREF _Toc329257074 \h </w:instrText>
            </w:r>
            <w:r>
              <w:rPr>
                <w:noProof/>
                <w:webHidden/>
              </w:rPr>
            </w:r>
            <w:r>
              <w:rPr>
                <w:noProof/>
                <w:webHidden/>
              </w:rPr>
              <w:fldChar w:fldCharType="separate"/>
            </w:r>
            <w:r>
              <w:rPr>
                <w:noProof/>
                <w:webHidden/>
              </w:rPr>
              <w:t>12</w:t>
            </w:r>
            <w:r>
              <w:rPr>
                <w:noProof/>
                <w:webHidden/>
              </w:rPr>
              <w:fldChar w:fldCharType="end"/>
            </w:r>
          </w:hyperlink>
        </w:p>
        <w:p w:rsidR="00811673" w:rsidRDefault="00811673">
          <w:pPr>
            <w:pStyle w:val="Inhopg2"/>
            <w:tabs>
              <w:tab w:val="right" w:leader="dot" w:pos="9394"/>
            </w:tabs>
            <w:rPr>
              <w:rFonts w:cstheme="minorBidi"/>
              <w:b w:val="0"/>
              <w:bCs w:val="0"/>
              <w:smallCaps w:val="0"/>
              <w:noProof/>
              <w:lang w:val="nl-NL" w:eastAsia="nl-NL"/>
            </w:rPr>
          </w:pPr>
          <w:hyperlink w:anchor="_Toc329257075" w:history="1">
            <w:r w:rsidRPr="00B52FF9">
              <w:rPr>
                <w:rStyle w:val="Hyperlink"/>
                <w:noProof/>
                <w:lang w:val="nl-NL"/>
              </w:rPr>
              <w:t>3.1Casus</w:t>
            </w:r>
            <w:r>
              <w:rPr>
                <w:noProof/>
                <w:webHidden/>
              </w:rPr>
              <w:tab/>
            </w:r>
            <w:r>
              <w:rPr>
                <w:noProof/>
                <w:webHidden/>
              </w:rPr>
              <w:fldChar w:fldCharType="begin"/>
            </w:r>
            <w:r>
              <w:rPr>
                <w:noProof/>
                <w:webHidden/>
              </w:rPr>
              <w:instrText xml:space="preserve"> PAGEREF _Toc329257075 \h </w:instrText>
            </w:r>
            <w:r>
              <w:rPr>
                <w:noProof/>
                <w:webHidden/>
              </w:rPr>
            </w:r>
            <w:r>
              <w:rPr>
                <w:noProof/>
                <w:webHidden/>
              </w:rPr>
              <w:fldChar w:fldCharType="separate"/>
            </w:r>
            <w:r>
              <w:rPr>
                <w:noProof/>
                <w:webHidden/>
              </w:rPr>
              <w:t>12</w:t>
            </w:r>
            <w:r>
              <w:rPr>
                <w:noProof/>
                <w:webHidden/>
              </w:rPr>
              <w:fldChar w:fldCharType="end"/>
            </w:r>
          </w:hyperlink>
        </w:p>
        <w:p w:rsidR="00811673" w:rsidRDefault="00811673">
          <w:pPr>
            <w:pStyle w:val="Inhopg2"/>
            <w:tabs>
              <w:tab w:val="right" w:leader="dot" w:pos="9394"/>
            </w:tabs>
            <w:rPr>
              <w:rFonts w:cstheme="minorBidi"/>
              <w:b w:val="0"/>
              <w:bCs w:val="0"/>
              <w:smallCaps w:val="0"/>
              <w:noProof/>
              <w:lang w:val="nl-NL" w:eastAsia="nl-NL"/>
            </w:rPr>
          </w:pPr>
          <w:hyperlink w:anchor="_Toc329257076" w:history="1">
            <w:r w:rsidRPr="00B52FF9">
              <w:rPr>
                <w:rStyle w:val="Hyperlink"/>
                <w:noProof/>
                <w:lang w:val="nl-NL"/>
              </w:rPr>
              <w:t>3.2 Steekproef en respons</w:t>
            </w:r>
            <w:r>
              <w:rPr>
                <w:noProof/>
                <w:webHidden/>
              </w:rPr>
              <w:tab/>
            </w:r>
            <w:r>
              <w:rPr>
                <w:noProof/>
                <w:webHidden/>
              </w:rPr>
              <w:fldChar w:fldCharType="begin"/>
            </w:r>
            <w:r>
              <w:rPr>
                <w:noProof/>
                <w:webHidden/>
              </w:rPr>
              <w:instrText xml:space="preserve"> PAGEREF _Toc329257076 \h </w:instrText>
            </w:r>
            <w:r>
              <w:rPr>
                <w:noProof/>
                <w:webHidden/>
              </w:rPr>
            </w:r>
            <w:r>
              <w:rPr>
                <w:noProof/>
                <w:webHidden/>
              </w:rPr>
              <w:fldChar w:fldCharType="separate"/>
            </w:r>
            <w:r>
              <w:rPr>
                <w:noProof/>
                <w:webHidden/>
              </w:rPr>
              <w:t>12</w:t>
            </w:r>
            <w:r>
              <w:rPr>
                <w:noProof/>
                <w:webHidden/>
              </w:rPr>
              <w:fldChar w:fldCharType="end"/>
            </w:r>
          </w:hyperlink>
        </w:p>
        <w:p w:rsidR="00811673" w:rsidRDefault="00811673">
          <w:pPr>
            <w:pStyle w:val="Inhopg2"/>
            <w:tabs>
              <w:tab w:val="right" w:leader="dot" w:pos="9394"/>
            </w:tabs>
            <w:rPr>
              <w:rFonts w:cstheme="minorBidi"/>
              <w:b w:val="0"/>
              <w:bCs w:val="0"/>
              <w:smallCaps w:val="0"/>
              <w:noProof/>
              <w:lang w:val="nl-NL" w:eastAsia="nl-NL"/>
            </w:rPr>
          </w:pPr>
          <w:hyperlink w:anchor="_Toc329257077" w:history="1">
            <w:r w:rsidRPr="00B52FF9">
              <w:rPr>
                <w:rStyle w:val="Hyperlink"/>
                <w:noProof/>
                <w:lang w:val="nl-NL"/>
              </w:rPr>
              <w:t>3.3 Operationalisatie</w:t>
            </w:r>
            <w:r>
              <w:rPr>
                <w:noProof/>
                <w:webHidden/>
              </w:rPr>
              <w:tab/>
            </w:r>
            <w:r>
              <w:rPr>
                <w:noProof/>
                <w:webHidden/>
              </w:rPr>
              <w:fldChar w:fldCharType="begin"/>
            </w:r>
            <w:r>
              <w:rPr>
                <w:noProof/>
                <w:webHidden/>
              </w:rPr>
              <w:instrText xml:space="preserve"> PAGEREF _Toc329257077 \h </w:instrText>
            </w:r>
            <w:r>
              <w:rPr>
                <w:noProof/>
                <w:webHidden/>
              </w:rPr>
            </w:r>
            <w:r>
              <w:rPr>
                <w:noProof/>
                <w:webHidden/>
              </w:rPr>
              <w:fldChar w:fldCharType="separate"/>
            </w:r>
            <w:r>
              <w:rPr>
                <w:noProof/>
                <w:webHidden/>
              </w:rPr>
              <w:t>13</w:t>
            </w:r>
            <w:r>
              <w:rPr>
                <w:noProof/>
                <w:webHidden/>
              </w:rPr>
              <w:fldChar w:fldCharType="end"/>
            </w:r>
          </w:hyperlink>
        </w:p>
        <w:p w:rsidR="00811673" w:rsidRDefault="00811673">
          <w:pPr>
            <w:pStyle w:val="Inhopg2"/>
            <w:tabs>
              <w:tab w:val="right" w:leader="dot" w:pos="9394"/>
            </w:tabs>
            <w:rPr>
              <w:rFonts w:cstheme="minorBidi"/>
              <w:b w:val="0"/>
              <w:bCs w:val="0"/>
              <w:smallCaps w:val="0"/>
              <w:noProof/>
              <w:lang w:val="nl-NL" w:eastAsia="nl-NL"/>
            </w:rPr>
          </w:pPr>
          <w:hyperlink w:anchor="_Toc329257078" w:history="1">
            <w:r w:rsidRPr="00B52FF9">
              <w:rPr>
                <w:rStyle w:val="Hyperlink"/>
                <w:noProof/>
                <w:lang w:val="nl-NL"/>
              </w:rPr>
              <w:t>3.4 Data-analyse</w:t>
            </w:r>
            <w:r>
              <w:rPr>
                <w:noProof/>
                <w:webHidden/>
              </w:rPr>
              <w:tab/>
            </w:r>
            <w:r>
              <w:rPr>
                <w:noProof/>
                <w:webHidden/>
              </w:rPr>
              <w:fldChar w:fldCharType="begin"/>
            </w:r>
            <w:r>
              <w:rPr>
                <w:noProof/>
                <w:webHidden/>
              </w:rPr>
              <w:instrText xml:space="preserve"> PAGEREF _Toc329257078 \h </w:instrText>
            </w:r>
            <w:r>
              <w:rPr>
                <w:noProof/>
                <w:webHidden/>
              </w:rPr>
            </w:r>
            <w:r>
              <w:rPr>
                <w:noProof/>
                <w:webHidden/>
              </w:rPr>
              <w:fldChar w:fldCharType="separate"/>
            </w:r>
            <w:r>
              <w:rPr>
                <w:noProof/>
                <w:webHidden/>
              </w:rPr>
              <w:t>15</w:t>
            </w:r>
            <w:r>
              <w:rPr>
                <w:noProof/>
                <w:webHidden/>
              </w:rPr>
              <w:fldChar w:fldCharType="end"/>
            </w:r>
          </w:hyperlink>
        </w:p>
        <w:p w:rsidR="00811673" w:rsidRDefault="00811673">
          <w:pPr>
            <w:pStyle w:val="Inhopg2"/>
            <w:tabs>
              <w:tab w:val="right" w:leader="dot" w:pos="9394"/>
            </w:tabs>
            <w:rPr>
              <w:rFonts w:cstheme="minorBidi"/>
              <w:b w:val="0"/>
              <w:bCs w:val="0"/>
              <w:smallCaps w:val="0"/>
              <w:noProof/>
              <w:lang w:val="nl-NL" w:eastAsia="nl-NL"/>
            </w:rPr>
          </w:pPr>
          <w:hyperlink w:anchor="_Toc329257079" w:history="1">
            <w:r w:rsidRPr="00B52FF9">
              <w:rPr>
                <w:rStyle w:val="Hyperlink"/>
                <w:noProof/>
                <w:lang w:val="nl-NL"/>
              </w:rPr>
              <w:t>3.5 Voorwaarden Regressie</w:t>
            </w:r>
            <w:r>
              <w:rPr>
                <w:noProof/>
                <w:webHidden/>
              </w:rPr>
              <w:tab/>
            </w:r>
            <w:r>
              <w:rPr>
                <w:noProof/>
                <w:webHidden/>
              </w:rPr>
              <w:fldChar w:fldCharType="begin"/>
            </w:r>
            <w:r>
              <w:rPr>
                <w:noProof/>
                <w:webHidden/>
              </w:rPr>
              <w:instrText xml:space="preserve"> PAGEREF _Toc329257079 \h </w:instrText>
            </w:r>
            <w:r>
              <w:rPr>
                <w:noProof/>
                <w:webHidden/>
              </w:rPr>
            </w:r>
            <w:r>
              <w:rPr>
                <w:noProof/>
                <w:webHidden/>
              </w:rPr>
              <w:fldChar w:fldCharType="separate"/>
            </w:r>
            <w:r>
              <w:rPr>
                <w:noProof/>
                <w:webHidden/>
              </w:rPr>
              <w:t>15</w:t>
            </w:r>
            <w:r>
              <w:rPr>
                <w:noProof/>
                <w:webHidden/>
              </w:rPr>
              <w:fldChar w:fldCharType="end"/>
            </w:r>
          </w:hyperlink>
        </w:p>
        <w:p w:rsidR="00811673" w:rsidRDefault="00811673">
          <w:pPr>
            <w:pStyle w:val="Inhopg1"/>
            <w:rPr>
              <w:rFonts w:cstheme="minorBidi"/>
              <w:b w:val="0"/>
              <w:bCs w:val="0"/>
              <w:caps w:val="0"/>
              <w:noProof/>
              <w:u w:val="none"/>
              <w:lang w:val="nl-NL" w:eastAsia="nl-NL"/>
            </w:rPr>
          </w:pPr>
          <w:hyperlink w:anchor="_Toc329257080" w:history="1">
            <w:r w:rsidRPr="00B52FF9">
              <w:rPr>
                <w:rStyle w:val="Hyperlink"/>
                <w:noProof/>
                <w:lang w:val="nl-NL"/>
              </w:rPr>
              <w:t>4. Resultaten</w:t>
            </w:r>
            <w:r>
              <w:rPr>
                <w:noProof/>
                <w:webHidden/>
              </w:rPr>
              <w:tab/>
            </w:r>
            <w:r>
              <w:rPr>
                <w:noProof/>
                <w:webHidden/>
              </w:rPr>
              <w:fldChar w:fldCharType="begin"/>
            </w:r>
            <w:r>
              <w:rPr>
                <w:noProof/>
                <w:webHidden/>
              </w:rPr>
              <w:instrText xml:space="preserve"> PAGEREF _Toc329257080 \h </w:instrText>
            </w:r>
            <w:r>
              <w:rPr>
                <w:noProof/>
                <w:webHidden/>
              </w:rPr>
            </w:r>
            <w:r>
              <w:rPr>
                <w:noProof/>
                <w:webHidden/>
              </w:rPr>
              <w:fldChar w:fldCharType="separate"/>
            </w:r>
            <w:r>
              <w:rPr>
                <w:noProof/>
                <w:webHidden/>
              </w:rPr>
              <w:t>18</w:t>
            </w:r>
            <w:r>
              <w:rPr>
                <w:noProof/>
                <w:webHidden/>
              </w:rPr>
              <w:fldChar w:fldCharType="end"/>
            </w:r>
          </w:hyperlink>
        </w:p>
        <w:p w:rsidR="00811673" w:rsidRDefault="00811673">
          <w:pPr>
            <w:pStyle w:val="Inhopg2"/>
            <w:tabs>
              <w:tab w:val="right" w:leader="dot" w:pos="9394"/>
            </w:tabs>
            <w:rPr>
              <w:rFonts w:cstheme="minorBidi"/>
              <w:b w:val="0"/>
              <w:bCs w:val="0"/>
              <w:smallCaps w:val="0"/>
              <w:noProof/>
              <w:lang w:val="nl-NL" w:eastAsia="nl-NL"/>
            </w:rPr>
          </w:pPr>
          <w:hyperlink w:anchor="_Toc329257081" w:history="1">
            <w:r w:rsidRPr="00B52FF9">
              <w:rPr>
                <w:rStyle w:val="Hyperlink"/>
                <w:noProof/>
                <w:lang w:val="nl-NL"/>
              </w:rPr>
              <w:t>4.1 Beschrijvende statistiek</w:t>
            </w:r>
            <w:r>
              <w:rPr>
                <w:noProof/>
                <w:webHidden/>
              </w:rPr>
              <w:tab/>
            </w:r>
            <w:r>
              <w:rPr>
                <w:noProof/>
                <w:webHidden/>
              </w:rPr>
              <w:fldChar w:fldCharType="begin"/>
            </w:r>
            <w:r>
              <w:rPr>
                <w:noProof/>
                <w:webHidden/>
              </w:rPr>
              <w:instrText xml:space="preserve"> PAGEREF _Toc329257081 \h </w:instrText>
            </w:r>
            <w:r>
              <w:rPr>
                <w:noProof/>
                <w:webHidden/>
              </w:rPr>
            </w:r>
            <w:r>
              <w:rPr>
                <w:noProof/>
                <w:webHidden/>
              </w:rPr>
              <w:fldChar w:fldCharType="separate"/>
            </w:r>
            <w:r>
              <w:rPr>
                <w:noProof/>
                <w:webHidden/>
              </w:rPr>
              <w:t>18</w:t>
            </w:r>
            <w:r>
              <w:rPr>
                <w:noProof/>
                <w:webHidden/>
              </w:rPr>
              <w:fldChar w:fldCharType="end"/>
            </w:r>
          </w:hyperlink>
        </w:p>
        <w:p w:rsidR="00811673" w:rsidRDefault="00811673">
          <w:pPr>
            <w:pStyle w:val="Inhopg2"/>
            <w:tabs>
              <w:tab w:val="right" w:leader="dot" w:pos="9394"/>
            </w:tabs>
            <w:rPr>
              <w:rFonts w:cstheme="minorBidi"/>
              <w:b w:val="0"/>
              <w:bCs w:val="0"/>
              <w:smallCaps w:val="0"/>
              <w:noProof/>
              <w:lang w:val="nl-NL" w:eastAsia="nl-NL"/>
            </w:rPr>
          </w:pPr>
          <w:hyperlink w:anchor="_Toc329257082" w:history="1">
            <w:r w:rsidRPr="00B52FF9">
              <w:rPr>
                <w:rStyle w:val="Hyperlink"/>
                <w:noProof/>
                <w:lang w:val="nl-NL"/>
              </w:rPr>
              <w:t>4.2 Regressie resultaten</w:t>
            </w:r>
            <w:r>
              <w:rPr>
                <w:noProof/>
                <w:webHidden/>
              </w:rPr>
              <w:tab/>
            </w:r>
            <w:r>
              <w:rPr>
                <w:noProof/>
                <w:webHidden/>
              </w:rPr>
              <w:fldChar w:fldCharType="begin"/>
            </w:r>
            <w:r>
              <w:rPr>
                <w:noProof/>
                <w:webHidden/>
              </w:rPr>
              <w:instrText xml:space="preserve"> PAGEREF _Toc329257082 \h </w:instrText>
            </w:r>
            <w:r>
              <w:rPr>
                <w:noProof/>
                <w:webHidden/>
              </w:rPr>
            </w:r>
            <w:r>
              <w:rPr>
                <w:noProof/>
                <w:webHidden/>
              </w:rPr>
              <w:fldChar w:fldCharType="separate"/>
            </w:r>
            <w:r>
              <w:rPr>
                <w:noProof/>
                <w:webHidden/>
              </w:rPr>
              <w:t>20</w:t>
            </w:r>
            <w:r>
              <w:rPr>
                <w:noProof/>
                <w:webHidden/>
              </w:rPr>
              <w:fldChar w:fldCharType="end"/>
            </w:r>
          </w:hyperlink>
        </w:p>
        <w:p w:rsidR="00811673" w:rsidRDefault="00811673">
          <w:pPr>
            <w:pStyle w:val="Inhopg1"/>
            <w:rPr>
              <w:rFonts w:cstheme="minorBidi"/>
              <w:b w:val="0"/>
              <w:bCs w:val="0"/>
              <w:caps w:val="0"/>
              <w:noProof/>
              <w:u w:val="none"/>
              <w:lang w:val="nl-NL" w:eastAsia="nl-NL"/>
            </w:rPr>
          </w:pPr>
          <w:hyperlink w:anchor="_Toc329257083" w:history="1">
            <w:r w:rsidRPr="00B52FF9">
              <w:rPr>
                <w:rStyle w:val="Hyperlink"/>
                <w:noProof/>
                <w:lang w:val="nl-NL"/>
              </w:rPr>
              <w:t>5. Conclusie en Aanbevelingen</w:t>
            </w:r>
            <w:r>
              <w:rPr>
                <w:noProof/>
                <w:webHidden/>
              </w:rPr>
              <w:tab/>
            </w:r>
            <w:r>
              <w:rPr>
                <w:noProof/>
                <w:webHidden/>
              </w:rPr>
              <w:fldChar w:fldCharType="begin"/>
            </w:r>
            <w:r>
              <w:rPr>
                <w:noProof/>
                <w:webHidden/>
              </w:rPr>
              <w:instrText xml:space="preserve"> PAGEREF _Toc329257083 \h </w:instrText>
            </w:r>
            <w:r>
              <w:rPr>
                <w:noProof/>
                <w:webHidden/>
              </w:rPr>
            </w:r>
            <w:r>
              <w:rPr>
                <w:noProof/>
                <w:webHidden/>
              </w:rPr>
              <w:fldChar w:fldCharType="separate"/>
            </w:r>
            <w:r>
              <w:rPr>
                <w:noProof/>
                <w:webHidden/>
              </w:rPr>
              <w:t>21</w:t>
            </w:r>
            <w:r>
              <w:rPr>
                <w:noProof/>
                <w:webHidden/>
              </w:rPr>
              <w:fldChar w:fldCharType="end"/>
            </w:r>
          </w:hyperlink>
        </w:p>
        <w:p w:rsidR="00811673" w:rsidRDefault="00811673">
          <w:pPr>
            <w:pStyle w:val="Inhopg2"/>
            <w:tabs>
              <w:tab w:val="right" w:leader="dot" w:pos="9394"/>
            </w:tabs>
            <w:rPr>
              <w:rFonts w:cstheme="minorBidi"/>
              <w:b w:val="0"/>
              <w:bCs w:val="0"/>
              <w:smallCaps w:val="0"/>
              <w:noProof/>
              <w:lang w:val="nl-NL" w:eastAsia="nl-NL"/>
            </w:rPr>
          </w:pPr>
          <w:hyperlink w:anchor="_Toc329257084" w:history="1">
            <w:r w:rsidRPr="00B52FF9">
              <w:rPr>
                <w:rStyle w:val="Hyperlink"/>
                <w:noProof/>
                <w:lang w:val="nl-NL"/>
              </w:rPr>
              <w:t>Aanbevelingen</w:t>
            </w:r>
            <w:r>
              <w:rPr>
                <w:noProof/>
                <w:webHidden/>
              </w:rPr>
              <w:tab/>
            </w:r>
            <w:r>
              <w:rPr>
                <w:noProof/>
                <w:webHidden/>
              </w:rPr>
              <w:fldChar w:fldCharType="begin"/>
            </w:r>
            <w:r>
              <w:rPr>
                <w:noProof/>
                <w:webHidden/>
              </w:rPr>
              <w:instrText xml:space="preserve"> PAGEREF _Toc329257084 \h </w:instrText>
            </w:r>
            <w:r>
              <w:rPr>
                <w:noProof/>
                <w:webHidden/>
              </w:rPr>
            </w:r>
            <w:r>
              <w:rPr>
                <w:noProof/>
                <w:webHidden/>
              </w:rPr>
              <w:fldChar w:fldCharType="separate"/>
            </w:r>
            <w:r>
              <w:rPr>
                <w:noProof/>
                <w:webHidden/>
              </w:rPr>
              <w:t>22</w:t>
            </w:r>
            <w:r>
              <w:rPr>
                <w:noProof/>
                <w:webHidden/>
              </w:rPr>
              <w:fldChar w:fldCharType="end"/>
            </w:r>
          </w:hyperlink>
        </w:p>
        <w:p w:rsidR="00811673" w:rsidRDefault="00811673">
          <w:pPr>
            <w:pStyle w:val="Inhopg1"/>
            <w:rPr>
              <w:rFonts w:cstheme="minorBidi"/>
              <w:b w:val="0"/>
              <w:bCs w:val="0"/>
              <w:caps w:val="0"/>
              <w:noProof/>
              <w:u w:val="none"/>
              <w:lang w:val="nl-NL" w:eastAsia="nl-NL"/>
            </w:rPr>
          </w:pPr>
          <w:hyperlink w:anchor="_Toc329257085" w:history="1">
            <w:r w:rsidRPr="00B52FF9">
              <w:rPr>
                <w:rStyle w:val="Hyperlink"/>
                <w:noProof/>
                <w:lang w:val="nl-NL"/>
              </w:rPr>
              <w:t>Literatuurlijst</w:t>
            </w:r>
            <w:r>
              <w:rPr>
                <w:noProof/>
                <w:webHidden/>
              </w:rPr>
              <w:tab/>
            </w:r>
            <w:r>
              <w:rPr>
                <w:noProof/>
                <w:webHidden/>
              </w:rPr>
              <w:fldChar w:fldCharType="begin"/>
            </w:r>
            <w:r>
              <w:rPr>
                <w:noProof/>
                <w:webHidden/>
              </w:rPr>
              <w:instrText xml:space="preserve"> PAGEREF _Toc329257085 \h </w:instrText>
            </w:r>
            <w:r>
              <w:rPr>
                <w:noProof/>
                <w:webHidden/>
              </w:rPr>
            </w:r>
            <w:r>
              <w:rPr>
                <w:noProof/>
                <w:webHidden/>
              </w:rPr>
              <w:fldChar w:fldCharType="separate"/>
            </w:r>
            <w:r>
              <w:rPr>
                <w:noProof/>
                <w:webHidden/>
              </w:rPr>
              <w:t>24</w:t>
            </w:r>
            <w:r>
              <w:rPr>
                <w:noProof/>
                <w:webHidden/>
              </w:rPr>
              <w:fldChar w:fldCharType="end"/>
            </w:r>
          </w:hyperlink>
        </w:p>
        <w:p w:rsidR="005F2DA4" w:rsidRPr="00C95C59" w:rsidRDefault="005F2DA4" w:rsidP="002B3DB5">
          <w:pPr>
            <w:spacing w:after="0"/>
            <w:rPr>
              <w:rFonts w:cstheme="minorHAnsi"/>
              <w:lang w:val="nl-NL"/>
            </w:rPr>
          </w:pPr>
          <w:r w:rsidRPr="00C95C59">
            <w:rPr>
              <w:rFonts w:cstheme="minorHAnsi"/>
              <w:lang w:val="nl-NL"/>
            </w:rPr>
            <w:fldChar w:fldCharType="end"/>
          </w:r>
        </w:p>
      </w:sdtContent>
    </w:sdt>
    <w:p w:rsidR="002B3DB5" w:rsidRDefault="002B3DB5" w:rsidP="002B3DB5">
      <w:pPr>
        <w:rPr>
          <w:lang w:val="nl-NL"/>
        </w:rPr>
      </w:pPr>
    </w:p>
    <w:p w:rsidR="002B3DB5" w:rsidRDefault="002B3DB5" w:rsidP="002B3DB5">
      <w:pPr>
        <w:rPr>
          <w:lang w:val="nl-NL"/>
        </w:rPr>
      </w:pPr>
    </w:p>
    <w:p w:rsidR="002B3DB5" w:rsidRDefault="002B3DB5" w:rsidP="002B3DB5">
      <w:pPr>
        <w:rPr>
          <w:lang w:val="nl-NL"/>
        </w:rPr>
      </w:pPr>
    </w:p>
    <w:p w:rsidR="002B3DB5" w:rsidRDefault="002B3DB5" w:rsidP="002B3DB5">
      <w:pPr>
        <w:rPr>
          <w:lang w:val="nl-NL"/>
        </w:rPr>
      </w:pPr>
    </w:p>
    <w:p w:rsidR="002B3DB5" w:rsidRPr="002B3DB5" w:rsidRDefault="002B3DB5" w:rsidP="002B3DB5">
      <w:pPr>
        <w:rPr>
          <w:lang w:val="nl-NL"/>
        </w:rPr>
      </w:pPr>
    </w:p>
    <w:p w:rsidR="005F2DA4" w:rsidRPr="00C95C59" w:rsidRDefault="005F2DA4" w:rsidP="005F2DA4">
      <w:pPr>
        <w:pStyle w:val="Kop1"/>
        <w:pBdr>
          <w:bottom w:val="single" w:sz="6" w:space="1" w:color="auto"/>
        </w:pBdr>
        <w:rPr>
          <w:rFonts w:asciiTheme="minorHAnsi" w:hAnsiTheme="minorHAnsi" w:cstheme="minorHAnsi"/>
          <w:lang w:val="nl-NL"/>
        </w:rPr>
      </w:pPr>
      <w:bookmarkStart w:id="2" w:name="_Toc329257061"/>
      <w:r>
        <w:rPr>
          <w:rFonts w:asciiTheme="minorHAnsi" w:hAnsiTheme="minorHAnsi" w:cstheme="minorHAnsi"/>
          <w:lang w:val="nl-NL"/>
        </w:rPr>
        <w:lastRenderedPageBreak/>
        <w:t xml:space="preserve">1. </w:t>
      </w:r>
      <w:r w:rsidRPr="00C95C59">
        <w:rPr>
          <w:rFonts w:asciiTheme="minorHAnsi" w:hAnsiTheme="minorHAnsi" w:cstheme="minorHAnsi"/>
          <w:lang w:val="nl-NL"/>
        </w:rPr>
        <w:t>Probleemstelling</w:t>
      </w:r>
      <w:bookmarkEnd w:id="0"/>
      <w:bookmarkEnd w:id="2"/>
    </w:p>
    <w:p w:rsidR="005F2DA4" w:rsidRPr="008352E8" w:rsidRDefault="005F2DA4" w:rsidP="005F2DA4">
      <w:pPr>
        <w:spacing w:after="0" w:line="288" w:lineRule="auto"/>
        <w:jc w:val="right"/>
        <w:rPr>
          <w:rFonts w:cstheme="minorHAnsi"/>
          <w:b/>
          <w:smallCaps/>
          <w:color w:val="1F497D"/>
          <w:sz w:val="18"/>
          <w:szCs w:val="18"/>
          <w:lang w:val="nl-NL"/>
        </w:rPr>
      </w:pPr>
      <w:r w:rsidRPr="008352E8">
        <w:rPr>
          <w:rFonts w:cstheme="minorHAnsi"/>
          <w:b/>
          <w:smallCaps/>
          <w:color w:val="1F497D"/>
          <w:sz w:val="18"/>
          <w:szCs w:val="18"/>
          <w:lang w:val="nl-NL"/>
        </w:rPr>
        <w:t>Inleiding, Probleemstelling, Relevantie en Opbouw</w:t>
      </w:r>
    </w:p>
    <w:p w:rsidR="005F2DA4" w:rsidRPr="00C95C59" w:rsidRDefault="005F2DA4" w:rsidP="005F2DA4">
      <w:pPr>
        <w:pStyle w:val="Kop2"/>
        <w:rPr>
          <w:rFonts w:asciiTheme="minorHAnsi" w:hAnsiTheme="minorHAnsi" w:cstheme="minorHAnsi"/>
          <w:sz w:val="36"/>
          <w:szCs w:val="36"/>
          <w:lang w:val="nl-NL"/>
        </w:rPr>
      </w:pPr>
      <w:r w:rsidRPr="00C95C59">
        <w:rPr>
          <w:rFonts w:asciiTheme="minorHAnsi" w:hAnsiTheme="minorHAnsi" w:cstheme="minorHAnsi"/>
          <w:lang w:val="nl-NL"/>
        </w:rPr>
        <w:t xml:space="preserve"> </w:t>
      </w:r>
      <w:bookmarkStart w:id="3" w:name="_Toc329257062"/>
      <w:r w:rsidRPr="00C95C59">
        <w:rPr>
          <w:rFonts w:asciiTheme="minorHAnsi" w:hAnsiTheme="minorHAnsi" w:cstheme="minorHAnsi"/>
          <w:lang w:val="nl-NL"/>
        </w:rPr>
        <w:t>1.1 Inleiding</w:t>
      </w:r>
      <w:bookmarkEnd w:id="3"/>
    </w:p>
    <w:p w:rsidR="005F2DA4" w:rsidRPr="00C95C59" w:rsidRDefault="005F2DA4" w:rsidP="005F2DA4">
      <w:pPr>
        <w:spacing w:after="120"/>
        <w:jc w:val="both"/>
        <w:rPr>
          <w:rFonts w:cstheme="minorHAnsi"/>
          <w:lang w:val="nl-NL"/>
        </w:rPr>
      </w:pPr>
      <w:r w:rsidRPr="00C95C59">
        <w:rPr>
          <w:rFonts w:cstheme="minorHAnsi"/>
          <w:lang w:val="nl-NL"/>
        </w:rPr>
        <w:t>Leiderschap in de publieke sector is zonder twijfel een belangrijk en zeer complex onderwerp. Zeker in deze tijden van bezuiniging, hebben publieke organisaties goede leiders nodig</w:t>
      </w:r>
      <w:r w:rsidR="002B3DB5">
        <w:rPr>
          <w:rFonts w:cstheme="minorHAnsi"/>
          <w:lang w:val="nl-NL"/>
        </w:rPr>
        <w:t>,</w:t>
      </w:r>
      <w:r w:rsidRPr="00C95C59">
        <w:rPr>
          <w:rFonts w:cstheme="minorHAnsi"/>
          <w:lang w:val="nl-NL"/>
        </w:rPr>
        <w:t xml:space="preserve"> die op goede voet staan met hun werknemers. </w:t>
      </w:r>
      <w:r w:rsidR="002B3DB5">
        <w:rPr>
          <w:rFonts w:cstheme="minorHAnsi"/>
          <w:lang w:val="nl-NL"/>
        </w:rPr>
        <w:t>Er is dan o</w:t>
      </w:r>
      <w:r w:rsidRPr="00C95C59">
        <w:rPr>
          <w:rFonts w:cstheme="minorHAnsi"/>
          <w:lang w:val="nl-NL"/>
        </w:rPr>
        <w:t>ok</w:t>
      </w:r>
      <w:r w:rsidR="002B3DB5">
        <w:rPr>
          <w:rFonts w:cstheme="minorHAnsi"/>
          <w:lang w:val="nl-NL"/>
        </w:rPr>
        <w:t xml:space="preserve"> al veel onderzoek gedaan</w:t>
      </w:r>
      <w:r w:rsidRPr="00C95C59">
        <w:rPr>
          <w:rFonts w:cstheme="minorHAnsi"/>
          <w:lang w:val="nl-NL"/>
        </w:rPr>
        <w:t xml:space="preserve"> naar de kwaliteit van de relatie tussen l</w:t>
      </w:r>
      <w:r w:rsidR="002B3DB5">
        <w:rPr>
          <w:rFonts w:cstheme="minorHAnsi"/>
          <w:lang w:val="nl-NL"/>
        </w:rPr>
        <w:t>eider en werknemer</w:t>
      </w:r>
      <w:r w:rsidRPr="00C95C59">
        <w:rPr>
          <w:rFonts w:cstheme="minorHAnsi"/>
          <w:lang w:val="nl-NL"/>
        </w:rPr>
        <w:t xml:space="preserve">, inclusief de effecten hiervan op andere uitkomsten als de inzet, werkbeleving en betrokkenheid van werknemers. Deze onderzoeken gebruiken vaak de Leader Member Exchange theorie. Deze theorie focust zich vooral op de relatie tussen de leidinggevende en ondergeschikte. Uniek aan deze theorie met betrekking tot leiderschap, is dat er een unieke band tussen leidinggevende en ondergeschikte wordt </w:t>
      </w:r>
      <w:r w:rsidR="001F66B5" w:rsidRPr="00C95C59">
        <w:rPr>
          <w:rFonts w:cstheme="minorHAnsi"/>
          <w:lang w:val="nl-NL"/>
        </w:rPr>
        <w:t>verondersteld</w:t>
      </w:r>
      <w:r w:rsidRPr="00C95C59">
        <w:rPr>
          <w:rFonts w:cstheme="minorHAnsi"/>
          <w:lang w:val="nl-NL"/>
        </w:rPr>
        <w:t>. Deze belangrijke relatie staat centraal in dit onderzoek.</w:t>
      </w:r>
    </w:p>
    <w:p w:rsidR="005F2DA4" w:rsidRPr="00C95C59" w:rsidRDefault="005F2DA4" w:rsidP="005F2DA4">
      <w:pPr>
        <w:spacing w:after="120"/>
        <w:jc w:val="both"/>
        <w:rPr>
          <w:rFonts w:cstheme="minorHAnsi"/>
          <w:lang w:val="nl-NL"/>
        </w:rPr>
      </w:pPr>
      <w:r w:rsidRPr="00C95C59">
        <w:rPr>
          <w:rFonts w:cstheme="minorHAnsi"/>
          <w:lang w:val="nl-NL"/>
        </w:rPr>
        <w:t xml:space="preserve">We weten al dat LMX in relatie staat tot veel andere effecten in een organisatie. Onderzoekers hebben laten zien dat een hoge kwaliteit LMX leidt tot: minder personeelsleegloop (Graen &amp; Uhl-Bien, 1995), meer positieve prestatie evaluaties, een hogere frequentie van promoties, een betere betrokkenheid met de organisatie, meer gewenste werk opdrachten, betere werkhouding, meer aandacht en steun van de leider, betere participatie en ten slotte een snellere progressie van de carrière gedurende 25 jaar (Graen &amp; Uhl-Bien, 1995; Liden, Wayne, &amp; Stilwell, 1993). </w:t>
      </w:r>
    </w:p>
    <w:p w:rsidR="005F2DA4" w:rsidRPr="00C95C59" w:rsidRDefault="005F2DA4" w:rsidP="005F2DA4">
      <w:pPr>
        <w:pStyle w:val="Kop2"/>
        <w:rPr>
          <w:rFonts w:asciiTheme="minorHAnsi" w:hAnsiTheme="minorHAnsi" w:cstheme="minorHAnsi"/>
          <w:lang w:val="nl-NL"/>
        </w:rPr>
      </w:pPr>
      <w:bookmarkStart w:id="4" w:name="_Toc329257063"/>
      <w:r w:rsidRPr="00C95C59">
        <w:rPr>
          <w:rFonts w:asciiTheme="minorHAnsi" w:hAnsiTheme="minorHAnsi" w:cstheme="minorHAnsi"/>
          <w:lang w:val="nl-NL"/>
        </w:rPr>
        <w:t>1.2 Probleemstelling</w:t>
      </w:r>
      <w:bookmarkEnd w:id="4"/>
    </w:p>
    <w:p w:rsidR="005F2DA4" w:rsidRPr="00C95C59" w:rsidRDefault="005F2DA4" w:rsidP="005F2DA4">
      <w:pPr>
        <w:spacing w:after="120"/>
        <w:jc w:val="both"/>
        <w:rPr>
          <w:rFonts w:cstheme="minorHAnsi"/>
          <w:lang w:val="nl-NL"/>
        </w:rPr>
      </w:pPr>
      <w:r w:rsidRPr="00C95C59">
        <w:rPr>
          <w:rFonts w:cstheme="minorHAnsi"/>
          <w:lang w:val="nl-NL"/>
        </w:rPr>
        <w:t xml:space="preserve">Als er gekeken wordt naar al deze resultaten valt er één ding op. Er is veel onderzoek gedaan naar de effecten van LMX op organisaties zelf: hoe de LMX in een organisatie invloed heeft op andere aspecten bij werknemers zoals inzet en werkbeleving. En zo zijn er nog heel veel verbanden en relaties met betrekking tot LMX te vinden. Maar er zijn geen goede onderzoeken te vinden die ingaan op </w:t>
      </w:r>
      <w:r w:rsidR="001F66B5" w:rsidRPr="00C95C59">
        <w:rPr>
          <w:rFonts w:cstheme="minorHAnsi"/>
          <w:lang w:val="nl-NL"/>
        </w:rPr>
        <w:t>de</w:t>
      </w:r>
      <w:r w:rsidR="001F66B5">
        <w:rPr>
          <w:rFonts w:cstheme="minorHAnsi"/>
          <w:lang w:val="nl-NL"/>
        </w:rPr>
        <w:t xml:space="preserve">mografische </w:t>
      </w:r>
      <w:r w:rsidRPr="00C95C59">
        <w:rPr>
          <w:rFonts w:cstheme="minorHAnsi"/>
          <w:lang w:val="nl-NL"/>
        </w:rPr>
        <w:t xml:space="preserve">oorzaken van de kwaliteit van de LMX in een publieke organisatie. Wel is dit veel gedaan in private organisaties. De invloed van demografische kenmerken, en ruimtelijke kenmerken van de werkplek op de LMX zijn in private organisaties al veelvuldig onderzocht (Basu &amp; Green, 1996; </w:t>
      </w:r>
      <w:r w:rsidRPr="00C95C59">
        <w:rPr>
          <w:rFonts w:cstheme="minorHAnsi"/>
          <w:sz w:val="23"/>
          <w:szCs w:val="23"/>
          <w:lang w:val="nl-NL"/>
        </w:rPr>
        <w:t>Green,</w:t>
      </w:r>
      <w:r w:rsidRPr="00C95C59">
        <w:rPr>
          <w:rFonts w:cstheme="minorHAnsi"/>
          <w:lang w:val="nl-NL"/>
        </w:rPr>
        <w:t xml:space="preserve"> Anderson, &amp; Shivers,</w:t>
      </w:r>
      <w:r w:rsidRPr="00C95C59">
        <w:rPr>
          <w:rFonts w:cstheme="minorHAnsi"/>
          <w:sz w:val="23"/>
          <w:szCs w:val="23"/>
          <w:lang w:val="nl-NL"/>
        </w:rPr>
        <w:t xml:space="preserve"> 1996;  Goertzen en Fritz, 2004;</w:t>
      </w:r>
      <w:r w:rsidRPr="00C95C59">
        <w:rPr>
          <w:rFonts w:cstheme="minorHAnsi"/>
          <w:lang w:val="nl-NL"/>
        </w:rPr>
        <w:t xml:space="preserve"> Wayne, Liden, &amp; Sparrowe, 1994; Madlock, Martin, Bogdan, &amp; Ervin, 2007). Maar hoe zit het dan met die kwaliteit van de relatie tussen leidinggevende en ondergeschikte in publieke organisaties? Waar wordt deze eigenlijk door bepaald? Ik vind het opmerkelijk dat hier zo weinig naar is gekeken. Het lijkt mij logisch en aannemelijk dat bepaalde kenmerken van een leider en werkplek van invloed zijn op de relatie tussen een leider en ondergeschikte in een publieke organisatie. Dit wil ik dus graag onderzoeken.</w:t>
      </w:r>
    </w:p>
    <w:p w:rsidR="005F2DA4" w:rsidRPr="00C95C59" w:rsidRDefault="005F2DA4" w:rsidP="005F2DA4">
      <w:pPr>
        <w:pStyle w:val="Kop3"/>
        <w:rPr>
          <w:rFonts w:asciiTheme="minorHAnsi" w:hAnsiTheme="minorHAnsi" w:cstheme="minorHAnsi"/>
          <w:lang w:val="nl-NL"/>
        </w:rPr>
      </w:pPr>
      <w:bookmarkStart w:id="5" w:name="_Toc329257064"/>
      <w:r w:rsidRPr="00C95C59">
        <w:rPr>
          <w:rFonts w:asciiTheme="minorHAnsi" w:hAnsiTheme="minorHAnsi" w:cstheme="minorHAnsi"/>
          <w:lang w:val="nl-NL"/>
        </w:rPr>
        <w:t>1.2.1 Doelstelling</w:t>
      </w:r>
      <w:bookmarkEnd w:id="5"/>
    </w:p>
    <w:p w:rsidR="005F2DA4" w:rsidRPr="00C95C59" w:rsidRDefault="005F2DA4" w:rsidP="005F2DA4">
      <w:pPr>
        <w:spacing w:after="120"/>
        <w:jc w:val="both"/>
        <w:rPr>
          <w:rFonts w:cstheme="minorHAnsi"/>
          <w:lang w:val="nl-NL"/>
        </w:rPr>
      </w:pPr>
      <w:r w:rsidRPr="00C95C59">
        <w:rPr>
          <w:rFonts w:cstheme="minorHAnsi"/>
          <w:lang w:val="nl-NL"/>
        </w:rPr>
        <w:t>De doelstelling van dit onderzoek luidt dan ook: Het vinden van de variabelen die van invloed zijn op de kwaliteit van de LMX in een publieke organisatie door middel van het kwantitatief analyseren van verzamelde data uit vragenlijsten.</w:t>
      </w:r>
    </w:p>
    <w:p w:rsidR="005F2DA4" w:rsidRPr="00C95C59" w:rsidRDefault="005F2DA4" w:rsidP="005F2DA4">
      <w:pPr>
        <w:pStyle w:val="Kop3"/>
        <w:rPr>
          <w:rFonts w:asciiTheme="minorHAnsi" w:hAnsiTheme="minorHAnsi" w:cstheme="minorHAnsi"/>
          <w:lang w:val="nl-NL"/>
        </w:rPr>
      </w:pPr>
      <w:bookmarkStart w:id="6" w:name="_Toc329257065"/>
      <w:r w:rsidRPr="00C95C59">
        <w:rPr>
          <w:rFonts w:asciiTheme="minorHAnsi" w:hAnsiTheme="minorHAnsi" w:cstheme="minorHAnsi"/>
          <w:lang w:val="nl-NL"/>
        </w:rPr>
        <w:t>1.2.2 Vraagstelling</w:t>
      </w:r>
      <w:bookmarkEnd w:id="6"/>
    </w:p>
    <w:p w:rsidR="005F2DA4" w:rsidRPr="00C95C59" w:rsidRDefault="005F2DA4" w:rsidP="005F2DA4">
      <w:pPr>
        <w:spacing w:after="120"/>
        <w:jc w:val="both"/>
        <w:rPr>
          <w:rFonts w:cstheme="minorHAnsi"/>
          <w:lang w:val="nl-NL"/>
        </w:rPr>
      </w:pPr>
      <w:r w:rsidRPr="00C95C59">
        <w:rPr>
          <w:rFonts w:cstheme="minorHAnsi"/>
          <w:lang w:val="nl-NL"/>
        </w:rPr>
        <w:t>De bijbehorende hoofdvraag is als volgt:</w:t>
      </w:r>
    </w:p>
    <w:p w:rsidR="005F2DA4" w:rsidRPr="00C95C59" w:rsidRDefault="005F2DA4" w:rsidP="005F2DA4">
      <w:pPr>
        <w:spacing w:after="120"/>
        <w:jc w:val="both"/>
        <w:rPr>
          <w:rFonts w:cstheme="minorHAnsi"/>
          <w:i/>
          <w:lang w:val="nl-NL"/>
        </w:rPr>
      </w:pPr>
      <w:r w:rsidRPr="00C95C59">
        <w:rPr>
          <w:rFonts w:cstheme="minorHAnsi"/>
          <w:i/>
          <w:lang w:val="nl-NL"/>
        </w:rPr>
        <w:t>“Wat zijn de belangrijkste factoren die de kwaliteit van de Leader Member Exchange beïnvloeden?”</w:t>
      </w:r>
    </w:p>
    <w:p w:rsidR="005F2DA4" w:rsidRPr="00C95C59" w:rsidRDefault="005F2DA4" w:rsidP="005F2DA4">
      <w:pPr>
        <w:spacing w:after="120"/>
        <w:jc w:val="both"/>
        <w:rPr>
          <w:rFonts w:cstheme="minorHAnsi"/>
          <w:lang w:val="nl-NL"/>
        </w:rPr>
      </w:pPr>
      <w:r w:rsidRPr="00C95C59">
        <w:rPr>
          <w:rFonts w:cstheme="minorHAnsi"/>
          <w:lang w:val="nl-NL"/>
        </w:rPr>
        <w:lastRenderedPageBreak/>
        <w:t>Hierbij kijk ik dus naar welke factoren van invloed zijn op de kwaliteit van de relatie tussen leidinggevende en ondergeschikte. Om tot de beantwoording van de hoofdvraag te komen zijn de volgende deelvragen opgesteld.</w:t>
      </w:r>
    </w:p>
    <w:p w:rsidR="005F2DA4" w:rsidRPr="00C95C59" w:rsidRDefault="005F2DA4" w:rsidP="005F2DA4">
      <w:pPr>
        <w:pStyle w:val="Kop3"/>
        <w:rPr>
          <w:rFonts w:asciiTheme="minorHAnsi" w:hAnsiTheme="minorHAnsi" w:cstheme="minorHAnsi"/>
          <w:lang w:val="nl-NL"/>
        </w:rPr>
      </w:pPr>
      <w:bookmarkStart w:id="7" w:name="_Toc329257066"/>
      <w:r w:rsidRPr="00C95C59">
        <w:rPr>
          <w:rFonts w:asciiTheme="minorHAnsi" w:hAnsiTheme="minorHAnsi" w:cstheme="minorHAnsi"/>
          <w:lang w:val="nl-NL"/>
        </w:rPr>
        <w:t>1.2.3 Deelvragen</w:t>
      </w:r>
      <w:bookmarkEnd w:id="7"/>
    </w:p>
    <w:p w:rsidR="005F2DA4" w:rsidRPr="00C95C59" w:rsidRDefault="005F2DA4" w:rsidP="005F2DA4">
      <w:pPr>
        <w:pStyle w:val="Lijstalinea"/>
        <w:numPr>
          <w:ilvl w:val="0"/>
          <w:numId w:val="1"/>
        </w:numPr>
        <w:rPr>
          <w:rFonts w:cstheme="minorHAnsi"/>
          <w:lang w:val="nl-NL"/>
        </w:rPr>
      </w:pPr>
      <w:r w:rsidRPr="00C95C59">
        <w:rPr>
          <w:rFonts w:cstheme="minorHAnsi"/>
          <w:lang w:val="nl-NL"/>
        </w:rPr>
        <w:t>In welke mate heeft de overeenkomst of het verschil in leeftijd tussen leider en ondergeschikte invloed op de LMX in een publieke organisatie?</w:t>
      </w:r>
    </w:p>
    <w:p w:rsidR="005F2DA4" w:rsidRPr="00C95C59" w:rsidRDefault="005F2DA4" w:rsidP="005F2DA4">
      <w:pPr>
        <w:pStyle w:val="Lijstalinea"/>
        <w:numPr>
          <w:ilvl w:val="0"/>
          <w:numId w:val="1"/>
        </w:numPr>
        <w:rPr>
          <w:rFonts w:cstheme="minorHAnsi"/>
          <w:lang w:val="nl-NL"/>
        </w:rPr>
      </w:pPr>
      <w:r w:rsidRPr="00C95C59">
        <w:rPr>
          <w:rFonts w:cstheme="minorHAnsi"/>
          <w:lang w:val="nl-NL"/>
        </w:rPr>
        <w:t>In welke mate heeft de overeenkomst van geslacht tussen leider en ondergeschikte invloed op de LMX in een publieke organisatie?</w:t>
      </w:r>
    </w:p>
    <w:p w:rsidR="005F2DA4" w:rsidRPr="00C95C59" w:rsidRDefault="005F2DA4" w:rsidP="005F2DA4">
      <w:pPr>
        <w:pStyle w:val="Lijstalinea"/>
        <w:numPr>
          <w:ilvl w:val="0"/>
          <w:numId w:val="1"/>
        </w:numPr>
        <w:rPr>
          <w:rFonts w:cstheme="minorHAnsi"/>
          <w:lang w:val="nl-NL"/>
        </w:rPr>
      </w:pPr>
      <w:r w:rsidRPr="00C95C59">
        <w:rPr>
          <w:rFonts w:cstheme="minorHAnsi"/>
          <w:lang w:val="nl-NL"/>
        </w:rPr>
        <w:t>In welke mate heeft het verschil in opleiding tussen leider en ondergeschikte invloed op de LMX in een publieke organisatie?</w:t>
      </w:r>
    </w:p>
    <w:p w:rsidR="005F2DA4" w:rsidRPr="00C95C59" w:rsidRDefault="005F2DA4" w:rsidP="005F2DA4">
      <w:pPr>
        <w:pStyle w:val="Lijstalinea"/>
        <w:numPr>
          <w:ilvl w:val="0"/>
          <w:numId w:val="1"/>
        </w:numPr>
        <w:rPr>
          <w:rFonts w:cstheme="minorHAnsi"/>
          <w:lang w:val="nl-NL"/>
        </w:rPr>
      </w:pPr>
      <w:r w:rsidRPr="00C95C59">
        <w:rPr>
          <w:rFonts w:cstheme="minorHAnsi"/>
          <w:lang w:val="nl-NL"/>
        </w:rPr>
        <w:t>In welke mate is de positie van de leider in de werkplek ten opzichte van de ondergeschikten van invloed op de LMX in een publieke organisatie?</w:t>
      </w:r>
    </w:p>
    <w:p w:rsidR="005F2DA4" w:rsidRPr="00C95C59" w:rsidRDefault="005F2DA4" w:rsidP="005F2DA4">
      <w:pPr>
        <w:pStyle w:val="Kop2"/>
        <w:spacing w:before="0" w:after="120"/>
        <w:jc w:val="both"/>
        <w:rPr>
          <w:rFonts w:asciiTheme="minorHAnsi" w:hAnsiTheme="minorHAnsi" w:cstheme="minorHAnsi"/>
          <w:lang w:val="nl-NL"/>
        </w:rPr>
      </w:pPr>
      <w:bookmarkStart w:id="8" w:name="_Toc329257067"/>
      <w:r w:rsidRPr="00C95C59">
        <w:rPr>
          <w:rFonts w:asciiTheme="minorHAnsi" w:hAnsiTheme="minorHAnsi" w:cstheme="minorHAnsi"/>
          <w:lang w:val="nl-NL"/>
        </w:rPr>
        <w:t>1.3 Relevantie</w:t>
      </w:r>
      <w:bookmarkEnd w:id="8"/>
    </w:p>
    <w:p w:rsidR="005F2DA4" w:rsidRPr="00C95C59" w:rsidRDefault="005F2DA4" w:rsidP="005F2DA4">
      <w:pPr>
        <w:spacing w:after="120"/>
        <w:jc w:val="both"/>
        <w:rPr>
          <w:rFonts w:cstheme="minorHAnsi"/>
          <w:lang w:val="nl-NL"/>
        </w:rPr>
      </w:pPr>
      <w:r w:rsidRPr="00C95C59">
        <w:rPr>
          <w:rFonts w:cstheme="minorHAnsi"/>
          <w:lang w:val="nl-NL"/>
        </w:rPr>
        <w:t xml:space="preserve">Er is voor dit onderzoek een wetenschappelijke relevantie. Zoals eerder opgemerkt, is er vrijwel geen onderzoek verricht naar de </w:t>
      </w:r>
      <w:r w:rsidR="002B3DB5">
        <w:rPr>
          <w:rFonts w:cstheme="minorHAnsi"/>
          <w:lang w:val="nl-NL"/>
        </w:rPr>
        <w:t xml:space="preserve">demografische </w:t>
      </w:r>
      <w:r w:rsidRPr="00C95C59">
        <w:rPr>
          <w:rFonts w:cstheme="minorHAnsi"/>
          <w:lang w:val="nl-NL"/>
        </w:rPr>
        <w:t xml:space="preserve">oorzaken van de kwaliteit van de LMX in een publieke organisatie. Waar veel onderzoeken dus hebben aangetoond dat LMX een significant verband heeft met verschillende uitkomsten, is er vrijwel geen onderzoek gedaan naar de variabelen die de kwaliteit van LMX verklaren. Er is sowieso een gebrekkige kennis over leiderschap in de publieke sector, zoals onder andere Hansen en Villadsen dat ook aangeven: </w:t>
      </w:r>
      <w:r w:rsidRPr="00C95C59">
        <w:rPr>
          <w:rFonts w:cstheme="minorHAnsi"/>
          <w:i/>
          <w:lang w:val="nl-NL"/>
        </w:rPr>
        <w:t xml:space="preserve">“leadership theory has generally received little attention in public management </w:t>
      </w:r>
      <w:r w:rsidRPr="00C95C59">
        <w:rPr>
          <w:rFonts w:cstheme="minorHAnsi"/>
          <w:lang w:val="nl-NL"/>
        </w:rPr>
        <w:t xml:space="preserve">research.” (2010:247). De kennis die er is over de oorzaken van LMX in publieke organisaties is heel beperkt. Northouse ziet dit ook en zegt in zijn boek </w:t>
      </w:r>
      <w:r w:rsidRPr="00C95C59">
        <w:rPr>
          <w:rFonts w:cstheme="minorHAnsi"/>
          <w:i/>
          <w:lang w:val="nl-NL"/>
        </w:rPr>
        <w:t xml:space="preserve">Leadership; Theory and Practice, </w:t>
      </w:r>
      <w:r w:rsidRPr="00C95C59">
        <w:rPr>
          <w:rFonts w:cstheme="minorHAnsi"/>
          <w:lang w:val="nl-NL"/>
        </w:rPr>
        <w:t>als hij naar de gedane onderzoeken kijkt: “</w:t>
      </w:r>
      <w:r w:rsidRPr="00C95C59">
        <w:rPr>
          <w:rFonts w:cstheme="minorHAnsi"/>
          <w:i/>
          <w:lang w:val="nl-NL"/>
        </w:rPr>
        <w:t xml:space="preserve">the basic ideas of the theory are not fully developed. </w:t>
      </w:r>
      <w:r w:rsidRPr="00C95C59">
        <w:rPr>
          <w:rFonts w:cstheme="minorHAnsi"/>
          <w:i/>
        </w:rPr>
        <w:t>For example, it fails to explain how high quality leader-member exchanges are created.”</w:t>
      </w:r>
      <w:r w:rsidRPr="00C95C59">
        <w:rPr>
          <w:rFonts w:cstheme="minorHAnsi"/>
        </w:rPr>
        <w:t xml:space="preserve"> </w:t>
      </w:r>
      <w:r w:rsidRPr="00C95C59">
        <w:rPr>
          <w:rFonts w:cstheme="minorHAnsi"/>
          <w:lang w:val="nl-NL"/>
        </w:rPr>
        <w:t>(Northouse, 2009:156).</w:t>
      </w:r>
    </w:p>
    <w:p w:rsidR="005F2DA4" w:rsidRPr="00C95C59" w:rsidRDefault="005F2DA4" w:rsidP="005F2DA4">
      <w:pPr>
        <w:spacing w:after="120"/>
        <w:jc w:val="both"/>
        <w:rPr>
          <w:rFonts w:cstheme="minorHAnsi"/>
          <w:lang w:val="nl-NL"/>
        </w:rPr>
      </w:pPr>
      <w:r w:rsidRPr="00C95C59">
        <w:rPr>
          <w:rFonts w:cstheme="minorHAnsi"/>
          <w:lang w:val="nl-NL"/>
        </w:rPr>
        <w:t>Dit laat dus zien dat er een ‘zwart gat’ in de literatuur is als het gaat om het verklaren van een hoge LMX in de publieke sector. Want zoals Northouse aangeeft</w:t>
      </w:r>
      <w:r w:rsidR="002B3DB5">
        <w:rPr>
          <w:rFonts w:cstheme="minorHAnsi"/>
          <w:lang w:val="nl-NL"/>
        </w:rPr>
        <w:t>,</w:t>
      </w:r>
      <w:r w:rsidRPr="00C95C59">
        <w:rPr>
          <w:rFonts w:cstheme="minorHAnsi"/>
          <w:lang w:val="nl-NL"/>
        </w:rPr>
        <w:t xml:space="preserve"> zijn de oorzaken van de kwaliteit van de LMX nog </w:t>
      </w:r>
      <w:r w:rsidR="002B3DB5">
        <w:rPr>
          <w:rFonts w:cstheme="minorHAnsi"/>
          <w:lang w:val="nl-NL"/>
        </w:rPr>
        <w:t>on</w:t>
      </w:r>
      <w:r w:rsidRPr="00C95C59">
        <w:rPr>
          <w:rFonts w:cstheme="minorHAnsi"/>
          <w:lang w:val="nl-NL"/>
        </w:rPr>
        <w:t>voldoende onderzocht. Dit geld in zijn algemeenheid, dus zowel in private als publieke organisaties. Maar waar voor private organisaties wel al veel onderzoeken zijn gedaan, zijn er voor publieke organisaties geen goede onderzoeken gedaan die kijken naar de invloed van kenmerken in demografie en werkplek op de kwaliteit van de LMX.  Deze kennis ontbreekt simpelweg voor een groot deel, en daarom zal dit onderzoek kunnen bijdragen aan de kennis over de  LMX in de publieke sector.</w:t>
      </w:r>
    </w:p>
    <w:p w:rsidR="005F2DA4" w:rsidRPr="00C95C59" w:rsidRDefault="005F2DA4" w:rsidP="005F2DA4">
      <w:pPr>
        <w:spacing w:after="120"/>
        <w:jc w:val="both"/>
        <w:rPr>
          <w:rFonts w:cstheme="minorHAnsi"/>
          <w:lang w:val="nl-NL"/>
        </w:rPr>
      </w:pPr>
      <w:r w:rsidRPr="00C95C59">
        <w:rPr>
          <w:rFonts w:cstheme="minorHAnsi"/>
          <w:lang w:val="nl-NL"/>
        </w:rPr>
        <w:t>Daarnaast is deze bijdrage van kennis ook maatschappelijk relevant. Door de oorzaken van de kwaliteit van de LMX te vinden, ontstaat er een beter inzicht in het ontstaan van een hoge LMX. Met deze toegenomen kennis weten publieke organisaties en leiders beter waar de relatie m</w:t>
      </w:r>
      <w:r w:rsidR="005A49FD">
        <w:rPr>
          <w:rFonts w:cstheme="minorHAnsi"/>
          <w:lang w:val="nl-NL"/>
        </w:rPr>
        <w:t>et hun personeel vanaf hangt. Zo</w:t>
      </w:r>
      <w:r w:rsidRPr="00C95C59">
        <w:rPr>
          <w:rFonts w:cstheme="minorHAnsi"/>
          <w:lang w:val="nl-NL"/>
        </w:rPr>
        <w:t xml:space="preserve"> is een hogere LMX in de organisatie te bereiken. En aangezien een hoge LMX leidt tot eerder genoemde positieve uitkomsten, zoals betere prestaties, zal dit de hele publieke organisatie ten goede komen. Het beter functioneren van publieke organisaties is iets waar de maatschappij belang bij heeft. </w:t>
      </w:r>
    </w:p>
    <w:p w:rsidR="005F2DA4" w:rsidRPr="00C95C59" w:rsidRDefault="005F2DA4" w:rsidP="005F2DA4">
      <w:pPr>
        <w:pStyle w:val="Kop2"/>
        <w:spacing w:before="0" w:after="120"/>
        <w:jc w:val="both"/>
        <w:rPr>
          <w:rFonts w:asciiTheme="minorHAnsi" w:hAnsiTheme="minorHAnsi" w:cstheme="minorHAnsi"/>
          <w:lang w:val="nl-NL"/>
        </w:rPr>
      </w:pPr>
      <w:bookmarkStart w:id="9" w:name="_Toc329257068"/>
      <w:r w:rsidRPr="00C95C59">
        <w:rPr>
          <w:rFonts w:asciiTheme="minorHAnsi" w:hAnsiTheme="minorHAnsi" w:cstheme="minorHAnsi"/>
          <w:lang w:val="nl-NL"/>
        </w:rPr>
        <w:lastRenderedPageBreak/>
        <w:t>1.4 Opbouw</w:t>
      </w:r>
      <w:bookmarkEnd w:id="9"/>
    </w:p>
    <w:p w:rsidR="005F2DA4" w:rsidRPr="00C95C59" w:rsidRDefault="005F2DA4" w:rsidP="005F2DA4">
      <w:pPr>
        <w:spacing w:after="120"/>
        <w:jc w:val="both"/>
        <w:rPr>
          <w:rFonts w:cstheme="minorHAnsi"/>
          <w:lang w:val="nl-NL"/>
        </w:rPr>
      </w:pPr>
      <w:r w:rsidRPr="00C95C59">
        <w:rPr>
          <w:rFonts w:cstheme="minorHAnsi"/>
          <w:lang w:val="nl-NL"/>
        </w:rPr>
        <w:t>Om tot de beantwoording van de hoofdvraag te komen komt eerst het theoretisch kader aan bod, waar kort de theorie rondom de LMX wordt belicht en daarna de mogelijke relaties tussen de theorie en de variabelen</w:t>
      </w:r>
      <w:r w:rsidR="005A49FD">
        <w:rPr>
          <w:rFonts w:cstheme="minorHAnsi"/>
          <w:lang w:val="nl-NL"/>
        </w:rPr>
        <w:t xml:space="preserve"> worden gegeven</w:t>
      </w:r>
      <w:r w:rsidRPr="00C95C59">
        <w:rPr>
          <w:rFonts w:cstheme="minorHAnsi"/>
          <w:lang w:val="nl-NL"/>
        </w:rPr>
        <w:t xml:space="preserve">. Hieruit voortvloeiend komt het conceptueel model en de hypothesen. Hierna is er de methodologische verantwoording met hierin uitleg over; de casus, de steekproeftrekking en respons, de operationalisatie en de manier van data analyse. Vervolgens wordt in het vierde hoofdstuk de resultaten gegeven. Om tenslotte in het laatste hoofdstuk de conclusies te presenteren die zijn gevormd. </w:t>
      </w:r>
    </w:p>
    <w:p w:rsidR="005F2DA4" w:rsidRPr="00C95C59" w:rsidRDefault="005F2DA4" w:rsidP="005F2DA4">
      <w:pPr>
        <w:spacing w:after="120"/>
        <w:jc w:val="both"/>
        <w:rPr>
          <w:rFonts w:cstheme="minorHAnsi"/>
          <w:lang w:val="nl-NL"/>
        </w:rPr>
      </w:pPr>
    </w:p>
    <w:p w:rsidR="005F2DA4" w:rsidRPr="00C95C59" w:rsidRDefault="005F2DA4" w:rsidP="005F2DA4">
      <w:pPr>
        <w:spacing w:after="120"/>
        <w:jc w:val="both"/>
        <w:rPr>
          <w:rFonts w:cstheme="minorHAnsi"/>
          <w:lang w:val="nl-NL"/>
        </w:rPr>
      </w:pPr>
    </w:p>
    <w:p w:rsidR="005F2DA4" w:rsidRPr="00C95C59" w:rsidRDefault="005F2DA4" w:rsidP="005F2DA4">
      <w:pPr>
        <w:spacing w:after="120"/>
        <w:jc w:val="both"/>
        <w:rPr>
          <w:rFonts w:cstheme="minorHAnsi"/>
          <w:lang w:val="nl-NL"/>
        </w:rPr>
      </w:pPr>
    </w:p>
    <w:p w:rsidR="005F2DA4" w:rsidRPr="00C95C59" w:rsidRDefault="005F2DA4" w:rsidP="005F2DA4">
      <w:pPr>
        <w:spacing w:after="120"/>
        <w:jc w:val="both"/>
        <w:rPr>
          <w:rFonts w:cstheme="minorHAnsi"/>
          <w:lang w:val="nl-NL"/>
        </w:rPr>
      </w:pPr>
    </w:p>
    <w:p w:rsidR="005F2DA4" w:rsidRPr="00C95C59" w:rsidRDefault="005F2DA4" w:rsidP="005F2DA4">
      <w:pPr>
        <w:spacing w:after="120"/>
        <w:jc w:val="both"/>
        <w:rPr>
          <w:rFonts w:cstheme="minorHAnsi"/>
          <w:lang w:val="nl-NL"/>
        </w:rPr>
      </w:pPr>
    </w:p>
    <w:p w:rsidR="005F2DA4" w:rsidRPr="00C95C59" w:rsidRDefault="005F2DA4" w:rsidP="005F2DA4">
      <w:pPr>
        <w:spacing w:after="120"/>
        <w:jc w:val="both"/>
        <w:rPr>
          <w:rFonts w:cstheme="minorHAnsi"/>
          <w:lang w:val="nl-NL"/>
        </w:rPr>
      </w:pPr>
    </w:p>
    <w:p w:rsidR="005F2DA4" w:rsidRPr="00C95C59" w:rsidRDefault="005F2DA4" w:rsidP="005F2DA4">
      <w:pPr>
        <w:spacing w:after="120"/>
        <w:jc w:val="both"/>
        <w:rPr>
          <w:rFonts w:cstheme="minorHAnsi"/>
          <w:lang w:val="nl-NL"/>
        </w:rPr>
      </w:pPr>
    </w:p>
    <w:p w:rsidR="005F2DA4" w:rsidRPr="00C95C59" w:rsidRDefault="005F2DA4" w:rsidP="005F2DA4">
      <w:pPr>
        <w:spacing w:after="120"/>
        <w:jc w:val="both"/>
        <w:rPr>
          <w:rFonts w:cstheme="minorHAnsi"/>
          <w:lang w:val="nl-NL"/>
        </w:rPr>
      </w:pPr>
    </w:p>
    <w:p w:rsidR="005F2DA4" w:rsidRPr="00C95C59" w:rsidRDefault="005F2DA4" w:rsidP="005F2DA4">
      <w:pPr>
        <w:spacing w:after="120"/>
        <w:jc w:val="both"/>
        <w:rPr>
          <w:rFonts w:cstheme="minorHAnsi"/>
          <w:lang w:val="nl-NL"/>
        </w:rPr>
      </w:pPr>
    </w:p>
    <w:p w:rsidR="005F2DA4" w:rsidRPr="00C95C59" w:rsidRDefault="005F2DA4" w:rsidP="005F2DA4">
      <w:pPr>
        <w:spacing w:after="120"/>
        <w:jc w:val="both"/>
        <w:rPr>
          <w:rFonts w:cstheme="minorHAnsi"/>
          <w:lang w:val="nl-NL"/>
        </w:rPr>
      </w:pPr>
    </w:p>
    <w:p w:rsidR="005F2DA4" w:rsidRPr="00C95C59" w:rsidRDefault="005F2DA4" w:rsidP="005F2DA4">
      <w:pPr>
        <w:spacing w:after="120"/>
        <w:jc w:val="both"/>
        <w:rPr>
          <w:rFonts w:cstheme="minorHAnsi"/>
          <w:lang w:val="nl-NL"/>
        </w:rPr>
      </w:pPr>
    </w:p>
    <w:p w:rsidR="005F2DA4" w:rsidRPr="00C95C59" w:rsidRDefault="005F2DA4" w:rsidP="005F2DA4">
      <w:pPr>
        <w:spacing w:after="120"/>
        <w:jc w:val="both"/>
        <w:rPr>
          <w:rFonts w:cstheme="minorHAnsi"/>
          <w:lang w:val="nl-NL"/>
        </w:rPr>
      </w:pPr>
    </w:p>
    <w:p w:rsidR="005F2DA4" w:rsidRPr="00C95C59" w:rsidRDefault="005F2DA4" w:rsidP="005F2DA4">
      <w:pPr>
        <w:spacing w:after="120"/>
        <w:jc w:val="both"/>
        <w:rPr>
          <w:rFonts w:cstheme="minorHAnsi"/>
          <w:lang w:val="nl-NL"/>
        </w:rPr>
      </w:pPr>
    </w:p>
    <w:p w:rsidR="005F2DA4" w:rsidRPr="00C95C59" w:rsidRDefault="005F2DA4" w:rsidP="005F2DA4">
      <w:pPr>
        <w:spacing w:after="120"/>
        <w:jc w:val="both"/>
        <w:rPr>
          <w:rFonts w:cstheme="minorHAnsi"/>
          <w:lang w:val="nl-NL"/>
        </w:rPr>
      </w:pPr>
    </w:p>
    <w:p w:rsidR="005F2DA4" w:rsidRPr="00C95C59" w:rsidRDefault="005F2DA4" w:rsidP="005F2DA4">
      <w:pPr>
        <w:spacing w:after="120"/>
        <w:jc w:val="both"/>
        <w:rPr>
          <w:rFonts w:cstheme="minorHAnsi"/>
          <w:lang w:val="nl-NL"/>
        </w:rPr>
      </w:pPr>
    </w:p>
    <w:p w:rsidR="005F2DA4" w:rsidRPr="00C95C59" w:rsidRDefault="005F2DA4" w:rsidP="005F2DA4">
      <w:pPr>
        <w:spacing w:after="120"/>
        <w:jc w:val="both"/>
        <w:rPr>
          <w:rFonts w:cstheme="minorHAnsi"/>
          <w:lang w:val="nl-NL"/>
        </w:rPr>
      </w:pPr>
    </w:p>
    <w:p w:rsidR="005F2DA4" w:rsidRPr="00C95C59" w:rsidRDefault="005F2DA4" w:rsidP="005F2DA4">
      <w:pPr>
        <w:spacing w:after="120"/>
        <w:jc w:val="both"/>
        <w:rPr>
          <w:rFonts w:cstheme="minorHAnsi"/>
          <w:lang w:val="nl-NL"/>
        </w:rPr>
      </w:pPr>
    </w:p>
    <w:p w:rsidR="005F2DA4" w:rsidRPr="00C95C59" w:rsidRDefault="005F2DA4" w:rsidP="005F2DA4">
      <w:pPr>
        <w:spacing w:after="120"/>
        <w:jc w:val="both"/>
        <w:rPr>
          <w:rFonts w:cstheme="minorHAnsi"/>
          <w:lang w:val="nl-NL"/>
        </w:rPr>
      </w:pPr>
    </w:p>
    <w:p w:rsidR="005F2DA4" w:rsidRDefault="005F2DA4" w:rsidP="005F2DA4">
      <w:pPr>
        <w:spacing w:after="120"/>
        <w:jc w:val="both"/>
        <w:rPr>
          <w:rFonts w:cstheme="minorHAnsi"/>
          <w:lang w:val="nl-NL"/>
        </w:rPr>
      </w:pPr>
    </w:p>
    <w:p w:rsidR="005F2DA4" w:rsidRDefault="005F2DA4" w:rsidP="005F2DA4">
      <w:pPr>
        <w:spacing w:after="120"/>
        <w:jc w:val="both"/>
        <w:rPr>
          <w:rFonts w:cstheme="minorHAnsi"/>
          <w:lang w:val="nl-NL"/>
        </w:rPr>
      </w:pPr>
    </w:p>
    <w:p w:rsidR="005F2DA4" w:rsidRDefault="005F2DA4" w:rsidP="005F2DA4">
      <w:pPr>
        <w:spacing w:after="120"/>
        <w:jc w:val="both"/>
        <w:rPr>
          <w:rFonts w:cstheme="minorHAnsi"/>
          <w:lang w:val="nl-NL"/>
        </w:rPr>
      </w:pPr>
    </w:p>
    <w:p w:rsidR="005F2DA4" w:rsidRPr="00C95C59" w:rsidRDefault="005F2DA4" w:rsidP="005F2DA4">
      <w:pPr>
        <w:spacing w:after="120"/>
        <w:jc w:val="both"/>
        <w:rPr>
          <w:rFonts w:cstheme="minorHAnsi"/>
          <w:lang w:val="nl-NL"/>
        </w:rPr>
      </w:pPr>
    </w:p>
    <w:p w:rsidR="005F2DA4" w:rsidRPr="00C95C59" w:rsidRDefault="005F2DA4" w:rsidP="005F2DA4">
      <w:pPr>
        <w:pStyle w:val="Kop1"/>
        <w:pBdr>
          <w:bottom w:val="single" w:sz="6" w:space="0" w:color="auto"/>
        </w:pBdr>
        <w:rPr>
          <w:rFonts w:asciiTheme="minorHAnsi" w:hAnsiTheme="minorHAnsi" w:cstheme="minorHAnsi"/>
          <w:lang w:val="nl-NL"/>
        </w:rPr>
      </w:pPr>
      <w:bookmarkStart w:id="10" w:name="_Toc329257069"/>
      <w:r w:rsidRPr="00C95C59">
        <w:rPr>
          <w:rFonts w:asciiTheme="minorHAnsi" w:hAnsiTheme="minorHAnsi" w:cstheme="minorHAnsi"/>
          <w:lang w:val="nl-NL"/>
        </w:rPr>
        <w:lastRenderedPageBreak/>
        <w:t>2. Theoretisch Kader</w:t>
      </w:r>
      <w:bookmarkEnd w:id="10"/>
    </w:p>
    <w:p w:rsidR="005F2DA4" w:rsidRDefault="005F2DA4" w:rsidP="005F2DA4">
      <w:pPr>
        <w:rPr>
          <w:rFonts w:cstheme="minorHAnsi"/>
          <w:b/>
          <w:smallCaps/>
          <w:color w:val="1F497D"/>
          <w:sz w:val="18"/>
          <w:szCs w:val="18"/>
          <w:lang w:val="nl-NL"/>
        </w:rPr>
      </w:pPr>
      <w:r>
        <w:rPr>
          <w:rFonts w:cstheme="minorHAnsi"/>
          <w:lang w:val="nl-NL"/>
        </w:rPr>
        <w:tab/>
      </w:r>
      <w:r>
        <w:rPr>
          <w:rFonts w:cstheme="minorHAnsi"/>
          <w:lang w:val="nl-NL"/>
        </w:rPr>
        <w:tab/>
      </w:r>
      <w:r>
        <w:rPr>
          <w:rFonts w:cstheme="minorHAnsi"/>
          <w:lang w:val="nl-NL"/>
        </w:rPr>
        <w:tab/>
      </w:r>
      <w:r>
        <w:rPr>
          <w:rFonts w:cstheme="minorHAnsi"/>
          <w:lang w:val="nl-NL"/>
        </w:rPr>
        <w:tab/>
      </w:r>
      <w:r>
        <w:rPr>
          <w:rFonts w:cstheme="minorHAnsi"/>
          <w:lang w:val="nl-NL"/>
        </w:rPr>
        <w:tab/>
      </w:r>
      <w:r w:rsidRPr="008352E8">
        <w:rPr>
          <w:rFonts w:cstheme="minorHAnsi"/>
          <w:b/>
          <w:smallCaps/>
          <w:color w:val="1F497D"/>
          <w:sz w:val="18"/>
          <w:szCs w:val="18"/>
          <w:lang w:val="nl-NL"/>
        </w:rPr>
        <w:t>Leader Member Exchange, Theorie demografische kenmerken, Conceptueel model</w:t>
      </w:r>
      <w:r>
        <w:rPr>
          <w:rFonts w:cstheme="minorHAnsi"/>
          <w:b/>
          <w:smallCaps/>
          <w:color w:val="1F497D"/>
          <w:sz w:val="18"/>
          <w:szCs w:val="18"/>
          <w:lang w:val="nl-NL"/>
        </w:rPr>
        <w:tab/>
      </w:r>
    </w:p>
    <w:p w:rsidR="005F2DA4" w:rsidRPr="00C95C59" w:rsidRDefault="005F2DA4" w:rsidP="005A49FD">
      <w:pPr>
        <w:jc w:val="both"/>
        <w:rPr>
          <w:rFonts w:cstheme="minorHAnsi"/>
          <w:lang w:val="nl-NL"/>
        </w:rPr>
      </w:pPr>
      <w:r w:rsidRPr="00C95C59">
        <w:rPr>
          <w:rFonts w:cstheme="minorHAnsi"/>
          <w:lang w:val="nl-NL"/>
        </w:rPr>
        <w:t xml:space="preserve">In het theoretisch kader geef ik een kort overzicht van de tot nu toe gevormde theorie en onderzoeksresultaten over de leader member exchange. Daarna kijk ik naar mogelijke relaties tussen de theorie, de LMX, en verschillende variabelen. Hieruit vloeit dan het conceptueel model, waarna de hypothesen die hierbij horen worden gegeven en toegelicht. </w:t>
      </w:r>
    </w:p>
    <w:p w:rsidR="005F2DA4" w:rsidRPr="00C95C59" w:rsidRDefault="005F2DA4" w:rsidP="005F2DA4">
      <w:pPr>
        <w:pStyle w:val="Kop2"/>
        <w:spacing w:before="0"/>
        <w:jc w:val="both"/>
        <w:rPr>
          <w:rFonts w:asciiTheme="minorHAnsi" w:hAnsiTheme="minorHAnsi" w:cstheme="minorHAnsi"/>
          <w:lang w:val="nl-NL"/>
        </w:rPr>
      </w:pPr>
      <w:bookmarkStart w:id="11" w:name="_Toc329257070"/>
      <w:r w:rsidRPr="00C95C59">
        <w:rPr>
          <w:rFonts w:asciiTheme="minorHAnsi" w:hAnsiTheme="minorHAnsi" w:cstheme="minorHAnsi"/>
          <w:lang w:val="nl-NL"/>
        </w:rPr>
        <w:t>2.1 Leader Member Exchange</w:t>
      </w:r>
      <w:bookmarkEnd w:id="11"/>
    </w:p>
    <w:p w:rsidR="005F2DA4" w:rsidRPr="00C95C59" w:rsidRDefault="005F2DA4" w:rsidP="005F2DA4">
      <w:pPr>
        <w:spacing w:after="0"/>
        <w:jc w:val="both"/>
        <w:rPr>
          <w:rFonts w:cstheme="minorHAnsi"/>
          <w:lang w:val="nl-NL"/>
        </w:rPr>
      </w:pPr>
      <w:r w:rsidRPr="00C95C59">
        <w:rPr>
          <w:rFonts w:cstheme="minorHAnsi"/>
          <w:lang w:val="nl-NL"/>
        </w:rPr>
        <w:t>De</w:t>
      </w:r>
      <w:r w:rsidR="005A49FD">
        <w:rPr>
          <w:rFonts w:cstheme="minorHAnsi"/>
          <w:lang w:val="nl-NL"/>
        </w:rPr>
        <w:t xml:space="preserve"> Leader Member Exchange theorie</w:t>
      </w:r>
      <w:r w:rsidRPr="00C95C59">
        <w:rPr>
          <w:rFonts w:cstheme="minorHAnsi"/>
          <w:lang w:val="nl-NL"/>
        </w:rPr>
        <w:t xml:space="preserve"> is een bekende theorie waar al veel onderzoek naar is verricht. Het onderscheid zich van andere theorieën over leiderschap. Waar andere theorieën vaak meer vanuit de leider of omgeving ontworpen zijn, kijkt de LMX theorie naar het proces van interacties tussen leidinggevende en ondergeschikte (Northouse, 2009:147). </w:t>
      </w:r>
      <w:r w:rsidR="005A49FD">
        <w:rPr>
          <w:rFonts w:cstheme="minorHAnsi"/>
          <w:lang w:val="nl-NL"/>
        </w:rPr>
        <w:t>En wa</w:t>
      </w:r>
      <w:r w:rsidRPr="00C95C59">
        <w:rPr>
          <w:rFonts w:cstheme="minorHAnsi"/>
          <w:lang w:val="nl-NL"/>
        </w:rPr>
        <w:t xml:space="preserve">ar veel theorieën er van uit gaan dat een leider op één manier handelt voor een groot collectief, daar richt deze theorie zich juist op de specifieke wijze waarop een leider op individueel niveau met een ondergeschikte omgaat (Northouse, 2009:147). Zoals het in het artikel </w:t>
      </w:r>
      <w:r w:rsidRPr="00C95C59">
        <w:rPr>
          <w:rFonts w:cstheme="minorHAnsi"/>
          <w:i/>
          <w:lang w:val="nl-NL"/>
        </w:rPr>
        <w:t>Leaderships and Effects</w:t>
      </w:r>
      <w:r w:rsidRPr="00C95C59">
        <w:rPr>
          <w:rFonts w:cstheme="minorHAnsi"/>
          <w:lang w:val="nl-NL"/>
        </w:rPr>
        <w:t xml:space="preserve"> van Tummers  en Knies (2010) ook wordt beschreven, wordt LMX in de leiderschap literatuur gezien als een belangrijk mechanisme die de prestatie van een organisatie kan verklaren (Dunegan et al., 1992; Graen &amp; Uhl-Bien, 1995). Daarbij draagt LMX bij aan een centrale rol voor supervisors bij het bepalen, ondersteunen en coördineren van de activiteiten van hun ondergeschikten (Thomas &amp; Lankau, 2009). </w:t>
      </w:r>
    </w:p>
    <w:p w:rsidR="005F2DA4" w:rsidRPr="00C95C59" w:rsidRDefault="005F2DA4" w:rsidP="005F2DA4">
      <w:pPr>
        <w:spacing w:after="0"/>
        <w:jc w:val="both"/>
        <w:rPr>
          <w:rFonts w:cstheme="minorHAnsi"/>
          <w:lang w:val="nl-NL"/>
        </w:rPr>
      </w:pPr>
      <w:r w:rsidRPr="00C95C59">
        <w:rPr>
          <w:rFonts w:cstheme="minorHAnsi"/>
          <w:lang w:val="nl-NL"/>
        </w:rPr>
        <w:br/>
        <w:t>De relatie tussen leider en ondergeschikte is niet altijd hetzelfde. Er is een onderscheid tussen een zogenaamde IN groep en OUT groep (Dienesch &amp; Liden, 1986:621). Werknemers van de organisatie vallen onder één van deze groepen afhankelijk van hoe goed zij werken met hun leider en omgekeerd. Ondergeschikten die bereid zijn te overleggen met hun leider wat zij moeten doen, en bereid zijn meer te doen dan formeel is vastgelegd, kunnen bij de IN Group behoren (Graen, 1976). Terwijl werknemers in de OUT groep vallen als zij geen moeite doen en niet meer doen dan noodzakelijk. Werknemers in de IN groep ontvangen meer informatie, vertrouwen, verantwoordelijkheid en invloed van hun leider dan de OUT groep. Hierdoor zijn zij ook m</w:t>
      </w:r>
      <w:r w:rsidR="009F28C5">
        <w:rPr>
          <w:rFonts w:cstheme="minorHAnsi"/>
          <w:lang w:val="nl-NL"/>
        </w:rPr>
        <w:t xml:space="preserve">eer betrokken en communicatief </w:t>
      </w:r>
      <w:r w:rsidRPr="00C95C59">
        <w:rPr>
          <w:rFonts w:cstheme="minorHAnsi"/>
          <w:lang w:val="nl-NL"/>
        </w:rPr>
        <w:t xml:space="preserve">(Northouse, 2009:150). </w:t>
      </w:r>
    </w:p>
    <w:p w:rsidR="005F2DA4" w:rsidRPr="00C95C59" w:rsidRDefault="005F2DA4" w:rsidP="005F2DA4">
      <w:pPr>
        <w:jc w:val="both"/>
        <w:rPr>
          <w:rFonts w:cstheme="minorHAnsi"/>
          <w:lang w:val="nl-NL"/>
        </w:rPr>
      </w:pPr>
      <w:r w:rsidRPr="00C95C59">
        <w:rPr>
          <w:rFonts w:cstheme="minorHAnsi"/>
          <w:lang w:val="nl-NL"/>
        </w:rPr>
        <w:t>Naast dit deel van het theoretische concept zijn er in de afgelopen jaren veel onderzoeken uitgevoerd met hierin veel verschillende relaties tussen LMX en andere uitkomsten. Deze hebben betrekking tot leiders, ondergeschikten en organisaties als geheel. Zoals eerder vermeld hebben sommige onderzoeken aangetoond dat een hoge kwaliteit LMX leidt tot: minder personeelsleegloop, meer positieve prestatie evaluaties, een hogere frequentie van promoties, een betere betrokkenheid met de organisatie, meer gewenste werk opdrachten, betere werkhouding, meer aandacht en steun van de leider, betere participatie en ten slotte een snellere progressie van de carrière gedurende 25 jaar (Graen &amp; Uhl-Bien, 1995; Liden, Wayne, &amp; Stilwell, 1993).</w:t>
      </w:r>
    </w:p>
    <w:p w:rsidR="005F2DA4" w:rsidRPr="00C95C59" w:rsidRDefault="005F2DA4" w:rsidP="005F2DA4">
      <w:pPr>
        <w:jc w:val="both"/>
        <w:rPr>
          <w:rFonts w:cstheme="minorHAnsi"/>
          <w:lang w:val="nl-NL"/>
        </w:rPr>
      </w:pPr>
      <w:r w:rsidRPr="00C95C59">
        <w:rPr>
          <w:rFonts w:cstheme="minorHAnsi"/>
          <w:lang w:val="nl-NL"/>
        </w:rPr>
        <w:t>Daarnaast is er een positieve relatie tussen LMX en de werktevredenheid (Erdogan &amp; Enders, 2007), en is er ook een positief verband gevonden voor een goede relatie tussen leider en ondergeschikte en een vermindering van stress (Thomas &amp; Lankau, 2009). De voordelen voor ondergeschikten die een hoge LMX met hun supervisor bereiken</w:t>
      </w:r>
      <w:r w:rsidR="009F28C5">
        <w:rPr>
          <w:rFonts w:cstheme="minorHAnsi"/>
          <w:lang w:val="nl-NL"/>
        </w:rPr>
        <w:t>,</w:t>
      </w:r>
      <w:r w:rsidRPr="00C95C59">
        <w:rPr>
          <w:rFonts w:cstheme="minorHAnsi"/>
          <w:lang w:val="nl-NL"/>
        </w:rPr>
        <w:t xml:space="preserve"> is dat zij</w:t>
      </w:r>
      <w:r w:rsidR="009F28C5">
        <w:rPr>
          <w:rFonts w:cstheme="minorHAnsi"/>
          <w:lang w:val="nl-NL"/>
        </w:rPr>
        <w:t>;</w:t>
      </w:r>
      <w:r w:rsidRPr="00C95C59">
        <w:rPr>
          <w:rFonts w:cstheme="minorHAnsi"/>
          <w:lang w:val="nl-NL"/>
        </w:rPr>
        <w:t xml:space="preserve"> een voorkeursbehandeling krijgen, er een betere </w:t>
      </w:r>
      <w:r w:rsidRPr="00C95C59">
        <w:rPr>
          <w:rFonts w:cstheme="minorHAnsi"/>
          <w:lang w:val="nl-NL"/>
        </w:rPr>
        <w:lastRenderedPageBreak/>
        <w:t>werkgerelateerde communicatie is, zij een betere toegang tot supervisors hebben</w:t>
      </w:r>
      <w:r w:rsidR="009F28C5">
        <w:rPr>
          <w:rFonts w:cstheme="minorHAnsi"/>
          <w:lang w:val="nl-NL"/>
        </w:rPr>
        <w:t>,</w:t>
      </w:r>
      <w:r w:rsidRPr="00C95C59">
        <w:rPr>
          <w:rFonts w:cstheme="minorHAnsi"/>
          <w:lang w:val="nl-NL"/>
        </w:rPr>
        <w:t xml:space="preserve"> en er een toename van werkgerelateerde feedback volgt (Harris, Wheeler, Kacmar, 2009). De nadelen voor ondergeschikten met een lage LMX zijn een beperking van het vertrouwen en de steun van een leider</w:t>
      </w:r>
      <w:r w:rsidR="009F28C5">
        <w:rPr>
          <w:rFonts w:cstheme="minorHAnsi"/>
          <w:lang w:val="nl-NL"/>
        </w:rPr>
        <w:t>,</w:t>
      </w:r>
      <w:r w:rsidRPr="00C95C59">
        <w:rPr>
          <w:rFonts w:cstheme="minorHAnsi"/>
          <w:lang w:val="nl-NL"/>
        </w:rPr>
        <w:t xml:space="preserve"> en ze zullen minder uitgekeerd krijgen buiten hun contract om (Harris et al., 2009).  </w:t>
      </w:r>
    </w:p>
    <w:p w:rsidR="005F2DA4" w:rsidRPr="00C95C59" w:rsidRDefault="005F2DA4" w:rsidP="005F2DA4">
      <w:pPr>
        <w:jc w:val="both"/>
        <w:rPr>
          <w:rFonts w:cstheme="minorHAnsi"/>
          <w:lang w:val="nl-NL"/>
        </w:rPr>
      </w:pPr>
      <w:r w:rsidRPr="00C95C59">
        <w:rPr>
          <w:rFonts w:cstheme="minorHAnsi"/>
          <w:lang w:val="nl-NL"/>
        </w:rPr>
        <w:t>Kortom, er zijn veel positieve verbanden tussen een hoge LMX en andere uitkomsten. Wanneer leiders en ondergeschikten een goede relatie hebben, voelen zij zich beter</w:t>
      </w:r>
      <w:r w:rsidR="009F28C5">
        <w:rPr>
          <w:rFonts w:cstheme="minorHAnsi"/>
          <w:lang w:val="nl-NL"/>
        </w:rPr>
        <w:t xml:space="preserve"> en</w:t>
      </w:r>
      <w:r w:rsidRPr="00C95C59">
        <w:rPr>
          <w:rFonts w:cstheme="minorHAnsi"/>
          <w:lang w:val="nl-NL"/>
        </w:rPr>
        <w:t xml:space="preserve"> bereiken zij meer, waarbij de organisatie gedijt (Northouse, 2009:151). Organisaties zijn dus gebaat bij goede leiders die goede werkrelaties met ondergeschikten kunnen creëren. Des te belangrijker is het om inzicht te krijgen in de factoren die de kwaliteit van de LMX beïnvloeden. </w:t>
      </w:r>
    </w:p>
    <w:p w:rsidR="005F2DA4" w:rsidRPr="00C95C59" w:rsidRDefault="005F2DA4" w:rsidP="005F2DA4">
      <w:pPr>
        <w:pStyle w:val="Kop2"/>
        <w:jc w:val="both"/>
        <w:rPr>
          <w:rFonts w:asciiTheme="minorHAnsi" w:hAnsiTheme="minorHAnsi" w:cstheme="minorHAnsi"/>
          <w:lang w:val="nl-NL"/>
        </w:rPr>
      </w:pPr>
      <w:bookmarkStart w:id="12" w:name="_Toc329257071"/>
      <w:r w:rsidRPr="00C95C59">
        <w:rPr>
          <w:rFonts w:asciiTheme="minorHAnsi" w:hAnsiTheme="minorHAnsi" w:cstheme="minorHAnsi"/>
          <w:lang w:val="nl-NL"/>
        </w:rPr>
        <w:t>2.2 Theorie Demografische kenmerken</w:t>
      </w:r>
      <w:bookmarkEnd w:id="12"/>
    </w:p>
    <w:p w:rsidR="005F2DA4" w:rsidRPr="00C95C59" w:rsidRDefault="005F2DA4" w:rsidP="005F2DA4">
      <w:pPr>
        <w:jc w:val="both"/>
        <w:rPr>
          <w:rFonts w:cstheme="minorHAnsi"/>
          <w:lang w:val="nl-NL"/>
        </w:rPr>
      </w:pPr>
      <w:r w:rsidRPr="00C95C59">
        <w:rPr>
          <w:rFonts w:cstheme="minorHAnsi"/>
          <w:lang w:val="nl-NL"/>
        </w:rPr>
        <w:t>Nu de theorie bekend is, kijk ik naar welke factoren er in relatie zouden kunnen staan met de kwaliteit van de leader member exchange in een publieke organisatie. Ik kijk naar; leeftij</w:t>
      </w:r>
      <w:r w:rsidR="009F28C5">
        <w:rPr>
          <w:rFonts w:cstheme="minorHAnsi"/>
          <w:lang w:val="nl-NL"/>
        </w:rPr>
        <w:t>d, geslacht, opleiding,</w:t>
      </w:r>
      <w:r w:rsidRPr="00C95C59">
        <w:rPr>
          <w:rFonts w:cstheme="minorHAnsi"/>
          <w:lang w:val="nl-NL"/>
        </w:rPr>
        <w:t xml:space="preserve"> en werkplek. De bekende theorie rond deze kenmerken in relatie tot de LMX wordt hieronder uiteengezet. Het is interessant om naar de invloed van deze demografische kenmerken te kijken omdat in de sociale psychologie onderzoekers een sterke relatie zien tussen de demografische overeenkomsten van mensen en de relatie die zij met elkaar hebben </w:t>
      </w:r>
      <w:r w:rsidRPr="00C95C59">
        <w:rPr>
          <w:rFonts w:cstheme="minorHAnsi"/>
          <w:sz w:val="23"/>
          <w:szCs w:val="23"/>
          <w:lang w:val="nl-NL"/>
        </w:rPr>
        <w:t>(e.g., Harrison, 1976). Byrne, Clore, and Worchel vonden daarnaast dat mensen geneigd zijn zich meer aangetrokken te voelen tot mensen die hetzelfde zijn met demografische kenmerken, activiteiten, en houdingen  (Tsui &amp; O’Reilly, 1989)</w:t>
      </w:r>
      <w:r w:rsidRPr="00C95C59">
        <w:rPr>
          <w:rFonts w:cstheme="minorHAnsi"/>
          <w:lang w:val="nl-NL"/>
        </w:rPr>
        <w:t xml:space="preserve">. Dit zorgt ervoor dat het relevant is om de invloed van deze kenmerken op de LMX te onderzoeken. Dit is dan ook al veel gedaan door onderzoekers in de private sector. Maar zoals gezegd, niet in de publieke sector. Hieronder geef ik dan ook de bevindingen uit onderzoeken met betrekking tot de invloed </w:t>
      </w:r>
      <w:r w:rsidR="009F28C5" w:rsidRPr="00C95C59">
        <w:rPr>
          <w:rFonts w:cstheme="minorHAnsi"/>
          <w:lang w:val="nl-NL"/>
        </w:rPr>
        <w:t xml:space="preserve">op de LMX </w:t>
      </w:r>
      <w:r w:rsidRPr="00C95C59">
        <w:rPr>
          <w:rFonts w:cstheme="minorHAnsi"/>
          <w:lang w:val="nl-NL"/>
        </w:rPr>
        <w:t xml:space="preserve">van </w:t>
      </w:r>
      <w:r w:rsidR="009F28C5">
        <w:rPr>
          <w:rFonts w:cstheme="minorHAnsi"/>
          <w:lang w:val="nl-NL"/>
        </w:rPr>
        <w:t>demografische kenmerken en afstand op de werkplek</w:t>
      </w:r>
      <w:r w:rsidRPr="00C95C59">
        <w:rPr>
          <w:rFonts w:cstheme="minorHAnsi"/>
          <w:lang w:val="nl-NL"/>
        </w:rPr>
        <w:t>. Dit is de theorie die de latere hypothesen onderbouwt.</w:t>
      </w:r>
    </w:p>
    <w:p w:rsidR="005F2DA4" w:rsidRPr="00C95C59" w:rsidRDefault="005F2DA4" w:rsidP="005F2DA4">
      <w:pPr>
        <w:spacing w:after="0"/>
        <w:jc w:val="both"/>
        <w:rPr>
          <w:rFonts w:cstheme="minorHAnsi"/>
          <w:b/>
          <w:color w:val="4F81BD" w:themeColor="accent1"/>
          <w:lang w:val="nl-NL"/>
        </w:rPr>
      </w:pPr>
      <w:r w:rsidRPr="00C95C59">
        <w:rPr>
          <w:rFonts w:cstheme="minorHAnsi"/>
          <w:b/>
          <w:color w:val="4F81BD" w:themeColor="accent1"/>
          <w:lang w:val="nl-NL"/>
        </w:rPr>
        <w:t>Leeftijd</w:t>
      </w:r>
    </w:p>
    <w:p w:rsidR="005F2DA4" w:rsidRPr="00C95C59" w:rsidRDefault="005F2DA4" w:rsidP="005F2DA4">
      <w:pPr>
        <w:spacing w:after="0"/>
        <w:jc w:val="both"/>
        <w:rPr>
          <w:rFonts w:cstheme="minorHAnsi"/>
          <w:color w:val="4F81BD" w:themeColor="accent1"/>
          <w:lang w:val="nl-NL"/>
        </w:rPr>
      </w:pPr>
      <w:r w:rsidRPr="00C95C59">
        <w:rPr>
          <w:rFonts w:cstheme="minorHAnsi"/>
          <w:color w:val="4F81BD" w:themeColor="accent1"/>
          <w:lang w:val="nl-NL"/>
        </w:rPr>
        <w:t>Overeenkomst Leeftijd</w:t>
      </w:r>
    </w:p>
    <w:p w:rsidR="005F2DA4" w:rsidRPr="00C95C59" w:rsidRDefault="005F2DA4" w:rsidP="005F2DA4">
      <w:pPr>
        <w:spacing w:after="0"/>
        <w:jc w:val="both"/>
        <w:rPr>
          <w:rFonts w:cstheme="minorHAnsi"/>
          <w:lang w:val="nl-NL"/>
        </w:rPr>
      </w:pPr>
      <w:r w:rsidRPr="00C95C59">
        <w:rPr>
          <w:rFonts w:cstheme="minorHAnsi"/>
          <w:lang w:val="nl-NL"/>
        </w:rPr>
        <w:t>Om te beginnen kijk ik naar de leeftijd van een persoon. Gekeken naar de bovengenoemde psychologische bevindingen</w:t>
      </w:r>
      <w:r w:rsidR="001F66B5">
        <w:rPr>
          <w:rFonts w:cstheme="minorHAnsi"/>
          <w:lang w:val="nl-NL"/>
        </w:rPr>
        <w:t>,</w:t>
      </w:r>
      <w:r w:rsidRPr="00C95C59">
        <w:rPr>
          <w:rFonts w:cstheme="minorHAnsi"/>
          <w:lang w:val="nl-NL"/>
        </w:rPr>
        <w:t xml:space="preserve"> zou het aannemelijk zijn dat ondergeschikten het beter zouden kunnen vinden met leiders die ongeveer dezelfde leeftijd hebben. De overeenkomsten en/of verschillen in leeftijd met een supervisor zijn ook onderzocht. Echter, hier is geen eenduidig verband gevonden. Waar Tsui en O’Reilly (1989) een verband voorspelde tussen leeftijdsverschil en de relatie tussen leider en ondergeschikte, daar hebben veel onderzoekers geen verband kunnen vinden. Pelled en Xin (2000) kwamen tot de conclusie dat de overeenkomst in leeftijd geen significant verband had met de kwaliteit van de relatie. En hiervoor hadden andere studies dit ook al aangetoond (Basu &amp; Green, 1996; </w:t>
      </w:r>
      <w:r w:rsidRPr="00C95C59">
        <w:rPr>
          <w:rFonts w:cstheme="minorHAnsi"/>
          <w:sz w:val="23"/>
          <w:szCs w:val="23"/>
          <w:lang w:val="nl-NL"/>
        </w:rPr>
        <w:t>Green,</w:t>
      </w:r>
      <w:r w:rsidRPr="00C95C59">
        <w:rPr>
          <w:rFonts w:cstheme="minorHAnsi"/>
          <w:lang w:val="nl-NL"/>
        </w:rPr>
        <w:t xml:space="preserve"> Anderson, &amp; Shivers,</w:t>
      </w:r>
      <w:r w:rsidRPr="00C95C59">
        <w:rPr>
          <w:rFonts w:cstheme="minorHAnsi"/>
          <w:sz w:val="23"/>
          <w:szCs w:val="23"/>
          <w:lang w:val="nl-NL"/>
        </w:rPr>
        <w:t xml:space="preserve"> 1996).</w:t>
      </w:r>
      <w:r w:rsidRPr="00C95C59">
        <w:rPr>
          <w:rFonts w:cstheme="minorHAnsi"/>
          <w:lang w:val="nl-NL"/>
        </w:rPr>
        <w:t xml:space="preserve"> Deze onderzoeken zijn niet volledig in de publieke sector gehouden en gelden voor de private sector. Daarom is het belangrijk om te onderzoeken of er ook in de publieke sector een verband is tussen de overeenkomst van leeftijd en de kwaliteit van de LMX.  </w:t>
      </w:r>
    </w:p>
    <w:p w:rsidR="005F2DA4" w:rsidRDefault="005F2DA4" w:rsidP="005F2DA4">
      <w:pPr>
        <w:spacing w:after="0"/>
        <w:jc w:val="both"/>
        <w:rPr>
          <w:rFonts w:cstheme="minorHAnsi"/>
          <w:lang w:val="nl-NL"/>
        </w:rPr>
      </w:pPr>
    </w:p>
    <w:p w:rsidR="009F28C5" w:rsidRDefault="009F28C5" w:rsidP="005F2DA4">
      <w:pPr>
        <w:spacing w:after="0"/>
        <w:jc w:val="both"/>
        <w:rPr>
          <w:rFonts w:cstheme="minorHAnsi"/>
          <w:lang w:val="nl-NL"/>
        </w:rPr>
      </w:pPr>
    </w:p>
    <w:p w:rsidR="009F28C5" w:rsidRPr="00C95C59" w:rsidRDefault="009F28C5" w:rsidP="005F2DA4">
      <w:pPr>
        <w:spacing w:after="0"/>
        <w:jc w:val="both"/>
        <w:rPr>
          <w:rFonts w:cstheme="minorHAnsi"/>
          <w:lang w:val="nl-NL"/>
        </w:rPr>
      </w:pPr>
    </w:p>
    <w:p w:rsidR="005F2DA4" w:rsidRPr="00C95C59" w:rsidRDefault="005F2DA4" w:rsidP="005F2DA4">
      <w:pPr>
        <w:spacing w:after="0"/>
        <w:jc w:val="both"/>
        <w:rPr>
          <w:rFonts w:cstheme="minorHAnsi"/>
          <w:color w:val="4F81BD" w:themeColor="accent1"/>
          <w:lang w:val="nl-NL"/>
        </w:rPr>
      </w:pPr>
      <w:r w:rsidRPr="00C95C59">
        <w:rPr>
          <w:rFonts w:cstheme="minorHAnsi"/>
          <w:color w:val="4F81BD" w:themeColor="accent1"/>
          <w:lang w:val="nl-NL"/>
        </w:rPr>
        <w:lastRenderedPageBreak/>
        <w:t>Hogere leeftijd leider</w:t>
      </w:r>
    </w:p>
    <w:p w:rsidR="005F2DA4" w:rsidRPr="00C95C59" w:rsidRDefault="005F2DA4" w:rsidP="005F2DA4">
      <w:pPr>
        <w:spacing w:after="0"/>
        <w:jc w:val="both"/>
        <w:rPr>
          <w:rFonts w:cstheme="minorHAnsi"/>
          <w:lang w:val="nl-NL"/>
        </w:rPr>
      </w:pPr>
      <w:r w:rsidRPr="00C95C59">
        <w:rPr>
          <w:rFonts w:cstheme="minorHAnsi"/>
          <w:lang w:val="nl-NL"/>
        </w:rPr>
        <w:t>Naast de overeenkomst in leeftijd, is het ook interessant om de invloed van de leeftijd van een leider op de LMX te onderzoeken. Er is in onderzoeken tot nu toe niet gekeken naar een mogelijk positief verband tussen een oudere leider en een goede kwaliteit van de LMX.  Er is ook weinig onderzoek gedaan naar de leeftijd van leiders en de perceptie van ondergeschikten hierop. Uit het onderzoek dat is gedaan blijkt dat er zowel negatieve a</w:t>
      </w:r>
      <w:r w:rsidR="00753E07">
        <w:rPr>
          <w:rFonts w:cstheme="minorHAnsi"/>
          <w:lang w:val="nl-NL"/>
        </w:rPr>
        <w:t>ls positieve percepties zijn over</w:t>
      </w:r>
      <w:r w:rsidRPr="00C95C59">
        <w:rPr>
          <w:rFonts w:cstheme="minorHAnsi"/>
          <w:lang w:val="nl-NL"/>
        </w:rPr>
        <w:t xml:space="preserve"> oudere werkers. </w:t>
      </w:r>
      <w:r w:rsidR="00753E07">
        <w:rPr>
          <w:rFonts w:cstheme="minorHAnsi"/>
          <w:lang w:val="nl-NL"/>
        </w:rPr>
        <w:t xml:space="preserve">Vanuit de negatieve percepties </w:t>
      </w:r>
      <w:r w:rsidRPr="00C95C59">
        <w:rPr>
          <w:rFonts w:cstheme="minorHAnsi"/>
          <w:lang w:val="nl-NL"/>
        </w:rPr>
        <w:t>associeert</w:t>
      </w:r>
      <w:r w:rsidR="00753E07">
        <w:rPr>
          <w:rFonts w:cstheme="minorHAnsi"/>
          <w:lang w:val="nl-NL"/>
        </w:rPr>
        <w:t xml:space="preserve"> men</w:t>
      </w:r>
      <w:r w:rsidRPr="00C95C59">
        <w:rPr>
          <w:rFonts w:cstheme="minorHAnsi"/>
          <w:lang w:val="nl-NL"/>
        </w:rPr>
        <w:t xml:space="preserve"> het met rigide, weerstand tot verandering, langzaam, minder ambitieus en minder flexibel (Rhodes, 1983). Maar</w:t>
      </w:r>
      <w:r w:rsidR="00753E07">
        <w:rPr>
          <w:rFonts w:cstheme="minorHAnsi"/>
          <w:lang w:val="nl-NL"/>
        </w:rPr>
        <w:t xml:space="preserve"> veel mensen hebben er</w:t>
      </w:r>
      <w:r w:rsidRPr="00C95C59">
        <w:rPr>
          <w:rFonts w:cstheme="minorHAnsi"/>
          <w:lang w:val="nl-NL"/>
        </w:rPr>
        <w:t xml:space="preserve"> ook </w:t>
      </w:r>
      <w:r w:rsidR="00753E07">
        <w:rPr>
          <w:rFonts w:cstheme="minorHAnsi"/>
          <w:lang w:val="nl-NL"/>
        </w:rPr>
        <w:t xml:space="preserve">een positieve perceptie op en associëren een hogere leeftijd </w:t>
      </w:r>
      <w:r w:rsidRPr="00C95C59">
        <w:rPr>
          <w:rFonts w:cstheme="minorHAnsi"/>
          <w:lang w:val="nl-NL"/>
        </w:rPr>
        <w:t xml:space="preserve">met volwassenheid en wijsheid (Kakabadse &amp; Kakabadse, 1999). Leeftijd is </w:t>
      </w:r>
      <w:r w:rsidR="00753E07">
        <w:rPr>
          <w:rFonts w:cstheme="minorHAnsi"/>
          <w:lang w:val="nl-NL"/>
        </w:rPr>
        <w:t xml:space="preserve">dus </w:t>
      </w:r>
      <w:r w:rsidRPr="00C95C59">
        <w:rPr>
          <w:rFonts w:cstheme="minorHAnsi"/>
          <w:lang w:val="nl-NL"/>
        </w:rPr>
        <w:t>een ‘social status indicator’ (Bacharech et al., 1993). En uit onderzoeken blijkt dat de ervaringen van leiders</w:t>
      </w:r>
      <w:r w:rsidR="00753E07">
        <w:rPr>
          <w:rFonts w:cstheme="minorHAnsi"/>
          <w:lang w:val="nl-NL"/>
        </w:rPr>
        <w:t>,</w:t>
      </w:r>
      <w:r w:rsidRPr="00C95C59">
        <w:rPr>
          <w:rFonts w:cstheme="minorHAnsi"/>
          <w:lang w:val="nl-NL"/>
        </w:rPr>
        <w:t xml:space="preserve"> leiden tot positieve beoordelingen</w:t>
      </w:r>
      <w:r w:rsidR="00753E07">
        <w:rPr>
          <w:rFonts w:cstheme="minorHAnsi"/>
          <w:lang w:val="nl-NL"/>
        </w:rPr>
        <w:t xml:space="preserve"> door ondergeschikten</w:t>
      </w:r>
      <w:r w:rsidRPr="00C95C59">
        <w:rPr>
          <w:rFonts w:cstheme="minorHAnsi"/>
          <w:lang w:val="nl-NL"/>
        </w:rPr>
        <w:t xml:space="preserve"> (Avolio, 1994). Het kan dus zo zijn dat de kwaliteit van LMX positief wordt beïnvloed door een hogere leeftijd van de leider, doordat dit wordt gezien als een volwassen iemand die door zijn ervaring wijze besluiten kan nemen.</w:t>
      </w:r>
    </w:p>
    <w:p w:rsidR="005F2DA4" w:rsidRPr="00C95C59" w:rsidRDefault="005F2DA4" w:rsidP="005F2DA4">
      <w:pPr>
        <w:spacing w:after="0"/>
        <w:jc w:val="both"/>
        <w:rPr>
          <w:rFonts w:cstheme="minorHAnsi"/>
          <w:lang w:val="nl-NL"/>
        </w:rPr>
      </w:pPr>
    </w:p>
    <w:p w:rsidR="005F2DA4" w:rsidRPr="00C95C59" w:rsidRDefault="005F2DA4" w:rsidP="005F2DA4">
      <w:pPr>
        <w:spacing w:after="0"/>
        <w:jc w:val="both"/>
        <w:rPr>
          <w:rFonts w:cstheme="minorHAnsi"/>
          <w:b/>
          <w:color w:val="4F81BD" w:themeColor="accent1"/>
          <w:lang w:val="nl-NL"/>
        </w:rPr>
      </w:pPr>
      <w:r w:rsidRPr="00C95C59">
        <w:rPr>
          <w:rFonts w:cstheme="minorHAnsi"/>
          <w:b/>
          <w:color w:val="4F81BD" w:themeColor="accent1"/>
          <w:lang w:val="nl-NL"/>
        </w:rPr>
        <w:t>Overeenkomst Geslacht</w:t>
      </w:r>
    </w:p>
    <w:p w:rsidR="005F2DA4" w:rsidRPr="00113B41" w:rsidRDefault="005F2DA4" w:rsidP="005F2DA4">
      <w:pPr>
        <w:jc w:val="both"/>
        <w:rPr>
          <w:rFonts w:cstheme="minorHAnsi"/>
          <w:lang w:val="nl-NL"/>
        </w:rPr>
      </w:pPr>
      <w:r w:rsidRPr="00113B41">
        <w:rPr>
          <w:rFonts w:cstheme="minorHAnsi"/>
          <w:lang w:val="nl-NL"/>
        </w:rPr>
        <w:t xml:space="preserve">Ook de invloed van geslacht op de LMX is in de private sector al veelvuldig onderzocht. Goertzen and Fritz (2004) vinden </w:t>
      </w:r>
      <w:r w:rsidR="00753E07">
        <w:rPr>
          <w:rFonts w:cstheme="minorHAnsi"/>
          <w:lang w:val="nl-NL"/>
        </w:rPr>
        <w:t xml:space="preserve">echter </w:t>
      </w:r>
      <w:r w:rsidRPr="00113B41">
        <w:rPr>
          <w:rFonts w:cstheme="minorHAnsi"/>
          <w:lang w:val="nl-NL"/>
        </w:rPr>
        <w:t xml:space="preserve">dat de laatste onderzoeken naar de relatie tussen geslacht en LMX inconsistente resultaten hebben opgeleverd. </w:t>
      </w:r>
      <w:r w:rsidR="001F66B5" w:rsidRPr="00113B41">
        <w:rPr>
          <w:rFonts w:cstheme="minorHAnsi"/>
          <w:lang w:val="nl-NL"/>
        </w:rPr>
        <w:t>Sommige onderzoeken laten geen re</w:t>
      </w:r>
      <w:r w:rsidR="001F66B5">
        <w:rPr>
          <w:rFonts w:cstheme="minorHAnsi"/>
          <w:lang w:val="nl-NL"/>
        </w:rPr>
        <w:t>latie zien tussen overeenkomst in</w:t>
      </w:r>
      <w:r w:rsidR="001F66B5" w:rsidRPr="00113B41">
        <w:rPr>
          <w:rFonts w:cstheme="minorHAnsi"/>
          <w:lang w:val="nl-NL"/>
        </w:rPr>
        <w:t xml:space="preserve"> geslacht en LMX (e.g., </w:t>
      </w:r>
      <w:r w:rsidRPr="00113B41">
        <w:rPr>
          <w:rFonts w:cstheme="minorHAnsi"/>
          <w:lang w:val="nl-NL"/>
        </w:rPr>
        <w:t>Basu &amp; Green, 1995; Bauer &amp; Green, 1996). Terwijl anderen wel een positieve relatie vonden tussen het verschil in geslacht en een lage LMX (Duchon, Green, &amp; Taber, 1986; Green, Anderson, &amp; Shivers, 1996). Geslachtsovereenkomst lijkt dus niet gelijk tot een hogere LMX te leiden, maar een verschil in geslacht tussen leider en ondergeschikte kan wel tot een lagere LMX leiden. Goertzen en Fritz (2004) dringen dan ook aan op verder onderzoek. Ook omdat er uit veel eerder onderzoek blijkt dat werknemers die een supervisor hebben met hetzelfde geslacht, een hogere LMX hebben dan werknemers die een supervisor van een ander geslacht hebben (Wayne, Liden, &amp; Sparrowe, 1994). Ook hier geld weer dat de gedane onderzoeken naar de private sector kijken. Door de tegensprekende resultaten is het extra interessant om te kijken welk verband er is in de publieke sector. Ik kijk of het waar is dat een hogere LMX wordt bereikt als de werknemer en de supervisor hetzelfde geslacht hebben.</w:t>
      </w:r>
    </w:p>
    <w:p w:rsidR="005F2DA4" w:rsidRPr="00C95C59" w:rsidRDefault="005F2DA4" w:rsidP="005F2DA4">
      <w:pPr>
        <w:spacing w:after="0"/>
        <w:jc w:val="both"/>
        <w:rPr>
          <w:rFonts w:cstheme="minorHAnsi"/>
          <w:b/>
          <w:color w:val="4F81BD" w:themeColor="accent1"/>
          <w:lang w:val="nl-NL"/>
        </w:rPr>
      </w:pPr>
      <w:r w:rsidRPr="00C95C59">
        <w:rPr>
          <w:rFonts w:cstheme="minorHAnsi"/>
          <w:b/>
          <w:color w:val="4F81BD" w:themeColor="accent1"/>
          <w:lang w:val="nl-NL"/>
        </w:rPr>
        <w:t>Opleiding</w:t>
      </w:r>
    </w:p>
    <w:p w:rsidR="005F2DA4" w:rsidRPr="00C95C59" w:rsidRDefault="005F2DA4" w:rsidP="005F2DA4">
      <w:pPr>
        <w:spacing w:after="0"/>
        <w:jc w:val="both"/>
        <w:rPr>
          <w:rFonts w:cstheme="minorHAnsi"/>
          <w:lang w:val="nl-NL"/>
        </w:rPr>
      </w:pPr>
      <w:r w:rsidRPr="00C95C59">
        <w:rPr>
          <w:rFonts w:cstheme="minorHAnsi"/>
          <w:lang w:val="nl-NL"/>
        </w:rPr>
        <w:t>Naast leeftijd en geslacht kan ook opleiding invloed hebben op de kwaliteit van de LMX. Basu en Green vonden een significant verband tussen de gelijkheid van de opleiding van de leiders en ondergeschikten, en de kwaliteit van de LMX. Het bleek dat als leider en ondergeschikte een vergelijkbaar educatieniveau hadden</w:t>
      </w:r>
      <w:r w:rsidR="00666D2F">
        <w:rPr>
          <w:rFonts w:cstheme="minorHAnsi"/>
          <w:lang w:val="nl-NL"/>
        </w:rPr>
        <w:t>,</w:t>
      </w:r>
      <w:r w:rsidRPr="00C95C59">
        <w:rPr>
          <w:rFonts w:cstheme="minorHAnsi"/>
          <w:lang w:val="nl-NL"/>
        </w:rPr>
        <w:t xml:space="preserve"> dit een positieve invloed heeft op de kwaliteit van de LMX (Basu &amp; Green,  1996). Ook zijn er resultaten gevonden die lieten zien dat het verschil in opleiding in verband staat met een negatieve waardering van de ondergeschikte door de supervisor (Tsui &amp; O’Reilly, 1989). </w:t>
      </w:r>
    </w:p>
    <w:p w:rsidR="005F2DA4" w:rsidRPr="00C95C59" w:rsidRDefault="005F2DA4" w:rsidP="005F2DA4">
      <w:pPr>
        <w:spacing w:after="0"/>
        <w:jc w:val="both"/>
        <w:rPr>
          <w:rFonts w:cstheme="minorHAnsi"/>
          <w:lang w:val="nl-NL"/>
        </w:rPr>
      </w:pPr>
    </w:p>
    <w:p w:rsidR="005F2DA4" w:rsidRPr="00C95C59" w:rsidRDefault="005F2DA4" w:rsidP="005F2DA4">
      <w:pPr>
        <w:spacing w:after="0"/>
        <w:jc w:val="both"/>
        <w:rPr>
          <w:rFonts w:cstheme="minorHAnsi"/>
          <w:color w:val="4F81BD" w:themeColor="accent1"/>
          <w:lang w:val="nl-NL"/>
        </w:rPr>
      </w:pPr>
      <w:r w:rsidRPr="00C95C59">
        <w:rPr>
          <w:rFonts w:cstheme="minorHAnsi"/>
          <w:color w:val="4F81BD" w:themeColor="accent1"/>
          <w:lang w:val="nl-NL"/>
        </w:rPr>
        <w:t>Hogere opleiding leider</w:t>
      </w:r>
    </w:p>
    <w:p w:rsidR="005F2DA4" w:rsidRPr="00C95C59" w:rsidRDefault="005F2DA4" w:rsidP="005F2DA4">
      <w:pPr>
        <w:spacing w:after="0"/>
        <w:jc w:val="both"/>
        <w:rPr>
          <w:rFonts w:cstheme="minorHAnsi"/>
          <w:lang w:val="nl-NL"/>
        </w:rPr>
      </w:pPr>
      <w:r w:rsidRPr="00C95C59">
        <w:rPr>
          <w:rFonts w:cstheme="minorHAnsi"/>
          <w:lang w:val="nl-NL"/>
        </w:rPr>
        <w:t xml:space="preserve">Maar waar wel naar gelijkheid van opleiding is gekeken, zijn er geen goede onderzoeken te vinden die expliciet kijken naar de invloed </w:t>
      </w:r>
      <w:r w:rsidR="00666D2F" w:rsidRPr="00C95C59">
        <w:rPr>
          <w:rFonts w:cstheme="minorHAnsi"/>
          <w:lang w:val="nl-NL"/>
        </w:rPr>
        <w:t xml:space="preserve">op de kwaliteit van de LMX </w:t>
      </w:r>
      <w:r w:rsidRPr="00C95C59">
        <w:rPr>
          <w:rFonts w:cstheme="minorHAnsi"/>
          <w:lang w:val="nl-NL"/>
        </w:rPr>
        <w:t xml:space="preserve">van een hogere opleiding van de leider ten opzichte van zijn ondergeschikten. De onderzoeken die naar de invloed van opleidingsniveau op de LMX </w:t>
      </w:r>
      <w:r w:rsidRPr="00C95C59">
        <w:rPr>
          <w:rFonts w:cstheme="minorHAnsi"/>
          <w:lang w:val="nl-NL"/>
        </w:rPr>
        <w:lastRenderedPageBreak/>
        <w:t>kijken, zoals bovengenoemde, kijken alleen naar een overeenkomst en/of verschil in opleiding tussen leider en ondergeschikte. Maar onderzoeken dus niet de invloed van een hogere opleiding van de leider op de LMX. Tsui en O’Reilly komen in hun onderzoek echter wel tot de conclusie dat ondergeschikten die een lagere opleiding hebben dan hun leider, beter beoordeeld worden door hun supervisor (Tsui &amp; O’Reilly, 1989:416). Volgens hen suggereren hun bevindingen een potentiële negatieve relatie in de ondergeschikte-supervisor relatie, waarin de leider dezelfde of een lagere opleiding heeft gedaan (Tsui &amp; O’Reilly, 1989:419). Bij een hogere opleiding van de leider, beoordeelt hij zijn ondergeschikten dus beter. Het zou aannemelijk zijn dat dat tot een betere relatie tussen leider en ondergeschikte leidt. Bovendien geven Tsui en O’Reilly zelf dus ook al aan dat leiders die dezelfde of lagere opleiding hebben, een minder goede relatie met de ondergeschikten hebben. Met deze bevindingen zou een hogere  opleiding van de leider kunnen bijdragen aan een hogere kwaliteit van de LMX. Aangezien er erg weinig bekend is over deze relatie, is het belangrijk en interessant om de invloed van een hogere opleiding van de leider op de LMX te onderzoeken.</w:t>
      </w:r>
    </w:p>
    <w:p w:rsidR="005F2DA4" w:rsidRPr="00C95C59" w:rsidRDefault="005F2DA4" w:rsidP="005F2DA4">
      <w:pPr>
        <w:spacing w:after="0"/>
        <w:jc w:val="both"/>
        <w:rPr>
          <w:rFonts w:cstheme="minorHAnsi"/>
          <w:b/>
          <w:color w:val="4F81BD" w:themeColor="accent1"/>
          <w:lang w:val="nl-NL"/>
        </w:rPr>
      </w:pPr>
    </w:p>
    <w:p w:rsidR="005F2DA4" w:rsidRPr="00C95C59" w:rsidRDefault="005F2DA4" w:rsidP="005F2DA4">
      <w:pPr>
        <w:pStyle w:val="Kop2"/>
        <w:rPr>
          <w:rFonts w:asciiTheme="minorHAnsi" w:hAnsiTheme="minorHAnsi" w:cstheme="minorHAnsi"/>
          <w:lang w:val="nl-NL"/>
        </w:rPr>
      </w:pPr>
      <w:bookmarkStart w:id="13" w:name="_Toc329257072"/>
      <w:r w:rsidRPr="00C95C59">
        <w:rPr>
          <w:rFonts w:asciiTheme="minorHAnsi" w:hAnsiTheme="minorHAnsi" w:cstheme="minorHAnsi"/>
          <w:lang w:val="nl-NL"/>
        </w:rPr>
        <w:t>2.3 Theorie afstand tot leidinggevende</w:t>
      </w:r>
      <w:bookmarkEnd w:id="13"/>
    </w:p>
    <w:p w:rsidR="005F2DA4" w:rsidRPr="00C95C59" w:rsidRDefault="005F2DA4" w:rsidP="005F2DA4">
      <w:pPr>
        <w:spacing w:after="0"/>
        <w:jc w:val="both"/>
        <w:rPr>
          <w:rFonts w:cstheme="minorHAnsi"/>
          <w:b/>
          <w:color w:val="4F81BD" w:themeColor="accent1"/>
          <w:lang w:val="nl-NL"/>
        </w:rPr>
      </w:pPr>
      <w:r w:rsidRPr="00C95C59">
        <w:rPr>
          <w:rFonts w:cstheme="minorHAnsi"/>
          <w:b/>
          <w:color w:val="4F81BD" w:themeColor="accent1"/>
          <w:lang w:val="nl-NL"/>
        </w:rPr>
        <w:t xml:space="preserve">Afstand op de werkplek </w:t>
      </w:r>
    </w:p>
    <w:p w:rsidR="005F2DA4" w:rsidRPr="00C95C59" w:rsidRDefault="005F2DA4" w:rsidP="005F2DA4">
      <w:pPr>
        <w:spacing w:after="0"/>
        <w:jc w:val="both"/>
        <w:rPr>
          <w:rFonts w:cstheme="minorHAnsi"/>
          <w:lang w:val="nl-NL"/>
        </w:rPr>
      </w:pPr>
      <w:r w:rsidRPr="00C95C59">
        <w:rPr>
          <w:rFonts w:cstheme="minorHAnsi"/>
          <w:lang w:val="nl-NL"/>
        </w:rPr>
        <w:t>Tenslotte hebben we de afstand op de werkplek. Er is veel onderzoek gedaan naar hoe contact met de leidinggevende in relatie staat met de LMX. Zo blijkt dat de kwaliteit van de LMX beter is als er een goede communicatie is (Mueller &amp; Lee, 2002). Ook wordt de LMX slechter als ondergeschikten terughoudend zijn met communiceren met de leidinggevende (Madlock, Martin, Bogdan, &amp; Ervin, 2007). Voor een hoge LMX is communicatie met de leidinggevende, en de mogelijkheden hiertoe, dus belangrijk.  Hierbij speelt de werkplek een rol omdat de indeling hiervan de communicatie tussen leider en ondergeschikte kan beïnvloeden. De leider kan op een bepaalde afstand, in een andere ruimte of zelfs in een ander gebouw zitten. Dit heeft invloed op de mogelijkheden tot communicatie en dus de LMX. De afstand met die leider, en ook de werkplek van die leider zal dus van invloed kunnen zijn op de LMX. Er zijn zelfs onderzoekers die zeggen dat de frequentie van interactie van een persoon met iemand die 30 meter weg zit, hetzelfde is als</w:t>
      </w:r>
      <w:r w:rsidR="00666D2F">
        <w:rPr>
          <w:rFonts w:cstheme="minorHAnsi"/>
          <w:lang w:val="nl-NL"/>
        </w:rPr>
        <w:t xml:space="preserve"> dat</w:t>
      </w:r>
      <w:r w:rsidRPr="00C95C59">
        <w:rPr>
          <w:rFonts w:cstheme="minorHAnsi"/>
          <w:lang w:val="nl-NL"/>
        </w:rPr>
        <w:t xml:space="preserve"> die personen in verschillende gebouwen zitten (Allen, 1970). De bevindingen komen niet uit publieke organisaties. Die hoeven in de private sector niet gelijk anders te zijn. De kans is groot dat dit ook hier het geval is, maar dit zal eerst </w:t>
      </w:r>
      <w:r w:rsidR="001F66B5" w:rsidRPr="00C95C59">
        <w:rPr>
          <w:rFonts w:cstheme="minorHAnsi"/>
          <w:lang w:val="nl-NL"/>
        </w:rPr>
        <w:t>bevestigd</w:t>
      </w:r>
      <w:r w:rsidRPr="00C95C59">
        <w:rPr>
          <w:rFonts w:cstheme="minorHAnsi"/>
          <w:lang w:val="nl-NL"/>
        </w:rPr>
        <w:t xml:space="preserve"> moeten worden met onderzoek. Ik onderzoek dan ook of er in de publieke sector een negatief verband is tussen de kwaliteit van de LMX en de ruimtelijke afstand tussen leidinggevende en ondergeschikte.  </w:t>
      </w:r>
    </w:p>
    <w:p w:rsidR="005F2DA4" w:rsidRPr="00C95C59" w:rsidRDefault="005F2DA4" w:rsidP="005F2DA4">
      <w:pPr>
        <w:pStyle w:val="Kop2"/>
        <w:jc w:val="both"/>
        <w:rPr>
          <w:rFonts w:asciiTheme="minorHAnsi" w:hAnsiTheme="minorHAnsi" w:cstheme="minorHAnsi"/>
          <w:lang w:val="nl-NL"/>
        </w:rPr>
      </w:pPr>
    </w:p>
    <w:p w:rsidR="005F2DA4" w:rsidRPr="00C95C59" w:rsidRDefault="005F2DA4" w:rsidP="005F2DA4">
      <w:pPr>
        <w:pStyle w:val="Kop2"/>
        <w:jc w:val="both"/>
        <w:rPr>
          <w:rFonts w:asciiTheme="minorHAnsi" w:hAnsiTheme="minorHAnsi" w:cstheme="minorHAnsi"/>
          <w:lang w:val="nl-NL"/>
        </w:rPr>
      </w:pPr>
    </w:p>
    <w:p w:rsidR="005F2DA4" w:rsidRPr="00C95C59" w:rsidRDefault="005F2DA4" w:rsidP="005F2DA4">
      <w:pPr>
        <w:rPr>
          <w:rFonts w:cstheme="minorHAnsi"/>
          <w:lang w:val="nl-NL"/>
        </w:rPr>
      </w:pPr>
    </w:p>
    <w:p w:rsidR="005F2DA4" w:rsidRPr="00C95C59" w:rsidRDefault="005F2DA4" w:rsidP="005F2DA4">
      <w:pPr>
        <w:rPr>
          <w:rFonts w:cstheme="minorHAnsi"/>
          <w:lang w:val="nl-NL"/>
        </w:rPr>
      </w:pPr>
    </w:p>
    <w:p w:rsidR="005F2DA4" w:rsidRPr="00C95C59" w:rsidRDefault="005F2DA4" w:rsidP="005F2DA4">
      <w:pPr>
        <w:rPr>
          <w:rFonts w:cstheme="minorHAnsi"/>
          <w:lang w:val="nl-NL"/>
        </w:rPr>
      </w:pPr>
    </w:p>
    <w:p w:rsidR="005F2DA4" w:rsidRDefault="005F2DA4" w:rsidP="005F2DA4">
      <w:pPr>
        <w:rPr>
          <w:rFonts w:cstheme="minorHAnsi"/>
          <w:lang w:val="nl-NL"/>
        </w:rPr>
      </w:pPr>
    </w:p>
    <w:p w:rsidR="005F2DA4" w:rsidRPr="00C95C59" w:rsidRDefault="005F2DA4" w:rsidP="005F2DA4">
      <w:pPr>
        <w:pStyle w:val="Kop2"/>
        <w:jc w:val="both"/>
        <w:rPr>
          <w:rFonts w:asciiTheme="minorHAnsi" w:hAnsiTheme="minorHAnsi" w:cstheme="minorHAnsi"/>
          <w:lang w:val="nl-NL"/>
        </w:rPr>
      </w:pPr>
      <w:bookmarkStart w:id="14" w:name="_Toc329257073"/>
      <w:r w:rsidRPr="00C95C59">
        <w:rPr>
          <w:rFonts w:asciiTheme="minorHAnsi" w:hAnsiTheme="minorHAnsi" w:cstheme="minorHAnsi"/>
          <w:lang w:val="nl-NL"/>
        </w:rPr>
        <w:lastRenderedPageBreak/>
        <w:t>2.4 Conceptueel Model</w:t>
      </w:r>
      <w:bookmarkEnd w:id="14"/>
    </w:p>
    <w:p w:rsidR="005F2DA4" w:rsidRPr="00C95C59" w:rsidRDefault="005F2DA4" w:rsidP="005F2DA4">
      <w:pPr>
        <w:jc w:val="both"/>
        <w:rPr>
          <w:rFonts w:cstheme="minorHAnsi"/>
          <w:color w:val="FF0000"/>
          <w:lang w:val="nl-NL"/>
        </w:rPr>
      </w:pPr>
      <w:r w:rsidRPr="00C95C59">
        <w:rPr>
          <w:rFonts w:cstheme="minorHAnsi"/>
          <w:noProof/>
          <w:lang w:val="nl-NL" w:eastAsia="nl-NL"/>
        </w:rPr>
        <w:drawing>
          <wp:anchor distT="0" distB="0" distL="114300" distR="114300" simplePos="0" relativeHeight="251660288" behindDoc="0" locked="0" layoutInCell="1" allowOverlap="1">
            <wp:simplePos x="0" y="0"/>
            <wp:positionH relativeFrom="column">
              <wp:posOffset>176530</wp:posOffset>
            </wp:positionH>
            <wp:positionV relativeFrom="paragraph">
              <wp:posOffset>1062355</wp:posOffset>
            </wp:positionV>
            <wp:extent cx="5657850" cy="4286250"/>
            <wp:effectExtent l="19050" t="0" r="0" b="0"/>
            <wp:wrapTopAndBottom/>
            <wp:docPr id="12" name="Afbeelding 12" descr="C:\Users\hielke\Documents\Conceptueel mod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hielke\Documents\Conceptueel model.jpg"/>
                    <pic:cNvPicPr>
                      <a:picLocks noChangeAspect="1" noChangeArrowheads="1"/>
                    </pic:cNvPicPr>
                  </pic:nvPicPr>
                  <pic:blipFill>
                    <a:blip r:embed="rId9" cstate="print"/>
                    <a:srcRect/>
                    <a:stretch>
                      <a:fillRect/>
                    </a:stretch>
                  </pic:blipFill>
                  <pic:spPr bwMode="auto">
                    <a:xfrm>
                      <a:off x="0" y="0"/>
                      <a:ext cx="5657850" cy="4286250"/>
                    </a:xfrm>
                    <a:prstGeom prst="rect">
                      <a:avLst/>
                    </a:prstGeom>
                    <a:noFill/>
                    <a:ln w="9525">
                      <a:noFill/>
                      <a:miter lim="800000"/>
                      <a:headEnd/>
                      <a:tailEnd/>
                    </a:ln>
                  </pic:spPr>
                </pic:pic>
              </a:graphicData>
            </a:graphic>
          </wp:anchor>
        </w:drawing>
      </w:r>
      <w:r w:rsidRPr="00C95C59">
        <w:rPr>
          <w:rFonts w:cstheme="minorHAnsi"/>
          <w:lang w:val="nl-NL"/>
        </w:rPr>
        <w:t>Hieronder staat het conceptueel model dat is gevormd aan de hand van de theorie en de mogelijke verbanden die er zijn met de boven besproken variabelen. De LMX is hier de afhankelijke variabele. En Gelijk</w:t>
      </w:r>
      <w:r w:rsidR="00666D2F">
        <w:rPr>
          <w:rFonts w:cstheme="minorHAnsi"/>
          <w:lang w:val="nl-NL"/>
        </w:rPr>
        <w:t>e</w:t>
      </w:r>
      <w:r w:rsidRPr="00C95C59">
        <w:rPr>
          <w:rFonts w:cstheme="minorHAnsi"/>
          <w:lang w:val="nl-NL"/>
        </w:rPr>
        <w:t xml:space="preserve"> of hogere leeftijd, overeenkomst geslacht, hogere opleiding leider, en de afstand op werkplek zijn de onafhankelijke variabelen.</w:t>
      </w:r>
      <w:r w:rsidRPr="00C95C59">
        <w:rPr>
          <w:rFonts w:cstheme="minorHAnsi"/>
          <w:color w:val="FF0000"/>
          <w:lang w:val="nl-NL"/>
        </w:rPr>
        <w:t xml:space="preserve"> </w:t>
      </w:r>
    </w:p>
    <w:p w:rsidR="005F2DA4" w:rsidRPr="00C95C59" w:rsidRDefault="005F2DA4" w:rsidP="005F2DA4">
      <w:pPr>
        <w:ind w:left="720" w:firstLine="720"/>
        <w:jc w:val="both"/>
        <w:rPr>
          <w:rFonts w:cstheme="minorHAnsi"/>
          <w:b/>
          <w:lang w:val="nl-NL"/>
        </w:rPr>
      </w:pPr>
      <w:r w:rsidRPr="00C95C59">
        <w:rPr>
          <w:rFonts w:cstheme="minorHAnsi"/>
          <w:b/>
          <w:lang w:val="nl-NL"/>
        </w:rPr>
        <w:t>Figuur 1: Conceptueel Model</w:t>
      </w:r>
    </w:p>
    <w:p w:rsidR="005F2DA4" w:rsidRPr="00C95C59" w:rsidRDefault="005F2DA4" w:rsidP="005F2DA4">
      <w:pPr>
        <w:jc w:val="both"/>
        <w:rPr>
          <w:rFonts w:cstheme="minorHAnsi"/>
          <w:lang w:val="nl-NL"/>
        </w:rPr>
      </w:pPr>
      <w:r w:rsidRPr="00C95C59">
        <w:rPr>
          <w:rFonts w:cstheme="minorHAnsi"/>
          <w:lang w:val="nl-NL"/>
        </w:rPr>
        <w:t xml:space="preserve">Hierboven dus het conceptueel model met de onafhankelijke variabelen en de afhankelijke variabelen. Gelijke of hogere leeftijd, overeenkomst in geslacht, hogere opleiding, en de afstand met de leider op de werkplek hebben hier </w:t>
      </w:r>
      <w:r w:rsidR="00666D2F">
        <w:rPr>
          <w:rFonts w:cstheme="minorHAnsi"/>
          <w:lang w:val="nl-NL"/>
        </w:rPr>
        <w:t xml:space="preserve">veronderstelde </w:t>
      </w:r>
      <w:r w:rsidRPr="00C95C59">
        <w:rPr>
          <w:rFonts w:cstheme="minorHAnsi"/>
          <w:lang w:val="nl-NL"/>
        </w:rPr>
        <w:t xml:space="preserve">causale verbanden. </w:t>
      </w:r>
    </w:p>
    <w:p w:rsidR="005F2DA4" w:rsidRPr="00C95C59" w:rsidRDefault="005F2DA4" w:rsidP="005F2DA4">
      <w:pPr>
        <w:jc w:val="both"/>
        <w:rPr>
          <w:rFonts w:cstheme="minorHAnsi"/>
          <w:lang w:val="nl-NL"/>
        </w:rPr>
      </w:pPr>
      <w:r w:rsidRPr="00C95C59">
        <w:rPr>
          <w:rFonts w:cstheme="minorHAnsi"/>
          <w:lang w:val="nl-NL"/>
        </w:rPr>
        <w:t>Uit de gemaakte veronderstellingen en het conceptueel model vloeien de volgende hypothesen voort die getest worden in dit onderzoek:</w:t>
      </w:r>
    </w:p>
    <w:p w:rsidR="005F2DA4" w:rsidRPr="00C95C59" w:rsidRDefault="005F2DA4" w:rsidP="005F2DA4">
      <w:pPr>
        <w:jc w:val="both"/>
        <w:rPr>
          <w:rFonts w:cstheme="minorHAnsi"/>
          <w:lang w:val="nl-NL"/>
        </w:rPr>
      </w:pPr>
      <w:r w:rsidRPr="00C95C59">
        <w:rPr>
          <w:rFonts w:cstheme="minorHAnsi"/>
          <w:b/>
          <w:lang w:val="nl-NL"/>
        </w:rPr>
        <w:t>H1</w:t>
      </w:r>
      <w:r w:rsidRPr="00C95C59">
        <w:rPr>
          <w:rFonts w:cstheme="minorHAnsi"/>
          <w:lang w:val="nl-NL"/>
        </w:rPr>
        <w:t>: De kwaliteit van de LMX zal beter zijn als de leider een hogere leeftijd heeft dan de ondergeschikte.</w:t>
      </w:r>
    </w:p>
    <w:p w:rsidR="005F2DA4" w:rsidRPr="00C95C59" w:rsidRDefault="005F2DA4" w:rsidP="005F2DA4">
      <w:pPr>
        <w:jc w:val="both"/>
        <w:rPr>
          <w:rFonts w:cstheme="minorHAnsi"/>
          <w:lang w:val="nl-NL"/>
        </w:rPr>
      </w:pPr>
      <w:r w:rsidRPr="00C95C59">
        <w:rPr>
          <w:rFonts w:cstheme="minorHAnsi"/>
          <w:b/>
          <w:lang w:val="nl-NL"/>
        </w:rPr>
        <w:t>H2</w:t>
      </w:r>
      <w:r w:rsidRPr="00C95C59">
        <w:rPr>
          <w:rFonts w:cstheme="minorHAnsi"/>
          <w:lang w:val="nl-NL"/>
        </w:rPr>
        <w:t>: De kwaliteit van de LMX zal beter zijn als de leider en ondergeschikte een overeenkomstige leeftijd hebben.</w:t>
      </w:r>
    </w:p>
    <w:p w:rsidR="005F2DA4" w:rsidRPr="00C95C59" w:rsidRDefault="005F2DA4" w:rsidP="005F2DA4">
      <w:pPr>
        <w:jc w:val="both"/>
        <w:rPr>
          <w:rFonts w:cstheme="minorHAnsi"/>
          <w:lang w:val="nl-NL"/>
        </w:rPr>
      </w:pPr>
      <w:r w:rsidRPr="00C95C59">
        <w:rPr>
          <w:rFonts w:cstheme="minorHAnsi"/>
          <w:b/>
          <w:lang w:val="nl-NL"/>
        </w:rPr>
        <w:t>H3</w:t>
      </w:r>
      <w:r w:rsidRPr="00C95C59">
        <w:rPr>
          <w:rFonts w:cstheme="minorHAnsi"/>
          <w:lang w:val="nl-NL"/>
        </w:rPr>
        <w:t>: De kwaliteit van de LMX zal beter zijn als de leider hetzelfde geslacht heeft als de ondergeschikte.</w:t>
      </w:r>
    </w:p>
    <w:p w:rsidR="005F2DA4" w:rsidRPr="00C95C59" w:rsidRDefault="005F2DA4" w:rsidP="005F2DA4">
      <w:pPr>
        <w:jc w:val="both"/>
        <w:rPr>
          <w:rFonts w:cstheme="minorHAnsi"/>
          <w:lang w:val="nl-NL"/>
        </w:rPr>
      </w:pPr>
      <w:r w:rsidRPr="00C95C59">
        <w:rPr>
          <w:rFonts w:cstheme="minorHAnsi"/>
          <w:b/>
          <w:lang w:val="nl-NL"/>
        </w:rPr>
        <w:lastRenderedPageBreak/>
        <w:t>H4</w:t>
      </w:r>
      <w:r w:rsidRPr="00C95C59">
        <w:rPr>
          <w:rFonts w:cstheme="minorHAnsi"/>
          <w:lang w:val="nl-NL"/>
        </w:rPr>
        <w:t>: De kwaliteit van de LMX zal beter zijn als de supervisor een hogere opleiding heeft gedaan dan de ondergeschikte.</w:t>
      </w:r>
    </w:p>
    <w:p w:rsidR="005F2DA4" w:rsidRPr="00C95C59" w:rsidRDefault="005F2DA4" w:rsidP="005F2DA4">
      <w:pPr>
        <w:jc w:val="both"/>
        <w:rPr>
          <w:rFonts w:cstheme="minorHAnsi"/>
          <w:lang w:val="nl-NL"/>
        </w:rPr>
      </w:pPr>
      <w:r w:rsidRPr="00C95C59">
        <w:rPr>
          <w:rFonts w:cstheme="minorHAnsi"/>
          <w:b/>
          <w:lang w:val="nl-NL"/>
        </w:rPr>
        <w:t>H5</w:t>
      </w:r>
      <w:r w:rsidRPr="00C95C59">
        <w:rPr>
          <w:rFonts w:cstheme="minorHAnsi"/>
          <w:lang w:val="nl-NL"/>
        </w:rPr>
        <w:t xml:space="preserve">: De kwaliteit van de LMX zal beter zijn naarmate de leider zich dichter bij de werkplek van de ondergeschikte bevindt. </w:t>
      </w:r>
    </w:p>
    <w:p w:rsidR="005F2DA4" w:rsidRPr="00C95C59" w:rsidRDefault="005F2DA4" w:rsidP="005F2DA4">
      <w:pPr>
        <w:jc w:val="both"/>
        <w:rPr>
          <w:rFonts w:cstheme="minorHAnsi"/>
          <w:color w:val="FF0000"/>
          <w:lang w:val="nl-NL"/>
        </w:rPr>
      </w:pPr>
    </w:p>
    <w:p w:rsidR="005F2DA4" w:rsidRPr="00C95C59" w:rsidRDefault="005F2DA4" w:rsidP="005F2DA4">
      <w:pPr>
        <w:rPr>
          <w:rFonts w:cstheme="minorHAnsi"/>
          <w:lang w:val="nl-NL"/>
        </w:rPr>
      </w:pPr>
    </w:p>
    <w:p w:rsidR="005F2DA4" w:rsidRPr="00C95C59" w:rsidRDefault="005F2DA4" w:rsidP="005F2DA4">
      <w:pPr>
        <w:rPr>
          <w:rFonts w:cstheme="minorHAnsi"/>
          <w:lang w:val="nl-NL"/>
        </w:rPr>
      </w:pPr>
    </w:p>
    <w:p w:rsidR="005F2DA4" w:rsidRPr="00C95C59" w:rsidRDefault="005F2DA4" w:rsidP="005F2DA4">
      <w:pPr>
        <w:rPr>
          <w:rFonts w:cstheme="minorHAnsi"/>
          <w:lang w:val="nl-NL"/>
        </w:rPr>
      </w:pPr>
    </w:p>
    <w:p w:rsidR="005F2DA4" w:rsidRPr="00C95C59" w:rsidRDefault="005F2DA4" w:rsidP="005F2DA4">
      <w:pPr>
        <w:rPr>
          <w:rFonts w:cstheme="minorHAnsi"/>
          <w:lang w:val="nl-NL"/>
        </w:rPr>
      </w:pPr>
    </w:p>
    <w:p w:rsidR="005F2DA4" w:rsidRPr="00C95C59" w:rsidRDefault="005F2DA4" w:rsidP="005F2DA4">
      <w:pPr>
        <w:rPr>
          <w:rFonts w:cstheme="minorHAnsi"/>
          <w:lang w:val="nl-NL"/>
        </w:rPr>
      </w:pPr>
    </w:p>
    <w:p w:rsidR="005F2DA4" w:rsidRPr="00C95C59" w:rsidRDefault="005F2DA4" w:rsidP="005F2DA4">
      <w:pPr>
        <w:rPr>
          <w:rFonts w:cstheme="minorHAnsi"/>
          <w:lang w:val="nl-NL"/>
        </w:rPr>
      </w:pPr>
    </w:p>
    <w:p w:rsidR="005F2DA4" w:rsidRPr="00C95C59" w:rsidRDefault="005F2DA4" w:rsidP="005F2DA4">
      <w:pPr>
        <w:rPr>
          <w:rFonts w:cstheme="minorHAnsi"/>
          <w:lang w:val="nl-NL"/>
        </w:rPr>
      </w:pPr>
    </w:p>
    <w:p w:rsidR="005F2DA4" w:rsidRPr="00C95C59" w:rsidRDefault="005F2DA4" w:rsidP="005F2DA4">
      <w:pPr>
        <w:rPr>
          <w:rFonts w:cstheme="minorHAnsi"/>
          <w:lang w:val="nl-NL"/>
        </w:rPr>
      </w:pPr>
    </w:p>
    <w:p w:rsidR="005F2DA4" w:rsidRPr="00C95C59" w:rsidRDefault="005F2DA4" w:rsidP="005F2DA4">
      <w:pPr>
        <w:rPr>
          <w:rFonts w:cstheme="minorHAnsi"/>
          <w:lang w:val="nl-NL"/>
        </w:rPr>
      </w:pPr>
    </w:p>
    <w:p w:rsidR="005F2DA4" w:rsidRPr="00C95C59" w:rsidRDefault="005F2DA4" w:rsidP="005F2DA4">
      <w:pPr>
        <w:rPr>
          <w:rFonts w:cstheme="minorHAnsi"/>
          <w:lang w:val="nl-NL"/>
        </w:rPr>
      </w:pPr>
    </w:p>
    <w:p w:rsidR="005F2DA4" w:rsidRPr="00C95C59" w:rsidRDefault="005F2DA4" w:rsidP="005F2DA4">
      <w:pPr>
        <w:rPr>
          <w:rFonts w:cstheme="minorHAnsi"/>
          <w:lang w:val="nl-NL"/>
        </w:rPr>
      </w:pPr>
    </w:p>
    <w:p w:rsidR="005F2DA4" w:rsidRPr="00C95C59" w:rsidRDefault="005F2DA4" w:rsidP="005F2DA4">
      <w:pPr>
        <w:rPr>
          <w:rFonts w:cstheme="minorHAnsi"/>
          <w:lang w:val="nl-NL"/>
        </w:rPr>
      </w:pPr>
    </w:p>
    <w:p w:rsidR="005F2DA4" w:rsidRPr="00C95C59" w:rsidRDefault="005F2DA4" w:rsidP="005F2DA4">
      <w:pPr>
        <w:rPr>
          <w:rFonts w:cstheme="minorHAnsi"/>
          <w:lang w:val="nl-NL"/>
        </w:rPr>
      </w:pPr>
    </w:p>
    <w:p w:rsidR="005F2DA4" w:rsidRPr="00C95C59" w:rsidRDefault="005F2DA4" w:rsidP="005F2DA4">
      <w:pPr>
        <w:rPr>
          <w:rFonts w:cstheme="minorHAnsi"/>
          <w:lang w:val="nl-NL"/>
        </w:rPr>
      </w:pPr>
    </w:p>
    <w:p w:rsidR="005F2DA4" w:rsidRPr="00C95C59" w:rsidRDefault="005F2DA4" w:rsidP="005F2DA4">
      <w:pPr>
        <w:rPr>
          <w:rFonts w:cstheme="minorHAnsi"/>
          <w:lang w:val="nl-NL"/>
        </w:rPr>
      </w:pPr>
    </w:p>
    <w:p w:rsidR="005F2DA4" w:rsidRDefault="005F2DA4" w:rsidP="005F2DA4">
      <w:pPr>
        <w:rPr>
          <w:rFonts w:cstheme="minorHAnsi"/>
          <w:lang w:val="nl-NL"/>
        </w:rPr>
      </w:pPr>
    </w:p>
    <w:p w:rsidR="00666D2F" w:rsidRDefault="00666D2F" w:rsidP="005F2DA4">
      <w:pPr>
        <w:rPr>
          <w:rFonts w:cstheme="minorHAnsi"/>
          <w:lang w:val="nl-NL"/>
        </w:rPr>
      </w:pPr>
    </w:p>
    <w:p w:rsidR="00666D2F" w:rsidRDefault="00666D2F" w:rsidP="005F2DA4">
      <w:pPr>
        <w:rPr>
          <w:rFonts w:cstheme="minorHAnsi"/>
          <w:lang w:val="nl-NL"/>
        </w:rPr>
      </w:pPr>
    </w:p>
    <w:p w:rsidR="00666D2F" w:rsidRPr="00C95C59" w:rsidRDefault="00666D2F" w:rsidP="005F2DA4">
      <w:pPr>
        <w:rPr>
          <w:rFonts w:cstheme="minorHAnsi"/>
          <w:lang w:val="nl-NL"/>
        </w:rPr>
      </w:pPr>
    </w:p>
    <w:p w:rsidR="005F2DA4" w:rsidRPr="00C95C59" w:rsidRDefault="005F2DA4" w:rsidP="005F2DA4">
      <w:pPr>
        <w:rPr>
          <w:rFonts w:cstheme="minorHAnsi"/>
          <w:lang w:val="nl-NL"/>
        </w:rPr>
      </w:pPr>
    </w:p>
    <w:p w:rsidR="005F2DA4" w:rsidRPr="00C95C59" w:rsidRDefault="005F2DA4" w:rsidP="005F2DA4">
      <w:pPr>
        <w:pStyle w:val="Kop1"/>
        <w:pBdr>
          <w:bottom w:val="single" w:sz="6" w:space="1" w:color="auto"/>
        </w:pBdr>
        <w:rPr>
          <w:rFonts w:asciiTheme="minorHAnsi" w:hAnsiTheme="minorHAnsi" w:cstheme="minorHAnsi"/>
          <w:lang w:val="nl-NL"/>
        </w:rPr>
      </w:pPr>
      <w:bookmarkStart w:id="15" w:name="_Toc329257074"/>
      <w:r w:rsidRPr="00C95C59">
        <w:rPr>
          <w:rFonts w:asciiTheme="minorHAnsi" w:hAnsiTheme="minorHAnsi" w:cstheme="minorHAnsi"/>
          <w:lang w:val="nl-NL"/>
        </w:rPr>
        <w:lastRenderedPageBreak/>
        <w:t>3. Methodologische verantwoording</w:t>
      </w:r>
      <w:bookmarkEnd w:id="15"/>
    </w:p>
    <w:p w:rsidR="005F2DA4" w:rsidRPr="008352E8" w:rsidRDefault="005F2DA4" w:rsidP="005F2DA4">
      <w:pPr>
        <w:jc w:val="right"/>
        <w:rPr>
          <w:rFonts w:cstheme="minorHAnsi"/>
          <w:sz w:val="18"/>
          <w:szCs w:val="18"/>
          <w:lang w:val="nl-NL"/>
        </w:rPr>
      </w:pPr>
      <w:r w:rsidRPr="008352E8">
        <w:rPr>
          <w:rFonts w:cstheme="minorHAnsi"/>
          <w:b/>
          <w:smallCaps/>
          <w:color w:val="1F497D"/>
          <w:sz w:val="18"/>
          <w:szCs w:val="18"/>
          <w:lang w:val="nl-NL"/>
        </w:rPr>
        <w:t>Casus, Steekproef, Operationalisatie, Data analyse, Voorwaarden regressie</w:t>
      </w:r>
    </w:p>
    <w:p w:rsidR="005F2DA4" w:rsidRPr="00C95C59" w:rsidRDefault="005F2DA4" w:rsidP="005F2DA4">
      <w:pPr>
        <w:jc w:val="both"/>
        <w:rPr>
          <w:rFonts w:cstheme="minorHAnsi"/>
          <w:sz w:val="24"/>
          <w:szCs w:val="24"/>
          <w:lang w:val="nl-NL"/>
        </w:rPr>
      </w:pPr>
      <w:r w:rsidRPr="00C95C59">
        <w:rPr>
          <w:rFonts w:cstheme="minorHAnsi"/>
          <w:lang w:val="nl-NL"/>
        </w:rPr>
        <w:t>In deze methodologische verantwoording is er uitleg over; de casus, de steekproeftrekking en respons, de operationalisatie en de manier van data analyse</w:t>
      </w:r>
      <w:r w:rsidRPr="00C95C59">
        <w:rPr>
          <w:rFonts w:cstheme="minorHAnsi"/>
          <w:sz w:val="24"/>
          <w:szCs w:val="24"/>
          <w:lang w:val="nl-NL"/>
        </w:rPr>
        <w:t xml:space="preserve">. </w:t>
      </w:r>
    </w:p>
    <w:p w:rsidR="005F2DA4" w:rsidRPr="00C95C59" w:rsidRDefault="005F2DA4" w:rsidP="005F2DA4">
      <w:pPr>
        <w:pStyle w:val="Kop2"/>
        <w:jc w:val="both"/>
        <w:rPr>
          <w:rFonts w:asciiTheme="minorHAnsi" w:hAnsiTheme="minorHAnsi" w:cstheme="minorHAnsi"/>
          <w:lang w:val="nl-NL"/>
        </w:rPr>
      </w:pPr>
      <w:bookmarkStart w:id="16" w:name="_Toc329257075"/>
      <w:r w:rsidRPr="00C95C59">
        <w:rPr>
          <w:rFonts w:asciiTheme="minorHAnsi" w:hAnsiTheme="minorHAnsi" w:cstheme="minorHAnsi"/>
          <w:lang w:val="nl-NL"/>
        </w:rPr>
        <w:t>3.1Casus</w:t>
      </w:r>
      <w:bookmarkEnd w:id="16"/>
    </w:p>
    <w:p w:rsidR="005F2DA4" w:rsidRPr="00C95C59" w:rsidRDefault="005F2DA4" w:rsidP="005F2DA4">
      <w:pPr>
        <w:jc w:val="both"/>
        <w:rPr>
          <w:rFonts w:cstheme="minorHAnsi"/>
          <w:lang w:val="nl-NL"/>
        </w:rPr>
      </w:pPr>
      <w:r w:rsidRPr="00C95C59">
        <w:rPr>
          <w:rFonts w:cstheme="minorHAnsi"/>
          <w:lang w:val="nl-NL"/>
        </w:rPr>
        <w:t>De vragenlijsten zijn afgenomen in publieke organisaties. Deze organisaties zijn in te delen onder drie sectoren van de publieke sector. Amsterdam DFM, JOS Rotterdam, en Sport en Welzijn va</w:t>
      </w:r>
      <w:r w:rsidR="00666D2F">
        <w:rPr>
          <w:rFonts w:cstheme="minorHAnsi"/>
          <w:lang w:val="nl-NL"/>
        </w:rPr>
        <w:t>llen onder de gemeentelijke overheidssector</w:t>
      </w:r>
      <w:r w:rsidRPr="00C95C59">
        <w:rPr>
          <w:rFonts w:cstheme="minorHAnsi"/>
          <w:lang w:val="nl-NL"/>
        </w:rPr>
        <w:t xml:space="preserve">, Bètawetenschappen valt onder het wetenschappelijk onderwijs, en ROC Da Vinci onder middelbaar beroeps </w:t>
      </w:r>
      <w:r>
        <w:rPr>
          <w:rFonts w:cstheme="minorHAnsi"/>
          <w:lang w:val="nl-NL"/>
        </w:rPr>
        <w:t xml:space="preserve">onderwijs. </w:t>
      </w:r>
      <w:r>
        <w:rPr>
          <w:rFonts w:cstheme="minorHAnsi"/>
          <w:lang w:val="nl-NL"/>
        </w:rPr>
        <w:tab/>
      </w:r>
      <w:r>
        <w:rPr>
          <w:rFonts w:cstheme="minorHAnsi"/>
          <w:lang w:val="nl-NL"/>
        </w:rPr>
        <w:tab/>
      </w:r>
      <w:r w:rsidRPr="00C95C59">
        <w:rPr>
          <w:rFonts w:cstheme="minorHAnsi"/>
          <w:lang w:val="nl-NL"/>
        </w:rPr>
        <w:br/>
      </w:r>
      <w:r w:rsidRPr="00C95C59">
        <w:rPr>
          <w:rFonts w:cstheme="minorHAnsi"/>
          <w:u w:val="single"/>
          <w:lang w:val="nl-NL"/>
        </w:rPr>
        <w:t>Amsterdam DFM</w:t>
      </w:r>
      <w:r w:rsidRPr="00C95C59">
        <w:rPr>
          <w:rFonts w:cstheme="minorHAnsi"/>
          <w:lang w:val="nl-NL"/>
        </w:rPr>
        <w:t xml:space="preserve"> is het deel van de gemeente die verantwoordelijk is voor de Dienstverlening en Facilitair Management. D</w:t>
      </w:r>
      <w:r w:rsidRPr="00C95C59">
        <w:rPr>
          <w:rFonts w:cstheme="minorHAnsi"/>
          <w:color w:val="000000"/>
          <w:shd w:val="clear" w:color="auto" w:fill="FFFFFF"/>
          <w:lang w:val="nl-NL"/>
        </w:rPr>
        <w:t xml:space="preserve">ienstverlening gaat over de informatievoorziening aan de burgers en ondernemers van Amsterdam (Gemeente Amsterdam, 2012). </w:t>
      </w:r>
    </w:p>
    <w:p w:rsidR="005F2DA4" w:rsidRPr="00C95C59" w:rsidRDefault="005F2DA4" w:rsidP="005F2DA4">
      <w:pPr>
        <w:jc w:val="both"/>
        <w:rPr>
          <w:rFonts w:cstheme="minorHAnsi"/>
          <w:bCs/>
          <w:lang w:val="nl-NL"/>
        </w:rPr>
      </w:pPr>
      <w:r w:rsidRPr="00C95C59">
        <w:rPr>
          <w:rFonts w:cstheme="minorHAnsi"/>
          <w:u w:val="single"/>
          <w:lang w:val="nl-NL"/>
        </w:rPr>
        <w:t>JOS</w:t>
      </w:r>
      <w:r w:rsidRPr="00C95C59">
        <w:rPr>
          <w:rFonts w:cstheme="minorHAnsi"/>
          <w:lang w:val="nl-NL"/>
        </w:rPr>
        <w:t xml:space="preserve"> is een vrij grote publieke organisatie die samen met de gemeente Rotterdam veel projecten en beleid uitvoeren.  </w:t>
      </w:r>
      <w:r w:rsidRPr="00C95C59">
        <w:rPr>
          <w:rFonts w:cstheme="minorHAnsi"/>
          <w:i/>
          <w:lang w:val="nl-NL"/>
        </w:rPr>
        <w:t>“</w:t>
      </w:r>
      <w:r w:rsidRPr="00C95C59">
        <w:rPr>
          <w:rFonts w:cstheme="minorHAnsi"/>
          <w:bCs/>
          <w:i/>
          <w:lang w:val="nl-NL"/>
        </w:rPr>
        <w:t xml:space="preserve">Jeugd, Onderwijs en Samenleving (JOS) is de dienst van de gemeente Rotterdam die - in samenwerking met gemeentelijke diensten, deelgemeenten en Rotterdamse professionals in het maatschappelijk middenveld - werkt aan de talenten van Rotterdammers.” </w:t>
      </w:r>
      <w:r w:rsidRPr="00C95C59">
        <w:rPr>
          <w:rFonts w:cstheme="minorHAnsi"/>
          <w:bCs/>
          <w:lang w:val="nl-NL"/>
        </w:rPr>
        <w:t xml:space="preserve">(JOS, 2012). Zij stimuleren, faciliteren en starten zelf nieuwe ontwikkelingen en projecten in het Rotterdamse onderwijs en in de samenleving (JOS, 2012). </w:t>
      </w:r>
    </w:p>
    <w:p w:rsidR="005F2DA4" w:rsidRPr="00C95C59" w:rsidRDefault="005F2DA4" w:rsidP="005F2DA4">
      <w:pPr>
        <w:jc w:val="both"/>
        <w:rPr>
          <w:rFonts w:cstheme="minorHAnsi"/>
          <w:bCs/>
          <w:lang w:val="nl-NL"/>
        </w:rPr>
      </w:pPr>
      <w:r w:rsidRPr="00C95C59">
        <w:rPr>
          <w:rFonts w:cstheme="minorHAnsi"/>
          <w:bCs/>
          <w:u w:val="single"/>
          <w:lang w:val="nl-NL"/>
        </w:rPr>
        <w:t>Sport en Welzijn</w:t>
      </w:r>
      <w:r w:rsidRPr="00C95C59">
        <w:rPr>
          <w:rFonts w:cstheme="minorHAnsi"/>
          <w:bCs/>
          <w:lang w:val="nl-NL"/>
        </w:rPr>
        <w:t xml:space="preserve"> is een gemeentelijke organisatie die verantwoordelijk is voor het (mede) ontwikkelen en uitvoeren van het gemeentelijke beleid van de gemeente Ridderkerk, op het gebied van sport en welzijn (Sport en Welzijn, 2012).</w:t>
      </w:r>
    </w:p>
    <w:p w:rsidR="005F2DA4" w:rsidRPr="00C95C59" w:rsidRDefault="005F2DA4" w:rsidP="005F2DA4">
      <w:pPr>
        <w:jc w:val="both"/>
        <w:rPr>
          <w:rFonts w:cstheme="minorHAnsi"/>
          <w:bCs/>
          <w:lang w:val="nl-NL"/>
        </w:rPr>
      </w:pPr>
      <w:r w:rsidRPr="00C95C59">
        <w:rPr>
          <w:rFonts w:cstheme="minorHAnsi"/>
          <w:bCs/>
          <w:u w:val="single"/>
          <w:lang w:val="nl-NL"/>
        </w:rPr>
        <w:t>Bètawetenschappen</w:t>
      </w:r>
      <w:r w:rsidRPr="00C95C59">
        <w:rPr>
          <w:rFonts w:cstheme="minorHAnsi"/>
          <w:bCs/>
          <w:lang w:val="nl-NL"/>
        </w:rPr>
        <w:t xml:space="preserve"> is de faculteit met bètawetenschappen op de Universiteit Utrecht. Ze verlangen naar een:  </w:t>
      </w:r>
      <w:r w:rsidRPr="00C95C59">
        <w:rPr>
          <w:rFonts w:cstheme="minorHAnsi"/>
          <w:bCs/>
          <w:i/>
          <w:lang w:val="nl-NL"/>
        </w:rPr>
        <w:t>“</w:t>
      </w:r>
      <w:r w:rsidRPr="00C95C59">
        <w:rPr>
          <w:rStyle w:val="apple-converted-space"/>
          <w:rFonts w:cstheme="minorHAnsi"/>
          <w:i/>
          <w:shd w:val="clear" w:color="auto" w:fill="FFFFFF"/>
          <w:lang w:val="nl-NL"/>
        </w:rPr>
        <w:t> </w:t>
      </w:r>
      <w:r w:rsidRPr="00C95C59">
        <w:rPr>
          <w:rFonts w:cstheme="minorHAnsi"/>
          <w:i/>
          <w:shd w:val="clear" w:color="auto" w:fill="FFFFFF"/>
          <w:lang w:val="nl-NL"/>
        </w:rPr>
        <w:t>faculteit met een compleet palet van bètadisciplines in de</w:t>
      </w:r>
      <w:r w:rsidRPr="00C95C59">
        <w:rPr>
          <w:rStyle w:val="apple-converted-space"/>
          <w:rFonts w:cstheme="minorHAnsi"/>
          <w:i/>
          <w:shd w:val="clear" w:color="auto" w:fill="FFFFFF"/>
          <w:lang w:val="nl-NL"/>
        </w:rPr>
        <w:t> </w:t>
      </w:r>
      <w:r w:rsidRPr="00C95C59">
        <w:rPr>
          <w:rStyle w:val="Nadruk"/>
          <w:rFonts w:cstheme="minorHAnsi"/>
          <w:i w:val="0"/>
          <w:shd w:val="clear" w:color="auto" w:fill="FFFFFF"/>
          <w:lang w:val="nl-NL"/>
        </w:rPr>
        <w:t>natural</w:t>
      </w:r>
      <w:r w:rsidRPr="00C95C59">
        <w:rPr>
          <w:rStyle w:val="apple-converted-space"/>
          <w:rFonts w:cstheme="minorHAnsi"/>
          <w:i/>
          <w:iCs/>
          <w:shd w:val="clear" w:color="auto" w:fill="FFFFFF"/>
          <w:lang w:val="nl-NL"/>
        </w:rPr>
        <w:t> </w:t>
      </w:r>
      <w:r w:rsidRPr="00C95C59">
        <w:rPr>
          <w:rFonts w:cstheme="minorHAnsi"/>
          <w:i/>
          <w:shd w:val="clear" w:color="auto" w:fill="FFFFFF"/>
          <w:lang w:val="nl-NL"/>
        </w:rPr>
        <w:t>en de</w:t>
      </w:r>
      <w:r w:rsidRPr="00C95C59">
        <w:rPr>
          <w:rStyle w:val="apple-converted-space"/>
          <w:rFonts w:cstheme="minorHAnsi"/>
          <w:i/>
          <w:shd w:val="clear" w:color="auto" w:fill="FFFFFF"/>
          <w:lang w:val="nl-NL"/>
        </w:rPr>
        <w:t> </w:t>
      </w:r>
      <w:r w:rsidRPr="00C95C59">
        <w:rPr>
          <w:rStyle w:val="Nadruk"/>
          <w:rFonts w:cstheme="minorHAnsi"/>
          <w:i w:val="0"/>
          <w:shd w:val="clear" w:color="auto" w:fill="FFFFFF"/>
          <w:lang w:val="nl-NL"/>
        </w:rPr>
        <w:t>life</w:t>
      </w:r>
      <w:r w:rsidRPr="00C95C59">
        <w:rPr>
          <w:rFonts w:cstheme="minorHAnsi"/>
          <w:i/>
          <w:shd w:val="clear" w:color="auto" w:fill="FFFFFF"/>
          <w:lang w:val="nl-NL"/>
        </w:rPr>
        <w:t>sciences, met aantrekkelijk, inspirerend onderwijs en grensverleggend onderzoek.</w:t>
      </w:r>
      <w:r w:rsidRPr="00C95C59">
        <w:rPr>
          <w:rStyle w:val="apple-converted-space"/>
          <w:rFonts w:cstheme="minorHAnsi"/>
          <w:i/>
          <w:shd w:val="clear" w:color="auto" w:fill="FFFFFF"/>
          <w:lang w:val="nl-NL"/>
        </w:rPr>
        <w:t xml:space="preserve"> </w:t>
      </w:r>
      <w:r w:rsidRPr="00C95C59">
        <w:rPr>
          <w:rFonts w:cstheme="minorHAnsi"/>
          <w:i/>
          <w:shd w:val="clear" w:color="auto" w:fill="FFFFFF"/>
          <w:lang w:val="nl-NL"/>
        </w:rPr>
        <w:t>Een gemeenschap met een ambitieus studieklimaat.”</w:t>
      </w:r>
      <w:r w:rsidRPr="00C95C59">
        <w:rPr>
          <w:rFonts w:cstheme="minorHAnsi"/>
          <w:shd w:val="clear" w:color="auto" w:fill="FFFFFF"/>
          <w:lang w:val="nl-NL"/>
        </w:rPr>
        <w:t xml:space="preserve"> (Universiteit Utrecht, 2012)</w:t>
      </w:r>
    </w:p>
    <w:p w:rsidR="005F2DA4" w:rsidRPr="00C95C59" w:rsidRDefault="005F2DA4" w:rsidP="005F2DA4">
      <w:pPr>
        <w:jc w:val="both"/>
        <w:rPr>
          <w:rFonts w:cstheme="minorHAnsi"/>
          <w:lang w:val="nl-NL"/>
        </w:rPr>
      </w:pPr>
      <w:r w:rsidRPr="00C95C59">
        <w:rPr>
          <w:rFonts w:cstheme="minorHAnsi"/>
          <w:u w:val="single"/>
          <w:lang w:val="nl-NL"/>
        </w:rPr>
        <w:t xml:space="preserve">ROC Da Vinci </w:t>
      </w:r>
      <w:r w:rsidRPr="00C95C59">
        <w:rPr>
          <w:rFonts w:cstheme="minorHAnsi"/>
          <w:lang w:val="nl-NL"/>
        </w:rPr>
        <w:t xml:space="preserve">Dordrecht is een regionaal opleidingscentrum voor Zuid-Holland Zuid. Ze bieden voornamelijk beroepsopleidingen op mbo niveau, en bedrijfsopleidingen en cursussen voor volwassenen (ROC Da Vinci, 2012).  </w:t>
      </w:r>
    </w:p>
    <w:p w:rsidR="005F2DA4" w:rsidRPr="00C95C59" w:rsidRDefault="005F2DA4" w:rsidP="005F2DA4">
      <w:pPr>
        <w:pStyle w:val="Kop2"/>
        <w:jc w:val="both"/>
        <w:rPr>
          <w:rFonts w:asciiTheme="minorHAnsi" w:hAnsiTheme="minorHAnsi" w:cstheme="minorHAnsi"/>
          <w:lang w:val="nl-NL"/>
        </w:rPr>
      </w:pPr>
      <w:bookmarkStart w:id="17" w:name="_Toc329257076"/>
      <w:r w:rsidRPr="00C95C59">
        <w:rPr>
          <w:rFonts w:asciiTheme="minorHAnsi" w:hAnsiTheme="minorHAnsi" w:cstheme="minorHAnsi"/>
          <w:lang w:val="nl-NL"/>
        </w:rPr>
        <w:t>3.2 Steekproef en respons</w:t>
      </w:r>
      <w:bookmarkEnd w:id="17"/>
    </w:p>
    <w:p w:rsidR="005F2DA4" w:rsidRPr="00C95C59" w:rsidRDefault="005F2DA4" w:rsidP="005F2DA4">
      <w:pPr>
        <w:jc w:val="both"/>
        <w:rPr>
          <w:rFonts w:cstheme="minorHAnsi"/>
          <w:lang w:val="nl-NL"/>
        </w:rPr>
      </w:pPr>
      <w:r w:rsidRPr="00C95C59">
        <w:rPr>
          <w:rFonts w:cstheme="minorHAnsi"/>
          <w:lang w:val="nl-NL"/>
        </w:rPr>
        <w:t>In dit onderzoek wordt gebruik gemaakt van de CPSI vragenlijst. De vragenlijst is naar iedereen in de organisatie gestuurd die onder leiding staat van een hoger geplaatst persoon. Dus ook de supervisors van elke afdeling. Dit werd gedaan met een introductiemail met hierin de link naar de CPSI vragenlijst. Hierna is nog een herinneringsmail gestuurd om de respons verhogen. De respons per organisatie zag er als volgt uit:</w:t>
      </w:r>
    </w:p>
    <w:p w:rsidR="005F2DA4" w:rsidRDefault="005F2DA4" w:rsidP="005F2DA4">
      <w:pPr>
        <w:rPr>
          <w:rFonts w:cstheme="minorHAnsi"/>
          <w:lang w:val="nl-NL"/>
        </w:rPr>
      </w:pPr>
      <w:r w:rsidRPr="00C95C59">
        <w:rPr>
          <w:rFonts w:cstheme="minorHAnsi"/>
          <w:shd w:val="clear" w:color="auto" w:fill="FFFFFF"/>
          <w:lang w:val="nl-NL"/>
        </w:rPr>
        <w:t>Amsterdam DFM: verstuurd aan 217 mensen, 117 zijn begonnen; 53,9%</w:t>
      </w:r>
      <w:r w:rsidRPr="00C95C59">
        <w:rPr>
          <w:rFonts w:cstheme="minorHAnsi"/>
          <w:color w:val="000000"/>
          <w:lang w:val="nl-NL"/>
        </w:rPr>
        <w:br/>
      </w:r>
      <w:r w:rsidRPr="00C95C59">
        <w:rPr>
          <w:rFonts w:cstheme="minorHAnsi"/>
          <w:color w:val="000000"/>
          <w:shd w:val="clear" w:color="auto" w:fill="FFFFFF"/>
          <w:lang w:val="nl-NL"/>
        </w:rPr>
        <w:t>JOS: 151, 70; 46,7%</w:t>
      </w:r>
      <w:r w:rsidRPr="00C95C59">
        <w:rPr>
          <w:rFonts w:cstheme="minorHAnsi"/>
          <w:color w:val="000000"/>
          <w:lang w:val="nl-NL"/>
        </w:rPr>
        <w:br/>
      </w:r>
      <w:r w:rsidRPr="00C95C59">
        <w:rPr>
          <w:rFonts w:cstheme="minorHAnsi"/>
          <w:color w:val="000000"/>
          <w:shd w:val="clear" w:color="auto" w:fill="FFFFFF"/>
          <w:lang w:val="nl-NL"/>
        </w:rPr>
        <w:lastRenderedPageBreak/>
        <w:t>Betawetenschappen UU: 200, 97; 48,5%</w:t>
      </w:r>
      <w:r w:rsidRPr="00C95C59">
        <w:rPr>
          <w:rStyle w:val="apple-converted-space"/>
          <w:rFonts w:cstheme="minorHAnsi"/>
          <w:color w:val="000000"/>
          <w:shd w:val="clear" w:color="auto" w:fill="FFFFFF"/>
          <w:lang w:val="nl-NL"/>
        </w:rPr>
        <w:t> </w:t>
      </w:r>
      <w:r w:rsidRPr="00C95C59">
        <w:rPr>
          <w:rFonts w:cstheme="minorHAnsi"/>
          <w:color w:val="000000"/>
          <w:lang w:val="nl-NL"/>
        </w:rPr>
        <w:br/>
      </w:r>
      <w:r w:rsidRPr="00C95C59">
        <w:rPr>
          <w:rFonts w:cstheme="minorHAnsi"/>
          <w:shd w:val="clear" w:color="auto" w:fill="FFFFFF"/>
          <w:lang w:val="nl-NL"/>
        </w:rPr>
        <w:t>SportenWelzijn: 105, 42; 40%</w:t>
      </w:r>
      <w:r w:rsidRPr="00C95C59">
        <w:rPr>
          <w:rFonts w:cstheme="minorHAnsi"/>
          <w:lang w:val="nl-NL"/>
        </w:rPr>
        <w:br/>
      </w:r>
      <w:r w:rsidRPr="00C95C59">
        <w:rPr>
          <w:rFonts w:cstheme="minorHAnsi"/>
          <w:shd w:val="clear" w:color="auto" w:fill="FFFFFF"/>
          <w:lang w:val="nl-NL"/>
        </w:rPr>
        <w:t>ROCdavinci: 881, 216; 24,52%</w:t>
      </w:r>
      <w:r w:rsidRPr="00C95C59">
        <w:rPr>
          <w:rFonts w:cstheme="minorHAnsi"/>
          <w:lang w:val="nl-NL"/>
        </w:rPr>
        <w:t xml:space="preserve"> </w:t>
      </w:r>
    </w:p>
    <w:p w:rsidR="00666D2F" w:rsidRPr="00C95C59" w:rsidRDefault="00867349" w:rsidP="005F2DA4">
      <w:pPr>
        <w:rPr>
          <w:rFonts w:cstheme="minorHAnsi"/>
          <w:b/>
          <w:lang w:val="nl-NL"/>
        </w:rPr>
      </w:pPr>
      <w:r>
        <w:rPr>
          <w:rFonts w:cstheme="minorHAnsi"/>
          <w:lang w:val="nl-NL"/>
        </w:rPr>
        <w:t xml:space="preserve">Hiermee komt de totale respons van </w:t>
      </w:r>
      <w:r w:rsidR="001F66B5">
        <w:rPr>
          <w:rFonts w:cstheme="minorHAnsi"/>
          <w:lang w:val="nl-NL"/>
        </w:rPr>
        <w:t>de</w:t>
      </w:r>
      <w:r>
        <w:rPr>
          <w:rFonts w:cstheme="minorHAnsi"/>
          <w:lang w:val="nl-NL"/>
        </w:rPr>
        <w:t xml:space="preserve"> gehele groep organisaties op 34,9%.</w:t>
      </w:r>
    </w:p>
    <w:p w:rsidR="005F2DA4" w:rsidRPr="00C95C59" w:rsidRDefault="005F2DA4" w:rsidP="005F2DA4">
      <w:pPr>
        <w:jc w:val="both"/>
        <w:rPr>
          <w:rFonts w:cstheme="minorHAnsi"/>
          <w:b/>
          <w:lang w:val="nl-NL"/>
        </w:rPr>
      </w:pPr>
      <w:r w:rsidRPr="00C95C59">
        <w:rPr>
          <w:rFonts w:cstheme="minorHAnsi"/>
          <w:lang w:val="nl-NL"/>
        </w:rPr>
        <w:t xml:space="preserve">Bij de gemeentelijke sector (DFM, JOS, S&amp;W) is 44% man en 56% vrouw. Dit wijkt licht af van de landelijke cijfers waar de verhouding anders ligt. Bij gemeenten in heel Nederland is 46% vrouw en 54% man (Ministerie van Binnenlandse Zaken, 2010). Dat is dus een verschil met de steekproef, maar niet bijzonder groot. Daarbij is de gemiddelde leeftijd wel ongeveer gelijk. De gemiddelde leeftijd is namelijk 44 jaar. Dit komt </w:t>
      </w:r>
      <w:r w:rsidR="00867349">
        <w:rPr>
          <w:rFonts w:cstheme="minorHAnsi"/>
          <w:lang w:val="nl-NL"/>
        </w:rPr>
        <w:t xml:space="preserve">bijna </w:t>
      </w:r>
      <w:r w:rsidRPr="00C95C59">
        <w:rPr>
          <w:rFonts w:cstheme="minorHAnsi"/>
          <w:lang w:val="nl-NL"/>
        </w:rPr>
        <w:t>overeen met de gemiddelde leeftijd van 43 jaar in het openbaar bestuur en overheidsdiensten in Nederland  (CBS, 2012).</w:t>
      </w:r>
      <w:r w:rsidRPr="00C95C59">
        <w:rPr>
          <w:rFonts w:cstheme="minorHAnsi"/>
          <w:b/>
          <w:lang w:val="nl-NL"/>
        </w:rPr>
        <w:t xml:space="preserve"> </w:t>
      </w:r>
    </w:p>
    <w:p w:rsidR="005F2DA4" w:rsidRPr="00C95C59" w:rsidRDefault="005F2DA4" w:rsidP="005F2DA4">
      <w:pPr>
        <w:jc w:val="both"/>
        <w:rPr>
          <w:rFonts w:cstheme="minorHAnsi"/>
          <w:lang w:val="nl-NL"/>
        </w:rPr>
      </w:pPr>
      <w:r w:rsidRPr="00C95C59">
        <w:rPr>
          <w:rFonts w:cstheme="minorHAnsi"/>
          <w:lang w:val="nl-NL"/>
        </w:rPr>
        <w:t>Bij ROC Da Vinci, de sector van middelbaar beroepsonderwijs, blijkt 36% man en dus 64% vrouw. Dit is een redelijk groot verschil met de landelijke cijfers van het middelbaar beroepsonderwijs. Landelijk gezien is namelijk 54% vrouwelijk en  46% mannelijk (Ministerie van Binnenlandse Zaken, 2010). De gemiddelde leeftijd ligt met 51 jaar ook erg hoog, de landelijke gemiddelde leeftijd in het onderwijs is namelijk 43,4 jaar (CBS, 2012).</w:t>
      </w:r>
    </w:p>
    <w:p w:rsidR="005F2DA4" w:rsidRPr="00C95C59" w:rsidRDefault="005F2DA4" w:rsidP="005F2DA4">
      <w:pPr>
        <w:jc w:val="both"/>
        <w:rPr>
          <w:rFonts w:cstheme="minorHAnsi"/>
          <w:lang w:val="nl-NL"/>
        </w:rPr>
      </w:pPr>
      <w:r w:rsidRPr="00C95C59">
        <w:rPr>
          <w:rFonts w:cstheme="minorHAnsi"/>
          <w:lang w:val="nl-NL"/>
        </w:rPr>
        <w:t>Bij Betawetenschappen van de UU is, net als bij het ROC, 36% man en 64% vrouw. Landelijk ligt deze verhouding in het wetenschappelijk onderwijs anders: 46% vrouw en 54% man. Daarin wijkt de Bètawetenschappen dus redelijk sterk af van de landelijke cijfers. Hoewel de gemiddelde leeftijd met 39,3 niet ver van het landelijk gemiddelde van 43,4 jaar ligt (CBS, 2012).</w:t>
      </w:r>
    </w:p>
    <w:p w:rsidR="005F2DA4" w:rsidRPr="00C95C59" w:rsidRDefault="005F2DA4" w:rsidP="005F2DA4">
      <w:pPr>
        <w:jc w:val="both"/>
        <w:rPr>
          <w:rFonts w:cstheme="minorHAnsi"/>
          <w:lang w:val="nl-NL"/>
        </w:rPr>
      </w:pPr>
      <w:r w:rsidRPr="00C95C59">
        <w:rPr>
          <w:rFonts w:cstheme="minorHAnsi"/>
          <w:lang w:val="nl-NL"/>
        </w:rPr>
        <w:t xml:space="preserve">De steekproef is </w:t>
      </w:r>
      <w:r w:rsidR="00867349">
        <w:rPr>
          <w:rFonts w:cstheme="minorHAnsi"/>
          <w:lang w:val="nl-NL"/>
        </w:rPr>
        <w:t>gemiddeld</w:t>
      </w:r>
      <w:r w:rsidRPr="00C95C59">
        <w:rPr>
          <w:rFonts w:cstheme="minorHAnsi"/>
          <w:lang w:val="nl-NL"/>
        </w:rPr>
        <w:t xml:space="preserve"> genomen dus redelijk representatief, vooral de gemeentelijke sector. De twee steekproeven in het onderwijs wijken af in man/vrouw verhouding.</w:t>
      </w:r>
    </w:p>
    <w:p w:rsidR="005F2DA4" w:rsidRPr="00C95C59" w:rsidRDefault="005F2DA4" w:rsidP="005F2DA4">
      <w:pPr>
        <w:pStyle w:val="Kop2"/>
        <w:jc w:val="both"/>
        <w:rPr>
          <w:rFonts w:asciiTheme="minorHAnsi" w:hAnsiTheme="minorHAnsi" w:cstheme="minorHAnsi"/>
          <w:lang w:val="nl-NL"/>
        </w:rPr>
      </w:pPr>
      <w:bookmarkStart w:id="18" w:name="_Toc329257077"/>
      <w:r w:rsidRPr="00C95C59">
        <w:rPr>
          <w:rFonts w:asciiTheme="minorHAnsi" w:hAnsiTheme="minorHAnsi" w:cstheme="minorHAnsi"/>
          <w:lang w:val="nl-NL"/>
        </w:rPr>
        <w:t>3.3 Operationalisatie</w:t>
      </w:r>
      <w:bookmarkEnd w:id="18"/>
    </w:p>
    <w:p w:rsidR="005F2DA4" w:rsidRPr="00C95C59" w:rsidRDefault="005F2DA4" w:rsidP="005F2DA4">
      <w:pPr>
        <w:pStyle w:val="Geenafstand"/>
        <w:spacing w:line="276" w:lineRule="auto"/>
        <w:jc w:val="both"/>
        <w:rPr>
          <w:rFonts w:cstheme="minorHAnsi"/>
          <w:lang w:val="nl-NL"/>
        </w:rPr>
      </w:pPr>
      <w:r w:rsidRPr="00C95C59">
        <w:rPr>
          <w:rFonts w:cstheme="minorHAnsi"/>
          <w:lang w:val="nl-NL"/>
        </w:rPr>
        <w:t>Hier worden de verschillende variabelen die onderzocht worden geoperationaliseerd. Er worden antwoordcategorieën, items en de Cronbach alfa gegeven.</w:t>
      </w:r>
    </w:p>
    <w:p w:rsidR="005F2DA4" w:rsidRPr="00C95C59" w:rsidRDefault="005F2DA4" w:rsidP="005F2DA4">
      <w:pPr>
        <w:pStyle w:val="Geenafstand"/>
        <w:spacing w:line="276" w:lineRule="auto"/>
        <w:jc w:val="both"/>
        <w:rPr>
          <w:rFonts w:cstheme="minorHAnsi"/>
          <w:lang w:val="nl-NL"/>
        </w:rPr>
      </w:pPr>
    </w:p>
    <w:p w:rsidR="005F2DA4" w:rsidRPr="00C95C59" w:rsidRDefault="005F2DA4" w:rsidP="005F2DA4">
      <w:pPr>
        <w:pStyle w:val="Geenafstand"/>
        <w:spacing w:line="276" w:lineRule="auto"/>
        <w:jc w:val="both"/>
        <w:rPr>
          <w:rFonts w:cstheme="minorHAnsi"/>
          <w:b/>
          <w:color w:val="548DD4" w:themeColor="text2" w:themeTint="99"/>
          <w:lang w:val="nl-NL"/>
        </w:rPr>
      </w:pPr>
      <w:r w:rsidRPr="00C95C59">
        <w:rPr>
          <w:rFonts w:cstheme="minorHAnsi"/>
          <w:b/>
          <w:color w:val="548DD4" w:themeColor="text2" w:themeTint="99"/>
          <w:lang w:val="nl-NL"/>
        </w:rPr>
        <w:t>Leeftijd</w:t>
      </w:r>
    </w:p>
    <w:p w:rsidR="005F2DA4" w:rsidRPr="00C95C59" w:rsidRDefault="005F2DA4" w:rsidP="005F2DA4">
      <w:pPr>
        <w:autoSpaceDE w:val="0"/>
        <w:autoSpaceDN w:val="0"/>
        <w:adjustRightInd w:val="0"/>
        <w:spacing w:after="0"/>
        <w:jc w:val="both"/>
        <w:rPr>
          <w:rFonts w:cstheme="minorHAnsi"/>
          <w:lang w:val="nl-NL"/>
        </w:rPr>
      </w:pPr>
      <w:r w:rsidRPr="00C95C59">
        <w:rPr>
          <w:rFonts w:cstheme="minorHAnsi"/>
          <w:lang w:val="nl-NL"/>
        </w:rPr>
        <w:t xml:space="preserve">Deze ratio variabele wordt gemeten met het vragen van het geboortejaar van de medewerker. Omdat er in het onderzoek wordt gekeken naar de overeenkomst van leeftijd tussen ondergeschikte en leidinggevende, moet ook de leeftijd van de leidinggevende gemeten worden. Dit wordt gedaan door aan werknemers te vragen hoe oud hun leidinggevende is. Er zijn 10 categorieën, die per 5 jaar verspringen. Dus bijvoorbeeld: “ </w:t>
      </w:r>
      <w:r w:rsidRPr="00C95C59">
        <w:rPr>
          <w:rFonts w:cstheme="minorHAnsi"/>
          <w:i/>
          <w:lang w:val="nl-NL"/>
        </w:rPr>
        <w:t>tussen de 30 en 35 jaar</w:t>
      </w:r>
      <w:r w:rsidRPr="00C95C59">
        <w:rPr>
          <w:rFonts w:cstheme="minorHAnsi"/>
          <w:lang w:val="nl-NL"/>
        </w:rPr>
        <w:t xml:space="preserve">.” </w:t>
      </w:r>
    </w:p>
    <w:p w:rsidR="005F2DA4" w:rsidRPr="00C95C59" w:rsidRDefault="005F2DA4" w:rsidP="005F2DA4">
      <w:pPr>
        <w:autoSpaceDE w:val="0"/>
        <w:autoSpaceDN w:val="0"/>
        <w:adjustRightInd w:val="0"/>
        <w:spacing w:after="0"/>
        <w:jc w:val="both"/>
        <w:rPr>
          <w:rFonts w:cstheme="minorHAnsi"/>
          <w:lang w:val="nl-NL"/>
        </w:rPr>
      </w:pPr>
    </w:p>
    <w:p w:rsidR="005F2DA4" w:rsidRPr="00C95C59" w:rsidRDefault="005F2DA4" w:rsidP="005F2DA4">
      <w:pPr>
        <w:autoSpaceDE w:val="0"/>
        <w:autoSpaceDN w:val="0"/>
        <w:adjustRightInd w:val="0"/>
        <w:spacing w:after="0"/>
        <w:jc w:val="both"/>
        <w:rPr>
          <w:rFonts w:cstheme="minorHAnsi"/>
          <w:lang w:val="nl-NL"/>
        </w:rPr>
      </w:pPr>
      <w:r w:rsidRPr="00C95C59">
        <w:rPr>
          <w:rFonts w:cstheme="minorHAnsi"/>
          <w:lang w:val="nl-NL"/>
        </w:rPr>
        <w:t>Om tot de variabelen Overeenkomst Leeftijd en Hogere Leeftijd te komen zijn de leeftijden van de werknemers en leiders in 9 klassen verdeeld. Namelijk: 25 jaar of jonger, 26 tot 30 jaar, 31 tot 35 jaar, 36 tot 40 jaar, 41 tot 45 jaar, 46 tot 50 jaar, 55 tot 60 jaar, 61 jaar en ouder. Vervolgens worde</w:t>
      </w:r>
      <w:r w:rsidR="00867349">
        <w:rPr>
          <w:rFonts w:cstheme="minorHAnsi"/>
          <w:lang w:val="nl-NL"/>
        </w:rPr>
        <w:t>n deze categorieën vergeleken voor</w:t>
      </w:r>
      <w:r w:rsidRPr="00C95C59">
        <w:rPr>
          <w:rFonts w:cstheme="minorHAnsi"/>
          <w:lang w:val="nl-NL"/>
        </w:rPr>
        <w:t xml:space="preserve"> Overeenkomst Leeftijd, waarbij 0=Gelijke leeftijd en 1= Ongelijke leeftijd.</w:t>
      </w:r>
    </w:p>
    <w:p w:rsidR="005F2DA4" w:rsidRPr="00C95C59" w:rsidRDefault="005F2DA4" w:rsidP="005F2DA4">
      <w:pPr>
        <w:autoSpaceDE w:val="0"/>
        <w:autoSpaceDN w:val="0"/>
        <w:adjustRightInd w:val="0"/>
        <w:spacing w:after="0"/>
        <w:jc w:val="both"/>
        <w:rPr>
          <w:rFonts w:cstheme="minorHAnsi"/>
          <w:lang w:val="nl-NL"/>
        </w:rPr>
      </w:pPr>
      <w:r w:rsidRPr="00C95C59">
        <w:rPr>
          <w:rFonts w:cstheme="minorHAnsi"/>
          <w:lang w:val="nl-NL"/>
        </w:rPr>
        <w:t>Bij Hogere leeftijd worden ook de leeftijden van ondergeschikten met die van de leiders vergeleken. Hierbij is 0= Hogere leeftijd leider en 1= Gelijke of jongere leeftijd.</w:t>
      </w:r>
    </w:p>
    <w:p w:rsidR="005F2DA4" w:rsidRPr="00C95C59" w:rsidRDefault="005F2DA4" w:rsidP="005F2DA4">
      <w:pPr>
        <w:pStyle w:val="Geenafstand"/>
        <w:rPr>
          <w:rFonts w:cstheme="minorHAnsi"/>
          <w:b/>
          <w:color w:val="548DD4" w:themeColor="text2" w:themeTint="99"/>
          <w:lang w:val="nl-NL"/>
        </w:rPr>
      </w:pPr>
    </w:p>
    <w:p w:rsidR="005F2DA4" w:rsidRPr="00C95C59" w:rsidRDefault="005F2DA4" w:rsidP="005F2DA4">
      <w:pPr>
        <w:pStyle w:val="Geenafstand"/>
        <w:spacing w:line="276" w:lineRule="auto"/>
        <w:jc w:val="both"/>
        <w:rPr>
          <w:rFonts w:cstheme="minorHAnsi"/>
          <w:b/>
          <w:color w:val="548DD4" w:themeColor="text2" w:themeTint="99"/>
          <w:lang w:val="nl-NL"/>
        </w:rPr>
      </w:pPr>
      <w:r w:rsidRPr="00C95C59">
        <w:rPr>
          <w:rFonts w:cstheme="minorHAnsi"/>
          <w:b/>
          <w:color w:val="548DD4" w:themeColor="text2" w:themeTint="99"/>
          <w:lang w:val="nl-NL"/>
        </w:rPr>
        <w:t>Geslacht</w:t>
      </w:r>
    </w:p>
    <w:p w:rsidR="005F2DA4" w:rsidRPr="00C95C59" w:rsidRDefault="005F2DA4" w:rsidP="005F2DA4">
      <w:pPr>
        <w:pStyle w:val="Geenafstand"/>
        <w:spacing w:line="276" w:lineRule="auto"/>
        <w:jc w:val="both"/>
        <w:rPr>
          <w:rFonts w:cstheme="minorHAnsi"/>
          <w:lang w:val="nl-NL"/>
        </w:rPr>
      </w:pPr>
      <w:r w:rsidRPr="00C95C59">
        <w:rPr>
          <w:rFonts w:cstheme="minorHAnsi"/>
          <w:lang w:val="nl-NL"/>
        </w:rPr>
        <w:t>Deze nominale variabele wordt gemeten door te vragen o</w:t>
      </w:r>
      <w:r w:rsidR="00867349">
        <w:rPr>
          <w:rFonts w:cstheme="minorHAnsi"/>
          <w:lang w:val="nl-NL"/>
        </w:rPr>
        <w:t>f</w:t>
      </w:r>
      <w:r w:rsidRPr="00C95C59">
        <w:rPr>
          <w:rFonts w:cstheme="minorHAnsi"/>
          <w:lang w:val="nl-NL"/>
        </w:rPr>
        <w:t xml:space="preserve"> de respondent man of vrouw is. Ook hier is het zo dat deze variabele ook van de leidinggevende gemeten moet worden, dus wordt er ook gevraagd aan de ondergeschikte wat het geslacht van hun supervisor is. </w:t>
      </w:r>
    </w:p>
    <w:p w:rsidR="005F2DA4" w:rsidRPr="00C95C59" w:rsidRDefault="005F2DA4" w:rsidP="005F2DA4">
      <w:pPr>
        <w:pStyle w:val="Geenafstand"/>
        <w:spacing w:line="276" w:lineRule="auto"/>
        <w:jc w:val="both"/>
        <w:rPr>
          <w:rFonts w:cstheme="minorHAnsi"/>
          <w:lang w:val="nl-NL"/>
        </w:rPr>
      </w:pPr>
      <w:r w:rsidRPr="00C95C59">
        <w:rPr>
          <w:rFonts w:cstheme="minorHAnsi"/>
          <w:lang w:val="nl-NL"/>
        </w:rPr>
        <w:t>Om tot de variabele Overeenkomst Geslacht te komen worden het geslacht van leider en ondergeschikte vergeleken. Geslacht is in de aangemaakte dummy’s 0=Man en 1=Vrouw. Bij vergelijking</w:t>
      </w:r>
      <w:r w:rsidR="00867349">
        <w:rPr>
          <w:rFonts w:cstheme="minorHAnsi"/>
          <w:lang w:val="nl-NL"/>
        </w:rPr>
        <w:t xml:space="preserve"> van de dummy’s </w:t>
      </w:r>
      <w:r w:rsidRPr="00C95C59">
        <w:rPr>
          <w:rFonts w:cstheme="minorHAnsi"/>
          <w:lang w:val="nl-NL"/>
        </w:rPr>
        <w:t xml:space="preserve"> krijgt de variabele Overeenkomst Geslacht als label 0=Overeenkomst geslacht en 1=Verschil geslacht.</w:t>
      </w:r>
    </w:p>
    <w:p w:rsidR="005F2DA4" w:rsidRPr="00C95C59" w:rsidRDefault="005F2DA4" w:rsidP="005F2DA4">
      <w:pPr>
        <w:pStyle w:val="Geenafstand"/>
        <w:spacing w:line="276" w:lineRule="auto"/>
        <w:jc w:val="both"/>
        <w:rPr>
          <w:rFonts w:cstheme="minorHAnsi"/>
          <w:b/>
          <w:lang w:val="nl-NL"/>
        </w:rPr>
      </w:pPr>
      <w:r w:rsidRPr="00C95C59">
        <w:rPr>
          <w:rFonts w:cstheme="minorHAnsi"/>
          <w:b/>
          <w:lang w:val="nl-NL"/>
        </w:rPr>
        <w:t xml:space="preserve"> </w:t>
      </w:r>
    </w:p>
    <w:p w:rsidR="005F2DA4" w:rsidRPr="00C95C59" w:rsidRDefault="005F2DA4" w:rsidP="005F2DA4">
      <w:pPr>
        <w:pStyle w:val="Geenafstand"/>
        <w:spacing w:line="276" w:lineRule="auto"/>
        <w:jc w:val="both"/>
        <w:rPr>
          <w:rFonts w:cstheme="minorHAnsi"/>
          <w:b/>
          <w:color w:val="548DD4" w:themeColor="text2" w:themeTint="99"/>
          <w:lang w:val="nl-NL"/>
        </w:rPr>
      </w:pPr>
      <w:r w:rsidRPr="00C95C59">
        <w:rPr>
          <w:rFonts w:cstheme="minorHAnsi"/>
          <w:b/>
          <w:color w:val="4F6228" w:themeColor="accent3" w:themeShade="80"/>
          <w:lang w:val="nl-NL"/>
        </w:rPr>
        <w:t xml:space="preserve"> </w:t>
      </w:r>
      <w:r w:rsidRPr="00C95C59">
        <w:rPr>
          <w:rFonts w:cstheme="minorHAnsi"/>
          <w:b/>
          <w:color w:val="548DD4" w:themeColor="text2" w:themeTint="99"/>
          <w:lang w:val="nl-NL"/>
        </w:rPr>
        <w:t xml:space="preserve">Opleiding </w:t>
      </w:r>
    </w:p>
    <w:p w:rsidR="005F2DA4" w:rsidRPr="00C95C59" w:rsidRDefault="005F2DA4" w:rsidP="005F2DA4">
      <w:pPr>
        <w:pStyle w:val="Geenafstand"/>
        <w:spacing w:line="276" w:lineRule="auto"/>
        <w:jc w:val="both"/>
        <w:rPr>
          <w:rFonts w:cstheme="minorHAnsi"/>
          <w:lang w:val="nl-NL"/>
        </w:rPr>
      </w:pPr>
      <w:r w:rsidRPr="00C95C59">
        <w:rPr>
          <w:rFonts w:cstheme="minorHAnsi"/>
          <w:lang w:val="nl-NL"/>
        </w:rPr>
        <w:t xml:space="preserve">Deze ordinale variabele wordt gemeten door aan de respondent te vragen wat zijn of haar hoogst afgeronde opleiding is. Hierbij zijn alle gangbare opleidingen opgenomen en bestaat nog de optie om andere opleidingen toe te voegen. De opleiding van de leidinggevende wordt verkregen door aan de respondent te vragen wat het opleidingsniveau van hun supervisor is. </w:t>
      </w:r>
    </w:p>
    <w:p w:rsidR="005F2DA4" w:rsidRPr="00C95C59" w:rsidRDefault="005F2DA4" w:rsidP="005F2DA4">
      <w:pPr>
        <w:pStyle w:val="Geenafstand"/>
        <w:spacing w:line="276" w:lineRule="auto"/>
        <w:jc w:val="both"/>
        <w:rPr>
          <w:rFonts w:cstheme="minorHAnsi"/>
          <w:lang w:val="nl-NL"/>
        </w:rPr>
      </w:pPr>
    </w:p>
    <w:p w:rsidR="005F2DA4" w:rsidRPr="00C95C59" w:rsidRDefault="005F2DA4" w:rsidP="005F2DA4">
      <w:pPr>
        <w:pStyle w:val="Geenafstand"/>
        <w:spacing w:line="276" w:lineRule="auto"/>
        <w:jc w:val="both"/>
        <w:rPr>
          <w:rFonts w:cstheme="minorHAnsi"/>
          <w:lang w:val="nl-NL"/>
        </w:rPr>
      </w:pPr>
      <w:r w:rsidRPr="00C95C59">
        <w:rPr>
          <w:rFonts w:cstheme="minorHAnsi"/>
          <w:lang w:val="nl-NL"/>
        </w:rPr>
        <w:t xml:space="preserve">Om tot de variabele Hogere opleiding te komen worden de opleidingsniveaus van supervisor en ondergeschikte vergeleken. De 7 gebruikte niveaus voor opleiding waren: Basisschool, Lager Voortgezet onderwijs, Voortgezet Algemeen Onderwijs, Middelbaar Beroepsonderwijs, Hoger Beroepsonderwijs, Universitair Onderwijs, en Gepromoveerd aan de Universiteit. </w:t>
      </w:r>
    </w:p>
    <w:p w:rsidR="005F2DA4" w:rsidRPr="00C95C59" w:rsidRDefault="005F2DA4" w:rsidP="005F2DA4">
      <w:pPr>
        <w:pStyle w:val="Geenafstand"/>
        <w:spacing w:line="276" w:lineRule="auto"/>
        <w:jc w:val="both"/>
        <w:rPr>
          <w:rFonts w:cstheme="minorHAnsi"/>
          <w:lang w:val="nl-NL"/>
        </w:rPr>
      </w:pPr>
      <w:r>
        <w:rPr>
          <w:rFonts w:cstheme="minorHAnsi"/>
          <w:lang w:val="nl-NL"/>
        </w:rPr>
        <w:t>Voor Hogere Opleiding werd</w:t>
      </w:r>
      <w:r w:rsidRPr="00C95C59">
        <w:rPr>
          <w:rFonts w:cstheme="minorHAnsi"/>
          <w:lang w:val="nl-NL"/>
        </w:rPr>
        <w:t xml:space="preserve"> er ook vergeleken tussen ondergeschikte</w:t>
      </w:r>
      <w:r>
        <w:rPr>
          <w:rFonts w:cstheme="minorHAnsi"/>
          <w:lang w:val="nl-NL"/>
        </w:rPr>
        <w:t xml:space="preserve"> en supervisor en daarbij wordt</w:t>
      </w:r>
      <w:r w:rsidRPr="00C95C59">
        <w:rPr>
          <w:rFonts w:cstheme="minorHAnsi"/>
          <w:lang w:val="nl-NL"/>
        </w:rPr>
        <w:t xml:space="preserve"> 0=Hogere opleiding leider en 1=Gelijke of lagere opleiding leider.</w:t>
      </w:r>
    </w:p>
    <w:p w:rsidR="005F2DA4" w:rsidRPr="00C95C59" w:rsidRDefault="005F2DA4" w:rsidP="005F2DA4">
      <w:pPr>
        <w:pStyle w:val="Geenafstand"/>
        <w:spacing w:line="276" w:lineRule="auto"/>
        <w:jc w:val="both"/>
        <w:rPr>
          <w:rFonts w:cstheme="minorHAnsi"/>
          <w:b/>
          <w:lang w:val="nl-NL"/>
        </w:rPr>
      </w:pPr>
    </w:p>
    <w:p w:rsidR="005F2DA4" w:rsidRPr="00C95C59" w:rsidRDefault="005F2DA4" w:rsidP="005F2DA4">
      <w:pPr>
        <w:pStyle w:val="Geenafstand"/>
        <w:spacing w:line="276" w:lineRule="auto"/>
        <w:jc w:val="both"/>
        <w:rPr>
          <w:rFonts w:cstheme="minorHAnsi"/>
          <w:b/>
          <w:color w:val="548DD4" w:themeColor="text2" w:themeTint="99"/>
          <w:lang w:val="nl-NL"/>
        </w:rPr>
      </w:pPr>
      <w:r w:rsidRPr="00C95C59">
        <w:rPr>
          <w:rFonts w:cstheme="minorHAnsi"/>
          <w:b/>
          <w:color w:val="548DD4" w:themeColor="text2" w:themeTint="99"/>
          <w:lang w:val="nl-NL"/>
        </w:rPr>
        <w:t>Werkplek</w:t>
      </w:r>
    </w:p>
    <w:p w:rsidR="005F2DA4" w:rsidRPr="00C95C59" w:rsidRDefault="005F2DA4" w:rsidP="005F2DA4">
      <w:pPr>
        <w:pStyle w:val="Geenafstand"/>
        <w:spacing w:line="276" w:lineRule="auto"/>
        <w:jc w:val="both"/>
        <w:rPr>
          <w:rFonts w:cstheme="minorHAnsi"/>
          <w:i/>
          <w:lang w:val="nl-NL"/>
        </w:rPr>
      </w:pPr>
      <w:r w:rsidRPr="00C95C59">
        <w:rPr>
          <w:rFonts w:cstheme="minorHAnsi"/>
          <w:lang w:val="nl-NL"/>
        </w:rPr>
        <w:t xml:space="preserve">In dit onderzoek wordt voor de invloed van de werkplek alleen gekeken naar waar de leidinggevende zich bevindt ten opzichte van de ondergeschikte. Hierbij zijn er 6 opties; 3 in meters afstand, en 3 met een andere ruimte. Voorbeelden: </w:t>
      </w:r>
      <w:r w:rsidRPr="00C95C59">
        <w:rPr>
          <w:rFonts w:cstheme="minorHAnsi"/>
          <w:i/>
          <w:lang w:val="nl-NL"/>
        </w:rPr>
        <w:t>“Mijn directe leidinggevende zit op 10-20 meter afstand</w:t>
      </w:r>
      <w:r w:rsidRPr="00C95C59">
        <w:rPr>
          <w:rFonts w:cstheme="minorHAnsi"/>
          <w:lang w:val="nl-NL"/>
        </w:rPr>
        <w:t xml:space="preserve">’, en </w:t>
      </w:r>
      <w:r w:rsidRPr="00C95C59">
        <w:rPr>
          <w:rFonts w:cstheme="minorHAnsi"/>
          <w:i/>
          <w:lang w:val="nl-NL"/>
        </w:rPr>
        <w:t>“Mijn directe leidinggevende zit in een ander gebouw.”</w:t>
      </w:r>
    </w:p>
    <w:p w:rsidR="005F2DA4" w:rsidRPr="00C95C59" w:rsidRDefault="005F2DA4" w:rsidP="005F2DA4">
      <w:pPr>
        <w:pStyle w:val="Geenafstand"/>
        <w:spacing w:line="276" w:lineRule="auto"/>
        <w:jc w:val="both"/>
        <w:rPr>
          <w:rFonts w:cstheme="minorHAnsi"/>
          <w:lang w:val="nl-NL"/>
        </w:rPr>
      </w:pPr>
      <w:r w:rsidRPr="00C95C59">
        <w:rPr>
          <w:rFonts w:cstheme="minorHAnsi"/>
          <w:lang w:val="nl-NL"/>
        </w:rPr>
        <w:t>De variabele van Afstand werkplek is dus gewoon samengesteld zoals zij is gemeten, met de 6 opties die oplopen in afstand tussen leider en ondergeschikte.</w:t>
      </w:r>
    </w:p>
    <w:p w:rsidR="005F2DA4" w:rsidRPr="00C95C59" w:rsidRDefault="005F2DA4" w:rsidP="005F2DA4">
      <w:pPr>
        <w:pStyle w:val="Geenafstand"/>
        <w:spacing w:line="276" w:lineRule="auto"/>
        <w:jc w:val="both"/>
        <w:rPr>
          <w:rFonts w:cstheme="minorHAnsi"/>
          <w:b/>
          <w:bCs/>
          <w:color w:val="000000"/>
          <w:shd w:val="clear" w:color="auto" w:fill="FFFFFF"/>
          <w:lang w:val="nl-NL"/>
        </w:rPr>
      </w:pPr>
    </w:p>
    <w:p w:rsidR="005F2DA4" w:rsidRPr="00C95C59" w:rsidRDefault="005F2DA4" w:rsidP="005F2DA4">
      <w:pPr>
        <w:pStyle w:val="Geenafstand"/>
        <w:spacing w:line="276" w:lineRule="auto"/>
        <w:jc w:val="both"/>
        <w:rPr>
          <w:rFonts w:cstheme="minorHAnsi"/>
          <w:b/>
          <w:color w:val="548DD4" w:themeColor="text2" w:themeTint="99"/>
          <w:lang w:val="nl-NL"/>
        </w:rPr>
      </w:pPr>
      <w:r w:rsidRPr="00C95C59">
        <w:rPr>
          <w:rFonts w:cstheme="minorHAnsi"/>
          <w:b/>
          <w:color w:val="548DD4" w:themeColor="text2" w:themeTint="99"/>
          <w:lang w:val="nl-NL"/>
        </w:rPr>
        <w:t>LMX</w:t>
      </w:r>
    </w:p>
    <w:p w:rsidR="005F2DA4" w:rsidRPr="00C95C59" w:rsidRDefault="005F2DA4" w:rsidP="005F2DA4">
      <w:pPr>
        <w:autoSpaceDE w:val="0"/>
        <w:autoSpaceDN w:val="0"/>
        <w:adjustRightInd w:val="0"/>
        <w:spacing w:after="0"/>
        <w:jc w:val="both"/>
        <w:rPr>
          <w:rFonts w:cstheme="minorHAnsi"/>
          <w:noProof/>
          <w:lang w:val="nl-NL" w:eastAsia="nl-NL"/>
        </w:rPr>
      </w:pPr>
      <w:r w:rsidRPr="00C95C59">
        <w:rPr>
          <w:rFonts w:cstheme="minorHAnsi"/>
          <w:lang w:val="nl-NL"/>
        </w:rPr>
        <w:t>De Leader Member Exchange wordt in de CPSI vragenlijst gemeten door het gedeelte Relatie met leidinggevenden. Hi</w:t>
      </w:r>
      <w:r w:rsidR="00867349">
        <w:rPr>
          <w:rFonts w:cstheme="minorHAnsi"/>
          <w:lang w:val="nl-NL"/>
        </w:rPr>
        <w:t>er wordt gebruik gemaakt van</w:t>
      </w:r>
      <w:r w:rsidRPr="00C95C59">
        <w:rPr>
          <w:rFonts w:cstheme="minorHAnsi"/>
          <w:lang w:val="nl-NL"/>
        </w:rPr>
        <w:t xml:space="preserve"> de 7-item LMX schaal van Liden et al. (1993), welke gebaseerd is op de schaal van Scandura and Graen (Scandura &amp; Graen, 1984). Vragen hierbij zijn </w:t>
      </w:r>
      <w:r w:rsidRPr="00C95C59">
        <w:rPr>
          <w:rFonts w:cstheme="minorHAnsi"/>
          <w:i/>
          <w:lang w:val="nl-NL"/>
        </w:rPr>
        <w:t>“Mijn werkrelatie met mijn leidinggevende is erg effectief”</w:t>
      </w:r>
      <w:r w:rsidRPr="00C95C59">
        <w:rPr>
          <w:rFonts w:cstheme="minorHAnsi"/>
          <w:lang w:val="nl-NL"/>
        </w:rPr>
        <w:t xml:space="preserve"> en </w:t>
      </w:r>
      <w:r w:rsidRPr="00C95C59">
        <w:rPr>
          <w:rFonts w:cstheme="minorHAnsi"/>
          <w:i/>
          <w:lang w:val="nl-NL"/>
        </w:rPr>
        <w:t>“Mijn leidinggevende begrijpt mijn werkproblemen en behoeften”</w:t>
      </w:r>
      <w:r w:rsidRPr="00C95C59">
        <w:rPr>
          <w:rFonts w:cstheme="minorHAnsi"/>
          <w:noProof/>
          <w:lang w:val="nl-NL" w:eastAsia="nl-NL"/>
        </w:rPr>
        <w:t xml:space="preserve">. </w:t>
      </w:r>
    </w:p>
    <w:p w:rsidR="005F2DA4" w:rsidRPr="00C95C59" w:rsidRDefault="005F2DA4" w:rsidP="005F2DA4">
      <w:pPr>
        <w:autoSpaceDE w:val="0"/>
        <w:autoSpaceDN w:val="0"/>
        <w:adjustRightInd w:val="0"/>
        <w:spacing w:after="0"/>
        <w:jc w:val="both"/>
        <w:rPr>
          <w:rFonts w:cstheme="minorHAnsi"/>
          <w:lang w:val="nl-NL"/>
        </w:rPr>
      </w:pPr>
      <w:r w:rsidRPr="00C95C59">
        <w:rPr>
          <w:rFonts w:cstheme="minorHAnsi"/>
          <w:noProof/>
          <w:lang w:val="nl-NL" w:eastAsia="nl-NL"/>
        </w:rPr>
        <w:t xml:space="preserve">Deze scores op deze 7 vragen worden dus samengesteld om zo tot de gemiddelde LMX score te komen voor de variabele LMX. </w:t>
      </w:r>
      <w:r w:rsidRPr="00C95C59">
        <w:rPr>
          <w:rFonts w:cstheme="minorHAnsi"/>
          <w:lang w:val="nl-NL"/>
        </w:rPr>
        <w:t>De Cronbach alfa van deze 7 vragen is hoog (0.921).</w:t>
      </w:r>
    </w:p>
    <w:p w:rsidR="002225C4" w:rsidRDefault="002225C4" w:rsidP="005F2DA4">
      <w:pPr>
        <w:autoSpaceDE w:val="0"/>
        <w:autoSpaceDN w:val="0"/>
        <w:adjustRightInd w:val="0"/>
        <w:spacing w:after="0"/>
        <w:jc w:val="both"/>
        <w:rPr>
          <w:rFonts w:cstheme="minorHAnsi"/>
          <w:b/>
          <w:color w:val="4F81BD" w:themeColor="accent1"/>
          <w:lang w:val="nl-NL"/>
        </w:rPr>
      </w:pPr>
    </w:p>
    <w:p w:rsidR="005F2DA4" w:rsidRPr="00C95C59" w:rsidRDefault="005F2DA4" w:rsidP="005F2DA4">
      <w:pPr>
        <w:autoSpaceDE w:val="0"/>
        <w:autoSpaceDN w:val="0"/>
        <w:adjustRightInd w:val="0"/>
        <w:spacing w:after="0"/>
        <w:jc w:val="both"/>
        <w:rPr>
          <w:rFonts w:cstheme="minorHAnsi"/>
          <w:b/>
          <w:color w:val="4F81BD" w:themeColor="accent1"/>
          <w:lang w:val="nl-NL"/>
        </w:rPr>
      </w:pPr>
      <w:r w:rsidRPr="00C95C59">
        <w:rPr>
          <w:rFonts w:cstheme="minorHAnsi"/>
          <w:b/>
          <w:color w:val="4F81BD" w:themeColor="accent1"/>
          <w:lang w:val="nl-NL"/>
        </w:rPr>
        <w:t>Controle Variabelen</w:t>
      </w:r>
    </w:p>
    <w:p w:rsidR="005F2DA4" w:rsidRPr="00C95C59" w:rsidRDefault="005F2DA4" w:rsidP="005F2DA4">
      <w:pPr>
        <w:autoSpaceDE w:val="0"/>
        <w:autoSpaceDN w:val="0"/>
        <w:adjustRightInd w:val="0"/>
        <w:spacing w:after="0"/>
        <w:jc w:val="both"/>
        <w:rPr>
          <w:rFonts w:cstheme="minorHAnsi"/>
          <w:lang w:val="nl-NL"/>
        </w:rPr>
      </w:pPr>
      <w:r w:rsidRPr="00C95C59">
        <w:rPr>
          <w:rFonts w:cstheme="minorHAnsi"/>
          <w:lang w:val="nl-NL"/>
        </w:rPr>
        <w:t xml:space="preserve">Naast bovengenoemde variabelen zijn er ook controlevariabelen meegenomen in de regressies. Deze zijn dummy’s voor de andere organisaties. Waarbij voor Dummy JOS </w:t>
      </w:r>
      <w:r w:rsidRPr="00C95C59">
        <w:rPr>
          <w:rFonts w:cstheme="minorHAnsi"/>
          <w:shd w:val="clear" w:color="auto" w:fill="FFFFFF"/>
          <w:lang w:val="nl-NL"/>
        </w:rPr>
        <w:t xml:space="preserve">('Amsterdam'=0) ('JOS'=1) </w:t>
      </w:r>
      <w:r w:rsidRPr="00C95C59">
        <w:rPr>
          <w:rFonts w:cstheme="minorHAnsi"/>
          <w:shd w:val="clear" w:color="auto" w:fill="FFFFFF"/>
          <w:lang w:val="nl-NL"/>
        </w:rPr>
        <w:lastRenderedPageBreak/>
        <w:t>('betawetenschappen'=0) ('sportenwelzijn'=0)</w:t>
      </w:r>
      <w:r w:rsidRPr="00C95C59">
        <w:rPr>
          <w:rStyle w:val="apple-converted-space"/>
          <w:rFonts w:cstheme="minorHAnsi"/>
          <w:shd w:val="clear" w:color="auto" w:fill="FFFFFF"/>
          <w:lang w:val="nl-NL"/>
        </w:rPr>
        <w:t xml:space="preserve"> </w:t>
      </w:r>
      <w:r w:rsidRPr="00C95C59">
        <w:rPr>
          <w:rFonts w:cstheme="minorHAnsi"/>
          <w:shd w:val="clear" w:color="auto" w:fill="FFFFFF"/>
          <w:lang w:val="nl-NL"/>
        </w:rPr>
        <w:t>('rocdavinci'=0), en voor Dummy Amsterdam ('Amsterdam'=1) ('JOS'=0) ('betawetenschappen'=0) ('sportenwelzijn'=0)</w:t>
      </w:r>
      <w:r w:rsidRPr="00C95C59">
        <w:rPr>
          <w:rStyle w:val="apple-converted-space"/>
          <w:rFonts w:cstheme="minorHAnsi"/>
          <w:shd w:val="clear" w:color="auto" w:fill="FFFFFF"/>
          <w:lang w:val="nl-NL"/>
        </w:rPr>
        <w:t xml:space="preserve"> </w:t>
      </w:r>
      <w:r w:rsidRPr="00C95C59">
        <w:rPr>
          <w:rFonts w:cstheme="minorHAnsi"/>
          <w:shd w:val="clear" w:color="auto" w:fill="FFFFFF"/>
          <w:lang w:val="nl-NL"/>
        </w:rPr>
        <w:t>('rocdavinci'=0). Op deze manier zijn de andere dummy’s ook samengesteld.</w:t>
      </w:r>
    </w:p>
    <w:p w:rsidR="005F2DA4" w:rsidRPr="00C95C59" w:rsidRDefault="005F2DA4" w:rsidP="005F2DA4">
      <w:pPr>
        <w:pStyle w:val="Kop2"/>
        <w:jc w:val="both"/>
        <w:rPr>
          <w:rFonts w:asciiTheme="minorHAnsi" w:hAnsiTheme="minorHAnsi" w:cstheme="minorHAnsi"/>
          <w:lang w:val="nl-NL"/>
        </w:rPr>
      </w:pPr>
      <w:bookmarkStart w:id="19" w:name="_Toc329257078"/>
      <w:r w:rsidRPr="00C95C59">
        <w:rPr>
          <w:rFonts w:asciiTheme="minorHAnsi" w:hAnsiTheme="minorHAnsi" w:cstheme="minorHAnsi"/>
          <w:lang w:val="nl-NL"/>
        </w:rPr>
        <w:t>3.4 Data-analyse</w:t>
      </w:r>
      <w:bookmarkEnd w:id="19"/>
    </w:p>
    <w:p w:rsidR="005F2DA4" w:rsidRPr="00C95C59" w:rsidRDefault="005F2DA4" w:rsidP="005F2DA4">
      <w:pPr>
        <w:spacing w:after="0"/>
        <w:jc w:val="both"/>
        <w:rPr>
          <w:rFonts w:cstheme="minorHAnsi"/>
          <w:lang w:val="nl-NL"/>
        </w:rPr>
      </w:pPr>
      <w:r w:rsidRPr="00C95C59">
        <w:rPr>
          <w:rFonts w:cstheme="minorHAnsi"/>
          <w:lang w:val="nl-NL"/>
        </w:rPr>
        <w:t xml:space="preserve">Er wordt gebruik gemaakt van een lineaire regressie toets. Hiervoor zijn dus bovenstaande variabelen samengesteld. Dit is gedaan omdat de variabelen niet onafhankelijk van elkaar zijn en dus in één model met elkaar getest moeten worden. </w:t>
      </w:r>
    </w:p>
    <w:p w:rsidR="005F2DA4" w:rsidRPr="00C95C59" w:rsidRDefault="005F2DA4" w:rsidP="005F2DA4">
      <w:pPr>
        <w:spacing w:after="0"/>
        <w:jc w:val="both"/>
        <w:rPr>
          <w:rFonts w:cstheme="minorHAnsi"/>
          <w:lang w:val="nl-NL"/>
        </w:rPr>
      </w:pPr>
      <w:r w:rsidRPr="00C95C59">
        <w:rPr>
          <w:rFonts w:cstheme="minorHAnsi"/>
          <w:lang w:val="nl-NL"/>
        </w:rPr>
        <w:t>Daarnaast is soms gebruik gemaakt van een onafhankelijke T toets, puur om zo bepaalde resultaten beter te kunnen bekijken. Daar is ook de Oneway ANOVA voor gebruikt. Om bijvoorbeeld de gemiddelde LMX score te bekijken voor elke afstand dat een ondergeschikte van de leider verwijderd is. Bij het toetsen met de regressie toets wordt rekening gehouden met de voorwaarden waaraan de regressie moet voldoen (zie Field, 2005). Hieronder de verdere uitwerking hiervan.</w:t>
      </w:r>
    </w:p>
    <w:p w:rsidR="005F2DA4" w:rsidRPr="00C95C59" w:rsidRDefault="005F2DA4" w:rsidP="005F2DA4">
      <w:pPr>
        <w:pStyle w:val="Kop2"/>
        <w:jc w:val="both"/>
        <w:rPr>
          <w:rFonts w:asciiTheme="minorHAnsi" w:hAnsiTheme="minorHAnsi" w:cstheme="minorHAnsi"/>
          <w:lang w:val="nl-NL"/>
        </w:rPr>
      </w:pPr>
      <w:bookmarkStart w:id="20" w:name="_Toc329257079"/>
      <w:r w:rsidRPr="00C95C59">
        <w:rPr>
          <w:rFonts w:asciiTheme="minorHAnsi" w:hAnsiTheme="minorHAnsi" w:cstheme="minorHAnsi"/>
          <w:lang w:val="nl-NL"/>
        </w:rPr>
        <w:t>3.5 Voorwaarden Regressie</w:t>
      </w:r>
      <w:bookmarkEnd w:id="20"/>
    </w:p>
    <w:p w:rsidR="005F2DA4" w:rsidRPr="00C95C59" w:rsidRDefault="005F2DA4" w:rsidP="005F2DA4">
      <w:pPr>
        <w:jc w:val="both"/>
        <w:rPr>
          <w:rFonts w:cstheme="minorHAnsi"/>
          <w:lang w:val="nl-NL"/>
        </w:rPr>
      </w:pPr>
      <w:r w:rsidRPr="00C95C59">
        <w:rPr>
          <w:rFonts w:cstheme="minorHAnsi"/>
          <w:lang w:val="nl-NL"/>
        </w:rPr>
        <w:t>Voor een goede analyse zijn geldige regressies nodig. De regressies moeten voldoen aan een vijftal voorwaarden die bepalen of het model en de regressies geldig en uitvoerbaar zijn. Ik heb op de variabelen de volgende checks toegepast: criterion of no multicollinearity (niet te sterke samenhang tussen variabelen),  of de residuen onafhankelijk zijn, check voor influent</w:t>
      </w:r>
      <w:r w:rsidR="00867349">
        <w:rPr>
          <w:rFonts w:cstheme="minorHAnsi"/>
          <w:lang w:val="nl-NL"/>
        </w:rPr>
        <w:t>i</w:t>
      </w:r>
      <w:r w:rsidRPr="00C95C59">
        <w:rPr>
          <w:rFonts w:cstheme="minorHAnsi"/>
          <w:lang w:val="nl-NL"/>
        </w:rPr>
        <w:t xml:space="preserve">al cases, check voor homoscedasticity, en check voor normality. </w:t>
      </w:r>
    </w:p>
    <w:p w:rsidR="005F2DA4" w:rsidRPr="00C95C59" w:rsidRDefault="005F2DA4" w:rsidP="005F2DA4">
      <w:pPr>
        <w:pStyle w:val="Kop4"/>
        <w:jc w:val="both"/>
        <w:rPr>
          <w:rFonts w:asciiTheme="minorHAnsi" w:hAnsiTheme="minorHAnsi" w:cstheme="minorHAnsi"/>
          <w:lang w:val="nl-NL"/>
        </w:rPr>
      </w:pPr>
      <w:r w:rsidRPr="00C95C59">
        <w:rPr>
          <w:rFonts w:asciiTheme="minorHAnsi" w:hAnsiTheme="minorHAnsi" w:cstheme="minorHAnsi"/>
          <w:lang w:val="nl-NL"/>
        </w:rPr>
        <w:t>Multicollineariteit</w:t>
      </w:r>
    </w:p>
    <w:p w:rsidR="00867349" w:rsidRDefault="005F2DA4" w:rsidP="005F2DA4">
      <w:pPr>
        <w:jc w:val="both"/>
        <w:rPr>
          <w:rFonts w:cstheme="minorHAnsi"/>
          <w:lang w:val="nl-NL"/>
        </w:rPr>
      </w:pPr>
      <w:r w:rsidRPr="00C95C59">
        <w:rPr>
          <w:rFonts w:cstheme="minorHAnsi"/>
          <w:lang w:val="nl-NL"/>
        </w:rPr>
        <w:t>Bij de multicollineariteit wordt er gekeken of de onafhankelijke variabelen niet te sterk met elkaar correleren. Uit onderstaande tabel blijkt dat dit voor alle variabelen</w:t>
      </w:r>
      <w:r w:rsidR="00867349">
        <w:rPr>
          <w:rFonts w:cstheme="minorHAnsi"/>
          <w:lang w:val="nl-NL"/>
        </w:rPr>
        <w:t xml:space="preserve"> niet</w:t>
      </w:r>
      <w:r w:rsidRPr="00C95C59">
        <w:rPr>
          <w:rFonts w:cstheme="minorHAnsi"/>
          <w:lang w:val="nl-NL"/>
        </w:rPr>
        <w:t xml:space="preserve"> het geval is. De VIF waarden liggen allemaal dicht bij de 1, wat goed is. In het begin van het onderzoek is ook de variabele Overeenkomst opleiding meegenomen, maar de VIF </w:t>
      </w:r>
      <w:r w:rsidR="00867349">
        <w:rPr>
          <w:rFonts w:cstheme="minorHAnsi"/>
          <w:lang w:val="nl-NL"/>
        </w:rPr>
        <w:t>waarde van deze variabele was</w:t>
      </w:r>
      <w:r w:rsidRPr="00C95C59">
        <w:rPr>
          <w:rFonts w:cstheme="minorHAnsi"/>
          <w:lang w:val="nl-NL"/>
        </w:rPr>
        <w:t xml:space="preserve"> hoog (3,856). Hij correleerde te sterk met Hogere opleiding, wat ook bleek uit de correlatietabel</w:t>
      </w:r>
      <w:r w:rsidR="00867349">
        <w:rPr>
          <w:rFonts w:cstheme="minorHAnsi"/>
          <w:lang w:val="nl-NL"/>
        </w:rPr>
        <w:t xml:space="preserve"> (correlatie=-.828**</w:t>
      </w:r>
      <w:r w:rsidRPr="00C95C59">
        <w:rPr>
          <w:rFonts w:cstheme="minorHAnsi"/>
          <w:lang w:val="nl-NL"/>
        </w:rPr>
        <w:t>). Vandaar dat deze variabele niet is meegenomen in het verdere onderzoek.</w:t>
      </w:r>
    </w:p>
    <w:p w:rsidR="005F2DA4" w:rsidRPr="00C95C59" w:rsidRDefault="00867349" w:rsidP="005F2DA4">
      <w:pPr>
        <w:jc w:val="both"/>
        <w:rPr>
          <w:rFonts w:cstheme="minorHAnsi"/>
          <w:lang w:val="nl-NL"/>
        </w:rPr>
      </w:pPr>
      <w:r>
        <w:rPr>
          <w:rFonts w:cstheme="minorHAnsi"/>
          <w:b/>
          <w:lang w:val="nl-NL"/>
        </w:rPr>
        <w:t>Tabel 1: VIF waarden variabelen</w:t>
      </w:r>
      <w:r w:rsidR="005F2DA4" w:rsidRPr="00C95C59">
        <w:rPr>
          <w:rFonts w:cstheme="minorHAnsi"/>
          <w:lang w:val="nl-NL"/>
        </w:rPr>
        <w:t xml:space="preserve"> </w:t>
      </w:r>
    </w:p>
    <w:tbl>
      <w:tblPr>
        <w:tblStyle w:val="Lichtearcering-accent11"/>
        <w:tblW w:w="0" w:type="auto"/>
        <w:tblLook w:val="04A0"/>
      </w:tblPr>
      <w:tblGrid>
        <w:gridCol w:w="3936"/>
        <w:gridCol w:w="1559"/>
      </w:tblGrid>
      <w:tr w:rsidR="005F2DA4" w:rsidRPr="00C95C59" w:rsidTr="0095124B">
        <w:trPr>
          <w:cnfStyle w:val="100000000000"/>
          <w:trHeight w:val="326"/>
        </w:trPr>
        <w:tc>
          <w:tcPr>
            <w:cnfStyle w:val="001000000000"/>
            <w:tcW w:w="3936" w:type="dxa"/>
          </w:tcPr>
          <w:p w:rsidR="005F2DA4" w:rsidRPr="00C95C59" w:rsidRDefault="005F2DA4" w:rsidP="0095124B">
            <w:pPr>
              <w:autoSpaceDE w:val="0"/>
              <w:autoSpaceDN w:val="0"/>
              <w:adjustRightInd w:val="0"/>
              <w:rPr>
                <w:rFonts w:cstheme="minorHAnsi"/>
              </w:rPr>
            </w:pPr>
            <w:r w:rsidRPr="00C95C59">
              <w:rPr>
                <w:rFonts w:cstheme="minorHAnsi"/>
              </w:rPr>
              <w:t>Variabele</w:t>
            </w:r>
          </w:p>
        </w:tc>
        <w:tc>
          <w:tcPr>
            <w:tcW w:w="1559" w:type="dxa"/>
          </w:tcPr>
          <w:p w:rsidR="005F2DA4" w:rsidRPr="00C95C59" w:rsidRDefault="005F2DA4" w:rsidP="0095124B">
            <w:pPr>
              <w:autoSpaceDE w:val="0"/>
              <w:autoSpaceDN w:val="0"/>
              <w:adjustRightInd w:val="0"/>
              <w:cnfStyle w:val="100000000000"/>
              <w:rPr>
                <w:rFonts w:cstheme="minorHAnsi"/>
              </w:rPr>
            </w:pPr>
            <w:r w:rsidRPr="00C95C59">
              <w:rPr>
                <w:rFonts w:cstheme="minorHAnsi"/>
              </w:rPr>
              <w:t>VIF waarde</w:t>
            </w:r>
          </w:p>
        </w:tc>
      </w:tr>
      <w:tr w:rsidR="005F2DA4" w:rsidRPr="00C95C59" w:rsidTr="0095124B">
        <w:trPr>
          <w:cnfStyle w:val="000000100000"/>
          <w:trHeight w:val="309"/>
        </w:trPr>
        <w:tc>
          <w:tcPr>
            <w:cnfStyle w:val="001000000000"/>
            <w:tcW w:w="3936" w:type="dxa"/>
          </w:tcPr>
          <w:p w:rsidR="005F2DA4" w:rsidRPr="00C95C59" w:rsidRDefault="005F2DA4" w:rsidP="0095124B">
            <w:pPr>
              <w:autoSpaceDE w:val="0"/>
              <w:autoSpaceDN w:val="0"/>
              <w:adjustRightInd w:val="0"/>
              <w:rPr>
                <w:rFonts w:cstheme="minorHAnsi"/>
              </w:rPr>
            </w:pPr>
            <w:r w:rsidRPr="00C95C59">
              <w:rPr>
                <w:rFonts w:cstheme="minorHAnsi"/>
              </w:rPr>
              <w:t>Afstand met leider</w:t>
            </w:r>
          </w:p>
        </w:tc>
        <w:tc>
          <w:tcPr>
            <w:tcW w:w="1559" w:type="dxa"/>
          </w:tcPr>
          <w:p w:rsidR="005F2DA4" w:rsidRPr="00C95C59" w:rsidRDefault="005F2DA4" w:rsidP="0095124B">
            <w:pPr>
              <w:autoSpaceDE w:val="0"/>
              <w:autoSpaceDN w:val="0"/>
              <w:adjustRightInd w:val="0"/>
              <w:cnfStyle w:val="000000100000"/>
              <w:rPr>
                <w:rFonts w:cstheme="minorHAnsi"/>
              </w:rPr>
            </w:pPr>
            <w:r w:rsidRPr="00C95C59">
              <w:rPr>
                <w:rFonts w:cstheme="minorHAnsi"/>
                <w:color w:val="000000"/>
              </w:rPr>
              <w:t>1,124</w:t>
            </w:r>
          </w:p>
        </w:tc>
      </w:tr>
      <w:tr w:rsidR="005F2DA4" w:rsidRPr="00C95C59" w:rsidTr="0095124B">
        <w:trPr>
          <w:trHeight w:val="309"/>
        </w:trPr>
        <w:tc>
          <w:tcPr>
            <w:cnfStyle w:val="001000000000"/>
            <w:tcW w:w="3936" w:type="dxa"/>
          </w:tcPr>
          <w:p w:rsidR="005F2DA4" w:rsidRPr="00C95C59" w:rsidRDefault="005F2DA4" w:rsidP="0095124B">
            <w:pPr>
              <w:autoSpaceDE w:val="0"/>
              <w:autoSpaceDN w:val="0"/>
              <w:adjustRightInd w:val="0"/>
              <w:rPr>
                <w:rFonts w:cstheme="minorHAnsi"/>
              </w:rPr>
            </w:pPr>
            <w:r w:rsidRPr="00C95C59">
              <w:rPr>
                <w:rFonts w:cstheme="minorHAnsi"/>
              </w:rPr>
              <w:t>Overeenkomst geslacht</w:t>
            </w:r>
          </w:p>
        </w:tc>
        <w:tc>
          <w:tcPr>
            <w:tcW w:w="1559" w:type="dxa"/>
          </w:tcPr>
          <w:p w:rsidR="005F2DA4" w:rsidRPr="00C95C59" w:rsidRDefault="005F2DA4" w:rsidP="0095124B">
            <w:pPr>
              <w:autoSpaceDE w:val="0"/>
              <w:autoSpaceDN w:val="0"/>
              <w:adjustRightInd w:val="0"/>
              <w:cnfStyle w:val="000000000000"/>
              <w:rPr>
                <w:rFonts w:cstheme="minorHAnsi"/>
              </w:rPr>
            </w:pPr>
            <w:r w:rsidRPr="00C95C59">
              <w:rPr>
                <w:rFonts w:cstheme="minorHAnsi"/>
                <w:color w:val="000000"/>
              </w:rPr>
              <w:t>1,072</w:t>
            </w:r>
          </w:p>
        </w:tc>
      </w:tr>
      <w:tr w:rsidR="005F2DA4" w:rsidRPr="00C95C59" w:rsidTr="0095124B">
        <w:trPr>
          <w:cnfStyle w:val="000000100000"/>
          <w:trHeight w:val="291"/>
        </w:trPr>
        <w:tc>
          <w:tcPr>
            <w:cnfStyle w:val="001000000000"/>
            <w:tcW w:w="3936" w:type="dxa"/>
          </w:tcPr>
          <w:p w:rsidR="005F2DA4" w:rsidRPr="00C95C59" w:rsidRDefault="005F2DA4" w:rsidP="0095124B">
            <w:pPr>
              <w:autoSpaceDE w:val="0"/>
              <w:autoSpaceDN w:val="0"/>
              <w:adjustRightInd w:val="0"/>
              <w:rPr>
                <w:rFonts w:cstheme="minorHAnsi"/>
              </w:rPr>
            </w:pPr>
            <w:r w:rsidRPr="00C95C59">
              <w:rPr>
                <w:rFonts w:cstheme="minorHAnsi"/>
              </w:rPr>
              <w:t>Dummy Amsterdam</w:t>
            </w:r>
          </w:p>
        </w:tc>
        <w:tc>
          <w:tcPr>
            <w:tcW w:w="1559" w:type="dxa"/>
          </w:tcPr>
          <w:p w:rsidR="005F2DA4" w:rsidRPr="00C95C59" w:rsidRDefault="005F2DA4" w:rsidP="0095124B">
            <w:pPr>
              <w:autoSpaceDE w:val="0"/>
              <w:autoSpaceDN w:val="0"/>
              <w:adjustRightInd w:val="0"/>
              <w:cnfStyle w:val="000000100000"/>
              <w:rPr>
                <w:rFonts w:cstheme="minorHAnsi"/>
              </w:rPr>
            </w:pPr>
            <w:r w:rsidRPr="00C95C59">
              <w:rPr>
                <w:rFonts w:cstheme="minorHAnsi"/>
                <w:color w:val="000000"/>
              </w:rPr>
              <w:t>1,281</w:t>
            </w:r>
          </w:p>
        </w:tc>
      </w:tr>
      <w:tr w:rsidR="005F2DA4" w:rsidRPr="00C95C59" w:rsidTr="0095124B">
        <w:trPr>
          <w:trHeight w:val="309"/>
        </w:trPr>
        <w:tc>
          <w:tcPr>
            <w:cnfStyle w:val="001000000000"/>
            <w:tcW w:w="3936" w:type="dxa"/>
          </w:tcPr>
          <w:p w:rsidR="005F2DA4" w:rsidRPr="00C95C59" w:rsidRDefault="005F2DA4" w:rsidP="0095124B">
            <w:pPr>
              <w:autoSpaceDE w:val="0"/>
              <w:autoSpaceDN w:val="0"/>
              <w:adjustRightInd w:val="0"/>
              <w:rPr>
                <w:rFonts w:cstheme="minorHAnsi"/>
              </w:rPr>
            </w:pPr>
            <w:r w:rsidRPr="00C95C59">
              <w:rPr>
                <w:rFonts w:cstheme="minorHAnsi"/>
              </w:rPr>
              <w:t>Dummy JOS</w:t>
            </w:r>
          </w:p>
        </w:tc>
        <w:tc>
          <w:tcPr>
            <w:tcW w:w="1559" w:type="dxa"/>
          </w:tcPr>
          <w:p w:rsidR="005F2DA4" w:rsidRPr="00C95C59" w:rsidRDefault="005F2DA4" w:rsidP="0095124B">
            <w:pPr>
              <w:autoSpaceDE w:val="0"/>
              <w:autoSpaceDN w:val="0"/>
              <w:adjustRightInd w:val="0"/>
              <w:cnfStyle w:val="000000000000"/>
              <w:rPr>
                <w:rFonts w:cstheme="minorHAnsi"/>
              </w:rPr>
            </w:pPr>
            <w:r w:rsidRPr="00C95C59">
              <w:rPr>
                <w:rFonts w:cstheme="minorHAnsi"/>
                <w:color w:val="000000"/>
              </w:rPr>
              <w:t>1,206</w:t>
            </w:r>
          </w:p>
        </w:tc>
      </w:tr>
      <w:tr w:rsidR="005F2DA4" w:rsidRPr="00C95C59" w:rsidTr="0095124B">
        <w:trPr>
          <w:cnfStyle w:val="000000100000"/>
          <w:trHeight w:val="309"/>
        </w:trPr>
        <w:tc>
          <w:tcPr>
            <w:cnfStyle w:val="001000000000"/>
            <w:tcW w:w="3936" w:type="dxa"/>
          </w:tcPr>
          <w:p w:rsidR="005F2DA4" w:rsidRPr="00C95C59" w:rsidRDefault="005F2DA4" w:rsidP="0095124B">
            <w:pPr>
              <w:autoSpaceDE w:val="0"/>
              <w:autoSpaceDN w:val="0"/>
              <w:adjustRightInd w:val="0"/>
              <w:rPr>
                <w:rFonts w:cstheme="minorHAnsi"/>
              </w:rPr>
            </w:pPr>
            <w:r w:rsidRPr="00C95C59">
              <w:rPr>
                <w:rFonts w:cstheme="minorHAnsi"/>
              </w:rPr>
              <w:t>Dummy betawetenschappen</w:t>
            </w:r>
          </w:p>
        </w:tc>
        <w:tc>
          <w:tcPr>
            <w:tcW w:w="1559" w:type="dxa"/>
          </w:tcPr>
          <w:p w:rsidR="005F2DA4" w:rsidRPr="00C95C59" w:rsidRDefault="005F2DA4" w:rsidP="0095124B">
            <w:pPr>
              <w:autoSpaceDE w:val="0"/>
              <w:autoSpaceDN w:val="0"/>
              <w:adjustRightInd w:val="0"/>
              <w:cnfStyle w:val="000000100000"/>
              <w:rPr>
                <w:rFonts w:cstheme="minorHAnsi"/>
              </w:rPr>
            </w:pPr>
            <w:r w:rsidRPr="00C95C59">
              <w:rPr>
                <w:rFonts w:cstheme="minorHAnsi"/>
                <w:color w:val="000000"/>
              </w:rPr>
              <w:t>1,354</w:t>
            </w:r>
          </w:p>
        </w:tc>
      </w:tr>
      <w:tr w:rsidR="005F2DA4" w:rsidRPr="00C95C59" w:rsidTr="0095124B">
        <w:trPr>
          <w:trHeight w:val="309"/>
        </w:trPr>
        <w:tc>
          <w:tcPr>
            <w:cnfStyle w:val="001000000000"/>
            <w:tcW w:w="3936" w:type="dxa"/>
          </w:tcPr>
          <w:p w:rsidR="005F2DA4" w:rsidRPr="00C95C59" w:rsidRDefault="005F2DA4" w:rsidP="0095124B">
            <w:pPr>
              <w:autoSpaceDE w:val="0"/>
              <w:autoSpaceDN w:val="0"/>
              <w:adjustRightInd w:val="0"/>
              <w:rPr>
                <w:rFonts w:cstheme="minorHAnsi"/>
              </w:rPr>
            </w:pPr>
            <w:r w:rsidRPr="00C95C59">
              <w:rPr>
                <w:rFonts w:cstheme="minorHAnsi"/>
              </w:rPr>
              <w:t>Dummy sportwelzijn</w:t>
            </w:r>
          </w:p>
        </w:tc>
        <w:tc>
          <w:tcPr>
            <w:tcW w:w="1559" w:type="dxa"/>
          </w:tcPr>
          <w:p w:rsidR="005F2DA4" w:rsidRPr="00C95C59" w:rsidRDefault="005F2DA4" w:rsidP="0095124B">
            <w:pPr>
              <w:autoSpaceDE w:val="0"/>
              <w:autoSpaceDN w:val="0"/>
              <w:adjustRightInd w:val="0"/>
              <w:cnfStyle w:val="000000000000"/>
              <w:rPr>
                <w:rFonts w:cstheme="minorHAnsi"/>
              </w:rPr>
            </w:pPr>
            <w:r w:rsidRPr="00C95C59">
              <w:rPr>
                <w:rFonts w:cstheme="minorHAnsi"/>
                <w:color w:val="000000"/>
              </w:rPr>
              <w:t>1,125</w:t>
            </w:r>
          </w:p>
        </w:tc>
      </w:tr>
      <w:tr w:rsidR="005F2DA4" w:rsidRPr="00C95C59" w:rsidTr="0095124B">
        <w:trPr>
          <w:cnfStyle w:val="000000100000"/>
          <w:trHeight w:val="291"/>
        </w:trPr>
        <w:tc>
          <w:tcPr>
            <w:cnfStyle w:val="001000000000"/>
            <w:tcW w:w="3936" w:type="dxa"/>
          </w:tcPr>
          <w:p w:rsidR="005F2DA4" w:rsidRPr="00C95C59" w:rsidRDefault="005F2DA4" w:rsidP="0095124B">
            <w:pPr>
              <w:autoSpaceDE w:val="0"/>
              <w:autoSpaceDN w:val="0"/>
              <w:adjustRightInd w:val="0"/>
              <w:rPr>
                <w:rFonts w:cstheme="minorHAnsi"/>
              </w:rPr>
            </w:pPr>
            <w:r w:rsidRPr="00C95C59">
              <w:rPr>
                <w:rFonts w:cstheme="minorHAnsi"/>
              </w:rPr>
              <w:t>Hogere opleiding</w:t>
            </w:r>
          </w:p>
        </w:tc>
        <w:tc>
          <w:tcPr>
            <w:tcW w:w="1559" w:type="dxa"/>
          </w:tcPr>
          <w:p w:rsidR="005F2DA4" w:rsidRPr="00C95C59" w:rsidRDefault="005F2DA4" w:rsidP="0095124B">
            <w:pPr>
              <w:autoSpaceDE w:val="0"/>
              <w:autoSpaceDN w:val="0"/>
              <w:adjustRightInd w:val="0"/>
              <w:cnfStyle w:val="000000100000"/>
              <w:rPr>
                <w:rFonts w:cstheme="minorHAnsi"/>
              </w:rPr>
            </w:pPr>
            <w:r w:rsidRPr="00C95C59">
              <w:rPr>
                <w:rFonts w:cstheme="minorHAnsi"/>
                <w:color w:val="000000"/>
              </w:rPr>
              <w:t>1,038</w:t>
            </w:r>
          </w:p>
        </w:tc>
      </w:tr>
      <w:tr w:rsidR="005F2DA4" w:rsidRPr="00C95C59" w:rsidTr="0095124B">
        <w:trPr>
          <w:trHeight w:val="309"/>
        </w:trPr>
        <w:tc>
          <w:tcPr>
            <w:cnfStyle w:val="001000000000"/>
            <w:tcW w:w="3936" w:type="dxa"/>
          </w:tcPr>
          <w:p w:rsidR="005F2DA4" w:rsidRPr="00C95C59" w:rsidRDefault="005F2DA4" w:rsidP="0095124B">
            <w:pPr>
              <w:autoSpaceDE w:val="0"/>
              <w:autoSpaceDN w:val="0"/>
              <w:adjustRightInd w:val="0"/>
              <w:rPr>
                <w:rFonts w:cstheme="minorHAnsi"/>
              </w:rPr>
            </w:pPr>
            <w:r w:rsidRPr="00C95C59">
              <w:rPr>
                <w:rFonts w:cstheme="minorHAnsi"/>
              </w:rPr>
              <w:t>Hogere leeftijd</w:t>
            </w:r>
          </w:p>
        </w:tc>
        <w:tc>
          <w:tcPr>
            <w:tcW w:w="1559" w:type="dxa"/>
          </w:tcPr>
          <w:p w:rsidR="005F2DA4" w:rsidRPr="00C95C59" w:rsidRDefault="005F2DA4" w:rsidP="0095124B">
            <w:pPr>
              <w:autoSpaceDE w:val="0"/>
              <w:autoSpaceDN w:val="0"/>
              <w:adjustRightInd w:val="0"/>
              <w:cnfStyle w:val="000000000000"/>
              <w:rPr>
                <w:rFonts w:cstheme="minorHAnsi"/>
                <w:color w:val="000000"/>
              </w:rPr>
            </w:pPr>
            <w:r w:rsidRPr="00C95C59">
              <w:rPr>
                <w:rFonts w:cstheme="minorHAnsi"/>
                <w:color w:val="000000"/>
              </w:rPr>
              <w:t>1,392</w:t>
            </w:r>
          </w:p>
        </w:tc>
      </w:tr>
      <w:tr w:rsidR="005F2DA4" w:rsidRPr="00C95C59" w:rsidTr="0095124B">
        <w:trPr>
          <w:cnfStyle w:val="000000100000"/>
          <w:trHeight w:val="309"/>
        </w:trPr>
        <w:tc>
          <w:tcPr>
            <w:cnfStyle w:val="001000000000"/>
            <w:tcW w:w="3936" w:type="dxa"/>
          </w:tcPr>
          <w:p w:rsidR="005F2DA4" w:rsidRPr="00C95C59" w:rsidRDefault="005F2DA4" w:rsidP="0095124B">
            <w:pPr>
              <w:autoSpaceDE w:val="0"/>
              <w:autoSpaceDN w:val="0"/>
              <w:adjustRightInd w:val="0"/>
              <w:rPr>
                <w:rFonts w:cstheme="minorHAnsi"/>
              </w:rPr>
            </w:pPr>
            <w:r w:rsidRPr="00C95C59">
              <w:rPr>
                <w:rFonts w:cstheme="minorHAnsi"/>
              </w:rPr>
              <w:t>Overeenkomst leeftijd</w:t>
            </w:r>
          </w:p>
        </w:tc>
        <w:tc>
          <w:tcPr>
            <w:tcW w:w="1559" w:type="dxa"/>
          </w:tcPr>
          <w:p w:rsidR="005F2DA4" w:rsidRPr="00C95C59" w:rsidRDefault="005F2DA4" w:rsidP="0095124B">
            <w:pPr>
              <w:autoSpaceDE w:val="0"/>
              <w:autoSpaceDN w:val="0"/>
              <w:adjustRightInd w:val="0"/>
              <w:cnfStyle w:val="000000100000"/>
              <w:rPr>
                <w:rFonts w:cstheme="minorHAnsi"/>
                <w:color w:val="000000"/>
              </w:rPr>
            </w:pPr>
            <w:r w:rsidRPr="00C95C59">
              <w:rPr>
                <w:rFonts w:cstheme="minorHAnsi"/>
                <w:color w:val="000000"/>
              </w:rPr>
              <w:t>1,239</w:t>
            </w:r>
          </w:p>
        </w:tc>
      </w:tr>
    </w:tbl>
    <w:p w:rsidR="005F2DA4" w:rsidRPr="00C95C59" w:rsidRDefault="005F2DA4" w:rsidP="005F2DA4">
      <w:pPr>
        <w:pStyle w:val="Kop4"/>
        <w:jc w:val="both"/>
        <w:rPr>
          <w:rFonts w:asciiTheme="minorHAnsi" w:hAnsiTheme="minorHAnsi" w:cstheme="minorHAnsi"/>
          <w:lang w:val="nl-NL"/>
        </w:rPr>
      </w:pPr>
      <w:r w:rsidRPr="00C95C59">
        <w:rPr>
          <w:rFonts w:asciiTheme="minorHAnsi" w:hAnsiTheme="minorHAnsi" w:cstheme="minorHAnsi"/>
          <w:lang w:val="nl-NL"/>
        </w:rPr>
        <w:lastRenderedPageBreak/>
        <w:t>Onafhankelijke residuen</w:t>
      </w:r>
    </w:p>
    <w:p w:rsidR="005F2DA4" w:rsidRPr="00C95C59" w:rsidRDefault="005F2DA4" w:rsidP="005F2DA4">
      <w:pPr>
        <w:jc w:val="both"/>
        <w:rPr>
          <w:rFonts w:cstheme="minorHAnsi"/>
          <w:i/>
          <w:lang w:val="nl-NL"/>
        </w:rPr>
      </w:pPr>
      <w:r w:rsidRPr="00C95C59">
        <w:rPr>
          <w:rFonts w:cstheme="minorHAnsi"/>
          <w:lang w:val="nl-NL"/>
        </w:rPr>
        <w:t>Ook de test op onafhankelijke residuen/autocorrelatie heeft een positief resultaat. De score voor de Durbin-Watson test is 1,984, en is zo redelijk goed. Het ligt dicht bij 2 en is in ieder geval niet lager dan 1, wat betekent dat de opeenvolgende waarnemingen elkaar niet dusdanig beïnvloeden dat er sprake is van autocorrelatie.</w:t>
      </w:r>
    </w:p>
    <w:p w:rsidR="005F2DA4" w:rsidRPr="00C95C59" w:rsidRDefault="005F2DA4" w:rsidP="005F2DA4">
      <w:pPr>
        <w:pStyle w:val="Kop4"/>
        <w:jc w:val="both"/>
        <w:rPr>
          <w:rFonts w:asciiTheme="minorHAnsi" w:hAnsiTheme="minorHAnsi" w:cstheme="minorHAnsi"/>
        </w:rPr>
      </w:pPr>
      <w:r w:rsidRPr="00C95C59">
        <w:rPr>
          <w:rFonts w:asciiTheme="minorHAnsi" w:hAnsiTheme="minorHAnsi" w:cstheme="minorHAnsi"/>
        </w:rPr>
        <w:t>Check voor ‘Influential cases’</w:t>
      </w:r>
    </w:p>
    <w:p w:rsidR="005F2DA4" w:rsidRPr="00C95C59" w:rsidRDefault="005F2DA4" w:rsidP="005F2DA4">
      <w:pPr>
        <w:jc w:val="both"/>
        <w:rPr>
          <w:rFonts w:cstheme="minorHAnsi"/>
          <w:lang w:val="nl-NL"/>
        </w:rPr>
      </w:pPr>
      <w:r>
        <w:rPr>
          <w:rFonts w:cstheme="minorHAnsi"/>
        </w:rPr>
        <w:t>2,2% zij</w:t>
      </w:r>
      <w:r w:rsidRPr="00C95C59">
        <w:rPr>
          <w:rFonts w:cstheme="minorHAnsi"/>
        </w:rPr>
        <w:t xml:space="preserve">n outliers. </w:t>
      </w:r>
      <w:r w:rsidRPr="00C95C59">
        <w:rPr>
          <w:rFonts w:cstheme="minorHAnsi"/>
          <w:lang w:val="nl-NL"/>
        </w:rPr>
        <w:t>Dit percentage is laag genoeg om geen verder probleem te vormen voor de verdere metingen.</w:t>
      </w:r>
      <w:r w:rsidRPr="00C95C59">
        <w:rPr>
          <w:rFonts w:cstheme="minorHAnsi"/>
          <w:lang w:val="nl-NL"/>
        </w:rPr>
        <w:tab/>
      </w:r>
    </w:p>
    <w:p w:rsidR="005F2DA4" w:rsidRPr="00C95C59" w:rsidRDefault="005F2DA4" w:rsidP="005F2DA4">
      <w:pPr>
        <w:pStyle w:val="Kop4"/>
        <w:jc w:val="both"/>
        <w:rPr>
          <w:rFonts w:asciiTheme="minorHAnsi" w:hAnsiTheme="minorHAnsi" w:cstheme="minorHAnsi"/>
          <w:lang w:val="nl-NL"/>
        </w:rPr>
      </w:pPr>
      <w:r w:rsidRPr="00C95C59">
        <w:rPr>
          <w:rFonts w:asciiTheme="minorHAnsi" w:hAnsiTheme="minorHAnsi" w:cstheme="minorHAnsi"/>
          <w:lang w:val="nl-NL"/>
        </w:rPr>
        <w:t>Check voor homoscedasticity</w:t>
      </w:r>
    </w:p>
    <w:p w:rsidR="005F2DA4" w:rsidRPr="00C95C59" w:rsidRDefault="005F2DA4" w:rsidP="005F2DA4">
      <w:pPr>
        <w:jc w:val="both"/>
        <w:rPr>
          <w:rFonts w:cstheme="minorHAnsi"/>
          <w:lang w:val="nl-NL"/>
        </w:rPr>
      </w:pPr>
      <w:r w:rsidRPr="00C95C59">
        <w:rPr>
          <w:rFonts w:cstheme="minorHAnsi"/>
          <w:lang w:val="nl-NL"/>
        </w:rPr>
        <w:t xml:space="preserve">Zoals in het figuur hieronder is te zien, komt er uit de plot van de test op homoscedasticiteit een puntenwolk. Door deze verdeling beïnvloeden de uitkomsten met de grootste afwijkingen het resultaat niet onevenredig sterk. </w:t>
      </w:r>
    </w:p>
    <w:p w:rsidR="005F2DA4" w:rsidRPr="00C95C59" w:rsidRDefault="005F2DA4" w:rsidP="005F2DA4">
      <w:pPr>
        <w:ind w:left="720" w:firstLine="720"/>
        <w:jc w:val="center"/>
        <w:rPr>
          <w:rFonts w:cstheme="minorHAnsi"/>
          <w:b/>
          <w:lang w:val="nl-NL"/>
        </w:rPr>
      </w:pPr>
      <w:r w:rsidRPr="00C95C59">
        <w:rPr>
          <w:rFonts w:cstheme="minorHAnsi"/>
          <w:b/>
          <w:lang w:val="nl-NL"/>
        </w:rPr>
        <w:t>Figuur 2: Scatterplot LMX</w:t>
      </w:r>
    </w:p>
    <w:p w:rsidR="005F2DA4" w:rsidRPr="00C95C59" w:rsidRDefault="005F2DA4" w:rsidP="005F2DA4">
      <w:pPr>
        <w:jc w:val="center"/>
        <w:rPr>
          <w:rFonts w:cstheme="minorHAnsi"/>
          <w:lang w:val="nl-NL"/>
        </w:rPr>
      </w:pPr>
      <w:r w:rsidRPr="00C95C59">
        <w:rPr>
          <w:rFonts w:cstheme="minorHAnsi"/>
          <w:noProof/>
          <w:lang w:val="nl-NL" w:eastAsia="nl-NL"/>
        </w:rPr>
        <w:drawing>
          <wp:inline distT="0" distB="0" distL="0" distR="0">
            <wp:extent cx="4386092" cy="2667000"/>
            <wp:effectExtent l="19050" t="0" r="0" b="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srcRect l="2073" t="23229" r="54391" b="29745"/>
                    <a:stretch>
                      <a:fillRect/>
                    </a:stretch>
                  </pic:blipFill>
                  <pic:spPr bwMode="auto">
                    <a:xfrm>
                      <a:off x="0" y="0"/>
                      <a:ext cx="4386092" cy="2667000"/>
                    </a:xfrm>
                    <a:prstGeom prst="rect">
                      <a:avLst/>
                    </a:prstGeom>
                    <a:noFill/>
                    <a:ln w="9525">
                      <a:noFill/>
                      <a:miter lim="800000"/>
                      <a:headEnd/>
                      <a:tailEnd/>
                    </a:ln>
                  </pic:spPr>
                </pic:pic>
              </a:graphicData>
            </a:graphic>
          </wp:inline>
        </w:drawing>
      </w:r>
    </w:p>
    <w:p w:rsidR="002225C4" w:rsidRDefault="002225C4" w:rsidP="005F2DA4">
      <w:pPr>
        <w:pStyle w:val="Kop4"/>
        <w:jc w:val="both"/>
        <w:rPr>
          <w:rFonts w:asciiTheme="minorHAnsi" w:hAnsiTheme="minorHAnsi" w:cstheme="minorHAnsi"/>
          <w:lang w:val="nl-NL"/>
        </w:rPr>
      </w:pPr>
    </w:p>
    <w:p w:rsidR="002225C4" w:rsidRDefault="002225C4" w:rsidP="005F2DA4">
      <w:pPr>
        <w:pStyle w:val="Kop4"/>
        <w:jc w:val="both"/>
        <w:rPr>
          <w:rFonts w:asciiTheme="minorHAnsi" w:hAnsiTheme="minorHAnsi" w:cstheme="minorHAnsi"/>
          <w:lang w:val="nl-NL"/>
        </w:rPr>
      </w:pPr>
    </w:p>
    <w:p w:rsidR="002225C4" w:rsidRDefault="002225C4" w:rsidP="005F2DA4">
      <w:pPr>
        <w:pStyle w:val="Kop4"/>
        <w:jc w:val="both"/>
        <w:rPr>
          <w:rFonts w:asciiTheme="minorHAnsi" w:hAnsiTheme="minorHAnsi" w:cstheme="minorHAnsi"/>
          <w:lang w:val="nl-NL"/>
        </w:rPr>
      </w:pPr>
    </w:p>
    <w:p w:rsidR="005F2DA4" w:rsidRPr="00C95C59" w:rsidRDefault="005F2DA4" w:rsidP="005F2DA4">
      <w:pPr>
        <w:pStyle w:val="Kop4"/>
        <w:jc w:val="both"/>
        <w:rPr>
          <w:rFonts w:asciiTheme="minorHAnsi" w:hAnsiTheme="minorHAnsi" w:cstheme="minorHAnsi"/>
          <w:lang w:val="nl-NL"/>
        </w:rPr>
      </w:pPr>
      <w:r w:rsidRPr="00C95C59">
        <w:rPr>
          <w:rFonts w:asciiTheme="minorHAnsi" w:hAnsiTheme="minorHAnsi" w:cstheme="minorHAnsi"/>
          <w:lang w:val="nl-NL"/>
        </w:rPr>
        <w:t>Check voor normaliteit</w:t>
      </w:r>
    </w:p>
    <w:p w:rsidR="005F2DA4" w:rsidRPr="00C95C59" w:rsidRDefault="005F2DA4" w:rsidP="005F2DA4">
      <w:pPr>
        <w:jc w:val="both"/>
        <w:rPr>
          <w:rFonts w:cstheme="minorHAnsi"/>
          <w:lang w:val="nl-NL"/>
        </w:rPr>
      </w:pPr>
      <w:r w:rsidRPr="00C95C59">
        <w:rPr>
          <w:rFonts w:cstheme="minorHAnsi"/>
          <w:lang w:val="nl-NL"/>
        </w:rPr>
        <w:t>De methoden van regressie gaan uit van een normale verdeling van de afhankelijke variabele. De Kolmogorov-Smirnov test geeft aan dat de variabele significant afwijkt van de normale verdeling. Bij het plotten van LMX als afhankelijke variabele ontstaat echter onderstaande histogram</w:t>
      </w:r>
      <w:r>
        <w:rPr>
          <w:rFonts w:cstheme="minorHAnsi"/>
          <w:lang w:val="nl-NL"/>
        </w:rPr>
        <w:t xml:space="preserve"> die is te zien in figuur 3</w:t>
      </w:r>
      <w:r w:rsidRPr="00C95C59">
        <w:rPr>
          <w:rFonts w:cstheme="minorHAnsi"/>
          <w:lang w:val="nl-NL"/>
        </w:rPr>
        <w:t>. De afhankelijke variabele  is hierin toch redelijk normaal verdeeld.</w:t>
      </w:r>
    </w:p>
    <w:p w:rsidR="005F2DA4" w:rsidRDefault="005F2DA4" w:rsidP="005F2DA4">
      <w:pPr>
        <w:ind w:left="720" w:firstLine="720"/>
        <w:rPr>
          <w:rFonts w:cstheme="minorHAnsi"/>
          <w:b/>
          <w:lang w:val="nl-NL"/>
        </w:rPr>
      </w:pPr>
    </w:p>
    <w:p w:rsidR="005F2DA4" w:rsidRDefault="005F2DA4" w:rsidP="005F2DA4">
      <w:pPr>
        <w:ind w:left="720" w:firstLine="720"/>
        <w:rPr>
          <w:rFonts w:cstheme="minorHAnsi"/>
          <w:b/>
          <w:lang w:val="nl-NL"/>
        </w:rPr>
      </w:pPr>
    </w:p>
    <w:p w:rsidR="005F2DA4" w:rsidRDefault="005F2DA4" w:rsidP="005F2DA4">
      <w:pPr>
        <w:ind w:left="720" w:firstLine="720"/>
        <w:rPr>
          <w:rFonts w:cstheme="minorHAnsi"/>
          <w:b/>
          <w:lang w:val="nl-NL"/>
        </w:rPr>
      </w:pPr>
    </w:p>
    <w:p w:rsidR="005F2DA4" w:rsidRPr="00C95C59" w:rsidRDefault="005F2DA4" w:rsidP="005F2DA4">
      <w:pPr>
        <w:ind w:left="720" w:firstLine="720"/>
        <w:rPr>
          <w:rFonts w:cstheme="minorHAnsi"/>
          <w:b/>
          <w:lang w:val="nl-NL"/>
        </w:rPr>
      </w:pPr>
      <w:r w:rsidRPr="00C95C59">
        <w:rPr>
          <w:rFonts w:cstheme="minorHAnsi"/>
          <w:b/>
          <w:lang w:val="nl-NL"/>
        </w:rPr>
        <w:t>Figuur 3: Histogram normaalverdeling LMX</w:t>
      </w:r>
    </w:p>
    <w:p w:rsidR="005F2DA4" w:rsidRPr="00C95C59" w:rsidRDefault="005F2DA4" w:rsidP="005F2DA4">
      <w:pPr>
        <w:autoSpaceDE w:val="0"/>
        <w:autoSpaceDN w:val="0"/>
        <w:adjustRightInd w:val="0"/>
        <w:spacing w:after="0" w:line="400" w:lineRule="atLeast"/>
        <w:jc w:val="center"/>
        <w:rPr>
          <w:rFonts w:cstheme="minorHAnsi"/>
          <w:sz w:val="24"/>
          <w:szCs w:val="24"/>
          <w:lang w:val="nl-NL"/>
        </w:rPr>
      </w:pPr>
      <w:r w:rsidRPr="00C95C59">
        <w:rPr>
          <w:rFonts w:cstheme="minorHAnsi"/>
          <w:noProof/>
          <w:sz w:val="24"/>
          <w:szCs w:val="24"/>
          <w:lang w:val="nl-NL" w:eastAsia="nl-NL"/>
        </w:rPr>
        <w:drawing>
          <wp:inline distT="0" distB="0" distL="0" distR="0">
            <wp:extent cx="4005498" cy="3019425"/>
            <wp:effectExtent l="19050" t="0" r="0" b="0"/>
            <wp:docPr id="4"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srcRect l="2073" t="24929" r="59494" b="23630"/>
                    <a:stretch>
                      <a:fillRect/>
                    </a:stretch>
                  </pic:blipFill>
                  <pic:spPr bwMode="auto">
                    <a:xfrm>
                      <a:off x="0" y="0"/>
                      <a:ext cx="4007456" cy="3020901"/>
                    </a:xfrm>
                    <a:prstGeom prst="rect">
                      <a:avLst/>
                    </a:prstGeom>
                    <a:noFill/>
                    <a:ln w="9525">
                      <a:noFill/>
                      <a:miter lim="800000"/>
                      <a:headEnd/>
                      <a:tailEnd/>
                    </a:ln>
                  </pic:spPr>
                </pic:pic>
              </a:graphicData>
            </a:graphic>
          </wp:inline>
        </w:drawing>
      </w:r>
    </w:p>
    <w:p w:rsidR="005F2DA4" w:rsidRDefault="005F2DA4" w:rsidP="005F2DA4">
      <w:pPr>
        <w:pStyle w:val="Kop1"/>
        <w:rPr>
          <w:rFonts w:asciiTheme="minorHAnsi" w:hAnsiTheme="minorHAnsi" w:cstheme="minorHAnsi"/>
          <w:lang w:val="nl-NL"/>
        </w:rPr>
      </w:pPr>
    </w:p>
    <w:p w:rsidR="005F2DA4" w:rsidRDefault="005F2DA4" w:rsidP="005F2DA4">
      <w:pPr>
        <w:pStyle w:val="Kop1"/>
        <w:rPr>
          <w:rFonts w:asciiTheme="minorHAnsi" w:hAnsiTheme="minorHAnsi" w:cstheme="minorHAnsi"/>
          <w:lang w:val="nl-NL"/>
        </w:rPr>
      </w:pPr>
    </w:p>
    <w:p w:rsidR="005F2DA4" w:rsidRDefault="005F2DA4" w:rsidP="005F2DA4">
      <w:pPr>
        <w:pStyle w:val="Kop1"/>
        <w:rPr>
          <w:rFonts w:asciiTheme="minorHAnsi" w:hAnsiTheme="minorHAnsi" w:cstheme="minorHAnsi"/>
          <w:lang w:val="nl-NL"/>
        </w:rPr>
      </w:pPr>
    </w:p>
    <w:p w:rsidR="005F2DA4" w:rsidRDefault="005F2DA4" w:rsidP="005F2DA4">
      <w:pPr>
        <w:pStyle w:val="Kop1"/>
        <w:rPr>
          <w:rFonts w:asciiTheme="minorHAnsi" w:hAnsiTheme="minorHAnsi" w:cstheme="minorHAnsi"/>
          <w:lang w:val="nl-NL"/>
        </w:rPr>
      </w:pPr>
    </w:p>
    <w:p w:rsidR="005F2DA4" w:rsidRDefault="005F2DA4" w:rsidP="005F2DA4">
      <w:pPr>
        <w:pStyle w:val="Kop1"/>
        <w:rPr>
          <w:rFonts w:asciiTheme="minorHAnsi" w:hAnsiTheme="minorHAnsi" w:cstheme="minorHAnsi"/>
          <w:lang w:val="nl-NL"/>
        </w:rPr>
      </w:pPr>
    </w:p>
    <w:p w:rsidR="005F2DA4" w:rsidRDefault="005F2DA4" w:rsidP="005F2DA4">
      <w:pPr>
        <w:pStyle w:val="Kop1"/>
        <w:rPr>
          <w:rFonts w:asciiTheme="minorHAnsi" w:hAnsiTheme="minorHAnsi" w:cstheme="minorHAnsi"/>
          <w:lang w:val="nl-NL"/>
        </w:rPr>
      </w:pPr>
    </w:p>
    <w:p w:rsidR="005F2DA4" w:rsidRDefault="005F2DA4" w:rsidP="005F2DA4">
      <w:pPr>
        <w:rPr>
          <w:lang w:val="nl-NL"/>
        </w:rPr>
      </w:pPr>
    </w:p>
    <w:p w:rsidR="005F2DA4" w:rsidRDefault="005F2DA4" w:rsidP="005F2DA4">
      <w:pPr>
        <w:rPr>
          <w:lang w:val="nl-NL"/>
        </w:rPr>
      </w:pPr>
    </w:p>
    <w:p w:rsidR="005F2DA4" w:rsidRDefault="005F2DA4" w:rsidP="005F2DA4">
      <w:pPr>
        <w:rPr>
          <w:lang w:val="nl-NL"/>
        </w:rPr>
      </w:pPr>
    </w:p>
    <w:p w:rsidR="005F2DA4" w:rsidRPr="00C95C59" w:rsidRDefault="005F2DA4" w:rsidP="005F2DA4">
      <w:pPr>
        <w:pStyle w:val="Kop1"/>
        <w:pBdr>
          <w:bottom w:val="single" w:sz="6" w:space="1" w:color="auto"/>
        </w:pBdr>
        <w:rPr>
          <w:rFonts w:asciiTheme="minorHAnsi" w:hAnsiTheme="minorHAnsi" w:cstheme="minorHAnsi"/>
          <w:lang w:val="nl-NL"/>
        </w:rPr>
      </w:pPr>
      <w:bookmarkStart w:id="21" w:name="_Toc329257080"/>
      <w:r>
        <w:rPr>
          <w:rFonts w:asciiTheme="minorHAnsi" w:hAnsiTheme="minorHAnsi" w:cstheme="minorHAnsi"/>
          <w:lang w:val="nl-NL"/>
        </w:rPr>
        <w:lastRenderedPageBreak/>
        <w:t>4</w:t>
      </w:r>
      <w:r w:rsidRPr="00C95C59">
        <w:rPr>
          <w:rFonts w:asciiTheme="minorHAnsi" w:hAnsiTheme="minorHAnsi" w:cstheme="minorHAnsi"/>
          <w:lang w:val="nl-NL"/>
        </w:rPr>
        <w:t xml:space="preserve">. </w:t>
      </w:r>
      <w:r>
        <w:rPr>
          <w:rFonts w:asciiTheme="minorHAnsi" w:hAnsiTheme="minorHAnsi" w:cstheme="minorHAnsi"/>
          <w:lang w:val="nl-NL"/>
        </w:rPr>
        <w:t>Resultaten</w:t>
      </w:r>
      <w:bookmarkEnd w:id="21"/>
    </w:p>
    <w:p w:rsidR="005F2DA4" w:rsidRPr="008352E8" w:rsidRDefault="005F2DA4" w:rsidP="005F2DA4">
      <w:pPr>
        <w:jc w:val="right"/>
        <w:rPr>
          <w:rFonts w:cstheme="minorHAnsi"/>
          <w:sz w:val="18"/>
          <w:szCs w:val="18"/>
          <w:lang w:val="nl-NL"/>
        </w:rPr>
      </w:pPr>
      <w:r>
        <w:rPr>
          <w:rFonts w:cstheme="minorHAnsi"/>
          <w:b/>
          <w:smallCaps/>
          <w:color w:val="1F497D"/>
          <w:sz w:val="18"/>
          <w:szCs w:val="18"/>
          <w:lang w:val="nl-NL"/>
        </w:rPr>
        <w:t>Beschrijvende statistiek, Regressie resultaten</w:t>
      </w:r>
    </w:p>
    <w:p w:rsidR="005F2DA4" w:rsidRPr="00C95C59" w:rsidRDefault="005F2DA4" w:rsidP="005F2DA4">
      <w:pPr>
        <w:jc w:val="both"/>
        <w:rPr>
          <w:rFonts w:cstheme="minorHAnsi"/>
          <w:lang w:val="nl-NL"/>
        </w:rPr>
      </w:pPr>
      <w:r w:rsidRPr="00C95C59">
        <w:rPr>
          <w:rFonts w:cstheme="minorHAnsi"/>
          <w:lang w:val="nl-NL"/>
        </w:rPr>
        <w:t xml:space="preserve">Hier zijn de resultaten van de regressies te vinden. Eerst worden de beschrijvende  statistieken besproken, waarna ik de regressies bespreek. </w:t>
      </w:r>
    </w:p>
    <w:p w:rsidR="005F2DA4" w:rsidRPr="00C95C59" w:rsidRDefault="005F2DA4" w:rsidP="005F2DA4">
      <w:pPr>
        <w:pStyle w:val="Kop2"/>
        <w:jc w:val="both"/>
        <w:rPr>
          <w:rFonts w:asciiTheme="minorHAnsi" w:hAnsiTheme="minorHAnsi" w:cstheme="minorHAnsi"/>
          <w:lang w:val="nl-NL"/>
        </w:rPr>
      </w:pPr>
      <w:bookmarkStart w:id="22" w:name="_Toc329257081"/>
      <w:r w:rsidRPr="00C95C59">
        <w:rPr>
          <w:rFonts w:asciiTheme="minorHAnsi" w:hAnsiTheme="minorHAnsi" w:cstheme="minorHAnsi"/>
          <w:lang w:val="nl-NL"/>
        </w:rPr>
        <w:t>4.1 Beschrijvende statistiek</w:t>
      </w:r>
      <w:bookmarkEnd w:id="22"/>
    </w:p>
    <w:p w:rsidR="005F2DA4" w:rsidRPr="00C95C59" w:rsidRDefault="005F2DA4" w:rsidP="005F2DA4">
      <w:pPr>
        <w:jc w:val="both"/>
        <w:rPr>
          <w:rFonts w:cstheme="minorHAnsi"/>
          <w:lang w:val="nl-NL"/>
        </w:rPr>
      </w:pPr>
      <w:r w:rsidRPr="00C95C59">
        <w:rPr>
          <w:rFonts w:cstheme="minorHAnsi"/>
          <w:lang w:val="nl-NL"/>
        </w:rPr>
        <w:t xml:space="preserve">Hieronder </w:t>
      </w:r>
      <w:r>
        <w:rPr>
          <w:rFonts w:cstheme="minorHAnsi"/>
          <w:lang w:val="nl-NL"/>
        </w:rPr>
        <w:t>Tabel 1</w:t>
      </w:r>
      <w:r w:rsidRPr="00C95C59">
        <w:rPr>
          <w:rFonts w:cstheme="minorHAnsi"/>
          <w:lang w:val="nl-NL"/>
        </w:rPr>
        <w:t xml:space="preserve"> met de beschrijvende statistiek. Het eerste dat opvalt is dat er gemiddeld genomen vrij hoog wordt gescoord op de LMX door medewerkers in de publieke organisaties (Mean=3,40, SD=0,877). Wat betekent dat gemiddeld genomen de relatie tussen leider en ondergeschikte vrij goed is, en de ondergeschikte het gevoel heeft dat zijn supervisor hem of haar zal helpen. Verder valt op dat gemiddeld genomen de ondergeschikten ongeveer 20-30 meter van hun supervisor verwijdert zijn, hoewel de grote </w:t>
      </w:r>
      <w:r w:rsidR="002225C4" w:rsidRPr="00C95C59">
        <w:rPr>
          <w:rFonts w:cstheme="minorHAnsi"/>
          <w:lang w:val="nl-NL"/>
        </w:rPr>
        <w:t>standaarddeviatie</w:t>
      </w:r>
      <w:r w:rsidRPr="00C95C59">
        <w:rPr>
          <w:rFonts w:cstheme="minorHAnsi"/>
          <w:lang w:val="nl-NL"/>
        </w:rPr>
        <w:t xml:space="preserve"> laat zien dat dit ook heel erg kan afwijken naar bijvoorbeeld een ander gebouw (Mean=2,79, SD=1,755).</w:t>
      </w:r>
    </w:p>
    <w:p w:rsidR="005F2DA4" w:rsidRPr="00C95C59" w:rsidRDefault="005F2DA4" w:rsidP="005F2DA4">
      <w:pPr>
        <w:autoSpaceDE w:val="0"/>
        <w:autoSpaceDN w:val="0"/>
        <w:adjustRightInd w:val="0"/>
        <w:jc w:val="both"/>
        <w:rPr>
          <w:rFonts w:cstheme="minorHAnsi"/>
          <w:lang w:val="nl-NL"/>
        </w:rPr>
      </w:pPr>
      <w:r w:rsidRPr="00C95C59">
        <w:rPr>
          <w:rFonts w:cstheme="minorHAnsi"/>
          <w:lang w:val="nl-NL"/>
        </w:rPr>
        <w:t>Verder zijn er verschillende correlaties te zien. Hogere leeftijd leider correleert sterk met de Afstand met Leider, en negatief met Overeenkomst geslacht. Wat opvalt is dat Hogere leeftijd leider ook sterk negatief met Overeenkomst leeftijd correleert (r=-.329, p&lt;.01), maar aangezien de VIF waarden van deze variabelen in orde zijn, zie ik hier geen verder probleem bij het meenemen in de regressie.</w:t>
      </w:r>
    </w:p>
    <w:p w:rsidR="005F2DA4" w:rsidRPr="00C95C59" w:rsidRDefault="005F2DA4" w:rsidP="005F2DA4">
      <w:pPr>
        <w:autoSpaceDE w:val="0"/>
        <w:autoSpaceDN w:val="0"/>
        <w:adjustRightInd w:val="0"/>
        <w:jc w:val="both"/>
        <w:rPr>
          <w:rFonts w:cstheme="minorHAnsi"/>
          <w:lang w:val="nl-NL"/>
        </w:rPr>
      </w:pPr>
      <w:r w:rsidRPr="00C95C59">
        <w:rPr>
          <w:rFonts w:cstheme="minorHAnsi"/>
          <w:lang w:val="nl-NL"/>
        </w:rPr>
        <w:t xml:space="preserve">Interessanter is om te kijken naar variabelen die correleren met LMX. Maar niet veel variabelen correleren met LMX. Alleen een Hogere leeftijd van de leider correleert negatief met LMX, wat betekent dat hoe hoger de leeftijd van de leider, hoe meer de LMX afneemt. </w:t>
      </w:r>
    </w:p>
    <w:p w:rsidR="005F2DA4" w:rsidRPr="00C95C59" w:rsidRDefault="005F2DA4" w:rsidP="005F2DA4">
      <w:pPr>
        <w:autoSpaceDE w:val="0"/>
        <w:autoSpaceDN w:val="0"/>
        <w:adjustRightInd w:val="0"/>
        <w:rPr>
          <w:rFonts w:cstheme="minorHAnsi"/>
          <w:lang w:val="nl-NL"/>
        </w:rPr>
      </w:pPr>
      <w:r w:rsidRPr="00C95C59">
        <w:rPr>
          <w:rFonts w:cstheme="minorHAnsi"/>
          <w:lang w:val="nl-NL"/>
        </w:rPr>
        <w:t>Maar om verder verbanden tussen de variabelen en de LMX aan te tonen is een lineaire regressie nodig, waarin de resultaten in de volgende paragraaf zijn gegeven.</w:t>
      </w:r>
    </w:p>
    <w:p w:rsidR="005F2DA4" w:rsidRDefault="005F2DA4" w:rsidP="005F2DA4">
      <w:pPr>
        <w:autoSpaceDE w:val="0"/>
        <w:autoSpaceDN w:val="0"/>
        <w:adjustRightInd w:val="0"/>
        <w:spacing w:after="0" w:line="400" w:lineRule="atLeast"/>
        <w:rPr>
          <w:rFonts w:cstheme="minorHAnsi"/>
          <w:b/>
          <w:lang w:val="nl-NL"/>
        </w:rPr>
      </w:pPr>
    </w:p>
    <w:p w:rsidR="005F2DA4" w:rsidRDefault="005F2DA4" w:rsidP="005F2DA4">
      <w:pPr>
        <w:autoSpaceDE w:val="0"/>
        <w:autoSpaceDN w:val="0"/>
        <w:adjustRightInd w:val="0"/>
        <w:spacing w:after="0" w:line="400" w:lineRule="atLeast"/>
        <w:rPr>
          <w:rFonts w:cstheme="minorHAnsi"/>
          <w:b/>
          <w:lang w:val="nl-NL"/>
        </w:rPr>
      </w:pPr>
    </w:p>
    <w:p w:rsidR="005F2DA4" w:rsidRDefault="005F2DA4" w:rsidP="005F2DA4">
      <w:pPr>
        <w:autoSpaceDE w:val="0"/>
        <w:autoSpaceDN w:val="0"/>
        <w:adjustRightInd w:val="0"/>
        <w:spacing w:after="0" w:line="400" w:lineRule="atLeast"/>
        <w:rPr>
          <w:rFonts w:cstheme="minorHAnsi"/>
          <w:b/>
          <w:lang w:val="nl-NL"/>
        </w:rPr>
      </w:pPr>
    </w:p>
    <w:p w:rsidR="005F2DA4" w:rsidRDefault="005F2DA4" w:rsidP="005F2DA4">
      <w:pPr>
        <w:autoSpaceDE w:val="0"/>
        <w:autoSpaceDN w:val="0"/>
        <w:adjustRightInd w:val="0"/>
        <w:spacing w:after="0" w:line="400" w:lineRule="atLeast"/>
        <w:rPr>
          <w:rFonts w:cstheme="minorHAnsi"/>
          <w:b/>
          <w:lang w:val="nl-NL"/>
        </w:rPr>
      </w:pPr>
    </w:p>
    <w:p w:rsidR="005F2DA4" w:rsidRDefault="005F2DA4" w:rsidP="005F2DA4">
      <w:pPr>
        <w:autoSpaceDE w:val="0"/>
        <w:autoSpaceDN w:val="0"/>
        <w:adjustRightInd w:val="0"/>
        <w:spacing w:after="0" w:line="400" w:lineRule="atLeast"/>
        <w:rPr>
          <w:rFonts w:cstheme="minorHAnsi"/>
          <w:b/>
          <w:lang w:val="nl-NL"/>
        </w:rPr>
      </w:pPr>
    </w:p>
    <w:p w:rsidR="005F2DA4" w:rsidRDefault="005F2DA4" w:rsidP="005F2DA4">
      <w:pPr>
        <w:autoSpaceDE w:val="0"/>
        <w:autoSpaceDN w:val="0"/>
        <w:adjustRightInd w:val="0"/>
        <w:spacing w:after="0" w:line="400" w:lineRule="atLeast"/>
        <w:rPr>
          <w:rFonts w:cstheme="minorHAnsi"/>
          <w:b/>
          <w:lang w:val="nl-NL"/>
        </w:rPr>
      </w:pPr>
    </w:p>
    <w:p w:rsidR="005F2DA4" w:rsidRDefault="005F2DA4" w:rsidP="005F2DA4">
      <w:pPr>
        <w:autoSpaceDE w:val="0"/>
        <w:autoSpaceDN w:val="0"/>
        <w:adjustRightInd w:val="0"/>
        <w:spacing w:after="0" w:line="400" w:lineRule="atLeast"/>
        <w:rPr>
          <w:rFonts w:cstheme="minorHAnsi"/>
          <w:b/>
          <w:lang w:val="nl-NL"/>
        </w:rPr>
      </w:pPr>
    </w:p>
    <w:p w:rsidR="005F2DA4" w:rsidRDefault="005F2DA4" w:rsidP="005F2DA4">
      <w:pPr>
        <w:autoSpaceDE w:val="0"/>
        <w:autoSpaceDN w:val="0"/>
        <w:adjustRightInd w:val="0"/>
        <w:spacing w:after="0" w:line="400" w:lineRule="atLeast"/>
        <w:rPr>
          <w:rFonts w:cstheme="minorHAnsi"/>
          <w:b/>
          <w:lang w:val="nl-NL"/>
        </w:rPr>
      </w:pPr>
    </w:p>
    <w:p w:rsidR="005F2DA4" w:rsidRDefault="005F2DA4" w:rsidP="005F2DA4">
      <w:pPr>
        <w:autoSpaceDE w:val="0"/>
        <w:autoSpaceDN w:val="0"/>
        <w:adjustRightInd w:val="0"/>
        <w:spacing w:after="0" w:line="400" w:lineRule="atLeast"/>
        <w:rPr>
          <w:rFonts w:cstheme="minorHAnsi"/>
          <w:b/>
          <w:lang w:val="nl-NL"/>
        </w:rPr>
      </w:pPr>
    </w:p>
    <w:p w:rsidR="005F2DA4" w:rsidRDefault="005F2DA4" w:rsidP="005F2DA4">
      <w:pPr>
        <w:autoSpaceDE w:val="0"/>
        <w:autoSpaceDN w:val="0"/>
        <w:adjustRightInd w:val="0"/>
        <w:spacing w:after="0" w:line="400" w:lineRule="atLeast"/>
        <w:rPr>
          <w:rFonts w:cstheme="minorHAnsi"/>
          <w:b/>
          <w:lang w:val="nl-NL"/>
        </w:rPr>
      </w:pPr>
    </w:p>
    <w:p w:rsidR="005F2DA4" w:rsidRDefault="005F2DA4" w:rsidP="005F2DA4">
      <w:pPr>
        <w:autoSpaceDE w:val="0"/>
        <w:autoSpaceDN w:val="0"/>
        <w:adjustRightInd w:val="0"/>
        <w:spacing w:after="0" w:line="400" w:lineRule="atLeast"/>
        <w:rPr>
          <w:rFonts w:cstheme="minorHAnsi"/>
          <w:b/>
          <w:lang w:val="nl-NL"/>
        </w:rPr>
      </w:pPr>
    </w:p>
    <w:p w:rsidR="005F2DA4" w:rsidRDefault="005F2DA4" w:rsidP="005F2DA4">
      <w:pPr>
        <w:autoSpaceDE w:val="0"/>
        <w:autoSpaceDN w:val="0"/>
        <w:adjustRightInd w:val="0"/>
        <w:spacing w:after="0" w:line="400" w:lineRule="atLeast"/>
        <w:rPr>
          <w:rFonts w:cstheme="minorHAnsi"/>
          <w:b/>
          <w:lang w:val="nl-NL"/>
        </w:rPr>
      </w:pPr>
    </w:p>
    <w:p w:rsidR="005F2DA4" w:rsidRDefault="005F2DA4" w:rsidP="005F2DA4">
      <w:pPr>
        <w:autoSpaceDE w:val="0"/>
        <w:autoSpaceDN w:val="0"/>
        <w:adjustRightInd w:val="0"/>
        <w:spacing w:after="0" w:line="400" w:lineRule="atLeast"/>
        <w:rPr>
          <w:rFonts w:cstheme="minorHAnsi"/>
          <w:b/>
          <w:lang w:val="nl-NL"/>
        </w:rPr>
      </w:pPr>
      <w:r>
        <w:rPr>
          <w:rFonts w:cstheme="minorHAnsi"/>
          <w:b/>
          <w:noProof/>
          <w:lang w:val="nl-NL" w:eastAsia="nl-NL"/>
        </w:rPr>
        <w:lastRenderedPageBreak/>
        <w:drawing>
          <wp:anchor distT="0" distB="0" distL="114300" distR="114300" simplePos="0" relativeHeight="251663360" behindDoc="0" locked="0" layoutInCell="1" allowOverlap="1">
            <wp:simplePos x="0" y="0"/>
            <wp:positionH relativeFrom="column">
              <wp:posOffset>-1929130</wp:posOffset>
            </wp:positionH>
            <wp:positionV relativeFrom="paragraph">
              <wp:posOffset>2061845</wp:posOffset>
            </wp:positionV>
            <wp:extent cx="9601200" cy="4184650"/>
            <wp:effectExtent l="0" t="2705100" r="0" b="2692400"/>
            <wp:wrapTopAndBottom/>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l="8772" t="25284" r="10367" b="11932"/>
                    <a:stretch>
                      <a:fillRect/>
                    </a:stretch>
                  </pic:blipFill>
                  <pic:spPr bwMode="auto">
                    <a:xfrm rot="16200000">
                      <a:off x="0" y="0"/>
                      <a:ext cx="9601200" cy="4184650"/>
                    </a:xfrm>
                    <a:prstGeom prst="rect">
                      <a:avLst/>
                    </a:prstGeom>
                    <a:noFill/>
                    <a:ln w="9525">
                      <a:noFill/>
                      <a:miter lim="800000"/>
                      <a:headEnd/>
                      <a:tailEnd/>
                    </a:ln>
                  </pic:spPr>
                </pic:pic>
              </a:graphicData>
            </a:graphic>
          </wp:anchor>
        </w:drawing>
      </w:r>
    </w:p>
    <w:p w:rsidR="005F2DA4" w:rsidRPr="00C95C59" w:rsidRDefault="005F2DA4" w:rsidP="005F2DA4">
      <w:pPr>
        <w:pStyle w:val="Kop2"/>
        <w:jc w:val="both"/>
        <w:rPr>
          <w:rFonts w:asciiTheme="minorHAnsi" w:hAnsiTheme="minorHAnsi" w:cstheme="minorHAnsi"/>
          <w:lang w:val="nl-NL"/>
        </w:rPr>
      </w:pPr>
      <w:bookmarkStart w:id="23" w:name="_Toc329257082"/>
      <w:r w:rsidRPr="00C95C59">
        <w:rPr>
          <w:rFonts w:asciiTheme="minorHAnsi" w:hAnsiTheme="minorHAnsi" w:cstheme="minorHAnsi"/>
          <w:lang w:val="nl-NL"/>
        </w:rPr>
        <w:lastRenderedPageBreak/>
        <w:t>4.2 Regressie resultaten</w:t>
      </w:r>
      <w:bookmarkEnd w:id="23"/>
    </w:p>
    <w:p w:rsidR="005F2DA4" w:rsidRPr="00C95C59" w:rsidRDefault="005F2DA4" w:rsidP="005F2DA4">
      <w:pPr>
        <w:jc w:val="both"/>
        <w:rPr>
          <w:rFonts w:cstheme="minorHAnsi"/>
          <w:lang w:val="nl-NL"/>
        </w:rPr>
      </w:pPr>
      <w:r w:rsidRPr="00C95C59">
        <w:rPr>
          <w:rFonts w:cstheme="minorHAnsi"/>
          <w:lang w:val="nl-NL"/>
        </w:rPr>
        <w:t xml:space="preserve">In tabel 2 zijn de resultaten van de lineaire regressie te zien. Er is gebruik gemaakt van één lineaire regressie met daarin alle onafhankelijke, en controle variabelen en de afhankelijke variabele. </w:t>
      </w:r>
    </w:p>
    <w:p w:rsidR="005F2DA4" w:rsidRPr="00C95C59" w:rsidRDefault="005F2DA4" w:rsidP="005F2DA4">
      <w:pPr>
        <w:jc w:val="both"/>
        <w:rPr>
          <w:rFonts w:cstheme="minorHAnsi"/>
          <w:lang w:val="nl-NL"/>
        </w:rPr>
      </w:pPr>
      <w:r w:rsidRPr="00C95C59">
        <w:rPr>
          <w:rFonts w:cstheme="minorHAnsi"/>
          <w:lang w:val="nl-NL"/>
        </w:rPr>
        <w:t>De Rsquare voor het model is met .014 erg laag, slechts 1,4% van de variantie in LMX wordt verklaard door de gebruikte variabelen. Echter, uit de variantie analyse van de ANOVA tabel blijkt het model ook niet significant te zijn (F=.457, p&gt;.05). Er dus niet één onafhankelijke variabele die een significant verband heeft met de LMX.</w:t>
      </w:r>
    </w:p>
    <w:p w:rsidR="005F2DA4" w:rsidRPr="00C95C59" w:rsidRDefault="005F2DA4" w:rsidP="005F2DA4">
      <w:pPr>
        <w:autoSpaceDE w:val="0"/>
        <w:autoSpaceDN w:val="0"/>
        <w:adjustRightInd w:val="0"/>
        <w:spacing w:after="0" w:line="240" w:lineRule="auto"/>
        <w:rPr>
          <w:rFonts w:cstheme="minorHAnsi"/>
          <w:b/>
          <w:sz w:val="24"/>
          <w:szCs w:val="24"/>
          <w:lang w:val="nl-NL"/>
        </w:rPr>
      </w:pPr>
      <w:r w:rsidRPr="00C95C59">
        <w:rPr>
          <w:rFonts w:cstheme="minorHAnsi"/>
          <w:b/>
          <w:sz w:val="24"/>
          <w:szCs w:val="24"/>
          <w:lang w:val="nl-NL"/>
        </w:rPr>
        <w:t>Tabel 2: Regressie resultaten op afhankelijke variabele LMX</w:t>
      </w:r>
    </w:p>
    <w:p w:rsidR="005F2DA4" w:rsidRPr="00C95C59" w:rsidRDefault="005F2DA4" w:rsidP="005F2DA4">
      <w:pPr>
        <w:autoSpaceDE w:val="0"/>
        <w:autoSpaceDN w:val="0"/>
        <w:adjustRightInd w:val="0"/>
        <w:spacing w:after="0" w:line="240" w:lineRule="auto"/>
        <w:rPr>
          <w:rFonts w:cstheme="minorHAnsi"/>
          <w:sz w:val="24"/>
          <w:szCs w:val="24"/>
          <w:lang w:val="nl-NL"/>
        </w:rPr>
      </w:pPr>
    </w:p>
    <w:tbl>
      <w:tblPr>
        <w:tblStyle w:val="Lichtearcering-accent11"/>
        <w:tblW w:w="0" w:type="auto"/>
        <w:tblLook w:val="04A0"/>
      </w:tblPr>
      <w:tblGrid>
        <w:gridCol w:w="2805"/>
        <w:gridCol w:w="2791"/>
        <w:gridCol w:w="2791"/>
      </w:tblGrid>
      <w:tr w:rsidR="005F2DA4" w:rsidRPr="00C95C59" w:rsidTr="0095124B">
        <w:trPr>
          <w:cnfStyle w:val="100000000000"/>
          <w:trHeight w:val="607"/>
        </w:trPr>
        <w:tc>
          <w:tcPr>
            <w:cnfStyle w:val="001000000000"/>
            <w:tcW w:w="2805" w:type="dxa"/>
          </w:tcPr>
          <w:p w:rsidR="005F2DA4" w:rsidRPr="00C95C59" w:rsidRDefault="005F2DA4" w:rsidP="0095124B">
            <w:pPr>
              <w:autoSpaceDE w:val="0"/>
              <w:autoSpaceDN w:val="0"/>
              <w:adjustRightInd w:val="0"/>
              <w:rPr>
                <w:rFonts w:cstheme="minorHAnsi"/>
              </w:rPr>
            </w:pPr>
            <w:r w:rsidRPr="00C95C59">
              <w:rPr>
                <w:rFonts w:cstheme="minorHAnsi"/>
              </w:rPr>
              <w:t>Onafhankelijke Variabele</w:t>
            </w:r>
          </w:p>
        </w:tc>
        <w:tc>
          <w:tcPr>
            <w:tcW w:w="2791" w:type="dxa"/>
          </w:tcPr>
          <w:p w:rsidR="005F2DA4" w:rsidRPr="00C95C59" w:rsidRDefault="005F2DA4" w:rsidP="0095124B">
            <w:pPr>
              <w:autoSpaceDE w:val="0"/>
              <w:autoSpaceDN w:val="0"/>
              <w:adjustRightInd w:val="0"/>
              <w:cnfStyle w:val="100000000000"/>
              <w:rPr>
                <w:rFonts w:cstheme="minorHAnsi"/>
              </w:rPr>
            </w:pPr>
            <w:r w:rsidRPr="00C95C59">
              <w:rPr>
                <w:rFonts w:cstheme="minorHAnsi"/>
              </w:rPr>
              <w:t>Sig.</w:t>
            </w:r>
          </w:p>
        </w:tc>
        <w:tc>
          <w:tcPr>
            <w:tcW w:w="2791" w:type="dxa"/>
          </w:tcPr>
          <w:p w:rsidR="005F2DA4" w:rsidRPr="00C95C59" w:rsidRDefault="005F2DA4" w:rsidP="0095124B">
            <w:pPr>
              <w:autoSpaceDE w:val="0"/>
              <w:autoSpaceDN w:val="0"/>
              <w:adjustRightInd w:val="0"/>
              <w:cnfStyle w:val="100000000000"/>
              <w:rPr>
                <w:rFonts w:cstheme="minorHAnsi"/>
              </w:rPr>
            </w:pPr>
            <w:r w:rsidRPr="00C95C59">
              <w:rPr>
                <w:rFonts w:cstheme="minorHAnsi"/>
              </w:rPr>
              <w:t>Beta</w:t>
            </w:r>
          </w:p>
        </w:tc>
      </w:tr>
      <w:tr w:rsidR="005F2DA4" w:rsidRPr="00C95C59" w:rsidTr="0095124B">
        <w:trPr>
          <w:cnfStyle w:val="000000100000"/>
          <w:trHeight w:val="304"/>
        </w:trPr>
        <w:tc>
          <w:tcPr>
            <w:cnfStyle w:val="001000000000"/>
            <w:tcW w:w="2805" w:type="dxa"/>
          </w:tcPr>
          <w:p w:rsidR="005F2DA4" w:rsidRPr="00C95C59" w:rsidRDefault="005F2DA4" w:rsidP="0095124B">
            <w:pPr>
              <w:autoSpaceDE w:val="0"/>
              <w:autoSpaceDN w:val="0"/>
              <w:adjustRightInd w:val="0"/>
              <w:rPr>
                <w:rFonts w:cstheme="minorHAnsi"/>
                <w:b w:val="0"/>
              </w:rPr>
            </w:pPr>
            <w:r w:rsidRPr="00C95C59">
              <w:rPr>
                <w:rFonts w:cstheme="minorHAnsi"/>
                <w:b w:val="0"/>
              </w:rPr>
              <w:t>Afstand met leider</w:t>
            </w:r>
          </w:p>
        </w:tc>
        <w:tc>
          <w:tcPr>
            <w:tcW w:w="2791" w:type="dxa"/>
          </w:tcPr>
          <w:p w:rsidR="005F2DA4" w:rsidRPr="00C95C59" w:rsidRDefault="005F2DA4" w:rsidP="0095124B">
            <w:pPr>
              <w:autoSpaceDE w:val="0"/>
              <w:autoSpaceDN w:val="0"/>
              <w:adjustRightInd w:val="0"/>
              <w:cnfStyle w:val="000000100000"/>
              <w:rPr>
                <w:rFonts w:cstheme="minorHAnsi"/>
              </w:rPr>
            </w:pPr>
            <w:r w:rsidRPr="00C95C59">
              <w:rPr>
                <w:rFonts w:cstheme="minorHAnsi"/>
              </w:rPr>
              <w:t>.361</w:t>
            </w:r>
          </w:p>
        </w:tc>
        <w:tc>
          <w:tcPr>
            <w:tcW w:w="2791" w:type="dxa"/>
          </w:tcPr>
          <w:p w:rsidR="005F2DA4" w:rsidRPr="00C95C59" w:rsidRDefault="005F2DA4" w:rsidP="0095124B">
            <w:pPr>
              <w:autoSpaceDE w:val="0"/>
              <w:autoSpaceDN w:val="0"/>
              <w:adjustRightInd w:val="0"/>
              <w:cnfStyle w:val="000000100000"/>
              <w:rPr>
                <w:rFonts w:cstheme="minorHAnsi"/>
              </w:rPr>
            </w:pPr>
            <w:r w:rsidRPr="00C95C59">
              <w:rPr>
                <w:rFonts w:cstheme="minorHAnsi"/>
              </w:rPr>
              <w:t>-.056</w:t>
            </w:r>
          </w:p>
        </w:tc>
      </w:tr>
      <w:tr w:rsidR="005F2DA4" w:rsidRPr="00C95C59" w:rsidTr="0095124B">
        <w:trPr>
          <w:trHeight w:val="607"/>
        </w:trPr>
        <w:tc>
          <w:tcPr>
            <w:cnfStyle w:val="001000000000"/>
            <w:tcW w:w="2805" w:type="dxa"/>
          </w:tcPr>
          <w:p w:rsidR="005F2DA4" w:rsidRPr="00C95C59" w:rsidRDefault="005F2DA4" w:rsidP="0095124B">
            <w:pPr>
              <w:autoSpaceDE w:val="0"/>
              <w:autoSpaceDN w:val="0"/>
              <w:adjustRightInd w:val="0"/>
              <w:rPr>
                <w:rFonts w:cstheme="minorHAnsi"/>
                <w:b w:val="0"/>
              </w:rPr>
            </w:pPr>
            <w:r w:rsidRPr="00C95C59">
              <w:rPr>
                <w:rFonts w:cstheme="minorHAnsi"/>
                <w:b w:val="0"/>
              </w:rPr>
              <w:t>Overeenkomst geslacht</w:t>
            </w:r>
          </w:p>
        </w:tc>
        <w:tc>
          <w:tcPr>
            <w:tcW w:w="2791" w:type="dxa"/>
          </w:tcPr>
          <w:p w:rsidR="005F2DA4" w:rsidRPr="00C95C59" w:rsidRDefault="005F2DA4" w:rsidP="0095124B">
            <w:pPr>
              <w:autoSpaceDE w:val="0"/>
              <w:autoSpaceDN w:val="0"/>
              <w:adjustRightInd w:val="0"/>
              <w:cnfStyle w:val="000000000000"/>
              <w:rPr>
                <w:rFonts w:cstheme="minorHAnsi"/>
              </w:rPr>
            </w:pPr>
            <w:r w:rsidRPr="00C95C59">
              <w:rPr>
                <w:rFonts w:cstheme="minorHAnsi"/>
              </w:rPr>
              <w:t>.716</w:t>
            </w:r>
          </w:p>
        </w:tc>
        <w:tc>
          <w:tcPr>
            <w:tcW w:w="2791" w:type="dxa"/>
          </w:tcPr>
          <w:p w:rsidR="005F2DA4" w:rsidRPr="00C95C59" w:rsidRDefault="005F2DA4" w:rsidP="0095124B">
            <w:pPr>
              <w:autoSpaceDE w:val="0"/>
              <w:autoSpaceDN w:val="0"/>
              <w:adjustRightInd w:val="0"/>
              <w:cnfStyle w:val="000000000000"/>
              <w:rPr>
                <w:rFonts w:cstheme="minorHAnsi"/>
              </w:rPr>
            </w:pPr>
            <w:r w:rsidRPr="00C95C59">
              <w:rPr>
                <w:rFonts w:cstheme="minorHAnsi"/>
              </w:rPr>
              <w:t>.022</w:t>
            </w:r>
          </w:p>
        </w:tc>
      </w:tr>
      <w:tr w:rsidR="005F2DA4" w:rsidRPr="00C95C59" w:rsidTr="0095124B">
        <w:trPr>
          <w:cnfStyle w:val="000000100000"/>
          <w:trHeight w:val="607"/>
        </w:trPr>
        <w:tc>
          <w:tcPr>
            <w:cnfStyle w:val="001000000000"/>
            <w:tcW w:w="2805" w:type="dxa"/>
          </w:tcPr>
          <w:p w:rsidR="005F2DA4" w:rsidRPr="00C95C59" w:rsidRDefault="005F2DA4" w:rsidP="0095124B">
            <w:pPr>
              <w:autoSpaceDE w:val="0"/>
              <w:autoSpaceDN w:val="0"/>
              <w:adjustRightInd w:val="0"/>
              <w:rPr>
                <w:rFonts w:cstheme="minorHAnsi"/>
                <w:b w:val="0"/>
              </w:rPr>
            </w:pPr>
            <w:r w:rsidRPr="00C95C59">
              <w:rPr>
                <w:rFonts w:cstheme="minorHAnsi"/>
                <w:b w:val="0"/>
              </w:rPr>
              <w:t>Overeenkomst leeftijd</w:t>
            </w:r>
          </w:p>
        </w:tc>
        <w:tc>
          <w:tcPr>
            <w:tcW w:w="2791" w:type="dxa"/>
          </w:tcPr>
          <w:p w:rsidR="005F2DA4" w:rsidRPr="00C95C59" w:rsidRDefault="005F2DA4" w:rsidP="0095124B">
            <w:pPr>
              <w:autoSpaceDE w:val="0"/>
              <w:autoSpaceDN w:val="0"/>
              <w:adjustRightInd w:val="0"/>
              <w:cnfStyle w:val="000000100000"/>
              <w:rPr>
                <w:rFonts w:cstheme="minorHAnsi"/>
              </w:rPr>
            </w:pPr>
            <w:r w:rsidRPr="00C95C59">
              <w:rPr>
                <w:rFonts w:cstheme="minorHAnsi"/>
              </w:rPr>
              <w:t>.692</w:t>
            </w:r>
          </w:p>
        </w:tc>
        <w:tc>
          <w:tcPr>
            <w:tcW w:w="2791" w:type="dxa"/>
          </w:tcPr>
          <w:p w:rsidR="005F2DA4" w:rsidRPr="00C95C59" w:rsidRDefault="005F2DA4" w:rsidP="0095124B">
            <w:pPr>
              <w:autoSpaceDE w:val="0"/>
              <w:autoSpaceDN w:val="0"/>
              <w:adjustRightInd w:val="0"/>
              <w:cnfStyle w:val="000000100000"/>
              <w:rPr>
                <w:rFonts w:cstheme="minorHAnsi"/>
              </w:rPr>
            </w:pPr>
            <w:r w:rsidRPr="00C95C59">
              <w:rPr>
                <w:rFonts w:cstheme="minorHAnsi"/>
              </w:rPr>
              <w:t>-.026</w:t>
            </w:r>
          </w:p>
        </w:tc>
      </w:tr>
      <w:tr w:rsidR="005F2DA4" w:rsidRPr="00C95C59" w:rsidTr="0095124B">
        <w:trPr>
          <w:trHeight w:val="591"/>
        </w:trPr>
        <w:tc>
          <w:tcPr>
            <w:cnfStyle w:val="001000000000"/>
            <w:tcW w:w="2805" w:type="dxa"/>
          </w:tcPr>
          <w:p w:rsidR="005F2DA4" w:rsidRPr="00C95C59" w:rsidRDefault="005F2DA4" w:rsidP="0095124B">
            <w:pPr>
              <w:autoSpaceDE w:val="0"/>
              <w:autoSpaceDN w:val="0"/>
              <w:adjustRightInd w:val="0"/>
              <w:rPr>
                <w:rFonts w:cstheme="minorHAnsi"/>
                <w:b w:val="0"/>
              </w:rPr>
            </w:pPr>
            <w:r w:rsidRPr="00C95C59">
              <w:rPr>
                <w:rFonts w:cstheme="minorHAnsi"/>
                <w:b w:val="0"/>
              </w:rPr>
              <w:t>Hogere Leeftijd leider</w:t>
            </w:r>
          </w:p>
        </w:tc>
        <w:tc>
          <w:tcPr>
            <w:tcW w:w="2791" w:type="dxa"/>
          </w:tcPr>
          <w:p w:rsidR="005F2DA4" w:rsidRPr="00C95C59" w:rsidRDefault="005F2DA4" w:rsidP="0095124B">
            <w:pPr>
              <w:autoSpaceDE w:val="0"/>
              <w:autoSpaceDN w:val="0"/>
              <w:adjustRightInd w:val="0"/>
              <w:cnfStyle w:val="000000000000"/>
              <w:rPr>
                <w:rFonts w:cstheme="minorHAnsi"/>
              </w:rPr>
            </w:pPr>
            <w:r w:rsidRPr="00C95C59">
              <w:rPr>
                <w:rFonts w:cstheme="minorHAnsi"/>
              </w:rPr>
              <w:t>.317</w:t>
            </w:r>
          </w:p>
        </w:tc>
        <w:tc>
          <w:tcPr>
            <w:tcW w:w="2791" w:type="dxa"/>
          </w:tcPr>
          <w:p w:rsidR="005F2DA4" w:rsidRPr="00C95C59" w:rsidRDefault="005F2DA4" w:rsidP="0095124B">
            <w:pPr>
              <w:autoSpaceDE w:val="0"/>
              <w:autoSpaceDN w:val="0"/>
              <w:adjustRightInd w:val="0"/>
              <w:cnfStyle w:val="000000000000"/>
              <w:rPr>
                <w:rFonts w:cstheme="minorHAnsi"/>
              </w:rPr>
            </w:pPr>
            <w:r w:rsidRPr="00C95C59">
              <w:rPr>
                <w:rFonts w:cstheme="minorHAnsi"/>
              </w:rPr>
              <w:t>-.069</w:t>
            </w:r>
          </w:p>
        </w:tc>
      </w:tr>
      <w:tr w:rsidR="005F2DA4" w:rsidRPr="00C95C59" w:rsidTr="0095124B">
        <w:trPr>
          <w:cnfStyle w:val="000000100000"/>
          <w:trHeight w:val="287"/>
        </w:trPr>
        <w:tc>
          <w:tcPr>
            <w:cnfStyle w:val="001000000000"/>
            <w:tcW w:w="2805" w:type="dxa"/>
          </w:tcPr>
          <w:p w:rsidR="005F2DA4" w:rsidRPr="00C95C59" w:rsidRDefault="005F2DA4" w:rsidP="0095124B">
            <w:pPr>
              <w:autoSpaceDE w:val="0"/>
              <w:autoSpaceDN w:val="0"/>
              <w:adjustRightInd w:val="0"/>
              <w:rPr>
                <w:rFonts w:cstheme="minorHAnsi"/>
                <w:b w:val="0"/>
              </w:rPr>
            </w:pPr>
            <w:r w:rsidRPr="00C95C59">
              <w:rPr>
                <w:rFonts w:cstheme="minorHAnsi"/>
                <w:b w:val="0"/>
              </w:rPr>
              <w:t>Hogere opleiding</w:t>
            </w:r>
          </w:p>
        </w:tc>
        <w:tc>
          <w:tcPr>
            <w:tcW w:w="2791" w:type="dxa"/>
          </w:tcPr>
          <w:p w:rsidR="005F2DA4" w:rsidRPr="00C95C59" w:rsidRDefault="005F2DA4" w:rsidP="0095124B">
            <w:pPr>
              <w:autoSpaceDE w:val="0"/>
              <w:autoSpaceDN w:val="0"/>
              <w:adjustRightInd w:val="0"/>
              <w:cnfStyle w:val="000000100000"/>
              <w:rPr>
                <w:rFonts w:cstheme="minorHAnsi"/>
              </w:rPr>
            </w:pPr>
            <w:r w:rsidRPr="00C95C59">
              <w:rPr>
                <w:rFonts w:cstheme="minorHAnsi"/>
              </w:rPr>
              <w:t>.917</w:t>
            </w:r>
          </w:p>
        </w:tc>
        <w:tc>
          <w:tcPr>
            <w:tcW w:w="2791" w:type="dxa"/>
          </w:tcPr>
          <w:p w:rsidR="005F2DA4" w:rsidRPr="00C95C59" w:rsidRDefault="005F2DA4" w:rsidP="0095124B">
            <w:pPr>
              <w:autoSpaceDE w:val="0"/>
              <w:autoSpaceDN w:val="0"/>
              <w:adjustRightInd w:val="0"/>
              <w:cnfStyle w:val="000000100000"/>
              <w:rPr>
                <w:rFonts w:cstheme="minorHAnsi"/>
              </w:rPr>
            </w:pPr>
            <w:r w:rsidRPr="00C95C59">
              <w:rPr>
                <w:rFonts w:cstheme="minorHAnsi"/>
              </w:rPr>
              <w:t>.006</w:t>
            </w:r>
          </w:p>
        </w:tc>
      </w:tr>
      <w:tr w:rsidR="005F2DA4" w:rsidRPr="00C95C59" w:rsidTr="0095124B">
        <w:trPr>
          <w:trHeight w:val="304"/>
        </w:trPr>
        <w:tc>
          <w:tcPr>
            <w:cnfStyle w:val="001000000000"/>
            <w:tcW w:w="2805" w:type="dxa"/>
          </w:tcPr>
          <w:p w:rsidR="005F2DA4" w:rsidRPr="00C95C59" w:rsidRDefault="005F2DA4" w:rsidP="0095124B">
            <w:pPr>
              <w:autoSpaceDE w:val="0"/>
              <w:autoSpaceDN w:val="0"/>
              <w:adjustRightInd w:val="0"/>
              <w:rPr>
                <w:rFonts w:cstheme="minorHAnsi"/>
                <w:b w:val="0"/>
              </w:rPr>
            </w:pPr>
            <w:r w:rsidRPr="00C95C59">
              <w:rPr>
                <w:rFonts w:cstheme="minorHAnsi"/>
                <w:b w:val="0"/>
              </w:rPr>
              <w:t>Dummy Amsterdam</w:t>
            </w:r>
          </w:p>
        </w:tc>
        <w:tc>
          <w:tcPr>
            <w:tcW w:w="2791" w:type="dxa"/>
          </w:tcPr>
          <w:p w:rsidR="005F2DA4" w:rsidRPr="00C95C59" w:rsidRDefault="005F2DA4" w:rsidP="0095124B">
            <w:pPr>
              <w:autoSpaceDE w:val="0"/>
              <w:autoSpaceDN w:val="0"/>
              <w:adjustRightInd w:val="0"/>
              <w:cnfStyle w:val="000000000000"/>
              <w:rPr>
                <w:rFonts w:cstheme="minorHAnsi"/>
              </w:rPr>
            </w:pPr>
            <w:r w:rsidRPr="00C95C59">
              <w:rPr>
                <w:rFonts w:cstheme="minorHAnsi"/>
              </w:rPr>
              <w:t>.917</w:t>
            </w:r>
          </w:p>
        </w:tc>
        <w:tc>
          <w:tcPr>
            <w:tcW w:w="2791" w:type="dxa"/>
          </w:tcPr>
          <w:p w:rsidR="005F2DA4" w:rsidRPr="00C95C59" w:rsidRDefault="005F2DA4" w:rsidP="0095124B">
            <w:pPr>
              <w:autoSpaceDE w:val="0"/>
              <w:autoSpaceDN w:val="0"/>
              <w:adjustRightInd w:val="0"/>
              <w:cnfStyle w:val="000000000000"/>
              <w:rPr>
                <w:rFonts w:cstheme="minorHAnsi"/>
              </w:rPr>
            </w:pPr>
            <w:r w:rsidRPr="00C95C59">
              <w:rPr>
                <w:rFonts w:cstheme="minorHAnsi"/>
              </w:rPr>
              <w:t>.002</w:t>
            </w:r>
          </w:p>
        </w:tc>
      </w:tr>
      <w:tr w:rsidR="005F2DA4" w:rsidRPr="00C95C59" w:rsidTr="0095124B">
        <w:trPr>
          <w:cnfStyle w:val="000000100000"/>
          <w:trHeight w:val="304"/>
        </w:trPr>
        <w:tc>
          <w:tcPr>
            <w:cnfStyle w:val="001000000000"/>
            <w:tcW w:w="2805" w:type="dxa"/>
          </w:tcPr>
          <w:p w:rsidR="005F2DA4" w:rsidRPr="00C95C59" w:rsidRDefault="005F2DA4" w:rsidP="0095124B">
            <w:pPr>
              <w:autoSpaceDE w:val="0"/>
              <w:autoSpaceDN w:val="0"/>
              <w:adjustRightInd w:val="0"/>
              <w:rPr>
                <w:rFonts w:cstheme="minorHAnsi"/>
                <w:b w:val="0"/>
              </w:rPr>
            </w:pPr>
            <w:r w:rsidRPr="00C95C59">
              <w:rPr>
                <w:rFonts w:cstheme="minorHAnsi"/>
                <w:b w:val="0"/>
              </w:rPr>
              <w:t>Dummy JOS</w:t>
            </w:r>
          </w:p>
        </w:tc>
        <w:tc>
          <w:tcPr>
            <w:tcW w:w="2791" w:type="dxa"/>
          </w:tcPr>
          <w:p w:rsidR="005F2DA4" w:rsidRPr="00C95C59" w:rsidRDefault="005F2DA4" w:rsidP="0095124B">
            <w:pPr>
              <w:autoSpaceDE w:val="0"/>
              <w:autoSpaceDN w:val="0"/>
              <w:adjustRightInd w:val="0"/>
              <w:cnfStyle w:val="000000100000"/>
              <w:rPr>
                <w:rFonts w:cstheme="minorHAnsi"/>
              </w:rPr>
            </w:pPr>
            <w:r w:rsidRPr="00C95C59">
              <w:rPr>
                <w:rFonts w:cstheme="minorHAnsi"/>
              </w:rPr>
              <w:t>.737</w:t>
            </w:r>
          </w:p>
        </w:tc>
        <w:tc>
          <w:tcPr>
            <w:tcW w:w="2791" w:type="dxa"/>
          </w:tcPr>
          <w:p w:rsidR="005F2DA4" w:rsidRPr="00C95C59" w:rsidRDefault="005F2DA4" w:rsidP="0095124B">
            <w:pPr>
              <w:autoSpaceDE w:val="0"/>
              <w:autoSpaceDN w:val="0"/>
              <w:adjustRightInd w:val="0"/>
              <w:cnfStyle w:val="000000100000"/>
              <w:rPr>
                <w:rFonts w:cstheme="minorHAnsi"/>
              </w:rPr>
            </w:pPr>
            <w:r w:rsidRPr="00C95C59">
              <w:rPr>
                <w:rFonts w:cstheme="minorHAnsi"/>
              </w:rPr>
              <w:t>-.021</w:t>
            </w:r>
          </w:p>
        </w:tc>
      </w:tr>
      <w:tr w:rsidR="005F2DA4" w:rsidRPr="00C95C59" w:rsidTr="0095124B">
        <w:trPr>
          <w:trHeight w:val="607"/>
        </w:trPr>
        <w:tc>
          <w:tcPr>
            <w:cnfStyle w:val="001000000000"/>
            <w:tcW w:w="2805" w:type="dxa"/>
          </w:tcPr>
          <w:p w:rsidR="005F2DA4" w:rsidRPr="00C95C59" w:rsidRDefault="005F2DA4" w:rsidP="0095124B">
            <w:pPr>
              <w:autoSpaceDE w:val="0"/>
              <w:autoSpaceDN w:val="0"/>
              <w:adjustRightInd w:val="0"/>
              <w:rPr>
                <w:rFonts w:cstheme="minorHAnsi"/>
                <w:b w:val="0"/>
              </w:rPr>
            </w:pPr>
            <w:r w:rsidRPr="00C95C59">
              <w:rPr>
                <w:rFonts w:cstheme="minorHAnsi"/>
                <w:b w:val="0"/>
              </w:rPr>
              <w:t>Dummy Bètawetenschappen</w:t>
            </w:r>
          </w:p>
        </w:tc>
        <w:tc>
          <w:tcPr>
            <w:tcW w:w="2791" w:type="dxa"/>
          </w:tcPr>
          <w:p w:rsidR="005F2DA4" w:rsidRPr="00C95C59" w:rsidRDefault="005F2DA4" w:rsidP="0095124B">
            <w:pPr>
              <w:autoSpaceDE w:val="0"/>
              <w:autoSpaceDN w:val="0"/>
              <w:adjustRightInd w:val="0"/>
              <w:cnfStyle w:val="000000000000"/>
              <w:rPr>
                <w:rFonts w:cstheme="minorHAnsi"/>
              </w:rPr>
            </w:pPr>
            <w:r w:rsidRPr="00C95C59">
              <w:rPr>
                <w:rFonts w:cstheme="minorHAnsi"/>
              </w:rPr>
              <w:t>.450</w:t>
            </w:r>
          </w:p>
        </w:tc>
        <w:tc>
          <w:tcPr>
            <w:tcW w:w="2791" w:type="dxa"/>
          </w:tcPr>
          <w:p w:rsidR="005F2DA4" w:rsidRPr="00C95C59" w:rsidRDefault="005F2DA4" w:rsidP="0095124B">
            <w:pPr>
              <w:autoSpaceDE w:val="0"/>
              <w:autoSpaceDN w:val="0"/>
              <w:adjustRightInd w:val="0"/>
              <w:cnfStyle w:val="000000000000"/>
              <w:rPr>
                <w:rFonts w:cstheme="minorHAnsi"/>
              </w:rPr>
            </w:pPr>
            <w:r w:rsidRPr="00C95C59">
              <w:rPr>
                <w:rFonts w:cstheme="minorHAnsi"/>
              </w:rPr>
              <w:t>-.051</w:t>
            </w:r>
          </w:p>
        </w:tc>
      </w:tr>
      <w:tr w:rsidR="005F2DA4" w:rsidRPr="00C95C59" w:rsidTr="0095124B">
        <w:trPr>
          <w:cnfStyle w:val="000000100000"/>
          <w:trHeight w:val="607"/>
        </w:trPr>
        <w:tc>
          <w:tcPr>
            <w:cnfStyle w:val="001000000000"/>
            <w:tcW w:w="2805" w:type="dxa"/>
          </w:tcPr>
          <w:p w:rsidR="005F2DA4" w:rsidRPr="00C95C59" w:rsidRDefault="005F2DA4" w:rsidP="0095124B">
            <w:pPr>
              <w:autoSpaceDE w:val="0"/>
              <w:autoSpaceDN w:val="0"/>
              <w:adjustRightInd w:val="0"/>
              <w:rPr>
                <w:rFonts w:cstheme="minorHAnsi"/>
                <w:b w:val="0"/>
              </w:rPr>
            </w:pPr>
            <w:r w:rsidRPr="00C95C59">
              <w:rPr>
                <w:rFonts w:cstheme="minorHAnsi"/>
                <w:b w:val="0"/>
              </w:rPr>
              <w:t>Dummy Sportwelzijn</w:t>
            </w:r>
          </w:p>
        </w:tc>
        <w:tc>
          <w:tcPr>
            <w:tcW w:w="2791" w:type="dxa"/>
          </w:tcPr>
          <w:p w:rsidR="005F2DA4" w:rsidRPr="00C95C59" w:rsidRDefault="005F2DA4" w:rsidP="0095124B">
            <w:pPr>
              <w:autoSpaceDE w:val="0"/>
              <w:autoSpaceDN w:val="0"/>
              <w:adjustRightInd w:val="0"/>
              <w:cnfStyle w:val="000000100000"/>
              <w:rPr>
                <w:rFonts w:cstheme="minorHAnsi"/>
              </w:rPr>
            </w:pPr>
            <w:r w:rsidRPr="00C95C59">
              <w:rPr>
                <w:rFonts w:cstheme="minorHAnsi"/>
              </w:rPr>
              <w:t>.402</w:t>
            </w:r>
          </w:p>
        </w:tc>
        <w:tc>
          <w:tcPr>
            <w:tcW w:w="2791" w:type="dxa"/>
          </w:tcPr>
          <w:p w:rsidR="005F2DA4" w:rsidRPr="00C95C59" w:rsidRDefault="005F2DA4" w:rsidP="0095124B">
            <w:pPr>
              <w:autoSpaceDE w:val="0"/>
              <w:autoSpaceDN w:val="0"/>
              <w:adjustRightInd w:val="0"/>
              <w:cnfStyle w:val="000000100000"/>
              <w:rPr>
                <w:rFonts w:cstheme="minorHAnsi"/>
              </w:rPr>
            </w:pPr>
            <w:r w:rsidRPr="00C95C59">
              <w:rPr>
                <w:rFonts w:cstheme="minorHAnsi"/>
              </w:rPr>
              <w:t>.052</w:t>
            </w:r>
          </w:p>
        </w:tc>
      </w:tr>
      <w:tr w:rsidR="005F2DA4" w:rsidRPr="00C95C59" w:rsidTr="0095124B">
        <w:trPr>
          <w:trHeight w:val="304"/>
        </w:trPr>
        <w:tc>
          <w:tcPr>
            <w:cnfStyle w:val="001000000000"/>
            <w:tcW w:w="2805" w:type="dxa"/>
          </w:tcPr>
          <w:p w:rsidR="005F2DA4" w:rsidRPr="00C95C59" w:rsidRDefault="005F2DA4" w:rsidP="0095124B">
            <w:pPr>
              <w:autoSpaceDE w:val="0"/>
              <w:autoSpaceDN w:val="0"/>
              <w:adjustRightInd w:val="0"/>
              <w:rPr>
                <w:rFonts w:cstheme="minorHAnsi"/>
              </w:rPr>
            </w:pPr>
            <w:r w:rsidRPr="00C95C59">
              <w:rPr>
                <w:rFonts w:cstheme="minorHAnsi"/>
              </w:rPr>
              <w:t>(Constant= 3,569)</w:t>
            </w:r>
          </w:p>
        </w:tc>
        <w:tc>
          <w:tcPr>
            <w:tcW w:w="2791" w:type="dxa"/>
          </w:tcPr>
          <w:p w:rsidR="005F2DA4" w:rsidRPr="00C95C59" w:rsidRDefault="005F2DA4" w:rsidP="0095124B">
            <w:pPr>
              <w:autoSpaceDE w:val="0"/>
              <w:autoSpaceDN w:val="0"/>
              <w:adjustRightInd w:val="0"/>
              <w:cnfStyle w:val="000000000000"/>
              <w:rPr>
                <w:rFonts w:cstheme="minorHAnsi"/>
              </w:rPr>
            </w:pPr>
            <w:r w:rsidRPr="00C95C59">
              <w:rPr>
                <w:rFonts w:cstheme="minorHAnsi"/>
              </w:rPr>
              <w:t>.000</w:t>
            </w:r>
          </w:p>
        </w:tc>
        <w:tc>
          <w:tcPr>
            <w:tcW w:w="2791" w:type="dxa"/>
          </w:tcPr>
          <w:p w:rsidR="005F2DA4" w:rsidRPr="00C95C59" w:rsidRDefault="005F2DA4" w:rsidP="0095124B">
            <w:pPr>
              <w:autoSpaceDE w:val="0"/>
              <w:autoSpaceDN w:val="0"/>
              <w:adjustRightInd w:val="0"/>
              <w:cnfStyle w:val="000000000000"/>
              <w:rPr>
                <w:rFonts w:cstheme="minorHAnsi"/>
              </w:rPr>
            </w:pPr>
            <w:r w:rsidRPr="00C95C59">
              <w:rPr>
                <w:rFonts w:cstheme="minorHAnsi"/>
              </w:rPr>
              <w:t>-</w:t>
            </w:r>
          </w:p>
        </w:tc>
      </w:tr>
    </w:tbl>
    <w:p w:rsidR="005F2DA4" w:rsidRPr="00C95C59" w:rsidRDefault="005F2DA4" w:rsidP="005F2DA4">
      <w:pPr>
        <w:autoSpaceDE w:val="0"/>
        <w:autoSpaceDN w:val="0"/>
        <w:adjustRightInd w:val="0"/>
        <w:spacing w:after="0" w:line="240" w:lineRule="auto"/>
        <w:rPr>
          <w:rFonts w:cstheme="minorHAnsi"/>
          <w:b/>
        </w:rPr>
      </w:pPr>
    </w:p>
    <w:p w:rsidR="005F2DA4" w:rsidRDefault="005F2DA4" w:rsidP="005F2DA4">
      <w:pPr>
        <w:autoSpaceDE w:val="0"/>
        <w:autoSpaceDN w:val="0"/>
        <w:adjustRightInd w:val="0"/>
        <w:spacing w:after="0"/>
        <w:jc w:val="both"/>
        <w:rPr>
          <w:rFonts w:cstheme="minorHAnsi"/>
          <w:lang w:val="nl-NL"/>
        </w:rPr>
      </w:pPr>
      <w:r w:rsidRPr="00C95C59">
        <w:rPr>
          <w:rFonts w:cstheme="minorHAnsi"/>
          <w:lang w:val="nl-NL"/>
        </w:rPr>
        <w:t>Zoals in de tabel te zien is, is er geen signif</w:t>
      </w:r>
      <w:r w:rsidR="002225C4">
        <w:rPr>
          <w:rFonts w:cstheme="minorHAnsi"/>
          <w:lang w:val="nl-NL"/>
        </w:rPr>
        <w:t>ic</w:t>
      </w:r>
      <w:r w:rsidRPr="00C95C59">
        <w:rPr>
          <w:rFonts w:cstheme="minorHAnsi"/>
          <w:lang w:val="nl-NL"/>
        </w:rPr>
        <w:t xml:space="preserve">ant verband gevonden, en is het model niet significant. Het heeft weinig zin om daarom de Beta’s te behandelen. Die geven geen geldige richting aan de variabelen aangezien het model en de variabelen niet significant zijn. </w:t>
      </w:r>
    </w:p>
    <w:p w:rsidR="005F2DA4" w:rsidRPr="00C95C59" w:rsidRDefault="005F2DA4" w:rsidP="005F2DA4">
      <w:pPr>
        <w:autoSpaceDE w:val="0"/>
        <w:autoSpaceDN w:val="0"/>
        <w:adjustRightInd w:val="0"/>
        <w:spacing w:after="0"/>
        <w:jc w:val="both"/>
        <w:rPr>
          <w:rFonts w:cstheme="minorHAnsi"/>
          <w:lang w:val="nl-NL"/>
        </w:rPr>
      </w:pPr>
      <w:r w:rsidRPr="00C95C59">
        <w:rPr>
          <w:rFonts w:cstheme="minorHAnsi"/>
          <w:lang w:val="nl-NL"/>
        </w:rPr>
        <w:br/>
        <w:t xml:space="preserve">Er is tijdens het onderzoek wel geprobeerd de variabelen dusdanig aan te passen om wel een significant verband te vinden. Bijvoorbeeld Overeenkomst in leeftijd anders meten door de categorieën leeftijd per 15 jaar in plaats van 5 jaar te doen. Hierdoor zijn er maar drie leeftijdscategorieën en valt men eerder in </w:t>
      </w:r>
      <w:r w:rsidR="002225C4">
        <w:rPr>
          <w:rFonts w:cstheme="minorHAnsi"/>
          <w:lang w:val="nl-NL"/>
        </w:rPr>
        <w:t>een gelijke leeftijdscategorie</w:t>
      </w:r>
      <w:r w:rsidRPr="00C95C59">
        <w:rPr>
          <w:rFonts w:cstheme="minorHAnsi"/>
          <w:lang w:val="nl-NL"/>
        </w:rPr>
        <w:t>. Ook bij Hoger opleiding en Hogere leeftijd is geprobeerd om niet bijvoorbeel</w:t>
      </w:r>
      <w:r w:rsidR="002225C4">
        <w:rPr>
          <w:rFonts w:cstheme="minorHAnsi"/>
          <w:lang w:val="nl-NL"/>
        </w:rPr>
        <w:t>d</w:t>
      </w:r>
      <w:r w:rsidRPr="00C95C59">
        <w:rPr>
          <w:rFonts w:cstheme="minorHAnsi"/>
          <w:lang w:val="nl-NL"/>
        </w:rPr>
        <w:t xml:space="preserve"> alleen maar hoger te doen, zoals nu. Maar ook variabelen te nemen waarbij 0=Hoger </w:t>
      </w:r>
      <w:r w:rsidRPr="00C95C59">
        <w:rPr>
          <w:rFonts w:cstheme="minorHAnsi"/>
          <w:i/>
          <w:lang w:val="nl-NL"/>
        </w:rPr>
        <w:t xml:space="preserve">of </w:t>
      </w:r>
      <w:r w:rsidRPr="00C95C59">
        <w:rPr>
          <w:rFonts w:cstheme="minorHAnsi"/>
          <w:lang w:val="nl-NL"/>
        </w:rPr>
        <w:t>gelijk en 1= Lager. Maar al deze veranderingen van variabelen hadden geen invloed op de significantie.</w:t>
      </w:r>
    </w:p>
    <w:p w:rsidR="005F2DA4" w:rsidRPr="00C95C59" w:rsidRDefault="005F2DA4" w:rsidP="005F2DA4">
      <w:pPr>
        <w:autoSpaceDE w:val="0"/>
        <w:autoSpaceDN w:val="0"/>
        <w:adjustRightInd w:val="0"/>
        <w:spacing w:after="0"/>
        <w:jc w:val="both"/>
        <w:rPr>
          <w:rFonts w:cstheme="minorHAnsi"/>
          <w:lang w:val="nl-NL"/>
        </w:rPr>
      </w:pPr>
    </w:p>
    <w:p w:rsidR="005F2DA4" w:rsidRPr="00C95C59" w:rsidRDefault="005F2DA4" w:rsidP="005F2DA4">
      <w:pPr>
        <w:autoSpaceDE w:val="0"/>
        <w:autoSpaceDN w:val="0"/>
        <w:adjustRightInd w:val="0"/>
        <w:spacing w:after="0"/>
        <w:jc w:val="both"/>
        <w:rPr>
          <w:rFonts w:cstheme="minorHAnsi"/>
          <w:lang w:val="nl-NL"/>
        </w:rPr>
      </w:pPr>
      <w:r w:rsidRPr="00C95C59">
        <w:rPr>
          <w:rFonts w:cstheme="minorHAnsi"/>
          <w:lang w:val="nl-NL"/>
        </w:rPr>
        <w:t>Er is dus geen significant verband voor de invloed op de LMX van overeenkomst in leeftijd, of de leider met een hogere leeftijd. Dit geld ook voor overeenkomst in geslacht en een hogere opleiding van de leider. Dit bleek allemaal niet van significante invloed te zijn op de score van LMX.</w:t>
      </w:r>
    </w:p>
    <w:p w:rsidR="005F2DA4" w:rsidRPr="00C95C59" w:rsidRDefault="005F2DA4" w:rsidP="005F2DA4">
      <w:pPr>
        <w:pStyle w:val="Kop1"/>
        <w:pBdr>
          <w:bottom w:val="single" w:sz="6" w:space="1" w:color="auto"/>
        </w:pBdr>
        <w:rPr>
          <w:rFonts w:asciiTheme="minorHAnsi" w:hAnsiTheme="minorHAnsi" w:cstheme="minorHAnsi"/>
          <w:lang w:val="nl-NL"/>
        </w:rPr>
      </w:pPr>
      <w:bookmarkStart w:id="24" w:name="_Toc329257083"/>
      <w:r>
        <w:rPr>
          <w:rFonts w:asciiTheme="minorHAnsi" w:hAnsiTheme="minorHAnsi" w:cstheme="minorHAnsi"/>
          <w:lang w:val="nl-NL"/>
        </w:rPr>
        <w:lastRenderedPageBreak/>
        <w:t>5. Conclusie en Aanbevelingen</w:t>
      </w:r>
      <w:bookmarkEnd w:id="24"/>
    </w:p>
    <w:p w:rsidR="005F2DA4" w:rsidRPr="008352E8" w:rsidRDefault="005F2DA4" w:rsidP="005F2DA4">
      <w:pPr>
        <w:jc w:val="right"/>
        <w:rPr>
          <w:rFonts w:cstheme="minorHAnsi"/>
          <w:sz w:val="18"/>
          <w:szCs w:val="18"/>
          <w:lang w:val="nl-NL"/>
        </w:rPr>
      </w:pPr>
      <w:r>
        <w:rPr>
          <w:rFonts w:cstheme="minorHAnsi"/>
          <w:b/>
          <w:smallCaps/>
          <w:color w:val="1F497D"/>
          <w:sz w:val="18"/>
          <w:szCs w:val="18"/>
          <w:lang w:val="nl-NL"/>
        </w:rPr>
        <w:t>Conclusie, Aanbevelingen</w:t>
      </w:r>
    </w:p>
    <w:p w:rsidR="005F2DA4" w:rsidRPr="00C95C59" w:rsidRDefault="005F2DA4" w:rsidP="005F2DA4">
      <w:pPr>
        <w:spacing w:after="120"/>
        <w:jc w:val="both"/>
        <w:rPr>
          <w:rFonts w:cstheme="minorHAnsi"/>
          <w:lang w:val="nl-NL"/>
        </w:rPr>
      </w:pPr>
      <w:r w:rsidRPr="00C95C59">
        <w:rPr>
          <w:rFonts w:cstheme="minorHAnsi"/>
          <w:lang w:val="nl-NL"/>
        </w:rPr>
        <w:t xml:space="preserve">Er zijn in dit onderzoek  geen significante verbanden gevonden tussen LMX en: overeenkomstige leeftijd leider en ondergeschikte, hogere leeftijd leider dan ondergeschikte, overeenkomst geslacht leider en ondergeschikte, hogere opleiding leider, en de afstand van ondergeschikte tot supervisor op de werkplek. Terugkijkend naar de hoofdvraag </w:t>
      </w:r>
      <w:r w:rsidRPr="00C95C59">
        <w:rPr>
          <w:rFonts w:cstheme="minorHAnsi"/>
          <w:i/>
          <w:lang w:val="nl-NL"/>
        </w:rPr>
        <w:t>“Wat zijn de belangrijkste factoren die de kwaliteit van de Leader Member Exchange beïnvloeden?”</w:t>
      </w:r>
      <w:r w:rsidRPr="00C95C59">
        <w:rPr>
          <w:rFonts w:cstheme="minorHAnsi"/>
          <w:lang w:val="nl-NL"/>
        </w:rPr>
        <w:t xml:space="preserve"> moet ik tot de conclusie komen dat de factoren op het gebied van demografie en de afstand met de leider niet de belangrijke factoren bleken die de kwaliteit van de Lead</w:t>
      </w:r>
      <w:r w:rsidR="002225C4">
        <w:rPr>
          <w:rFonts w:cstheme="minorHAnsi"/>
          <w:lang w:val="nl-NL"/>
        </w:rPr>
        <w:t>er Member Exchange beïnvloeden in de publieke sector. Hierdoor worden de opgestelde hypothesen verworpen.</w:t>
      </w:r>
    </w:p>
    <w:p w:rsidR="005F2DA4" w:rsidRPr="00C95C59" w:rsidRDefault="005F2DA4" w:rsidP="005F2DA4">
      <w:pPr>
        <w:spacing w:after="120"/>
        <w:jc w:val="both"/>
        <w:rPr>
          <w:rFonts w:cstheme="minorHAnsi"/>
          <w:lang w:val="nl-NL"/>
        </w:rPr>
      </w:pPr>
      <w:r w:rsidRPr="00C95C59">
        <w:rPr>
          <w:rFonts w:cstheme="minorHAnsi"/>
          <w:lang w:val="nl-NL"/>
        </w:rPr>
        <w:t>Dit onderzoek onderscheid zich door de geteste variabelen toe te passen op de LMX in publieke organisaties in plaats van private organisaties. En waar overeenkomst van leeftijd, overeenkomst geslacht en de afstand tot de leider al vaker is onderzocht in private organisaties, daar is de invloed op LMX van een hogere leeftijd of een hogere opleiding van de leider eigenlijk nooit echt onderzocht. Dat zijn dus mogelijk nieuwe factoren die</w:t>
      </w:r>
      <w:r w:rsidR="002225C4">
        <w:rPr>
          <w:rFonts w:cstheme="minorHAnsi"/>
          <w:lang w:val="nl-NL"/>
        </w:rPr>
        <w:t xml:space="preserve"> de LMX kunnen beïnvloeden. En hoewel er in dit onderzoek </w:t>
      </w:r>
      <w:r w:rsidRPr="00C95C59">
        <w:rPr>
          <w:rFonts w:cstheme="minorHAnsi"/>
          <w:lang w:val="nl-NL"/>
        </w:rPr>
        <w:t>daar dus geen signi</w:t>
      </w:r>
      <w:r w:rsidR="002225C4">
        <w:rPr>
          <w:rFonts w:cstheme="minorHAnsi"/>
          <w:lang w:val="nl-NL"/>
        </w:rPr>
        <w:t>ficante verbanden voor gevonden zijn, kan dit wel verder worden onderzocht.</w:t>
      </w:r>
    </w:p>
    <w:p w:rsidR="002225C4" w:rsidRDefault="005F2DA4" w:rsidP="005F2DA4">
      <w:pPr>
        <w:spacing w:after="120"/>
        <w:jc w:val="both"/>
        <w:rPr>
          <w:rFonts w:cstheme="minorHAnsi"/>
          <w:lang w:val="nl-NL"/>
        </w:rPr>
      </w:pPr>
      <w:r w:rsidRPr="00C95C59">
        <w:rPr>
          <w:rFonts w:cstheme="minorHAnsi"/>
          <w:lang w:val="nl-NL"/>
        </w:rPr>
        <w:t xml:space="preserve">Ik heb dus geen belangrijke factoren kunnen geven die de LMX beïnvloeden.  Is het daarmee ook een onderzoek wat geen wetenschappelijke waarde heeft? </w:t>
      </w:r>
    </w:p>
    <w:p w:rsidR="005F2DA4" w:rsidRPr="00C95C59" w:rsidRDefault="005F2DA4" w:rsidP="005F2DA4">
      <w:pPr>
        <w:spacing w:after="120"/>
        <w:jc w:val="both"/>
        <w:rPr>
          <w:rFonts w:cstheme="minorHAnsi"/>
          <w:lang w:val="nl-NL"/>
        </w:rPr>
      </w:pPr>
      <w:r w:rsidRPr="00C95C59">
        <w:rPr>
          <w:rFonts w:cstheme="minorHAnsi"/>
          <w:lang w:val="nl-NL"/>
        </w:rPr>
        <w:t>Ten eerste moet ik zeggen dat er opgepast moet worden met het generaliseren van de invloed van de variabelen op de LMX. Waar een hogere leeftijd voor de één staat voor wijsheid en/of respect, betekent het voor iemand uit een andere cultuur misschien wel incompetentie. Ook opleiding en geslacht kunnen zo verschillende betekenissen hebben in culturen (Smith et al., 1989). Als dit onderzoek dus</w:t>
      </w:r>
      <w:r w:rsidR="0095124B">
        <w:rPr>
          <w:rFonts w:cstheme="minorHAnsi"/>
          <w:lang w:val="nl-NL"/>
        </w:rPr>
        <w:t xml:space="preserve"> op bredere schaal moet worden b</w:t>
      </w:r>
      <w:r w:rsidRPr="00C95C59">
        <w:rPr>
          <w:rFonts w:cstheme="minorHAnsi"/>
          <w:lang w:val="nl-NL"/>
        </w:rPr>
        <w:t xml:space="preserve">ekeken, moet men rekening houden dat deze resultaten eventueel alleen van toepassing zijn op het openbaar bestuur in Nederland, en landen waar een soortgelijke cultuur heerst. </w:t>
      </w:r>
    </w:p>
    <w:p w:rsidR="005F2DA4" w:rsidRPr="00C95C59" w:rsidRDefault="005F2DA4" w:rsidP="005F2DA4">
      <w:pPr>
        <w:spacing w:after="120"/>
        <w:jc w:val="both"/>
        <w:rPr>
          <w:rFonts w:cstheme="minorHAnsi"/>
          <w:lang w:val="nl-NL"/>
        </w:rPr>
      </w:pPr>
      <w:r w:rsidRPr="00C95C59">
        <w:rPr>
          <w:rFonts w:cstheme="minorHAnsi"/>
          <w:lang w:val="nl-NL"/>
        </w:rPr>
        <w:t>Daarbij moet men de beperkingen van dit onderzoek in acht nemen. Er is op een beperkt aantal organisaties onderzoek verricht, waar de respons niet altijd ideaal hoog was en de organisaties bovendien van elkaar verschillen doordat ze in verschillende sectoren van het openbaar bestuur vallen. Dit levert beperkingen op voor de bevindingen en ook voor de generalisatie hiervan.</w:t>
      </w:r>
    </w:p>
    <w:p w:rsidR="005F2DA4" w:rsidRPr="00C95C59" w:rsidRDefault="005F2DA4" w:rsidP="005F2DA4">
      <w:pPr>
        <w:spacing w:after="120"/>
        <w:jc w:val="both"/>
        <w:rPr>
          <w:rFonts w:cstheme="minorHAnsi"/>
          <w:lang w:val="nl-NL"/>
        </w:rPr>
      </w:pPr>
      <w:r w:rsidRPr="00C95C59">
        <w:rPr>
          <w:rFonts w:cstheme="minorHAnsi"/>
          <w:lang w:val="nl-NL"/>
        </w:rPr>
        <w:t>Los hiervan kunnen de resultaten wel degelijk wetenschappelijk relevant zijn. Er is hier dus geen significant verband gevonden, waarvoor bij sommige variabelen in de private sector wel degelijk significante verbanden zijn gevonden.</w:t>
      </w:r>
    </w:p>
    <w:p w:rsidR="005F2DA4" w:rsidRPr="00C95C59" w:rsidRDefault="005F2DA4" w:rsidP="005F2DA4">
      <w:pPr>
        <w:spacing w:after="120"/>
        <w:jc w:val="both"/>
        <w:rPr>
          <w:rFonts w:cstheme="minorHAnsi"/>
          <w:lang w:val="nl-NL"/>
        </w:rPr>
      </w:pPr>
      <w:r w:rsidRPr="00C95C59">
        <w:rPr>
          <w:rFonts w:cstheme="minorHAnsi"/>
          <w:lang w:val="nl-NL"/>
        </w:rPr>
        <w:t xml:space="preserve"> Enerzijds kan dit onderzoek dus een opstap zijn van verder onderzoek naar de invloed van demografische kenmerken op de LMX</w:t>
      </w:r>
      <w:r w:rsidR="0095124B" w:rsidRPr="0095124B">
        <w:rPr>
          <w:rFonts w:cstheme="minorHAnsi"/>
          <w:lang w:val="nl-NL"/>
        </w:rPr>
        <w:t xml:space="preserve"> </w:t>
      </w:r>
      <w:r w:rsidR="0095124B" w:rsidRPr="00C95C59">
        <w:rPr>
          <w:rFonts w:cstheme="minorHAnsi"/>
          <w:lang w:val="nl-NL"/>
        </w:rPr>
        <w:t>in de publieke sector</w:t>
      </w:r>
      <w:r w:rsidRPr="00C95C59">
        <w:rPr>
          <w:rFonts w:cstheme="minorHAnsi"/>
          <w:lang w:val="nl-NL"/>
        </w:rPr>
        <w:t>. Er is namelijk erg weinig hierover bekend</w:t>
      </w:r>
      <w:r w:rsidR="0095124B">
        <w:rPr>
          <w:rFonts w:cstheme="minorHAnsi"/>
          <w:lang w:val="nl-NL"/>
        </w:rPr>
        <w:t>. T</w:t>
      </w:r>
      <w:r w:rsidRPr="00C95C59">
        <w:rPr>
          <w:rFonts w:cstheme="minorHAnsi"/>
          <w:lang w:val="nl-NL"/>
        </w:rPr>
        <w:t xml:space="preserve">erwijl kennis op dit gebied wel belangrijk is aangezien elke publieke organisatie een goede LMX bij hun personeel zou moeten nastreven. Omdat een goede LMX in organisaties veel positieve effecten voor een organisatie met zich meebrengt. Denk hierbij aan de eerder genoemde effecten als: minder personeelsleegloop, meer positieve prestatie evaluaties, een hogere frequentie van promoties, een betere betrokkenheid met de organisatie, meer gewenste werk opdrachten, betere werkhouding, meer </w:t>
      </w:r>
      <w:r w:rsidRPr="00C95C59">
        <w:rPr>
          <w:rFonts w:cstheme="minorHAnsi"/>
          <w:lang w:val="nl-NL"/>
        </w:rPr>
        <w:lastRenderedPageBreak/>
        <w:t xml:space="preserve">aandacht en steun van de leider, betere participatie etc.  Inzicht in de invloed op LMX van leeftijd, geslacht, opleiding en afstand tot een supervisor is hierbij dus belangrijk. </w:t>
      </w:r>
    </w:p>
    <w:p w:rsidR="005F2DA4" w:rsidRPr="00C95C59" w:rsidRDefault="005F2DA4" w:rsidP="005F2DA4">
      <w:pPr>
        <w:spacing w:after="120"/>
        <w:jc w:val="both"/>
        <w:rPr>
          <w:rFonts w:cstheme="minorHAnsi"/>
          <w:lang w:val="nl-NL"/>
        </w:rPr>
      </w:pPr>
      <w:r w:rsidRPr="00C95C59">
        <w:rPr>
          <w:rFonts w:cstheme="minorHAnsi"/>
          <w:lang w:val="nl-NL"/>
        </w:rPr>
        <w:t xml:space="preserve">Anderzijds roept dit bij mij ook vragen op. Hoe relevant zijn deze kenmerken eigenlijk bij het bereiken van een goede kwaliteit LMX? Is het denken in leeftijd, geslacht, opleiding en afstand tot je supervisor niet te beperkt voor het bereiken van een goede LMX? Want er zijn wel veel significante verbanden in de private sector gevonden voor veel genoemde variabelen, maar tegelijkertijd is er vaak geen eenduidig verband gevonden. </w:t>
      </w:r>
    </w:p>
    <w:p w:rsidR="005F2DA4" w:rsidRPr="00C95C59" w:rsidRDefault="005F2DA4" w:rsidP="005F2DA4">
      <w:pPr>
        <w:spacing w:after="120"/>
        <w:jc w:val="both"/>
        <w:rPr>
          <w:rFonts w:cstheme="minorHAnsi"/>
          <w:sz w:val="23"/>
          <w:szCs w:val="23"/>
          <w:lang w:val="nl-NL"/>
        </w:rPr>
      </w:pPr>
      <w:r w:rsidRPr="00C95C59">
        <w:rPr>
          <w:rFonts w:cstheme="minorHAnsi"/>
          <w:lang w:val="nl-NL"/>
        </w:rPr>
        <w:t xml:space="preserve">Waar Tsui en O’Reilly in 1989 een verband claimen tussen het verschil of overeenkomst in leeftijd en de relatie tussen leider en ondergeschikte. Daar hebben andere studies later helemaal geen significant verband gevonden voor overeenkomst in leeftijd (Basu &amp; Green, 1996; </w:t>
      </w:r>
      <w:r w:rsidRPr="00C95C59">
        <w:rPr>
          <w:rFonts w:cstheme="minorHAnsi"/>
          <w:sz w:val="23"/>
          <w:szCs w:val="23"/>
          <w:lang w:val="nl-NL"/>
        </w:rPr>
        <w:t>Green,</w:t>
      </w:r>
      <w:r w:rsidRPr="00C95C59">
        <w:rPr>
          <w:rFonts w:cstheme="minorHAnsi"/>
          <w:lang w:val="nl-NL"/>
        </w:rPr>
        <w:t xml:space="preserve"> Anderson, &amp; Shivers,</w:t>
      </w:r>
      <w:r w:rsidRPr="00C95C59">
        <w:rPr>
          <w:rFonts w:cstheme="minorHAnsi"/>
          <w:sz w:val="23"/>
          <w:szCs w:val="23"/>
          <w:lang w:val="nl-NL"/>
        </w:rPr>
        <w:t xml:space="preserve"> 1996; Pelled &amp; Xin, 2000). En hier is dus ook geen verband voor een hogere leeftijd van de leider gevonden. Voor de overeenkomst van geslacht is het hetzelfde verhaal. Onderzoeken die een verband </w:t>
      </w:r>
      <w:r w:rsidR="0095124B">
        <w:rPr>
          <w:rFonts w:cstheme="minorHAnsi"/>
          <w:sz w:val="23"/>
          <w:szCs w:val="23"/>
          <w:lang w:val="nl-NL"/>
        </w:rPr>
        <w:t xml:space="preserve">laten </w:t>
      </w:r>
      <w:r w:rsidRPr="00C95C59">
        <w:rPr>
          <w:rFonts w:cstheme="minorHAnsi"/>
          <w:sz w:val="23"/>
          <w:szCs w:val="23"/>
          <w:lang w:val="nl-NL"/>
        </w:rPr>
        <w:t>zien tussen overeenkomst geslacht (e.g., Basu &amp; Green, 1995; Bauer &amp; Green, 1996), maar ook net zoveel die dit tegenspreken. In 2004 drongen Goertzen en Fritz daarom ook aan voor verder onderzoek. Ook</w:t>
      </w:r>
      <w:r w:rsidR="0095124B">
        <w:rPr>
          <w:rFonts w:cstheme="minorHAnsi"/>
          <w:sz w:val="23"/>
          <w:szCs w:val="23"/>
          <w:lang w:val="nl-NL"/>
        </w:rPr>
        <w:t xml:space="preserve"> in dit onderzoek</w:t>
      </w:r>
      <w:r w:rsidRPr="00C95C59">
        <w:rPr>
          <w:rFonts w:cstheme="minorHAnsi"/>
          <w:sz w:val="23"/>
          <w:szCs w:val="23"/>
          <w:lang w:val="nl-NL"/>
        </w:rPr>
        <w:t xml:space="preserve"> is weer geen significant verband gevonden. Ook de invloed van opleiding is niet met eenduidig resultaat onderzocht. En een hogere opleiding, zoals hier, is al helemaal niet onderzocht. Net als de invloed op de LMX van de afstand tot de leider in de publieke sector. </w:t>
      </w:r>
    </w:p>
    <w:p w:rsidR="0095124B" w:rsidRDefault="005F2DA4" w:rsidP="0095124B">
      <w:pPr>
        <w:jc w:val="both"/>
        <w:rPr>
          <w:rFonts w:cstheme="minorHAnsi"/>
          <w:lang w:val="nl-NL"/>
        </w:rPr>
      </w:pPr>
      <w:r w:rsidRPr="00C95C59">
        <w:rPr>
          <w:rFonts w:cstheme="minorHAnsi"/>
          <w:sz w:val="23"/>
          <w:szCs w:val="23"/>
          <w:lang w:val="nl-NL"/>
        </w:rPr>
        <w:t xml:space="preserve">De vraag dringt op in hoeverre het eigenlijk wel nuttig is om te kijken naar demografische kenmerken en kenmerken als afstand tot iemands supervisor en hun invloed op de LMX. Want eenduidige verbanden zijn nog steeds niet gevonden. Waar sommige onderzoekers dus verbanden vinden, daar vinden er veel </w:t>
      </w:r>
      <w:r w:rsidRPr="00C95C59">
        <w:rPr>
          <w:rFonts w:cstheme="minorHAnsi"/>
          <w:lang w:val="nl-NL"/>
        </w:rPr>
        <w:t>geen significant verband tussen demografische overeenkomsten en kwaliteit van LMX (Bijvoorbeeld; Liden et al, 1993).</w:t>
      </w:r>
    </w:p>
    <w:p w:rsidR="005F2DA4" w:rsidRPr="0095124B" w:rsidRDefault="0095124B" w:rsidP="0095124B">
      <w:pPr>
        <w:pStyle w:val="Kop2"/>
        <w:rPr>
          <w:rFonts w:asciiTheme="minorHAnsi" w:hAnsiTheme="minorHAnsi" w:cstheme="minorHAnsi"/>
          <w:lang w:val="nl-NL"/>
        </w:rPr>
      </w:pPr>
      <w:r w:rsidRPr="0095124B">
        <w:rPr>
          <w:rFonts w:asciiTheme="minorHAnsi" w:hAnsiTheme="minorHAnsi" w:cstheme="minorHAnsi"/>
          <w:lang w:val="nl-NL"/>
        </w:rPr>
        <w:t xml:space="preserve"> </w:t>
      </w:r>
      <w:bookmarkStart w:id="25" w:name="_Toc329257084"/>
      <w:r w:rsidR="005F2DA4" w:rsidRPr="0095124B">
        <w:rPr>
          <w:rFonts w:asciiTheme="minorHAnsi" w:hAnsiTheme="minorHAnsi" w:cstheme="minorHAnsi"/>
          <w:lang w:val="nl-NL"/>
        </w:rPr>
        <w:t>Aanbevelingen</w:t>
      </w:r>
      <w:bookmarkEnd w:id="25"/>
    </w:p>
    <w:p w:rsidR="0095124B" w:rsidRDefault="005F2DA4" w:rsidP="005F2DA4">
      <w:pPr>
        <w:rPr>
          <w:rFonts w:cstheme="minorHAnsi"/>
          <w:sz w:val="23"/>
          <w:szCs w:val="23"/>
          <w:lang w:val="nl-NL"/>
        </w:rPr>
      </w:pPr>
      <w:r w:rsidRPr="00C95C59">
        <w:rPr>
          <w:rFonts w:cstheme="minorHAnsi"/>
          <w:sz w:val="23"/>
          <w:szCs w:val="23"/>
          <w:lang w:val="nl-NL"/>
        </w:rPr>
        <w:t>Hoewel hier dus geen significante verbanden zijn gevonden en er geen directe aanbevelingen voor organisaties in de publieke sector kunnen worden gegeven. Kunnen er wel aanbevelingen worden gegeven voor de wetenschap die zich richt op  onderzoek naar de LMX.</w:t>
      </w:r>
      <w:r w:rsidR="0095124B">
        <w:rPr>
          <w:rFonts w:cstheme="minorHAnsi"/>
          <w:sz w:val="23"/>
          <w:szCs w:val="23"/>
          <w:lang w:val="nl-NL"/>
        </w:rPr>
        <w:t xml:space="preserve"> Want het is nog te vroeg om dit soort onderzoek in twijfel te trekken. Zeker in de publieke sector, waar nog veel onbekend is en nog veel te ontdekken valt. </w:t>
      </w:r>
    </w:p>
    <w:p w:rsidR="005F2DA4" w:rsidRPr="00C95C59" w:rsidRDefault="0095124B" w:rsidP="005F2DA4">
      <w:pPr>
        <w:rPr>
          <w:rFonts w:cstheme="minorHAnsi"/>
          <w:sz w:val="23"/>
          <w:szCs w:val="23"/>
          <w:lang w:val="nl-NL"/>
        </w:rPr>
      </w:pPr>
      <w:r>
        <w:rPr>
          <w:rFonts w:cstheme="minorHAnsi"/>
          <w:sz w:val="23"/>
          <w:szCs w:val="23"/>
          <w:lang w:val="nl-NL"/>
        </w:rPr>
        <w:t>Door</w:t>
      </w:r>
      <w:r w:rsidR="005F2DA4" w:rsidRPr="00C95C59">
        <w:rPr>
          <w:rFonts w:cstheme="minorHAnsi"/>
          <w:sz w:val="23"/>
          <w:szCs w:val="23"/>
          <w:lang w:val="nl-NL"/>
        </w:rPr>
        <w:t xml:space="preserve"> de nog steeds grote onduidelijkheid, en vooral het zwarte gat van kennis wat er is met betrekking tot publieke organisaties, zie ik onderzoek</w:t>
      </w:r>
      <w:r>
        <w:rPr>
          <w:rFonts w:cstheme="minorHAnsi"/>
          <w:sz w:val="23"/>
          <w:szCs w:val="23"/>
          <w:lang w:val="nl-NL"/>
        </w:rPr>
        <w:t xml:space="preserve"> naar de invloed van demografische kenmerken op de kwaliteit van de LMX</w:t>
      </w:r>
      <w:r w:rsidR="005F2DA4" w:rsidRPr="00C95C59">
        <w:rPr>
          <w:rFonts w:cstheme="minorHAnsi"/>
          <w:sz w:val="23"/>
          <w:szCs w:val="23"/>
          <w:lang w:val="nl-NL"/>
        </w:rPr>
        <w:t xml:space="preserve"> als een </w:t>
      </w:r>
      <w:r>
        <w:rPr>
          <w:rFonts w:cstheme="minorHAnsi"/>
          <w:sz w:val="23"/>
          <w:szCs w:val="23"/>
          <w:lang w:val="nl-NL"/>
        </w:rPr>
        <w:t xml:space="preserve">goede verbreding van de kennis. </w:t>
      </w:r>
      <w:r w:rsidR="005F2DA4" w:rsidRPr="00C95C59">
        <w:rPr>
          <w:rFonts w:cstheme="minorHAnsi"/>
          <w:sz w:val="23"/>
          <w:szCs w:val="23"/>
          <w:lang w:val="nl-NL"/>
        </w:rPr>
        <w:t>Aangezien dit nog te weinig is gedaan om nu al het nut ervan af te wijzen. Daarom beveel ik aan om:</w:t>
      </w:r>
    </w:p>
    <w:p w:rsidR="005F2DA4" w:rsidRPr="00C95C59" w:rsidRDefault="005F2DA4" w:rsidP="005F2DA4">
      <w:pPr>
        <w:pStyle w:val="Lijstalinea"/>
        <w:numPr>
          <w:ilvl w:val="0"/>
          <w:numId w:val="3"/>
        </w:numPr>
        <w:rPr>
          <w:rFonts w:cstheme="minorHAnsi"/>
          <w:sz w:val="23"/>
          <w:szCs w:val="23"/>
          <w:lang w:val="nl-NL"/>
        </w:rPr>
      </w:pPr>
      <w:r w:rsidRPr="00C95C59">
        <w:rPr>
          <w:rFonts w:cstheme="minorHAnsi"/>
          <w:sz w:val="23"/>
          <w:szCs w:val="23"/>
          <w:lang w:val="nl-NL"/>
        </w:rPr>
        <w:t xml:space="preserve">Aanvullend onderzoek te verrichten naar de invloed van demografische kenmerken op de kwaliteit van de LMX in publieke organisaties, aangezien hier te weinig van bekend is. </w:t>
      </w:r>
    </w:p>
    <w:p w:rsidR="005F2DA4" w:rsidRPr="00C95C59" w:rsidRDefault="005F2DA4" w:rsidP="005F2DA4">
      <w:pPr>
        <w:pStyle w:val="Lijstalinea"/>
        <w:numPr>
          <w:ilvl w:val="0"/>
          <w:numId w:val="3"/>
        </w:numPr>
        <w:rPr>
          <w:rFonts w:cstheme="minorHAnsi"/>
          <w:sz w:val="23"/>
          <w:szCs w:val="23"/>
          <w:lang w:val="nl-NL"/>
        </w:rPr>
      </w:pPr>
      <w:r w:rsidRPr="00C95C59">
        <w:rPr>
          <w:rFonts w:cstheme="minorHAnsi"/>
          <w:sz w:val="23"/>
          <w:szCs w:val="23"/>
          <w:lang w:val="nl-NL"/>
        </w:rPr>
        <w:lastRenderedPageBreak/>
        <w:t>Bij deze onderzoeken de mogelijke invloed op de LMX van een hogere leeftijd en hogere opleiding van een leider mee te nemen, aangezien hier alleen een begin mee is gemaakt maar dit een eventueel verband zou kunnen zijn.</w:t>
      </w:r>
    </w:p>
    <w:p w:rsidR="0095124B" w:rsidRDefault="0095124B" w:rsidP="005F2DA4">
      <w:pPr>
        <w:pStyle w:val="Kop1"/>
        <w:rPr>
          <w:rFonts w:asciiTheme="minorHAnsi" w:hAnsiTheme="minorHAnsi" w:cstheme="minorHAnsi"/>
          <w:lang w:val="nl-NL"/>
        </w:rPr>
      </w:pPr>
    </w:p>
    <w:p w:rsidR="0095124B" w:rsidRDefault="0095124B" w:rsidP="005F2DA4">
      <w:pPr>
        <w:pStyle w:val="Kop1"/>
        <w:rPr>
          <w:rFonts w:asciiTheme="minorHAnsi" w:hAnsiTheme="minorHAnsi" w:cstheme="minorHAnsi"/>
          <w:lang w:val="nl-NL"/>
        </w:rPr>
      </w:pPr>
    </w:p>
    <w:p w:rsidR="0095124B" w:rsidRDefault="0095124B" w:rsidP="005F2DA4">
      <w:pPr>
        <w:pStyle w:val="Kop1"/>
        <w:rPr>
          <w:rFonts w:asciiTheme="minorHAnsi" w:hAnsiTheme="minorHAnsi" w:cstheme="minorHAnsi"/>
          <w:lang w:val="nl-NL"/>
        </w:rPr>
      </w:pPr>
    </w:p>
    <w:p w:rsidR="0095124B" w:rsidRDefault="0095124B" w:rsidP="005F2DA4">
      <w:pPr>
        <w:pStyle w:val="Kop1"/>
        <w:rPr>
          <w:rFonts w:asciiTheme="minorHAnsi" w:hAnsiTheme="minorHAnsi" w:cstheme="minorHAnsi"/>
          <w:lang w:val="nl-NL"/>
        </w:rPr>
      </w:pPr>
    </w:p>
    <w:p w:rsidR="0095124B" w:rsidRDefault="0095124B" w:rsidP="005F2DA4">
      <w:pPr>
        <w:pStyle w:val="Kop1"/>
        <w:rPr>
          <w:rFonts w:asciiTheme="minorHAnsi" w:hAnsiTheme="minorHAnsi" w:cstheme="minorHAnsi"/>
          <w:lang w:val="nl-NL"/>
        </w:rPr>
      </w:pPr>
    </w:p>
    <w:p w:rsidR="0095124B" w:rsidRDefault="0095124B" w:rsidP="005F2DA4">
      <w:pPr>
        <w:pStyle w:val="Kop1"/>
        <w:rPr>
          <w:rFonts w:asciiTheme="minorHAnsi" w:hAnsiTheme="minorHAnsi" w:cstheme="minorHAnsi"/>
          <w:lang w:val="nl-NL"/>
        </w:rPr>
      </w:pPr>
    </w:p>
    <w:p w:rsidR="0095124B" w:rsidRDefault="0095124B" w:rsidP="005F2DA4">
      <w:pPr>
        <w:pStyle w:val="Kop1"/>
        <w:rPr>
          <w:rFonts w:asciiTheme="minorHAnsi" w:hAnsiTheme="minorHAnsi" w:cstheme="minorHAnsi"/>
          <w:lang w:val="nl-NL"/>
        </w:rPr>
      </w:pPr>
    </w:p>
    <w:p w:rsidR="0095124B" w:rsidRDefault="0095124B" w:rsidP="005F2DA4">
      <w:pPr>
        <w:pStyle w:val="Kop1"/>
        <w:rPr>
          <w:rFonts w:asciiTheme="minorHAnsi" w:hAnsiTheme="minorHAnsi" w:cstheme="minorHAnsi"/>
          <w:lang w:val="nl-NL"/>
        </w:rPr>
      </w:pPr>
    </w:p>
    <w:p w:rsidR="0095124B" w:rsidRDefault="0095124B" w:rsidP="005F2DA4">
      <w:pPr>
        <w:pStyle w:val="Kop1"/>
        <w:rPr>
          <w:rFonts w:asciiTheme="minorHAnsi" w:hAnsiTheme="minorHAnsi" w:cstheme="minorHAnsi"/>
          <w:lang w:val="nl-NL"/>
        </w:rPr>
      </w:pPr>
    </w:p>
    <w:p w:rsidR="0095124B" w:rsidRDefault="0095124B" w:rsidP="005F2DA4">
      <w:pPr>
        <w:pStyle w:val="Kop1"/>
        <w:rPr>
          <w:rFonts w:asciiTheme="minorHAnsi" w:hAnsiTheme="minorHAnsi" w:cstheme="minorHAnsi"/>
          <w:lang w:val="nl-NL"/>
        </w:rPr>
      </w:pPr>
    </w:p>
    <w:p w:rsidR="0095124B" w:rsidRDefault="0095124B" w:rsidP="005F2DA4">
      <w:pPr>
        <w:pStyle w:val="Kop1"/>
        <w:rPr>
          <w:rFonts w:asciiTheme="minorHAnsi" w:hAnsiTheme="minorHAnsi" w:cstheme="minorHAnsi"/>
          <w:lang w:val="nl-NL"/>
        </w:rPr>
      </w:pPr>
    </w:p>
    <w:p w:rsidR="00811673" w:rsidRDefault="00811673" w:rsidP="00811673">
      <w:pPr>
        <w:rPr>
          <w:lang w:val="nl-NL"/>
        </w:rPr>
      </w:pPr>
    </w:p>
    <w:p w:rsidR="00811673" w:rsidRDefault="00811673" w:rsidP="00811673">
      <w:pPr>
        <w:rPr>
          <w:lang w:val="nl-NL"/>
        </w:rPr>
      </w:pPr>
    </w:p>
    <w:p w:rsidR="00811673" w:rsidRPr="00811673" w:rsidRDefault="00811673" w:rsidP="00811673">
      <w:pPr>
        <w:rPr>
          <w:lang w:val="nl-NL"/>
        </w:rPr>
      </w:pPr>
    </w:p>
    <w:p w:rsidR="005F2DA4" w:rsidRPr="00C95C59" w:rsidRDefault="005F2DA4" w:rsidP="005F2DA4">
      <w:pPr>
        <w:pStyle w:val="Kop1"/>
        <w:rPr>
          <w:rFonts w:asciiTheme="minorHAnsi" w:hAnsiTheme="minorHAnsi" w:cstheme="minorHAnsi"/>
          <w:lang w:val="nl-NL"/>
        </w:rPr>
      </w:pPr>
      <w:bookmarkStart w:id="26" w:name="_Toc329257085"/>
      <w:r>
        <w:rPr>
          <w:rFonts w:asciiTheme="minorHAnsi" w:hAnsiTheme="minorHAnsi" w:cstheme="minorHAnsi"/>
          <w:lang w:val="nl-NL"/>
        </w:rPr>
        <w:lastRenderedPageBreak/>
        <w:t>L</w:t>
      </w:r>
      <w:r w:rsidRPr="00C95C59">
        <w:rPr>
          <w:rFonts w:asciiTheme="minorHAnsi" w:hAnsiTheme="minorHAnsi" w:cstheme="minorHAnsi"/>
          <w:lang w:val="nl-NL"/>
        </w:rPr>
        <w:t>iteratuurlijst</w:t>
      </w:r>
      <w:bookmarkEnd w:id="26"/>
    </w:p>
    <w:p w:rsidR="005F2DA4" w:rsidRPr="00C95C59" w:rsidRDefault="005F2DA4" w:rsidP="005F2DA4">
      <w:pPr>
        <w:rPr>
          <w:rFonts w:cstheme="minorHAnsi"/>
          <w:lang w:val="nl-NL"/>
        </w:rPr>
      </w:pPr>
      <w:r w:rsidRPr="00C95C59">
        <w:rPr>
          <w:rFonts w:cstheme="minorHAnsi"/>
          <w:lang w:val="nl-NL"/>
        </w:rPr>
        <w:t xml:space="preserve">Allen,  T. J. (1970) Communications Networks in R&amp;D Laboratories, </w:t>
      </w:r>
      <w:r w:rsidRPr="001F66B5">
        <w:rPr>
          <w:rFonts w:cstheme="minorHAnsi"/>
          <w:i/>
          <w:lang w:val="nl-NL"/>
        </w:rPr>
        <w:t>R&amp;D Management</w:t>
      </w:r>
      <w:r w:rsidRPr="00C95C59">
        <w:rPr>
          <w:rFonts w:cstheme="minorHAnsi"/>
          <w:lang w:val="nl-NL"/>
        </w:rPr>
        <w:t>, Vol. 1, 1970</w:t>
      </w:r>
    </w:p>
    <w:p w:rsidR="005F2DA4" w:rsidRPr="00C95C59" w:rsidRDefault="005F2DA4" w:rsidP="005F2DA4">
      <w:pPr>
        <w:spacing w:after="0"/>
        <w:rPr>
          <w:rFonts w:cstheme="minorHAnsi"/>
        </w:rPr>
      </w:pPr>
      <w:r w:rsidRPr="00C95C59">
        <w:rPr>
          <w:rFonts w:cstheme="minorHAnsi"/>
        </w:rPr>
        <w:t xml:space="preserve">Bacharach, S., Bamberger, P., and Mundell B. (1993) "Status inconsistency in organizations: From social hierarchy to stress," </w:t>
      </w:r>
      <w:r w:rsidRPr="001F66B5">
        <w:rPr>
          <w:rFonts w:cstheme="minorHAnsi"/>
          <w:i/>
        </w:rPr>
        <w:t>Journal of Organizational Behavior</w:t>
      </w:r>
      <w:r w:rsidRPr="00C95C59">
        <w:rPr>
          <w:rFonts w:cstheme="minorHAnsi"/>
        </w:rPr>
        <w:t>, Vol. 14, pp. 21-36.</w:t>
      </w:r>
    </w:p>
    <w:p w:rsidR="005F2DA4" w:rsidRPr="00C95C59" w:rsidRDefault="005F2DA4" w:rsidP="005F2DA4">
      <w:pPr>
        <w:spacing w:after="0"/>
        <w:rPr>
          <w:rFonts w:cstheme="minorHAnsi"/>
        </w:rPr>
      </w:pPr>
    </w:p>
    <w:p w:rsidR="005F2DA4" w:rsidRPr="00C95C59" w:rsidRDefault="005F2DA4" w:rsidP="005F2DA4">
      <w:pPr>
        <w:spacing w:after="0"/>
        <w:rPr>
          <w:rFonts w:cstheme="minorHAnsi"/>
        </w:rPr>
      </w:pPr>
      <w:r w:rsidRPr="00C95C59">
        <w:rPr>
          <w:rFonts w:cstheme="minorHAnsi"/>
          <w:lang w:val="de-DE"/>
        </w:rPr>
        <w:t>Ba</w:t>
      </w:r>
      <w:r w:rsidRPr="00C95C59">
        <w:rPr>
          <w:rFonts w:cstheme="minorHAnsi"/>
        </w:rPr>
        <w:t xml:space="preserve">uer, T. N., &amp; Green, S. G. (1996). Development of leader-member exchange: A longitudinal </w:t>
      </w:r>
    </w:p>
    <w:p w:rsidR="005F2DA4" w:rsidRPr="00C95C59" w:rsidRDefault="005F2DA4" w:rsidP="005F2DA4">
      <w:pPr>
        <w:spacing w:after="0"/>
        <w:rPr>
          <w:rFonts w:cstheme="minorHAnsi"/>
        </w:rPr>
      </w:pPr>
      <w:r w:rsidRPr="00C95C59">
        <w:rPr>
          <w:rFonts w:cstheme="minorHAnsi"/>
        </w:rPr>
        <w:t xml:space="preserve">test. </w:t>
      </w:r>
      <w:r w:rsidRPr="001F66B5">
        <w:rPr>
          <w:rFonts w:cstheme="minorHAnsi"/>
          <w:i/>
        </w:rPr>
        <w:t>Academy of Management Journal</w:t>
      </w:r>
      <w:r w:rsidRPr="00C95C59">
        <w:rPr>
          <w:rFonts w:cstheme="minorHAnsi"/>
        </w:rPr>
        <w:t>, 39(6), 1538-1567.</w:t>
      </w:r>
    </w:p>
    <w:p w:rsidR="005F2DA4" w:rsidRPr="00C95C59" w:rsidRDefault="005F2DA4" w:rsidP="005F2DA4">
      <w:pPr>
        <w:spacing w:after="0"/>
        <w:rPr>
          <w:rFonts w:cstheme="minorHAnsi"/>
        </w:rPr>
      </w:pPr>
    </w:p>
    <w:p w:rsidR="005F2DA4" w:rsidRPr="00C95C59" w:rsidRDefault="005F2DA4" w:rsidP="005F2DA4">
      <w:pPr>
        <w:spacing w:after="0"/>
        <w:rPr>
          <w:rFonts w:cstheme="minorHAnsi"/>
        </w:rPr>
      </w:pPr>
      <w:r w:rsidRPr="00C95C59">
        <w:rPr>
          <w:rFonts w:cstheme="minorHAnsi"/>
        </w:rPr>
        <w:t xml:space="preserve">Basu, R., &amp; Green, S. G. (1995). Subordinate performance, leader-subordinate compatibility, and </w:t>
      </w:r>
    </w:p>
    <w:p w:rsidR="005F2DA4" w:rsidRPr="00C95C59" w:rsidRDefault="005F2DA4" w:rsidP="005F2DA4">
      <w:pPr>
        <w:spacing w:after="0"/>
        <w:rPr>
          <w:rFonts w:cstheme="minorHAnsi"/>
        </w:rPr>
      </w:pPr>
      <w:r w:rsidRPr="00C95C59">
        <w:rPr>
          <w:rFonts w:cstheme="minorHAnsi"/>
        </w:rPr>
        <w:t xml:space="preserve">exchange quality in leader-member dyads: A field study. </w:t>
      </w:r>
      <w:r w:rsidRPr="001F66B5">
        <w:rPr>
          <w:rFonts w:cstheme="minorHAnsi"/>
          <w:i/>
        </w:rPr>
        <w:t>Journal of Applied Social</w:t>
      </w:r>
    </w:p>
    <w:p w:rsidR="005F2DA4" w:rsidRPr="00C95C59" w:rsidRDefault="005F2DA4" w:rsidP="005F2DA4">
      <w:pPr>
        <w:spacing w:after="0"/>
        <w:rPr>
          <w:rFonts w:cstheme="minorHAnsi"/>
        </w:rPr>
      </w:pPr>
    </w:p>
    <w:p w:rsidR="005F2DA4" w:rsidRPr="005F2DA4" w:rsidRDefault="005F2DA4" w:rsidP="005F2DA4">
      <w:pPr>
        <w:spacing w:after="0"/>
        <w:rPr>
          <w:rFonts w:cstheme="minorHAnsi"/>
          <w:i/>
        </w:rPr>
      </w:pPr>
      <w:r w:rsidRPr="005F2DA4">
        <w:rPr>
          <w:rFonts w:cstheme="minorHAnsi"/>
        </w:rPr>
        <w:t xml:space="preserve">CBS, </w:t>
      </w:r>
      <w:r w:rsidRPr="005F2DA4">
        <w:rPr>
          <w:rFonts w:cstheme="minorHAnsi"/>
          <w:i/>
        </w:rPr>
        <w:t>Beroepsbevolking,</w:t>
      </w:r>
    </w:p>
    <w:p w:rsidR="005F2DA4" w:rsidRPr="005F2DA4" w:rsidRDefault="005F2DA4" w:rsidP="005F2DA4">
      <w:pPr>
        <w:spacing w:after="0"/>
        <w:rPr>
          <w:rFonts w:cstheme="minorHAnsi"/>
        </w:rPr>
      </w:pPr>
      <w:r w:rsidRPr="005F2DA4">
        <w:rPr>
          <w:rFonts w:cstheme="minorHAnsi"/>
        </w:rPr>
        <w:t>[http://statline.cbs.nl/StatWeb/publication/?VW=T&amp;DM=SLNL&amp;PA=80802NED&amp;D1=a&amp;D2=0&amp;D3=0&amp;D4=0&amp;D5=0&amp;D6=0-1,3-6,8-12,14-17&amp;D7=0&amp;D8=0,2,4,6,8,12,16,20,25,29,32-33,l&amp;HD=120307-1319&amp;HDR=G1,G2,G3,G4,G6,T,G7&amp;STB=G5] 3 Juli 2012</w:t>
      </w:r>
    </w:p>
    <w:p w:rsidR="005F2DA4" w:rsidRPr="005F2DA4" w:rsidRDefault="005F2DA4" w:rsidP="005F2DA4">
      <w:pPr>
        <w:spacing w:after="0"/>
        <w:rPr>
          <w:rFonts w:cstheme="minorHAnsi"/>
        </w:rPr>
      </w:pPr>
    </w:p>
    <w:p w:rsidR="005F2DA4" w:rsidRPr="00C95C59" w:rsidRDefault="005F2DA4" w:rsidP="005F2DA4">
      <w:pPr>
        <w:spacing w:after="0"/>
        <w:rPr>
          <w:rFonts w:cstheme="minorHAnsi"/>
        </w:rPr>
      </w:pPr>
      <w:r w:rsidRPr="00C95C59">
        <w:rPr>
          <w:rFonts w:cstheme="minorHAnsi"/>
          <w:lang w:val="nl-NL"/>
        </w:rPr>
        <w:t xml:space="preserve">Dienesch, R.M., &amp; Liden, R.C. (1986). </w:t>
      </w:r>
      <w:r w:rsidRPr="00C95C59">
        <w:rPr>
          <w:rFonts w:cstheme="minorHAnsi"/>
        </w:rPr>
        <w:t xml:space="preserve">Leader-member exchange model of leadership: A critique and further development. </w:t>
      </w:r>
      <w:r w:rsidRPr="001F66B5">
        <w:rPr>
          <w:rFonts w:cstheme="minorHAnsi"/>
          <w:i/>
        </w:rPr>
        <w:t>Academy of Management Review</w:t>
      </w:r>
      <w:r w:rsidRPr="00C95C59">
        <w:rPr>
          <w:rFonts w:cstheme="minorHAnsi"/>
        </w:rPr>
        <w:t>, 11, 618-634.</w:t>
      </w:r>
    </w:p>
    <w:p w:rsidR="005F2DA4" w:rsidRPr="00C95C59" w:rsidRDefault="005F2DA4" w:rsidP="005F2DA4">
      <w:pPr>
        <w:spacing w:after="0"/>
        <w:rPr>
          <w:rFonts w:cstheme="minorHAnsi"/>
        </w:rPr>
      </w:pPr>
    </w:p>
    <w:p w:rsidR="005F2DA4" w:rsidRPr="00C95C59" w:rsidRDefault="005F2DA4" w:rsidP="005F2DA4">
      <w:pPr>
        <w:spacing w:after="0"/>
        <w:rPr>
          <w:rFonts w:cstheme="minorHAnsi"/>
        </w:rPr>
      </w:pPr>
      <w:r w:rsidRPr="00C95C59">
        <w:rPr>
          <w:rFonts w:cstheme="minorHAnsi"/>
        </w:rPr>
        <w:t xml:space="preserve">Dunegan, K. J., Duchon, D., &amp; Uhl-Bien, M. (1992). Examining the link between leader member exchange and subordinate performance: The role of task analyzability and variety as moderators. </w:t>
      </w:r>
      <w:r w:rsidRPr="00C95C59">
        <w:rPr>
          <w:rFonts w:cstheme="minorHAnsi"/>
          <w:i/>
        </w:rPr>
        <w:t>Journal of Management</w:t>
      </w:r>
      <w:r w:rsidRPr="00C95C59">
        <w:rPr>
          <w:rFonts w:cstheme="minorHAnsi"/>
        </w:rPr>
        <w:t>, 18(1), 59-76</w:t>
      </w:r>
    </w:p>
    <w:p w:rsidR="005F2DA4" w:rsidRPr="00C95C59" w:rsidRDefault="005F2DA4" w:rsidP="005F2DA4">
      <w:pPr>
        <w:spacing w:after="0"/>
        <w:rPr>
          <w:rFonts w:cstheme="minorHAnsi"/>
        </w:rPr>
      </w:pPr>
    </w:p>
    <w:p w:rsidR="005F2DA4" w:rsidRPr="00C95C59" w:rsidRDefault="005F2DA4" w:rsidP="005F2DA4">
      <w:pPr>
        <w:spacing w:after="0"/>
        <w:rPr>
          <w:rFonts w:cstheme="minorHAnsi"/>
        </w:rPr>
      </w:pPr>
      <w:r w:rsidRPr="00C95C59">
        <w:rPr>
          <w:rFonts w:cstheme="minorHAnsi"/>
        </w:rPr>
        <w:t xml:space="preserve">Duchon, D., Green, S. G., &amp; Taber, T. D. (1986). Vertical dyad linkages: A longitudinal assessment of antecedents, measures, and consequences. </w:t>
      </w:r>
      <w:r w:rsidRPr="001F66B5">
        <w:rPr>
          <w:rFonts w:cstheme="minorHAnsi"/>
          <w:i/>
        </w:rPr>
        <w:t>Journal of Applied Psychology</w:t>
      </w:r>
      <w:r w:rsidRPr="00C95C59">
        <w:rPr>
          <w:rFonts w:cstheme="minorHAnsi"/>
        </w:rPr>
        <w:t>, 71(1), 56-60.</w:t>
      </w:r>
    </w:p>
    <w:p w:rsidR="005F2DA4" w:rsidRPr="00C95C59" w:rsidRDefault="005F2DA4" w:rsidP="005F2DA4">
      <w:pPr>
        <w:spacing w:after="0"/>
        <w:rPr>
          <w:rFonts w:cstheme="minorHAnsi"/>
        </w:rPr>
      </w:pPr>
    </w:p>
    <w:p w:rsidR="005F2DA4" w:rsidRPr="00C95C59" w:rsidRDefault="005F2DA4" w:rsidP="005F2DA4">
      <w:pPr>
        <w:spacing w:after="0"/>
        <w:rPr>
          <w:rFonts w:cstheme="minorHAnsi"/>
        </w:rPr>
      </w:pPr>
      <w:r w:rsidRPr="00C95C59">
        <w:rPr>
          <w:rFonts w:cstheme="minorHAnsi"/>
        </w:rPr>
        <w:t>Erdogan, B., &amp; Enders, J. (2007). Support from the top: Supervisors' perceived organizational support</w:t>
      </w:r>
    </w:p>
    <w:p w:rsidR="005F2DA4" w:rsidRPr="00C95C59" w:rsidRDefault="005F2DA4" w:rsidP="005F2DA4">
      <w:pPr>
        <w:spacing w:after="0"/>
        <w:rPr>
          <w:rFonts w:cstheme="minorHAnsi"/>
        </w:rPr>
      </w:pPr>
      <w:r w:rsidRPr="00C95C59">
        <w:rPr>
          <w:rFonts w:cstheme="minorHAnsi"/>
        </w:rPr>
        <w:t>as a moderator of leader-member exchange to satisfaction and performance relationships.</w:t>
      </w:r>
    </w:p>
    <w:p w:rsidR="005F2DA4" w:rsidRPr="00C95C59" w:rsidRDefault="005F2DA4" w:rsidP="005F2DA4">
      <w:pPr>
        <w:spacing w:after="0"/>
        <w:rPr>
          <w:rFonts w:cstheme="minorHAnsi"/>
        </w:rPr>
      </w:pPr>
      <w:r w:rsidRPr="001F66B5">
        <w:rPr>
          <w:rFonts w:cstheme="minorHAnsi"/>
          <w:i/>
        </w:rPr>
        <w:t>Journal of Applied Psychology</w:t>
      </w:r>
      <w:r w:rsidRPr="00C95C59">
        <w:rPr>
          <w:rFonts w:cstheme="minorHAnsi"/>
        </w:rPr>
        <w:t>, 92(2), 321.</w:t>
      </w:r>
    </w:p>
    <w:p w:rsidR="005F2DA4" w:rsidRPr="00C95C59" w:rsidRDefault="005F2DA4" w:rsidP="005F2DA4">
      <w:pPr>
        <w:spacing w:after="0"/>
        <w:rPr>
          <w:rFonts w:cstheme="minorHAnsi"/>
        </w:rPr>
      </w:pPr>
    </w:p>
    <w:p w:rsidR="005F2DA4" w:rsidRPr="00C95C59" w:rsidRDefault="005F2DA4" w:rsidP="005F2DA4">
      <w:pPr>
        <w:spacing w:after="0"/>
        <w:rPr>
          <w:rFonts w:cstheme="minorHAnsi"/>
          <w:lang w:val="nl-NL"/>
        </w:rPr>
      </w:pPr>
      <w:r w:rsidRPr="00C95C59">
        <w:rPr>
          <w:rFonts w:cstheme="minorHAnsi"/>
        </w:rPr>
        <w:t xml:space="preserve">Field, A. (2005). </w:t>
      </w:r>
      <w:r w:rsidRPr="001F66B5">
        <w:rPr>
          <w:rFonts w:cstheme="minorHAnsi"/>
          <w:i/>
        </w:rPr>
        <w:t xml:space="preserve">Discovering statistics using SPSS (2nd ed.). </w:t>
      </w:r>
      <w:r w:rsidRPr="00C95C59">
        <w:rPr>
          <w:rFonts w:cstheme="minorHAnsi"/>
          <w:lang w:val="nl-NL"/>
        </w:rPr>
        <w:t>London: Sage.</w:t>
      </w:r>
    </w:p>
    <w:p w:rsidR="005F2DA4" w:rsidRPr="00C95C59" w:rsidRDefault="005F2DA4" w:rsidP="005F2DA4">
      <w:pPr>
        <w:autoSpaceDE w:val="0"/>
        <w:autoSpaceDN w:val="0"/>
        <w:adjustRightInd w:val="0"/>
        <w:spacing w:after="0" w:line="240" w:lineRule="auto"/>
        <w:rPr>
          <w:rFonts w:cstheme="minorHAnsi"/>
          <w:lang w:val="nl-NL"/>
        </w:rPr>
      </w:pPr>
    </w:p>
    <w:p w:rsidR="005F2DA4" w:rsidRPr="00C95C59" w:rsidRDefault="005F2DA4" w:rsidP="005F2DA4">
      <w:pPr>
        <w:autoSpaceDE w:val="0"/>
        <w:autoSpaceDN w:val="0"/>
        <w:adjustRightInd w:val="0"/>
        <w:spacing w:after="0" w:line="240" w:lineRule="auto"/>
        <w:rPr>
          <w:rFonts w:cstheme="minorHAnsi"/>
          <w:i/>
          <w:lang w:val="nl-NL"/>
        </w:rPr>
      </w:pPr>
      <w:r w:rsidRPr="00C95C59">
        <w:rPr>
          <w:rFonts w:cstheme="minorHAnsi"/>
          <w:lang w:val="nl-NL"/>
        </w:rPr>
        <w:t xml:space="preserve">Gemeente Amsterdam, </w:t>
      </w:r>
      <w:r w:rsidRPr="00C95C59">
        <w:rPr>
          <w:rFonts w:cstheme="minorHAnsi"/>
          <w:i/>
          <w:lang w:val="nl-NL"/>
        </w:rPr>
        <w:t>DFM,</w:t>
      </w:r>
    </w:p>
    <w:p w:rsidR="005F2DA4" w:rsidRPr="00C95C59" w:rsidRDefault="005F2DA4" w:rsidP="005F2DA4">
      <w:pPr>
        <w:autoSpaceDE w:val="0"/>
        <w:autoSpaceDN w:val="0"/>
        <w:adjustRightInd w:val="0"/>
        <w:spacing w:after="0" w:line="240" w:lineRule="auto"/>
        <w:rPr>
          <w:rFonts w:cstheme="minorHAnsi"/>
          <w:lang w:val="nl-NL"/>
        </w:rPr>
      </w:pPr>
      <w:r w:rsidRPr="00C95C59">
        <w:rPr>
          <w:rFonts w:cstheme="minorHAnsi"/>
          <w:lang w:val="nl-NL"/>
        </w:rPr>
        <w:t>[</w:t>
      </w:r>
      <w:r w:rsidRPr="00811673">
        <w:rPr>
          <w:rFonts w:cstheme="minorHAnsi"/>
          <w:lang w:val="nl-NL"/>
        </w:rPr>
        <w:t>http://www.amsterdam.nl/gemeente/organisatie-diensten/dfm/</w:t>
      </w:r>
      <w:r w:rsidRPr="00C95C59">
        <w:rPr>
          <w:rFonts w:cstheme="minorHAnsi"/>
          <w:lang w:val="nl-NL"/>
        </w:rPr>
        <w:t>] 4 Juli 2012</w:t>
      </w:r>
    </w:p>
    <w:p w:rsidR="005F2DA4" w:rsidRPr="00C95C59" w:rsidRDefault="005F2DA4" w:rsidP="005F2DA4">
      <w:pPr>
        <w:spacing w:after="0"/>
        <w:rPr>
          <w:rFonts w:cstheme="minorHAnsi"/>
          <w:lang w:val="nl-NL"/>
        </w:rPr>
      </w:pPr>
    </w:p>
    <w:p w:rsidR="005F2DA4" w:rsidRPr="00C95C59" w:rsidRDefault="005F2DA4" w:rsidP="005F2DA4">
      <w:pPr>
        <w:spacing w:after="0"/>
        <w:rPr>
          <w:rFonts w:cstheme="minorHAnsi"/>
        </w:rPr>
      </w:pPr>
      <w:r w:rsidRPr="00C95C59">
        <w:rPr>
          <w:rFonts w:cstheme="minorHAnsi"/>
          <w:lang w:val="nl-NL"/>
        </w:rPr>
        <w:t xml:space="preserve">Goertzen, B. J., &amp; Fritz, S. (2004). </w:t>
      </w:r>
      <w:r w:rsidRPr="00C95C59">
        <w:rPr>
          <w:rFonts w:cstheme="minorHAnsi"/>
        </w:rPr>
        <w:t xml:space="preserve">Does sex of dyad members really matter? </w:t>
      </w:r>
      <w:r w:rsidRPr="001F66B5">
        <w:rPr>
          <w:rFonts w:cstheme="minorHAnsi"/>
          <w:i/>
        </w:rPr>
        <w:t>Journal of Leadership Education,</w:t>
      </w:r>
      <w:r w:rsidRPr="00C95C59">
        <w:rPr>
          <w:rFonts w:cstheme="minorHAnsi"/>
        </w:rPr>
        <w:t xml:space="preserve"> 3(1), 1-18</w:t>
      </w:r>
    </w:p>
    <w:p w:rsidR="005F2DA4" w:rsidRPr="00C95C59" w:rsidRDefault="005F2DA4" w:rsidP="005F2DA4">
      <w:pPr>
        <w:spacing w:after="0"/>
        <w:rPr>
          <w:rFonts w:cstheme="minorHAnsi"/>
        </w:rPr>
      </w:pPr>
    </w:p>
    <w:p w:rsidR="005F2DA4" w:rsidRPr="00C95C59" w:rsidRDefault="005F2DA4" w:rsidP="005F2DA4">
      <w:pPr>
        <w:spacing w:after="0"/>
        <w:rPr>
          <w:rFonts w:cstheme="minorHAnsi"/>
        </w:rPr>
      </w:pPr>
      <w:r w:rsidRPr="00C95C59">
        <w:rPr>
          <w:rFonts w:cstheme="minorHAnsi"/>
        </w:rPr>
        <w:t xml:space="preserve">Graen, G.B., Uhl-Bien, M. (1995). Relationship-based approach to leaderschip: Development of leader-member exchange (LMX) theory of leadership over 25 years: Applying a multi-level, multi-domain perspective. </w:t>
      </w:r>
      <w:r w:rsidRPr="001F66B5">
        <w:rPr>
          <w:rFonts w:cstheme="minorHAnsi"/>
          <w:i/>
        </w:rPr>
        <w:t>Leadership Quarterly</w:t>
      </w:r>
      <w:r w:rsidRPr="00C95C59">
        <w:rPr>
          <w:rFonts w:cstheme="minorHAnsi"/>
        </w:rPr>
        <w:t>, 6(2), 219-247.</w:t>
      </w:r>
    </w:p>
    <w:p w:rsidR="005F2DA4" w:rsidRPr="00C95C59" w:rsidRDefault="005F2DA4" w:rsidP="005F2DA4">
      <w:pPr>
        <w:spacing w:after="0"/>
        <w:rPr>
          <w:rFonts w:cstheme="minorHAnsi"/>
        </w:rPr>
      </w:pPr>
    </w:p>
    <w:p w:rsidR="005F2DA4" w:rsidRPr="00C95C59" w:rsidRDefault="005F2DA4" w:rsidP="005F2DA4">
      <w:pPr>
        <w:spacing w:after="0"/>
        <w:rPr>
          <w:rFonts w:cstheme="minorHAnsi"/>
        </w:rPr>
      </w:pPr>
      <w:r w:rsidRPr="00C95C59">
        <w:rPr>
          <w:rFonts w:cstheme="minorHAnsi"/>
        </w:rPr>
        <w:t xml:space="preserve">Green, S. G., Anderson, S. E., &amp; Shivers, S. L. (1996). Demographic and organizational influences on leader-member exchange and related work attitudes. </w:t>
      </w:r>
      <w:r w:rsidRPr="001F66B5">
        <w:rPr>
          <w:rFonts w:cstheme="minorHAnsi"/>
          <w:i/>
        </w:rPr>
        <w:t>Organizational Behavior and Human Decision Processes</w:t>
      </w:r>
      <w:r w:rsidRPr="00C95C59">
        <w:rPr>
          <w:rFonts w:cstheme="minorHAnsi"/>
        </w:rPr>
        <w:t>, 66, 203-214</w:t>
      </w:r>
    </w:p>
    <w:p w:rsidR="005F2DA4" w:rsidRPr="00C95C59" w:rsidRDefault="005F2DA4" w:rsidP="005F2DA4">
      <w:pPr>
        <w:spacing w:after="0"/>
        <w:rPr>
          <w:rFonts w:cstheme="minorHAnsi"/>
        </w:rPr>
      </w:pPr>
    </w:p>
    <w:p w:rsidR="005F2DA4" w:rsidRPr="00C95C59" w:rsidRDefault="005F2DA4" w:rsidP="005F2DA4">
      <w:pPr>
        <w:spacing w:after="0"/>
        <w:rPr>
          <w:rFonts w:cstheme="minorHAnsi"/>
        </w:rPr>
      </w:pPr>
      <w:r w:rsidRPr="00C95C59">
        <w:rPr>
          <w:rFonts w:cstheme="minorHAnsi"/>
        </w:rPr>
        <w:t>Hansen, J. R., &amp; Villadsen, A. R. (2010). Comparing public and private managers' leadership styles:</w:t>
      </w:r>
    </w:p>
    <w:p w:rsidR="005F2DA4" w:rsidRPr="00C95C59" w:rsidRDefault="005F2DA4" w:rsidP="005F2DA4">
      <w:pPr>
        <w:spacing w:after="0"/>
        <w:rPr>
          <w:rFonts w:cstheme="minorHAnsi"/>
        </w:rPr>
      </w:pPr>
      <w:r w:rsidRPr="00C95C59">
        <w:rPr>
          <w:rFonts w:cstheme="minorHAnsi"/>
        </w:rPr>
        <w:t xml:space="preserve">Understanding the role of job context. </w:t>
      </w:r>
      <w:r w:rsidRPr="001F66B5">
        <w:rPr>
          <w:rFonts w:cstheme="minorHAnsi"/>
          <w:i/>
        </w:rPr>
        <w:t>International Public Management Journal</w:t>
      </w:r>
      <w:r w:rsidRPr="00C95C59">
        <w:rPr>
          <w:rFonts w:cstheme="minorHAnsi"/>
        </w:rPr>
        <w:t>, 13(3), 247-274.</w:t>
      </w:r>
    </w:p>
    <w:p w:rsidR="005F2DA4" w:rsidRPr="00C95C59" w:rsidRDefault="005F2DA4" w:rsidP="005F2DA4">
      <w:pPr>
        <w:spacing w:after="0"/>
        <w:rPr>
          <w:rFonts w:cstheme="minorHAnsi"/>
        </w:rPr>
      </w:pPr>
    </w:p>
    <w:p w:rsidR="005F2DA4" w:rsidRPr="00C95C59" w:rsidRDefault="005F2DA4" w:rsidP="005F2DA4">
      <w:pPr>
        <w:spacing w:after="0"/>
        <w:rPr>
          <w:rFonts w:cstheme="minorHAnsi"/>
          <w:lang w:val="nl-NL"/>
        </w:rPr>
      </w:pPr>
      <w:r w:rsidRPr="00C95C59">
        <w:rPr>
          <w:rFonts w:cstheme="minorHAnsi"/>
        </w:rPr>
        <w:t xml:space="preserve">Harrison, A. A. (1976). </w:t>
      </w:r>
      <w:r w:rsidRPr="001F66B5">
        <w:rPr>
          <w:rFonts w:cstheme="minorHAnsi"/>
          <w:i/>
        </w:rPr>
        <w:t>Individuals</w:t>
      </w:r>
      <w:r w:rsidRPr="00C95C59">
        <w:rPr>
          <w:rFonts w:cstheme="minorHAnsi"/>
        </w:rPr>
        <w:t xml:space="preserve"> </w:t>
      </w:r>
      <w:r w:rsidRPr="001F66B5">
        <w:rPr>
          <w:rFonts w:cstheme="minorHAnsi"/>
          <w:i/>
        </w:rPr>
        <w:t>and groups: Understanding social behavior</w:t>
      </w:r>
      <w:r w:rsidRPr="00C95C59">
        <w:rPr>
          <w:rFonts w:cstheme="minorHAnsi"/>
        </w:rPr>
        <w:t xml:space="preserve">. </w:t>
      </w:r>
      <w:r w:rsidRPr="00C95C59">
        <w:rPr>
          <w:rFonts w:cstheme="minorHAnsi"/>
          <w:lang w:val="nl-NL"/>
        </w:rPr>
        <w:t>Belmont, CA: Wadsworth.</w:t>
      </w:r>
    </w:p>
    <w:p w:rsidR="005F2DA4" w:rsidRPr="00C95C59" w:rsidRDefault="005F2DA4" w:rsidP="005F2DA4">
      <w:pPr>
        <w:autoSpaceDE w:val="0"/>
        <w:autoSpaceDN w:val="0"/>
        <w:adjustRightInd w:val="0"/>
        <w:spacing w:after="0" w:line="240" w:lineRule="auto"/>
        <w:rPr>
          <w:rFonts w:cstheme="minorHAnsi"/>
          <w:lang w:val="nl-NL"/>
        </w:rPr>
      </w:pPr>
    </w:p>
    <w:p w:rsidR="005F2DA4" w:rsidRPr="00C95C59" w:rsidRDefault="005F2DA4" w:rsidP="005F2DA4">
      <w:pPr>
        <w:autoSpaceDE w:val="0"/>
        <w:autoSpaceDN w:val="0"/>
        <w:adjustRightInd w:val="0"/>
        <w:spacing w:after="0" w:line="240" w:lineRule="auto"/>
        <w:rPr>
          <w:rFonts w:cstheme="minorHAnsi"/>
          <w:i/>
          <w:lang w:val="nl-NL"/>
        </w:rPr>
      </w:pPr>
      <w:r w:rsidRPr="00C95C59">
        <w:rPr>
          <w:rFonts w:cstheme="minorHAnsi"/>
          <w:lang w:val="nl-NL"/>
        </w:rPr>
        <w:t xml:space="preserve">Jeugd Onderwijs Rotterdam, </w:t>
      </w:r>
      <w:r w:rsidRPr="00C95C59">
        <w:rPr>
          <w:rFonts w:cstheme="minorHAnsi"/>
          <w:i/>
          <w:lang w:val="nl-NL"/>
        </w:rPr>
        <w:t>Over JOS,</w:t>
      </w:r>
    </w:p>
    <w:p w:rsidR="005F2DA4" w:rsidRPr="001F66B5" w:rsidRDefault="005F2DA4" w:rsidP="005F2DA4">
      <w:pPr>
        <w:autoSpaceDE w:val="0"/>
        <w:autoSpaceDN w:val="0"/>
        <w:adjustRightInd w:val="0"/>
        <w:spacing w:after="0" w:line="240" w:lineRule="auto"/>
        <w:rPr>
          <w:rFonts w:cstheme="minorHAnsi"/>
        </w:rPr>
      </w:pPr>
      <w:r w:rsidRPr="001F66B5">
        <w:rPr>
          <w:rFonts w:cstheme="minorHAnsi"/>
        </w:rPr>
        <w:t>[http://www.jos.rotterdam.nl/smartsite.dws?id=126] 4 Juli 2012</w:t>
      </w:r>
    </w:p>
    <w:p w:rsidR="005F2DA4" w:rsidRPr="001F66B5" w:rsidRDefault="005F2DA4" w:rsidP="005F2DA4">
      <w:pPr>
        <w:autoSpaceDE w:val="0"/>
        <w:autoSpaceDN w:val="0"/>
        <w:adjustRightInd w:val="0"/>
        <w:spacing w:after="0" w:line="240" w:lineRule="auto"/>
        <w:rPr>
          <w:rFonts w:cstheme="minorHAnsi"/>
        </w:rPr>
      </w:pPr>
    </w:p>
    <w:p w:rsidR="005F2DA4" w:rsidRPr="00C95C59" w:rsidRDefault="005F2DA4" w:rsidP="005F2DA4">
      <w:pPr>
        <w:autoSpaceDE w:val="0"/>
        <w:autoSpaceDN w:val="0"/>
        <w:adjustRightInd w:val="0"/>
        <w:spacing w:after="0" w:line="240" w:lineRule="auto"/>
        <w:rPr>
          <w:rFonts w:cstheme="minorHAnsi"/>
        </w:rPr>
      </w:pPr>
      <w:r w:rsidRPr="00C95C59">
        <w:rPr>
          <w:rFonts w:cstheme="minorHAnsi"/>
        </w:rPr>
        <w:t xml:space="preserve">Kakabadse, A., and Kakabadse, N., </w:t>
      </w:r>
      <w:r w:rsidR="001F66B5">
        <w:rPr>
          <w:rFonts w:cstheme="minorHAnsi"/>
        </w:rPr>
        <w:t>(</w:t>
      </w:r>
      <w:r w:rsidRPr="00C95C59">
        <w:rPr>
          <w:rFonts w:cstheme="minorHAnsi"/>
        </w:rPr>
        <w:t>1999</w:t>
      </w:r>
      <w:r w:rsidR="001F66B5">
        <w:rPr>
          <w:rFonts w:cstheme="minorHAnsi"/>
        </w:rPr>
        <w:t>)</w:t>
      </w:r>
      <w:r w:rsidRPr="00C95C59">
        <w:rPr>
          <w:rFonts w:cstheme="minorHAnsi"/>
        </w:rPr>
        <w:t xml:space="preserve">, </w:t>
      </w:r>
      <w:r w:rsidRPr="001F66B5">
        <w:rPr>
          <w:rFonts w:cstheme="minorHAnsi"/>
          <w:i/>
        </w:rPr>
        <w:t>Essence of Leadership</w:t>
      </w:r>
      <w:r w:rsidRPr="00C95C59">
        <w:rPr>
          <w:rFonts w:cstheme="minorHAnsi"/>
        </w:rPr>
        <w:t xml:space="preserve">, International Thompson Business </w:t>
      </w:r>
    </w:p>
    <w:p w:rsidR="005F2DA4" w:rsidRPr="00C95C59" w:rsidRDefault="005F2DA4" w:rsidP="005F2DA4">
      <w:pPr>
        <w:autoSpaceDE w:val="0"/>
        <w:autoSpaceDN w:val="0"/>
        <w:adjustRightInd w:val="0"/>
        <w:spacing w:after="0" w:line="240" w:lineRule="auto"/>
        <w:rPr>
          <w:rFonts w:cstheme="minorHAnsi"/>
        </w:rPr>
      </w:pPr>
      <w:r w:rsidRPr="00C95C59">
        <w:rPr>
          <w:rFonts w:cstheme="minorHAnsi"/>
        </w:rPr>
        <w:t xml:space="preserve">Press, London.  </w:t>
      </w:r>
    </w:p>
    <w:p w:rsidR="005F2DA4" w:rsidRPr="00C95C59" w:rsidRDefault="005F2DA4" w:rsidP="005F2DA4">
      <w:pPr>
        <w:spacing w:after="0"/>
        <w:rPr>
          <w:rFonts w:cstheme="minorHAnsi"/>
        </w:rPr>
      </w:pPr>
    </w:p>
    <w:p w:rsidR="005F2DA4" w:rsidRPr="00C95C59" w:rsidRDefault="005F2DA4" w:rsidP="005F2DA4">
      <w:pPr>
        <w:spacing w:after="0"/>
        <w:rPr>
          <w:rFonts w:cstheme="minorHAnsi"/>
        </w:rPr>
      </w:pPr>
      <w:r w:rsidRPr="00C95C59">
        <w:rPr>
          <w:rFonts w:cstheme="minorHAnsi"/>
        </w:rPr>
        <w:t xml:space="preserve">Liden, R.C., Wayne, S.J., Stilwell, D. (1993). A longitudinal study on the early development of leader-member exchange. </w:t>
      </w:r>
      <w:r w:rsidRPr="001F66B5">
        <w:rPr>
          <w:rFonts w:cstheme="minorHAnsi"/>
          <w:i/>
        </w:rPr>
        <w:t>Journal of Apllied Psychology</w:t>
      </w:r>
      <w:r w:rsidRPr="00C95C59">
        <w:rPr>
          <w:rFonts w:cstheme="minorHAnsi"/>
        </w:rPr>
        <w:t>, 78, 662-674.</w:t>
      </w:r>
    </w:p>
    <w:p w:rsidR="005F2DA4" w:rsidRPr="00C95C59" w:rsidRDefault="005F2DA4" w:rsidP="005F2DA4">
      <w:pPr>
        <w:spacing w:after="0"/>
        <w:rPr>
          <w:rFonts w:cstheme="minorHAnsi"/>
        </w:rPr>
      </w:pPr>
    </w:p>
    <w:p w:rsidR="005F2DA4" w:rsidRPr="00C95C59" w:rsidRDefault="005F2DA4" w:rsidP="005F2DA4">
      <w:pPr>
        <w:spacing w:after="0"/>
        <w:rPr>
          <w:rFonts w:cstheme="minorHAnsi"/>
        </w:rPr>
      </w:pPr>
      <w:r w:rsidRPr="00C95C59">
        <w:rPr>
          <w:rFonts w:cstheme="minorHAnsi"/>
        </w:rPr>
        <w:t>Madlock, P. E., Martin, M. M., Bogdan, L., &amp; Ervin, M. (2007). The impact of communication traits on leader-member exchange</w:t>
      </w:r>
      <w:r w:rsidRPr="001F66B5">
        <w:rPr>
          <w:rFonts w:cstheme="minorHAnsi"/>
          <w:i/>
        </w:rPr>
        <w:t>. Human Communication</w:t>
      </w:r>
      <w:r w:rsidRPr="00C95C59">
        <w:rPr>
          <w:rFonts w:cstheme="minorHAnsi"/>
        </w:rPr>
        <w:t>, 10, 451-464.</w:t>
      </w:r>
    </w:p>
    <w:p w:rsidR="00811673" w:rsidRDefault="00811673" w:rsidP="005F2DA4">
      <w:pPr>
        <w:spacing w:after="0"/>
        <w:rPr>
          <w:rFonts w:cstheme="minorHAnsi"/>
          <w:lang w:val="nl-NL"/>
        </w:rPr>
      </w:pPr>
    </w:p>
    <w:p w:rsidR="005F2DA4" w:rsidRPr="00811673" w:rsidRDefault="00811673" w:rsidP="005F2DA4">
      <w:pPr>
        <w:spacing w:after="0"/>
        <w:rPr>
          <w:rFonts w:cstheme="minorHAnsi"/>
          <w:i/>
          <w:lang w:val="nl-NL"/>
        </w:rPr>
      </w:pPr>
      <w:r w:rsidRPr="00811673">
        <w:rPr>
          <w:rFonts w:cstheme="minorHAnsi"/>
          <w:lang w:val="nl-NL"/>
        </w:rPr>
        <w:t xml:space="preserve">Ministerie van Binnenlandse Zaken, </w:t>
      </w:r>
      <w:r w:rsidRPr="00811673">
        <w:rPr>
          <w:rFonts w:cstheme="minorHAnsi"/>
          <w:i/>
          <w:lang w:val="nl-NL"/>
        </w:rPr>
        <w:t>Kerngegevens personeel overheid en onderwijs,</w:t>
      </w:r>
    </w:p>
    <w:p w:rsidR="00811673" w:rsidRPr="00811673" w:rsidRDefault="00811673" w:rsidP="005F2DA4">
      <w:pPr>
        <w:spacing w:after="0"/>
        <w:rPr>
          <w:rFonts w:cstheme="minorHAnsi"/>
          <w:lang w:val="nl-NL"/>
        </w:rPr>
      </w:pPr>
      <w:r>
        <w:rPr>
          <w:rFonts w:cstheme="minorHAnsi"/>
          <w:lang w:val="nl-NL"/>
        </w:rPr>
        <w:t>[</w:t>
      </w:r>
      <w:r w:rsidRPr="00811673">
        <w:rPr>
          <w:lang w:val="nl-NL"/>
        </w:rPr>
        <w:t>http://www.arbeidenoverheid.nl/media/81234/publicatie%20kg%202010.pdf</w:t>
      </w:r>
      <w:r>
        <w:rPr>
          <w:rFonts w:cstheme="minorHAnsi"/>
          <w:lang w:val="nl-NL"/>
        </w:rPr>
        <w:t>] 5 Juli 2012</w:t>
      </w:r>
    </w:p>
    <w:p w:rsidR="00811673" w:rsidRPr="00811673" w:rsidRDefault="00811673" w:rsidP="005F2DA4">
      <w:pPr>
        <w:spacing w:after="0"/>
        <w:rPr>
          <w:rFonts w:cstheme="minorHAnsi"/>
          <w:i/>
          <w:lang w:val="nl-NL"/>
        </w:rPr>
      </w:pPr>
    </w:p>
    <w:p w:rsidR="005F2DA4" w:rsidRPr="00C95C59" w:rsidRDefault="005F2DA4" w:rsidP="005F2DA4">
      <w:pPr>
        <w:spacing w:after="0"/>
        <w:rPr>
          <w:rFonts w:cstheme="minorHAnsi"/>
        </w:rPr>
      </w:pPr>
      <w:r w:rsidRPr="00811673">
        <w:rPr>
          <w:rFonts w:cstheme="minorHAnsi"/>
          <w:lang w:val="nl-NL"/>
        </w:rPr>
        <w:t xml:space="preserve">Mueller, B. H., &amp; Lee, J. (2002). </w:t>
      </w:r>
      <w:r w:rsidRPr="00C95C59">
        <w:rPr>
          <w:rFonts w:cstheme="minorHAnsi"/>
        </w:rPr>
        <w:t xml:space="preserve">Leader-member exchange and organizational communication satisfaction in multiple contexts. </w:t>
      </w:r>
      <w:r w:rsidRPr="001F66B5">
        <w:rPr>
          <w:rFonts w:cstheme="minorHAnsi"/>
          <w:i/>
        </w:rPr>
        <w:t>Journal of Business Communication</w:t>
      </w:r>
      <w:r w:rsidRPr="00C95C59">
        <w:rPr>
          <w:rFonts w:cstheme="minorHAnsi"/>
        </w:rPr>
        <w:t>, 39, 220-244.</w:t>
      </w:r>
    </w:p>
    <w:p w:rsidR="005F2DA4" w:rsidRPr="00C95C59" w:rsidRDefault="005F2DA4" w:rsidP="005F2DA4">
      <w:pPr>
        <w:spacing w:after="0"/>
        <w:rPr>
          <w:rFonts w:cstheme="minorHAnsi"/>
        </w:rPr>
      </w:pPr>
    </w:p>
    <w:p w:rsidR="005F2DA4" w:rsidRPr="00C95C59" w:rsidRDefault="005F2DA4" w:rsidP="005F2DA4">
      <w:pPr>
        <w:spacing w:after="0"/>
        <w:rPr>
          <w:rFonts w:cstheme="minorHAnsi"/>
        </w:rPr>
      </w:pPr>
      <w:r w:rsidRPr="00C95C59">
        <w:rPr>
          <w:rFonts w:cstheme="minorHAnsi"/>
        </w:rPr>
        <w:t xml:space="preserve">Northouse, P.G. (2009) </w:t>
      </w:r>
      <w:r w:rsidRPr="001F66B5">
        <w:rPr>
          <w:rFonts w:cstheme="minorHAnsi"/>
          <w:i/>
        </w:rPr>
        <w:t>Leadership: Theory and practice</w:t>
      </w:r>
      <w:r w:rsidRPr="00C95C59">
        <w:rPr>
          <w:rFonts w:cstheme="minorHAnsi"/>
        </w:rPr>
        <w:t>. Los Angeles: SAGE.</w:t>
      </w:r>
    </w:p>
    <w:p w:rsidR="005F2DA4" w:rsidRPr="00C95C59" w:rsidRDefault="005F2DA4" w:rsidP="005F2DA4">
      <w:pPr>
        <w:spacing w:after="0"/>
        <w:rPr>
          <w:rFonts w:cstheme="minorHAnsi"/>
        </w:rPr>
      </w:pPr>
    </w:p>
    <w:p w:rsidR="005F2DA4" w:rsidRPr="00C95C59" w:rsidRDefault="005F2DA4" w:rsidP="005F2DA4">
      <w:pPr>
        <w:spacing w:after="0"/>
        <w:rPr>
          <w:rFonts w:cstheme="minorHAnsi"/>
        </w:rPr>
      </w:pPr>
      <w:r w:rsidRPr="00C95C59">
        <w:rPr>
          <w:rFonts w:cstheme="minorHAnsi"/>
        </w:rPr>
        <w:t xml:space="preserve">Pelled, L.H., &amp; Xin, K.R. (2000). Relational demography and relationship quality in two cultures. </w:t>
      </w:r>
      <w:r w:rsidRPr="00457FFA">
        <w:rPr>
          <w:rFonts w:cstheme="minorHAnsi"/>
          <w:i/>
        </w:rPr>
        <w:t>Organizational Studies</w:t>
      </w:r>
      <w:r w:rsidRPr="00C95C59">
        <w:rPr>
          <w:rFonts w:cstheme="minorHAnsi"/>
        </w:rPr>
        <w:t>, 21, 1077-1094.</w:t>
      </w:r>
    </w:p>
    <w:p w:rsidR="00457FFA" w:rsidRDefault="00457FFA" w:rsidP="005F2DA4">
      <w:pPr>
        <w:autoSpaceDE w:val="0"/>
        <w:autoSpaceDN w:val="0"/>
        <w:adjustRightInd w:val="0"/>
        <w:spacing w:after="0" w:line="240" w:lineRule="auto"/>
        <w:rPr>
          <w:rFonts w:eastAsia="Calibri" w:cstheme="minorHAnsi"/>
        </w:rPr>
      </w:pPr>
    </w:p>
    <w:p w:rsidR="005F2DA4" w:rsidRPr="00C95C59" w:rsidRDefault="005F2DA4" w:rsidP="005F2DA4">
      <w:pPr>
        <w:autoSpaceDE w:val="0"/>
        <w:autoSpaceDN w:val="0"/>
        <w:adjustRightInd w:val="0"/>
        <w:spacing w:after="0" w:line="240" w:lineRule="auto"/>
        <w:rPr>
          <w:rFonts w:eastAsia="Calibri" w:cstheme="minorHAnsi"/>
        </w:rPr>
      </w:pPr>
      <w:r w:rsidRPr="00C95C59">
        <w:rPr>
          <w:rFonts w:eastAsia="Calibri" w:cstheme="minorHAnsi"/>
        </w:rPr>
        <w:t xml:space="preserve">Rhodes, S.  (1983).  Age-related differences in work attitudes and behavior.  </w:t>
      </w:r>
      <w:r w:rsidRPr="00457FFA">
        <w:rPr>
          <w:rFonts w:eastAsia="Calibri" w:cstheme="minorHAnsi"/>
          <w:i/>
        </w:rPr>
        <w:t>Psychological Bulletin</w:t>
      </w:r>
      <w:r w:rsidRPr="00C95C59">
        <w:rPr>
          <w:rFonts w:eastAsia="Calibri" w:cstheme="minorHAnsi"/>
        </w:rPr>
        <w:t>, 93:  328-367.</w:t>
      </w:r>
    </w:p>
    <w:p w:rsidR="005F2DA4" w:rsidRPr="00C95C59" w:rsidRDefault="005F2DA4" w:rsidP="005F2DA4">
      <w:pPr>
        <w:autoSpaceDE w:val="0"/>
        <w:autoSpaceDN w:val="0"/>
        <w:adjustRightInd w:val="0"/>
        <w:spacing w:after="0" w:line="240" w:lineRule="auto"/>
        <w:rPr>
          <w:rFonts w:cstheme="minorHAnsi"/>
        </w:rPr>
      </w:pPr>
    </w:p>
    <w:p w:rsidR="005F2DA4" w:rsidRPr="00C95C59" w:rsidRDefault="005F2DA4" w:rsidP="005F2DA4">
      <w:pPr>
        <w:autoSpaceDE w:val="0"/>
        <w:autoSpaceDN w:val="0"/>
        <w:adjustRightInd w:val="0"/>
        <w:spacing w:after="0" w:line="240" w:lineRule="auto"/>
        <w:rPr>
          <w:rFonts w:cstheme="minorHAnsi"/>
          <w:i/>
        </w:rPr>
      </w:pPr>
      <w:r w:rsidRPr="00C95C59">
        <w:rPr>
          <w:rFonts w:cstheme="minorHAnsi"/>
        </w:rPr>
        <w:t xml:space="preserve">ROC Da Vinci college, </w:t>
      </w:r>
      <w:r w:rsidRPr="00C95C59">
        <w:rPr>
          <w:rFonts w:cstheme="minorHAnsi"/>
          <w:i/>
        </w:rPr>
        <w:t>Over Ons,</w:t>
      </w:r>
    </w:p>
    <w:p w:rsidR="005F2DA4" w:rsidRPr="00C95C59" w:rsidRDefault="005F2DA4" w:rsidP="005F2DA4">
      <w:pPr>
        <w:autoSpaceDE w:val="0"/>
        <w:autoSpaceDN w:val="0"/>
        <w:adjustRightInd w:val="0"/>
        <w:spacing w:after="0" w:line="240" w:lineRule="auto"/>
        <w:rPr>
          <w:rFonts w:cstheme="minorHAnsi"/>
        </w:rPr>
      </w:pPr>
      <w:r w:rsidRPr="00C95C59">
        <w:rPr>
          <w:rFonts w:cstheme="minorHAnsi"/>
        </w:rPr>
        <w:t>[</w:t>
      </w:r>
      <w:r w:rsidRPr="00811673">
        <w:rPr>
          <w:rFonts w:cstheme="minorHAnsi"/>
        </w:rPr>
        <w:t>http://www.davinci.nl/site/index.php/over/het_da_vinci_college/</w:t>
      </w:r>
      <w:r w:rsidRPr="00C95C59">
        <w:rPr>
          <w:rFonts w:cstheme="minorHAnsi"/>
        </w:rPr>
        <w:t>] 4 Juli 2012</w:t>
      </w:r>
    </w:p>
    <w:p w:rsidR="005F2DA4" w:rsidRPr="00C95C59" w:rsidRDefault="005F2DA4" w:rsidP="005F2DA4">
      <w:pPr>
        <w:spacing w:after="0"/>
        <w:rPr>
          <w:rFonts w:cstheme="minorHAnsi"/>
        </w:rPr>
      </w:pPr>
    </w:p>
    <w:p w:rsidR="005F2DA4" w:rsidRPr="00C95C59" w:rsidRDefault="005F2DA4" w:rsidP="005F2DA4">
      <w:pPr>
        <w:spacing w:after="0"/>
        <w:rPr>
          <w:rFonts w:cstheme="minorHAnsi"/>
        </w:rPr>
      </w:pPr>
      <w:r w:rsidRPr="00C95C59">
        <w:rPr>
          <w:rFonts w:cstheme="minorHAnsi"/>
        </w:rPr>
        <w:t>Scandura, T. A., &amp; Graen, G. B. (1984). Moderating effects of initial leader–member exchange status</w:t>
      </w:r>
    </w:p>
    <w:p w:rsidR="005F2DA4" w:rsidRPr="00C95C59" w:rsidRDefault="005F2DA4" w:rsidP="005F2DA4">
      <w:pPr>
        <w:spacing w:after="0"/>
        <w:rPr>
          <w:rFonts w:cstheme="minorHAnsi"/>
        </w:rPr>
      </w:pPr>
      <w:r w:rsidRPr="00C95C59">
        <w:rPr>
          <w:rFonts w:cstheme="minorHAnsi"/>
        </w:rPr>
        <w:t xml:space="preserve">on the effects of a leadership intervention. </w:t>
      </w:r>
      <w:r w:rsidRPr="00457FFA">
        <w:rPr>
          <w:rFonts w:cstheme="minorHAnsi"/>
          <w:i/>
        </w:rPr>
        <w:t>Journal of Applied Psychology</w:t>
      </w:r>
      <w:r w:rsidRPr="00C95C59">
        <w:rPr>
          <w:rFonts w:cstheme="minorHAnsi"/>
        </w:rPr>
        <w:t>, 69(3), 428-436.</w:t>
      </w:r>
    </w:p>
    <w:p w:rsidR="005F2DA4" w:rsidRPr="00C95C59" w:rsidRDefault="005F2DA4" w:rsidP="005F2DA4">
      <w:pPr>
        <w:autoSpaceDE w:val="0"/>
        <w:autoSpaceDN w:val="0"/>
        <w:adjustRightInd w:val="0"/>
        <w:spacing w:after="0" w:line="240" w:lineRule="auto"/>
        <w:rPr>
          <w:rFonts w:cstheme="minorHAnsi"/>
        </w:rPr>
      </w:pPr>
    </w:p>
    <w:p w:rsidR="005F2DA4" w:rsidRPr="00C95C59" w:rsidRDefault="005F2DA4" w:rsidP="005F2DA4">
      <w:pPr>
        <w:autoSpaceDE w:val="0"/>
        <w:autoSpaceDN w:val="0"/>
        <w:adjustRightInd w:val="0"/>
        <w:spacing w:after="0" w:line="240" w:lineRule="auto"/>
        <w:rPr>
          <w:rFonts w:cstheme="minorHAnsi"/>
          <w:i/>
        </w:rPr>
      </w:pPr>
      <w:r w:rsidRPr="00C95C59">
        <w:rPr>
          <w:rFonts w:cstheme="minorHAnsi"/>
        </w:rPr>
        <w:t xml:space="preserve">Sport en Welzijn, </w:t>
      </w:r>
      <w:r w:rsidRPr="00C95C59">
        <w:rPr>
          <w:rFonts w:cstheme="minorHAnsi"/>
          <w:i/>
        </w:rPr>
        <w:t>Homepage,</w:t>
      </w:r>
    </w:p>
    <w:p w:rsidR="005F2DA4" w:rsidRPr="00C95C59" w:rsidRDefault="005F2DA4" w:rsidP="005F2DA4">
      <w:pPr>
        <w:autoSpaceDE w:val="0"/>
        <w:autoSpaceDN w:val="0"/>
        <w:adjustRightInd w:val="0"/>
        <w:spacing w:after="0" w:line="240" w:lineRule="auto"/>
        <w:rPr>
          <w:rFonts w:cstheme="minorHAnsi"/>
        </w:rPr>
      </w:pPr>
      <w:r w:rsidRPr="00C95C59">
        <w:rPr>
          <w:rFonts w:cstheme="minorHAnsi"/>
        </w:rPr>
        <w:t>[</w:t>
      </w:r>
      <w:r w:rsidRPr="00811673">
        <w:rPr>
          <w:rFonts w:cstheme="minorHAnsi"/>
        </w:rPr>
        <w:t>http://www.sportenwelzijn.nl/</w:t>
      </w:r>
      <w:r w:rsidRPr="00C95C59">
        <w:rPr>
          <w:rFonts w:cstheme="minorHAnsi"/>
        </w:rPr>
        <w:t>] 4 Juli 2012</w:t>
      </w:r>
    </w:p>
    <w:p w:rsidR="005F2DA4" w:rsidRPr="00C95C59" w:rsidRDefault="005F2DA4" w:rsidP="005F2DA4">
      <w:pPr>
        <w:autoSpaceDE w:val="0"/>
        <w:autoSpaceDN w:val="0"/>
        <w:adjustRightInd w:val="0"/>
        <w:spacing w:after="0" w:line="240" w:lineRule="auto"/>
        <w:rPr>
          <w:rFonts w:cstheme="minorHAnsi"/>
        </w:rPr>
      </w:pPr>
    </w:p>
    <w:p w:rsidR="005F2DA4" w:rsidRPr="00C95C59" w:rsidRDefault="005F2DA4" w:rsidP="005F2DA4">
      <w:pPr>
        <w:autoSpaceDE w:val="0"/>
        <w:autoSpaceDN w:val="0"/>
        <w:adjustRightInd w:val="0"/>
        <w:spacing w:after="0" w:line="240" w:lineRule="auto"/>
        <w:rPr>
          <w:rStyle w:val="apple-converted-space"/>
          <w:rFonts w:cstheme="minorHAnsi"/>
          <w:color w:val="000000"/>
          <w:shd w:val="clear" w:color="auto" w:fill="FFFFFF"/>
        </w:rPr>
      </w:pPr>
      <w:r w:rsidRPr="00C95C59">
        <w:rPr>
          <w:rFonts w:cstheme="minorHAnsi"/>
          <w:color w:val="000000"/>
          <w:shd w:val="clear" w:color="auto" w:fill="FFFFFF"/>
        </w:rPr>
        <w:t xml:space="preserve">Smith, P. B., Misumi, J., Tayeb, M., Peterson, M. and Bond, M. (1989), On the generality of leadership style measures across cultures. </w:t>
      </w:r>
      <w:r w:rsidRPr="00457FFA">
        <w:rPr>
          <w:rFonts w:cstheme="minorHAnsi"/>
          <w:i/>
          <w:color w:val="000000"/>
          <w:shd w:val="clear" w:color="auto" w:fill="FFFFFF"/>
        </w:rPr>
        <w:t>Journal of Occupational Psychology</w:t>
      </w:r>
      <w:r w:rsidRPr="00C95C59">
        <w:rPr>
          <w:rFonts w:cstheme="minorHAnsi"/>
          <w:color w:val="000000"/>
          <w:shd w:val="clear" w:color="auto" w:fill="FFFFFF"/>
        </w:rPr>
        <w:t>, 62: 97–109.</w:t>
      </w:r>
      <w:r w:rsidRPr="00C95C59">
        <w:rPr>
          <w:rStyle w:val="apple-converted-space"/>
          <w:rFonts w:cstheme="minorHAnsi"/>
          <w:color w:val="000000"/>
          <w:shd w:val="clear" w:color="auto" w:fill="FFFFFF"/>
        </w:rPr>
        <w:t> </w:t>
      </w:r>
    </w:p>
    <w:p w:rsidR="005F2DA4" w:rsidRPr="00C95C59" w:rsidRDefault="005F2DA4" w:rsidP="005F2DA4">
      <w:pPr>
        <w:spacing w:after="0"/>
        <w:rPr>
          <w:rFonts w:cstheme="minorHAnsi"/>
        </w:rPr>
      </w:pPr>
    </w:p>
    <w:p w:rsidR="005F2DA4" w:rsidRPr="00C95C59" w:rsidRDefault="005F2DA4" w:rsidP="005F2DA4">
      <w:pPr>
        <w:spacing w:after="0"/>
        <w:rPr>
          <w:rFonts w:cstheme="minorHAnsi"/>
        </w:rPr>
      </w:pPr>
      <w:r w:rsidRPr="00C95C59">
        <w:rPr>
          <w:rFonts w:cstheme="minorHAnsi"/>
        </w:rPr>
        <w:t>Thomas, C. H., &amp; Lankau, M. J. (2009). Preventing burnout: The effects of LMX and mentoring on</w:t>
      </w:r>
    </w:p>
    <w:p w:rsidR="005F2DA4" w:rsidRPr="00C95C59" w:rsidRDefault="005F2DA4" w:rsidP="005F2DA4">
      <w:pPr>
        <w:spacing w:after="0"/>
        <w:rPr>
          <w:rFonts w:cstheme="minorHAnsi"/>
        </w:rPr>
      </w:pPr>
      <w:r w:rsidRPr="00C95C59">
        <w:rPr>
          <w:rFonts w:cstheme="minorHAnsi"/>
        </w:rPr>
        <w:t xml:space="preserve">socialization, role stress, and burnout. </w:t>
      </w:r>
      <w:r w:rsidRPr="00C95C59">
        <w:rPr>
          <w:rFonts w:cstheme="minorHAnsi"/>
          <w:i/>
        </w:rPr>
        <w:t>Human Resource Management</w:t>
      </w:r>
      <w:r w:rsidRPr="00C95C59">
        <w:rPr>
          <w:rFonts w:cstheme="minorHAnsi"/>
        </w:rPr>
        <w:t>, 48(3), 417-432.</w:t>
      </w:r>
    </w:p>
    <w:p w:rsidR="005F2DA4" w:rsidRPr="00C95C59" w:rsidRDefault="005F2DA4" w:rsidP="005F2DA4">
      <w:pPr>
        <w:spacing w:after="0"/>
        <w:rPr>
          <w:rFonts w:cstheme="minorHAnsi"/>
        </w:rPr>
      </w:pPr>
    </w:p>
    <w:p w:rsidR="005F2DA4" w:rsidRPr="00C95C59" w:rsidRDefault="005F2DA4" w:rsidP="005F2DA4">
      <w:pPr>
        <w:spacing w:after="0"/>
        <w:rPr>
          <w:rFonts w:cstheme="minorHAnsi"/>
          <w:lang w:val="nl-NL"/>
        </w:rPr>
      </w:pPr>
      <w:r w:rsidRPr="00C95C59">
        <w:rPr>
          <w:rFonts w:cstheme="minorHAnsi"/>
        </w:rPr>
        <w:t xml:space="preserve">Tsui, A. S., &amp; O’Reilly, C. O. (1989). Beyond simple demographic effects: The importance of relational demography in superior-subordinate dyads. </w:t>
      </w:r>
      <w:r w:rsidRPr="00457FFA">
        <w:rPr>
          <w:rFonts w:cstheme="minorHAnsi"/>
          <w:i/>
          <w:lang w:val="nl-NL"/>
        </w:rPr>
        <w:t>Academy of Management Journal</w:t>
      </w:r>
      <w:r w:rsidRPr="00C95C59">
        <w:rPr>
          <w:rFonts w:cstheme="minorHAnsi"/>
          <w:lang w:val="nl-NL"/>
        </w:rPr>
        <w:t>, 32, 402-423</w:t>
      </w:r>
    </w:p>
    <w:p w:rsidR="005F2DA4" w:rsidRPr="00C95C59" w:rsidRDefault="005F2DA4" w:rsidP="005F2DA4">
      <w:pPr>
        <w:autoSpaceDE w:val="0"/>
        <w:autoSpaceDN w:val="0"/>
        <w:adjustRightInd w:val="0"/>
        <w:spacing w:after="0" w:line="240" w:lineRule="auto"/>
        <w:rPr>
          <w:rFonts w:cstheme="minorHAnsi"/>
          <w:lang w:val="nl-NL"/>
        </w:rPr>
      </w:pPr>
    </w:p>
    <w:p w:rsidR="005F2DA4" w:rsidRPr="00C95C59" w:rsidRDefault="005F2DA4" w:rsidP="005F2DA4">
      <w:pPr>
        <w:autoSpaceDE w:val="0"/>
        <w:autoSpaceDN w:val="0"/>
        <w:adjustRightInd w:val="0"/>
        <w:spacing w:after="0" w:line="240" w:lineRule="auto"/>
        <w:rPr>
          <w:rFonts w:cstheme="minorHAnsi"/>
          <w:i/>
          <w:lang w:val="nl-NL"/>
        </w:rPr>
      </w:pPr>
      <w:r w:rsidRPr="00C95C59">
        <w:rPr>
          <w:rFonts w:cstheme="minorHAnsi"/>
          <w:lang w:val="nl-NL"/>
        </w:rPr>
        <w:t xml:space="preserve">Universiteit Utrecht, </w:t>
      </w:r>
      <w:r w:rsidRPr="00C95C59">
        <w:rPr>
          <w:rFonts w:cstheme="minorHAnsi"/>
          <w:i/>
          <w:lang w:val="nl-NL"/>
        </w:rPr>
        <w:t>Betawetenschappen; Profiel en Missie</w:t>
      </w:r>
    </w:p>
    <w:p w:rsidR="005F2DA4" w:rsidRPr="00C95C59" w:rsidRDefault="005F2DA4" w:rsidP="005F2DA4">
      <w:pPr>
        <w:autoSpaceDE w:val="0"/>
        <w:autoSpaceDN w:val="0"/>
        <w:adjustRightInd w:val="0"/>
        <w:spacing w:after="0" w:line="240" w:lineRule="auto"/>
        <w:rPr>
          <w:rFonts w:cstheme="minorHAnsi"/>
          <w:lang w:val="nl-NL"/>
        </w:rPr>
      </w:pPr>
      <w:r w:rsidRPr="00C95C59">
        <w:rPr>
          <w:rFonts w:cstheme="minorHAnsi"/>
          <w:lang w:val="nl-NL"/>
        </w:rPr>
        <w:t>[</w:t>
      </w:r>
      <w:r w:rsidRPr="00811673">
        <w:rPr>
          <w:rFonts w:cstheme="minorHAnsi"/>
          <w:lang w:val="nl-NL"/>
        </w:rPr>
        <w:t>http://www.uu.nl/faculty/science/NL/organisatie/profiel/Pages/default.aspx</w:t>
      </w:r>
      <w:r w:rsidRPr="00C95C59">
        <w:rPr>
          <w:rFonts w:cstheme="minorHAnsi"/>
          <w:lang w:val="nl-NL"/>
        </w:rPr>
        <w:t>] 4 Juli 2012</w:t>
      </w:r>
    </w:p>
    <w:p w:rsidR="005F2DA4" w:rsidRPr="00C95C59" w:rsidRDefault="005F2DA4" w:rsidP="005F2DA4">
      <w:pPr>
        <w:spacing w:after="0"/>
        <w:rPr>
          <w:rFonts w:cstheme="minorHAnsi"/>
          <w:lang w:val="nl-NL"/>
        </w:rPr>
      </w:pPr>
    </w:p>
    <w:p w:rsidR="005F2DA4" w:rsidRPr="00C95C59" w:rsidRDefault="005F2DA4" w:rsidP="005F2DA4">
      <w:pPr>
        <w:spacing w:after="0"/>
        <w:rPr>
          <w:rFonts w:cstheme="minorHAnsi"/>
        </w:rPr>
      </w:pPr>
      <w:r w:rsidRPr="00C95C59">
        <w:rPr>
          <w:rFonts w:cstheme="minorHAnsi"/>
        </w:rPr>
        <w:t xml:space="preserve">Wayne, S. J., Liden, R. C., &amp; Sparrowe, R. T. (1994). Developing leader-member exchanges: The influence of gender and ingratiation. </w:t>
      </w:r>
      <w:r w:rsidRPr="00457FFA">
        <w:rPr>
          <w:rFonts w:cstheme="minorHAnsi"/>
          <w:i/>
        </w:rPr>
        <w:t>American Behavioral Scientist</w:t>
      </w:r>
      <w:r w:rsidRPr="00C95C59">
        <w:rPr>
          <w:rFonts w:cstheme="minorHAnsi"/>
        </w:rPr>
        <w:t>, 37(5), 697-714.</w:t>
      </w:r>
    </w:p>
    <w:p w:rsidR="00811673" w:rsidRDefault="00811673" w:rsidP="00811673">
      <w:pPr>
        <w:jc w:val="both"/>
        <w:rPr>
          <w:b/>
          <w:lang w:eastAsia="nl-NL"/>
        </w:rPr>
      </w:pPr>
    </w:p>
    <w:p w:rsidR="00811673" w:rsidRPr="00811673" w:rsidRDefault="00811673" w:rsidP="00811673">
      <w:pPr>
        <w:jc w:val="both"/>
        <w:rPr>
          <w:b/>
          <w:lang w:eastAsia="nl-NL"/>
        </w:rPr>
      </w:pPr>
      <w:r>
        <w:rPr>
          <w:b/>
          <w:lang w:eastAsia="nl-NL"/>
        </w:rPr>
        <w:t>Working paper:</w:t>
      </w:r>
    </w:p>
    <w:p w:rsidR="00811673" w:rsidRPr="000755B9" w:rsidRDefault="00811673" w:rsidP="00811673">
      <w:pPr>
        <w:jc w:val="both"/>
        <w:rPr>
          <w:bCs/>
          <w:lang w:eastAsia="nl-NL"/>
        </w:rPr>
      </w:pPr>
      <w:r w:rsidRPr="000755B9">
        <w:rPr>
          <w:lang w:eastAsia="nl-NL"/>
        </w:rPr>
        <w:t xml:space="preserve">Tummers, L. &amp; E. Knies. (2012). </w:t>
      </w:r>
      <w:r w:rsidRPr="000755B9">
        <w:rPr>
          <w:bCs/>
          <w:lang w:eastAsia="nl-NL"/>
        </w:rPr>
        <w:t>Leadership in the public sector.</w:t>
      </w:r>
    </w:p>
    <w:p w:rsidR="005F2DA4" w:rsidRPr="00811673" w:rsidRDefault="005F2DA4" w:rsidP="005F2DA4">
      <w:pPr>
        <w:autoSpaceDE w:val="0"/>
        <w:autoSpaceDN w:val="0"/>
        <w:adjustRightInd w:val="0"/>
        <w:spacing w:after="0" w:line="400" w:lineRule="atLeast"/>
        <w:rPr>
          <w:rFonts w:cstheme="minorHAnsi"/>
        </w:rPr>
      </w:pPr>
    </w:p>
    <w:p w:rsidR="005F2DA4" w:rsidRPr="00811673" w:rsidRDefault="005F2DA4" w:rsidP="005F2DA4">
      <w:pPr>
        <w:autoSpaceDE w:val="0"/>
        <w:autoSpaceDN w:val="0"/>
        <w:adjustRightInd w:val="0"/>
        <w:spacing w:after="0" w:line="400" w:lineRule="atLeast"/>
        <w:rPr>
          <w:rFonts w:cstheme="minorHAnsi"/>
          <w:b/>
        </w:rPr>
      </w:pPr>
    </w:p>
    <w:p w:rsidR="005F2DA4" w:rsidRPr="00811673" w:rsidRDefault="005F2DA4" w:rsidP="005F2DA4">
      <w:pPr>
        <w:autoSpaceDE w:val="0"/>
        <w:autoSpaceDN w:val="0"/>
        <w:adjustRightInd w:val="0"/>
        <w:spacing w:after="0" w:line="400" w:lineRule="atLeast"/>
        <w:rPr>
          <w:rFonts w:cstheme="minorHAnsi"/>
          <w:b/>
        </w:rPr>
      </w:pPr>
    </w:p>
    <w:p w:rsidR="005F2DA4" w:rsidRPr="00811673" w:rsidRDefault="005F2DA4" w:rsidP="005F2DA4">
      <w:pPr>
        <w:autoSpaceDE w:val="0"/>
        <w:autoSpaceDN w:val="0"/>
        <w:adjustRightInd w:val="0"/>
        <w:spacing w:after="0" w:line="400" w:lineRule="atLeast"/>
        <w:rPr>
          <w:rFonts w:cstheme="minorHAnsi"/>
          <w:b/>
        </w:rPr>
      </w:pPr>
    </w:p>
    <w:p w:rsidR="005F2DA4" w:rsidRPr="00811673" w:rsidRDefault="005F2DA4" w:rsidP="005F2DA4">
      <w:pPr>
        <w:autoSpaceDE w:val="0"/>
        <w:autoSpaceDN w:val="0"/>
        <w:adjustRightInd w:val="0"/>
        <w:spacing w:after="0" w:line="400" w:lineRule="atLeast"/>
        <w:rPr>
          <w:rFonts w:cstheme="minorHAnsi"/>
          <w:b/>
        </w:rPr>
      </w:pPr>
    </w:p>
    <w:p w:rsidR="005F2DA4" w:rsidRPr="00811673" w:rsidRDefault="005F2DA4" w:rsidP="005F2DA4">
      <w:pPr>
        <w:autoSpaceDE w:val="0"/>
        <w:autoSpaceDN w:val="0"/>
        <w:adjustRightInd w:val="0"/>
        <w:spacing w:after="0" w:line="400" w:lineRule="atLeast"/>
        <w:rPr>
          <w:rFonts w:cstheme="minorHAnsi"/>
          <w:b/>
        </w:rPr>
      </w:pPr>
    </w:p>
    <w:p w:rsidR="005F2DA4" w:rsidRPr="00811673" w:rsidRDefault="005F2DA4" w:rsidP="005F2DA4">
      <w:pPr>
        <w:autoSpaceDE w:val="0"/>
        <w:autoSpaceDN w:val="0"/>
        <w:adjustRightInd w:val="0"/>
        <w:spacing w:after="0" w:line="400" w:lineRule="atLeast"/>
        <w:rPr>
          <w:rFonts w:cstheme="minorHAnsi"/>
          <w:b/>
        </w:rPr>
      </w:pPr>
    </w:p>
    <w:p w:rsidR="005F2DA4" w:rsidRPr="00811673" w:rsidRDefault="005F2DA4" w:rsidP="005F2DA4">
      <w:pPr>
        <w:autoSpaceDE w:val="0"/>
        <w:autoSpaceDN w:val="0"/>
        <w:adjustRightInd w:val="0"/>
        <w:spacing w:after="0" w:line="400" w:lineRule="atLeast"/>
        <w:rPr>
          <w:rFonts w:cstheme="minorHAnsi"/>
          <w:b/>
        </w:rPr>
      </w:pPr>
    </w:p>
    <w:p w:rsidR="005F2DA4" w:rsidRPr="00811673" w:rsidRDefault="005F2DA4" w:rsidP="005F2DA4">
      <w:pPr>
        <w:autoSpaceDE w:val="0"/>
        <w:autoSpaceDN w:val="0"/>
        <w:adjustRightInd w:val="0"/>
        <w:spacing w:after="0" w:line="400" w:lineRule="atLeast"/>
        <w:rPr>
          <w:rFonts w:cstheme="minorHAnsi"/>
          <w:b/>
        </w:rPr>
      </w:pPr>
    </w:p>
    <w:p w:rsidR="005F2DA4" w:rsidRPr="00811673" w:rsidRDefault="005F2DA4" w:rsidP="005F2DA4">
      <w:pPr>
        <w:autoSpaceDE w:val="0"/>
        <w:autoSpaceDN w:val="0"/>
        <w:adjustRightInd w:val="0"/>
        <w:spacing w:after="0" w:line="400" w:lineRule="atLeast"/>
        <w:rPr>
          <w:rFonts w:cstheme="minorHAnsi"/>
          <w:b/>
        </w:rPr>
      </w:pPr>
    </w:p>
    <w:p w:rsidR="005F2DA4" w:rsidRPr="00811673" w:rsidRDefault="005F2DA4" w:rsidP="005F2DA4">
      <w:pPr>
        <w:autoSpaceDE w:val="0"/>
        <w:autoSpaceDN w:val="0"/>
        <w:adjustRightInd w:val="0"/>
        <w:spacing w:after="0" w:line="400" w:lineRule="atLeast"/>
        <w:rPr>
          <w:rFonts w:cstheme="minorHAnsi"/>
          <w:b/>
        </w:rPr>
      </w:pPr>
    </w:p>
    <w:p w:rsidR="005F2DA4" w:rsidRPr="00811673" w:rsidRDefault="005F2DA4" w:rsidP="005F2DA4">
      <w:pPr>
        <w:autoSpaceDE w:val="0"/>
        <w:autoSpaceDN w:val="0"/>
        <w:adjustRightInd w:val="0"/>
        <w:spacing w:after="0" w:line="400" w:lineRule="atLeast"/>
        <w:rPr>
          <w:rFonts w:cstheme="minorHAnsi"/>
          <w:b/>
        </w:rPr>
      </w:pPr>
    </w:p>
    <w:p w:rsidR="005F2DA4" w:rsidRPr="00811673" w:rsidRDefault="005F2DA4" w:rsidP="005F2DA4">
      <w:pPr>
        <w:autoSpaceDE w:val="0"/>
        <w:autoSpaceDN w:val="0"/>
        <w:adjustRightInd w:val="0"/>
        <w:spacing w:after="0" w:line="400" w:lineRule="atLeast"/>
        <w:rPr>
          <w:rFonts w:cstheme="minorHAnsi"/>
          <w:b/>
        </w:rPr>
      </w:pPr>
    </w:p>
    <w:p w:rsidR="005F2DA4" w:rsidRPr="00811673" w:rsidRDefault="005F2DA4" w:rsidP="005F2DA4">
      <w:pPr>
        <w:autoSpaceDE w:val="0"/>
        <w:autoSpaceDN w:val="0"/>
        <w:adjustRightInd w:val="0"/>
        <w:spacing w:after="0" w:line="400" w:lineRule="atLeast"/>
        <w:rPr>
          <w:rFonts w:cstheme="minorHAnsi"/>
          <w:b/>
        </w:rPr>
      </w:pPr>
    </w:p>
    <w:p w:rsidR="005F2DA4" w:rsidRPr="00811673" w:rsidRDefault="005F2DA4" w:rsidP="005F2DA4">
      <w:pPr>
        <w:autoSpaceDE w:val="0"/>
        <w:autoSpaceDN w:val="0"/>
        <w:adjustRightInd w:val="0"/>
        <w:spacing w:after="0" w:line="400" w:lineRule="atLeast"/>
        <w:rPr>
          <w:rFonts w:cstheme="minorHAnsi"/>
          <w:b/>
        </w:rPr>
      </w:pPr>
    </w:p>
    <w:p w:rsidR="005F2DA4" w:rsidRPr="00811673" w:rsidRDefault="005F2DA4" w:rsidP="005F2DA4">
      <w:pPr>
        <w:autoSpaceDE w:val="0"/>
        <w:autoSpaceDN w:val="0"/>
        <w:adjustRightInd w:val="0"/>
        <w:spacing w:after="0" w:line="400" w:lineRule="atLeast"/>
        <w:rPr>
          <w:rFonts w:cstheme="minorHAnsi"/>
          <w:b/>
        </w:rPr>
      </w:pPr>
    </w:p>
    <w:p w:rsidR="005F2DA4" w:rsidRPr="00811673" w:rsidRDefault="005F2DA4" w:rsidP="005F2DA4">
      <w:pPr>
        <w:autoSpaceDE w:val="0"/>
        <w:autoSpaceDN w:val="0"/>
        <w:adjustRightInd w:val="0"/>
        <w:spacing w:after="0" w:line="400" w:lineRule="atLeast"/>
        <w:rPr>
          <w:rFonts w:cstheme="minorHAnsi"/>
          <w:b/>
        </w:rPr>
      </w:pPr>
    </w:p>
    <w:sectPr w:rsidR="005F2DA4" w:rsidRPr="00811673" w:rsidSect="0095124B">
      <w:footerReference w:type="default" r:id="rId13"/>
      <w:pgSz w:w="12240" w:h="15840"/>
      <w:pgMar w:top="1418" w:right="1418" w:bottom="1418" w:left="1418" w:header="720" w:footer="720" w:gutter="0"/>
      <w:pgNumType w:start="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94C73" w:rsidRDefault="00F94C73" w:rsidP="005F2DA4">
      <w:pPr>
        <w:spacing w:after="0" w:line="240" w:lineRule="auto"/>
      </w:pPr>
      <w:r>
        <w:separator/>
      </w:r>
    </w:p>
  </w:endnote>
  <w:endnote w:type="continuationSeparator" w:id="0">
    <w:p w:rsidR="00F94C73" w:rsidRDefault="00F94C73" w:rsidP="005F2DA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97618824"/>
      <w:docPartObj>
        <w:docPartGallery w:val="Page Numbers (Bottom of Page)"/>
        <w:docPartUnique/>
      </w:docPartObj>
    </w:sdtPr>
    <w:sdtContent>
      <w:p w:rsidR="001F66B5" w:rsidRDefault="001F66B5">
        <w:pPr>
          <w:pStyle w:val="Voettekst"/>
          <w:jc w:val="right"/>
        </w:pPr>
        <w:fldSimple w:instr=" PAGE   \* MERGEFORMAT ">
          <w:r>
            <w:rPr>
              <w:noProof/>
            </w:rPr>
            <w:t>1</w:t>
          </w:r>
        </w:fldSimple>
      </w:p>
    </w:sdtContent>
  </w:sdt>
  <w:p w:rsidR="001F66B5" w:rsidRDefault="001F66B5">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94C73" w:rsidRDefault="00F94C73" w:rsidP="005F2DA4">
      <w:pPr>
        <w:spacing w:after="0" w:line="240" w:lineRule="auto"/>
      </w:pPr>
      <w:r>
        <w:separator/>
      </w:r>
    </w:p>
  </w:footnote>
  <w:footnote w:type="continuationSeparator" w:id="0">
    <w:p w:rsidR="00F94C73" w:rsidRDefault="00F94C73" w:rsidP="005F2DA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7273C2"/>
    <w:multiLevelType w:val="hybridMultilevel"/>
    <w:tmpl w:val="6DBAF9A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0F931A74"/>
    <w:multiLevelType w:val="hybridMultilevel"/>
    <w:tmpl w:val="3F7CE92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55DC224C"/>
    <w:multiLevelType w:val="hybridMultilevel"/>
    <w:tmpl w:val="658E78C4"/>
    <w:lvl w:ilvl="0" w:tplc="9154E032">
      <w:start w:val="5"/>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08"/>
  <w:hyphenationZone w:val="425"/>
  <w:characterSpacingControl w:val="doNotCompress"/>
  <w:footnotePr>
    <w:footnote w:id="-1"/>
    <w:footnote w:id="0"/>
  </w:footnotePr>
  <w:endnotePr>
    <w:endnote w:id="-1"/>
    <w:endnote w:id="0"/>
  </w:endnotePr>
  <w:compat/>
  <w:rsids>
    <w:rsidRoot w:val="005F2DA4"/>
    <w:rsid w:val="00113B41"/>
    <w:rsid w:val="001F66B5"/>
    <w:rsid w:val="002225C4"/>
    <w:rsid w:val="002B3DB5"/>
    <w:rsid w:val="00457FFA"/>
    <w:rsid w:val="005A49FD"/>
    <w:rsid w:val="005F2DA4"/>
    <w:rsid w:val="00666D2F"/>
    <w:rsid w:val="00753E07"/>
    <w:rsid w:val="00811673"/>
    <w:rsid w:val="00867349"/>
    <w:rsid w:val="0095124B"/>
    <w:rsid w:val="009F28C5"/>
    <w:rsid w:val="00AE357E"/>
    <w:rsid w:val="00F94C73"/>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5F2DA4"/>
    <w:rPr>
      <w:lang w:val="en-US"/>
    </w:rPr>
  </w:style>
  <w:style w:type="paragraph" w:styleId="Kop1">
    <w:name w:val="heading 1"/>
    <w:basedOn w:val="Standaard"/>
    <w:next w:val="Standaard"/>
    <w:link w:val="Kop1Char"/>
    <w:uiPriority w:val="9"/>
    <w:qFormat/>
    <w:rsid w:val="005F2DA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5F2DA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5F2DA4"/>
    <w:pPr>
      <w:keepNext/>
      <w:keepLines/>
      <w:spacing w:before="200" w:after="0"/>
      <w:outlineLvl w:val="2"/>
    </w:pPr>
    <w:rPr>
      <w:rFonts w:asciiTheme="majorHAnsi" w:eastAsiaTheme="majorEastAsia" w:hAnsiTheme="majorHAnsi" w:cstheme="majorBidi"/>
      <w:b/>
      <w:bCs/>
      <w:color w:val="4F81BD" w:themeColor="accent1"/>
    </w:rPr>
  </w:style>
  <w:style w:type="paragraph" w:styleId="Kop4">
    <w:name w:val="heading 4"/>
    <w:basedOn w:val="Standaard"/>
    <w:next w:val="Standaard"/>
    <w:link w:val="Kop4Char"/>
    <w:uiPriority w:val="9"/>
    <w:unhideWhenUsed/>
    <w:qFormat/>
    <w:rsid w:val="005F2DA4"/>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5F2DA4"/>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5F2DA4"/>
    <w:rPr>
      <w:rFonts w:ascii="Tahoma" w:hAnsi="Tahoma" w:cs="Tahoma"/>
      <w:sz w:val="16"/>
      <w:szCs w:val="16"/>
    </w:rPr>
  </w:style>
  <w:style w:type="character" w:customStyle="1" w:styleId="Kop1Char">
    <w:name w:val="Kop 1 Char"/>
    <w:basedOn w:val="Standaardalinea-lettertype"/>
    <w:link w:val="Kop1"/>
    <w:uiPriority w:val="9"/>
    <w:rsid w:val="005F2DA4"/>
    <w:rPr>
      <w:rFonts w:asciiTheme="majorHAnsi" w:eastAsiaTheme="majorEastAsia" w:hAnsiTheme="majorHAnsi" w:cstheme="majorBidi"/>
      <w:b/>
      <w:bCs/>
      <w:color w:val="365F91" w:themeColor="accent1" w:themeShade="BF"/>
      <w:sz w:val="28"/>
      <w:szCs w:val="28"/>
      <w:lang w:val="en-US"/>
    </w:rPr>
  </w:style>
  <w:style w:type="character" w:customStyle="1" w:styleId="Kop2Char">
    <w:name w:val="Kop 2 Char"/>
    <w:basedOn w:val="Standaardalinea-lettertype"/>
    <w:link w:val="Kop2"/>
    <w:uiPriority w:val="9"/>
    <w:rsid w:val="005F2DA4"/>
    <w:rPr>
      <w:rFonts w:asciiTheme="majorHAnsi" w:eastAsiaTheme="majorEastAsia" w:hAnsiTheme="majorHAnsi" w:cstheme="majorBidi"/>
      <w:b/>
      <w:bCs/>
      <w:color w:val="4F81BD" w:themeColor="accent1"/>
      <w:sz w:val="26"/>
      <w:szCs w:val="26"/>
      <w:lang w:val="en-US"/>
    </w:rPr>
  </w:style>
  <w:style w:type="character" w:customStyle="1" w:styleId="Kop3Char">
    <w:name w:val="Kop 3 Char"/>
    <w:basedOn w:val="Standaardalinea-lettertype"/>
    <w:link w:val="Kop3"/>
    <w:uiPriority w:val="9"/>
    <w:rsid w:val="005F2DA4"/>
    <w:rPr>
      <w:rFonts w:asciiTheme="majorHAnsi" w:eastAsiaTheme="majorEastAsia" w:hAnsiTheme="majorHAnsi" w:cstheme="majorBidi"/>
      <w:b/>
      <w:bCs/>
      <w:color w:val="4F81BD" w:themeColor="accent1"/>
      <w:lang w:val="en-US"/>
    </w:rPr>
  </w:style>
  <w:style w:type="character" w:customStyle="1" w:styleId="Kop4Char">
    <w:name w:val="Kop 4 Char"/>
    <w:basedOn w:val="Standaardalinea-lettertype"/>
    <w:link w:val="Kop4"/>
    <w:uiPriority w:val="9"/>
    <w:rsid w:val="005F2DA4"/>
    <w:rPr>
      <w:rFonts w:asciiTheme="majorHAnsi" w:eastAsiaTheme="majorEastAsia" w:hAnsiTheme="majorHAnsi" w:cstheme="majorBidi"/>
      <w:b/>
      <w:bCs/>
      <w:i/>
      <w:iCs/>
      <w:color w:val="4F81BD" w:themeColor="accent1"/>
      <w:lang w:val="en-US"/>
    </w:rPr>
  </w:style>
  <w:style w:type="paragraph" w:styleId="Geenafstand">
    <w:name w:val="No Spacing"/>
    <w:link w:val="GeenafstandChar"/>
    <w:uiPriority w:val="1"/>
    <w:qFormat/>
    <w:rsid w:val="005F2DA4"/>
    <w:pPr>
      <w:spacing w:after="0" w:line="240" w:lineRule="auto"/>
    </w:pPr>
    <w:rPr>
      <w:rFonts w:eastAsiaTheme="minorEastAsia"/>
      <w:lang w:val="en-US" w:eastAsia="ja-JP"/>
    </w:rPr>
  </w:style>
  <w:style w:type="character" w:customStyle="1" w:styleId="GeenafstandChar">
    <w:name w:val="Geen afstand Char"/>
    <w:basedOn w:val="Standaardalinea-lettertype"/>
    <w:link w:val="Geenafstand"/>
    <w:uiPriority w:val="1"/>
    <w:rsid w:val="005F2DA4"/>
    <w:rPr>
      <w:rFonts w:eastAsiaTheme="minorEastAsia"/>
      <w:lang w:val="en-US" w:eastAsia="ja-JP"/>
    </w:rPr>
  </w:style>
  <w:style w:type="paragraph" w:styleId="Voetnoottekst">
    <w:name w:val="footnote text"/>
    <w:basedOn w:val="Standaard"/>
    <w:link w:val="VoetnoottekstChar"/>
    <w:uiPriority w:val="99"/>
    <w:semiHidden/>
    <w:unhideWhenUsed/>
    <w:rsid w:val="005F2DA4"/>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5F2DA4"/>
    <w:rPr>
      <w:sz w:val="20"/>
      <w:szCs w:val="20"/>
      <w:lang w:val="en-US"/>
    </w:rPr>
  </w:style>
  <w:style w:type="character" w:styleId="Voetnootmarkering">
    <w:name w:val="footnote reference"/>
    <w:basedOn w:val="Standaardalinea-lettertype"/>
    <w:uiPriority w:val="99"/>
    <w:semiHidden/>
    <w:unhideWhenUsed/>
    <w:rsid w:val="005F2DA4"/>
    <w:rPr>
      <w:vertAlign w:val="superscript"/>
    </w:rPr>
  </w:style>
  <w:style w:type="paragraph" w:styleId="Koptekst">
    <w:name w:val="header"/>
    <w:basedOn w:val="Standaard"/>
    <w:link w:val="KoptekstChar"/>
    <w:uiPriority w:val="99"/>
    <w:semiHidden/>
    <w:unhideWhenUsed/>
    <w:rsid w:val="005F2DA4"/>
    <w:pPr>
      <w:tabs>
        <w:tab w:val="center" w:pos="4536"/>
        <w:tab w:val="right" w:pos="9072"/>
      </w:tabs>
      <w:spacing w:after="0" w:line="240" w:lineRule="auto"/>
    </w:pPr>
  </w:style>
  <w:style w:type="character" w:customStyle="1" w:styleId="KoptekstChar">
    <w:name w:val="Koptekst Char"/>
    <w:basedOn w:val="Standaardalinea-lettertype"/>
    <w:link w:val="Koptekst"/>
    <w:uiPriority w:val="99"/>
    <w:semiHidden/>
    <w:rsid w:val="005F2DA4"/>
    <w:rPr>
      <w:lang w:val="en-US"/>
    </w:rPr>
  </w:style>
  <w:style w:type="paragraph" w:styleId="Voettekst">
    <w:name w:val="footer"/>
    <w:basedOn w:val="Standaard"/>
    <w:link w:val="VoettekstChar"/>
    <w:uiPriority w:val="99"/>
    <w:unhideWhenUsed/>
    <w:rsid w:val="005F2DA4"/>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5F2DA4"/>
    <w:rPr>
      <w:lang w:val="en-US"/>
    </w:rPr>
  </w:style>
  <w:style w:type="paragraph" w:styleId="Inhopg1">
    <w:name w:val="toc 1"/>
    <w:basedOn w:val="Standaard"/>
    <w:next w:val="Standaard"/>
    <w:autoRedefine/>
    <w:uiPriority w:val="39"/>
    <w:unhideWhenUsed/>
    <w:qFormat/>
    <w:rsid w:val="002B3DB5"/>
    <w:pPr>
      <w:tabs>
        <w:tab w:val="right" w:leader="dot" w:pos="9394"/>
      </w:tabs>
      <w:spacing w:after="0" w:line="480" w:lineRule="auto"/>
    </w:pPr>
    <w:rPr>
      <w:rFonts w:eastAsiaTheme="minorEastAsia" w:cstheme="minorHAnsi"/>
      <w:b/>
      <w:bCs/>
      <w:caps/>
      <w:u w:val="single"/>
    </w:rPr>
  </w:style>
  <w:style w:type="paragraph" w:styleId="Inhopg2">
    <w:name w:val="toc 2"/>
    <w:basedOn w:val="Standaard"/>
    <w:next w:val="Standaard"/>
    <w:autoRedefine/>
    <w:uiPriority w:val="39"/>
    <w:unhideWhenUsed/>
    <w:qFormat/>
    <w:rsid w:val="005F2DA4"/>
    <w:pPr>
      <w:spacing w:after="0"/>
    </w:pPr>
    <w:rPr>
      <w:rFonts w:eastAsiaTheme="minorEastAsia" w:cstheme="minorHAnsi"/>
      <w:b/>
      <w:bCs/>
      <w:smallCaps/>
    </w:rPr>
  </w:style>
  <w:style w:type="character" w:styleId="Hyperlink">
    <w:name w:val="Hyperlink"/>
    <w:basedOn w:val="Standaardalinea-lettertype"/>
    <w:uiPriority w:val="99"/>
    <w:unhideWhenUsed/>
    <w:rsid w:val="005F2DA4"/>
    <w:rPr>
      <w:color w:val="0000FF" w:themeColor="hyperlink"/>
      <w:u w:val="single"/>
    </w:rPr>
  </w:style>
  <w:style w:type="character" w:styleId="GevolgdeHyperlink">
    <w:name w:val="FollowedHyperlink"/>
    <w:basedOn w:val="Standaardalinea-lettertype"/>
    <w:uiPriority w:val="99"/>
    <w:semiHidden/>
    <w:unhideWhenUsed/>
    <w:rsid w:val="005F2DA4"/>
    <w:rPr>
      <w:color w:val="800080" w:themeColor="followedHyperlink"/>
      <w:u w:val="single"/>
    </w:rPr>
  </w:style>
  <w:style w:type="paragraph" w:styleId="Kopvaninhoudsopgave">
    <w:name w:val="TOC Heading"/>
    <w:basedOn w:val="Kop1"/>
    <w:next w:val="Standaard"/>
    <w:uiPriority w:val="39"/>
    <w:semiHidden/>
    <w:unhideWhenUsed/>
    <w:qFormat/>
    <w:rsid w:val="005F2DA4"/>
    <w:pPr>
      <w:outlineLvl w:val="9"/>
    </w:pPr>
    <w:rPr>
      <w:lang w:val="nl-NL"/>
    </w:rPr>
  </w:style>
  <w:style w:type="paragraph" w:styleId="Lijstalinea">
    <w:name w:val="List Paragraph"/>
    <w:basedOn w:val="Standaard"/>
    <w:uiPriority w:val="34"/>
    <w:qFormat/>
    <w:rsid w:val="005F2DA4"/>
    <w:pPr>
      <w:ind w:left="720"/>
      <w:contextualSpacing/>
    </w:pPr>
  </w:style>
  <w:style w:type="paragraph" w:styleId="Inhopg3">
    <w:name w:val="toc 3"/>
    <w:basedOn w:val="Standaard"/>
    <w:next w:val="Standaard"/>
    <w:autoRedefine/>
    <w:uiPriority w:val="39"/>
    <w:unhideWhenUsed/>
    <w:rsid w:val="005F2DA4"/>
    <w:pPr>
      <w:spacing w:after="100"/>
      <w:ind w:left="440"/>
    </w:pPr>
  </w:style>
  <w:style w:type="paragraph" w:styleId="Normaalweb">
    <w:name w:val="Normal (Web)"/>
    <w:basedOn w:val="Standaard"/>
    <w:uiPriority w:val="99"/>
    <w:unhideWhenUsed/>
    <w:rsid w:val="005F2DA4"/>
    <w:pPr>
      <w:spacing w:before="100" w:beforeAutospacing="1" w:after="100" w:afterAutospacing="1" w:line="240" w:lineRule="auto"/>
    </w:pPr>
    <w:rPr>
      <w:rFonts w:ascii="Times New Roman" w:eastAsia="Times New Roman" w:hAnsi="Times New Roman" w:cs="Times New Roman"/>
      <w:sz w:val="24"/>
      <w:szCs w:val="24"/>
      <w:lang w:val="nl-NL" w:eastAsia="nl-NL"/>
    </w:rPr>
  </w:style>
  <w:style w:type="paragraph" w:customStyle="1" w:styleId="leadtekst">
    <w:name w:val="leadtekst"/>
    <w:basedOn w:val="Standaard"/>
    <w:rsid w:val="005F2DA4"/>
    <w:pPr>
      <w:spacing w:before="100" w:beforeAutospacing="1" w:after="100" w:afterAutospacing="1" w:line="240" w:lineRule="auto"/>
    </w:pPr>
    <w:rPr>
      <w:rFonts w:ascii="Times New Roman" w:eastAsia="Times New Roman" w:hAnsi="Times New Roman" w:cs="Times New Roman"/>
      <w:sz w:val="24"/>
      <w:szCs w:val="24"/>
      <w:lang w:val="nl-NL" w:eastAsia="nl-NL"/>
    </w:rPr>
  </w:style>
  <w:style w:type="paragraph" w:customStyle="1" w:styleId="Default">
    <w:name w:val="Default"/>
    <w:rsid w:val="005F2DA4"/>
    <w:pPr>
      <w:autoSpaceDE w:val="0"/>
      <w:autoSpaceDN w:val="0"/>
      <w:adjustRightInd w:val="0"/>
      <w:spacing w:after="0" w:line="240" w:lineRule="auto"/>
    </w:pPr>
    <w:rPr>
      <w:rFonts w:ascii="Times New Roman" w:hAnsi="Times New Roman" w:cs="Times New Roman"/>
      <w:color w:val="000000"/>
      <w:sz w:val="24"/>
      <w:szCs w:val="24"/>
      <w:lang w:val="en-US"/>
    </w:rPr>
  </w:style>
  <w:style w:type="character" w:customStyle="1" w:styleId="apple-converted-space">
    <w:name w:val="apple-converted-space"/>
    <w:basedOn w:val="Standaardalinea-lettertype"/>
    <w:rsid w:val="005F2DA4"/>
  </w:style>
  <w:style w:type="table" w:styleId="Tabelraster">
    <w:name w:val="Table Grid"/>
    <w:basedOn w:val="Standaardtabel"/>
    <w:uiPriority w:val="59"/>
    <w:rsid w:val="005F2DA4"/>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chtearcering-accent11">
    <w:name w:val="Lichte arcering - accent 11"/>
    <w:basedOn w:val="Standaardtabel"/>
    <w:uiPriority w:val="60"/>
    <w:rsid w:val="005F2DA4"/>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Nadruk">
    <w:name w:val="Emphasis"/>
    <w:basedOn w:val="Standaardalinea-lettertype"/>
    <w:uiPriority w:val="20"/>
    <w:qFormat/>
    <w:rsid w:val="005F2DA4"/>
    <w:rPr>
      <w:i/>
      <w:i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8D3B77"/>
    <w:rsid w:val="00737402"/>
    <w:rsid w:val="008D3B77"/>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BB9DA61AC4904A09BDE9D0641618B159">
    <w:name w:val="BB9DA61AC4904A09BDE9D0641618B159"/>
    <w:rsid w:val="008D3B77"/>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EF03697-5447-4D10-8380-CCC17F6339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27</Pages>
  <Words>8032</Words>
  <Characters>44180</Characters>
  <Application>Microsoft Office Word</Application>
  <DocSecurity>0</DocSecurity>
  <Lines>368</Lines>
  <Paragraphs>104</Paragraphs>
  <ScaleCrop>false</ScaleCrop>
  <HeadingPairs>
    <vt:vector size="2" baseType="variant">
      <vt:variant>
        <vt:lpstr>Titel</vt:lpstr>
      </vt:variant>
      <vt:variant>
        <vt:i4>1</vt:i4>
      </vt:variant>
    </vt:vector>
  </HeadingPairs>
  <TitlesOfParts>
    <vt:vector size="1" baseType="lpstr">
      <vt:lpstr>Oorzaken kwaliteit LM</vt:lpstr>
    </vt:vector>
  </TitlesOfParts>
  <Company>HP</Company>
  <LinksUpToDate>false</LinksUpToDate>
  <CharactersWithSpaces>52108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Oorzaken kwaliteit LM</dc:title>
  <dc:creator>hielke</dc:creator>
  <cp:lastModifiedBy>hielke</cp:lastModifiedBy>
  <cp:revision>2</cp:revision>
  <dcterms:created xsi:type="dcterms:W3CDTF">2012-07-05T11:38:00Z</dcterms:created>
  <dcterms:modified xsi:type="dcterms:W3CDTF">2012-07-05T11:38:00Z</dcterms:modified>
</cp:coreProperties>
</file>