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id w:val="11087662"/>
        <w:docPartObj>
          <w:docPartGallery w:val="Cover Pages"/>
          <w:docPartUnique/>
        </w:docPartObj>
      </w:sdtPr>
      <w:sdtEndPr>
        <w:rPr>
          <w:lang w:eastAsia="nl-NL"/>
        </w:rPr>
      </w:sdtEndPr>
      <w:sdtContent>
        <w:p w:rsidR="008643D3" w:rsidRPr="009A2017" w:rsidRDefault="008643D3"/>
        <w:tbl>
          <w:tblPr>
            <w:tblpPr w:leftFromText="187" w:rightFromText="187" w:horzAnchor="margin" w:tblpXSpec="right" w:tblpYSpec="top"/>
            <w:tblW w:w="2210"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firstRow="1" w:lastRow="0" w:firstColumn="1" w:lastColumn="0" w:noHBand="0" w:noVBand="1"/>
          </w:tblPr>
          <w:tblGrid>
            <w:gridCol w:w="4111"/>
          </w:tblGrid>
          <w:tr w:rsidR="008643D3" w:rsidRPr="003652FE" w:rsidTr="00B264A7">
            <w:sdt>
              <w:sdtPr>
                <w:rPr>
                  <w:rFonts w:ascii="Times New Roman" w:eastAsia="Times New Roman" w:hAnsi="Times New Roman" w:cs="Arial"/>
                  <w:b/>
                  <w:sz w:val="36"/>
                  <w:szCs w:val="36"/>
                </w:rPr>
                <w:alias w:val="Titel"/>
                <w:id w:val="13553149"/>
                <w:dataBinding w:prefixMappings="xmlns:ns0='http://schemas.openxmlformats.org/package/2006/metadata/core-properties' xmlns:ns1='http://purl.org/dc/elements/1.1/'" w:xpath="/ns0:coreProperties[1]/ns1:title[1]" w:storeItemID="{6C3C8BC8-F283-45AE-878A-BAB7291924A1}"/>
                <w:text/>
              </w:sdtPr>
              <w:sdtEndPr/>
              <w:sdtContent>
                <w:tc>
                  <w:tcPr>
                    <w:tcW w:w="5000" w:type="pct"/>
                  </w:tcPr>
                  <w:p w:rsidR="008643D3" w:rsidRPr="009A2017" w:rsidRDefault="003D63BE" w:rsidP="003D63BE">
                    <w:pPr>
                      <w:pStyle w:val="NoSpacing"/>
                      <w:rPr>
                        <w:rFonts w:asciiTheme="majorHAnsi" w:eastAsiaTheme="majorEastAsia" w:hAnsiTheme="majorHAnsi" w:cstheme="majorBidi"/>
                        <w:sz w:val="72"/>
                        <w:szCs w:val="72"/>
                      </w:rPr>
                    </w:pPr>
                    <w:r>
                      <w:rPr>
                        <w:rFonts w:ascii="Times New Roman" w:eastAsia="Times New Roman" w:hAnsi="Times New Roman" w:cs="Arial"/>
                        <w:b/>
                        <w:sz w:val="36"/>
                        <w:szCs w:val="36"/>
                      </w:rPr>
                      <w:t>M</w:t>
                    </w:r>
                    <w:r w:rsidR="00B264A7">
                      <w:rPr>
                        <w:rFonts w:ascii="Times New Roman" w:eastAsia="Times New Roman" w:hAnsi="Times New Roman" w:cs="Arial"/>
                        <w:b/>
                        <w:sz w:val="36"/>
                        <w:szCs w:val="36"/>
                      </w:rPr>
                      <w:t>elden van geweld:</w:t>
                    </w:r>
                    <w:r w:rsidR="00A738BF">
                      <w:rPr>
                        <w:rFonts w:ascii="Times New Roman" w:eastAsia="Times New Roman" w:hAnsi="Times New Roman" w:cs="Arial"/>
                        <w:b/>
                        <w:sz w:val="36"/>
                        <w:szCs w:val="36"/>
                      </w:rPr>
                      <w:t xml:space="preserve"> </w:t>
                    </w:r>
                    <w:r w:rsidR="00B264A7">
                      <w:rPr>
                        <w:rFonts w:ascii="Times New Roman" w:eastAsia="Times New Roman" w:hAnsi="Times New Roman" w:cs="Arial"/>
                        <w:b/>
                        <w:sz w:val="36"/>
                        <w:szCs w:val="36"/>
                      </w:rPr>
                      <w:t>gewetens</w:t>
                    </w:r>
                    <w:r w:rsidR="00494259">
                      <w:rPr>
                        <w:rFonts w:ascii="Times New Roman" w:eastAsia="Times New Roman" w:hAnsi="Times New Roman" w:cs="Arial"/>
                        <w:b/>
                        <w:sz w:val="36"/>
                        <w:szCs w:val="36"/>
                      </w:rPr>
                      <w:t>nood</w:t>
                    </w:r>
                    <w:r w:rsidR="00B264A7">
                      <w:rPr>
                        <w:rFonts w:ascii="Times New Roman" w:eastAsia="Times New Roman" w:hAnsi="Times New Roman" w:cs="Arial"/>
                        <w:b/>
                        <w:sz w:val="36"/>
                        <w:szCs w:val="36"/>
                      </w:rPr>
                      <w:t xml:space="preserve"> breekt wet</w:t>
                    </w:r>
                  </w:p>
                </w:tc>
              </w:sdtContent>
            </w:sdt>
          </w:tr>
          <w:tr w:rsidR="008643D3" w:rsidRPr="003652FE" w:rsidTr="00B264A7">
            <w:sdt>
              <w:sdtPr>
                <w:rPr>
                  <w:rFonts w:ascii="Times New Roman" w:eastAsia="Times New Roman" w:hAnsi="Times New Roman" w:cs="Arial"/>
                  <w:b/>
                  <w:sz w:val="36"/>
                  <w:szCs w:val="36"/>
                </w:rPr>
                <w:alias w:val="Ondertitel"/>
                <w:id w:val="13553153"/>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Pr>
                  <w:p w:rsidR="008643D3" w:rsidRPr="009A2017" w:rsidRDefault="008D05C2" w:rsidP="008643D3">
                    <w:pPr>
                      <w:pStyle w:val="NoSpacing"/>
                      <w:rPr>
                        <w:sz w:val="40"/>
                        <w:szCs w:val="40"/>
                      </w:rPr>
                    </w:pPr>
                    <w:r w:rsidRPr="009A2017">
                      <w:rPr>
                        <w:rFonts w:ascii="Times New Roman" w:eastAsia="Times New Roman" w:hAnsi="Times New Roman" w:cs="Arial"/>
                        <w:b/>
                        <w:sz w:val="36"/>
                        <w:szCs w:val="36"/>
                      </w:rPr>
                      <w:t>De betekenis van het medisch beroepsgeheim voor</w:t>
                    </w:r>
                    <w:r w:rsidR="00B264A7">
                      <w:rPr>
                        <w:rFonts w:ascii="Times New Roman" w:eastAsia="Times New Roman" w:hAnsi="Times New Roman" w:cs="Arial"/>
                        <w:b/>
                        <w:sz w:val="36"/>
                        <w:szCs w:val="36"/>
                      </w:rPr>
                      <w:t xml:space="preserve"> </w:t>
                    </w:r>
                    <w:r w:rsidRPr="009A2017">
                      <w:rPr>
                        <w:rFonts w:ascii="Times New Roman" w:eastAsia="Times New Roman" w:hAnsi="Times New Roman" w:cs="Arial"/>
                        <w:b/>
                        <w:sz w:val="36"/>
                        <w:szCs w:val="36"/>
                      </w:rPr>
                      <w:t>de problematiek van huiselijk geweld en kindermishandeling</w:t>
                    </w:r>
                  </w:p>
                </w:tc>
              </w:sdtContent>
            </w:sdt>
          </w:tr>
          <w:tr w:rsidR="008643D3" w:rsidRPr="009A2017" w:rsidTr="00B264A7">
            <w:sdt>
              <w:sdtPr>
                <w:rPr>
                  <w:rFonts w:ascii="Times New Roman" w:eastAsia="Times New Roman" w:hAnsi="Times New Roman" w:cs="Arial"/>
                  <w:b/>
                  <w:sz w:val="36"/>
                  <w:szCs w:val="36"/>
                </w:rPr>
                <w:alias w:val="Auteur"/>
                <w:id w:val="13553158"/>
                <w:dataBinding w:prefixMappings="xmlns:ns0='http://schemas.openxmlformats.org/package/2006/metadata/core-properties' xmlns:ns1='http://purl.org/dc/elements/1.1/'" w:xpath="/ns0:coreProperties[1]/ns1:creator[1]" w:storeItemID="{6C3C8BC8-F283-45AE-878A-BAB7291924A1}"/>
                <w:text/>
              </w:sdtPr>
              <w:sdtEndPr/>
              <w:sdtContent>
                <w:tc>
                  <w:tcPr>
                    <w:tcW w:w="5000" w:type="pct"/>
                  </w:tcPr>
                  <w:p w:rsidR="008643D3" w:rsidRPr="009A2017" w:rsidRDefault="008D05C2" w:rsidP="00CB1C2D">
                    <w:pPr>
                      <w:pStyle w:val="NoSpacing"/>
                      <w:rPr>
                        <w:sz w:val="28"/>
                        <w:szCs w:val="28"/>
                      </w:rPr>
                    </w:pPr>
                    <w:r w:rsidRPr="009A2017">
                      <w:rPr>
                        <w:rFonts w:ascii="Times New Roman" w:eastAsia="Times New Roman" w:hAnsi="Times New Roman" w:cs="Arial"/>
                        <w:b/>
                        <w:sz w:val="36"/>
                        <w:szCs w:val="36"/>
                      </w:rPr>
                      <w:t>Y.M. Koomen 068355</w:t>
                    </w:r>
                  </w:p>
                </w:tc>
              </w:sdtContent>
            </w:sdt>
          </w:tr>
        </w:tbl>
        <w:p w:rsidR="008643D3" w:rsidRPr="009A2017" w:rsidRDefault="008643D3"/>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8643D3">
          <w:pPr>
            <w:spacing w:line="360" w:lineRule="auto"/>
            <w:rPr>
              <w:rFonts w:cs="Arial"/>
              <w:b/>
              <w:sz w:val="36"/>
              <w:szCs w:val="36"/>
            </w:rPr>
          </w:pPr>
        </w:p>
        <w:p w:rsidR="008643D3" w:rsidRPr="009A2017" w:rsidRDefault="008643D3" w:rsidP="000B4F5B">
          <w:pPr>
            <w:spacing w:line="360" w:lineRule="auto"/>
            <w:outlineLvl w:val="0"/>
            <w:rPr>
              <w:lang w:eastAsia="nl-NL"/>
            </w:rPr>
          </w:pPr>
          <w:r w:rsidRPr="009A2017">
            <w:rPr>
              <w:rFonts w:cs="Arial"/>
              <w:b/>
              <w:sz w:val="36"/>
              <w:szCs w:val="36"/>
            </w:rPr>
            <w:t xml:space="preserve">Erasmus Universiteit Rotterdam </w:t>
          </w:r>
          <w:r w:rsidR="00B264A7">
            <w:rPr>
              <w:rFonts w:cs="Arial"/>
              <w:b/>
              <w:sz w:val="36"/>
              <w:szCs w:val="36"/>
            </w:rPr>
            <w:t xml:space="preserve">juni </w:t>
          </w:r>
          <w:r w:rsidRPr="009A2017">
            <w:rPr>
              <w:rFonts w:cs="Arial"/>
              <w:b/>
              <w:sz w:val="36"/>
              <w:szCs w:val="36"/>
            </w:rPr>
            <w:t>201</w:t>
          </w:r>
          <w:r w:rsidR="00405F02" w:rsidRPr="009A2017">
            <w:rPr>
              <w:rFonts w:cs="Arial"/>
              <w:b/>
              <w:sz w:val="36"/>
              <w:szCs w:val="36"/>
            </w:rPr>
            <w:t>2</w:t>
          </w:r>
        </w:p>
      </w:sdtContent>
    </w:sdt>
    <w:p w:rsidR="00E13D40" w:rsidRPr="009A2017" w:rsidRDefault="00E13D40">
      <w:pPr>
        <w:spacing w:after="200" w:line="276" w:lineRule="auto"/>
      </w:pPr>
    </w:p>
    <w:p w:rsidR="001812D3" w:rsidRPr="00D73247" w:rsidRDefault="001812D3" w:rsidP="000B4F5B">
      <w:pPr>
        <w:spacing w:after="200" w:line="360" w:lineRule="auto"/>
        <w:outlineLvl w:val="0"/>
        <w:rPr>
          <w:b/>
          <w:sz w:val="32"/>
          <w:szCs w:val="32"/>
        </w:rPr>
      </w:pPr>
      <w:r w:rsidRPr="00D73247">
        <w:rPr>
          <w:b/>
          <w:sz w:val="32"/>
          <w:szCs w:val="32"/>
        </w:rPr>
        <w:lastRenderedPageBreak/>
        <w:t>Voorwoord</w:t>
      </w:r>
    </w:p>
    <w:p w:rsidR="00AC1F36" w:rsidRDefault="00AC1F36" w:rsidP="00AC1F36">
      <w:pPr>
        <w:spacing w:after="200" w:line="360" w:lineRule="auto"/>
      </w:pPr>
      <w:r>
        <w:t xml:space="preserve">Het schrijven van deze scriptie was </w:t>
      </w:r>
      <w:r w:rsidR="00937950">
        <w:t>leerzaam</w:t>
      </w:r>
      <w:r>
        <w:t xml:space="preserve">. Het </w:t>
      </w:r>
      <w:r w:rsidR="00937950">
        <w:t xml:space="preserve">schrijven van een wetenschappelijk stuk is </w:t>
      </w:r>
      <w:r w:rsidR="00BC35FC">
        <w:t xml:space="preserve">toch </w:t>
      </w:r>
      <w:r w:rsidR="00937950">
        <w:t xml:space="preserve">heel wat anders dan alle stukken </w:t>
      </w:r>
      <w:r w:rsidR="00BC35FC">
        <w:t xml:space="preserve">en mails </w:t>
      </w:r>
      <w:r w:rsidR="00937950">
        <w:t>die ik schrijf. Het interviewen vond ik moeilijk maar</w:t>
      </w:r>
      <w:r>
        <w:t xml:space="preserve"> wel het leukste onderdeel. De wereld van de huisarts is voor mij open gegaan. Veel respect heb ik gekregen voor de dilemma’s waar zij mee om moeten gaan. </w:t>
      </w:r>
      <w:r>
        <w:br/>
        <w:t xml:space="preserve">Ook het leerstuk van het beroepsgeheim heeft voor mij geen geheimen meer, </w:t>
      </w:r>
      <w:proofErr w:type="gramStart"/>
      <w:r>
        <w:t>alhoewel</w:t>
      </w:r>
      <w:proofErr w:type="gramEnd"/>
      <w:r>
        <w:t xml:space="preserve"> ik waarschijnlijk maar het topje van een ijsberg heb bestudeerd in deze periode.</w:t>
      </w:r>
      <w:r>
        <w:br/>
        <w:t xml:space="preserve">Tijdens het onderzoeken en schrijven was het beroepsgeheim tweemaal voorpaginanieuws. Eerst een neurochirurg die informatie over de medische conditie van prins Johan Friso </w:t>
      </w:r>
      <w:r w:rsidR="005F54AD">
        <w:t>openbaar maakte</w:t>
      </w:r>
      <w:r>
        <w:t xml:space="preserve"> omdat zijn vrouw het zo erg vond dat er alleen maar negatieve berichtgeving was</w:t>
      </w:r>
      <w:r w:rsidRPr="00EF587C">
        <w:t xml:space="preserve"> </w:t>
      </w:r>
      <w:r w:rsidR="00937950">
        <w:t xml:space="preserve">over zijn </w:t>
      </w:r>
      <w:r>
        <w:t xml:space="preserve">gezondheidstoestand. Daarna kwam het VU medisch centrum in beeld door RTL opnames toe te staan op de spoedeisende hulp omdat ze </w:t>
      </w:r>
      <w:r w:rsidRPr="00EF587C">
        <w:t xml:space="preserve">vooral </w:t>
      </w:r>
      <w:r>
        <w:t xml:space="preserve">wilden </w:t>
      </w:r>
      <w:r w:rsidRPr="00EF587C">
        <w:t xml:space="preserve">laten zien hoe betrokken </w:t>
      </w:r>
      <w:r>
        <w:t>hun</w:t>
      </w:r>
      <w:r w:rsidRPr="00EF587C">
        <w:t xml:space="preserve"> medewerkers zijn en hoe ze goede zorg leveren op de spoedeisende hulp</w:t>
      </w:r>
      <w:r>
        <w:t>. Dit maakte het juridische gedeelte voo</w:t>
      </w:r>
      <w:r w:rsidR="00937950">
        <w:t>r mij heel dynamisch en boeiend!</w:t>
      </w:r>
    </w:p>
    <w:p w:rsidR="00AC1F36" w:rsidRDefault="00AC1F36" w:rsidP="00AC1F36">
      <w:pPr>
        <w:spacing w:after="200" w:line="360" w:lineRule="auto"/>
      </w:pPr>
      <w:r>
        <w:t xml:space="preserve">Prof. Dr. Mr. Martin </w:t>
      </w:r>
      <w:proofErr w:type="spellStart"/>
      <w:r>
        <w:t>Buijsen</w:t>
      </w:r>
      <w:proofErr w:type="spellEnd"/>
      <w:r>
        <w:t xml:space="preserve"> ben ik zeer erkentelijk vanwege zijn deskundige begeleiding, zijn Socratesachtige vragen die mij tot wijsheid leidden en zijn aanmoediging gedurende</w:t>
      </w:r>
      <w:r w:rsidRPr="00AC1F36">
        <w:t xml:space="preserve"> </w:t>
      </w:r>
      <w:r>
        <w:t>het hele traject.</w:t>
      </w:r>
    </w:p>
    <w:p w:rsidR="00AC1F36" w:rsidRDefault="00AC1F36" w:rsidP="00AC1F36">
      <w:pPr>
        <w:spacing w:after="200" w:line="360" w:lineRule="auto"/>
      </w:pPr>
      <w:r>
        <w:t xml:space="preserve">Daarnaast wil ik alle huisartsen bedanken die mij een moment van hun kostbare tijd hebben gegund. </w:t>
      </w:r>
      <w:r w:rsidR="001E09B4">
        <w:t>Respect</w:t>
      </w:r>
      <w:r>
        <w:t xml:space="preserve"> heb ik voor hun werk en hun betrokkenheid. Keep up the </w:t>
      </w:r>
      <w:proofErr w:type="spellStart"/>
      <w:r>
        <w:t>good</w:t>
      </w:r>
      <w:proofErr w:type="spellEnd"/>
      <w:r>
        <w:t xml:space="preserve"> </w:t>
      </w:r>
      <w:proofErr w:type="spellStart"/>
      <w:r>
        <w:t>work</w:t>
      </w:r>
      <w:proofErr w:type="spellEnd"/>
      <w:r>
        <w:t xml:space="preserve">! </w:t>
      </w:r>
    </w:p>
    <w:p w:rsidR="00AC1F36" w:rsidRDefault="00AC1F36" w:rsidP="00AC1F36">
      <w:pPr>
        <w:spacing w:after="200" w:line="360" w:lineRule="auto"/>
      </w:pPr>
      <w:r>
        <w:t xml:space="preserve">Daarnaast dank aan mijn vader die kritisch aan de zijlijn stond en mijn teksten met nuttige tips wist te voorzien, het is heerlijk dat ik altijd op hem kan bouwen. En net zo blij ben ik met mijn lieve moeder die regelmatig de honneurs voor mij waarnam en mijn huishouden op orde bracht, “omdat mamma </w:t>
      </w:r>
      <w:r w:rsidR="001E09B4">
        <w:t>moe</w:t>
      </w:r>
      <w:r>
        <w:t>t werken aan haar werkstuk voor school”.</w:t>
      </w:r>
    </w:p>
    <w:p w:rsidR="005F54AD" w:rsidRDefault="001E09B4" w:rsidP="00AC1F36">
      <w:pPr>
        <w:spacing w:after="200" w:line="360" w:lineRule="auto"/>
      </w:pPr>
      <w:r>
        <w:t>En l</w:t>
      </w:r>
      <w:r w:rsidR="00BC35FC">
        <w:t xml:space="preserve">ast, but </w:t>
      </w:r>
      <w:proofErr w:type="spellStart"/>
      <w:proofErr w:type="gramStart"/>
      <w:r w:rsidR="00BC35FC">
        <w:t>not</w:t>
      </w:r>
      <w:proofErr w:type="spellEnd"/>
      <w:proofErr w:type="gramEnd"/>
      <w:r w:rsidR="00BC35FC">
        <w:t xml:space="preserve"> </w:t>
      </w:r>
      <w:proofErr w:type="spellStart"/>
      <w:r w:rsidR="00BC35FC">
        <w:t>least</w:t>
      </w:r>
      <w:proofErr w:type="spellEnd"/>
      <w:r w:rsidR="00AC1F36">
        <w:t xml:space="preserve"> denk ik aan Marco, mijn partner, die mij heeft gestimuleerd om deze studie te doen. Blijf jezelf ontwikkelen is zijn devies en dit neem ik ter harte.</w:t>
      </w:r>
    </w:p>
    <w:p w:rsidR="005F54AD" w:rsidRDefault="005F54AD" w:rsidP="00AC1F36">
      <w:pPr>
        <w:spacing w:after="200" w:line="360" w:lineRule="auto"/>
      </w:pPr>
    </w:p>
    <w:p w:rsidR="00B264A7" w:rsidRDefault="005F54AD" w:rsidP="00AC1F36">
      <w:pPr>
        <w:spacing w:after="200" w:line="360" w:lineRule="auto"/>
      </w:pPr>
      <w:r>
        <w:t xml:space="preserve">Barendrecht, </w:t>
      </w:r>
      <w:r w:rsidR="00C645A4">
        <w:t>20</w:t>
      </w:r>
      <w:r>
        <w:t xml:space="preserve"> juni 2012</w:t>
      </w:r>
      <w:r w:rsidR="00B264A7">
        <w:br w:type="page"/>
      </w:r>
    </w:p>
    <w:p w:rsidR="0040313C" w:rsidRPr="00D73247" w:rsidRDefault="001812D3" w:rsidP="000B4F5B">
      <w:pPr>
        <w:spacing w:after="200" w:line="276" w:lineRule="auto"/>
        <w:outlineLvl w:val="0"/>
        <w:rPr>
          <w:b/>
          <w:sz w:val="32"/>
          <w:szCs w:val="32"/>
        </w:rPr>
      </w:pPr>
      <w:r w:rsidRPr="00D73247">
        <w:rPr>
          <w:b/>
          <w:sz w:val="32"/>
          <w:szCs w:val="32"/>
        </w:rPr>
        <w:lastRenderedPageBreak/>
        <w:t>Samenvatting</w:t>
      </w:r>
    </w:p>
    <w:p w:rsidR="001A6146" w:rsidRDefault="001A6146">
      <w:pPr>
        <w:spacing w:after="200" w:line="276" w:lineRule="auto"/>
      </w:pPr>
    </w:p>
    <w:p w:rsidR="005701D7" w:rsidRDefault="001A6146" w:rsidP="00095833">
      <w:pPr>
        <w:spacing w:line="360" w:lineRule="auto"/>
        <w:rPr>
          <w:b/>
        </w:rPr>
      </w:pPr>
      <w:r>
        <w:t>H</w:t>
      </w:r>
      <w:r w:rsidRPr="009A2017">
        <w:t xml:space="preserve">uiselijk geweld en kindermishandeling </w:t>
      </w:r>
      <w:proofErr w:type="gramStart"/>
      <w:r>
        <w:t>is</w:t>
      </w:r>
      <w:proofErr w:type="gramEnd"/>
      <w:r>
        <w:t xml:space="preserve"> </w:t>
      </w:r>
      <w:r w:rsidRPr="009A2017">
        <w:t xml:space="preserve">een groot probleem voor </w:t>
      </w:r>
      <w:r>
        <w:t>de regio Rotterdam-Rijnmond</w:t>
      </w:r>
      <w:r w:rsidRPr="009A2017">
        <w:t xml:space="preserve">. </w:t>
      </w:r>
      <w:r w:rsidR="003D63BE">
        <w:t xml:space="preserve">Er zijn duizenden meldingen per jaar bij het Advies en Meldpunt Kindermishandeling (AMK) en het </w:t>
      </w:r>
      <w:r w:rsidR="003D63BE" w:rsidRPr="009A2017">
        <w:t>Advies en Steunpunt Huiselijk Geweld</w:t>
      </w:r>
      <w:r w:rsidR="003D63BE">
        <w:t xml:space="preserve"> (ASHG). Mishandeling kan grote en langdurige gevolgen hebben voor de slachtoffers. </w:t>
      </w:r>
      <w:r w:rsidR="003D63BE">
        <w:br/>
      </w:r>
      <w:r>
        <w:t>D</w:t>
      </w:r>
      <w:r w:rsidRPr="009A2017">
        <w:t xml:space="preserve">e huisarts </w:t>
      </w:r>
      <w:r w:rsidR="00716AC5">
        <w:t>speelt een</w:t>
      </w:r>
      <w:r w:rsidRPr="009A2017">
        <w:t xml:space="preserve"> belangrijke rol in het signaleren van huiselijk geweld</w:t>
      </w:r>
      <w:r>
        <w:t xml:space="preserve"> en kindermishandeling</w:t>
      </w:r>
      <w:r w:rsidRPr="009A2017">
        <w:t xml:space="preserve">, maar </w:t>
      </w:r>
      <w:r>
        <w:t xml:space="preserve">het herkennen en bespreken daarvan zorgt voor </w:t>
      </w:r>
      <w:r w:rsidRPr="009A2017">
        <w:t>veel belemmeringen.</w:t>
      </w:r>
      <w:r>
        <w:t xml:space="preserve"> </w:t>
      </w:r>
      <w:r w:rsidR="00716AC5">
        <w:br/>
      </w:r>
      <w:r>
        <w:t>Huisartsen melden weinig bij het A</w:t>
      </w:r>
      <w:r w:rsidR="003D63BE">
        <w:t>MK</w:t>
      </w:r>
      <w:r>
        <w:t xml:space="preserve">. </w:t>
      </w:r>
      <w:proofErr w:type="gramStart"/>
      <w:r>
        <w:t xml:space="preserve">Hoe vaak zij melden bij het </w:t>
      </w:r>
      <w:r w:rsidRPr="009A2017">
        <w:t>A</w:t>
      </w:r>
      <w:r w:rsidR="003D63BE">
        <w:t>S</w:t>
      </w:r>
      <w:r w:rsidRPr="009A2017">
        <w:t>HG</w:t>
      </w:r>
      <w:r>
        <w:t xml:space="preserve"> is niet bekend.</w:t>
      </w:r>
      <w:r w:rsidR="006533EB">
        <w:t xml:space="preserve"> </w:t>
      </w:r>
      <w:proofErr w:type="gramEnd"/>
      <w:r w:rsidR="006533EB">
        <w:t xml:space="preserve">In een interview met 12 huisartsen in de regio Rotterdam-Rijnmond is onderzocht in hoeverre juridische drempels in de weg staan om meldingen te doen. </w:t>
      </w:r>
      <w:r w:rsidR="003D63BE">
        <w:t>Hieruit kwamen de volgende resultaten:</w:t>
      </w:r>
      <w:r w:rsidR="005701D7">
        <w:t xml:space="preserve"> De bekendste </w:t>
      </w:r>
      <w:r w:rsidR="00F93749">
        <w:t xml:space="preserve">richtlijn </w:t>
      </w:r>
      <w:r w:rsidR="005701D7">
        <w:t xml:space="preserve">onder </w:t>
      </w:r>
      <w:r w:rsidR="003D63BE">
        <w:t xml:space="preserve">de geïnterviewde </w:t>
      </w:r>
      <w:r w:rsidR="005701D7">
        <w:t>huisartsen is de KNMG ‘</w:t>
      </w:r>
      <w:proofErr w:type="spellStart"/>
      <w:r w:rsidR="005701D7">
        <w:t>meldcode</w:t>
      </w:r>
      <w:proofErr w:type="spellEnd"/>
      <w:r w:rsidR="005701D7">
        <w:t xml:space="preserve"> Kindermishandeling en Huiselijk Geweld’. Ze gebruiken deze niet allemaal of hebben hem nog niet bekeken.</w:t>
      </w:r>
      <w:r w:rsidR="00095833">
        <w:t xml:space="preserve"> Maar a</w:t>
      </w:r>
      <w:r w:rsidR="005701D7" w:rsidRPr="00A72EEE">
        <w:t xml:space="preserve">ls er sprake is van geweld en dit gaat mogelijk gevaar opleveren dan komen </w:t>
      </w:r>
      <w:r w:rsidR="005701D7">
        <w:t xml:space="preserve">zij </w:t>
      </w:r>
      <w:r w:rsidR="00095833">
        <w:t xml:space="preserve">meestal </w:t>
      </w:r>
      <w:r w:rsidR="005701D7">
        <w:t>zelf</w:t>
      </w:r>
      <w:r w:rsidR="005701D7" w:rsidRPr="00A72EEE">
        <w:t xml:space="preserve"> in actie</w:t>
      </w:r>
      <w:r w:rsidR="005701D7">
        <w:t xml:space="preserve"> en schakelen hun hulpverlenersnetwerk in.</w:t>
      </w:r>
    </w:p>
    <w:p w:rsidR="005701D7" w:rsidRDefault="001A6146" w:rsidP="005701D7">
      <w:pPr>
        <w:autoSpaceDE w:val="0"/>
        <w:autoSpaceDN w:val="0"/>
        <w:adjustRightInd w:val="0"/>
        <w:spacing w:line="360" w:lineRule="auto"/>
      </w:pPr>
      <w:r>
        <w:t xml:space="preserve">Het lage aantal meldingen lijkt verklaarbaar </w:t>
      </w:r>
      <w:r w:rsidR="005701D7">
        <w:t xml:space="preserve">omdat zij ten eerste proberen de patiënt zelf in een hulpverleningstraject te krijgen. Ten tweede, als de patiënt het niet wil dan zijn de huisartsen die dit (uiteindelijk) respecteren groter in aantal dan degenen die wel gaan optreden voor de patiënt. Dit is hun interpretatie van </w:t>
      </w:r>
      <w:r w:rsidR="003D63BE">
        <w:t>‘</w:t>
      </w:r>
      <w:r w:rsidR="005701D7">
        <w:t>gewetensnood</w:t>
      </w:r>
      <w:r w:rsidR="003D63BE">
        <w:t>’</w:t>
      </w:r>
      <w:r w:rsidR="005701D7">
        <w:t>. Ten derde hangt dit af van hun inschatting van ernstig gevaar. Bij de huisartsen uit het onderzoek was dit voornamelijk een gevoelskwestie en mogelijk worden hierdoor bepaalde gevallen onderschat.</w:t>
      </w:r>
    </w:p>
    <w:p w:rsidR="00B264A7" w:rsidRDefault="001A6146" w:rsidP="005701D7">
      <w:pPr>
        <w:spacing w:after="200" w:line="360" w:lineRule="auto"/>
        <w:outlineLvl w:val="0"/>
      </w:pPr>
      <w:r>
        <w:t>Vrijwel al</w:t>
      </w:r>
      <w:r w:rsidRPr="003652FE">
        <w:t xml:space="preserve">le huisartsen geven aan dat zij juridische drempels van relatief klein belang vinden. </w:t>
      </w:r>
      <w:r w:rsidR="005701D7">
        <w:t xml:space="preserve">De enige juridische drempel die is gevonden als belemmering voor huisartsen om te melden is dat de patiënt </w:t>
      </w:r>
      <w:r w:rsidR="005701D7" w:rsidRPr="007C1091">
        <w:t xml:space="preserve">het recht </w:t>
      </w:r>
      <w:r w:rsidR="005701D7">
        <w:t xml:space="preserve">heeft </w:t>
      </w:r>
      <w:r w:rsidR="005701D7" w:rsidRPr="007C1091">
        <w:t xml:space="preserve">om (een gedeelte van) het dossier te laten verwijderen. Hiermee kan </w:t>
      </w:r>
      <w:r w:rsidR="005701D7">
        <w:t>de patiënt</w:t>
      </w:r>
      <w:r w:rsidR="005701D7" w:rsidRPr="007C1091">
        <w:t xml:space="preserve"> met een schone lei beginnen bij een andere huisarts en </w:t>
      </w:r>
      <w:r w:rsidR="005701D7">
        <w:t xml:space="preserve">een huisarts kan zich dan niet </w:t>
      </w:r>
      <w:r w:rsidR="005701D7" w:rsidRPr="007C1091">
        <w:t>verdedigen tijdens een aanklacht</w:t>
      </w:r>
      <w:r w:rsidR="005701D7">
        <w:t>. Het is niet bekend hoeveel dit voorkomt.</w:t>
      </w:r>
      <w:r w:rsidR="003D63BE">
        <w:t xml:space="preserve"> </w:t>
      </w:r>
      <w:r w:rsidR="003D63BE">
        <w:br/>
      </w:r>
      <w:proofErr w:type="spellStart"/>
      <w:r w:rsidR="003D63BE">
        <w:t>Hui</w:t>
      </w:r>
      <w:r w:rsidR="003D63BE" w:rsidRPr="009A2017">
        <w:rPr>
          <w:rFonts w:cs="Arial"/>
          <w:szCs w:val="22"/>
        </w:rPr>
        <w:t>arts</w:t>
      </w:r>
      <w:r w:rsidR="003D63BE">
        <w:rPr>
          <w:rFonts w:cs="Arial"/>
          <w:szCs w:val="22"/>
        </w:rPr>
        <w:t>en</w:t>
      </w:r>
      <w:proofErr w:type="spellEnd"/>
      <w:r w:rsidR="003D63BE" w:rsidRPr="009A2017">
        <w:rPr>
          <w:rFonts w:cs="Arial"/>
          <w:szCs w:val="22"/>
        </w:rPr>
        <w:t xml:space="preserve"> </w:t>
      </w:r>
      <w:r w:rsidR="003D63BE">
        <w:rPr>
          <w:rFonts w:cs="Arial"/>
          <w:szCs w:val="22"/>
        </w:rPr>
        <w:t>zijn nooit</w:t>
      </w:r>
      <w:r w:rsidR="003D63BE" w:rsidRPr="009A2017">
        <w:rPr>
          <w:rFonts w:cs="Arial"/>
          <w:szCs w:val="22"/>
        </w:rPr>
        <w:t xml:space="preserve"> aansprakelijk gehouden voor het niet melden van huiselijk geweld of kindermishandeling</w:t>
      </w:r>
      <w:r w:rsidR="003D63BE">
        <w:rPr>
          <w:rFonts w:cs="Arial"/>
          <w:szCs w:val="22"/>
        </w:rPr>
        <w:t xml:space="preserve">. Het </w:t>
      </w:r>
      <w:r w:rsidR="003D63BE" w:rsidRPr="001E78F1">
        <w:t xml:space="preserve">wetsvoorstel </w:t>
      </w:r>
      <w:r w:rsidR="003D63BE">
        <w:t>‘</w:t>
      </w:r>
      <w:r w:rsidR="003D63BE" w:rsidRPr="001E78F1">
        <w:t xml:space="preserve">Verplichte </w:t>
      </w:r>
      <w:proofErr w:type="spellStart"/>
      <w:r w:rsidR="003D63BE" w:rsidRPr="001E78F1">
        <w:t>meldcode</w:t>
      </w:r>
      <w:proofErr w:type="spellEnd"/>
      <w:r w:rsidR="003D63BE" w:rsidRPr="001E78F1">
        <w:t xml:space="preserve"> huiselijk geweld </w:t>
      </w:r>
      <w:r w:rsidR="003D63BE">
        <w:t>&amp;</w:t>
      </w:r>
      <w:r w:rsidR="003D63BE" w:rsidRPr="001E78F1">
        <w:t xml:space="preserve"> kindermishandelin</w:t>
      </w:r>
      <w:r w:rsidR="003D63BE">
        <w:t xml:space="preserve">g’ zal hier </w:t>
      </w:r>
      <w:r w:rsidR="00716AC5">
        <w:t xml:space="preserve">waarschijnlijk </w:t>
      </w:r>
      <w:r w:rsidR="003D63BE">
        <w:t>niets aan veranderen.</w:t>
      </w:r>
      <w:r w:rsidR="00B264A7">
        <w:br w:type="page"/>
      </w:r>
    </w:p>
    <w:p w:rsidR="0040313C" w:rsidRPr="00D73247" w:rsidRDefault="0040313C" w:rsidP="000B4F5B">
      <w:pPr>
        <w:spacing w:after="200" w:line="276" w:lineRule="auto"/>
        <w:outlineLvl w:val="0"/>
        <w:rPr>
          <w:b/>
          <w:sz w:val="32"/>
          <w:szCs w:val="32"/>
        </w:rPr>
      </w:pPr>
      <w:r w:rsidRPr="00D73247">
        <w:rPr>
          <w:b/>
          <w:sz w:val="32"/>
          <w:szCs w:val="32"/>
        </w:rPr>
        <w:lastRenderedPageBreak/>
        <w:t>Inhoudsopgave</w:t>
      </w:r>
    </w:p>
    <w:sdt>
      <w:sdtPr>
        <w:rPr>
          <w:rFonts w:ascii="Times New Roman" w:eastAsia="Times New Roman" w:hAnsi="Times New Roman" w:cs="Times New Roman"/>
          <w:sz w:val="24"/>
          <w:szCs w:val="24"/>
        </w:rPr>
        <w:id w:val="21707648"/>
        <w:docPartObj>
          <w:docPartGallery w:val="Table of Contents"/>
          <w:docPartUnique/>
        </w:docPartObj>
      </w:sdtPr>
      <w:sdtEndPr/>
      <w:sdtContent>
        <w:p w:rsidR="00E35BFF" w:rsidRPr="001E78F1" w:rsidRDefault="00E35BFF" w:rsidP="00A83F29">
          <w:pPr>
            <w:pStyle w:val="TOC2"/>
            <w:spacing w:after="120" w:line="360" w:lineRule="auto"/>
            <w:ind w:left="0"/>
            <w:rPr>
              <w:rFonts w:ascii="Times New Roman" w:hAnsi="Times New Roman" w:cs="Times New Roman"/>
              <w:sz w:val="24"/>
              <w:szCs w:val="24"/>
            </w:rPr>
          </w:pPr>
          <w:r w:rsidRPr="001E78F1">
            <w:rPr>
              <w:rFonts w:ascii="Times New Roman" w:hAnsi="Times New Roman" w:cs="Times New Roman"/>
              <w:sz w:val="24"/>
              <w:szCs w:val="24"/>
            </w:rPr>
            <w:t>Voorwoord</w:t>
          </w:r>
          <w:r w:rsidRPr="001E78F1">
            <w:rPr>
              <w:rFonts w:ascii="Times New Roman" w:hAnsi="Times New Roman" w:cs="Times New Roman"/>
              <w:sz w:val="24"/>
              <w:szCs w:val="24"/>
            </w:rPr>
            <w:ptab w:relativeTo="margin" w:alignment="right" w:leader="dot"/>
          </w:r>
          <w:r w:rsidRPr="001E78F1">
            <w:rPr>
              <w:rFonts w:ascii="Times New Roman" w:hAnsi="Times New Roman" w:cs="Times New Roman"/>
              <w:sz w:val="24"/>
              <w:szCs w:val="24"/>
            </w:rPr>
            <w:t>1</w:t>
          </w:r>
        </w:p>
        <w:p w:rsidR="00E35BFF" w:rsidRPr="001E78F1" w:rsidRDefault="00E35BFF" w:rsidP="00A83F29">
          <w:pPr>
            <w:pStyle w:val="TOC2"/>
            <w:spacing w:after="120" w:line="360" w:lineRule="auto"/>
            <w:ind w:left="0"/>
            <w:rPr>
              <w:rFonts w:ascii="Times New Roman" w:hAnsi="Times New Roman" w:cs="Times New Roman"/>
              <w:sz w:val="24"/>
              <w:szCs w:val="24"/>
            </w:rPr>
          </w:pPr>
          <w:r w:rsidRPr="001E78F1">
            <w:rPr>
              <w:rFonts w:ascii="Times New Roman" w:hAnsi="Times New Roman" w:cs="Times New Roman"/>
              <w:sz w:val="24"/>
              <w:szCs w:val="24"/>
            </w:rPr>
            <w:t>Samenvatting</w:t>
          </w:r>
          <w:r w:rsidRPr="001E78F1">
            <w:rPr>
              <w:rFonts w:ascii="Times New Roman" w:hAnsi="Times New Roman" w:cs="Times New Roman"/>
              <w:sz w:val="24"/>
              <w:szCs w:val="24"/>
            </w:rPr>
            <w:ptab w:relativeTo="margin" w:alignment="right" w:leader="dot"/>
          </w:r>
          <w:r w:rsidRPr="001E78F1">
            <w:rPr>
              <w:rFonts w:ascii="Times New Roman" w:hAnsi="Times New Roman" w:cs="Times New Roman"/>
              <w:sz w:val="24"/>
              <w:szCs w:val="24"/>
            </w:rPr>
            <w:t>2</w:t>
          </w:r>
        </w:p>
        <w:p w:rsidR="00E35BFF" w:rsidRPr="001E78F1" w:rsidRDefault="00E35BFF" w:rsidP="00A83F29">
          <w:pPr>
            <w:spacing w:after="120" w:line="360" w:lineRule="auto"/>
          </w:pPr>
          <w:r w:rsidRPr="001E78F1">
            <w:t>Inhoudsopgave</w:t>
          </w:r>
          <w:r w:rsidRPr="001E78F1">
            <w:ptab w:relativeTo="margin" w:alignment="right" w:leader="dot"/>
          </w:r>
          <w:r w:rsidRPr="001E78F1">
            <w:t>3</w:t>
          </w:r>
        </w:p>
        <w:p w:rsidR="006533EB" w:rsidRDefault="00E35BFF" w:rsidP="00A83F29">
          <w:pPr>
            <w:spacing w:after="120" w:line="360" w:lineRule="auto"/>
            <w:outlineLvl w:val="0"/>
          </w:pPr>
          <w:r w:rsidRPr="001E78F1">
            <w:t>Hoofdstuk 1 Inleiding</w:t>
          </w:r>
          <w:r w:rsidRPr="001E78F1">
            <w:ptab w:relativeTo="margin" w:alignment="right" w:leader="dot"/>
          </w:r>
          <w:r w:rsidR="00C6052B">
            <w:t>5</w:t>
          </w:r>
        </w:p>
        <w:p w:rsidR="00E35BFF" w:rsidRPr="001E78F1" w:rsidRDefault="00E35BFF" w:rsidP="00A83F29">
          <w:pPr>
            <w:spacing w:after="120" w:line="360" w:lineRule="auto"/>
            <w:outlineLvl w:val="0"/>
          </w:pPr>
          <w:r w:rsidRPr="001E78F1">
            <w:t>§ 1 Aanleiding</w:t>
          </w:r>
          <w:r w:rsidRPr="001E78F1">
            <w:ptab w:relativeTo="margin" w:alignment="right" w:leader="dot"/>
          </w:r>
          <w:r w:rsidR="00C6052B">
            <w:t>5</w:t>
          </w:r>
          <w:r w:rsidR="004F7546" w:rsidRPr="001E78F1">
            <w:br/>
          </w:r>
          <w:r w:rsidRPr="001E78F1">
            <w:t>§ 2 Probleemstelling</w:t>
          </w:r>
          <w:r w:rsidR="00D73247" w:rsidRPr="001E78F1">
            <w:ptab w:relativeTo="margin" w:alignment="right" w:leader="dot"/>
          </w:r>
          <w:r w:rsidR="00C6052B">
            <w:t>7</w:t>
          </w:r>
          <w:r w:rsidRPr="001E78F1">
            <w:rPr>
              <w:rFonts w:cs="Arial"/>
            </w:rPr>
            <w:t xml:space="preserve"> </w:t>
          </w:r>
          <w:r w:rsidR="004F7546" w:rsidRPr="001E78F1">
            <w:br/>
          </w:r>
          <w:r w:rsidRPr="001E78F1">
            <w:t>§ 3 Methodologie</w:t>
          </w:r>
          <w:r w:rsidR="00D73247" w:rsidRPr="001E78F1">
            <w:ptab w:relativeTo="margin" w:alignment="right" w:leader="dot"/>
          </w:r>
          <w:proofErr w:type="gramStart"/>
          <w:r w:rsidR="00F93749">
            <w:t>8</w:t>
          </w:r>
          <w:r w:rsidR="004F7546" w:rsidRPr="001E78F1">
            <w:br/>
          </w:r>
          <w:r w:rsidRPr="001E78F1">
            <w:t>§</w:t>
          </w:r>
          <w:proofErr w:type="gramEnd"/>
          <w:r w:rsidRPr="001E78F1">
            <w:t xml:space="preserve"> 4 Leeswijzer</w:t>
          </w:r>
          <w:r w:rsidR="00D73247" w:rsidRPr="001E78F1">
            <w:ptab w:relativeTo="margin" w:alignment="right" w:leader="dot"/>
          </w:r>
          <w:r w:rsidR="007B6578">
            <w:t>9</w:t>
          </w:r>
        </w:p>
        <w:p w:rsidR="006533EB" w:rsidRDefault="00E35BFF" w:rsidP="00A83F29">
          <w:pPr>
            <w:autoSpaceDE w:val="0"/>
            <w:autoSpaceDN w:val="0"/>
            <w:adjustRightInd w:val="0"/>
            <w:spacing w:line="360" w:lineRule="auto"/>
            <w:outlineLvl w:val="0"/>
          </w:pPr>
          <w:r w:rsidRPr="001E78F1">
            <w:t>Hoofdstuk 2 Theoretisch kader</w:t>
          </w:r>
          <w:r w:rsidR="00D73247" w:rsidRPr="001E78F1">
            <w:ptab w:relativeTo="margin" w:alignment="right" w:leader="dot"/>
          </w:r>
          <w:r w:rsidR="007B6578">
            <w:t>10</w:t>
          </w:r>
        </w:p>
        <w:p w:rsidR="00A83F29" w:rsidRDefault="00E35BFF" w:rsidP="00A83F29">
          <w:pPr>
            <w:autoSpaceDE w:val="0"/>
            <w:autoSpaceDN w:val="0"/>
            <w:adjustRightInd w:val="0"/>
            <w:spacing w:line="360" w:lineRule="auto"/>
            <w:ind w:left="708" w:hanging="708"/>
            <w:outlineLvl w:val="0"/>
          </w:pPr>
          <w:r w:rsidRPr="001E78F1">
            <w:t>§ 1 Huiselijk geweld en kindermishandeling</w:t>
          </w:r>
          <w:r w:rsidR="00D73247" w:rsidRPr="001E78F1">
            <w:ptab w:relativeTo="margin" w:alignment="right" w:leader="dot"/>
          </w:r>
          <w:r w:rsidR="007B6578">
            <w:t>10</w:t>
          </w:r>
          <w:r w:rsidR="006533EB">
            <w:br/>
          </w:r>
          <w:r w:rsidRPr="001E78F1">
            <w:t>§ 1.1 Definitie van huiselijk geweld en kindermishandeling</w:t>
          </w:r>
          <w:r w:rsidR="00D73247" w:rsidRPr="001E78F1">
            <w:ptab w:relativeTo="margin" w:alignment="right" w:leader="dot"/>
          </w:r>
          <w:r w:rsidR="00F93749">
            <w:t>10</w:t>
          </w:r>
          <w:r w:rsidR="006533EB">
            <w:br/>
          </w:r>
          <w:r w:rsidRPr="001E78F1">
            <w:t>§ 1.2 Omvang</w:t>
          </w:r>
          <w:r w:rsidR="00D73247" w:rsidRPr="001E78F1">
            <w:ptab w:relativeTo="margin" w:alignment="right" w:leader="dot"/>
          </w:r>
          <w:r w:rsidR="00F93749">
            <w:t>12</w:t>
          </w:r>
          <w:r w:rsidR="00A83F29">
            <w:br/>
          </w:r>
          <w:r w:rsidRPr="001E78F1">
            <w:t>§ 1.3 Slachtoffers</w:t>
          </w:r>
          <w:r w:rsidR="00D73247" w:rsidRPr="001E78F1">
            <w:ptab w:relativeTo="margin" w:alignment="right" w:leader="dot"/>
          </w:r>
          <w:r w:rsidR="00F93749">
            <w:t>14</w:t>
          </w:r>
          <w:r w:rsidR="00A83F29">
            <w:br/>
          </w:r>
          <w:r w:rsidRPr="001E78F1">
            <w:t>§ 1.4 Plegers</w:t>
          </w:r>
          <w:r w:rsidR="00D73247" w:rsidRPr="001E78F1">
            <w:ptab w:relativeTo="margin" w:alignment="right" w:leader="dot"/>
          </w:r>
          <w:r w:rsidR="00F93749">
            <w:t>15</w:t>
          </w:r>
          <w:r w:rsidR="00A83F29">
            <w:br/>
          </w:r>
          <w:r w:rsidRPr="001E78F1">
            <w:t>§ 1.5 Gevolgen</w:t>
          </w:r>
          <w:r w:rsidR="00D73247" w:rsidRPr="001E78F1">
            <w:ptab w:relativeTo="margin" w:alignment="right" w:leader="dot"/>
          </w:r>
          <w:r w:rsidR="00D73247" w:rsidRPr="001E78F1">
            <w:t>1</w:t>
          </w:r>
          <w:proofErr w:type="gramStart"/>
          <w:r w:rsidR="00F93749">
            <w:t>5</w:t>
          </w:r>
          <w:r w:rsidR="00A83F29">
            <w:br/>
          </w:r>
          <w:r w:rsidRPr="001E78F1">
            <w:t>§</w:t>
          </w:r>
          <w:proofErr w:type="gramEnd"/>
          <w:r w:rsidRPr="001E78F1">
            <w:t xml:space="preserve"> 1.6 Rol van de huisarts</w:t>
          </w:r>
          <w:r w:rsidR="00D73247" w:rsidRPr="001E78F1">
            <w:ptab w:relativeTo="margin" w:alignment="right" w:leader="dot"/>
          </w:r>
          <w:r w:rsidR="00D73247" w:rsidRPr="001E78F1">
            <w:t>1</w:t>
          </w:r>
          <w:r w:rsidR="00F93749">
            <w:t>6</w:t>
          </w:r>
        </w:p>
        <w:p w:rsidR="00D73247" w:rsidRPr="001E78F1" w:rsidRDefault="00D73247" w:rsidP="00A83F29">
          <w:pPr>
            <w:autoSpaceDE w:val="0"/>
            <w:autoSpaceDN w:val="0"/>
            <w:adjustRightInd w:val="0"/>
            <w:spacing w:line="360" w:lineRule="auto"/>
            <w:ind w:left="708" w:hanging="708"/>
            <w:outlineLvl w:val="0"/>
          </w:pPr>
          <w:r w:rsidRPr="001E78F1">
            <w:t>§ 2 Het beroepsgeheim</w:t>
          </w:r>
          <w:r w:rsidRPr="001E78F1">
            <w:ptab w:relativeTo="margin" w:alignment="right" w:leader="dot"/>
          </w:r>
          <w:r w:rsidRPr="001E78F1">
            <w:t>1</w:t>
          </w:r>
          <w:r w:rsidR="00F93749">
            <w:t>9</w:t>
          </w:r>
          <w:r w:rsidR="00A83F29">
            <w:br/>
          </w:r>
          <w:r w:rsidRPr="001E78F1">
            <w:t>§ 2.1 Definitie van het beroepsgeheim</w:t>
          </w:r>
          <w:r w:rsidRPr="001E78F1">
            <w:ptab w:relativeTo="margin" w:alignment="right" w:leader="dot"/>
          </w:r>
          <w:r w:rsidRPr="001E78F1">
            <w:t>1</w:t>
          </w:r>
          <w:r w:rsidR="00F93749">
            <w:t>9</w:t>
          </w:r>
          <w:r w:rsidR="00A83F29">
            <w:br/>
          </w:r>
          <w:r w:rsidRPr="001E78F1">
            <w:t>§ 2.</w:t>
          </w:r>
          <w:r w:rsidR="004F7546" w:rsidRPr="001E78F1">
            <w:t>2</w:t>
          </w:r>
          <w:r w:rsidRPr="001E78F1">
            <w:t xml:space="preserve"> Historie</w:t>
          </w:r>
          <w:r w:rsidRPr="001E78F1">
            <w:ptab w:relativeTo="margin" w:alignment="right" w:leader="dot"/>
          </w:r>
          <w:r w:rsidR="00F93749">
            <w:t>2</w:t>
          </w:r>
          <w:r w:rsidRPr="001E78F1">
            <w:t>1</w:t>
          </w:r>
          <w:r w:rsidR="00A83F29">
            <w:br/>
          </w:r>
          <w:r w:rsidR="004F7546" w:rsidRPr="001E78F1">
            <w:t>§ 2.3 Regelgeving</w:t>
          </w:r>
          <w:r w:rsidR="004F7546" w:rsidRPr="001E78F1">
            <w:ptab w:relativeTo="margin" w:alignment="right" w:leader="dot"/>
          </w:r>
          <w:r w:rsidR="00F93749">
            <w:t>2</w:t>
          </w:r>
          <w:proofErr w:type="gramStart"/>
          <w:r w:rsidR="00F93749">
            <w:t>2</w:t>
          </w:r>
          <w:r w:rsidR="00F93749">
            <w:br/>
          </w:r>
          <w:r w:rsidRPr="001E78F1">
            <w:t>§</w:t>
          </w:r>
          <w:proofErr w:type="gramEnd"/>
          <w:r w:rsidRPr="001E78F1">
            <w:t xml:space="preserve"> 2.4 Uitzonderingen op de geheimhoudingsplicht</w:t>
          </w:r>
          <w:r w:rsidRPr="001E78F1">
            <w:ptab w:relativeTo="margin" w:alignment="right" w:leader="dot"/>
          </w:r>
          <w:r w:rsidR="00F93749">
            <w:t>23</w:t>
          </w:r>
        </w:p>
        <w:p w:rsidR="00D73247" w:rsidRPr="001E78F1" w:rsidRDefault="00D73247" w:rsidP="00A83F29">
          <w:pPr>
            <w:spacing w:line="360" w:lineRule="auto"/>
            <w:ind w:left="1416"/>
          </w:pPr>
          <w:r w:rsidRPr="001E78F1">
            <w:t xml:space="preserve">§ 2.4.1 Indien de patiënt toestemming geeft </w:t>
          </w:r>
          <w:r w:rsidRPr="001E78F1">
            <w:ptab w:relativeTo="margin" w:alignment="right" w:leader="dot"/>
          </w:r>
          <w:r w:rsidR="00F93749">
            <w:t>24</w:t>
          </w:r>
        </w:p>
        <w:p w:rsidR="00D73247" w:rsidRPr="001E78F1" w:rsidRDefault="00D73247" w:rsidP="00A83F29">
          <w:pPr>
            <w:spacing w:line="360" w:lineRule="auto"/>
            <w:ind w:left="1416"/>
          </w:pPr>
          <w:r w:rsidRPr="001E78F1">
            <w:t>§ 2.4.2 Een wettelijke plicht tot spreken</w:t>
          </w:r>
          <w:r w:rsidRPr="001E78F1">
            <w:ptab w:relativeTo="margin" w:alignment="right" w:leader="dot"/>
          </w:r>
          <w:r w:rsidR="00F93749">
            <w:t>24</w:t>
          </w:r>
        </w:p>
        <w:p w:rsidR="00D73247" w:rsidRPr="001E78F1" w:rsidRDefault="00D73247" w:rsidP="00A83F29">
          <w:pPr>
            <w:spacing w:line="360" w:lineRule="auto"/>
            <w:ind w:left="1416"/>
          </w:pPr>
          <w:r w:rsidRPr="001E78F1">
            <w:t>§ 2.4.3 Een conflict van plichten</w:t>
          </w:r>
          <w:r w:rsidRPr="001E78F1">
            <w:ptab w:relativeTo="margin" w:alignment="right" w:leader="dot"/>
          </w:r>
          <w:r w:rsidR="00F93749">
            <w:t>25</w:t>
          </w:r>
        </w:p>
        <w:p w:rsidR="00D73247" w:rsidRPr="001E78F1" w:rsidRDefault="00D73247" w:rsidP="00A83F29">
          <w:pPr>
            <w:pStyle w:val="Default"/>
            <w:spacing w:line="360" w:lineRule="auto"/>
            <w:ind w:left="1416"/>
            <w:rPr>
              <w:color w:val="auto"/>
              <w:lang w:val="nl-NL" w:eastAsia="nl-NL"/>
            </w:rPr>
          </w:pPr>
          <w:r w:rsidRPr="001E78F1">
            <w:rPr>
              <w:lang w:val="nl-NL"/>
            </w:rPr>
            <w:t>§ 2.4.4</w:t>
          </w:r>
          <w:r w:rsidRPr="001E78F1">
            <w:rPr>
              <w:color w:val="auto"/>
              <w:lang w:val="nl-NL" w:eastAsia="nl-NL"/>
            </w:rPr>
            <w:t xml:space="preserve"> Zwaarwegend belang: de rechter beslist</w:t>
          </w:r>
          <w:r w:rsidRPr="001E78F1">
            <w:ptab w:relativeTo="margin" w:alignment="right" w:leader="dot"/>
          </w:r>
          <w:r w:rsidR="00F93749" w:rsidRPr="00EA52A3">
            <w:rPr>
              <w:lang w:val="nl-NL"/>
            </w:rPr>
            <w:t>26</w:t>
          </w:r>
          <w:r w:rsidRPr="001E78F1">
            <w:rPr>
              <w:color w:val="auto"/>
              <w:lang w:val="nl-NL" w:eastAsia="nl-NL"/>
            </w:rPr>
            <w:t xml:space="preserve"> </w:t>
          </w:r>
        </w:p>
        <w:p w:rsidR="00D73247" w:rsidRPr="001E78F1" w:rsidRDefault="00D73247" w:rsidP="00A83F29">
          <w:pPr>
            <w:pStyle w:val="Default"/>
            <w:spacing w:line="360" w:lineRule="auto"/>
            <w:ind w:left="1416"/>
            <w:rPr>
              <w:color w:val="auto"/>
              <w:lang w:val="nl-NL" w:eastAsia="nl-NL"/>
            </w:rPr>
          </w:pPr>
          <w:r w:rsidRPr="001E78F1">
            <w:rPr>
              <w:lang w:val="nl-NL"/>
            </w:rPr>
            <w:t>§ 2.4.5</w:t>
          </w:r>
          <w:r w:rsidRPr="001E78F1">
            <w:rPr>
              <w:color w:val="auto"/>
              <w:lang w:val="nl-NL" w:eastAsia="nl-NL"/>
            </w:rPr>
            <w:t xml:space="preserve"> Zeer uitzonderlijke omstandigheden: de rechter beslist</w:t>
          </w:r>
          <w:r w:rsidRPr="001E78F1">
            <w:ptab w:relativeTo="margin" w:alignment="right" w:leader="dot"/>
          </w:r>
          <w:r w:rsidR="00F93749" w:rsidRPr="00EA52A3">
            <w:rPr>
              <w:lang w:val="nl-NL"/>
            </w:rPr>
            <w:t>27</w:t>
          </w:r>
          <w:r w:rsidRPr="001E78F1">
            <w:rPr>
              <w:color w:val="auto"/>
              <w:lang w:val="nl-NL" w:eastAsia="nl-NL"/>
            </w:rPr>
            <w:t xml:space="preserve"> </w:t>
          </w:r>
        </w:p>
        <w:p w:rsidR="00D73247" w:rsidRPr="001E78F1" w:rsidRDefault="00D73247" w:rsidP="00A83F29">
          <w:pPr>
            <w:autoSpaceDE w:val="0"/>
            <w:autoSpaceDN w:val="0"/>
            <w:adjustRightInd w:val="0"/>
            <w:spacing w:line="360" w:lineRule="auto"/>
            <w:ind w:left="1416"/>
            <w:rPr>
              <w:lang w:eastAsia="nl-NL"/>
            </w:rPr>
          </w:pPr>
          <w:r w:rsidRPr="001E78F1">
            <w:t xml:space="preserve">§ 2.4.6 </w:t>
          </w:r>
          <w:r w:rsidRPr="001E78F1">
            <w:rPr>
              <w:lang w:eastAsia="nl-NL"/>
            </w:rPr>
            <w:t>Meldrecht of meldplicht?</w:t>
          </w:r>
          <w:r w:rsidRPr="001E78F1">
            <w:t xml:space="preserve"> </w:t>
          </w:r>
          <w:r w:rsidRPr="001E78F1">
            <w:ptab w:relativeTo="margin" w:alignment="right" w:leader="dot"/>
          </w:r>
          <w:r w:rsidR="00F93749">
            <w:t>2</w:t>
          </w:r>
          <w:r w:rsidRPr="001E78F1">
            <w:t>8</w:t>
          </w:r>
        </w:p>
        <w:p w:rsidR="00D73247" w:rsidRPr="001E78F1" w:rsidRDefault="00D73247" w:rsidP="00A83F29">
          <w:pPr>
            <w:autoSpaceDE w:val="0"/>
            <w:autoSpaceDN w:val="0"/>
            <w:adjustRightInd w:val="0"/>
            <w:spacing w:line="360" w:lineRule="auto"/>
            <w:ind w:left="708"/>
          </w:pPr>
          <w:r w:rsidRPr="001E78F1">
            <w:t>§ 2.5 Algemeen of individueel belang</w:t>
          </w:r>
          <w:r w:rsidR="0029333A" w:rsidRPr="001E78F1">
            <w:ptab w:relativeTo="margin" w:alignment="right" w:leader="dot"/>
          </w:r>
          <w:r w:rsidR="00F93749">
            <w:t>29</w:t>
          </w:r>
        </w:p>
        <w:p w:rsidR="00D73247" w:rsidRPr="001E78F1" w:rsidRDefault="00D73247" w:rsidP="00A83F29">
          <w:pPr>
            <w:autoSpaceDE w:val="0"/>
            <w:autoSpaceDN w:val="0"/>
            <w:adjustRightInd w:val="0"/>
            <w:spacing w:line="360" w:lineRule="auto"/>
            <w:ind w:left="708"/>
          </w:pPr>
          <w:r w:rsidRPr="001E78F1">
            <w:t>§ 2.6 Medisch beroepsgeheim onder druk</w:t>
          </w:r>
          <w:r w:rsidR="0029333A" w:rsidRPr="001E78F1">
            <w:ptab w:relativeTo="margin" w:alignment="right" w:leader="dot"/>
          </w:r>
          <w:r w:rsidR="00FA7361">
            <w:t>30</w:t>
          </w:r>
        </w:p>
        <w:p w:rsidR="00D73247" w:rsidRPr="001E78F1" w:rsidRDefault="00D73247" w:rsidP="00A83F29">
          <w:pPr>
            <w:autoSpaceDE w:val="0"/>
            <w:autoSpaceDN w:val="0"/>
            <w:adjustRightInd w:val="0"/>
            <w:spacing w:after="120" w:line="360" w:lineRule="auto"/>
            <w:ind w:left="708"/>
          </w:pPr>
          <w:r w:rsidRPr="001E78F1">
            <w:t xml:space="preserve">§ 2.7 Het wetsvoorstel Verplichte </w:t>
          </w:r>
          <w:proofErr w:type="spellStart"/>
          <w:r w:rsidRPr="001E78F1">
            <w:t>meldcode</w:t>
          </w:r>
          <w:proofErr w:type="spellEnd"/>
          <w:r w:rsidRPr="001E78F1">
            <w:t xml:space="preserve"> huiselijk geweld </w:t>
          </w:r>
          <w:r w:rsidR="00BC35FC">
            <w:t>&amp;</w:t>
          </w:r>
          <w:r w:rsidRPr="001E78F1">
            <w:t xml:space="preserve"> kindermishandeling</w:t>
          </w:r>
          <w:r w:rsidR="0029333A" w:rsidRPr="001E78F1">
            <w:ptab w:relativeTo="margin" w:alignment="right" w:leader="dot"/>
          </w:r>
          <w:r w:rsidR="00FA7361">
            <w:t>31</w:t>
          </w:r>
        </w:p>
        <w:p w:rsidR="00095833" w:rsidRDefault="00095833">
          <w:pPr>
            <w:spacing w:after="200" w:line="276" w:lineRule="auto"/>
          </w:pPr>
          <w:r>
            <w:br w:type="page"/>
          </w:r>
        </w:p>
        <w:p w:rsidR="006533EB" w:rsidRDefault="0029333A" w:rsidP="00A83F29">
          <w:pPr>
            <w:autoSpaceDE w:val="0"/>
            <w:autoSpaceDN w:val="0"/>
            <w:adjustRightInd w:val="0"/>
            <w:spacing w:after="120" w:line="360" w:lineRule="auto"/>
          </w:pPr>
          <w:r w:rsidRPr="001E78F1">
            <w:lastRenderedPageBreak/>
            <w:t>Hoofdstuk 3 Het beroepsgeheim en de praktijk</w:t>
          </w:r>
          <w:r w:rsidRPr="001E78F1">
            <w:ptab w:relativeTo="margin" w:alignment="right" w:leader="dot"/>
          </w:r>
          <w:r w:rsidR="00FA7361">
            <w:t>33</w:t>
          </w:r>
        </w:p>
        <w:p w:rsidR="00095833" w:rsidRDefault="0029333A" w:rsidP="00A83F29">
          <w:pPr>
            <w:autoSpaceDE w:val="0"/>
            <w:autoSpaceDN w:val="0"/>
            <w:adjustRightInd w:val="0"/>
            <w:spacing w:after="120" w:line="360" w:lineRule="auto"/>
          </w:pPr>
          <w:r w:rsidRPr="001E78F1">
            <w:t xml:space="preserve">§ 1 Hoe te handelen bij een vermoeden van huiselijk geweld? </w:t>
          </w:r>
          <w:r w:rsidRPr="001E78F1">
            <w:ptab w:relativeTo="margin" w:alignment="right" w:leader="dot"/>
          </w:r>
          <w:r w:rsidR="00FA7361">
            <w:t>33</w:t>
          </w:r>
          <w:r w:rsidR="00BC35FC">
            <w:br/>
          </w:r>
          <w:r w:rsidRPr="001E78F1">
            <w:t>§ 2 Onderzoek bij huisartsen</w:t>
          </w:r>
          <w:r w:rsidRPr="001E78F1">
            <w:ptab w:relativeTo="margin" w:alignment="right" w:leader="dot"/>
          </w:r>
          <w:r w:rsidR="00FA7361">
            <w:t>3</w:t>
          </w:r>
          <w:proofErr w:type="gramStart"/>
          <w:r w:rsidR="00FA7361">
            <w:t>5</w:t>
          </w:r>
          <w:r w:rsidR="00BC35FC">
            <w:br/>
          </w:r>
          <w:r w:rsidRPr="001E78F1">
            <w:t>§</w:t>
          </w:r>
          <w:proofErr w:type="gramEnd"/>
          <w:r w:rsidRPr="001E78F1">
            <w:t xml:space="preserve"> 3 Resultaten</w:t>
          </w:r>
          <w:r w:rsidRPr="001E78F1">
            <w:ptab w:relativeTo="margin" w:alignment="right" w:leader="dot"/>
          </w:r>
          <w:r w:rsidR="00FA7361">
            <w:t>36</w:t>
          </w:r>
        </w:p>
        <w:p w:rsidR="00095833" w:rsidRDefault="00095833" w:rsidP="00095833">
          <w:pPr>
            <w:autoSpaceDE w:val="0"/>
            <w:autoSpaceDN w:val="0"/>
            <w:adjustRightInd w:val="0"/>
            <w:spacing w:after="120" w:line="360" w:lineRule="auto"/>
            <w:ind w:left="708"/>
          </w:pPr>
          <w:r w:rsidRPr="001E78F1">
            <w:t xml:space="preserve">§ </w:t>
          </w:r>
          <w:r>
            <w:t>3</w:t>
          </w:r>
          <w:r w:rsidRPr="001E78F1">
            <w:t xml:space="preserve">.1 </w:t>
          </w:r>
          <w:r>
            <w:t>Houding</w:t>
          </w:r>
          <w:r w:rsidRPr="001E78F1">
            <w:ptab w:relativeTo="margin" w:alignment="right" w:leader="dot"/>
          </w:r>
          <w:r w:rsidR="00FA7361">
            <w:t>36</w:t>
          </w:r>
          <w:r>
            <w:br/>
          </w:r>
          <w:r w:rsidRPr="001E78F1">
            <w:t xml:space="preserve">§ </w:t>
          </w:r>
          <w:r>
            <w:t>3</w:t>
          </w:r>
          <w:r w:rsidRPr="001E78F1">
            <w:t>.2</w:t>
          </w:r>
          <w:r>
            <w:t xml:space="preserve"> Handelen</w:t>
          </w:r>
          <w:r w:rsidRPr="001E78F1">
            <w:ptab w:relativeTo="margin" w:alignment="right" w:leader="dot"/>
          </w:r>
          <w:r w:rsidR="00FA7361">
            <w:t>3</w:t>
          </w:r>
          <w:proofErr w:type="gramStart"/>
          <w:r w:rsidR="00FA7361">
            <w:t>7</w:t>
          </w:r>
          <w:r>
            <w:br/>
          </w:r>
          <w:r w:rsidRPr="001E78F1">
            <w:t>§</w:t>
          </w:r>
          <w:proofErr w:type="gramEnd"/>
          <w:r w:rsidRPr="001E78F1">
            <w:t xml:space="preserve"> </w:t>
          </w:r>
          <w:r>
            <w:t>3</w:t>
          </w:r>
          <w:r w:rsidRPr="001E78F1">
            <w:t xml:space="preserve">.3 </w:t>
          </w:r>
          <w:r>
            <w:t>Juridische drempels</w:t>
          </w:r>
          <w:r w:rsidRPr="001E78F1">
            <w:ptab w:relativeTo="margin" w:alignment="right" w:leader="dot"/>
          </w:r>
          <w:r w:rsidR="00FA7361">
            <w:t>3</w:t>
          </w:r>
          <w:r w:rsidRPr="001E78F1">
            <w:t>8</w:t>
          </w:r>
        </w:p>
        <w:p w:rsidR="0029333A" w:rsidRPr="001E78F1" w:rsidRDefault="0029333A" w:rsidP="00095833">
          <w:pPr>
            <w:autoSpaceDE w:val="0"/>
            <w:autoSpaceDN w:val="0"/>
            <w:adjustRightInd w:val="0"/>
            <w:spacing w:after="120" w:line="360" w:lineRule="auto"/>
          </w:pPr>
          <w:r w:rsidRPr="001E78F1">
            <w:t>§</w:t>
          </w:r>
          <w:r w:rsidR="004F7546" w:rsidRPr="001E78F1">
            <w:t xml:space="preserve"> </w:t>
          </w:r>
          <w:r w:rsidRPr="001E78F1">
            <w:t>4 Aansprakelijkheid van de huisarts voor het niet melden</w:t>
          </w:r>
          <w:r w:rsidRPr="001E78F1">
            <w:ptab w:relativeTo="margin" w:alignment="right" w:leader="dot"/>
          </w:r>
          <w:r w:rsidR="00FA7361">
            <w:t>39</w:t>
          </w:r>
        </w:p>
        <w:p w:rsidR="0029333A" w:rsidRPr="001E78F1" w:rsidRDefault="0029333A" w:rsidP="00A83F29">
          <w:pPr>
            <w:autoSpaceDE w:val="0"/>
            <w:autoSpaceDN w:val="0"/>
            <w:adjustRightInd w:val="0"/>
            <w:spacing w:after="120" w:line="360" w:lineRule="auto"/>
          </w:pPr>
          <w:r w:rsidRPr="001E78F1">
            <w:t>Hoofdstuk 4. Discussie en conclusie</w:t>
          </w:r>
          <w:r w:rsidRPr="001E78F1">
            <w:ptab w:relativeTo="margin" w:alignment="right" w:leader="dot"/>
          </w:r>
          <w:r w:rsidR="00FA7361">
            <w:t>43</w:t>
          </w:r>
        </w:p>
        <w:p w:rsidR="0029333A" w:rsidRPr="001E78F1" w:rsidRDefault="0029333A" w:rsidP="00A83F29">
          <w:pPr>
            <w:autoSpaceDE w:val="0"/>
            <w:autoSpaceDN w:val="0"/>
            <w:adjustRightInd w:val="0"/>
            <w:spacing w:after="120" w:line="360" w:lineRule="auto"/>
          </w:pPr>
          <w:r w:rsidRPr="001E78F1">
            <w:t>Hoofdstuk 5. Aanbevelingen</w:t>
          </w:r>
          <w:r w:rsidRPr="001E78F1">
            <w:ptab w:relativeTo="margin" w:alignment="right" w:leader="dot"/>
          </w:r>
          <w:r w:rsidR="00FA7361">
            <w:t>46</w:t>
          </w:r>
        </w:p>
        <w:p w:rsidR="0029333A" w:rsidRPr="001E78F1" w:rsidRDefault="0029333A" w:rsidP="00A83F29">
          <w:pPr>
            <w:autoSpaceDE w:val="0"/>
            <w:autoSpaceDN w:val="0"/>
            <w:adjustRightInd w:val="0"/>
            <w:spacing w:line="360" w:lineRule="auto"/>
          </w:pPr>
          <w:r w:rsidRPr="001E78F1">
            <w:t>Literatuurlijst</w:t>
          </w:r>
          <w:r w:rsidRPr="001E78F1">
            <w:ptab w:relativeTo="margin" w:alignment="right" w:leader="dot"/>
          </w:r>
          <w:r w:rsidR="00FA7361">
            <w:t>48</w:t>
          </w:r>
        </w:p>
        <w:p w:rsidR="0029333A" w:rsidRPr="001E78F1" w:rsidRDefault="0029333A" w:rsidP="00A83F29">
          <w:pPr>
            <w:autoSpaceDE w:val="0"/>
            <w:autoSpaceDN w:val="0"/>
            <w:adjustRightInd w:val="0"/>
            <w:spacing w:line="360" w:lineRule="auto"/>
          </w:pPr>
          <w:r w:rsidRPr="001E78F1">
            <w:t>Regelgeving</w:t>
          </w:r>
          <w:r w:rsidRPr="001E78F1">
            <w:ptab w:relativeTo="margin" w:alignment="right" w:leader="dot"/>
          </w:r>
          <w:r w:rsidR="00FA7361">
            <w:t>54</w:t>
          </w:r>
        </w:p>
        <w:p w:rsidR="0029333A" w:rsidRPr="001E78F1" w:rsidRDefault="0029333A" w:rsidP="00A83F29">
          <w:pPr>
            <w:autoSpaceDE w:val="0"/>
            <w:autoSpaceDN w:val="0"/>
            <w:adjustRightInd w:val="0"/>
            <w:spacing w:line="360" w:lineRule="auto"/>
          </w:pPr>
          <w:r w:rsidRPr="001E78F1">
            <w:t>Rechtspraak</w:t>
          </w:r>
          <w:r w:rsidRPr="001E78F1">
            <w:ptab w:relativeTo="margin" w:alignment="right" w:leader="dot"/>
          </w:r>
          <w:r w:rsidR="00FA7361">
            <w:t>54</w:t>
          </w:r>
        </w:p>
        <w:p w:rsidR="0029333A" w:rsidRPr="001E78F1" w:rsidRDefault="0029333A" w:rsidP="00A83F29">
          <w:pPr>
            <w:autoSpaceDE w:val="0"/>
            <w:autoSpaceDN w:val="0"/>
            <w:adjustRightInd w:val="0"/>
            <w:spacing w:line="360" w:lineRule="auto"/>
          </w:pPr>
          <w:r w:rsidRPr="001E78F1">
            <w:t>Afkortingen</w:t>
          </w:r>
          <w:r w:rsidRPr="001E78F1">
            <w:ptab w:relativeTo="margin" w:alignment="right" w:leader="dot"/>
          </w:r>
          <w:r w:rsidR="00FA7361">
            <w:t>56</w:t>
          </w:r>
        </w:p>
        <w:p w:rsidR="0029333A" w:rsidRPr="001E78F1" w:rsidRDefault="0029333A" w:rsidP="00A83F29">
          <w:pPr>
            <w:autoSpaceDE w:val="0"/>
            <w:autoSpaceDN w:val="0"/>
            <w:adjustRightInd w:val="0"/>
            <w:spacing w:line="360" w:lineRule="auto"/>
          </w:pPr>
          <w:r w:rsidRPr="001E78F1">
            <w:t>Bijlage I Vragenlijst huisartsen</w:t>
          </w:r>
          <w:r w:rsidRPr="001E78F1">
            <w:ptab w:relativeTo="margin" w:alignment="right" w:leader="dot"/>
          </w:r>
          <w:r w:rsidR="00FA7361">
            <w:t>57</w:t>
          </w:r>
        </w:p>
        <w:p w:rsidR="0029333A" w:rsidRPr="001E78F1" w:rsidRDefault="0029333A" w:rsidP="00A83F29">
          <w:pPr>
            <w:autoSpaceDE w:val="0"/>
            <w:autoSpaceDN w:val="0"/>
            <w:adjustRightInd w:val="0"/>
            <w:spacing w:line="360" w:lineRule="auto"/>
          </w:pPr>
          <w:r w:rsidRPr="001E78F1">
            <w:t xml:space="preserve">Bijlage II Achtergrondinformatie respondenten (12) </w:t>
          </w:r>
          <w:r w:rsidRPr="001E78F1">
            <w:ptab w:relativeTo="margin" w:alignment="right" w:leader="dot"/>
          </w:r>
          <w:r w:rsidR="00FA7361">
            <w:t>59</w:t>
          </w:r>
        </w:p>
        <w:p w:rsidR="00E35BFF" w:rsidRPr="00E35BFF" w:rsidRDefault="00EA52A3" w:rsidP="00A83F29">
          <w:pPr>
            <w:spacing w:line="360" w:lineRule="auto"/>
          </w:pPr>
        </w:p>
      </w:sdtContent>
    </w:sdt>
    <w:p w:rsidR="001812D3" w:rsidRPr="009A2017" w:rsidRDefault="001812D3">
      <w:pPr>
        <w:spacing w:after="200" w:line="276" w:lineRule="auto"/>
      </w:pPr>
      <w:r w:rsidRPr="009A2017">
        <w:br w:type="page"/>
      </w:r>
    </w:p>
    <w:p w:rsidR="00E81E32" w:rsidRPr="009A2017" w:rsidRDefault="001812D3" w:rsidP="000B4F5B">
      <w:pPr>
        <w:outlineLvl w:val="0"/>
        <w:rPr>
          <w:b/>
          <w:sz w:val="32"/>
          <w:szCs w:val="32"/>
        </w:rPr>
      </w:pPr>
      <w:r w:rsidRPr="009A2017">
        <w:rPr>
          <w:b/>
          <w:sz w:val="32"/>
          <w:szCs w:val="32"/>
        </w:rPr>
        <w:lastRenderedPageBreak/>
        <w:t xml:space="preserve">Hoofdstuk 1 </w:t>
      </w:r>
      <w:r w:rsidR="008429E5" w:rsidRPr="009A2017">
        <w:rPr>
          <w:b/>
          <w:sz w:val="32"/>
          <w:szCs w:val="32"/>
        </w:rPr>
        <w:t>Inleiding</w:t>
      </w:r>
    </w:p>
    <w:p w:rsidR="008429E5" w:rsidRPr="009A2017" w:rsidRDefault="008429E5" w:rsidP="00274C25">
      <w:pPr>
        <w:spacing w:line="360" w:lineRule="auto"/>
      </w:pPr>
    </w:p>
    <w:p w:rsidR="004267F3" w:rsidRPr="009A2017" w:rsidRDefault="004267F3" w:rsidP="00274C25">
      <w:pPr>
        <w:spacing w:line="360" w:lineRule="auto"/>
        <w:rPr>
          <w:b/>
        </w:rPr>
      </w:pPr>
      <w:r w:rsidRPr="009A2017">
        <w:rPr>
          <w:b/>
        </w:rPr>
        <w:t xml:space="preserve">§ 1 </w:t>
      </w:r>
      <w:r w:rsidR="00274C25" w:rsidRPr="009A2017">
        <w:rPr>
          <w:b/>
        </w:rPr>
        <w:t>Aanleiding</w:t>
      </w:r>
    </w:p>
    <w:p w:rsidR="00274C25" w:rsidRPr="009A2017" w:rsidRDefault="00274C25" w:rsidP="00274C25">
      <w:pPr>
        <w:spacing w:line="360" w:lineRule="auto"/>
        <w:rPr>
          <w:rFonts w:cs="Arial"/>
          <w:szCs w:val="22"/>
        </w:rPr>
      </w:pPr>
    </w:p>
    <w:p w:rsidR="007D4194" w:rsidRPr="009A2017" w:rsidRDefault="008429E5" w:rsidP="007D4194">
      <w:pPr>
        <w:autoSpaceDE w:val="0"/>
        <w:autoSpaceDN w:val="0"/>
        <w:adjustRightInd w:val="0"/>
        <w:spacing w:line="360" w:lineRule="auto"/>
      </w:pPr>
      <w:r w:rsidRPr="009A2017">
        <w:rPr>
          <w:rFonts w:cs="Arial"/>
          <w:szCs w:val="22"/>
        </w:rPr>
        <w:t>Het aanpakken van huiselijk geweld</w:t>
      </w:r>
      <w:r w:rsidR="00036374" w:rsidRPr="009A2017">
        <w:rPr>
          <w:rFonts w:cs="Arial"/>
          <w:szCs w:val="22"/>
        </w:rPr>
        <w:t xml:space="preserve"> en kindermishandeling</w:t>
      </w:r>
      <w:r w:rsidRPr="009A2017">
        <w:rPr>
          <w:rFonts w:cs="Arial"/>
          <w:szCs w:val="22"/>
        </w:rPr>
        <w:t xml:space="preserve"> staat hoog op de agenda van de gemeente Rotterdam. Volgens de GGD Rotterdam-Rijnmond zijn er </w:t>
      </w:r>
      <w:proofErr w:type="spellStart"/>
      <w:r w:rsidRPr="009A2017">
        <w:rPr>
          <w:rFonts w:cs="Arial"/>
          <w:szCs w:val="22"/>
        </w:rPr>
        <w:t>ca</w:t>
      </w:r>
      <w:proofErr w:type="spellEnd"/>
      <w:r w:rsidRPr="009A2017">
        <w:rPr>
          <w:rFonts w:cs="Arial"/>
          <w:szCs w:val="22"/>
        </w:rPr>
        <w:t xml:space="preserve"> 17.500 gezinnen in Rotterdam waar huiselijk geweld voorkomt</w:t>
      </w:r>
      <w:r w:rsidRPr="009A2017">
        <w:rPr>
          <w:rStyle w:val="FootnoteReference"/>
          <w:rFonts w:cs="Arial"/>
          <w:szCs w:val="22"/>
        </w:rPr>
        <w:footnoteReference w:id="1"/>
      </w:r>
      <w:r w:rsidRPr="009A2017">
        <w:rPr>
          <w:rFonts w:cs="Arial"/>
          <w:szCs w:val="22"/>
        </w:rPr>
        <w:t xml:space="preserve">. Voor de periode 2011-2014 is een (vervolg)actieprogramma ontwikkeld om huiselijk geweld </w:t>
      </w:r>
      <w:r w:rsidR="00036374" w:rsidRPr="009A2017">
        <w:rPr>
          <w:rFonts w:cs="Arial"/>
          <w:szCs w:val="22"/>
        </w:rPr>
        <w:t xml:space="preserve">en kindermishandeling </w:t>
      </w:r>
      <w:r w:rsidRPr="009A2017">
        <w:rPr>
          <w:rFonts w:cs="Arial"/>
          <w:szCs w:val="22"/>
        </w:rPr>
        <w:t>op allerlei</w:t>
      </w:r>
      <w:r w:rsidR="002B529C" w:rsidRPr="009A2017">
        <w:rPr>
          <w:rFonts w:cs="Arial"/>
          <w:szCs w:val="22"/>
        </w:rPr>
        <w:t xml:space="preserve"> fronten aan te pakken. </w:t>
      </w:r>
      <w:r w:rsidR="007D4194" w:rsidRPr="009A2017">
        <w:t>Gemeenten zijn volgens de staatssecretaris van VWS de sleutel tot de ketenaanpak van geweld in huiselijke kring. Zij geven lokaal vorm aan de keten: voorkomen- signaleren – stoppen (inclusief opvang) – schade beperken, en voeren daar regie over samen met provincies, politie, zorginstellingen en scholen. De Wet maatschappelijke ondersteuning (</w:t>
      </w:r>
      <w:proofErr w:type="spellStart"/>
      <w:r w:rsidR="007D4194" w:rsidRPr="009A2017">
        <w:t>Wmo</w:t>
      </w:r>
      <w:proofErr w:type="spellEnd"/>
      <w:r w:rsidR="007D4194" w:rsidRPr="009A2017">
        <w:t xml:space="preserve">) vormt daarvoor de basis. Daarin ligt een opdracht voor alle gemeenten om beleid te voeren ter bestrijding van geweld in huiselijke kring en voor 35 centrumgemeenten om opvang voor vrouwelijke slachtoffers te organiseren. </w:t>
      </w:r>
    </w:p>
    <w:p w:rsidR="00CE0FCE" w:rsidRPr="009A2017" w:rsidRDefault="00CE0FCE" w:rsidP="00274C25">
      <w:pPr>
        <w:spacing w:line="360" w:lineRule="auto"/>
        <w:rPr>
          <w:rFonts w:cs="Arial"/>
          <w:szCs w:val="22"/>
        </w:rPr>
      </w:pPr>
    </w:p>
    <w:p w:rsidR="00F80FB3" w:rsidRPr="009A2017" w:rsidRDefault="009A2721" w:rsidP="00E17711">
      <w:pPr>
        <w:spacing w:line="360" w:lineRule="auto"/>
        <w:rPr>
          <w:rFonts w:cs="Arial"/>
          <w:szCs w:val="22"/>
        </w:rPr>
      </w:pPr>
      <w:r w:rsidRPr="009A2017">
        <w:rPr>
          <w:rFonts w:cs="Arial"/>
          <w:szCs w:val="22"/>
        </w:rPr>
        <w:t xml:space="preserve">Er is </w:t>
      </w:r>
      <w:r w:rsidR="00E13D40" w:rsidRPr="009A2017">
        <w:rPr>
          <w:rFonts w:cs="Arial"/>
          <w:szCs w:val="22"/>
        </w:rPr>
        <w:t xml:space="preserve">in de media </w:t>
      </w:r>
      <w:r w:rsidRPr="009A2017">
        <w:rPr>
          <w:rFonts w:cs="Arial"/>
          <w:szCs w:val="22"/>
        </w:rPr>
        <w:t>veel d</w:t>
      </w:r>
      <w:r w:rsidR="00E13D40" w:rsidRPr="009A2017">
        <w:rPr>
          <w:rFonts w:cs="Arial"/>
          <w:szCs w:val="22"/>
        </w:rPr>
        <w:t>iscussie</w:t>
      </w:r>
      <w:r w:rsidRPr="009A2017">
        <w:rPr>
          <w:rFonts w:cs="Arial"/>
          <w:szCs w:val="22"/>
        </w:rPr>
        <w:t xml:space="preserve"> over de rol van professionals in het signaleren van mogelijke gevaren. Dit laait vaak op na heftige geweldsincidenten</w:t>
      </w:r>
      <w:r w:rsidR="00274C25" w:rsidRPr="009A2017">
        <w:rPr>
          <w:rFonts w:cs="Arial"/>
          <w:szCs w:val="22"/>
        </w:rPr>
        <w:t xml:space="preserve">. Voorbeelden zijn </w:t>
      </w:r>
      <w:r w:rsidRPr="009A2017">
        <w:rPr>
          <w:rFonts w:cs="Arial"/>
          <w:szCs w:val="22"/>
        </w:rPr>
        <w:t xml:space="preserve">het schietincident in Alphen aan de Rijn, </w:t>
      </w:r>
      <w:r w:rsidR="002B529C" w:rsidRPr="009A2017">
        <w:rPr>
          <w:rFonts w:cs="Arial"/>
          <w:szCs w:val="22"/>
        </w:rPr>
        <w:t xml:space="preserve">waarbij de </w:t>
      </w:r>
      <w:r w:rsidR="00F80FB3" w:rsidRPr="009A2017">
        <w:rPr>
          <w:rFonts w:cs="Arial"/>
          <w:szCs w:val="22"/>
        </w:rPr>
        <w:t xml:space="preserve">schizofrene </w:t>
      </w:r>
      <w:r w:rsidR="002B529C" w:rsidRPr="009A2017">
        <w:rPr>
          <w:rFonts w:cs="Arial"/>
          <w:szCs w:val="22"/>
        </w:rPr>
        <w:t xml:space="preserve">dader </w:t>
      </w:r>
      <w:r w:rsidR="00F80FB3" w:rsidRPr="009A2017">
        <w:rPr>
          <w:rFonts w:cs="Arial"/>
          <w:szCs w:val="22"/>
        </w:rPr>
        <w:t>in behandeling</w:t>
      </w:r>
      <w:r w:rsidR="002B529C" w:rsidRPr="009A2017">
        <w:rPr>
          <w:rFonts w:cs="Arial"/>
          <w:szCs w:val="22"/>
        </w:rPr>
        <w:t xml:space="preserve"> was bij de GGZ</w:t>
      </w:r>
      <w:r w:rsidR="00274C25" w:rsidRPr="009A2017">
        <w:rPr>
          <w:rFonts w:cs="Arial"/>
          <w:szCs w:val="22"/>
        </w:rPr>
        <w:t xml:space="preserve"> en </w:t>
      </w:r>
      <w:r w:rsidRPr="009A2017">
        <w:rPr>
          <w:rFonts w:cs="Arial"/>
          <w:szCs w:val="22"/>
        </w:rPr>
        <w:t>de d</w:t>
      </w:r>
      <w:r w:rsidR="00D42A4A">
        <w:rPr>
          <w:rFonts w:cs="Arial"/>
          <w:szCs w:val="22"/>
        </w:rPr>
        <w:t>ood</w:t>
      </w:r>
      <w:r w:rsidRPr="009A2017">
        <w:rPr>
          <w:rFonts w:cs="Arial"/>
          <w:szCs w:val="22"/>
        </w:rPr>
        <w:t xml:space="preserve"> </w:t>
      </w:r>
      <w:r w:rsidR="00D42A4A">
        <w:rPr>
          <w:rFonts w:cs="Arial"/>
          <w:szCs w:val="22"/>
        </w:rPr>
        <w:t xml:space="preserve">van </w:t>
      </w:r>
      <w:r w:rsidRPr="009A2017">
        <w:rPr>
          <w:rFonts w:cs="Arial"/>
          <w:szCs w:val="22"/>
        </w:rPr>
        <w:t xml:space="preserve">het meisje </w:t>
      </w:r>
      <w:r w:rsidR="00B12084">
        <w:rPr>
          <w:rFonts w:cs="Arial"/>
          <w:szCs w:val="22"/>
        </w:rPr>
        <w:t>Savannah</w:t>
      </w:r>
      <w:r w:rsidRPr="009A2017">
        <w:rPr>
          <w:rFonts w:cs="Arial"/>
          <w:szCs w:val="22"/>
        </w:rPr>
        <w:t xml:space="preserve"> </w:t>
      </w:r>
      <w:r w:rsidR="00D42A4A">
        <w:rPr>
          <w:rFonts w:cs="Arial"/>
          <w:szCs w:val="22"/>
        </w:rPr>
        <w:t xml:space="preserve">en </w:t>
      </w:r>
      <w:proofErr w:type="spellStart"/>
      <w:r w:rsidR="00D42A4A">
        <w:rPr>
          <w:rFonts w:cs="Arial"/>
          <w:szCs w:val="22"/>
        </w:rPr>
        <w:t>Gessica</w:t>
      </w:r>
      <w:proofErr w:type="spellEnd"/>
      <w:r w:rsidR="00274C25" w:rsidRPr="009A2017">
        <w:rPr>
          <w:rFonts w:cs="Arial"/>
          <w:szCs w:val="22"/>
        </w:rPr>
        <w:t>.</w:t>
      </w:r>
      <w:r w:rsidRPr="009A2017">
        <w:rPr>
          <w:rFonts w:cs="Arial"/>
          <w:szCs w:val="22"/>
        </w:rPr>
        <w:t xml:space="preserve"> </w:t>
      </w:r>
      <w:r w:rsidR="002B7483" w:rsidRPr="009A2017">
        <w:rPr>
          <w:rFonts w:cs="Arial"/>
          <w:szCs w:val="22"/>
        </w:rPr>
        <w:t>Op</w:t>
      </w:r>
      <w:r w:rsidR="004335AC" w:rsidRPr="009A2017">
        <w:rPr>
          <w:rFonts w:cs="Arial"/>
          <w:szCs w:val="22"/>
        </w:rPr>
        <w:t xml:space="preserve"> </w:t>
      </w:r>
      <w:proofErr w:type="gramStart"/>
      <w:r w:rsidR="00CE0FCE" w:rsidRPr="009A2017">
        <w:rPr>
          <w:rFonts w:cs="Arial"/>
          <w:szCs w:val="22"/>
        </w:rPr>
        <w:t>zo’n</w:t>
      </w:r>
      <w:proofErr w:type="gramEnd"/>
      <w:r w:rsidR="002B7483" w:rsidRPr="009A2017">
        <w:rPr>
          <w:rFonts w:cs="Arial"/>
          <w:szCs w:val="22"/>
        </w:rPr>
        <w:t xml:space="preserve"> moment is de publieke opinie logischerwijs sterk gekant tegen de daders en </w:t>
      </w:r>
      <w:r w:rsidR="00CE0FCE" w:rsidRPr="009A2017">
        <w:rPr>
          <w:rFonts w:cs="Arial"/>
          <w:szCs w:val="22"/>
        </w:rPr>
        <w:t xml:space="preserve">worden </w:t>
      </w:r>
      <w:r w:rsidR="002B7483" w:rsidRPr="009A2017">
        <w:rPr>
          <w:rFonts w:cs="Arial"/>
          <w:szCs w:val="22"/>
        </w:rPr>
        <w:t>de rollen van betrokken professionals onder een vergrootglas gelegd.</w:t>
      </w:r>
      <w:r w:rsidR="002B529C" w:rsidRPr="009A2017">
        <w:rPr>
          <w:rFonts w:cs="Arial"/>
          <w:szCs w:val="22"/>
        </w:rPr>
        <w:t xml:space="preserve"> E</w:t>
      </w:r>
      <w:r w:rsidR="00274C25" w:rsidRPr="009A2017">
        <w:rPr>
          <w:rFonts w:cs="Arial"/>
          <w:szCs w:val="22"/>
        </w:rPr>
        <w:t>r</w:t>
      </w:r>
      <w:r w:rsidR="002B529C" w:rsidRPr="009A2017">
        <w:rPr>
          <w:rFonts w:cs="Arial"/>
          <w:szCs w:val="22"/>
        </w:rPr>
        <w:t xml:space="preserve"> word</w:t>
      </w:r>
      <w:r w:rsidR="00CE0FCE" w:rsidRPr="009A2017">
        <w:rPr>
          <w:rFonts w:cs="Arial"/>
          <w:szCs w:val="22"/>
        </w:rPr>
        <w:t>en</w:t>
      </w:r>
      <w:r w:rsidR="002B529C" w:rsidRPr="009A2017">
        <w:rPr>
          <w:rFonts w:cs="Arial"/>
          <w:szCs w:val="22"/>
        </w:rPr>
        <w:t xml:space="preserve"> vrag</w:t>
      </w:r>
      <w:r w:rsidR="00CE0FCE" w:rsidRPr="009A2017">
        <w:rPr>
          <w:rFonts w:cs="Arial"/>
          <w:szCs w:val="22"/>
        </w:rPr>
        <w:t>en</w:t>
      </w:r>
      <w:r w:rsidR="002B529C" w:rsidRPr="009A2017">
        <w:rPr>
          <w:rFonts w:cs="Arial"/>
          <w:szCs w:val="22"/>
        </w:rPr>
        <w:t xml:space="preserve"> gesteld</w:t>
      </w:r>
      <w:r w:rsidR="00CE0FCE" w:rsidRPr="009A2017">
        <w:rPr>
          <w:rFonts w:cs="Arial"/>
          <w:szCs w:val="22"/>
        </w:rPr>
        <w:t xml:space="preserve"> </w:t>
      </w:r>
      <w:r w:rsidR="001813BD" w:rsidRPr="009A2017">
        <w:rPr>
          <w:rFonts w:cs="Arial"/>
          <w:szCs w:val="22"/>
        </w:rPr>
        <w:t xml:space="preserve">als: </w:t>
      </w:r>
      <w:r w:rsidR="002B529C" w:rsidRPr="009A2017">
        <w:rPr>
          <w:rFonts w:cs="Arial"/>
          <w:szCs w:val="22"/>
        </w:rPr>
        <w:t xml:space="preserve">waarom </w:t>
      </w:r>
      <w:r w:rsidR="001813BD" w:rsidRPr="009A2017">
        <w:rPr>
          <w:rFonts w:cs="Arial"/>
          <w:szCs w:val="22"/>
        </w:rPr>
        <w:t xml:space="preserve">is </w:t>
      </w:r>
      <w:r w:rsidR="002B529C" w:rsidRPr="009A2017">
        <w:rPr>
          <w:rFonts w:cs="Arial"/>
          <w:szCs w:val="22"/>
        </w:rPr>
        <w:t>er niet</w:t>
      </w:r>
      <w:r w:rsidR="0073357E" w:rsidRPr="009A2017">
        <w:rPr>
          <w:rFonts w:cs="Arial"/>
          <w:szCs w:val="22"/>
        </w:rPr>
        <w:t xml:space="preserve"> </w:t>
      </w:r>
      <w:r w:rsidR="002B529C" w:rsidRPr="009A2017">
        <w:rPr>
          <w:rFonts w:cs="Arial"/>
          <w:szCs w:val="22"/>
        </w:rPr>
        <w:t xml:space="preserve">gemeld door instanties, waarom is er niet tijdig ingegrepen? </w:t>
      </w:r>
      <w:r w:rsidR="00DB3ACA" w:rsidRPr="009A2017">
        <w:rPr>
          <w:rFonts w:cs="Arial"/>
          <w:szCs w:val="22"/>
        </w:rPr>
        <w:t>Hiermee komt</w:t>
      </w:r>
      <w:r w:rsidR="00E13D40" w:rsidRPr="009A2017">
        <w:rPr>
          <w:rFonts w:cs="Arial"/>
          <w:szCs w:val="22"/>
        </w:rPr>
        <w:t xml:space="preserve"> d</w:t>
      </w:r>
      <w:r w:rsidR="002B529C" w:rsidRPr="009A2017">
        <w:rPr>
          <w:rFonts w:cs="Arial"/>
          <w:szCs w:val="22"/>
        </w:rPr>
        <w:t xml:space="preserve">e signalering van het huiselijk geweld </w:t>
      </w:r>
      <w:r w:rsidR="00036374" w:rsidRPr="009A2017">
        <w:rPr>
          <w:rFonts w:cs="Arial"/>
          <w:szCs w:val="22"/>
        </w:rPr>
        <w:t xml:space="preserve">en kindermishandeling </w:t>
      </w:r>
      <w:r w:rsidR="0073357E" w:rsidRPr="009A2017">
        <w:rPr>
          <w:rFonts w:cs="Arial"/>
          <w:szCs w:val="22"/>
        </w:rPr>
        <w:t>e</w:t>
      </w:r>
      <w:r w:rsidR="002B529C" w:rsidRPr="009A2017">
        <w:rPr>
          <w:rFonts w:cs="Arial"/>
          <w:szCs w:val="22"/>
        </w:rPr>
        <w:t>n het voorkomen van geweld</w:t>
      </w:r>
      <w:r w:rsidR="00DB3ACA" w:rsidRPr="009A2017">
        <w:rPr>
          <w:rFonts w:cs="Arial"/>
          <w:szCs w:val="22"/>
        </w:rPr>
        <w:t xml:space="preserve"> </w:t>
      </w:r>
      <w:r w:rsidR="00D42A4A">
        <w:rPr>
          <w:rFonts w:cs="Arial"/>
          <w:szCs w:val="22"/>
        </w:rPr>
        <w:t>in het vizier</w:t>
      </w:r>
      <w:r w:rsidR="002B529C" w:rsidRPr="009A2017">
        <w:rPr>
          <w:rFonts w:cs="Arial"/>
          <w:szCs w:val="22"/>
        </w:rPr>
        <w:t xml:space="preserve">. </w:t>
      </w:r>
    </w:p>
    <w:p w:rsidR="00CE0FCE" w:rsidRPr="009A2017" w:rsidRDefault="00CE0FCE" w:rsidP="00DB3ACA">
      <w:pPr>
        <w:autoSpaceDE w:val="0"/>
        <w:autoSpaceDN w:val="0"/>
        <w:adjustRightInd w:val="0"/>
        <w:spacing w:line="360" w:lineRule="auto"/>
        <w:rPr>
          <w:rFonts w:cs="Arial"/>
          <w:szCs w:val="22"/>
        </w:rPr>
      </w:pPr>
    </w:p>
    <w:p w:rsidR="00DB3ACA" w:rsidRPr="009A2017" w:rsidRDefault="00F80FB3" w:rsidP="00DB3ACA">
      <w:pPr>
        <w:autoSpaceDE w:val="0"/>
        <w:autoSpaceDN w:val="0"/>
        <w:adjustRightInd w:val="0"/>
        <w:spacing w:line="360" w:lineRule="auto"/>
        <w:rPr>
          <w:rFonts w:cs="Arial"/>
          <w:szCs w:val="22"/>
        </w:rPr>
      </w:pPr>
      <w:r w:rsidRPr="009A2017">
        <w:rPr>
          <w:rFonts w:cs="Arial"/>
          <w:szCs w:val="22"/>
        </w:rPr>
        <w:t xml:space="preserve">In deze scriptie richt ik mij </w:t>
      </w:r>
      <w:r w:rsidR="001812D3" w:rsidRPr="009A2017">
        <w:rPr>
          <w:rFonts w:cs="Arial"/>
          <w:szCs w:val="22"/>
        </w:rPr>
        <w:t>binne</w:t>
      </w:r>
      <w:r w:rsidRPr="009A2017">
        <w:rPr>
          <w:rFonts w:cs="Arial"/>
          <w:szCs w:val="22"/>
        </w:rPr>
        <w:t xml:space="preserve">n deze problematiek </w:t>
      </w:r>
      <w:r w:rsidR="001812D3" w:rsidRPr="009A2017">
        <w:rPr>
          <w:rFonts w:cs="Arial"/>
          <w:szCs w:val="22"/>
        </w:rPr>
        <w:t xml:space="preserve">specifiek </w:t>
      </w:r>
      <w:r w:rsidRPr="009A2017">
        <w:rPr>
          <w:rFonts w:cs="Arial"/>
          <w:szCs w:val="22"/>
        </w:rPr>
        <w:t>op de</w:t>
      </w:r>
      <w:r w:rsidR="002B529C" w:rsidRPr="009A2017">
        <w:rPr>
          <w:rFonts w:cs="Arial"/>
          <w:szCs w:val="22"/>
        </w:rPr>
        <w:t xml:space="preserve"> positie van de huisarts. Huisart</w:t>
      </w:r>
      <w:r w:rsidR="00CE0FCE" w:rsidRPr="009A2017">
        <w:rPr>
          <w:rFonts w:cs="Arial"/>
          <w:szCs w:val="22"/>
        </w:rPr>
        <w:t>s</w:t>
      </w:r>
      <w:r w:rsidR="002B529C" w:rsidRPr="009A2017">
        <w:rPr>
          <w:rFonts w:cs="Arial"/>
          <w:szCs w:val="22"/>
        </w:rPr>
        <w:t xml:space="preserve">en staan in een </w:t>
      </w:r>
      <w:r w:rsidRPr="009A2017">
        <w:rPr>
          <w:rFonts w:cs="Arial"/>
          <w:szCs w:val="22"/>
        </w:rPr>
        <w:t xml:space="preserve">bijzondere </w:t>
      </w:r>
      <w:r w:rsidR="002B529C" w:rsidRPr="009A2017">
        <w:rPr>
          <w:rFonts w:cs="Arial"/>
          <w:szCs w:val="22"/>
        </w:rPr>
        <w:t xml:space="preserve">positie waarin ze huiselijk geweld </w:t>
      </w:r>
      <w:r w:rsidR="00036374" w:rsidRPr="009A2017">
        <w:rPr>
          <w:rFonts w:cs="Arial"/>
          <w:szCs w:val="22"/>
        </w:rPr>
        <w:t xml:space="preserve">en kindermishandeling </w:t>
      </w:r>
      <w:r w:rsidR="002B529C" w:rsidRPr="009A2017">
        <w:rPr>
          <w:rFonts w:cs="Arial"/>
          <w:szCs w:val="22"/>
        </w:rPr>
        <w:t>kunnen signaleren.</w:t>
      </w:r>
      <w:r w:rsidRPr="009A2017">
        <w:rPr>
          <w:rFonts w:cs="Arial"/>
          <w:szCs w:val="22"/>
        </w:rPr>
        <w:t xml:space="preserve"> Hun positie is bijzonder omdat zij de gelegenheid hebben om het intieme privéleven van hun patiënt in hun spreekkamer te bespreken</w:t>
      </w:r>
      <w:r w:rsidR="00DB3ACA" w:rsidRPr="009A2017">
        <w:rPr>
          <w:rFonts w:cs="Arial"/>
          <w:szCs w:val="22"/>
        </w:rPr>
        <w:t>.</w:t>
      </w:r>
      <w:r w:rsidR="00620C51" w:rsidRPr="009A2017">
        <w:rPr>
          <w:rFonts w:cs="Arial"/>
          <w:szCs w:val="22"/>
        </w:rPr>
        <w:t xml:space="preserve"> </w:t>
      </w:r>
      <w:r w:rsidR="00094D56" w:rsidRPr="009A2017">
        <w:rPr>
          <w:rFonts w:cs="Arial"/>
          <w:szCs w:val="22"/>
        </w:rPr>
        <w:t xml:space="preserve">Ook kennen zij vaak het hele gezin. </w:t>
      </w:r>
      <w:r w:rsidR="00DB3ACA" w:rsidRPr="009A2017">
        <w:rPr>
          <w:rFonts w:cs="Arial"/>
          <w:szCs w:val="22"/>
        </w:rPr>
        <w:t xml:space="preserve">De huisarts is </w:t>
      </w:r>
      <w:r w:rsidR="00094D56" w:rsidRPr="009A2017">
        <w:rPr>
          <w:rFonts w:cs="Arial"/>
          <w:szCs w:val="22"/>
        </w:rPr>
        <w:t xml:space="preserve">tevens </w:t>
      </w:r>
      <w:r w:rsidR="00DB3ACA" w:rsidRPr="009A2017">
        <w:rPr>
          <w:rFonts w:cs="Arial"/>
          <w:szCs w:val="22"/>
        </w:rPr>
        <w:t xml:space="preserve">voor de meeste vrouwen de belangrijkste of zelfs </w:t>
      </w:r>
      <w:r w:rsidR="00CE0FCE" w:rsidRPr="009A2017">
        <w:rPr>
          <w:rFonts w:cs="Arial"/>
          <w:szCs w:val="22"/>
        </w:rPr>
        <w:t xml:space="preserve">de </w:t>
      </w:r>
      <w:r w:rsidR="00DB3ACA" w:rsidRPr="009A2017">
        <w:rPr>
          <w:rFonts w:cs="Arial"/>
          <w:szCs w:val="22"/>
        </w:rPr>
        <w:t>enige legitieme vertrouwenspersoon tot wie zij zich relatief veilig kunnen wenden</w:t>
      </w:r>
      <w:r w:rsidR="00112E03" w:rsidRPr="009A2017">
        <w:rPr>
          <w:rStyle w:val="FootnoteReference"/>
          <w:rFonts w:cs="Arial"/>
          <w:szCs w:val="22"/>
        </w:rPr>
        <w:footnoteReference w:id="2"/>
      </w:r>
      <w:r w:rsidR="00DB3ACA" w:rsidRPr="009A2017">
        <w:rPr>
          <w:rFonts w:cs="Arial"/>
          <w:szCs w:val="22"/>
        </w:rPr>
        <w:t>.</w:t>
      </w:r>
    </w:p>
    <w:p w:rsidR="00CE0FCE" w:rsidRPr="009A2017" w:rsidRDefault="00CE0FCE" w:rsidP="002250D4">
      <w:pPr>
        <w:spacing w:line="360" w:lineRule="auto"/>
        <w:rPr>
          <w:rFonts w:cs="Arial"/>
          <w:szCs w:val="22"/>
        </w:rPr>
      </w:pPr>
    </w:p>
    <w:p w:rsidR="002B529C" w:rsidRPr="009A2017" w:rsidRDefault="002250D4" w:rsidP="008429E5">
      <w:pPr>
        <w:spacing w:line="360" w:lineRule="auto"/>
        <w:rPr>
          <w:rFonts w:cs="Arial"/>
          <w:szCs w:val="22"/>
        </w:rPr>
      </w:pPr>
      <w:r w:rsidRPr="009A2017">
        <w:rPr>
          <w:rFonts w:cs="Arial"/>
          <w:szCs w:val="22"/>
        </w:rPr>
        <w:lastRenderedPageBreak/>
        <w:t>In deze situatie hebben huisartsen de mogelijkheid om binnen de kaders van de wet hun medisch beroepsgeheim te doorbreken</w:t>
      </w:r>
      <w:r w:rsidR="00912DCB" w:rsidRPr="009A2017">
        <w:rPr>
          <w:rFonts w:cs="Arial"/>
          <w:szCs w:val="22"/>
        </w:rPr>
        <w:t xml:space="preserve"> en het signaal van de patiënt openbaar te maken</w:t>
      </w:r>
      <w:r w:rsidRPr="009A2017">
        <w:rPr>
          <w:rFonts w:cs="Arial"/>
          <w:szCs w:val="22"/>
        </w:rPr>
        <w:t xml:space="preserve">. Ze worden hier inhoudelijk over geïnformeerd door de </w:t>
      </w:r>
      <w:r w:rsidR="00036374" w:rsidRPr="009A2017">
        <w:rPr>
          <w:rFonts w:cs="Arial"/>
          <w:szCs w:val="22"/>
        </w:rPr>
        <w:t>Koninklijke Nederlandsche</w:t>
      </w:r>
      <w:r w:rsidR="00036374" w:rsidRPr="009A2017">
        <w:rPr>
          <w:szCs w:val="22"/>
        </w:rPr>
        <w:t xml:space="preserve"> Maatschappij tot bevordering der Geneeskunst</w:t>
      </w:r>
      <w:r w:rsidR="00036374" w:rsidRPr="009A2017">
        <w:rPr>
          <w:rStyle w:val="st"/>
          <w:rFonts w:ascii="Arial" w:hAnsi="Arial" w:cs="Arial"/>
        </w:rPr>
        <w:t xml:space="preserve"> </w:t>
      </w:r>
      <w:r w:rsidR="00036374" w:rsidRPr="009A2017">
        <w:rPr>
          <w:rFonts w:cs="Arial"/>
          <w:szCs w:val="22"/>
        </w:rPr>
        <w:t>(</w:t>
      </w:r>
      <w:r w:rsidRPr="009A2017">
        <w:rPr>
          <w:rFonts w:cs="Arial"/>
          <w:szCs w:val="22"/>
        </w:rPr>
        <w:t>KNMG</w:t>
      </w:r>
      <w:r w:rsidR="00036374" w:rsidRPr="009A2017">
        <w:rPr>
          <w:rFonts w:cs="Arial"/>
          <w:szCs w:val="22"/>
        </w:rPr>
        <w:t>)</w:t>
      </w:r>
      <w:r w:rsidRPr="009A2017">
        <w:rPr>
          <w:rFonts w:cs="Arial"/>
          <w:szCs w:val="22"/>
        </w:rPr>
        <w:t xml:space="preserve"> en allerlei instanties actief op dit gebied</w:t>
      </w:r>
      <w:r w:rsidR="00CE0FCE" w:rsidRPr="009A2017">
        <w:rPr>
          <w:rFonts w:cs="Arial"/>
          <w:szCs w:val="22"/>
        </w:rPr>
        <w:t>. Daarbij krijgen zij</w:t>
      </w:r>
      <w:r w:rsidR="003C7A54" w:rsidRPr="009A2017">
        <w:rPr>
          <w:rFonts w:cs="Arial"/>
          <w:szCs w:val="22"/>
        </w:rPr>
        <w:t xml:space="preserve"> </w:t>
      </w:r>
      <w:r w:rsidR="00CE0FCE" w:rsidRPr="009A2017">
        <w:rPr>
          <w:rFonts w:cs="Arial"/>
          <w:szCs w:val="22"/>
        </w:rPr>
        <w:t>i</w:t>
      </w:r>
      <w:r w:rsidRPr="009A2017">
        <w:rPr>
          <w:rFonts w:cs="Arial"/>
          <w:szCs w:val="22"/>
        </w:rPr>
        <w:t>nstru</w:t>
      </w:r>
      <w:r w:rsidR="00CE0FCE" w:rsidRPr="009A2017">
        <w:rPr>
          <w:rFonts w:cs="Arial"/>
          <w:szCs w:val="22"/>
        </w:rPr>
        <w:t>ctie over</w:t>
      </w:r>
      <w:r w:rsidRPr="009A2017">
        <w:rPr>
          <w:rFonts w:cs="Arial"/>
          <w:szCs w:val="22"/>
        </w:rPr>
        <w:t xml:space="preserve"> hoe signalen te herkennen en te melden. </w:t>
      </w:r>
      <w:r w:rsidR="001A295B" w:rsidRPr="009A2017">
        <w:rPr>
          <w:rFonts w:cs="Arial"/>
          <w:szCs w:val="22"/>
        </w:rPr>
        <w:t>A</w:t>
      </w:r>
      <w:r w:rsidRPr="009A2017">
        <w:rPr>
          <w:rFonts w:cs="Arial"/>
          <w:szCs w:val="22"/>
        </w:rPr>
        <w:t xml:space="preserve">nderzijds staan zij in toenemende mate onder druk van ouders die hen aanklagen na een melding bij het </w:t>
      </w:r>
      <w:r w:rsidR="00CB7452" w:rsidRPr="009A2017">
        <w:rPr>
          <w:rFonts w:cs="Arial"/>
          <w:szCs w:val="22"/>
        </w:rPr>
        <w:t xml:space="preserve">AMK, </w:t>
      </w:r>
      <w:r w:rsidRPr="009A2017">
        <w:rPr>
          <w:rFonts w:cs="Arial"/>
          <w:szCs w:val="22"/>
        </w:rPr>
        <w:t>Advies- en Me</w:t>
      </w:r>
      <w:r w:rsidR="00CB7452" w:rsidRPr="009A2017">
        <w:rPr>
          <w:rFonts w:cs="Arial"/>
          <w:szCs w:val="22"/>
        </w:rPr>
        <w:t xml:space="preserve">ldpunt Kindermishandeling </w:t>
      </w:r>
      <w:r w:rsidR="00973B14" w:rsidRPr="009A2017">
        <w:rPr>
          <w:rStyle w:val="FootnoteReference"/>
          <w:rFonts w:cs="Arial"/>
          <w:szCs w:val="22"/>
        </w:rPr>
        <w:footnoteReference w:id="3"/>
      </w:r>
      <w:r w:rsidR="00036374" w:rsidRPr="009A2017">
        <w:rPr>
          <w:rFonts w:cs="Arial"/>
          <w:szCs w:val="22"/>
        </w:rPr>
        <w:t>.</w:t>
      </w:r>
      <w:r w:rsidR="00A3175F" w:rsidRPr="009A2017">
        <w:rPr>
          <w:rFonts w:cs="Arial"/>
          <w:szCs w:val="22"/>
        </w:rPr>
        <w:t xml:space="preserve"> Ook staat de vertrouwensband met de </w:t>
      </w:r>
      <w:r w:rsidR="001A295B" w:rsidRPr="009A2017">
        <w:rPr>
          <w:rFonts w:cs="Arial"/>
          <w:szCs w:val="22"/>
        </w:rPr>
        <w:t>patiënt</w:t>
      </w:r>
      <w:r w:rsidR="00A3175F" w:rsidRPr="009A2017">
        <w:rPr>
          <w:rFonts w:cs="Arial"/>
          <w:szCs w:val="22"/>
        </w:rPr>
        <w:t xml:space="preserve"> op het spel na het melden van</w:t>
      </w:r>
      <w:r w:rsidR="001A295B" w:rsidRPr="009A2017">
        <w:rPr>
          <w:rFonts w:cs="Arial"/>
          <w:szCs w:val="22"/>
        </w:rPr>
        <w:t xml:space="preserve"> huiselijk geweld of</w:t>
      </w:r>
      <w:r w:rsidR="00A3175F" w:rsidRPr="009A2017">
        <w:rPr>
          <w:rFonts w:cs="Arial"/>
          <w:szCs w:val="22"/>
        </w:rPr>
        <w:t xml:space="preserve"> kindermishandeling.</w:t>
      </w:r>
      <w:r w:rsidR="000B4B45" w:rsidRPr="009A2017">
        <w:rPr>
          <w:rFonts w:cs="Arial"/>
          <w:szCs w:val="22"/>
        </w:rPr>
        <w:t xml:space="preserve"> Het is voor huisartsen niet zo </w:t>
      </w:r>
      <w:r w:rsidR="00CE0FCE" w:rsidRPr="009A2017">
        <w:rPr>
          <w:rFonts w:cs="Arial"/>
          <w:szCs w:val="22"/>
        </w:rPr>
        <w:t>ge</w:t>
      </w:r>
      <w:r w:rsidR="000B4B45" w:rsidRPr="009A2017">
        <w:rPr>
          <w:rFonts w:cs="Arial"/>
          <w:szCs w:val="22"/>
        </w:rPr>
        <w:t xml:space="preserve">makkelijk om dit geheim te openbaren. </w:t>
      </w:r>
      <w:r w:rsidR="00036374" w:rsidRPr="009A2017">
        <w:rPr>
          <w:rFonts w:cs="Arial"/>
          <w:szCs w:val="22"/>
        </w:rPr>
        <w:t>H</w:t>
      </w:r>
      <w:r w:rsidR="002B529C" w:rsidRPr="009A2017">
        <w:rPr>
          <w:rFonts w:cs="Arial"/>
          <w:szCs w:val="22"/>
        </w:rPr>
        <w:t xml:space="preserve">uisartsen in Rotterdam </w:t>
      </w:r>
      <w:r w:rsidR="00036374" w:rsidRPr="009A2017">
        <w:rPr>
          <w:rFonts w:cs="Arial"/>
          <w:szCs w:val="22"/>
        </w:rPr>
        <w:t xml:space="preserve">melden </w:t>
      </w:r>
      <w:r w:rsidR="002B529C" w:rsidRPr="009A2017">
        <w:rPr>
          <w:rFonts w:cs="Arial"/>
          <w:szCs w:val="22"/>
        </w:rPr>
        <w:t>niet vaak een situatie van huiselijk geweld</w:t>
      </w:r>
      <w:r w:rsidR="00C8306C" w:rsidRPr="009A2017">
        <w:rPr>
          <w:rStyle w:val="FootnoteReference"/>
          <w:rFonts w:cs="Arial"/>
          <w:szCs w:val="22"/>
        </w:rPr>
        <w:footnoteReference w:id="4"/>
      </w:r>
      <w:r w:rsidR="002B529C" w:rsidRPr="009A2017">
        <w:rPr>
          <w:rFonts w:cs="Arial"/>
          <w:szCs w:val="22"/>
        </w:rPr>
        <w:t xml:space="preserve">. In de ogen van de beleidsmakers </w:t>
      </w:r>
      <w:r w:rsidR="000B4B45" w:rsidRPr="009A2017">
        <w:rPr>
          <w:rFonts w:cs="Arial"/>
          <w:szCs w:val="22"/>
        </w:rPr>
        <w:t xml:space="preserve">in Rotterdam </w:t>
      </w:r>
      <w:r w:rsidR="002B529C" w:rsidRPr="009A2017">
        <w:rPr>
          <w:rFonts w:cs="Arial"/>
          <w:szCs w:val="22"/>
        </w:rPr>
        <w:t xml:space="preserve">rondom de problematiek van huiselijk geweld </w:t>
      </w:r>
      <w:r w:rsidR="00CE0FCE" w:rsidRPr="009A2017">
        <w:rPr>
          <w:rFonts w:cs="Arial"/>
          <w:szCs w:val="22"/>
        </w:rPr>
        <w:t xml:space="preserve">gebeurt dit </w:t>
      </w:r>
      <w:r w:rsidR="002B529C" w:rsidRPr="009A2017">
        <w:rPr>
          <w:rFonts w:cs="Arial"/>
          <w:szCs w:val="22"/>
        </w:rPr>
        <w:t xml:space="preserve">veel te weinig. </w:t>
      </w:r>
    </w:p>
    <w:p w:rsidR="00CE0FCE" w:rsidRPr="009A2017" w:rsidRDefault="00CE0FCE" w:rsidP="00C8306C">
      <w:pPr>
        <w:spacing w:line="360" w:lineRule="auto"/>
        <w:rPr>
          <w:rFonts w:cs="Arial"/>
          <w:szCs w:val="22"/>
        </w:rPr>
      </w:pPr>
    </w:p>
    <w:p w:rsidR="002B529C" w:rsidRPr="009A2017" w:rsidRDefault="00C8306C" w:rsidP="008429E5">
      <w:pPr>
        <w:spacing w:line="360" w:lineRule="auto"/>
        <w:rPr>
          <w:rFonts w:cs="Arial"/>
          <w:szCs w:val="22"/>
        </w:rPr>
      </w:pPr>
      <w:r w:rsidRPr="009A2017">
        <w:rPr>
          <w:rFonts w:cs="Arial"/>
          <w:szCs w:val="22"/>
        </w:rPr>
        <w:t xml:space="preserve">In Rotterdam wordt hard gewerkt aan de </w:t>
      </w:r>
      <w:proofErr w:type="gramStart"/>
      <w:r w:rsidRPr="009A2017">
        <w:rPr>
          <w:rFonts w:cs="Arial"/>
          <w:szCs w:val="22"/>
        </w:rPr>
        <w:t>implementatie</w:t>
      </w:r>
      <w:proofErr w:type="gramEnd"/>
      <w:r w:rsidRPr="009A2017">
        <w:rPr>
          <w:rFonts w:cs="Arial"/>
          <w:szCs w:val="22"/>
        </w:rPr>
        <w:t xml:space="preserve"> van de Rotterdamse </w:t>
      </w:r>
      <w:proofErr w:type="spellStart"/>
      <w:r w:rsidRPr="009A2017">
        <w:rPr>
          <w:rFonts w:cs="Arial"/>
          <w:szCs w:val="22"/>
        </w:rPr>
        <w:t>Meldcode</w:t>
      </w:r>
      <w:proofErr w:type="spellEnd"/>
      <w:r w:rsidRPr="009A2017">
        <w:rPr>
          <w:rFonts w:cs="Arial"/>
          <w:szCs w:val="22"/>
        </w:rPr>
        <w:t xml:space="preserve"> die in 2008 gelanceerd is. Hiermee wil het gemeentebestuur een onvoorwaardelijke medewerking van professionals garanderen.</w:t>
      </w:r>
      <w:r w:rsidR="009A4963" w:rsidRPr="009A2017">
        <w:rPr>
          <w:rFonts w:cs="Arial"/>
          <w:szCs w:val="22"/>
        </w:rPr>
        <w:t xml:space="preserve"> </w:t>
      </w:r>
      <w:r w:rsidR="002B529C" w:rsidRPr="009A2017">
        <w:rPr>
          <w:rFonts w:cs="Arial"/>
          <w:szCs w:val="22"/>
        </w:rPr>
        <w:t>De GGD Rotterdam zoekt</w:t>
      </w:r>
      <w:r w:rsidR="00F46E51" w:rsidRPr="009A2017">
        <w:rPr>
          <w:rFonts w:cs="Arial"/>
          <w:szCs w:val="22"/>
        </w:rPr>
        <w:t xml:space="preserve"> echter</w:t>
      </w:r>
      <w:r w:rsidR="002B529C" w:rsidRPr="009A2017">
        <w:rPr>
          <w:rFonts w:cs="Arial"/>
          <w:szCs w:val="22"/>
        </w:rPr>
        <w:t xml:space="preserve"> naar</w:t>
      </w:r>
      <w:r w:rsidRPr="009A2017">
        <w:rPr>
          <w:rFonts w:cs="Arial"/>
          <w:szCs w:val="22"/>
        </w:rPr>
        <w:t xml:space="preserve"> </w:t>
      </w:r>
      <w:r w:rsidR="002B529C" w:rsidRPr="009A2017">
        <w:rPr>
          <w:rFonts w:cs="Arial"/>
          <w:szCs w:val="22"/>
        </w:rPr>
        <w:t xml:space="preserve">wegen waardoor huisartsen meer gaan melden dan ze nu doen. Zij wil weten of de beroepsgroep </w:t>
      </w:r>
      <w:r w:rsidR="00970DF6" w:rsidRPr="009A2017">
        <w:rPr>
          <w:rFonts w:cs="Arial"/>
          <w:szCs w:val="22"/>
        </w:rPr>
        <w:t>huis</w:t>
      </w:r>
      <w:r w:rsidR="002B529C" w:rsidRPr="009A2017">
        <w:rPr>
          <w:rFonts w:cs="Arial"/>
          <w:szCs w:val="22"/>
        </w:rPr>
        <w:t xml:space="preserve">artsen juridische belemmeringen ondervindt in het melden van (een dreiging van) huiselijk geweld. Dit probleem </w:t>
      </w:r>
      <w:r w:rsidR="005322D8" w:rsidRPr="009A2017">
        <w:rPr>
          <w:rFonts w:cs="Arial"/>
          <w:szCs w:val="22"/>
        </w:rPr>
        <w:t>leidt</w:t>
      </w:r>
      <w:r w:rsidR="002B529C" w:rsidRPr="009A2017">
        <w:rPr>
          <w:rFonts w:cs="Arial"/>
          <w:szCs w:val="22"/>
        </w:rPr>
        <w:t xml:space="preserve"> mij tot een beschouwing van de werking van het medisch beroepsgeheim in het kader van huiselijk geweld.</w:t>
      </w:r>
      <w:r w:rsidR="001A295B" w:rsidRPr="009A2017">
        <w:rPr>
          <w:rFonts w:cs="Arial"/>
          <w:szCs w:val="22"/>
        </w:rPr>
        <w:t xml:space="preserve"> Door dieper in het dilemma te duiken waar huisartsen mee te maken krijgen</w:t>
      </w:r>
      <w:r w:rsidR="00F46E51" w:rsidRPr="009A2017">
        <w:rPr>
          <w:rFonts w:cs="Arial"/>
          <w:szCs w:val="22"/>
        </w:rPr>
        <w:t>,</w:t>
      </w:r>
      <w:r w:rsidR="001A295B" w:rsidRPr="009A2017">
        <w:rPr>
          <w:rFonts w:cs="Arial"/>
          <w:szCs w:val="22"/>
        </w:rPr>
        <w:t xml:space="preserve"> worden mogelijk oplossingsrichtingen duidelijk. Daarnaast onderzoek ik de </w:t>
      </w:r>
      <w:r w:rsidR="000B4B45" w:rsidRPr="009A2017">
        <w:rPr>
          <w:rFonts w:cs="Arial"/>
          <w:szCs w:val="22"/>
        </w:rPr>
        <w:t>(on)</w:t>
      </w:r>
      <w:r w:rsidR="001A295B" w:rsidRPr="009A2017">
        <w:rPr>
          <w:rFonts w:cs="Arial"/>
          <w:szCs w:val="22"/>
        </w:rPr>
        <w:t>mogelijkheden op het gebied van aansprakelijkheid.</w:t>
      </w:r>
    </w:p>
    <w:p w:rsidR="00620C51" w:rsidRPr="009A2017" w:rsidRDefault="00620C51" w:rsidP="008429E5">
      <w:pPr>
        <w:spacing w:line="360" w:lineRule="auto"/>
        <w:rPr>
          <w:rFonts w:cs="Arial"/>
          <w:szCs w:val="22"/>
        </w:rPr>
      </w:pPr>
    </w:p>
    <w:p w:rsidR="00274C25" w:rsidRPr="009A2017" w:rsidRDefault="008429E5" w:rsidP="008429E5">
      <w:pPr>
        <w:spacing w:line="360" w:lineRule="auto"/>
        <w:rPr>
          <w:rFonts w:cs="Arial"/>
          <w:szCs w:val="22"/>
        </w:rPr>
      </w:pPr>
      <w:r w:rsidRPr="009A2017">
        <w:rPr>
          <w:rFonts w:cs="Arial"/>
          <w:szCs w:val="22"/>
        </w:rPr>
        <w:t xml:space="preserve">Medio 2012 zal het wetsvoorstel </w:t>
      </w:r>
      <w:r w:rsidR="00F46E51" w:rsidRPr="009A2017">
        <w:rPr>
          <w:rFonts w:cs="Arial"/>
          <w:szCs w:val="22"/>
        </w:rPr>
        <w:t>‘</w:t>
      </w:r>
      <w:r w:rsidRPr="009A2017">
        <w:rPr>
          <w:rFonts w:cs="Arial"/>
          <w:szCs w:val="22"/>
        </w:rPr>
        <w:t xml:space="preserve">Verplichte </w:t>
      </w:r>
      <w:proofErr w:type="spellStart"/>
      <w:r w:rsidRPr="009A2017">
        <w:rPr>
          <w:rFonts w:cs="Arial"/>
          <w:szCs w:val="22"/>
        </w:rPr>
        <w:t>meldcode</w:t>
      </w:r>
      <w:proofErr w:type="spellEnd"/>
      <w:r w:rsidRPr="009A2017">
        <w:rPr>
          <w:rFonts w:cs="Arial"/>
          <w:szCs w:val="22"/>
        </w:rPr>
        <w:t xml:space="preserve"> huiselijk geweld en kindermishandeling</w:t>
      </w:r>
      <w:r w:rsidR="00F46E51" w:rsidRPr="009A2017">
        <w:rPr>
          <w:rFonts w:cs="Arial"/>
          <w:szCs w:val="22"/>
        </w:rPr>
        <w:t>’</w:t>
      </w:r>
      <w:r w:rsidRPr="009A2017">
        <w:rPr>
          <w:rFonts w:cs="Arial"/>
          <w:szCs w:val="22"/>
        </w:rPr>
        <w:t xml:space="preserve"> worden behandeld in de Tweede K</w:t>
      </w:r>
      <w:r w:rsidR="00E13D40" w:rsidRPr="009A2017">
        <w:rPr>
          <w:rFonts w:cs="Arial"/>
          <w:szCs w:val="22"/>
        </w:rPr>
        <w:t xml:space="preserve">amer. Deze </w:t>
      </w:r>
      <w:proofErr w:type="spellStart"/>
      <w:r w:rsidR="00E13D40" w:rsidRPr="009A2017">
        <w:rPr>
          <w:rFonts w:cs="Arial"/>
          <w:szCs w:val="22"/>
        </w:rPr>
        <w:t>meldcode</w:t>
      </w:r>
      <w:proofErr w:type="spellEnd"/>
      <w:r w:rsidRPr="009A2017">
        <w:rPr>
          <w:rFonts w:cs="Arial"/>
          <w:szCs w:val="22"/>
        </w:rPr>
        <w:t xml:space="preserve"> biedt een steun in de rug voor professionals. </w:t>
      </w:r>
      <w:proofErr w:type="gramStart"/>
      <w:r w:rsidR="00F46E51" w:rsidRPr="009A2017">
        <w:rPr>
          <w:rFonts w:cs="Arial"/>
          <w:szCs w:val="22"/>
        </w:rPr>
        <w:t>Zo’n</w:t>
      </w:r>
      <w:proofErr w:type="gramEnd"/>
      <w:r w:rsidR="00F46E51" w:rsidRPr="009A2017">
        <w:rPr>
          <w:rFonts w:cs="Arial"/>
          <w:szCs w:val="22"/>
        </w:rPr>
        <w:t xml:space="preserve"> </w:t>
      </w:r>
      <w:r w:rsidRPr="009A2017">
        <w:rPr>
          <w:rFonts w:cs="Arial"/>
          <w:szCs w:val="22"/>
        </w:rPr>
        <w:t xml:space="preserve">code maakt het melden van huiselijk geweld </w:t>
      </w:r>
      <w:r w:rsidR="00A3175F" w:rsidRPr="009A2017">
        <w:rPr>
          <w:rFonts w:cs="Arial"/>
          <w:szCs w:val="22"/>
        </w:rPr>
        <w:t xml:space="preserve">en kindermishandeling </w:t>
      </w:r>
      <w:r w:rsidRPr="009A2017">
        <w:rPr>
          <w:rFonts w:cs="Arial"/>
          <w:szCs w:val="22"/>
        </w:rPr>
        <w:t xml:space="preserve">inzichtelijk en biedt een leidraad hoe te handelen. Hopelijk </w:t>
      </w:r>
      <w:r w:rsidR="00F46E51" w:rsidRPr="009A2017">
        <w:rPr>
          <w:rFonts w:cs="Arial"/>
          <w:szCs w:val="22"/>
        </w:rPr>
        <w:t>worden</w:t>
      </w:r>
      <w:r w:rsidRPr="009A2017">
        <w:rPr>
          <w:rFonts w:cs="Arial"/>
          <w:szCs w:val="22"/>
        </w:rPr>
        <w:t xml:space="preserve"> barrières om te melden hiermee opgeheven. Mogelijk is dit van betekenis voor de </w:t>
      </w:r>
      <w:r w:rsidR="00F516F7" w:rsidRPr="009A2017">
        <w:rPr>
          <w:rFonts w:cs="Arial"/>
          <w:szCs w:val="22"/>
        </w:rPr>
        <w:t>aansprakelijkheid voor</w:t>
      </w:r>
      <w:r w:rsidRPr="009A2017">
        <w:rPr>
          <w:rFonts w:cs="Arial"/>
          <w:szCs w:val="22"/>
        </w:rPr>
        <w:t xml:space="preserve"> het niet melden van huiselijk geweld</w:t>
      </w:r>
      <w:r w:rsidR="00A3175F" w:rsidRPr="009A2017">
        <w:rPr>
          <w:rFonts w:cs="Arial"/>
          <w:szCs w:val="22"/>
        </w:rPr>
        <w:t xml:space="preserve"> en kindermishandeling</w:t>
      </w:r>
      <w:r w:rsidRPr="009A2017">
        <w:rPr>
          <w:rFonts w:cs="Arial"/>
          <w:szCs w:val="22"/>
        </w:rPr>
        <w:t>.</w:t>
      </w:r>
      <w:r w:rsidR="001A295B" w:rsidRPr="009A2017">
        <w:rPr>
          <w:rFonts w:cs="Arial"/>
          <w:szCs w:val="22"/>
        </w:rPr>
        <w:t xml:space="preserve"> Dit wetsvoorstel neem ik mee in mijn analyse.</w:t>
      </w:r>
      <w:r w:rsidRPr="009A2017">
        <w:rPr>
          <w:rFonts w:cs="Arial"/>
          <w:szCs w:val="22"/>
        </w:rPr>
        <w:br/>
      </w:r>
    </w:p>
    <w:p w:rsidR="00C645A4" w:rsidRDefault="00C645A4">
      <w:pPr>
        <w:spacing w:after="200" w:line="276" w:lineRule="auto"/>
        <w:rPr>
          <w:b/>
        </w:rPr>
      </w:pPr>
      <w:r>
        <w:rPr>
          <w:b/>
        </w:rPr>
        <w:br w:type="page"/>
      </w:r>
    </w:p>
    <w:p w:rsidR="00274C25" w:rsidRPr="009A2017" w:rsidRDefault="00274C25" w:rsidP="008429E5">
      <w:pPr>
        <w:spacing w:line="360" w:lineRule="auto"/>
        <w:rPr>
          <w:rFonts w:cs="Arial"/>
          <w:szCs w:val="22"/>
        </w:rPr>
      </w:pPr>
      <w:r w:rsidRPr="009A2017">
        <w:rPr>
          <w:b/>
        </w:rPr>
        <w:lastRenderedPageBreak/>
        <w:t>§ 2 Probleemstelling</w:t>
      </w:r>
      <w:r w:rsidRPr="009A2017">
        <w:rPr>
          <w:rFonts w:cs="Arial"/>
          <w:szCs w:val="22"/>
        </w:rPr>
        <w:t xml:space="preserve"> </w:t>
      </w:r>
    </w:p>
    <w:p w:rsidR="00274C25" w:rsidRPr="009A2017" w:rsidRDefault="00274C25" w:rsidP="008429E5">
      <w:pPr>
        <w:spacing w:line="360" w:lineRule="auto"/>
        <w:rPr>
          <w:rFonts w:cs="Arial"/>
          <w:szCs w:val="22"/>
        </w:rPr>
      </w:pPr>
    </w:p>
    <w:p w:rsidR="008429E5" w:rsidRPr="009A2017" w:rsidRDefault="00C8306C" w:rsidP="008429E5">
      <w:pPr>
        <w:spacing w:line="360" w:lineRule="auto"/>
        <w:rPr>
          <w:rFonts w:cs="Arial"/>
          <w:szCs w:val="22"/>
        </w:rPr>
      </w:pPr>
      <w:proofErr w:type="gramStart"/>
      <w:r w:rsidRPr="009A2017">
        <w:rPr>
          <w:rFonts w:cs="Arial"/>
          <w:szCs w:val="22"/>
        </w:rPr>
        <w:t>Dit</w:t>
      </w:r>
      <w:proofErr w:type="gramEnd"/>
      <w:r w:rsidRPr="009A2017">
        <w:rPr>
          <w:rFonts w:cs="Arial"/>
          <w:szCs w:val="22"/>
        </w:rPr>
        <w:t xml:space="preserve"> </w:t>
      </w:r>
      <w:r w:rsidR="001A295B" w:rsidRPr="009A2017">
        <w:rPr>
          <w:rFonts w:cs="Arial"/>
          <w:szCs w:val="22"/>
        </w:rPr>
        <w:t>overziend kom ik</w:t>
      </w:r>
      <w:r w:rsidRPr="009A2017">
        <w:rPr>
          <w:rFonts w:cs="Arial"/>
          <w:szCs w:val="22"/>
        </w:rPr>
        <w:t xml:space="preserve"> tot de volgende p</w:t>
      </w:r>
      <w:r w:rsidR="008429E5" w:rsidRPr="009A2017">
        <w:rPr>
          <w:rFonts w:cs="Arial"/>
          <w:szCs w:val="22"/>
        </w:rPr>
        <w:t>robleemstelling</w:t>
      </w:r>
      <w:r w:rsidRPr="009A2017">
        <w:rPr>
          <w:rFonts w:cs="Arial"/>
          <w:szCs w:val="22"/>
        </w:rPr>
        <w:t>:</w:t>
      </w:r>
      <w:r w:rsidR="001A295B" w:rsidRPr="009A2017">
        <w:rPr>
          <w:rFonts w:cs="Arial"/>
          <w:szCs w:val="22"/>
        </w:rPr>
        <w:t xml:space="preserve"> </w:t>
      </w:r>
      <w:r w:rsidR="00F46E51" w:rsidRPr="009A2017">
        <w:rPr>
          <w:rFonts w:cs="Arial"/>
          <w:szCs w:val="22"/>
        </w:rPr>
        <w:t>w</w:t>
      </w:r>
      <w:r w:rsidR="008429E5" w:rsidRPr="009A2017">
        <w:rPr>
          <w:rFonts w:cs="Arial"/>
          <w:szCs w:val="22"/>
        </w:rPr>
        <w:t>at voor betekenis heeft het medisch beroepsgeheim voor de problematiek van huiselijk geweld</w:t>
      </w:r>
      <w:r w:rsidR="00A3175F" w:rsidRPr="009A2017">
        <w:rPr>
          <w:rFonts w:cs="Arial"/>
          <w:szCs w:val="22"/>
        </w:rPr>
        <w:t xml:space="preserve"> en kindermishandeling</w:t>
      </w:r>
      <w:r w:rsidR="008429E5" w:rsidRPr="009A2017">
        <w:rPr>
          <w:rFonts w:cs="Arial"/>
          <w:szCs w:val="22"/>
        </w:rPr>
        <w:t>?</w:t>
      </w:r>
    </w:p>
    <w:p w:rsidR="008429E5" w:rsidRPr="009A2017" w:rsidRDefault="008429E5" w:rsidP="008429E5">
      <w:pPr>
        <w:spacing w:line="360" w:lineRule="auto"/>
        <w:rPr>
          <w:rFonts w:cs="Arial"/>
          <w:szCs w:val="22"/>
        </w:rPr>
      </w:pPr>
      <w:r w:rsidRPr="009A2017">
        <w:rPr>
          <w:rFonts w:cs="Arial"/>
          <w:szCs w:val="22"/>
        </w:rPr>
        <w:t>D</w:t>
      </w:r>
      <w:r w:rsidR="001A295B" w:rsidRPr="009A2017">
        <w:rPr>
          <w:rFonts w:cs="Arial"/>
          <w:szCs w:val="22"/>
        </w:rPr>
        <w:t>eze probleemstelling wordt nader uitgewerkt in de volgende d</w:t>
      </w:r>
      <w:r w:rsidRPr="009A2017">
        <w:rPr>
          <w:rFonts w:cs="Arial"/>
          <w:szCs w:val="22"/>
        </w:rPr>
        <w:t>eelvragen</w:t>
      </w:r>
      <w:r w:rsidR="001A295B" w:rsidRPr="009A2017">
        <w:rPr>
          <w:rFonts w:cs="Arial"/>
          <w:szCs w:val="22"/>
        </w:rPr>
        <w:t>:</w:t>
      </w:r>
    </w:p>
    <w:p w:rsidR="00425470" w:rsidRPr="009A2017" w:rsidRDefault="008429E5" w:rsidP="005322D8">
      <w:pPr>
        <w:numPr>
          <w:ilvl w:val="0"/>
          <w:numId w:val="3"/>
        </w:numPr>
        <w:autoSpaceDE w:val="0"/>
        <w:autoSpaceDN w:val="0"/>
        <w:adjustRightInd w:val="0"/>
        <w:spacing w:line="360" w:lineRule="auto"/>
        <w:ind w:left="426" w:hanging="426"/>
        <w:rPr>
          <w:rFonts w:cs="Arial"/>
          <w:szCs w:val="22"/>
        </w:rPr>
      </w:pPr>
      <w:r w:rsidRPr="009A2017">
        <w:rPr>
          <w:rFonts w:cs="Arial"/>
          <w:szCs w:val="22"/>
        </w:rPr>
        <w:t>Wat houdt huiselijk geweld</w:t>
      </w:r>
      <w:r w:rsidR="00A3175F" w:rsidRPr="009A2017">
        <w:rPr>
          <w:rFonts w:cs="Arial"/>
          <w:szCs w:val="22"/>
        </w:rPr>
        <w:t xml:space="preserve"> en kindermishandeling</w:t>
      </w:r>
      <w:r w:rsidRPr="009A2017">
        <w:rPr>
          <w:rFonts w:cs="Arial"/>
          <w:szCs w:val="22"/>
        </w:rPr>
        <w:t xml:space="preserve"> in? </w:t>
      </w:r>
    </w:p>
    <w:p w:rsidR="00416733" w:rsidRPr="009A2017" w:rsidRDefault="00416733" w:rsidP="00416733">
      <w:pPr>
        <w:numPr>
          <w:ilvl w:val="0"/>
          <w:numId w:val="3"/>
        </w:numPr>
        <w:autoSpaceDE w:val="0"/>
        <w:autoSpaceDN w:val="0"/>
        <w:adjustRightInd w:val="0"/>
        <w:spacing w:line="360" w:lineRule="auto"/>
        <w:ind w:left="426" w:hanging="426"/>
        <w:rPr>
          <w:rFonts w:cs="Arial"/>
          <w:szCs w:val="22"/>
        </w:rPr>
      </w:pPr>
      <w:r w:rsidRPr="009A2017">
        <w:rPr>
          <w:rFonts w:cs="Arial"/>
          <w:szCs w:val="22"/>
        </w:rPr>
        <w:t>Wat is de rol van huisartsen bij huiselijk geweld en kindermishandeling?</w:t>
      </w:r>
    </w:p>
    <w:p w:rsidR="008429E5" w:rsidRPr="009A2017" w:rsidRDefault="008429E5" w:rsidP="005322D8">
      <w:pPr>
        <w:numPr>
          <w:ilvl w:val="0"/>
          <w:numId w:val="3"/>
        </w:numPr>
        <w:autoSpaceDE w:val="0"/>
        <w:autoSpaceDN w:val="0"/>
        <w:adjustRightInd w:val="0"/>
        <w:spacing w:line="360" w:lineRule="auto"/>
        <w:ind w:left="426" w:hanging="426"/>
        <w:rPr>
          <w:rFonts w:cs="Arial"/>
          <w:szCs w:val="22"/>
        </w:rPr>
      </w:pPr>
      <w:r w:rsidRPr="009A2017">
        <w:rPr>
          <w:rFonts w:cs="Arial"/>
          <w:szCs w:val="22"/>
        </w:rPr>
        <w:t>Wat is het medisch beroepsgeheim?</w:t>
      </w:r>
    </w:p>
    <w:p w:rsidR="00A60A72" w:rsidRDefault="008429E5" w:rsidP="00A60A72">
      <w:pPr>
        <w:numPr>
          <w:ilvl w:val="0"/>
          <w:numId w:val="3"/>
        </w:numPr>
        <w:spacing w:line="360" w:lineRule="auto"/>
        <w:ind w:left="426" w:hanging="426"/>
        <w:rPr>
          <w:rFonts w:cs="Arial"/>
          <w:szCs w:val="22"/>
        </w:rPr>
      </w:pPr>
      <w:r w:rsidRPr="009A2017">
        <w:rPr>
          <w:rFonts w:cs="Arial"/>
          <w:szCs w:val="22"/>
        </w:rPr>
        <w:t>Welke belangen zijn in het geding bij het medisch beroepsgeheim in relatie tot huiselijk geweld</w:t>
      </w:r>
      <w:r w:rsidR="00A3175F" w:rsidRPr="009A2017">
        <w:rPr>
          <w:rFonts w:cs="Arial"/>
          <w:szCs w:val="22"/>
        </w:rPr>
        <w:t xml:space="preserve"> en kindermishandeling</w:t>
      </w:r>
      <w:r w:rsidRPr="009A2017">
        <w:rPr>
          <w:rFonts w:cs="Arial"/>
          <w:szCs w:val="22"/>
        </w:rPr>
        <w:t xml:space="preserve">? </w:t>
      </w:r>
    </w:p>
    <w:p w:rsidR="008429E5" w:rsidRPr="00A60A72" w:rsidRDefault="00A60A72" w:rsidP="00A60A72">
      <w:pPr>
        <w:numPr>
          <w:ilvl w:val="0"/>
          <w:numId w:val="3"/>
        </w:numPr>
        <w:spacing w:line="360" w:lineRule="auto"/>
        <w:ind w:left="426" w:hanging="426"/>
        <w:rPr>
          <w:rFonts w:cs="Arial"/>
          <w:szCs w:val="22"/>
        </w:rPr>
      </w:pPr>
      <w:r w:rsidRPr="009A2017">
        <w:rPr>
          <w:rFonts w:cs="Arial"/>
          <w:szCs w:val="22"/>
        </w:rPr>
        <w:t>Hoe moet de arts handelen als er een vermoeden is van huiselijk geweld of kindermishandeling?</w:t>
      </w:r>
    </w:p>
    <w:p w:rsidR="008429E5" w:rsidRPr="009A2017" w:rsidRDefault="008429E5" w:rsidP="005322D8">
      <w:pPr>
        <w:numPr>
          <w:ilvl w:val="0"/>
          <w:numId w:val="3"/>
        </w:numPr>
        <w:spacing w:line="360" w:lineRule="auto"/>
        <w:ind w:left="426" w:hanging="426"/>
        <w:rPr>
          <w:rFonts w:cs="Arial"/>
          <w:szCs w:val="22"/>
        </w:rPr>
      </w:pPr>
      <w:r w:rsidRPr="009A2017">
        <w:rPr>
          <w:rFonts w:cs="Arial"/>
          <w:szCs w:val="22"/>
        </w:rPr>
        <w:t>Wat zijn juridische drempels die de artsen ervaren tijdens het melden van huiselijk geweld</w:t>
      </w:r>
      <w:r w:rsidR="00A3175F" w:rsidRPr="009A2017">
        <w:rPr>
          <w:rFonts w:cs="Arial"/>
          <w:szCs w:val="22"/>
        </w:rPr>
        <w:t xml:space="preserve"> en kindermishandeling</w:t>
      </w:r>
      <w:r w:rsidRPr="009A2017">
        <w:rPr>
          <w:rFonts w:cs="Arial"/>
          <w:szCs w:val="22"/>
        </w:rPr>
        <w:t>?</w:t>
      </w:r>
    </w:p>
    <w:p w:rsidR="008429E5" w:rsidRPr="009A2017" w:rsidRDefault="008429E5" w:rsidP="005322D8">
      <w:pPr>
        <w:numPr>
          <w:ilvl w:val="0"/>
          <w:numId w:val="3"/>
        </w:numPr>
        <w:spacing w:line="360" w:lineRule="auto"/>
        <w:ind w:left="426" w:hanging="426"/>
        <w:rPr>
          <w:rFonts w:cs="Arial"/>
          <w:szCs w:val="22"/>
        </w:rPr>
      </w:pPr>
      <w:r w:rsidRPr="009A2017">
        <w:rPr>
          <w:rFonts w:cs="Arial"/>
          <w:szCs w:val="22"/>
        </w:rPr>
        <w:t>Wordt de arts wel eens aansprakelijk gehouden voor het niet melden van huiselijk geweld</w:t>
      </w:r>
      <w:r w:rsidR="00A3175F" w:rsidRPr="009A2017">
        <w:rPr>
          <w:rFonts w:cs="Arial"/>
          <w:szCs w:val="22"/>
        </w:rPr>
        <w:t xml:space="preserve"> of kindermishandeling</w:t>
      </w:r>
      <w:r w:rsidRPr="009A2017">
        <w:rPr>
          <w:rFonts w:cs="Arial"/>
          <w:szCs w:val="22"/>
        </w:rPr>
        <w:t xml:space="preserve">? </w:t>
      </w:r>
    </w:p>
    <w:p w:rsidR="008429E5" w:rsidRDefault="008429E5" w:rsidP="00BD2FBF">
      <w:pPr>
        <w:numPr>
          <w:ilvl w:val="0"/>
          <w:numId w:val="3"/>
        </w:numPr>
        <w:spacing w:line="360" w:lineRule="auto"/>
        <w:ind w:left="426" w:hanging="426"/>
        <w:rPr>
          <w:rFonts w:cs="Arial"/>
        </w:rPr>
      </w:pPr>
      <w:r w:rsidRPr="009A2017">
        <w:rPr>
          <w:rFonts w:cs="Arial"/>
        </w:rPr>
        <w:t>Wat is het wetsvoorstel ‘V</w:t>
      </w:r>
      <w:r w:rsidRPr="009A2017">
        <w:rPr>
          <w:bCs/>
        </w:rPr>
        <w:t xml:space="preserve">erplichte </w:t>
      </w:r>
      <w:proofErr w:type="spellStart"/>
      <w:r w:rsidRPr="009A2017">
        <w:rPr>
          <w:bCs/>
        </w:rPr>
        <w:t>meldcode</w:t>
      </w:r>
      <w:proofErr w:type="spellEnd"/>
      <w:r w:rsidRPr="009A2017">
        <w:rPr>
          <w:bCs/>
        </w:rPr>
        <w:t xml:space="preserve"> huiselijk geweld en kindermishandeling’</w:t>
      </w:r>
      <w:r w:rsidR="00EA2FBB">
        <w:rPr>
          <w:bCs/>
        </w:rPr>
        <w:t xml:space="preserve"> en hoe wordt daarop gehandhaafd</w:t>
      </w:r>
      <w:r w:rsidRPr="009A2017">
        <w:rPr>
          <w:rFonts w:cs="Arial"/>
        </w:rPr>
        <w:t>?</w:t>
      </w:r>
    </w:p>
    <w:p w:rsidR="00B77E5A" w:rsidRDefault="005F54AD" w:rsidP="00BD2FBF">
      <w:pPr>
        <w:numPr>
          <w:ilvl w:val="0"/>
          <w:numId w:val="3"/>
        </w:numPr>
        <w:spacing w:line="360" w:lineRule="auto"/>
        <w:ind w:left="426" w:hanging="426"/>
        <w:rPr>
          <w:rFonts w:cs="Arial"/>
        </w:rPr>
      </w:pPr>
      <w:r>
        <w:rPr>
          <w:rFonts w:cs="Arial"/>
          <w:szCs w:val="22"/>
        </w:rPr>
        <w:t>W</w:t>
      </w:r>
      <w:r w:rsidR="00B77E5A" w:rsidRPr="009A2017">
        <w:rPr>
          <w:rFonts w:cs="Arial"/>
        </w:rPr>
        <w:t xml:space="preserve">at </w:t>
      </w:r>
      <w:r w:rsidR="00B77E5A">
        <w:rPr>
          <w:rFonts w:cs="Arial"/>
        </w:rPr>
        <w:t>betekent dit</w:t>
      </w:r>
      <w:r w:rsidR="00B77E5A" w:rsidRPr="009A2017">
        <w:rPr>
          <w:rFonts w:cs="Arial"/>
        </w:rPr>
        <w:t xml:space="preserve"> wetsvoorstel voor de </w:t>
      </w:r>
      <w:r w:rsidR="00B77E5A">
        <w:rPr>
          <w:rFonts w:cs="Arial"/>
        </w:rPr>
        <w:t>aansprakelijkheid van huisartsen?</w:t>
      </w:r>
    </w:p>
    <w:p w:rsidR="00BD2FBF" w:rsidRPr="00BD2FBF" w:rsidRDefault="00BD2FBF" w:rsidP="00BD2FBF">
      <w:pPr>
        <w:spacing w:line="360" w:lineRule="auto"/>
        <w:rPr>
          <w:rFonts w:cs="Arial"/>
        </w:rPr>
      </w:pPr>
    </w:p>
    <w:p w:rsidR="00274C25" w:rsidRPr="00095833" w:rsidRDefault="00274C25" w:rsidP="000B4F5B">
      <w:pPr>
        <w:spacing w:line="360" w:lineRule="auto"/>
        <w:outlineLvl w:val="0"/>
        <w:rPr>
          <w:rFonts w:cs="Arial"/>
          <w:i/>
        </w:rPr>
      </w:pPr>
      <w:r w:rsidRPr="00095833">
        <w:rPr>
          <w:rFonts w:cs="Arial"/>
          <w:i/>
        </w:rPr>
        <w:t>Afbakening</w:t>
      </w:r>
    </w:p>
    <w:p w:rsidR="000B4B45" w:rsidRPr="009A2017" w:rsidRDefault="00C8306C" w:rsidP="00C8306C">
      <w:pPr>
        <w:spacing w:line="360" w:lineRule="auto"/>
        <w:rPr>
          <w:rFonts w:cs="Arial"/>
          <w:szCs w:val="22"/>
        </w:rPr>
      </w:pPr>
      <w:r w:rsidRPr="009A2017">
        <w:rPr>
          <w:rFonts w:cs="Arial"/>
          <w:szCs w:val="22"/>
        </w:rPr>
        <w:t xml:space="preserve">Ik </w:t>
      </w:r>
      <w:r w:rsidR="000B4B45" w:rsidRPr="009A2017">
        <w:rPr>
          <w:rFonts w:cs="Arial"/>
          <w:szCs w:val="22"/>
        </w:rPr>
        <w:t>behandel</w:t>
      </w:r>
      <w:r w:rsidRPr="009A2017">
        <w:rPr>
          <w:rFonts w:cs="Arial"/>
          <w:szCs w:val="22"/>
        </w:rPr>
        <w:t xml:space="preserve"> </w:t>
      </w:r>
      <w:r w:rsidR="000B4B45" w:rsidRPr="009A2017">
        <w:rPr>
          <w:rFonts w:cs="Arial"/>
          <w:szCs w:val="22"/>
        </w:rPr>
        <w:t xml:space="preserve">in deze scriptie niet </w:t>
      </w:r>
      <w:r w:rsidRPr="009A2017">
        <w:rPr>
          <w:rFonts w:cs="Arial"/>
          <w:szCs w:val="22"/>
        </w:rPr>
        <w:t>h</w:t>
      </w:r>
      <w:r w:rsidR="008429E5" w:rsidRPr="009A2017">
        <w:rPr>
          <w:rFonts w:cs="Arial"/>
          <w:szCs w:val="22"/>
        </w:rPr>
        <w:t xml:space="preserve">et medisch beroepsgeheim van andere medische beroepen </w:t>
      </w:r>
      <w:r w:rsidR="00F46E51" w:rsidRPr="009A2017">
        <w:rPr>
          <w:rFonts w:cs="Arial"/>
          <w:szCs w:val="22"/>
        </w:rPr>
        <w:t>dan</w:t>
      </w:r>
      <w:r w:rsidR="008429E5" w:rsidRPr="009A2017">
        <w:rPr>
          <w:rFonts w:cs="Arial"/>
          <w:szCs w:val="22"/>
        </w:rPr>
        <w:t xml:space="preserve"> de huisarts</w:t>
      </w:r>
      <w:r w:rsidRPr="009A2017">
        <w:rPr>
          <w:rFonts w:cs="Arial"/>
          <w:szCs w:val="22"/>
        </w:rPr>
        <w:t xml:space="preserve"> </w:t>
      </w:r>
      <w:r w:rsidR="00F46E51" w:rsidRPr="009A2017">
        <w:rPr>
          <w:rFonts w:cs="Arial"/>
          <w:szCs w:val="22"/>
        </w:rPr>
        <w:t>(</w:t>
      </w:r>
      <w:r w:rsidRPr="009A2017">
        <w:rPr>
          <w:rFonts w:cs="Arial"/>
          <w:szCs w:val="22"/>
        </w:rPr>
        <w:t xml:space="preserve">zoals </w:t>
      </w:r>
      <w:r w:rsidR="005322D8" w:rsidRPr="009A2017">
        <w:rPr>
          <w:rFonts w:cs="Arial"/>
          <w:szCs w:val="22"/>
        </w:rPr>
        <w:t>van een</w:t>
      </w:r>
      <w:r w:rsidRPr="009A2017">
        <w:rPr>
          <w:rFonts w:cs="Arial"/>
          <w:szCs w:val="22"/>
        </w:rPr>
        <w:t xml:space="preserve"> medisch specialist of een vertrouwensarts</w:t>
      </w:r>
      <w:r w:rsidR="00F46E51" w:rsidRPr="009A2017">
        <w:rPr>
          <w:rFonts w:cs="Arial"/>
          <w:szCs w:val="22"/>
        </w:rPr>
        <w:t>)</w:t>
      </w:r>
      <w:r w:rsidRPr="009A2017">
        <w:rPr>
          <w:rFonts w:cs="Arial"/>
          <w:szCs w:val="22"/>
        </w:rPr>
        <w:t>.</w:t>
      </w:r>
      <w:r w:rsidR="00CB7452" w:rsidRPr="009A2017">
        <w:rPr>
          <w:rFonts w:cs="Arial"/>
          <w:szCs w:val="22"/>
        </w:rPr>
        <w:t xml:space="preserve"> </w:t>
      </w:r>
      <w:r w:rsidRPr="009A2017">
        <w:rPr>
          <w:rFonts w:cs="Arial"/>
          <w:szCs w:val="22"/>
        </w:rPr>
        <w:t>Ik richt mij niet op a</w:t>
      </w:r>
      <w:r w:rsidR="008429E5" w:rsidRPr="009A2017">
        <w:rPr>
          <w:rFonts w:cs="Arial"/>
          <w:szCs w:val="22"/>
        </w:rPr>
        <w:t>ndere drempels dan juridische die artsen ervaren tijdens het melden van huiselijk geweld</w:t>
      </w:r>
      <w:r w:rsidR="00A3175F" w:rsidRPr="009A2017">
        <w:rPr>
          <w:rFonts w:cs="Arial"/>
          <w:szCs w:val="22"/>
        </w:rPr>
        <w:t xml:space="preserve"> en kindermishandeling</w:t>
      </w:r>
      <w:r w:rsidRPr="009A2017">
        <w:rPr>
          <w:rFonts w:cs="Arial"/>
          <w:szCs w:val="22"/>
        </w:rPr>
        <w:t xml:space="preserve"> </w:t>
      </w:r>
      <w:r w:rsidR="00F46E51" w:rsidRPr="009A2017">
        <w:rPr>
          <w:rFonts w:cs="Arial"/>
          <w:szCs w:val="22"/>
        </w:rPr>
        <w:t>(</w:t>
      </w:r>
      <w:proofErr w:type="gramStart"/>
      <w:r w:rsidRPr="009A2017">
        <w:rPr>
          <w:rFonts w:cs="Arial"/>
          <w:szCs w:val="22"/>
        </w:rPr>
        <w:t>zoals bijvoorbeeld</w:t>
      </w:r>
      <w:proofErr w:type="gramEnd"/>
      <w:r w:rsidRPr="009A2017">
        <w:rPr>
          <w:rFonts w:cs="Arial"/>
          <w:szCs w:val="22"/>
        </w:rPr>
        <w:t xml:space="preserve"> angst voor eigen veiligheid</w:t>
      </w:r>
      <w:r w:rsidR="00F46E51" w:rsidRPr="009A2017">
        <w:rPr>
          <w:rFonts w:cs="Arial"/>
          <w:szCs w:val="22"/>
        </w:rPr>
        <w:t>)</w:t>
      </w:r>
      <w:r w:rsidR="00A3175F" w:rsidRPr="009A2017">
        <w:rPr>
          <w:rFonts w:cs="Arial"/>
          <w:szCs w:val="22"/>
        </w:rPr>
        <w:t>.</w:t>
      </w:r>
      <w:r w:rsidR="00CB7452" w:rsidRPr="009A2017">
        <w:rPr>
          <w:rFonts w:cs="Arial"/>
          <w:szCs w:val="22"/>
        </w:rPr>
        <w:t xml:space="preserve"> </w:t>
      </w:r>
      <w:r w:rsidR="000B4B45" w:rsidRPr="009A2017">
        <w:rPr>
          <w:rFonts w:cs="Arial"/>
          <w:szCs w:val="22"/>
        </w:rPr>
        <w:t>Ik richt mij</w:t>
      </w:r>
      <w:r w:rsidR="00425470" w:rsidRPr="009A2017">
        <w:rPr>
          <w:rFonts w:cs="Arial"/>
          <w:szCs w:val="22"/>
        </w:rPr>
        <w:t xml:space="preserve"> buiten huiselijk geweld</w:t>
      </w:r>
      <w:r w:rsidR="000B4B45" w:rsidRPr="009A2017">
        <w:rPr>
          <w:rFonts w:cs="Arial"/>
          <w:szCs w:val="22"/>
        </w:rPr>
        <w:t xml:space="preserve"> niet op andere gebieden waar het medisch beroepsgeheim onder druk staat </w:t>
      </w:r>
      <w:proofErr w:type="gramStart"/>
      <w:r w:rsidR="000B4B45" w:rsidRPr="009A2017">
        <w:rPr>
          <w:rFonts w:cs="Arial"/>
          <w:szCs w:val="22"/>
        </w:rPr>
        <w:t>zoals bijvoorbeeld</w:t>
      </w:r>
      <w:proofErr w:type="gramEnd"/>
      <w:r w:rsidR="000B4B45" w:rsidRPr="009A2017">
        <w:rPr>
          <w:rFonts w:cs="Arial"/>
          <w:szCs w:val="22"/>
        </w:rPr>
        <w:t xml:space="preserve"> bij het overleggen van pati</w:t>
      </w:r>
      <w:r w:rsidR="00F46E51" w:rsidRPr="009A2017">
        <w:rPr>
          <w:rFonts w:cs="Arial"/>
          <w:szCs w:val="22"/>
        </w:rPr>
        <w:t>ë</w:t>
      </w:r>
      <w:r w:rsidR="000B4B45" w:rsidRPr="009A2017">
        <w:rPr>
          <w:rFonts w:cs="Arial"/>
          <w:szCs w:val="22"/>
        </w:rPr>
        <w:t>ntgegevens ten behoeve van het elektronisch pati</w:t>
      </w:r>
      <w:r w:rsidR="00F46E51" w:rsidRPr="009A2017">
        <w:rPr>
          <w:rFonts w:cs="Arial"/>
          <w:szCs w:val="22"/>
        </w:rPr>
        <w:t>ë</w:t>
      </w:r>
      <w:r w:rsidR="000B4B45" w:rsidRPr="009A2017">
        <w:rPr>
          <w:rFonts w:cs="Arial"/>
          <w:szCs w:val="22"/>
        </w:rPr>
        <w:t xml:space="preserve">ntendossier of voor </w:t>
      </w:r>
      <w:r w:rsidR="00425470" w:rsidRPr="009A2017">
        <w:rPr>
          <w:rFonts w:cs="Arial"/>
          <w:szCs w:val="22"/>
        </w:rPr>
        <w:t>opsporingszaken.</w:t>
      </w:r>
    </w:p>
    <w:p w:rsidR="00C01B81" w:rsidRDefault="00C01B81" w:rsidP="00B77E5A">
      <w:pPr>
        <w:spacing w:line="360" w:lineRule="auto"/>
        <w:rPr>
          <w:b/>
        </w:rPr>
      </w:pPr>
    </w:p>
    <w:p w:rsidR="00716AC5" w:rsidRDefault="00716AC5">
      <w:pPr>
        <w:spacing w:after="200" w:line="276" w:lineRule="auto"/>
        <w:rPr>
          <w:b/>
        </w:rPr>
      </w:pPr>
      <w:r>
        <w:rPr>
          <w:b/>
        </w:rPr>
        <w:br w:type="page"/>
      </w:r>
    </w:p>
    <w:p w:rsidR="00183F8A" w:rsidRPr="009A2017" w:rsidRDefault="00183F8A" w:rsidP="00183F8A">
      <w:pPr>
        <w:spacing w:line="360" w:lineRule="auto"/>
        <w:rPr>
          <w:b/>
        </w:rPr>
      </w:pPr>
      <w:r w:rsidRPr="009A2017">
        <w:rPr>
          <w:b/>
        </w:rPr>
        <w:lastRenderedPageBreak/>
        <w:t xml:space="preserve">§ </w:t>
      </w:r>
      <w:r w:rsidR="00274C25" w:rsidRPr="009A2017">
        <w:rPr>
          <w:b/>
        </w:rPr>
        <w:t>3</w:t>
      </w:r>
      <w:r w:rsidRPr="009A2017">
        <w:rPr>
          <w:b/>
        </w:rPr>
        <w:t xml:space="preserve"> Methodologie</w:t>
      </w:r>
    </w:p>
    <w:p w:rsidR="00274C25" w:rsidRPr="009A2017" w:rsidRDefault="00274C25" w:rsidP="00183F8A">
      <w:pPr>
        <w:spacing w:line="360" w:lineRule="auto"/>
        <w:rPr>
          <w:b/>
        </w:rPr>
      </w:pPr>
    </w:p>
    <w:p w:rsidR="00A033F6" w:rsidRPr="009A2017" w:rsidRDefault="0056317C" w:rsidP="00A033F6">
      <w:pPr>
        <w:autoSpaceDE w:val="0"/>
        <w:autoSpaceDN w:val="0"/>
        <w:adjustRightInd w:val="0"/>
        <w:spacing w:line="360" w:lineRule="auto"/>
        <w:rPr>
          <w:rFonts w:cs="Arial"/>
          <w:szCs w:val="22"/>
        </w:rPr>
      </w:pPr>
      <w:r w:rsidRPr="009A2017">
        <w:t xml:space="preserve">Om een goed beeld te geven van de problematiek van huiselijk geweld en kindermishandeling </w:t>
      </w:r>
      <w:r w:rsidR="0043077E" w:rsidRPr="009A2017">
        <w:t>zijn</w:t>
      </w:r>
      <w:r w:rsidRPr="009A2017">
        <w:t xml:space="preserve"> </w:t>
      </w:r>
      <w:proofErr w:type="gramStart"/>
      <w:r w:rsidR="004267F3" w:rsidRPr="009A2017">
        <w:t>reeds</w:t>
      </w:r>
      <w:proofErr w:type="gramEnd"/>
      <w:r w:rsidR="004267F3" w:rsidRPr="009A2017">
        <w:t xml:space="preserve"> gedane onderzoeken</w:t>
      </w:r>
      <w:r w:rsidR="00B74639" w:rsidRPr="009A2017">
        <w:t>, jaarverslagen en rapporten</w:t>
      </w:r>
      <w:r w:rsidRPr="009A2017">
        <w:t xml:space="preserve"> bestudeerd</w:t>
      </w:r>
      <w:r w:rsidR="004267F3" w:rsidRPr="009A2017">
        <w:t xml:space="preserve"> en </w:t>
      </w:r>
      <w:r w:rsidRPr="009A2017">
        <w:t xml:space="preserve">feiten </w:t>
      </w:r>
      <w:r w:rsidR="004267F3" w:rsidRPr="009A2017">
        <w:t>weer</w:t>
      </w:r>
      <w:r w:rsidRPr="009A2017">
        <w:t>ge</w:t>
      </w:r>
      <w:r w:rsidR="004267F3" w:rsidRPr="009A2017">
        <w:t xml:space="preserve">geven, verzameld door instanties zoals het Openbaar Ministerie (OM) en het Advies en Meldpunt Kindermishandeling (AMK). </w:t>
      </w:r>
      <w:r w:rsidR="0043077E" w:rsidRPr="009A2017">
        <w:t xml:space="preserve">De </w:t>
      </w:r>
      <w:r w:rsidR="00A033F6" w:rsidRPr="009A2017">
        <w:rPr>
          <w:rFonts w:cs="Arial"/>
          <w:szCs w:val="22"/>
        </w:rPr>
        <w:t xml:space="preserve">informatie </w:t>
      </w:r>
      <w:r w:rsidR="0043077E" w:rsidRPr="009A2017">
        <w:rPr>
          <w:rFonts w:cs="Arial"/>
          <w:szCs w:val="22"/>
        </w:rPr>
        <w:t xml:space="preserve">is beperkt tot die </w:t>
      </w:r>
      <w:r w:rsidR="00A033F6" w:rsidRPr="009A2017">
        <w:rPr>
          <w:rFonts w:cs="Arial"/>
          <w:szCs w:val="22"/>
        </w:rPr>
        <w:t>van de afgelopen 10 jaar vanwege de actualiteit.</w:t>
      </w:r>
    </w:p>
    <w:p w:rsidR="00370411" w:rsidRPr="009A2017" w:rsidRDefault="00370411" w:rsidP="004267F3">
      <w:pPr>
        <w:spacing w:line="360" w:lineRule="auto"/>
      </w:pPr>
    </w:p>
    <w:p w:rsidR="00A033F6" w:rsidRPr="009A2017" w:rsidRDefault="00A033F6" w:rsidP="004267F3">
      <w:pPr>
        <w:spacing w:line="360" w:lineRule="auto"/>
      </w:pPr>
      <w:r w:rsidRPr="009A2017">
        <w:t xml:space="preserve">Voor wat betreft het </w:t>
      </w:r>
      <w:r w:rsidR="0056317C" w:rsidRPr="009A2017">
        <w:t xml:space="preserve">leerstuk van het </w:t>
      </w:r>
      <w:r w:rsidRPr="009A2017">
        <w:t xml:space="preserve">beroepsgeheim </w:t>
      </w:r>
      <w:r w:rsidR="0043077E" w:rsidRPr="009A2017">
        <w:t>zijn</w:t>
      </w:r>
      <w:r w:rsidRPr="009A2017">
        <w:t xml:space="preserve"> diverse </w:t>
      </w:r>
      <w:r w:rsidR="0056317C" w:rsidRPr="009A2017">
        <w:t xml:space="preserve">wetenschappelijke </w:t>
      </w:r>
      <w:r w:rsidRPr="009A2017">
        <w:t xml:space="preserve">publicaties bestudeerd over dit onderwerp </w:t>
      </w:r>
      <w:proofErr w:type="gramStart"/>
      <w:r w:rsidRPr="009A2017">
        <w:t>alsmede</w:t>
      </w:r>
      <w:proofErr w:type="gramEnd"/>
      <w:r w:rsidRPr="009A2017">
        <w:t xml:space="preserve"> handboeken, </w:t>
      </w:r>
      <w:r w:rsidR="0056317C" w:rsidRPr="009A2017">
        <w:t xml:space="preserve">richtlijnen, wetgeving en </w:t>
      </w:r>
      <w:r w:rsidRPr="009A2017">
        <w:t>jurisprudentie</w:t>
      </w:r>
      <w:r w:rsidR="0056317C" w:rsidRPr="009A2017">
        <w:t xml:space="preserve">. Vele auteurs hebben zich hierover uitgesproken. </w:t>
      </w:r>
      <w:r w:rsidR="00370411" w:rsidRPr="009A2017">
        <w:t>Daarom</w:t>
      </w:r>
      <w:r w:rsidR="0056317C" w:rsidRPr="009A2017">
        <w:t xml:space="preserve"> </w:t>
      </w:r>
      <w:r w:rsidR="0043077E" w:rsidRPr="009A2017">
        <w:t>is</w:t>
      </w:r>
      <w:r w:rsidR="0056317C" w:rsidRPr="009A2017">
        <w:t xml:space="preserve"> </w:t>
      </w:r>
      <w:r w:rsidR="0043077E" w:rsidRPr="009A2017">
        <w:t>ge</w:t>
      </w:r>
      <w:r w:rsidR="0056317C" w:rsidRPr="009A2017">
        <w:t>put uit vrij recente publicaties</w:t>
      </w:r>
      <w:r w:rsidR="00B74639" w:rsidRPr="009A2017">
        <w:t>,</w:t>
      </w:r>
      <w:r w:rsidR="0056317C" w:rsidRPr="009A2017">
        <w:t xml:space="preserve"> maar één klassieker uit 1959 mocht niet op de literatuurlijst ontbreken</w:t>
      </w:r>
      <w:r w:rsidR="00370411" w:rsidRPr="009A2017">
        <w:t xml:space="preserve"> (</w:t>
      </w:r>
      <w:proofErr w:type="spellStart"/>
      <w:r w:rsidR="00370411" w:rsidRPr="009A2017">
        <w:t>Hazewinkel-Suringa</w:t>
      </w:r>
      <w:proofErr w:type="spellEnd"/>
      <w:r w:rsidR="00370411" w:rsidRPr="009A2017">
        <w:t>)</w:t>
      </w:r>
      <w:r w:rsidR="00897B7B" w:rsidRPr="009A2017">
        <w:t>.</w:t>
      </w:r>
      <w:r w:rsidR="0056317C" w:rsidRPr="009A2017">
        <w:t xml:space="preserve"> </w:t>
      </w:r>
      <w:r w:rsidR="00897B7B" w:rsidRPr="009A2017">
        <w:t>Ook</w:t>
      </w:r>
      <w:r w:rsidR="0056317C" w:rsidRPr="009A2017">
        <w:t xml:space="preserve"> </w:t>
      </w:r>
      <w:r w:rsidR="0043077E" w:rsidRPr="009A2017">
        <w:t>is</w:t>
      </w:r>
      <w:r w:rsidR="00897B7B" w:rsidRPr="009A2017">
        <w:t xml:space="preserve"> gebruik gemaakt van</w:t>
      </w:r>
      <w:r w:rsidR="0056317C" w:rsidRPr="009A2017">
        <w:t xml:space="preserve"> jurisprudentie </w:t>
      </w:r>
      <w:r w:rsidR="00897B7B" w:rsidRPr="009A2017">
        <w:t>uit</w:t>
      </w:r>
      <w:r w:rsidR="0056317C" w:rsidRPr="009A2017">
        <w:t xml:space="preserve"> de</w:t>
      </w:r>
      <w:r w:rsidR="00405F02" w:rsidRPr="009A2017">
        <w:t>ze en de</w:t>
      </w:r>
      <w:r w:rsidR="0056317C" w:rsidRPr="009A2017">
        <w:t xml:space="preserve"> vorige eeuw.</w:t>
      </w:r>
    </w:p>
    <w:p w:rsidR="00370411" w:rsidRPr="009A2017" w:rsidRDefault="00370411" w:rsidP="004267F3">
      <w:pPr>
        <w:spacing w:line="360" w:lineRule="auto"/>
      </w:pPr>
    </w:p>
    <w:p w:rsidR="00976DE4" w:rsidRPr="009A2017" w:rsidRDefault="00716AC5" w:rsidP="004267F3">
      <w:pPr>
        <w:spacing w:line="360" w:lineRule="auto"/>
      </w:pPr>
      <w:r>
        <w:t xml:space="preserve">Om </w:t>
      </w:r>
      <w:r w:rsidR="00976DE4" w:rsidRPr="009A2017">
        <w:t xml:space="preserve">juridische drempels </w:t>
      </w:r>
      <w:r>
        <w:t xml:space="preserve">te onderzoeken </w:t>
      </w:r>
      <w:r w:rsidR="00976DE4" w:rsidRPr="009A2017">
        <w:t xml:space="preserve">die huisartsen </w:t>
      </w:r>
      <w:r>
        <w:t xml:space="preserve">mogelijk </w:t>
      </w:r>
      <w:r w:rsidR="00976DE4" w:rsidRPr="009A2017">
        <w:t xml:space="preserve">ervaren </w:t>
      </w:r>
      <w:r w:rsidR="00897B7B" w:rsidRPr="009A2017">
        <w:t>zijn</w:t>
      </w:r>
      <w:r w:rsidR="00B74639" w:rsidRPr="009A2017">
        <w:t xml:space="preserve"> </w:t>
      </w:r>
      <w:r w:rsidR="00310355">
        <w:t>gestructureerde</w:t>
      </w:r>
      <w:r w:rsidR="00976DE4" w:rsidRPr="009A2017">
        <w:t xml:space="preserve"> interviews afgenomen met </w:t>
      </w:r>
      <w:r w:rsidR="00726C56">
        <w:t>1</w:t>
      </w:r>
      <w:r w:rsidR="005F54AD">
        <w:t>2</w:t>
      </w:r>
      <w:r w:rsidR="00726C56">
        <w:t xml:space="preserve"> </w:t>
      </w:r>
      <w:r w:rsidR="00976DE4" w:rsidRPr="009A2017">
        <w:t xml:space="preserve">huisartsen. </w:t>
      </w:r>
      <w:r w:rsidR="00B74639" w:rsidRPr="009A2017">
        <w:t xml:space="preserve">Het onderwerp </w:t>
      </w:r>
      <w:r w:rsidR="00BA0687" w:rsidRPr="009A2017">
        <w:t xml:space="preserve">‘juridische drempels’ </w:t>
      </w:r>
      <w:r w:rsidR="0043077E" w:rsidRPr="009A2017">
        <w:t>was</w:t>
      </w:r>
      <w:r w:rsidR="00BA0687" w:rsidRPr="009A2017">
        <w:t xml:space="preserve"> te ingewikkeld voor een schriftelijke vragenlijst. </w:t>
      </w:r>
      <w:r w:rsidR="0043077E" w:rsidRPr="009A2017">
        <w:t>E</w:t>
      </w:r>
      <w:r w:rsidR="00BA0687" w:rsidRPr="009A2017">
        <w:t xml:space="preserve">en persoonlijk gesprek </w:t>
      </w:r>
      <w:r w:rsidR="00E01385" w:rsidRPr="009A2017">
        <w:t>was</w:t>
      </w:r>
      <w:r w:rsidR="00651B96" w:rsidRPr="009A2017">
        <w:t xml:space="preserve"> </w:t>
      </w:r>
      <w:r w:rsidR="0043077E" w:rsidRPr="009A2017">
        <w:t>een betere gelegenheid</w:t>
      </w:r>
      <w:r w:rsidR="00651B96" w:rsidRPr="009A2017">
        <w:t xml:space="preserve"> </w:t>
      </w:r>
      <w:r w:rsidR="00405F02" w:rsidRPr="009A2017">
        <w:t xml:space="preserve">om </w:t>
      </w:r>
      <w:r w:rsidR="00BA0687" w:rsidRPr="009A2017">
        <w:t>de vragen te kunnen toelichten</w:t>
      </w:r>
      <w:r w:rsidR="00405F02" w:rsidRPr="009A2017">
        <w:t xml:space="preserve"> </w:t>
      </w:r>
      <w:r w:rsidR="0043077E" w:rsidRPr="009A2017">
        <w:t>met</w:t>
      </w:r>
      <w:r w:rsidR="00405F02" w:rsidRPr="009A2017">
        <w:t xml:space="preserve"> de mogelijkheid om door te vragen</w:t>
      </w:r>
      <w:r w:rsidR="00BA0687" w:rsidRPr="009A2017">
        <w:t xml:space="preserve">. </w:t>
      </w:r>
      <w:r>
        <w:br/>
      </w:r>
      <w:r w:rsidR="00416733" w:rsidRPr="009A2017">
        <w:t xml:space="preserve">De interviews zijn op </w:t>
      </w:r>
      <w:proofErr w:type="spellStart"/>
      <w:r w:rsidR="00416733" w:rsidRPr="009A2017">
        <w:t>voicerecorder</w:t>
      </w:r>
      <w:proofErr w:type="spellEnd"/>
      <w:r w:rsidR="00416733" w:rsidRPr="009A2017">
        <w:t xml:space="preserve"> opgenomen.</w:t>
      </w:r>
      <w:r w:rsidR="00310355">
        <w:t xml:space="preserve"> </w:t>
      </w:r>
      <w:r w:rsidR="00897B7B" w:rsidRPr="009A2017">
        <w:t xml:space="preserve">De doelgroep </w:t>
      </w:r>
      <w:r w:rsidR="00BA0687" w:rsidRPr="009A2017">
        <w:t>wa</w:t>
      </w:r>
      <w:r w:rsidR="00897B7B" w:rsidRPr="009A2017">
        <w:t>s huisartsen in de regio Rotterdam-Rijnmond die in aanraking zijn gekomen met signalen van huiselijk geweld</w:t>
      </w:r>
      <w:r w:rsidR="00A83F29">
        <w:t xml:space="preserve"> en kindermishandeling</w:t>
      </w:r>
      <w:r w:rsidR="00897B7B" w:rsidRPr="009A2017">
        <w:t xml:space="preserve">. </w:t>
      </w:r>
      <w:r w:rsidR="00405F02" w:rsidRPr="009A2017">
        <w:t>Of deze huisartsen daadwerkelijk meldingen hebben gedaan</w:t>
      </w:r>
      <w:r w:rsidR="00370411" w:rsidRPr="009A2017">
        <w:t>,</w:t>
      </w:r>
      <w:r w:rsidR="00405F02" w:rsidRPr="009A2017">
        <w:t xml:space="preserve"> was geen voorwaarde. </w:t>
      </w:r>
      <w:r w:rsidR="00416733" w:rsidRPr="009A2017">
        <w:t xml:space="preserve">Gezocht is naar een vertegenwoordiging uit de verschillende (deel)gemeenten van Rotterdam-Rijnmond. </w:t>
      </w:r>
      <w:r w:rsidR="00976DE4" w:rsidRPr="009A2017">
        <w:t xml:space="preserve">Voor het verzamelen van respondenten </w:t>
      </w:r>
      <w:r w:rsidR="00897B7B" w:rsidRPr="009A2017">
        <w:t>is</w:t>
      </w:r>
      <w:r w:rsidR="00976DE4" w:rsidRPr="009A2017">
        <w:t xml:space="preserve"> een oproep gedaan via de LHV district Rotterdam </w:t>
      </w:r>
      <w:r w:rsidR="00C65A46" w:rsidRPr="009A2017">
        <w:t xml:space="preserve">en </w:t>
      </w:r>
      <w:r w:rsidR="00370411" w:rsidRPr="009A2017">
        <w:t xml:space="preserve">zijn </w:t>
      </w:r>
      <w:r w:rsidR="00C65A46" w:rsidRPr="009A2017">
        <w:t>circa 2</w:t>
      </w:r>
      <w:r w:rsidR="00A60A72">
        <w:t>5</w:t>
      </w:r>
      <w:r w:rsidR="00976DE4" w:rsidRPr="009A2017">
        <w:t xml:space="preserve"> huisartsenpraktijk</w:t>
      </w:r>
      <w:r w:rsidR="00C65A46" w:rsidRPr="009A2017">
        <w:t>en</w:t>
      </w:r>
      <w:r w:rsidR="00976DE4" w:rsidRPr="009A2017">
        <w:t xml:space="preserve"> </w:t>
      </w:r>
      <w:r w:rsidR="00C65A46" w:rsidRPr="009A2017">
        <w:t xml:space="preserve">telefonisch of per email </w:t>
      </w:r>
      <w:r w:rsidR="00976DE4" w:rsidRPr="009A2017">
        <w:t xml:space="preserve">benaderd in </w:t>
      </w:r>
      <w:r w:rsidR="00C65A46" w:rsidRPr="009A2017">
        <w:t xml:space="preserve">Rotterdam, </w:t>
      </w:r>
      <w:r w:rsidR="00976DE4" w:rsidRPr="009A2017">
        <w:t>Barendrecht</w:t>
      </w:r>
      <w:r w:rsidR="00C65A46" w:rsidRPr="009A2017">
        <w:t xml:space="preserve"> en Hoogvliet. Sommige </w:t>
      </w:r>
      <w:r w:rsidR="00E01385" w:rsidRPr="009A2017">
        <w:t>huisartsen hebben</w:t>
      </w:r>
      <w:r w:rsidR="00726C56">
        <w:t xml:space="preserve"> op mijn verzoek</w:t>
      </w:r>
      <w:r w:rsidR="00E01385" w:rsidRPr="009A2017">
        <w:t xml:space="preserve"> hun collega’s gevraagd o</w:t>
      </w:r>
      <w:r w:rsidR="00C65A46" w:rsidRPr="009A2017">
        <w:t xml:space="preserve">m medewerking aan het onderzoek via de mail. </w:t>
      </w:r>
      <w:r w:rsidR="00310355">
        <w:t>Ook heb ik vrienden en collega’s gevraagd mij te introduceren bij hen bekende huisartsen.</w:t>
      </w:r>
    </w:p>
    <w:p w:rsidR="0056317C" w:rsidRPr="009A2017" w:rsidRDefault="00416733" w:rsidP="00D0455E">
      <w:pPr>
        <w:spacing w:line="360" w:lineRule="auto"/>
      </w:pPr>
      <w:r w:rsidRPr="009A2017">
        <w:t xml:space="preserve">Naar aanleiding van het eerste </w:t>
      </w:r>
      <w:r w:rsidR="0038412F">
        <w:t xml:space="preserve">twee </w:t>
      </w:r>
      <w:r w:rsidRPr="009A2017">
        <w:t>interview is</w:t>
      </w:r>
      <w:r w:rsidR="0038412F">
        <w:t xml:space="preserve"> de vragenlijst aangepast met extra</w:t>
      </w:r>
      <w:r w:rsidRPr="009A2017">
        <w:t xml:space="preserve"> vraag </w:t>
      </w:r>
      <w:r w:rsidR="00457E93" w:rsidRPr="009A2017">
        <w:t>(‘</w:t>
      </w:r>
      <w:r w:rsidRPr="009A2017">
        <w:t>wat</w:t>
      </w:r>
      <w:r w:rsidR="00457E93" w:rsidRPr="009A2017">
        <w:t xml:space="preserve"> houdt</w:t>
      </w:r>
      <w:r w:rsidR="00C01B81">
        <w:t xml:space="preserve"> ernstig gevaar in</w:t>
      </w:r>
      <w:r w:rsidR="00457E93" w:rsidRPr="009A2017">
        <w:t>’</w:t>
      </w:r>
      <w:r w:rsidR="00C01B81">
        <w:t xml:space="preserve"> en</w:t>
      </w:r>
      <w:r w:rsidR="0038412F">
        <w:t xml:space="preserve"> ‘</w:t>
      </w:r>
      <w:r w:rsidR="0038412F" w:rsidRPr="00A72EEE">
        <w:t xml:space="preserve">Heeft u </w:t>
      </w:r>
      <w:r w:rsidR="00C01B81" w:rsidRPr="00A72EEE">
        <w:t>ander</w:t>
      </w:r>
      <w:r w:rsidR="0038412F" w:rsidRPr="00A72EEE">
        <w:t xml:space="preserve">e juridische problemen </w:t>
      </w:r>
      <w:r w:rsidR="00C01B81" w:rsidRPr="00A72EEE">
        <w:t xml:space="preserve">in dit kader </w:t>
      </w:r>
      <w:r w:rsidR="0038412F" w:rsidRPr="00A72EEE">
        <w:t>die u wilt toevoegen’</w:t>
      </w:r>
      <w:r w:rsidR="00457E93" w:rsidRPr="009A2017">
        <w:t>)</w:t>
      </w:r>
      <w:r w:rsidR="0038412F">
        <w:t xml:space="preserve"> en een vraag is verwijderd (‘noteert u de </w:t>
      </w:r>
      <w:r w:rsidR="00825B0A">
        <w:t>gegevens</w:t>
      </w:r>
      <w:r w:rsidR="0038412F">
        <w:t xml:space="preserve"> in het dossier’)</w:t>
      </w:r>
      <w:r w:rsidRPr="009A2017">
        <w:t>.</w:t>
      </w:r>
    </w:p>
    <w:p w:rsidR="00457E93" w:rsidRPr="009A2017" w:rsidRDefault="00457E93" w:rsidP="00274C25">
      <w:pPr>
        <w:spacing w:line="360" w:lineRule="auto"/>
      </w:pPr>
    </w:p>
    <w:p w:rsidR="00BA0687" w:rsidRPr="009A2017" w:rsidRDefault="005F54AD" w:rsidP="00274C25">
      <w:pPr>
        <w:spacing w:line="360" w:lineRule="auto"/>
      </w:pPr>
      <w:r>
        <w:t>Daarn</w:t>
      </w:r>
      <w:r w:rsidR="00BA0687" w:rsidRPr="009A2017">
        <w:t xml:space="preserve">aast is </w:t>
      </w:r>
      <w:r w:rsidR="00F11A22" w:rsidRPr="009A2017">
        <w:t xml:space="preserve">literatuur </w:t>
      </w:r>
      <w:r>
        <w:t xml:space="preserve">en jurisprudentie </w:t>
      </w:r>
      <w:r w:rsidR="00F11A22" w:rsidRPr="009A2017">
        <w:t xml:space="preserve">bestudeerd over </w:t>
      </w:r>
      <w:r w:rsidR="00BA0687" w:rsidRPr="009A2017">
        <w:t>de mogelijke a</w:t>
      </w:r>
      <w:r>
        <w:t xml:space="preserve">ansprakelijkheid van huisartsen. </w:t>
      </w:r>
      <w:r w:rsidR="0061430B">
        <w:t>Over het wetsvoorstel ‘</w:t>
      </w:r>
      <w:r w:rsidR="0061430B" w:rsidRPr="009A2017">
        <w:rPr>
          <w:rFonts w:cs="Arial"/>
        </w:rPr>
        <w:t>V</w:t>
      </w:r>
      <w:r w:rsidR="0061430B" w:rsidRPr="009A2017">
        <w:rPr>
          <w:bCs/>
        </w:rPr>
        <w:t xml:space="preserve">erplichte </w:t>
      </w:r>
      <w:proofErr w:type="spellStart"/>
      <w:r w:rsidR="0061430B" w:rsidRPr="009A2017">
        <w:rPr>
          <w:bCs/>
        </w:rPr>
        <w:t>meldcode</w:t>
      </w:r>
      <w:proofErr w:type="spellEnd"/>
      <w:r w:rsidR="0061430B" w:rsidRPr="009A2017">
        <w:rPr>
          <w:bCs/>
        </w:rPr>
        <w:t xml:space="preserve"> huiselijk geweld en kindermishandeling’</w:t>
      </w:r>
      <w:r w:rsidR="0061430B">
        <w:rPr>
          <w:bCs/>
        </w:rPr>
        <w:t xml:space="preserve"> zijn kamerstukken bestudeerd.</w:t>
      </w:r>
    </w:p>
    <w:p w:rsidR="00183F8A" w:rsidRPr="009A2017" w:rsidRDefault="00274C25" w:rsidP="00274C25">
      <w:pPr>
        <w:spacing w:line="360" w:lineRule="auto"/>
        <w:rPr>
          <w:b/>
        </w:rPr>
      </w:pPr>
      <w:r w:rsidRPr="009A2017">
        <w:rPr>
          <w:b/>
        </w:rPr>
        <w:lastRenderedPageBreak/>
        <w:t xml:space="preserve">§ 4 </w:t>
      </w:r>
      <w:r w:rsidR="004267F3" w:rsidRPr="009A2017">
        <w:rPr>
          <w:b/>
        </w:rPr>
        <w:t>Leeswijzer</w:t>
      </w:r>
    </w:p>
    <w:p w:rsidR="00183F8A" w:rsidRPr="009A2017" w:rsidRDefault="00183F8A" w:rsidP="00274C25">
      <w:pPr>
        <w:spacing w:line="360" w:lineRule="auto"/>
      </w:pPr>
    </w:p>
    <w:p w:rsidR="00183F8A" w:rsidRPr="009A2017" w:rsidRDefault="00183F8A" w:rsidP="00183F8A">
      <w:pPr>
        <w:spacing w:line="360" w:lineRule="auto"/>
      </w:pPr>
      <w:r w:rsidRPr="009A2017">
        <w:t xml:space="preserve">In hoofdstuk 2 </w:t>
      </w:r>
      <w:r w:rsidR="00457E93" w:rsidRPr="009A2017">
        <w:t>komt</w:t>
      </w:r>
      <w:r w:rsidRPr="009A2017">
        <w:t xml:space="preserve"> </w:t>
      </w:r>
      <w:r w:rsidR="00D4100D" w:rsidRPr="009A2017">
        <w:t xml:space="preserve">de problematiek van </w:t>
      </w:r>
      <w:r w:rsidRPr="009A2017">
        <w:t xml:space="preserve">huiselijk geweld </w:t>
      </w:r>
      <w:r w:rsidR="00D4100D" w:rsidRPr="009A2017">
        <w:t xml:space="preserve">en kindermishandeling </w:t>
      </w:r>
      <w:r w:rsidR="00556CFA" w:rsidRPr="009A2017">
        <w:t>in Rotterdam-Rijnm</w:t>
      </w:r>
      <w:r w:rsidR="00D4100D" w:rsidRPr="009A2017">
        <w:t xml:space="preserve">ond </w:t>
      </w:r>
      <w:r w:rsidR="00457E93" w:rsidRPr="009A2017">
        <w:t>aan de orde</w:t>
      </w:r>
      <w:r w:rsidR="00D4100D" w:rsidRPr="009A2017">
        <w:t xml:space="preserve">. </w:t>
      </w:r>
      <w:r w:rsidR="00457E93" w:rsidRPr="009A2017">
        <w:t>W</w:t>
      </w:r>
      <w:r w:rsidR="00D4100D" w:rsidRPr="009A2017">
        <w:t>at houdt</w:t>
      </w:r>
      <w:r w:rsidR="00457E93" w:rsidRPr="009A2017">
        <w:t xml:space="preserve"> dit in</w:t>
      </w:r>
      <w:r w:rsidR="00D4100D" w:rsidRPr="009A2017">
        <w:t>, wie</w:t>
      </w:r>
      <w:r w:rsidR="00457E93" w:rsidRPr="009A2017">
        <w:t xml:space="preserve"> zijn</w:t>
      </w:r>
      <w:r w:rsidR="00D4100D" w:rsidRPr="009A2017">
        <w:t xml:space="preserve"> de slachtoffers en plegers, wat </w:t>
      </w:r>
      <w:proofErr w:type="gramStart"/>
      <w:r w:rsidR="00457E93" w:rsidRPr="009A2017">
        <w:t>zijn</w:t>
      </w:r>
      <w:proofErr w:type="gramEnd"/>
      <w:r w:rsidR="00457E93" w:rsidRPr="009A2017">
        <w:t xml:space="preserve"> </w:t>
      </w:r>
      <w:r w:rsidR="00D4100D" w:rsidRPr="009A2017">
        <w:t xml:space="preserve">de omvang en de gevolgen ervan </w:t>
      </w:r>
      <w:r w:rsidRPr="009A2017">
        <w:t xml:space="preserve">en </w:t>
      </w:r>
      <w:r w:rsidR="00943626" w:rsidRPr="009A2017">
        <w:t>wat</w:t>
      </w:r>
      <w:r w:rsidR="00556CFA" w:rsidRPr="009A2017">
        <w:t xml:space="preserve"> </w:t>
      </w:r>
      <w:r w:rsidR="00457E93" w:rsidRPr="009A2017">
        <w:t xml:space="preserve">is </w:t>
      </w:r>
      <w:r w:rsidR="00D4100D" w:rsidRPr="009A2017">
        <w:t>de rol van de huisarts</w:t>
      </w:r>
      <w:r w:rsidR="00943626" w:rsidRPr="009A2017">
        <w:t xml:space="preserve"> hierin</w:t>
      </w:r>
      <w:r w:rsidR="00D4100D" w:rsidRPr="009A2017">
        <w:t xml:space="preserve">. Vervolgens </w:t>
      </w:r>
      <w:r w:rsidR="00457E93" w:rsidRPr="009A2017">
        <w:t>komt</w:t>
      </w:r>
      <w:r w:rsidRPr="009A2017">
        <w:t xml:space="preserve"> het beroepsgeheim </w:t>
      </w:r>
      <w:r w:rsidR="00457E93" w:rsidRPr="009A2017">
        <w:t>aan bod:</w:t>
      </w:r>
      <w:r w:rsidR="00D4100D" w:rsidRPr="009A2017">
        <w:t xml:space="preserve"> de definitie en historie, de regelgeving en uitzonderingen op de regels</w:t>
      </w:r>
      <w:r w:rsidR="004F7546">
        <w:t xml:space="preserve"> en</w:t>
      </w:r>
      <w:r w:rsidR="004F7546" w:rsidRPr="004F7546">
        <w:t xml:space="preserve"> </w:t>
      </w:r>
      <w:r w:rsidR="004F7546" w:rsidRPr="009A2017">
        <w:t xml:space="preserve">de belangen die </w:t>
      </w:r>
      <w:r w:rsidR="004F7546">
        <w:t>het beroepsgeheim dient</w:t>
      </w:r>
      <w:r w:rsidRPr="009A2017">
        <w:t>.</w:t>
      </w:r>
      <w:r w:rsidR="00D4100D" w:rsidRPr="009A2017">
        <w:t xml:space="preserve"> Ook bespr</w:t>
      </w:r>
      <w:r w:rsidR="00457E93" w:rsidRPr="009A2017">
        <w:t>eek ik</w:t>
      </w:r>
      <w:r w:rsidR="00D4100D" w:rsidRPr="009A2017">
        <w:t xml:space="preserve"> </w:t>
      </w:r>
      <w:r w:rsidR="008E2EC4" w:rsidRPr="009A2017">
        <w:t>hoe verschillende partijen daar tegenaan kijken.</w:t>
      </w:r>
    </w:p>
    <w:p w:rsidR="00457E93" w:rsidRPr="009A2017" w:rsidRDefault="00457E93" w:rsidP="00D4100D">
      <w:pPr>
        <w:spacing w:line="360" w:lineRule="auto"/>
      </w:pPr>
    </w:p>
    <w:p w:rsidR="00183F8A" w:rsidRPr="009A2017" w:rsidRDefault="00457E93" w:rsidP="00D4100D">
      <w:pPr>
        <w:spacing w:line="360" w:lineRule="auto"/>
        <w:rPr>
          <w:rFonts w:cs="Arial"/>
          <w:szCs w:val="22"/>
        </w:rPr>
      </w:pPr>
      <w:r w:rsidRPr="009A2017">
        <w:t>H</w:t>
      </w:r>
      <w:r w:rsidR="00183F8A" w:rsidRPr="009A2017">
        <w:t>oofdstuk 3</w:t>
      </w:r>
      <w:r w:rsidR="009A2017" w:rsidRPr="009A2017">
        <w:t xml:space="preserve"> </w:t>
      </w:r>
      <w:r w:rsidR="00A60A72">
        <w:t xml:space="preserve">beschrijft </w:t>
      </w:r>
      <w:r w:rsidR="00A60A72" w:rsidRPr="009A2017">
        <w:t xml:space="preserve">hoe </w:t>
      </w:r>
      <w:r w:rsidR="004F7546">
        <w:t xml:space="preserve">de huisarts </w:t>
      </w:r>
      <w:r w:rsidR="00A60A72" w:rsidRPr="009A2017">
        <w:t xml:space="preserve">met het beroepsgeheim om </w:t>
      </w:r>
      <w:r w:rsidR="004F7546">
        <w:t>zou moeten</w:t>
      </w:r>
      <w:r w:rsidR="00A60A72" w:rsidRPr="009A2017">
        <w:t xml:space="preserve"> gaan bij situaties van huiselijk geweld </w:t>
      </w:r>
      <w:r w:rsidR="00A83F29">
        <w:t xml:space="preserve">en kindermishandeling </w:t>
      </w:r>
      <w:r w:rsidR="00A60A72" w:rsidRPr="009A2017">
        <w:t xml:space="preserve">en </w:t>
      </w:r>
      <w:r w:rsidRPr="009A2017">
        <w:t>geeft een s</w:t>
      </w:r>
      <w:r w:rsidR="00A90D8A">
        <w:t>amenvatting</w:t>
      </w:r>
      <w:r w:rsidRPr="009A2017">
        <w:t xml:space="preserve"> van</w:t>
      </w:r>
      <w:r w:rsidR="0043077E" w:rsidRPr="009A2017">
        <w:t xml:space="preserve"> de uitkomsten van</w:t>
      </w:r>
      <w:r w:rsidR="00976DE4" w:rsidRPr="009A2017">
        <w:t xml:space="preserve"> het onderzoek </w:t>
      </w:r>
      <w:r w:rsidR="00897B7B" w:rsidRPr="009A2017">
        <w:t>naar de mogelijke juridische drempels</w:t>
      </w:r>
      <w:r w:rsidR="00D4100D" w:rsidRPr="009A2017">
        <w:rPr>
          <w:rFonts w:cs="Arial"/>
          <w:szCs w:val="22"/>
        </w:rPr>
        <w:t>.</w:t>
      </w:r>
      <w:r w:rsidR="0040313C">
        <w:rPr>
          <w:rFonts w:cs="Arial"/>
          <w:szCs w:val="22"/>
        </w:rPr>
        <w:t xml:space="preserve"> </w:t>
      </w:r>
      <w:r w:rsidR="00D4100D" w:rsidRPr="009A2017">
        <w:rPr>
          <w:rFonts w:cs="Arial"/>
          <w:szCs w:val="22"/>
        </w:rPr>
        <w:t xml:space="preserve">Ook </w:t>
      </w:r>
      <w:r w:rsidRPr="009A2017">
        <w:rPr>
          <w:rFonts w:cs="Arial"/>
          <w:szCs w:val="22"/>
        </w:rPr>
        <w:t>ga ik in op</w:t>
      </w:r>
      <w:r w:rsidR="00183F8A" w:rsidRPr="009A2017">
        <w:rPr>
          <w:rFonts w:cs="Arial"/>
          <w:szCs w:val="22"/>
        </w:rPr>
        <w:t xml:space="preserve"> de aansprakelijk</w:t>
      </w:r>
      <w:r w:rsidR="00D4100D" w:rsidRPr="009A2017">
        <w:rPr>
          <w:rFonts w:cs="Arial"/>
          <w:szCs w:val="22"/>
        </w:rPr>
        <w:t xml:space="preserve">heid van de arts </w:t>
      </w:r>
      <w:r w:rsidR="00183F8A" w:rsidRPr="009A2017">
        <w:rPr>
          <w:rFonts w:cs="Arial"/>
          <w:szCs w:val="22"/>
        </w:rPr>
        <w:t>voor het niet melden van huiselij</w:t>
      </w:r>
      <w:r w:rsidR="00D4100D" w:rsidRPr="009A2017">
        <w:rPr>
          <w:rFonts w:cs="Arial"/>
          <w:szCs w:val="22"/>
        </w:rPr>
        <w:t>k geweld of kindermishandeling</w:t>
      </w:r>
      <w:r w:rsidR="00651B96" w:rsidRPr="009A2017">
        <w:rPr>
          <w:rFonts w:cs="Arial"/>
          <w:szCs w:val="22"/>
        </w:rPr>
        <w:t>.</w:t>
      </w:r>
    </w:p>
    <w:p w:rsidR="00457E93" w:rsidRPr="009A2017" w:rsidRDefault="00457E93" w:rsidP="00BA0687">
      <w:pPr>
        <w:spacing w:line="360" w:lineRule="auto"/>
      </w:pPr>
    </w:p>
    <w:p w:rsidR="004E7DA5" w:rsidRPr="009A2017" w:rsidRDefault="004E7DA5" w:rsidP="00BA0687">
      <w:pPr>
        <w:spacing w:line="360" w:lineRule="auto"/>
        <w:rPr>
          <w:rFonts w:cs="Arial"/>
          <w:szCs w:val="22"/>
        </w:rPr>
      </w:pPr>
      <w:r w:rsidRPr="009A2017">
        <w:t>H</w:t>
      </w:r>
      <w:r w:rsidR="00183F8A" w:rsidRPr="009A2017">
        <w:t>oofdstuk 4</w:t>
      </w:r>
      <w:r w:rsidRPr="009A2017">
        <w:t xml:space="preserve"> is voor de d</w:t>
      </w:r>
      <w:r w:rsidRPr="009A2017">
        <w:rPr>
          <w:rFonts w:cs="Arial"/>
          <w:szCs w:val="22"/>
        </w:rPr>
        <w:t xml:space="preserve">iscussie en conclusie: </w:t>
      </w:r>
      <w:r w:rsidR="00457E93" w:rsidRPr="009A2017">
        <w:rPr>
          <w:rFonts w:cs="Arial"/>
          <w:szCs w:val="22"/>
        </w:rPr>
        <w:t xml:space="preserve">de </w:t>
      </w:r>
      <w:r w:rsidRPr="009A2017">
        <w:rPr>
          <w:rFonts w:cs="Arial"/>
          <w:szCs w:val="22"/>
        </w:rPr>
        <w:t>interpretatie van resultaten</w:t>
      </w:r>
      <w:r w:rsidR="00651B96" w:rsidRPr="009A2017">
        <w:rPr>
          <w:rFonts w:cs="Arial"/>
          <w:szCs w:val="22"/>
        </w:rPr>
        <w:t xml:space="preserve"> uit de interviews en de jurisprudentie</w:t>
      </w:r>
      <w:r w:rsidR="00765FA9" w:rsidRPr="009A2017">
        <w:rPr>
          <w:rFonts w:cs="Arial"/>
          <w:szCs w:val="22"/>
        </w:rPr>
        <w:t xml:space="preserve"> en</w:t>
      </w:r>
      <w:r w:rsidRPr="009A2017">
        <w:rPr>
          <w:rFonts w:cs="Arial"/>
          <w:szCs w:val="22"/>
        </w:rPr>
        <w:t xml:space="preserve"> </w:t>
      </w:r>
      <w:r w:rsidR="00405F02" w:rsidRPr="009A2017">
        <w:rPr>
          <w:rFonts w:cs="Arial"/>
          <w:szCs w:val="22"/>
        </w:rPr>
        <w:t xml:space="preserve">de </w:t>
      </w:r>
      <w:r w:rsidR="00BA0687" w:rsidRPr="009A2017">
        <w:rPr>
          <w:rFonts w:cs="Arial"/>
          <w:szCs w:val="22"/>
        </w:rPr>
        <w:t xml:space="preserve">eventuele tekortkomingen </w:t>
      </w:r>
      <w:r w:rsidR="00651B96" w:rsidRPr="009A2017">
        <w:rPr>
          <w:rFonts w:cs="Arial"/>
          <w:szCs w:val="22"/>
        </w:rPr>
        <w:t>in het onderzoek</w:t>
      </w:r>
      <w:r w:rsidR="00765FA9" w:rsidRPr="009A2017">
        <w:rPr>
          <w:rFonts w:cs="Arial"/>
          <w:szCs w:val="22"/>
        </w:rPr>
        <w:t>.</w:t>
      </w:r>
      <w:r w:rsidR="00651B96" w:rsidRPr="009A2017">
        <w:rPr>
          <w:rFonts w:cs="Arial"/>
          <w:szCs w:val="22"/>
        </w:rPr>
        <w:t xml:space="preserve"> </w:t>
      </w:r>
      <w:r w:rsidR="00765FA9" w:rsidRPr="009A2017">
        <w:rPr>
          <w:rFonts w:cs="Arial"/>
          <w:szCs w:val="22"/>
        </w:rPr>
        <w:t xml:space="preserve">Hier </w:t>
      </w:r>
      <w:r w:rsidR="0040313C">
        <w:rPr>
          <w:rFonts w:cs="Arial"/>
          <w:szCs w:val="22"/>
        </w:rPr>
        <w:t>wordt</w:t>
      </w:r>
      <w:r w:rsidR="00765FA9" w:rsidRPr="009A2017">
        <w:rPr>
          <w:rFonts w:cs="Arial"/>
          <w:szCs w:val="22"/>
        </w:rPr>
        <w:t xml:space="preserve"> ook</w:t>
      </w:r>
      <w:r w:rsidR="00BA0687" w:rsidRPr="009A2017">
        <w:rPr>
          <w:rFonts w:cs="Arial"/>
          <w:szCs w:val="22"/>
        </w:rPr>
        <w:t xml:space="preserve"> de vraag </w:t>
      </w:r>
      <w:r w:rsidR="0040313C">
        <w:rPr>
          <w:rFonts w:cs="Arial"/>
          <w:szCs w:val="22"/>
        </w:rPr>
        <w:t xml:space="preserve">beantwoord </w:t>
      </w:r>
      <w:r w:rsidR="00BA0687" w:rsidRPr="009A2017">
        <w:rPr>
          <w:rFonts w:cs="Arial"/>
          <w:szCs w:val="22"/>
        </w:rPr>
        <w:t>w</w:t>
      </w:r>
      <w:r w:rsidR="00BA0687" w:rsidRPr="009A2017">
        <w:rPr>
          <w:rFonts w:cs="Arial"/>
        </w:rPr>
        <w:t>at het wetsvoorstel ‘V</w:t>
      </w:r>
      <w:r w:rsidR="00BA0687" w:rsidRPr="009A2017">
        <w:rPr>
          <w:bCs/>
        </w:rPr>
        <w:t xml:space="preserve">erplichte </w:t>
      </w:r>
      <w:proofErr w:type="spellStart"/>
      <w:r w:rsidR="00BA0687" w:rsidRPr="009A2017">
        <w:rPr>
          <w:bCs/>
        </w:rPr>
        <w:t>meldcode</w:t>
      </w:r>
      <w:proofErr w:type="spellEnd"/>
      <w:r w:rsidR="00BA0687" w:rsidRPr="009A2017">
        <w:rPr>
          <w:bCs/>
        </w:rPr>
        <w:t xml:space="preserve"> huiselijk geweld en kindermishandeling’ betekent </w:t>
      </w:r>
      <w:r w:rsidR="00BA0687" w:rsidRPr="009A2017">
        <w:rPr>
          <w:rFonts w:cs="Arial"/>
        </w:rPr>
        <w:t xml:space="preserve">voor de </w:t>
      </w:r>
      <w:r w:rsidR="00BD2FBF">
        <w:rPr>
          <w:rFonts w:cs="Arial"/>
        </w:rPr>
        <w:t>aansprakelijkheid van huisartsen</w:t>
      </w:r>
      <w:r w:rsidR="00A033F6" w:rsidRPr="009A2017">
        <w:rPr>
          <w:rFonts w:cs="Arial"/>
          <w:szCs w:val="22"/>
        </w:rPr>
        <w:t>.</w:t>
      </w:r>
    </w:p>
    <w:p w:rsidR="00457E93" w:rsidRPr="009A2017" w:rsidRDefault="00457E93" w:rsidP="00BA0687">
      <w:pPr>
        <w:spacing w:line="360" w:lineRule="auto"/>
        <w:rPr>
          <w:rFonts w:cs="Arial"/>
        </w:rPr>
      </w:pPr>
    </w:p>
    <w:p w:rsidR="004E7DA5" w:rsidRPr="009A2017" w:rsidRDefault="00183F8A" w:rsidP="004E7DA5">
      <w:pPr>
        <w:spacing w:line="360" w:lineRule="auto"/>
        <w:rPr>
          <w:rFonts w:cs="Arial"/>
          <w:szCs w:val="22"/>
        </w:rPr>
      </w:pPr>
      <w:r w:rsidRPr="009A2017">
        <w:t>In hoofdstuk 5</w:t>
      </w:r>
      <w:r w:rsidR="004E7DA5" w:rsidRPr="009A2017">
        <w:t xml:space="preserve"> volgen de a</w:t>
      </w:r>
      <w:r w:rsidR="004E7DA5" w:rsidRPr="009A2017">
        <w:rPr>
          <w:rFonts w:cs="Arial"/>
          <w:szCs w:val="22"/>
        </w:rPr>
        <w:t>anbevelingen</w:t>
      </w:r>
      <w:r w:rsidR="00651B96" w:rsidRPr="009A2017">
        <w:rPr>
          <w:rFonts w:cs="Arial"/>
          <w:szCs w:val="22"/>
        </w:rPr>
        <w:t xml:space="preserve"> aan </w:t>
      </w:r>
      <w:r w:rsidR="004E7DA5" w:rsidRPr="009A2017">
        <w:rPr>
          <w:rFonts w:cs="Arial"/>
          <w:szCs w:val="22"/>
        </w:rPr>
        <w:t xml:space="preserve">de GGD </w:t>
      </w:r>
      <w:r w:rsidR="00A90D8A">
        <w:rPr>
          <w:rFonts w:cs="Arial"/>
          <w:szCs w:val="22"/>
        </w:rPr>
        <w:t xml:space="preserve">Rotterdam Rijnmond </w:t>
      </w:r>
      <w:r w:rsidR="004E7DA5" w:rsidRPr="009A2017">
        <w:rPr>
          <w:rFonts w:cs="Arial"/>
          <w:szCs w:val="22"/>
        </w:rPr>
        <w:t>op basis van dit onderzoek.</w:t>
      </w:r>
    </w:p>
    <w:p w:rsidR="00A033F6" w:rsidRPr="009A2017" w:rsidRDefault="00A033F6">
      <w:pPr>
        <w:spacing w:after="200" w:line="276" w:lineRule="auto"/>
        <w:rPr>
          <w:b/>
          <w:sz w:val="32"/>
          <w:szCs w:val="32"/>
        </w:rPr>
      </w:pPr>
    </w:p>
    <w:p w:rsidR="00274C25" w:rsidRPr="009A2017" w:rsidRDefault="00274C25">
      <w:pPr>
        <w:spacing w:after="200" w:line="276" w:lineRule="auto"/>
        <w:rPr>
          <w:b/>
          <w:sz w:val="32"/>
          <w:szCs w:val="32"/>
        </w:rPr>
      </w:pPr>
      <w:r w:rsidRPr="009A2017">
        <w:rPr>
          <w:b/>
          <w:sz w:val="32"/>
          <w:szCs w:val="32"/>
        </w:rPr>
        <w:br w:type="page"/>
      </w:r>
    </w:p>
    <w:p w:rsidR="0064176E" w:rsidRPr="009A2017" w:rsidRDefault="00405F02" w:rsidP="000B4F5B">
      <w:pPr>
        <w:autoSpaceDE w:val="0"/>
        <w:autoSpaceDN w:val="0"/>
        <w:adjustRightInd w:val="0"/>
        <w:spacing w:line="360" w:lineRule="auto"/>
        <w:outlineLvl w:val="0"/>
        <w:rPr>
          <w:b/>
          <w:sz w:val="32"/>
          <w:szCs w:val="32"/>
        </w:rPr>
      </w:pPr>
      <w:r w:rsidRPr="009A2017">
        <w:rPr>
          <w:b/>
          <w:sz w:val="32"/>
          <w:szCs w:val="32"/>
        </w:rPr>
        <w:lastRenderedPageBreak/>
        <w:t>Hoofdstuk 2 Theoretisch kader</w:t>
      </w:r>
    </w:p>
    <w:p w:rsidR="0064176E" w:rsidRPr="009A2017" w:rsidRDefault="0064176E" w:rsidP="0081176B">
      <w:pPr>
        <w:autoSpaceDE w:val="0"/>
        <w:autoSpaceDN w:val="0"/>
        <w:adjustRightInd w:val="0"/>
        <w:spacing w:line="360" w:lineRule="auto"/>
      </w:pPr>
    </w:p>
    <w:p w:rsidR="0064176E" w:rsidRPr="009A2017" w:rsidRDefault="0064176E" w:rsidP="0081176B">
      <w:pPr>
        <w:autoSpaceDE w:val="0"/>
        <w:autoSpaceDN w:val="0"/>
        <w:adjustRightInd w:val="0"/>
        <w:spacing w:line="360" w:lineRule="auto"/>
        <w:rPr>
          <w:b/>
        </w:rPr>
      </w:pPr>
      <w:r w:rsidRPr="009A2017">
        <w:rPr>
          <w:b/>
        </w:rPr>
        <w:t>§ 1 Huiselijk geweld en kindermishandeling</w:t>
      </w:r>
    </w:p>
    <w:p w:rsidR="0064176E" w:rsidRPr="009A2017" w:rsidRDefault="0064176E" w:rsidP="0081176B">
      <w:pPr>
        <w:autoSpaceDE w:val="0"/>
        <w:autoSpaceDN w:val="0"/>
        <w:adjustRightInd w:val="0"/>
        <w:spacing w:line="360" w:lineRule="auto"/>
      </w:pPr>
    </w:p>
    <w:p w:rsidR="0064176E" w:rsidRPr="009A2017" w:rsidRDefault="0064176E" w:rsidP="0081176B">
      <w:pPr>
        <w:autoSpaceDE w:val="0"/>
        <w:autoSpaceDN w:val="0"/>
        <w:adjustRightInd w:val="0"/>
        <w:spacing w:line="360" w:lineRule="auto"/>
      </w:pPr>
      <w:r w:rsidRPr="009A2017">
        <w:rPr>
          <w:b/>
          <w:i/>
        </w:rPr>
        <w:t>§ 1.1 Definitie van huiselijk geweld en kindermishandeling</w:t>
      </w:r>
    </w:p>
    <w:p w:rsidR="00351568" w:rsidRPr="009A2017" w:rsidRDefault="0064176E" w:rsidP="00351568">
      <w:pPr>
        <w:autoSpaceDE w:val="0"/>
        <w:autoSpaceDN w:val="0"/>
        <w:adjustRightInd w:val="0"/>
        <w:spacing w:line="360" w:lineRule="auto"/>
      </w:pPr>
      <w:r w:rsidRPr="009A2017">
        <w:t>Volgens het ministerie van Justitie is huiselijk geweld ‘geweld dat door iemand uit de huiselijke kring van het slachtoffer wordt gepleegd. Deze huiselijke kring kan bestaan uit partners en ex-partners, gezinsleden, familieleden en huisvrienden. Anders dan bij andere geweldsvormen, maken slachtoffer en pleger deel uit van elkaars leefomgeving’</w:t>
      </w:r>
      <w:r w:rsidR="00556CFA" w:rsidRPr="009A2017">
        <w:rPr>
          <w:rStyle w:val="FootnoteReference"/>
        </w:rPr>
        <w:footnoteReference w:id="5"/>
      </w:r>
      <w:r w:rsidRPr="009A2017">
        <w:t>.</w:t>
      </w:r>
      <w:r w:rsidR="000B4F5B">
        <w:t xml:space="preserve"> </w:t>
      </w:r>
      <w:r w:rsidRPr="009A2017">
        <w:t xml:space="preserve">Huiselijk geweld wordt in verschillende beleidsstukken en door instellingen gecategoriseerd in verschillende soorten: partnergeweld, kindermishandeling, ouderenmishandeling en mishandeling van gehandicapten. Een term die dit beter uitdrukt is geweld in afhankelijkheidsrelaties: geweld in huiselijke kring en geweld binnen professionele (zorg)relaties. In deze scriptie gebruik ik de term huiselijk geweld en kindermishandeling omdat deze het meest wordt gehanteerd in de literatuur. </w:t>
      </w:r>
      <w:r w:rsidRPr="009A2017">
        <w:br/>
      </w:r>
    </w:p>
    <w:p w:rsidR="000B4F5B" w:rsidRDefault="0064176E" w:rsidP="009E2684">
      <w:pPr>
        <w:autoSpaceDE w:val="0"/>
        <w:autoSpaceDN w:val="0"/>
        <w:adjustRightInd w:val="0"/>
        <w:spacing w:line="360" w:lineRule="auto"/>
      </w:pPr>
      <w:r w:rsidRPr="009A2017">
        <w:t>Een kenmerk van huiselijk geweld is het feit dat de dader en het slachtoffer deel uitmaken van elkaars leefomgeving. Dit heeft tot gevolg dat huiselijk geweld vaak een stelselmatig karakter heeft en er sprake is van een hoog recidive</w:t>
      </w:r>
      <w:r w:rsidR="00351568" w:rsidRPr="009A2017">
        <w:t>-</w:t>
      </w:r>
      <w:r w:rsidRPr="009A2017">
        <w:t>risico. Daarnaast gaat huiselijk geweld tussen partners vaak gepaard met kindermishandeling, omdat kinderen vaak getuigen zijn van geweld tussen de ouders</w:t>
      </w:r>
      <w:r w:rsidR="00BA2545" w:rsidRPr="009A2017">
        <w:t xml:space="preserve"> en </w:t>
      </w:r>
      <w:proofErr w:type="gramStart"/>
      <w:r w:rsidR="00BA2545" w:rsidRPr="009A2017">
        <w:t>dit</w:t>
      </w:r>
      <w:proofErr w:type="gramEnd"/>
      <w:r w:rsidR="00BA2545" w:rsidRPr="009A2017">
        <w:t xml:space="preserve"> ernstige psychische schade kan veroorzaken</w:t>
      </w:r>
      <w:r w:rsidRPr="009A2017">
        <w:t xml:space="preserve">. Omdat de geweldsvorm ‘achter de deuren’ plaatsvindt en de dader en het slachtoffer vaak een intieme relatie onderhouden (als partners of als ouders met kinderen), is deze vorm van geweld voor de omgeving vaak onzichtbaar. Het slachtoffer schaamt zich ervoor of heeft vanwege afhankelijkheid van het slachtoffer angst om het geweld </w:t>
      </w:r>
      <w:r w:rsidR="00351568" w:rsidRPr="009A2017">
        <w:t>d</w:t>
      </w:r>
      <w:r w:rsidRPr="009A2017">
        <w:t xml:space="preserve">at hem of haar is aangedaan te melden en hulp te zoeken. </w:t>
      </w:r>
    </w:p>
    <w:p w:rsidR="0064176E" w:rsidRPr="000B4F5B" w:rsidRDefault="0064176E" w:rsidP="009E2684">
      <w:pPr>
        <w:autoSpaceDE w:val="0"/>
        <w:autoSpaceDN w:val="0"/>
        <w:adjustRightInd w:val="0"/>
        <w:spacing w:line="360" w:lineRule="auto"/>
      </w:pPr>
      <w:r w:rsidRPr="009A2017">
        <w:rPr>
          <w:rFonts w:eastAsiaTheme="minorHAnsi"/>
          <w:color w:val="000000"/>
        </w:rPr>
        <w:t>Huiselijk geweld is vaak tegen de partner of ex-partner gericht</w:t>
      </w:r>
      <w:r w:rsidR="00B06D19" w:rsidRPr="009A2017">
        <w:rPr>
          <w:rFonts w:eastAsiaTheme="minorHAnsi"/>
          <w:color w:val="000000"/>
        </w:rPr>
        <w:t>.</w:t>
      </w:r>
      <w:r w:rsidRPr="009A2017">
        <w:rPr>
          <w:rFonts w:eastAsiaTheme="minorHAnsi"/>
          <w:color w:val="000000"/>
        </w:rPr>
        <w:t xml:space="preserve"> </w:t>
      </w:r>
      <w:r w:rsidR="00EA00F1" w:rsidRPr="009A2017">
        <w:rPr>
          <w:rFonts w:eastAsiaTheme="minorHAnsi"/>
          <w:color w:val="000000"/>
        </w:rPr>
        <w:t>Uit een onderzoek</w:t>
      </w:r>
      <w:r w:rsidR="006601E5" w:rsidRPr="009A2017">
        <w:rPr>
          <w:rFonts w:eastAsiaTheme="minorHAnsi"/>
          <w:color w:val="000000"/>
        </w:rPr>
        <w:t xml:space="preserve"> blijkt dat van de daders</w:t>
      </w:r>
      <w:r w:rsidRPr="009A2017">
        <w:rPr>
          <w:rFonts w:eastAsiaTheme="minorHAnsi"/>
          <w:color w:val="000000"/>
        </w:rPr>
        <w:t xml:space="preserve"> 6</w:t>
      </w:r>
      <w:r w:rsidR="006601E5" w:rsidRPr="009A2017">
        <w:rPr>
          <w:rFonts w:eastAsiaTheme="minorHAnsi"/>
          <w:color w:val="000000"/>
        </w:rPr>
        <w:t>1</w:t>
      </w:r>
      <w:r w:rsidRPr="009A2017">
        <w:rPr>
          <w:rFonts w:eastAsiaTheme="minorHAnsi"/>
          <w:color w:val="000000"/>
        </w:rPr>
        <w:t>% de (ex-)partner slachtoffer</w:t>
      </w:r>
      <w:r w:rsidR="006601E5" w:rsidRPr="009A2017">
        <w:rPr>
          <w:rFonts w:eastAsiaTheme="minorHAnsi"/>
          <w:color w:val="000000"/>
        </w:rPr>
        <w:t xml:space="preserve"> maakt</w:t>
      </w:r>
      <w:r w:rsidRPr="009A2017">
        <w:rPr>
          <w:rFonts w:eastAsiaTheme="minorHAnsi"/>
          <w:color w:val="000000"/>
        </w:rPr>
        <w:t xml:space="preserve">. </w:t>
      </w:r>
      <w:r w:rsidR="00B06D19" w:rsidRPr="009A2017">
        <w:rPr>
          <w:rFonts w:eastAsiaTheme="minorHAnsi"/>
          <w:color w:val="000000"/>
        </w:rPr>
        <w:t xml:space="preserve">Van hen richt </w:t>
      </w:r>
      <w:r w:rsidR="006601E5" w:rsidRPr="009A2017">
        <w:rPr>
          <w:rFonts w:eastAsiaTheme="minorHAnsi"/>
          <w:color w:val="000000"/>
        </w:rPr>
        <w:t>8</w:t>
      </w:r>
      <w:r w:rsidRPr="009A2017">
        <w:rPr>
          <w:rFonts w:eastAsiaTheme="minorHAnsi"/>
          <w:color w:val="000000"/>
        </w:rPr>
        <w:t xml:space="preserve">% zich op kinderen en </w:t>
      </w:r>
      <w:r w:rsidR="000B4F5B">
        <w:rPr>
          <w:rFonts w:eastAsiaTheme="minorHAnsi"/>
          <w:color w:val="000000"/>
        </w:rPr>
        <w:t>b</w:t>
      </w:r>
      <w:r w:rsidRPr="009A2017">
        <w:rPr>
          <w:rFonts w:eastAsiaTheme="minorHAnsi"/>
          <w:color w:val="000000"/>
        </w:rPr>
        <w:t xml:space="preserve">ij ca. </w:t>
      </w:r>
      <w:r w:rsidR="006601E5" w:rsidRPr="009A2017">
        <w:rPr>
          <w:rFonts w:eastAsiaTheme="minorHAnsi"/>
          <w:color w:val="000000"/>
        </w:rPr>
        <w:t>6</w:t>
      </w:r>
      <w:r w:rsidRPr="009A2017">
        <w:rPr>
          <w:rFonts w:eastAsiaTheme="minorHAnsi"/>
          <w:color w:val="000000"/>
        </w:rPr>
        <w:t xml:space="preserve">% is er sprake van huiselijk geweld </w:t>
      </w:r>
      <w:proofErr w:type="gramStart"/>
      <w:r w:rsidRPr="009A2017">
        <w:rPr>
          <w:rFonts w:eastAsiaTheme="minorHAnsi"/>
          <w:color w:val="000000"/>
        </w:rPr>
        <w:t>jegens</w:t>
      </w:r>
      <w:proofErr w:type="gramEnd"/>
      <w:r w:rsidRPr="009A2017">
        <w:rPr>
          <w:rFonts w:eastAsiaTheme="minorHAnsi"/>
          <w:color w:val="000000"/>
        </w:rPr>
        <w:t xml:space="preserve"> ouders</w:t>
      </w:r>
      <w:r w:rsidRPr="009A2017">
        <w:rPr>
          <w:rStyle w:val="FootnoteReference"/>
          <w:rFonts w:eastAsiaTheme="minorHAnsi"/>
          <w:color w:val="000000"/>
        </w:rPr>
        <w:footnoteReference w:id="6"/>
      </w:r>
      <w:r w:rsidRPr="009A2017">
        <w:rPr>
          <w:rFonts w:eastAsiaTheme="minorHAnsi"/>
          <w:color w:val="000000"/>
        </w:rPr>
        <w:t>.</w:t>
      </w:r>
      <w:r w:rsidR="006601E5" w:rsidRPr="009A2017">
        <w:rPr>
          <w:rFonts w:eastAsiaTheme="minorHAnsi"/>
          <w:color w:val="000000"/>
        </w:rPr>
        <w:t xml:space="preserve"> Dit betreft gegevens uit 2006 en 2007.</w:t>
      </w:r>
    </w:p>
    <w:p w:rsidR="0064176E" w:rsidRPr="009A2017" w:rsidRDefault="0064176E" w:rsidP="009E2684">
      <w:pPr>
        <w:shd w:val="clear" w:color="auto" w:fill="FFFFFF"/>
        <w:spacing w:after="88" w:line="360" w:lineRule="auto"/>
      </w:pPr>
    </w:p>
    <w:p w:rsidR="0064176E" w:rsidRPr="009A2017" w:rsidRDefault="0064176E" w:rsidP="000B4F5B">
      <w:pPr>
        <w:shd w:val="clear" w:color="auto" w:fill="FFFFFF"/>
        <w:spacing w:after="88" w:line="360" w:lineRule="auto"/>
        <w:outlineLvl w:val="0"/>
        <w:rPr>
          <w:i/>
        </w:rPr>
      </w:pPr>
      <w:r w:rsidRPr="009A2017">
        <w:rPr>
          <w:i/>
        </w:rPr>
        <w:lastRenderedPageBreak/>
        <w:t>Partnergeweld</w:t>
      </w:r>
    </w:p>
    <w:p w:rsidR="0064176E" w:rsidRPr="009A2017" w:rsidRDefault="0064176E" w:rsidP="0081176B">
      <w:pPr>
        <w:autoSpaceDE w:val="0"/>
        <w:autoSpaceDN w:val="0"/>
        <w:adjustRightInd w:val="0"/>
        <w:spacing w:line="360" w:lineRule="auto"/>
      </w:pPr>
      <w:r w:rsidRPr="009A2017">
        <w:t>De wetenschappelijke literatuur met betrekking tot geweld tussen twee partners binnen de gezinssfeer maakt onderscheid tussen ‘</w:t>
      </w:r>
      <w:proofErr w:type="spellStart"/>
      <w:r w:rsidRPr="009A2017">
        <w:t>intimate</w:t>
      </w:r>
      <w:proofErr w:type="spellEnd"/>
      <w:r w:rsidRPr="009A2017">
        <w:t xml:space="preserve"> </w:t>
      </w:r>
      <w:proofErr w:type="spellStart"/>
      <w:r w:rsidRPr="009A2017">
        <w:t>terrorism</w:t>
      </w:r>
      <w:proofErr w:type="spellEnd"/>
      <w:r w:rsidRPr="009A2017">
        <w:t xml:space="preserve">’ en ‘common </w:t>
      </w:r>
      <w:proofErr w:type="spellStart"/>
      <w:r w:rsidRPr="009A2017">
        <w:t>couple</w:t>
      </w:r>
      <w:proofErr w:type="spellEnd"/>
      <w:r w:rsidRPr="009A2017">
        <w:t xml:space="preserve"> </w:t>
      </w:r>
      <w:proofErr w:type="spellStart"/>
      <w:r w:rsidRPr="009A2017">
        <w:t>violence</w:t>
      </w:r>
      <w:proofErr w:type="spellEnd"/>
      <w:r w:rsidRPr="009A2017">
        <w:t>’</w:t>
      </w:r>
      <w:r w:rsidRPr="009A2017">
        <w:rPr>
          <w:rStyle w:val="FootnoteReference"/>
        </w:rPr>
        <w:footnoteReference w:id="7"/>
      </w:r>
      <w:r w:rsidRPr="009A2017">
        <w:t xml:space="preserve">. </w:t>
      </w:r>
      <w:r w:rsidR="00B06D19" w:rsidRPr="009A2017">
        <w:t>‘</w:t>
      </w:r>
      <w:proofErr w:type="spellStart"/>
      <w:r w:rsidRPr="009A2017">
        <w:t>Intimate</w:t>
      </w:r>
      <w:proofErr w:type="spellEnd"/>
      <w:r w:rsidRPr="009A2017">
        <w:t xml:space="preserve"> </w:t>
      </w:r>
      <w:proofErr w:type="spellStart"/>
      <w:r w:rsidRPr="009A2017">
        <w:t>terrorism</w:t>
      </w:r>
      <w:proofErr w:type="spellEnd"/>
      <w:r w:rsidR="00B06D19" w:rsidRPr="009A2017">
        <w:t>’</w:t>
      </w:r>
      <w:r w:rsidRPr="009A2017">
        <w:t xml:space="preserve"> </w:t>
      </w:r>
      <w:r w:rsidR="00F11A22" w:rsidRPr="009A2017">
        <w:t>betekent</w:t>
      </w:r>
      <w:r w:rsidRPr="009A2017">
        <w:t xml:space="preserve"> ernstige vormen van geweld, dwang en controle en komt voort uit de behoefte om macht uit te oefenen over de partner en het doen en laten van de partner te controleren. Vaak gaat </w:t>
      </w:r>
      <w:r w:rsidR="00B06D19" w:rsidRPr="009A2017">
        <w:t>‘</w:t>
      </w:r>
      <w:proofErr w:type="spellStart"/>
      <w:r w:rsidRPr="009A2017">
        <w:t>intimate</w:t>
      </w:r>
      <w:proofErr w:type="spellEnd"/>
      <w:r w:rsidRPr="009A2017">
        <w:t xml:space="preserve"> </w:t>
      </w:r>
      <w:proofErr w:type="spellStart"/>
      <w:r w:rsidRPr="009A2017">
        <w:t>terrorism</w:t>
      </w:r>
      <w:proofErr w:type="spellEnd"/>
      <w:r w:rsidR="00B06D19" w:rsidRPr="009A2017">
        <w:t>’</w:t>
      </w:r>
      <w:r w:rsidRPr="009A2017">
        <w:t xml:space="preserve"> gepaard met het isoleren en (economisch) afhankelijk maken van de partner.</w:t>
      </w:r>
      <w:r w:rsidR="00DF2248" w:rsidRPr="009A2017">
        <w:t xml:space="preserve"> </w:t>
      </w:r>
      <w:r w:rsidR="00B06D19" w:rsidRPr="009A2017">
        <w:t>‘</w:t>
      </w:r>
      <w:r w:rsidRPr="009A2017">
        <w:t xml:space="preserve">Common </w:t>
      </w:r>
      <w:proofErr w:type="spellStart"/>
      <w:r w:rsidRPr="009A2017">
        <w:t>couple</w:t>
      </w:r>
      <w:proofErr w:type="spellEnd"/>
      <w:r w:rsidRPr="009A2017">
        <w:t xml:space="preserve"> </w:t>
      </w:r>
      <w:proofErr w:type="spellStart"/>
      <w:r w:rsidRPr="009A2017">
        <w:t>violence</w:t>
      </w:r>
      <w:proofErr w:type="spellEnd"/>
      <w:r w:rsidR="00B06D19" w:rsidRPr="009A2017">
        <w:t>’</w:t>
      </w:r>
      <w:r w:rsidRPr="009A2017">
        <w:t xml:space="preserve"> is </w:t>
      </w:r>
      <w:proofErr w:type="gramStart"/>
      <w:r w:rsidRPr="009A2017">
        <w:t>daarentegen</w:t>
      </w:r>
      <w:proofErr w:type="gramEnd"/>
      <w:r w:rsidRPr="009A2017">
        <w:t xml:space="preserve"> een interactief dynamisch gebeuren tussen twee partners waarbij conflicten uit de hand lopen en aanleiding geven tot geweld door beide partners zonder dat echter de behoefte bestaat om controle uit te oefenen op de andere partner. Partnergeweld kan zich uiten in lichamelij</w:t>
      </w:r>
      <w:r w:rsidR="00924F13" w:rsidRPr="009A2017">
        <w:t>k, seksueel en psychisch geweld</w:t>
      </w:r>
      <w:r w:rsidRPr="009A2017">
        <w:t xml:space="preserve"> of bedreiging. Lichamelijk geweld komt het meeste voor.</w:t>
      </w:r>
      <w:r w:rsidRPr="009A2017">
        <w:br/>
      </w:r>
    </w:p>
    <w:p w:rsidR="009E2684" w:rsidRPr="009A2017" w:rsidRDefault="009E2684" w:rsidP="009E2684">
      <w:pPr>
        <w:shd w:val="clear" w:color="auto" w:fill="FFFFFF"/>
        <w:spacing w:after="88" w:line="360" w:lineRule="auto"/>
        <w:rPr>
          <w:i/>
        </w:rPr>
      </w:pPr>
      <w:r w:rsidRPr="009A2017">
        <w:rPr>
          <w:i/>
        </w:rPr>
        <w:t>Kindermishandeling</w:t>
      </w:r>
    </w:p>
    <w:p w:rsidR="00B87770" w:rsidRPr="00B87770" w:rsidRDefault="009E2684" w:rsidP="00B87770">
      <w:pPr>
        <w:autoSpaceDE w:val="0"/>
        <w:autoSpaceDN w:val="0"/>
        <w:adjustRightInd w:val="0"/>
        <w:spacing w:line="360" w:lineRule="auto"/>
      </w:pPr>
      <w:r w:rsidRPr="009A2017">
        <w:t>Kindermishandeling is elke vorm van voor een minderjarige</w:t>
      </w:r>
      <w:r w:rsidR="00B87770">
        <w:rPr>
          <w:rStyle w:val="FootnoteReference"/>
        </w:rPr>
        <w:footnoteReference w:id="8"/>
      </w:r>
      <w:r w:rsidRPr="009A2017">
        <w:t xml:space="preserve"> bedreigende of gewelddadige </w:t>
      </w:r>
      <w:proofErr w:type="gramStart"/>
      <w:r w:rsidRPr="009A2017">
        <w:t>interactie</w:t>
      </w:r>
      <w:proofErr w:type="gramEnd"/>
      <w:r w:rsidRPr="009A2017">
        <w:t xml:space="preserve"> van fysieke, psychische of seksuele aard, die de ouders of andere personen ten opzichte van wie de minderjarige in een relatie van afhankelijkheid of van onvrijheid staat, actief of passief opdringen. Ernstige schade wordt daardoor berokkend of dreigt te worden berokkend aan de minderjarige in de vorm van fysiek of psychisch letsel</w:t>
      </w:r>
      <w:r w:rsidRPr="009A2017">
        <w:rPr>
          <w:rStyle w:val="FootnoteReference"/>
        </w:rPr>
        <w:footnoteReference w:id="9"/>
      </w:r>
      <w:r w:rsidRPr="009A2017">
        <w:t xml:space="preserve">. De </w:t>
      </w:r>
      <w:r w:rsidR="00ED73B0">
        <w:t>mishandeling</w:t>
      </w:r>
      <w:r w:rsidRPr="009A2017">
        <w:t xml:space="preserve"> kan zich uiten in fysiek of emotioneel geweld, psychologische agressie, emotionele of fysieke verwaarlozing of seksueel misbruik.</w:t>
      </w:r>
      <w:r w:rsidR="009A2017">
        <w:t xml:space="preserve"> </w:t>
      </w:r>
      <w:r w:rsidR="00B87770" w:rsidRPr="00B87770">
        <w:t>Een grote categorie is: (Getuige) huiselijk geweld. Naarmate kinderen ouder zijn wordt er verhoudingsgewijs meer verwaarlozing gemeld</w:t>
      </w:r>
    </w:p>
    <w:p w:rsidR="00B87770" w:rsidRPr="00B87770" w:rsidRDefault="00B87770" w:rsidP="00B87770">
      <w:pPr>
        <w:autoSpaceDE w:val="0"/>
        <w:autoSpaceDN w:val="0"/>
        <w:adjustRightInd w:val="0"/>
        <w:spacing w:line="360" w:lineRule="auto"/>
      </w:pPr>
      <w:proofErr w:type="gramStart"/>
      <w:r w:rsidRPr="00B87770">
        <w:t>dan</w:t>
      </w:r>
      <w:proofErr w:type="gramEnd"/>
      <w:r w:rsidRPr="00B87770">
        <w:t xml:space="preserve"> (getuige) huiselijk geweld. Deze categorie is over de jaren het sterkst gegroeid en</w:t>
      </w:r>
    </w:p>
    <w:p w:rsidR="00B87770" w:rsidRDefault="00B87770" w:rsidP="00B87770">
      <w:pPr>
        <w:shd w:val="clear" w:color="auto" w:fill="FFFFFF"/>
        <w:spacing w:after="88" w:line="360" w:lineRule="auto"/>
      </w:pPr>
      <w:proofErr w:type="gramStart"/>
      <w:r w:rsidRPr="00B87770">
        <w:t>komt</w:t>
      </w:r>
      <w:proofErr w:type="gramEnd"/>
      <w:r w:rsidRPr="00B87770">
        <w:t xml:space="preserve"> momenteel overal het meest voor.</w:t>
      </w:r>
      <w:r w:rsidR="00ED73B0">
        <w:rPr>
          <w:rStyle w:val="FootnoteReference"/>
        </w:rPr>
        <w:footnoteReference w:id="10"/>
      </w:r>
    </w:p>
    <w:p w:rsidR="009E2684" w:rsidRPr="009A2017" w:rsidRDefault="009E2684" w:rsidP="009E2684">
      <w:pPr>
        <w:shd w:val="clear" w:color="auto" w:fill="FFFFFF"/>
        <w:spacing w:after="88" w:line="360" w:lineRule="auto"/>
      </w:pPr>
      <w:r w:rsidRPr="009A2017">
        <w:t xml:space="preserve">Gezinnen met (zeer) laag opgeleide ouders, met werkloze ouders, </w:t>
      </w:r>
      <w:proofErr w:type="spellStart"/>
      <w:r w:rsidRPr="009A2017">
        <w:t>éénoudergezinnen</w:t>
      </w:r>
      <w:proofErr w:type="spellEnd"/>
      <w:r w:rsidRPr="009A2017">
        <w:t>, met drie of meer kinderen en stiefgezinnen laten een groter risico op kindermishandeling zien. Ook een allochtone achtergrond betekent een verhoogd risico. In 2005 kwamen ongeveer dezelfde risicogroepen naar voren als in 2010</w:t>
      </w:r>
      <w:r w:rsidRPr="009A2017">
        <w:rPr>
          <w:rStyle w:val="FootnoteReference"/>
        </w:rPr>
        <w:footnoteReference w:id="11"/>
      </w:r>
      <w:r w:rsidRPr="009A2017">
        <w:t>.</w:t>
      </w:r>
    </w:p>
    <w:p w:rsidR="009E2684" w:rsidRPr="00ED73B0" w:rsidRDefault="009E2684" w:rsidP="0081176B">
      <w:pPr>
        <w:autoSpaceDE w:val="0"/>
        <w:autoSpaceDN w:val="0"/>
        <w:adjustRightInd w:val="0"/>
        <w:spacing w:line="360" w:lineRule="auto"/>
      </w:pPr>
    </w:p>
    <w:p w:rsidR="001E09B4" w:rsidRDefault="001E09B4" w:rsidP="000B4F5B">
      <w:pPr>
        <w:autoSpaceDE w:val="0"/>
        <w:autoSpaceDN w:val="0"/>
        <w:adjustRightInd w:val="0"/>
        <w:spacing w:line="360" w:lineRule="auto"/>
        <w:outlineLvl w:val="0"/>
        <w:rPr>
          <w:i/>
        </w:rPr>
      </w:pPr>
    </w:p>
    <w:p w:rsidR="001E09B4" w:rsidRDefault="001E09B4" w:rsidP="000B4F5B">
      <w:pPr>
        <w:autoSpaceDE w:val="0"/>
        <w:autoSpaceDN w:val="0"/>
        <w:adjustRightInd w:val="0"/>
        <w:spacing w:line="360" w:lineRule="auto"/>
        <w:outlineLvl w:val="0"/>
        <w:rPr>
          <w:i/>
        </w:rPr>
      </w:pPr>
    </w:p>
    <w:p w:rsidR="009E2684" w:rsidRPr="009A2017" w:rsidRDefault="009E2684" w:rsidP="000B4F5B">
      <w:pPr>
        <w:autoSpaceDE w:val="0"/>
        <w:autoSpaceDN w:val="0"/>
        <w:adjustRightInd w:val="0"/>
        <w:spacing w:line="360" w:lineRule="auto"/>
        <w:outlineLvl w:val="0"/>
        <w:rPr>
          <w:i/>
        </w:rPr>
      </w:pPr>
      <w:r w:rsidRPr="009A2017">
        <w:rPr>
          <w:i/>
        </w:rPr>
        <w:lastRenderedPageBreak/>
        <w:t>Gehandicaptenmishandeling</w:t>
      </w:r>
    </w:p>
    <w:p w:rsidR="009E2684" w:rsidRPr="009A2017" w:rsidRDefault="009E2684" w:rsidP="009E2684">
      <w:pPr>
        <w:autoSpaceDE w:val="0"/>
        <w:autoSpaceDN w:val="0"/>
        <w:adjustRightInd w:val="0"/>
        <w:spacing w:line="360" w:lineRule="auto"/>
      </w:pPr>
      <w:r w:rsidRPr="009A2017">
        <w:t>Over mishandeling van gehandicapten is relatief weinig bekend. Onderzoek in Nederland op dit gebied is nog nauwelijks uitgevoerd. Gehandicapten verblijven veelal in een instelling. Het is een kwetsbare groep die niet altijd onder toezicht van de ouders staat.</w:t>
      </w:r>
    </w:p>
    <w:p w:rsidR="009E2684" w:rsidRPr="009A2017" w:rsidRDefault="009E2684" w:rsidP="0081176B">
      <w:pPr>
        <w:autoSpaceDE w:val="0"/>
        <w:autoSpaceDN w:val="0"/>
        <w:adjustRightInd w:val="0"/>
        <w:spacing w:line="360" w:lineRule="auto"/>
        <w:rPr>
          <w:i/>
        </w:rPr>
      </w:pPr>
    </w:p>
    <w:p w:rsidR="0064176E" w:rsidRPr="009A2017" w:rsidRDefault="0064176E" w:rsidP="000B4F5B">
      <w:pPr>
        <w:autoSpaceDE w:val="0"/>
        <w:autoSpaceDN w:val="0"/>
        <w:adjustRightInd w:val="0"/>
        <w:spacing w:line="360" w:lineRule="auto"/>
        <w:outlineLvl w:val="0"/>
        <w:rPr>
          <w:i/>
        </w:rPr>
      </w:pPr>
      <w:r w:rsidRPr="009A2017">
        <w:rPr>
          <w:i/>
        </w:rPr>
        <w:t>Ouderenmishandeling</w:t>
      </w:r>
    </w:p>
    <w:p w:rsidR="00FA0E0C" w:rsidRPr="009A2017" w:rsidRDefault="0064176E" w:rsidP="0081176B">
      <w:pPr>
        <w:autoSpaceDE w:val="0"/>
        <w:autoSpaceDN w:val="0"/>
        <w:adjustRightInd w:val="0"/>
        <w:spacing w:line="360" w:lineRule="auto"/>
      </w:pPr>
      <w:r w:rsidRPr="009A2017">
        <w:t>Onder ouderenmishandeling wordt niet alleen lichamelijke mishandeling verstaan, ook psychische mishandeling, seksueel misbruik, financiële uitbuiting, verwaarlozing en schending van grondrechten zijn vormen van ouderenmishandeling. Risicofactoren zijn toenemende afhankelijkheid, dementie, chronische progressieve lichamelijke of psychiatrische aandoeningen. Een andere grote risicofactor is overbelasting van de mantelzorger. Die blijkt in de praktijk vaak niet aan te geven dat de zorg voor de oudere te zwaar is en er hulp nodig is</w:t>
      </w:r>
      <w:r w:rsidR="006A3454">
        <w:rPr>
          <w:rStyle w:val="FootnoteReference"/>
        </w:rPr>
        <w:footnoteReference w:id="12"/>
      </w:r>
      <w:r w:rsidR="006A3454" w:rsidRPr="009A2017">
        <w:t>.</w:t>
      </w:r>
      <w:r w:rsidRPr="009A2017">
        <w:t xml:space="preserve"> </w:t>
      </w:r>
      <w:r w:rsidR="00FA0E0C" w:rsidRPr="009A2017">
        <w:t>Net als bij kinderen en gehandicapten zijn ouderen vaak niet in staat om zelf de situatie te doorbreken of om op te treden</w:t>
      </w:r>
      <w:r w:rsidR="006A3454">
        <w:t>.</w:t>
      </w:r>
    </w:p>
    <w:p w:rsidR="0064176E" w:rsidRPr="009A2017" w:rsidRDefault="0064176E" w:rsidP="0081176B">
      <w:pPr>
        <w:autoSpaceDE w:val="0"/>
        <w:autoSpaceDN w:val="0"/>
        <w:adjustRightInd w:val="0"/>
        <w:spacing w:line="360" w:lineRule="auto"/>
      </w:pPr>
    </w:p>
    <w:p w:rsidR="0064176E" w:rsidRPr="009A2017" w:rsidRDefault="0064176E" w:rsidP="0081176B">
      <w:pPr>
        <w:autoSpaceDE w:val="0"/>
        <w:autoSpaceDN w:val="0"/>
        <w:adjustRightInd w:val="0"/>
        <w:spacing w:line="360" w:lineRule="auto"/>
        <w:rPr>
          <w:b/>
          <w:i/>
        </w:rPr>
      </w:pPr>
      <w:r w:rsidRPr="009A2017">
        <w:rPr>
          <w:b/>
          <w:i/>
        </w:rPr>
        <w:t>§ 1.2 Omvang</w:t>
      </w:r>
    </w:p>
    <w:p w:rsidR="001F0968" w:rsidRPr="009A2017" w:rsidRDefault="0064176E" w:rsidP="007A0059">
      <w:pPr>
        <w:pStyle w:val="Default"/>
        <w:spacing w:line="360" w:lineRule="auto"/>
        <w:rPr>
          <w:color w:val="auto"/>
          <w:lang w:val="nl-NL" w:eastAsia="en-US"/>
        </w:rPr>
      </w:pPr>
      <w:r w:rsidRPr="009A2017">
        <w:rPr>
          <w:color w:val="auto"/>
          <w:lang w:val="nl-NL" w:eastAsia="en-US"/>
        </w:rPr>
        <w:t>Geschat wordt dat er jaarlijks in Nederland minstens 200.000 personen slachtoffer worden van (evident) huiselijk geweld</w:t>
      </w:r>
      <w:r w:rsidR="001968A8" w:rsidRPr="009A2017">
        <w:rPr>
          <w:color w:val="auto"/>
          <w:vertAlign w:val="superscript"/>
          <w:lang w:val="nl-NL" w:eastAsia="en-US"/>
        </w:rPr>
        <w:footnoteReference w:id="13"/>
      </w:r>
      <w:r w:rsidRPr="009A2017">
        <w:rPr>
          <w:color w:val="auto"/>
          <w:lang w:val="nl-NL" w:eastAsia="en-US"/>
        </w:rPr>
        <w:t xml:space="preserve">. </w:t>
      </w:r>
    </w:p>
    <w:p w:rsidR="001F0968" w:rsidRPr="009A2017" w:rsidRDefault="0064176E" w:rsidP="007A0059">
      <w:pPr>
        <w:pStyle w:val="Default"/>
        <w:spacing w:line="360" w:lineRule="auto"/>
        <w:rPr>
          <w:color w:val="auto"/>
          <w:lang w:val="nl-NL" w:eastAsia="en-US"/>
        </w:rPr>
      </w:pPr>
      <w:r w:rsidRPr="009A2017">
        <w:rPr>
          <w:color w:val="auto"/>
          <w:lang w:val="nl-NL" w:eastAsia="en-US"/>
        </w:rPr>
        <w:t xml:space="preserve">Volgens de </w:t>
      </w:r>
      <w:proofErr w:type="spellStart"/>
      <w:r w:rsidRPr="009A2017">
        <w:rPr>
          <w:color w:val="auto"/>
          <w:lang w:val="nl-NL" w:eastAsia="en-US"/>
        </w:rPr>
        <w:t>Gezondheids</w:t>
      </w:r>
      <w:r w:rsidR="007A3E10" w:rsidRPr="009A2017">
        <w:rPr>
          <w:color w:val="auto"/>
          <w:lang w:val="nl-NL" w:eastAsia="en-US"/>
        </w:rPr>
        <w:t>heidsatlas</w:t>
      </w:r>
      <w:proofErr w:type="spellEnd"/>
      <w:r w:rsidRPr="009A2017">
        <w:rPr>
          <w:color w:val="auto"/>
          <w:lang w:val="nl-NL" w:eastAsia="en-US"/>
        </w:rPr>
        <w:t xml:space="preserve"> 200</w:t>
      </w:r>
      <w:r w:rsidR="007A3E10" w:rsidRPr="009A2017">
        <w:rPr>
          <w:color w:val="auto"/>
          <w:lang w:val="nl-NL" w:eastAsia="en-US"/>
        </w:rPr>
        <w:t>9</w:t>
      </w:r>
      <w:r w:rsidRPr="009A2017">
        <w:rPr>
          <w:color w:val="auto"/>
          <w:lang w:val="nl-NL" w:eastAsia="en-US"/>
        </w:rPr>
        <w:t xml:space="preserve"> k</w:t>
      </w:r>
      <w:r w:rsidR="00B06D19" w:rsidRPr="009A2017">
        <w:rPr>
          <w:color w:val="auto"/>
          <w:lang w:val="nl-NL" w:eastAsia="en-US"/>
        </w:rPr>
        <w:t>wa</w:t>
      </w:r>
      <w:r w:rsidRPr="009A2017">
        <w:rPr>
          <w:color w:val="auto"/>
          <w:lang w:val="nl-NL" w:eastAsia="en-US"/>
        </w:rPr>
        <w:t>men er in Rotterdam</w:t>
      </w:r>
      <w:r w:rsidR="007A3E10" w:rsidRPr="009A2017">
        <w:rPr>
          <w:color w:val="auto"/>
          <w:lang w:val="nl-NL" w:eastAsia="en-US"/>
        </w:rPr>
        <w:t xml:space="preserve"> Rijnmond</w:t>
      </w:r>
      <w:r w:rsidRPr="009A2017">
        <w:rPr>
          <w:color w:val="auto"/>
          <w:lang w:val="nl-NL" w:eastAsia="en-US"/>
        </w:rPr>
        <w:t xml:space="preserve"> </w:t>
      </w:r>
      <w:r w:rsidR="00D836C6" w:rsidRPr="009A2017">
        <w:rPr>
          <w:color w:val="auto"/>
          <w:lang w:val="nl-NL" w:eastAsia="en-US"/>
        </w:rPr>
        <w:t xml:space="preserve">ca. </w:t>
      </w:r>
      <w:r w:rsidRPr="009A2017">
        <w:rPr>
          <w:color w:val="auto"/>
          <w:lang w:val="nl-NL" w:eastAsia="en-US"/>
        </w:rPr>
        <w:t>1</w:t>
      </w:r>
      <w:r w:rsidR="007A3E10" w:rsidRPr="009A2017">
        <w:rPr>
          <w:color w:val="auto"/>
          <w:lang w:val="nl-NL" w:eastAsia="en-US"/>
        </w:rPr>
        <w:t>0</w:t>
      </w:r>
      <w:r w:rsidRPr="009A2017">
        <w:rPr>
          <w:color w:val="auto"/>
          <w:lang w:val="nl-NL" w:eastAsia="en-US"/>
        </w:rPr>
        <w:t xml:space="preserve">.000 </w:t>
      </w:r>
      <w:r w:rsidR="007A3E10" w:rsidRPr="009A2017">
        <w:rPr>
          <w:color w:val="auto"/>
          <w:lang w:val="nl-NL" w:eastAsia="en-US"/>
        </w:rPr>
        <w:t>melding</w:t>
      </w:r>
      <w:r w:rsidRPr="009A2017">
        <w:rPr>
          <w:color w:val="auto"/>
          <w:lang w:val="nl-NL" w:eastAsia="en-US"/>
        </w:rPr>
        <w:t xml:space="preserve">en </w:t>
      </w:r>
      <w:r w:rsidR="00E43476" w:rsidRPr="009A2017">
        <w:rPr>
          <w:color w:val="auto"/>
          <w:lang w:val="nl-NL" w:eastAsia="en-US"/>
        </w:rPr>
        <w:t xml:space="preserve">bij de politie binnen </w:t>
      </w:r>
      <w:r w:rsidRPr="009A2017">
        <w:rPr>
          <w:color w:val="auto"/>
          <w:lang w:val="nl-NL" w:eastAsia="en-US"/>
        </w:rPr>
        <w:t>van huiselijk geweld en kindermishandeling</w:t>
      </w:r>
      <w:r w:rsidR="00E43476" w:rsidRPr="009A2017">
        <w:rPr>
          <w:color w:val="auto"/>
          <w:lang w:val="nl-NL" w:eastAsia="en-US"/>
        </w:rPr>
        <w:t xml:space="preserve"> in 2009</w:t>
      </w:r>
      <w:r w:rsidRPr="009A2017">
        <w:rPr>
          <w:color w:val="auto"/>
          <w:lang w:val="nl-NL" w:eastAsia="en-US"/>
        </w:rPr>
        <w:t>.</w:t>
      </w:r>
      <w:r w:rsidR="00E43476" w:rsidRPr="009A2017">
        <w:rPr>
          <w:color w:val="auto"/>
          <w:lang w:val="nl-NL" w:eastAsia="en-US"/>
        </w:rPr>
        <w:t xml:space="preserve"> </w:t>
      </w:r>
    </w:p>
    <w:p w:rsidR="00A83F29" w:rsidRDefault="00D16FFC" w:rsidP="00D16FFC">
      <w:pPr>
        <w:autoSpaceDE w:val="0"/>
        <w:autoSpaceDN w:val="0"/>
        <w:adjustRightInd w:val="0"/>
        <w:spacing w:line="360" w:lineRule="auto"/>
      </w:pPr>
      <w:r w:rsidRPr="009A2017">
        <w:t xml:space="preserve">Het aantal aangiften van mishandeling en bedreiging en het aantal strafzaken naar aanleiding van huiselijk geweld in de regio Rotterdam-Rijnmond is in 2011 gezakt. </w:t>
      </w:r>
      <w:r w:rsidR="001F0968" w:rsidRPr="009A2017">
        <w:t>Volgens de Veiligheidsrapportage Rotterdam-Rijnmond</w:t>
      </w:r>
      <w:r w:rsidR="005722A6" w:rsidRPr="009A2017">
        <w:t xml:space="preserve"> liggen de aangiftecijfers van de verschillende geweldsdelicten in de politieregio Rotterdam-Rijnmond in 2011 iets lager dan in 2009. </w:t>
      </w:r>
      <w:r w:rsidR="006F69EA">
        <w:t xml:space="preserve">Er </w:t>
      </w:r>
      <w:proofErr w:type="gramStart"/>
      <w:r w:rsidR="006F69EA">
        <w:t xml:space="preserve">zijn </w:t>
      </w:r>
      <w:r w:rsidR="005722A6" w:rsidRPr="009A2017">
        <w:t xml:space="preserve"> </w:t>
      </w:r>
      <w:proofErr w:type="gramEnd"/>
      <w:r w:rsidR="005722A6" w:rsidRPr="009A2017">
        <w:t>ca</w:t>
      </w:r>
      <w:r w:rsidR="00BA5E9C" w:rsidRPr="009A2017">
        <w:t>.</w:t>
      </w:r>
      <w:r w:rsidR="005722A6" w:rsidRPr="009A2017">
        <w:t xml:space="preserve"> 3</w:t>
      </w:r>
      <w:r w:rsidR="00BA5E9C" w:rsidRPr="009A2017">
        <w:t>.</w:t>
      </w:r>
      <w:r w:rsidR="005722A6" w:rsidRPr="009A2017">
        <w:t>800 aangiften van mishandeling</w:t>
      </w:r>
      <w:r w:rsidR="007A0059" w:rsidRPr="009A2017">
        <w:t xml:space="preserve"> en </w:t>
      </w:r>
      <w:proofErr w:type="spellStart"/>
      <w:r w:rsidR="007A0059" w:rsidRPr="009A2017">
        <w:t>ca</w:t>
      </w:r>
      <w:proofErr w:type="spellEnd"/>
      <w:r w:rsidR="007A0059" w:rsidRPr="009A2017">
        <w:t xml:space="preserve"> 2</w:t>
      </w:r>
      <w:r w:rsidR="00BA5E9C" w:rsidRPr="009A2017">
        <w:t>.</w:t>
      </w:r>
      <w:r w:rsidR="007A0059" w:rsidRPr="009A2017">
        <w:t>700 aangiften van bedreiging</w:t>
      </w:r>
      <w:r w:rsidR="00BA5E9C" w:rsidRPr="009A2017">
        <w:t xml:space="preserve"> in 2011 in de hele regio</w:t>
      </w:r>
      <w:r w:rsidR="006F69EA">
        <w:t xml:space="preserve"> geregistreerd</w:t>
      </w:r>
      <w:r w:rsidR="007A0059" w:rsidRPr="009A2017">
        <w:rPr>
          <w:rStyle w:val="FootnoteReference"/>
        </w:rPr>
        <w:footnoteReference w:id="14"/>
      </w:r>
      <w:r w:rsidR="005722A6" w:rsidRPr="009A2017">
        <w:t xml:space="preserve">. Er is </w:t>
      </w:r>
      <w:r w:rsidR="00A21F04">
        <w:t xml:space="preserve">voor deze cijfers </w:t>
      </w:r>
      <w:r w:rsidR="005722A6" w:rsidRPr="009A2017">
        <w:t xml:space="preserve">geen onderscheid </w:t>
      </w:r>
      <w:r w:rsidR="00BA5E9C" w:rsidRPr="009A2017">
        <w:t xml:space="preserve">gemaakt </w:t>
      </w:r>
      <w:r w:rsidR="005722A6" w:rsidRPr="009A2017">
        <w:t>naar mishandeling wegens huiselijk geweld of kindermishandeling</w:t>
      </w:r>
      <w:r w:rsidR="007A0059" w:rsidRPr="009A2017">
        <w:t>. Andere categorie</w:t>
      </w:r>
      <w:r w:rsidR="00A95A6B" w:rsidRPr="009A2017">
        <w:t>ë</w:t>
      </w:r>
      <w:r w:rsidR="007A0059" w:rsidRPr="009A2017">
        <w:t>n in de</w:t>
      </w:r>
      <w:r w:rsidR="006F69EA">
        <w:t>ze</w:t>
      </w:r>
      <w:r w:rsidR="007A0059" w:rsidRPr="009A2017">
        <w:t xml:space="preserve"> geweldsdelicten zijn </w:t>
      </w:r>
      <w:r w:rsidR="00BA5E9C" w:rsidRPr="009A2017">
        <w:t>z</w:t>
      </w:r>
      <w:r w:rsidR="007A0059" w:rsidRPr="009A2017">
        <w:t>edenmisdrijven, openlijke geweldpleging tegen personen, straatroof of overval.</w:t>
      </w:r>
      <w:r w:rsidR="00B87770">
        <w:t xml:space="preserve"> Deze cijfers komen dus niet overeen met de Gezondheidsatlas.</w:t>
      </w:r>
      <w:r w:rsidR="00A83F29" w:rsidRPr="00A83F29">
        <w:t xml:space="preserve"> </w:t>
      </w:r>
    </w:p>
    <w:p w:rsidR="005722A6" w:rsidRDefault="00A83F29" w:rsidP="00D16FFC">
      <w:pPr>
        <w:autoSpaceDE w:val="0"/>
        <w:autoSpaceDN w:val="0"/>
        <w:adjustRightInd w:val="0"/>
        <w:spacing w:line="360" w:lineRule="auto"/>
      </w:pPr>
      <w:r>
        <w:t>In 2010 kwam</w:t>
      </w:r>
      <w:r w:rsidRPr="009A2017">
        <w:t xml:space="preserve">en </w:t>
      </w:r>
      <w:r>
        <w:t xml:space="preserve">er </w:t>
      </w:r>
      <w:r w:rsidRPr="009A2017">
        <w:t xml:space="preserve">4339 meldingen van huiselijk geweld en kindermishandeling </w:t>
      </w:r>
      <w:r>
        <w:t xml:space="preserve">binnen </w:t>
      </w:r>
      <w:r w:rsidRPr="009A2017">
        <w:t xml:space="preserve">bij het Advies en Steunpunt Huiselijk Geweld centrumgemeente Rotterdam (ASHG). Volgens de werkwijze van het ASHG schakelt het in acute situaties vaak de politie in. Bij een aanhouding </w:t>
      </w:r>
      <w:r w:rsidRPr="009A2017">
        <w:lastRenderedPageBreak/>
        <w:t>krijgt het ASHG automatisch een melding. Hieruit kan geconcludeerd worden dat de cijfers van het ASHG in ieder geval gedeeltelijk die van de politie Rotterdam-Rijnmond overlappen.</w:t>
      </w:r>
    </w:p>
    <w:p w:rsidR="00A3567A" w:rsidRDefault="007A0059" w:rsidP="00B96386">
      <w:pPr>
        <w:autoSpaceDE w:val="0"/>
        <w:autoSpaceDN w:val="0"/>
        <w:adjustRightInd w:val="0"/>
        <w:spacing w:line="360" w:lineRule="auto"/>
      </w:pPr>
      <w:r w:rsidRPr="009A2017">
        <w:t xml:space="preserve">Volgens het OM Rotterdam is het aantal </w:t>
      </w:r>
      <w:r w:rsidR="001F0968" w:rsidRPr="009A2017">
        <w:t>(straf)</w:t>
      </w:r>
      <w:r w:rsidRPr="009A2017">
        <w:t>zaken van huiselijk geweld gedaald, van 2700 in 2008 naar 1500 in 2009. Dit heeft volgens het OM te maken met b</w:t>
      </w:r>
      <w:r w:rsidR="00B96386" w:rsidRPr="009A2017">
        <w:t>etere afspraken met de politie</w:t>
      </w:r>
      <w:r w:rsidR="00A3567A" w:rsidRPr="009A2017">
        <w:rPr>
          <w:rStyle w:val="FootnoteReference"/>
        </w:rPr>
        <w:footnoteReference w:id="15"/>
      </w:r>
      <w:r w:rsidR="00B96386" w:rsidRPr="009A2017">
        <w:t xml:space="preserve">. </w:t>
      </w:r>
    </w:p>
    <w:p w:rsidR="00A3567A" w:rsidRPr="009A2017" w:rsidRDefault="00A3567A" w:rsidP="00B96386">
      <w:pPr>
        <w:autoSpaceDE w:val="0"/>
        <w:autoSpaceDN w:val="0"/>
        <w:adjustRightInd w:val="0"/>
        <w:spacing w:line="360" w:lineRule="auto"/>
      </w:pPr>
    </w:p>
    <w:p w:rsidR="00A3567A" w:rsidRPr="009A2017" w:rsidRDefault="00A3567A" w:rsidP="000B4F5B">
      <w:pPr>
        <w:autoSpaceDE w:val="0"/>
        <w:autoSpaceDN w:val="0"/>
        <w:adjustRightInd w:val="0"/>
        <w:spacing w:line="360" w:lineRule="auto"/>
        <w:outlineLvl w:val="0"/>
        <w:rPr>
          <w:i/>
        </w:rPr>
      </w:pPr>
      <w:r w:rsidRPr="009A2017">
        <w:rPr>
          <w:i/>
        </w:rPr>
        <w:t>Kindermishandeling</w:t>
      </w:r>
    </w:p>
    <w:p w:rsidR="00EB493A" w:rsidRPr="009A2017" w:rsidRDefault="00B96386" w:rsidP="00B96386">
      <w:pPr>
        <w:autoSpaceDE w:val="0"/>
        <w:autoSpaceDN w:val="0"/>
        <w:adjustRightInd w:val="0"/>
        <w:spacing w:line="360" w:lineRule="auto"/>
      </w:pPr>
      <w:r w:rsidRPr="009A2017">
        <w:t xml:space="preserve">Sinds 2005 is het aantal adviezen én het aantal onderzoeken door het AMK sterk gestegen. Dit wil niet zeggen dat kindermishandeling in objectieve zin is toegenomen. </w:t>
      </w:r>
      <w:r w:rsidR="00EB493A" w:rsidRPr="009A2017">
        <w:t>Eerder geldt</w:t>
      </w:r>
      <w:r w:rsidRPr="009A2017">
        <w:t xml:space="preserve"> dat de mishandeling sneller en beter wordt gesignaleerd. Ook is de meldingsbereidheid onder beroepskrachten veel groter.</w:t>
      </w:r>
      <w:r w:rsidR="00A21F04">
        <w:t xml:space="preserve"> </w:t>
      </w:r>
      <w:r w:rsidRPr="009A2017">
        <w:t xml:space="preserve">Opvallend is </w:t>
      </w:r>
      <w:r w:rsidR="00EB493A" w:rsidRPr="009A2017">
        <w:t xml:space="preserve">wel </w:t>
      </w:r>
      <w:r w:rsidRPr="009A2017">
        <w:t>dat de aard van de mishandeling in de afgelopen jaren is veranderd. Pedagogische verwaarlozing en getuige zijn van geweld in het gezin komen relatief vaker voor. De meldingen die bij het AMK binnenkomen, gaan meestal over die twee vormen van</w:t>
      </w:r>
      <w:r w:rsidR="00B87770">
        <w:t xml:space="preserve"> </w:t>
      </w:r>
      <w:r w:rsidR="00A95A6B" w:rsidRPr="009A2017">
        <w:t>mishandeling</w:t>
      </w:r>
      <w:r w:rsidRPr="009A2017">
        <w:t xml:space="preserve">. Een verklaring daarvoor is dat een groeiend aantal mensen beseft dat ook </w:t>
      </w:r>
      <w:proofErr w:type="gramStart"/>
      <w:r w:rsidRPr="009A2017">
        <w:t>dit</w:t>
      </w:r>
      <w:proofErr w:type="gramEnd"/>
      <w:r w:rsidRPr="009A2017">
        <w:t xml:space="preserve"> kindermishandeling is.</w:t>
      </w:r>
      <w:r w:rsidR="00D16FFC" w:rsidRPr="009A2017">
        <w:t xml:space="preserve"> H</w:t>
      </w:r>
      <w:r w:rsidRPr="009A2017">
        <w:t xml:space="preserve">et AMK </w:t>
      </w:r>
      <w:r w:rsidR="00D16FFC" w:rsidRPr="009A2017">
        <w:t xml:space="preserve">heeft </w:t>
      </w:r>
      <w:r w:rsidRPr="009A2017">
        <w:t xml:space="preserve">in 2010 voor 22.661 kinderen </w:t>
      </w:r>
      <w:r w:rsidR="003D5B07" w:rsidRPr="009A2017">
        <w:t xml:space="preserve">in Nederland </w:t>
      </w:r>
      <w:r w:rsidRPr="009A2017">
        <w:t xml:space="preserve">vastgesteld </w:t>
      </w:r>
      <w:r w:rsidR="00A3567A" w:rsidRPr="009A2017">
        <w:t xml:space="preserve">dat zij zijn mishandeld </w:t>
      </w:r>
      <w:r w:rsidRPr="009A2017">
        <w:t>en voor 635 kinderen dat zij slachtoffer zijn van seksueel misbruik</w:t>
      </w:r>
      <w:r w:rsidR="00D16FFC" w:rsidRPr="009A2017">
        <w:rPr>
          <w:rStyle w:val="FootnoteReference"/>
        </w:rPr>
        <w:footnoteReference w:id="16"/>
      </w:r>
      <w:r w:rsidRPr="009A2017">
        <w:t>.</w:t>
      </w:r>
      <w:r w:rsidR="00B87770">
        <w:t xml:space="preserve"> Deze cijfers </w:t>
      </w:r>
      <w:r w:rsidR="00911E65">
        <w:t>zijn beduidend lager dan in</w:t>
      </w:r>
      <w:r w:rsidR="00B87770">
        <w:t xml:space="preserve"> het rapport van </w:t>
      </w:r>
      <w:r w:rsidR="00911E65">
        <w:t>Alink</w:t>
      </w:r>
      <w:r w:rsidR="00B87770">
        <w:t>.</w:t>
      </w:r>
      <w:r w:rsidR="00A21F04" w:rsidRPr="00A21F04">
        <w:t xml:space="preserve"> </w:t>
      </w:r>
      <w:r w:rsidR="00A21F04">
        <w:t>Hierin wordt geconcludeerd dat er</w:t>
      </w:r>
      <w:r w:rsidR="00A21F04" w:rsidRPr="009A2017">
        <w:t xml:space="preserve"> c</w:t>
      </w:r>
      <w:r w:rsidR="00A21F04">
        <w:t>irc</w:t>
      </w:r>
      <w:r w:rsidR="00A21F04" w:rsidRPr="009A2017">
        <w:t xml:space="preserve">a 119.000 kinderen </w:t>
      </w:r>
      <w:r w:rsidR="00A21F04">
        <w:t xml:space="preserve">worden </w:t>
      </w:r>
      <w:r w:rsidR="00A21F04" w:rsidRPr="009A2017">
        <w:t>mishandeld</w:t>
      </w:r>
      <w:r w:rsidR="00A21F04" w:rsidRPr="009A2017">
        <w:rPr>
          <w:vertAlign w:val="superscript"/>
        </w:rPr>
        <w:footnoteReference w:id="17"/>
      </w:r>
      <w:r w:rsidR="00A21F04" w:rsidRPr="009A2017">
        <w:t>.</w:t>
      </w:r>
      <w:r w:rsidR="00C6592D">
        <w:t xml:space="preserve"> Dit rapport heeft een uitgebreider onderzoek gedaan en ook kinderen zelf ondervraagd. </w:t>
      </w:r>
    </w:p>
    <w:p w:rsidR="004811BD" w:rsidRPr="009A2017" w:rsidRDefault="004811BD" w:rsidP="00B96386">
      <w:pPr>
        <w:autoSpaceDE w:val="0"/>
        <w:autoSpaceDN w:val="0"/>
        <w:adjustRightInd w:val="0"/>
        <w:spacing w:line="360" w:lineRule="auto"/>
      </w:pPr>
      <w:r w:rsidRPr="009A2017">
        <w:t xml:space="preserve">Onderzoeken van </w:t>
      </w:r>
      <w:r w:rsidR="0064176E" w:rsidRPr="009A2017">
        <w:t xml:space="preserve">Jeugdzorg Nederland naar de meldingen kindermishandeling </w:t>
      </w:r>
      <w:r w:rsidRPr="009A2017">
        <w:t>en</w:t>
      </w:r>
      <w:r w:rsidR="00E43476" w:rsidRPr="009A2017">
        <w:t xml:space="preserve"> </w:t>
      </w:r>
      <w:r w:rsidR="0064176E" w:rsidRPr="009A2017">
        <w:t xml:space="preserve">het </w:t>
      </w:r>
      <w:proofErr w:type="spellStart"/>
      <w:r w:rsidR="0064176E" w:rsidRPr="009A2017">
        <w:t>Verwey</w:t>
      </w:r>
      <w:proofErr w:type="spellEnd"/>
      <w:r w:rsidR="0064176E" w:rsidRPr="009A2017">
        <w:t xml:space="preserve"> Jonker Instituut tonen aan dat Rotterdam niet veel verschilt </w:t>
      </w:r>
      <w:r w:rsidR="003D5B07" w:rsidRPr="009A2017">
        <w:t>van</w:t>
      </w:r>
      <w:r w:rsidR="0064176E" w:rsidRPr="009A2017">
        <w:t xml:space="preserve"> de overige </w:t>
      </w:r>
      <w:r w:rsidR="00924F13" w:rsidRPr="009A2017">
        <w:t>grote</w:t>
      </w:r>
      <w:r w:rsidR="00222708" w:rsidRPr="009A2017">
        <w:t xml:space="preserve"> </w:t>
      </w:r>
      <w:r w:rsidR="0064176E" w:rsidRPr="009A2017">
        <w:t>gemeenten</w:t>
      </w:r>
      <w:r w:rsidR="00924F13" w:rsidRPr="009A2017">
        <w:t xml:space="preserve"> Amsterdam, Den Haag en Utrecht</w:t>
      </w:r>
      <w:r w:rsidR="0064176E" w:rsidRPr="009A2017">
        <w:t xml:space="preserve">. In 2010 kwamen er 4362 meldingen binnen bij het </w:t>
      </w:r>
      <w:r w:rsidR="004267F3" w:rsidRPr="009A2017">
        <w:t xml:space="preserve">AMK </w:t>
      </w:r>
      <w:r w:rsidR="00A83F29">
        <w:t>in de regio Rotterdam.</w:t>
      </w:r>
    </w:p>
    <w:p w:rsidR="009E2684" w:rsidRPr="009A2017" w:rsidRDefault="009E2684" w:rsidP="009E2684">
      <w:pPr>
        <w:autoSpaceDE w:val="0"/>
        <w:autoSpaceDN w:val="0"/>
        <w:adjustRightInd w:val="0"/>
        <w:spacing w:line="360" w:lineRule="auto"/>
        <w:rPr>
          <w:i/>
        </w:rPr>
      </w:pPr>
    </w:p>
    <w:p w:rsidR="009E2684" w:rsidRPr="009A2017" w:rsidRDefault="009E2684" w:rsidP="000B4F5B">
      <w:pPr>
        <w:autoSpaceDE w:val="0"/>
        <w:autoSpaceDN w:val="0"/>
        <w:adjustRightInd w:val="0"/>
        <w:spacing w:line="360" w:lineRule="auto"/>
        <w:outlineLvl w:val="0"/>
        <w:rPr>
          <w:i/>
        </w:rPr>
      </w:pPr>
      <w:r w:rsidRPr="009A2017">
        <w:rPr>
          <w:i/>
        </w:rPr>
        <w:t>Gehandicaptenmishandeling</w:t>
      </w:r>
    </w:p>
    <w:p w:rsidR="007A0059" w:rsidRPr="009A2017" w:rsidRDefault="00D16FFC" w:rsidP="00B96386">
      <w:pPr>
        <w:pStyle w:val="Default"/>
        <w:spacing w:line="360" w:lineRule="auto"/>
        <w:rPr>
          <w:rFonts w:ascii="Tahoma" w:eastAsiaTheme="minorHAnsi" w:hAnsi="Tahoma" w:cs="Tahoma"/>
          <w:lang w:val="nl-NL" w:eastAsia="en-US"/>
        </w:rPr>
      </w:pPr>
      <w:r w:rsidRPr="009A2017">
        <w:rPr>
          <w:lang w:val="nl-NL"/>
        </w:rPr>
        <w:t>Over</w:t>
      </w:r>
      <w:r w:rsidR="0064176E" w:rsidRPr="009A2017">
        <w:rPr>
          <w:lang w:val="nl-NL"/>
        </w:rPr>
        <w:t xml:space="preserve"> mishandeling van gehandicapten zijn niet veel cijfers beschikbaar. Uit een onderzoek onder 1800 gehandicapten blijkt dat 61% van de vrouwen en 23% van de mannen met een verstandelijke beperking een vorm van seksueel geweld heeft meegemaakt, variërend van op een kwetsende manier aangeraakt worden tot verkrachting</w:t>
      </w:r>
      <w:r w:rsidR="00DF2248" w:rsidRPr="009A2017">
        <w:rPr>
          <w:rStyle w:val="FootnoteReference"/>
          <w:lang w:val="nl-NL"/>
        </w:rPr>
        <w:footnoteReference w:id="18"/>
      </w:r>
      <w:r w:rsidR="0064176E" w:rsidRPr="009A2017">
        <w:rPr>
          <w:lang w:val="nl-NL"/>
        </w:rPr>
        <w:t xml:space="preserve">. Dit percentage is </w:t>
      </w:r>
      <w:r w:rsidR="00924F13" w:rsidRPr="009A2017">
        <w:rPr>
          <w:lang w:val="nl-NL"/>
        </w:rPr>
        <w:t xml:space="preserve">veel </w:t>
      </w:r>
      <w:r w:rsidR="0064176E" w:rsidRPr="009A2017">
        <w:rPr>
          <w:lang w:val="nl-NL"/>
        </w:rPr>
        <w:t>hoger dan in de algemene bevolking</w:t>
      </w:r>
      <w:r w:rsidR="00546DBF" w:rsidRPr="009A2017">
        <w:rPr>
          <w:lang w:val="nl-NL"/>
        </w:rPr>
        <w:t>.</w:t>
      </w:r>
      <w:r w:rsidR="0043077E" w:rsidRPr="009A2017">
        <w:rPr>
          <w:lang w:val="nl-NL"/>
        </w:rPr>
        <w:t xml:space="preserve"> Een nieuw onderzoek is op</w:t>
      </w:r>
      <w:r w:rsidR="003D5B07" w:rsidRPr="009A2017">
        <w:rPr>
          <w:lang w:val="nl-NL"/>
        </w:rPr>
        <w:t xml:space="preserve"> </w:t>
      </w:r>
      <w:r w:rsidR="0043077E" w:rsidRPr="009A2017">
        <w:rPr>
          <w:lang w:val="nl-NL"/>
        </w:rPr>
        <w:t xml:space="preserve">handen en de voorlopige resultaten </w:t>
      </w:r>
      <w:r w:rsidR="0043077E" w:rsidRPr="009A2017">
        <w:rPr>
          <w:lang w:val="nl-NL"/>
        </w:rPr>
        <w:lastRenderedPageBreak/>
        <w:t xml:space="preserve">wijzen in de richting </w:t>
      </w:r>
      <w:r w:rsidR="003D5B07" w:rsidRPr="009A2017">
        <w:rPr>
          <w:lang w:val="nl-NL"/>
        </w:rPr>
        <w:t>dat</w:t>
      </w:r>
      <w:r w:rsidR="0043077E" w:rsidRPr="009A2017">
        <w:rPr>
          <w:lang w:val="nl-NL"/>
        </w:rPr>
        <w:t xml:space="preserve"> mishandeling </w:t>
      </w:r>
      <w:r w:rsidR="003D5B07" w:rsidRPr="009A2017">
        <w:rPr>
          <w:lang w:val="nl-NL"/>
        </w:rPr>
        <w:t xml:space="preserve">hier </w:t>
      </w:r>
      <w:r w:rsidR="0043077E" w:rsidRPr="009A2017">
        <w:rPr>
          <w:lang w:val="nl-NL"/>
        </w:rPr>
        <w:t xml:space="preserve">twee keer zo vaak </w:t>
      </w:r>
      <w:r w:rsidR="003D5B07" w:rsidRPr="009A2017">
        <w:rPr>
          <w:lang w:val="nl-NL"/>
        </w:rPr>
        <w:t xml:space="preserve">voorkomt </w:t>
      </w:r>
      <w:r w:rsidR="0043077E" w:rsidRPr="009A2017">
        <w:rPr>
          <w:lang w:val="nl-NL"/>
        </w:rPr>
        <w:t>als bij de rest van de bevolking.</w:t>
      </w:r>
      <w:r w:rsidR="007A0059" w:rsidRPr="009A2017">
        <w:rPr>
          <w:lang w:val="nl-NL"/>
        </w:rPr>
        <w:t xml:space="preserve"> </w:t>
      </w:r>
    </w:p>
    <w:p w:rsidR="00DF2248" w:rsidRPr="009A2017" w:rsidRDefault="00DF2248" w:rsidP="007A0059">
      <w:pPr>
        <w:autoSpaceDE w:val="0"/>
        <w:autoSpaceDN w:val="0"/>
        <w:adjustRightInd w:val="0"/>
        <w:spacing w:line="360" w:lineRule="auto"/>
      </w:pPr>
    </w:p>
    <w:p w:rsidR="009E2684" w:rsidRPr="009A2017" w:rsidRDefault="009E2684" w:rsidP="000B4F5B">
      <w:pPr>
        <w:autoSpaceDE w:val="0"/>
        <w:autoSpaceDN w:val="0"/>
        <w:adjustRightInd w:val="0"/>
        <w:spacing w:line="360" w:lineRule="auto"/>
        <w:outlineLvl w:val="0"/>
        <w:rPr>
          <w:i/>
        </w:rPr>
      </w:pPr>
      <w:r w:rsidRPr="009A2017">
        <w:rPr>
          <w:i/>
        </w:rPr>
        <w:t>Ouderenmishandeling</w:t>
      </w:r>
    </w:p>
    <w:p w:rsidR="0064176E" w:rsidRPr="009A2017" w:rsidRDefault="00D16FFC" w:rsidP="0081176B">
      <w:pPr>
        <w:autoSpaceDE w:val="0"/>
        <w:autoSpaceDN w:val="0"/>
        <w:adjustRightInd w:val="0"/>
        <w:spacing w:line="360" w:lineRule="auto"/>
        <w:rPr>
          <w:rFonts w:cs="Arial"/>
          <w:szCs w:val="22"/>
        </w:rPr>
      </w:pPr>
      <w:r w:rsidRPr="009A2017">
        <w:t xml:space="preserve">Ook over ouderenmishandeling zijn niet veel cijfers beschikbaar. </w:t>
      </w:r>
      <w:r w:rsidR="0064176E" w:rsidRPr="009A2017">
        <w:t xml:space="preserve">Ouderenmishandeling wordt steeds vaker gemeld bij de meldpunten. </w:t>
      </w:r>
      <w:r w:rsidR="00FA0E0C" w:rsidRPr="009A2017">
        <w:t>In</w:t>
      </w:r>
      <w:r w:rsidR="0064176E" w:rsidRPr="009A2017">
        <w:t xml:space="preserve"> het jaar 2010 zijn in heel Nederland in totaal 855 meldingen gedaan, een stijging van 30% ten opzichte van 2009</w:t>
      </w:r>
      <w:r w:rsidR="00C6592D">
        <w:rPr>
          <w:rStyle w:val="FootnoteReference"/>
        </w:rPr>
        <w:footnoteReference w:id="19"/>
      </w:r>
      <w:r w:rsidR="0064176E" w:rsidRPr="009A2017">
        <w:t xml:space="preserve">. </w:t>
      </w:r>
    </w:p>
    <w:p w:rsidR="0064176E" w:rsidRPr="009A2017" w:rsidRDefault="0064176E" w:rsidP="0081176B">
      <w:pPr>
        <w:autoSpaceDE w:val="0"/>
        <w:autoSpaceDN w:val="0"/>
        <w:adjustRightInd w:val="0"/>
        <w:spacing w:line="360" w:lineRule="auto"/>
      </w:pPr>
    </w:p>
    <w:p w:rsidR="0064176E" w:rsidRPr="009A2017" w:rsidRDefault="0064176E" w:rsidP="0081176B">
      <w:pPr>
        <w:autoSpaceDE w:val="0"/>
        <w:autoSpaceDN w:val="0"/>
        <w:adjustRightInd w:val="0"/>
        <w:spacing w:line="360" w:lineRule="auto"/>
        <w:rPr>
          <w:b/>
          <w:i/>
        </w:rPr>
      </w:pPr>
      <w:r w:rsidRPr="009A2017">
        <w:rPr>
          <w:b/>
          <w:i/>
        </w:rPr>
        <w:t>§ 1.3 Slachtoffers</w:t>
      </w:r>
    </w:p>
    <w:p w:rsidR="005F03A5" w:rsidRPr="009A2017" w:rsidRDefault="0064176E" w:rsidP="0081176B">
      <w:pPr>
        <w:autoSpaceDE w:val="0"/>
        <w:autoSpaceDN w:val="0"/>
        <w:adjustRightInd w:val="0"/>
        <w:spacing w:line="360" w:lineRule="auto"/>
      </w:pPr>
      <w:r w:rsidRPr="009A2017">
        <w:t xml:space="preserve">In de literatuur zijn er in grote lijnen twee benaderingen van slachtoffer- en daderschap van mannen en vrouwen. De gender- of feministische benadering beschouwt partnergeweld als geweld dat door mannelijke daders wordt gepleegd tegen vrouwelijke slachtoffers. De oorzaken van partnergeweld worden </w:t>
      </w:r>
      <w:r w:rsidR="005F03A5" w:rsidRPr="009A2017">
        <w:t>verklaard door</w:t>
      </w:r>
      <w:r w:rsidRPr="009A2017">
        <w:t xml:space="preserve"> de “patriarchale traditie van de westerse samenleving” en geweld wordt gezien als een middel voor mannen om hun dominante positie ten opzichte van hun vrouwelijke partners te bevestigen en zo macht en controle over hun vrouwelijke partners uit te oefenen. Geweld gepleegd door vrouwen zou binnen deze benadering vrijwel uitsluitend word</w:t>
      </w:r>
      <w:r w:rsidR="005F03A5" w:rsidRPr="009A2017">
        <w:t>en gepleegd uit zelfverdediging</w:t>
      </w:r>
      <w:r w:rsidRPr="009A2017">
        <w:t xml:space="preserve">. </w:t>
      </w:r>
      <w:r w:rsidR="007105EF">
        <w:br/>
      </w:r>
      <w:r w:rsidRPr="009A2017">
        <w:t xml:space="preserve">De tweede benadering staat haaks op de feministische benadering en gaat ervan uit dat mannen en vrouwen in gelijke mate als daders betrokken zijn bij partnergeweld. </w:t>
      </w:r>
      <w:r w:rsidR="00EB493A" w:rsidRPr="009A2017">
        <w:t>Uit</w:t>
      </w:r>
      <w:r w:rsidR="005F03A5" w:rsidRPr="009A2017">
        <w:t xml:space="preserve"> onderzoek blijkt </w:t>
      </w:r>
      <w:r w:rsidR="00EB493A" w:rsidRPr="009A2017">
        <w:t xml:space="preserve">namelijk </w:t>
      </w:r>
      <w:r w:rsidR="005F03A5" w:rsidRPr="009A2017">
        <w:t>dat o</w:t>
      </w:r>
      <w:r w:rsidRPr="009A2017">
        <w:t xml:space="preserve">ok vrouwen </w:t>
      </w:r>
      <w:r w:rsidR="005F03A5" w:rsidRPr="009A2017">
        <w:t xml:space="preserve">zich </w:t>
      </w:r>
      <w:r w:rsidRPr="009A2017">
        <w:t xml:space="preserve">schuldig </w:t>
      </w:r>
      <w:r w:rsidR="005F03A5" w:rsidRPr="009A2017">
        <w:t xml:space="preserve">maken </w:t>
      </w:r>
      <w:r w:rsidRPr="009A2017">
        <w:t>aan (ernstige) vormen van partnergeweld</w:t>
      </w:r>
      <w:r w:rsidR="005F03A5" w:rsidRPr="009A2017">
        <w:t xml:space="preserve"> en </w:t>
      </w:r>
      <w:r w:rsidR="00B9738C" w:rsidRPr="009A2017">
        <w:t>het uitoefenen van macht en controle over de part</w:t>
      </w:r>
      <w:r w:rsidR="003D5B07" w:rsidRPr="009A2017">
        <w:t>n</w:t>
      </w:r>
      <w:r w:rsidR="00B9738C" w:rsidRPr="009A2017">
        <w:t>er</w:t>
      </w:r>
      <w:r w:rsidRPr="009A2017">
        <w:t xml:space="preserve">. </w:t>
      </w:r>
      <w:r w:rsidR="005F03A5" w:rsidRPr="009A2017">
        <w:t xml:space="preserve">Ook </w:t>
      </w:r>
      <w:r w:rsidR="00EB493A" w:rsidRPr="009A2017">
        <w:t>komt naar voren</w:t>
      </w:r>
      <w:r w:rsidRPr="009A2017">
        <w:t xml:space="preserve"> dat </w:t>
      </w:r>
      <w:r w:rsidR="00EB493A" w:rsidRPr="009A2017">
        <w:t xml:space="preserve">vrouwen </w:t>
      </w:r>
      <w:r w:rsidRPr="009A2017">
        <w:t>partnergeweld in veel gevallen niet ple</w:t>
      </w:r>
      <w:r w:rsidR="00EB493A" w:rsidRPr="009A2017">
        <w:t>gen</w:t>
      </w:r>
      <w:r w:rsidRPr="009A2017">
        <w:t xml:space="preserve"> als reactie op geweld </w:t>
      </w:r>
      <w:r w:rsidR="003D5B07" w:rsidRPr="009A2017">
        <w:t>van</w:t>
      </w:r>
      <w:r w:rsidRPr="009A2017">
        <w:t xml:space="preserve"> de man</w:t>
      </w:r>
      <w:r w:rsidR="00556CFA" w:rsidRPr="009A2017">
        <w:rPr>
          <w:rStyle w:val="FootnoteReference"/>
        </w:rPr>
        <w:footnoteReference w:id="20"/>
      </w:r>
      <w:r w:rsidRPr="009A2017">
        <w:t xml:space="preserve">. </w:t>
      </w:r>
    </w:p>
    <w:p w:rsidR="00222708" w:rsidRPr="009A2017" w:rsidRDefault="00222708" w:rsidP="0081176B">
      <w:pPr>
        <w:autoSpaceDE w:val="0"/>
        <w:autoSpaceDN w:val="0"/>
        <w:adjustRightInd w:val="0"/>
        <w:spacing w:line="360" w:lineRule="auto"/>
      </w:pPr>
    </w:p>
    <w:p w:rsidR="0064176E" w:rsidRPr="009A2017" w:rsidRDefault="005F03A5" w:rsidP="0081176B">
      <w:pPr>
        <w:autoSpaceDE w:val="0"/>
        <w:autoSpaceDN w:val="0"/>
        <w:adjustRightInd w:val="0"/>
        <w:spacing w:line="360" w:lineRule="auto"/>
      </w:pPr>
      <w:r w:rsidRPr="009A2017">
        <w:t xml:space="preserve">Of </w:t>
      </w:r>
      <w:r w:rsidR="003D5B07" w:rsidRPr="009A2017">
        <w:t>mannen en vrouwen</w:t>
      </w:r>
      <w:r w:rsidR="0064176E" w:rsidRPr="009A2017">
        <w:t xml:space="preserve"> in vrijwel gelijke mate</w:t>
      </w:r>
      <w:r w:rsidR="009A2017">
        <w:t xml:space="preserve"> </w:t>
      </w:r>
      <w:r w:rsidR="00D917C6">
        <w:t xml:space="preserve">geweld </w:t>
      </w:r>
      <w:r w:rsidR="0064176E" w:rsidRPr="009A2017">
        <w:t>ple</w:t>
      </w:r>
      <w:r w:rsidR="003D5B07" w:rsidRPr="009A2017">
        <w:t>gen,</w:t>
      </w:r>
      <w:r w:rsidR="0064176E" w:rsidRPr="009A2017">
        <w:t xml:space="preserve"> blijft met betrekking tot </w:t>
      </w:r>
      <w:r w:rsidR="00551553" w:rsidRPr="009A2017">
        <w:t>‘</w:t>
      </w:r>
      <w:proofErr w:type="spellStart"/>
      <w:r w:rsidR="0064176E" w:rsidRPr="009A2017">
        <w:t>intimate</w:t>
      </w:r>
      <w:proofErr w:type="spellEnd"/>
      <w:r w:rsidR="0064176E" w:rsidRPr="009A2017">
        <w:t xml:space="preserve"> </w:t>
      </w:r>
      <w:proofErr w:type="spellStart"/>
      <w:r w:rsidR="0064176E" w:rsidRPr="009A2017">
        <w:t>terrorism</w:t>
      </w:r>
      <w:proofErr w:type="spellEnd"/>
      <w:r w:rsidR="00551553" w:rsidRPr="009A2017">
        <w:t>’</w:t>
      </w:r>
      <w:r w:rsidR="0064176E" w:rsidRPr="009A2017">
        <w:t xml:space="preserve"> een van de belangrijkste controverses binnen de literatuur over partnergeweld</w:t>
      </w:r>
      <w:r w:rsidR="0064176E" w:rsidRPr="009A2017">
        <w:rPr>
          <w:rStyle w:val="FootnoteReference"/>
        </w:rPr>
        <w:footnoteReference w:id="21"/>
      </w:r>
      <w:r w:rsidR="0064176E" w:rsidRPr="009A2017">
        <w:t xml:space="preserve">. In de </w:t>
      </w:r>
      <w:r w:rsidR="007B17C3" w:rsidRPr="009A2017">
        <w:t xml:space="preserve">bestudeerde </w:t>
      </w:r>
      <w:r w:rsidR="0064176E" w:rsidRPr="009A2017">
        <w:t xml:space="preserve">literatuur worden meestal vrouwen genoemd als voornaamste slachtoffer van huiselijk geweld. Meestal </w:t>
      </w:r>
      <w:r w:rsidR="008321ED" w:rsidRPr="009A2017">
        <w:t>gaat het om een</w:t>
      </w:r>
      <w:r w:rsidR="0064176E" w:rsidRPr="009A2017">
        <w:t xml:space="preserve"> orde van grootte van 8</w:t>
      </w:r>
      <w:r w:rsidR="00924F13" w:rsidRPr="009A2017">
        <w:t>0</w:t>
      </w:r>
      <w:r w:rsidR="0064176E" w:rsidRPr="009A2017">
        <w:t xml:space="preserve">% vrouw en </w:t>
      </w:r>
      <w:r w:rsidR="00924F13" w:rsidRPr="009A2017">
        <w:t>20</w:t>
      </w:r>
      <w:r w:rsidR="0064176E" w:rsidRPr="009A2017">
        <w:t xml:space="preserve">% man. </w:t>
      </w:r>
      <w:r w:rsidR="000C250B" w:rsidRPr="009A2017">
        <w:t>V</w:t>
      </w:r>
      <w:r w:rsidR="0064176E" w:rsidRPr="009A2017">
        <w:t xml:space="preserve">olgens </w:t>
      </w:r>
      <w:r w:rsidR="000C250B" w:rsidRPr="009A2017">
        <w:t>éé</w:t>
      </w:r>
      <w:r w:rsidR="0064176E" w:rsidRPr="009A2017">
        <w:t xml:space="preserve">n </w:t>
      </w:r>
      <w:r w:rsidR="00A8406C" w:rsidRPr="009A2017">
        <w:t xml:space="preserve">groot </w:t>
      </w:r>
      <w:r w:rsidR="0064176E" w:rsidRPr="009A2017">
        <w:t xml:space="preserve">recent onderzoek is de sekseverdeling in het </w:t>
      </w:r>
      <w:r w:rsidR="009E2684" w:rsidRPr="009A2017">
        <w:t>s</w:t>
      </w:r>
      <w:r w:rsidR="0064176E" w:rsidRPr="009A2017">
        <w:t>lachtofferschap van evident huiselijk geweld 60% vrouw en 40% man</w:t>
      </w:r>
      <w:r w:rsidR="000C250B" w:rsidRPr="009A2017">
        <w:t>,</w:t>
      </w:r>
      <w:r w:rsidR="0064176E" w:rsidRPr="009A2017">
        <w:t xml:space="preserve"> een aanmerkelijke verschuiving in de aantallen</w:t>
      </w:r>
      <w:r w:rsidR="000C250B" w:rsidRPr="009A2017">
        <w:rPr>
          <w:rStyle w:val="FootnoteReference"/>
        </w:rPr>
        <w:footnoteReference w:id="22"/>
      </w:r>
      <w:r w:rsidR="0064176E" w:rsidRPr="009A2017">
        <w:t xml:space="preserve">. </w:t>
      </w:r>
    </w:p>
    <w:p w:rsidR="008321ED" w:rsidRPr="009A2017" w:rsidRDefault="008321ED" w:rsidP="0081176B">
      <w:pPr>
        <w:autoSpaceDE w:val="0"/>
        <w:autoSpaceDN w:val="0"/>
        <w:adjustRightInd w:val="0"/>
        <w:spacing w:line="360" w:lineRule="auto"/>
      </w:pPr>
    </w:p>
    <w:p w:rsidR="0064176E" w:rsidRPr="009A2017" w:rsidRDefault="0064176E" w:rsidP="0081176B">
      <w:pPr>
        <w:autoSpaceDE w:val="0"/>
        <w:autoSpaceDN w:val="0"/>
        <w:adjustRightInd w:val="0"/>
        <w:spacing w:line="360" w:lineRule="auto"/>
      </w:pPr>
      <w:r w:rsidRPr="009A2017">
        <w:lastRenderedPageBreak/>
        <w:t>Op het terrein van internationaal recht is in toenemende mate juridische erkenning dat geweld tegen vrouwen voortvloeit uit discriminatie en ongelijkheid tussen vrouwen en mannen</w:t>
      </w:r>
      <w:r w:rsidRPr="009A2017">
        <w:rPr>
          <w:rStyle w:val="FootnoteReference"/>
        </w:rPr>
        <w:footnoteReference w:id="23"/>
      </w:r>
      <w:r w:rsidRPr="009A2017">
        <w:t>.</w:t>
      </w:r>
    </w:p>
    <w:p w:rsidR="0064176E" w:rsidRDefault="0064176E" w:rsidP="0081176B">
      <w:pPr>
        <w:autoSpaceDE w:val="0"/>
        <w:autoSpaceDN w:val="0"/>
        <w:adjustRightInd w:val="0"/>
        <w:spacing w:line="360" w:lineRule="auto"/>
      </w:pPr>
      <w:r w:rsidRPr="009A2017">
        <w:t xml:space="preserve">Geweld tegen vrouwen valt onder de noemer </w:t>
      </w:r>
      <w:r w:rsidR="00551553" w:rsidRPr="009A2017">
        <w:t>‘</w:t>
      </w:r>
      <w:r w:rsidRPr="009A2017">
        <w:t>gender-</w:t>
      </w:r>
      <w:proofErr w:type="spellStart"/>
      <w:r w:rsidRPr="009A2017">
        <w:t>based</w:t>
      </w:r>
      <w:proofErr w:type="spellEnd"/>
      <w:r w:rsidRPr="009A2017">
        <w:t xml:space="preserve"> </w:t>
      </w:r>
      <w:proofErr w:type="spellStart"/>
      <w:r w:rsidRPr="009A2017">
        <w:t>violence</w:t>
      </w:r>
      <w:proofErr w:type="spellEnd"/>
      <w:r w:rsidR="00551553" w:rsidRPr="009A2017">
        <w:t>’</w:t>
      </w:r>
      <w:r w:rsidRPr="009A2017">
        <w:t>: geweld dat vrouwen disproportioneel vaak treft en/of geweld dat tegen vrouwen en meisjes is gericht omdat ze va</w:t>
      </w:r>
      <w:r w:rsidR="005A2054" w:rsidRPr="009A2017">
        <w:t>n het vrouwelijk geslacht zijn.</w:t>
      </w:r>
      <w:r w:rsidRPr="009A2017">
        <w:t xml:space="preserve"> Vanuit internationaal recht</w:t>
      </w:r>
      <w:r w:rsidR="00364FC9" w:rsidRPr="009A2017">
        <w:t xml:space="preserve"> zoals het Vrouwenverdrag</w:t>
      </w:r>
      <w:r w:rsidR="000B0B15" w:rsidRPr="009A2017">
        <w:t xml:space="preserve"> en Algemene Aanbeveling nr</w:t>
      </w:r>
      <w:r w:rsidR="009A2017">
        <w:t>.</w:t>
      </w:r>
      <w:r w:rsidR="000B0B15" w:rsidRPr="009A2017">
        <w:t xml:space="preserve"> 12 van het CEDAW (het comité van onafhankelijke experts dat binnen de VN toezicht houdt op de naleving van het </w:t>
      </w:r>
      <w:r w:rsidR="009A2017">
        <w:t>V</w:t>
      </w:r>
      <w:r w:rsidR="000B0B15" w:rsidRPr="009A2017">
        <w:t>rouwenverdrag)</w:t>
      </w:r>
      <w:r w:rsidRPr="009A2017">
        <w:t xml:space="preserve"> is bepaald dat op overheden de plicht rust </w:t>
      </w:r>
      <w:r w:rsidR="00170F48" w:rsidRPr="009A2017">
        <w:t xml:space="preserve">om </w:t>
      </w:r>
      <w:r w:rsidRPr="009A2017">
        <w:t>vrouwen te beschermen</w:t>
      </w:r>
      <w:r w:rsidR="000B0B15" w:rsidRPr="009A2017">
        <w:t xml:space="preserve"> tegen iedere vorm van geweld</w:t>
      </w:r>
      <w:r w:rsidRPr="009A2017">
        <w:t>.</w:t>
      </w:r>
      <w:r w:rsidR="00B9738C" w:rsidRPr="009A2017">
        <w:t xml:space="preserve"> Hieruit is de conclusie verdedigbaar dat de overheid een wettelijke plicht heeft om huiselijk geweld te bestrijden.</w:t>
      </w:r>
    </w:p>
    <w:p w:rsidR="005C46CB" w:rsidRPr="009A2017" w:rsidRDefault="005C46CB" w:rsidP="0081176B">
      <w:pPr>
        <w:autoSpaceDE w:val="0"/>
        <w:autoSpaceDN w:val="0"/>
        <w:adjustRightInd w:val="0"/>
        <w:spacing w:line="360" w:lineRule="auto"/>
      </w:pPr>
      <w:r>
        <w:t xml:space="preserve">Uit onderzoek blijkt </w:t>
      </w:r>
      <w:r w:rsidR="00E02A6A">
        <w:t xml:space="preserve">ook </w:t>
      </w:r>
      <w:r>
        <w:t>dat sommige slachtoffers van huiselijk geweld zodanig gevangen zitten in het geweld dat zij er op eigen kracht niet uit kunnen komen</w:t>
      </w:r>
      <w:r>
        <w:rPr>
          <w:rStyle w:val="FootnoteReference"/>
        </w:rPr>
        <w:footnoteReference w:id="24"/>
      </w:r>
      <w:r>
        <w:t>.</w:t>
      </w:r>
    </w:p>
    <w:p w:rsidR="0064176E" w:rsidRPr="009A2017" w:rsidRDefault="0064176E" w:rsidP="00274C25">
      <w:pPr>
        <w:autoSpaceDE w:val="0"/>
        <w:autoSpaceDN w:val="0"/>
        <w:adjustRightInd w:val="0"/>
        <w:spacing w:line="360" w:lineRule="auto"/>
      </w:pPr>
    </w:p>
    <w:p w:rsidR="0064176E" w:rsidRPr="009A2017" w:rsidRDefault="0064176E" w:rsidP="00274C25">
      <w:pPr>
        <w:autoSpaceDE w:val="0"/>
        <w:autoSpaceDN w:val="0"/>
        <w:adjustRightInd w:val="0"/>
        <w:spacing w:line="360" w:lineRule="auto"/>
        <w:rPr>
          <w:b/>
          <w:i/>
        </w:rPr>
      </w:pPr>
      <w:r w:rsidRPr="009A2017">
        <w:rPr>
          <w:b/>
          <w:i/>
        </w:rPr>
        <w:t>§ 1.4 Plegers</w:t>
      </w:r>
    </w:p>
    <w:p w:rsidR="0064176E" w:rsidRPr="009A2017" w:rsidRDefault="0064176E" w:rsidP="0081176B">
      <w:pPr>
        <w:autoSpaceDE w:val="0"/>
        <w:autoSpaceDN w:val="0"/>
        <w:adjustRightInd w:val="0"/>
        <w:spacing w:line="360" w:lineRule="auto"/>
      </w:pPr>
      <w:r w:rsidRPr="009A2017">
        <w:t>De justiti</w:t>
      </w:r>
      <w:r w:rsidR="00551CC1" w:rsidRPr="009A2017">
        <w:t>ë</w:t>
      </w:r>
      <w:r w:rsidRPr="009A2017">
        <w:t>le dadergroep plegers van huiselijk geweld bestaat voor 93% uit mannen en voor 7% uit vrouwen. In deze groep zijn de niet-westerse allochtone groepen oververtegenwoordi</w:t>
      </w:r>
      <w:r w:rsidR="007D6516" w:rsidRPr="009A2017">
        <w:t>gd</w:t>
      </w:r>
      <w:r w:rsidR="007D6516" w:rsidRPr="009A2017">
        <w:rPr>
          <w:rStyle w:val="FootnoteReference"/>
        </w:rPr>
        <w:footnoteReference w:id="25"/>
      </w:r>
      <w:r w:rsidRPr="009A2017">
        <w:t xml:space="preserve">. Bij plegers leiden frustraties, onmacht en onvermogen in het omgaan met conflicten tot grensoverschrijdend gedrag, dreiging en mishandeling. Vaak spelen psychiatrische aandoeningen en overmatig alcoholgebruik een grote rol. </w:t>
      </w:r>
    </w:p>
    <w:p w:rsidR="0064176E" w:rsidRPr="009A2017" w:rsidRDefault="0064176E" w:rsidP="0081176B">
      <w:pPr>
        <w:autoSpaceDE w:val="0"/>
        <w:autoSpaceDN w:val="0"/>
        <w:adjustRightInd w:val="0"/>
        <w:spacing w:line="360" w:lineRule="auto"/>
      </w:pPr>
      <w:r w:rsidRPr="009A2017">
        <w:t>Traumatische jeugdervaringen zoals verwaarlozing, kindermishandeling</w:t>
      </w:r>
      <w:r w:rsidR="00170F48" w:rsidRPr="009A2017">
        <w:t xml:space="preserve"> </w:t>
      </w:r>
      <w:r w:rsidRPr="009A2017">
        <w:t xml:space="preserve">en incest, sociale problemen (zoals armoede en werkloosheid), beperkingen in het omgaan met crisis, conflicten en alcoholmisbruik vormen </w:t>
      </w:r>
      <w:r w:rsidR="00551CC1" w:rsidRPr="009A2017">
        <w:t>een</w:t>
      </w:r>
      <w:r w:rsidRPr="009A2017">
        <w:t xml:space="preserve"> mix die veelal aan de basis ligt van het geweld.</w:t>
      </w:r>
    </w:p>
    <w:p w:rsidR="0064176E" w:rsidRPr="009A2017" w:rsidRDefault="0064176E" w:rsidP="0081176B">
      <w:pPr>
        <w:autoSpaceDE w:val="0"/>
        <w:autoSpaceDN w:val="0"/>
        <w:adjustRightInd w:val="0"/>
        <w:spacing w:line="360" w:lineRule="auto"/>
      </w:pPr>
      <w:r w:rsidRPr="009A2017">
        <w:t>Plegers van partnergeweld komen zelden spontaan om hulp vragen. Veel vaker geven</w:t>
      </w:r>
    </w:p>
    <w:p w:rsidR="0064176E" w:rsidRPr="009A2017" w:rsidRDefault="0064176E" w:rsidP="0081176B">
      <w:pPr>
        <w:autoSpaceDE w:val="0"/>
        <w:autoSpaceDN w:val="0"/>
        <w:adjustRightInd w:val="0"/>
        <w:spacing w:line="360" w:lineRule="auto"/>
      </w:pPr>
      <w:proofErr w:type="gramStart"/>
      <w:r w:rsidRPr="009A2017">
        <w:t>zij</w:t>
      </w:r>
      <w:proofErr w:type="gramEnd"/>
      <w:r w:rsidRPr="009A2017">
        <w:t xml:space="preserve"> het slachtoffer de schuld van hun gedrag en vergezellen ze </w:t>
      </w:r>
      <w:r w:rsidR="00D836C6" w:rsidRPr="009A2017">
        <w:t>deze</w:t>
      </w:r>
      <w:r w:rsidRPr="009A2017">
        <w:t xml:space="preserve"> op het bezoek aan de</w:t>
      </w:r>
    </w:p>
    <w:p w:rsidR="0064176E" w:rsidRPr="009A2017" w:rsidRDefault="0064176E" w:rsidP="0081176B">
      <w:pPr>
        <w:autoSpaceDE w:val="0"/>
        <w:autoSpaceDN w:val="0"/>
        <w:adjustRightInd w:val="0"/>
        <w:spacing w:line="360" w:lineRule="auto"/>
      </w:pPr>
      <w:proofErr w:type="gramStart"/>
      <w:r w:rsidRPr="009A2017">
        <w:t>huisarts</w:t>
      </w:r>
      <w:proofErr w:type="gramEnd"/>
      <w:r w:rsidRPr="009A2017">
        <w:t xml:space="preserve"> om ervoor te zorgen dat het geweld verborgen blijft. Een valkuil voor de huisarts</w:t>
      </w:r>
    </w:p>
    <w:p w:rsidR="0064176E" w:rsidRPr="009A2017" w:rsidRDefault="0064176E" w:rsidP="0081176B">
      <w:pPr>
        <w:autoSpaceDE w:val="0"/>
        <w:autoSpaceDN w:val="0"/>
        <w:adjustRightInd w:val="0"/>
        <w:spacing w:line="360" w:lineRule="auto"/>
      </w:pPr>
      <w:proofErr w:type="gramStart"/>
      <w:r w:rsidRPr="009A2017">
        <w:t>is</w:t>
      </w:r>
      <w:proofErr w:type="gramEnd"/>
      <w:r w:rsidRPr="009A2017">
        <w:t xml:space="preserve"> dat de pleger zich op het consult aardig voordoet om zo in het gevlei te komen. </w:t>
      </w:r>
    </w:p>
    <w:p w:rsidR="0064176E" w:rsidRPr="009A2017" w:rsidRDefault="0064176E" w:rsidP="0081176B">
      <w:pPr>
        <w:autoSpaceDE w:val="0"/>
        <w:autoSpaceDN w:val="0"/>
        <w:adjustRightInd w:val="0"/>
        <w:spacing w:line="360" w:lineRule="auto"/>
        <w:rPr>
          <w:highlight w:val="yellow"/>
        </w:rPr>
      </w:pPr>
    </w:p>
    <w:p w:rsidR="0064176E" w:rsidRPr="009A2017" w:rsidRDefault="0064176E" w:rsidP="0081176B">
      <w:pPr>
        <w:autoSpaceDE w:val="0"/>
        <w:autoSpaceDN w:val="0"/>
        <w:adjustRightInd w:val="0"/>
        <w:spacing w:line="360" w:lineRule="auto"/>
        <w:rPr>
          <w:b/>
          <w:i/>
        </w:rPr>
      </w:pPr>
      <w:r w:rsidRPr="009A2017">
        <w:rPr>
          <w:b/>
          <w:i/>
        </w:rPr>
        <w:t>§ 1.5 Gevolgen</w:t>
      </w:r>
    </w:p>
    <w:p w:rsidR="00924F13" w:rsidRPr="009A2017" w:rsidRDefault="008A701F" w:rsidP="00924F13">
      <w:pPr>
        <w:autoSpaceDE w:val="0"/>
        <w:autoSpaceDN w:val="0"/>
        <w:adjustRightInd w:val="0"/>
        <w:spacing w:line="360" w:lineRule="auto"/>
      </w:pPr>
      <w:r w:rsidRPr="009A2017">
        <w:t xml:space="preserve">De gevolgen van huiselijk geweld zijn ernstig op relationeel, emotioneel, professioneel en fysiek vlak. Huiselijk geweld kan grote invloed hebben op het zelfvertrouwen, het vertrouwen in anderen, sociale contacten, psychische problemen, gebruik </w:t>
      </w:r>
      <w:r w:rsidR="00924F13" w:rsidRPr="009A2017">
        <w:t xml:space="preserve">van alcohol of drugs </w:t>
      </w:r>
      <w:r w:rsidRPr="009A2017">
        <w:t xml:space="preserve">en de financiële situatie. </w:t>
      </w:r>
      <w:r w:rsidR="00912DCB" w:rsidRPr="009A2017">
        <w:t xml:space="preserve">Kinderen die getuige zijn van geweld tussen hun ouders of dat gericht is </w:t>
      </w:r>
      <w:r w:rsidR="00912DCB" w:rsidRPr="009A2017">
        <w:lastRenderedPageBreak/>
        <w:t xml:space="preserve">tegen hun moeder, hebben evenveel kans op het ontwikkelen van een posttraumatische stressstoornis, depressie, </w:t>
      </w:r>
      <w:r w:rsidR="00924F13" w:rsidRPr="009A2017">
        <w:t xml:space="preserve">gebruik van alcohol of drugs </w:t>
      </w:r>
      <w:r w:rsidR="00912DCB" w:rsidRPr="009A2017">
        <w:t xml:space="preserve">en zelfmoordneigingen als degenen die zelf psychisch of fysiek </w:t>
      </w:r>
      <w:proofErr w:type="gramStart"/>
      <w:r w:rsidR="00912DCB" w:rsidRPr="009A2017">
        <w:t>mishandeld</w:t>
      </w:r>
      <w:proofErr w:type="gramEnd"/>
      <w:r w:rsidR="00912DCB" w:rsidRPr="009A2017">
        <w:t xml:space="preserve"> werden</w:t>
      </w:r>
      <w:r w:rsidR="00912DCB" w:rsidRPr="009A2017">
        <w:rPr>
          <w:rStyle w:val="FootnoteReference"/>
        </w:rPr>
        <w:footnoteReference w:id="26"/>
      </w:r>
      <w:r w:rsidR="00912DCB" w:rsidRPr="009A2017">
        <w:t>.</w:t>
      </w:r>
      <w:r w:rsidR="00E02A6A">
        <w:t xml:space="preserve"> </w:t>
      </w:r>
      <w:r w:rsidR="00924F13" w:rsidRPr="009A2017">
        <w:t xml:space="preserve">Vrouwen die als kind mishandeld zijn, incest meemaakten of getuige geweest zijn </w:t>
      </w:r>
      <w:proofErr w:type="spellStart"/>
      <w:r w:rsidR="00924F13" w:rsidRPr="009A2017">
        <w:t>vande</w:t>
      </w:r>
      <w:proofErr w:type="spellEnd"/>
      <w:r w:rsidR="00924F13" w:rsidRPr="009A2017">
        <w:t xml:space="preserve"> mishandeling van hun moeder, lopen een veel grotere kans om ook in een mishandelrelatie</w:t>
      </w:r>
      <w:r w:rsidR="005C46CB">
        <w:t xml:space="preserve"> </w:t>
      </w:r>
      <w:r w:rsidR="00924F13" w:rsidRPr="009A2017">
        <w:t>terecht te komen. Volgens onderzoeksgegevens loopt één op de drie vrouwen die dit</w:t>
      </w:r>
      <w:r w:rsidR="005C46CB">
        <w:t xml:space="preserve"> </w:t>
      </w:r>
      <w:r w:rsidR="00924F13" w:rsidRPr="009A2017">
        <w:t>thuis zag</w:t>
      </w:r>
      <w:r w:rsidR="003D5B07" w:rsidRPr="009A2017">
        <w:t>,</w:t>
      </w:r>
      <w:r w:rsidR="00924F13" w:rsidRPr="009A2017">
        <w:t xml:space="preserve"> de kans om later slachtoffer te worden</w:t>
      </w:r>
      <w:r w:rsidR="00924F13" w:rsidRPr="009A2017">
        <w:rPr>
          <w:rStyle w:val="FootnoteReference"/>
        </w:rPr>
        <w:footnoteReference w:id="27"/>
      </w:r>
      <w:r w:rsidR="00924F13" w:rsidRPr="009A2017">
        <w:t>.</w:t>
      </w:r>
    </w:p>
    <w:p w:rsidR="00676AF8" w:rsidRPr="009A2017" w:rsidRDefault="00676AF8" w:rsidP="00912DCB">
      <w:pPr>
        <w:autoSpaceDE w:val="0"/>
        <w:autoSpaceDN w:val="0"/>
        <w:adjustRightInd w:val="0"/>
        <w:spacing w:line="360" w:lineRule="auto"/>
      </w:pPr>
    </w:p>
    <w:p w:rsidR="0064176E" w:rsidRPr="009A2017" w:rsidRDefault="008A701F" w:rsidP="00A346E2">
      <w:pPr>
        <w:autoSpaceDE w:val="0"/>
        <w:autoSpaceDN w:val="0"/>
        <w:adjustRightInd w:val="0"/>
        <w:spacing w:line="360" w:lineRule="auto"/>
      </w:pPr>
      <w:r w:rsidRPr="009A2017">
        <w:t>Bijna 25% van de slachtoffers van huiselijk geweld zegt een suïcidepoging te hebben ondernomen naar aanleiding van het huiselijk geweld. Het gaat</w:t>
      </w:r>
      <w:r w:rsidR="00A8406C" w:rsidRPr="009A2017">
        <w:t xml:space="preserve"> </w:t>
      </w:r>
      <w:r w:rsidRPr="009A2017">
        <w:t>vooral om vrouwen en jongeren</w:t>
      </w:r>
      <w:r w:rsidR="00D00E18" w:rsidRPr="009A2017">
        <w:rPr>
          <w:rStyle w:val="FootnoteReference"/>
        </w:rPr>
        <w:footnoteReference w:id="28"/>
      </w:r>
      <w:r w:rsidRPr="009A2017">
        <w:t>.</w:t>
      </w:r>
      <w:r w:rsidR="00477DBA" w:rsidRPr="009A2017">
        <w:t xml:space="preserve"> </w:t>
      </w:r>
      <w:r w:rsidR="004D1780" w:rsidRPr="009A2017">
        <w:t xml:space="preserve">Jaarlijks overlijden </w:t>
      </w:r>
      <w:proofErr w:type="gramStart"/>
      <w:r w:rsidR="004D1780" w:rsidRPr="009A2017">
        <w:t>zo’n</w:t>
      </w:r>
      <w:proofErr w:type="gramEnd"/>
      <w:r w:rsidR="004D1780" w:rsidRPr="009A2017">
        <w:t xml:space="preserve"> veertig tot vijftig kinderen en zestig tot tachtig vrouwen aan de gevolgen van huiselijk geweld</w:t>
      </w:r>
      <w:r w:rsidR="00A8406C" w:rsidRPr="009A2017">
        <w:rPr>
          <w:rStyle w:val="FootnoteReference"/>
        </w:rPr>
        <w:footnoteReference w:id="29"/>
      </w:r>
      <w:r w:rsidR="00AF1732" w:rsidRPr="009A2017">
        <w:t xml:space="preserve">. </w:t>
      </w:r>
      <w:r w:rsidR="00AB35CA" w:rsidRPr="009A2017">
        <w:t>Ook zijn er hoge economische kosten verbonden aan de bemoeienis van politie, justitie</w:t>
      </w:r>
      <w:r w:rsidR="00D836C6" w:rsidRPr="009A2017">
        <w:t xml:space="preserve"> en gezondheidszorginstellingen. Bedragen worden genoemd</w:t>
      </w:r>
      <w:r w:rsidR="00AB35CA" w:rsidRPr="009A2017">
        <w:t xml:space="preserve"> </w:t>
      </w:r>
      <w:r w:rsidR="00AF1732" w:rsidRPr="009A2017">
        <w:t>vari</w:t>
      </w:r>
      <w:r w:rsidR="00D836C6" w:rsidRPr="009A2017">
        <w:t>ë</w:t>
      </w:r>
      <w:r w:rsidR="00AF1732" w:rsidRPr="009A2017">
        <w:t>rend van</w:t>
      </w:r>
      <w:r w:rsidR="00AB35CA" w:rsidRPr="009A2017">
        <w:t xml:space="preserve"> 150</w:t>
      </w:r>
      <w:r w:rsidR="00A346E2" w:rsidRPr="009A2017">
        <w:t xml:space="preserve"> miljoen</w:t>
      </w:r>
      <w:r w:rsidR="00A346E2" w:rsidRPr="009A2017">
        <w:rPr>
          <w:rStyle w:val="FootnoteReference"/>
        </w:rPr>
        <w:footnoteReference w:id="30"/>
      </w:r>
      <w:r w:rsidR="00551CC1" w:rsidRPr="009A2017">
        <w:t xml:space="preserve"> </w:t>
      </w:r>
      <w:r w:rsidR="00AF1732" w:rsidRPr="009A2017">
        <w:t xml:space="preserve">– 400 </w:t>
      </w:r>
      <w:r w:rsidR="00AB35CA" w:rsidRPr="009A2017">
        <w:t xml:space="preserve">miljoen </w:t>
      </w:r>
      <w:r w:rsidR="00AF1732" w:rsidRPr="009A2017">
        <w:t>euro op jaarbasis</w:t>
      </w:r>
      <w:r w:rsidR="00551CC1" w:rsidRPr="009A2017">
        <w:rPr>
          <w:rStyle w:val="FootnoteReference"/>
        </w:rPr>
        <w:footnoteReference w:id="31"/>
      </w:r>
      <w:r w:rsidR="00D836C6" w:rsidRPr="009A2017">
        <w:t>.</w:t>
      </w:r>
    </w:p>
    <w:p w:rsidR="00676AF8" w:rsidRPr="009A2017" w:rsidRDefault="00676AF8" w:rsidP="00912DCB">
      <w:pPr>
        <w:autoSpaceDE w:val="0"/>
        <w:autoSpaceDN w:val="0"/>
        <w:adjustRightInd w:val="0"/>
        <w:spacing w:line="360" w:lineRule="auto"/>
      </w:pPr>
    </w:p>
    <w:p w:rsidR="00924F13" w:rsidRPr="009A2017" w:rsidRDefault="00924F13" w:rsidP="00924F13">
      <w:pPr>
        <w:autoSpaceDE w:val="0"/>
        <w:autoSpaceDN w:val="0"/>
        <w:adjustRightInd w:val="0"/>
        <w:spacing w:line="360" w:lineRule="auto"/>
      </w:pPr>
      <w:r w:rsidRPr="009A2017">
        <w:t xml:space="preserve">Partnergeweld is met regelmaat aanleiding voor vrouwen om de relatie met de partner te verbreken. Bijna </w:t>
      </w:r>
      <w:r w:rsidR="003D5B07" w:rsidRPr="009A2017">
        <w:t>één</w:t>
      </w:r>
      <w:r w:rsidRPr="009A2017">
        <w:t xml:space="preserve"> op de </w:t>
      </w:r>
      <w:r w:rsidR="003D5B07" w:rsidRPr="009A2017">
        <w:t>vijf</w:t>
      </w:r>
      <w:r w:rsidRPr="009A2017">
        <w:t xml:space="preserve"> noemt dit als motief voor de scheiding</w:t>
      </w:r>
      <w:r w:rsidRPr="009A2017">
        <w:rPr>
          <w:rStyle w:val="FootnoteReference"/>
        </w:rPr>
        <w:footnoteReference w:id="32"/>
      </w:r>
      <w:r w:rsidRPr="009A2017">
        <w:t xml:space="preserve">. Geweld stopt in veel gevallen niet na de scheiding. Zeker </w:t>
      </w:r>
      <w:r w:rsidR="003D5B07" w:rsidRPr="009A2017">
        <w:t>éé</w:t>
      </w:r>
      <w:r w:rsidRPr="009A2017">
        <w:t xml:space="preserve">n op de vijf vrouwen krijgt te maken met voortgaand geweld – en het geweld wordt soms zelfs ernstiger </w:t>
      </w:r>
      <w:r w:rsidRPr="009A2017">
        <w:rPr>
          <w:rStyle w:val="FootnoteReference"/>
        </w:rPr>
        <w:footnoteReference w:id="33"/>
      </w:r>
      <w:r w:rsidRPr="009A2017">
        <w:t>.</w:t>
      </w:r>
    </w:p>
    <w:p w:rsidR="00676AF8" w:rsidRPr="009A2017" w:rsidRDefault="00676AF8" w:rsidP="00912DCB">
      <w:pPr>
        <w:autoSpaceDE w:val="0"/>
        <w:autoSpaceDN w:val="0"/>
        <w:adjustRightInd w:val="0"/>
        <w:spacing w:line="360" w:lineRule="auto"/>
      </w:pPr>
    </w:p>
    <w:p w:rsidR="0064176E" w:rsidRPr="009A2017" w:rsidRDefault="0064176E" w:rsidP="0081176B">
      <w:pPr>
        <w:autoSpaceDE w:val="0"/>
        <w:autoSpaceDN w:val="0"/>
        <w:adjustRightInd w:val="0"/>
        <w:spacing w:line="360" w:lineRule="auto"/>
        <w:rPr>
          <w:b/>
          <w:i/>
        </w:rPr>
      </w:pPr>
      <w:r w:rsidRPr="009A2017">
        <w:rPr>
          <w:b/>
          <w:i/>
        </w:rPr>
        <w:t>§ 1.6 Rol van de huisarts</w:t>
      </w:r>
    </w:p>
    <w:p w:rsidR="00B7799C" w:rsidRPr="009A2017" w:rsidRDefault="00912DCB" w:rsidP="00DD2DEE">
      <w:pPr>
        <w:autoSpaceDE w:val="0"/>
        <w:autoSpaceDN w:val="0"/>
        <w:adjustRightInd w:val="0"/>
        <w:spacing w:line="360" w:lineRule="auto"/>
      </w:pPr>
      <w:r w:rsidRPr="009A2017">
        <w:rPr>
          <w:rFonts w:cs="Arial"/>
          <w:szCs w:val="22"/>
        </w:rPr>
        <w:t xml:space="preserve">De huisarts heeft een bijzondere rol in de problematiek van huiselijk geweld en kindermishandeling. Het meestal verborgen privéleven kan in de spreekkamer van de dokter bloot komen te liggen, met als aanleiding een fysieke of geestelijke klacht. De huisarts is voor </w:t>
      </w:r>
      <w:r w:rsidR="00176987" w:rsidRPr="009A2017">
        <w:rPr>
          <w:rFonts w:cs="Arial"/>
          <w:szCs w:val="22"/>
        </w:rPr>
        <w:t xml:space="preserve">veel </w:t>
      </w:r>
      <w:r w:rsidRPr="009A2017">
        <w:rPr>
          <w:rFonts w:cs="Arial"/>
          <w:szCs w:val="22"/>
        </w:rPr>
        <w:t>vrouwen de belangrijkste of zelfs de enige legitieme vertrouwenspersoon tot wie zij zich relatief veilig kunnen wenden</w:t>
      </w:r>
      <w:r w:rsidRPr="009A2017">
        <w:rPr>
          <w:rStyle w:val="FootnoteReference"/>
          <w:rFonts w:cs="Arial"/>
          <w:szCs w:val="22"/>
        </w:rPr>
        <w:footnoteReference w:id="34"/>
      </w:r>
      <w:r w:rsidRPr="009A2017">
        <w:rPr>
          <w:rFonts w:cs="Arial"/>
          <w:szCs w:val="22"/>
        </w:rPr>
        <w:t>.</w:t>
      </w:r>
      <w:r w:rsidR="00B7799C" w:rsidRPr="009A2017">
        <w:t xml:space="preserve"> Slachtoffers spreken vooral met moeder, vrienden en een nieuwe partner over het huiselijk geweld. </w:t>
      </w:r>
      <w:r w:rsidR="003D5B07" w:rsidRPr="009A2017">
        <w:t>V</w:t>
      </w:r>
      <w:r w:rsidR="00DD2DEE" w:rsidRPr="009A2017">
        <w:t>an de slachtoffers zoekt</w:t>
      </w:r>
      <w:r w:rsidR="003D5B07" w:rsidRPr="009A2017">
        <w:t xml:space="preserve"> 20%</w:t>
      </w:r>
      <w:r w:rsidR="00DD2DEE" w:rsidRPr="009A2017">
        <w:t xml:space="preserve"> hulp bij de huisarts. </w:t>
      </w:r>
      <w:r w:rsidR="00DD2DEE" w:rsidRPr="009A2017">
        <w:rPr>
          <w:rFonts w:eastAsiaTheme="minorHAnsi"/>
        </w:rPr>
        <w:lastRenderedPageBreak/>
        <w:t>De huisarts neemt hiermee als vertrouwenspersoon de derde plaats in</w:t>
      </w:r>
      <w:r w:rsidR="00DD2DEE" w:rsidRPr="009A2017">
        <w:t xml:space="preserve"> </w:t>
      </w:r>
      <w:r w:rsidR="00DD2DEE" w:rsidRPr="009A2017">
        <w:rPr>
          <w:rFonts w:eastAsiaTheme="minorHAnsi"/>
        </w:rPr>
        <w:t>na</w:t>
      </w:r>
      <w:r w:rsidR="00D917C6">
        <w:rPr>
          <w:rFonts w:eastAsiaTheme="minorHAnsi"/>
        </w:rPr>
        <w:t xml:space="preserve"> </w:t>
      </w:r>
      <w:r w:rsidR="00DD2DEE" w:rsidRPr="009A2017">
        <w:rPr>
          <w:rFonts w:eastAsiaTheme="minorHAnsi"/>
        </w:rPr>
        <w:t>vrienden/vriendinnen en de moeder</w:t>
      </w:r>
      <w:r w:rsidR="009A1444" w:rsidRPr="009A2017">
        <w:rPr>
          <w:rStyle w:val="FootnoteReference"/>
          <w:rFonts w:eastAsiaTheme="minorHAnsi"/>
        </w:rPr>
        <w:footnoteReference w:id="35"/>
      </w:r>
      <w:r w:rsidR="00B7799C" w:rsidRPr="009A2017">
        <w:t>.</w:t>
      </w:r>
    </w:p>
    <w:p w:rsidR="00176987" w:rsidRPr="009A2017" w:rsidRDefault="00176987" w:rsidP="00DD2DEE">
      <w:pPr>
        <w:autoSpaceDE w:val="0"/>
        <w:autoSpaceDN w:val="0"/>
        <w:adjustRightInd w:val="0"/>
        <w:spacing w:line="360" w:lineRule="auto"/>
        <w:rPr>
          <w:rFonts w:eastAsiaTheme="minorHAnsi"/>
        </w:rPr>
      </w:pPr>
    </w:p>
    <w:p w:rsidR="00511F9F" w:rsidRPr="009A2017" w:rsidRDefault="00B9738C" w:rsidP="00511F9F">
      <w:pPr>
        <w:autoSpaceDE w:val="0"/>
        <w:autoSpaceDN w:val="0"/>
        <w:adjustRightInd w:val="0"/>
        <w:spacing w:line="360" w:lineRule="auto"/>
      </w:pPr>
      <w:r w:rsidRPr="009A2017">
        <w:t xml:space="preserve">Tijdens het </w:t>
      </w:r>
      <w:r w:rsidR="00511F9F" w:rsidRPr="009A2017">
        <w:t>bezoek</w:t>
      </w:r>
      <w:r w:rsidRPr="009A2017">
        <w:t xml:space="preserve"> aan</w:t>
      </w:r>
      <w:r w:rsidR="00511F9F" w:rsidRPr="009A2017">
        <w:t xml:space="preserve"> de huisarts </w:t>
      </w:r>
      <w:r w:rsidRPr="009A2017">
        <w:t>begint e</w:t>
      </w:r>
      <w:r w:rsidR="00511F9F" w:rsidRPr="009A2017">
        <w:t xml:space="preserve">en groot deel van </w:t>
      </w:r>
      <w:r w:rsidR="003D5B07" w:rsidRPr="009A2017">
        <w:t>de slachtoffers</w:t>
      </w:r>
      <w:r w:rsidR="00511F9F" w:rsidRPr="009A2017">
        <w:t xml:space="preserve"> niet zelf over het geweld te praten. Schaamte is daarvoor de belangrijkste reden. Uit een onderzoek onder 576 vrouwen bleek dat de vrouwen die het huiselijk geweld wel bespreken met de huisarts dat </w:t>
      </w:r>
      <w:proofErr w:type="gramStart"/>
      <w:r w:rsidR="00511F9F" w:rsidRPr="009A2017">
        <w:t>met name</w:t>
      </w:r>
      <w:proofErr w:type="gramEnd"/>
      <w:r w:rsidR="00511F9F" w:rsidRPr="009A2017">
        <w:t xml:space="preserve"> doen om doorverwezen te worden. Ruim een kwart van </w:t>
      </w:r>
      <w:r w:rsidR="00176987" w:rsidRPr="009A2017">
        <w:t xml:space="preserve">hen </w:t>
      </w:r>
      <w:r w:rsidR="00511F9F" w:rsidRPr="009A2017">
        <w:t>was niet tevreden over het contact. Redenen hiervoor waren dat de huisarts niet genoeg tijd had, dat deze te weinig van huiselijk geweld afwist of dat het slachtoffer zich niet serieus genomen voelde</w:t>
      </w:r>
      <w:r w:rsidR="00511F9F" w:rsidRPr="009A2017">
        <w:rPr>
          <w:rStyle w:val="FootnoteReference"/>
        </w:rPr>
        <w:footnoteReference w:id="36"/>
      </w:r>
      <w:r w:rsidR="00511F9F" w:rsidRPr="009A2017">
        <w:t xml:space="preserve">. </w:t>
      </w:r>
    </w:p>
    <w:p w:rsidR="00176987" w:rsidRPr="009A2017" w:rsidRDefault="00176987" w:rsidP="00511F9F">
      <w:pPr>
        <w:autoSpaceDE w:val="0"/>
        <w:autoSpaceDN w:val="0"/>
        <w:adjustRightInd w:val="0"/>
        <w:spacing w:line="360" w:lineRule="auto"/>
      </w:pPr>
    </w:p>
    <w:p w:rsidR="00354683" w:rsidRPr="009A2017" w:rsidRDefault="00511F9F" w:rsidP="00176987">
      <w:pPr>
        <w:autoSpaceDE w:val="0"/>
        <w:autoSpaceDN w:val="0"/>
        <w:adjustRightInd w:val="0"/>
        <w:spacing w:line="360" w:lineRule="auto"/>
      </w:pPr>
      <w:r w:rsidRPr="009A2017">
        <w:t>De benadering van de huisarts is van groot belang bij de keus of de patiënt deze vertrouwelijke informatie aan hem wil toevertrouwen. De manier van vragen stellen maakt veel uit voor de uitkomst van het gesprek over huiselijk geweld en kan zelfs averechts werken</w:t>
      </w:r>
      <w:r w:rsidRPr="009A2017">
        <w:rPr>
          <w:rStyle w:val="FootnoteReference"/>
        </w:rPr>
        <w:footnoteReference w:id="37"/>
      </w:r>
      <w:r w:rsidRPr="009A2017">
        <w:t>.</w:t>
      </w:r>
      <w:r w:rsidRPr="009A2017">
        <w:rPr>
          <w:rFonts w:cs="Arial"/>
          <w:b/>
          <w:szCs w:val="22"/>
        </w:rPr>
        <w:t xml:space="preserve"> </w:t>
      </w:r>
      <w:r w:rsidR="000E53FC" w:rsidRPr="009A2017">
        <w:t xml:space="preserve">Het is </w:t>
      </w:r>
      <w:r w:rsidR="00176987" w:rsidRPr="009A2017">
        <w:t xml:space="preserve">verder </w:t>
      </w:r>
      <w:r w:rsidR="000E53FC" w:rsidRPr="009A2017">
        <w:t xml:space="preserve">niet gemakkelijk </w:t>
      </w:r>
      <w:r w:rsidR="00176987" w:rsidRPr="009A2017">
        <w:t xml:space="preserve">voor huisartsen </w:t>
      </w:r>
      <w:r w:rsidR="000E53FC" w:rsidRPr="009A2017">
        <w:t xml:space="preserve">om bij signalen van huiselijk geweld of kindermishandeling </w:t>
      </w:r>
      <w:r w:rsidR="005F03A5" w:rsidRPr="009A2017">
        <w:t xml:space="preserve">op de juiste manier </w:t>
      </w:r>
      <w:r w:rsidR="000E53FC" w:rsidRPr="009A2017">
        <w:t xml:space="preserve">te handelen. </w:t>
      </w:r>
      <w:r w:rsidR="00077E21" w:rsidRPr="009A2017">
        <w:t>De schaamte van de slachtoffers en het acteergedrag van de plegers zullen veel signalen vermommen. Het</w:t>
      </w:r>
      <w:r w:rsidR="005F03A5" w:rsidRPr="009A2017">
        <w:t xml:space="preserve"> beoordelen van signalen</w:t>
      </w:r>
      <w:r w:rsidR="000E53FC" w:rsidRPr="009A2017">
        <w:t xml:space="preserve"> vereist </w:t>
      </w:r>
      <w:r w:rsidR="00781546" w:rsidRPr="009A2017">
        <w:t xml:space="preserve">ook </w:t>
      </w:r>
      <w:r w:rsidR="002E36CE" w:rsidRPr="009A2017">
        <w:t>kennis en ervaring</w:t>
      </w:r>
      <w:r w:rsidR="000E53FC" w:rsidRPr="009A2017">
        <w:t xml:space="preserve"> en</w:t>
      </w:r>
      <w:r w:rsidR="002E36CE" w:rsidRPr="009A2017">
        <w:t xml:space="preserve"> </w:t>
      </w:r>
      <w:r w:rsidR="000E53FC" w:rsidRPr="009A2017">
        <w:t xml:space="preserve">het kunnen </w:t>
      </w:r>
      <w:proofErr w:type="gramStart"/>
      <w:r w:rsidR="000E53FC" w:rsidRPr="009A2017">
        <w:t>inschatten</w:t>
      </w:r>
      <w:proofErr w:type="gramEnd"/>
      <w:r w:rsidR="000E53FC" w:rsidRPr="009A2017">
        <w:t xml:space="preserve"> van een situatie. </w:t>
      </w:r>
      <w:r w:rsidR="00354683" w:rsidRPr="009A2017">
        <w:t>De huisartsgeneeskunde is een moeilijke medische discipline, omdat verreweg de meeste klinische beelden een onschuldig karakter hebben, maar deze - zeker in beginstadia - niet van ernstiger oorzaken te onderscheiden zijn</w:t>
      </w:r>
      <w:r w:rsidR="00354683" w:rsidRPr="009A2017">
        <w:rPr>
          <w:rStyle w:val="FootnoteReference"/>
        </w:rPr>
        <w:footnoteReference w:id="38"/>
      </w:r>
      <w:r w:rsidR="00354683" w:rsidRPr="009A2017">
        <w:t>.</w:t>
      </w:r>
    </w:p>
    <w:p w:rsidR="00511F9F" w:rsidRPr="009A2017" w:rsidRDefault="00511F9F" w:rsidP="00DD2DEE">
      <w:pPr>
        <w:spacing w:line="360" w:lineRule="auto"/>
      </w:pPr>
    </w:p>
    <w:p w:rsidR="007D3C49" w:rsidRPr="009A2017" w:rsidRDefault="0018091B" w:rsidP="006335C0">
      <w:pPr>
        <w:spacing w:line="360" w:lineRule="auto"/>
      </w:pPr>
      <w:r w:rsidRPr="009A2017">
        <w:t>In een enqu</w:t>
      </w:r>
      <w:r w:rsidR="009A1444" w:rsidRPr="009A2017">
        <w:t>ê</w:t>
      </w:r>
      <w:r w:rsidRPr="009A2017">
        <w:t xml:space="preserve">te gehouden onder </w:t>
      </w:r>
      <w:r w:rsidR="00176987" w:rsidRPr="009A2017">
        <w:t xml:space="preserve">480 </w:t>
      </w:r>
      <w:r w:rsidRPr="009A2017">
        <w:t xml:space="preserve">artsen gaf 94 % van </w:t>
      </w:r>
      <w:r w:rsidR="00176987" w:rsidRPr="009A2017">
        <w:t>hen</w:t>
      </w:r>
      <w:r w:rsidRPr="009A2017">
        <w:t xml:space="preserve"> aan dat zij zich bij </w:t>
      </w:r>
      <w:r w:rsidRPr="00D917C6">
        <w:t>een ernstig vermoeden van kindermishandeling verplicht voelen daarvan melding te doen bij</w:t>
      </w:r>
      <w:r w:rsidRPr="009A2017">
        <w:t xml:space="preserve"> een vertrouwensarts </w:t>
      </w:r>
      <w:proofErr w:type="gramStart"/>
      <w:r w:rsidRPr="009A2017">
        <w:t>inzake</w:t>
      </w:r>
      <w:proofErr w:type="gramEnd"/>
      <w:r w:rsidRPr="009A2017">
        <w:t xml:space="preserve"> kindermishandeling</w:t>
      </w:r>
      <w:r w:rsidR="009A1444" w:rsidRPr="009A2017">
        <w:rPr>
          <w:rStyle w:val="FootnoteReference"/>
        </w:rPr>
        <w:footnoteReference w:id="39"/>
      </w:r>
      <w:r w:rsidRPr="009A2017">
        <w:t>.</w:t>
      </w:r>
      <w:r w:rsidR="00B35336" w:rsidRPr="009A2017">
        <w:t xml:space="preserve"> Toch het is aantal meldingen van huisartsen bij het AMK niet groot vergeleken met meldingen</w:t>
      </w:r>
      <w:r w:rsidR="009A1444" w:rsidRPr="009A2017">
        <w:t xml:space="preserve"> van andere instanties zoals politie of ziekenhuis.</w:t>
      </w:r>
      <w:r w:rsidR="006335C0" w:rsidRPr="009A2017">
        <w:t xml:space="preserve"> </w:t>
      </w:r>
      <w:r w:rsidR="007D3C49" w:rsidRPr="009A2017">
        <w:t xml:space="preserve">Er </w:t>
      </w:r>
      <w:r w:rsidR="006335C0" w:rsidRPr="009A2017">
        <w:t>is</w:t>
      </w:r>
      <w:r w:rsidR="007D3C49" w:rsidRPr="009A2017">
        <w:t xml:space="preserve"> wel een stijging in het aantal meldingen van huisartsen</w:t>
      </w:r>
      <w:r w:rsidR="006335C0" w:rsidRPr="009A2017">
        <w:t xml:space="preserve"> waar te nemen</w:t>
      </w:r>
      <w:r w:rsidR="007D3C49" w:rsidRPr="009A2017">
        <w:t>. In 2006 was deze 1,3% van het totaal aantal meldingen bij het AMK. Dit is gegroeid naar 1,75% in 2010.</w:t>
      </w:r>
    </w:p>
    <w:p w:rsidR="00C645A4" w:rsidRDefault="00C645A4" w:rsidP="00C645A4">
      <w:pPr>
        <w:autoSpaceDE w:val="0"/>
        <w:autoSpaceDN w:val="0"/>
        <w:adjustRightInd w:val="0"/>
        <w:spacing w:line="360" w:lineRule="auto"/>
      </w:pPr>
      <w:r w:rsidRPr="009A2017">
        <w:t>Wat betreft volwassenengeweld zijn er geen cijfers bekend over het aantal meldingen dat afkomstig is van huisartsen</w:t>
      </w:r>
      <w:r>
        <w:t>.</w:t>
      </w:r>
    </w:p>
    <w:p w:rsidR="006335C0" w:rsidRPr="009A2017" w:rsidRDefault="006335C0" w:rsidP="006335C0">
      <w:pPr>
        <w:spacing w:line="360" w:lineRule="auto"/>
      </w:pPr>
    </w:p>
    <w:p w:rsidR="00057F3D" w:rsidRPr="00A60A72" w:rsidRDefault="007D3C49" w:rsidP="00A60A72">
      <w:pPr>
        <w:pStyle w:val="Caption"/>
        <w:keepNext/>
        <w:ind w:left="708"/>
        <w:rPr>
          <w:color w:val="auto"/>
          <w:sz w:val="20"/>
          <w:szCs w:val="20"/>
        </w:rPr>
      </w:pPr>
      <w:r w:rsidRPr="00A60A72">
        <w:rPr>
          <w:color w:val="auto"/>
          <w:sz w:val="20"/>
          <w:szCs w:val="20"/>
        </w:rPr>
        <w:lastRenderedPageBreak/>
        <w:t xml:space="preserve">Tabel </w:t>
      </w:r>
      <w:r w:rsidR="002904A0" w:rsidRPr="00A60A72">
        <w:rPr>
          <w:color w:val="auto"/>
          <w:sz w:val="20"/>
          <w:szCs w:val="20"/>
        </w:rPr>
        <w:fldChar w:fldCharType="begin"/>
      </w:r>
      <w:r w:rsidRPr="00A60A72">
        <w:rPr>
          <w:color w:val="auto"/>
          <w:sz w:val="20"/>
          <w:szCs w:val="20"/>
        </w:rPr>
        <w:instrText xml:space="preserve"> SEQ Tabel \* ARABIC </w:instrText>
      </w:r>
      <w:r w:rsidR="002904A0" w:rsidRPr="00A60A72">
        <w:rPr>
          <w:color w:val="auto"/>
          <w:sz w:val="20"/>
          <w:szCs w:val="20"/>
        </w:rPr>
        <w:fldChar w:fldCharType="separate"/>
      </w:r>
      <w:r w:rsidRPr="00A60A72">
        <w:rPr>
          <w:noProof/>
          <w:color w:val="auto"/>
          <w:sz w:val="20"/>
          <w:szCs w:val="20"/>
        </w:rPr>
        <w:t>1</w:t>
      </w:r>
      <w:r w:rsidR="002904A0" w:rsidRPr="00A60A72">
        <w:rPr>
          <w:color w:val="auto"/>
          <w:sz w:val="20"/>
          <w:szCs w:val="20"/>
        </w:rPr>
        <w:fldChar w:fldCharType="end"/>
      </w:r>
      <w:r w:rsidRPr="00A60A72">
        <w:rPr>
          <w:color w:val="auto"/>
          <w:sz w:val="20"/>
          <w:szCs w:val="20"/>
        </w:rPr>
        <w:t xml:space="preserve">. Percentage meldingen bij AMK van huiselijk geweld en </w:t>
      </w:r>
      <w:proofErr w:type="gramStart"/>
      <w:r w:rsidR="00A60A72">
        <w:rPr>
          <w:color w:val="auto"/>
          <w:sz w:val="20"/>
          <w:szCs w:val="20"/>
        </w:rPr>
        <w:br/>
      </w:r>
      <w:r w:rsidR="007105EF">
        <w:rPr>
          <w:color w:val="auto"/>
          <w:sz w:val="20"/>
          <w:szCs w:val="20"/>
        </w:rPr>
        <w:t xml:space="preserve">               </w:t>
      </w:r>
      <w:proofErr w:type="gramEnd"/>
      <w:r w:rsidRPr="00A60A72">
        <w:rPr>
          <w:color w:val="auto"/>
          <w:sz w:val="20"/>
          <w:szCs w:val="20"/>
        </w:rPr>
        <w:t>kindermishandeling, afkomstig van huisartsen</w:t>
      </w:r>
    </w:p>
    <w:tbl>
      <w:tblPr>
        <w:tblStyle w:val="TableGrid"/>
        <w:tblW w:w="6650" w:type="dxa"/>
        <w:tblInd w:w="108" w:type="dxa"/>
        <w:tblLayout w:type="fixed"/>
        <w:tblLook w:val="04A0" w:firstRow="1" w:lastRow="0" w:firstColumn="1" w:lastColumn="0" w:noHBand="0" w:noVBand="1"/>
      </w:tblPr>
      <w:tblGrid>
        <w:gridCol w:w="6650"/>
      </w:tblGrid>
      <w:tr w:rsidR="002460DA" w:rsidRPr="009A2017" w:rsidTr="000A65FE">
        <w:trPr>
          <w:trHeight w:val="3180"/>
        </w:trPr>
        <w:tc>
          <w:tcPr>
            <w:tcW w:w="6650" w:type="dxa"/>
          </w:tcPr>
          <w:p w:rsidR="002460DA" w:rsidRPr="009A2017" w:rsidRDefault="002460DA" w:rsidP="00057F3D">
            <w:pPr>
              <w:pStyle w:val="Caption"/>
              <w:keepNext/>
              <w:jc w:val="center"/>
              <w:rPr>
                <w:b w:val="0"/>
                <w:color w:val="auto"/>
                <w:sz w:val="22"/>
                <w:szCs w:val="22"/>
              </w:rPr>
            </w:pPr>
            <w:r>
              <w:rPr>
                <w:b w:val="0"/>
                <w:noProof/>
                <w:color w:val="auto"/>
                <w:sz w:val="22"/>
                <w:szCs w:val="22"/>
                <w:lang w:eastAsia="nl-NL"/>
              </w:rPr>
              <w:drawing>
                <wp:inline distT="0" distB="0" distL="0" distR="0">
                  <wp:extent cx="3813105" cy="1928388"/>
                  <wp:effectExtent l="19050" t="0" r="15945" b="0"/>
                  <wp:docPr id="3"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bl>
    <w:p w:rsidR="000A65FE" w:rsidRDefault="000A65FE" w:rsidP="00711D47">
      <w:pPr>
        <w:autoSpaceDE w:val="0"/>
        <w:autoSpaceDN w:val="0"/>
        <w:adjustRightInd w:val="0"/>
        <w:spacing w:line="360" w:lineRule="auto"/>
      </w:pPr>
    </w:p>
    <w:p w:rsidR="00A83F29" w:rsidRPr="009A2017" w:rsidRDefault="00A83F29" w:rsidP="00A83F29">
      <w:pPr>
        <w:autoSpaceDE w:val="0"/>
        <w:autoSpaceDN w:val="0"/>
        <w:adjustRightInd w:val="0"/>
        <w:spacing w:line="360" w:lineRule="auto"/>
      </w:pPr>
    </w:p>
    <w:p w:rsidR="00711D47" w:rsidRPr="009A2017" w:rsidRDefault="00711D47" w:rsidP="00711D47">
      <w:pPr>
        <w:autoSpaceDE w:val="0"/>
        <w:autoSpaceDN w:val="0"/>
        <w:adjustRightInd w:val="0"/>
        <w:spacing w:line="360" w:lineRule="auto"/>
      </w:pPr>
      <w:r w:rsidRPr="009A2017">
        <w:t xml:space="preserve">In </w:t>
      </w:r>
      <w:r w:rsidR="000C250B" w:rsidRPr="009A2017">
        <w:t>20</w:t>
      </w:r>
      <w:r w:rsidRPr="009A2017">
        <w:t>1</w:t>
      </w:r>
      <w:r w:rsidR="000C250B" w:rsidRPr="009A2017">
        <w:t xml:space="preserve">0 is er een onderzoek geweest </w:t>
      </w:r>
      <w:r w:rsidR="004D1780" w:rsidRPr="009A2017">
        <w:t xml:space="preserve">onder 412 huisartsen in Amsterdam </w:t>
      </w:r>
      <w:r w:rsidR="000C250B" w:rsidRPr="009A2017">
        <w:t xml:space="preserve">naar ervaringen van het signaleren van huiselijk geweld. </w:t>
      </w:r>
      <w:r w:rsidRPr="009A2017">
        <w:t xml:space="preserve">Knelpunten </w:t>
      </w:r>
      <w:r w:rsidR="004D1780" w:rsidRPr="009A2017">
        <w:t xml:space="preserve">die hierin naar voren kwamen </w:t>
      </w:r>
      <w:r w:rsidRPr="009A2017">
        <w:t>zij</w:t>
      </w:r>
      <w:r w:rsidR="004D1780" w:rsidRPr="009A2017">
        <w:t>n</w:t>
      </w:r>
      <w:r w:rsidRPr="009A2017">
        <w:t xml:space="preserve"> een gebrek aan kennis, vaardigheden en ervaring</w:t>
      </w:r>
      <w:r w:rsidR="004D1780" w:rsidRPr="009A2017">
        <w:t xml:space="preserve"> van de huisarts</w:t>
      </w:r>
      <w:r w:rsidRPr="009A2017">
        <w:t xml:space="preserve"> en onduidelijke signalen van de patiënt. </w:t>
      </w:r>
      <w:r w:rsidR="004D1780" w:rsidRPr="009A2017">
        <w:t xml:space="preserve">Ook de hoeveelheid en kwaliteit van de scholing </w:t>
      </w:r>
      <w:r w:rsidRPr="009A2017">
        <w:t>tijdens de</w:t>
      </w:r>
      <w:r w:rsidR="004D1780" w:rsidRPr="009A2017">
        <w:t xml:space="preserve"> huisartsen</w:t>
      </w:r>
      <w:r w:rsidRPr="009A2017">
        <w:t>opleiding</w:t>
      </w:r>
      <w:r w:rsidR="004D1780" w:rsidRPr="009A2017">
        <w:t xml:space="preserve"> werd als beperkend ervaren</w:t>
      </w:r>
      <w:r w:rsidR="004D1780" w:rsidRPr="009A2017">
        <w:rPr>
          <w:rStyle w:val="FootnoteReference"/>
        </w:rPr>
        <w:footnoteReference w:id="40"/>
      </w:r>
      <w:r w:rsidRPr="009A2017">
        <w:t>.</w:t>
      </w:r>
      <w:r w:rsidR="00551CC1" w:rsidRPr="009A2017">
        <w:t xml:space="preserve"> Dit komt overeen met het signaal dat de vrouwen afgeven </w:t>
      </w:r>
      <w:r w:rsidR="00DF2248" w:rsidRPr="009A2017">
        <w:t xml:space="preserve">dat zij niet tevreden zijn over het contact met de huisarts zoals </w:t>
      </w:r>
      <w:r w:rsidR="00C86EB7">
        <w:t>eerder in deze paragraaf besproken</w:t>
      </w:r>
      <w:r w:rsidR="00551CC1" w:rsidRPr="009A2017">
        <w:t>.</w:t>
      </w:r>
    </w:p>
    <w:p w:rsidR="00676AF8" w:rsidRPr="009A2017" w:rsidRDefault="00676AF8" w:rsidP="00711D47">
      <w:pPr>
        <w:autoSpaceDE w:val="0"/>
        <w:autoSpaceDN w:val="0"/>
        <w:adjustRightInd w:val="0"/>
        <w:spacing w:line="360" w:lineRule="auto"/>
      </w:pPr>
    </w:p>
    <w:p w:rsidR="005F03A5" w:rsidRPr="009A2017" w:rsidRDefault="000E53FC" w:rsidP="00711D47">
      <w:pPr>
        <w:autoSpaceDE w:val="0"/>
        <w:autoSpaceDN w:val="0"/>
        <w:adjustRightInd w:val="0"/>
        <w:spacing w:line="360" w:lineRule="auto"/>
      </w:pPr>
      <w:r w:rsidRPr="009A2017">
        <w:t xml:space="preserve">Naast </w:t>
      </w:r>
      <w:r w:rsidR="002E36CE" w:rsidRPr="009A2017">
        <w:t xml:space="preserve">de onzekerheid over de signalen </w:t>
      </w:r>
      <w:r w:rsidRPr="009A2017">
        <w:t xml:space="preserve">is er ook </w:t>
      </w:r>
      <w:r w:rsidR="002E36CE" w:rsidRPr="009A2017">
        <w:t xml:space="preserve">de vertrouwensrelatie </w:t>
      </w:r>
      <w:r w:rsidR="00765FFF" w:rsidRPr="009A2017">
        <w:t xml:space="preserve">tussen de huisarts en </w:t>
      </w:r>
      <w:r w:rsidR="002E36CE" w:rsidRPr="009A2017">
        <w:t>het gezin</w:t>
      </w:r>
      <w:r w:rsidRPr="009A2017">
        <w:t xml:space="preserve"> die op het spel staat. Het is niet ondenkbaar dat ouders</w:t>
      </w:r>
      <w:r w:rsidR="00DF2248" w:rsidRPr="009A2017">
        <w:t xml:space="preserve"> of ‘de partner van’</w:t>
      </w:r>
      <w:r w:rsidRPr="009A2017">
        <w:t xml:space="preserve"> ten onrechte worden beschuldigd</w:t>
      </w:r>
      <w:r w:rsidR="008A68DE" w:rsidRPr="009A2017">
        <w:t>.</w:t>
      </w:r>
      <w:r w:rsidRPr="009A2017">
        <w:t xml:space="preserve"> </w:t>
      </w:r>
      <w:r w:rsidR="008A68DE" w:rsidRPr="009A2017">
        <w:t>D</w:t>
      </w:r>
      <w:r w:rsidRPr="009A2017">
        <w:t xml:space="preserve">at </w:t>
      </w:r>
      <w:r w:rsidR="00DF2248" w:rsidRPr="009A2017">
        <w:t xml:space="preserve">kan </w:t>
      </w:r>
      <w:r w:rsidRPr="009A2017">
        <w:t xml:space="preserve">een </w:t>
      </w:r>
      <w:r w:rsidR="00711D47" w:rsidRPr="009A2017">
        <w:t xml:space="preserve">behoorlijke </w:t>
      </w:r>
      <w:r w:rsidR="003472F4" w:rsidRPr="009A2017">
        <w:t>invloed hebben op</w:t>
      </w:r>
      <w:r w:rsidRPr="009A2017">
        <w:t xml:space="preserve"> de ouders</w:t>
      </w:r>
      <w:r w:rsidR="00DF2248" w:rsidRPr="009A2017">
        <w:t xml:space="preserve"> </w:t>
      </w:r>
      <w:r w:rsidRPr="009A2017">
        <w:t xml:space="preserve">en </w:t>
      </w:r>
      <w:r w:rsidR="003472F4" w:rsidRPr="009A2017">
        <w:t xml:space="preserve">leiden tot </w:t>
      </w:r>
      <w:r w:rsidRPr="009A2017">
        <w:t xml:space="preserve">een beschadiging van de relatie met de huisarts. Het kan zelfs </w:t>
      </w:r>
      <w:r w:rsidR="00676AF8" w:rsidRPr="009A2017">
        <w:t>tot</w:t>
      </w:r>
      <w:r w:rsidRPr="009A2017">
        <w:t xml:space="preserve"> gevolg </w:t>
      </w:r>
      <w:r w:rsidR="00676AF8" w:rsidRPr="009A2017">
        <w:t>hebben</w:t>
      </w:r>
      <w:r w:rsidRPr="009A2017">
        <w:t xml:space="preserve"> dat </w:t>
      </w:r>
      <w:r w:rsidR="004D1780" w:rsidRPr="009A2017">
        <w:t>er een klacht wordt ingediend over de huisarts</w:t>
      </w:r>
      <w:r w:rsidRPr="009A2017">
        <w:t xml:space="preserve">. </w:t>
      </w:r>
      <w:r w:rsidR="004D1780" w:rsidRPr="009A2017">
        <w:t>Daarnaast</w:t>
      </w:r>
      <w:r w:rsidRPr="009A2017">
        <w:t xml:space="preserve"> kan de huisarts </w:t>
      </w:r>
      <w:r w:rsidR="00676AF8" w:rsidRPr="009A2017">
        <w:t>bang zijn</w:t>
      </w:r>
      <w:r w:rsidR="00077E21" w:rsidRPr="009A2017">
        <w:t xml:space="preserve"> voor zijn eigen veiligheid. </w:t>
      </w:r>
      <w:r w:rsidR="00711D47" w:rsidRPr="009A2017">
        <w:t xml:space="preserve">Ook de werking </w:t>
      </w:r>
      <w:r w:rsidR="005F03A5" w:rsidRPr="009A2017">
        <w:t xml:space="preserve">van het beroepsgeheim </w:t>
      </w:r>
      <w:r w:rsidR="00174153">
        <w:t>kan</w:t>
      </w:r>
      <w:r w:rsidR="005F03A5" w:rsidRPr="009A2017">
        <w:t xml:space="preserve"> het moeilijk </w:t>
      </w:r>
      <w:r w:rsidR="00174153">
        <w:t xml:space="preserve">maken </w:t>
      </w:r>
      <w:r w:rsidR="005F03A5" w:rsidRPr="009A2017">
        <w:t xml:space="preserve">om </w:t>
      </w:r>
      <w:r w:rsidR="00711D47" w:rsidRPr="009A2017">
        <w:t>t</w:t>
      </w:r>
      <w:r w:rsidR="005F03A5" w:rsidRPr="009A2017">
        <w:t>e melden. Hier gaat paragraaf 2 nader op in.</w:t>
      </w:r>
    </w:p>
    <w:p w:rsidR="00A8406C" w:rsidRPr="009A2017" w:rsidRDefault="00A8406C" w:rsidP="0081176B">
      <w:pPr>
        <w:autoSpaceDE w:val="0"/>
        <w:autoSpaceDN w:val="0"/>
        <w:adjustRightInd w:val="0"/>
        <w:spacing w:line="360" w:lineRule="auto"/>
      </w:pPr>
    </w:p>
    <w:p w:rsidR="00BA5E9C" w:rsidRDefault="00CD7E37" w:rsidP="00A60A72">
      <w:pPr>
        <w:autoSpaceDE w:val="0"/>
        <w:autoSpaceDN w:val="0"/>
        <w:adjustRightInd w:val="0"/>
        <w:spacing w:line="360" w:lineRule="auto"/>
        <w:rPr>
          <w:b/>
        </w:rPr>
      </w:pPr>
      <w:r w:rsidRPr="009A2017">
        <w:t xml:space="preserve">Uit het voorgaande </w:t>
      </w:r>
      <w:r w:rsidR="00DF2248" w:rsidRPr="009A2017">
        <w:t>blijkt dat huiselijk geweld en kindermishandeling een</w:t>
      </w:r>
      <w:r w:rsidR="0064176E" w:rsidRPr="009A2017">
        <w:t xml:space="preserve"> groot probleem </w:t>
      </w:r>
      <w:r w:rsidR="00174153">
        <w:t>is</w:t>
      </w:r>
      <w:r w:rsidR="00DF2248" w:rsidRPr="009A2017">
        <w:t xml:space="preserve"> </w:t>
      </w:r>
      <w:r w:rsidR="0064176E" w:rsidRPr="009A2017">
        <w:t xml:space="preserve">voor </w:t>
      </w:r>
      <w:r w:rsidR="00174153">
        <w:t>de regio Rotterdam-Rijnmond</w:t>
      </w:r>
      <w:r w:rsidR="0064176E" w:rsidRPr="009A2017">
        <w:t xml:space="preserve">. </w:t>
      </w:r>
      <w:r w:rsidR="00C645A4">
        <w:t xml:space="preserve">Er zijn vele duizenden meldingen per jaar. </w:t>
      </w:r>
      <w:r w:rsidR="00C645A4" w:rsidRPr="009A2017">
        <w:t xml:space="preserve">De gevolgen van huiselijk geweld zijn ernstig op relationeel, emotioneel, professioneel en fysiek vlak. </w:t>
      </w:r>
      <w:r w:rsidR="00C645A4">
        <w:br/>
      </w:r>
      <w:r w:rsidR="006B4B25">
        <w:t>D</w:t>
      </w:r>
      <w:r w:rsidR="00DF2248" w:rsidRPr="009A2017">
        <w:t>e h</w:t>
      </w:r>
      <w:r w:rsidR="0064176E" w:rsidRPr="009A2017">
        <w:t xml:space="preserve">uisarts </w:t>
      </w:r>
      <w:r w:rsidR="006B4B25">
        <w:t xml:space="preserve">speelt </w:t>
      </w:r>
      <w:r w:rsidR="00DF2248" w:rsidRPr="009A2017">
        <w:t>een belangrijke rol in het signaleren van huiselijk geweld</w:t>
      </w:r>
      <w:r w:rsidR="00E02A6A">
        <w:t xml:space="preserve"> en kindermishandeling</w:t>
      </w:r>
      <w:r w:rsidR="004D791D" w:rsidRPr="009A2017">
        <w:t>,</w:t>
      </w:r>
      <w:r w:rsidR="00DF2248" w:rsidRPr="009A2017">
        <w:t xml:space="preserve"> </w:t>
      </w:r>
      <w:r w:rsidR="00A474DA" w:rsidRPr="009A2017">
        <w:t>maar</w:t>
      </w:r>
      <w:r w:rsidR="00DF2248" w:rsidRPr="009A2017">
        <w:t xml:space="preserve"> </w:t>
      </w:r>
      <w:r w:rsidR="00E02A6A">
        <w:t xml:space="preserve">het herkennen en bespreken daarvan </w:t>
      </w:r>
      <w:r w:rsidR="006B4B25">
        <w:t xml:space="preserve">brengt </w:t>
      </w:r>
      <w:r w:rsidR="00DF2248" w:rsidRPr="009A2017">
        <w:t xml:space="preserve">veel belemmeringen met zich mee. </w:t>
      </w:r>
    </w:p>
    <w:p w:rsidR="0064176E" w:rsidRPr="009A2017" w:rsidRDefault="0064176E" w:rsidP="00C645A4">
      <w:pPr>
        <w:spacing w:after="200" w:line="276" w:lineRule="auto"/>
        <w:rPr>
          <w:b/>
        </w:rPr>
      </w:pPr>
      <w:r w:rsidRPr="009A2017">
        <w:rPr>
          <w:b/>
        </w:rPr>
        <w:lastRenderedPageBreak/>
        <w:t>§ 2 Het beroepsgeheim</w:t>
      </w:r>
    </w:p>
    <w:p w:rsidR="0064176E" w:rsidRPr="009A2017" w:rsidRDefault="0064176E" w:rsidP="0081176B">
      <w:pPr>
        <w:spacing w:line="360" w:lineRule="auto"/>
      </w:pPr>
    </w:p>
    <w:p w:rsidR="003472F4" w:rsidRPr="009A2017" w:rsidRDefault="0064176E" w:rsidP="003472F4">
      <w:pPr>
        <w:spacing w:line="360" w:lineRule="auto"/>
      </w:pPr>
      <w:r w:rsidRPr="009A2017">
        <w:t>Indien een slachtoffer van huiselijk geweld op consult is bij de huisarts</w:t>
      </w:r>
      <w:r w:rsidR="00FC1A0E" w:rsidRPr="009A2017">
        <w:t>,</w:t>
      </w:r>
      <w:r w:rsidRPr="009A2017">
        <w:t xml:space="preserve"> kan de huisarts signalen krijgen dat er sprake is van huiselijk geweld en kindermishandeling. Tijdens het consult kan hij met de patiënt hierover (willen) spreken. Alle informatie en indrukken die de huisarts verkrijgt in het consult is </w:t>
      </w:r>
      <w:r w:rsidR="00FC1A0E" w:rsidRPr="009A2017">
        <w:t>privé-informatie</w:t>
      </w:r>
      <w:r w:rsidRPr="009A2017">
        <w:t xml:space="preserve"> </w:t>
      </w:r>
      <w:r w:rsidR="00000B96">
        <w:t>v</w:t>
      </w:r>
      <w:r w:rsidRPr="009A2017">
        <w:t>an de patiënt. Hiermee moet de huisarts vertrouwelijk omgaan</w:t>
      </w:r>
      <w:r w:rsidR="001E3737" w:rsidRPr="009A2017">
        <w:t>:</w:t>
      </w:r>
      <w:r w:rsidRPr="009A2017">
        <w:t xml:space="preserve"> de informatie </w:t>
      </w:r>
      <w:r w:rsidR="00595D3B" w:rsidRPr="009A2017">
        <w:t xml:space="preserve">valt onder </w:t>
      </w:r>
      <w:r w:rsidRPr="009A2017">
        <w:t xml:space="preserve">zijn beroepsgeheim. </w:t>
      </w:r>
    </w:p>
    <w:p w:rsidR="0064176E" w:rsidRPr="009A2017" w:rsidRDefault="0064176E" w:rsidP="0081176B">
      <w:pPr>
        <w:spacing w:line="360" w:lineRule="auto"/>
      </w:pPr>
    </w:p>
    <w:p w:rsidR="0064176E" w:rsidRPr="009A2017" w:rsidRDefault="0064176E" w:rsidP="0081176B">
      <w:pPr>
        <w:spacing w:line="360" w:lineRule="auto"/>
        <w:rPr>
          <w:b/>
          <w:i/>
        </w:rPr>
      </w:pPr>
      <w:r w:rsidRPr="009A2017">
        <w:rPr>
          <w:b/>
          <w:i/>
        </w:rPr>
        <w:t>§ 2.1 Definitie van het beroepsgeheim</w:t>
      </w:r>
    </w:p>
    <w:p w:rsidR="002B671E" w:rsidRPr="009A2017" w:rsidRDefault="0064176E" w:rsidP="002B671E">
      <w:pPr>
        <w:autoSpaceDE w:val="0"/>
        <w:autoSpaceDN w:val="0"/>
        <w:adjustRightInd w:val="0"/>
        <w:spacing w:line="360" w:lineRule="auto"/>
      </w:pPr>
      <w:r w:rsidRPr="009A2017">
        <w:t xml:space="preserve">Het medisch beroepsgeheim houdt in dat een arts </w:t>
      </w:r>
      <w:r w:rsidR="00EB2F92" w:rsidRPr="009A2017">
        <w:t>zo met de hem toevertrouwde geheimen omgaat dat voor een ieder verantwoorde zorg kan worden bereikt</w:t>
      </w:r>
      <w:r w:rsidR="00B002B3" w:rsidRPr="009A2017">
        <w:rPr>
          <w:rStyle w:val="FootnoteReference"/>
        </w:rPr>
        <w:footnoteReference w:id="41"/>
      </w:r>
      <w:r w:rsidR="00EB2F92" w:rsidRPr="009A2017">
        <w:t xml:space="preserve">. Daarbij heeft hij </w:t>
      </w:r>
      <w:r w:rsidR="002B671E" w:rsidRPr="009A2017">
        <w:t xml:space="preserve">in principe </w:t>
      </w:r>
      <w:r w:rsidR="00B002B3" w:rsidRPr="009A2017">
        <w:t>een zwijgplicht</w:t>
      </w:r>
      <w:r w:rsidR="004D791D" w:rsidRPr="009A2017">
        <w:t>:</w:t>
      </w:r>
      <w:r w:rsidR="00B002B3" w:rsidRPr="009A2017">
        <w:t xml:space="preserve"> </w:t>
      </w:r>
      <w:r w:rsidRPr="009A2017">
        <w:t>de plicht om alles wat hij te weten komt over zijn patiënt in de uitoefening van zijn beroep</w:t>
      </w:r>
      <w:r w:rsidR="00595D3B" w:rsidRPr="009A2017">
        <w:t>,</w:t>
      </w:r>
      <w:r w:rsidRPr="009A2017">
        <w:t xml:space="preserve"> geheim </w:t>
      </w:r>
      <w:r w:rsidR="00EB2F92" w:rsidRPr="009A2017">
        <w:t xml:space="preserve">te </w:t>
      </w:r>
      <w:r w:rsidRPr="009A2017">
        <w:t>houd</w:t>
      </w:r>
      <w:r w:rsidR="00EB2F92" w:rsidRPr="009A2017">
        <w:t>en</w:t>
      </w:r>
      <w:r w:rsidRPr="009A2017">
        <w:t xml:space="preserve">. Hij draagt </w:t>
      </w:r>
      <w:r w:rsidR="004D791D" w:rsidRPr="009A2017">
        <w:t xml:space="preserve">er </w:t>
      </w:r>
      <w:r w:rsidRPr="009A2017">
        <w:t xml:space="preserve">zorg </w:t>
      </w:r>
      <w:r w:rsidR="004D791D" w:rsidRPr="009A2017">
        <w:t xml:space="preserve">voor </w:t>
      </w:r>
      <w:r w:rsidRPr="009A2017">
        <w:t xml:space="preserve">dat anderen geen inlichtingen over de </w:t>
      </w:r>
      <w:r w:rsidR="00FC1A0E" w:rsidRPr="009A2017">
        <w:t>patiënt</w:t>
      </w:r>
      <w:r w:rsidRPr="009A2017">
        <w:t xml:space="preserve"> dan wel inzage in of afschrift van het dossier van de </w:t>
      </w:r>
      <w:r w:rsidR="00FC1A0E" w:rsidRPr="009A2017">
        <w:t>patiënt</w:t>
      </w:r>
      <w:r w:rsidRPr="009A2017">
        <w:t xml:space="preserve"> </w:t>
      </w:r>
      <w:r w:rsidR="003472F4" w:rsidRPr="009A2017">
        <w:t>krijgen</w:t>
      </w:r>
      <w:r w:rsidRPr="009A2017">
        <w:t xml:space="preserve"> (artikel 457 Wet op de Geneeskundige Behandelovereenkomst, hierna </w:t>
      </w:r>
      <w:proofErr w:type="gramStart"/>
      <w:r w:rsidRPr="009A2017">
        <w:t xml:space="preserve">WGBO). </w:t>
      </w:r>
      <w:r w:rsidR="00EB37D0" w:rsidRPr="009A2017">
        <w:t xml:space="preserve"> </w:t>
      </w:r>
      <w:proofErr w:type="gramEnd"/>
      <w:r w:rsidR="002B671E" w:rsidRPr="009A2017">
        <w:t xml:space="preserve">Dit zijn niet alleen </w:t>
      </w:r>
      <w:r w:rsidR="004D791D" w:rsidRPr="009A2017">
        <w:t xml:space="preserve">de </w:t>
      </w:r>
      <w:r w:rsidR="002B671E" w:rsidRPr="009A2017">
        <w:t>strikt medische zaken zoals het medisch dossier, verwijsbrieven en röntgenfoto’s, maar ook datgene wat de arts ziet bij een huisbezoek of op andere manier te weten komt over de patiënt. De Hoge Raad heeft in 1991 bevestigd dat het soort gegevens dat hieronder valt</w:t>
      </w:r>
      <w:r w:rsidR="004D791D" w:rsidRPr="009A2017">
        <w:t>,</w:t>
      </w:r>
      <w:r w:rsidR="002B671E" w:rsidRPr="009A2017">
        <w:t xml:space="preserve"> vrij breed wordt opgevat</w:t>
      </w:r>
      <w:r w:rsidR="002B671E" w:rsidRPr="009A2017">
        <w:rPr>
          <w:rStyle w:val="FootnoteReference"/>
        </w:rPr>
        <w:footnoteReference w:id="42"/>
      </w:r>
      <w:r w:rsidR="002B671E" w:rsidRPr="009A2017">
        <w:t>.</w:t>
      </w:r>
    </w:p>
    <w:p w:rsidR="00145AC5" w:rsidRDefault="00145AC5" w:rsidP="00EB2F92">
      <w:pPr>
        <w:spacing w:line="360" w:lineRule="auto"/>
      </w:pPr>
      <w:r w:rsidRPr="009A2017">
        <w:t>Het beroep van arts is niet op de juiste wijze uit te oefenen zonder openhartige inlichtingen van degenen die hulp wensen. De aard van het beroep schept daarom in feite het beroepsgeheim</w:t>
      </w:r>
      <w:r w:rsidRPr="009A2017">
        <w:rPr>
          <w:rStyle w:val="FootnoteReference"/>
        </w:rPr>
        <w:footnoteReference w:id="43"/>
      </w:r>
      <w:r w:rsidRPr="009A2017">
        <w:t xml:space="preserve">. </w:t>
      </w:r>
    </w:p>
    <w:p w:rsidR="004D791D" w:rsidRPr="009A2017" w:rsidRDefault="007105EF" w:rsidP="00EB2F92">
      <w:pPr>
        <w:spacing w:line="360" w:lineRule="auto"/>
      </w:pPr>
      <w:r w:rsidRPr="009A2017">
        <w:t xml:space="preserve">Naast de huisarts zijn er nog meer hulpverleners en beroepsbeoefenaren die </w:t>
      </w:r>
      <w:r>
        <w:t xml:space="preserve">naar aanleiding van het bezoek aan de huisarts </w:t>
      </w:r>
      <w:r w:rsidRPr="009A2017">
        <w:t>met de patiënt te maken hebben. Het gaat hier bijvoorbeeld over degenen die een oordeel geven over een bloedmonster of een röntgenfoto. Ook zij moeten de informatie van de patiënt geheimhouden.</w:t>
      </w:r>
    </w:p>
    <w:p w:rsidR="007105EF" w:rsidRDefault="002B671E" w:rsidP="00C756EC">
      <w:pPr>
        <w:spacing w:line="360" w:lineRule="auto"/>
      </w:pPr>
      <w:r w:rsidRPr="009A2017">
        <w:t xml:space="preserve">Naast </w:t>
      </w:r>
      <w:r w:rsidR="00B002B3" w:rsidRPr="009A2017">
        <w:t xml:space="preserve">de WGBO is de zwijgplicht vastgelegd in de </w:t>
      </w:r>
      <w:r w:rsidR="007D59AC" w:rsidRPr="009A2017">
        <w:t>Wet op de beroepen in de individuele gezondheidszorg (Wet BIG)</w:t>
      </w:r>
      <w:r w:rsidR="00B002B3" w:rsidRPr="009A2017">
        <w:t xml:space="preserve">. </w:t>
      </w:r>
      <w:r w:rsidR="007D59AC" w:rsidRPr="009A2017">
        <w:t xml:space="preserve">In artikel 88 staat: “Een ieder is verplicht geheimhouding in acht te nemen ten opzichte van al datgene wat hem bij het uitoefenen van zijn beroep op het gebied van de individuele gezondheidszorg </w:t>
      </w:r>
      <w:r w:rsidR="007D59AC" w:rsidRPr="009A2017">
        <w:rPr>
          <w:i/>
        </w:rPr>
        <w:t>als geheim</w:t>
      </w:r>
      <w:r w:rsidR="007D59AC" w:rsidRPr="009A2017">
        <w:t xml:space="preserve"> is toevertrouwd, of wat daarbij als geheim te </w:t>
      </w:r>
      <w:r w:rsidR="007D59AC" w:rsidRPr="009A2017">
        <w:lastRenderedPageBreak/>
        <w:t xml:space="preserve">zijner kennis is gekomen of wat daarbij te zijner kennis is gekomen en waarvan hij het </w:t>
      </w:r>
      <w:r w:rsidR="007105EF">
        <w:t>v</w:t>
      </w:r>
      <w:r w:rsidR="007D59AC" w:rsidRPr="009A2017">
        <w:t>ertrouwelijke karakter moest begrijpen.”</w:t>
      </w:r>
      <w:r w:rsidR="003472F4" w:rsidRPr="009A2017">
        <w:t xml:space="preserve"> </w:t>
      </w:r>
    </w:p>
    <w:p w:rsidR="007D59AC" w:rsidRPr="009A2017" w:rsidRDefault="007D59AC" w:rsidP="00C756EC">
      <w:pPr>
        <w:spacing w:line="360" w:lineRule="auto"/>
      </w:pPr>
      <w:r w:rsidRPr="009A2017">
        <w:t>Hieruit volgt dat de patiënt erop moet kunnen vertrouwen dat zijn gegevens vertrouwelijk behandeld worden</w:t>
      </w:r>
      <w:r w:rsidRPr="009A2017">
        <w:rPr>
          <w:rStyle w:val="FootnoteReference"/>
        </w:rPr>
        <w:footnoteReference w:id="44"/>
      </w:r>
      <w:r w:rsidRPr="009A2017">
        <w:t xml:space="preserve">. </w:t>
      </w:r>
    </w:p>
    <w:p w:rsidR="007D59AC" w:rsidRPr="009A2017" w:rsidRDefault="007D59AC" w:rsidP="00940AC5">
      <w:pPr>
        <w:spacing w:line="360" w:lineRule="auto"/>
      </w:pPr>
    </w:p>
    <w:p w:rsidR="002B671E" w:rsidRPr="009A2017" w:rsidRDefault="0064176E" w:rsidP="002B671E">
      <w:pPr>
        <w:spacing w:line="360" w:lineRule="auto"/>
      </w:pPr>
      <w:r w:rsidRPr="009A2017">
        <w:t>Deze geheimhoudingsplicht geldt tegenover iedereen</w:t>
      </w:r>
      <w:r w:rsidR="003472F4" w:rsidRPr="009A2017">
        <w:t>:</w:t>
      </w:r>
      <w:r w:rsidRPr="009A2017">
        <w:t xml:space="preserve"> familie, nabestaanden, politie, de ziekenhuisdirectie, de </w:t>
      </w:r>
      <w:r w:rsidR="00136ED9" w:rsidRPr="009A2017">
        <w:t>Inspectie voor de Gezondheidszorg (</w:t>
      </w:r>
      <w:r w:rsidRPr="009A2017">
        <w:t>IGZ</w:t>
      </w:r>
      <w:r w:rsidR="00136ED9" w:rsidRPr="009A2017">
        <w:t>)</w:t>
      </w:r>
      <w:r w:rsidRPr="009A2017">
        <w:t xml:space="preserve"> en zelfs de rechter. Voor minderjarigen jonger dan 16 jaar wordt een uitzondering gemaakt. Een minderjarige jonger dan 12 jaar wordt vertegenwoordigd door zijn ouders (WGBO, artikel 465, lid 1). De ouders krijgen de informatie. Een minderjarige tussen 12 en 16 jaar krijgt samen met zijn ouders de informatie (WGBO, artikel 450, lid 2). Ook medebehandelaars die </w:t>
      </w:r>
      <w:r w:rsidR="00B05417" w:rsidRPr="009A2017">
        <w:t xml:space="preserve">bij de behandeling </w:t>
      </w:r>
      <w:r w:rsidRPr="009A2017">
        <w:t>betrokken zijn of worden</w:t>
      </w:r>
      <w:r w:rsidR="00B05417" w:rsidRPr="009A2017">
        <w:t>,</w:t>
      </w:r>
      <w:r w:rsidRPr="009A2017">
        <w:t xml:space="preserve"> zijn uitgezonderd v</w:t>
      </w:r>
      <w:r w:rsidR="00C756EC" w:rsidRPr="009A2017">
        <w:t>an</w:t>
      </w:r>
      <w:r w:rsidRPr="009A2017">
        <w:t xml:space="preserve"> deze geheimhouding omdat </w:t>
      </w:r>
      <w:r w:rsidR="00C756EC" w:rsidRPr="009A2017">
        <w:t xml:space="preserve">zij </w:t>
      </w:r>
      <w:r w:rsidRPr="009A2017">
        <w:t xml:space="preserve">anders de patiënt niet optimaal </w:t>
      </w:r>
      <w:r w:rsidR="00C756EC" w:rsidRPr="009A2017">
        <w:t xml:space="preserve">kunnen </w:t>
      </w:r>
      <w:r w:rsidRPr="009A2017">
        <w:t>behandel</w:t>
      </w:r>
      <w:r w:rsidR="00C756EC" w:rsidRPr="009A2017">
        <w:t>en</w:t>
      </w:r>
      <w:r w:rsidRPr="009A2017">
        <w:t xml:space="preserve"> (WGBO, artikel 457 lid 2). </w:t>
      </w:r>
      <w:r w:rsidR="002B671E" w:rsidRPr="009A2017">
        <w:t>In feite mag toestemming van de patiënt worden verondersteld.</w:t>
      </w:r>
    </w:p>
    <w:p w:rsidR="002B671E" w:rsidRPr="009A2017" w:rsidRDefault="002B671E" w:rsidP="007D59AC">
      <w:pPr>
        <w:spacing w:line="360" w:lineRule="auto"/>
      </w:pPr>
    </w:p>
    <w:p w:rsidR="00DE3128" w:rsidRPr="009A2017" w:rsidRDefault="0064176E" w:rsidP="001C41ED">
      <w:pPr>
        <w:spacing w:line="360" w:lineRule="auto"/>
      </w:pPr>
      <w:r w:rsidRPr="009A2017">
        <w:t xml:space="preserve">Het geheim houden van gegevens ten overstaan van politie en rechter is het verschoningsrecht. Dit recht is geformuleerd in art 218 </w:t>
      </w:r>
      <w:r w:rsidR="001D2B92" w:rsidRPr="009A2017">
        <w:t>v</w:t>
      </w:r>
      <w:r w:rsidRPr="009A2017">
        <w:t xml:space="preserve">an het Wetboek van Strafvordering </w:t>
      </w:r>
      <w:r w:rsidR="00B05417" w:rsidRPr="009A2017">
        <w:t>(</w:t>
      </w:r>
      <w:proofErr w:type="spellStart"/>
      <w:r w:rsidR="00B05417" w:rsidRPr="009A2017">
        <w:t>WvSV</w:t>
      </w:r>
      <w:proofErr w:type="spellEnd"/>
      <w:r w:rsidR="00B05417" w:rsidRPr="009A2017">
        <w:t>)</w:t>
      </w:r>
      <w:r w:rsidRPr="009A2017">
        <w:t>. De arts krijgt hierin de bevoegdheid om te zwijgen als getuige in een strafzaak. Een arts mag zelf bepalen wanneer hij van het verschoningsrecht gebruik maakt</w:t>
      </w:r>
      <w:r w:rsidR="00187A11" w:rsidRPr="009A2017">
        <w:rPr>
          <w:rStyle w:val="FootnoteReference"/>
        </w:rPr>
        <w:footnoteReference w:id="45"/>
      </w:r>
      <w:r w:rsidRPr="009A2017">
        <w:t xml:space="preserve">. </w:t>
      </w:r>
      <w:r w:rsidR="007D59AC" w:rsidRPr="009A2017">
        <w:t xml:space="preserve">Het gaat hier om een recht en geen plicht omdat het artikel 218 </w:t>
      </w:r>
      <w:proofErr w:type="spellStart"/>
      <w:r w:rsidR="007D59AC" w:rsidRPr="009A2017">
        <w:t>WvSV</w:t>
      </w:r>
      <w:proofErr w:type="spellEnd"/>
      <w:r w:rsidR="007D59AC" w:rsidRPr="009A2017">
        <w:t xml:space="preserve"> spreekt over kunnen, niet </w:t>
      </w:r>
      <w:r w:rsidR="00C756EC" w:rsidRPr="009A2017">
        <w:t xml:space="preserve">over </w:t>
      </w:r>
      <w:r w:rsidR="007D59AC" w:rsidRPr="009A2017">
        <w:t xml:space="preserve">moeten: “Van het geven van getuigenis of van het beantwoorden van bepaalde vragen </w:t>
      </w:r>
      <w:r w:rsidR="007D59AC" w:rsidRPr="009A2017">
        <w:rPr>
          <w:u w:val="single"/>
        </w:rPr>
        <w:t>kunnen</w:t>
      </w:r>
      <w:r w:rsidR="007D59AC" w:rsidRPr="009A2017">
        <w:t xml:space="preserve"> zich ook </w:t>
      </w:r>
      <w:proofErr w:type="spellStart"/>
      <w:r w:rsidR="007D59AC" w:rsidRPr="009A2017">
        <w:t>verschoonen</w:t>
      </w:r>
      <w:proofErr w:type="spellEnd"/>
      <w:r w:rsidR="007D59AC" w:rsidRPr="009A2017">
        <w:t xml:space="preserve"> zij die uit hoofde van hun stand, hun beroep of hun ambt tot geheimhouding verplicht zijn, doch alleen </w:t>
      </w:r>
      <w:proofErr w:type="gramStart"/>
      <w:r w:rsidR="007D59AC" w:rsidRPr="009A2017">
        <w:t>omtrent</w:t>
      </w:r>
      <w:proofErr w:type="gramEnd"/>
      <w:r w:rsidR="007D59AC" w:rsidRPr="009A2017">
        <w:t xml:space="preserve"> hetgeen waarvan de wetenschap aan hen als </w:t>
      </w:r>
      <w:proofErr w:type="spellStart"/>
      <w:r w:rsidR="007D59AC" w:rsidRPr="009A2017">
        <w:t>zoodanig</w:t>
      </w:r>
      <w:proofErr w:type="spellEnd"/>
      <w:r w:rsidR="007D59AC" w:rsidRPr="009A2017">
        <w:t xml:space="preserve"> is toevertrouwd.”</w:t>
      </w:r>
      <w:r w:rsidR="00795F0C">
        <w:t xml:space="preserve"> </w:t>
      </w:r>
      <w:r w:rsidRPr="009A2017">
        <w:t xml:space="preserve">De rechter toetst </w:t>
      </w:r>
      <w:r w:rsidR="002B671E" w:rsidRPr="009A2017">
        <w:t>de beslissing van de arts om iets geheim te houden</w:t>
      </w:r>
      <w:r w:rsidRPr="009A2017">
        <w:t xml:space="preserve"> slechts marginaal, omdat anders de feiten openbaar gemaakt moeten worden.</w:t>
      </w:r>
      <w:r w:rsidR="00FC1A0E" w:rsidRPr="009A2017">
        <w:t xml:space="preserve"> </w:t>
      </w:r>
      <w:r w:rsidRPr="009A2017">
        <w:t>De enige uitzondering hierop is als de arts zelf verdachte is van een ernstig strafbaar feit.</w:t>
      </w:r>
      <w:r w:rsidR="002B671E" w:rsidRPr="009A2017">
        <w:t xml:space="preserve"> Dit wordt nader besproken in § 2.</w:t>
      </w:r>
      <w:r w:rsidR="00E91F79">
        <w:t>4</w:t>
      </w:r>
      <w:r w:rsidR="002B671E" w:rsidRPr="009A2017">
        <w:t>.5</w:t>
      </w:r>
      <w:r w:rsidR="00E91F79">
        <w:t xml:space="preserve">. </w:t>
      </w:r>
      <w:r w:rsidRPr="009A2017">
        <w:t>Als de arts beslist om toch informatie te geven, bijvoorbeeld wanneer hij zelf aangifte heeft gedaan, dan moet hij zorgvuldig overwegen welke informatie hij vrijgeeft. Dit mag alleen relevante informatie zijn.</w:t>
      </w:r>
    </w:p>
    <w:p w:rsidR="006B4B25" w:rsidRDefault="006B4B25" w:rsidP="00E02A6A">
      <w:pPr>
        <w:shd w:val="clear" w:color="auto" w:fill="FFFFFF"/>
        <w:spacing w:line="360" w:lineRule="auto"/>
      </w:pPr>
    </w:p>
    <w:p w:rsidR="001C41ED" w:rsidRPr="009A2017" w:rsidRDefault="00B414A6" w:rsidP="00E02A6A">
      <w:pPr>
        <w:shd w:val="clear" w:color="auto" w:fill="FFFFFF"/>
        <w:spacing w:line="360" w:lineRule="auto"/>
      </w:pPr>
      <w:r w:rsidRPr="009A2017">
        <w:lastRenderedPageBreak/>
        <w:t>Ook buiten de hulpverleningsrelatie heeft de arts een geheimhoudingsplicht</w:t>
      </w:r>
      <w:r w:rsidRPr="009A2017">
        <w:rPr>
          <w:rStyle w:val="FootnoteReference"/>
        </w:rPr>
        <w:footnoteReference w:id="46"/>
      </w:r>
      <w:r w:rsidRPr="009A2017">
        <w:t>.</w:t>
      </w:r>
      <w:r w:rsidR="00E1363E" w:rsidRPr="009A2017">
        <w:t xml:space="preserve"> Als voorbeeld </w:t>
      </w:r>
      <w:r w:rsidR="00EB2F92" w:rsidRPr="009A2017">
        <w:t xml:space="preserve">wordt </w:t>
      </w:r>
      <w:r w:rsidR="00E1363E" w:rsidRPr="009A2017">
        <w:t xml:space="preserve">in de literatuur een uitspraak van de </w:t>
      </w:r>
      <w:r w:rsidR="001C41ED" w:rsidRPr="009A2017">
        <w:t>r</w:t>
      </w:r>
      <w:r w:rsidR="00E1363E" w:rsidRPr="009A2017">
        <w:t>echtbank in Groningen</w:t>
      </w:r>
      <w:r w:rsidR="00EB2F92" w:rsidRPr="009A2017">
        <w:t xml:space="preserve"> genoemd</w:t>
      </w:r>
      <w:r w:rsidR="00E1363E" w:rsidRPr="009A2017">
        <w:t xml:space="preserve">. Door toedoen van een medewerker van het GAK is aan de buitenwereld bekend geworden dat </w:t>
      </w:r>
      <w:r w:rsidR="001F3E30" w:rsidRPr="009A2017">
        <w:t>een van de cliënten</w:t>
      </w:r>
      <w:r w:rsidR="00E1363E" w:rsidRPr="009A2017">
        <w:t xml:space="preserve"> </w:t>
      </w:r>
      <w:proofErr w:type="spellStart"/>
      <w:r w:rsidR="00E1363E" w:rsidRPr="009A2017">
        <w:t>AIDS-patiënt</w:t>
      </w:r>
      <w:proofErr w:type="spellEnd"/>
      <w:r w:rsidR="00E1363E" w:rsidRPr="009A2017">
        <w:t xml:space="preserve"> is. </w:t>
      </w:r>
      <w:r w:rsidR="001C41ED" w:rsidRPr="009A2017">
        <w:t>De rechter veroordeelde h</w:t>
      </w:r>
      <w:r w:rsidR="00E1363E" w:rsidRPr="009A2017">
        <w:t xml:space="preserve">et GAK </w:t>
      </w:r>
      <w:r w:rsidR="003472F4" w:rsidRPr="009A2017">
        <w:t xml:space="preserve">om </w:t>
      </w:r>
      <w:r w:rsidR="001C41ED" w:rsidRPr="009A2017">
        <w:t xml:space="preserve">de </w:t>
      </w:r>
      <w:r w:rsidR="00E1363E" w:rsidRPr="009A2017">
        <w:t xml:space="preserve">geleden materiële en immateriële schade te vergoeden. </w:t>
      </w:r>
    </w:p>
    <w:p w:rsidR="0064176E" w:rsidRPr="009A2017" w:rsidRDefault="0064176E" w:rsidP="00E02A6A">
      <w:pPr>
        <w:spacing w:line="360" w:lineRule="auto"/>
      </w:pPr>
    </w:p>
    <w:p w:rsidR="004F7546" w:rsidRPr="009A2017" w:rsidRDefault="004F7546" w:rsidP="00E02A6A">
      <w:pPr>
        <w:autoSpaceDE w:val="0"/>
        <w:autoSpaceDN w:val="0"/>
        <w:adjustRightInd w:val="0"/>
        <w:spacing w:line="360" w:lineRule="auto"/>
        <w:rPr>
          <w:b/>
          <w:i/>
        </w:rPr>
      </w:pPr>
      <w:r w:rsidRPr="009A2017">
        <w:rPr>
          <w:b/>
          <w:i/>
        </w:rPr>
        <w:t>§ 2.</w:t>
      </w:r>
      <w:r>
        <w:rPr>
          <w:b/>
          <w:i/>
        </w:rPr>
        <w:t>2</w:t>
      </w:r>
      <w:r w:rsidRPr="009A2017">
        <w:rPr>
          <w:b/>
          <w:i/>
        </w:rPr>
        <w:t xml:space="preserve"> Historie</w:t>
      </w:r>
    </w:p>
    <w:p w:rsidR="004F7546" w:rsidRPr="009A2017" w:rsidRDefault="004F7546" w:rsidP="004F7546">
      <w:pPr>
        <w:autoSpaceDE w:val="0"/>
        <w:autoSpaceDN w:val="0"/>
        <w:adjustRightInd w:val="0"/>
        <w:spacing w:line="360" w:lineRule="auto"/>
      </w:pPr>
      <w:r w:rsidRPr="009A2017">
        <w:t xml:space="preserve">Het beroepsgeheim is al eeuwenoud. Het bewaren van de geheimen van de patiënt formuleert </w:t>
      </w:r>
      <w:proofErr w:type="spellStart"/>
      <w:r w:rsidRPr="009A2017">
        <w:t>Hippocrates</w:t>
      </w:r>
      <w:proofErr w:type="spellEnd"/>
      <w:r w:rsidRPr="009A2017">
        <w:t xml:space="preserve"> al in de 7e eeuw voor Christus in zijn </w:t>
      </w:r>
      <w:r>
        <w:t>e</w:t>
      </w:r>
      <w:r w:rsidRPr="009A2017">
        <w:t>ed: “Wat ik ook bij de behandeling, of ook buiten de praktijk, over het leven van mensen zal zien of horen aan dingen die nooit mogen worden rondverteld, zal ik verzwijgen, ervan uitgaande dat zulke dingen geheim zijn.” Deze eed laat zien dat men het al in de oudheid van belang vond dat de geheimen van de patiënt bij de arts veilig zijn. Deze eed, die wordt uitgesproken bij het voltooien van de studie geneeskunde, heeft overigens geen wettelijke betekenis. Het is een eenzijdige verklaring en geeft uitdrukking aan de morele waarden van de medische beroepsgroep.</w:t>
      </w:r>
    </w:p>
    <w:p w:rsidR="004F7546" w:rsidRPr="009A2017" w:rsidRDefault="004F7546" w:rsidP="004F7546">
      <w:pPr>
        <w:autoSpaceDE w:val="0"/>
        <w:autoSpaceDN w:val="0"/>
        <w:adjustRightInd w:val="0"/>
        <w:spacing w:line="360" w:lineRule="auto"/>
      </w:pPr>
    </w:p>
    <w:p w:rsidR="004F7546" w:rsidRPr="009A2017" w:rsidRDefault="004F7546" w:rsidP="004F7546">
      <w:pPr>
        <w:pStyle w:val="FootnoteText"/>
        <w:spacing w:line="360" w:lineRule="auto"/>
        <w:rPr>
          <w:rFonts w:ascii="Times New Roman" w:hAnsi="Times New Roman"/>
          <w:sz w:val="24"/>
          <w:szCs w:val="24"/>
          <w:lang w:eastAsia="en-US"/>
        </w:rPr>
      </w:pPr>
      <w:r w:rsidRPr="009A2017">
        <w:rPr>
          <w:rFonts w:ascii="Times New Roman" w:hAnsi="Times New Roman"/>
          <w:sz w:val="24"/>
          <w:szCs w:val="24"/>
        </w:rPr>
        <w:t xml:space="preserve">De overige regelgeving rond het beroepsgeheim is vooral van recente datum. De WGBO is in </w:t>
      </w:r>
      <w:r w:rsidRPr="009A2017">
        <w:rPr>
          <w:rFonts w:ascii="Times New Roman" w:hAnsi="Times New Roman"/>
          <w:sz w:val="24"/>
          <w:szCs w:val="24"/>
          <w:lang w:eastAsia="en-US"/>
        </w:rPr>
        <w:t xml:space="preserve">1994 in werking getreden. De Wet BIG is in 1997 in werking getreden. </w:t>
      </w:r>
      <w:proofErr w:type="gramStart"/>
      <w:r w:rsidRPr="009A2017">
        <w:rPr>
          <w:rFonts w:ascii="Times New Roman" w:hAnsi="Times New Roman"/>
          <w:sz w:val="24"/>
          <w:szCs w:val="24"/>
          <w:lang w:eastAsia="en-US"/>
        </w:rPr>
        <w:t>Daarentegen</w:t>
      </w:r>
      <w:proofErr w:type="gramEnd"/>
      <w:r w:rsidRPr="009A2017">
        <w:rPr>
          <w:rFonts w:ascii="Times New Roman" w:hAnsi="Times New Roman"/>
          <w:sz w:val="24"/>
          <w:szCs w:val="24"/>
          <w:lang w:eastAsia="en-US"/>
        </w:rPr>
        <w:t xml:space="preserve"> is</w:t>
      </w:r>
    </w:p>
    <w:p w:rsidR="004F7546" w:rsidRPr="009A2017" w:rsidRDefault="004F7546" w:rsidP="004F7546">
      <w:pPr>
        <w:pStyle w:val="FootnoteText"/>
        <w:spacing w:line="360" w:lineRule="auto"/>
        <w:rPr>
          <w:rFonts w:ascii="Times New Roman" w:hAnsi="Times New Roman"/>
          <w:sz w:val="24"/>
          <w:szCs w:val="24"/>
        </w:rPr>
      </w:pPr>
      <w:proofErr w:type="gramStart"/>
      <w:r w:rsidRPr="000A65FE">
        <w:rPr>
          <w:rFonts w:ascii="Times New Roman" w:hAnsi="Times New Roman"/>
          <w:sz w:val="24"/>
          <w:szCs w:val="24"/>
          <w:lang w:eastAsia="en-US"/>
        </w:rPr>
        <w:t>het</w:t>
      </w:r>
      <w:proofErr w:type="gramEnd"/>
      <w:r w:rsidRPr="000A65FE">
        <w:rPr>
          <w:rFonts w:ascii="Times New Roman" w:hAnsi="Times New Roman"/>
          <w:sz w:val="24"/>
          <w:szCs w:val="24"/>
          <w:lang w:eastAsia="en-US"/>
        </w:rPr>
        <w:t xml:space="preserve"> artikel 272 </w:t>
      </w:r>
      <w:proofErr w:type="spellStart"/>
      <w:r w:rsidRPr="000A65FE">
        <w:rPr>
          <w:rFonts w:ascii="Times New Roman" w:hAnsi="Times New Roman"/>
          <w:sz w:val="24"/>
          <w:szCs w:val="24"/>
          <w:lang w:eastAsia="en-US"/>
        </w:rPr>
        <w:t>WvSr</w:t>
      </w:r>
      <w:proofErr w:type="spellEnd"/>
      <w:r w:rsidRPr="000A65FE">
        <w:rPr>
          <w:rFonts w:ascii="Times New Roman" w:hAnsi="Times New Roman"/>
          <w:sz w:val="24"/>
          <w:szCs w:val="24"/>
          <w:lang w:eastAsia="en-US"/>
        </w:rPr>
        <w:t xml:space="preserve"> al in 1886 vastgesteld. Het verschoningsrecht is in 1838 aan het Wetboek van Strafvordering (</w:t>
      </w:r>
      <w:proofErr w:type="spellStart"/>
      <w:r w:rsidRPr="000A65FE">
        <w:rPr>
          <w:rFonts w:ascii="Times New Roman" w:hAnsi="Times New Roman"/>
          <w:sz w:val="24"/>
          <w:szCs w:val="24"/>
          <w:lang w:eastAsia="en-US"/>
        </w:rPr>
        <w:t>WvSV</w:t>
      </w:r>
      <w:proofErr w:type="spellEnd"/>
      <w:r w:rsidRPr="000A65FE">
        <w:rPr>
          <w:rFonts w:ascii="Times New Roman" w:hAnsi="Times New Roman"/>
          <w:sz w:val="24"/>
          <w:szCs w:val="24"/>
          <w:lang w:eastAsia="en-US"/>
        </w:rPr>
        <w:t>) toegevoegd.</w:t>
      </w:r>
      <w:r w:rsidR="00000B96">
        <w:rPr>
          <w:rFonts w:ascii="Times New Roman" w:hAnsi="Times New Roman"/>
          <w:sz w:val="24"/>
          <w:szCs w:val="24"/>
          <w:lang w:eastAsia="en-US"/>
        </w:rPr>
        <w:br/>
      </w:r>
      <w:r w:rsidRPr="009A2017">
        <w:rPr>
          <w:rFonts w:ascii="Times New Roman" w:hAnsi="Times New Roman"/>
          <w:sz w:val="24"/>
          <w:szCs w:val="24"/>
          <w:lang w:eastAsia="en-US"/>
        </w:rPr>
        <w:t>Het verschoningsrecht is niet altijd aan het beroepsgeheim</w:t>
      </w:r>
      <w:r w:rsidRPr="009A2017">
        <w:rPr>
          <w:rFonts w:ascii="Times New Roman" w:hAnsi="Times New Roman"/>
          <w:sz w:val="24"/>
          <w:szCs w:val="24"/>
        </w:rPr>
        <w:t xml:space="preserve"> gekoppeld </w:t>
      </w:r>
      <w:proofErr w:type="gramStart"/>
      <w:r w:rsidRPr="009A2017">
        <w:rPr>
          <w:rFonts w:ascii="Times New Roman" w:hAnsi="Times New Roman"/>
          <w:sz w:val="24"/>
          <w:szCs w:val="24"/>
        </w:rPr>
        <w:t>geweest</w:t>
      </w:r>
      <w:proofErr w:type="gramEnd"/>
      <w:r w:rsidRPr="009A2017">
        <w:rPr>
          <w:rFonts w:ascii="Times New Roman" w:hAnsi="Times New Roman"/>
          <w:sz w:val="24"/>
          <w:szCs w:val="24"/>
        </w:rPr>
        <w:t xml:space="preserve">. </w:t>
      </w:r>
      <w:r w:rsidRPr="00F408FF">
        <w:rPr>
          <w:rFonts w:ascii="Times New Roman" w:hAnsi="Times New Roman"/>
          <w:sz w:val="24"/>
          <w:szCs w:val="24"/>
        </w:rPr>
        <w:t>Voor andere beroepen geldt overigens helemaal geen koppeling aan het verschoningsrecht zoals voor journalisten</w:t>
      </w:r>
      <w:r w:rsidRPr="00F408FF">
        <w:rPr>
          <w:rStyle w:val="FootnoteReference"/>
          <w:rFonts w:ascii="Times New Roman" w:hAnsi="Times New Roman"/>
        </w:rPr>
        <w:footnoteReference w:id="47"/>
      </w:r>
      <w:r w:rsidRPr="00F408FF">
        <w:rPr>
          <w:rFonts w:ascii="Times New Roman" w:hAnsi="Times New Roman"/>
          <w:sz w:val="24"/>
          <w:szCs w:val="24"/>
        </w:rPr>
        <w:t>.</w:t>
      </w:r>
      <w:r w:rsidRPr="009A2017">
        <w:rPr>
          <w:rFonts w:ascii="Times New Roman" w:hAnsi="Times New Roman"/>
        </w:rPr>
        <w:t xml:space="preserve"> </w:t>
      </w:r>
      <w:r w:rsidRPr="009A2017">
        <w:rPr>
          <w:rFonts w:ascii="Times New Roman" w:hAnsi="Times New Roman"/>
          <w:sz w:val="24"/>
          <w:szCs w:val="24"/>
        </w:rPr>
        <w:t>Door de eeuwen heen werden medici door de dan heersende orde verplicht om signalen van geweld door te geven aan de overheid. Zo werden in de 14e eeuw in Frankrijk artsen verplicht om verwondingen aan te geven die misschien met een misdrijf verband hielden. In de 17e eeuw waren gewapende overvallen aan de orde van de dag en Lodewijk XIV verplichtte artsen de gegevens van gewonden door te geven aan de politie. Deze regel is gebleven zelfs tot na de Franse Revolutie, totdat deze onder hevig artsenverzet is gesneuveld</w:t>
      </w:r>
      <w:r w:rsidRPr="009A2017">
        <w:rPr>
          <w:rStyle w:val="FootnoteReference"/>
          <w:rFonts w:ascii="Times New Roman" w:hAnsi="Times New Roman"/>
          <w:sz w:val="24"/>
          <w:szCs w:val="24"/>
        </w:rPr>
        <w:footnoteReference w:id="48"/>
      </w:r>
      <w:r w:rsidRPr="009A2017">
        <w:rPr>
          <w:rFonts w:ascii="Times New Roman" w:hAnsi="Times New Roman"/>
          <w:sz w:val="24"/>
          <w:szCs w:val="24"/>
        </w:rPr>
        <w:t>.</w:t>
      </w:r>
    </w:p>
    <w:p w:rsidR="004F7546" w:rsidRDefault="004F7546" w:rsidP="0081176B">
      <w:pPr>
        <w:spacing w:line="360" w:lineRule="auto"/>
        <w:rPr>
          <w:b/>
          <w:i/>
        </w:rPr>
      </w:pPr>
    </w:p>
    <w:p w:rsidR="00C645A4" w:rsidRDefault="00C645A4">
      <w:pPr>
        <w:spacing w:after="200" w:line="276" w:lineRule="auto"/>
        <w:rPr>
          <w:b/>
          <w:i/>
        </w:rPr>
      </w:pPr>
      <w:r>
        <w:rPr>
          <w:b/>
          <w:i/>
        </w:rPr>
        <w:br w:type="page"/>
      </w:r>
    </w:p>
    <w:p w:rsidR="0064176E" w:rsidRPr="009A2017" w:rsidRDefault="0064176E" w:rsidP="0081176B">
      <w:pPr>
        <w:spacing w:line="360" w:lineRule="auto"/>
        <w:rPr>
          <w:b/>
          <w:i/>
        </w:rPr>
      </w:pPr>
      <w:r w:rsidRPr="009A2017">
        <w:rPr>
          <w:b/>
          <w:i/>
        </w:rPr>
        <w:lastRenderedPageBreak/>
        <w:t>§ 2.</w:t>
      </w:r>
      <w:r w:rsidR="004F7546">
        <w:rPr>
          <w:b/>
          <w:i/>
        </w:rPr>
        <w:t>3</w:t>
      </w:r>
      <w:r w:rsidRPr="009A2017">
        <w:rPr>
          <w:b/>
          <w:i/>
        </w:rPr>
        <w:t xml:space="preserve"> Regelgeving</w:t>
      </w:r>
    </w:p>
    <w:p w:rsidR="0064176E" w:rsidRPr="009A2017" w:rsidRDefault="0064176E" w:rsidP="000B4F5B">
      <w:pPr>
        <w:spacing w:line="360" w:lineRule="auto"/>
        <w:outlineLvl w:val="0"/>
        <w:rPr>
          <w:i/>
        </w:rPr>
      </w:pPr>
      <w:r w:rsidRPr="009A2017">
        <w:rPr>
          <w:i/>
        </w:rPr>
        <w:t>Strafrecht</w:t>
      </w:r>
    </w:p>
    <w:p w:rsidR="0064176E" w:rsidRPr="009A2017" w:rsidRDefault="0064176E" w:rsidP="0081176B">
      <w:pPr>
        <w:spacing w:line="360" w:lineRule="auto"/>
      </w:pPr>
      <w:r w:rsidRPr="009A2017">
        <w:t>Uit art</w:t>
      </w:r>
      <w:r w:rsidR="001C41ED" w:rsidRPr="009A2017">
        <w:t>.</w:t>
      </w:r>
      <w:r w:rsidRPr="009A2017">
        <w:t xml:space="preserve"> 272 </w:t>
      </w:r>
      <w:r w:rsidR="00290D4D" w:rsidRPr="009A2017">
        <w:t>Wetboek van Strafrecht (</w:t>
      </w:r>
      <w:proofErr w:type="spellStart"/>
      <w:r w:rsidR="00080A68" w:rsidRPr="009A2017">
        <w:t>Wv</w:t>
      </w:r>
      <w:r w:rsidRPr="009A2017">
        <w:t>Sr</w:t>
      </w:r>
      <w:proofErr w:type="spellEnd"/>
      <w:r w:rsidR="00290D4D" w:rsidRPr="009A2017">
        <w:t>)</w:t>
      </w:r>
      <w:r w:rsidRPr="009A2017">
        <w:t xml:space="preserve"> wordt duidelijk dat schending van het beroepsgeheim strafbaar is</w:t>
      </w:r>
      <w:r w:rsidR="001D1779" w:rsidRPr="009A2017">
        <w:t>:</w:t>
      </w:r>
      <w:r w:rsidRPr="009A2017">
        <w:t xml:space="preserve"> “Hij die enig geheim waarvan hij weet of redelijkerwijs moet vermoeden dat hij </w:t>
      </w:r>
      <w:proofErr w:type="gramStart"/>
      <w:r w:rsidRPr="009A2017">
        <w:t>uit hoofde van</w:t>
      </w:r>
      <w:proofErr w:type="gramEnd"/>
      <w:r w:rsidRPr="009A2017">
        <w:t xml:space="preserve"> ambt, beroep of wettelijk voorschrift dan wel van vroeger ambt of beroep verplicht is het te bewaren, opzettelijk schendt, wordt gestraft met gevangenisstraf van ten hoogste een jaar of geldboete van de vierde categorie.” Het gaat hier over een opzettelijke schending. </w:t>
      </w:r>
      <w:r w:rsidR="000F04A7" w:rsidRPr="009A2017">
        <w:t>Opzet is vaak moeilijk bewijsbaar en de openbaarheid van de terechtzitting maakt patiënten terughoudend in het indienen van een strafrechtelijke klacht</w:t>
      </w:r>
      <w:r w:rsidR="000F04A7" w:rsidRPr="009A2017">
        <w:rPr>
          <w:rStyle w:val="FootnoteReference"/>
        </w:rPr>
        <w:footnoteReference w:id="49"/>
      </w:r>
      <w:r w:rsidR="000F04A7" w:rsidRPr="009A2017">
        <w:t>. Schendingen door schuld of nalatigheid van de arts zijn niet strafbaar</w:t>
      </w:r>
      <w:r w:rsidR="000F04A7" w:rsidRPr="009A2017">
        <w:rPr>
          <w:rStyle w:val="FootnoteReference"/>
        </w:rPr>
        <w:footnoteReference w:id="50"/>
      </w:r>
      <w:r w:rsidR="000F04A7" w:rsidRPr="009A2017">
        <w:t xml:space="preserve">. </w:t>
      </w:r>
      <w:r w:rsidRPr="009A2017">
        <w:t xml:space="preserve">Daarnaast is een voorwaarde voor vervolging dat degene </w:t>
      </w:r>
      <w:proofErr w:type="gramStart"/>
      <w:r w:rsidRPr="009A2017">
        <w:t>wiens</w:t>
      </w:r>
      <w:proofErr w:type="gramEnd"/>
      <w:r w:rsidRPr="009A2017">
        <w:t xml:space="preserve"> geheim geschonden is, een aanklacht indient.</w:t>
      </w:r>
      <w:r w:rsidR="0063294E" w:rsidRPr="009A2017">
        <w:t xml:space="preserve"> Een klacht kan worden ingediend bij het Openbaar Ministerie dat tot vervolging kan besluiten.</w:t>
      </w:r>
    </w:p>
    <w:p w:rsidR="00290D4D" w:rsidRPr="009A2017" w:rsidRDefault="00290D4D" w:rsidP="0081176B">
      <w:pPr>
        <w:spacing w:line="360" w:lineRule="auto"/>
      </w:pPr>
    </w:p>
    <w:p w:rsidR="0064176E" w:rsidRPr="009A2017" w:rsidRDefault="0064176E" w:rsidP="000B4F5B">
      <w:pPr>
        <w:spacing w:line="360" w:lineRule="auto"/>
        <w:outlineLvl w:val="0"/>
        <w:rPr>
          <w:i/>
        </w:rPr>
      </w:pPr>
      <w:r w:rsidRPr="009A2017">
        <w:rPr>
          <w:i/>
        </w:rPr>
        <w:t>Civiel</w:t>
      </w:r>
      <w:r w:rsidR="00FC1A0E" w:rsidRPr="009A2017">
        <w:rPr>
          <w:i/>
        </w:rPr>
        <w:t xml:space="preserve"> </w:t>
      </w:r>
      <w:r w:rsidRPr="009A2017">
        <w:rPr>
          <w:i/>
        </w:rPr>
        <w:t>recht</w:t>
      </w:r>
    </w:p>
    <w:p w:rsidR="0064176E" w:rsidRPr="009A2017" w:rsidRDefault="00290D4D" w:rsidP="0081176B">
      <w:pPr>
        <w:autoSpaceDE w:val="0"/>
        <w:autoSpaceDN w:val="0"/>
        <w:adjustRightInd w:val="0"/>
        <w:spacing w:line="360" w:lineRule="auto"/>
      </w:pPr>
      <w:r w:rsidRPr="009A2017">
        <w:t>Zoals eerder aangegeven is i</w:t>
      </w:r>
      <w:r w:rsidR="00854660" w:rsidRPr="009A2017">
        <w:t xml:space="preserve">n de </w:t>
      </w:r>
      <w:r w:rsidR="0064176E" w:rsidRPr="009A2017">
        <w:t>W</w:t>
      </w:r>
      <w:r w:rsidRPr="009A2017">
        <w:t>GBO</w:t>
      </w:r>
      <w:r w:rsidR="00854660" w:rsidRPr="009A2017">
        <w:t xml:space="preserve"> in </w:t>
      </w:r>
      <w:r w:rsidR="0064176E" w:rsidRPr="009A2017">
        <w:t>art</w:t>
      </w:r>
      <w:r w:rsidR="00854660" w:rsidRPr="009A2017">
        <w:t>ikel</w:t>
      </w:r>
      <w:r w:rsidR="0064176E" w:rsidRPr="009A2017">
        <w:t xml:space="preserve"> 457</w:t>
      </w:r>
      <w:r w:rsidR="00854660" w:rsidRPr="009A2017">
        <w:t xml:space="preserve"> vastgelegd dat de arts informatie over de patiënt niet aan anderen verstrekt.</w:t>
      </w:r>
      <w:r w:rsidR="0064176E" w:rsidRPr="009A2017">
        <w:t xml:space="preserve"> Een pati</w:t>
      </w:r>
      <w:r w:rsidR="00854660" w:rsidRPr="009A2017">
        <w:t>ë</w:t>
      </w:r>
      <w:r w:rsidR="0064176E" w:rsidRPr="009A2017">
        <w:t xml:space="preserve">nt kan aanspraak </w:t>
      </w:r>
      <w:r w:rsidRPr="009A2017">
        <w:t>maken</w:t>
      </w:r>
      <w:r w:rsidR="0064176E" w:rsidRPr="009A2017">
        <w:t xml:space="preserve"> op dit artikel om een verbod te vorderen dat een geheim openbaar </w:t>
      </w:r>
      <w:r w:rsidRPr="009A2017">
        <w:t xml:space="preserve">wordt </w:t>
      </w:r>
      <w:r w:rsidR="0064176E" w:rsidRPr="009A2017">
        <w:t>gemaakt.</w:t>
      </w:r>
      <w:r w:rsidR="0063294E" w:rsidRPr="009A2017">
        <w:t xml:space="preserve"> Ook kan hij een vordering tot schadevergoeding indienen bij de burgerlijk</w:t>
      </w:r>
      <w:r w:rsidR="009A2017">
        <w:t>e</w:t>
      </w:r>
      <w:r w:rsidR="0063294E" w:rsidRPr="009A2017">
        <w:t xml:space="preserve"> rechter indien zijn</w:t>
      </w:r>
      <w:r w:rsidR="0064176E" w:rsidRPr="009A2017">
        <w:t xml:space="preserve"> geheim openbaar </w:t>
      </w:r>
      <w:r w:rsidR="0063294E" w:rsidRPr="009A2017">
        <w:t xml:space="preserve">is </w:t>
      </w:r>
      <w:r w:rsidR="0064176E" w:rsidRPr="009A2017">
        <w:t>gemaakt</w:t>
      </w:r>
      <w:r w:rsidR="0063294E" w:rsidRPr="009A2017">
        <w:t xml:space="preserve">. </w:t>
      </w:r>
    </w:p>
    <w:p w:rsidR="0064176E" w:rsidRPr="009A2017" w:rsidRDefault="0064176E" w:rsidP="0081176B">
      <w:pPr>
        <w:spacing w:line="360" w:lineRule="auto"/>
      </w:pPr>
    </w:p>
    <w:p w:rsidR="0064176E" w:rsidRPr="009A2017" w:rsidRDefault="0064176E" w:rsidP="000B4F5B">
      <w:pPr>
        <w:spacing w:line="360" w:lineRule="auto"/>
        <w:outlineLvl w:val="0"/>
        <w:rPr>
          <w:i/>
        </w:rPr>
      </w:pPr>
      <w:r w:rsidRPr="009A2017">
        <w:rPr>
          <w:i/>
        </w:rPr>
        <w:t xml:space="preserve">Medisch </w:t>
      </w:r>
      <w:r w:rsidR="00624D00" w:rsidRPr="009A2017">
        <w:rPr>
          <w:i/>
        </w:rPr>
        <w:t>t</w:t>
      </w:r>
      <w:r w:rsidRPr="009A2017">
        <w:rPr>
          <w:i/>
        </w:rPr>
        <w:t>uchtrecht</w:t>
      </w:r>
    </w:p>
    <w:p w:rsidR="008D4553" w:rsidRPr="009A2017" w:rsidRDefault="00EA12C3" w:rsidP="00270485">
      <w:pPr>
        <w:spacing w:line="360" w:lineRule="auto"/>
      </w:pPr>
      <w:r w:rsidRPr="009A2017">
        <w:t>Een patiënt</w:t>
      </w:r>
      <w:r w:rsidR="0063294E" w:rsidRPr="009A2017">
        <w:t xml:space="preserve"> of de </w:t>
      </w:r>
      <w:r w:rsidR="00CA4588" w:rsidRPr="009A2017">
        <w:t>i</w:t>
      </w:r>
      <w:r w:rsidR="0063294E" w:rsidRPr="009A2017">
        <w:t xml:space="preserve">nspecteur van </w:t>
      </w:r>
      <w:r w:rsidR="00CA4588" w:rsidRPr="009A2017">
        <w:t>de v</w:t>
      </w:r>
      <w:r w:rsidR="0063294E" w:rsidRPr="009A2017">
        <w:t>olksgezondheid</w:t>
      </w:r>
      <w:r w:rsidRPr="009A2017">
        <w:t xml:space="preserve"> kan </w:t>
      </w:r>
      <w:r w:rsidR="0063294E" w:rsidRPr="009A2017">
        <w:t>een klacht indienen</w:t>
      </w:r>
      <w:r w:rsidRPr="009A2017">
        <w:t xml:space="preserve"> bij het </w:t>
      </w:r>
      <w:r w:rsidR="0063294E" w:rsidRPr="009A2017">
        <w:t>Medisch T</w:t>
      </w:r>
      <w:r w:rsidRPr="009A2017">
        <w:t>uchtcollege over het schenden van het beroepsgeheim</w:t>
      </w:r>
      <w:r w:rsidR="0063294E" w:rsidRPr="009A2017">
        <w:t xml:space="preserve"> door de arts</w:t>
      </w:r>
      <w:r w:rsidRPr="009A2017">
        <w:t xml:space="preserve">. </w:t>
      </w:r>
      <w:r w:rsidR="00A80754" w:rsidRPr="009A2017">
        <w:t>Ook de beslissing om het beroepsgeheim niet te doorbreken kan een klacht opleveren bij het tuchtcollege</w:t>
      </w:r>
      <w:r w:rsidR="00A80754" w:rsidRPr="009A2017">
        <w:rPr>
          <w:rStyle w:val="FootnoteReference"/>
        </w:rPr>
        <w:footnoteReference w:id="51"/>
      </w:r>
      <w:r w:rsidR="00A80754" w:rsidRPr="009A2017">
        <w:t>.</w:t>
      </w:r>
      <w:r w:rsidR="00E91F79">
        <w:t xml:space="preserve"> </w:t>
      </w:r>
      <w:r w:rsidR="00F461A7" w:rsidRPr="009A2017">
        <w:t>In deze procedure kan d</w:t>
      </w:r>
      <w:r w:rsidR="00CA4588" w:rsidRPr="009A2017">
        <w:t xml:space="preserve">e arts zich bij laten staan door een advocaat. </w:t>
      </w:r>
      <w:r w:rsidR="00270485" w:rsidRPr="009A2017">
        <w:t xml:space="preserve">Zowel zitting als uitspraak </w:t>
      </w:r>
      <w:proofErr w:type="gramStart"/>
      <w:r w:rsidR="00F461A7" w:rsidRPr="009A2017">
        <w:t>zijn</w:t>
      </w:r>
      <w:proofErr w:type="gramEnd"/>
      <w:r w:rsidR="00270485" w:rsidRPr="009A2017">
        <w:t xml:space="preserve"> in beginsel openbaar. Bovendien kan het Tuchtcollege de beslissing ter publicatie aanbieden aan een aantal vaktijdschriften. Vrijwel alle beslissingen zijn tegenwoordig via internet geanonimiseerd te raadplegen. Wegens gewichtige redenen kan behandeling geheel of gedeeltelijk achter gesloten deuren plaatsvinden</w:t>
      </w:r>
      <w:r w:rsidR="00270485" w:rsidRPr="009A2017">
        <w:rPr>
          <w:rStyle w:val="FootnoteReference"/>
        </w:rPr>
        <w:footnoteReference w:id="52"/>
      </w:r>
      <w:r w:rsidR="00270485" w:rsidRPr="009A2017">
        <w:t xml:space="preserve">. </w:t>
      </w:r>
    </w:p>
    <w:p w:rsidR="00F461A7" w:rsidRPr="009A2017" w:rsidRDefault="00F461A7" w:rsidP="008D4553">
      <w:pPr>
        <w:autoSpaceDE w:val="0"/>
        <w:autoSpaceDN w:val="0"/>
        <w:adjustRightInd w:val="0"/>
        <w:spacing w:line="360" w:lineRule="auto"/>
      </w:pPr>
    </w:p>
    <w:p w:rsidR="00076960" w:rsidRDefault="00F461A7" w:rsidP="00076960">
      <w:pPr>
        <w:autoSpaceDE w:val="0"/>
        <w:autoSpaceDN w:val="0"/>
        <w:adjustRightInd w:val="0"/>
        <w:spacing w:line="360" w:lineRule="auto"/>
      </w:pPr>
      <w:r w:rsidRPr="009A2017">
        <w:lastRenderedPageBreak/>
        <w:t>De tuchtrechter zal de beslissing van de hulpverlener om het beroepsgeheim te doorbreken marginaal toetsen.</w:t>
      </w:r>
      <w:r w:rsidR="00076960" w:rsidRPr="00076960">
        <w:t xml:space="preserve"> </w:t>
      </w:r>
      <w:r w:rsidR="00076960" w:rsidRPr="009A2017">
        <w:t>De tuchtrechter beperkt zich tot de vraag of het onderzoek</w:t>
      </w:r>
      <w:r w:rsidR="00076960" w:rsidRPr="009A2017">
        <w:rPr>
          <w:b/>
        </w:rPr>
        <w:t xml:space="preserve"> </w:t>
      </w:r>
      <w:r w:rsidR="00076960" w:rsidRPr="009A2017">
        <w:t>waarop de bevindingen van de aangeklaagde arts berusten,</w:t>
      </w:r>
      <w:r w:rsidR="00076960" w:rsidRPr="009A2017">
        <w:rPr>
          <w:b/>
        </w:rPr>
        <w:t xml:space="preserve"> </w:t>
      </w:r>
      <w:r w:rsidR="00076960" w:rsidRPr="00076960">
        <w:t>op medisch verantwoorde en dus ook voldoende zorgvuldige wijze is verricht. Daarnaast beziet hij of de arts op grond van die bevindingen in redelijkheid had mogen komen tot de conclusie</w:t>
      </w:r>
      <w:r w:rsidR="00076960" w:rsidRPr="009A2017">
        <w:t xml:space="preserve"> dat zijn plicht als arts hem dwong te handelen als hij deed’</w:t>
      </w:r>
      <w:r w:rsidR="00076960" w:rsidRPr="009A2017">
        <w:rPr>
          <w:rStyle w:val="FootnoteReference"/>
        </w:rPr>
        <w:footnoteReference w:id="53"/>
      </w:r>
      <w:r w:rsidR="00076960" w:rsidRPr="009A2017">
        <w:t>.</w:t>
      </w:r>
      <w:r w:rsidR="00BB6DA7" w:rsidRPr="00BB6DA7">
        <w:t xml:space="preserve"> </w:t>
      </w:r>
      <w:r w:rsidR="00BB6DA7" w:rsidRPr="009A2017">
        <w:t>Dat wil zeggen dat de tuchtrechter niet inhoudelijk naar de zaak kijkt, maar naar de werkwijze van de arts en of deze een redenering heeft die niet kennelijk onjuist is</w:t>
      </w:r>
      <w:r w:rsidR="00BB6DA7">
        <w:t>.</w:t>
      </w:r>
    </w:p>
    <w:p w:rsidR="00BD2FBF" w:rsidRPr="009A2017" w:rsidRDefault="00BD2FBF" w:rsidP="00BD2FBF">
      <w:pPr>
        <w:spacing w:line="360" w:lineRule="auto"/>
      </w:pPr>
      <w:r w:rsidRPr="009A2017">
        <w:t>Gevers vindt het niet juist dat hulpverleners zelf die afweging maken. Hij vindt dat dit wettelijk begrensd moet worden</w:t>
      </w:r>
      <w:r w:rsidRPr="009A2017">
        <w:rPr>
          <w:rStyle w:val="FootnoteReference"/>
        </w:rPr>
        <w:footnoteReference w:id="54"/>
      </w:r>
      <w:r w:rsidRPr="009A2017">
        <w:t>.</w:t>
      </w:r>
    </w:p>
    <w:p w:rsidR="00F461A7" w:rsidRPr="009A2017" w:rsidRDefault="00F461A7" w:rsidP="00F461A7">
      <w:pPr>
        <w:spacing w:line="360" w:lineRule="auto"/>
      </w:pPr>
    </w:p>
    <w:p w:rsidR="00F461A7" w:rsidRPr="009A2017" w:rsidRDefault="00F461A7" w:rsidP="00F461A7">
      <w:pPr>
        <w:spacing w:line="360" w:lineRule="auto"/>
      </w:pPr>
      <w:r w:rsidRPr="009A2017">
        <w:t>Tegen beslissingen van de Regionale Tuchtcolleges staat hoger beroep open. Dit behandelt het Centraal Tuchtcollege voor de Gezondheidszorg in Den Haag.</w:t>
      </w:r>
    </w:p>
    <w:p w:rsidR="001D2B92" w:rsidRPr="004F7546" w:rsidRDefault="008D4553" w:rsidP="001D2B92">
      <w:pPr>
        <w:autoSpaceDE w:val="0"/>
        <w:autoSpaceDN w:val="0"/>
        <w:adjustRightInd w:val="0"/>
        <w:spacing w:line="360" w:lineRule="auto"/>
      </w:pPr>
      <w:r w:rsidRPr="009A2017">
        <w:t xml:space="preserve">De maatregelen die </w:t>
      </w:r>
      <w:r w:rsidR="00F461A7" w:rsidRPr="009A2017">
        <w:t>het</w:t>
      </w:r>
      <w:r w:rsidRPr="009A2017">
        <w:t xml:space="preserve"> </w:t>
      </w:r>
      <w:r w:rsidR="00F461A7" w:rsidRPr="009A2017">
        <w:t>T</w:t>
      </w:r>
      <w:r w:rsidRPr="009A2017">
        <w:t>uchtcollege k</w:t>
      </w:r>
      <w:r w:rsidR="00F461A7" w:rsidRPr="009A2017">
        <w:t>an</w:t>
      </w:r>
      <w:r w:rsidRPr="009A2017">
        <w:t xml:space="preserve"> opleggen zijn: </w:t>
      </w:r>
      <w:r w:rsidR="00F461A7" w:rsidRPr="009A2017">
        <w:t xml:space="preserve">een </w:t>
      </w:r>
      <w:r w:rsidRPr="009A2017">
        <w:t>waarschuwing, een berisping, een geldboete van maximaal € 4500</w:t>
      </w:r>
      <w:proofErr w:type="gramStart"/>
      <w:r w:rsidRPr="009A2017">
        <w:t>,-</w:t>
      </w:r>
      <w:proofErr w:type="gramEnd"/>
      <w:r w:rsidRPr="009A2017">
        <w:t>, schorsing van de inschrijving in</w:t>
      </w:r>
      <w:r w:rsidR="00270485" w:rsidRPr="009A2017">
        <w:t xml:space="preserve"> het </w:t>
      </w:r>
      <w:r w:rsidR="00E91F79">
        <w:t>BIG-</w:t>
      </w:r>
      <w:r w:rsidR="00270485" w:rsidRPr="009A2017">
        <w:t>register voor ten hoogste éé</w:t>
      </w:r>
      <w:r w:rsidRPr="009A2017">
        <w:t xml:space="preserve">n jaar, gedeeltelijke ontzegging </w:t>
      </w:r>
      <w:r w:rsidR="00270485" w:rsidRPr="009A2017">
        <w:t>van de bevoegdheid</w:t>
      </w:r>
      <w:r w:rsidRPr="009A2017">
        <w:t xml:space="preserve"> </w:t>
      </w:r>
      <w:r w:rsidR="00F461A7" w:rsidRPr="009A2017">
        <w:t>en</w:t>
      </w:r>
      <w:r w:rsidRPr="009A2017">
        <w:t xml:space="preserve"> doorhaling van de inschrijving in het BIG</w:t>
      </w:r>
      <w:r w:rsidR="00F461A7" w:rsidRPr="009A2017">
        <w:t>-</w:t>
      </w:r>
      <w:r w:rsidRPr="009A2017">
        <w:t xml:space="preserve">register. </w:t>
      </w:r>
      <w:r w:rsidR="00270485" w:rsidRPr="009A2017">
        <w:t>Schadevergoeding of andere tegemoetkomingen aan de klagende patiënt zijn niet mogelijk</w:t>
      </w:r>
      <w:r w:rsidR="00F461A7" w:rsidRPr="009A2017">
        <w:t>.</w:t>
      </w:r>
      <w:r w:rsidR="00270485" w:rsidRPr="009A2017">
        <w:t xml:space="preserve"> </w:t>
      </w:r>
      <w:r w:rsidR="00F461A7" w:rsidRPr="009A2017">
        <w:t>H</w:t>
      </w:r>
      <w:r w:rsidR="00270485" w:rsidRPr="009A2017">
        <w:t>et gaat puur om tuchtrechtelijke correctie in het belang van de kwaliteit van de beroepsuitoefening. Een eventueel opgelegde geldboete komt ten goede aan de Staat</w:t>
      </w:r>
      <w:r w:rsidR="00270485" w:rsidRPr="009A2017">
        <w:rPr>
          <w:rStyle w:val="FootnoteReference"/>
        </w:rPr>
        <w:footnoteReference w:id="55"/>
      </w:r>
      <w:r w:rsidR="00270485" w:rsidRPr="009A2017">
        <w:t>.</w:t>
      </w:r>
    </w:p>
    <w:p w:rsidR="0064176E" w:rsidRPr="009A2017" w:rsidRDefault="0064176E" w:rsidP="0081176B">
      <w:pPr>
        <w:spacing w:line="360" w:lineRule="auto"/>
      </w:pPr>
    </w:p>
    <w:p w:rsidR="0064176E" w:rsidRPr="009A2017" w:rsidRDefault="0064176E" w:rsidP="0081176B">
      <w:pPr>
        <w:spacing w:line="360" w:lineRule="auto"/>
        <w:rPr>
          <w:b/>
          <w:i/>
        </w:rPr>
      </w:pPr>
      <w:r w:rsidRPr="009A2017">
        <w:rPr>
          <w:b/>
          <w:i/>
        </w:rPr>
        <w:t>§ 2.</w:t>
      </w:r>
      <w:r w:rsidR="00740917" w:rsidRPr="009A2017">
        <w:rPr>
          <w:b/>
          <w:i/>
        </w:rPr>
        <w:t>4</w:t>
      </w:r>
      <w:r w:rsidRPr="009A2017">
        <w:rPr>
          <w:b/>
          <w:i/>
        </w:rPr>
        <w:t xml:space="preserve"> Uitzonderingen op de geheimhoudingsplicht</w:t>
      </w:r>
    </w:p>
    <w:p w:rsidR="00C351E1" w:rsidRPr="009A2017" w:rsidRDefault="0064176E" w:rsidP="00CA48B3">
      <w:pPr>
        <w:spacing w:line="360" w:lineRule="auto"/>
      </w:pPr>
      <w:r w:rsidRPr="009A2017">
        <w:t xml:space="preserve">Het beroepsgeheim is niet absoluut. Er zijn uitzonderingen </w:t>
      </w:r>
      <w:r w:rsidR="009D3A69" w:rsidRPr="009A2017">
        <w:t xml:space="preserve">denkbaar </w:t>
      </w:r>
      <w:r w:rsidRPr="009A2017">
        <w:t xml:space="preserve">waarbij de arts </w:t>
      </w:r>
      <w:r w:rsidR="00474CB1" w:rsidRPr="009A2017">
        <w:t>(</w:t>
      </w:r>
      <w:r w:rsidRPr="009A2017">
        <w:t>geheim</w:t>
      </w:r>
      <w:r w:rsidR="00474CB1" w:rsidRPr="009A2017">
        <w:t>e) informatie</w:t>
      </w:r>
      <w:r w:rsidRPr="009A2017">
        <w:t xml:space="preserve"> van de patië</w:t>
      </w:r>
      <w:r w:rsidR="00801667" w:rsidRPr="009A2017">
        <w:t xml:space="preserve">nt mag of moet openbaren. </w:t>
      </w:r>
      <w:r w:rsidR="001C00D1" w:rsidRPr="009A2017">
        <w:t>De geheimhoudingsplicht</w:t>
      </w:r>
      <w:r w:rsidR="00C351E1" w:rsidRPr="009A2017">
        <w:t xml:space="preserve"> kan doorbroken worden als sprake is van</w:t>
      </w:r>
      <w:r w:rsidR="00CA48B3" w:rsidRPr="009A2017">
        <w:t>:</w:t>
      </w:r>
    </w:p>
    <w:p w:rsidR="00D31D77" w:rsidRPr="009A2017" w:rsidRDefault="00C351E1" w:rsidP="00C351E1">
      <w:pPr>
        <w:pStyle w:val="ListParagraph"/>
        <w:numPr>
          <w:ilvl w:val="0"/>
          <w:numId w:val="18"/>
        </w:numPr>
        <w:autoSpaceDE w:val="0"/>
        <w:autoSpaceDN w:val="0"/>
        <w:adjustRightInd w:val="0"/>
        <w:spacing w:line="360" w:lineRule="auto"/>
      </w:pPr>
      <w:r w:rsidRPr="009A2017">
        <w:t>toestemming van de pati</w:t>
      </w:r>
      <w:r w:rsidR="009A2017">
        <w:t>ë</w:t>
      </w:r>
      <w:r w:rsidRPr="009A2017">
        <w:t>nt of</w:t>
      </w:r>
    </w:p>
    <w:p w:rsidR="00D31D77" w:rsidRPr="009A2017" w:rsidRDefault="00C351E1" w:rsidP="00CA48B3">
      <w:pPr>
        <w:pStyle w:val="ListParagraph"/>
        <w:numPr>
          <w:ilvl w:val="0"/>
          <w:numId w:val="18"/>
        </w:numPr>
        <w:autoSpaceDE w:val="0"/>
        <w:autoSpaceDN w:val="0"/>
        <w:adjustRightInd w:val="0"/>
        <w:spacing w:line="360" w:lineRule="auto"/>
      </w:pPr>
      <w:r w:rsidRPr="009A2017">
        <w:t>een wettelijke plicht tot spreken of</w:t>
      </w:r>
    </w:p>
    <w:p w:rsidR="00C351E1" w:rsidRPr="009A2017" w:rsidRDefault="00C351E1" w:rsidP="00CA48B3">
      <w:pPr>
        <w:pStyle w:val="ListParagraph"/>
        <w:numPr>
          <w:ilvl w:val="0"/>
          <w:numId w:val="18"/>
        </w:numPr>
        <w:autoSpaceDE w:val="0"/>
        <w:autoSpaceDN w:val="0"/>
        <w:adjustRightInd w:val="0"/>
        <w:spacing w:line="360" w:lineRule="auto"/>
      </w:pPr>
      <w:r w:rsidRPr="009A2017">
        <w:t>een conflict van plichten: d.w.z. met het vrijgeven van informatie aan</w:t>
      </w:r>
      <w:r w:rsidR="00CA48B3" w:rsidRPr="009A2017">
        <w:t xml:space="preserve"> p</w:t>
      </w:r>
      <w:r w:rsidRPr="009A2017">
        <w:t>olitie</w:t>
      </w:r>
      <w:r w:rsidR="00CA48B3" w:rsidRPr="009A2017">
        <w:t xml:space="preserve"> of </w:t>
      </w:r>
      <w:r w:rsidRPr="009A2017">
        <w:t>justitie kan ernstige schade voor de pati</w:t>
      </w:r>
      <w:r w:rsidR="009A2017">
        <w:t>ë</w:t>
      </w:r>
      <w:r w:rsidRPr="009A2017">
        <w:t>nt of voor anderen</w:t>
      </w:r>
      <w:r w:rsidR="00CA48B3" w:rsidRPr="009A2017">
        <w:t xml:space="preserve"> </w:t>
      </w:r>
      <w:r w:rsidRPr="009A2017">
        <w:t>worden voorkomen.</w:t>
      </w:r>
    </w:p>
    <w:p w:rsidR="002862B3" w:rsidRPr="009A2017" w:rsidRDefault="00382788" w:rsidP="00CA48B3">
      <w:pPr>
        <w:autoSpaceDE w:val="0"/>
        <w:autoSpaceDN w:val="0"/>
        <w:adjustRightInd w:val="0"/>
        <w:spacing w:line="360" w:lineRule="auto"/>
      </w:pPr>
      <w:r>
        <w:t>Tevens</w:t>
      </w:r>
      <w:r w:rsidR="002862B3" w:rsidRPr="009A2017">
        <w:t xml:space="preserve"> kunnen zwaarwegende </w:t>
      </w:r>
      <w:r w:rsidR="00F532A2" w:rsidRPr="009A2017">
        <w:t xml:space="preserve">en uitzonderlijke </w:t>
      </w:r>
      <w:r w:rsidR="002862B3" w:rsidRPr="009A2017">
        <w:t>omstandigheden aanleiding geven tot doorbreking van het beroepsgeheim</w:t>
      </w:r>
      <w:r w:rsidR="001C00D1" w:rsidRPr="009A2017">
        <w:t xml:space="preserve"> nadat een arts zich beroept op het verschoningsrecht</w:t>
      </w:r>
      <w:r w:rsidR="002862B3" w:rsidRPr="009A2017">
        <w:t>.</w:t>
      </w:r>
    </w:p>
    <w:p w:rsidR="0064176E" w:rsidRPr="009A2017" w:rsidRDefault="0064176E" w:rsidP="0081176B">
      <w:pPr>
        <w:spacing w:line="360" w:lineRule="auto"/>
      </w:pPr>
    </w:p>
    <w:p w:rsidR="0064176E" w:rsidRPr="009A2017" w:rsidRDefault="002B671E" w:rsidP="0081176B">
      <w:pPr>
        <w:spacing w:line="360" w:lineRule="auto"/>
        <w:rPr>
          <w:i/>
        </w:rPr>
      </w:pPr>
      <w:r w:rsidRPr="009A2017">
        <w:rPr>
          <w:i/>
        </w:rPr>
        <w:lastRenderedPageBreak/>
        <w:t>§ 2.</w:t>
      </w:r>
      <w:r w:rsidR="00740917" w:rsidRPr="009A2017">
        <w:rPr>
          <w:i/>
        </w:rPr>
        <w:t>4</w:t>
      </w:r>
      <w:r w:rsidRPr="009A2017">
        <w:rPr>
          <w:i/>
        </w:rPr>
        <w:t>.</w:t>
      </w:r>
      <w:r w:rsidR="00C351E1" w:rsidRPr="009A2017">
        <w:rPr>
          <w:i/>
        </w:rPr>
        <w:t>1</w:t>
      </w:r>
      <w:r w:rsidR="0064176E" w:rsidRPr="009A2017">
        <w:rPr>
          <w:i/>
        </w:rPr>
        <w:t xml:space="preserve"> Indien de patiënt toestemming geeft </w:t>
      </w:r>
    </w:p>
    <w:p w:rsidR="008643D3" w:rsidRPr="009A2017" w:rsidRDefault="00993264" w:rsidP="0081176B">
      <w:pPr>
        <w:spacing w:line="360" w:lineRule="auto"/>
      </w:pPr>
      <w:r w:rsidRPr="009A2017">
        <w:t xml:space="preserve">In artikel 457 van de WGBO </w:t>
      </w:r>
      <w:r w:rsidR="0064176E" w:rsidRPr="009A2017">
        <w:t>staat geformuleerd</w:t>
      </w:r>
      <w:r w:rsidRPr="009A2017">
        <w:t xml:space="preserve"> dat de arts geen inlichtingen aan anderen dan de patiënt verstrekt behalve met toestemming van de patiënt. D</w:t>
      </w:r>
      <w:r w:rsidR="0064176E" w:rsidRPr="009A2017">
        <w:t xml:space="preserve">e arts heeft </w:t>
      </w:r>
      <w:r w:rsidRPr="009A2017">
        <w:t xml:space="preserve">daarbij </w:t>
      </w:r>
      <w:r w:rsidR="0064176E" w:rsidRPr="009A2017">
        <w:t>wel de plicht om te beoordelen of de patiënt de gevolgen van zijn toestemming overziet en of het verschaffen van informatie in het belang is van de patiënt.</w:t>
      </w:r>
      <w:r w:rsidR="00FC1A0E" w:rsidRPr="009A2017">
        <w:t xml:space="preserve"> </w:t>
      </w:r>
      <w:r w:rsidR="009941F1" w:rsidRPr="009A2017">
        <w:t>De volgende vormen van toestemming worden onderscheiden</w:t>
      </w:r>
      <w:r w:rsidR="0099167E" w:rsidRPr="009A2017">
        <w:rPr>
          <w:rStyle w:val="FootnoteReference"/>
        </w:rPr>
        <w:footnoteReference w:id="56"/>
      </w:r>
      <w:r w:rsidR="009941F1" w:rsidRPr="009A2017">
        <w:t>:</w:t>
      </w:r>
    </w:p>
    <w:p w:rsidR="009941F1" w:rsidRPr="009A2017" w:rsidRDefault="009941F1" w:rsidP="00290D4D">
      <w:pPr>
        <w:pStyle w:val="ListParagraph"/>
        <w:numPr>
          <w:ilvl w:val="0"/>
          <w:numId w:val="10"/>
        </w:numPr>
        <w:spacing w:line="360" w:lineRule="auto"/>
      </w:pPr>
      <w:r w:rsidRPr="009A2017">
        <w:t>Veronderstelde toestemming: de hulpverlener mag aannemen dat de patiënt met de gegevensuitwisseling instemt</w:t>
      </w:r>
      <w:r w:rsidR="000B4322" w:rsidRPr="009A2017">
        <w:t xml:space="preserve">, bijvoorbeeld </w:t>
      </w:r>
      <w:r w:rsidR="00E717C0" w:rsidRPr="009A2017">
        <w:t xml:space="preserve">als een specialist geraadpleegd moet worden over de behandeling. </w:t>
      </w:r>
    </w:p>
    <w:p w:rsidR="009941F1" w:rsidRPr="009A2017" w:rsidRDefault="009941F1" w:rsidP="00290D4D">
      <w:pPr>
        <w:pStyle w:val="ListParagraph"/>
        <w:numPr>
          <w:ilvl w:val="0"/>
          <w:numId w:val="10"/>
        </w:numPr>
        <w:spacing w:line="360" w:lineRule="auto"/>
      </w:pPr>
      <w:r w:rsidRPr="009A2017">
        <w:t xml:space="preserve">Stilzwijgende toestemming: </w:t>
      </w:r>
      <w:r w:rsidR="00290D4D" w:rsidRPr="009A2017">
        <w:t xml:space="preserve">omdat </w:t>
      </w:r>
      <w:r w:rsidRPr="009A2017">
        <w:t xml:space="preserve">de beoogde gegevensuitwisseling </w:t>
      </w:r>
      <w:r w:rsidR="003F370D" w:rsidRPr="009A2017">
        <w:t>kenbaar</w:t>
      </w:r>
      <w:r w:rsidR="00290D4D" w:rsidRPr="009A2017">
        <w:t xml:space="preserve"> is</w:t>
      </w:r>
      <w:r w:rsidR="003F370D" w:rsidRPr="009A2017">
        <w:t xml:space="preserve"> gemaakt aan</w:t>
      </w:r>
      <w:r w:rsidRPr="009A2017">
        <w:t xml:space="preserve"> de patiënt</w:t>
      </w:r>
      <w:r w:rsidR="0099167E" w:rsidRPr="009A2017">
        <w:t xml:space="preserve">, </w:t>
      </w:r>
      <w:r w:rsidR="00290D4D" w:rsidRPr="009A2017">
        <w:t xml:space="preserve">kan </w:t>
      </w:r>
      <w:r w:rsidR="0099167E" w:rsidRPr="009A2017">
        <w:t>de hulpverlener er vanuit gaan dat de patiënt hiermee instemt.</w:t>
      </w:r>
    </w:p>
    <w:p w:rsidR="0099167E" w:rsidRPr="009A2017" w:rsidRDefault="009941F1" w:rsidP="00290D4D">
      <w:pPr>
        <w:pStyle w:val="ListParagraph"/>
        <w:numPr>
          <w:ilvl w:val="0"/>
          <w:numId w:val="10"/>
        </w:numPr>
        <w:spacing w:line="360" w:lineRule="auto"/>
      </w:pPr>
      <w:r w:rsidRPr="009A2017">
        <w:t>Expliciete toestemming</w:t>
      </w:r>
      <w:r w:rsidR="003F370D" w:rsidRPr="009A2017">
        <w:t xml:space="preserve">: de hulpverlener moet zich ervan </w:t>
      </w:r>
      <w:r w:rsidR="009A2017">
        <w:t>ver</w:t>
      </w:r>
      <w:r w:rsidR="003F370D" w:rsidRPr="009A2017">
        <w:t>gewissen of de patiënt daadwerkelijk instemt. De patiënt moet in persoon zijn geïnformeerd en in staat worden gesteld om zijn mondelinge of schriftelijke toestemming te geven.</w:t>
      </w:r>
      <w:r w:rsidR="0099167E" w:rsidRPr="009A2017">
        <w:t xml:space="preserve"> </w:t>
      </w:r>
    </w:p>
    <w:p w:rsidR="00290D4D" w:rsidRPr="009A2017" w:rsidRDefault="00290D4D" w:rsidP="00E717C0">
      <w:pPr>
        <w:autoSpaceDE w:val="0"/>
        <w:autoSpaceDN w:val="0"/>
        <w:adjustRightInd w:val="0"/>
        <w:spacing w:line="360" w:lineRule="auto"/>
      </w:pPr>
    </w:p>
    <w:p w:rsidR="009941F1" w:rsidRPr="009A2017" w:rsidRDefault="00302A47" w:rsidP="00E717C0">
      <w:pPr>
        <w:autoSpaceDE w:val="0"/>
        <w:autoSpaceDN w:val="0"/>
        <w:adjustRightInd w:val="0"/>
        <w:spacing w:line="360" w:lineRule="auto"/>
      </w:pPr>
      <w:r w:rsidRPr="009A2017">
        <w:t>Toestemming geven kan</w:t>
      </w:r>
      <w:r w:rsidR="0099167E" w:rsidRPr="009A2017">
        <w:t xml:space="preserve"> lastig zijn voor een slachtoffer van huiselijk geweld of een kind d</w:t>
      </w:r>
      <w:r w:rsidR="00290D4D" w:rsidRPr="009A2017">
        <w:t>at</w:t>
      </w:r>
      <w:r w:rsidR="0099167E" w:rsidRPr="009A2017">
        <w:t xml:space="preserve"> met zijn ouders mee is.</w:t>
      </w:r>
      <w:r w:rsidRPr="009A2017">
        <w:t xml:space="preserve"> Mogelijk weigert h</w:t>
      </w:r>
      <w:r w:rsidR="000B4322" w:rsidRPr="009A2017">
        <w:t>et slachtoffer</w:t>
      </w:r>
      <w:r w:rsidRPr="009A2017">
        <w:t xml:space="preserve"> uit angst voor </w:t>
      </w:r>
      <w:r w:rsidR="00CE6912" w:rsidRPr="009A2017">
        <w:t>de pleger(s)</w:t>
      </w:r>
      <w:r w:rsidRPr="009A2017">
        <w:t>.</w:t>
      </w:r>
      <w:r w:rsidR="000B4322" w:rsidRPr="009A2017">
        <w:t xml:space="preserve"> </w:t>
      </w:r>
      <w:r w:rsidR="00E717C0" w:rsidRPr="009A2017">
        <w:t xml:space="preserve">Volgens de KNMG kan </w:t>
      </w:r>
      <w:r w:rsidR="00CE6912" w:rsidRPr="009A2017">
        <w:t xml:space="preserve">dan </w:t>
      </w:r>
      <w:r w:rsidR="00E717C0" w:rsidRPr="009A2017">
        <w:t xml:space="preserve">het ruimere criterium worden </w:t>
      </w:r>
      <w:r w:rsidR="00290D4D" w:rsidRPr="009A2017">
        <w:t xml:space="preserve">toegepast </w:t>
      </w:r>
      <w:r w:rsidR="00E717C0" w:rsidRPr="009A2017">
        <w:t>zoals dat ook bij kindermishandeling wordt gehanteerd. Melding kan dan</w:t>
      </w:r>
      <w:r w:rsidR="0018091B" w:rsidRPr="009A2017">
        <w:t xml:space="preserve"> </w:t>
      </w:r>
      <w:r w:rsidR="00E717C0" w:rsidRPr="009A2017">
        <w:t>plaatsvinden ‘bij een re</w:t>
      </w:r>
      <w:r w:rsidR="00BC017F" w:rsidRPr="009A2017">
        <w:t>ë</w:t>
      </w:r>
      <w:r w:rsidR="00E717C0" w:rsidRPr="009A2017">
        <w:t>le kans op schade die niet met hulpverlening is af te wenden’</w:t>
      </w:r>
      <w:r w:rsidR="00E717C0" w:rsidRPr="009A2017">
        <w:rPr>
          <w:rStyle w:val="FootnoteReference"/>
        </w:rPr>
        <w:footnoteReference w:id="57"/>
      </w:r>
      <w:r w:rsidR="00E717C0" w:rsidRPr="009A2017">
        <w:t>.</w:t>
      </w:r>
    </w:p>
    <w:p w:rsidR="00CA48B3" w:rsidRPr="009A2017" w:rsidRDefault="00CA48B3" w:rsidP="00CA48B3">
      <w:pPr>
        <w:spacing w:line="360" w:lineRule="auto"/>
      </w:pPr>
    </w:p>
    <w:p w:rsidR="00CA48B3" w:rsidRPr="009A2017" w:rsidRDefault="00CA48B3" w:rsidP="00CA48B3">
      <w:pPr>
        <w:spacing w:line="360" w:lineRule="auto"/>
        <w:rPr>
          <w:i/>
        </w:rPr>
      </w:pPr>
      <w:r w:rsidRPr="009A2017">
        <w:rPr>
          <w:i/>
        </w:rPr>
        <w:t>§ 2.4.2 Een wettelijke plicht tot spreken</w:t>
      </w:r>
    </w:p>
    <w:p w:rsidR="00CA48B3" w:rsidRPr="009A2017" w:rsidRDefault="00CA48B3" w:rsidP="00CA48B3">
      <w:pPr>
        <w:spacing w:line="360" w:lineRule="auto"/>
      </w:pPr>
      <w:r w:rsidRPr="009A2017">
        <w:t>Dit wet beschr</w:t>
      </w:r>
      <w:r w:rsidR="005E2081" w:rsidRPr="009A2017">
        <w:t>ijft</w:t>
      </w:r>
      <w:r w:rsidRPr="009A2017">
        <w:t xml:space="preserve"> </w:t>
      </w:r>
      <w:r w:rsidR="005E2081" w:rsidRPr="009A2017">
        <w:t xml:space="preserve">situaties </w:t>
      </w:r>
      <w:r w:rsidRPr="009A2017">
        <w:t>waarin het verplicht is om te melden zoals:</w:t>
      </w:r>
    </w:p>
    <w:p w:rsidR="00CA48B3" w:rsidRPr="009A2017" w:rsidRDefault="00CA48B3" w:rsidP="00CA48B3">
      <w:pPr>
        <w:pStyle w:val="ListParagraph"/>
        <w:numPr>
          <w:ilvl w:val="0"/>
          <w:numId w:val="11"/>
        </w:numPr>
        <w:spacing w:line="360" w:lineRule="auto"/>
      </w:pPr>
      <w:r w:rsidRPr="009A2017">
        <w:t xml:space="preserve">De aangifte van infectieziekten volgens de Wet Publieke gezondheid artikel 21 en 22: “De arts die bij een door hem onderzocht persoon een infectieziekte behorend tot groep A vermoedt of vaststelt, meldt dit </w:t>
      </w:r>
      <w:proofErr w:type="gramStart"/>
      <w:r w:rsidRPr="009A2017">
        <w:t>onverwijld</w:t>
      </w:r>
      <w:proofErr w:type="gramEnd"/>
      <w:r w:rsidRPr="009A2017">
        <w:t xml:space="preserve"> aan de gemeentelijke gezondheidsdienst.”</w:t>
      </w:r>
    </w:p>
    <w:p w:rsidR="00CA48B3" w:rsidRPr="009A2017" w:rsidRDefault="00CA48B3" w:rsidP="00CA48B3">
      <w:pPr>
        <w:pStyle w:val="ListParagraph"/>
        <w:numPr>
          <w:ilvl w:val="0"/>
          <w:numId w:val="8"/>
        </w:numPr>
        <w:spacing w:line="360" w:lineRule="auto"/>
      </w:pPr>
      <w:r w:rsidRPr="009A2017">
        <w:t>Na een overlijden geeft de arts volgens de Wet op de lijkbezorging, artikel 7, een verklaring van overlijden af</w:t>
      </w:r>
      <w:r w:rsidR="00D31D77" w:rsidRPr="009A2017">
        <w:t>.</w:t>
      </w:r>
    </w:p>
    <w:p w:rsidR="00CA48B3" w:rsidRPr="009A2017" w:rsidRDefault="00CA48B3" w:rsidP="00CA48B3">
      <w:pPr>
        <w:pStyle w:val="ListParagraph"/>
        <w:numPr>
          <w:ilvl w:val="0"/>
          <w:numId w:val="8"/>
        </w:numPr>
        <w:spacing w:line="360" w:lineRule="auto"/>
      </w:pPr>
      <w:r w:rsidRPr="009A2017">
        <w:t xml:space="preserve">Na een euthanasie geeft de arts een verslag af met een gemotiveerde uiteenzetting over de inachtneming van die zorgvuldigheidseisen. De melding is nodig voor toetsing </w:t>
      </w:r>
      <w:r w:rsidRPr="009A2017">
        <w:lastRenderedPageBreak/>
        <w:t>achteraf van gemelde levensbeëindiging op verzoek en hulp bij zelfdoding door multidisciplinair samengestelde commissies. Hier mag toestemming verondersteld worden omdat degene die euthanasie wil plegen</w:t>
      </w:r>
      <w:r w:rsidR="005E2081" w:rsidRPr="009A2017">
        <w:t>,</w:t>
      </w:r>
      <w:r w:rsidRPr="009A2017">
        <w:t xml:space="preserve"> weet wat de spelregels zijn en omdat euthanasie ook alleen kan bestaan doordat het proces transparant is en te controleren valt</w:t>
      </w:r>
      <w:r w:rsidR="00D31D77" w:rsidRPr="009A2017">
        <w:t>.</w:t>
      </w:r>
    </w:p>
    <w:p w:rsidR="00F532A2" w:rsidRPr="000A65FE" w:rsidRDefault="00F532A2" w:rsidP="00CA48B3">
      <w:pPr>
        <w:spacing w:line="360" w:lineRule="auto"/>
      </w:pPr>
    </w:p>
    <w:p w:rsidR="00CA48B3" w:rsidRPr="009A2017" w:rsidRDefault="002B671E" w:rsidP="00CA48B3">
      <w:pPr>
        <w:spacing w:line="360" w:lineRule="auto"/>
        <w:rPr>
          <w:i/>
        </w:rPr>
      </w:pPr>
      <w:r w:rsidRPr="009A2017">
        <w:rPr>
          <w:i/>
        </w:rPr>
        <w:t>§ 2.</w:t>
      </w:r>
      <w:r w:rsidR="00740917" w:rsidRPr="009A2017">
        <w:rPr>
          <w:i/>
        </w:rPr>
        <w:t>4</w:t>
      </w:r>
      <w:r w:rsidRPr="009A2017">
        <w:rPr>
          <w:i/>
        </w:rPr>
        <w:t>.</w:t>
      </w:r>
      <w:r w:rsidR="0064176E" w:rsidRPr="009A2017">
        <w:rPr>
          <w:i/>
        </w:rPr>
        <w:t xml:space="preserve">3 </w:t>
      </w:r>
      <w:r w:rsidR="00CA48B3" w:rsidRPr="009A2017">
        <w:rPr>
          <w:i/>
        </w:rPr>
        <w:t xml:space="preserve">Een conflict van plichten </w:t>
      </w:r>
    </w:p>
    <w:p w:rsidR="005F3CFF" w:rsidRPr="009A2017" w:rsidRDefault="00CA48B3" w:rsidP="00CA48B3">
      <w:pPr>
        <w:spacing w:line="360" w:lineRule="auto"/>
        <w:rPr>
          <w:b/>
          <w:i/>
        </w:rPr>
      </w:pPr>
      <w:r w:rsidRPr="009A2017">
        <w:t>Een conflict van plichten is van toepassing</w:t>
      </w:r>
      <w:r w:rsidR="005E2081" w:rsidRPr="009A2017">
        <w:t>,</w:t>
      </w:r>
      <w:r w:rsidRPr="009A2017">
        <w:t xml:space="preserve"> indien er sprake is van een noodtoestand of overmacht. </w:t>
      </w:r>
      <w:r w:rsidR="0064176E" w:rsidRPr="009A2017">
        <w:t xml:space="preserve">Een beroep op een noodtoestand </w:t>
      </w:r>
      <w:r w:rsidR="00474CB1" w:rsidRPr="009A2017">
        <w:t xml:space="preserve">(art. 40 </w:t>
      </w:r>
      <w:proofErr w:type="spellStart"/>
      <w:r w:rsidR="00474CB1" w:rsidRPr="00382788">
        <w:t>WvSr</w:t>
      </w:r>
      <w:proofErr w:type="spellEnd"/>
      <w:r w:rsidR="00474CB1" w:rsidRPr="00382788">
        <w:t>:</w:t>
      </w:r>
      <w:r w:rsidR="00474CB1" w:rsidRPr="009A2017">
        <w:t xml:space="preserve"> </w:t>
      </w:r>
      <w:r w:rsidR="005E2081" w:rsidRPr="009A2017">
        <w:t>‘</w:t>
      </w:r>
      <w:r w:rsidR="00474CB1" w:rsidRPr="009A2017">
        <w:t>Niet strafbaar is hij die een feit begaat waartoe hij door overmacht</w:t>
      </w:r>
      <w:r w:rsidR="00382788">
        <w:t xml:space="preserve"> is gedwongen</w:t>
      </w:r>
      <w:r w:rsidR="00474CB1" w:rsidRPr="009A2017">
        <w:t xml:space="preserve">) </w:t>
      </w:r>
      <w:r w:rsidR="00D31D77" w:rsidRPr="009A2017">
        <w:t>heeft</w:t>
      </w:r>
      <w:r w:rsidR="0064176E" w:rsidRPr="009A2017">
        <w:t xml:space="preserve"> de medisch</w:t>
      </w:r>
      <w:r w:rsidR="00FC1A0E" w:rsidRPr="009A2017">
        <w:t>e</w:t>
      </w:r>
      <w:r w:rsidR="0064176E" w:rsidRPr="009A2017">
        <w:t xml:space="preserve"> tuchtrechter regelmatig gehonoreerd. </w:t>
      </w:r>
      <w:proofErr w:type="spellStart"/>
      <w:r w:rsidR="0064176E" w:rsidRPr="009A2017">
        <w:t>Leenen</w:t>
      </w:r>
      <w:proofErr w:type="spellEnd"/>
      <w:r w:rsidR="0064176E" w:rsidRPr="009A2017">
        <w:t xml:space="preserve"> </w:t>
      </w:r>
      <w:proofErr w:type="gramStart"/>
      <w:r w:rsidR="0064176E" w:rsidRPr="009A2017">
        <w:t>formuleert</w:t>
      </w:r>
      <w:proofErr w:type="gramEnd"/>
      <w:r w:rsidR="0064176E" w:rsidRPr="009A2017">
        <w:t xml:space="preserve"> deze situatie als “een conflict van plichten”. Heeft de arts informatie over een patiënt die hij vanwege zijn beroepsgeheim niet mag prijsgeven</w:t>
      </w:r>
      <w:r w:rsidR="005F3CFF" w:rsidRPr="009A2017">
        <w:t>,</w:t>
      </w:r>
      <w:r w:rsidR="0064176E" w:rsidRPr="009A2017">
        <w:t xml:space="preserve"> maar weegt het belang van een ander zwaarder en kan doorbreking van het beroepsgeheim ernstig nadeel voor die ander voork</w:t>
      </w:r>
      <w:r w:rsidR="005F3CFF" w:rsidRPr="009A2017">
        <w:t>ó</w:t>
      </w:r>
      <w:r w:rsidR="0064176E" w:rsidRPr="009A2017">
        <w:t xml:space="preserve">men, dan kan hij in een conflict van plichten komen. De arts staat dan voor de keuze tussen zijn beroepsgeheim en dat andere belang. </w:t>
      </w:r>
      <w:r w:rsidR="00D31D77" w:rsidRPr="009A2017">
        <w:rPr>
          <w:lang w:eastAsia="nl-NL"/>
        </w:rPr>
        <w:t>Een conflict kan bijvoorbeeld ontstaan tussen de plicht ouders te informeren over zaken die een kind onder de 12 jaar heeft verteld en de plicht om dit achterwege te laten indien dit informeren het kind in gevaar brengt.</w:t>
      </w:r>
    </w:p>
    <w:p w:rsidR="00D31D77" w:rsidRPr="009A2017" w:rsidRDefault="00D31D77" w:rsidP="0081176B">
      <w:pPr>
        <w:pStyle w:val="Default"/>
        <w:spacing w:line="360" w:lineRule="auto"/>
        <w:rPr>
          <w:color w:val="auto"/>
          <w:lang w:val="nl-NL" w:eastAsia="nl-NL"/>
        </w:rPr>
      </w:pPr>
    </w:p>
    <w:p w:rsidR="0064176E" w:rsidRPr="009A2017" w:rsidRDefault="0064176E" w:rsidP="0081176B">
      <w:pPr>
        <w:pStyle w:val="Default"/>
        <w:spacing w:line="360" w:lineRule="auto"/>
        <w:rPr>
          <w:color w:val="auto"/>
          <w:lang w:val="nl-NL" w:eastAsia="nl-NL"/>
        </w:rPr>
      </w:pPr>
      <w:r w:rsidRPr="009A2017">
        <w:rPr>
          <w:color w:val="auto"/>
          <w:lang w:val="nl-NL" w:eastAsia="nl-NL"/>
        </w:rPr>
        <w:t>Om te kunnen spreken van een conflict van plichten moet voldaan zijn aan de volgende voorwaarden</w:t>
      </w:r>
      <w:r w:rsidR="008643D3" w:rsidRPr="009A2017">
        <w:rPr>
          <w:rStyle w:val="FootnoteReference"/>
          <w:color w:val="auto"/>
          <w:lang w:val="nl-NL" w:eastAsia="nl-NL"/>
        </w:rPr>
        <w:footnoteReference w:id="58"/>
      </w:r>
      <w:r w:rsidRPr="009A2017">
        <w:rPr>
          <w:color w:val="auto"/>
          <w:lang w:val="nl-NL" w:eastAsia="nl-NL"/>
        </w:rPr>
        <w:t>:</w:t>
      </w:r>
      <w:r w:rsidR="008643D3" w:rsidRPr="009A2017">
        <w:rPr>
          <w:b/>
          <w:lang w:val="nl-NL"/>
        </w:rPr>
        <w:t xml:space="preserve"> </w:t>
      </w:r>
    </w:p>
    <w:p w:rsidR="0064176E" w:rsidRPr="009A2017" w:rsidRDefault="0064176E" w:rsidP="0064176E">
      <w:pPr>
        <w:pStyle w:val="Default"/>
        <w:numPr>
          <w:ilvl w:val="0"/>
          <w:numId w:val="7"/>
        </w:numPr>
        <w:spacing w:line="360" w:lineRule="auto"/>
        <w:rPr>
          <w:color w:val="auto"/>
          <w:lang w:val="nl-NL" w:eastAsia="nl-NL"/>
        </w:rPr>
      </w:pPr>
      <w:r w:rsidRPr="009A2017">
        <w:rPr>
          <w:color w:val="auto"/>
          <w:lang w:val="nl-NL" w:eastAsia="nl-NL"/>
        </w:rPr>
        <w:t>Alles is in het werk gesteld om eerst toestemming van de patiënt te krijgen</w:t>
      </w:r>
      <w:r w:rsidR="005F3CFF" w:rsidRPr="009A2017">
        <w:rPr>
          <w:color w:val="auto"/>
          <w:lang w:val="nl-NL" w:eastAsia="nl-NL"/>
        </w:rPr>
        <w:t>.</w:t>
      </w:r>
    </w:p>
    <w:p w:rsidR="0064176E" w:rsidRPr="009A2017" w:rsidRDefault="0064176E" w:rsidP="0064176E">
      <w:pPr>
        <w:pStyle w:val="Default"/>
        <w:numPr>
          <w:ilvl w:val="0"/>
          <w:numId w:val="7"/>
        </w:numPr>
        <w:spacing w:line="360" w:lineRule="auto"/>
        <w:rPr>
          <w:color w:val="auto"/>
          <w:lang w:val="nl-NL" w:eastAsia="nl-NL"/>
        </w:rPr>
      </w:pPr>
      <w:r w:rsidRPr="009A2017">
        <w:rPr>
          <w:color w:val="auto"/>
          <w:lang w:val="nl-NL" w:eastAsia="nl-NL"/>
        </w:rPr>
        <w:t>Het niet doorbreken van de zwijgplicht levert voor een ander ernstige schade op</w:t>
      </w:r>
      <w:r w:rsidR="005F3CFF" w:rsidRPr="009A2017">
        <w:rPr>
          <w:color w:val="auto"/>
          <w:lang w:val="nl-NL" w:eastAsia="nl-NL"/>
        </w:rPr>
        <w:t>.</w:t>
      </w:r>
    </w:p>
    <w:p w:rsidR="0064176E" w:rsidRPr="009A2017" w:rsidRDefault="0064176E" w:rsidP="0064176E">
      <w:pPr>
        <w:pStyle w:val="Default"/>
        <w:numPr>
          <w:ilvl w:val="0"/>
          <w:numId w:val="7"/>
        </w:numPr>
        <w:spacing w:line="360" w:lineRule="auto"/>
        <w:rPr>
          <w:color w:val="auto"/>
          <w:lang w:val="nl-NL" w:eastAsia="nl-NL"/>
        </w:rPr>
      </w:pPr>
      <w:r w:rsidRPr="009A2017">
        <w:rPr>
          <w:color w:val="auto"/>
          <w:lang w:val="nl-NL" w:eastAsia="nl-NL"/>
        </w:rPr>
        <w:t>De arts verkeert in gewetensnood als hij zijn zwijgplicht handhaaft</w:t>
      </w:r>
      <w:r w:rsidR="005F3CFF" w:rsidRPr="009A2017">
        <w:rPr>
          <w:color w:val="auto"/>
          <w:lang w:val="nl-NL" w:eastAsia="nl-NL"/>
        </w:rPr>
        <w:t>.</w:t>
      </w:r>
      <w:r w:rsidRPr="009A2017">
        <w:rPr>
          <w:color w:val="auto"/>
          <w:lang w:val="nl-NL" w:eastAsia="nl-NL"/>
        </w:rPr>
        <w:t xml:space="preserve"> </w:t>
      </w:r>
    </w:p>
    <w:p w:rsidR="0064176E" w:rsidRPr="009A2017" w:rsidRDefault="0064176E" w:rsidP="0064176E">
      <w:pPr>
        <w:pStyle w:val="Default"/>
        <w:numPr>
          <w:ilvl w:val="0"/>
          <w:numId w:val="7"/>
        </w:numPr>
        <w:spacing w:line="360" w:lineRule="auto"/>
        <w:rPr>
          <w:color w:val="auto"/>
          <w:lang w:val="nl-NL" w:eastAsia="nl-NL"/>
        </w:rPr>
      </w:pPr>
      <w:r w:rsidRPr="009A2017">
        <w:rPr>
          <w:color w:val="auto"/>
          <w:lang w:val="nl-NL" w:eastAsia="nl-NL"/>
        </w:rPr>
        <w:t>Er is geen andere manier dan doorbreking van het geheim om het probleem op te lossen</w:t>
      </w:r>
      <w:r w:rsidR="005F3CFF" w:rsidRPr="009A2017">
        <w:rPr>
          <w:color w:val="auto"/>
          <w:lang w:val="nl-NL" w:eastAsia="nl-NL"/>
        </w:rPr>
        <w:t>.</w:t>
      </w:r>
    </w:p>
    <w:p w:rsidR="0064176E" w:rsidRPr="009A2017" w:rsidRDefault="0064176E" w:rsidP="0064176E">
      <w:pPr>
        <w:pStyle w:val="Default"/>
        <w:numPr>
          <w:ilvl w:val="0"/>
          <w:numId w:val="7"/>
        </w:numPr>
        <w:spacing w:line="360" w:lineRule="auto"/>
        <w:rPr>
          <w:color w:val="auto"/>
          <w:lang w:val="nl-NL" w:eastAsia="nl-NL"/>
        </w:rPr>
      </w:pPr>
      <w:r w:rsidRPr="009A2017">
        <w:rPr>
          <w:color w:val="auto"/>
          <w:lang w:val="nl-NL" w:eastAsia="nl-NL"/>
        </w:rPr>
        <w:t>Het doorbreken van het geheim voorkomt of beperkt de schade</w:t>
      </w:r>
      <w:r w:rsidR="005F3CFF" w:rsidRPr="009A2017">
        <w:rPr>
          <w:color w:val="auto"/>
          <w:lang w:val="nl-NL" w:eastAsia="nl-NL"/>
        </w:rPr>
        <w:t>.</w:t>
      </w:r>
    </w:p>
    <w:p w:rsidR="00076960" w:rsidRDefault="0064176E" w:rsidP="0081176B">
      <w:pPr>
        <w:pStyle w:val="Default"/>
        <w:numPr>
          <w:ilvl w:val="0"/>
          <w:numId w:val="7"/>
        </w:numPr>
        <w:spacing w:line="360" w:lineRule="auto"/>
        <w:rPr>
          <w:color w:val="auto"/>
          <w:lang w:val="nl-NL" w:eastAsia="nl-NL"/>
        </w:rPr>
      </w:pPr>
      <w:r w:rsidRPr="00076960">
        <w:rPr>
          <w:color w:val="auto"/>
          <w:lang w:val="nl-NL" w:eastAsia="nl-NL"/>
        </w:rPr>
        <w:t xml:space="preserve">Het geheim moet zo min mogelijk worden geschonden. </w:t>
      </w:r>
    </w:p>
    <w:p w:rsidR="0064176E" w:rsidRPr="00076960" w:rsidRDefault="0064176E" w:rsidP="00076960">
      <w:pPr>
        <w:pStyle w:val="Default"/>
        <w:spacing w:line="360" w:lineRule="auto"/>
        <w:rPr>
          <w:color w:val="auto"/>
          <w:lang w:val="nl-NL" w:eastAsia="nl-NL"/>
        </w:rPr>
      </w:pPr>
      <w:r w:rsidRPr="00076960">
        <w:rPr>
          <w:color w:val="auto"/>
          <w:lang w:val="nl-NL" w:eastAsia="nl-NL"/>
        </w:rPr>
        <w:t xml:space="preserve">De KNMG voegt hier nog aan toe in hun richtlijn: </w:t>
      </w:r>
      <w:r w:rsidR="005F3CFF" w:rsidRPr="00076960">
        <w:rPr>
          <w:color w:val="auto"/>
          <w:lang w:val="nl-NL" w:eastAsia="nl-NL"/>
        </w:rPr>
        <w:t>d</w:t>
      </w:r>
      <w:r w:rsidRPr="00076960">
        <w:rPr>
          <w:color w:val="auto"/>
          <w:lang w:val="nl-NL" w:eastAsia="nl-NL"/>
        </w:rPr>
        <w:t>e dreiging moet reëel zijn</w:t>
      </w:r>
      <w:r w:rsidR="00916355">
        <w:rPr>
          <w:rStyle w:val="FootnoteReference"/>
          <w:color w:val="auto"/>
          <w:lang w:val="nl-NL" w:eastAsia="nl-NL"/>
        </w:rPr>
        <w:footnoteReference w:id="59"/>
      </w:r>
      <w:r w:rsidR="005F3CFF" w:rsidRPr="00076960">
        <w:rPr>
          <w:color w:val="auto"/>
          <w:lang w:val="nl-NL" w:eastAsia="nl-NL"/>
        </w:rPr>
        <w:t>.</w:t>
      </w:r>
      <w:r w:rsidR="00405F02" w:rsidRPr="00076960">
        <w:rPr>
          <w:color w:val="auto"/>
          <w:lang w:val="nl-NL" w:eastAsia="nl-NL"/>
        </w:rPr>
        <w:t xml:space="preserve"> </w:t>
      </w:r>
      <w:r w:rsidR="00000B96">
        <w:rPr>
          <w:color w:val="auto"/>
          <w:lang w:val="nl-NL" w:eastAsia="nl-NL"/>
        </w:rPr>
        <w:br/>
        <w:t xml:space="preserve">Als het conflict van plichten </w:t>
      </w:r>
      <w:proofErr w:type="gramStart"/>
      <w:r w:rsidR="00000B96">
        <w:rPr>
          <w:color w:val="auto"/>
          <w:lang w:val="nl-NL" w:eastAsia="nl-NL"/>
        </w:rPr>
        <w:t>optreedt</w:t>
      </w:r>
      <w:proofErr w:type="gramEnd"/>
      <w:r w:rsidR="00000B96">
        <w:rPr>
          <w:color w:val="auto"/>
          <w:lang w:val="nl-NL" w:eastAsia="nl-NL"/>
        </w:rPr>
        <w:t xml:space="preserve"> mag de arts het beroepsgeheim doorbreken en informatie over de patiënt verstrekken aan hulpverlenende instanties of justitie.</w:t>
      </w:r>
      <w:r w:rsidR="00474CB1" w:rsidRPr="00076960">
        <w:rPr>
          <w:color w:val="auto"/>
          <w:lang w:val="nl-NL" w:eastAsia="nl-NL"/>
        </w:rPr>
        <w:br/>
      </w:r>
    </w:p>
    <w:p w:rsidR="00B9310A" w:rsidRPr="009A2017" w:rsidRDefault="003F370D" w:rsidP="000D740A">
      <w:pPr>
        <w:autoSpaceDE w:val="0"/>
        <w:autoSpaceDN w:val="0"/>
        <w:adjustRightInd w:val="0"/>
        <w:spacing w:line="360" w:lineRule="auto"/>
      </w:pPr>
      <w:r w:rsidRPr="009A2017">
        <w:lastRenderedPageBreak/>
        <w:t>V</w:t>
      </w:r>
      <w:r w:rsidR="0064176E" w:rsidRPr="009A2017">
        <w:t xml:space="preserve">oor kindermishandeling </w:t>
      </w:r>
      <w:r w:rsidRPr="009A2017">
        <w:t xml:space="preserve">geldt </w:t>
      </w:r>
      <w:r w:rsidR="00A132E9">
        <w:t xml:space="preserve">tevens </w:t>
      </w:r>
      <w:r w:rsidR="0064176E" w:rsidRPr="009A2017">
        <w:t xml:space="preserve">een meldrecht voor medische hulpverleners zoals beschreven in artikel 53 lid 3 </w:t>
      </w:r>
      <w:r w:rsidR="00601E2A" w:rsidRPr="009A2017">
        <w:t xml:space="preserve">van de Wet op de Jeugdzorg </w:t>
      </w:r>
      <w:r w:rsidR="005F3CFF" w:rsidRPr="009A2017">
        <w:t>(</w:t>
      </w:r>
      <w:r w:rsidR="0064176E" w:rsidRPr="009A2017">
        <w:t>WJ</w:t>
      </w:r>
      <w:r w:rsidR="005F3CFF" w:rsidRPr="009A2017">
        <w:t>)</w:t>
      </w:r>
      <w:r w:rsidR="0064176E" w:rsidRPr="009A2017">
        <w:t xml:space="preserve">: </w:t>
      </w:r>
      <w:r w:rsidR="005F3CFF" w:rsidRPr="009A2017">
        <w:t>“</w:t>
      </w:r>
      <w:r w:rsidR="0064176E" w:rsidRPr="009A2017">
        <w:t xml:space="preserve">Degene die op grond van een wettelijk voorschrift of op grond van zijn ambt of beroep tot geheimhouding is verplicht kan, zonder toestemming van degene die het betreft, aan een stichting inlichtingen verstrekken, indien dit noodzakelijk kan worden geacht om een situatie van </w:t>
      </w:r>
      <w:bookmarkStart w:id="1" w:name="_tekst_zoekterm_1"/>
      <w:bookmarkEnd w:id="1"/>
      <w:r w:rsidR="0064176E" w:rsidRPr="009A2017">
        <w:t>kindermishandeling</w:t>
      </w:r>
      <w:hyperlink r:id="rId10" w:anchor="_tekst_zoekterm_2" w:history="1">
        <w:r w:rsidR="0064176E" w:rsidRPr="009A2017">
          <w:t xml:space="preserve"> </w:t>
        </w:r>
      </w:hyperlink>
      <w:r w:rsidR="0064176E" w:rsidRPr="009A2017">
        <w:t xml:space="preserve">te beëindigen of een redelijk vermoeden van </w:t>
      </w:r>
      <w:bookmarkStart w:id="2" w:name="_tekst_zoekterm_2"/>
      <w:bookmarkEnd w:id="2"/>
      <w:r w:rsidR="0064176E" w:rsidRPr="009A2017">
        <w:t>kindermishandeling</w:t>
      </w:r>
      <w:hyperlink r:id="rId11" w:anchor="_tekst_zoekterm_3" w:history="1">
        <w:r w:rsidR="0064176E" w:rsidRPr="009A2017">
          <w:t xml:space="preserve"> </w:t>
        </w:r>
      </w:hyperlink>
      <w:r w:rsidR="0064176E" w:rsidRPr="009A2017">
        <w:t>te onderzoeken</w:t>
      </w:r>
      <w:r w:rsidR="005F3CFF" w:rsidRPr="009A2017">
        <w:t>”</w:t>
      </w:r>
      <w:r w:rsidR="00916355">
        <w:t>.</w:t>
      </w:r>
      <w:r w:rsidR="0064176E" w:rsidRPr="009A2017">
        <w:t xml:space="preserve"> </w:t>
      </w:r>
      <w:r w:rsidR="00531A02">
        <w:br/>
      </w:r>
      <w:r w:rsidR="0029531B" w:rsidRPr="009A2017">
        <w:t>In feite is deze wettelijke bepaling overbodig, omdat melden van kindermishandeling mogelijk is op basis van een conflict van plichten</w:t>
      </w:r>
      <w:r w:rsidR="0029531B" w:rsidRPr="009A2017">
        <w:rPr>
          <w:rStyle w:val="FootnoteReference"/>
        </w:rPr>
        <w:footnoteReference w:id="60"/>
      </w:r>
      <w:r w:rsidR="0029531B" w:rsidRPr="009A2017">
        <w:t>.</w:t>
      </w:r>
    </w:p>
    <w:p w:rsidR="00C64E1D" w:rsidRPr="009A2017" w:rsidRDefault="00C64E1D" w:rsidP="000D740A">
      <w:pPr>
        <w:autoSpaceDE w:val="0"/>
        <w:autoSpaceDN w:val="0"/>
        <w:adjustRightInd w:val="0"/>
        <w:spacing w:line="360" w:lineRule="auto"/>
      </w:pPr>
    </w:p>
    <w:p w:rsidR="00B9310A" w:rsidRPr="009A2017" w:rsidRDefault="00E918C3" w:rsidP="000D740A">
      <w:pPr>
        <w:autoSpaceDE w:val="0"/>
        <w:autoSpaceDN w:val="0"/>
        <w:adjustRightInd w:val="0"/>
        <w:spacing w:line="360" w:lineRule="auto"/>
        <w:rPr>
          <w:lang w:eastAsia="nl-NL"/>
        </w:rPr>
      </w:pPr>
      <w:r>
        <w:t xml:space="preserve">Omdat het meldrecht voor kinderen wel in de wet is opgenomen en voor volwassenen niet rijst de vraag of </w:t>
      </w:r>
      <w:r w:rsidR="00B9310A" w:rsidRPr="009A2017">
        <w:t>het voor een huisarts uit</w:t>
      </w:r>
      <w:r>
        <w:t xml:space="preserve"> zou </w:t>
      </w:r>
      <w:r w:rsidR="00B9310A" w:rsidRPr="009A2017">
        <w:t>maken of het gaat om een volwassene of een kind met betrekking tot het conflict van plichten</w:t>
      </w:r>
      <w:r>
        <w:t>.</w:t>
      </w:r>
      <w:r w:rsidR="00B9310A" w:rsidRPr="009A2017">
        <w:t xml:space="preserve"> Zouden zij zich gesterkt voelen in het feit dat deze situatie in de wet beschreven staat als reden om het beroepsgeheim eventueel te doorbreken? In ieder geval voelt 94% van de ondervraagde artsen zich volgens de enquête van de KNMG uit 1999 </w:t>
      </w:r>
      <w:r w:rsidR="005E2081" w:rsidRPr="009A2017">
        <w:t>(zie</w:t>
      </w:r>
      <w:r w:rsidR="00B9310A" w:rsidRPr="009A2017">
        <w:t xml:space="preserve"> § 1.6</w:t>
      </w:r>
      <w:r w:rsidR="005E2081" w:rsidRPr="009A2017">
        <w:t>)</w:t>
      </w:r>
      <w:r w:rsidR="00B9310A" w:rsidRPr="009A2017">
        <w:t xml:space="preserve"> zich in geval van kindermishandeling wel verplicht om te melden. Gaat het om een volwassene die bijvoorbeeld een ander in gevaar brengt, maar geen toestemming geeft aan de arts om de informatie naar buiten te brengen, dan is die bereidheid gezakt naar 46%. Deze vraag wordt ook meegenomen in </w:t>
      </w:r>
      <w:r w:rsidR="00916355">
        <w:t>de</w:t>
      </w:r>
      <w:r w:rsidR="00B9310A" w:rsidRPr="009A2017">
        <w:t xml:space="preserve"> interviews. De KNMG vindt in ieder geval dat er daadwerkelijk een verschil in benadering moet zijn voor de huisarts zodra het om een volwassene gaat in plaats van een kind. Meer terughoudendheid is geboden</w:t>
      </w:r>
      <w:r w:rsidR="00B9310A" w:rsidRPr="009A2017">
        <w:rPr>
          <w:rStyle w:val="FootnoteReference"/>
        </w:rPr>
        <w:footnoteReference w:id="61"/>
      </w:r>
      <w:r w:rsidR="00B9310A" w:rsidRPr="009A2017">
        <w:t xml:space="preserve">. Bij volwassenen </w:t>
      </w:r>
      <w:r w:rsidR="00A132E9">
        <w:t>moet</w:t>
      </w:r>
      <w:r w:rsidR="00B9310A" w:rsidRPr="009A2017">
        <w:t xml:space="preserve"> meer </w:t>
      </w:r>
      <w:r w:rsidR="00A132E9">
        <w:t xml:space="preserve">rekening gehouden worden met </w:t>
      </w:r>
      <w:r w:rsidR="00B9310A" w:rsidRPr="009A2017">
        <w:t xml:space="preserve">het zelfbeschikkingsrecht. De arts </w:t>
      </w:r>
      <w:r w:rsidR="00A132E9">
        <w:t>mag</w:t>
      </w:r>
      <w:r w:rsidR="00B9310A" w:rsidRPr="009A2017">
        <w:t xml:space="preserve"> de melding alleen door</w:t>
      </w:r>
      <w:r w:rsidR="00A132E9">
        <w:t>zetten</w:t>
      </w:r>
      <w:r w:rsidR="00B9310A" w:rsidRPr="009A2017">
        <w:t xml:space="preserve"> voor zover noodzakelijk om ernstig gevaar voor zwaar lichamelijk of psychisch letsel of de dood af te wenden.</w:t>
      </w:r>
    </w:p>
    <w:p w:rsidR="002862B3" w:rsidRPr="009A2017" w:rsidRDefault="002862B3" w:rsidP="00F67537">
      <w:pPr>
        <w:autoSpaceDE w:val="0"/>
        <w:autoSpaceDN w:val="0"/>
        <w:adjustRightInd w:val="0"/>
        <w:spacing w:line="360" w:lineRule="auto"/>
      </w:pPr>
    </w:p>
    <w:p w:rsidR="002862B3" w:rsidRPr="009A2017" w:rsidRDefault="002862B3" w:rsidP="002862B3">
      <w:pPr>
        <w:pStyle w:val="Default"/>
        <w:spacing w:line="360" w:lineRule="auto"/>
        <w:rPr>
          <w:i/>
          <w:color w:val="auto"/>
          <w:lang w:val="nl-NL" w:eastAsia="nl-NL"/>
        </w:rPr>
      </w:pPr>
      <w:r w:rsidRPr="009A2017">
        <w:rPr>
          <w:i/>
          <w:lang w:val="nl-NL"/>
        </w:rPr>
        <w:t>§ 2.4</w:t>
      </w:r>
      <w:r w:rsidR="00CF46C9" w:rsidRPr="009A2017">
        <w:rPr>
          <w:i/>
          <w:lang w:val="nl-NL"/>
        </w:rPr>
        <w:t>.4</w:t>
      </w:r>
      <w:r w:rsidRPr="009A2017">
        <w:rPr>
          <w:i/>
          <w:color w:val="auto"/>
          <w:lang w:val="nl-NL" w:eastAsia="nl-NL"/>
        </w:rPr>
        <w:t xml:space="preserve"> Zwaarwegend belang: de rechter beslist </w:t>
      </w:r>
    </w:p>
    <w:p w:rsidR="002862B3" w:rsidRPr="009A2017" w:rsidRDefault="002862B3" w:rsidP="002862B3">
      <w:pPr>
        <w:pStyle w:val="Default"/>
        <w:spacing w:line="360" w:lineRule="auto"/>
        <w:rPr>
          <w:color w:val="auto"/>
          <w:lang w:val="nl-NL" w:eastAsia="nl-NL"/>
        </w:rPr>
      </w:pPr>
      <w:r w:rsidRPr="009A2017">
        <w:rPr>
          <w:color w:val="auto"/>
          <w:lang w:val="nl-NL" w:eastAsia="nl-NL"/>
        </w:rPr>
        <w:t xml:space="preserve">Het beroepsgeheim kan volgens de rechtspraak soms ook worden doorbroken op grond van een zwaarwegend belang. Anders dan bij een conflict van plichten beslist niet de hulpverlener maar de rechter daarover, nadat een hulpverlener zich op het verschoningsrecht heeft beroepen. De rechter weegt dan twee maatschappelijke belangen tegen elkaar af. Vervolgens verplicht de rechter de hulpverlener om ten behoeve van dat zwaarwegende belang zijn geheimhoudingsplicht te doorbreken. </w:t>
      </w:r>
    </w:p>
    <w:p w:rsidR="002862B3" w:rsidRPr="009A2017" w:rsidRDefault="002862B3" w:rsidP="002862B3">
      <w:pPr>
        <w:pStyle w:val="Default"/>
        <w:spacing w:line="360" w:lineRule="auto"/>
        <w:rPr>
          <w:color w:val="auto"/>
          <w:lang w:val="nl-NL" w:eastAsia="nl-NL"/>
        </w:rPr>
      </w:pPr>
      <w:r w:rsidRPr="009A2017">
        <w:rPr>
          <w:color w:val="auto"/>
          <w:lang w:val="nl-NL" w:eastAsia="nl-NL"/>
        </w:rPr>
        <w:lastRenderedPageBreak/>
        <w:t xml:space="preserve">In verschillende uitspraken is </w:t>
      </w:r>
      <w:proofErr w:type="gramStart"/>
      <w:r w:rsidRPr="009A2017">
        <w:rPr>
          <w:color w:val="auto"/>
          <w:lang w:val="nl-NL" w:eastAsia="nl-NL"/>
        </w:rPr>
        <w:t>het</w:t>
      </w:r>
      <w:proofErr w:type="gramEnd"/>
      <w:r w:rsidRPr="009A2017">
        <w:rPr>
          <w:color w:val="auto"/>
          <w:lang w:val="nl-NL" w:eastAsia="nl-NL"/>
        </w:rPr>
        <w:t xml:space="preserve"> kennis hebben van de geestelijke vermogens ten tijde van het opmaken van een testament (of het aangaan van een huwelijk op zeer hoge leeftijd, met als gevolg een verschuiving van de erfenis naar de nieuwe echtgenoot of echtgenote) een zwaarwegend belang om het beroepsgeheim te doorbreken</w:t>
      </w:r>
      <w:r w:rsidRPr="009A2017">
        <w:rPr>
          <w:rStyle w:val="FootnoteReference"/>
          <w:color w:val="auto"/>
          <w:lang w:val="nl-NL" w:eastAsia="nl-NL"/>
        </w:rPr>
        <w:footnoteReference w:id="62"/>
      </w:r>
      <w:r w:rsidRPr="009A2017">
        <w:rPr>
          <w:color w:val="auto"/>
          <w:lang w:val="nl-NL" w:eastAsia="nl-NL"/>
        </w:rPr>
        <w:t>.</w:t>
      </w:r>
      <w:bookmarkStart w:id="3" w:name="#T-18"/>
      <w:bookmarkEnd w:id="3"/>
      <w:r w:rsidRPr="009A2017">
        <w:rPr>
          <w:color w:val="auto"/>
          <w:lang w:val="nl-NL" w:eastAsia="nl-NL"/>
        </w:rPr>
        <w:t xml:space="preserve"> Een voorwaarde is echter dat er tijdens het leven redenen waren om te twijfelen aan de geestesvermogens van de erflater. </w:t>
      </w:r>
      <w:r w:rsidR="00531A02">
        <w:rPr>
          <w:color w:val="auto"/>
          <w:lang w:val="nl-NL" w:eastAsia="nl-NL"/>
        </w:rPr>
        <w:t>Hierdoor zou een arts bijvoorbeeld inzage moeten geven in het dossier van de overledene.</w:t>
      </w:r>
      <w:r w:rsidRPr="009A2017">
        <w:rPr>
          <w:color w:val="auto"/>
          <w:lang w:val="nl-NL" w:eastAsia="nl-NL"/>
        </w:rPr>
        <w:br/>
      </w:r>
    </w:p>
    <w:p w:rsidR="002862B3" w:rsidRPr="009A2017" w:rsidRDefault="002862B3" w:rsidP="002862B3">
      <w:pPr>
        <w:pStyle w:val="Default"/>
        <w:spacing w:line="360" w:lineRule="auto"/>
        <w:rPr>
          <w:i/>
          <w:color w:val="auto"/>
          <w:lang w:val="nl-NL" w:eastAsia="nl-NL"/>
        </w:rPr>
      </w:pPr>
      <w:r w:rsidRPr="009A2017">
        <w:rPr>
          <w:i/>
          <w:lang w:val="nl-NL"/>
        </w:rPr>
        <w:t>§ 2.4.</w:t>
      </w:r>
      <w:r w:rsidR="00CF46C9" w:rsidRPr="009A2017">
        <w:rPr>
          <w:i/>
          <w:lang w:val="nl-NL"/>
        </w:rPr>
        <w:t>5</w:t>
      </w:r>
      <w:r w:rsidRPr="009A2017">
        <w:rPr>
          <w:i/>
          <w:color w:val="auto"/>
          <w:lang w:val="nl-NL" w:eastAsia="nl-NL"/>
        </w:rPr>
        <w:t xml:space="preserve"> Zeer uitzonderlijke omstandigheden: de rechter beslist </w:t>
      </w:r>
    </w:p>
    <w:p w:rsidR="002862B3" w:rsidRPr="009A2017" w:rsidRDefault="002862B3" w:rsidP="002862B3">
      <w:pPr>
        <w:spacing w:line="360" w:lineRule="auto"/>
      </w:pPr>
      <w:r w:rsidRPr="009A2017">
        <w:t xml:space="preserve">Volgens de Hoge Raad is het verschoningsrecht van onder meer de arts in zoverre niet absoluut, dat </w:t>
      </w:r>
      <w:r w:rsidR="00A94702" w:rsidRPr="009A2017">
        <w:t xml:space="preserve">in strafzaken </w:t>
      </w:r>
      <w:r w:rsidRPr="009A2017">
        <w:t xml:space="preserve">zeer uitzonderlijke omstandigheden </w:t>
      </w:r>
      <w:r w:rsidR="00A94702" w:rsidRPr="009A2017">
        <w:t>zouden kunnen voorkomen</w:t>
      </w:r>
      <w:r w:rsidRPr="009A2017">
        <w:t xml:space="preserve"> waarin het belang dat de waarheid aan het licht komt moet prevaleren boven het verschoningsrecht. De vraag of zich dergelijke uitzonderlijke omstandigheden voordoen, laat zich niet </w:t>
      </w:r>
      <w:proofErr w:type="gramStart"/>
      <w:r w:rsidRPr="009A2017">
        <w:t>in het algemeen</w:t>
      </w:r>
      <w:proofErr w:type="gramEnd"/>
      <w:r w:rsidRPr="009A2017">
        <w:t xml:space="preserve"> beantwoorden</w:t>
      </w:r>
      <w:r w:rsidRPr="009A2017">
        <w:rPr>
          <w:rStyle w:val="FootnoteReference"/>
        </w:rPr>
        <w:footnoteReference w:id="63"/>
      </w:r>
      <w:r w:rsidRPr="009A2017">
        <w:t xml:space="preserve">. </w:t>
      </w:r>
    </w:p>
    <w:p w:rsidR="00BE44F3" w:rsidRPr="009A2017" w:rsidRDefault="00BE44F3" w:rsidP="002862B3">
      <w:pPr>
        <w:spacing w:line="360" w:lineRule="auto"/>
      </w:pPr>
    </w:p>
    <w:p w:rsidR="00930EE2" w:rsidRPr="009A2017" w:rsidRDefault="002862B3" w:rsidP="00CF46C9">
      <w:pPr>
        <w:autoSpaceDE w:val="0"/>
        <w:autoSpaceDN w:val="0"/>
        <w:adjustRightInd w:val="0"/>
        <w:spacing w:line="360" w:lineRule="auto"/>
        <w:rPr>
          <w:lang w:eastAsia="nl-NL"/>
        </w:rPr>
      </w:pPr>
      <w:r w:rsidRPr="009A2017">
        <w:rPr>
          <w:lang w:eastAsia="nl-NL"/>
        </w:rPr>
        <w:t>In rechtspraak van de Hoge Raad is geoordeeld dat van zeer uitzonderlijke omstandigheden sprake kan zijn in het geval dat de verdenking zich richt tegen de arts zelf</w:t>
      </w:r>
      <w:r w:rsidR="00C001B4">
        <w:rPr>
          <w:lang w:eastAsia="nl-NL"/>
        </w:rPr>
        <w:t xml:space="preserve"> </w:t>
      </w:r>
      <w:r w:rsidRPr="009A2017">
        <w:rPr>
          <w:rStyle w:val="FootnoteReference"/>
        </w:rPr>
        <w:footnoteReference w:id="64"/>
      </w:r>
      <w:r w:rsidRPr="009A2017">
        <w:t xml:space="preserve">. </w:t>
      </w:r>
      <w:r w:rsidRPr="009A2017">
        <w:rPr>
          <w:lang w:eastAsia="nl-NL"/>
        </w:rPr>
        <w:t xml:space="preserve">Indien de arts wordt verdacht van een </w:t>
      </w:r>
      <w:proofErr w:type="gramStart"/>
      <w:r w:rsidRPr="009A2017">
        <w:rPr>
          <w:lang w:eastAsia="nl-NL"/>
        </w:rPr>
        <w:t>jegens</w:t>
      </w:r>
      <w:proofErr w:type="gramEnd"/>
      <w:r w:rsidRPr="009A2017">
        <w:rPr>
          <w:lang w:eastAsia="nl-NL"/>
        </w:rPr>
        <w:t xml:space="preserve"> zijn patiënt gepleegd delict, zal onder omstandigheden aanleiding kunnen bestaan om het algemene belang </w:t>
      </w:r>
      <w:r w:rsidR="00BE44F3" w:rsidRPr="009A2017">
        <w:rPr>
          <w:lang w:eastAsia="nl-NL"/>
        </w:rPr>
        <w:t>(i.c.</w:t>
      </w:r>
      <w:r w:rsidRPr="009A2017">
        <w:rPr>
          <w:lang w:eastAsia="nl-NL"/>
        </w:rPr>
        <w:t xml:space="preserve"> een ieder </w:t>
      </w:r>
      <w:r w:rsidR="00BE44F3" w:rsidRPr="009A2017">
        <w:rPr>
          <w:lang w:eastAsia="nl-NL"/>
        </w:rPr>
        <w:t xml:space="preserve">moet </w:t>
      </w:r>
      <w:r w:rsidRPr="009A2017">
        <w:rPr>
          <w:lang w:eastAsia="nl-NL"/>
        </w:rPr>
        <w:t>zich vrijelijk en zonder vrees voor openbaarmaking van het door hem toevertrouwde tot een arts kunnen wenden</w:t>
      </w:r>
      <w:r w:rsidR="00BE44F3" w:rsidRPr="009A2017">
        <w:rPr>
          <w:lang w:eastAsia="nl-NL"/>
        </w:rPr>
        <w:t>)</w:t>
      </w:r>
      <w:r w:rsidRPr="009A2017">
        <w:rPr>
          <w:lang w:eastAsia="nl-NL"/>
        </w:rPr>
        <w:t xml:space="preserve"> te relativeren. Dan zal zwaarder kunnen wegen dat patiënten </w:t>
      </w:r>
      <w:proofErr w:type="gramStart"/>
      <w:r w:rsidRPr="009A2017">
        <w:rPr>
          <w:lang w:eastAsia="nl-NL"/>
        </w:rPr>
        <w:t>in het algemeen</w:t>
      </w:r>
      <w:proofErr w:type="gramEnd"/>
      <w:r w:rsidRPr="009A2017">
        <w:rPr>
          <w:lang w:eastAsia="nl-NL"/>
        </w:rPr>
        <w:t xml:space="preserve"> erop moeten kunnen vertrouwen dat </w:t>
      </w:r>
      <w:r w:rsidR="00BE44F3" w:rsidRPr="009A2017">
        <w:rPr>
          <w:lang w:eastAsia="nl-NL"/>
        </w:rPr>
        <w:t>de justiti</w:t>
      </w:r>
      <w:r w:rsidR="00930EE2" w:rsidRPr="009A2017">
        <w:rPr>
          <w:lang w:eastAsia="nl-NL"/>
        </w:rPr>
        <w:t xml:space="preserve">ële autoriteiten voor onderzoek kunnen beschikken over de gegevens uit het medisch dossier </w:t>
      </w:r>
      <w:r w:rsidRPr="009A2017">
        <w:rPr>
          <w:lang w:eastAsia="nl-NL"/>
        </w:rPr>
        <w:t>bij een ernstig vermoeden van verwijtbaar ondeskundig handelen van een arts (vgl. HR 26 mei 2009 NJ 2009, 263)</w:t>
      </w:r>
      <w:r w:rsidRPr="009A2017">
        <w:rPr>
          <w:rStyle w:val="FootnoteReference"/>
          <w:lang w:eastAsia="nl-NL"/>
        </w:rPr>
        <w:footnoteReference w:id="65"/>
      </w:r>
      <w:r w:rsidRPr="009A2017">
        <w:rPr>
          <w:lang w:eastAsia="nl-NL"/>
        </w:rPr>
        <w:t>.</w:t>
      </w:r>
    </w:p>
    <w:p w:rsidR="00A132E9" w:rsidRDefault="002862B3" w:rsidP="00BF7E3C">
      <w:pPr>
        <w:autoSpaceDE w:val="0"/>
        <w:autoSpaceDN w:val="0"/>
        <w:adjustRightInd w:val="0"/>
        <w:spacing w:line="360" w:lineRule="auto"/>
        <w:rPr>
          <w:i/>
        </w:rPr>
      </w:pPr>
      <w:r w:rsidRPr="009A2017">
        <w:t>De enkele omstandigheid dat een beroepsbeoefenaar wordt verdacht van een strafbaar feit is onvoldoende. Het moet gaan om een ernstig strafbaar feit, de gegevens uit het dossier moeten niet op een andere wijze kunnen worden verkregen en er moet sprake zijn van een zwaarwegend onderzoeksbelang. De inbreuk op het verschoningsrecht mag niet verder gaan dan 'strikt nodig' is, voegt de Hoge Raad er aan toe</w:t>
      </w:r>
      <w:r w:rsidRPr="009A2017">
        <w:rPr>
          <w:rStyle w:val="FootnoteReference"/>
        </w:rPr>
        <w:footnoteReference w:id="66"/>
      </w:r>
      <w:r w:rsidR="00916355">
        <w:t>.</w:t>
      </w:r>
      <w:r w:rsidRPr="009A2017">
        <w:t xml:space="preserve"> Toestemming van de patiënt mag in feite worden verondersteld</w:t>
      </w:r>
      <w:r w:rsidRPr="009A2017">
        <w:rPr>
          <w:rStyle w:val="FootnoteReference"/>
        </w:rPr>
        <w:footnoteReference w:id="67"/>
      </w:r>
      <w:r w:rsidRPr="009A2017">
        <w:t>.</w:t>
      </w:r>
      <w:r w:rsidR="00A132E9">
        <w:rPr>
          <w:i/>
        </w:rPr>
        <w:br w:type="page"/>
      </w:r>
    </w:p>
    <w:p w:rsidR="00CF46C9" w:rsidRPr="009A2017" w:rsidRDefault="00CF46C9" w:rsidP="00CF46C9">
      <w:pPr>
        <w:autoSpaceDE w:val="0"/>
        <w:autoSpaceDN w:val="0"/>
        <w:adjustRightInd w:val="0"/>
        <w:spacing w:line="360" w:lineRule="auto"/>
        <w:rPr>
          <w:i/>
          <w:lang w:eastAsia="nl-NL"/>
        </w:rPr>
      </w:pPr>
      <w:r w:rsidRPr="009A2017">
        <w:rPr>
          <w:i/>
        </w:rPr>
        <w:lastRenderedPageBreak/>
        <w:t xml:space="preserve">§ 2.4.6 </w:t>
      </w:r>
      <w:r w:rsidRPr="009A2017">
        <w:rPr>
          <w:i/>
          <w:lang w:eastAsia="nl-NL"/>
        </w:rPr>
        <w:t>Meldrecht of meldplicht?</w:t>
      </w:r>
    </w:p>
    <w:p w:rsidR="00480A54" w:rsidRPr="00480A54" w:rsidRDefault="00CF46C9" w:rsidP="00480A54">
      <w:pPr>
        <w:autoSpaceDE w:val="0"/>
        <w:autoSpaceDN w:val="0"/>
        <w:adjustRightInd w:val="0"/>
        <w:spacing w:line="360" w:lineRule="auto"/>
        <w:rPr>
          <w:lang w:eastAsia="nl-NL"/>
        </w:rPr>
      </w:pPr>
      <w:r w:rsidRPr="009A2017">
        <w:rPr>
          <w:lang w:eastAsia="nl-NL"/>
        </w:rPr>
        <w:t>Er is bij het doorbreken van het beroepsgeheim sprake van een meldrecht en geen meldplicht</w:t>
      </w:r>
      <w:r w:rsidR="00A0117C" w:rsidRPr="009A2017">
        <w:rPr>
          <w:rStyle w:val="FootnoteReference"/>
          <w:lang w:eastAsia="nl-NL"/>
        </w:rPr>
        <w:footnoteReference w:id="68"/>
      </w:r>
      <w:r w:rsidRPr="009A2017">
        <w:rPr>
          <w:lang w:eastAsia="nl-NL"/>
        </w:rPr>
        <w:t xml:space="preserve">. </w:t>
      </w:r>
      <w:r w:rsidR="0041255E" w:rsidRPr="0041255E">
        <w:rPr>
          <w:lang w:eastAsia="nl-NL"/>
        </w:rPr>
        <w:t xml:space="preserve">Bij een meldplicht is een professional verplicht om bij </w:t>
      </w:r>
      <w:r w:rsidR="00A0117C">
        <w:rPr>
          <w:lang w:eastAsia="nl-NL"/>
        </w:rPr>
        <w:t>(</w:t>
      </w:r>
      <w:r w:rsidR="0041255E" w:rsidRPr="0041255E">
        <w:rPr>
          <w:lang w:eastAsia="nl-NL"/>
        </w:rPr>
        <w:t>vermoedens van</w:t>
      </w:r>
      <w:r w:rsidR="00A0117C">
        <w:rPr>
          <w:lang w:eastAsia="nl-NL"/>
        </w:rPr>
        <w:t>)</w:t>
      </w:r>
      <w:r w:rsidR="0041255E" w:rsidRPr="0041255E">
        <w:rPr>
          <w:lang w:eastAsia="nl-NL"/>
        </w:rPr>
        <w:t xml:space="preserve"> huiselij</w:t>
      </w:r>
      <w:r w:rsidR="0041255E">
        <w:rPr>
          <w:lang w:eastAsia="nl-NL"/>
        </w:rPr>
        <w:t xml:space="preserve">k geweld of kindermishandeling </w:t>
      </w:r>
      <w:r w:rsidR="0041255E" w:rsidRPr="0041255E">
        <w:rPr>
          <w:lang w:eastAsia="nl-NL"/>
        </w:rPr>
        <w:t>melding te doen</w:t>
      </w:r>
      <w:r w:rsidR="0041255E">
        <w:rPr>
          <w:lang w:eastAsia="nl-NL"/>
        </w:rPr>
        <w:t>.</w:t>
      </w:r>
      <w:r w:rsidR="0041255E" w:rsidRPr="0041255E">
        <w:rPr>
          <w:lang w:eastAsia="nl-NL"/>
        </w:rPr>
        <w:t xml:space="preserve"> </w:t>
      </w:r>
    </w:p>
    <w:p w:rsidR="00CF46C9" w:rsidRPr="009A2017" w:rsidRDefault="00CF46C9" w:rsidP="00CF46C9">
      <w:pPr>
        <w:autoSpaceDE w:val="0"/>
        <w:autoSpaceDN w:val="0"/>
        <w:adjustRightInd w:val="0"/>
        <w:spacing w:line="360" w:lineRule="auto"/>
      </w:pPr>
      <w:r w:rsidRPr="009A2017">
        <w:rPr>
          <w:lang w:eastAsia="nl-NL"/>
        </w:rPr>
        <w:t>Er is discussie geweest in de politiek over het verplicht maken van het melden bij kindermishandeling (via de niet aangenomen motie Dille/van der Burg</w:t>
      </w:r>
      <w:r w:rsidRPr="009A2017">
        <w:rPr>
          <w:rStyle w:val="FootnoteReference"/>
          <w:lang w:eastAsia="nl-NL"/>
        </w:rPr>
        <w:footnoteReference w:id="69"/>
      </w:r>
      <w:r w:rsidRPr="009A2017">
        <w:rPr>
          <w:lang w:eastAsia="nl-NL"/>
        </w:rPr>
        <w:t>). Argumenten tegen de meldplicht zijn dat er een grote hoeveelheid meldingen zal komen die niet gefundeerd zijn en dat plegers en hun kinderen zorg gaan mijden. Ook bij de totstandkoming van de (wijziging van de)</w:t>
      </w:r>
      <w:r w:rsidR="00F408FF" w:rsidRPr="00F408FF">
        <w:rPr>
          <w:lang w:eastAsia="nl-NL"/>
        </w:rPr>
        <w:t xml:space="preserve"> Wet op de jeugdhulpverlening</w:t>
      </w:r>
      <w:r w:rsidRPr="009A2017">
        <w:rPr>
          <w:lang w:eastAsia="nl-NL"/>
        </w:rPr>
        <w:t xml:space="preserve"> is een meldplicht nog aan de orde geweest. Daarvan is afgezien. In de eerste plaats zou men dan concreet hebben moeten aangeven wanneer </w:t>
      </w:r>
      <w:r w:rsidR="00EF2ECA">
        <w:rPr>
          <w:lang w:eastAsia="nl-NL"/>
        </w:rPr>
        <w:t xml:space="preserve">een </w:t>
      </w:r>
      <w:r w:rsidRPr="009A2017">
        <w:rPr>
          <w:lang w:eastAsia="nl-NL"/>
        </w:rPr>
        <w:t xml:space="preserve">melding verplicht is. Bezwaarlijker is daarnaast dat het hulpverleners de mogelijkheid tot afweging van belangen zou hebben ontnomen. Daarmee zou ook de onbelemmerde toegang tot de zorg in het geding kunnen komen. </w:t>
      </w:r>
      <w:proofErr w:type="gramStart"/>
      <w:r w:rsidRPr="009A2017">
        <w:rPr>
          <w:lang w:eastAsia="nl-NL"/>
        </w:rPr>
        <w:t>Tenslotte</w:t>
      </w:r>
      <w:proofErr w:type="gramEnd"/>
      <w:r w:rsidRPr="009A2017">
        <w:rPr>
          <w:lang w:eastAsia="nl-NL"/>
        </w:rPr>
        <w:t xml:space="preserve"> kan het gemakkelijk leiden tot de werkwijze dat hulpverleners voor alle zekerheid maar melden, ook al bieden de feiten daarvoor (nog) geen voldoende grond</w:t>
      </w:r>
      <w:r w:rsidRPr="009A2017">
        <w:rPr>
          <w:rStyle w:val="FootnoteReference"/>
          <w:lang w:eastAsia="nl-NL"/>
        </w:rPr>
        <w:footnoteReference w:id="70"/>
      </w:r>
      <w:r w:rsidRPr="009A2017">
        <w:rPr>
          <w:lang w:eastAsia="nl-NL"/>
        </w:rPr>
        <w:t>.</w:t>
      </w:r>
      <w:r w:rsidR="00480A54">
        <w:rPr>
          <w:lang w:eastAsia="nl-NL"/>
        </w:rPr>
        <w:t xml:space="preserve"> </w:t>
      </w:r>
      <w:r w:rsidR="00A0117C">
        <w:rPr>
          <w:lang w:eastAsia="nl-NL"/>
        </w:rPr>
        <w:br/>
      </w:r>
      <w:r w:rsidRPr="009A2017">
        <w:t>De KNMG is een tegenstander van een wettelijke meldplicht</w:t>
      </w:r>
      <w:r w:rsidRPr="009A2017">
        <w:rPr>
          <w:rStyle w:val="FootnoteReference"/>
        </w:rPr>
        <w:footnoteReference w:id="71"/>
      </w:r>
      <w:r w:rsidRPr="009A2017">
        <w:t>.</w:t>
      </w:r>
    </w:p>
    <w:p w:rsidR="00480A54" w:rsidRDefault="00480A54" w:rsidP="00480A54">
      <w:pPr>
        <w:autoSpaceDE w:val="0"/>
        <w:autoSpaceDN w:val="0"/>
        <w:adjustRightInd w:val="0"/>
        <w:spacing w:line="360" w:lineRule="auto"/>
        <w:rPr>
          <w:lang w:eastAsia="nl-NL"/>
        </w:rPr>
      </w:pPr>
      <w:r w:rsidRPr="0041255E">
        <w:rPr>
          <w:lang w:eastAsia="nl-NL"/>
        </w:rPr>
        <w:t xml:space="preserve">In 2008 is in opdracht van het Ministerie van Justitie in samenwerking met het Ministerie van VWS en het Ministerie voor Jeugd en Gezin een literatuurverkenning uitgevoerd naar ervaringen met een meldplicht voor melden van geweld in huiselijke kring in het buitenland. </w:t>
      </w:r>
      <w:r>
        <w:rPr>
          <w:lang w:eastAsia="nl-NL"/>
        </w:rPr>
        <w:t>I</w:t>
      </w:r>
      <w:r w:rsidRPr="0041255E">
        <w:rPr>
          <w:lang w:eastAsia="nl-NL"/>
        </w:rPr>
        <w:t xml:space="preserve">n Canada en zes staten </w:t>
      </w:r>
      <w:r>
        <w:rPr>
          <w:lang w:eastAsia="nl-NL"/>
        </w:rPr>
        <w:t xml:space="preserve">van </w:t>
      </w:r>
      <w:r w:rsidRPr="0041255E">
        <w:rPr>
          <w:lang w:eastAsia="nl-NL"/>
        </w:rPr>
        <w:t xml:space="preserve">de Verenigde Staten </w:t>
      </w:r>
      <w:r>
        <w:rPr>
          <w:lang w:eastAsia="nl-NL"/>
        </w:rPr>
        <w:t>geldt</w:t>
      </w:r>
      <w:r w:rsidRPr="0041255E">
        <w:rPr>
          <w:lang w:eastAsia="nl-NL"/>
        </w:rPr>
        <w:t xml:space="preserve"> een meldplicht (Californië, Colorado, Kentucky, New Hampshire, New Mexico en </w:t>
      </w:r>
      <w:proofErr w:type="spellStart"/>
      <w:r w:rsidRPr="0041255E">
        <w:rPr>
          <w:lang w:eastAsia="nl-NL"/>
        </w:rPr>
        <w:t>Rhode</w:t>
      </w:r>
      <w:proofErr w:type="spellEnd"/>
      <w:r w:rsidRPr="0041255E">
        <w:rPr>
          <w:lang w:eastAsia="nl-NL"/>
        </w:rPr>
        <w:t xml:space="preserve"> Island). In deze landen is de meldplicht ondanks invoering nog steeds omstreden.</w:t>
      </w:r>
      <w:r>
        <w:rPr>
          <w:sz w:val="18"/>
          <w:szCs w:val="18"/>
        </w:rPr>
        <w:t xml:space="preserve"> </w:t>
      </w:r>
      <w:r w:rsidRPr="00480A54">
        <w:rPr>
          <w:lang w:eastAsia="nl-NL"/>
        </w:rPr>
        <w:t xml:space="preserve">Uit de literatuurverkenning komen meerdere redenen naar voren om de toegevoegde waarde van een meldplicht te relativeren zoals: </w:t>
      </w:r>
    </w:p>
    <w:p w:rsidR="00480A54" w:rsidRDefault="00480A54" w:rsidP="00480A54">
      <w:pPr>
        <w:autoSpaceDE w:val="0"/>
        <w:autoSpaceDN w:val="0"/>
        <w:adjustRightInd w:val="0"/>
        <w:spacing w:line="360" w:lineRule="auto"/>
        <w:rPr>
          <w:lang w:eastAsia="nl-NL"/>
        </w:rPr>
      </w:pPr>
      <w:r w:rsidRPr="00480A54">
        <w:rPr>
          <w:lang w:eastAsia="nl-NL"/>
        </w:rPr>
        <w:t xml:space="preserve">−Toepassing van een meldplicht gaat voorbij aan het zelfbeschikkingsrecht </w:t>
      </w:r>
      <w:r>
        <w:rPr>
          <w:lang w:eastAsia="nl-NL"/>
        </w:rPr>
        <w:t>en</w:t>
      </w:r>
      <w:r w:rsidRPr="00480A54">
        <w:rPr>
          <w:lang w:eastAsia="nl-NL"/>
        </w:rPr>
        <w:t xml:space="preserve"> de autonomie van het slachtoffer. Bij een meldplicht maakt de professional geen afweging, maar meldt meteen wat hij ziet zonder overleg met slachtoffer of cliënt. Dit leidt ertoe dat de professional die het slachtoffer zelf heeft benaderd voor hulp en empowerment, hem de mogelijkheid ontneemt om keuzes te maken; </w:t>
      </w:r>
    </w:p>
    <w:p w:rsidR="00480A54" w:rsidRDefault="00480A54" w:rsidP="00480A54">
      <w:pPr>
        <w:autoSpaceDE w:val="0"/>
        <w:autoSpaceDN w:val="0"/>
        <w:adjustRightInd w:val="0"/>
        <w:spacing w:line="360" w:lineRule="auto"/>
        <w:rPr>
          <w:lang w:eastAsia="nl-NL"/>
        </w:rPr>
      </w:pPr>
      <w:r w:rsidRPr="00480A54">
        <w:rPr>
          <w:lang w:eastAsia="nl-NL"/>
        </w:rPr>
        <w:t>−Wanneer artsen te maken hebben met een meldplicht, ervaren zij druk van de wet. Zij hebben het gevoel de controle kwijt te raken om zelf zorgvuldig te kunnen overwegen welke stappen nodig zijn in het belang en ter bescherming van het slachtoffer;</w:t>
      </w:r>
    </w:p>
    <w:p w:rsidR="00480A54" w:rsidRPr="00480A54" w:rsidRDefault="00480A54" w:rsidP="00480A54">
      <w:pPr>
        <w:autoSpaceDE w:val="0"/>
        <w:autoSpaceDN w:val="0"/>
        <w:adjustRightInd w:val="0"/>
        <w:spacing w:line="360" w:lineRule="auto"/>
        <w:rPr>
          <w:lang w:eastAsia="nl-NL"/>
        </w:rPr>
      </w:pPr>
      <w:r w:rsidRPr="00480A54">
        <w:rPr>
          <w:lang w:eastAsia="nl-NL"/>
        </w:rPr>
        <w:lastRenderedPageBreak/>
        <w:t>−</w:t>
      </w:r>
      <w:r>
        <w:rPr>
          <w:lang w:eastAsia="nl-NL"/>
        </w:rPr>
        <w:t xml:space="preserve"> </w:t>
      </w:r>
      <w:r w:rsidRPr="00480A54">
        <w:rPr>
          <w:lang w:eastAsia="nl-NL"/>
        </w:rPr>
        <w:t xml:space="preserve">Invoering ervan gaat gepaard met nadelige gevolgen, zoals de overbelasting van het systeem en onnodig stigmatiserende onderzoeken, zonder duidelijke pluspunten voor hulp aan </w:t>
      </w:r>
      <w:r w:rsidRPr="00304773">
        <w:rPr>
          <w:lang w:eastAsia="nl-NL"/>
        </w:rPr>
        <w:t>en bescherming van het kind en het gezin</w:t>
      </w:r>
      <w:r w:rsidR="00304773">
        <w:rPr>
          <w:rStyle w:val="FootnoteReference"/>
          <w:lang w:eastAsia="nl-NL"/>
        </w:rPr>
        <w:footnoteReference w:id="72"/>
      </w:r>
      <w:r w:rsidRPr="00304773">
        <w:rPr>
          <w:lang w:eastAsia="nl-NL"/>
        </w:rPr>
        <w:t>.</w:t>
      </w:r>
    </w:p>
    <w:p w:rsidR="002862B3" w:rsidRPr="009A2017" w:rsidRDefault="002862B3" w:rsidP="002862B3">
      <w:pPr>
        <w:spacing w:line="360" w:lineRule="auto"/>
      </w:pPr>
    </w:p>
    <w:p w:rsidR="00740917" w:rsidRPr="009A2017" w:rsidRDefault="00E401AF" w:rsidP="00220945">
      <w:pPr>
        <w:spacing w:line="360" w:lineRule="auto"/>
        <w:rPr>
          <w:lang w:eastAsia="nl-NL"/>
        </w:rPr>
      </w:pPr>
      <w:r w:rsidRPr="009A2017">
        <w:t xml:space="preserve"> </w:t>
      </w:r>
      <w:r w:rsidR="00740917" w:rsidRPr="009A2017">
        <w:rPr>
          <w:b/>
          <w:i/>
        </w:rPr>
        <w:t xml:space="preserve">§ 2.5 </w:t>
      </w:r>
      <w:r w:rsidR="00220945" w:rsidRPr="009A2017">
        <w:rPr>
          <w:b/>
          <w:i/>
        </w:rPr>
        <w:t>A</w:t>
      </w:r>
      <w:r w:rsidR="00740917" w:rsidRPr="009A2017">
        <w:rPr>
          <w:b/>
          <w:i/>
        </w:rPr>
        <w:t>lgemeen</w:t>
      </w:r>
      <w:r w:rsidR="00220945" w:rsidRPr="009A2017">
        <w:rPr>
          <w:b/>
          <w:i/>
        </w:rPr>
        <w:t xml:space="preserve"> of individueel </w:t>
      </w:r>
      <w:r w:rsidR="00740917" w:rsidRPr="009A2017">
        <w:rPr>
          <w:b/>
          <w:i/>
        </w:rPr>
        <w:t>belang</w:t>
      </w:r>
    </w:p>
    <w:p w:rsidR="00EC3445" w:rsidRPr="009A2017" w:rsidRDefault="00740917" w:rsidP="00740917">
      <w:pPr>
        <w:spacing w:line="360" w:lineRule="auto"/>
      </w:pPr>
      <w:r w:rsidRPr="009A2017">
        <w:t xml:space="preserve">Als aanleiding van de geheimhoudingsplicht wordt in de literatuur een individueel zowel als een algemeen belang genoemd </w:t>
      </w:r>
      <w:r w:rsidRPr="009A2017">
        <w:rPr>
          <w:rStyle w:val="FootnoteReference"/>
        </w:rPr>
        <w:footnoteReference w:id="73"/>
      </w:r>
      <w:r w:rsidRPr="009A2017">
        <w:t>. Het algemene belang houdt in dat het belang van de gezondheidszorg prevaleert boven dat van de waarheidsvinding</w:t>
      </w:r>
      <w:r w:rsidRPr="009A2017">
        <w:rPr>
          <w:rStyle w:val="FootnoteReference"/>
        </w:rPr>
        <w:footnoteReference w:id="74"/>
      </w:r>
      <w:r w:rsidRPr="009A2017">
        <w:t xml:space="preserve">. Dit betekent dat de wetgever het belangrijker </w:t>
      </w:r>
      <w:r w:rsidR="00220945" w:rsidRPr="009A2017">
        <w:t>vindt</w:t>
      </w:r>
      <w:r w:rsidRPr="009A2017">
        <w:t xml:space="preserve"> dat iemand zonder vrees op een hulpverlener kan afstappen dan dat onrecht wordt bestreden en berecht. </w:t>
      </w:r>
      <w:proofErr w:type="gramStart"/>
      <w:r w:rsidRPr="009A2017">
        <w:t xml:space="preserve">De vrees is dat patiënten </w:t>
      </w:r>
      <w:r w:rsidR="00374EBA" w:rsidRPr="009A2017">
        <w:t xml:space="preserve">zich </w:t>
      </w:r>
      <w:r w:rsidRPr="009A2017">
        <w:t>anders niet of te laat laten behandelen en dat zou nog meer (</w:t>
      </w:r>
      <w:proofErr w:type="spellStart"/>
      <w:r w:rsidRPr="009A2017">
        <w:t>gezondheids</w:t>
      </w:r>
      <w:proofErr w:type="spellEnd"/>
      <w:r w:rsidRPr="009A2017">
        <w:t xml:space="preserve">)schade opleveren. </w:t>
      </w:r>
      <w:proofErr w:type="gramEnd"/>
      <w:r w:rsidRPr="009A2017">
        <w:t>Het algemeen belang wordt ook wel geformuleerd als het gelijke recht tot gezondheidszorg</w:t>
      </w:r>
      <w:r w:rsidRPr="009A2017">
        <w:rPr>
          <w:rStyle w:val="FootnoteReference"/>
        </w:rPr>
        <w:footnoteReference w:id="75"/>
      </w:r>
      <w:r w:rsidRPr="009A2017">
        <w:t>. De redenering is daarbij dat iedereen, ook degenen die wat te verbergen hebben, onbevreesd op een hulpverlener kunnen afstappen</w:t>
      </w:r>
      <w:r w:rsidR="00BE40CB" w:rsidRPr="009A2017">
        <w:t xml:space="preserve"> en daar vrijuit kunnen spreken</w:t>
      </w:r>
      <w:r w:rsidRPr="009A2017">
        <w:t xml:space="preserve">. </w:t>
      </w:r>
    </w:p>
    <w:p w:rsidR="00685C7E" w:rsidRPr="009A2017" w:rsidRDefault="00685C7E" w:rsidP="00685C7E">
      <w:pPr>
        <w:spacing w:line="360" w:lineRule="auto"/>
      </w:pPr>
      <w:r w:rsidRPr="009A2017">
        <w:t xml:space="preserve">Dit algemeen belang is ook in het internationale recht vastgelegd in het </w:t>
      </w:r>
      <w:r w:rsidRPr="009A2017">
        <w:rPr>
          <w:bCs/>
        </w:rPr>
        <w:t xml:space="preserve">Internationaal Verdrag </w:t>
      </w:r>
      <w:proofErr w:type="gramStart"/>
      <w:r w:rsidRPr="009A2017">
        <w:rPr>
          <w:bCs/>
        </w:rPr>
        <w:t>inzake</w:t>
      </w:r>
      <w:proofErr w:type="gramEnd"/>
      <w:r w:rsidRPr="009A2017">
        <w:rPr>
          <w:bCs/>
        </w:rPr>
        <w:t xml:space="preserve"> economische, sociale en culturele rechten, opg</w:t>
      </w:r>
      <w:r w:rsidRPr="009A2017">
        <w:t xml:space="preserve">esteld door de </w:t>
      </w:r>
      <w:hyperlink r:id="rId12" w:tooltip="Verenigde Naties" w:history="1">
        <w:r w:rsidRPr="009A2017">
          <w:t>Verenigde Naties</w:t>
        </w:r>
      </w:hyperlink>
      <w:r w:rsidRPr="009A2017">
        <w:t xml:space="preserve"> in 1966. In artikel 12 erkennen de staten het recht van een ieder op een zo goed mogelijke lichamelijke en geestelijke gezondheid en verplicht</w:t>
      </w:r>
      <w:r w:rsidR="00374EBA" w:rsidRPr="009A2017">
        <w:t>en zij zich</w:t>
      </w:r>
      <w:r w:rsidRPr="009A2017">
        <w:t xml:space="preserve"> tot ‘Het scheppen van omstandigheden die een ieder in geval van ziekte geneeskundige bijstand en verzorging waarborgen’</w:t>
      </w:r>
      <w:r w:rsidR="001C00D1" w:rsidRPr="009A2017">
        <w:rPr>
          <w:rStyle w:val="FootnoteReference"/>
        </w:rPr>
        <w:footnoteReference w:id="76"/>
      </w:r>
      <w:r w:rsidRPr="009A2017">
        <w:t xml:space="preserve">. Hieruit volgt </w:t>
      </w:r>
      <w:r w:rsidR="00EF2ECA">
        <w:t>een</w:t>
      </w:r>
      <w:r w:rsidRPr="009A2017">
        <w:t xml:space="preserve"> onbelemmerd recht op toegang tot </w:t>
      </w:r>
      <w:r w:rsidR="00304773">
        <w:t>gezondheids</w:t>
      </w:r>
      <w:r w:rsidRPr="009A2017">
        <w:t xml:space="preserve">zorg. </w:t>
      </w:r>
    </w:p>
    <w:p w:rsidR="00740917" w:rsidRPr="009A2017" w:rsidRDefault="00740917" w:rsidP="00740917">
      <w:pPr>
        <w:spacing w:line="360" w:lineRule="auto"/>
      </w:pPr>
    </w:p>
    <w:p w:rsidR="00EF2ECA" w:rsidRDefault="00740917" w:rsidP="00740917">
      <w:pPr>
        <w:spacing w:line="360" w:lineRule="auto"/>
      </w:pPr>
      <w:r w:rsidRPr="009A2017">
        <w:t>Het algemeen belang wordt ook door de jurisprudentie bevestigd</w:t>
      </w:r>
      <w:r w:rsidRPr="009A2017">
        <w:rPr>
          <w:rStyle w:val="FootnoteReference"/>
        </w:rPr>
        <w:footnoteReference w:id="77"/>
      </w:r>
      <w:r w:rsidRPr="009A2017">
        <w:t>. In plaats van algemeen</w:t>
      </w:r>
      <w:r w:rsidRPr="009A2017">
        <w:rPr>
          <w:u w:val="single"/>
        </w:rPr>
        <w:t xml:space="preserve"> </w:t>
      </w:r>
      <w:r w:rsidRPr="009A2017">
        <w:t xml:space="preserve">belang wordt hier gesproken over </w:t>
      </w:r>
      <w:r w:rsidR="005E2081" w:rsidRPr="009A2017">
        <w:t xml:space="preserve">het </w:t>
      </w:r>
      <w:r w:rsidRPr="009A2017">
        <w:t>maatschappelijk</w:t>
      </w:r>
      <w:r w:rsidR="005E2081" w:rsidRPr="009A2017">
        <w:rPr>
          <w:u w:val="single"/>
        </w:rPr>
        <w:t xml:space="preserve"> </w:t>
      </w:r>
      <w:r w:rsidRPr="009A2017">
        <w:t>belang om onbevreesd naar een hulpverlener te stappen. In een belangrijk arrest van de Hoge Raad van 21 april 1913</w:t>
      </w:r>
      <w:r w:rsidRPr="009A2017">
        <w:rPr>
          <w:rStyle w:val="FootnoteReference"/>
        </w:rPr>
        <w:footnoteReference w:id="78"/>
      </w:r>
      <w:r w:rsidRPr="009A2017">
        <w:t xml:space="preserve"> ge</w:t>
      </w:r>
      <w:r w:rsidR="00714936" w:rsidRPr="009A2017">
        <w:t>eft de Hoge Raad aan</w:t>
      </w:r>
      <w:r w:rsidRPr="009A2017">
        <w:t xml:space="preserve"> dat het doel van het geheimhouden van informatie is dat zieken zich niet laten weerhouden om geneeskundige hulp in te roepen. Natuurlijk zou de justitie erbij gebaat zijn als de arts zijn gegevens zou openbaren. Maar “</w:t>
      </w:r>
      <w:r w:rsidR="00EF2ECA">
        <w:t>w</w:t>
      </w:r>
      <w:r w:rsidRPr="009A2017">
        <w:t xml:space="preserve">at de maatschappij wint bij de opsporing van misdadigers, verliest ze aan de andere kant”, aldus </w:t>
      </w:r>
      <w:proofErr w:type="spellStart"/>
      <w:r w:rsidRPr="009A2017">
        <w:t>Hazewinkel-Suringa</w:t>
      </w:r>
      <w:proofErr w:type="spellEnd"/>
      <w:r w:rsidRPr="009A2017">
        <w:t xml:space="preserve">. </w:t>
      </w:r>
    </w:p>
    <w:p w:rsidR="00220945" w:rsidRPr="009A2017" w:rsidRDefault="00104D31" w:rsidP="00740917">
      <w:pPr>
        <w:spacing w:line="360" w:lineRule="auto"/>
      </w:pPr>
      <w:r w:rsidRPr="009A2017">
        <w:lastRenderedPageBreak/>
        <w:t>Ook de KNMG vindt dat een versoepeling van het medisch beroepsgeheim veel grotere risico’s voor de samenleving met zich brengt dan de gevaren die daarmee mogelijk worden voorkomen.</w:t>
      </w:r>
      <w:r w:rsidR="005E2081" w:rsidRPr="009A2017">
        <w:t xml:space="preserve"> </w:t>
      </w:r>
      <w:r w:rsidR="00C6052B">
        <w:t>De Jong</w:t>
      </w:r>
      <w:r w:rsidR="00740917" w:rsidRPr="009A2017">
        <w:t xml:space="preserve"> trekt dit voorzichtig in twijfel. Hij noemt als voorbeeld een moordenaar </w:t>
      </w:r>
      <w:r w:rsidR="00BE40CB" w:rsidRPr="009A2017">
        <w:t xml:space="preserve">die </w:t>
      </w:r>
      <w:r w:rsidR="00740917" w:rsidRPr="009A2017">
        <w:t>na een brute moord psychische klachten krijgt door zijn daad en behoefte heeft aan psychotherapie. Hij suggereert dat het zwaarder weegt dat de moordenaar opgespoord kan worden dan dat hij psychotherapie kan krijgen</w:t>
      </w:r>
      <w:r w:rsidR="00EA4337">
        <w:rPr>
          <w:rStyle w:val="FootnoteReference"/>
        </w:rPr>
        <w:footnoteReference w:id="79"/>
      </w:r>
      <w:r w:rsidR="00740917" w:rsidRPr="009A2017">
        <w:t xml:space="preserve">. </w:t>
      </w:r>
    </w:p>
    <w:p w:rsidR="00740917" w:rsidRPr="009A2017" w:rsidRDefault="00740917" w:rsidP="00740917">
      <w:pPr>
        <w:spacing w:line="360" w:lineRule="auto"/>
      </w:pPr>
    </w:p>
    <w:p w:rsidR="002A7981" w:rsidRDefault="00740917" w:rsidP="00740917">
      <w:pPr>
        <w:spacing w:line="360" w:lineRule="auto"/>
      </w:pPr>
      <w:r w:rsidRPr="009A2017">
        <w:t xml:space="preserve">Het individueel belang </w:t>
      </w:r>
      <w:r w:rsidR="00EF2ECA">
        <w:t xml:space="preserve">als aanleiding voor de geheimhoudingsplicht </w:t>
      </w:r>
      <w:r w:rsidRPr="009A2017">
        <w:t xml:space="preserve">betreft het waarborgen van de privacy van de patiënt. De basis hiervoor is artikel 10 en 11 van de Nederlandse Grondwet aangaande de persoonlijke levenssfeer en lichamelijke integriteit. Het recht op </w:t>
      </w:r>
      <w:proofErr w:type="spellStart"/>
      <w:r w:rsidRPr="009A2017">
        <w:t>privé-leven</w:t>
      </w:r>
      <w:proofErr w:type="spellEnd"/>
      <w:r w:rsidRPr="009A2017">
        <w:t xml:space="preserve"> is tevens vastgelegd in ar</w:t>
      </w:r>
      <w:r w:rsidR="00714936" w:rsidRPr="009A2017">
        <w:t>t</w:t>
      </w:r>
      <w:r w:rsidRPr="009A2017">
        <w:t xml:space="preserve">ikel 8 </w:t>
      </w:r>
      <w:r w:rsidR="00855F52" w:rsidRPr="009A2017">
        <w:t xml:space="preserve">van het </w:t>
      </w:r>
      <w:r w:rsidRPr="009A2017">
        <w:t>Europees Verdrag voo</w:t>
      </w:r>
      <w:r w:rsidR="00EF2ECA">
        <w:t xml:space="preserve">r de </w:t>
      </w:r>
      <w:r w:rsidR="002A7981">
        <w:t>bescherming van de r</w:t>
      </w:r>
      <w:r w:rsidR="00EF2ECA">
        <w:t xml:space="preserve">echten van de mens </w:t>
      </w:r>
      <w:r w:rsidR="002A7981">
        <w:t xml:space="preserve">en de fundamentele vrijheden </w:t>
      </w:r>
      <w:r w:rsidR="00EF2ECA">
        <w:t>(EVRM):</w:t>
      </w:r>
      <w:r w:rsidRPr="009A2017">
        <w:t xml:space="preserve"> Een ieder heeft recht op respect voor zijn privéleven, zijn familie- of gezinsleven, zijn woning en zijn correspondentie. </w:t>
      </w:r>
      <w:r w:rsidR="002A7981">
        <w:t>D</w:t>
      </w:r>
      <w:r w:rsidRPr="009A2017">
        <w:t>it artikel betreft naast de lichamelijke en geestelijke integriteit tevens iemands persoonsgegevens.</w:t>
      </w:r>
      <w:r w:rsidR="002A7981">
        <w:t xml:space="preserve"> </w:t>
      </w:r>
      <w:r w:rsidRPr="009A2017">
        <w:t xml:space="preserve">Dit internationale artikel is </w:t>
      </w:r>
      <w:r w:rsidR="002A7981">
        <w:t xml:space="preserve">onder andere </w:t>
      </w:r>
      <w:r w:rsidRPr="009A2017">
        <w:t xml:space="preserve">verwerkt in de Wet bescherming Persoonsgegevens (WBP), die op 1 juli 1989 in werking trad. Deze </w:t>
      </w:r>
      <w:r w:rsidR="00855F52" w:rsidRPr="009A2017">
        <w:t xml:space="preserve">wet </w:t>
      </w:r>
      <w:r w:rsidRPr="009A2017">
        <w:t>geeft regels voor samenhangende verzamelingen van persoonsgegevens. De WBP biedt het kader en de concretisering ervan wordt o</w:t>
      </w:r>
      <w:r w:rsidR="002A7981">
        <w:t>nder andere</w:t>
      </w:r>
      <w:r w:rsidRPr="009A2017">
        <w:t xml:space="preserve"> door de WGBO gegeven door aanvullende voorschriften op het terrein van de verwerking van persoonsgegevens ten behoeve van de medische behandeling van personen</w:t>
      </w:r>
      <w:r w:rsidRPr="009A2017">
        <w:rPr>
          <w:rStyle w:val="FootnoteReference"/>
        </w:rPr>
        <w:footnoteReference w:id="80"/>
      </w:r>
      <w:r w:rsidRPr="009A2017">
        <w:t xml:space="preserve">. </w:t>
      </w:r>
    </w:p>
    <w:p w:rsidR="00C410A6" w:rsidRPr="00A60A72" w:rsidRDefault="007F5687" w:rsidP="0073357E">
      <w:pPr>
        <w:spacing w:line="360" w:lineRule="auto"/>
      </w:pPr>
      <w:r w:rsidRPr="009A2017">
        <w:t>Verschillende auteurs zoals v</w:t>
      </w:r>
      <w:r w:rsidR="00740917" w:rsidRPr="009A2017">
        <w:t>an Herten</w:t>
      </w:r>
      <w:r w:rsidR="00482366" w:rsidRPr="009A2017">
        <w:t>, de Graaf en</w:t>
      </w:r>
      <w:r w:rsidRPr="009A2017">
        <w:t xml:space="preserve"> </w:t>
      </w:r>
      <w:proofErr w:type="spellStart"/>
      <w:r w:rsidRPr="009A2017">
        <w:t>Roscam</w:t>
      </w:r>
      <w:proofErr w:type="spellEnd"/>
      <w:r w:rsidRPr="009A2017">
        <w:t xml:space="preserve"> </w:t>
      </w:r>
      <w:proofErr w:type="spellStart"/>
      <w:r w:rsidRPr="009A2017">
        <w:t>Abbing</w:t>
      </w:r>
      <w:proofErr w:type="spellEnd"/>
      <w:r w:rsidR="00740917" w:rsidRPr="009A2017">
        <w:t xml:space="preserve"> vind</w:t>
      </w:r>
      <w:r w:rsidR="005E2081" w:rsidRPr="009A2017">
        <w:t>en</w:t>
      </w:r>
      <w:r w:rsidR="00740917" w:rsidRPr="009A2017">
        <w:t xml:space="preserve"> de privacybescherming het fundament van het beroepsgeheim</w:t>
      </w:r>
      <w:r w:rsidR="00740917" w:rsidRPr="009A2017">
        <w:rPr>
          <w:rStyle w:val="FootnoteReference"/>
        </w:rPr>
        <w:footnoteReference w:id="81"/>
      </w:r>
      <w:r w:rsidR="00740917" w:rsidRPr="009A2017">
        <w:t xml:space="preserve">. </w:t>
      </w:r>
      <w:r w:rsidR="008E0AE5" w:rsidRPr="009A2017">
        <w:t>Van Wijk verwijst naar beide, zowel het algemene belang als het individuele privacybelang</w:t>
      </w:r>
      <w:r w:rsidR="008E0AE5" w:rsidRPr="009A2017">
        <w:rPr>
          <w:rStyle w:val="FootnoteReference"/>
        </w:rPr>
        <w:footnoteReference w:id="82"/>
      </w:r>
      <w:r w:rsidR="008E0AE5" w:rsidRPr="009A2017">
        <w:t xml:space="preserve">. </w:t>
      </w:r>
      <w:r w:rsidR="008E0AE5" w:rsidRPr="009A2017">
        <w:br/>
      </w:r>
    </w:p>
    <w:p w:rsidR="0073357E" w:rsidRPr="009A2017" w:rsidRDefault="0073357E" w:rsidP="0073357E">
      <w:pPr>
        <w:spacing w:line="360" w:lineRule="auto"/>
      </w:pPr>
      <w:r w:rsidRPr="009A2017">
        <w:rPr>
          <w:b/>
          <w:i/>
        </w:rPr>
        <w:t>§ 2.</w:t>
      </w:r>
      <w:r w:rsidR="00D73247">
        <w:rPr>
          <w:b/>
          <w:i/>
        </w:rPr>
        <w:t>6</w:t>
      </w:r>
      <w:r w:rsidRPr="009A2017">
        <w:rPr>
          <w:b/>
          <w:i/>
        </w:rPr>
        <w:t xml:space="preserve"> Medisch beroepsgeheim onder druk</w:t>
      </w:r>
    </w:p>
    <w:p w:rsidR="0073357E" w:rsidRPr="009A2017" w:rsidRDefault="0073357E" w:rsidP="0073357E">
      <w:pPr>
        <w:autoSpaceDE w:val="0"/>
        <w:autoSpaceDN w:val="0"/>
        <w:adjustRightInd w:val="0"/>
        <w:spacing w:line="360" w:lineRule="auto"/>
      </w:pPr>
      <w:r w:rsidRPr="009A2017">
        <w:t xml:space="preserve">Diverse partijen kijken verschillend tegen het beroepsgeheim aan. Voor de politie </w:t>
      </w:r>
      <w:r w:rsidR="00A474DA" w:rsidRPr="009A2017">
        <w:t xml:space="preserve">bijvoorbeeld </w:t>
      </w:r>
      <w:r w:rsidRPr="009A2017">
        <w:t xml:space="preserve">zou de informatie uit het dossier van een huisarts een welkome aanvulling zijn </w:t>
      </w:r>
      <w:r w:rsidR="00A474DA" w:rsidRPr="009A2017">
        <w:t>op</w:t>
      </w:r>
      <w:r w:rsidRPr="009A2017">
        <w:t xml:space="preserve"> het oplossen van misdrijven. </w:t>
      </w:r>
      <w:r w:rsidR="006C578E">
        <w:t>Zoals hiervoor is aangegeven</w:t>
      </w:r>
      <w:r w:rsidR="0018469B" w:rsidRPr="009A2017">
        <w:t xml:space="preserve"> heeft d</w:t>
      </w:r>
      <w:r w:rsidR="00C410A6" w:rsidRPr="009A2017">
        <w:t>e overheid het bestrijden van huiselijk geweld hoog op de agenda staan</w:t>
      </w:r>
      <w:r w:rsidR="005E3D4A" w:rsidRPr="005E3D4A">
        <w:t xml:space="preserve"> </w:t>
      </w:r>
      <w:r w:rsidR="005E3D4A">
        <w:t xml:space="preserve">en </w:t>
      </w:r>
      <w:r w:rsidR="005E3D4A" w:rsidRPr="009A2017">
        <w:t>volgens internationaal recht een taak in het beschermen van vrouwen</w:t>
      </w:r>
      <w:r w:rsidR="00C410A6" w:rsidRPr="009A2017">
        <w:t xml:space="preserve">. </w:t>
      </w:r>
      <w:r w:rsidRPr="009A2017">
        <w:t xml:space="preserve">Een belangrijke reden om privé-geweld als publieke zaak te beschouwen is gelegen in het feit dat de overheid een taak heeft in het verzekeren van de </w:t>
      </w:r>
      <w:r w:rsidRPr="009A2017">
        <w:lastRenderedPageBreak/>
        <w:t>veiligheid van iedere burger.</w:t>
      </w:r>
      <w:r w:rsidR="00573E3D" w:rsidRPr="009A2017">
        <w:t xml:space="preserve"> </w:t>
      </w:r>
      <w:r w:rsidRPr="009A2017">
        <w:t>D</w:t>
      </w:r>
      <w:r w:rsidR="00573E3D" w:rsidRPr="009A2017">
        <w:t>at d</w:t>
      </w:r>
      <w:r w:rsidRPr="009A2017">
        <w:t>e wetgever geweld ‘achter de voordeur’ zelfs ernstiger kwalificeert dan geweld tegen onbekenden</w:t>
      </w:r>
      <w:r w:rsidR="006C578E">
        <w:t xml:space="preserve">, blijkt uit de strafverzwaring </w:t>
      </w:r>
      <w:r w:rsidRPr="009A2017">
        <w:t xml:space="preserve">die </w:t>
      </w:r>
      <w:r w:rsidR="006C578E">
        <w:t>daaraan toegekend wordt</w:t>
      </w:r>
      <w:r w:rsidRPr="009A2017">
        <w:t xml:space="preserve"> (artikel 304</w:t>
      </w:r>
      <w:r w:rsidR="00A474DA" w:rsidRPr="009A2017">
        <w:t>, eerste lid,</w:t>
      </w:r>
      <w:r w:rsidRPr="009A2017">
        <w:t xml:space="preserve"> </w:t>
      </w:r>
      <w:proofErr w:type="spellStart"/>
      <w:r w:rsidR="00080A68" w:rsidRPr="009A2017">
        <w:t>Wv</w:t>
      </w:r>
      <w:r w:rsidRPr="009A2017">
        <w:t>Sr</w:t>
      </w:r>
      <w:proofErr w:type="spellEnd"/>
      <w:r w:rsidR="006C578E">
        <w:rPr>
          <w:rStyle w:val="FootnoteReference"/>
        </w:rPr>
        <w:footnoteReference w:id="83"/>
      </w:r>
      <w:r w:rsidRPr="009A2017">
        <w:t>).</w:t>
      </w:r>
    </w:p>
    <w:p w:rsidR="00164325" w:rsidRPr="009A2017" w:rsidRDefault="00685C7E" w:rsidP="00164325">
      <w:pPr>
        <w:autoSpaceDE w:val="0"/>
        <w:autoSpaceDN w:val="0"/>
        <w:adjustRightInd w:val="0"/>
        <w:spacing w:line="360" w:lineRule="auto"/>
      </w:pPr>
      <w:r w:rsidRPr="009A2017">
        <w:t xml:space="preserve">De huisartsen </w:t>
      </w:r>
      <w:r w:rsidR="00164325" w:rsidRPr="009A2017">
        <w:t>vertegenwoordigd in de KNMG hechten zeer aan de bescherming van het beroepsgeheim en onderschrijven dat dit de toegankelijkheid van de gezondheidszorg</w:t>
      </w:r>
      <w:r w:rsidR="000E5814" w:rsidRPr="009A2017">
        <w:t xml:space="preserve"> tot doel heeft</w:t>
      </w:r>
      <w:r w:rsidR="00164325" w:rsidRPr="009A2017">
        <w:t xml:space="preserve">. In de richtlijn is het motto gewijzigd van “Zwijgen, tenzij” naar “Spreken, tenzij”. </w:t>
      </w:r>
    </w:p>
    <w:p w:rsidR="00A033F6" w:rsidRPr="009A2017" w:rsidRDefault="00A033F6" w:rsidP="0073357E">
      <w:pPr>
        <w:autoSpaceDE w:val="0"/>
        <w:autoSpaceDN w:val="0"/>
        <w:adjustRightInd w:val="0"/>
        <w:spacing w:line="360" w:lineRule="auto"/>
      </w:pPr>
    </w:p>
    <w:p w:rsidR="0064176E" w:rsidRPr="009A2017" w:rsidRDefault="0064176E" w:rsidP="0081176B">
      <w:pPr>
        <w:spacing w:line="360" w:lineRule="auto"/>
        <w:rPr>
          <w:b/>
          <w:i/>
        </w:rPr>
      </w:pPr>
      <w:r w:rsidRPr="009A2017">
        <w:rPr>
          <w:b/>
          <w:i/>
        </w:rPr>
        <w:t>§ 2.</w:t>
      </w:r>
      <w:r w:rsidR="0073357E" w:rsidRPr="009A2017">
        <w:rPr>
          <w:b/>
          <w:i/>
        </w:rPr>
        <w:t>7</w:t>
      </w:r>
      <w:r w:rsidRPr="009A2017">
        <w:rPr>
          <w:b/>
          <w:i/>
        </w:rPr>
        <w:t xml:space="preserve"> Het wetsvoorstel ‘Verplichte </w:t>
      </w:r>
      <w:proofErr w:type="spellStart"/>
      <w:r w:rsidRPr="009A2017">
        <w:rPr>
          <w:b/>
          <w:i/>
        </w:rPr>
        <w:t>meldcode</w:t>
      </w:r>
      <w:proofErr w:type="spellEnd"/>
      <w:r w:rsidRPr="009A2017">
        <w:rPr>
          <w:b/>
          <w:i/>
        </w:rPr>
        <w:t xml:space="preserve"> huiselijk geweld en kindermishandeling’</w:t>
      </w:r>
    </w:p>
    <w:p w:rsidR="00FA5080" w:rsidRPr="009A2017" w:rsidRDefault="00FA5080" w:rsidP="00FA5080">
      <w:pPr>
        <w:pStyle w:val="Default"/>
        <w:spacing w:line="360" w:lineRule="auto"/>
        <w:rPr>
          <w:lang w:val="nl-NL"/>
        </w:rPr>
      </w:pPr>
      <w:r>
        <w:rPr>
          <w:lang w:val="nl-NL"/>
        </w:rPr>
        <w:t>Volgens de memorie van toelichting van het wetsvoorstel ‘V</w:t>
      </w:r>
      <w:r w:rsidRPr="00D552B9">
        <w:rPr>
          <w:color w:val="auto"/>
          <w:lang w:val="nl-NL"/>
        </w:rPr>
        <w:t xml:space="preserve">erplichte </w:t>
      </w:r>
      <w:proofErr w:type="spellStart"/>
      <w:r w:rsidRPr="00D552B9">
        <w:rPr>
          <w:color w:val="auto"/>
          <w:lang w:val="nl-NL"/>
        </w:rPr>
        <w:t>meldcode</w:t>
      </w:r>
      <w:proofErr w:type="spellEnd"/>
      <w:r w:rsidRPr="00D552B9">
        <w:rPr>
          <w:color w:val="auto"/>
          <w:lang w:val="nl-NL"/>
        </w:rPr>
        <w:t xml:space="preserve"> huiselijk geweld en kindermishandeling</w:t>
      </w:r>
      <w:r>
        <w:rPr>
          <w:color w:val="auto"/>
          <w:lang w:val="nl-NL"/>
        </w:rPr>
        <w:t>’</w:t>
      </w:r>
      <w:r w:rsidRPr="00D552B9">
        <w:rPr>
          <w:color w:val="auto"/>
          <w:lang w:val="nl-NL"/>
        </w:rPr>
        <w:t xml:space="preserve"> </w:t>
      </w:r>
      <w:r>
        <w:rPr>
          <w:color w:val="auto"/>
          <w:lang w:val="nl-NL"/>
        </w:rPr>
        <w:t xml:space="preserve">is het belangrijk dat </w:t>
      </w:r>
      <w:r w:rsidRPr="00D552B9">
        <w:rPr>
          <w:lang w:val="nl-NL"/>
        </w:rPr>
        <w:t xml:space="preserve">professionals </w:t>
      </w:r>
      <w:r>
        <w:rPr>
          <w:lang w:val="nl-NL"/>
        </w:rPr>
        <w:t xml:space="preserve">zo vroeg mogelijk </w:t>
      </w:r>
      <w:r w:rsidRPr="00D552B9">
        <w:rPr>
          <w:lang w:val="nl-NL"/>
        </w:rPr>
        <w:t>geweld signaleren</w:t>
      </w:r>
      <w:r>
        <w:rPr>
          <w:lang w:val="nl-NL"/>
        </w:rPr>
        <w:t>.</w:t>
      </w:r>
      <w:r w:rsidRPr="00D552B9">
        <w:rPr>
          <w:lang w:val="nl-NL"/>
        </w:rPr>
        <w:t xml:space="preserve"> Uit onderzoeken is gebleken dat veel professionals onzeker zijn over de te zetten stappen als zij geweld vermoeden of signaleren. Door de stappen te beschrijven die professionals in geval van signalen van geweld kunnen zetten, worden professionals ondersteund in het effectief reageren op signalen van geweld. Dergelijke stappen kunnen worden opgenomen in een </w:t>
      </w:r>
      <w:proofErr w:type="spellStart"/>
      <w:r w:rsidRPr="00D552B9">
        <w:rPr>
          <w:lang w:val="nl-NL"/>
        </w:rPr>
        <w:t>meldcode</w:t>
      </w:r>
      <w:proofErr w:type="spellEnd"/>
      <w:r w:rsidRPr="00D552B9">
        <w:rPr>
          <w:lang w:val="nl-NL"/>
        </w:rPr>
        <w:t xml:space="preserve"> huiselijk geweld en kindermishandeling. Met </w:t>
      </w:r>
      <w:r>
        <w:rPr>
          <w:lang w:val="nl-NL"/>
        </w:rPr>
        <w:t>he</w:t>
      </w:r>
      <w:r w:rsidRPr="00D552B9">
        <w:rPr>
          <w:lang w:val="nl-NL"/>
        </w:rPr>
        <w:t xml:space="preserve">t wetsvoorstel worden organisaties </w:t>
      </w:r>
      <w:r w:rsidR="00DF36E6" w:rsidRPr="00DF36E6">
        <w:rPr>
          <w:lang w:val="nl-NL"/>
        </w:rPr>
        <w:t>en de zelfstandige professionals</w:t>
      </w:r>
      <w:r w:rsidR="00DF36E6" w:rsidRPr="00EA52A3">
        <w:rPr>
          <w:sz w:val="18"/>
          <w:szCs w:val="18"/>
          <w:lang w:val="nl-NL"/>
        </w:rPr>
        <w:t xml:space="preserve"> </w:t>
      </w:r>
      <w:r w:rsidRPr="00D552B9">
        <w:rPr>
          <w:lang w:val="nl-NL"/>
        </w:rPr>
        <w:t xml:space="preserve">verplicht om </w:t>
      </w:r>
      <w:proofErr w:type="gramStart"/>
      <w:r w:rsidRPr="00D552B9">
        <w:rPr>
          <w:lang w:val="nl-NL"/>
        </w:rPr>
        <w:t>zo’n</w:t>
      </w:r>
      <w:proofErr w:type="gramEnd"/>
      <w:r w:rsidRPr="00D552B9">
        <w:rPr>
          <w:lang w:val="nl-NL"/>
        </w:rPr>
        <w:t xml:space="preserve"> </w:t>
      </w:r>
      <w:proofErr w:type="spellStart"/>
      <w:r w:rsidRPr="00D552B9">
        <w:rPr>
          <w:lang w:val="nl-NL"/>
        </w:rPr>
        <w:t>meldcode</w:t>
      </w:r>
      <w:proofErr w:type="spellEnd"/>
      <w:r w:rsidRPr="00D552B9">
        <w:rPr>
          <w:lang w:val="nl-NL"/>
        </w:rPr>
        <w:t xml:space="preserve"> op te stellen en het gebruik ervan te bevorderen</w:t>
      </w:r>
      <w:r>
        <w:rPr>
          <w:rStyle w:val="FootnoteReference"/>
          <w:lang w:val="nl-NL"/>
        </w:rPr>
        <w:footnoteReference w:id="84"/>
      </w:r>
      <w:r w:rsidRPr="00D552B9">
        <w:rPr>
          <w:lang w:val="nl-NL"/>
        </w:rPr>
        <w:t>.</w:t>
      </w:r>
    </w:p>
    <w:p w:rsidR="00FA5080" w:rsidRDefault="00FA5080" w:rsidP="002642EC">
      <w:pPr>
        <w:autoSpaceDE w:val="0"/>
        <w:autoSpaceDN w:val="0"/>
        <w:adjustRightInd w:val="0"/>
        <w:spacing w:line="360" w:lineRule="auto"/>
      </w:pPr>
    </w:p>
    <w:p w:rsidR="00DF36E6" w:rsidRDefault="0041255E" w:rsidP="002642EC">
      <w:pPr>
        <w:autoSpaceDE w:val="0"/>
        <w:autoSpaceDN w:val="0"/>
        <w:adjustRightInd w:val="0"/>
        <w:spacing w:line="360" w:lineRule="auto"/>
      </w:pPr>
      <w:r w:rsidRPr="00FA5080">
        <w:t xml:space="preserve">De titel </w:t>
      </w:r>
      <w:r>
        <w:t xml:space="preserve">‘verplichte </w:t>
      </w:r>
      <w:proofErr w:type="spellStart"/>
      <w:r w:rsidRPr="00FA5080">
        <w:t>meldcode</w:t>
      </w:r>
      <w:proofErr w:type="spellEnd"/>
      <w:r>
        <w:t>’</w:t>
      </w:r>
      <w:r w:rsidRPr="00FA5080">
        <w:t xml:space="preserve"> suggereert een verplichte melding terwijl </w:t>
      </w:r>
      <w:r>
        <w:t xml:space="preserve">dat het niet is. </w:t>
      </w:r>
      <w:r w:rsidR="003C758F">
        <w:t>“</w:t>
      </w:r>
      <w:r w:rsidR="00DF36E6" w:rsidRPr="00DF36E6">
        <w:t xml:space="preserve">Het doel van de </w:t>
      </w:r>
      <w:proofErr w:type="spellStart"/>
      <w:r w:rsidR="00DF36E6" w:rsidRPr="00DF36E6">
        <w:t>meldcode</w:t>
      </w:r>
      <w:proofErr w:type="spellEnd"/>
      <w:r w:rsidR="00DF36E6" w:rsidRPr="00DF36E6">
        <w:t xml:space="preserve"> is nadrukkelijk </w:t>
      </w:r>
      <w:proofErr w:type="spellStart"/>
      <w:r w:rsidR="00DF36E6" w:rsidRPr="00DF36E6">
        <w:t>níet</w:t>
      </w:r>
      <w:proofErr w:type="spellEnd"/>
      <w:r w:rsidR="00DF36E6" w:rsidRPr="00DF36E6">
        <w:t xml:space="preserve"> om te komen tot meer meldingen</w:t>
      </w:r>
      <w:r w:rsidR="003C758F">
        <w:t>”</w:t>
      </w:r>
      <w:r w:rsidR="00DF36E6">
        <w:rPr>
          <w:rStyle w:val="FootnoteReference"/>
        </w:rPr>
        <w:footnoteReference w:id="85"/>
      </w:r>
      <w:r w:rsidR="00DF36E6">
        <w:t xml:space="preserve">. </w:t>
      </w:r>
      <w:r w:rsidR="00170E90">
        <w:br/>
      </w:r>
      <w:r>
        <w:t xml:space="preserve">Het is een middel om artsen te dwingen om over huiselijk geweld en kindermishandeling na te denken en zich te verdiepen in het lokale en regionale hulpaanbod. Want ook in de </w:t>
      </w:r>
      <w:proofErr w:type="spellStart"/>
      <w:r>
        <w:t>meldcode</w:t>
      </w:r>
      <w:proofErr w:type="spellEnd"/>
      <w:r>
        <w:t xml:space="preserve"> is het organiseren van hulp een belangrijke mogelijkheid.</w:t>
      </w:r>
      <w:r w:rsidR="00DF36E6">
        <w:t xml:space="preserve"> </w:t>
      </w:r>
    </w:p>
    <w:p w:rsidR="00DF36E6" w:rsidRDefault="00DF36E6" w:rsidP="002642EC">
      <w:pPr>
        <w:autoSpaceDE w:val="0"/>
        <w:autoSpaceDN w:val="0"/>
        <w:adjustRightInd w:val="0"/>
        <w:spacing w:line="360" w:lineRule="auto"/>
      </w:pPr>
    </w:p>
    <w:p w:rsidR="008F0097" w:rsidRDefault="003C758F" w:rsidP="002642EC">
      <w:pPr>
        <w:autoSpaceDE w:val="0"/>
        <w:autoSpaceDN w:val="0"/>
        <w:adjustRightInd w:val="0"/>
        <w:spacing w:line="360" w:lineRule="auto"/>
      </w:pPr>
      <w:r>
        <w:t>Met het wetsvoorstel wordt</w:t>
      </w:r>
      <w:r w:rsidRPr="003C758F">
        <w:t xml:space="preserve"> de professional </w:t>
      </w:r>
      <w:r>
        <w:t xml:space="preserve">tevens </w:t>
      </w:r>
      <w:r w:rsidRPr="003C758F">
        <w:t xml:space="preserve">een wettelijk meldrecht geboden om signalen van huiselijk geweld zo nodig te melden bij het </w:t>
      </w:r>
      <w:r>
        <w:t>A</w:t>
      </w:r>
      <w:r w:rsidRPr="003C758F">
        <w:t xml:space="preserve">SHG (artikel 21c, derde lid, Wet maatschappelijke ondersteuning). </w:t>
      </w:r>
      <w:r w:rsidR="008F0097">
        <w:t>W</w:t>
      </w:r>
      <w:r w:rsidR="000E5814" w:rsidRPr="009A2017">
        <w:t xml:space="preserve">el </w:t>
      </w:r>
      <w:r w:rsidR="008F0097">
        <w:t xml:space="preserve">is </w:t>
      </w:r>
      <w:r w:rsidR="000E5814" w:rsidRPr="009A2017">
        <w:t>een</w:t>
      </w:r>
      <w:r w:rsidR="002642EC" w:rsidRPr="009A2017">
        <w:t xml:space="preserve"> </w:t>
      </w:r>
      <w:r w:rsidR="002642EC" w:rsidRPr="003C758F">
        <w:rPr>
          <w:u w:val="single"/>
        </w:rPr>
        <w:t>noodza</w:t>
      </w:r>
      <w:r w:rsidR="000E5814" w:rsidRPr="003C758F">
        <w:rPr>
          <w:u w:val="single"/>
        </w:rPr>
        <w:t>a</w:t>
      </w:r>
      <w:r w:rsidR="002642EC" w:rsidRPr="003C758F">
        <w:rPr>
          <w:u w:val="single"/>
        </w:rPr>
        <w:t>k</w:t>
      </w:r>
      <w:r w:rsidR="002642EC" w:rsidRPr="009A2017">
        <w:t xml:space="preserve"> </w:t>
      </w:r>
      <w:r w:rsidR="000E5814" w:rsidRPr="009A2017">
        <w:t xml:space="preserve">vereist </w:t>
      </w:r>
      <w:r w:rsidR="002642EC" w:rsidRPr="009A2017">
        <w:t>om een situatie van huiselijk geweld te be</w:t>
      </w:r>
      <w:r w:rsidR="000E5814" w:rsidRPr="009A2017">
        <w:t>ë</w:t>
      </w:r>
      <w:r w:rsidR="002642EC" w:rsidRPr="009A2017">
        <w:t xml:space="preserve">indigen of een redelijk vermoeden daarvan te onderzoeken. </w:t>
      </w:r>
    </w:p>
    <w:p w:rsidR="0041255E" w:rsidRDefault="002642EC" w:rsidP="00DF36E6">
      <w:pPr>
        <w:autoSpaceDE w:val="0"/>
        <w:autoSpaceDN w:val="0"/>
        <w:adjustRightInd w:val="0"/>
        <w:spacing w:line="360" w:lineRule="auto"/>
      </w:pPr>
      <w:r w:rsidRPr="009A2017">
        <w:t xml:space="preserve">In de </w:t>
      </w:r>
      <w:proofErr w:type="spellStart"/>
      <w:r w:rsidR="000E5814" w:rsidRPr="009A2017">
        <w:t>m</w:t>
      </w:r>
      <w:r w:rsidRPr="009A2017">
        <w:t>eldcode</w:t>
      </w:r>
      <w:proofErr w:type="spellEnd"/>
      <w:r w:rsidRPr="009A2017">
        <w:t xml:space="preserve"> </w:t>
      </w:r>
      <w:r w:rsidR="008F0097">
        <w:t xml:space="preserve">KNMG </w:t>
      </w:r>
      <w:r w:rsidRPr="009A2017">
        <w:t xml:space="preserve">is het uitgangspunt dat een melding van volwassenengeweld tegen de weloverwogen weigering van het slachtoffer in, alleen kan </w:t>
      </w:r>
      <w:r w:rsidR="00D552B9" w:rsidRPr="00D552B9">
        <w:t xml:space="preserve">worden </w:t>
      </w:r>
      <w:r w:rsidR="00DF36E6">
        <w:t>gedaan</w:t>
      </w:r>
      <w:r w:rsidR="00D552B9" w:rsidRPr="00D552B9">
        <w:t xml:space="preserve"> als sprake is van </w:t>
      </w:r>
      <w:r w:rsidR="00D552B9" w:rsidRPr="00D552B9">
        <w:lastRenderedPageBreak/>
        <w:t>ernstig gevaar voor zwaar lichamelijk of psychisch letsel of het leven van de patiënt dat niet op een andere manier kan</w:t>
      </w:r>
      <w:r w:rsidR="00DF36E6">
        <w:t xml:space="preserve"> </w:t>
      </w:r>
      <w:r w:rsidR="00D552B9" w:rsidRPr="00D552B9">
        <w:t>worden afgewend dan door het doen van een melding</w:t>
      </w:r>
      <w:r w:rsidRPr="009A2017">
        <w:rPr>
          <w:rStyle w:val="FootnoteReference"/>
        </w:rPr>
        <w:footnoteReference w:id="86"/>
      </w:r>
      <w:r w:rsidRPr="009A2017">
        <w:t>.</w:t>
      </w:r>
      <w:r w:rsidR="000E5814" w:rsidRPr="009A2017">
        <w:t xml:space="preserve"> Dit uitgangspunt blijft </w:t>
      </w:r>
      <w:r w:rsidR="00307177">
        <w:t xml:space="preserve">volgens de KNMG </w:t>
      </w:r>
      <w:r w:rsidR="000E5814" w:rsidRPr="009A2017">
        <w:t xml:space="preserve">overeind, ook als </w:t>
      </w:r>
      <w:r w:rsidR="00D552B9">
        <w:t>he</w:t>
      </w:r>
      <w:r w:rsidR="000E5814" w:rsidRPr="009A2017">
        <w:t>t m</w:t>
      </w:r>
      <w:r w:rsidR="00D552B9">
        <w:t>eldrecht in werking is getreden.</w:t>
      </w:r>
    </w:p>
    <w:p w:rsidR="003C758F" w:rsidRDefault="003C758F" w:rsidP="00DF36E6">
      <w:pPr>
        <w:autoSpaceDE w:val="0"/>
        <w:autoSpaceDN w:val="0"/>
        <w:adjustRightInd w:val="0"/>
        <w:spacing w:line="360" w:lineRule="auto"/>
      </w:pPr>
    </w:p>
    <w:p w:rsidR="003C758F" w:rsidRDefault="003C758F" w:rsidP="00DF36E6">
      <w:pPr>
        <w:autoSpaceDE w:val="0"/>
        <w:autoSpaceDN w:val="0"/>
        <w:adjustRightInd w:val="0"/>
        <w:spacing w:line="360" w:lineRule="auto"/>
      </w:pPr>
      <w:r w:rsidRPr="003C758F">
        <w:t xml:space="preserve">Voor het toezicht op en de handhaving van een verplichte </w:t>
      </w:r>
      <w:proofErr w:type="spellStart"/>
      <w:r w:rsidRPr="003C758F">
        <w:t>meldcode</w:t>
      </w:r>
      <w:proofErr w:type="spellEnd"/>
      <w:r w:rsidRPr="003C758F">
        <w:t xml:space="preserve"> wordt aangesloten bij het toezicht dat </w:t>
      </w:r>
      <w:proofErr w:type="gramStart"/>
      <w:r w:rsidRPr="003C758F">
        <w:t>reeds</w:t>
      </w:r>
      <w:proofErr w:type="gramEnd"/>
      <w:r w:rsidRPr="003C758F">
        <w:t xml:space="preserve"> op de betreffende sectoren wordt gehouden. De bestaande</w:t>
      </w:r>
      <w:r>
        <w:t xml:space="preserve"> toezichthouders zoals </w:t>
      </w:r>
      <w:r w:rsidRPr="003C758F">
        <w:t>de Inspectie voor de Gezond</w:t>
      </w:r>
      <w:r>
        <w:t>heidszorg</w:t>
      </w:r>
      <w:r w:rsidRPr="003C758F">
        <w:t xml:space="preserve"> oefenen dit toezicht uit met hun gebruikelijke instrumenten. De </w:t>
      </w:r>
      <w:r>
        <w:t>huisarts</w:t>
      </w:r>
      <w:r w:rsidRPr="003C758F">
        <w:t xml:space="preserve"> dient aan te tonen dat hij over een </w:t>
      </w:r>
      <w:proofErr w:type="spellStart"/>
      <w:r w:rsidRPr="003C758F">
        <w:t>meldcode</w:t>
      </w:r>
      <w:proofErr w:type="spellEnd"/>
      <w:r w:rsidRPr="003C758F">
        <w:t xml:space="preserve"> huiselijk geweld en kindermishandeling beschikt en dat hij de </w:t>
      </w:r>
      <w:proofErr w:type="spellStart"/>
      <w:r w:rsidRPr="003C758F">
        <w:t>meldcode</w:t>
      </w:r>
      <w:proofErr w:type="spellEnd"/>
      <w:r w:rsidRPr="003C758F">
        <w:t xml:space="preserve"> hanteert. </w:t>
      </w:r>
    </w:p>
    <w:p w:rsidR="00170E90" w:rsidRDefault="003C758F" w:rsidP="00170E90">
      <w:pPr>
        <w:autoSpaceDE w:val="0"/>
        <w:autoSpaceDN w:val="0"/>
        <w:adjustRightInd w:val="0"/>
        <w:spacing w:line="360" w:lineRule="auto"/>
      </w:pPr>
      <w:r w:rsidRPr="003C758F">
        <w:t xml:space="preserve">De vastgestelde </w:t>
      </w:r>
      <w:proofErr w:type="spellStart"/>
      <w:r w:rsidRPr="003C758F">
        <w:t>meldcode</w:t>
      </w:r>
      <w:proofErr w:type="spellEnd"/>
      <w:r w:rsidRPr="003C758F">
        <w:t xml:space="preserve"> kan tevens als toetssteen dienen bij incidenten. Vindt er een incident plaats met ernstige afloop, dan wordt nagegaan of de bij het incident betrokken professionals gehandeld hebben conform die </w:t>
      </w:r>
      <w:proofErr w:type="spellStart"/>
      <w:r w:rsidRPr="003C758F">
        <w:t>meldcode</w:t>
      </w:r>
      <w:proofErr w:type="spellEnd"/>
      <w:r w:rsidRPr="003C758F">
        <w:t xml:space="preserve">. Conform de </w:t>
      </w:r>
      <w:proofErr w:type="spellStart"/>
      <w:r w:rsidRPr="003C758F">
        <w:t>meldcode</w:t>
      </w:r>
      <w:proofErr w:type="spellEnd"/>
      <w:r w:rsidRPr="003C758F">
        <w:t xml:space="preserve"> </w:t>
      </w:r>
      <w:proofErr w:type="gramStart"/>
      <w:r w:rsidRPr="003C758F">
        <w:t>handelen</w:t>
      </w:r>
      <w:proofErr w:type="gramEnd"/>
      <w:r w:rsidRPr="003C758F">
        <w:t xml:space="preserve"> wil zeggen dat een beroepskracht er alles aan gedaan heeft om tijdig en adequaat hulp te bieden en </w:t>
      </w:r>
      <w:r w:rsidR="00A90D8A">
        <w:t>ontslaat de persoon in feite van schuld</w:t>
      </w:r>
      <w:r w:rsidRPr="003C758F">
        <w:t xml:space="preserve">. </w:t>
      </w:r>
      <w:proofErr w:type="gramStart"/>
      <w:r w:rsidRPr="003C758F">
        <w:t xml:space="preserve">Aan de andere kant betekent het niet (volledig) of niet adequaat volgen van het stappenplan niet dat daarmee de aansprakelijkheid gegeven is. </w:t>
      </w:r>
      <w:proofErr w:type="gramEnd"/>
      <w:r w:rsidRPr="003C758F">
        <w:t>Bij incidenten gaat het niet om de vraag of een professional het voor hem relevante stappenplan heeft gevolgd en adequaat toegepast. Centrale vraag is of tijdig en adequaat hulp is geboden, waarbij het stappenplan een hulpmiddel is, en uiteraard ook van belang is welke signalen de professional redelijkerwijs kon opmerken</w:t>
      </w:r>
      <w:r w:rsidR="00170E90">
        <w:rPr>
          <w:rStyle w:val="FootnoteReference"/>
        </w:rPr>
        <w:footnoteReference w:id="87"/>
      </w:r>
      <w:r w:rsidRPr="003C758F">
        <w:t>.</w:t>
      </w:r>
    </w:p>
    <w:p w:rsidR="00170E90" w:rsidRDefault="00170E90" w:rsidP="00170E90">
      <w:pPr>
        <w:autoSpaceDE w:val="0"/>
        <w:autoSpaceDN w:val="0"/>
        <w:adjustRightInd w:val="0"/>
        <w:spacing w:line="360" w:lineRule="auto"/>
      </w:pPr>
    </w:p>
    <w:p w:rsidR="0041255E" w:rsidRDefault="00170E90" w:rsidP="00170E90">
      <w:pPr>
        <w:autoSpaceDE w:val="0"/>
        <w:autoSpaceDN w:val="0"/>
        <w:adjustRightInd w:val="0"/>
        <w:spacing w:line="360" w:lineRule="auto"/>
      </w:pPr>
      <w:r>
        <w:t>In deze paragraaf wordt duidelijk dat de huisarts gegevens van de patiënt altijd vertrouwelijk moet behandelen. De enige uitzonderingen hierop zijn een wettelijke plicht, de weloverwogen toestemming van de patiënt</w:t>
      </w:r>
      <w:r w:rsidR="003C758F" w:rsidRPr="003C758F">
        <w:t xml:space="preserve"> </w:t>
      </w:r>
      <w:r>
        <w:t xml:space="preserve">en het </w:t>
      </w:r>
      <w:proofErr w:type="spellStart"/>
      <w:r>
        <w:t>conflicht</w:t>
      </w:r>
      <w:proofErr w:type="spellEnd"/>
      <w:r>
        <w:t xml:space="preserve"> van plichten. Daarnaast wordt in uitzonderlijke gevallen een beroep op het verschoningsrecht niet door de rechter gehonoreerd.</w:t>
      </w:r>
    </w:p>
    <w:p w:rsidR="00170E90" w:rsidRDefault="00170E90" w:rsidP="00170E90">
      <w:pPr>
        <w:autoSpaceDE w:val="0"/>
        <w:autoSpaceDN w:val="0"/>
        <w:adjustRightInd w:val="0"/>
        <w:spacing w:line="360" w:lineRule="auto"/>
        <w:rPr>
          <w:lang w:eastAsia="nl-NL"/>
        </w:rPr>
      </w:pPr>
      <w:r>
        <w:rPr>
          <w:lang w:eastAsia="nl-NL"/>
        </w:rPr>
        <w:t xml:space="preserve">Het doorbreken van het beroepsgeheim is </w:t>
      </w:r>
      <w:r w:rsidRPr="009A2017">
        <w:rPr>
          <w:lang w:eastAsia="nl-NL"/>
        </w:rPr>
        <w:t>een recht en geen plicht</w:t>
      </w:r>
      <w:r>
        <w:rPr>
          <w:lang w:eastAsia="nl-NL"/>
        </w:rPr>
        <w:t>.</w:t>
      </w:r>
      <w:r w:rsidR="00145AC5">
        <w:rPr>
          <w:lang w:eastAsia="nl-NL"/>
        </w:rPr>
        <w:t xml:space="preserve"> Schending van het beroepsgeheim is </w:t>
      </w:r>
      <w:r w:rsidR="00616721">
        <w:rPr>
          <w:lang w:eastAsia="nl-NL"/>
        </w:rPr>
        <w:t xml:space="preserve">onderworpen aan het </w:t>
      </w:r>
      <w:r w:rsidR="00145AC5">
        <w:rPr>
          <w:lang w:eastAsia="nl-NL"/>
        </w:rPr>
        <w:t xml:space="preserve">strafrecht, civielrecht en </w:t>
      </w:r>
      <w:r w:rsidR="00616721">
        <w:rPr>
          <w:lang w:eastAsia="nl-NL"/>
        </w:rPr>
        <w:t xml:space="preserve">het </w:t>
      </w:r>
      <w:r w:rsidR="00145AC5">
        <w:rPr>
          <w:lang w:eastAsia="nl-NL"/>
        </w:rPr>
        <w:t>tuchtrecht</w:t>
      </w:r>
      <w:r w:rsidR="00616721">
        <w:rPr>
          <w:lang w:eastAsia="nl-NL"/>
        </w:rPr>
        <w:t>.</w:t>
      </w:r>
    </w:p>
    <w:p w:rsidR="00145AC5" w:rsidRPr="00170E90" w:rsidRDefault="00145AC5" w:rsidP="00170E90">
      <w:pPr>
        <w:autoSpaceDE w:val="0"/>
        <w:autoSpaceDN w:val="0"/>
        <w:adjustRightInd w:val="0"/>
        <w:spacing w:line="360" w:lineRule="auto"/>
      </w:pPr>
      <w:r>
        <w:rPr>
          <w:lang w:eastAsia="nl-NL"/>
        </w:rPr>
        <w:t xml:space="preserve">Verschillende partijen kijken anders tegen het beroepsgeheim aan omdat zij verschillende belangen in de problematiek van huiselijk geweld en kindermishandeling hebben. </w:t>
      </w:r>
      <w:r w:rsidR="00D06F50">
        <w:rPr>
          <w:lang w:eastAsia="nl-NL"/>
        </w:rPr>
        <w:br/>
      </w:r>
      <w:r w:rsidRPr="00D552B9">
        <w:t xml:space="preserve">Met </w:t>
      </w:r>
      <w:r>
        <w:t>he</w:t>
      </w:r>
      <w:r w:rsidRPr="00D552B9">
        <w:t xml:space="preserve">t wetsvoorstel </w:t>
      </w:r>
      <w:r>
        <w:t>‘V</w:t>
      </w:r>
      <w:r w:rsidRPr="00D552B9">
        <w:t xml:space="preserve">erplichte </w:t>
      </w:r>
      <w:proofErr w:type="spellStart"/>
      <w:r w:rsidRPr="00D552B9">
        <w:t>meldcode</w:t>
      </w:r>
      <w:proofErr w:type="spellEnd"/>
      <w:r w:rsidRPr="00D552B9">
        <w:t xml:space="preserve"> huiselijk geweld en kindermishandeling</w:t>
      </w:r>
      <w:r>
        <w:t xml:space="preserve">’ </w:t>
      </w:r>
      <w:r w:rsidRPr="00D552B9">
        <w:t xml:space="preserve">worden </w:t>
      </w:r>
      <w:r>
        <w:t xml:space="preserve">huisartsen </w:t>
      </w:r>
      <w:r w:rsidRPr="00D552B9">
        <w:t xml:space="preserve">verplicht om </w:t>
      </w:r>
      <w:r>
        <w:t>een stappenplan</w:t>
      </w:r>
      <w:r w:rsidRPr="00D552B9">
        <w:t xml:space="preserve"> op te stellen</w:t>
      </w:r>
      <w:r>
        <w:t xml:space="preserve"> aangaande de aanpak van deze problematiek in hun praktijk </w:t>
      </w:r>
      <w:r w:rsidRPr="00D552B9">
        <w:t>en het gebruik ervan te bevorderen</w:t>
      </w:r>
      <w:r>
        <w:t>.</w:t>
      </w:r>
    </w:p>
    <w:p w:rsidR="003C758F" w:rsidRDefault="003C758F">
      <w:pPr>
        <w:spacing w:after="200" w:line="276" w:lineRule="auto"/>
        <w:rPr>
          <w:rFonts w:cs="Arial"/>
          <w:b/>
          <w:sz w:val="32"/>
          <w:szCs w:val="32"/>
        </w:rPr>
      </w:pPr>
      <w:r>
        <w:rPr>
          <w:rFonts w:cs="Arial"/>
          <w:b/>
          <w:sz w:val="32"/>
          <w:szCs w:val="32"/>
        </w:rPr>
        <w:br w:type="page"/>
      </w:r>
    </w:p>
    <w:p w:rsidR="00CF26AD" w:rsidRPr="009A2017" w:rsidRDefault="00CF26AD" w:rsidP="000B4F5B">
      <w:pPr>
        <w:spacing w:after="200" w:line="360" w:lineRule="auto"/>
        <w:outlineLvl w:val="0"/>
        <w:rPr>
          <w:rFonts w:cs="Arial"/>
          <w:b/>
          <w:sz w:val="32"/>
          <w:szCs w:val="32"/>
        </w:rPr>
      </w:pPr>
      <w:r w:rsidRPr="009A2017">
        <w:rPr>
          <w:rFonts w:cs="Arial"/>
          <w:b/>
          <w:sz w:val="32"/>
          <w:szCs w:val="32"/>
        </w:rPr>
        <w:lastRenderedPageBreak/>
        <w:t>Hoofdstuk 3 Het beroepsgeheim en de praktijk</w:t>
      </w:r>
    </w:p>
    <w:p w:rsidR="00095833" w:rsidRDefault="00095833" w:rsidP="00A60A72">
      <w:pPr>
        <w:spacing w:line="360" w:lineRule="auto"/>
        <w:rPr>
          <w:b/>
        </w:rPr>
      </w:pPr>
    </w:p>
    <w:p w:rsidR="00095833" w:rsidRPr="00095833" w:rsidRDefault="00A60A72" w:rsidP="00A60A72">
      <w:pPr>
        <w:spacing w:line="360" w:lineRule="auto"/>
        <w:rPr>
          <w:b/>
        </w:rPr>
      </w:pPr>
      <w:r w:rsidRPr="00095833">
        <w:rPr>
          <w:b/>
        </w:rPr>
        <w:t>§ 1 Hoe te handelen bij een vermoeden van huiselijk geweld?</w:t>
      </w:r>
      <w:r w:rsidR="00095833">
        <w:rPr>
          <w:b/>
        </w:rPr>
        <w:br/>
      </w:r>
    </w:p>
    <w:p w:rsidR="00A60A72" w:rsidRDefault="00A60A72" w:rsidP="00A60A72">
      <w:pPr>
        <w:spacing w:line="360" w:lineRule="auto"/>
      </w:pPr>
      <w:r w:rsidRPr="009A2017">
        <w:t xml:space="preserve">De huisarts baseert zijn handelen op richtlijnen van zijn beroepsgroep. </w:t>
      </w:r>
      <w:r w:rsidR="006533EB">
        <w:t xml:space="preserve">De KNMG heeft een </w:t>
      </w:r>
      <w:proofErr w:type="spellStart"/>
      <w:r w:rsidR="006533EB">
        <w:t>Meldcode</w:t>
      </w:r>
      <w:proofErr w:type="spellEnd"/>
      <w:r w:rsidR="006533EB">
        <w:t xml:space="preserve"> Kindermishandeling en Huiselijk geweld opgesteld met uitgebreid stappenplan. </w:t>
      </w:r>
      <w:r w:rsidR="006533EB" w:rsidRPr="009A2017">
        <w:t>Het onderdeel kindermishandeling is sinds februari 2012 uitgebreid</w:t>
      </w:r>
      <w:r w:rsidR="006533EB">
        <w:t xml:space="preserve"> met volwassenengeweld </w:t>
      </w:r>
      <w:r w:rsidRPr="009A2017">
        <w:t xml:space="preserve">(zie figuur 1). </w:t>
      </w:r>
    </w:p>
    <w:p w:rsidR="00304773" w:rsidRDefault="00304773" w:rsidP="000B4F5B">
      <w:pPr>
        <w:spacing w:line="360" w:lineRule="auto"/>
        <w:outlineLvl w:val="0"/>
        <w:rPr>
          <w:b/>
          <w:bCs/>
          <w:sz w:val="20"/>
          <w:szCs w:val="20"/>
        </w:rPr>
      </w:pPr>
    </w:p>
    <w:p w:rsidR="00A60A72" w:rsidRPr="00076960" w:rsidRDefault="00A60A72" w:rsidP="000B4F5B">
      <w:pPr>
        <w:spacing w:line="360" w:lineRule="auto"/>
        <w:outlineLvl w:val="0"/>
        <w:rPr>
          <w:b/>
          <w:bCs/>
          <w:sz w:val="20"/>
          <w:szCs w:val="20"/>
        </w:rPr>
      </w:pPr>
      <w:r w:rsidRPr="00076960">
        <w:rPr>
          <w:b/>
          <w:bCs/>
          <w:sz w:val="20"/>
          <w:szCs w:val="20"/>
        </w:rPr>
        <w:t xml:space="preserve">Figuur 1 </w:t>
      </w:r>
      <w:proofErr w:type="spellStart"/>
      <w:r w:rsidR="00382985">
        <w:rPr>
          <w:b/>
          <w:bCs/>
          <w:sz w:val="20"/>
          <w:szCs w:val="20"/>
        </w:rPr>
        <w:t>Meldcode</w:t>
      </w:r>
      <w:proofErr w:type="spellEnd"/>
      <w:r w:rsidRPr="00076960">
        <w:rPr>
          <w:b/>
          <w:bCs/>
          <w:sz w:val="20"/>
          <w:szCs w:val="20"/>
        </w:rPr>
        <w:t xml:space="preserve"> KNMG </w:t>
      </w:r>
      <w:r w:rsidR="00382985">
        <w:rPr>
          <w:b/>
          <w:bCs/>
          <w:sz w:val="20"/>
          <w:szCs w:val="20"/>
        </w:rPr>
        <w:t>Huiselijk geweld en kindermishandeling</w:t>
      </w:r>
    </w:p>
    <w:p w:rsidR="00A60A72" w:rsidRPr="009A2017" w:rsidRDefault="00382985" w:rsidP="00A60A72">
      <w:pPr>
        <w:autoSpaceDE w:val="0"/>
        <w:autoSpaceDN w:val="0"/>
        <w:adjustRightInd w:val="0"/>
        <w:spacing w:line="360" w:lineRule="auto"/>
      </w:pPr>
      <w:r>
        <w:rPr>
          <w:i/>
          <w:noProof/>
          <w:sz w:val="22"/>
          <w:szCs w:val="22"/>
          <w:lang w:eastAsia="nl-NL"/>
        </w:rPr>
        <w:drawing>
          <wp:inline distT="0" distB="0" distL="0" distR="0">
            <wp:extent cx="4163651" cy="6085465"/>
            <wp:effectExtent l="19050" t="0" r="8299"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4167156" cy="6090588"/>
                    </a:xfrm>
                    <a:prstGeom prst="rect">
                      <a:avLst/>
                    </a:prstGeom>
                    <a:noFill/>
                    <a:ln w="9525">
                      <a:noFill/>
                      <a:miter lim="800000"/>
                      <a:headEnd/>
                      <a:tailEnd/>
                    </a:ln>
                  </pic:spPr>
                </pic:pic>
              </a:graphicData>
            </a:graphic>
          </wp:inline>
        </w:drawing>
      </w:r>
    </w:p>
    <w:p w:rsidR="00A60A72" w:rsidRPr="009A2017" w:rsidRDefault="00382985" w:rsidP="00304773">
      <w:pPr>
        <w:spacing w:line="360" w:lineRule="auto"/>
      </w:pPr>
      <w:r w:rsidRPr="009A2017">
        <w:lastRenderedPageBreak/>
        <w:t xml:space="preserve">De KNMG heeft </w:t>
      </w:r>
      <w:r w:rsidR="006533EB">
        <w:t xml:space="preserve">ook </w:t>
      </w:r>
      <w:r w:rsidRPr="009A2017">
        <w:t xml:space="preserve">een richtlijn </w:t>
      </w:r>
      <w:r>
        <w:t xml:space="preserve">over het beroepsgeheim </w:t>
      </w:r>
      <w:r w:rsidRPr="009A2017">
        <w:t>opgesteld die in februari 2012 is aangepast</w:t>
      </w:r>
      <w:r w:rsidR="00616721">
        <w:rPr>
          <w:rStyle w:val="FootnoteReference"/>
        </w:rPr>
        <w:footnoteReference w:id="88"/>
      </w:r>
      <w:r>
        <w:t>.</w:t>
      </w:r>
      <w:r w:rsidRPr="009A2017">
        <w:t xml:space="preserve"> </w:t>
      </w:r>
      <w:r w:rsidR="00A60A72" w:rsidRPr="009A2017">
        <w:t xml:space="preserve">In deze richtlijn gaat de KNMG in op de beginselen van subsidiariteit en </w:t>
      </w:r>
      <w:proofErr w:type="spellStart"/>
      <w:r w:rsidR="00A60A72" w:rsidRPr="009A2017">
        <w:t>proportionaliteit.Met</w:t>
      </w:r>
      <w:proofErr w:type="spellEnd"/>
      <w:r w:rsidR="00A60A72" w:rsidRPr="009A2017">
        <w:t xml:space="preserve"> subsidiariteit wordt bedoeld dat de arts zich de vraag moet stellen of hij de veiligheid van </w:t>
      </w:r>
      <w:r>
        <w:t>he</w:t>
      </w:r>
      <w:r w:rsidR="00A60A72" w:rsidRPr="009A2017">
        <w:t xml:space="preserve">t slachtoffer ook op minder ingrijpende wijze kan beschermen dan door het beroepsgeheim te doorbreken. Zo ja, dan moet hij kiezen voor het minder ingrijpende alternatief. Met proportionaliteit wordt bedoeld dat het voordeel dat de schending met zich meebrengt moet opwegen tegen de schade als gevolg van de schending van het geheim. Als het </w:t>
      </w:r>
      <w:proofErr w:type="gramStart"/>
      <w:r w:rsidR="00A60A72" w:rsidRPr="009A2017">
        <w:t>inschatten</w:t>
      </w:r>
      <w:proofErr w:type="gramEnd"/>
      <w:r w:rsidR="00A60A72" w:rsidRPr="009A2017">
        <w:t xml:space="preserve"> van dat voordeel voor de arts in kwestie lastig is, verdient het aanbeveling vertrouwelijk overleg te plegen met een collega of met de KNMG-artseninfolijn.</w:t>
      </w:r>
    </w:p>
    <w:p w:rsidR="00A60A72" w:rsidRPr="009A2017" w:rsidRDefault="00A60A72" w:rsidP="00A60A72">
      <w:pPr>
        <w:autoSpaceDE w:val="0"/>
        <w:autoSpaceDN w:val="0"/>
        <w:adjustRightInd w:val="0"/>
        <w:spacing w:line="360" w:lineRule="auto"/>
      </w:pPr>
      <w:r w:rsidRPr="009A2017">
        <w:t>Volgens de KNMG mag een arts niet alleen bij (een vermoeden van) kindermishandeling maar ook van volwassenengeweld op eigen initiatief informatie verstrekken aan de politie (bij acuut gevaar voor de veiligheid van een kind of een volwassene). Volgens de KNMG is de aanpak van volwassenengeweld vergelijkbaar met die van kindermishandeling maar verschilt die op het punt van informatieverstrekking aan derden zonder toestemming. Weigert een volwassen slachtoffer van huiselijk geweld weloverwogen om toestemming te geven voor gegevensverstrekking en zijn bij dat geweld geen kinderen betrokken, dan is</w:t>
      </w:r>
      <w:proofErr w:type="gramStart"/>
      <w:r w:rsidRPr="009A2017">
        <w:t xml:space="preserve"> -vanuit de optiek van het beroepsgeheim van de arts en het zelfbeschikkingsrecht van de volwassene-</w:t>
      </w:r>
      <w:proofErr w:type="gramEnd"/>
      <w:r w:rsidRPr="009A2017">
        <w:t xml:space="preserve"> meer terughoudendheid geboden dan wanneer het om kindermishandeling gaat</w:t>
      </w:r>
      <w:r w:rsidRPr="009A2017">
        <w:rPr>
          <w:rStyle w:val="FootnoteReference"/>
        </w:rPr>
        <w:footnoteReference w:id="89"/>
      </w:r>
      <w:r w:rsidRPr="009A2017">
        <w:t>.</w:t>
      </w:r>
    </w:p>
    <w:p w:rsidR="00304773" w:rsidRDefault="00A60A72" w:rsidP="00A60A72">
      <w:pPr>
        <w:autoSpaceDE w:val="0"/>
        <w:autoSpaceDN w:val="0"/>
        <w:adjustRightInd w:val="0"/>
        <w:spacing w:line="360" w:lineRule="auto"/>
      </w:pPr>
      <w:r w:rsidRPr="009A2017">
        <w:br/>
        <w:t xml:space="preserve">Een belangrijk onderdeel uit de richtlijn is dat het om een situatie moet gaan waarbij ernstige schade kan worden voorkomen. Maar hoe ernstig is ernstige </w:t>
      </w:r>
      <w:proofErr w:type="gramStart"/>
      <w:r w:rsidRPr="009A2017">
        <w:t xml:space="preserve">schade?  </w:t>
      </w:r>
      <w:proofErr w:type="gramEnd"/>
      <w:r w:rsidRPr="009A2017">
        <w:t>Een praktijkvoorbeeld kan enige helderheid ge</w:t>
      </w:r>
      <w:r w:rsidR="009A3DE0">
        <w:t>ven: e</w:t>
      </w:r>
      <w:r w:rsidR="006D1682">
        <w:t xml:space="preserve">en </w:t>
      </w:r>
      <w:r w:rsidR="00DA6C9B">
        <w:t>patiënt</w:t>
      </w:r>
      <w:r w:rsidR="006D1682">
        <w:t xml:space="preserve"> met </w:t>
      </w:r>
      <w:r w:rsidR="009A3DE0">
        <w:t>HIV</w:t>
      </w:r>
      <w:r w:rsidR="006D1682">
        <w:t xml:space="preserve"> die niet wil dat zijn partner wordt ingelicht. </w:t>
      </w:r>
      <w:r w:rsidR="009A3DE0">
        <w:t xml:space="preserve">In een uitspraak van het RTC te Amsterdam in 2006 is een klacht ongegrond verklaard over het niet tijdig inlichten door de huisarts van de partner van een </w:t>
      </w:r>
      <w:r w:rsidR="00DA6C9B">
        <w:t>patiënt</w:t>
      </w:r>
      <w:r w:rsidR="009A3DE0">
        <w:t xml:space="preserve"> waar HIV was geconstateerd. </w:t>
      </w:r>
      <w:r w:rsidR="009A3DE0" w:rsidRPr="009A3DE0">
        <w:t xml:space="preserve">De </w:t>
      </w:r>
      <w:r w:rsidR="009A3DE0">
        <w:t>conclusie i</w:t>
      </w:r>
      <w:r w:rsidR="009A3DE0" w:rsidRPr="009A3DE0">
        <w:t xml:space="preserve">s dat de huisarts zijn plicht niet zodanig heeft vervuld als in de gegeven omstandigheden van hem mocht worden verlangd. Niettemin is de handelwijze van </w:t>
      </w:r>
      <w:r w:rsidR="009A3DE0">
        <w:t>de huisarts</w:t>
      </w:r>
      <w:r w:rsidR="009A3DE0" w:rsidRPr="009A3DE0">
        <w:t xml:space="preserve"> niet zodanig verwijtbaar dat hem tuchtrechtelijk daarvan een verwijt kan worden gemaakt. Daarbij wordt in aanmerking genomen dat </w:t>
      </w:r>
      <w:r w:rsidR="009A3DE0">
        <w:t>de huisarts</w:t>
      </w:r>
      <w:r w:rsidR="009A3DE0" w:rsidRPr="009A3DE0">
        <w:t xml:space="preserve"> het risico dat </w:t>
      </w:r>
      <w:r w:rsidR="009A3DE0">
        <w:t>de partner</w:t>
      </w:r>
      <w:r w:rsidR="009A3DE0" w:rsidRPr="009A3DE0">
        <w:t xml:space="preserve"> zou worden besmet waarschijnlijk terecht laag heeft </w:t>
      </w:r>
      <w:proofErr w:type="gramStart"/>
      <w:r w:rsidR="009A3DE0" w:rsidRPr="009A3DE0">
        <w:t>ingeschat</w:t>
      </w:r>
      <w:proofErr w:type="gramEnd"/>
      <w:r w:rsidR="009A3DE0">
        <w:rPr>
          <w:rStyle w:val="FootnoteReference"/>
        </w:rPr>
        <w:footnoteReference w:id="90"/>
      </w:r>
      <w:r w:rsidR="009A3DE0">
        <w:t>.</w:t>
      </w:r>
      <w:r w:rsidR="00304773">
        <w:t xml:space="preserve"> </w:t>
      </w:r>
    </w:p>
    <w:p w:rsidR="00A60A72" w:rsidRPr="009A2017" w:rsidRDefault="009A3DE0" w:rsidP="00A60A72">
      <w:pPr>
        <w:autoSpaceDE w:val="0"/>
        <w:autoSpaceDN w:val="0"/>
        <w:adjustRightInd w:val="0"/>
        <w:spacing w:line="360" w:lineRule="auto"/>
      </w:pPr>
      <w:r>
        <w:lastRenderedPageBreak/>
        <w:t xml:space="preserve">Een dergelijk voorbeeld noemt </w:t>
      </w:r>
      <w:proofErr w:type="spellStart"/>
      <w:r w:rsidR="00A60A72" w:rsidRPr="009A2017">
        <w:t>Hazewinkel-Suringa</w:t>
      </w:r>
      <w:proofErr w:type="spellEnd"/>
      <w:r w:rsidR="00A60A72" w:rsidRPr="009A2017">
        <w:t xml:space="preserve"> in haar boek over het beroepsgeheim en zegt over het inlichten van de partner van de patiënt: het redden van een enkeling verhindert anderen in de toekomst gebruik te maken van hulpverlening</w:t>
      </w:r>
      <w:r w:rsidR="00A60A72" w:rsidRPr="009A2017">
        <w:rPr>
          <w:rStyle w:val="FootnoteReference"/>
        </w:rPr>
        <w:footnoteReference w:id="91"/>
      </w:r>
      <w:r w:rsidR="00A60A72" w:rsidRPr="009A2017">
        <w:t>.</w:t>
      </w:r>
    </w:p>
    <w:p w:rsidR="00A60A72" w:rsidRPr="009A2017" w:rsidRDefault="00A60A72" w:rsidP="00A60A72">
      <w:pPr>
        <w:pStyle w:val="Default"/>
        <w:spacing w:line="360" w:lineRule="auto"/>
        <w:rPr>
          <w:lang w:val="nl-NL"/>
        </w:rPr>
      </w:pPr>
    </w:p>
    <w:p w:rsidR="00A60A72" w:rsidRPr="009A2017" w:rsidRDefault="00A60A72" w:rsidP="00A60A72">
      <w:pPr>
        <w:spacing w:line="360" w:lineRule="auto"/>
      </w:pPr>
      <w:r w:rsidRPr="009A2017">
        <w:t xml:space="preserve">Het Centraal </w:t>
      </w:r>
      <w:proofErr w:type="spellStart"/>
      <w:r w:rsidRPr="009A2017">
        <w:t>BegeleidingsOrgaan</w:t>
      </w:r>
      <w:proofErr w:type="spellEnd"/>
      <w:r w:rsidRPr="009A2017">
        <w:t xml:space="preserve"> (CBO) heeft op initiatief van de </w:t>
      </w:r>
      <w:r w:rsidRPr="009A2017">
        <w:rPr>
          <w:rFonts w:cs="Arial"/>
          <w:szCs w:val="22"/>
        </w:rPr>
        <w:t xml:space="preserve">Nederlandse Vereniging voor </w:t>
      </w:r>
      <w:r w:rsidRPr="009A2017">
        <w:rPr>
          <w:lang w:eastAsia="nl-NL"/>
        </w:rPr>
        <w:t>Psychiatrie in samenwerking met o.a. het Nederlands Huisartsen Genootschap (NHG)</w:t>
      </w:r>
      <w:r w:rsidRPr="009A2017">
        <w:t xml:space="preserve"> ook een richtlijn opgesteld: de Multidisciplinaire Richtlijn Familiaal Huiselijk Geweld</w:t>
      </w:r>
      <w:r w:rsidRPr="009A2017">
        <w:rPr>
          <w:lang w:eastAsia="nl-NL"/>
        </w:rPr>
        <w:t>. Deze omvat</w:t>
      </w:r>
      <w:r w:rsidRPr="009A2017">
        <w:t xml:space="preserve"> 281 pagina’s, een nogal omvangrijk document. Het CBO verwijst naar de KNMG </w:t>
      </w:r>
      <w:proofErr w:type="spellStart"/>
      <w:r w:rsidRPr="009A2017">
        <w:t>meldcode</w:t>
      </w:r>
      <w:proofErr w:type="spellEnd"/>
      <w:r w:rsidRPr="009A2017">
        <w:t xml:space="preserve"> in verband met het conflict van plichten. </w:t>
      </w:r>
    </w:p>
    <w:p w:rsidR="006D1682" w:rsidRPr="009A2017" w:rsidRDefault="00A60A72" w:rsidP="00A60A72">
      <w:pPr>
        <w:spacing w:line="360" w:lineRule="auto"/>
      </w:pPr>
      <w:r w:rsidRPr="009A2017">
        <w:t>Verder is er ook nog een Digitale Wegwijzer “Huiselijk Geweld, Kindermishandeling en Beroepsgeheim” van het ministerie van Justitie</w:t>
      </w:r>
      <w:r w:rsidR="00307177">
        <w:t xml:space="preserve"> beschikbaar</w:t>
      </w:r>
      <w:r w:rsidR="0061430B">
        <w:rPr>
          <w:rStyle w:val="FootnoteReference"/>
        </w:rPr>
        <w:footnoteReference w:id="92"/>
      </w:r>
      <w:r w:rsidR="0061430B">
        <w:t xml:space="preserve">. </w:t>
      </w:r>
      <w:proofErr w:type="gramStart"/>
      <w:r w:rsidRPr="009A2017">
        <w:t>Tenslotte</w:t>
      </w:r>
      <w:proofErr w:type="gramEnd"/>
      <w:r w:rsidRPr="009A2017">
        <w:t xml:space="preserve"> is er een E-</w:t>
      </w:r>
      <w:proofErr w:type="spellStart"/>
      <w:r w:rsidRPr="009A2017">
        <w:t>learning</w:t>
      </w:r>
      <w:proofErr w:type="spellEnd"/>
      <w:r w:rsidRPr="009A2017">
        <w:t xml:space="preserve"> module om kindermishandeling en huiselij</w:t>
      </w:r>
      <w:r w:rsidR="00F408FF">
        <w:t>k geweld eerder te signaleren</w:t>
      </w:r>
      <w:r w:rsidRPr="009A2017">
        <w:t>, ontwikkeld in samenwerking met de Landelijke Huisartsenvereniging (LHV) en de Vereniging Huisartsenposten Nederland (VHN).</w:t>
      </w:r>
      <w:r w:rsidR="0061430B">
        <w:t xml:space="preserve"> </w:t>
      </w:r>
      <w:r w:rsidR="006D1682">
        <w:t>Aan informatievoorziening ontbreekt het dus niet.</w:t>
      </w:r>
    </w:p>
    <w:p w:rsidR="00A60A72" w:rsidRPr="009A2017" w:rsidRDefault="00A60A72" w:rsidP="00A60A72">
      <w:pPr>
        <w:spacing w:line="360" w:lineRule="auto"/>
      </w:pPr>
    </w:p>
    <w:p w:rsidR="00F40107" w:rsidRDefault="00F40107" w:rsidP="00F40107">
      <w:pPr>
        <w:spacing w:line="360" w:lineRule="auto"/>
        <w:rPr>
          <w:b/>
        </w:rPr>
      </w:pPr>
      <w:r w:rsidRPr="00095833">
        <w:rPr>
          <w:b/>
        </w:rPr>
        <w:t xml:space="preserve">§ </w:t>
      </w:r>
      <w:r w:rsidR="0029333A" w:rsidRPr="00095833">
        <w:rPr>
          <w:b/>
        </w:rPr>
        <w:t>2</w:t>
      </w:r>
      <w:r w:rsidRPr="00095833">
        <w:rPr>
          <w:b/>
        </w:rPr>
        <w:t xml:space="preserve"> Onderzoek bij huisartsen</w:t>
      </w:r>
    </w:p>
    <w:p w:rsidR="00095833" w:rsidRPr="00095833" w:rsidRDefault="00095833" w:rsidP="00F40107">
      <w:pPr>
        <w:spacing w:line="360" w:lineRule="auto"/>
        <w:rPr>
          <w:b/>
        </w:rPr>
      </w:pPr>
    </w:p>
    <w:p w:rsidR="001C4185" w:rsidRPr="009A2017" w:rsidRDefault="00E01385" w:rsidP="001C4185">
      <w:pPr>
        <w:spacing w:line="360" w:lineRule="auto"/>
      </w:pPr>
      <w:r w:rsidRPr="009A2017">
        <w:t xml:space="preserve">Om de vraag te beantwoorden wat mogelijke </w:t>
      </w:r>
      <w:r w:rsidRPr="009A2017">
        <w:rPr>
          <w:rFonts w:cs="Arial"/>
          <w:szCs w:val="22"/>
        </w:rPr>
        <w:t>juridische drempels zijn die artsen ervaren tijdens of voor het melden van huiselijk geweld en kindermishandeling</w:t>
      </w:r>
      <w:r w:rsidR="0018469B" w:rsidRPr="009A2017">
        <w:rPr>
          <w:rFonts w:cs="Arial"/>
          <w:szCs w:val="22"/>
        </w:rPr>
        <w:t>,</w:t>
      </w:r>
      <w:r w:rsidRPr="009A2017">
        <w:rPr>
          <w:rFonts w:cs="Arial"/>
          <w:szCs w:val="22"/>
        </w:rPr>
        <w:t xml:space="preserve"> zijn </w:t>
      </w:r>
      <w:r w:rsidR="00C529EF" w:rsidRPr="009A2017">
        <w:rPr>
          <w:rFonts w:cs="Arial"/>
          <w:szCs w:val="22"/>
        </w:rPr>
        <w:t>1</w:t>
      </w:r>
      <w:r w:rsidR="00304773">
        <w:rPr>
          <w:rFonts w:cs="Arial"/>
          <w:szCs w:val="22"/>
        </w:rPr>
        <w:t>2</w:t>
      </w:r>
      <w:r w:rsidR="00C529EF" w:rsidRPr="009A2017">
        <w:rPr>
          <w:rFonts w:cs="Arial"/>
          <w:szCs w:val="22"/>
        </w:rPr>
        <w:t xml:space="preserve"> </w:t>
      </w:r>
      <w:r w:rsidRPr="009A2017">
        <w:rPr>
          <w:rFonts w:cs="Arial"/>
          <w:szCs w:val="22"/>
        </w:rPr>
        <w:t xml:space="preserve">huisartsen persoonlijk geïnterviewd in de regio Rotterdam-Rijnmond. </w:t>
      </w:r>
      <w:r w:rsidR="001C4185" w:rsidRPr="009A2017">
        <w:t>De geografische spreiding van de respondenten is als volgt:</w:t>
      </w:r>
    </w:p>
    <w:tbl>
      <w:tblPr>
        <w:tblStyle w:val="TableGrid"/>
        <w:tblW w:w="0" w:type="auto"/>
        <w:tblInd w:w="3210" w:type="dxa"/>
        <w:tblLook w:val="04A0" w:firstRow="1" w:lastRow="0" w:firstColumn="1" w:lastColumn="0" w:noHBand="0" w:noVBand="1"/>
      </w:tblPr>
      <w:tblGrid>
        <w:gridCol w:w="1526"/>
        <w:gridCol w:w="1134"/>
      </w:tblGrid>
      <w:tr w:rsidR="001C4185" w:rsidRPr="009A2017" w:rsidTr="0018469B">
        <w:tc>
          <w:tcPr>
            <w:tcW w:w="1526" w:type="dxa"/>
          </w:tcPr>
          <w:p w:rsidR="001C4185" w:rsidRPr="009A2017" w:rsidRDefault="001C4185" w:rsidP="00057F3D">
            <w:pPr>
              <w:rPr>
                <w:sz w:val="20"/>
                <w:szCs w:val="20"/>
                <w:lang w:eastAsia="nl-NL"/>
              </w:rPr>
            </w:pPr>
            <w:r w:rsidRPr="009A2017">
              <w:rPr>
                <w:sz w:val="20"/>
                <w:szCs w:val="20"/>
                <w:lang w:eastAsia="nl-NL"/>
              </w:rPr>
              <w:t>Deelgemeente</w:t>
            </w:r>
          </w:p>
        </w:tc>
        <w:tc>
          <w:tcPr>
            <w:tcW w:w="1134" w:type="dxa"/>
          </w:tcPr>
          <w:p w:rsidR="001C4185" w:rsidRPr="009A2017" w:rsidRDefault="001C4185" w:rsidP="00057F3D">
            <w:pPr>
              <w:jc w:val="center"/>
              <w:rPr>
                <w:sz w:val="20"/>
                <w:szCs w:val="20"/>
                <w:lang w:eastAsia="nl-NL"/>
              </w:rPr>
            </w:pPr>
            <w:r w:rsidRPr="009A2017">
              <w:rPr>
                <w:sz w:val="20"/>
                <w:szCs w:val="20"/>
                <w:lang w:eastAsia="nl-NL"/>
              </w:rPr>
              <w:t>Aantal huisartsen</w:t>
            </w:r>
          </w:p>
        </w:tc>
      </w:tr>
      <w:tr w:rsidR="001C4185" w:rsidRPr="009A2017" w:rsidTr="0018469B">
        <w:tc>
          <w:tcPr>
            <w:tcW w:w="1526" w:type="dxa"/>
          </w:tcPr>
          <w:p w:rsidR="001C4185" w:rsidRPr="009A2017" w:rsidRDefault="001C4185" w:rsidP="00057F3D">
            <w:pPr>
              <w:rPr>
                <w:sz w:val="20"/>
                <w:szCs w:val="20"/>
                <w:lang w:eastAsia="nl-NL"/>
              </w:rPr>
            </w:pPr>
            <w:r w:rsidRPr="009A2017">
              <w:rPr>
                <w:sz w:val="20"/>
                <w:szCs w:val="20"/>
                <w:lang w:eastAsia="nl-NL"/>
              </w:rPr>
              <w:t>Noord</w:t>
            </w:r>
          </w:p>
        </w:tc>
        <w:tc>
          <w:tcPr>
            <w:tcW w:w="1134" w:type="dxa"/>
          </w:tcPr>
          <w:p w:rsidR="001C4185" w:rsidRPr="009A2017" w:rsidRDefault="001C4185" w:rsidP="00057F3D">
            <w:pPr>
              <w:jc w:val="center"/>
              <w:rPr>
                <w:sz w:val="20"/>
                <w:szCs w:val="20"/>
                <w:lang w:eastAsia="nl-NL"/>
              </w:rPr>
            </w:pPr>
            <w:r w:rsidRPr="009A2017">
              <w:rPr>
                <w:sz w:val="20"/>
                <w:szCs w:val="20"/>
                <w:lang w:eastAsia="nl-NL"/>
              </w:rPr>
              <w:t>2</w:t>
            </w:r>
          </w:p>
        </w:tc>
      </w:tr>
      <w:tr w:rsidR="001C4185" w:rsidRPr="009A2017" w:rsidTr="0018469B">
        <w:tc>
          <w:tcPr>
            <w:tcW w:w="1526" w:type="dxa"/>
          </w:tcPr>
          <w:p w:rsidR="001C4185" w:rsidRPr="009A2017" w:rsidRDefault="001C4185" w:rsidP="00057F3D">
            <w:pPr>
              <w:rPr>
                <w:sz w:val="20"/>
                <w:szCs w:val="20"/>
                <w:lang w:eastAsia="nl-NL"/>
              </w:rPr>
            </w:pPr>
            <w:r w:rsidRPr="009A2017">
              <w:rPr>
                <w:sz w:val="20"/>
                <w:szCs w:val="20"/>
                <w:lang w:eastAsia="nl-NL"/>
              </w:rPr>
              <w:t>Crooswijk</w:t>
            </w:r>
          </w:p>
        </w:tc>
        <w:tc>
          <w:tcPr>
            <w:tcW w:w="1134" w:type="dxa"/>
          </w:tcPr>
          <w:p w:rsidR="001C4185" w:rsidRPr="009A2017" w:rsidRDefault="001C4185" w:rsidP="00057F3D">
            <w:pPr>
              <w:jc w:val="center"/>
              <w:rPr>
                <w:sz w:val="20"/>
                <w:szCs w:val="20"/>
                <w:lang w:eastAsia="nl-NL"/>
              </w:rPr>
            </w:pPr>
            <w:r w:rsidRPr="009A2017">
              <w:rPr>
                <w:sz w:val="20"/>
                <w:szCs w:val="20"/>
                <w:lang w:eastAsia="nl-NL"/>
              </w:rPr>
              <w:t>1</w:t>
            </w:r>
          </w:p>
        </w:tc>
      </w:tr>
      <w:tr w:rsidR="001C4185" w:rsidRPr="009A2017" w:rsidTr="0018469B">
        <w:tc>
          <w:tcPr>
            <w:tcW w:w="1526" w:type="dxa"/>
          </w:tcPr>
          <w:p w:rsidR="001C4185" w:rsidRPr="009A2017" w:rsidRDefault="00382788" w:rsidP="00057F3D">
            <w:pPr>
              <w:rPr>
                <w:sz w:val="20"/>
                <w:szCs w:val="20"/>
              </w:rPr>
            </w:pPr>
            <w:r>
              <w:rPr>
                <w:sz w:val="20"/>
                <w:szCs w:val="20"/>
              </w:rPr>
              <w:t>H</w:t>
            </w:r>
            <w:r w:rsidR="001C4185" w:rsidRPr="009A2017">
              <w:rPr>
                <w:sz w:val="20"/>
                <w:szCs w:val="20"/>
              </w:rPr>
              <w:t>oogvliet</w:t>
            </w:r>
          </w:p>
        </w:tc>
        <w:tc>
          <w:tcPr>
            <w:tcW w:w="1134" w:type="dxa"/>
          </w:tcPr>
          <w:p w:rsidR="001C4185" w:rsidRPr="009A2017" w:rsidRDefault="001C4185" w:rsidP="00057F3D">
            <w:pPr>
              <w:jc w:val="center"/>
              <w:rPr>
                <w:sz w:val="20"/>
                <w:szCs w:val="20"/>
              </w:rPr>
            </w:pPr>
            <w:r w:rsidRPr="009A2017">
              <w:rPr>
                <w:sz w:val="20"/>
                <w:szCs w:val="20"/>
              </w:rPr>
              <w:t>1</w:t>
            </w:r>
          </w:p>
        </w:tc>
      </w:tr>
      <w:tr w:rsidR="001C4185" w:rsidRPr="009A2017" w:rsidTr="0018469B">
        <w:tc>
          <w:tcPr>
            <w:tcW w:w="1526" w:type="dxa"/>
          </w:tcPr>
          <w:p w:rsidR="001C4185" w:rsidRPr="009A2017" w:rsidRDefault="001C4185" w:rsidP="00057F3D">
            <w:pPr>
              <w:rPr>
                <w:sz w:val="20"/>
                <w:szCs w:val="20"/>
                <w:lang w:eastAsia="nl-NL"/>
              </w:rPr>
            </w:pPr>
            <w:r w:rsidRPr="009A2017">
              <w:rPr>
                <w:sz w:val="20"/>
                <w:szCs w:val="20"/>
                <w:lang w:eastAsia="nl-NL"/>
              </w:rPr>
              <w:t>Barendrecht</w:t>
            </w:r>
          </w:p>
        </w:tc>
        <w:tc>
          <w:tcPr>
            <w:tcW w:w="1134" w:type="dxa"/>
          </w:tcPr>
          <w:p w:rsidR="001C4185" w:rsidRPr="009A2017" w:rsidRDefault="001C4185" w:rsidP="00057F3D">
            <w:pPr>
              <w:jc w:val="center"/>
              <w:rPr>
                <w:sz w:val="20"/>
                <w:szCs w:val="20"/>
                <w:lang w:eastAsia="nl-NL"/>
              </w:rPr>
            </w:pPr>
            <w:r w:rsidRPr="009A2017">
              <w:rPr>
                <w:sz w:val="20"/>
                <w:szCs w:val="20"/>
                <w:lang w:eastAsia="nl-NL"/>
              </w:rPr>
              <w:t>2</w:t>
            </w:r>
          </w:p>
        </w:tc>
      </w:tr>
      <w:tr w:rsidR="001C4185" w:rsidRPr="009A2017" w:rsidTr="0018469B">
        <w:tc>
          <w:tcPr>
            <w:tcW w:w="1526" w:type="dxa"/>
          </w:tcPr>
          <w:p w:rsidR="001C4185" w:rsidRPr="009A2017" w:rsidRDefault="001C4185" w:rsidP="00057F3D">
            <w:pPr>
              <w:rPr>
                <w:sz w:val="20"/>
                <w:szCs w:val="20"/>
              </w:rPr>
            </w:pPr>
            <w:proofErr w:type="spellStart"/>
            <w:r w:rsidRPr="009A2017">
              <w:rPr>
                <w:sz w:val="20"/>
                <w:szCs w:val="20"/>
              </w:rPr>
              <w:t>Feijenoord</w:t>
            </w:r>
            <w:proofErr w:type="spellEnd"/>
          </w:p>
        </w:tc>
        <w:tc>
          <w:tcPr>
            <w:tcW w:w="1134" w:type="dxa"/>
          </w:tcPr>
          <w:p w:rsidR="001C4185" w:rsidRPr="009A2017" w:rsidRDefault="001C4185" w:rsidP="00057F3D">
            <w:pPr>
              <w:jc w:val="center"/>
              <w:rPr>
                <w:sz w:val="20"/>
                <w:szCs w:val="20"/>
              </w:rPr>
            </w:pPr>
            <w:r w:rsidRPr="009A2017">
              <w:rPr>
                <w:sz w:val="20"/>
                <w:szCs w:val="20"/>
              </w:rPr>
              <w:t>1</w:t>
            </w:r>
          </w:p>
        </w:tc>
      </w:tr>
      <w:tr w:rsidR="001C4185" w:rsidRPr="009A2017" w:rsidTr="0018469B">
        <w:tc>
          <w:tcPr>
            <w:tcW w:w="1526" w:type="dxa"/>
          </w:tcPr>
          <w:p w:rsidR="001C4185" w:rsidRPr="009A2017" w:rsidRDefault="001C4185" w:rsidP="00057F3D">
            <w:pPr>
              <w:rPr>
                <w:sz w:val="20"/>
                <w:szCs w:val="20"/>
                <w:lang w:eastAsia="nl-NL"/>
              </w:rPr>
            </w:pPr>
            <w:proofErr w:type="spellStart"/>
            <w:r w:rsidRPr="009A2017">
              <w:rPr>
                <w:sz w:val="20"/>
                <w:szCs w:val="20"/>
                <w:lang w:eastAsia="nl-NL"/>
              </w:rPr>
              <w:t>Charlois</w:t>
            </w:r>
            <w:proofErr w:type="spellEnd"/>
          </w:p>
        </w:tc>
        <w:tc>
          <w:tcPr>
            <w:tcW w:w="1134" w:type="dxa"/>
          </w:tcPr>
          <w:p w:rsidR="001C4185" w:rsidRPr="009A2017" w:rsidRDefault="001C4185" w:rsidP="00057F3D">
            <w:pPr>
              <w:jc w:val="center"/>
              <w:rPr>
                <w:sz w:val="20"/>
                <w:szCs w:val="20"/>
                <w:lang w:eastAsia="nl-NL"/>
              </w:rPr>
            </w:pPr>
            <w:r w:rsidRPr="009A2017">
              <w:rPr>
                <w:sz w:val="20"/>
                <w:szCs w:val="20"/>
                <w:lang w:eastAsia="nl-NL"/>
              </w:rPr>
              <w:t>1</w:t>
            </w:r>
          </w:p>
        </w:tc>
      </w:tr>
      <w:tr w:rsidR="001C4185" w:rsidRPr="009A2017" w:rsidTr="0018469B">
        <w:tc>
          <w:tcPr>
            <w:tcW w:w="1526" w:type="dxa"/>
          </w:tcPr>
          <w:p w:rsidR="001C4185" w:rsidRPr="009A2017" w:rsidRDefault="001C4185" w:rsidP="00057F3D">
            <w:pPr>
              <w:rPr>
                <w:sz w:val="20"/>
                <w:szCs w:val="20"/>
                <w:lang w:eastAsia="nl-NL"/>
              </w:rPr>
            </w:pPr>
            <w:r w:rsidRPr="009A2017">
              <w:rPr>
                <w:sz w:val="20"/>
                <w:szCs w:val="20"/>
                <w:lang w:eastAsia="nl-NL"/>
              </w:rPr>
              <w:t>IJsselmonde</w:t>
            </w:r>
          </w:p>
        </w:tc>
        <w:tc>
          <w:tcPr>
            <w:tcW w:w="1134" w:type="dxa"/>
          </w:tcPr>
          <w:p w:rsidR="001C4185" w:rsidRPr="009A2017" w:rsidRDefault="001C4185" w:rsidP="00057F3D">
            <w:pPr>
              <w:jc w:val="center"/>
              <w:rPr>
                <w:sz w:val="20"/>
                <w:szCs w:val="20"/>
                <w:lang w:eastAsia="nl-NL"/>
              </w:rPr>
            </w:pPr>
            <w:r w:rsidRPr="009A2017">
              <w:rPr>
                <w:sz w:val="20"/>
                <w:szCs w:val="20"/>
                <w:lang w:eastAsia="nl-NL"/>
              </w:rPr>
              <w:t>2</w:t>
            </w:r>
          </w:p>
        </w:tc>
      </w:tr>
      <w:tr w:rsidR="00382788" w:rsidRPr="009A2017" w:rsidTr="0018469B">
        <w:tc>
          <w:tcPr>
            <w:tcW w:w="1526" w:type="dxa"/>
          </w:tcPr>
          <w:p w:rsidR="00382788" w:rsidRPr="009A2017" w:rsidRDefault="00C353B8" w:rsidP="00C353B8">
            <w:pPr>
              <w:rPr>
                <w:sz w:val="20"/>
                <w:szCs w:val="20"/>
              </w:rPr>
            </w:pPr>
            <w:proofErr w:type="spellStart"/>
            <w:r>
              <w:rPr>
                <w:sz w:val="20"/>
                <w:szCs w:val="20"/>
              </w:rPr>
              <w:t>Overs</w:t>
            </w:r>
            <w:r w:rsidR="00382788">
              <w:rPr>
                <w:sz w:val="20"/>
                <w:szCs w:val="20"/>
              </w:rPr>
              <w:t>chie</w:t>
            </w:r>
            <w:proofErr w:type="spellEnd"/>
          </w:p>
        </w:tc>
        <w:tc>
          <w:tcPr>
            <w:tcW w:w="1134" w:type="dxa"/>
          </w:tcPr>
          <w:p w:rsidR="00382788" w:rsidRPr="009A2017" w:rsidRDefault="00382788" w:rsidP="00057F3D">
            <w:pPr>
              <w:jc w:val="center"/>
              <w:rPr>
                <w:sz w:val="20"/>
                <w:szCs w:val="20"/>
              </w:rPr>
            </w:pPr>
            <w:r>
              <w:rPr>
                <w:sz w:val="20"/>
                <w:szCs w:val="20"/>
              </w:rPr>
              <w:t>1</w:t>
            </w:r>
          </w:p>
        </w:tc>
      </w:tr>
      <w:tr w:rsidR="00304773" w:rsidRPr="009A2017" w:rsidTr="0018469B">
        <w:tc>
          <w:tcPr>
            <w:tcW w:w="1526" w:type="dxa"/>
          </w:tcPr>
          <w:p w:rsidR="00304773" w:rsidRDefault="00304773" w:rsidP="00C353B8">
            <w:pPr>
              <w:rPr>
                <w:sz w:val="20"/>
                <w:szCs w:val="20"/>
              </w:rPr>
            </w:pPr>
            <w:r>
              <w:rPr>
                <w:sz w:val="20"/>
                <w:szCs w:val="20"/>
              </w:rPr>
              <w:t>Delfshaven</w:t>
            </w:r>
          </w:p>
        </w:tc>
        <w:tc>
          <w:tcPr>
            <w:tcW w:w="1134" w:type="dxa"/>
          </w:tcPr>
          <w:p w:rsidR="00304773" w:rsidRDefault="00304773" w:rsidP="00057F3D">
            <w:pPr>
              <w:jc w:val="center"/>
              <w:rPr>
                <w:sz w:val="20"/>
                <w:szCs w:val="20"/>
              </w:rPr>
            </w:pPr>
            <w:r>
              <w:rPr>
                <w:sz w:val="20"/>
                <w:szCs w:val="20"/>
              </w:rPr>
              <w:t>1</w:t>
            </w:r>
          </w:p>
        </w:tc>
      </w:tr>
    </w:tbl>
    <w:p w:rsidR="001C4185" w:rsidRPr="009A2017" w:rsidRDefault="001C4185" w:rsidP="001C4185">
      <w:pPr>
        <w:spacing w:line="360" w:lineRule="auto"/>
      </w:pPr>
    </w:p>
    <w:p w:rsidR="0029333A" w:rsidRPr="00B01753" w:rsidRDefault="00E01385" w:rsidP="0029333A">
      <w:pPr>
        <w:spacing w:line="360" w:lineRule="auto"/>
      </w:pPr>
      <w:r w:rsidRPr="009A2017">
        <w:rPr>
          <w:rFonts w:cs="Arial"/>
          <w:szCs w:val="22"/>
        </w:rPr>
        <w:t xml:space="preserve">Bij de selectie van </w:t>
      </w:r>
      <w:r w:rsidR="0018469B" w:rsidRPr="009A2017">
        <w:rPr>
          <w:rFonts w:cs="Arial"/>
          <w:szCs w:val="22"/>
        </w:rPr>
        <w:t xml:space="preserve">de </w:t>
      </w:r>
      <w:r w:rsidRPr="009A2017">
        <w:rPr>
          <w:rFonts w:cs="Arial"/>
          <w:szCs w:val="22"/>
        </w:rPr>
        <w:t xml:space="preserve">respondenten is </w:t>
      </w:r>
      <w:r w:rsidR="00D0455E" w:rsidRPr="009A2017">
        <w:rPr>
          <w:rFonts w:cs="Arial"/>
          <w:szCs w:val="22"/>
        </w:rPr>
        <w:t>als voorwaarde gesteld dat</w:t>
      </w:r>
      <w:r w:rsidRPr="009A2017">
        <w:rPr>
          <w:rFonts w:cs="Arial"/>
          <w:szCs w:val="22"/>
        </w:rPr>
        <w:t xml:space="preserve"> de huisarts </w:t>
      </w:r>
      <w:r w:rsidRPr="009A2017">
        <w:t xml:space="preserve">in aanraking is gekomen met signalen van huiselijk geweld of kindermishandeling. Of deze huisartsen daadwerkelijk meldingen hebben gedaan was geen voorwaarde. </w:t>
      </w:r>
      <w:r w:rsidR="0029333A">
        <w:t>Vrijwel alle geïnterviewde huisartsen (</w:t>
      </w:r>
      <w:r w:rsidR="00D06F50">
        <w:t>n=</w:t>
      </w:r>
      <w:r w:rsidR="0029333A">
        <w:t xml:space="preserve">11) hebben meer dan 10 jaar werkervaring en hebben een werkweek van meer </w:t>
      </w:r>
      <w:r w:rsidR="0029333A">
        <w:lastRenderedPageBreak/>
        <w:t>dan 3 dagen. De meeste (</w:t>
      </w:r>
      <w:r w:rsidR="00D06F50">
        <w:t>n=</w:t>
      </w:r>
      <w:r w:rsidR="0029333A">
        <w:t xml:space="preserve">10) huisartsen werken in een groepspraktijk. Voor meer achtergrondinformatie </w:t>
      </w:r>
      <w:proofErr w:type="gramStart"/>
      <w:r w:rsidR="0029333A">
        <w:t>zie</w:t>
      </w:r>
      <w:proofErr w:type="gramEnd"/>
      <w:r w:rsidR="0029333A">
        <w:t xml:space="preserve"> bijlage II.</w:t>
      </w:r>
    </w:p>
    <w:p w:rsidR="00E01385" w:rsidRPr="009A2017" w:rsidRDefault="00E01385" w:rsidP="00CF26AD">
      <w:pPr>
        <w:spacing w:line="360" w:lineRule="auto"/>
      </w:pPr>
      <w:r w:rsidRPr="009A2017">
        <w:t xml:space="preserve">De interviews zijn opgebouwd uit drie onderdelen: </w:t>
      </w:r>
    </w:p>
    <w:p w:rsidR="00F40107" w:rsidRPr="009A2017" w:rsidRDefault="00E01385" w:rsidP="00E01385">
      <w:pPr>
        <w:pStyle w:val="ListParagraph"/>
        <w:numPr>
          <w:ilvl w:val="0"/>
          <w:numId w:val="14"/>
        </w:numPr>
        <w:spacing w:line="360" w:lineRule="auto"/>
      </w:pPr>
      <w:r w:rsidRPr="009A2017">
        <w:t>de houding van de arts ten opzichte van de problematiek van huiselijk geweld en kindermishand</w:t>
      </w:r>
      <w:r w:rsidR="00DE0D44" w:rsidRPr="009A2017">
        <w:t>eling</w:t>
      </w:r>
      <w:r w:rsidR="00411087" w:rsidRPr="009A2017">
        <w:t xml:space="preserve">. </w:t>
      </w:r>
    </w:p>
    <w:p w:rsidR="00BB66AF" w:rsidRDefault="00E01385" w:rsidP="00E01385">
      <w:pPr>
        <w:pStyle w:val="ListParagraph"/>
        <w:numPr>
          <w:ilvl w:val="0"/>
          <w:numId w:val="14"/>
        </w:numPr>
        <w:spacing w:line="360" w:lineRule="auto"/>
      </w:pPr>
      <w:r w:rsidRPr="00BB66AF">
        <w:t xml:space="preserve">Het handelen van de arts met betrekking tot </w:t>
      </w:r>
      <w:r w:rsidR="00BB66AF">
        <w:t xml:space="preserve">situaties </w:t>
      </w:r>
      <w:r w:rsidR="00BB66AF" w:rsidRPr="009A2017">
        <w:t>van huiselijk geweld en kindermishandeling</w:t>
      </w:r>
      <w:r w:rsidR="00411087" w:rsidRPr="00BB66AF">
        <w:t xml:space="preserve">. </w:t>
      </w:r>
    </w:p>
    <w:p w:rsidR="00E01385" w:rsidRPr="00BB66AF" w:rsidRDefault="00382788" w:rsidP="00E01385">
      <w:pPr>
        <w:pStyle w:val="ListParagraph"/>
        <w:numPr>
          <w:ilvl w:val="0"/>
          <w:numId w:val="14"/>
        </w:numPr>
        <w:spacing w:line="360" w:lineRule="auto"/>
      </w:pPr>
      <w:r w:rsidRPr="00BB66AF">
        <w:t>De j</w:t>
      </w:r>
      <w:r w:rsidR="00E01385" w:rsidRPr="00BB66AF">
        <w:t xml:space="preserve">uridische drempels die </w:t>
      </w:r>
      <w:r w:rsidR="00411087" w:rsidRPr="00BB66AF">
        <w:t>de huisarts eventueel ondervond.</w:t>
      </w:r>
    </w:p>
    <w:p w:rsidR="00664E93" w:rsidRPr="009A2017" w:rsidRDefault="00664E93" w:rsidP="00411087">
      <w:pPr>
        <w:spacing w:line="360" w:lineRule="auto"/>
      </w:pPr>
    </w:p>
    <w:p w:rsidR="00411087" w:rsidRPr="009A2017" w:rsidRDefault="00076960" w:rsidP="00411087">
      <w:pPr>
        <w:spacing w:line="360" w:lineRule="auto"/>
      </w:pPr>
      <w:r>
        <w:t xml:space="preserve">Voor de inhoud van de vragenlijst </w:t>
      </w:r>
      <w:proofErr w:type="gramStart"/>
      <w:r>
        <w:t>zie</w:t>
      </w:r>
      <w:proofErr w:type="gramEnd"/>
      <w:r>
        <w:t xml:space="preserve"> bijlage I. </w:t>
      </w:r>
      <w:r w:rsidR="00774085" w:rsidRPr="009A2017">
        <w:t xml:space="preserve">Voorafgaand aan het interview </w:t>
      </w:r>
      <w:r w:rsidR="009F6AAD" w:rsidRPr="009A2017">
        <w:t>zijn</w:t>
      </w:r>
      <w:r w:rsidR="00774085" w:rsidRPr="009A2017">
        <w:t xml:space="preserve"> de definities van huiselijk geweld en kindermishandeling doorgenomen </w:t>
      </w:r>
      <w:r w:rsidR="009F6AAD" w:rsidRPr="009A2017">
        <w:t>met de huisarts</w:t>
      </w:r>
      <w:r w:rsidR="00774085" w:rsidRPr="009A2017">
        <w:t>.</w:t>
      </w:r>
      <w:r w:rsidR="00573E3D" w:rsidRPr="009A2017">
        <w:t xml:space="preserve"> </w:t>
      </w:r>
      <w:r w:rsidR="00EC3832" w:rsidRPr="009A2017">
        <w:t>Na afloop van het interview is de huisarts gevraagd enige achtergrondinform</w:t>
      </w:r>
      <w:r w:rsidR="008E64F5">
        <w:t>atie in te vullen zoals leeftijd</w:t>
      </w:r>
      <w:r w:rsidR="00EC3832" w:rsidRPr="009A2017">
        <w:t xml:space="preserve"> en werkervaring. Ook </w:t>
      </w:r>
      <w:r w:rsidR="00664E93" w:rsidRPr="009A2017">
        <w:t>kreeg</w:t>
      </w:r>
      <w:r w:rsidR="00DE0D44" w:rsidRPr="009A2017">
        <w:t xml:space="preserve"> de huisarts een informatieve folder over de </w:t>
      </w:r>
      <w:proofErr w:type="spellStart"/>
      <w:r w:rsidR="00DE0D44" w:rsidRPr="009A2017">
        <w:t>Meldcode</w:t>
      </w:r>
      <w:proofErr w:type="spellEnd"/>
      <w:r w:rsidR="00DE0D44" w:rsidRPr="009A2017">
        <w:t xml:space="preserve"> Huiselijk Geweld en Kindermishandeling Rotterdam-Rijnmond </w:t>
      </w:r>
      <w:r w:rsidR="00EC3832" w:rsidRPr="009A2017">
        <w:t xml:space="preserve">overhandigd </w:t>
      </w:r>
      <w:r w:rsidR="00DE0D44" w:rsidRPr="009A2017">
        <w:t xml:space="preserve">en een visitekaartje met de 5 stappen van de </w:t>
      </w:r>
      <w:proofErr w:type="spellStart"/>
      <w:r w:rsidR="00DE0D44" w:rsidRPr="009A2017">
        <w:t>meldcode</w:t>
      </w:r>
      <w:proofErr w:type="spellEnd"/>
      <w:r w:rsidR="00EC3832" w:rsidRPr="009A2017">
        <w:rPr>
          <w:rStyle w:val="FootnoteReference"/>
        </w:rPr>
        <w:footnoteReference w:id="93"/>
      </w:r>
      <w:r w:rsidR="00DE0D44" w:rsidRPr="009A2017">
        <w:t xml:space="preserve"> in het kort</w:t>
      </w:r>
      <w:r w:rsidR="00476570" w:rsidRPr="009A2017">
        <w:t>.</w:t>
      </w:r>
      <w:r w:rsidR="00DE0D44" w:rsidRPr="009A2017">
        <w:t xml:space="preserve"> </w:t>
      </w:r>
    </w:p>
    <w:p w:rsidR="00D0455E" w:rsidRPr="009A2017" w:rsidRDefault="00D0455E" w:rsidP="00DE0D44">
      <w:pPr>
        <w:spacing w:line="360" w:lineRule="auto"/>
      </w:pPr>
    </w:p>
    <w:p w:rsidR="009F6AAD" w:rsidRDefault="009F6AAD" w:rsidP="009F6AAD">
      <w:pPr>
        <w:spacing w:line="360" w:lineRule="auto"/>
        <w:rPr>
          <w:b/>
        </w:rPr>
      </w:pPr>
      <w:r w:rsidRPr="00095833">
        <w:rPr>
          <w:b/>
        </w:rPr>
        <w:t>§</w:t>
      </w:r>
      <w:r w:rsidR="0029333A" w:rsidRPr="00095833">
        <w:rPr>
          <w:b/>
        </w:rPr>
        <w:t>3</w:t>
      </w:r>
      <w:r w:rsidRPr="00095833">
        <w:rPr>
          <w:b/>
        </w:rPr>
        <w:t xml:space="preserve"> Resultaten</w:t>
      </w:r>
    </w:p>
    <w:p w:rsidR="00095833" w:rsidRPr="00095833" w:rsidRDefault="00095833" w:rsidP="009F6AAD">
      <w:pPr>
        <w:spacing w:line="360" w:lineRule="auto"/>
        <w:rPr>
          <w:b/>
        </w:rPr>
      </w:pPr>
    </w:p>
    <w:p w:rsidR="009F6AAD" w:rsidRPr="00095833" w:rsidRDefault="00095833" w:rsidP="00DE0D44">
      <w:pPr>
        <w:spacing w:line="360" w:lineRule="auto"/>
        <w:rPr>
          <w:b/>
          <w:i/>
        </w:rPr>
      </w:pPr>
      <w:r w:rsidRPr="00095833">
        <w:rPr>
          <w:b/>
          <w:i/>
        </w:rPr>
        <w:t>§3.</w:t>
      </w:r>
      <w:r w:rsidR="00774085" w:rsidRPr="00095833">
        <w:rPr>
          <w:b/>
          <w:i/>
        </w:rPr>
        <w:t xml:space="preserve">1 </w:t>
      </w:r>
      <w:r w:rsidR="009F6AAD" w:rsidRPr="00095833">
        <w:rPr>
          <w:b/>
          <w:i/>
        </w:rPr>
        <w:t>Houding</w:t>
      </w:r>
    </w:p>
    <w:p w:rsidR="008279E8" w:rsidRDefault="00C353B8" w:rsidP="00EB37D0">
      <w:pPr>
        <w:spacing w:line="360" w:lineRule="auto"/>
      </w:pPr>
      <w:r>
        <w:t>Alle huisartsen hebben te maken met s</w:t>
      </w:r>
      <w:r w:rsidR="00802988">
        <w:t xml:space="preserve">ignalen van huiselijk geweld en/of </w:t>
      </w:r>
      <w:r>
        <w:t xml:space="preserve">kindermishandeling. </w:t>
      </w:r>
      <w:r w:rsidR="00802988">
        <w:t>Het varieert per huisarts hoe z</w:t>
      </w:r>
      <w:r w:rsidR="00F119F0">
        <w:t>ij</w:t>
      </w:r>
      <w:r w:rsidR="00802988">
        <w:t xml:space="preserve"> </w:t>
      </w:r>
      <w:r w:rsidR="00F119F0">
        <w:t>signalen</w:t>
      </w:r>
      <w:r w:rsidR="00802988">
        <w:t xml:space="preserve"> opvangen van signalen. </w:t>
      </w:r>
      <w:r w:rsidR="00F119F0">
        <w:t xml:space="preserve">Dit doen zij door </w:t>
      </w:r>
      <w:r w:rsidR="00802988">
        <w:t>het</w:t>
      </w:r>
      <w:r w:rsidR="00F119F0">
        <w:t xml:space="preserve"> letten op bepaald type klachten, het </w:t>
      </w:r>
      <w:r w:rsidR="00802988">
        <w:t>stellen</w:t>
      </w:r>
      <w:r w:rsidR="00F119F0" w:rsidRPr="00F119F0">
        <w:t xml:space="preserve"> </w:t>
      </w:r>
      <w:r w:rsidR="00F119F0">
        <w:t>van vragen</w:t>
      </w:r>
      <w:r w:rsidR="00802988">
        <w:t xml:space="preserve">, het leren kennen van de mensen in de wijk door overleg met wijkinstanties, het navragen bij andere collega’s, </w:t>
      </w:r>
      <w:r w:rsidR="00F119F0">
        <w:t xml:space="preserve">via een </w:t>
      </w:r>
      <w:proofErr w:type="spellStart"/>
      <w:r w:rsidR="00F119F0">
        <w:t>truukje</w:t>
      </w:r>
      <w:proofErr w:type="spellEnd"/>
      <w:r w:rsidR="00F119F0">
        <w:t xml:space="preserve"> </w:t>
      </w:r>
      <w:r w:rsidR="00802988">
        <w:t xml:space="preserve">uitproberen bij kinderen hoe ze reageren als het lijkt alsof </w:t>
      </w:r>
      <w:r w:rsidR="00F119F0">
        <w:t>ze geslagen worden</w:t>
      </w:r>
      <w:r w:rsidR="00802988">
        <w:t>, het in kaart brengen van signalen vanuit de Spoedeisende hulp of de thuiszorg,</w:t>
      </w:r>
      <w:r w:rsidR="003652FE">
        <w:t xml:space="preserve"> navraag </w:t>
      </w:r>
      <w:r w:rsidR="00F119F0">
        <w:t xml:space="preserve">doen </w:t>
      </w:r>
      <w:r w:rsidR="003652FE">
        <w:t>bij het AMK,</w:t>
      </w:r>
      <w:r w:rsidR="00802988">
        <w:t xml:space="preserve"> </w:t>
      </w:r>
      <w:proofErr w:type="spellStart"/>
      <w:proofErr w:type="gramStart"/>
      <w:r w:rsidR="0064169F">
        <w:t>etcetera</w:t>
      </w:r>
      <w:proofErr w:type="spellEnd"/>
      <w:proofErr w:type="gramEnd"/>
      <w:r w:rsidR="0064169F">
        <w:t>.</w:t>
      </w:r>
      <w:r w:rsidR="00616E27">
        <w:t xml:space="preserve"> De meeste huisartsen kunnen in hun systeem kindermishandeling noteren zodanig dat het direct opvalt bij het openen van het dossier.</w:t>
      </w:r>
    </w:p>
    <w:p w:rsidR="00BB66AF" w:rsidRDefault="003652FE" w:rsidP="00EB37D0">
      <w:pPr>
        <w:spacing w:line="360" w:lineRule="auto"/>
      </w:pPr>
      <w:r>
        <w:t>Vrijwel alle huisartsen (</w:t>
      </w:r>
      <w:r w:rsidR="00574E2D">
        <w:t>n=</w:t>
      </w:r>
      <w:r w:rsidR="00AA66FF">
        <w:t>1</w:t>
      </w:r>
      <w:r w:rsidR="00DA6C9B">
        <w:t>1</w:t>
      </w:r>
      <w:r w:rsidR="0064169F">
        <w:t>) proberen de signalen bespreekbaar te maken met de patiënt</w:t>
      </w:r>
      <w:r>
        <w:t xml:space="preserve">, </w:t>
      </w:r>
      <w:proofErr w:type="gramStart"/>
      <w:r>
        <w:t>alhoewel</w:t>
      </w:r>
      <w:proofErr w:type="gramEnd"/>
      <w:r>
        <w:t xml:space="preserve"> dat niet altijd lukt</w:t>
      </w:r>
      <w:r w:rsidR="0064169F">
        <w:t>. Sommige huisartsen (</w:t>
      </w:r>
      <w:r w:rsidR="00574E2D">
        <w:t>n=</w:t>
      </w:r>
      <w:r w:rsidR="0064169F">
        <w:t xml:space="preserve">3) zien hierin </w:t>
      </w:r>
      <w:r w:rsidR="000F126B">
        <w:t xml:space="preserve">wel </w:t>
      </w:r>
      <w:r w:rsidR="0064169F">
        <w:t>een risico dat de patiënten daardoor de praktijk verlaten of dat de relatie met de huisarts wordt geschaad.</w:t>
      </w:r>
      <w:r w:rsidR="00BB66AF">
        <w:t xml:space="preserve"> </w:t>
      </w:r>
    </w:p>
    <w:p w:rsidR="00AA66FF" w:rsidRPr="00B45522" w:rsidRDefault="00AA66FF" w:rsidP="00AA66FF">
      <w:pPr>
        <w:spacing w:line="360" w:lineRule="auto"/>
        <w:rPr>
          <w:sz w:val="16"/>
        </w:rPr>
      </w:pPr>
      <w:r>
        <w:t xml:space="preserve">Het beroepsgeheim wordt door sommige huisartsen </w:t>
      </w:r>
      <w:r w:rsidR="00890A41">
        <w:t>(</w:t>
      </w:r>
      <w:r w:rsidR="00574E2D">
        <w:t>n=</w:t>
      </w:r>
      <w:r w:rsidR="00FE5AAA">
        <w:t>4</w:t>
      </w:r>
      <w:r w:rsidR="00890A41">
        <w:t xml:space="preserve">) </w:t>
      </w:r>
      <w:r>
        <w:t xml:space="preserve">ook gebruikt naar </w:t>
      </w:r>
      <w:r w:rsidR="00DA6C9B">
        <w:t>patiënt</w:t>
      </w:r>
      <w:r>
        <w:t>en toe om hen te laten spreken. “Dat ze weten dat het bij mij veilig is om erover te praten.”</w:t>
      </w:r>
    </w:p>
    <w:p w:rsidR="003A2298" w:rsidRPr="009A2017" w:rsidRDefault="003A2298" w:rsidP="003A2298">
      <w:pPr>
        <w:spacing w:line="360" w:lineRule="auto"/>
      </w:pPr>
      <w:r>
        <w:lastRenderedPageBreak/>
        <w:t>Sommige huisartsen (</w:t>
      </w:r>
      <w:r w:rsidR="00574E2D">
        <w:t>n=</w:t>
      </w:r>
      <w:r>
        <w:t xml:space="preserve">2) vinden dat zij door te melden de verantwoordelijkheid van hulpverlening overdragen omdat zij zelf niets meer kunnen bereiken. Anderen proberen het heel lang zelf. </w:t>
      </w:r>
      <w:r w:rsidRPr="00A72EEE">
        <w:t xml:space="preserve">“Ik vind melden geen goed </w:t>
      </w:r>
      <w:proofErr w:type="spellStart"/>
      <w:r w:rsidRPr="00A72EEE">
        <w:t>hulpverlenerschap</w:t>
      </w:r>
      <w:proofErr w:type="spellEnd"/>
      <w:r w:rsidRPr="00A72EEE">
        <w:t xml:space="preserve"> want ik ben teleurgesteld in het AMK, ze doen er niets mee. Mijn case is na 5 maanden nog niet opgelost.”</w:t>
      </w:r>
    </w:p>
    <w:p w:rsidR="00270DE4" w:rsidRDefault="00270DE4" w:rsidP="00EB37D0">
      <w:pPr>
        <w:spacing w:line="360" w:lineRule="auto"/>
      </w:pPr>
      <w:r>
        <w:t xml:space="preserve">Onder ernstig gevaar verstaan de huisartsen verschillende zaken. De meesten noemen </w:t>
      </w:r>
      <w:r w:rsidR="00B264A7">
        <w:t xml:space="preserve">risico op </w:t>
      </w:r>
      <w:r>
        <w:t xml:space="preserve">lichamelijk letsel. </w:t>
      </w:r>
      <w:r w:rsidR="00DB21CF">
        <w:t>Seksueel misbruik (</w:t>
      </w:r>
      <w:r w:rsidR="00574E2D">
        <w:t>n=</w:t>
      </w:r>
      <w:r w:rsidR="00DB21CF">
        <w:t>3), g</w:t>
      </w:r>
      <w:r>
        <w:t>eestelijk</w:t>
      </w:r>
      <w:r w:rsidR="00DB21CF">
        <w:t xml:space="preserve"> letsel (</w:t>
      </w:r>
      <w:r w:rsidR="00574E2D">
        <w:t>n=</w:t>
      </w:r>
      <w:r w:rsidR="00DB21CF">
        <w:t xml:space="preserve">2) </w:t>
      </w:r>
      <w:r>
        <w:t>of verwaarlozing (</w:t>
      </w:r>
      <w:r w:rsidR="00574E2D">
        <w:t>n=</w:t>
      </w:r>
      <w:r>
        <w:t xml:space="preserve">2) worden ook genoemd. Een huisarts noemt een specifieke tool om gevaar te herkennen, de </w:t>
      </w:r>
      <w:proofErr w:type="spellStart"/>
      <w:r w:rsidRPr="00FD5E03">
        <w:t>Danger</w:t>
      </w:r>
      <w:proofErr w:type="spellEnd"/>
      <w:r w:rsidRPr="00FD5E03">
        <w:t xml:space="preserve"> Assessment </w:t>
      </w:r>
      <w:proofErr w:type="spellStart"/>
      <w:r w:rsidRPr="00FD5E03">
        <w:t>Scale</w:t>
      </w:r>
      <w:proofErr w:type="spellEnd"/>
      <w:r>
        <w:t>, genoemd in de CBO richtlijn.</w:t>
      </w:r>
    </w:p>
    <w:p w:rsidR="00570632" w:rsidRDefault="00B45522" w:rsidP="00EB37D0">
      <w:pPr>
        <w:spacing w:line="360" w:lineRule="auto"/>
      </w:pPr>
      <w:r>
        <w:t xml:space="preserve">Met betrekking tot </w:t>
      </w:r>
      <w:r w:rsidRPr="00AA66FF">
        <w:rPr>
          <w:u w:val="single"/>
        </w:rPr>
        <w:t>partnergeweld</w:t>
      </w:r>
      <w:r>
        <w:t xml:space="preserve"> vinden </w:t>
      </w:r>
      <w:r w:rsidR="00570632">
        <w:t>2</w:t>
      </w:r>
      <w:r>
        <w:t xml:space="preserve"> huisartsen </w:t>
      </w:r>
      <w:r w:rsidR="00AA668C">
        <w:t>het zelfbeschikkingsrecht</w:t>
      </w:r>
      <w:r>
        <w:t xml:space="preserve"> van de patiënt </w:t>
      </w:r>
      <w:r w:rsidR="00DA6C9B">
        <w:t>(</w:t>
      </w:r>
      <w:r w:rsidR="00AA668C">
        <w:t xml:space="preserve">de </w:t>
      </w:r>
      <w:r w:rsidR="00DA6C9B">
        <w:t>patiënt</w:t>
      </w:r>
      <w:r w:rsidR="00AA668C">
        <w:t xml:space="preserve"> is niet over te halen om uit de situatie te geraken) </w:t>
      </w:r>
      <w:r>
        <w:t xml:space="preserve">ondergeschikt aan </w:t>
      </w:r>
      <w:r w:rsidR="00A72EEE">
        <w:t xml:space="preserve">het goed </w:t>
      </w:r>
      <w:proofErr w:type="spellStart"/>
      <w:r w:rsidR="00A72EEE">
        <w:t>hulpverlenerschap</w:t>
      </w:r>
      <w:proofErr w:type="spellEnd"/>
      <w:r w:rsidR="00A72EEE">
        <w:t>. Vijf</w:t>
      </w:r>
      <w:r>
        <w:t xml:space="preserve"> huisartsen laten weten dat zij dan niet voor de patiënt optreden</w:t>
      </w:r>
      <w:r w:rsidR="00DA6C9B">
        <w:t xml:space="preserve"> maar dat zij de wens van de patiënt respecteren</w:t>
      </w:r>
      <w:r>
        <w:t xml:space="preserve">. </w:t>
      </w:r>
      <w:r w:rsidR="00DB21CF">
        <w:t>Vier huisartsen laten dit een beetje in het midden.</w:t>
      </w:r>
    </w:p>
    <w:p w:rsidR="00B45522" w:rsidRDefault="00B45522" w:rsidP="00EB37D0">
      <w:pPr>
        <w:spacing w:line="360" w:lineRule="auto"/>
      </w:pPr>
      <w:r>
        <w:t xml:space="preserve">Als het om </w:t>
      </w:r>
      <w:r w:rsidRPr="00570632">
        <w:rPr>
          <w:u w:val="single"/>
        </w:rPr>
        <w:t>kinderen</w:t>
      </w:r>
      <w:r>
        <w:t xml:space="preserve"> gaat dan vinden </w:t>
      </w:r>
      <w:r w:rsidR="00AA66FF">
        <w:t>7</w:t>
      </w:r>
      <w:r>
        <w:t xml:space="preserve"> huisartsen </w:t>
      </w:r>
      <w:r w:rsidR="00AA668C">
        <w:t>het zelfbeschikkingsrecht</w:t>
      </w:r>
      <w:r>
        <w:t xml:space="preserve"> van de patiënt ondergeschikt aan hulpverlening en </w:t>
      </w:r>
      <w:r w:rsidR="00570632">
        <w:t xml:space="preserve">slechts </w:t>
      </w:r>
      <w:r>
        <w:t xml:space="preserve">1 </w:t>
      </w:r>
      <w:r w:rsidR="00570632">
        <w:t xml:space="preserve">huisarts </w:t>
      </w:r>
      <w:r>
        <w:t xml:space="preserve">zou </w:t>
      </w:r>
      <w:r w:rsidR="00570632">
        <w:t xml:space="preserve">dan </w:t>
      </w:r>
      <w:r>
        <w:t xml:space="preserve">toch niet voor </w:t>
      </w:r>
      <w:r w:rsidR="00570632">
        <w:t>het kind</w:t>
      </w:r>
      <w:r>
        <w:t xml:space="preserve"> optreden. </w:t>
      </w:r>
    </w:p>
    <w:p w:rsidR="00B45522" w:rsidRPr="009A2017" w:rsidRDefault="00B45522" w:rsidP="00DE0D44">
      <w:pPr>
        <w:spacing w:line="360" w:lineRule="auto"/>
      </w:pPr>
    </w:p>
    <w:p w:rsidR="009F6AAD" w:rsidRPr="00095833" w:rsidRDefault="00095833" w:rsidP="00DE0D44">
      <w:pPr>
        <w:spacing w:line="360" w:lineRule="auto"/>
        <w:rPr>
          <w:b/>
          <w:i/>
        </w:rPr>
      </w:pPr>
      <w:r w:rsidRPr="00095833">
        <w:rPr>
          <w:b/>
          <w:i/>
        </w:rPr>
        <w:t>§3.2</w:t>
      </w:r>
      <w:r w:rsidR="00774085" w:rsidRPr="00095833">
        <w:rPr>
          <w:b/>
          <w:i/>
        </w:rPr>
        <w:t xml:space="preserve"> </w:t>
      </w:r>
      <w:r w:rsidR="009F6AAD" w:rsidRPr="00095833">
        <w:rPr>
          <w:b/>
          <w:i/>
        </w:rPr>
        <w:t>Handelen</w:t>
      </w:r>
    </w:p>
    <w:p w:rsidR="00DB21CF" w:rsidRDefault="00C86EB7" w:rsidP="00DE0D44">
      <w:pPr>
        <w:spacing w:line="360" w:lineRule="auto"/>
      </w:pPr>
      <w:r>
        <w:t xml:space="preserve">Alle huisartsen </w:t>
      </w:r>
      <w:r w:rsidR="00A72EEE">
        <w:t xml:space="preserve">die signalen bespreken </w:t>
      </w:r>
      <w:r w:rsidR="00DB21CF">
        <w:t>(</w:t>
      </w:r>
      <w:r w:rsidR="00574E2D">
        <w:t>n=</w:t>
      </w:r>
      <w:r w:rsidR="00DB21CF">
        <w:t xml:space="preserve">11) </w:t>
      </w:r>
      <w:r>
        <w:t xml:space="preserve">proberen de </w:t>
      </w:r>
      <w:r w:rsidR="00DA6C9B">
        <w:t>patiënt</w:t>
      </w:r>
      <w:r>
        <w:t xml:space="preserve"> door te verwijzen naar instanties zoals politie, </w:t>
      </w:r>
      <w:r w:rsidR="003652FE">
        <w:t>(</w:t>
      </w:r>
      <w:r>
        <w:t>school</w:t>
      </w:r>
      <w:r w:rsidR="003652FE">
        <w:t>)</w:t>
      </w:r>
      <w:r>
        <w:t>maatschappelijk werker</w:t>
      </w:r>
      <w:r w:rsidR="00C41EB4">
        <w:t>, Centrum voor Jeugd en Gezin (CJG), mentormoederproject</w:t>
      </w:r>
      <w:r w:rsidR="00570632">
        <w:t>, steunpunt huiselijk geweld</w:t>
      </w:r>
      <w:r>
        <w:t xml:space="preserve"> of blijf van mijn lijf huis. </w:t>
      </w:r>
      <w:r w:rsidR="00DB21CF">
        <w:t xml:space="preserve">Een huisarts heeft zelfs een protocol paraat dat is opgesteld met de deelnemende partijen in het gezondheidscentrum. </w:t>
      </w:r>
    </w:p>
    <w:p w:rsidR="00DE462E" w:rsidRDefault="00C86EB7" w:rsidP="00DE0D44">
      <w:pPr>
        <w:spacing w:line="360" w:lineRule="auto"/>
      </w:pPr>
      <w:r w:rsidRPr="00A72EEE">
        <w:t xml:space="preserve">Als er sprake is van geweld en dit </w:t>
      </w:r>
      <w:r w:rsidR="00FD5E03" w:rsidRPr="00A72EEE">
        <w:t xml:space="preserve">gaat mogelijk </w:t>
      </w:r>
      <w:r w:rsidRPr="00A72EEE">
        <w:t xml:space="preserve">gevaar opleveren dan komen </w:t>
      </w:r>
      <w:r w:rsidR="00A72EEE">
        <w:t>zij ook</w:t>
      </w:r>
      <w:r w:rsidR="003652FE">
        <w:t xml:space="preserve"> zelf</w:t>
      </w:r>
      <w:r w:rsidRPr="00A72EEE">
        <w:t xml:space="preserve"> in actie</w:t>
      </w:r>
      <w:r w:rsidR="00DB21CF">
        <w:t xml:space="preserve"> (</w:t>
      </w:r>
      <w:r w:rsidR="00574E2D">
        <w:t>n=</w:t>
      </w:r>
      <w:r w:rsidR="00DB21CF">
        <w:t>11)</w:t>
      </w:r>
      <w:r w:rsidRPr="00A72EEE">
        <w:t>.</w:t>
      </w:r>
      <w:r w:rsidRPr="009A2017">
        <w:t xml:space="preserve"> </w:t>
      </w:r>
      <w:r>
        <w:t>Zij nemen contact op met een vertrouwensarts</w:t>
      </w:r>
      <w:r w:rsidR="00DB21CF">
        <w:t xml:space="preserve"> van het AMK</w:t>
      </w:r>
      <w:r>
        <w:t xml:space="preserve">, </w:t>
      </w:r>
      <w:r w:rsidR="00DB21CF">
        <w:t xml:space="preserve">het </w:t>
      </w:r>
      <w:r>
        <w:t>lokal</w:t>
      </w:r>
      <w:r w:rsidR="00DB21CF">
        <w:t>e</w:t>
      </w:r>
      <w:r>
        <w:t xml:space="preserve"> zorgnetwerk</w:t>
      </w:r>
      <w:r w:rsidR="00DE462E">
        <w:t xml:space="preserve">, </w:t>
      </w:r>
      <w:r w:rsidR="00DB21CF">
        <w:t>gezinscoach,</w:t>
      </w:r>
      <w:r w:rsidR="00DB21CF" w:rsidRPr="00A72EEE">
        <w:t xml:space="preserve"> </w:t>
      </w:r>
      <w:r w:rsidR="00DE462E" w:rsidRPr="00A72EEE">
        <w:t>Jeugdgezondheidszorg, (school)maatschappelijk werk</w:t>
      </w:r>
      <w:r w:rsidR="003652FE">
        <w:t xml:space="preserve"> of</w:t>
      </w:r>
      <w:r w:rsidR="00A72EEE">
        <w:t xml:space="preserve"> steunpunt huiselijk geweld</w:t>
      </w:r>
      <w:r>
        <w:t xml:space="preserve">. </w:t>
      </w:r>
      <w:r w:rsidR="00C41EB4">
        <w:t xml:space="preserve">Een huisarts heeft zelfs kinderen helpen ontsnappen aan hun misdadige vader. Ook wordt wel eens de pleger uitgenodigd voor een gesprek. </w:t>
      </w:r>
      <w:r w:rsidR="00AA66FF">
        <w:t>Zes</w:t>
      </w:r>
      <w:r>
        <w:t xml:space="preserve"> huisarts</w:t>
      </w:r>
      <w:r w:rsidR="00DE462E">
        <w:t>en</w:t>
      </w:r>
      <w:r>
        <w:t xml:space="preserve"> doe</w:t>
      </w:r>
      <w:r w:rsidR="00DE462E">
        <w:t>n</w:t>
      </w:r>
      <w:r>
        <w:t xml:space="preserve"> dit</w:t>
      </w:r>
      <w:r w:rsidR="00A72EEE">
        <w:t xml:space="preserve"> echter</w:t>
      </w:r>
      <w:r>
        <w:t xml:space="preserve"> alleen als de </w:t>
      </w:r>
      <w:r w:rsidR="00DE462E">
        <w:t xml:space="preserve">(volwassen) </w:t>
      </w:r>
      <w:r w:rsidR="00DA6C9B">
        <w:t>patiënt</w:t>
      </w:r>
      <w:r>
        <w:t xml:space="preserve"> het wil.</w:t>
      </w:r>
      <w:r>
        <w:br/>
      </w:r>
    </w:p>
    <w:p w:rsidR="0038412F" w:rsidRDefault="0038412F" w:rsidP="00DE0D44">
      <w:pPr>
        <w:spacing w:line="360" w:lineRule="auto"/>
      </w:pPr>
      <w:r>
        <w:t xml:space="preserve">Alle artsen nemen </w:t>
      </w:r>
      <w:r w:rsidR="00A06D19">
        <w:t xml:space="preserve">zijn op de hoogte van het bestaan van het AMK of het ASHG en nemen </w:t>
      </w:r>
      <w:r>
        <w:t>wel eens contact met he</w:t>
      </w:r>
      <w:r w:rsidR="00A06D19">
        <w:t>n op</w:t>
      </w:r>
      <w:r>
        <w:t xml:space="preserve"> of met collega’s om casussen te bespreken.</w:t>
      </w:r>
    </w:p>
    <w:p w:rsidR="00BB66AF" w:rsidRDefault="00BB66AF" w:rsidP="00DE0D44">
      <w:pPr>
        <w:spacing w:line="360" w:lineRule="auto"/>
      </w:pPr>
      <w:r w:rsidRPr="00A72EEE">
        <w:t xml:space="preserve">De meeste </w:t>
      </w:r>
      <w:proofErr w:type="spellStart"/>
      <w:r w:rsidRPr="00A72EEE">
        <w:t>huisarten</w:t>
      </w:r>
      <w:proofErr w:type="spellEnd"/>
      <w:r w:rsidRPr="00A72EEE">
        <w:t xml:space="preserve"> (</w:t>
      </w:r>
      <w:r w:rsidR="00574E2D">
        <w:t>n=</w:t>
      </w:r>
      <w:r w:rsidR="00DB21CF">
        <w:t>10</w:t>
      </w:r>
      <w:r w:rsidRPr="00A72EEE">
        <w:t>) hebben wel eens een melding gemaakt van huiselijk geweld</w:t>
      </w:r>
      <w:r w:rsidR="00937ED1" w:rsidRPr="00A72EEE">
        <w:t xml:space="preserve"> en/of </w:t>
      </w:r>
      <w:r w:rsidRPr="00A72EEE">
        <w:t>kindermishandeling</w:t>
      </w:r>
      <w:r w:rsidR="00937ED1" w:rsidRPr="00A72EEE">
        <w:t xml:space="preserve">, </w:t>
      </w:r>
      <w:proofErr w:type="spellStart"/>
      <w:r w:rsidR="00937ED1" w:rsidRPr="00A72EEE">
        <w:t>varierend</w:t>
      </w:r>
      <w:proofErr w:type="spellEnd"/>
      <w:r w:rsidR="00937ED1" w:rsidRPr="00A72EEE">
        <w:t xml:space="preserve"> van </w:t>
      </w:r>
      <w:r w:rsidR="00C41EB4">
        <w:t>nul</w:t>
      </w:r>
      <w:r w:rsidR="00937ED1" w:rsidRPr="00A72EEE">
        <w:t xml:space="preserve"> tot </w:t>
      </w:r>
      <w:r w:rsidR="00A72EEE">
        <w:t>vijf</w:t>
      </w:r>
      <w:r w:rsidR="00937ED1" w:rsidRPr="00A72EEE">
        <w:t xml:space="preserve"> gevallen in het afgelopen jaar.</w:t>
      </w:r>
    </w:p>
    <w:p w:rsidR="00A94702" w:rsidRDefault="00A72EEE" w:rsidP="00DE0D44">
      <w:pPr>
        <w:spacing w:line="360" w:lineRule="auto"/>
      </w:pPr>
      <w:r>
        <w:lastRenderedPageBreak/>
        <w:t xml:space="preserve">Meestal </w:t>
      </w:r>
      <w:r w:rsidR="00C41EB4">
        <w:t>zijn dit meldingen met</w:t>
      </w:r>
      <w:r w:rsidR="004616B2">
        <w:t xml:space="preserve"> toestemming </w:t>
      </w:r>
      <w:r w:rsidR="00C41EB4">
        <w:t>van</w:t>
      </w:r>
      <w:r w:rsidR="004616B2">
        <w:t xml:space="preserve"> de </w:t>
      </w:r>
      <w:r w:rsidR="00DA6C9B">
        <w:t>patiënt</w:t>
      </w:r>
      <w:r>
        <w:t xml:space="preserve">. Bij </w:t>
      </w:r>
      <w:r w:rsidR="00DB21CF">
        <w:t xml:space="preserve">de </w:t>
      </w:r>
      <w:r w:rsidR="00C41EB4">
        <w:t>meeste</w:t>
      </w:r>
      <w:r>
        <w:t xml:space="preserve"> </w:t>
      </w:r>
      <w:r w:rsidR="004616B2">
        <w:t xml:space="preserve">huisartsen </w:t>
      </w:r>
      <w:r w:rsidR="00C41EB4">
        <w:t xml:space="preserve">betekent </w:t>
      </w:r>
      <w:r w:rsidR="00DB21CF">
        <w:t>‘toestemming’</w:t>
      </w:r>
      <w:r w:rsidR="004616B2">
        <w:t xml:space="preserve"> niet de vraag voorleg</w:t>
      </w:r>
      <w:r w:rsidR="00C41EB4">
        <w:t>gen</w:t>
      </w:r>
      <w:r w:rsidR="004616B2">
        <w:t xml:space="preserve"> maar </w:t>
      </w:r>
      <w:r w:rsidR="0038412F">
        <w:t xml:space="preserve">wel </w:t>
      </w:r>
      <w:r w:rsidR="004616B2">
        <w:t xml:space="preserve">dat het met medeweten van de </w:t>
      </w:r>
      <w:r w:rsidR="00DA6C9B">
        <w:t>patiënt</w:t>
      </w:r>
      <w:r w:rsidR="004616B2">
        <w:t xml:space="preserve"> is gedaan</w:t>
      </w:r>
      <w:r w:rsidR="002E12DB">
        <w:t>, die er (uiteindelijk) mee heeft ingestemd</w:t>
      </w:r>
      <w:r w:rsidR="00DB21CF">
        <w:t xml:space="preserve"> of die het heeft begrepen</w:t>
      </w:r>
      <w:r w:rsidR="004616B2">
        <w:t>.</w:t>
      </w:r>
      <w:r>
        <w:t xml:space="preserve"> Huisartsen treden in</w:t>
      </w:r>
      <w:r w:rsidR="00C41EB4">
        <w:t xml:space="preserve"> een </w:t>
      </w:r>
      <w:proofErr w:type="gramStart"/>
      <w:r w:rsidR="00DA6C9B">
        <w:t>zo’n</w:t>
      </w:r>
      <w:proofErr w:type="gramEnd"/>
      <w:r w:rsidR="00DA6C9B">
        <w:t xml:space="preserve"> </w:t>
      </w:r>
      <w:r w:rsidR="00C41EB4">
        <w:t>ernstige situatie</w:t>
      </w:r>
      <w:r>
        <w:t xml:space="preserve"> sturend op, ze houden de </w:t>
      </w:r>
      <w:r w:rsidR="00DA6C9B">
        <w:t>patiënt</w:t>
      </w:r>
      <w:r>
        <w:t xml:space="preserve"> voor dat het zo echt niet meer kan, dat ze moeten melden en dat zij z</w:t>
      </w:r>
      <w:r w:rsidR="00AA66FF">
        <w:t xml:space="preserve">ich zorgen maken om de </w:t>
      </w:r>
      <w:r w:rsidR="00DA6C9B">
        <w:t>patiënt</w:t>
      </w:r>
      <w:r w:rsidR="00AA66FF">
        <w:t>.</w:t>
      </w:r>
      <w:r w:rsidR="00AA66FF" w:rsidRPr="00AA66FF">
        <w:t xml:space="preserve"> </w:t>
      </w:r>
      <w:r w:rsidR="00AA66FF">
        <w:t xml:space="preserve">Het maken van een melding over huiselijk geweld zonder toestemming heeft volgens een huisarts weinig zin omdat de </w:t>
      </w:r>
      <w:r w:rsidR="00DA6C9B">
        <w:t>patiënt</w:t>
      </w:r>
      <w:r w:rsidR="00AA66FF">
        <w:t xml:space="preserve"> toch ook zelf moet meewerken in het traject wat dan volgt.</w:t>
      </w:r>
    </w:p>
    <w:p w:rsidR="004616B2" w:rsidRDefault="004616B2" w:rsidP="00DE0D44">
      <w:pPr>
        <w:spacing w:line="360" w:lineRule="auto"/>
      </w:pPr>
      <w:r>
        <w:t xml:space="preserve">In drie gevallen was er geen toestemming omdat het vooraf duidelijk was dat de </w:t>
      </w:r>
      <w:r w:rsidR="00DA6C9B">
        <w:t>patiënt</w:t>
      </w:r>
      <w:r>
        <w:t xml:space="preserve"> dit niet zou willen</w:t>
      </w:r>
      <w:r w:rsidR="00A72EEE">
        <w:t xml:space="preserve"> of omdat de ouders niet reageerden</w:t>
      </w:r>
      <w:r>
        <w:t>.</w:t>
      </w:r>
      <w:r w:rsidR="00AA66FF">
        <w:t xml:space="preserve"> </w:t>
      </w:r>
    </w:p>
    <w:p w:rsidR="003652FE" w:rsidRDefault="003652FE" w:rsidP="00DE0D44">
      <w:pPr>
        <w:spacing w:line="360" w:lineRule="auto"/>
      </w:pPr>
      <w:r>
        <w:t>Twee huisartsen hebben nog nooit een melding gemaakt</w:t>
      </w:r>
      <w:r w:rsidR="000948F5">
        <w:t xml:space="preserve"> van of huiselijk geweld of kindermishandeling</w:t>
      </w:r>
      <w:r>
        <w:t>.</w:t>
      </w:r>
    </w:p>
    <w:p w:rsidR="004616B2" w:rsidRPr="00BB66AF" w:rsidRDefault="004616B2" w:rsidP="00DE0D44">
      <w:pPr>
        <w:spacing w:line="360" w:lineRule="auto"/>
      </w:pPr>
    </w:p>
    <w:p w:rsidR="00EB37D0" w:rsidRPr="00095833" w:rsidRDefault="00095833" w:rsidP="00DE0D44">
      <w:pPr>
        <w:spacing w:line="360" w:lineRule="auto"/>
        <w:rPr>
          <w:b/>
          <w:i/>
        </w:rPr>
      </w:pPr>
      <w:r w:rsidRPr="00095833">
        <w:rPr>
          <w:b/>
          <w:i/>
        </w:rPr>
        <w:t>§3.</w:t>
      </w:r>
      <w:r w:rsidR="00476570" w:rsidRPr="00095833">
        <w:rPr>
          <w:b/>
          <w:i/>
        </w:rPr>
        <w:t xml:space="preserve">3 </w:t>
      </w:r>
      <w:r w:rsidR="00EB37D0" w:rsidRPr="00095833">
        <w:rPr>
          <w:b/>
          <w:i/>
        </w:rPr>
        <w:t>Juridische drempels</w:t>
      </w:r>
    </w:p>
    <w:p w:rsidR="00B45522" w:rsidRDefault="00B45522" w:rsidP="004616B2">
      <w:pPr>
        <w:spacing w:line="360" w:lineRule="auto"/>
      </w:pPr>
      <w:r>
        <w:t>Vrijwel alle (</w:t>
      </w:r>
      <w:r w:rsidR="00574E2D">
        <w:t>n=</w:t>
      </w:r>
      <w:r w:rsidR="00427728">
        <w:t>10</w:t>
      </w:r>
      <w:r>
        <w:t xml:space="preserve">) huisartsen kennen de </w:t>
      </w:r>
      <w:proofErr w:type="spellStart"/>
      <w:r>
        <w:t>meldcode</w:t>
      </w:r>
      <w:proofErr w:type="spellEnd"/>
      <w:r>
        <w:t xml:space="preserve"> van het KNMG. Ze gebruiken deze niet allemaal</w:t>
      </w:r>
      <w:r w:rsidR="003652FE">
        <w:t xml:space="preserve"> of hebben hem nog niet bekeken</w:t>
      </w:r>
      <w:r>
        <w:t>. Andere richtlijnen zoals die van het CBO kennen ze vrijwel niet.</w:t>
      </w:r>
    </w:p>
    <w:p w:rsidR="00B45522" w:rsidRDefault="003652FE" w:rsidP="004616B2">
      <w:pPr>
        <w:spacing w:line="360" w:lineRule="auto"/>
      </w:pPr>
      <w:r>
        <w:t>De meeste huisartsen (</w:t>
      </w:r>
      <w:r w:rsidR="00574E2D">
        <w:t>n=</w:t>
      </w:r>
      <w:r w:rsidR="00427728">
        <w:t>8</w:t>
      </w:r>
      <w:r w:rsidR="00B45522">
        <w:t>) zijn er niet van op de hoogte dat het meldrecht voor kindermishandeling is opgenomen in de Wet op de Jeugdzorg.</w:t>
      </w:r>
      <w:r w:rsidR="000948F5">
        <w:t xml:space="preserve"> </w:t>
      </w:r>
      <w:r w:rsidR="00890A41">
        <w:t xml:space="preserve">Een huisarts weet het maar het betekent weinig voor haar. </w:t>
      </w:r>
      <w:r w:rsidR="000948F5">
        <w:t>Een huisarts denkt dat dit een meldplicht betekent.</w:t>
      </w:r>
    </w:p>
    <w:p w:rsidR="002E12DB" w:rsidRDefault="00FE7992" w:rsidP="004616B2">
      <w:pPr>
        <w:spacing w:line="360" w:lineRule="auto"/>
      </w:pPr>
      <w:r>
        <w:t>Een aantal</w:t>
      </w:r>
      <w:r w:rsidR="002E12DB">
        <w:t xml:space="preserve"> huisartsen (</w:t>
      </w:r>
      <w:r w:rsidR="00574E2D">
        <w:t>n=</w:t>
      </w:r>
      <w:r w:rsidR="002E12DB">
        <w:t>4) denk</w:t>
      </w:r>
      <w:r w:rsidR="00427728">
        <w:t>t</w:t>
      </w:r>
      <w:r w:rsidR="002E12DB">
        <w:t xml:space="preserve"> dat de tuchtrechter inhoudelijk beoordeelt hoe zij gehandeld hebben. “Als het heel ernstig is dan ziet de tuchtrechter wel in dat het nodig was.” Of “je moet een goede reden hebben gehad</w:t>
      </w:r>
      <w:r w:rsidR="00616E27">
        <w:t>.</w:t>
      </w:r>
      <w:r w:rsidR="002E12DB">
        <w:t>” Anderen (</w:t>
      </w:r>
      <w:r w:rsidR="00574E2D">
        <w:t>n=</w:t>
      </w:r>
      <w:r w:rsidR="003652FE">
        <w:t>3</w:t>
      </w:r>
      <w:r w:rsidR="002E12DB">
        <w:t xml:space="preserve">) weten </w:t>
      </w:r>
      <w:r w:rsidR="003652FE">
        <w:t>wel wat</w:t>
      </w:r>
      <w:r w:rsidR="002E12DB">
        <w:t xml:space="preserve"> d</w:t>
      </w:r>
      <w:r w:rsidR="003652FE">
        <w:t xml:space="preserve">e tuchtrechter belangrijk vindt bij meldingen, </w:t>
      </w:r>
      <w:r w:rsidR="00890A41">
        <w:t>bijvoorbeeld</w:t>
      </w:r>
      <w:r w:rsidR="003652FE">
        <w:t xml:space="preserve"> omdat zij er mee te maken hebben gehad</w:t>
      </w:r>
      <w:r w:rsidR="002E12DB">
        <w:t xml:space="preserve">. </w:t>
      </w:r>
      <w:r w:rsidR="00427728">
        <w:t>Het in orde hebben van een goed dossier wordt een paar keer genoemd.</w:t>
      </w:r>
      <w:r w:rsidR="00890A41">
        <w:t xml:space="preserve"> Sommige artsen (</w:t>
      </w:r>
      <w:r w:rsidR="00574E2D">
        <w:t>n=</w:t>
      </w:r>
      <w:r w:rsidR="00890A41">
        <w:t>2) denken dat zij aansprakelijk zijn als zij nalatig zijn.</w:t>
      </w:r>
    </w:p>
    <w:p w:rsidR="002E12DB" w:rsidRDefault="00FE7992" w:rsidP="004616B2">
      <w:pPr>
        <w:spacing w:line="360" w:lineRule="auto"/>
      </w:pPr>
      <w:r>
        <w:t>De meeste (</w:t>
      </w:r>
      <w:r w:rsidR="00574E2D">
        <w:t>n=</w:t>
      </w:r>
      <w:r w:rsidR="00FE5AAA">
        <w:t>10</w:t>
      </w:r>
      <w:r w:rsidR="002E12DB">
        <w:t xml:space="preserve">) huisartsen zijn </w:t>
      </w:r>
      <w:r>
        <w:t xml:space="preserve">totaal </w:t>
      </w:r>
      <w:r w:rsidR="002E12DB">
        <w:t xml:space="preserve">niet bevreesd om </w:t>
      </w:r>
      <w:r w:rsidR="00F54E8D">
        <w:t xml:space="preserve">door het melden </w:t>
      </w:r>
      <w:r w:rsidR="002E12DB">
        <w:t>een bepaalde wet te overtreden zoals de Wet op de Geneeskundige Behandelovereenkomst</w:t>
      </w:r>
      <w:r w:rsidR="006B1D6E">
        <w:t xml:space="preserve">. </w:t>
      </w:r>
    </w:p>
    <w:p w:rsidR="006B1D6E" w:rsidRDefault="00FE7992" w:rsidP="004616B2">
      <w:pPr>
        <w:spacing w:line="360" w:lineRule="auto"/>
      </w:pPr>
      <w:r>
        <w:t>De meeste</w:t>
      </w:r>
      <w:r w:rsidR="006B1D6E">
        <w:t xml:space="preserve"> huisartsen </w:t>
      </w:r>
      <w:r w:rsidR="00FE5AAA">
        <w:t>(</w:t>
      </w:r>
      <w:r w:rsidR="00574E2D">
        <w:t>n=</w:t>
      </w:r>
      <w:r w:rsidR="00FE5AAA">
        <w:t xml:space="preserve">8) </w:t>
      </w:r>
      <w:r w:rsidR="001E78F1">
        <w:t>denk</w:t>
      </w:r>
      <w:r w:rsidR="003652FE">
        <w:t>en</w:t>
      </w:r>
      <w:r w:rsidR="006B1D6E">
        <w:t xml:space="preserve"> </w:t>
      </w:r>
      <w:r w:rsidR="00427728">
        <w:t xml:space="preserve">mogelijk </w:t>
      </w:r>
      <w:r w:rsidR="006B1D6E">
        <w:t xml:space="preserve">baat </w:t>
      </w:r>
      <w:r w:rsidR="001E78F1">
        <w:t xml:space="preserve">te </w:t>
      </w:r>
      <w:r w:rsidR="006B1D6E">
        <w:t>hebben bij juridische ondersteuning</w:t>
      </w:r>
      <w:r w:rsidR="001E78F1">
        <w:t xml:space="preserve"> of hebben dit ervaren</w:t>
      </w:r>
      <w:r w:rsidR="006B1D6E">
        <w:t xml:space="preserve">. </w:t>
      </w:r>
      <w:r>
        <w:t>De juridische dienstverlening van het KNMG wordt vaak genoemd</w:t>
      </w:r>
      <w:r w:rsidR="00427728">
        <w:t xml:space="preserve"> en is wel eens geraadpleegd</w:t>
      </w:r>
      <w:r>
        <w:t xml:space="preserve">. </w:t>
      </w:r>
    </w:p>
    <w:p w:rsidR="003652FE" w:rsidRDefault="00427728" w:rsidP="003652FE">
      <w:pPr>
        <w:spacing w:line="360" w:lineRule="auto"/>
      </w:pPr>
      <w:r>
        <w:t>Vrijwel al</w:t>
      </w:r>
      <w:r w:rsidR="006B1D6E" w:rsidRPr="003652FE">
        <w:t>le (</w:t>
      </w:r>
      <w:r w:rsidR="00574E2D">
        <w:t>n=</w:t>
      </w:r>
      <w:r w:rsidR="00FE5AAA">
        <w:t>11</w:t>
      </w:r>
      <w:r w:rsidR="006B1D6E" w:rsidRPr="003652FE">
        <w:t xml:space="preserve">) huisartsen geven aan dat zij juridische drempels van relatief klein belang vinden. </w:t>
      </w:r>
      <w:r>
        <w:t xml:space="preserve">Een huisarts denkt dat het steeds belangrijker gaat worden omdat de maatschappij mondiger wordt. </w:t>
      </w:r>
      <w:r w:rsidR="006B1D6E" w:rsidRPr="003652FE">
        <w:t>Andere drempels die zij hoger schatten zijn bijvoorbeeld</w:t>
      </w:r>
      <w:r w:rsidR="005550DD" w:rsidRPr="003652FE">
        <w:t>:</w:t>
      </w:r>
      <w:r w:rsidR="006B1D6E" w:rsidRPr="003652FE">
        <w:t xml:space="preserve"> </w:t>
      </w:r>
      <w:r w:rsidR="003652FE" w:rsidRPr="003652FE">
        <w:t>achter de situatie komen</w:t>
      </w:r>
      <w:r w:rsidR="00F119F0">
        <w:t xml:space="preserve"> (</w:t>
      </w:r>
      <w:r w:rsidR="00574E2D">
        <w:t>n=</w:t>
      </w:r>
      <w:r w:rsidR="00F119F0">
        <w:t>2)</w:t>
      </w:r>
      <w:r w:rsidR="003652FE" w:rsidRPr="003652FE">
        <w:t xml:space="preserve">, </w:t>
      </w:r>
      <w:r w:rsidR="006B1D6E" w:rsidRPr="003652FE">
        <w:t>de relatie met de patiënt op het spel zetten</w:t>
      </w:r>
      <w:r>
        <w:t xml:space="preserve"> (</w:t>
      </w:r>
      <w:r w:rsidR="00574E2D">
        <w:t>n=</w:t>
      </w:r>
      <w:r>
        <w:t>3</w:t>
      </w:r>
      <w:r w:rsidR="00F119F0">
        <w:t>)</w:t>
      </w:r>
      <w:r w:rsidR="005550DD" w:rsidRPr="003652FE">
        <w:t>,</w:t>
      </w:r>
      <w:r w:rsidR="006B1D6E" w:rsidRPr="003652FE">
        <w:t xml:space="preserve"> de eigen veiligheid</w:t>
      </w:r>
      <w:r w:rsidR="00FE7992" w:rsidRPr="003652FE">
        <w:t xml:space="preserve"> </w:t>
      </w:r>
      <w:r w:rsidR="00616E27">
        <w:t>(</w:t>
      </w:r>
      <w:r w:rsidR="00574E2D">
        <w:t>n=</w:t>
      </w:r>
      <w:r w:rsidR="00616E27">
        <w:t xml:space="preserve">2) </w:t>
      </w:r>
      <w:r w:rsidR="005550DD" w:rsidRPr="003652FE">
        <w:t>en</w:t>
      </w:r>
      <w:r w:rsidR="00FE7992" w:rsidRPr="003652FE">
        <w:t xml:space="preserve"> </w:t>
      </w:r>
      <w:r w:rsidR="00FE7992" w:rsidRPr="003652FE">
        <w:lastRenderedPageBreak/>
        <w:t>dat het te lang duurt voordat er iets met een melding wordt gedaan waar zij heel veel moeite voor hebben moeten doen</w:t>
      </w:r>
      <w:r w:rsidR="00F119F0">
        <w:t xml:space="preserve"> (</w:t>
      </w:r>
      <w:r w:rsidR="00574E2D">
        <w:t>n=</w:t>
      </w:r>
      <w:r w:rsidR="00F119F0">
        <w:t>2)</w:t>
      </w:r>
      <w:r w:rsidR="00616E27">
        <w:t>, instanties zijn soms te bureaucratisch</w:t>
      </w:r>
      <w:r>
        <w:t xml:space="preserve"> (</w:t>
      </w:r>
      <w:r w:rsidR="00574E2D">
        <w:t>n=</w:t>
      </w:r>
      <w:r>
        <w:t>2)</w:t>
      </w:r>
      <w:r w:rsidR="00FE5AAA">
        <w:t xml:space="preserve"> of treden niet met beleid op (</w:t>
      </w:r>
      <w:r w:rsidR="00574E2D">
        <w:t>n=</w:t>
      </w:r>
      <w:r w:rsidR="00FE5AAA">
        <w:t>1)</w:t>
      </w:r>
      <w:r w:rsidR="006B1D6E" w:rsidRPr="003652FE">
        <w:t>.</w:t>
      </w:r>
      <w:r w:rsidR="003652FE" w:rsidRPr="003652FE">
        <w:t xml:space="preserve"> Ook wordt een cultuurprobleem genoemd: Veel </w:t>
      </w:r>
      <w:r w:rsidR="00455E81" w:rsidRPr="003652FE">
        <w:t>Marokkaanse</w:t>
      </w:r>
      <w:r w:rsidR="003652FE" w:rsidRPr="003652FE">
        <w:t xml:space="preserve"> en </w:t>
      </w:r>
      <w:r w:rsidR="00455E81" w:rsidRPr="003652FE">
        <w:t>Turkse</w:t>
      </w:r>
      <w:r w:rsidR="003652FE" w:rsidRPr="003652FE">
        <w:t xml:space="preserve"> vrouwen denken dat de informatie in de spreekkamer niet geheim blijft.</w:t>
      </w:r>
      <w:r w:rsidR="003652FE">
        <w:t xml:space="preserve"> </w:t>
      </w:r>
    </w:p>
    <w:p w:rsidR="00C41EB4" w:rsidRPr="003652FE" w:rsidRDefault="00C41EB4" w:rsidP="003652FE">
      <w:pPr>
        <w:spacing w:line="360" w:lineRule="auto"/>
      </w:pPr>
      <w:r>
        <w:t>Het ASHG is niet altijd evenveel in beeld. Het AMK wel, die neemt soms vaak contact op met een huisarts maar het ASHG niet.</w:t>
      </w:r>
      <w:r w:rsidR="00427728">
        <w:t xml:space="preserve"> </w:t>
      </w:r>
      <w:r w:rsidR="00467790">
        <w:t xml:space="preserve">Dit </w:t>
      </w:r>
      <w:r w:rsidR="00427728">
        <w:t>wordt door een aantal huisartsen als een gebrek ervaren</w:t>
      </w:r>
      <w:r w:rsidR="00076960">
        <w:t xml:space="preserve"> omdat zij met signalen van het ASHG klachten beter kunnen plaatsen en ook huisgenoten van de betreffende persoon in de praktijk zien</w:t>
      </w:r>
      <w:r w:rsidR="00427728">
        <w:t>.</w:t>
      </w:r>
    </w:p>
    <w:p w:rsidR="006B1D6E" w:rsidRDefault="006B1D6E" w:rsidP="004616B2">
      <w:pPr>
        <w:spacing w:line="360" w:lineRule="auto"/>
      </w:pPr>
    </w:p>
    <w:p w:rsidR="00A06D19" w:rsidRDefault="00F54E8D" w:rsidP="004616B2">
      <w:pPr>
        <w:spacing w:line="360" w:lineRule="auto"/>
      </w:pPr>
      <w:r>
        <w:t xml:space="preserve">Als juridische drempels noemen zij: </w:t>
      </w:r>
    </w:p>
    <w:p w:rsidR="00F54E8D" w:rsidRDefault="00F54E8D" w:rsidP="00A06D19">
      <w:pPr>
        <w:pStyle w:val="ListParagraph"/>
        <w:numPr>
          <w:ilvl w:val="0"/>
          <w:numId w:val="19"/>
        </w:numPr>
        <w:spacing w:line="360" w:lineRule="auto"/>
      </w:pPr>
      <w:r w:rsidRPr="00A06D19">
        <w:t>aan wie</w:t>
      </w:r>
      <w:r w:rsidR="003652FE">
        <w:t xml:space="preserve"> mag je</w:t>
      </w:r>
      <w:r w:rsidRPr="00A06D19">
        <w:t xml:space="preserve"> informatie geven over een mishandeld kind van gescheiden ouders (</w:t>
      </w:r>
      <w:r w:rsidR="00574E2D">
        <w:t>n=</w:t>
      </w:r>
      <w:r w:rsidRPr="00A06D19">
        <w:t>2)</w:t>
      </w:r>
      <w:r w:rsidR="00076960">
        <w:t xml:space="preserve">. </w:t>
      </w:r>
      <w:r w:rsidR="00DA6C9B">
        <w:t>(</w:t>
      </w:r>
      <w:r w:rsidR="00076960">
        <w:t>Dit heeft te maken met het verschoningsrecht van de arts</w:t>
      </w:r>
      <w:r w:rsidR="00DA6C9B">
        <w:t>)</w:t>
      </w:r>
      <w:r w:rsidR="00076960">
        <w:t>.</w:t>
      </w:r>
      <w:r w:rsidR="00A06D19" w:rsidRPr="00A06D19">
        <w:t xml:space="preserve"> </w:t>
      </w:r>
    </w:p>
    <w:p w:rsidR="00A06D19" w:rsidRDefault="003652FE" w:rsidP="00A06D19">
      <w:pPr>
        <w:pStyle w:val="ListParagraph"/>
        <w:numPr>
          <w:ilvl w:val="0"/>
          <w:numId w:val="19"/>
        </w:numPr>
        <w:spacing w:line="360" w:lineRule="auto"/>
      </w:pPr>
      <w:r>
        <w:t xml:space="preserve">als door het </w:t>
      </w:r>
      <w:r w:rsidR="00A06D19">
        <w:t xml:space="preserve">melden de </w:t>
      </w:r>
      <w:proofErr w:type="gramStart"/>
      <w:r w:rsidR="00A06D19">
        <w:t>boze</w:t>
      </w:r>
      <w:proofErr w:type="gramEnd"/>
      <w:r w:rsidR="00A06D19">
        <w:t xml:space="preserve"> patiënt de praktijk daardoor verlaat dan heeft hij het recht om (een gedeelte van) het dossier te laten verwijderen. Hiermee kan hij of zij met een schone lei beginnen bij een andere huisarts en ook heb je dan geen basis meer om je te verdedigen tijdens een aanklacht (</w:t>
      </w:r>
      <w:r w:rsidR="00574E2D">
        <w:t>n=</w:t>
      </w:r>
      <w:r w:rsidR="00A06D19">
        <w:t>1);</w:t>
      </w:r>
    </w:p>
    <w:p w:rsidR="00A06D19" w:rsidRDefault="00A06D19" w:rsidP="00A06D19">
      <w:pPr>
        <w:pStyle w:val="ListParagraph"/>
        <w:numPr>
          <w:ilvl w:val="0"/>
          <w:numId w:val="19"/>
        </w:numPr>
        <w:spacing w:line="360" w:lineRule="auto"/>
      </w:pPr>
      <w:r w:rsidRPr="00A72EEE">
        <w:t xml:space="preserve">De politie doet alleen maar wat met een melding </w:t>
      </w:r>
      <w:r w:rsidR="00D01FA9">
        <w:t xml:space="preserve">(van de patiënt) </w:t>
      </w:r>
      <w:r w:rsidRPr="00A72EEE">
        <w:t>als deze aan zeer veel criteria voldoet. Veel verkrachtingszaken</w:t>
      </w:r>
      <w:r w:rsidR="00D01FA9">
        <w:t xml:space="preserve"> (binnen het huwelijk)</w:t>
      </w:r>
      <w:r w:rsidRPr="00A72EEE">
        <w:t xml:space="preserve"> worden </w:t>
      </w:r>
      <w:proofErr w:type="gramStart"/>
      <w:r w:rsidRPr="00A72EEE">
        <w:t>geseponeerd</w:t>
      </w:r>
      <w:proofErr w:type="gramEnd"/>
      <w:r w:rsidRPr="00A72EEE">
        <w:t xml:space="preserve"> omdat er te weinig</w:t>
      </w:r>
      <w:r w:rsidR="00512275">
        <w:t xml:space="preserve"> zichtbaar</w:t>
      </w:r>
      <w:r w:rsidRPr="00A72EEE">
        <w:t xml:space="preserve"> letsel is</w:t>
      </w:r>
      <w:r w:rsidR="00DA6C9B">
        <w:t xml:space="preserve"> </w:t>
      </w:r>
      <w:r w:rsidR="00467790">
        <w:t>(</w:t>
      </w:r>
      <w:r w:rsidR="00574E2D">
        <w:t>n=</w:t>
      </w:r>
      <w:r w:rsidR="00467790">
        <w:t>1)</w:t>
      </w:r>
      <w:r w:rsidRPr="00A72EEE">
        <w:t>;</w:t>
      </w:r>
      <w:r w:rsidRPr="00A06D19">
        <w:t xml:space="preserve"> </w:t>
      </w:r>
    </w:p>
    <w:p w:rsidR="00FE7992" w:rsidRDefault="00FE7992" w:rsidP="00A06D19">
      <w:pPr>
        <w:pStyle w:val="ListParagraph"/>
        <w:numPr>
          <w:ilvl w:val="0"/>
          <w:numId w:val="19"/>
        </w:numPr>
        <w:spacing w:line="360" w:lineRule="auto"/>
      </w:pPr>
      <w:r w:rsidRPr="00FE7992">
        <w:t xml:space="preserve">In hoeverre </w:t>
      </w:r>
      <w:r w:rsidR="00D01FA9">
        <w:t xml:space="preserve">zijn </w:t>
      </w:r>
      <w:r w:rsidR="003652FE">
        <w:t>huisartsen</w:t>
      </w:r>
      <w:r w:rsidRPr="00FE7992">
        <w:t xml:space="preserve"> aansprakelijk </w:t>
      </w:r>
      <w:r>
        <w:t>of</w:t>
      </w:r>
      <w:r w:rsidRPr="00FE7992">
        <w:t xml:space="preserve"> nalatig</w:t>
      </w:r>
      <w:r>
        <w:t xml:space="preserve"> als mijn pati</w:t>
      </w:r>
      <w:r w:rsidR="003652FE">
        <w:t>ë</w:t>
      </w:r>
      <w:r>
        <w:t>nten zelfmoord plegen</w:t>
      </w:r>
      <w:r w:rsidR="003652FE">
        <w:t xml:space="preserve"> (hier wordt mee gedreigd)</w:t>
      </w:r>
      <w:r w:rsidR="00467790">
        <w:t xml:space="preserve"> (</w:t>
      </w:r>
      <w:r w:rsidR="00574E2D">
        <w:t>n=</w:t>
      </w:r>
      <w:r w:rsidR="00467790">
        <w:t>1)</w:t>
      </w:r>
      <w:r>
        <w:t>.</w:t>
      </w:r>
    </w:p>
    <w:p w:rsidR="00AA66FF" w:rsidRPr="009A2017" w:rsidRDefault="00AA66FF" w:rsidP="00CF26AD">
      <w:pPr>
        <w:spacing w:line="360" w:lineRule="auto"/>
      </w:pPr>
    </w:p>
    <w:p w:rsidR="00CF26AD" w:rsidRDefault="00F40107" w:rsidP="00CF26AD">
      <w:pPr>
        <w:spacing w:line="360" w:lineRule="auto"/>
        <w:rPr>
          <w:rFonts w:cs="Arial"/>
          <w:szCs w:val="22"/>
        </w:rPr>
      </w:pPr>
      <w:r w:rsidRPr="00095833">
        <w:rPr>
          <w:b/>
        </w:rPr>
        <w:t>§</w:t>
      </w:r>
      <w:r w:rsidR="004F7546" w:rsidRPr="00095833">
        <w:rPr>
          <w:b/>
        </w:rPr>
        <w:t xml:space="preserve"> </w:t>
      </w:r>
      <w:r w:rsidR="0029333A" w:rsidRPr="00095833">
        <w:rPr>
          <w:b/>
        </w:rPr>
        <w:t>4</w:t>
      </w:r>
      <w:r w:rsidR="00BD2FBF" w:rsidRPr="00095833">
        <w:rPr>
          <w:b/>
        </w:rPr>
        <w:t xml:space="preserve"> </w:t>
      </w:r>
      <w:r w:rsidRPr="00095833">
        <w:rPr>
          <w:b/>
        </w:rPr>
        <w:t>A</w:t>
      </w:r>
      <w:r w:rsidR="00CF26AD" w:rsidRPr="00095833">
        <w:rPr>
          <w:rFonts w:cs="Arial"/>
          <w:b/>
          <w:szCs w:val="22"/>
        </w:rPr>
        <w:t xml:space="preserve">ansprakelijkheid van de </w:t>
      </w:r>
      <w:r w:rsidR="00FC650A" w:rsidRPr="00095833">
        <w:rPr>
          <w:rFonts w:cs="Arial"/>
          <w:b/>
          <w:szCs w:val="22"/>
        </w:rPr>
        <w:t>huis</w:t>
      </w:r>
      <w:r w:rsidR="00CF26AD" w:rsidRPr="00095833">
        <w:rPr>
          <w:rFonts w:cs="Arial"/>
          <w:b/>
          <w:szCs w:val="22"/>
        </w:rPr>
        <w:t>arts voor het niet melden</w:t>
      </w:r>
      <w:r w:rsidR="00CF26AD" w:rsidRPr="00095833">
        <w:rPr>
          <w:rFonts w:cs="Arial"/>
          <w:szCs w:val="22"/>
        </w:rPr>
        <w:t xml:space="preserve"> </w:t>
      </w:r>
    </w:p>
    <w:p w:rsidR="00095833" w:rsidRPr="00095833" w:rsidRDefault="00095833" w:rsidP="00CF26AD">
      <w:pPr>
        <w:spacing w:line="360" w:lineRule="auto"/>
        <w:rPr>
          <w:rFonts w:cs="Arial"/>
          <w:szCs w:val="22"/>
        </w:rPr>
      </w:pPr>
    </w:p>
    <w:p w:rsidR="003E037D" w:rsidRPr="009A2017" w:rsidRDefault="003E037D" w:rsidP="00726843">
      <w:pPr>
        <w:spacing w:line="360" w:lineRule="auto"/>
      </w:pPr>
      <w:r w:rsidRPr="009A2017">
        <w:t xml:space="preserve">Zoals </w:t>
      </w:r>
      <w:r w:rsidR="001C4185" w:rsidRPr="009A2017">
        <w:t>eerder aangegeven</w:t>
      </w:r>
      <w:r w:rsidRPr="009A2017">
        <w:t xml:space="preserve"> kan een medisch hulpverlener civielrechtelijk, tuchtrechtelijk en strafrechtelijk aansprakelijk worden gesteld voor het schenden van het beroepsgeheim.</w:t>
      </w:r>
    </w:p>
    <w:p w:rsidR="001C4185" w:rsidRPr="009A2017" w:rsidRDefault="001C4185" w:rsidP="00726843">
      <w:pPr>
        <w:spacing w:line="360" w:lineRule="auto"/>
      </w:pPr>
    </w:p>
    <w:p w:rsidR="00330966" w:rsidRPr="009A2017" w:rsidRDefault="00330966" w:rsidP="000B4F5B">
      <w:pPr>
        <w:spacing w:line="360" w:lineRule="auto"/>
        <w:outlineLvl w:val="0"/>
        <w:rPr>
          <w:i/>
        </w:rPr>
      </w:pPr>
      <w:r w:rsidRPr="009A2017">
        <w:rPr>
          <w:i/>
        </w:rPr>
        <w:t>Strafrecht</w:t>
      </w:r>
    </w:p>
    <w:p w:rsidR="009907DB" w:rsidRPr="009A2017" w:rsidRDefault="008E0AE5" w:rsidP="00726843">
      <w:pPr>
        <w:spacing w:line="360" w:lineRule="auto"/>
      </w:pPr>
      <w:r w:rsidRPr="009A2017">
        <w:t>Strafrechtelijk is opzettelijke schending vereist om een arts aansprakelijk te houden</w:t>
      </w:r>
      <w:r w:rsidRPr="009A2017">
        <w:rPr>
          <w:rStyle w:val="FootnoteReference"/>
        </w:rPr>
        <w:footnoteReference w:id="94"/>
      </w:r>
      <w:r w:rsidRPr="009A2017">
        <w:t xml:space="preserve">. </w:t>
      </w:r>
    </w:p>
    <w:p w:rsidR="00726843" w:rsidRPr="009A2017" w:rsidRDefault="00726843" w:rsidP="00A803F8">
      <w:pPr>
        <w:spacing w:line="360" w:lineRule="auto"/>
      </w:pPr>
      <w:r w:rsidRPr="009A2017">
        <w:t xml:space="preserve">Volgens </w:t>
      </w:r>
      <w:proofErr w:type="spellStart"/>
      <w:r w:rsidRPr="009A2017">
        <w:t>Duijst</w:t>
      </w:r>
      <w:proofErr w:type="spellEnd"/>
      <w:r w:rsidRPr="009A2017">
        <w:t xml:space="preserve"> is het ook mogelijk om een arts </w:t>
      </w:r>
      <w:r w:rsidR="003E037D" w:rsidRPr="009A2017">
        <w:t xml:space="preserve">strafrechtelijk </w:t>
      </w:r>
      <w:r w:rsidRPr="009A2017">
        <w:t xml:space="preserve">te vervolgen voor het </w:t>
      </w:r>
      <w:r w:rsidRPr="009A2017">
        <w:rPr>
          <w:i/>
        </w:rPr>
        <w:t>niet</w:t>
      </w:r>
      <w:r w:rsidRPr="009A2017">
        <w:t xml:space="preserve"> schenden van het beroepsgeheim, zoals wanneer er sprake is van ernstige schade en er een duidelijke reden is om het wel te doorbreken. </w:t>
      </w:r>
      <w:proofErr w:type="spellStart"/>
      <w:r w:rsidRPr="009A2017">
        <w:t>Duijst</w:t>
      </w:r>
      <w:proofErr w:type="spellEnd"/>
      <w:r w:rsidRPr="009A2017">
        <w:t xml:space="preserve"> noemt als voor beeld ‘de zaak </w:t>
      </w:r>
      <w:r w:rsidR="00B12084">
        <w:lastRenderedPageBreak/>
        <w:t>Savannah</w:t>
      </w:r>
      <w:r w:rsidRPr="009A2017">
        <w:t>’</w:t>
      </w:r>
      <w:r w:rsidR="0030619D" w:rsidRPr="009A2017">
        <w:rPr>
          <w:rStyle w:val="FootnoteReference"/>
        </w:rPr>
        <w:footnoteReference w:id="95"/>
      </w:r>
      <w:r w:rsidRPr="009A2017">
        <w:t>. Recent werd de gezinsvoogd in deze zaak vervolgd. Het driejarig</w:t>
      </w:r>
      <w:r w:rsidR="003E037D" w:rsidRPr="009A2017">
        <w:t xml:space="preserve">e meisje </w:t>
      </w:r>
      <w:r w:rsidR="00B12084">
        <w:t>Savannah</w:t>
      </w:r>
      <w:r w:rsidR="00B12084" w:rsidRPr="00B12084">
        <w:t xml:space="preserve"> </w:t>
      </w:r>
      <w:r w:rsidR="003E037D" w:rsidRPr="009A2017">
        <w:t xml:space="preserve">dat in 2004 </w:t>
      </w:r>
      <w:r w:rsidRPr="009A2017">
        <w:t xml:space="preserve">door haar moeder werd gedood, was twee jaar eerder onder haar toezicht gesteld. De gezinsvoogd werd schuld verweten aan de dood van het meisje, zoals bedoeld in de </w:t>
      </w:r>
      <w:hyperlink r:id="rId14" w:history="1">
        <w:r w:rsidRPr="009A2017">
          <w:t>artikelen 307</w:t>
        </w:r>
      </w:hyperlink>
      <w:r w:rsidRPr="009A2017">
        <w:t xml:space="preserve"> en </w:t>
      </w:r>
      <w:hyperlink r:id="rId15" w:history="1">
        <w:r w:rsidRPr="009A2017">
          <w:t xml:space="preserve">309 </w:t>
        </w:r>
        <w:proofErr w:type="spellStart"/>
        <w:r w:rsidRPr="009A2017">
          <w:t>WvSr</w:t>
        </w:r>
        <w:proofErr w:type="spellEnd"/>
      </w:hyperlink>
      <w:r w:rsidRPr="009A2017">
        <w:t xml:space="preserve">. </w:t>
      </w:r>
      <w:r w:rsidR="00455E81">
        <w:t>Haar</w:t>
      </w:r>
      <w:r w:rsidRPr="009A2017">
        <w:t xml:space="preserve"> werd zwaar lichamelijk letsel door schuld ten laste gelegd, ge</w:t>
      </w:r>
      <w:r w:rsidR="00455E81">
        <w:t>baseerd</w:t>
      </w:r>
      <w:r w:rsidRPr="009A2017">
        <w:t xml:space="preserve"> op de </w:t>
      </w:r>
      <w:hyperlink r:id="rId16" w:history="1">
        <w:r w:rsidRPr="009A2017">
          <w:t>artikelen 308</w:t>
        </w:r>
      </w:hyperlink>
      <w:r w:rsidRPr="009A2017">
        <w:t xml:space="preserve"> en 309 </w:t>
      </w:r>
      <w:proofErr w:type="spellStart"/>
      <w:r w:rsidRPr="009A2017">
        <w:t>Wv</w:t>
      </w:r>
      <w:hyperlink r:id="rId17" w:history="1">
        <w:r w:rsidRPr="009A2017">
          <w:t>Sr</w:t>
        </w:r>
        <w:proofErr w:type="spellEnd"/>
      </w:hyperlink>
      <w:r w:rsidRPr="009A2017">
        <w:rPr>
          <w:rStyle w:val="FootnoteReference"/>
        </w:rPr>
        <w:footnoteReference w:id="96"/>
      </w:r>
      <w:r w:rsidRPr="009A2017">
        <w:t xml:space="preserve">. Maar de gezinsvoogd werd uiteindelijk vrijgesproken. De rechtbank motiveerde deze vrijspraak op grond van het ontbreken van de strafrechtelijke causaliteit. </w:t>
      </w:r>
    </w:p>
    <w:p w:rsidR="001578BF" w:rsidRPr="009A2017" w:rsidRDefault="001578BF" w:rsidP="00A803F8">
      <w:pPr>
        <w:autoSpaceDE w:val="0"/>
        <w:autoSpaceDN w:val="0"/>
        <w:adjustRightInd w:val="0"/>
        <w:spacing w:line="360" w:lineRule="auto"/>
      </w:pPr>
    </w:p>
    <w:p w:rsidR="00330966" w:rsidRPr="009A2017" w:rsidRDefault="00A803F8" w:rsidP="00960541">
      <w:pPr>
        <w:autoSpaceDE w:val="0"/>
        <w:autoSpaceDN w:val="0"/>
        <w:adjustRightInd w:val="0"/>
        <w:spacing w:line="360" w:lineRule="auto"/>
      </w:pPr>
      <w:r w:rsidRPr="009A2017">
        <w:t>Ook volgens de KNMG kan een arts worden aangesproken op het ten onrechte vasthouden aan het beroepsgeheim. Dat geldt bijvoorbeeld als de pati</w:t>
      </w:r>
      <w:r w:rsidR="00FB0B94">
        <w:t>ë</w:t>
      </w:r>
      <w:r w:rsidRPr="009A2017">
        <w:t>nt daardoor in een hulpeloze toestand is gebracht. Denk bijvoorbeeld aan een arts die niets doet met een serieus vermoeden van kindermishandeling en het kind later overlijdt</w:t>
      </w:r>
      <w:r w:rsidRPr="009A2017">
        <w:rPr>
          <w:rStyle w:val="FootnoteReference"/>
        </w:rPr>
        <w:footnoteReference w:id="97"/>
      </w:r>
      <w:r w:rsidRPr="009A2017">
        <w:t>. De kans echter dat een arts daarvoor veroordeeld zal worden</w:t>
      </w:r>
      <w:r w:rsidR="001578BF" w:rsidRPr="009A2017">
        <w:t>,</w:t>
      </w:r>
      <w:r w:rsidRPr="009A2017">
        <w:t xml:space="preserve"> is zeer klein te achten</w:t>
      </w:r>
      <w:r w:rsidR="00960541" w:rsidRPr="009A2017">
        <w:t xml:space="preserve"> volgens de KNMG </w:t>
      </w:r>
      <w:r w:rsidR="001578BF" w:rsidRPr="009A2017">
        <w:t xml:space="preserve">met </w:t>
      </w:r>
      <w:r w:rsidR="00960541" w:rsidRPr="009A2017">
        <w:t>verwij</w:t>
      </w:r>
      <w:r w:rsidR="001578BF" w:rsidRPr="009A2017">
        <w:t>zing</w:t>
      </w:r>
      <w:r w:rsidR="00960541" w:rsidRPr="009A2017">
        <w:t xml:space="preserve"> hierbij naar een artikel van Gevers</w:t>
      </w:r>
      <w:r w:rsidR="001578BF" w:rsidRPr="009A2017">
        <w:t>. D</w:t>
      </w:r>
      <w:r w:rsidR="00960541" w:rsidRPr="009A2017">
        <w:t xml:space="preserve">aarin </w:t>
      </w:r>
      <w:r w:rsidR="001578BF" w:rsidRPr="009A2017">
        <w:t xml:space="preserve">haalt </w:t>
      </w:r>
      <w:r w:rsidR="00960541" w:rsidRPr="009A2017">
        <w:t>hij een uitspraak van het Centraal Medisch Tuchtcollege van 28 september 1972 (NJ 1973, 270) aan die stelt dat de beroepsplicht van de arts weliswaar kan nopen tot doorbreking van het geheim, maar laat het tegelijk aan diens “hoogst persoonlijke opvattingen” over of de omstandigheden dat eisen</w:t>
      </w:r>
      <w:r w:rsidR="00960541" w:rsidRPr="009A2017">
        <w:rPr>
          <w:rStyle w:val="FootnoteReference"/>
        </w:rPr>
        <w:footnoteReference w:id="98"/>
      </w:r>
      <w:r w:rsidR="00960541" w:rsidRPr="009A2017">
        <w:t>.</w:t>
      </w:r>
      <w:r w:rsidR="00480A54">
        <w:t xml:space="preserve"> </w:t>
      </w:r>
    </w:p>
    <w:p w:rsidR="00960541" w:rsidRPr="009A2017" w:rsidRDefault="00960541" w:rsidP="00960541">
      <w:pPr>
        <w:autoSpaceDE w:val="0"/>
        <w:autoSpaceDN w:val="0"/>
        <w:adjustRightInd w:val="0"/>
      </w:pPr>
    </w:p>
    <w:p w:rsidR="00330966" w:rsidRPr="009A2017" w:rsidRDefault="00330966" w:rsidP="000B4F5B">
      <w:pPr>
        <w:spacing w:line="360" w:lineRule="auto"/>
        <w:outlineLvl w:val="0"/>
        <w:rPr>
          <w:i/>
        </w:rPr>
      </w:pPr>
      <w:r w:rsidRPr="009A2017">
        <w:rPr>
          <w:i/>
        </w:rPr>
        <w:t>Civielrecht</w:t>
      </w:r>
    </w:p>
    <w:p w:rsidR="00330966" w:rsidRPr="009A2017" w:rsidRDefault="00330966" w:rsidP="00330966">
      <w:pPr>
        <w:spacing w:line="360" w:lineRule="auto"/>
      </w:pPr>
      <w:r w:rsidRPr="009A2017">
        <w:t xml:space="preserve">In een civiele procedure gevoerd tegen een psychotherapeut gaf de Rechtbank Assen een oordeel over de kwaliteit van de beslissing van </w:t>
      </w:r>
      <w:r w:rsidR="001578BF" w:rsidRPr="009A2017">
        <w:t>een</w:t>
      </w:r>
      <w:r w:rsidRPr="009A2017">
        <w:t xml:space="preserve"> therapeut over het conflict van plichten</w:t>
      </w:r>
      <w:r w:rsidRPr="009A2017">
        <w:rPr>
          <w:rStyle w:val="FootnoteReference"/>
        </w:rPr>
        <w:footnoteReference w:id="99"/>
      </w:r>
      <w:r w:rsidRPr="009A2017">
        <w:t>.</w:t>
      </w:r>
      <w:bookmarkStart w:id="4" w:name="#T-7"/>
      <w:bookmarkEnd w:id="4"/>
      <w:r w:rsidRPr="009A2017">
        <w:t xml:space="preserve"> De rechtbank was van mening dat de psychotherapeut ten onrechte had gezwegen over het feit dat zijn </w:t>
      </w:r>
      <w:proofErr w:type="spellStart"/>
      <w:r w:rsidRPr="009A2017">
        <w:t>TBS-gestelde</w:t>
      </w:r>
      <w:proofErr w:type="spellEnd"/>
      <w:r w:rsidRPr="009A2017">
        <w:t xml:space="preserve"> patiënt in therapie een (alarm)pistool</w:t>
      </w:r>
      <w:r w:rsidR="001578BF" w:rsidRPr="009A2017">
        <w:t xml:space="preserve"> had laten zien</w:t>
      </w:r>
      <w:r w:rsidRPr="009A2017">
        <w:t xml:space="preserve">, waarmee hij dreigde iemand te vermoorden. Later vermoordde de </w:t>
      </w:r>
      <w:proofErr w:type="spellStart"/>
      <w:r w:rsidRPr="009A2017">
        <w:t>TBS-gestelde</w:t>
      </w:r>
      <w:proofErr w:type="spellEnd"/>
      <w:r w:rsidRPr="009A2017">
        <w:t xml:space="preserve"> man daadwerkelijk een (ander) persoon. Het Hof Leeuwarden oordeelde echter in hoger beroep dat een conflict van plichten ontbrak, omdat op het moment van tonen van het (alarm)pistool geen acuut dreigend gevaar aanwezig was</w:t>
      </w:r>
      <w:r w:rsidRPr="009A2017">
        <w:rPr>
          <w:rStyle w:val="FootnoteReference"/>
        </w:rPr>
        <w:footnoteReference w:id="100"/>
      </w:r>
      <w:r w:rsidRPr="009A2017">
        <w:t>.</w:t>
      </w:r>
      <w:bookmarkStart w:id="5" w:name="#T-8"/>
      <w:bookmarkEnd w:id="5"/>
      <w:r w:rsidRPr="009A2017">
        <w:t xml:space="preserve"> </w:t>
      </w:r>
    </w:p>
    <w:p w:rsidR="001578BF" w:rsidRPr="009A2017" w:rsidRDefault="001578BF" w:rsidP="00330966">
      <w:pPr>
        <w:spacing w:line="360" w:lineRule="auto"/>
      </w:pPr>
    </w:p>
    <w:p w:rsidR="00304773" w:rsidRDefault="00304773" w:rsidP="000B4F5B">
      <w:pPr>
        <w:autoSpaceDE w:val="0"/>
        <w:autoSpaceDN w:val="0"/>
        <w:adjustRightInd w:val="0"/>
        <w:spacing w:line="360" w:lineRule="auto"/>
        <w:outlineLvl w:val="0"/>
        <w:rPr>
          <w:i/>
        </w:rPr>
      </w:pPr>
    </w:p>
    <w:p w:rsidR="00304773" w:rsidRDefault="00304773" w:rsidP="000B4F5B">
      <w:pPr>
        <w:autoSpaceDE w:val="0"/>
        <w:autoSpaceDN w:val="0"/>
        <w:adjustRightInd w:val="0"/>
        <w:spacing w:line="360" w:lineRule="auto"/>
        <w:outlineLvl w:val="0"/>
        <w:rPr>
          <w:i/>
        </w:rPr>
      </w:pPr>
    </w:p>
    <w:p w:rsidR="00330966" w:rsidRPr="009A2017" w:rsidRDefault="00330966" w:rsidP="000B4F5B">
      <w:pPr>
        <w:autoSpaceDE w:val="0"/>
        <w:autoSpaceDN w:val="0"/>
        <w:adjustRightInd w:val="0"/>
        <w:spacing w:line="360" w:lineRule="auto"/>
        <w:outlineLvl w:val="0"/>
        <w:rPr>
          <w:i/>
        </w:rPr>
      </w:pPr>
      <w:r w:rsidRPr="009A2017">
        <w:rPr>
          <w:i/>
        </w:rPr>
        <w:lastRenderedPageBreak/>
        <w:t>Tuchtrecht</w:t>
      </w:r>
    </w:p>
    <w:p w:rsidR="003E037D" w:rsidRPr="009A2017" w:rsidRDefault="005F1CEC" w:rsidP="00A803F8">
      <w:pPr>
        <w:spacing w:line="360" w:lineRule="auto"/>
      </w:pPr>
      <w:r w:rsidRPr="009A2017">
        <w:t>De meeste klachten zijn van plegers die vinden dat zij schade hebben ondervonden door het handelen van de arts.</w:t>
      </w:r>
      <w:r w:rsidR="00293872" w:rsidRPr="009A2017">
        <w:t xml:space="preserve"> </w:t>
      </w:r>
      <w:r w:rsidR="003E037D" w:rsidRPr="009A2017">
        <w:t>In het verleden is het één keer voorgekomen dat een psychiater een tuchtrechtelijk verwijt werd gemaakt</w:t>
      </w:r>
      <w:r w:rsidR="001578BF" w:rsidRPr="009A2017">
        <w:t xml:space="preserve">. De reden was </w:t>
      </w:r>
      <w:r w:rsidR="003E037D" w:rsidRPr="009A2017">
        <w:t>dat hij ten onrechte zijn beroepsgeheim niet had doorbroken toen zijn patiënt meldde dat hij zijn vader zou gaan vermoorden en dit vervolgens ook daadwerkelijk deed</w:t>
      </w:r>
      <w:r w:rsidR="00FC650A">
        <w:t>. Overwogen werd dat het beroepsgeheim moet worden geschonden als zich een dreigend gevaar voor het leven van een ander voordoet en dit gevaar slechts kon worden bestreden door doorbreking van het beroepsgeheim</w:t>
      </w:r>
      <w:r w:rsidR="00B72DD7">
        <w:rPr>
          <w:rStyle w:val="FootnoteReference"/>
        </w:rPr>
        <w:footnoteReference w:id="101"/>
      </w:r>
      <w:r w:rsidR="003E037D" w:rsidRPr="009A2017">
        <w:t>.</w:t>
      </w:r>
      <w:r w:rsidR="00FC650A">
        <w:t xml:space="preserve"> Ook dit betrof een TBS-</w:t>
      </w:r>
      <w:r w:rsidR="00DA6C9B">
        <w:t>patiënt</w:t>
      </w:r>
      <w:r w:rsidR="00FC650A">
        <w:t>, net als de voorgaande casus, dus de vraag is of dit voor huisartsen ook van toepassing zou zijn.</w:t>
      </w:r>
    </w:p>
    <w:p w:rsidR="00F97BF1" w:rsidRDefault="00F97BF1" w:rsidP="00F97BF1">
      <w:pPr>
        <w:spacing w:after="200" w:line="360" w:lineRule="auto"/>
      </w:pPr>
      <w:r w:rsidRPr="00BC1765">
        <w:t xml:space="preserve">De IGZ heeft in 2007 een onderzoek gedaan naar de betrokkenheid van de hulpverlening in de zorg voor het meisje </w:t>
      </w:r>
      <w:proofErr w:type="spellStart"/>
      <w:r w:rsidRPr="00BC1765">
        <w:t>Gessica</w:t>
      </w:r>
      <w:proofErr w:type="spellEnd"/>
      <w:r w:rsidRPr="00BC1765">
        <w:t xml:space="preserve"> dat in stukken gehakt in de Maas werd teruggevonden.</w:t>
      </w:r>
      <w:r>
        <w:t xml:space="preserve"> Er is geconcludeerd dat de huisartsen zijn tekortgeschoten in deze situatie. “</w:t>
      </w:r>
      <w:r w:rsidRPr="00A72EEE">
        <w:t>Gegevens ten aanzien van behandeling van verschillende gezinsleden werden niet aan elkaar gekoppeld. De huisartsen hadden evenmin een compleet overzicht over de hulpverlening rondom het gezin</w:t>
      </w:r>
      <w:r w:rsidR="00095833">
        <w:t>”</w:t>
      </w:r>
      <w:r>
        <w:rPr>
          <w:rStyle w:val="FootnoteReference"/>
        </w:rPr>
        <w:footnoteReference w:id="102"/>
      </w:r>
      <w:r w:rsidR="00095833">
        <w:t>.</w:t>
      </w:r>
      <w:r w:rsidRPr="00BC1765">
        <w:t xml:space="preserve"> </w:t>
      </w:r>
      <w:r>
        <w:t>Er is echter geen aanklacht ingediend tegen de betreffende huisartsen.</w:t>
      </w:r>
    </w:p>
    <w:p w:rsidR="00F97BF1" w:rsidRDefault="00F97BF1" w:rsidP="002A7981">
      <w:pPr>
        <w:spacing w:line="360" w:lineRule="auto"/>
      </w:pPr>
    </w:p>
    <w:p w:rsidR="002A7981" w:rsidRPr="00795F0C" w:rsidRDefault="002A7981" w:rsidP="002A7981">
      <w:pPr>
        <w:spacing w:line="360" w:lineRule="auto"/>
      </w:pPr>
      <w:r w:rsidRPr="009A2017">
        <w:t xml:space="preserve">Het handelen van de hulpverlener in situaties van huiselijk geweld en kindermishandeling wordt ook in verband gebracht met de term ‘goed </w:t>
      </w:r>
      <w:proofErr w:type="spellStart"/>
      <w:r w:rsidRPr="009A2017">
        <w:t>hulpverlenerschap</w:t>
      </w:r>
      <w:proofErr w:type="spellEnd"/>
      <w:r w:rsidRPr="009A2017">
        <w:t>’</w:t>
      </w:r>
      <w:r w:rsidRPr="009A2017">
        <w:rPr>
          <w:rStyle w:val="FootnoteReference"/>
        </w:rPr>
        <w:footnoteReference w:id="103"/>
      </w:r>
      <w:r w:rsidRPr="009A2017">
        <w:t xml:space="preserve">. </w:t>
      </w:r>
      <w:bookmarkStart w:id="6" w:name="5.3"/>
      <w:r w:rsidRPr="009A2017">
        <w:t xml:space="preserve">In de WGBO heeft de wetgever een opening gemaakt naar beroepsinhoudelijke normen. Artikel 7:453 BW luidt: ‘De hulpverlener moet bij zijn werkzaamheden de zorg van een </w:t>
      </w:r>
      <w:r w:rsidRPr="009A2017">
        <w:rPr>
          <w:i/>
        </w:rPr>
        <w:t>goed hulpverlener</w:t>
      </w:r>
      <w:r w:rsidRPr="009A2017">
        <w:t xml:space="preserve"> in acht nemen en handelt daarbij in overeenstemming met de op hem rustende verantwoordelijkheid, voortvloeiende uit de voor hulpverleners geldende </w:t>
      </w:r>
      <w:r w:rsidRPr="009A2017">
        <w:rPr>
          <w:i/>
        </w:rPr>
        <w:t>professionele</w:t>
      </w:r>
      <w:r w:rsidRPr="009A2017">
        <w:t xml:space="preserve"> </w:t>
      </w:r>
      <w:r w:rsidRPr="009A2017">
        <w:rPr>
          <w:i/>
        </w:rPr>
        <w:t>standaard'</w:t>
      </w:r>
      <w:r w:rsidRPr="009A2017">
        <w:t xml:space="preserve">. </w:t>
      </w:r>
      <w:proofErr w:type="gramStart"/>
      <w:r w:rsidRPr="009A2017">
        <w:t>Deze</w:t>
      </w:r>
      <w:proofErr w:type="gramEnd"/>
      <w:r w:rsidRPr="009A2017">
        <w:t xml:space="preserve"> algemeen geformuleerde zorgplicht betekent dat de hulpverlener </w:t>
      </w:r>
      <w:r w:rsidR="00455E81" w:rsidRPr="009A2017">
        <w:t>die</w:t>
      </w:r>
      <w:r w:rsidRPr="009A2017">
        <w:t xml:space="preserve"> zorg heeft te geven, die een redelijk bekwame vakgenoot in dezelfde omstandigheden zou hebben gegeven. Uitdrukkelijk wordt daarbij verwezen naar gedragsregels (zoals die van de KNMG), normen ontleend aan de wetenschap (bijvoorbeeld in rapporten van de Gezondheidsraad) en algemeen aanvaarde uitgangspunten die betrekking hebben op de hulpverlening aan specifieke categorieën van patiënten (zoals in het kader van de jeugdhulpverlening)</w:t>
      </w:r>
      <w:r w:rsidRPr="009A2017">
        <w:rPr>
          <w:rStyle w:val="FootnoteReference"/>
        </w:rPr>
        <w:footnoteReference w:id="104"/>
      </w:r>
      <w:r w:rsidRPr="009A2017">
        <w:t>.Het opzettelijk verzaken van een zorgplicht is strafbaar volgens artikel 255 van het Wetboek van Strafrecht.</w:t>
      </w:r>
      <w:bookmarkEnd w:id="6"/>
    </w:p>
    <w:p w:rsidR="002A7981" w:rsidRDefault="002A7981" w:rsidP="009907DB">
      <w:pPr>
        <w:spacing w:line="360" w:lineRule="auto"/>
      </w:pPr>
    </w:p>
    <w:p w:rsidR="009907DB" w:rsidRPr="009A2017" w:rsidRDefault="00960541" w:rsidP="009907DB">
      <w:pPr>
        <w:spacing w:line="360" w:lineRule="auto"/>
      </w:pPr>
      <w:r w:rsidRPr="009A2017">
        <w:lastRenderedPageBreak/>
        <w:t>Vanuit de WGBO artikel 453</w:t>
      </w:r>
      <w:r w:rsidR="00C529EF" w:rsidRPr="009A2017">
        <w:t xml:space="preserve"> </w:t>
      </w:r>
      <w:r w:rsidRPr="009A2017">
        <w:t>geredeneerd zou een arts aansprakelijk kunnen zijn als hij niet meldt daar waar het wel had gemoeten</w:t>
      </w:r>
      <w:r w:rsidR="001578BF" w:rsidRPr="009A2017">
        <w:t>,</w:t>
      </w:r>
      <w:r w:rsidRPr="009A2017">
        <w:t xml:space="preserve"> omdat hij dan tekort schiet op het vereiste van goed </w:t>
      </w:r>
      <w:proofErr w:type="spellStart"/>
      <w:r w:rsidRPr="009A2017">
        <w:t>hulpverlenerschap</w:t>
      </w:r>
      <w:proofErr w:type="spellEnd"/>
      <w:r w:rsidRPr="009A2017">
        <w:t xml:space="preserve">. </w:t>
      </w:r>
      <w:r w:rsidR="009907DB" w:rsidRPr="009A2017">
        <w:t xml:space="preserve">Welke sancties </w:t>
      </w:r>
      <w:r w:rsidR="001578BF" w:rsidRPr="009A2017">
        <w:t>zijn mogelijk</w:t>
      </w:r>
      <w:r w:rsidR="009907DB" w:rsidRPr="009A2017">
        <w:t xml:space="preserve"> in het geval dat de arts een richtlijn niet zou volgen? Onderscheid moet worden gemaakt tussen het al of niet gebruiken van een richtlijn en het al dan niet ‘slaafs’ volgen. In beginsel mag </w:t>
      </w:r>
      <w:r w:rsidR="001578BF" w:rsidRPr="009A2017">
        <w:t xml:space="preserve">men </w:t>
      </w:r>
      <w:r w:rsidR="009907DB" w:rsidRPr="009A2017">
        <w:t>van een arts verwacht</w:t>
      </w:r>
      <w:r w:rsidR="001578BF" w:rsidRPr="009A2017">
        <w:t>en</w:t>
      </w:r>
      <w:r w:rsidR="009907DB" w:rsidRPr="009A2017">
        <w:t xml:space="preserve"> dat hij een richtlijn gebruikt. Slaafs volgen van de richtlijn is echter niet altijd de beste handelwijze. De arts behoudt een eigen verantwoordelijkheid en zal in omstandigheden noodzakelijk moeten afwijken ter wille van verantwoorde zorg aan de patiënt. Als de arts echter niet-noodzakelijk afwijkt of weigert de richtlijn te gebruiken, kan hij aansprakelijk gesteld worden. Als hij daarbij strafrechtelijke normen schendt (mishandeling, dood door schuld) is hij strafrechtelijk aansprakelijk. Als hij </w:t>
      </w:r>
      <w:proofErr w:type="gramStart"/>
      <w:r w:rsidR="00455E81" w:rsidRPr="009A2017">
        <w:t>tekortschiet</w:t>
      </w:r>
      <w:proofErr w:type="gramEnd"/>
      <w:r w:rsidR="009907DB" w:rsidRPr="009A2017">
        <w:t xml:space="preserve"> in het leveren van verantwoorde zorg in termen van doeltreffendheid, doelmatigheid en patiëntgerichtheid is hij civielrechtelijk en ook tuchtrechtelijk aansprakelijk</w:t>
      </w:r>
      <w:r w:rsidR="009907DB" w:rsidRPr="009A2017">
        <w:rPr>
          <w:rStyle w:val="FootnoteReference"/>
        </w:rPr>
        <w:footnoteReference w:id="105"/>
      </w:r>
      <w:r w:rsidR="00FC650A">
        <w:t>.</w:t>
      </w:r>
    </w:p>
    <w:p w:rsidR="00960541" w:rsidRPr="009A2017" w:rsidRDefault="00960541" w:rsidP="009907DB">
      <w:pPr>
        <w:spacing w:line="360" w:lineRule="auto"/>
      </w:pPr>
    </w:p>
    <w:p w:rsidR="006533EB" w:rsidRDefault="006533EB">
      <w:pPr>
        <w:spacing w:after="200" w:line="276" w:lineRule="auto"/>
        <w:rPr>
          <w:rFonts w:cs="Arial"/>
          <w:b/>
          <w:sz w:val="32"/>
          <w:szCs w:val="32"/>
        </w:rPr>
      </w:pPr>
      <w:r>
        <w:rPr>
          <w:rFonts w:cs="Arial"/>
          <w:b/>
          <w:sz w:val="32"/>
          <w:szCs w:val="32"/>
        </w:rPr>
        <w:br w:type="page"/>
      </w:r>
    </w:p>
    <w:p w:rsidR="00411087" w:rsidRPr="009A2017" w:rsidRDefault="00411087" w:rsidP="000B4F5B">
      <w:pPr>
        <w:spacing w:after="200" w:line="276" w:lineRule="auto"/>
        <w:outlineLvl w:val="0"/>
        <w:rPr>
          <w:rFonts w:cs="Arial"/>
          <w:b/>
          <w:sz w:val="32"/>
          <w:szCs w:val="32"/>
        </w:rPr>
      </w:pPr>
      <w:r w:rsidRPr="009A2017">
        <w:rPr>
          <w:rFonts w:cs="Arial"/>
          <w:b/>
          <w:sz w:val="32"/>
          <w:szCs w:val="32"/>
        </w:rPr>
        <w:lastRenderedPageBreak/>
        <w:t>Hoofdstuk 4. Discussie en conclusie</w:t>
      </w:r>
    </w:p>
    <w:p w:rsidR="00795F0C" w:rsidRDefault="00795F0C" w:rsidP="00C529EF">
      <w:pPr>
        <w:spacing w:after="200" w:line="360" w:lineRule="auto"/>
      </w:pPr>
    </w:p>
    <w:p w:rsidR="005C46CB" w:rsidRDefault="00974915" w:rsidP="005C46CB">
      <w:pPr>
        <w:spacing w:after="200" w:line="360" w:lineRule="auto"/>
      </w:pPr>
      <w:r>
        <w:rPr>
          <w:i/>
        </w:rPr>
        <w:t>Conflict van plichten verschilt per arts</w:t>
      </w:r>
      <w:r w:rsidR="00A4315D">
        <w:rPr>
          <w:i/>
        </w:rPr>
        <w:br/>
      </w:r>
      <w:r w:rsidR="008878A7">
        <w:t>Volgens de wetgeving is het mogelijk om het beroepsgeheim te doorbreken</w:t>
      </w:r>
      <w:r w:rsidR="008878A7" w:rsidRPr="008878A7">
        <w:t xml:space="preserve"> </w:t>
      </w:r>
      <w:r w:rsidR="008878A7">
        <w:t xml:space="preserve">vanwege bepalingen in de wet, toestemming van de </w:t>
      </w:r>
      <w:r w:rsidR="00DA6C9B">
        <w:t>patiënt</w:t>
      </w:r>
      <w:r w:rsidR="008878A7">
        <w:t xml:space="preserve"> en bij een conflict van plichten. </w:t>
      </w:r>
      <w:r w:rsidR="00382788" w:rsidRPr="009A2017">
        <w:t>Hiermee wordt het recht op zorg</w:t>
      </w:r>
      <w:r w:rsidR="008878A7">
        <w:t xml:space="preserve"> gewaarborgd</w:t>
      </w:r>
      <w:r w:rsidR="00382788" w:rsidRPr="009A2017">
        <w:t xml:space="preserve">. </w:t>
      </w:r>
      <w:r w:rsidR="008878A7">
        <w:t xml:space="preserve">Sommige auteurs vinden de privacy van de </w:t>
      </w:r>
      <w:r w:rsidR="00DA6C9B">
        <w:t>patiënt</w:t>
      </w:r>
      <w:r w:rsidR="008878A7">
        <w:t xml:space="preserve">en belangrijker dan dit recht op zorg. </w:t>
      </w:r>
      <w:r w:rsidR="00382788" w:rsidRPr="009A2017">
        <w:t>Het innemen van een standpunt hierin heeft invloed op het melden van huiselijk geweld en kindermishandeling. Indien de privacy van een patiënt voorop wordt gesteld, zal de terughoudendheid om te melden groter zijn.</w:t>
      </w:r>
      <w:r w:rsidR="00BB6DA7">
        <w:t xml:space="preserve"> Dit </w:t>
      </w:r>
      <w:r w:rsidR="003F6800">
        <w:t xml:space="preserve">standpunt verschilt </w:t>
      </w:r>
      <w:r w:rsidR="00BB6DA7">
        <w:t xml:space="preserve">per </w:t>
      </w:r>
      <w:r w:rsidR="003F6800">
        <w:t>huis</w:t>
      </w:r>
      <w:r w:rsidR="00BB6DA7">
        <w:t>arts.</w:t>
      </w:r>
      <w:r w:rsidR="00E85466">
        <w:t xml:space="preserve"> </w:t>
      </w:r>
      <w:r w:rsidR="00C6052B">
        <w:t>Dit komt terug in de voorwaarde van gewetensnood in het</w:t>
      </w:r>
      <w:r w:rsidR="005C46CB">
        <w:t xml:space="preserve"> conflict van plichten </w:t>
      </w:r>
      <w:r w:rsidR="00C6052B">
        <w:t>waar</w:t>
      </w:r>
      <w:r w:rsidR="005C46CB">
        <w:t xml:space="preserve"> de arts in moet verkeren. De geïnterviewde artsen raken niet zo snel in gewetensnood als het om partnergeweld gaat. Daar de norm van de KNMG dit onderschrijft zal een tuchtrechter hier niet vreemd van opkijken. </w:t>
      </w:r>
      <w:r w:rsidR="003F6800">
        <w:t xml:space="preserve">Wel is de gewetensnood van artsen sneller aangesproken bij kinderen. </w:t>
      </w:r>
      <w:r w:rsidR="00304773">
        <w:br/>
      </w:r>
      <w:r w:rsidR="005C46CB">
        <w:t xml:space="preserve">Een andere </w:t>
      </w:r>
      <w:r>
        <w:t xml:space="preserve">belangrijke </w:t>
      </w:r>
      <w:r w:rsidR="005C46CB">
        <w:t xml:space="preserve">voorwaarde is het bepalen van ernstig gevaar. Dat er sprake is van ernstig gevaar en dat de patiënt niet te overreden is toestemming te geven aan een melding komt volgens </w:t>
      </w:r>
      <w:r>
        <w:t>de huisartsen</w:t>
      </w:r>
      <w:r w:rsidR="005C46CB">
        <w:t xml:space="preserve"> zeer sporadisch voor. </w:t>
      </w:r>
      <w:r w:rsidR="00304773">
        <w:t>De geïnterviewde h</w:t>
      </w:r>
      <w:r w:rsidR="005C46CB">
        <w:t xml:space="preserve">uisartsen hebben echter naar mijn idee </w:t>
      </w:r>
      <w:r w:rsidR="00E85466">
        <w:t>geen vastomlijnd</w:t>
      </w:r>
      <w:r w:rsidR="005C46CB">
        <w:t xml:space="preserve"> idee van ernstig gevaar. Het is meer een gevoel dan een gewogen checklist. Dit gevoel bepaalt in grote mate hun actiebereidheid</w:t>
      </w:r>
      <w:r w:rsidR="001E78F1">
        <w:t xml:space="preserve"> in combinatie met hun gewetensnood</w:t>
      </w:r>
      <w:r w:rsidR="005C46CB">
        <w:t xml:space="preserve">. </w:t>
      </w:r>
    </w:p>
    <w:p w:rsidR="00A4315D" w:rsidRPr="006468F3" w:rsidRDefault="00A4315D" w:rsidP="00A4315D">
      <w:pPr>
        <w:spacing w:after="200" w:line="360" w:lineRule="auto"/>
        <w:outlineLvl w:val="0"/>
      </w:pPr>
    </w:p>
    <w:p w:rsidR="00776A76" w:rsidRPr="009A2017" w:rsidRDefault="0029531B" w:rsidP="00A4315D">
      <w:pPr>
        <w:spacing w:after="200" w:line="360" w:lineRule="auto"/>
        <w:outlineLvl w:val="0"/>
      </w:pPr>
      <w:r w:rsidRPr="0029531B">
        <w:rPr>
          <w:i/>
        </w:rPr>
        <w:t>Aansprakelijkheid</w:t>
      </w:r>
      <w:r w:rsidR="00A4315D">
        <w:rPr>
          <w:i/>
        </w:rPr>
        <w:t xml:space="preserve"> voor letsel</w:t>
      </w:r>
      <w:r w:rsidR="00A4315D">
        <w:rPr>
          <w:i/>
        </w:rPr>
        <w:br/>
      </w:r>
      <w:r w:rsidR="00C529EF" w:rsidRPr="009A2017">
        <w:t xml:space="preserve">Wat betreft </w:t>
      </w:r>
      <w:r w:rsidR="00776A76">
        <w:t xml:space="preserve">het </w:t>
      </w:r>
      <w:r w:rsidR="00C529EF" w:rsidRPr="009A2017">
        <w:t>strafrecht lijkt het niet mogelijk om een arts aansprakelijk te stellen voor letsel op het gebied van huiselijk geweld en kindermishandeling. Opzet moet worden aangetoond. Hiervoor is nog nooit een arts veroordeeld.</w:t>
      </w:r>
      <w:r w:rsidR="00776A76" w:rsidRPr="00776A76">
        <w:t xml:space="preserve"> </w:t>
      </w:r>
      <w:r w:rsidR="00776A76">
        <w:t>En a</w:t>
      </w:r>
      <w:r w:rsidR="00776A76" w:rsidRPr="009A2017">
        <w:t xml:space="preserve">ls een gezinsvoogd, die nog dichter op een gezin staat dan een huisarts, niet aansprakelijk kan worden gesteld voor ernstige schade toegebracht aan het slachtoffer, dan lijkt het onwaarschijnlijk dat dit bij een huisarts wel kan gebeuren. </w:t>
      </w:r>
    </w:p>
    <w:p w:rsidR="005C46CB" w:rsidRDefault="00A657C3" w:rsidP="005C46CB">
      <w:pPr>
        <w:autoSpaceDE w:val="0"/>
        <w:autoSpaceDN w:val="0"/>
        <w:adjustRightInd w:val="0"/>
        <w:spacing w:line="360" w:lineRule="auto"/>
      </w:pPr>
      <w:r w:rsidRPr="009A2017">
        <w:t xml:space="preserve">Tuchtrechtelijk is </w:t>
      </w:r>
      <w:r w:rsidR="00FC650A">
        <w:t>ook nog niet</w:t>
      </w:r>
      <w:r w:rsidRPr="009A2017">
        <w:t xml:space="preserve"> voorgekomen dat een </w:t>
      </w:r>
      <w:r w:rsidR="00FC650A">
        <w:t>huis</w:t>
      </w:r>
      <w:r w:rsidRPr="009A2017">
        <w:t>arts een tuchtrechte</w:t>
      </w:r>
      <w:r w:rsidR="00FC650A">
        <w:t>lijk verwijt heeft gekregen</w:t>
      </w:r>
      <w:r w:rsidRPr="009A2017">
        <w:t xml:space="preserve">. </w:t>
      </w:r>
      <w:r w:rsidR="005C46CB">
        <w:t xml:space="preserve">Dit is wel </w:t>
      </w:r>
      <w:r w:rsidR="00F97BF1">
        <w:t xml:space="preserve">in twee gevallen </w:t>
      </w:r>
      <w:r w:rsidR="005C46CB">
        <w:t>voorgekomen bij behandelaars van TBS-</w:t>
      </w:r>
      <w:r w:rsidR="00DA6C9B">
        <w:t>patiënt</w:t>
      </w:r>
      <w:r w:rsidR="005C46CB">
        <w:t xml:space="preserve">en. </w:t>
      </w:r>
      <w:r w:rsidR="005C46CB">
        <w:br/>
        <w:t xml:space="preserve">Wat betreft de aansprakelijkheid indien het wetsvoorstel </w:t>
      </w:r>
      <w:r w:rsidR="00974915">
        <w:t>‘</w:t>
      </w:r>
      <w:r w:rsidR="00974915" w:rsidRPr="009A2017">
        <w:rPr>
          <w:rFonts w:cs="Arial"/>
          <w:szCs w:val="22"/>
        </w:rPr>
        <w:t xml:space="preserve">Verplichte </w:t>
      </w:r>
      <w:proofErr w:type="spellStart"/>
      <w:r w:rsidR="00974915" w:rsidRPr="009A2017">
        <w:rPr>
          <w:rFonts w:cs="Arial"/>
          <w:szCs w:val="22"/>
        </w:rPr>
        <w:t>meldcode</w:t>
      </w:r>
      <w:proofErr w:type="spellEnd"/>
      <w:r w:rsidR="00974915" w:rsidRPr="009A2017">
        <w:rPr>
          <w:rFonts w:cs="Arial"/>
          <w:szCs w:val="22"/>
        </w:rPr>
        <w:t xml:space="preserve"> huiselijk geweld en kindermishandeling</w:t>
      </w:r>
      <w:r w:rsidR="00974915">
        <w:rPr>
          <w:rFonts w:cs="Arial"/>
          <w:szCs w:val="22"/>
        </w:rPr>
        <w:t>’</w:t>
      </w:r>
      <w:r w:rsidR="005C46CB">
        <w:t xml:space="preserve"> is vastgesteld concludeer ik dat de huisarts zich extra goed </w:t>
      </w:r>
      <w:r w:rsidR="005C46CB">
        <w:lastRenderedPageBreak/>
        <w:t xml:space="preserve">moet verantwoorden als er een incident is en hij geen </w:t>
      </w:r>
      <w:proofErr w:type="spellStart"/>
      <w:r w:rsidR="005C46CB">
        <w:t>meldcode</w:t>
      </w:r>
      <w:proofErr w:type="spellEnd"/>
      <w:r w:rsidR="005C46CB">
        <w:t xml:space="preserve"> in huis heeft. Maar nog steeds geldt zijn eigen inzicht </w:t>
      </w:r>
      <w:r w:rsidR="00CF1AC6">
        <w:t xml:space="preserve">en </w:t>
      </w:r>
      <w:r w:rsidR="00974915">
        <w:t xml:space="preserve">inschatting van het </w:t>
      </w:r>
      <w:r w:rsidR="00CF1AC6">
        <w:t>conflict van plichten</w:t>
      </w:r>
      <w:r w:rsidR="00974915">
        <w:t>.</w:t>
      </w:r>
      <w:r w:rsidR="00CF1AC6">
        <w:t xml:space="preserve"> </w:t>
      </w:r>
      <w:r w:rsidR="00974915">
        <w:t>O</w:t>
      </w:r>
      <w:r w:rsidR="005C46CB">
        <w:t>ok al heeft hij toegang tot de hulpverlenende instanties, als hij het niet nodig vond om het slachtoffer daarmee in contact te brengen, dan zal de rechter dat respecteren zoals nu ook gebeurt.</w:t>
      </w:r>
    </w:p>
    <w:p w:rsidR="00E85466" w:rsidRDefault="00E85466" w:rsidP="00685C7E">
      <w:pPr>
        <w:spacing w:after="200" w:line="360" w:lineRule="auto"/>
      </w:pPr>
    </w:p>
    <w:p w:rsidR="00E85466" w:rsidRDefault="00A4315D" w:rsidP="00A4315D">
      <w:pPr>
        <w:spacing w:after="200" w:line="360" w:lineRule="auto"/>
      </w:pPr>
      <w:r w:rsidRPr="00A4315D">
        <w:rPr>
          <w:i/>
        </w:rPr>
        <w:t>Niet melden is niet handelen?</w:t>
      </w:r>
      <w:r>
        <w:rPr>
          <w:i/>
        </w:rPr>
        <w:br/>
      </w:r>
      <w:r w:rsidR="004B3C3D">
        <w:t>Dat een huisarts niet meldt wil niet zeggen dat hij de problemen van huiselijk geweld en kindermishandeling</w:t>
      </w:r>
      <w:r w:rsidR="00455E81">
        <w:t xml:space="preserve"> negeert</w:t>
      </w:r>
      <w:r w:rsidR="004B3C3D">
        <w:t>.</w:t>
      </w:r>
      <w:r w:rsidR="00270DE4" w:rsidRPr="00270DE4">
        <w:t xml:space="preserve"> </w:t>
      </w:r>
      <w:r w:rsidR="006468F3">
        <w:t>Integendeel, m</w:t>
      </w:r>
      <w:r w:rsidR="00E918C3">
        <w:t>elden wordt veelal alleen als uiterste noodmaatregel genomen als alle trajecten zijn geprobeerd.</w:t>
      </w:r>
      <w:r w:rsidR="00E918C3" w:rsidRPr="00E918C3">
        <w:t xml:space="preserve"> </w:t>
      </w:r>
      <w:r w:rsidR="00E85466">
        <w:t>De meeste huisartsen zijn vrij actief in het hulpverlenen aan patiënten met last van huiselijk geweld en /of kinder</w:t>
      </w:r>
      <w:r>
        <w:t>mishandeling en hebben een hulpverleningsnetwerk opgebouwd</w:t>
      </w:r>
      <w:r w:rsidR="00E85466">
        <w:t xml:space="preserve">. Sommigen gebruiken het beroepsgeheim en hun vertrouwensrelatie </w:t>
      </w:r>
      <w:r>
        <w:t xml:space="preserve">expliciet </w:t>
      </w:r>
      <w:r w:rsidR="00E85466">
        <w:t xml:space="preserve">om de patiënt bij hen hun geheim te laten bespreken wat ze met niemand anders durven. </w:t>
      </w:r>
    </w:p>
    <w:p w:rsidR="00E85466" w:rsidRPr="006468F3" w:rsidRDefault="00E85466" w:rsidP="00E918C3">
      <w:pPr>
        <w:spacing w:line="360" w:lineRule="auto"/>
      </w:pPr>
    </w:p>
    <w:p w:rsidR="005E3D4A" w:rsidRPr="005E3D4A" w:rsidRDefault="005E3D4A" w:rsidP="000B4F5B">
      <w:pPr>
        <w:spacing w:line="360" w:lineRule="auto"/>
        <w:outlineLvl w:val="0"/>
        <w:rPr>
          <w:i/>
        </w:rPr>
      </w:pPr>
      <w:r w:rsidRPr="005E3D4A">
        <w:rPr>
          <w:i/>
        </w:rPr>
        <w:t>Melden zonder toestemming</w:t>
      </w:r>
    </w:p>
    <w:p w:rsidR="00E918C3" w:rsidRDefault="00E918C3" w:rsidP="00E918C3">
      <w:pPr>
        <w:spacing w:line="360" w:lineRule="auto"/>
      </w:pPr>
      <w:r>
        <w:t xml:space="preserve">Sommige huisartsen willen </w:t>
      </w:r>
      <w:proofErr w:type="gramStart"/>
      <w:r>
        <w:t>per se</w:t>
      </w:r>
      <w:proofErr w:type="gramEnd"/>
      <w:r>
        <w:t xml:space="preserve"> toestemming van de </w:t>
      </w:r>
      <w:r w:rsidR="00974915">
        <w:t xml:space="preserve">(volwassen) </w:t>
      </w:r>
      <w:r w:rsidR="00455E81">
        <w:t>patiënt</w:t>
      </w:r>
      <w:r>
        <w:t xml:space="preserve"> en als ze dat niet krijgen dan melden ze niet. Dit om het vertrouwen van de </w:t>
      </w:r>
      <w:r w:rsidR="00455E81">
        <w:t>patiënt</w:t>
      </w:r>
      <w:r>
        <w:t xml:space="preserve"> niet te verliezen</w:t>
      </w:r>
      <w:r w:rsidR="005E3D4A">
        <w:t xml:space="preserve"> maar ook omdat zij op het standpunt staan dat volwassenen oud en wijs genoeg zijn om zelf te beslissen over hun situatie</w:t>
      </w:r>
      <w:r>
        <w:t>.</w:t>
      </w:r>
      <w:r w:rsidR="005E3D4A">
        <w:t xml:space="preserve"> Volgens de GGD blijkt uit onderzoek dat slachtoffers van huiselijk geweld zodanig gevangen zitten in het geweld dat zij er op eigen kracht niet uit kunnen komen. Dit </w:t>
      </w:r>
      <w:r w:rsidR="00A4315D">
        <w:t xml:space="preserve">gegeven </w:t>
      </w:r>
      <w:r w:rsidR="005E3D4A">
        <w:t xml:space="preserve">zou misschien het standpunt van deze artsen kunnen </w:t>
      </w:r>
      <w:r w:rsidR="00A4315D">
        <w:t>beïnvloed</w:t>
      </w:r>
      <w:r w:rsidR="005E3D4A">
        <w:t>en.</w:t>
      </w:r>
    </w:p>
    <w:p w:rsidR="003C758F" w:rsidRDefault="003C758F" w:rsidP="003C758F">
      <w:pPr>
        <w:spacing w:line="360" w:lineRule="auto"/>
      </w:pPr>
      <w:r>
        <w:t xml:space="preserve">De </w:t>
      </w:r>
      <w:proofErr w:type="spellStart"/>
      <w:r>
        <w:t>meldcode</w:t>
      </w:r>
      <w:proofErr w:type="spellEnd"/>
      <w:r>
        <w:t xml:space="preserve"> is een middel om artsen te dwingen om over huiselijk geweld en kindermishandeling na te denken en zich te verdiepen in het lokale en regionale hulpaanbod. De meeste artsen hebben dit al op het netvlies en voor hen zal de </w:t>
      </w:r>
      <w:proofErr w:type="spellStart"/>
      <w:r>
        <w:t>meldcode</w:t>
      </w:r>
      <w:proofErr w:type="spellEnd"/>
      <w:r>
        <w:t xml:space="preserve"> weinig veranderen aan h</w:t>
      </w:r>
      <w:r w:rsidR="00455E81">
        <w:t>et</w:t>
      </w:r>
      <w:r>
        <w:t xml:space="preserve"> handelen. </w:t>
      </w:r>
    </w:p>
    <w:p w:rsidR="0029531B" w:rsidRDefault="0029531B" w:rsidP="0029531B">
      <w:pPr>
        <w:spacing w:line="360" w:lineRule="auto"/>
      </w:pPr>
      <w:r>
        <w:t xml:space="preserve">De meeste huisartsen zijn er niet van op de hoogte dat het meldrecht voor kindermishandeling is opgenomen in de Wet op de Jeugdzorg. </w:t>
      </w:r>
      <w:r w:rsidRPr="009A2017">
        <w:t xml:space="preserve">In feite is deze wettelijke bepaling overbodig, omdat melden van kindermishandeling mogelijk is op basis van een conflict van plichten. </w:t>
      </w:r>
    </w:p>
    <w:p w:rsidR="0029531B" w:rsidRDefault="00E918C3" w:rsidP="0029531B">
      <w:pPr>
        <w:spacing w:line="360" w:lineRule="auto"/>
      </w:pPr>
      <w:r>
        <w:t xml:space="preserve">Aangezien de meeste huisartsen er niet van op de hoogte zijn dat het meldrecht voor kindermishandeling is opgenomen in de Wet op de Jeugdzorg lijkt het onwaarschijnlijk dat dit invloed heeft op hun handelen in een conflict van plichten. </w:t>
      </w:r>
    </w:p>
    <w:p w:rsidR="004B3C3D" w:rsidRDefault="0029531B" w:rsidP="00685C7E">
      <w:pPr>
        <w:spacing w:after="200" w:line="360" w:lineRule="auto"/>
      </w:pPr>
      <w:r>
        <w:lastRenderedPageBreak/>
        <w:t>Het opnemen van een meldrecht voor professionals voor gevallen van huiselijk geweld zal vermoedelijk fundamenteel niet veel veranderen aan het handelen van artsen omdat het meldrecht bij kinderen ook weinig van betekenis is bij de huisartsen uit mijn onderzoek.</w:t>
      </w:r>
    </w:p>
    <w:p w:rsidR="003F6800" w:rsidRPr="006468F3" w:rsidRDefault="003F6800" w:rsidP="003F6800">
      <w:pPr>
        <w:spacing w:after="200" w:line="360" w:lineRule="auto"/>
        <w:outlineLvl w:val="0"/>
      </w:pPr>
    </w:p>
    <w:p w:rsidR="007C1091" w:rsidRDefault="007C1091" w:rsidP="003F6800">
      <w:pPr>
        <w:spacing w:after="200" w:line="360" w:lineRule="auto"/>
        <w:outlineLvl w:val="0"/>
      </w:pPr>
      <w:r w:rsidRPr="007C1091">
        <w:rPr>
          <w:i/>
        </w:rPr>
        <w:t>Juridische drempels</w:t>
      </w:r>
      <w:r w:rsidR="003F6800">
        <w:rPr>
          <w:i/>
        </w:rPr>
        <w:br/>
      </w:r>
      <w:r>
        <w:t xml:space="preserve">De </w:t>
      </w:r>
      <w:r w:rsidR="00D01FA9">
        <w:t xml:space="preserve">enige </w:t>
      </w:r>
      <w:r w:rsidR="004908B6">
        <w:t xml:space="preserve">mogelijke </w:t>
      </w:r>
      <w:r>
        <w:t xml:space="preserve">juridische drempel die ik heb gevonden </w:t>
      </w:r>
      <w:r w:rsidR="00D01FA9">
        <w:t xml:space="preserve">als belemmering </w:t>
      </w:r>
      <w:r w:rsidR="004908B6">
        <w:t xml:space="preserve">voor huisartsen </w:t>
      </w:r>
      <w:r w:rsidR="00D01FA9">
        <w:t>om</w:t>
      </w:r>
      <w:r>
        <w:t xml:space="preserve"> te melden </w:t>
      </w:r>
      <w:r w:rsidR="00D01FA9">
        <w:t xml:space="preserve">is dat de </w:t>
      </w:r>
      <w:r w:rsidR="00DA6C9B">
        <w:t>patiënt</w:t>
      </w:r>
      <w:r w:rsidR="00D01FA9">
        <w:t xml:space="preserve"> </w:t>
      </w:r>
      <w:r w:rsidR="00D01FA9" w:rsidRPr="007C1091">
        <w:t xml:space="preserve">het recht </w:t>
      </w:r>
      <w:r w:rsidR="00D01FA9">
        <w:t xml:space="preserve">heeft </w:t>
      </w:r>
      <w:r w:rsidRPr="007C1091">
        <w:t xml:space="preserve">om (een gedeelte van) het dossier te laten verwijderen. Hiermee kan </w:t>
      </w:r>
      <w:r w:rsidR="00D01FA9">
        <w:t xml:space="preserve">de </w:t>
      </w:r>
      <w:r w:rsidR="00DA6C9B">
        <w:t>patiënt</w:t>
      </w:r>
      <w:r w:rsidRPr="007C1091">
        <w:t xml:space="preserve"> met een schone lei beginnen bij een andere huisarts en </w:t>
      </w:r>
      <w:r w:rsidR="00D01FA9">
        <w:t xml:space="preserve">waarmee kan een huisarts zich dan </w:t>
      </w:r>
      <w:r w:rsidRPr="007C1091">
        <w:t>verdedigen tijdens een aanklacht</w:t>
      </w:r>
      <w:r>
        <w:t xml:space="preserve">. </w:t>
      </w:r>
      <w:r w:rsidR="00D01FA9">
        <w:t>Een huisarts kan zich hierdoor geremd voelen om te melden.</w:t>
      </w:r>
      <w:r w:rsidR="00793A2F">
        <w:t xml:space="preserve"> Het is niet bekend hoeveel dit voorkomt.</w:t>
      </w:r>
      <w:r w:rsidR="003F6800">
        <w:br/>
      </w:r>
      <w:r>
        <w:t>Vrijwel al</w:t>
      </w:r>
      <w:r w:rsidRPr="003652FE">
        <w:t xml:space="preserve">le huisartsen geven aan dat zij juridische drempels van relatief klein belang vinden. </w:t>
      </w:r>
    </w:p>
    <w:p w:rsidR="007C1091" w:rsidRDefault="007C1091" w:rsidP="007C1091">
      <w:pPr>
        <w:spacing w:line="360" w:lineRule="auto"/>
      </w:pPr>
    </w:p>
    <w:p w:rsidR="00B264A7" w:rsidRPr="003F6800" w:rsidRDefault="00B264A7" w:rsidP="007C1091">
      <w:pPr>
        <w:spacing w:line="360" w:lineRule="auto"/>
        <w:rPr>
          <w:i/>
        </w:rPr>
      </w:pPr>
      <w:r w:rsidRPr="003F6800">
        <w:rPr>
          <w:i/>
        </w:rPr>
        <w:t>Wat is de betekenis van het beroepsgeheim voor huiselijk geweld en kindermishandeling?</w:t>
      </w:r>
    </w:p>
    <w:p w:rsidR="00B264A7" w:rsidRDefault="00B264A7" w:rsidP="007C1091">
      <w:pPr>
        <w:spacing w:line="360" w:lineRule="auto"/>
      </w:pPr>
      <w:r>
        <w:t>Het beroepsgeheim speelt een grote rol in de problematiek van huiselijk geweld en kindermishandeling.</w:t>
      </w:r>
      <w:r w:rsidR="00A21F04">
        <w:t xml:space="preserve"> Het wordt door sommige artsen uit het onderzoek gebruikt als middel om de patiënt te laten praten. Het belemmert de aanpak van de hulpverlening niet omdat de meeste </w:t>
      </w:r>
      <w:r w:rsidR="001E78F1">
        <w:t>huisartsen niet bevreesd zijn om een bepaalde wet te overtreden</w:t>
      </w:r>
      <w:r w:rsidR="00320B21">
        <w:t xml:space="preserve"> en ook weinig kennis of interesse hebben </w:t>
      </w:r>
      <w:r w:rsidR="00A4315D">
        <w:t>van/</w:t>
      </w:r>
      <w:r w:rsidR="00320B21">
        <w:t>over het medisch tuchtrecht</w:t>
      </w:r>
      <w:r w:rsidR="001E78F1">
        <w:t xml:space="preserve">. </w:t>
      </w:r>
      <w:r w:rsidR="003F6800">
        <w:br/>
      </w:r>
      <w:r w:rsidR="001E78F1">
        <w:t xml:space="preserve">Het is wel zo dat huisartsen </w:t>
      </w:r>
      <w:r w:rsidR="003F6800">
        <w:t xml:space="preserve">zeer </w:t>
      </w:r>
      <w:r w:rsidR="001E78F1">
        <w:t xml:space="preserve">zuinig omgaan met het doorbreken van het beroepsgeheim </w:t>
      </w:r>
      <w:r w:rsidR="00320B21">
        <w:t>omdat zij ten eerste proberen de patiënt zelf in een hulpverleningstraject te krijgen</w:t>
      </w:r>
      <w:r w:rsidR="00A132E9">
        <w:t>. T</w:t>
      </w:r>
      <w:r w:rsidR="00320B21">
        <w:t>en tweede</w:t>
      </w:r>
      <w:r w:rsidR="00A132E9">
        <w:t>,</w:t>
      </w:r>
      <w:r w:rsidR="00320B21">
        <w:t xml:space="preserve"> als de patiënt het niet wil dan zijn de huisartsen die dit (uiteindelijk) respecteren groter in aantal dan degenen die </w:t>
      </w:r>
      <w:r w:rsidR="00974915">
        <w:t>wel gaan optreden voor de patiënt. Dit is hun interpretatie van gewetensnood.</w:t>
      </w:r>
      <w:r w:rsidR="00A4315D">
        <w:t xml:space="preserve"> Ten derde hangt dit af van hun inschatting van ernstig gevaar. Bij de huisartsen uit het onderzoek was dit voornamelijk een gevoelskwestie en mogelijk worden hierdoor bepaalde gevallen onderschat.</w:t>
      </w:r>
    </w:p>
    <w:p w:rsidR="00A21F04" w:rsidRDefault="00A21F04" w:rsidP="007C1091">
      <w:pPr>
        <w:spacing w:line="360" w:lineRule="auto"/>
      </w:pPr>
    </w:p>
    <w:p w:rsidR="00F40107" w:rsidRPr="00817C80" w:rsidRDefault="0064169F" w:rsidP="000B4F5B">
      <w:pPr>
        <w:spacing w:after="200" w:line="360" w:lineRule="auto"/>
        <w:outlineLvl w:val="0"/>
        <w:rPr>
          <w:i/>
        </w:rPr>
      </w:pPr>
      <w:r w:rsidRPr="00817C80">
        <w:rPr>
          <w:i/>
        </w:rPr>
        <w:t>Tekortkomingen van het onderzoek</w:t>
      </w:r>
    </w:p>
    <w:p w:rsidR="0064169F" w:rsidRDefault="00310355" w:rsidP="00C529EF">
      <w:pPr>
        <w:spacing w:after="200" w:line="360" w:lineRule="auto"/>
      </w:pPr>
      <w:r>
        <w:t>Er zijn t</w:t>
      </w:r>
      <w:r w:rsidR="0064169F">
        <w:t>e weinig respondenten</w:t>
      </w:r>
      <w:r w:rsidR="00A132E9">
        <w:t xml:space="preserve"> (</w:t>
      </w:r>
      <w:r w:rsidR="00574E2D">
        <w:t>n=</w:t>
      </w:r>
      <w:r w:rsidR="00A132E9">
        <w:t>12)</w:t>
      </w:r>
      <w:r w:rsidR="0064169F">
        <w:t xml:space="preserve"> om </w:t>
      </w:r>
      <w:r w:rsidR="00A132E9">
        <w:t>dwarsverbanden t</w:t>
      </w:r>
      <w:r>
        <w:t xml:space="preserve">e </w:t>
      </w:r>
      <w:r w:rsidR="00A132E9">
        <w:t>ma</w:t>
      </w:r>
      <w:r>
        <w:t xml:space="preserve">ken </w:t>
      </w:r>
      <w:r w:rsidR="00A132E9">
        <w:t>met</w:t>
      </w:r>
      <w:r>
        <w:t xml:space="preserve"> variabelen</w:t>
      </w:r>
      <w:r w:rsidR="0064169F">
        <w:t xml:space="preserve"> </w:t>
      </w:r>
      <w:r>
        <w:t>over de achtergrond van de huisarts</w:t>
      </w:r>
      <w:r w:rsidR="0064169F">
        <w:t xml:space="preserve"> zoals werkervaring en leeftijd.</w:t>
      </w:r>
    </w:p>
    <w:p w:rsidR="00310355" w:rsidRPr="0064169F" w:rsidRDefault="00A21F04" w:rsidP="00C529EF">
      <w:pPr>
        <w:spacing w:after="200" w:line="360" w:lineRule="auto"/>
      </w:pPr>
      <w:r>
        <w:t>De populatie is gering gezien het totaal aantal huisartsen in Rotterdam</w:t>
      </w:r>
      <w:r w:rsidR="001E78F1">
        <w:t>-Rijnmond</w:t>
      </w:r>
      <w:r>
        <w:t>.</w:t>
      </w:r>
    </w:p>
    <w:p w:rsidR="00C6052B" w:rsidRDefault="00C6052B">
      <w:pPr>
        <w:spacing w:after="200" w:line="276" w:lineRule="auto"/>
        <w:rPr>
          <w:rFonts w:cs="Arial"/>
          <w:b/>
          <w:sz w:val="32"/>
          <w:szCs w:val="32"/>
        </w:rPr>
      </w:pPr>
      <w:r>
        <w:rPr>
          <w:rFonts w:cs="Arial"/>
          <w:b/>
          <w:sz w:val="32"/>
          <w:szCs w:val="32"/>
        </w:rPr>
        <w:br w:type="page"/>
      </w:r>
    </w:p>
    <w:p w:rsidR="007105EF" w:rsidRDefault="00817C80" w:rsidP="000B4F5B">
      <w:pPr>
        <w:spacing w:after="200" w:line="276" w:lineRule="auto"/>
        <w:outlineLvl w:val="0"/>
        <w:rPr>
          <w:rFonts w:cs="Arial"/>
          <w:b/>
          <w:sz w:val="32"/>
          <w:szCs w:val="32"/>
        </w:rPr>
      </w:pPr>
      <w:r w:rsidRPr="009A2017">
        <w:rPr>
          <w:rFonts w:cs="Arial"/>
          <w:b/>
          <w:sz w:val="32"/>
          <w:szCs w:val="32"/>
        </w:rPr>
        <w:lastRenderedPageBreak/>
        <w:t xml:space="preserve">Hoofdstuk </w:t>
      </w:r>
      <w:r>
        <w:rPr>
          <w:rFonts w:cs="Arial"/>
          <w:b/>
          <w:sz w:val="32"/>
          <w:szCs w:val="32"/>
        </w:rPr>
        <w:t>5</w:t>
      </w:r>
      <w:r w:rsidRPr="009A2017">
        <w:rPr>
          <w:rFonts w:cs="Arial"/>
          <w:b/>
          <w:sz w:val="32"/>
          <w:szCs w:val="32"/>
        </w:rPr>
        <w:t xml:space="preserve">. </w:t>
      </w:r>
      <w:r w:rsidR="007105EF">
        <w:rPr>
          <w:rFonts w:cs="Arial"/>
          <w:b/>
          <w:sz w:val="32"/>
          <w:szCs w:val="32"/>
        </w:rPr>
        <w:t>Aanbevelingen</w:t>
      </w:r>
    </w:p>
    <w:p w:rsidR="00817C80" w:rsidRDefault="00817C80" w:rsidP="00D41DEE">
      <w:pPr>
        <w:spacing w:line="360" w:lineRule="auto"/>
      </w:pPr>
    </w:p>
    <w:p w:rsidR="008878A7" w:rsidRDefault="008878A7" w:rsidP="00D41DEE">
      <w:pPr>
        <w:spacing w:line="360" w:lineRule="auto"/>
      </w:pPr>
      <w:r>
        <w:t>De aanbevelingen voor de GGD Rotterdam op basis van dit onderzoek zijn als volgt:</w:t>
      </w:r>
    </w:p>
    <w:p w:rsidR="00455E81" w:rsidRPr="00455E81" w:rsidRDefault="007105EF" w:rsidP="00D41DEE">
      <w:pPr>
        <w:spacing w:line="360" w:lineRule="auto"/>
      </w:pPr>
      <w:r w:rsidRPr="009A2017">
        <w:t xml:space="preserve">Wat betreft volwassenengeweld zijn er geen cijfers bekend over het aantal meldingen dat afkomstig is van </w:t>
      </w:r>
      <w:r w:rsidR="00455E81" w:rsidRPr="009A2017">
        <w:t>huisartsen</w:t>
      </w:r>
      <w:r w:rsidR="00D41DEE">
        <w:t>.</w:t>
      </w:r>
      <w:r w:rsidRPr="00455E81">
        <w:t xml:space="preserve"> </w:t>
      </w:r>
      <w:r w:rsidR="00D41DEE">
        <w:t xml:space="preserve">Dit zou </w:t>
      </w:r>
      <w:r w:rsidRPr="00455E81">
        <w:t xml:space="preserve">beter </w:t>
      </w:r>
      <w:r w:rsidR="00D41DEE">
        <w:t>gemonitord kunnen worden.</w:t>
      </w:r>
    </w:p>
    <w:p w:rsidR="00455E81" w:rsidRDefault="00D41DEE" w:rsidP="00D41DEE">
      <w:pPr>
        <w:spacing w:line="360" w:lineRule="auto"/>
      </w:pPr>
      <w:r>
        <w:t>Het lage aantal meldingen vanuit de huisarts lijkt verklaarbaar omdat de</w:t>
      </w:r>
      <w:r w:rsidR="00494259">
        <w:t xml:space="preserve"> huisarts</w:t>
      </w:r>
      <w:r>
        <w:t xml:space="preserve"> al zijn weg vindt in het hulpverleningstraject en omdat huisartsen meldingen meestal doen al</w:t>
      </w:r>
      <w:r w:rsidR="00A132E9">
        <w:t>s het echt niet anders meer kan.</w:t>
      </w:r>
      <w:r>
        <w:t xml:space="preserve"> </w:t>
      </w:r>
      <w:r w:rsidR="00A132E9">
        <w:t>Dit zijn</w:t>
      </w:r>
      <w:r>
        <w:t xml:space="preserve"> </w:t>
      </w:r>
      <w:r w:rsidR="00A132E9">
        <w:t xml:space="preserve">volgens hen </w:t>
      </w:r>
      <w:r>
        <w:t>uitzonderlijke gevallen dat ze met de patiënt niet verder komen</w:t>
      </w:r>
      <w:r w:rsidR="00494259">
        <w:t xml:space="preserve"> en er sprake is van ernstig gevaar</w:t>
      </w:r>
      <w:r>
        <w:t>. De GGD Rotterdam zou i</w:t>
      </w:r>
      <w:r w:rsidR="00455E81" w:rsidRPr="00455E81">
        <w:t xml:space="preserve">n plaats van naar meldingen </w:t>
      </w:r>
      <w:r w:rsidR="003F6800">
        <w:t>daarom zich beter k</w:t>
      </w:r>
      <w:r w:rsidR="008878A7">
        <w:t>unn</w:t>
      </w:r>
      <w:r>
        <w:t xml:space="preserve">en </w:t>
      </w:r>
      <w:r w:rsidR="003F6800">
        <w:t>richt</w:t>
      </w:r>
      <w:r w:rsidR="00455E81" w:rsidRPr="00455E81">
        <w:t>en naar hoeveel adviesvragen er zijn</w:t>
      </w:r>
      <w:r>
        <w:t xml:space="preserve"> vanuit huisartsen</w:t>
      </w:r>
      <w:r w:rsidR="00455E81" w:rsidRPr="00455E81">
        <w:t xml:space="preserve">. </w:t>
      </w:r>
      <w:r>
        <w:t>D</w:t>
      </w:r>
      <w:r w:rsidR="00455E81" w:rsidRPr="00455E81">
        <w:t xml:space="preserve">it duidt </w:t>
      </w:r>
      <w:r>
        <w:t xml:space="preserve">de </w:t>
      </w:r>
      <w:r w:rsidR="00455E81" w:rsidRPr="00455E81">
        <w:t>mate van overleg aan</w:t>
      </w:r>
      <w:r>
        <w:t xml:space="preserve"> en dus in hoeverre het AMK </w:t>
      </w:r>
      <w:r w:rsidR="00A132E9">
        <w:t xml:space="preserve">en het ASHG </w:t>
      </w:r>
      <w:r>
        <w:t xml:space="preserve">betrokken </w:t>
      </w:r>
      <w:r w:rsidR="001A6146">
        <w:t>zijn</w:t>
      </w:r>
      <w:r>
        <w:t xml:space="preserve"> in het hulpverlenersnetwerk van de huisarts</w:t>
      </w:r>
      <w:r w:rsidR="00455E81" w:rsidRPr="00455E81">
        <w:t>.</w:t>
      </w:r>
    </w:p>
    <w:p w:rsidR="00A132E9" w:rsidRDefault="003F6800" w:rsidP="00793A2F">
      <w:pPr>
        <w:spacing w:line="360" w:lineRule="auto"/>
      </w:pPr>
      <w:r>
        <w:t>J</w:t>
      </w:r>
      <w:r w:rsidR="00793A2F">
        <w:t xml:space="preserve">uridische drempels </w:t>
      </w:r>
      <w:r w:rsidR="001E78F1">
        <w:t>lijken</w:t>
      </w:r>
      <w:r w:rsidR="00494259">
        <w:t xml:space="preserve"> geen grote barrière</w:t>
      </w:r>
      <w:r w:rsidR="008878A7">
        <w:t xml:space="preserve"> te zijn</w:t>
      </w:r>
      <w:r w:rsidR="00494259">
        <w:t xml:space="preserve">. </w:t>
      </w:r>
      <w:r w:rsidR="008878A7">
        <w:t>D</w:t>
      </w:r>
      <w:r w:rsidR="00793A2F">
        <w:t xml:space="preserve">e GGD Rotterdam </w:t>
      </w:r>
      <w:r w:rsidR="008878A7">
        <w:t xml:space="preserve">zou </w:t>
      </w:r>
      <w:r w:rsidR="00793A2F">
        <w:t xml:space="preserve">nader onderzoek kunnen doen naar het opeisen van het dossier door vertrekkende patiënten en hoe te voorkomen dat patiënten gedeeltes van het dossier laten verwijderen zodat zij bij een andere huisarts met </w:t>
      </w:r>
      <w:r>
        <w:t>een schone lei kunnen beginnen.</w:t>
      </w:r>
    </w:p>
    <w:p w:rsidR="00A657C3" w:rsidRDefault="00A657C3" w:rsidP="00D41DEE">
      <w:pPr>
        <w:spacing w:line="360" w:lineRule="auto"/>
      </w:pPr>
      <w:r>
        <w:t xml:space="preserve">Daarnaast zou de GGD </w:t>
      </w:r>
      <w:r w:rsidR="00494259">
        <w:t xml:space="preserve">Rotterdam </w:t>
      </w:r>
      <w:r w:rsidR="00793A2F">
        <w:t>de</w:t>
      </w:r>
      <w:r>
        <w:t xml:space="preserve"> beeldvorming </w:t>
      </w:r>
      <w:r w:rsidR="008878A7">
        <w:t xml:space="preserve">van huisartsen </w:t>
      </w:r>
      <w:r>
        <w:t xml:space="preserve">kunnen </w:t>
      </w:r>
      <w:r w:rsidR="00793A2F">
        <w:t>beïnvloede</w:t>
      </w:r>
      <w:r>
        <w:t xml:space="preserve">n met betrekking tot de gewetensnood die </w:t>
      </w:r>
      <w:r w:rsidR="001A6146">
        <w:t>huisartsen</w:t>
      </w:r>
      <w:r>
        <w:t xml:space="preserve"> ervaren</w:t>
      </w:r>
      <w:r w:rsidR="00793A2F">
        <w:t xml:space="preserve"> </w:t>
      </w:r>
      <w:r w:rsidR="008878A7">
        <w:t>aangaande</w:t>
      </w:r>
      <w:r w:rsidR="00793A2F">
        <w:t xml:space="preserve"> slachtoffers van partnergeweld</w:t>
      </w:r>
      <w:r>
        <w:t xml:space="preserve">. </w:t>
      </w:r>
      <w:r w:rsidR="00793A2F">
        <w:t xml:space="preserve">Ook zou er meer aandacht </w:t>
      </w:r>
      <w:proofErr w:type="gramStart"/>
      <w:r w:rsidR="00793A2F">
        <w:t>besteed</w:t>
      </w:r>
      <w:proofErr w:type="gramEnd"/>
      <w:r w:rsidR="00793A2F">
        <w:t xml:space="preserve"> kunnen worden aan het </w:t>
      </w:r>
      <w:r w:rsidR="003F6800">
        <w:t>me</w:t>
      </w:r>
      <w:r w:rsidR="00793A2F">
        <w:t>ten van ernstig gevaar</w:t>
      </w:r>
      <w:r w:rsidR="001B3CA9">
        <w:t xml:space="preserve"> door huisartsen om ze te ondersteunen in hun </w:t>
      </w:r>
      <w:r w:rsidR="003F6800">
        <w:t xml:space="preserve">inschatting van </w:t>
      </w:r>
      <w:r w:rsidR="001B3CA9">
        <w:t>conflict van plichten</w:t>
      </w:r>
      <w:r w:rsidR="00793A2F">
        <w:t>.</w:t>
      </w:r>
    </w:p>
    <w:p w:rsidR="001B3CA9" w:rsidRDefault="001B3CA9" w:rsidP="00D41DEE">
      <w:pPr>
        <w:spacing w:line="360" w:lineRule="auto"/>
      </w:pPr>
    </w:p>
    <w:p w:rsidR="00D41DEE" w:rsidRDefault="00D41DEE" w:rsidP="00D41DEE">
      <w:pPr>
        <w:spacing w:line="360" w:lineRule="auto"/>
      </w:pPr>
      <w:r>
        <w:t>Allerlei andere hiaten in de signalering en hulpverlening worden genoemd. Ook dit is nuttige informatie:</w:t>
      </w:r>
    </w:p>
    <w:p w:rsidR="00D41DEE" w:rsidRDefault="00D41DEE" w:rsidP="00817C80">
      <w:pPr>
        <w:pStyle w:val="ListParagraph"/>
        <w:numPr>
          <w:ilvl w:val="0"/>
          <w:numId w:val="28"/>
        </w:numPr>
        <w:spacing w:line="360" w:lineRule="auto"/>
      </w:pPr>
      <w:r>
        <w:t xml:space="preserve">Het actief benaderen van huisartsen over </w:t>
      </w:r>
      <w:r w:rsidR="00DA6C9B">
        <w:t>patiënt</w:t>
      </w:r>
      <w:r>
        <w:t xml:space="preserve">en in de praktijk doet het AMK regelmatig. Van het ASHG wordt minder gehoord. </w:t>
      </w:r>
      <w:r w:rsidR="00817C80">
        <w:t xml:space="preserve">Terwijl de huisarts ook baat heeft om dergelijk informatie te krijgen over hun patiënten. </w:t>
      </w:r>
      <w:r>
        <w:t xml:space="preserve">Mogelijk zou dit nog een </w:t>
      </w:r>
      <w:r w:rsidR="00817C80">
        <w:t xml:space="preserve">nader </w:t>
      </w:r>
      <w:r>
        <w:t>onderzoek waard zijn.</w:t>
      </w:r>
    </w:p>
    <w:p w:rsidR="00817C80" w:rsidRDefault="00D41DEE" w:rsidP="00D41DEE">
      <w:pPr>
        <w:pStyle w:val="ListParagraph"/>
        <w:numPr>
          <w:ilvl w:val="0"/>
          <w:numId w:val="28"/>
        </w:numPr>
        <w:spacing w:line="360" w:lineRule="auto"/>
      </w:pPr>
      <w:r>
        <w:t xml:space="preserve">Het is voor de huisarts niet gemakkelijk om bij een vermoeden </w:t>
      </w:r>
      <w:r w:rsidRPr="003652FE">
        <w:t xml:space="preserve">achter de </w:t>
      </w:r>
      <w:r>
        <w:t xml:space="preserve">precieze </w:t>
      </w:r>
      <w:r w:rsidRPr="003652FE">
        <w:t>situatie</w:t>
      </w:r>
      <w:r>
        <w:t xml:space="preserve"> te</w:t>
      </w:r>
      <w:r w:rsidRPr="003652FE">
        <w:t xml:space="preserve"> komen</w:t>
      </w:r>
      <w:r>
        <w:t>. Dit heeft te maken met kennis en ervaring.</w:t>
      </w:r>
      <w:r w:rsidR="00817C80">
        <w:t xml:space="preserve"> Nascholing en voorlichting </w:t>
      </w:r>
      <w:proofErr w:type="gramStart"/>
      <w:r w:rsidR="00817C80">
        <w:t>zou</w:t>
      </w:r>
      <w:proofErr w:type="gramEnd"/>
      <w:r w:rsidR="00817C80">
        <w:t xml:space="preserve"> deze drempel kunnen verhelpen. Ook de huisartsenopleiding zou hieraan aandacht moeten besteden.</w:t>
      </w:r>
    </w:p>
    <w:p w:rsidR="00817C80" w:rsidRDefault="00D41DEE" w:rsidP="00D41DEE">
      <w:pPr>
        <w:pStyle w:val="ListParagraph"/>
        <w:numPr>
          <w:ilvl w:val="0"/>
          <w:numId w:val="28"/>
        </w:numPr>
        <w:spacing w:line="360" w:lineRule="auto"/>
      </w:pPr>
      <w:r>
        <w:lastRenderedPageBreak/>
        <w:t>H</w:t>
      </w:r>
      <w:r w:rsidRPr="003652FE">
        <w:t xml:space="preserve">et </w:t>
      </w:r>
      <w:r>
        <w:t xml:space="preserve">duurt soms </w:t>
      </w:r>
      <w:r w:rsidRPr="003652FE">
        <w:t>te lang voordat er iets met een melding wordt gedaan</w:t>
      </w:r>
      <w:r w:rsidR="00817C80">
        <w:t>. Huisartsen hebben er dan</w:t>
      </w:r>
      <w:r w:rsidRPr="003652FE">
        <w:t xml:space="preserve"> veel moeite voor moeten doen</w:t>
      </w:r>
      <w:r>
        <w:t xml:space="preserve"> </w:t>
      </w:r>
      <w:r w:rsidR="00817C80">
        <w:t>en het is funest voor toekomstige meldingen als actie vervolgens achterwege blijft.</w:t>
      </w:r>
    </w:p>
    <w:p w:rsidR="00817C80" w:rsidRDefault="00817C80" w:rsidP="00D41DEE">
      <w:pPr>
        <w:pStyle w:val="ListParagraph"/>
        <w:numPr>
          <w:ilvl w:val="0"/>
          <w:numId w:val="28"/>
        </w:numPr>
        <w:spacing w:line="360" w:lineRule="auto"/>
      </w:pPr>
      <w:r>
        <w:t>I</w:t>
      </w:r>
      <w:r w:rsidR="00D41DEE">
        <w:t>nstanties zijn soms te bureaucratisch</w:t>
      </w:r>
      <w:r>
        <w:t xml:space="preserve"> en spelen niet in op de situatie</w:t>
      </w:r>
      <w:r w:rsidR="00D41DEE" w:rsidRPr="003652FE">
        <w:t xml:space="preserve">. </w:t>
      </w:r>
      <w:r>
        <w:t>Dit betekent het verminderen van regeldruk in de hulpverlening.</w:t>
      </w:r>
    </w:p>
    <w:p w:rsidR="00D41DEE" w:rsidRDefault="00D41DEE" w:rsidP="00D41DEE">
      <w:pPr>
        <w:pStyle w:val="ListParagraph"/>
        <w:numPr>
          <w:ilvl w:val="0"/>
          <w:numId w:val="28"/>
        </w:numPr>
        <w:spacing w:line="360" w:lineRule="auto"/>
      </w:pPr>
      <w:r w:rsidRPr="003652FE">
        <w:t>Veel Marokkaanse en Turkse vrouwen denken dat de informatie in de spreekkamer niet geheim blijft.</w:t>
      </w:r>
      <w:r>
        <w:t xml:space="preserve"> </w:t>
      </w:r>
      <w:r w:rsidR="00817C80">
        <w:t>In communicatie en voorlichting naar de Marokkaanse en Turkse gemeenschap zou hieraan aandacht kunnen worden besteed.</w:t>
      </w:r>
    </w:p>
    <w:p w:rsidR="00494259" w:rsidRDefault="00494259" w:rsidP="00D41DEE">
      <w:pPr>
        <w:pStyle w:val="ListParagraph"/>
        <w:numPr>
          <w:ilvl w:val="0"/>
          <w:numId w:val="28"/>
        </w:numPr>
        <w:spacing w:line="360" w:lineRule="auto"/>
      </w:pPr>
      <w:r>
        <w:t>Indien het slachtoffer aangifte doet van verkrachting binnen het huwelijk, worden v</w:t>
      </w:r>
      <w:r w:rsidRPr="00A72EEE">
        <w:t>eel zaken</w:t>
      </w:r>
      <w:r>
        <w:t xml:space="preserve"> </w:t>
      </w:r>
      <w:proofErr w:type="gramStart"/>
      <w:r w:rsidRPr="00A72EEE">
        <w:t>geseponeerd</w:t>
      </w:r>
      <w:proofErr w:type="gramEnd"/>
      <w:r w:rsidRPr="00A72EEE">
        <w:t xml:space="preserve"> omdat er te weinig</w:t>
      </w:r>
      <w:r>
        <w:t xml:space="preserve"> zichtbaar</w:t>
      </w:r>
      <w:r w:rsidRPr="00A72EEE">
        <w:t xml:space="preserve"> letsel is</w:t>
      </w:r>
      <w:r>
        <w:t>.</w:t>
      </w:r>
    </w:p>
    <w:p w:rsidR="00D41DEE" w:rsidRPr="00455E81" w:rsidRDefault="00D41DEE" w:rsidP="00D41DEE">
      <w:pPr>
        <w:spacing w:line="360" w:lineRule="auto"/>
      </w:pPr>
    </w:p>
    <w:p w:rsidR="0064169F" w:rsidRDefault="0064169F" w:rsidP="00D41DEE">
      <w:pPr>
        <w:spacing w:after="200" w:line="360" w:lineRule="auto"/>
        <w:rPr>
          <w:rFonts w:cs="Arial"/>
          <w:b/>
          <w:sz w:val="32"/>
          <w:szCs w:val="32"/>
        </w:rPr>
      </w:pPr>
    </w:p>
    <w:p w:rsidR="00A132E9" w:rsidRDefault="00A132E9">
      <w:pPr>
        <w:spacing w:after="200" w:line="276" w:lineRule="auto"/>
        <w:rPr>
          <w:rFonts w:cs="Arial"/>
          <w:b/>
          <w:sz w:val="32"/>
          <w:szCs w:val="32"/>
        </w:rPr>
      </w:pPr>
      <w:r>
        <w:rPr>
          <w:rFonts w:cs="Arial"/>
          <w:b/>
          <w:sz w:val="32"/>
          <w:szCs w:val="32"/>
        </w:rPr>
        <w:br w:type="page"/>
      </w:r>
    </w:p>
    <w:p w:rsidR="001812D3" w:rsidRPr="009A2017" w:rsidRDefault="001812D3" w:rsidP="000B4F5B">
      <w:pPr>
        <w:spacing w:line="360" w:lineRule="auto"/>
        <w:outlineLvl w:val="0"/>
        <w:rPr>
          <w:rFonts w:cs="Arial"/>
          <w:b/>
          <w:sz w:val="32"/>
          <w:szCs w:val="32"/>
        </w:rPr>
      </w:pPr>
      <w:r w:rsidRPr="009A2017">
        <w:rPr>
          <w:rFonts w:cs="Arial"/>
          <w:b/>
          <w:sz w:val="32"/>
          <w:szCs w:val="32"/>
        </w:rPr>
        <w:lastRenderedPageBreak/>
        <w:t>Literatuurlijst</w:t>
      </w:r>
    </w:p>
    <w:p w:rsidR="001812D3" w:rsidRPr="009A2017" w:rsidRDefault="001812D3" w:rsidP="001812D3">
      <w:pPr>
        <w:spacing w:line="360" w:lineRule="auto"/>
        <w:rPr>
          <w:rFonts w:cs="Arial"/>
          <w:b/>
          <w:szCs w:val="22"/>
        </w:rPr>
      </w:pPr>
    </w:p>
    <w:p w:rsidR="00183F8A" w:rsidRPr="009A2017" w:rsidRDefault="00183F8A" w:rsidP="000B4F5B">
      <w:pPr>
        <w:spacing w:line="360" w:lineRule="auto"/>
        <w:outlineLvl w:val="0"/>
        <w:rPr>
          <w:rFonts w:cs="Arial"/>
          <w:b/>
        </w:rPr>
      </w:pPr>
      <w:r w:rsidRPr="009A2017">
        <w:rPr>
          <w:rFonts w:cs="Arial"/>
          <w:b/>
        </w:rPr>
        <w:t>Alink et al 2011</w:t>
      </w:r>
    </w:p>
    <w:p w:rsidR="00183F8A" w:rsidRPr="009A2017" w:rsidRDefault="00183F8A" w:rsidP="00183F8A">
      <w:pPr>
        <w:spacing w:line="360" w:lineRule="auto"/>
        <w:rPr>
          <w:rFonts w:cs="Arial"/>
        </w:rPr>
      </w:pPr>
      <w:r w:rsidRPr="009A2017">
        <w:rPr>
          <w:rFonts w:cs="Arial"/>
        </w:rPr>
        <w:t xml:space="preserve">L. Alink, R. van </w:t>
      </w:r>
      <w:proofErr w:type="spellStart"/>
      <w:r w:rsidRPr="009A2017">
        <w:rPr>
          <w:rFonts w:cs="Arial"/>
        </w:rPr>
        <w:t>Ijzerdoorn</w:t>
      </w:r>
      <w:proofErr w:type="spellEnd"/>
      <w:r w:rsidRPr="009A2017">
        <w:rPr>
          <w:rFonts w:cs="Arial"/>
        </w:rPr>
        <w:t xml:space="preserve">, M. Bakermans-Kranenburg, F. Pannebakker, T. Vogels en S. </w:t>
      </w:r>
      <w:proofErr w:type="spellStart"/>
      <w:r w:rsidRPr="009A2017">
        <w:rPr>
          <w:rFonts w:cs="Arial"/>
        </w:rPr>
        <w:t>Euser</w:t>
      </w:r>
      <w:proofErr w:type="spellEnd"/>
      <w:r w:rsidRPr="009A2017">
        <w:rPr>
          <w:rFonts w:cs="Arial"/>
        </w:rPr>
        <w:t xml:space="preserve">, </w:t>
      </w:r>
      <w:r w:rsidRPr="009A2017">
        <w:rPr>
          <w:rFonts w:cs="Arial"/>
          <w:i/>
        </w:rPr>
        <w:t xml:space="preserve">Kindermishandeling anno 2010. De tweede nationale prevalentiestudie. Mishandeling </w:t>
      </w:r>
      <w:r w:rsidRPr="008D62B8">
        <w:rPr>
          <w:rFonts w:cs="Arial"/>
          <w:i/>
        </w:rPr>
        <w:t>van Kinderen en Jeugdigen</w:t>
      </w:r>
      <w:r w:rsidR="008D62B8">
        <w:rPr>
          <w:rFonts w:cs="Arial"/>
        </w:rPr>
        <w:t xml:space="preserve"> (NPM 2010),</w:t>
      </w:r>
      <w:r w:rsidRPr="009A2017">
        <w:rPr>
          <w:rFonts w:cs="Arial"/>
        </w:rPr>
        <w:t xml:space="preserve"> Leiden: Universiteit van Leiden en TNO, 2011.</w:t>
      </w:r>
    </w:p>
    <w:p w:rsidR="00183F8A" w:rsidRPr="009A2017" w:rsidRDefault="00CD443B" w:rsidP="000B4F5B">
      <w:pPr>
        <w:spacing w:line="360" w:lineRule="auto"/>
        <w:outlineLvl w:val="0"/>
        <w:rPr>
          <w:rFonts w:cs="Arial"/>
          <w:b/>
          <w:szCs w:val="22"/>
        </w:rPr>
      </w:pPr>
      <w:r w:rsidRPr="009A2017">
        <w:rPr>
          <w:rFonts w:cs="Arial"/>
          <w:b/>
          <w:szCs w:val="22"/>
        </w:rPr>
        <w:t xml:space="preserve">Jaarverslag </w:t>
      </w:r>
      <w:r w:rsidR="00716AC5">
        <w:rPr>
          <w:rFonts w:cs="Arial"/>
          <w:b/>
          <w:szCs w:val="22"/>
        </w:rPr>
        <w:t>AMK 2010</w:t>
      </w:r>
    </w:p>
    <w:p w:rsidR="00183F8A" w:rsidRPr="009A2017" w:rsidRDefault="00CD443B" w:rsidP="00183F8A">
      <w:pPr>
        <w:spacing w:line="360" w:lineRule="auto"/>
        <w:rPr>
          <w:rFonts w:cs="Arial"/>
          <w:szCs w:val="22"/>
        </w:rPr>
      </w:pPr>
      <w:r w:rsidRPr="009A2017">
        <w:rPr>
          <w:rFonts w:cs="Arial"/>
          <w:szCs w:val="22"/>
        </w:rPr>
        <w:t xml:space="preserve">Jeugdzorg Nederland, </w:t>
      </w:r>
      <w:r w:rsidR="00183F8A" w:rsidRPr="009A2017">
        <w:rPr>
          <w:rFonts w:cs="Arial"/>
          <w:i/>
          <w:szCs w:val="22"/>
        </w:rPr>
        <w:t>Jaarverslag AMK 2010</w:t>
      </w:r>
      <w:r w:rsidR="00183F8A" w:rsidRPr="009A2017">
        <w:rPr>
          <w:rFonts w:cs="Arial"/>
          <w:szCs w:val="22"/>
        </w:rPr>
        <w:t xml:space="preserve">, Zwolle: </w:t>
      </w:r>
      <w:proofErr w:type="spellStart"/>
      <w:r w:rsidR="00183F8A" w:rsidRPr="009A2017">
        <w:rPr>
          <w:rFonts w:cs="Arial"/>
          <w:szCs w:val="22"/>
        </w:rPr>
        <w:t>Zalsman</w:t>
      </w:r>
      <w:proofErr w:type="spellEnd"/>
      <w:r w:rsidR="00183F8A" w:rsidRPr="009A2017">
        <w:rPr>
          <w:rFonts w:cs="Arial"/>
          <w:szCs w:val="22"/>
        </w:rPr>
        <w:t>, 2011</w:t>
      </w:r>
      <w:r w:rsidR="00962453" w:rsidRPr="009A2017">
        <w:rPr>
          <w:rFonts w:cs="Arial"/>
          <w:szCs w:val="22"/>
        </w:rPr>
        <w:t>.</w:t>
      </w:r>
    </w:p>
    <w:p w:rsidR="00183F8A" w:rsidRPr="009A2017" w:rsidRDefault="00183F8A" w:rsidP="000B4F5B">
      <w:pPr>
        <w:autoSpaceDE w:val="0"/>
        <w:autoSpaceDN w:val="0"/>
        <w:adjustRightInd w:val="0"/>
        <w:spacing w:line="360" w:lineRule="auto"/>
        <w:outlineLvl w:val="0"/>
        <w:rPr>
          <w:rFonts w:cs="Arial"/>
          <w:b/>
        </w:rPr>
      </w:pPr>
      <w:r w:rsidRPr="009A2017">
        <w:rPr>
          <w:rFonts w:cs="Arial"/>
          <w:b/>
        </w:rPr>
        <w:t xml:space="preserve">Van </w:t>
      </w:r>
      <w:proofErr w:type="spellStart"/>
      <w:r w:rsidRPr="009A2017">
        <w:rPr>
          <w:rFonts w:cs="Arial"/>
          <w:b/>
        </w:rPr>
        <w:t>Berlo</w:t>
      </w:r>
      <w:proofErr w:type="spellEnd"/>
      <w:r w:rsidRPr="009A2017">
        <w:rPr>
          <w:rFonts w:cs="Arial"/>
          <w:b/>
        </w:rPr>
        <w:t xml:space="preserve"> et al 2011</w:t>
      </w:r>
    </w:p>
    <w:p w:rsidR="00183F8A" w:rsidRPr="009A2017" w:rsidRDefault="00183F8A" w:rsidP="00183F8A">
      <w:pPr>
        <w:autoSpaceDE w:val="0"/>
        <w:autoSpaceDN w:val="0"/>
        <w:adjustRightInd w:val="0"/>
        <w:spacing w:line="360" w:lineRule="auto"/>
        <w:rPr>
          <w:rFonts w:cs="Arial"/>
        </w:rPr>
      </w:pPr>
      <w:r w:rsidRPr="009A2017">
        <w:rPr>
          <w:rFonts w:cs="Arial"/>
        </w:rPr>
        <w:t xml:space="preserve">W. van </w:t>
      </w:r>
      <w:proofErr w:type="spellStart"/>
      <w:r w:rsidRPr="009A2017">
        <w:rPr>
          <w:rFonts w:cs="Arial"/>
        </w:rPr>
        <w:t>Berlo</w:t>
      </w:r>
      <w:proofErr w:type="spellEnd"/>
      <w:r w:rsidRPr="009A2017">
        <w:rPr>
          <w:rFonts w:cs="Arial"/>
        </w:rPr>
        <w:t xml:space="preserve">, S. de Haas, N. van Oosten, L. van Dijk, L. Brants, S. </w:t>
      </w:r>
      <w:proofErr w:type="spellStart"/>
      <w:r w:rsidRPr="009A2017">
        <w:rPr>
          <w:rFonts w:cs="Arial"/>
        </w:rPr>
        <w:t>Tonnon</w:t>
      </w:r>
      <w:proofErr w:type="spellEnd"/>
      <w:r w:rsidRPr="009A2017">
        <w:rPr>
          <w:rFonts w:cs="Arial"/>
        </w:rPr>
        <w:t xml:space="preserve">, O. Storms, </w:t>
      </w:r>
      <w:r w:rsidRPr="009A2017">
        <w:rPr>
          <w:rFonts w:cs="Arial"/>
          <w:i/>
        </w:rPr>
        <w:t>Beperkt Weerbaar. Een onderzoek naar seksueel geweld bij mensen met een lichamelijke, zintuiglijke of verstandelijke beperking</w:t>
      </w:r>
      <w:r w:rsidR="008D62B8">
        <w:rPr>
          <w:rFonts w:cs="Arial"/>
          <w:i/>
        </w:rPr>
        <w:t>,</w:t>
      </w:r>
      <w:r w:rsidRPr="009A2017">
        <w:rPr>
          <w:rFonts w:cs="Arial"/>
        </w:rPr>
        <w:t xml:space="preserve"> Utrecht: Rutgers WPF/MOVISIE, 2011.</w:t>
      </w:r>
    </w:p>
    <w:p w:rsidR="008D62B8" w:rsidRDefault="008D62B8" w:rsidP="000B4F5B">
      <w:pPr>
        <w:autoSpaceDE w:val="0"/>
        <w:autoSpaceDN w:val="0"/>
        <w:adjustRightInd w:val="0"/>
        <w:spacing w:line="360" w:lineRule="auto"/>
        <w:outlineLvl w:val="0"/>
        <w:rPr>
          <w:rFonts w:cs="Arial"/>
          <w:b/>
        </w:rPr>
      </w:pPr>
      <w:proofErr w:type="spellStart"/>
      <w:r>
        <w:rPr>
          <w:rFonts w:cs="Arial"/>
          <w:b/>
        </w:rPr>
        <w:t>Boeije</w:t>
      </w:r>
      <w:proofErr w:type="spellEnd"/>
      <w:r>
        <w:rPr>
          <w:rFonts w:cs="Arial"/>
          <w:b/>
        </w:rPr>
        <w:t xml:space="preserve"> 2005</w:t>
      </w:r>
    </w:p>
    <w:p w:rsidR="008D62B8" w:rsidRPr="008D62B8" w:rsidRDefault="008D62B8" w:rsidP="00183F8A">
      <w:pPr>
        <w:autoSpaceDE w:val="0"/>
        <w:autoSpaceDN w:val="0"/>
        <w:adjustRightInd w:val="0"/>
        <w:spacing w:line="360" w:lineRule="auto"/>
        <w:rPr>
          <w:rFonts w:cs="Arial"/>
        </w:rPr>
      </w:pPr>
      <w:r w:rsidRPr="008D62B8">
        <w:rPr>
          <w:rFonts w:cs="Arial"/>
        </w:rPr>
        <w:t xml:space="preserve">H. </w:t>
      </w:r>
      <w:proofErr w:type="spellStart"/>
      <w:r w:rsidRPr="008D62B8">
        <w:rPr>
          <w:rFonts w:cs="Arial"/>
        </w:rPr>
        <w:t>Boeije</w:t>
      </w:r>
      <w:proofErr w:type="spellEnd"/>
      <w:r w:rsidRPr="008D62B8">
        <w:rPr>
          <w:rFonts w:cs="Arial"/>
        </w:rPr>
        <w:t xml:space="preserve">, </w:t>
      </w:r>
      <w:r w:rsidRPr="008D62B8">
        <w:rPr>
          <w:rFonts w:cs="Arial"/>
          <w:i/>
        </w:rPr>
        <w:t>Analyseren in kwalitatief onderzoek</w:t>
      </w:r>
      <w:r>
        <w:rPr>
          <w:rFonts w:cs="Arial"/>
          <w:i/>
        </w:rPr>
        <w:t>,</w:t>
      </w:r>
      <w:r>
        <w:rPr>
          <w:rFonts w:cs="Arial"/>
        </w:rPr>
        <w:t xml:space="preserve"> </w:t>
      </w:r>
      <w:r w:rsidRPr="008D62B8">
        <w:rPr>
          <w:rFonts w:cs="Arial"/>
        </w:rPr>
        <w:t>Amsterdam</w:t>
      </w:r>
      <w:r>
        <w:rPr>
          <w:rFonts w:cs="Arial"/>
        </w:rPr>
        <w:t xml:space="preserve">: </w:t>
      </w:r>
      <w:r w:rsidR="00E50C6D">
        <w:rPr>
          <w:rFonts w:cs="Arial"/>
        </w:rPr>
        <w:t xml:space="preserve">Boom </w:t>
      </w:r>
      <w:r w:rsidR="00E50C6D" w:rsidRPr="009A2017">
        <w:t>Juridische uitgevers</w:t>
      </w:r>
      <w:r>
        <w:rPr>
          <w:rFonts w:cs="Arial"/>
        </w:rPr>
        <w:t>, 2005.</w:t>
      </w:r>
    </w:p>
    <w:p w:rsidR="00183F8A" w:rsidRPr="009A2017" w:rsidRDefault="00A42DBF" w:rsidP="000B4F5B">
      <w:pPr>
        <w:autoSpaceDE w:val="0"/>
        <w:autoSpaceDN w:val="0"/>
        <w:adjustRightInd w:val="0"/>
        <w:spacing w:line="360" w:lineRule="auto"/>
        <w:outlineLvl w:val="0"/>
        <w:rPr>
          <w:rFonts w:cs="Arial"/>
          <w:b/>
        </w:rPr>
      </w:pPr>
      <w:r w:rsidRPr="009A2017">
        <w:rPr>
          <w:rFonts w:cs="Arial"/>
          <w:b/>
        </w:rPr>
        <w:t>D</w:t>
      </w:r>
      <w:r w:rsidR="00183F8A" w:rsidRPr="009A2017">
        <w:rPr>
          <w:rFonts w:cs="Arial"/>
          <w:b/>
        </w:rPr>
        <w:t>e Boer 2005</w:t>
      </w:r>
    </w:p>
    <w:p w:rsidR="00183F8A" w:rsidRPr="009A2017" w:rsidRDefault="00183F8A" w:rsidP="00183F8A">
      <w:pPr>
        <w:autoSpaceDE w:val="0"/>
        <w:autoSpaceDN w:val="0"/>
        <w:adjustRightInd w:val="0"/>
        <w:spacing w:line="360" w:lineRule="auto"/>
        <w:rPr>
          <w:rFonts w:cs="Arial"/>
          <w:szCs w:val="22"/>
        </w:rPr>
      </w:pPr>
      <w:r w:rsidRPr="009A2017">
        <w:rPr>
          <w:rFonts w:cs="Arial"/>
        </w:rPr>
        <w:t xml:space="preserve">M. de Boer, </w:t>
      </w:r>
      <w:r w:rsidRPr="009A2017">
        <w:rPr>
          <w:rFonts w:cs="Arial"/>
          <w:i/>
        </w:rPr>
        <w:t>Juridische aspecten van huiselijk geweld, informatie voor slachtoffers en</w:t>
      </w:r>
      <w:r w:rsidRPr="009A2017">
        <w:rPr>
          <w:i/>
        </w:rPr>
        <w:t xml:space="preserve"> hun adviseurs</w:t>
      </w:r>
      <w:r w:rsidRPr="009A2017">
        <w:t>,</w:t>
      </w:r>
      <w:r w:rsidRPr="009A2017">
        <w:rPr>
          <w:rFonts w:cs="Arial"/>
          <w:szCs w:val="22"/>
        </w:rPr>
        <w:t xml:space="preserve"> informatieblad van </w:t>
      </w:r>
      <w:proofErr w:type="spellStart"/>
      <w:r w:rsidRPr="009A2017">
        <w:rPr>
          <w:rFonts w:cs="Arial"/>
          <w:szCs w:val="22"/>
        </w:rPr>
        <w:t>Transact</w:t>
      </w:r>
      <w:proofErr w:type="spellEnd"/>
      <w:r w:rsidRPr="009A2017">
        <w:rPr>
          <w:rFonts w:cs="Arial"/>
          <w:szCs w:val="22"/>
        </w:rPr>
        <w:t>, in opdracht van het ministerie van Justitie</w:t>
      </w:r>
      <w:r w:rsidR="00962453" w:rsidRPr="009A2017">
        <w:rPr>
          <w:rFonts w:cs="Arial"/>
          <w:szCs w:val="22"/>
        </w:rPr>
        <w:t>,</w:t>
      </w:r>
      <w:r w:rsidRPr="009A2017">
        <w:rPr>
          <w:rFonts w:cs="Arial"/>
          <w:szCs w:val="22"/>
        </w:rPr>
        <w:t xml:space="preserve"> 2005.</w:t>
      </w:r>
    </w:p>
    <w:p w:rsidR="00962453" w:rsidRPr="009A2017" w:rsidRDefault="00962453" w:rsidP="000B4F5B">
      <w:pPr>
        <w:spacing w:line="360" w:lineRule="auto"/>
        <w:outlineLvl w:val="0"/>
        <w:rPr>
          <w:rFonts w:cs="Arial"/>
          <w:b/>
        </w:rPr>
      </w:pPr>
      <w:proofErr w:type="spellStart"/>
      <w:r w:rsidRPr="009A2017">
        <w:rPr>
          <w:rFonts w:cs="Arial"/>
          <w:b/>
        </w:rPr>
        <w:t>Boerefijn</w:t>
      </w:r>
      <w:proofErr w:type="spellEnd"/>
      <w:r w:rsidRPr="009A2017">
        <w:rPr>
          <w:b/>
          <w:bCs/>
        </w:rPr>
        <w:t xml:space="preserve"> van</w:t>
      </w:r>
      <w:r w:rsidRPr="009A2017">
        <w:rPr>
          <w:rFonts w:cs="Arial"/>
          <w:b/>
        </w:rPr>
        <w:t xml:space="preserve"> der Liet-</w:t>
      </w:r>
      <w:proofErr w:type="spellStart"/>
      <w:r w:rsidRPr="009A2017">
        <w:rPr>
          <w:rFonts w:cs="Arial"/>
          <w:b/>
        </w:rPr>
        <w:t>Senders</w:t>
      </w:r>
      <w:proofErr w:type="spellEnd"/>
      <w:r w:rsidRPr="009A2017">
        <w:rPr>
          <w:rFonts w:cs="Arial"/>
          <w:b/>
        </w:rPr>
        <w:t xml:space="preserve"> en Loenen 2000</w:t>
      </w:r>
    </w:p>
    <w:p w:rsidR="00962453" w:rsidRPr="009A2017" w:rsidRDefault="00962453" w:rsidP="00183F8A">
      <w:pPr>
        <w:spacing w:line="360" w:lineRule="auto"/>
        <w:rPr>
          <w:rFonts w:cs="Arial"/>
        </w:rPr>
      </w:pPr>
      <w:r w:rsidRPr="009A2017">
        <w:rPr>
          <w:rFonts w:cs="Arial"/>
        </w:rPr>
        <w:t xml:space="preserve">I. </w:t>
      </w:r>
      <w:proofErr w:type="spellStart"/>
      <w:r w:rsidRPr="009A2017">
        <w:rPr>
          <w:rFonts w:cs="Arial"/>
        </w:rPr>
        <w:t>Boerefijn</w:t>
      </w:r>
      <w:proofErr w:type="spellEnd"/>
      <w:r w:rsidRPr="009A2017">
        <w:rPr>
          <w:rFonts w:cs="Arial"/>
        </w:rPr>
        <w:t>, M.M.</w:t>
      </w:r>
      <w:r w:rsidR="008D62B8">
        <w:rPr>
          <w:rFonts w:cs="Arial"/>
        </w:rPr>
        <w:t>,</w:t>
      </w:r>
      <w:r w:rsidRPr="009A2017">
        <w:rPr>
          <w:rFonts w:cs="Arial"/>
        </w:rPr>
        <w:t xml:space="preserve"> </w:t>
      </w:r>
      <w:r w:rsidRPr="008D62B8">
        <w:rPr>
          <w:bCs/>
        </w:rPr>
        <w:t>van</w:t>
      </w:r>
      <w:r w:rsidRPr="009A2017">
        <w:rPr>
          <w:rFonts w:cs="Arial"/>
        </w:rPr>
        <w:t xml:space="preserve"> der Liet-</w:t>
      </w:r>
      <w:proofErr w:type="spellStart"/>
      <w:r w:rsidRPr="009A2017">
        <w:rPr>
          <w:rFonts w:cs="Arial"/>
        </w:rPr>
        <w:t>Senders</w:t>
      </w:r>
      <w:proofErr w:type="spellEnd"/>
      <w:r w:rsidRPr="009A2017">
        <w:rPr>
          <w:rFonts w:cs="Arial"/>
        </w:rPr>
        <w:t xml:space="preserve"> en T. Loenen, </w:t>
      </w:r>
      <w:r w:rsidRPr="009A2017">
        <w:rPr>
          <w:bCs/>
          <w:i/>
        </w:rPr>
        <w:t>Het</w:t>
      </w:r>
      <w:r w:rsidRPr="009A2017">
        <w:rPr>
          <w:rFonts w:cs="Arial"/>
          <w:i/>
        </w:rPr>
        <w:t xml:space="preserve"> </w:t>
      </w:r>
      <w:hyperlink r:id="rId18" w:history="1">
        <w:r w:rsidRPr="009A2017">
          <w:rPr>
            <w:i/>
          </w:rPr>
          <w:t>voorkomen</w:t>
        </w:r>
      </w:hyperlink>
      <w:r w:rsidRPr="009A2017">
        <w:rPr>
          <w:rFonts w:cs="Arial"/>
          <w:i/>
        </w:rPr>
        <w:t xml:space="preserve"> en </w:t>
      </w:r>
      <w:hyperlink r:id="rId19" w:history="1">
        <w:r w:rsidRPr="009A2017">
          <w:rPr>
            <w:i/>
          </w:rPr>
          <w:t>bestrijden</w:t>
        </w:r>
      </w:hyperlink>
      <w:r w:rsidRPr="009A2017">
        <w:rPr>
          <w:rFonts w:cs="Arial"/>
          <w:i/>
        </w:rPr>
        <w:t xml:space="preserve"> </w:t>
      </w:r>
      <w:r w:rsidRPr="009A2017">
        <w:rPr>
          <w:bCs/>
          <w:i/>
        </w:rPr>
        <w:t>van</w:t>
      </w:r>
      <w:r w:rsidRPr="009A2017">
        <w:rPr>
          <w:rFonts w:cs="Arial"/>
          <w:i/>
        </w:rPr>
        <w:t xml:space="preserve"> </w:t>
      </w:r>
      <w:hyperlink r:id="rId20" w:history="1">
        <w:r w:rsidRPr="009A2017">
          <w:rPr>
            <w:i/>
          </w:rPr>
          <w:t>geweld</w:t>
        </w:r>
      </w:hyperlink>
      <w:r w:rsidRPr="009A2017">
        <w:rPr>
          <w:rFonts w:cs="Arial"/>
          <w:i/>
        </w:rPr>
        <w:t xml:space="preserve"> </w:t>
      </w:r>
      <w:hyperlink r:id="rId21" w:history="1">
        <w:r w:rsidRPr="009A2017">
          <w:rPr>
            <w:i/>
          </w:rPr>
          <w:t>tegen</w:t>
        </w:r>
      </w:hyperlink>
      <w:r w:rsidRPr="009A2017">
        <w:rPr>
          <w:rFonts w:cs="Arial"/>
          <w:i/>
        </w:rPr>
        <w:t xml:space="preserve"> </w:t>
      </w:r>
      <w:hyperlink r:id="rId22" w:history="1">
        <w:r w:rsidRPr="009A2017">
          <w:rPr>
            <w:i/>
          </w:rPr>
          <w:t>vrouwen</w:t>
        </w:r>
      </w:hyperlink>
      <w:r w:rsidRPr="009A2017">
        <w:rPr>
          <w:rFonts w:cs="Arial"/>
          <w:i/>
        </w:rPr>
        <w:t xml:space="preserve"> : een </w:t>
      </w:r>
      <w:hyperlink r:id="rId23" w:history="1">
        <w:r w:rsidRPr="009A2017">
          <w:rPr>
            <w:i/>
          </w:rPr>
          <w:t>verdiepend</w:t>
        </w:r>
      </w:hyperlink>
      <w:r w:rsidRPr="009A2017">
        <w:rPr>
          <w:rFonts w:cs="Arial"/>
          <w:i/>
        </w:rPr>
        <w:t xml:space="preserve"> </w:t>
      </w:r>
      <w:hyperlink r:id="rId24" w:history="1">
        <w:r w:rsidRPr="009A2017">
          <w:rPr>
            <w:i/>
          </w:rPr>
          <w:t>onderzoek</w:t>
        </w:r>
      </w:hyperlink>
      <w:r w:rsidRPr="009A2017">
        <w:rPr>
          <w:rFonts w:cs="Arial"/>
          <w:i/>
        </w:rPr>
        <w:t xml:space="preserve"> naar </w:t>
      </w:r>
      <w:r w:rsidRPr="009A2017">
        <w:rPr>
          <w:bCs/>
          <w:i/>
        </w:rPr>
        <w:t>het</w:t>
      </w:r>
      <w:r w:rsidRPr="009A2017">
        <w:rPr>
          <w:rFonts w:cs="Arial"/>
          <w:i/>
        </w:rPr>
        <w:t xml:space="preserve"> </w:t>
      </w:r>
      <w:hyperlink r:id="rId25" w:history="1">
        <w:r w:rsidRPr="009A2017">
          <w:rPr>
            <w:i/>
          </w:rPr>
          <w:t>Nederlandse</w:t>
        </w:r>
      </w:hyperlink>
      <w:r w:rsidRPr="009A2017">
        <w:rPr>
          <w:rFonts w:cs="Arial"/>
          <w:i/>
        </w:rPr>
        <w:t xml:space="preserve"> </w:t>
      </w:r>
      <w:hyperlink r:id="rId26" w:history="1">
        <w:r w:rsidRPr="009A2017">
          <w:rPr>
            <w:i/>
          </w:rPr>
          <w:t>beleid</w:t>
        </w:r>
      </w:hyperlink>
      <w:r w:rsidRPr="009A2017">
        <w:rPr>
          <w:rFonts w:cs="Arial"/>
          <w:i/>
        </w:rPr>
        <w:t xml:space="preserve"> in </w:t>
      </w:r>
      <w:r w:rsidRPr="009A2017">
        <w:rPr>
          <w:bCs/>
          <w:i/>
        </w:rPr>
        <w:t>het</w:t>
      </w:r>
      <w:r w:rsidRPr="009A2017">
        <w:rPr>
          <w:rFonts w:cs="Arial"/>
          <w:i/>
        </w:rPr>
        <w:t xml:space="preserve"> </w:t>
      </w:r>
      <w:hyperlink r:id="rId27" w:history="1">
        <w:r w:rsidRPr="009A2017">
          <w:rPr>
            <w:i/>
          </w:rPr>
          <w:t>licht</w:t>
        </w:r>
      </w:hyperlink>
      <w:r w:rsidRPr="009A2017">
        <w:rPr>
          <w:rFonts w:cs="Arial"/>
          <w:i/>
        </w:rPr>
        <w:t xml:space="preserve"> </w:t>
      </w:r>
      <w:r w:rsidRPr="009A2017">
        <w:rPr>
          <w:bCs/>
          <w:i/>
        </w:rPr>
        <w:t>van</w:t>
      </w:r>
      <w:r w:rsidRPr="009A2017">
        <w:rPr>
          <w:rFonts w:cs="Arial"/>
          <w:i/>
        </w:rPr>
        <w:t xml:space="preserve"> de </w:t>
      </w:r>
      <w:hyperlink r:id="rId28" w:history="1">
        <w:r w:rsidRPr="009A2017">
          <w:rPr>
            <w:i/>
          </w:rPr>
          <w:t>verplichtingen</w:t>
        </w:r>
      </w:hyperlink>
      <w:r w:rsidRPr="009A2017">
        <w:rPr>
          <w:rFonts w:cs="Arial"/>
          <w:i/>
        </w:rPr>
        <w:t xml:space="preserve"> die </w:t>
      </w:r>
      <w:hyperlink r:id="rId29" w:history="1">
        <w:r w:rsidRPr="009A2017">
          <w:rPr>
            <w:i/>
          </w:rPr>
          <w:t>voortvloeien</w:t>
        </w:r>
      </w:hyperlink>
      <w:r w:rsidRPr="009A2017">
        <w:rPr>
          <w:rFonts w:cs="Arial"/>
          <w:i/>
        </w:rPr>
        <w:t xml:space="preserve"> uit </w:t>
      </w:r>
      <w:r w:rsidRPr="009A2017">
        <w:rPr>
          <w:bCs/>
          <w:i/>
        </w:rPr>
        <w:t>het</w:t>
      </w:r>
      <w:r w:rsidRPr="009A2017">
        <w:rPr>
          <w:rFonts w:cs="Arial"/>
          <w:i/>
        </w:rPr>
        <w:t xml:space="preserve"> </w:t>
      </w:r>
      <w:hyperlink r:id="rId30" w:history="1">
        <w:r w:rsidRPr="009A2017">
          <w:rPr>
            <w:rFonts w:cs="Arial"/>
            <w:i/>
          </w:rPr>
          <w:t>Vrouwenverdrag</w:t>
        </w:r>
      </w:hyperlink>
      <w:r w:rsidR="008D62B8">
        <w:t>,</w:t>
      </w:r>
      <w:r w:rsidRPr="009A2017">
        <w:rPr>
          <w:rFonts w:cs="Arial"/>
          <w:i/>
        </w:rPr>
        <w:t xml:space="preserve"> </w:t>
      </w:r>
      <w:hyperlink r:id="rId31" w:history="1">
        <w:r w:rsidRPr="009A2017">
          <w:t>'s-Gravenhage</w:t>
        </w:r>
      </w:hyperlink>
      <w:r w:rsidRPr="009A2017">
        <w:rPr>
          <w:rFonts w:cs="Arial"/>
        </w:rPr>
        <w:t xml:space="preserve"> : </w:t>
      </w:r>
      <w:hyperlink r:id="rId32" w:history="1">
        <w:r w:rsidRPr="009A2017">
          <w:t>Ministerie</w:t>
        </w:r>
      </w:hyperlink>
      <w:r w:rsidRPr="009A2017">
        <w:rPr>
          <w:rFonts w:cs="Arial"/>
        </w:rPr>
        <w:t xml:space="preserve"> </w:t>
      </w:r>
      <w:hyperlink r:id="rId33" w:history="1">
        <w:r w:rsidRPr="009A2017">
          <w:t>van</w:t>
        </w:r>
      </w:hyperlink>
      <w:r w:rsidRPr="009A2017">
        <w:rPr>
          <w:rFonts w:cs="Arial"/>
        </w:rPr>
        <w:t xml:space="preserve"> </w:t>
      </w:r>
      <w:hyperlink r:id="rId34" w:history="1">
        <w:r w:rsidRPr="009A2017">
          <w:t>Sociale</w:t>
        </w:r>
      </w:hyperlink>
      <w:r w:rsidRPr="009A2017">
        <w:rPr>
          <w:rFonts w:cs="Arial"/>
        </w:rPr>
        <w:t xml:space="preserve"> </w:t>
      </w:r>
      <w:hyperlink r:id="rId35" w:history="1">
        <w:r w:rsidRPr="009A2017">
          <w:t>Zaken</w:t>
        </w:r>
      </w:hyperlink>
      <w:r w:rsidRPr="009A2017">
        <w:rPr>
          <w:rFonts w:cs="Arial"/>
        </w:rPr>
        <w:t xml:space="preserve"> </w:t>
      </w:r>
      <w:hyperlink r:id="rId36" w:history="1">
        <w:r w:rsidRPr="009A2017">
          <w:t>en</w:t>
        </w:r>
      </w:hyperlink>
      <w:r w:rsidRPr="009A2017">
        <w:rPr>
          <w:rFonts w:cs="Arial"/>
        </w:rPr>
        <w:t xml:space="preserve"> </w:t>
      </w:r>
      <w:hyperlink r:id="rId37" w:history="1">
        <w:r w:rsidRPr="009A2017">
          <w:t>Werkgelegenheid</w:t>
        </w:r>
      </w:hyperlink>
      <w:r w:rsidRPr="009A2017">
        <w:rPr>
          <w:rFonts w:cs="Arial"/>
        </w:rPr>
        <w:t>, 2000.</w:t>
      </w:r>
    </w:p>
    <w:p w:rsidR="00183F8A" w:rsidRPr="009A2017" w:rsidRDefault="00183F8A" w:rsidP="000B4F5B">
      <w:pPr>
        <w:spacing w:line="360" w:lineRule="auto"/>
        <w:outlineLvl w:val="0"/>
        <w:rPr>
          <w:b/>
        </w:rPr>
      </w:pPr>
      <w:proofErr w:type="spellStart"/>
      <w:r w:rsidRPr="009A2017">
        <w:rPr>
          <w:b/>
        </w:rPr>
        <w:t>Ceelen</w:t>
      </w:r>
      <w:proofErr w:type="spellEnd"/>
      <w:r w:rsidRPr="009A2017">
        <w:rPr>
          <w:b/>
        </w:rPr>
        <w:t xml:space="preserve"> </w:t>
      </w:r>
      <w:proofErr w:type="gramStart"/>
      <w:r w:rsidRPr="009A2017">
        <w:rPr>
          <w:b/>
        </w:rPr>
        <w:t>et</w:t>
      </w:r>
      <w:proofErr w:type="gramEnd"/>
      <w:r w:rsidRPr="009A2017">
        <w:rPr>
          <w:b/>
        </w:rPr>
        <w:t xml:space="preserve"> al 2010</w:t>
      </w:r>
    </w:p>
    <w:p w:rsidR="00183F8A" w:rsidRPr="009A2017" w:rsidRDefault="00183F8A" w:rsidP="00183F8A">
      <w:pPr>
        <w:spacing w:line="360" w:lineRule="auto"/>
      </w:pPr>
      <w:r w:rsidRPr="009A2017">
        <w:t xml:space="preserve">M. </w:t>
      </w:r>
      <w:proofErr w:type="spellStart"/>
      <w:proofErr w:type="gramStart"/>
      <w:r w:rsidRPr="009A2017">
        <w:t>Ceelen</w:t>
      </w:r>
      <w:proofErr w:type="spellEnd"/>
      <w:r w:rsidRPr="009A2017">
        <w:t xml:space="preserve">,  </w:t>
      </w:r>
      <w:proofErr w:type="gramEnd"/>
      <w:r w:rsidRPr="009A2017">
        <w:t xml:space="preserve">T. </w:t>
      </w:r>
      <w:proofErr w:type="spellStart"/>
      <w:r w:rsidRPr="009A2017">
        <w:t>Dorn</w:t>
      </w:r>
      <w:proofErr w:type="spellEnd"/>
      <w:r w:rsidRPr="009A2017">
        <w:t xml:space="preserve">, M. </w:t>
      </w:r>
      <w:proofErr w:type="spellStart"/>
      <w:r w:rsidRPr="009A2017">
        <w:t>Buster</w:t>
      </w:r>
      <w:proofErr w:type="spellEnd"/>
      <w:r w:rsidRPr="009A2017">
        <w:t>, K. de Keijzer en U. Reijnders, ‘Signalerin</w:t>
      </w:r>
      <w:r w:rsidR="008D62B8">
        <w:t>g van lichamelijke mishandeling</w:t>
      </w:r>
      <w:r w:rsidRPr="009A2017">
        <w:t>’</w:t>
      </w:r>
      <w:r w:rsidR="008D62B8">
        <w:t>,</w:t>
      </w:r>
      <w:r w:rsidRPr="009A2017">
        <w:t xml:space="preserve"> </w:t>
      </w:r>
      <w:r w:rsidRPr="009A2017">
        <w:rPr>
          <w:i/>
        </w:rPr>
        <w:t>Huisarts En Wetenschap</w:t>
      </w:r>
      <w:r w:rsidRPr="009A2017">
        <w:t xml:space="preserve"> 2010, 53 (9): p. 479-83. </w:t>
      </w:r>
    </w:p>
    <w:p w:rsidR="00183F8A" w:rsidRPr="00EA52A3" w:rsidRDefault="00183F8A" w:rsidP="000B4F5B">
      <w:pPr>
        <w:spacing w:line="360" w:lineRule="auto"/>
        <w:outlineLvl w:val="0"/>
        <w:rPr>
          <w:b/>
          <w:lang w:val="de-DE"/>
        </w:rPr>
      </w:pPr>
      <w:r w:rsidRPr="00EA52A3">
        <w:rPr>
          <w:b/>
          <w:lang w:val="de-DE"/>
        </w:rPr>
        <w:t xml:space="preserve">Clement Smits </w:t>
      </w:r>
      <w:r w:rsidR="00962453" w:rsidRPr="00EA52A3">
        <w:rPr>
          <w:b/>
          <w:lang w:val="de-DE"/>
        </w:rPr>
        <w:t>en</w:t>
      </w:r>
      <w:r w:rsidRPr="00EA52A3">
        <w:rPr>
          <w:b/>
          <w:lang w:val="de-DE"/>
        </w:rPr>
        <w:t xml:space="preserve"> den Bandt 2009</w:t>
      </w:r>
    </w:p>
    <w:p w:rsidR="00183F8A" w:rsidRPr="009A2017" w:rsidRDefault="00183F8A" w:rsidP="00183F8A">
      <w:pPr>
        <w:spacing w:line="360" w:lineRule="auto"/>
      </w:pPr>
      <w:r w:rsidRPr="009A2017">
        <w:t xml:space="preserve">C. J. Clement, M.W. Smits en M. den Bandt, ‘Stichting Zijweg , de rol van </w:t>
      </w:r>
      <w:proofErr w:type="gramStart"/>
      <w:r w:rsidRPr="009A2017">
        <w:t>de</w:t>
      </w:r>
      <w:proofErr w:type="gramEnd"/>
      <w:r w:rsidRPr="009A2017">
        <w:t xml:space="preserve"> (huis)arts bij de aanpak van partnergeweld bezien vanuit de inva</w:t>
      </w:r>
      <w:r w:rsidR="008D62B8">
        <w:t>lshoek van ervaringsdeskundigen</w:t>
      </w:r>
      <w:r w:rsidRPr="009A2017">
        <w:t>’</w:t>
      </w:r>
      <w:r w:rsidR="008D62B8">
        <w:t>,</w:t>
      </w:r>
      <w:r w:rsidRPr="009A2017">
        <w:t xml:space="preserve"> </w:t>
      </w:r>
      <w:r w:rsidRPr="009A2017">
        <w:rPr>
          <w:i/>
        </w:rPr>
        <w:t>Bijblijven</w:t>
      </w:r>
      <w:r w:rsidRPr="009A2017">
        <w:t xml:space="preserve"> 2009, 25 (5): p. 45-52.</w:t>
      </w:r>
    </w:p>
    <w:p w:rsidR="00E432CC" w:rsidRPr="009A2017" w:rsidRDefault="00E432CC" w:rsidP="000B4F5B">
      <w:pPr>
        <w:spacing w:line="360" w:lineRule="auto"/>
        <w:outlineLvl w:val="0"/>
        <w:rPr>
          <w:b/>
        </w:rPr>
      </w:pPr>
      <w:proofErr w:type="spellStart"/>
      <w:r w:rsidRPr="009A2017">
        <w:rPr>
          <w:b/>
        </w:rPr>
        <w:t>Crul</w:t>
      </w:r>
      <w:proofErr w:type="spellEnd"/>
      <w:r w:rsidRPr="009A2017">
        <w:rPr>
          <w:b/>
        </w:rPr>
        <w:t xml:space="preserve"> en </w:t>
      </w:r>
      <w:proofErr w:type="spellStart"/>
      <w:r w:rsidRPr="009A2017">
        <w:rPr>
          <w:b/>
        </w:rPr>
        <w:t>Rijksen</w:t>
      </w:r>
      <w:proofErr w:type="spellEnd"/>
      <w:r w:rsidR="00716AC5">
        <w:rPr>
          <w:b/>
        </w:rPr>
        <w:t xml:space="preserve"> 2007</w:t>
      </w:r>
    </w:p>
    <w:p w:rsidR="00E432CC" w:rsidRPr="009A2017" w:rsidRDefault="00E432CC" w:rsidP="00183F8A">
      <w:pPr>
        <w:spacing w:line="360" w:lineRule="auto"/>
      </w:pPr>
      <w:r w:rsidRPr="009A2017">
        <w:t xml:space="preserve">B.V.M. </w:t>
      </w:r>
      <w:proofErr w:type="spellStart"/>
      <w:proofErr w:type="gramStart"/>
      <w:r w:rsidRPr="009A2017">
        <w:t>Crul</w:t>
      </w:r>
      <w:proofErr w:type="spellEnd"/>
      <w:r w:rsidRPr="009A2017">
        <w:t xml:space="preserve">  </w:t>
      </w:r>
      <w:proofErr w:type="gramEnd"/>
      <w:r w:rsidRPr="009A2017">
        <w:t xml:space="preserve">en W.P. </w:t>
      </w:r>
      <w:proofErr w:type="spellStart"/>
      <w:r w:rsidRPr="009A2017">
        <w:t>Rijksen</w:t>
      </w:r>
      <w:proofErr w:type="spellEnd"/>
      <w:r w:rsidRPr="009A2017">
        <w:t xml:space="preserve">, </w:t>
      </w:r>
      <w:r w:rsidR="00E50C6D">
        <w:t>‘</w:t>
      </w:r>
      <w:r w:rsidRPr="009A2017">
        <w:t>Publicatiedrang</w:t>
      </w:r>
      <w:r w:rsidR="00E50C6D">
        <w:t>’</w:t>
      </w:r>
      <w:r w:rsidRPr="009A2017">
        <w:t xml:space="preserve">, </w:t>
      </w:r>
      <w:r w:rsidRPr="009A2017">
        <w:rPr>
          <w:i/>
        </w:rPr>
        <w:t>Medisch Contact</w:t>
      </w:r>
      <w:r w:rsidRPr="009A2017">
        <w:t xml:space="preserve"> 26 januari 2007, 62 nr. 4</w:t>
      </w:r>
      <w:r w:rsidR="008D62B8">
        <w:t>.</w:t>
      </w:r>
    </w:p>
    <w:p w:rsidR="00183F8A" w:rsidRPr="009A2017" w:rsidRDefault="00A42DBF" w:rsidP="000B4F5B">
      <w:pPr>
        <w:spacing w:line="360" w:lineRule="auto"/>
        <w:outlineLvl w:val="0"/>
        <w:rPr>
          <w:b/>
        </w:rPr>
      </w:pPr>
      <w:r w:rsidRPr="009A2017">
        <w:rPr>
          <w:b/>
        </w:rPr>
        <w:t>V</w:t>
      </w:r>
      <w:r w:rsidR="00183F8A" w:rsidRPr="009A2017">
        <w:rPr>
          <w:b/>
        </w:rPr>
        <w:t>an Doorn-van den Heuvel en Eekhof 2007</w:t>
      </w:r>
    </w:p>
    <w:p w:rsidR="00183F8A" w:rsidRPr="009A2017" w:rsidRDefault="00183F8A" w:rsidP="00183F8A">
      <w:pPr>
        <w:spacing w:line="360" w:lineRule="auto"/>
      </w:pPr>
      <w:r w:rsidRPr="009A2017">
        <w:t xml:space="preserve">M. van Doorn-van den Heuvel en </w:t>
      </w:r>
      <w:proofErr w:type="spellStart"/>
      <w:r w:rsidRPr="009A2017">
        <w:t>J.Eekhof</w:t>
      </w:r>
      <w:proofErr w:type="spellEnd"/>
      <w:r w:rsidRPr="009A2017">
        <w:t xml:space="preserve">, ‘Vrouwen, </w:t>
      </w:r>
      <w:r w:rsidR="008D62B8">
        <w:t>huiselijk geweld en de huisarts</w:t>
      </w:r>
      <w:r w:rsidRPr="009A2017">
        <w:t>’</w:t>
      </w:r>
      <w:r w:rsidR="008D62B8">
        <w:t>,</w:t>
      </w:r>
      <w:r w:rsidRPr="009A2017">
        <w:t xml:space="preserve"> </w:t>
      </w:r>
      <w:r w:rsidRPr="009A2017">
        <w:rPr>
          <w:i/>
        </w:rPr>
        <w:t>Huisarts En Wetenschap</w:t>
      </w:r>
      <w:r w:rsidRPr="009A2017">
        <w:t xml:space="preserve"> 2007, 50 (11): p. 812-3. </w:t>
      </w:r>
    </w:p>
    <w:p w:rsidR="00183F8A" w:rsidRPr="009A2017" w:rsidRDefault="00183F8A" w:rsidP="000B4F5B">
      <w:pPr>
        <w:spacing w:line="360" w:lineRule="auto"/>
        <w:outlineLvl w:val="0"/>
        <w:rPr>
          <w:rFonts w:cs="Arial"/>
          <w:b/>
          <w:szCs w:val="22"/>
        </w:rPr>
      </w:pPr>
      <w:r w:rsidRPr="009A2017">
        <w:rPr>
          <w:rFonts w:cs="Arial"/>
          <w:b/>
          <w:szCs w:val="22"/>
        </w:rPr>
        <w:lastRenderedPageBreak/>
        <w:t xml:space="preserve">Drijber Reijnders en </w:t>
      </w:r>
      <w:proofErr w:type="spellStart"/>
      <w:r w:rsidRPr="009A2017">
        <w:rPr>
          <w:rFonts w:cs="Arial"/>
          <w:b/>
          <w:szCs w:val="22"/>
        </w:rPr>
        <w:t>Ceelen</w:t>
      </w:r>
      <w:proofErr w:type="spellEnd"/>
      <w:r w:rsidRPr="009A2017">
        <w:rPr>
          <w:rFonts w:cs="Arial"/>
          <w:b/>
          <w:szCs w:val="22"/>
        </w:rPr>
        <w:t xml:space="preserve"> 2009</w:t>
      </w:r>
    </w:p>
    <w:p w:rsidR="00183F8A" w:rsidRPr="009A2017" w:rsidRDefault="008D62B8" w:rsidP="00183F8A">
      <w:pPr>
        <w:spacing w:line="360" w:lineRule="auto"/>
      </w:pPr>
      <w:r w:rsidRPr="009A2017">
        <w:rPr>
          <w:rFonts w:cs="Arial"/>
          <w:szCs w:val="22"/>
        </w:rPr>
        <w:t>B.</w:t>
      </w:r>
      <w:r>
        <w:rPr>
          <w:rFonts w:cs="Arial"/>
          <w:szCs w:val="22"/>
        </w:rPr>
        <w:t xml:space="preserve"> </w:t>
      </w:r>
      <w:r w:rsidR="00183F8A" w:rsidRPr="009A2017">
        <w:rPr>
          <w:rFonts w:cs="Arial"/>
          <w:szCs w:val="22"/>
        </w:rPr>
        <w:t xml:space="preserve">Drijber, </w:t>
      </w:r>
      <w:r>
        <w:rPr>
          <w:rFonts w:cs="Arial"/>
          <w:szCs w:val="22"/>
        </w:rPr>
        <w:t>U.</w:t>
      </w:r>
      <w:r w:rsidR="00183F8A" w:rsidRPr="009A2017">
        <w:rPr>
          <w:rFonts w:cs="Arial"/>
          <w:szCs w:val="22"/>
        </w:rPr>
        <w:t xml:space="preserve"> Reijnders en </w:t>
      </w:r>
      <w:r>
        <w:rPr>
          <w:rFonts w:cs="Arial"/>
          <w:szCs w:val="22"/>
        </w:rPr>
        <w:t xml:space="preserve">M. </w:t>
      </w:r>
      <w:proofErr w:type="spellStart"/>
      <w:r w:rsidR="00183F8A" w:rsidRPr="009A2017">
        <w:rPr>
          <w:rFonts w:cs="Arial"/>
          <w:szCs w:val="22"/>
        </w:rPr>
        <w:t>Ceelen</w:t>
      </w:r>
      <w:proofErr w:type="spellEnd"/>
      <w:r w:rsidR="00183F8A" w:rsidRPr="009A2017">
        <w:rPr>
          <w:rFonts w:cs="Arial"/>
          <w:szCs w:val="22"/>
        </w:rPr>
        <w:t>, ‘Vrouwelijke slachtoffers van huiselijk geweld</w:t>
      </w:r>
      <w:r w:rsidR="00183F8A" w:rsidRPr="009A2017">
        <w:t xml:space="preserve"> zoeken meestal geen hulp bij de huisarts’</w:t>
      </w:r>
      <w:r>
        <w:t>,</w:t>
      </w:r>
      <w:r w:rsidR="00183F8A" w:rsidRPr="009A2017">
        <w:t xml:space="preserve"> </w:t>
      </w:r>
      <w:r w:rsidR="00183F8A" w:rsidRPr="009A2017">
        <w:rPr>
          <w:i/>
        </w:rPr>
        <w:t>Huisarts En Wetenschap</w:t>
      </w:r>
      <w:r w:rsidR="00183F8A" w:rsidRPr="009A2017">
        <w:t xml:space="preserve"> 2009, 52 (1)</w:t>
      </w:r>
      <w:proofErr w:type="gramStart"/>
      <w:r w:rsidR="00183F8A" w:rsidRPr="009A2017">
        <w:t>:p.</w:t>
      </w:r>
      <w:proofErr w:type="gramEnd"/>
      <w:r w:rsidR="00183F8A" w:rsidRPr="009A2017">
        <w:t xml:space="preserve"> 6-10. </w:t>
      </w:r>
    </w:p>
    <w:p w:rsidR="00055093" w:rsidRPr="009A2017" w:rsidRDefault="00055093" w:rsidP="000B4F5B">
      <w:pPr>
        <w:spacing w:line="360" w:lineRule="auto"/>
        <w:outlineLvl w:val="0"/>
        <w:rPr>
          <w:b/>
        </w:rPr>
      </w:pPr>
      <w:proofErr w:type="spellStart"/>
      <w:r w:rsidRPr="009A2017">
        <w:rPr>
          <w:b/>
        </w:rPr>
        <w:t>Duijst</w:t>
      </w:r>
      <w:proofErr w:type="spellEnd"/>
      <w:r w:rsidRPr="009A2017">
        <w:rPr>
          <w:b/>
        </w:rPr>
        <w:t xml:space="preserve"> 2007</w:t>
      </w:r>
    </w:p>
    <w:p w:rsidR="00055093" w:rsidRPr="009A2017" w:rsidRDefault="00726843" w:rsidP="00726843">
      <w:pPr>
        <w:spacing w:line="360" w:lineRule="auto"/>
      </w:pPr>
      <w:r w:rsidRPr="009A2017">
        <w:t xml:space="preserve">W.L.J.M. </w:t>
      </w:r>
      <w:proofErr w:type="spellStart"/>
      <w:r w:rsidRPr="009A2017">
        <w:t>Duijst</w:t>
      </w:r>
      <w:proofErr w:type="spellEnd"/>
      <w:r w:rsidRPr="009A2017">
        <w:t>, ‘</w:t>
      </w:r>
      <w:r w:rsidRPr="009A2017">
        <w:rPr>
          <w:rFonts w:cs="Arial"/>
          <w:iCs/>
          <w:szCs w:val="22"/>
        </w:rPr>
        <w:t>Medisch Beroepsgeheim en aansprakelijkheid’</w:t>
      </w:r>
      <w:r w:rsidRPr="009A2017">
        <w:t xml:space="preserve">, </w:t>
      </w:r>
      <w:r w:rsidRPr="009A2017">
        <w:rPr>
          <w:i/>
        </w:rPr>
        <w:t>Nederlands Juristenblad,</w:t>
      </w:r>
      <w:r w:rsidRPr="009A2017">
        <w:t xml:space="preserve"> 2007</w:t>
      </w:r>
      <w:r w:rsidR="00C065F8">
        <w:t xml:space="preserve">, 1356, nr. </w:t>
      </w:r>
      <w:r w:rsidRPr="009A2017">
        <w:t>26</w:t>
      </w:r>
      <w:r w:rsidR="00C065F8">
        <w:t>, p. 1582-1587.</w:t>
      </w:r>
    </w:p>
    <w:p w:rsidR="007601E0" w:rsidRPr="009A2017" w:rsidRDefault="007601E0" w:rsidP="000B4F5B">
      <w:pPr>
        <w:spacing w:line="360" w:lineRule="auto"/>
        <w:outlineLvl w:val="0"/>
        <w:rPr>
          <w:b/>
        </w:rPr>
      </w:pPr>
      <w:proofErr w:type="spellStart"/>
      <w:r w:rsidRPr="009A2017">
        <w:rPr>
          <w:b/>
        </w:rPr>
        <w:t>Duijst</w:t>
      </w:r>
      <w:proofErr w:type="spellEnd"/>
      <w:r w:rsidRPr="009A2017">
        <w:rPr>
          <w:b/>
        </w:rPr>
        <w:t xml:space="preserve"> 2009</w:t>
      </w:r>
      <w:r w:rsidR="00694733" w:rsidRPr="009A2017">
        <w:rPr>
          <w:b/>
        </w:rPr>
        <w:t>a</w:t>
      </w:r>
    </w:p>
    <w:p w:rsidR="00F54A31" w:rsidRPr="009A2017" w:rsidRDefault="007601E0" w:rsidP="00F54A31">
      <w:pPr>
        <w:spacing w:line="360" w:lineRule="auto"/>
      </w:pPr>
      <w:r w:rsidRPr="009A2017">
        <w:t xml:space="preserve">W.L.J.M. </w:t>
      </w:r>
      <w:proofErr w:type="spellStart"/>
      <w:r w:rsidR="00F54A31" w:rsidRPr="009A2017">
        <w:t>Duijst</w:t>
      </w:r>
      <w:proofErr w:type="spellEnd"/>
      <w:r w:rsidR="00F54A31" w:rsidRPr="009A2017">
        <w:t xml:space="preserve">, </w:t>
      </w:r>
      <w:r w:rsidR="00F54A31" w:rsidRPr="009A2017">
        <w:rPr>
          <w:i/>
        </w:rPr>
        <w:t>Praktijkboek</w:t>
      </w:r>
      <w:r w:rsidR="00F54A31" w:rsidRPr="009A2017">
        <w:t xml:space="preserve"> </w:t>
      </w:r>
      <w:r w:rsidR="00F54A31" w:rsidRPr="009A2017">
        <w:rPr>
          <w:i/>
        </w:rPr>
        <w:t>geheimhouding en informatieverstrekking in de zorg</w:t>
      </w:r>
      <w:r w:rsidR="00EA12C3" w:rsidRPr="009A2017">
        <w:rPr>
          <w:i/>
        </w:rPr>
        <w:t xml:space="preserve">, </w:t>
      </w:r>
      <w:r w:rsidR="00EA12C3" w:rsidRPr="009A2017">
        <w:t xml:space="preserve">Apeldoorn/Antwerpen: </w:t>
      </w:r>
      <w:proofErr w:type="spellStart"/>
      <w:r w:rsidR="00EA12C3" w:rsidRPr="009A2017">
        <w:t>Maklu</w:t>
      </w:r>
      <w:proofErr w:type="spellEnd"/>
      <w:r w:rsidR="00EA12C3" w:rsidRPr="009A2017">
        <w:t>, 2009</w:t>
      </w:r>
      <w:r w:rsidR="00694733" w:rsidRPr="009A2017">
        <w:t>.</w:t>
      </w:r>
    </w:p>
    <w:p w:rsidR="007601E0" w:rsidRPr="009A2017" w:rsidRDefault="007601E0" w:rsidP="000B4F5B">
      <w:pPr>
        <w:spacing w:line="360" w:lineRule="auto"/>
        <w:outlineLvl w:val="0"/>
        <w:rPr>
          <w:b/>
        </w:rPr>
      </w:pPr>
      <w:proofErr w:type="spellStart"/>
      <w:r w:rsidRPr="009A2017">
        <w:rPr>
          <w:b/>
        </w:rPr>
        <w:t>Duijst</w:t>
      </w:r>
      <w:proofErr w:type="spellEnd"/>
      <w:r w:rsidRPr="009A2017">
        <w:rPr>
          <w:b/>
        </w:rPr>
        <w:t xml:space="preserve"> 2009</w:t>
      </w:r>
      <w:r w:rsidR="00694733" w:rsidRPr="009A2017">
        <w:rPr>
          <w:b/>
        </w:rPr>
        <w:t>b</w:t>
      </w:r>
    </w:p>
    <w:p w:rsidR="00F54A31" w:rsidRPr="009A2017" w:rsidRDefault="007601E0" w:rsidP="00F54A31">
      <w:pPr>
        <w:spacing w:line="360" w:lineRule="auto"/>
      </w:pPr>
      <w:r w:rsidRPr="009A2017">
        <w:t xml:space="preserve">W.L.J.M. </w:t>
      </w:r>
      <w:proofErr w:type="spellStart"/>
      <w:r w:rsidRPr="009A2017">
        <w:t>Duijst</w:t>
      </w:r>
      <w:proofErr w:type="spellEnd"/>
      <w:r w:rsidRPr="009A2017">
        <w:t xml:space="preserve">, </w:t>
      </w:r>
      <w:hyperlink r:id="rId38" w:history="1">
        <w:r w:rsidR="00F54A31" w:rsidRPr="009A2017">
          <w:rPr>
            <w:i/>
          </w:rPr>
          <w:t>Gezondheidsstrafrecht</w:t>
        </w:r>
      </w:hyperlink>
      <w:r w:rsidR="008D62B8">
        <w:t>,</w:t>
      </w:r>
      <w:r w:rsidR="00186339" w:rsidRPr="009A2017">
        <w:t xml:space="preserve"> Deventer:</w:t>
      </w:r>
      <w:r w:rsidR="00F54A31" w:rsidRPr="009A2017">
        <w:t xml:space="preserve"> Kluwer</w:t>
      </w:r>
      <w:r w:rsidR="00186339" w:rsidRPr="009A2017">
        <w:t>, 2009.</w:t>
      </w:r>
    </w:p>
    <w:p w:rsidR="007601E0" w:rsidRPr="009A2017" w:rsidRDefault="007601E0" w:rsidP="000B4F5B">
      <w:pPr>
        <w:spacing w:line="360" w:lineRule="auto"/>
        <w:outlineLvl w:val="0"/>
        <w:rPr>
          <w:b/>
        </w:rPr>
      </w:pPr>
      <w:proofErr w:type="spellStart"/>
      <w:r w:rsidRPr="009A2017">
        <w:rPr>
          <w:b/>
        </w:rPr>
        <w:t>Duijst</w:t>
      </w:r>
      <w:proofErr w:type="spellEnd"/>
      <w:r w:rsidRPr="009A2017">
        <w:rPr>
          <w:b/>
        </w:rPr>
        <w:t xml:space="preserve"> en </w:t>
      </w:r>
      <w:hyperlink r:id="rId39" w:tooltip="View content where Author is T. M. Schalken" w:history="1">
        <w:r w:rsidRPr="009A2017">
          <w:rPr>
            <w:b/>
          </w:rPr>
          <w:t xml:space="preserve"> Schalken</w:t>
        </w:r>
      </w:hyperlink>
      <w:r w:rsidRPr="009A2017">
        <w:rPr>
          <w:b/>
        </w:rPr>
        <w:t xml:space="preserve"> 2004</w:t>
      </w:r>
    </w:p>
    <w:p w:rsidR="00F54A31" w:rsidRPr="009A2017" w:rsidRDefault="007601E0" w:rsidP="00F54A31">
      <w:pPr>
        <w:spacing w:line="360" w:lineRule="auto"/>
      </w:pPr>
      <w:r w:rsidRPr="009A2017">
        <w:t xml:space="preserve">W.L.J.M. </w:t>
      </w:r>
      <w:proofErr w:type="spellStart"/>
      <w:r w:rsidRPr="009A2017">
        <w:t>Duijst</w:t>
      </w:r>
      <w:proofErr w:type="spellEnd"/>
      <w:r w:rsidRPr="009A2017">
        <w:t xml:space="preserve"> </w:t>
      </w:r>
      <w:r w:rsidR="00F54A31" w:rsidRPr="009A2017">
        <w:t xml:space="preserve">en </w:t>
      </w:r>
      <w:hyperlink r:id="rId40" w:tooltip="View content where Author is T. M. Schalken" w:history="1">
        <w:r w:rsidR="00F54A31" w:rsidRPr="009A2017">
          <w:t xml:space="preserve"> </w:t>
        </w:r>
        <w:r w:rsidRPr="009A2017">
          <w:t xml:space="preserve">T. M. </w:t>
        </w:r>
        <w:r w:rsidR="00F54A31" w:rsidRPr="009A2017">
          <w:t>Schalken</w:t>
        </w:r>
      </w:hyperlink>
      <w:r w:rsidR="00F54A31" w:rsidRPr="009A2017">
        <w:t xml:space="preserve">, </w:t>
      </w:r>
      <w:r w:rsidR="00F54A31" w:rsidRPr="009A2017">
        <w:rPr>
          <w:i/>
        </w:rPr>
        <w:t>De plicht om af te zien van het verschoningsrecht of: waar het medisch beroepsgeheim moet wijken voor de opsporing. Beschouwingen naar aanleiding van het arrest van de Hoge Raad d.d. 29 juni 2004.</w:t>
      </w:r>
      <w:r w:rsidR="00F54A31" w:rsidRPr="009A2017">
        <w:t xml:space="preserve"> </w:t>
      </w:r>
    </w:p>
    <w:p w:rsidR="00183F8A" w:rsidRPr="009A2017" w:rsidRDefault="00183F8A" w:rsidP="000B4F5B">
      <w:pPr>
        <w:spacing w:line="360" w:lineRule="auto"/>
        <w:outlineLvl w:val="0"/>
        <w:rPr>
          <w:b/>
        </w:rPr>
      </w:pPr>
      <w:r w:rsidRPr="009A2017">
        <w:rPr>
          <w:b/>
        </w:rPr>
        <w:t>De Graaf 2005</w:t>
      </w:r>
    </w:p>
    <w:p w:rsidR="00183F8A" w:rsidRPr="009A2017" w:rsidRDefault="00183F8A" w:rsidP="00183F8A">
      <w:pPr>
        <w:spacing w:line="360" w:lineRule="auto"/>
      </w:pPr>
      <w:r w:rsidRPr="009A2017">
        <w:t xml:space="preserve">A. de Graaf, ‘Scheiden, motieven, verhuisgedrag en aard van de contacten’ </w:t>
      </w:r>
      <w:r w:rsidRPr="009A2017">
        <w:rPr>
          <w:i/>
        </w:rPr>
        <w:t>CBS Bevolkingstrends</w:t>
      </w:r>
      <w:r w:rsidRPr="009A2017">
        <w:t>, 4</w:t>
      </w:r>
      <w:r w:rsidRPr="009A2017">
        <w:rPr>
          <w:vertAlign w:val="superscript"/>
        </w:rPr>
        <w:t>e</w:t>
      </w:r>
      <w:r w:rsidRPr="009A2017">
        <w:t xml:space="preserve"> kwartaal 2005: p. 39-46</w:t>
      </w:r>
      <w:r w:rsidR="008D62B8">
        <w:t>.</w:t>
      </w:r>
    </w:p>
    <w:p w:rsidR="007601E0" w:rsidRPr="009A2017" w:rsidRDefault="00A42DBF" w:rsidP="000B4F5B">
      <w:pPr>
        <w:spacing w:line="360" w:lineRule="auto"/>
        <w:outlineLvl w:val="0"/>
        <w:rPr>
          <w:b/>
        </w:rPr>
      </w:pPr>
      <w:r w:rsidRPr="009A2017">
        <w:rPr>
          <w:b/>
        </w:rPr>
        <w:t>D</w:t>
      </w:r>
      <w:r w:rsidR="007601E0" w:rsidRPr="009A2017">
        <w:rPr>
          <w:b/>
        </w:rPr>
        <w:t xml:space="preserve">e Graaf en </w:t>
      </w:r>
      <w:proofErr w:type="spellStart"/>
      <w:r w:rsidR="007601E0" w:rsidRPr="009A2017">
        <w:rPr>
          <w:b/>
        </w:rPr>
        <w:t>Lameer</w:t>
      </w:r>
      <w:proofErr w:type="spellEnd"/>
      <w:r w:rsidR="007601E0" w:rsidRPr="009A2017">
        <w:rPr>
          <w:b/>
        </w:rPr>
        <w:t xml:space="preserve"> 1995</w:t>
      </w:r>
    </w:p>
    <w:p w:rsidR="00F54A31" w:rsidRPr="009A2017" w:rsidRDefault="00186339" w:rsidP="00F54A31">
      <w:pPr>
        <w:spacing w:line="360" w:lineRule="auto"/>
      </w:pPr>
      <w:r w:rsidRPr="009A2017">
        <w:t xml:space="preserve">F. </w:t>
      </w:r>
      <w:r w:rsidR="00F54A31" w:rsidRPr="009A2017">
        <w:t xml:space="preserve">de Graaf en </w:t>
      </w:r>
      <w:r w:rsidRPr="009A2017">
        <w:t xml:space="preserve">C. </w:t>
      </w:r>
      <w:proofErr w:type="spellStart"/>
      <w:r w:rsidR="00F54A31" w:rsidRPr="009A2017">
        <w:t>Lameer</w:t>
      </w:r>
      <w:proofErr w:type="spellEnd"/>
      <w:r w:rsidR="00F54A31" w:rsidRPr="009A2017">
        <w:t xml:space="preserve"> (red</w:t>
      </w:r>
      <w:r w:rsidRPr="009A2017">
        <w:t>.</w:t>
      </w:r>
      <w:r w:rsidR="00F54A31" w:rsidRPr="009A2017">
        <w:t xml:space="preserve">), </w:t>
      </w:r>
      <w:r w:rsidR="00F54A31" w:rsidRPr="009A2017">
        <w:rPr>
          <w:i/>
        </w:rPr>
        <w:t>Medisch beroepsgeheim onder druk</w:t>
      </w:r>
      <w:r w:rsidRPr="009A2017">
        <w:t>,</w:t>
      </w:r>
      <w:r w:rsidR="00F54A31" w:rsidRPr="009A2017">
        <w:t xml:space="preserve"> Houten/</w:t>
      </w:r>
      <w:proofErr w:type="spellStart"/>
      <w:r w:rsidR="00F54A31" w:rsidRPr="009A2017">
        <w:t>Diegem</w:t>
      </w:r>
      <w:proofErr w:type="spellEnd"/>
      <w:r w:rsidRPr="009A2017">
        <w:t>:</w:t>
      </w:r>
      <w:r w:rsidR="00F54A31" w:rsidRPr="009A2017">
        <w:t xml:space="preserve"> </w:t>
      </w:r>
      <w:proofErr w:type="spellStart"/>
      <w:r w:rsidR="00F54A31" w:rsidRPr="009A2017">
        <w:t>Bohn</w:t>
      </w:r>
      <w:proofErr w:type="spellEnd"/>
      <w:r w:rsidR="00F54A31" w:rsidRPr="009A2017">
        <w:t xml:space="preserve"> </w:t>
      </w:r>
      <w:proofErr w:type="spellStart"/>
      <w:r w:rsidR="00F54A31" w:rsidRPr="009A2017">
        <w:t>Stafleu</w:t>
      </w:r>
      <w:proofErr w:type="spellEnd"/>
      <w:r w:rsidR="00F54A31" w:rsidRPr="009A2017">
        <w:t xml:space="preserve"> van </w:t>
      </w:r>
      <w:proofErr w:type="spellStart"/>
      <w:r w:rsidR="00F54A31" w:rsidRPr="009A2017">
        <w:t>Loghum</w:t>
      </w:r>
      <w:proofErr w:type="spellEnd"/>
      <w:r w:rsidRPr="009A2017">
        <w:t>, 1995</w:t>
      </w:r>
      <w:r w:rsidR="00F54A31" w:rsidRPr="009A2017">
        <w:t>.</w:t>
      </w:r>
    </w:p>
    <w:p w:rsidR="007601E0" w:rsidRPr="009A2017" w:rsidRDefault="007601E0" w:rsidP="000B4F5B">
      <w:pPr>
        <w:autoSpaceDE w:val="0"/>
        <w:autoSpaceDN w:val="0"/>
        <w:adjustRightInd w:val="0"/>
        <w:spacing w:line="360" w:lineRule="auto"/>
        <w:outlineLvl w:val="0"/>
        <w:rPr>
          <w:b/>
        </w:rPr>
      </w:pPr>
      <w:r w:rsidRPr="009A2017">
        <w:rPr>
          <w:b/>
        </w:rPr>
        <w:t>Gevers 2003</w:t>
      </w:r>
    </w:p>
    <w:p w:rsidR="00754843" w:rsidRPr="009A2017" w:rsidRDefault="00754843" w:rsidP="00754843">
      <w:pPr>
        <w:autoSpaceDE w:val="0"/>
        <w:autoSpaceDN w:val="0"/>
        <w:adjustRightInd w:val="0"/>
        <w:spacing w:line="360" w:lineRule="auto"/>
      </w:pPr>
      <w:r w:rsidRPr="009A2017">
        <w:t>J.K.M. Gevers, ‘Derden waarschuwen voor gevaar: een kwestie van mogen of moeten?’</w:t>
      </w:r>
      <w:proofErr w:type="gramStart"/>
      <w:r w:rsidR="008D62B8">
        <w:t>,</w:t>
      </w:r>
      <w:proofErr w:type="gramEnd"/>
      <w:r w:rsidR="008D62B8">
        <w:t xml:space="preserve"> </w:t>
      </w:r>
      <w:r w:rsidRPr="009A2017">
        <w:rPr>
          <w:i/>
        </w:rPr>
        <w:t>Tijdschrift voor Gezondheidsrecht</w:t>
      </w:r>
      <w:r w:rsidRPr="009A2017">
        <w:t>, Gezichtspunt 2003, nr. 8.</w:t>
      </w:r>
    </w:p>
    <w:p w:rsidR="00183F8A" w:rsidRPr="009A2017" w:rsidRDefault="00183F8A" w:rsidP="000B4F5B">
      <w:pPr>
        <w:spacing w:line="360" w:lineRule="auto"/>
        <w:outlineLvl w:val="0"/>
        <w:rPr>
          <w:b/>
        </w:rPr>
      </w:pPr>
      <w:r w:rsidRPr="009A2017">
        <w:rPr>
          <w:b/>
        </w:rPr>
        <w:t>Gevers 2004</w:t>
      </w:r>
    </w:p>
    <w:p w:rsidR="00183F8A" w:rsidRPr="009A2017" w:rsidRDefault="00183F8A" w:rsidP="00183F8A">
      <w:pPr>
        <w:spacing w:line="360" w:lineRule="auto"/>
      </w:pPr>
      <w:r w:rsidRPr="009A2017">
        <w:t xml:space="preserve">J.K.M. Gevers, ‘Hulpverlener en kindermishandeling’, </w:t>
      </w:r>
      <w:r w:rsidRPr="009A2017">
        <w:rPr>
          <w:i/>
        </w:rPr>
        <w:t>Tijdschrift voor Gezondheidsrecht</w:t>
      </w:r>
      <w:r w:rsidRPr="009A2017">
        <w:t xml:space="preserve"> 2004, 28: p. </w:t>
      </w:r>
      <w:r w:rsidR="00962453" w:rsidRPr="009A2017">
        <w:t>238–245.</w:t>
      </w:r>
    </w:p>
    <w:p w:rsidR="0069484D" w:rsidRPr="009A2017" w:rsidRDefault="0069484D" w:rsidP="000B4F5B">
      <w:pPr>
        <w:autoSpaceDE w:val="0"/>
        <w:autoSpaceDN w:val="0"/>
        <w:adjustRightInd w:val="0"/>
        <w:spacing w:line="360" w:lineRule="auto"/>
        <w:outlineLvl w:val="0"/>
        <w:rPr>
          <w:b/>
        </w:rPr>
      </w:pPr>
      <w:proofErr w:type="spellStart"/>
      <w:r w:rsidRPr="009A2017">
        <w:rPr>
          <w:b/>
        </w:rPr>
        <w:t>Hazewinkel</w:t>
      </w:r>
      <w:proofErr w:type="spellEnd"/>
      <w:r w:rsidRPr="009A2017">
        <w:rPr>
          <w:b/>
        </w:rPr>
        <w:t xml:space="preserve"> </w:t>
      </w:r>
      <w:proofErr w:type="spellStart"/>
      <w:r w:rsidRPr="009A2017">
        <w:rPr>
          <w:b/>
        </w:rPr>
        <w:t>Suringa</w:t>
      </w:r>
      <w:proofErr w:type="spellEnd"/>
      <w:r w:rsidRPr="009A2017">
        <w:rPr>
          <w:b/>
        </w:rPr>
        <w:t xml:space="preserve"> 1959</w:t>
      </w:r>
    </w:p>
    <w:p w:rsidR="0069484D" w:rsidRPr="009A2017" w:rsidRDefault="0069484D" w:rsidP="00754843">
      <w:pPr>
        <w:autoSpaceDE w:val="0"/>
        <w:autoSpaceDN w:val="0"/>
        <w:adjustRightInd w:val="0"/>
        <w:spacing w:line="360" w:lineRule="auto"/>
        <w:rPr>
          <w:b/>
        </w:rPr>
      </w:pPr>
      <w:r w:rsidRPr="009A2017">
        <w:t xml:space="preserve">D. </w:t>
      </w:r>
      <w:proofErr w:type="spellStart"/>
      <w:r w:rsidRPr="009A2017">
        <w:t>Hazewinkel-Suringa</w:t>
      </w:r>
      <w:proofErr w:type="spellEnd"/>
      <w:r w:rsidRPr="009A2017">
        <w:t xml:space="preserve">, </w:t>
      </w:r>
      <w:r w:rsidRPr="009A2017">
        <w:rPr>
          <w:i/>
        </w:rPr>
        <w:t>De doolhof van het beroepsgeheim</w:t>
      </w:r>
      <w:r w:rsidR="008D62B8">
        <w:t>,</w:t>
      </w:r>
      <w:r w:rsidR="00186339" w:rsidRPr="009A2017">
        <w:t xml:space="preserve"> Haarlem:</w:t>
      </w:r>
      <w:r w:rsidRPr="009A2017">
        <w:t xml:space="preserve"> Tjeenk </w:t>
      </w:r>
      <w:proofErr w:type="spellStart"/>
      <w:r w:rsidRPr="009A2017">
        <w:t>Willink</w:t>
      </w:r>
      <w:proofErr w:type="spellEnd"/>
      <w:r w:rsidRPr="009A2017">
        <w:t xml:space="preserve"> &amp; Zoon, 1959</w:t>
      </w:r>
      <w:r w:rsidR="00962453" w:rsidRPr="009A2017">
        <w:t>.</w:t>
      </w:r>
    </w:p>
    <w:p w:rsidR="00183F8A" w:rsidRPr="009A2017" w:rsidRDefault="00183F8A" w:rsidP="000B4F5B">
      <w:pPr>
        <w:spacing w:line="360" w:lineRule="auto"/>
        <w:outlineLvl w:val="0"/>
        <w:rPr>
          <w:b/>
        </w:rPr>
      </w:pPr>
      <w:r w:rsidRPr="009A2017">
        <w:rPr>
          <w:b/>
        </w:rPr>
        <w:t>Heijden 2009</w:t>
      </w:r>
    </w:p>
    <w:p w:rsidR="00183F8A" w:rsidRPr="009A2017" w:rsidRDefault="00183F8A" w:rsidP="00183F8A">
      <w:pPr>
        <w:spacing w:line="360" w:lineRule="auto"/>
      </w:pPr>
      <w:r w:rsidRPr="009A2017">
        <w:t xml:space="preserve">P.G.M. van der Heijden, M.J.L.F. Cruyff &amp; G.H.C. van </w:t>
      </w:r>
      <w:proofErr w:type="spellStart"/>
      <w:r w:rsidRPr="009A2017">
        <w:t>Gils</w:t>
      </w:r>
      <w:proofErr w:type="spellEnd"/>
      <w:r w:rsidRPr="009A2017">
        <w:t xml:space="preserve">, </w:t>
      </w:r>
      <w:r w:rsidRPr="009A2017">
        <w:rPr>
          <w:i/>
          <w:iCs/>
        </w:rPr>
        <w:t>Omvang van huiselijk geweld in Nederland</w:t>
      </w:r>
      <w:r w:rsidRPr="009A2017">
        <w:t>, Universiteit van Utrecht, 2009.</w:t>
      </w:r>
    </w:p>
    <w:p w:rsidR="00D462C7" w:rsidRDefault="00D462C7" w:rsidP="000B4F5B">
      <w:pPr>
        <w:autoSpaceDE w:val="0"/>
        <w:autoSpaceDN w:val="0"/>
        <w:adjustRightInd w:val="0"/>
        <w:spacing w:line="360" w:lineRule="auto"/>
        <w:outlineLvl w:val="0"/>
        <w:rPr>
          <w:b/>
        </w:rPr>
      </w:pPr>
    </w:p>
    <w:p w:rsidR="00EC652D" w:rsidRPr="00FC650A" w:rsidRDefault="00EC652D" w:rsidP="000B4F5B">
      <w:pPr>
        <w:autoSpaceDE w:val="0"/>
        <w:autoSpaceDN w:val="0"/>
        <w:adjustRightInd w:val="0"/>
        <w:spacing w:line="360" w:lineRule="auto"/>
        <w:outlineLvl w:val="0"/>
        <w:rPr>
          <w:b/>
        </w:rPr>
      </w:pPr>
      <w:proofErr w:type="spellStart"/>
      <w:r w:rsidRPr="00FC650A">
        <w:rPr>
          <w:b/>
        </w:rPr>
        <w:lastRenderedPageBreak/>
        <w:t>Heineman</w:t>
      </w:r>
      <w:proofErr w:type="spellEnd"/>
      <w:r w:rsidRPr="00FC650A">
        <w:rPr>
          <w:b/>
        </w:rPr>
        <w:t xml:space="preserve"> en </w:t>
      </w:r>
      <w:proofErr w:type="spellStart"/>
      <w:r w:rsidRPr="00FC650A">
        <w:rPr>
          <w:b/>
        </w:rPr>
        <w:t>Hubben</w:t>
      </w:r>
      <w:proofErr w:type="spellEnd"/>
      <w:r w:rsidRPr="00FC650A">
        <w:rPr>
          <w:b/>
        </w:rPr>
        <w:t xml:space="preserve"> 1998</w:t>
      </w:r>
    </w:p>
    <w:p w:rsidR="00187A11" w:rsidRPr="009A2017" w:rsidRDefault="00EC652D" w:rsidP="00FC650A">
      <w:pPr>
        <w:spacing w:line="360" w:lineRule="auto"/>
        <w:rPr>
          <w:rFonts w:cs="Arial"/>
          <w:b/>
          <w:iCs/>
          <w:szCs w:val="22"/>
        </w:rPr>
      </w:pPr>
      <w:r w:rsidRPr="00FC650A">
        <w:t xml:space="preserve">M.E.F. </w:t>
      </w:r>
      <w:proofErr w:type="spellStart"/>
      <w:r w:rsidRPr="00FC650A">
        <w:t>Heineman</w:t>
      </w:r>
      <w:proofErr w:type="spellEnd"/>
      <w:r w:rsidRPr="00FC650A">
        <w:t xml:space="preserve"> en J.H. </w:t>
      </w:r>
      <w:proofErr w:type="spellStart"/>
      <w:r w:rsidRPr="00FC650A">
        <w:t>Hubben</w:t>
      </w:r>
      <w:proofErr w:type="spellEnd"/>
      <w:r w:rsidRPr="00FC650A">
        <w:t>, De psychiater in de medische tuchtrechtspraak 1989-1997, uitspraak 1266, Den Haag: Koninklijke Vermande 1998.</w:t>
      </w:r>
      <w:r w:rsidR="00FC650A" w:rsidRPr="00FC650A">
        <w:t xml:space="preserve"> </w:t>
      </w:r>
      <w:r w:rsidR="00FC650A" w:rsidRPr="00FC650A">
        <w:rPr>
          <w:i/>
        </w:rPr>
        <w:t xml:space="preserve">Reeks </w:t>
      </w:r>
      <w:proofErr w:type="gramStart"/>
      <w:r w:rsidR="00FC650A" w:rsidRPr="00FC650A">
        <w:rPr>
          <w:i/>
        </w:rPr>
        <w:t>gezondheidsrecht</w:t>
      </w:r>
      <w:r w:rsidR="00FC650A" w:rsidRPr="00FC650A">
        <w:t xml:space="preserve"> ;</w:t>
      </w:r>
      <w:proofErr w:type="gramEnd"/>
      <w:r w:rsidR="00FC650A" w:rsidRPr="00FC650A">
        <w:t xml:space="preserve"> nr. 9</w:t>
      </w:r>
      <w:r w:rsidR="00FC650A" w:rsidRPr="00FC650A">
        <w:br/>
      </w:r>
      <w:r w:rsidR="00A42DBF" w:rsidRPr="009A2017">
        <w:rPr>
          <w:b/>
        </w:rPr>
        <w:t>V</w:t>
      </w:r>
      <w:r w:rsidR="00187A11" w:rsidRPr="009A2017">
        <w:rPr>
          <w:b/>
        </w:rPr>
        <w:t>an Herten 1995</w:t>
      </w:r>
    </w:p>
    <w:p w:rsidR="001812D3" w:rsidRPr="009A2017" w:rsidRDefault="00187A11" w:rsidP="00BC1765">
      <w:pPr>
        <w:autoSpaceDE w:val="0"/>
        <w:autoSpaceDN w:val="0"/>
        <w:adjustRightInd w:val="0"/>
        <w:spacing w:line="360" w:lineRule="auto"/>
        <w:rPr>
          <w:rFonts w:cs="Arial"/>
          <w:iCs/>
          <w:szCs w:val="22"/>
        </w:rPr>
      </w:pPr>
      <w:r w:rsidRPr="009A2017">
        <w:rPr>
          <w:rFonts w:cs="Arial"/>
          <w:iCs/>
          <w:szCs w:val="22"/>
        </w:rPr>
        <w:t xml:space="preserve">J.H.S. </w:t>
      </w:r>
      <w:r w:rsidR="001812D3" w:rsidRPr="009A2017">
        <w:rPr>
          <w:rFonts w:cs="Arial"/>
          <w:iCs/>
          <w:szCs w:val="22"/>
        </w:rPr>
        <w:t xml:space="preserve">van Herten, </w:t>
      </w:r>
      <w:r w:rsidR="00563414" w:rsidRPr="009A2017">
        <w:rPr>
          <w:rFonts w:cs="Arial"/>
          <w:i/>
          <w:iCs/>
          <w:szCs w:val="22"/>
        </w:rPr>
        <w:t>Medisch Beroepsgeheim</w:t>
      </w:r>
      <w:r w:rsidR="00E50C6D">
        <w:rPr>
          <w:rFonts w:cs="Arial"/>
          <w:i/>
          <w:iCs/>
          <w:szCs w:val="22"/>
        </w:rPr>
        <w:t>,</w:t>
      </w:r>
      <w:r w:rsidR="001812D3" w:rsidRPr="009A2017">
        <w:rPr>
          <w:rFonts w:cs="Arial"/>
          <w:iCs/>
          <w:szCs w:val="22"/>
        </w:rPr>
        <w:t xml:space="preserve"> </w:t>
      </w:r>
      <w:r w:rsidR="00186339" w:rsidRPr="009A2017">
        <w:rPr>
          <w:rFonts w:cs="Arial"/>
          <w:iCs/>
          <w:szCs w:val="22"/>
        </w:rPr>
        <w:t>Nijmegen:</w:t>
      </w:r>
      <w:r w:rsidR="00563414" w:rsidRPr="009A2017">
        <w:rPr>
          <w:rFonts w:cs="Arial"/>
          <w:iCs/>
          <w:szCs w:val="22"/>
        </w:rPr>
        <w:t xml:space="preserve"> van Herten Stichting</w:t>
      </w:r>
      <w:r w:rsidRPr="009A2017">
        <w:rPr>
          <w:rFonts w:cs="Arial"/>
          <w:iCs/>
          <w:szCs w:val="22"/>
        </w:rPr>
        <w:t>, 1995</w:t>
      </w:r>
      <w:r w:rsidR="001812D3" w:rsidRPr="009A2017">
        <w:rPr>
          <w:rFonts w:cs="Arial"/>
          <w:iCs/>
          <w:szCs w:val="22"/>
        </w:rPr>
        <w:t xml:space="preserve">. </w:t>
      </w:r>
    </w:p>
    <w:p w:rsidR="00BC1765" w:rsidRPr="00BC1765" w:rsidRDefault="00BC1765" w:rsidP="000B4F5B">
      <w:pPr>
        <w:autoSpaceDE w:val="0"/>
        <w:autoSpaceDN w:val="0"/>
        <w:adjustRightInd w:val="0"/>
        <w:spacing w:line="360" w:lineRule="auto"/>
        <w:outlineLvl w:val="0"/>
        <w:rPr>
          <w:b/>
        </w:rPr>
      </w:pPr>
      <w:r w:rsidRPr="00BC1765">
        <w:rPr>
          <w:b/>
        </w:rPr>
        <w:t>Inspectie voor de Gezondheidszorg 2007</w:t>
      </w:r>
    </w:p>
    <w:p w:rsidR="00BC1765" w:rsidRPr="00BC1765" w:rsidRDefault="00BC1765" w:rsidP="00BC1765">
      <w:pPr>
        <w:autoSpaceDE w:val="0"/>
        <w:autoSpaceDN w:val="0"/>
        <w:adjustRightInd w:val="0"/>
        <w:spacing w:line="360" w:lineRule="auto"/>
      </w:pPr>
      <w:r w:rsidRPr="00BC1765">
        <w:t xml:space="preserve">Inspectie </w:t>
      </w:r>
      <w:r>
        <w:t>v</w:t>
      </w:r>
      <w:r w:rsidRPr="00BC1765">
        <w:t xml:space="preserve">oor </w:t>
      </w:r>
      <w:r>
        <w:t>d</w:t>
      </w:r>
      <w:r w:rsidRPr="00BC1765">
        <w:t>e Gezondheidszorg, Zorgverlening door Jeugdgezondheidszorg, GGZ en</w:t>
      </w:r>
      <w:r>
        <w:t xml:space="preserve"> </w:t>
      </w:r>
      <w:r w:rsidRPr="00BC1765">
        <w:t xml:space="preserve">huisartsen aan </w:t>
      </w:r>
      <w:proofErr w:type="spellStart"/>
      <w:r w:rsidRPr="00BC1765">
        <w:t>Gessica</w:t>
      </w:r>
      <w:proofErr w:type="spellEnd"/>
      <w:r w:rsidRPr="00BC1765">
        <w:t xml:space="preserve"> vanuit het perspectief van een</w:t>
      </w:r>
      <w:r>
        <w:t xml:space="preserve"> </w:t>
      </w:r>
      <w:r w:rsidRPr="00BC1765">
        <w:t>veilige ontwikkeling van het kind</w:t>
      </w:r>
      <w:r>
        <w:t>’</w:t>
      </w:r>
      <w:r w:rsidR="00E50C6D">
        <w:t>,</w:t>
      </w:r>
      <w:r w:rsidRPr="00BC1765">
        <w:t xml:space="preserve"> Den Haag</w:t>
      </w:r>
      <w:r w:rsidR="00380EA1">
        <w:t>:</w:t>
      </w:r>
      <w:r w:rsidRPr="00BC1765">
        <w:t xml:space="preserve"> augustus 2007</w:t>
      </w:r>
      <w:r w:rsidR="00E50C6D">
        <w:t>.</w:t>
      </w:r>
    </w:p>
    <w:p w:rsidR="005272CA" w:rsidRPr="009A2017" w:rsidRDefault="00A42DBF" w:rsidP="000B4F5B">
      <w:pPr>
        <w:spacing w:line="360" w:lineRule="auto"/>
        <w:outlineLvl w:val="0"/>
        <w:rPr>
          <w:b/>
        </w:rPr>
      </w:pPr>
      <w:r w:rsidRPr="009A2017">
        <w:rPr>
          <w:b/>
        </w:rPr>
        <w:t>D</w:t>
      </w:r>
      <w:r w:rsidR="005272CA" w:rsidRPr="009A2017">
        <w:rPr>
          <w:b/>
        </w:rPr>
        <w:t xml:space="preserve">e Jong, </w:t>
      </w:r>
      <w:proofErr w:type="spellStart"/>
      <w:r w:rsidR="005272CA" w:rsidRPr="009A2017">
        <w:rPr>
          <w:b/>
        </w:rPr>
        <w:t>Bottema</w:t>
      </w:r>
      <w:proofErr w:type="spellEnd"/>
      <w:r w:rsidR="005272CA" w:rsidRPr="009A2017">
        <w:rPr>
          <w:b/>
        </w:rPr>
        <w:t xml:space="preserve"> en Van de </w:t>
      </w:r>
      <w:proofErr w:type="spellStart"/>
      <w:r w:rsidR="005272CA" w:rsidRPr="009A2017">
        <w:rPr>
          <w:b/>
        </w:rPr>
        <w:t>Vathorst</w:t>
      </w:r>
      <w:proofErr w:type="spellEnd"/>
      <w:r w:rsidR="005272CA" w:rsidRPr="009A2017">
        <w:rPr>
          <w:b/>
        </w:rPr>
        <w:t xml:space="preserve"> 1999</w:t>
      </w:r>
    </w:p>
    <w:p w:rsidR="009A1444" w:rsidRPr="009A2017" w:rsidRDefault="009A1444" w:rsidP="00556CFA">
      <w:pPr>
        <w:spacing w:line="360" w:lineRule="auto"/>
        <w:rPr>
          <w:b/>
        </w:rPr>
      </w:pPr>
      <w:r w:rsidRPr="009A2017">
        <w:t xml:space="preserve">E. de Jong, R. </w:t>
      </w:r>
      <w:proofErr w:type="spellStart"/>
      <w:r w:rsidR="005272CA" w:rsidRPr="009A2017">
        <w:t>B</w:t>
      </w:r>
      <w:r w:rsidRPr="009A2017">
        <w:t>ottema</w:t>
      </w:r>
      <w:proofErr w:type="spellEnd"/>
      <w:r w:rsidRPr="009A2017">
        <w:t xml:space="preserve"> en </w:t>
      </w:r>
      <w:r w:rsidR="005272CA" w:rsidRPr="009A2017">
        <w:t>S.</w:t>
      </w:r>
      <w:r w:rsidRPr="009A2017">
        <w:t xml:space="preserve"> van de </w:t>
      </w:r>
      <w:proofErr w:type="spellStart"/>
      <w:r w:rsidRPr="009A2017">
        <w:t>Vathorst</w:t>
      </w:r>
      <w:proofErr w:type="spellEnd"/>
      <w:r w:rsidRPr="009A2017">
        <w:t xml:space="preserve">, </w:t>
      </w:r>
      <w:r w:rsidR="005272CA" w:rsidRPr="009A2017">
        <w:t>W</w:t>
      </w:r>
      <w:r w:rsidRPr="009A2017">
        <w:t xml:space="preserve">et of geweten, </w:t>
      </w:r>
      <w:r w:rsidRPr="009A2017">
        <w:rPr>
          <w:i/>
        </w:rPr>
        <w:t xml:space="preserve">Medisch Contact </w:t>
      </w:r>
      <w:r w:rsidRPr="009A2017">
        <w:t>1999</w:t>
      </w:r>
      <w:r w:rsidR="005272CA" w:rsidRPr="009A2017">
        <w:t xml:space="preserve"> (54)</w:t>
      </w:r>
      <w:r w:rsidRPr="009A2017">
        <w:t xml:space="preserve">, </w:t>
      </w:r>
      <w:proofErr w:type="spellStart"/>
      <w:r w:rsidRPr="009A2017">
        <w:t>nr</w:t>
      </w:r>
      <w:proofErr w:type="spellEnd"/>
      <w:r w:rsidRPr="009A2017">
        <w:t xml:space="preserve"> 42</w:t>
      </w:r>
      <w:r w:rsidR="005272CA" w:rsidRPr="009A2017">
        <w:t>. P. 1430-1433</w:t>
      </w:r>
      <w:r w:rsidRPr="009A2017">
        <w:t>.</w:t>
      </w:r>
    </w:p>
    <w:p w:rsidR="00556CFA" w:rsidRPr="009A2017" w:rsidRDefault="00556CFA" w:rsidP="000B4F5B">
      <w:pPr>
        <w:spacing w:line="360" w:lineRule="auto"/>
        <w:outlineLvl w:val="0"/>
        <w:rPr>
          <w:b/>
        </w:rPr>
      </w:pPr>
      <w:proofErr w:type="spellStart"/>
      <w:r w:rsidRPr="009A2017">
        <w:rPr>
          <w:b/>
        </w:rPr>
        <w:t>Jongebreur</w:t>
      </w:r>
      <w:proofErr w:type="spellEnd"/>
      <w:r w:rsidR="005272CA" w:rsidRPr="009A2017">
        <w:rPr>
          <w:b/>
        </w:rPr>
        <w:t>,</w:t>
      </w:r>
      <w:r w:rsidRPr="009A2017">
        <w:rPr>
          <w:b/>
        </w:rPr>
        <w:t xml:space="preserve"> Lindenberg en </w:t>
      </w:r>
      <w:proofErr w:type="spellStart"/>
      <w:r w:rsidRPr="009A2017">
        <w:rPr>
          <w:b/>
        </w:rPr>
        <w:t>Plaisier</w:t>
      </w:r>
      <w:proofErr w:type="spellEnd"/>
      <w:r w:rsidRPr="009A2017">
        <w:rPr>
          <w:b/>
        </w:rPr>
        <w:t xml:space="preserve"> 2011</w:t>
      </w:r>
    </w:p>
    <w:p w:rsidR="00556CFA" w:rsidRPr="009A2017" w:rsidRDefault="00556CFA" w:rsidP="00556CFA">
      <w:pPr>
        <w:spacing w:line="360" w:lineRule="auto"/>
      </w:pPr>
      <w:r w:rsidRPr="009A2017">
        <w:t xml:space="preserve">W. </w:t>
      </w:r>
      <w:proofErr w:type="spellStart"/>
      <w:r w:rsidRPr="009A2017">
        <w:t>Jongebreur</w:t>
      </w:r>
      <w:proofErr w:type="spellEnd"/>
      <w:r w:rsidRPr="009A2017">
        <w:t xml:space="preserve">, R. Lindenberg en J. </w:t>
      </w:r>
      <w:proofErr w:type="spellStart"/>
      <w:r w:rsidRPr="009A2017">
        <w:t>Plaisier</w:t>
      </w:r>
      <w:proofErr w:type="spellEnd"/>
      <w:r w:rsidRPr="009A2017">
        <w:t xml:space="preserve">, </w:t>
      </w:r>
      <w:r w:rsidRPr="00E50C6D">
        <w:rPr>
          <w:i/>
        </w:rPr>
        <w:t xml:space="preserve">Landelijk beleid huiselijk geweld, </w:t>
      </w:r>
      <w:proofErr w:type="spellStart"/>
      <w:r w:rsidRPr="00E50C6D">
        <w:rPr>
          <w:i/>
        </w:rPr>
        <w:t>theoriegestuurde</w:t>
      </w:r>
      <w:proofErr w:type="spellEnd"/>
      <w:r w:rsidRPr="00E50C6D">
        <w:rPr>
          <w:i/>
        </w:rPr>
        <w:t xml:space="preserve"> evaluatie periode 2002-2011</w:t>
      </w:r>
      <w:r w:rsidR="00E50C6D">
        <w:t>,</w:t>
      </w:r>
      <w:r w:rsidRPr="009A2017">
        <w:t xml:space="preserve"> Barneveld: Ministerie van Veiligheid en Justitie, WODC, 2011</w:t>
      </w:r>
      <w:r w:rsidR="00962453" w:rsidRPr="009A2017">
        <w:t>.</w:t>
      </w:r>
    </w:p>
    <w:p w:rsidR="0024404C" w:rsidRPr="009A2017" w:rsidRDefault="0024404C" w:rsidP="000B4F5B">
      <w:pPr>
        <w:spacing w:line="360" w:lineRule="auto"/>
        <w:outlineLvl w:val="0"/>
        <w:rPr>
          <w:rFonts w:cs="Arial"/>
          <w:b/>
          <w:szCs w:val="22"/>
        </w:rPr>
      </w:pPr>
      <w:r w:rsidRPr="009A2017">
        <w:rPr>
          <w:rFonts w:cs="Arial"/>
          <w:b/>
          <w:szCs w:val="22"/>
        </w:rPr>
        <w:t>Kastelein 2008</w:t>
      </w:r>
    </w:p>
    <w:p w:rsidR="00BB3696" w:rsidRPr="009A2017" w:rsidRDefault="006B3924" w:rsidP="00BB3696">
      <w:pPr>
        <w:autoSpaceDE w:val="0"/>
        <w:autoSpaceDN w:val="0"/>
        <w:adjustRightInd w:val="0"/>
        <w:spacing w:line="360" w:lineRule="auto"/>
        <w:rPr>
          <w:rFonts w:cs="Arial"/>
          <w:iCs/>
          <w:szCs w:val="22"/>
        </w:rPr>
      </w:pPr>
      <w:r w:rsidRPr="009A2017">
        <w:rPr>
          <w:rFonts w:cs="Arial"/>
          <w:iCs/>
          <w:szCs w:val="22"/>
        </w:rPr>
        <w:t>W. R.</w:t>
      </w:r>
      <w:r w:rsidR="002F00CA" w:rsidRPr="009A2017">
        <w:rPr>
          <w:rFonts w:cs="Arial"/>
          <w:iCs/>
          <w:szCs w:val="22"/>
        </w:rPr>
        <w:t xml:space="preserve"> </w:t>
      </w:r>
      <w:r w:rsidR="00BB3696" w:rsidRPr="009A2017">
        <w:rPr>
          <w:rFonts w:cs="Arial"/>
          <w:iCs/>
          <w:szCs w:val="22"/>
        </w:rPr>
        <w:t xml:space="preserve">Kastelein, </w:t>
      </w:r>
      <w:r w:rsidR="00973B14" w:rsidRPr="009A2017">
        <w:rPr>
          <w:rFonts w:cs="Arial"/>
          <w:iCs/>
          <w:szCs w:val="22"/>
        </w:rPr>
        <w:t>‘</w:t>
      </w:r>
      <w:r w:rsidR="00BB3696" w:rsidRPr="009A2017">
        <w:rPr>
          <w:rFonts w:cs="Arial"/>
          <w:iCs/>
          <w:szCs w:val="22"/>
        </w:rPr>
        <w:t>Toenemende druk op artsen om te spreken of te zwijgen; recente</w:t>
      </w:r>
    </w:p>
    <w:p w:rsidR="00BB3696" w:rsidRPr="009A2017" w:rsidRDefault="00BB3696" w:rsidP="00BB3696">
      <w:pPr>
        <w:spacing w:line="360" w:lineRule="auto"/>
        <w:rPr>
          <w:rFonts w:cs="Arial"/>
          <w:iCs/>
          <w:szCs w:val="22"/>
        </w:rPr>
      </w:pPr>
      <w:proofErr w:type="gramStart"/>
      <w:r w:rsidRPr="009A2017">
        <w:rPr>
          <w:rFonts w:cs="Arial"/>
          <w:iCs/>
          <w:szCs w:val="22"/>
        </w:rPr>
        <w:t>juridische</w:t>
      </w:r>
      <w:proofErr w:type="gramEnd"/>
      <w:r w:rsidRPr="009A2017">
        <w:rPr>
          <w:rFonts w:cs="Arial"/>
          <w:iCs/>
          <w:szCs w:val="22"/>
        </w:rPr>
        <w:t xml:space="preserve"> ontwikkelingen rond beroepsgeheim en verschoningsrecht</w:t>
      </w:r>
      <w:r w:rsidR="00973B14" w:rsidRPr="009A2017">
        <w:rPr>
          <w:rFonts w:cs="Arial"/>
          <w:iCs/>
          <w:szCs w:val="22"/>
        </w:rPr>
        <w:t>’</w:t>
      </w:r>
      <w:r w:rsidR="00E50C6D">
        <w:rPr>
          <w:rFonts w:cs="Arial"/>
          <w:iCs/>
          <w:szCs w:val="22"/>
        </w:rPr>
        <w:t>,</w:t>
      </w:r>
      <w:r w:rsidRPr="009A2017">
        <w:rPr>
          <w:rFonts w:cs="Arial"/>
          <w:iCs/>
          <w:szCs w:val="22"/>
        </w:rPr>
        <w:t xml:space="preserve"> </w:t>
      </w:r>
      <w:proofErr w:type="spellStart"/>
      <w:r w:rsidRPr="009A2017">
        <w:rPr>
          <w:rFonts w:cs="Arial"/>
          <w:i/>
          <w:iCs/>
          <w:szCs w:val="22"/>
        </w:rPr>
        <w:t>Ned</w:t>
      </w:r>
      <w:proofErr w:type="spellEnd"/>
      <w:r w:rsidRPr="009A2017">
        <w:rPr>
          <w:rFonts w:cs="Arial"/>
          <w:i/>
          <w:iCs/>
          <w:szCs w:val="22"/>
        </w:rPr>
        <w:t xml:space="preserve"> </w:t>
      </w:r>
      <w:proofErr w:type="spellStart"/>
      <w:r w:rsidRPr="009A2017">
        <w:rPr>
          <w:rFonts w:cs="Arial"/>
          <w:i/>
          <w:iCs/>
          <w:szCs w:val="22"/>
        </w:rPr>
        <w:t>Tijdschr</w:t>
      </w:r>
      <w:proofErr w:type="spellEnd"/>
      <w:r w:rsidRPr="009A2017">
        <w:rPr>
          <w:rFonts w:cs="Arial"/>
          <w:i/>
          <w:iCs/>
          <w:szCs w:val="22"/>
        </w:rPr>
        <w:t xml:space="preserve"> </w:t>
      </w:r>
      <w:proofErr w:type="spellStart"/>
      <w:r w:rsidRPr="009A2017">
        <w:rPr>
          <w:rFonts w:cs="Arial"/>
          <w:i/>
          <w:iCs/>
          <w:szCs w:val="22"/>
        </w:rPr>
        <w:t>Geneeskd</w:t>
      </w:r>
      <w:proofErr w:type="spellEnd"/>
      <w:r w:rsidRPr="009A2017">
        <w:rPr>
          <w:rFonts w:cs="Arial"/>
          <w:i/>
          <w:iCs/>
          <w:szCs w:val="22"/>
        </w:rPr>
        <w:t>.</w:t>
      </w:r>
      <w:r w:rsidR="00973B14" w:rsidRPr="009A2017">
        <w:rPr>
          <w:rFonts w:cs="Arial"/>
          <w:i/>
          <w:iCs/>
          <w:szCs w:val="22"/>
        </w:rPr>
        <w:t>,</w:t>
      </w:r>
      <w:r w:rsidRPr="009A2017">
        <w:rPr>
          <w:rFonts w:cs="Arial"/>
          <w:iCs/>
          <w:szCs w:val="22"/>
        </w:rPr>
        <w:t xml:space="preserve"> </w:t>
      </w:r>
      <w:r w:rsidR="00973B14" w:rsidRPr="009A2017">
        <w:rPr>
          <w:rFonts w:cs="Arial"/>
          <w:iCs/>
          <w:szCs w:val="22"/>
        </w:rPr>
        <w:t>1 maart 2008, 478-482.</w:t>
      </w:r>
    </w:p>
    <w:p w:rsidR="00183F8A" w:rsidRPr="009A2017" w:rsidRDefault="00A42DBF" w:rsidP="000B4F5B">
      <w:pPr>
        <w:spacing w:line="360" w:lineRule="auto"/>
        <w:outlineLvl w:val="0"/>
        <w:rPr>
          <w:rFonts w:cs="Arial"/>
          <w:b/>
          <w:szCs w:val="22"/>
        </w:rPr>
      </w:pPr>
      <w:r w:rsidRPr="009A2017">
        <w:rPr>
          <w:rFonts w:cs="Arial"/>
          <w:b/>
          <w:szCs w:val="22"/>
        </w:rPr>
        <w:t>V</w:t>
      </w:r>
      <w:r w:rsidR="00183F8A" w:rsidRPr="009A2017">
        <w:rPr>
          <w:rFonts w:cs="Arial"/>
          <w:b/>
          <w:szCs w:val="22"/>
        </w:rPr>
        <w:t>an der Knaap en Bogaerts 2010</w:t>
      </w:r>
    </w:p>
    <w:p w:rsidR="00183F8A" w:rsidRPr="009A2017" w:rsidRDefault="00183F8A" w:rsidP="00183F8A">
      <w:pPr>
        <w:spacing w:line="360" w:lineRule="auto"/>
        <w:rPr>
          <w:rFonts w:cs="Arial"/>
          <w:szCs w:val="22"/>
        </w:rPr>
      </w:pPr>
      <w:r w:rsidRPr="009A2017">
        <w:rPr>
          <w:rFonts w:cs="Arial"/>
          <w:szCs w:val="22"/>
        </w:rPr>
        <w:t>L.M. van der Knaap en S. Bogaerts, ‘Mannen en vrouwen als plegers van huiselijk geweld’</w:t>
      </w:r>
      <w:r w:rsidR="00E50C6D">
        <w:rPr>
          <w:rFonts w:cs="Arial"/>
          <w:szCs w:val="22"/>
        </w:rPr>
        <w:t>,</w:t>
      </w:r>
      <w:r w:rsidRPr="009A2017">
        <w:rPr>
          <w:i/>
        </w:rPr>
        <w:t xml:space="preserve"> Justitiële Verkenningen</w:t>
      </w:r>
      <w:r w:rsidRPr="009A2017">
        <w:t xml:space="preserve"> december 2010, 36 </w:t>
      </w:r>
      <w:proofErr w:type="gramStart"/>
      <w:r w:rsidRPr="009A2017">
        <w:t xml:space="preserve">(8):  </w:t>
      </w:r>
      <w:proofErr w:type="gramEnd"/>
      <w:r w:rsidRPr="009A2017">
        <w:t>p.46-61, Den Haag: Boom Juridische uitgevers.</w:t>
      </w:r>
    </w:p>
    <w:p w:rsidR="00183F8A" w:rsidRPr="009A2017" w:rsidRDefault="00F27D23" w:rsidP="000B4F5B">
      <w:pPr>
        <w:spacing w:line="360" w:lineRule="auto"/>
        <w:outlineLvl w:val="0"/>
        <w:rPr>
          <w:rFonts w:cs="Arial"/>
          <w:b/>
          <w:szCs w:val="22"/>
        </w:rPr>
      </w:pPr>
      <w:r w:rsidRPr="009A2017">
        <w:rPr>
          <w:rFonts w:cs="Arial"/>
          <w:b/>
          <w:szCs w:val="22"/>
        </w:rPr>
        <w:t>KNMG 2011</w:t>
      </w:r>
      <w:r w:rsidR="00C410A6" w:rsidRPr="009A2017">
        <w:rPr>
          <w:rFonts w:cs="Arial"/>
          <w:b/>
          <w:szCs w:val="22"/>
        </w:rPr>
        <w:t>a</w:t>
      </w:r>
    </w:p>
    <w:p w:rsidR="00F27D23" w:rsidRPr="009A2017" w:rsidRDefault="00F27D23" w:rsidP="00F27D23">
      <w:pPr>
        <w:spacing w:line="360" w:lineRule="auto"/>
        <w:rPr>
          <w:rFonts w:cs="Arial"/>
          <w:szCs w:val="22"/>
        </w:rPr>
      </w:pPr>
      <w:proofErr w:type="spellStart"/>
      <w:r w:rsidRPr="009A2017">
        <w:rPr>
          <w:rFonts w:cs="Arial"/>
          <w:i/>
          <w:szCs w:val="22"/>
        </w:rPr>
        <w:t>Factsheet</w:t>
      </w:r>
      <w:proofErr w:type="spellEnd"/>
      <w:r w:rsidRPr="009A2017">
        <w:rPr>
          <w:rFonts w:cs="Arial"/>
          <w:i/>
          <w:szCs w:val="22"/>
        </w:rPr>
        <w:t xml:space="preserve"> beroepsgeheim bij strafrecht</w:t>
      </w:r>
      <w:r w:rsidRPr="009A2017">
        <w:rPr>
          <w:rFonts w:cs="Arial"/>
          <w:szCs w:val="22"/>
        </w:rPr>
        <w:t xml:space="preserve"> [Internet] KNMG, augustus 2011 [aangehaald op 10-12-2011]. Bereikbaar op www.knmg.nl/dossier/beroepsgeheim</w:t>
      </w:r>
      <w:r w:rsidR="00962453" w:rsidRPr="009A2017">
        <w:rPr>
          <w:rFonts w:cs="Arial"/>
          <w:szCs w:val="22"/>
        </w:rPr>
        <w:t>.</w:t>
      </w:r>
    </w:p>
    <w:p w:rsidR="00183F8A" w:rsidRPr="009A2017" w:rsidRDefault="001812D3" w:rsidP="000B4F5B">
      <w:pPr>
        <w:spacing w:line="360" w:lineRule="auto"/>
        <w:outlineLvl w:val="0"/>
        <w:rPr>
          <w:rFonts w:cs="Arial"/>
          <w:b/>
          <w:szCs w:val="22"/>
        </w:rPr>
      </w:pPr>
      <w:r w:rsidRPr="009A2017">
        <w:rPr>
          <w:rFonts w:cs="Arial"/>
          <w:b/>
          <w:szCs w:val="22"/>
        </w:rPr>
        <w:t>KNMG</w:t>
      </w:r>
      <w:r w:rsidR="00C410A6" w:rsidRPr="009A2017">
        <w:rPr>
          <w:rFonts w:cs="Arial"/>
          <w:b/>
          <w:szCs w:val="22"/>
        </w:rPr>
        <w:t xml:space="preserve"> 2011b</w:t>
      </w:r>
    </w:p>
    <w:p w:rsidR="001812D3" w:rsidRPr="009A2017" w:rsidRDefault="00563414" w:rsidP="00F27D23">
      <w:pPr>
        <w:spacing w:line="360" w:lineRule="auto"/>
        <w:rPr>
          <w:rFonts w:cs="Arial"/>
          <w:szCs w:val="22"/>
        </w:rPr>
      </w:pPr>
      <w:r w:rsidRPr="009A2017">
        <w:rPr>
          <w:rFonts w:cs="Arial"/>
          <w:szCs w:val="22"/>
        </w:rPr>
        <w:t>Brief</w:t>
      </w:r>
      <w:r w:rsidR="001812D3" w:rsidRPr="009A2017">
        <w:rPr>
          <w:rFonts w:cs="Arial"/>
          <w:szCs w:val="22"/>
        </w:rPr>
        <w:t xml:space="preserve"> aan Tweede Kamer over wetsvoorstel herzienin</w:t>
      </w:r>
      <w:r w:rsidR="00C410A6" w:rsidRPr="009A2017">
        <w:rPr>
          <w:rFonts w:cs="Arial"/>
          <w:szCs w:val="22"/>
        </w:rPr>
        <w:t>g maatregelen kinderbescherming (kamerstukken II, 2008/09, 32015), Utrecht: Koninklijke Nederlandsche Maatschappij tot bevordering der Geneeskunst, 31 januari 2011.</w:t>
      </w:r>
    </w:p>
    <w:p w:rsidR="00183F8A" w:rsidRPr="009A2017" w:rsidRDefault="00F27D23" w:rsidP="000B4F5B">
      <w:pPr>
        <w:autoSpaceDE w:val="0"/>
        <w:autoSpaceDN w:val="0"/>
        <w:adjustRightInd w:val="0"/>
        <w:spacing w:line="360" w:lineRule="auto"/>
        <w:outlineLvl w:val="0"/>
        <w:rPr>
          <w:rFonts w:cs="Arial"/>
          <w:b/>
          <w:szCs w:val="22"/>
        </w:rPr>
      </w:pPr>
      <w:r w:rsidRPr="009A2017">
        <w:rPr>
          <w:rFonts w:cs="Arial"/>
          <w:b/>
          <w:szCs w:val="22"/>
        </w:rPr>
        <w:t xml:space="preserve">KNMG 2012 </w:t>
      </w:r>
      <w:r w:rsidR="00C410A6" w:rsidRPr="009A2017">
        <w:rPr>
          <w:rFonts w:cs="Arial"/>
          <w:b/>
          <w:szCs w:val="22"/>
        </w:rPr>
        <w:t>a</w:t>
      </w:r>
    </w:p>
    <w:p w:rsidR="00F27D23" w:rsidRPr="009A2017" w:rsidRDefault="00F27D23" w:rsidP="00F27D23">
      <w:pPr>
        <w:autoSpaceDE w:val="0"/>
        <w:autoSpaceDN w:val="0"/>
        <w:adjustRightInd w:val="0"/>
        <w:spacing w:line="360" w:lineRule="auto"/>
        <w:rPr>
          <w:rFonts w:cs="Arial"/>
          <w:szCs w:val="22"/>
        </w:rPr>
      </w:pPr>
      <w:r w:rsidRPr="009A2017">
        <w:rPr>
          <w:rFonts w:cs="Arial"/>
          <w:szCs w:val="22"/>
        </w:rPr>
        <w:t xml:space="preserve">Handreiking Beroepsgeheim en politie/justitie, </w:t>
      </w:r>
      <w:r w:rsidR="00C410A6" w:rsidRPr="009A2017">
        <w:rPr>
          <w:rFonts w:cs="Arial"/>
          <w:szCs w:val="22"/>
        </w:rPr>
        <w:t xml:space="preserve">Utrecht: </w:t>
      </w:r>
      <w:r w:rsidRPr="009A2017">
        <w:rPr>
          <w:rFonts w:cs="Arial"/>
          <w:szCs w:val="22"/>
        </w:rPr>
        <w:t>Koninklijke Nederlandsche Maatschappij tot bevordering der Genee</w:t>
      </w:r>
      <w:r w:rsidR="00C410A6" w:rsidRPr="009A2017">
        <w:rPr>
          <w:rFonts w:cs="Arial"/>
          <w:szCs w:val="22"/>
        </w:rPr>
        <w:t>skunst,</w:t>
      </w:r>
      <w:r w:rsidR="00183F8A" w:rsidRPr="009A2017">
        <w:rPr>
          <w:rFonts w:cs="Arial"/>
          <w:szCs w:val="22"/>
        </w:rPr>
        <w:t xml:space="preserve"> </w:t>
      </w:r>
      <w:r w:rsidR="00C410A6" w:rsidRPr="009A2017">
        <w:rPr>
          <w:rFonts w:cs="Arial"/>
          <w:szCs w:val="22"/>
        </w:rPr>
        <w:t>f</w:t>
      </w:r>
      <w:r w:rsidR="00183F8A" w:rsidRPr="009A2017">
        <w:rPr>
          <w:rFonts w:cs="Arial"/>
          <w:szCs w:val="22"/>
        </w:rPr>
        <w:t>ebruari 2012</w:t>
      </w:r>
      <w:r w:rsidR="00962453" w:rsidRPr="009A2017">
        <w:rPr>
          <w:rFonts w:cs="Arial"/>
          <w:szCs w:val="22"/>
        </w:rPr>
        <w:t>.</w:t>
      </w:r>
    </w:p>
    <w:p w:rsidR="00183F8A" w:rsidRPr="009A2017" w:rsidRDefault="00183F8A" w:rsidP="000B4F5B">
      <w:pPr>
        <w:autoSpaceDE w:val="0"/>
        <w:autoSpaceDN w:val="0"/>
        <w:adjustRightInd w:val="0"/>
        <w:spacing w:line="360" w:lineRule="auto"/>
        <w:outlineLvl w:val="0"/>
        <w:rPr>
          <w:rFonts w:cs="Arial"/>
          <w:b/>
          <w:szCs w:val="22"/>
        </w:rPr>
      </w:pPr>
      <w:r w:rsidRPr="009A2017">
        <w:rPr>
          <w:rFonts w:cs="Arial"/>
          <w:b/>
          <w:szCs w:val="22"/>
        </w:rPr>
        <w:lastRenderedPageBreak/>
        <w:t xml:space="preserve">KNMG 2012 </w:t>
      </w:r>
      <w:r w:rsidR="00C410A6" w:rsidRPr="009A2017">
        <w:rPr>
          <w:rFonts w:cs="Arial"/>
          <w:b/>
          <w:szCs w:val="22"/>
        </w:rPr>
        <w:t>b</w:t>
      </w:r>
    </w:p>
    <w:p w:rsidR="0081176B" w:rsidRPr="009A2017" w:rsidRDefault="0081176B" w:rsidP="0081176B">
      <w:pPr>
        <w:autoSpaceDE w:val="0"/>
        <w:autoSpaceDN w:val="0"/>
        <w:adjustRightInd w:val="0"/>
        <w:spacing w:line="360" w:lineRule="auto"/>
        <w:rPr>
          <w:rFonts w:cs="Arial"/>
          <w:szCs w:val="22"/>
        </w:rPr>
      </w:pPr>
      <w:r w:rsidRPr="009A2017">
        <w:rPr>
          <w:rFonts w:cs="Arial"/>
          <w:szCs w:val="22"/>
        </w:rPr>
        <w:t>KNMG-</w:t>
      </w:r>
      <w:proofErr w:type="spellStart"/>
      <w:r w:rsidRPr="009A2017">
        <w:rPr>
          <w:rFonts w:cs="Arial"/>
          <w:szCs w:val="22"/>
        </w:rPr>
        <w:t>meldcode</w:t>
      </w:r>
      <w:proofErr w:type="spellEnd"/>
      <w:r w:rsidRPr="009A2017">
        <w:rPr>
          <w:rFonts w:cs="Arial"/>
          <w:szCs w:val="22"/>
        </w:rPr>
        <w:t xml:space="preserve"> Kindermishandeling en huiselijk geweld, </w:t>
      </w:r>
      <w:r w:rsidR="00C410A6" w:rsidRPr="009A2017">
        <w:rPr>
          <w:rFonts w:cs="Arial"/>
          <w:szCs w:val="22"/>
        </w:rPr>
        <w:t xml:space="preserve">Utrecht: </w:t>
      </w:r>
      <w:r w:rsidRPr="009A2017">
        <w:rPr>
          <w:rFonts w:cs="Arial"/>
          <w:szCs w:val="22"/>
        </w:rPr>
        <w:t>Koninklijke Nederlandsche Maatschappij tot bevordering der Geneeskunst, maart 2012.</w:t>
      </w:r>
    </w:p>
    <w:p w:rsidR="00183F8A" w:rsidRPr="009A2017" w:rsidRDefault="00183F8A" w:rsidP="000B4F5B">
      <w:pPr>
        <w:autoSpaceDE w:val="0"/>
        <w:autoSpaceDN w:val="0"/>
        <w:adjustRightInd w:val="0"/>
        <w:spacing w:line="360" w:lineRule="auto"/>
        <w:outlineLvl w:val="0"/>
        <w:rPr>
          <w:b/>
          <w:iCs/>
        </w:rPr>
      </w:pPr>
      <w:r w:rsidRPr="009A2017">
        <w:rPr>
          <w:b/>
          <w:iCs/>
        </w:rPr>
        <w:t>Kroes</w:t>
      </w:r>
      <w:r w:rsidRPr="009A2017">
        <w:rPr>
          <w:b/>
        </w:rPr>
        <w:t xml:space="preserve"> en </w:t>
      </w:r>
      <w:r w:rsidRPr="009A2017">
        <w:rPr>
          <w:b/>
          <w:iCs/>
        </w:rPr>
        <w:t>Trijsburg 2006</w:t>
      </w:r>
    </w:p>
    <w:p w:rsidR="00183F8A" w:rsidRPr="009A2017" w:rsidRDefault="00183F8A" w:rsidP="00183F8A">
      <w:pPr>
        <w:autoSpaceDE w:val="0"/>
        <w:autoSpaceDN w:val="0"/>
        <w:adjustRightInd w:val="0"/>
        <w:spacing w:line="360" w:lineRule="auto"/>
      </w:pPr>
      <w:r w:rsidRPr="009A2017">
        <w:rPr>
          <w:iCs/>
        </w:rPr>
        <w:t>S. Kroes</w:t>
      </w:r>
      <w:r w:rsidRPr="009A2017">
        <w:t xml:space="preserve"> en </w:t>
      </w:r>
      <w:r w:rsidRPr="009A2017">
        <w:rPr>
          <w:iCs/>
        </w:rPr>
        <w:t>W. Trijsburg, ‘</w:t>
      </w:r>
      <w:r w:rsidRPr="009A2017">
        <w:rPr>
          <w:rFonts w:cs="Arial"/>
          <w:bCs/>
        </w:rPr>
        <w:t>Naar een integratieve behandeling op maat bij partnergeweld’</w:t>
      </w:r>
      <w:r w:rsidR="00E50C6D">
        <w:rPr>
          <w:rFonts w:cs="Arial"/>
          <w:bCs/>
        </w:rPr>
        <w:t>,</w:t>
      </w:r>
      <w:r w:rsidRPr="009A2017">
        <w:rPr>
          <w:bCs/>
        </w:rPr>
        <w:t xml:space="preserve"> </w:t>
      </w:r>
      <w:r w:rsidRPr="009A2017">
        <w:rPr>
          <w:i/>
        </w:rPr>
        <w:t xml:space="preserve">Tijdschrift voor </w:t>
      </w:r>
      <w:proofErr w:type="gramStart"/>
      <w:r w:rsidRPr="009A2017">
        <w:rPr>
          <w:i/>
        </w:rPr>
        <w:t>Psychotherapie</w:t>
      </w:r>
      <w:r w:rsidRPr="009A2017">
        <w:t xml:space="preserve"> </w:t>
      </w:r>
      <w:r w:rsidR="00716AC5">
        <w:t xml:space="preserve"> </w:t>
      </w:r>
      <w:proofErr w:type="gramEnd"/>
      <w:r w:rsidRPr="009A2017">
        <w:t>2006 (32): p. 395-416</w:t>
      </w:r>
      <w:r w:rsidR="00962453" w:rsidRPr="009A2017">
        <w:t>.</w:t>
      </w:r>
    </w:p>
    <w:p w:rsidR="00183F8A" w:rsidRPr="009A2017" w:rsidRDefault="00183F8A" w:rsidP="000B4F5B">
      <w:pPr>
        <w:autoSpaceDE w:val="0"/>
        <w:autoSpaceDN w:val="0"/>
        <w:adjustRightInd w:val="0"/>
        <w:spacing w:line="360" w:lineRule="auto"/>
        <w:outlineLvl w:val="0"/>
        <w:rPr>
          <w:rFonts w:cs="Arial"/>
          <w:b/>
          <w:szCs w:val="22"/>
        </w:rPr>
      </w:pPr>
      <w:r w:rsidRPr="009A2017">
        <w:rPr>
          <w:rFonts w:cs="Arial"/>
          <w:b/>
          <w:szCs w:val="22"/>
        </w:rPr>
        <w:t>Lamé 2011</w:t>
      </w:r>
    </w:p>
    <w:p w:rsidR="00183F8A" w:rsidRPr="009A2017" w:rsidRDefault="00183F8A" w:rsidP="00183F8A">
      <w:pPr>
        <w:autoSpaceDE w:val="0"/>
        <w:autoSpaceDN w:val="0"/>
        <w:adjustRightInd w:val="0"/>
        <w:spacing w:line="360" w:lineRule="auto"/>
        <w:rPr>
          <w:rFonts w:cs="Arial"/>
          <w:szCs w:val="22"/>
        </w:rPr>
      </w:pPr>
      <w:r w:rsidRPr="009A2017">
        <w:rPr>
          <w:rFonts w:cs="Arial"/>
          <w:szCs w:val="22"/>
        </w:rPr>
        <w:t xml:space="preserve">J. Lamé (red.), </w:t>
      </w:r>
      <w:r w:rsidRPr="009A2017">
        <w:rPr>
          <w:rFonts w:cs="Arial"/>
          <w:i/>
          <w:szCs w:val="22"/>
        </w:rPr>
        <w:t>Spookrijders in de zorg</w:t>
      </w:r>
      <w:r w:rsidRPr="009A2017">
        <w:rPr>
          <w:rFonts w:cs="Arial"/>
          <w:szCs w:val="22"/>
        </w:rPr>
        <w:t xml:space="preserve">, Delft: </w:t>
      </w:r>
      <w:proofErr w:type="spellStart"/>
      <w:r w:rsidRPr="009A2017">
        <w:rPr>
          <w:rFonts w:cs="Arial"/>
          <w:szCs w:val="22"/>
        </w:rPr>
        <w:t>Eburon</w:t>
      </w:r>
      <w:proofErr w:type="spellEnd"/>
      <w:r w:rsidRPr="009A2017">
        <w:rPr>
          <w:rFonts w:cs="Arial"/>
          <w:szCs w:val="22"/>
        </w:rPr>
        <w:t>, 2011.</w:t>
      </w:r>
    </w:p>
    <w:p w:rsidR="0024404C" w:rsidRPr="009A2017" w:rsidRDefault="00EA52A3" w:rsidP="000B4F5B">
      <w:pPr>
        <w:spacing w:line="360" w:lineRule="auto"/>
        <w:outlineLvl w:val="0"/>
        <w:rPr>
          <w:b/>
        </w:rPr>
      </w:pPr>
      <w:hyperlink r:id="rId41" w:tooltip="View content where Author is H. J. J. Leenen" w:history="1">
        <w:proofErr w:type="spellStart"/>
        <w:r w:rsidR="00C64522" w:rsidRPr="009A2017">
          <w:rPr>
            <w:b/>
          </w:rPr>
          <w:t>Leenen</w:t>
        </w:r>
        <w:proofErr w:type="spellEnd"/>
      </w:hyperlink>
      <w:r w:rsidR="00C64522" w:rsidRPr="009A2017">
        <w:rPr>
          <w:b/>
        </w:rPr>
        <w:t xml:space="preserve">, Gevers en </w:t>
      </w:r>
      <w:proofErr w:type="spellStart"/>
      <w:r w:rsidR="00C64522" w:rsidRPr="009A2017">
        <w:rPr>
          <w:b/>
        </w:rPr>
        <w:t>Legemaate</w:t>
      </w:r>
      <w:proofErr w:type="spellEnd"/>
      <w:r w:rsidR="00C64522" w:rsidRPr="009A2017">
        <w:rPr>
          <w:b/>
        </w:rPr>
        <w:t xml:space="preserve"> 2007</w:t>
      </w:r>
    </w:p>
    <w:p w:rsidR="00C64522" w:rsidRPr="009A2017" w:rsidRDefault="002F00CA" w:rsidP="00F27D23">
      <w:pPr>
        <w:spacing w:line="360" w:lineRule="auto"/>
      </w:pPr>
      <w:r w:rsidRPr="009A2017">
        <w:t xml:space="preserve">H.J.J. </w:t>
      </w:r>
      <w:hyperlink r:id="rId42" w:tooltip="View content where Author is H. J. J. Leenen" w:history="1">
        <w:proofErr w:type="spellStart"/>
        <w:r w:rsidR="0024404C" w:rsidRPr="009A2017">
          <w:t>Leenen</w:t>
        </w:r>
        <w:proofErr w:type="spellEnd"/>
      </w:hyperlink>
      <w:r w:rsidR="0024404C" w:rsidRPr="009A2017">
        <w:t xml:space="preserve">, </w:t>
      </w:r>
      <w:r w:rsidRPr="009A2017">
        <w:t>J.K.M</w:t>
      </w:r>
      <w:r w:rsidR="0024404C" w:rsidRPr="009A2017">
        <w:t xml:space="preserve"> </w:t>
      </w:r>
      <w:hyperlink r:id="rId43" w:tooltip="View content where Author is J. C. J. Dute" w:history="1">
        <w:r w:rsidR="0024404C" w:rsidRPr="009A2017">
          <w:t xml:space="preserve"> </w:t>
        </w:r>
      </w:hyperlink>
      <w:r w:rsidR="0024404C" w:rsidRPr="009A2017">
        <w:t xml:space="preserve">Gevers en </w:t>
      </w:r>
      <w:r w:rsidRPr="009A2017">
        <w:t xml:space="preserve">J. </w:t>
      </w:r>
      <w:proofErr w:type="spellStart"/>
      <w:r w:rsidR="0024404C" w:rsidRPr="009A2017">
        <w:t>Legemaate</w:t>
      </w:r>
      <w:proofErr w:type="spellEnd"/>
      <w:r w:rsidR="0024404C" w:rsidRPr="009A2017">
        <w:t xml:space="preserve">, </w:t>
      </w:r>
      <w:r w:rsidR="00C64522" w:rsidRPr="009A2017">
        <w:rPr>
          <w:i/>
        </w:rPr>
        <w:t xml:space="preserve">Handboek gezondheidsrecht deel </w:t>
      </w:r>
      <w:proofErr w:type="gramStart"/>
      <w:r w:rsidR="00C64522" w:rsidRPr="009A2017">
        <w:rPr>
          <w:i/>
        </w:rPr>
        <w:t>I</w:t>
      </w:r>
      <w:r w:rsidR="00C64522" w:rsidRPr="009A2017">
        <w:t xml:space="preserve">,  </w:t>
      </w:r>
      <w:proofErr w:type="gramEnd"/>
      <w:r w:rsidR="00EA52A3">
        <w:fldChar w:fldCharType="begin"/>
      </w:r>
      <w:r w:rsidR="00EA52A3">
        <w:instrText xml:space="preserve"> HYPERLINK "http://cat.ubib.eur.nl:8080/DB=1/SET=3/TTL=2/CLK?IKT=1018&amp;TRM=Houten" </w:instrText>
      </w:r>
      <w:r w:rsidR="00EA52A3">
        <w:fldChar w:fldCharType="separate"/>
      </w:r>
      <w:r w:rsidR="00C64522" w:rsidRPr="009A2017">
        <w:t>Houten</w:t>
      </w:r>
      <w:r w:rsidR="00EA52A3">
        <w:fldChar w:fldCharType="end"/>
      </w:r>
      <w:r w:rsidR="00C64522" w:rsidRPr="009A2017">
        <w:t xml:space="preserve">: </w:t>
      </w:r>
      <w:hyperlink r:id="rId44" w:history="1">
        <w:proofErr w:type="spellStart"/>
        <w:r w:rsidR="00C64522" w:rsidRPr="009A2017">
          <w:t>Bohn</w:t>
        </w:r>
        <w:proofErr w:type="spellEnd"/>
      </w:hyperlink>
      <w:r w:rsidR="00C64522" w:rsidRPr="009A2017">
        <w:t xml:space="preserve"> </w:t>
      </w:r>
      <w:hyperlink r:id="rId45" w:history="1">
        <w:proofErr w:type="spellStart"/>
        <w:r w:rsidR="00C64522" w:rsidRPr="009A2017">
          <w:t>Stafleu</w:t>
        </w:r>
        <w:proofErr w:type="spellEnd"/>
      </w:hyperlink>
      <w:r w:rsidR="00C64522" w:rsidRPr="009A2017">
        <w:t xml:space="preserve"> </w:t>
      </w:r>
      <w:hyperlink r:id="rId46" w:history="1">
        <w:r w:rsidR="00C64522" w:rsidRPr="009A2017">
          <w:t>Van</w:t>
        </w:r>
      </w:hyperlink>
      <w:r w:rsidR="00C64522" w:rsidRPr="009A2017">
        <w:t xml:space="preserve"> </w:t>
      </w:r>
      <w:hyperlink r:id="rId47" w:history="1">
        <w:proofErr w:type="spellStart"/>
        <w:r w:rsidR="00C64522" w:rsidRPr="009A2017">
          <w:t>Loghum</w:t>
        </w:r>
        <w:proofErr w:type="spellEnd"/>
      </w:hyperlink>
      <w:r w:rsidR="0024404C" w:rsidRPr="009A2017">
        <w:t>, 2007.</w:t>
      </w:r>
    </w:p>
    <w:p w:rsidR="0024404C" w:rsidRPr="009A2017" w:rsidRDefault="00EA52A3" w:rsidP="000B4F5B">
      <w:pPr>
        <w:spacing w:line="360" w:lineRule="auto"/>
        <w:outlineLvl w:val="0"/>
        <w:rPr>
          <w:b/>
        </w:rPr>
      </w:pPr>
      <w:hyperlink r:id="rId48" w:tooltip="View content where Author is H. J. J. Leenen" w:history="1">
        <w:proofErr w:type="spellStart"/>
        <w:r w:rsidR="00F54A31" w:rsidRPr="009A2017">
          <w:rPr>
            <w:b/>
          </w:rPr>
          <w:t>Leenen</w:t>
        </w:r>
        <w:proofErr w:type="spellEnd"/>
      </w:hyperlink>
      <w:r w:rsidR="0024404C" w:rsidRPr="009A2017">
        <w:rPr>
          <w:b/>
        </w:rPr>
        <w:t xml:space="preserve">, </w:t>
      </w:r>
      <w:hyperlink r:id="rId49" w:tooltip="View content where Author is J. C. J. Dute" w:history="1">
        <w:r w:rsidR="00F54A31" w:rsidRPr="009A2017">
          <w:rPr>
            <w:b/>
          </w:rPr>
          <w:t>Dute</w:t>
        </w:r>
      </w:hyperlink>
      <w:r w:rsidR="00F54A31" w:rsidRPr="009A2017">
        <w:rPr>
          <w:b/>
        </w:rPr>
        <w:t xml:space="preserve"> en </w:t>
      </w:r>
      <w:hyperlink r:id="rId50" w:tooltip="View content where Author is W. R. Kastelein" w:history="1">
        <w:r w:rsidR="00F54A31" w:rsidRPr="009A2017">
          <w:rPr>
            <w:b/>
          </w:rPr>
          <w:t>Kastelein</w:t>
        </w:r>
      </w:hyperlink>
      <w:r w:rsidR="0024404C" w:rsidRPr="009A2017">
        <w:rPr>
          <w:b/>
        </w:rPr>
        <w:t xml:space="preserve"> 2008</w:t>
      </w:r>
      <w:r w:rsidR="00F54A31" w:rsidRPr="009A2017">
        <w:rPr>
          <w:b/>
        </w:rPr>
        <w:t xml:space="preserve"> </w:t>
      </w:r>
    </w:p>
    <w:p w:rsidR="00C34712" w:rsidRPr="009A2017" w:rsidRDefault="002F00CA" w:rsidP="00C34712">
      <w:pPr>
        <w:spacing w:line="360" w:lineRule="auto"/>
      </w:pPr>
      <w:r w:rsidRPr="009A2017">
        <w:t xml:space="preserve">H.J.J. </w:t>
      </w:r>
      <w:hyperlink r:id="rId51" w:tooltip="View content where Author is H. J. J. Leenen" w:history="1">
        <w:proofErr w:type="spellStart"/>
        <w:r w:rsidRPr="009A2017">
          <w:t>Leenen</w:t>
        </w:r>
        <w:proofErr w:type="spellEnd"/>
      </w:hyperlink>
      <w:r w:rsidR="0024404C" w:rsidRPr="009A2017">
        <w:t xml:space="preserve">, </w:t>
      </w:r>
      <w:hyperlink r:id="rId52" w:tooltip="View content where Author is J. C. J. Dute" w:history="1">
        <w:r w:rsidR="0024404C" w:rsidRPr="009A2017">
          <w:t xml:space="preserve"> </w:t>
        </w:r>
        <w:r w:rsidRPr="009A2017">
          <w:t xml:space="preserve">J.C.J. </w:t>
        </w:r>
        <w:r w:rsidR="0024404C" w:rsidRPr="009A2017">
          <w:t>Dute</w:t>
        </w:r>
      </w:hyperlink>
      <w:r w:rsidR="0024404C" w:rsidRPr="009A2017">
        <w:t xml:space="preserve"> en </w:t>
      </w:r>
      <w:r w:rsidRPr="009A2017">
        <w:rPr>
          <w:rFonts w:cs="Arial"/>
          <w:iCs/>
          <w:szCs w:val="22"/>
        </w:rPr>
        <w:t>W. R. Kastelein</w:t>
      </w:r>
      <w:r w:rsidR="0024404C" w:rsidRPr="009A2017">
        <w:t xml:space="preserve">, </w:t>
      </w:r>
      <w:r w:rsidR="00F54A31" w:rsidRPr="009A2017">
        <w:rPr>
          <w:i/>
        </w:rPr>
        <w:t>Handboek gezondheidsrecht deel II</w:t>
      </w:r>
      <w:r w:rsidR="00F54A31" w:rsidRPr="009A2017">
        <w:t xml:space="preserve">, </w:t>
      </w:r>
      <w:hyperlink r:id="rId53" w:history="1">
        <w:r w:rsidR="00C34712" w:rsidRPr="009A2017">
          <w:t>Houten</w:t>
        </w:r>
      </w:hyperlink>
      <w:r w:rsidR="00C34712" w:rsidRPr="009A2017">
        <w:t xml:space="preserve">: </w:t>
      </w:r>
      <w:hyperlink r:id="rId54" w:history="1">
        <w:proofErr w:type="spellStart"/>
        <w:r w:rsidR="00C34712" w:rsidRPr="009A2017">
          <w:t>Bohn</w:t>
        </w:r>
        <w:proofErr w:type="spellEnd"/>
      </w:hyperlink>
      <w:r w:rsidR="00C34712" w:rsidRPr="009A2017">
        <w:t xml:space="preserve"> </w:t>
      </w:r>
      <w:hyperlink r:id="rId55" w:history="1">
        <w:proofErr w:type="spellStart"/>
        <w:r w:rsidR="00C34712" w:rsidRPr="009A2017">
          <w:t>Stafleu</w:t>
        </w:r>
        <w:proofErr w:type="spellEnd"/>
      </w:hyperlink>
      <w:r w:rsidR="00C34712" w:rsidRPr="009A2017">
        <w:t xml:space="preserve"> </w:t>
      </w:r>
      <w:hyperlink r:id="rId56" w:history="1">
        <w:r w:rsidR="00C34712" w:rsidRPr="009A2017">
          <w:t>Van</w:t>
        </w:r>
      </w:hyperlink>
      <w:r w:rsidR="00C34712" w:rsidRPr="009A2017">
        <w:t xml:space="preserve"> </w:t>
      </w:r>
      <w:hyperlink r:id="rId57" w:history="1">
        <w:proofErr w:type="spellStart"/>
        <w:r w:rsidR="00C34712" w:rsidRPr="009A2017">
          <w:t>Loghum</w:t>
        </w:r>
        <w:proofErr w:type="spellEnd"/>
      </w:hyperlink>
      <w:r w:rsidR="0024404C" w:rsidRPr="009A2017">
        <w:t>, 2008.</w:t>
      </w:r>
    </w:p>
    <w:p w:rsidR="00220945" w:rsidRPr="009A2017" w:rsidRDefault="00220945" w:rsidP="000B4F5B">
      <w:pPr>
        <w:spacing w:line="360" w:lineRule="auto"/>
        <w:outlineLvl w:val="0"/>
        <w:rPr>
          <w:b/>
          <w:lang w:eastAsia="nl-NL"/>
        </w:rPr>
      </w:pPr>
      <w:proofErr w:type="spellStart"/>
      <w:r w:rsidRPr="009A2017">
        <w:rPr>
          <w:b/>
          <w:lang w:eastAsia="nl-NL"/>
        </w:rPr>
        <w:t>Crul</w:t>
      </w:r>
      <w:proofErr w:type="spellEnd"/>
      <w:r w:rsidRPr="009A2017">
        <w:rPr>
          <w:b/>
          <w:lang w:eastAsia="nl-NL"/>
        </w:rPr>
        <w:t xml:space="preserve"> en </w:t>
      </w:r>
      <w:proofErr w:type="spellStart"/>
      <w:r w:rsidRPr="009A2017">
        <w:rPr>
          <w:b/>
          <w:lang w:eastAsia="nl-NL"/>
        </w:rPr>
        <w:t>Legemaate</w:t>
      </w:r>
      <w:proofErr w:type="spellEnd"/>
      <w:r w:rsidRPr="009A2017">
        <w:rPr>
          <w:b/>
          <w:lang w:eastAsia="nl-NL"/>
        </w:rPr>
        <w:t xml:space="preserve"> 2007</w:t>
      </w:r>
    </w:p>
    <w:p w:rsidR="00220945" w:rsidRPr="009A2017" w:rsidRDefault="00220945" w:rsidP="00220945">
      <w:pPr>
        <w:spacing w:line="360" w:lineRule="auto"/>
        <w:rPr>
          <w:lang w:eastAsia="nl-NL"/>
        </w:rPr>
      </w:pPr>
      <w:r w:rsidRPr="009A2017">
        <w:rPr>
          <w:lang w:eastAsia="nl-NL"/>
        </w:rPr>
        <w:t xml:space="preserve">B.V.M. </w:t>
      </w:r>
      <w:proofErr w:type="spellStart"/>
      <w:r w:rsidRPr="009A2017">
        <w:rPr>
          <w:lang w:eastAsia="nl-NL"/>
        </w:rPr>
        <w:t>Crul</w:t>
      </w:r>
      <w:proofErr w:type="spellEnd"/>
      <w:r w:rsidR="00054A23" w:rsidRPr="009A2017">
        <w:rPr>
          <w:lang w:eastAsia="nl-NL"/>
        </w:rPr>
        <w:t xml:space="preserve"> en</w:t>
      </w:r>
      <w:r w:rsidR="00D62663" w:rsidRPr="009A2017">
        <w:rPr>
          <w:lang w:eastAsia="nl-NL"/>
        </w:rPr>
        <w:t xml:space="preserve"> L. </w:t>
      </w:r>
      <w:proofErr w:type="spellStart"/>
      <w:r w:rsidRPr="009A2017">
        <w:rPr>
          <w:lang w:eastAsia="nl-NL"/>
        </w:rPr>
        <w:t>L</w:t>
      </w:r>
      <w:r w:rsidR="00D62663" w:rsidRPr="009A2017">
        <w:rPr>
          <w:lang w:eastAsia="nl-NL"/>
        </w:rPr>
        <w:t>egemaate</w:t>
      </w:r>
      <w:proofErr w:type="spellEnd"/>
      <w:r w:rsidR="00D62663" w:rsidRPr="009A2017">
        <w:rPr>
          <w:lang w:eastAsia="nl-NL"/>
        </w:rPr>
        <w:t>,</w:t>
      </w:r>
      <w:r w:rsidR="00D62663" w:rsidRPr="009A2017">
        <w:rPr>
          <w:b/>
          <w:bCs/>
          <w:lang w:eastAsia="nl-NL"/>
        </w:rPr>
        <w:t xml:space="preserve"> </w:t>
      </w:r>
      <w:r w:rsidR="00E50C6D">
        <w:rPr>
          <w:b/>
          <w:bCs/>
          <w:lang w:eastAsia="nl-NL"/>
        </w:rPr>
        <w:t>‘</w:t>
      </w:r>
      <w:r w:rsidR="00D62663" w:rsidRPr="009A2017">
        <w:rPr>
          <w:bCs/>
          <w:lang w:eastAsia="nl-NL"/>
        </w:rPr>
        <w:t>Het beroepsgeheim van de verdachte arts (2)</w:t>
      </w:r>
      <w:r w:rsidR="00E50C6D">
        <w:rPr>
          <w:bCs/>
          <w:lang w:eastAsia="nl-NL"/>
        </w:rPr>
        <w:t>’</w:t>
      </w:r>
      <w:r w:rsidR="00054A23" w:rsidRPr="009A2017">
        <w:rPr>
          <w:bCs/>
          <w:lang w:eastAsia="nl-NL"/>
        </w:rPr>
        <w:t>,</w:t>
      </w:r>
      <w:r w:rsidR="00054A23" w:rsidRPr="009A2017">
        <w:rPr>
          <w:b/>
          <w:bCs/>
          <w:lang w:eastAsia="nl-NL"/>
        </w:rPr>
        <w:t xml:space="preserve"> </w:t>
      </w:r>
      <w:r w:rsidR="00054A23" w:rsidRPr="009A2017">
        <w:rPr>
          <w:bCs/>
          <w:i/>
          <w:lang w:eastAsia="nl-NL"/>
        </w:rPr>
        <w:t>Medisch Contact</w:t>
      </w:r>
      <w:r w:rsidR="00054A23" w:rsidRPr="009A2017">
        <w:rPr>
          <w:b/>
          <w:bCs/>
          <w:lang w:eastAsia="nl-NL"/>
        </w:rPr>
        <w:t xml:space="preserve"> </w:t>
      </w:r>
      <w:r w:rsidR="00054A23" w:rsidRPr="009A2017">
        <w:rPr>
          <w:bCs/>
          <w:lang w:eastAsia="nl-NL"/>
        </w:rPr>
        <w:t>n</w:t>
      </w:r>
      <w:r w:rsidRPr="009A2017">
        <w:rPr>
          <w:lang w:eastAsia="nl-NL"/>
        </w:rPr>
        <w:t xml:space="preserve">r. 46 - 13 november 2007, p. 1908 </w:t>
      </w:r>
      <w:r w:rsidR="00E50C6D">
        <w:rPr>
          <w:lang w:eastAsia="nl-NL"/>
        </w:rPr>
        <w:t>–</w:t>
      </w:r>
      <w:r w:rsidRPr="009A2017">
        <w:rPr>
          <w:lang w:eastAsia="nl-NL"/>
        </w:rPr>
        <w:t xml:space="preserve"> 1910</w:t>
      </w:r>
      <w:r w:rsidR="00E50C6D">
        <w:rPr>
          <w:lang w:eastAsia="nl-NL"/>
        </w:rPr>
        <w:t>.</w:t>
      </w:r>
    </w:p>
    <w:p w:rsidR="007D6516" w:rsidRPr="009A2017" w:rsidRDefault="00A03027" w:rsidP="000B4F5B">
      <w:pPr>
        <w:pStyle w:val="Default"/>
        <w:spacing w:line="360" w:lineRule="auto"/>
        <w:outlineLvl w:val="0"/>
        <w:rPr>
          <w:rFonts w:cs="Arial"/>
          <w:b/>
          <w:szCs w:val="22"/>
          <w:lang w:val="nl-NL"/>
        </w:rPr>
      </w:pPr>
      <w:r w:rsidRPr="009A2017">
        <w:rPr>
          <w:b/>
          <w:lang w:val="nl-NL"/>
        </w:rPr>
        <w:t xml:space="preserve">Lo </w:t>
      </w:r>
      <w:proofErr w:type="spellStart"/>
      <w:r w:rsidRPr="009A2017">
        <w:rPr>
          <w:b/>
          <w:lang w:val="nl-NL"/>
        </w:rPr>
        <w:t>Fo</w:t>
      </w:r>
      <w:proofErr w:type="spellEnd"/>
      <w:r w:rsidRPr="009A2017">
        <w:rPr>
          <w:b/>
          <w:lang w:val="nl-NL"/>
        </w:rPr>
        <w:t xml:space="preserve"> Wong </w:t>
      </w:r>
      <w:r w:rsidR="007D6516" w:rsidRPr="009A2017">
        <w:rPr>
          <w:b/>
          <w:lang w:val="nl-NL"/>
        </w:rPr>
        <w:t>2004</w:t>
      </w:r>
    </w:p>
    <w:p w:rsidR="00E43508" w:rsidRPr="009A2017" w:rsidRDefault="00374F90" w:rsidP="00E43508">
      <w:pPr>
        <w:autoSpaceDE w:val="0"/>
        <w:autoSpaceDN w:val="0"/>
        <w:adjustRightInd w:val="0"/>
        <w:spacing w:line="360" w:lineRule="auto"/>
        <w:rPr>
          <w:rFonts w:cs="Arial"/>
          <w:szCs w:val="22"/>
        </w:rPr>
      </w:pPr>
      <w:r w:rsidRPr="009A2017">
        <w:rPr>
          <w:rFonts w:cs="Arial"/>
          <w:szCs w:val="22"/>
        </w:rPr>
        <w:t xml:space="preserve">S. H. </w:t>
      </w:r>
      <w:r w:rsidR="00A03027" w:rsidRPr="009A2017">
        <w:t xml:space="preserve">Lo </w:t>
      </w:r>
      <w:proofErr w:type="spellStart"/>
      <w:r w:rsidR="00A03027" w:rsidRPr="009A2017">
        <w:t>Fo</w:t>
      </w:r>
      <w:proofErr w:type="spellEnd"/>
      <w:r w:rsidR="00A03027" w:rsidRPr="009A2017">
        <w:t xml:space="preserve"> Wong</w:t>
      </w:r>
      <w:r w:rsidR="00E43508" w:rsidRPr="009A2017">
        <w:rPr>
          <w:rFonts w:cs="Arial"/>
          <w:szCs w:val="22"/>
        </w:rPr>
        <w:t xml:space="preserve">, </w:t>
      </w:r>
      <w:r w:rsidR="007D6516" w:rsidRPr="009A2017">
        <w:rPr>
          <w:rFonts w:cs="Arial"/>
          <w:szCs w:val="22"/>
        </w:rPr>
        <w:t>‘</w:t>
      </w:r>
      <w:r w:rsidR="00E43508" w:rsidRPr="009A2017">
        <w:rPr>
          <w:rFonts w:cs="Arial"/>
          <w:szCs w:val="22"/>
        </w:rPr>
        <w:t xml:space="preserve">Vrouwen en pijn. De rol van seksueel misbruik en </w:t>
      </w:r>
      <w:r w:rsidR="00E50C6D">
        <w:rPr>
          <w:rFonts w:cs="Arial"/>
          <w:szCs w:val="22"/>
        </w:rPr>
        <w:t>p</w:t>
      </w:r>
      <w:r w:rsidR="00E43508" w:rsidRPr="009A2017">
        <w:rPr>
          <w:rFonts w:cs="Arial"/>
          <w:szCs w:val="22"/>
        </w:rPr>
        <w:t>artnergeweld</w:t>
      </w:r>
      <w:r w:rsidR="00E50C6D">
        <w:rPr>
          <w:rFonts w:cs="Arial"/>
          <w:szCs w:val="22"/>
        </w:rPr>
        <w:t>’,</w:t>
      </w:r>
      <w:r w:rsidR="00E43508" w:rsidRPr="009A2017">
        <w:rPr>
          <w:rFonts w:cs="Arial"/>
          <w:szCs w:val="22"/>
        </w:rPr>
        <w:t xml:space="preserve"> </w:t>
      </w:r>
      <w:r w:rsidR="00E43508" w:rsidRPr="009A2017">
        <w:rPr>
          <w:rFonts w:cs="Arial"/>
          <w:i/>
          <w:szCs w:val="22"/>
        </w:rPr>
        <w:t xml:space="preserve">Pijn </w:t>
      </w:r>
      <w:proofErr w:type="gramStart"/>
      <w:r w:rsidR="00E43508" w:rsidRPr="009A2017">
        <w:rPr>
          <w:rFonts w:cs="Arial"/>
          <w:i/>
          <w:szCs w:val="22"/>
        </w:rPr>
        <w:t>Info</w:t>
      </w:r>
      <w:proofErr w:type="gramEnd"/>
      <w:r w:rsidR="00E43508" w:rsidRPr="009A2017">
        <w:rPr>
          <w:rFonts w:cs="Arial"/>
          <w:szCs w:val="22"/>
        </w:rPr>
        <w:t xml:space="preserve">, </w:t>
      </w:r>
      <w:r w:rsidR="007D6516" w:rsidRPr="009A2017">
        <w:rPr>
          <w:rFonts w:cs="Arial"/>
          <w:szCs w:val="22"/>
        </w:rPr>
        <w:t xml:space="preserve"> </w:t>
      </w:r>
      <w:proofErr w:type="spellStart"/>
      <w:r w:rsidR="00E43508" w:rsidRPr="009A2017">
        <w:rPr>
          <w:rFonts w:cs="Arial"/>
          <w:szCs w:val="22"/>
        </w:rPr>
        <w:t>Bohn</w:t>
      </w:r>
      <w:proofErr w:type="spellEnd"/>
      <w:r w:rsidR="00E43508" w:rsidRPr="009A2017">
        <w:rPr>
          <w:rFonts w:cs="Arial"/>
          <w:szCs w:val="22"/>
        </w:rPr>
        <w:t xml:space="preserve"> </w:t>
      </w:r>
      <w:proofErr w:type="spellStart"/>
      <w:r w:rsidR="00E43508" w:rsidRPr="009A2017">
        <w:rPr>
          <w:rFonts w:cs="Arial"/>
          <w:szCs w:val="22"/>
        </w:rPr>
        <w:t>Stafleu</w:t>
      </w:r>
      <w:proofErr w:type="spellEnd"/>
      <w:r w:rsidR="00E43508" w:rsidRPr="009A2017">
        <w:rPr>
          <w:rFonts w:cs="Arial"/>
          <w:szCs w:val="22"/>
        </w:rPr>
        <w:t xml:space="preserve"> van </w:t>
      </w:r>
      <w:proofErr w:type="spellStart"/>
      <w:r w:rsidR="00E43508" w:rsidRPr="009A2017">
        <w:rPr>
          <w:rFonts w:cs="Arial"/>
          <w:szCs w:val="22"/>
        </w:rPr>
        <w:t>Loghum</w:t>
      </w:r>
      <w:proofErr w:type="spellEnd"/>
      <w:r w:rsidR="00E43508" w:rsidRPr="009A2017">
        <w:rPr>
          <w:rFonts w:cs="Arial"/>
          <w:szCs w:val="22"/>
        </w:rPr>
        <w:t xml:space="preserve">: </w:t>
      </w:r>
      <w:r w:rsidR="007D6516" w:rsidRPr="009A2017">
        <w:rPr>
          <w:rFonts w:cs="Arial"/>
          <w:szCs w:val="22"/>
        </w:rPr>
        <w:t xml:space="preserve">p. </w:t>
      </w:r>
      <w:r w:rsidR="00E43508" w:rsidRPr="009A2017">
        <w:rPr>
          <w:rFonts w:cs="Arial"/>
          <w:szCs w:val="22"/>
        </w:rPr>
        <w:t>1313-1316</w:t>
      </w:r>
      <w:r w:rsidR="00186339" w:rsidRPr="009A2017">
        <w:rPr>
          <w:rFonts w:cs="Arial"/>
          <w:szCs w:val="22"/>
        </w:rPr>
        <w:t>, 2004.</w:t>
      </w:r>
    </w:p>
    <w:p w:rsidR="007D6516" w:rsidRPr="009A2017" w:rsidRDefault="00A03027" w:rsidP="000B4F5B">
      <w:pPr>
        <w:spacing w:line="360" w:lineRule="auto"/>
        <w:outlineLvl w:val="0"/>
        <w:rPr>
          <w:rFonts w:cs="Arial"/>
          <w:b/>
          <w:szCs w:val="22"/>
        </w:rPr>
      </w:pPr>
      <w:r w:rsidRPr="009A2017">
        <w:rPr>
          <w:b/>
        </w:rPr>
        <w:t xml:space="preserve">Lo </w:t>
      </w:r>
      <w:proofErr w:type="spellStart"/>
      <w:r w:rsidRPr="009A2017">
        <w:rPr>
          <w:b/>
        </w:rPr>
        <w:t>Fo</w:t>
      </w:r>
      <w:proofErr w:type="spellEnd"/>
      <w:r w:rsidRPr="009A2017">
        <w:rPr>
          <w:b/>
        </w:rPr>
        <w:t xml:space="preserve"> Wong </w:t>
      </w:r>
      <w:r w:rsidR="007D6516" w:rsidRPr="009A2017">
        <w:rPr>
          <w:b/>
        </w:rPr>
        <w:t>2009</w:t>
      </w:r>
    </w:p>
    <w:p w:rsidR="00F54A31" w:rsidRPr="009A2017" w:rsidRDefault="00374F90" w:rsidP="00F54A31">
      <w:pPr>
        <w:spacing w:line="360" w:lineRule="auto"/>
      </w:pPr>
      <w:r w:rsidRPr="009A2017">
        <w:rPr>
          <w:rFonts w:cs="Arial"/>
          <w:szCs w:val="22"/>
        </w:rPr>
        <w:t xml:space="preserve">S. H. </w:t>
      </w:r>
      <w:r w:rsidR="00A03027" w:rsidRPr="009A2017">
        <w:t xml:space="preserve">Lo </w:t>
      </w:r>
      <w:proofErr w:type="spellStart"/>
      <w:r w:rsidR="00A03027" w:rsidRPr="009A2017">
        <w:t>Fo</w:t>
      </w:r>
      <w:proofErr w:type="spellEnd"/>
      <w:r w:rsidR="00A03027" w:rsidRPr="009A2017">
        <w:t xml:space="preserve"> Wong</w:t>
      </w:r>
      <w:r w:rsidRPr="009A2017">
        <w:rPr>
          <w:rFonts w:cs="Arial"/>
          <w:szCs w:val="22"/>
        </w:rPr>
        <w:t>,</w:t>
      </w:r>
      <w:r w:rsidR="00F54A31" w:rsidRPr="009A2017">
        <w:t xml:space="preserve"> </w:t>
      </w:r>
      <w:r w:rsidR="007D6516" w:rsidRPr="009A2017">
        <w:t>‘</w:t>
      </w:r>
      <w:r w:rsidR="00F54A31" w:rsidRPr="009A2017">
        <w:t>Partnergeweld en de rol van de huisarts</w:t>
      </w:r>
      <w:r w:rsidR="007D6516" w:rsidRPr="009A2017">
        <w:t>’</w:t>
      </w:r>
      <w:r w:rsidR="00E50C6D">
        <w:t>,</w:t>
      </w:r>
      <w:r w:rsidR="00F54A31" w:rsidRPr="009A2017">
        <w:t xml:space="preserve"> </w:t>
      </w:r>
      <w:r w:rsidR="00F54A31" w:rsidRPr="009A2017">
        <w:rPr>
          <w:i/>
        </w:rPr>
        <w:t>Bijblijven</w:t>
      </w:r>
      <w:r w:rsidR="00F54A31" w:rsidRPr="009A2017">
        <w:t xml:space="preserve"> </w:t>
      </w:r>
      <w:r w:rsidR="007D6516" w:rsidRPr="009A2017">
        <w:t xml:space="preserve">2009, </w:t>
      </w:r>
      <w:r w:rsidR="00F54A31" w:rsidRPr="009A2017">
        <w:t xml:space="preserve">25 (5): 16-23. </w:t>
      </w:r>
    </w:p>
    <w:p w:rsidR="00CA4588" w:rsidRPr="009A2017" w:rsidRDefault="00CA4588" w:rsidP="000B4F5B">
      <w:pPr>
        <w:spacing w:line="360" w:lineRule="auto"/>
        <w:outlineLvl w:val="0"/>
        <w:rPr>
          <w:b/>
        </w:rPr>
      </w:pPr>
      <w:proofErr w:type="spellStart"/>
      <w:r w:rsidRPr="009A2017">
        <w:rPr>
          <w:b/>
        </w:rPr>
        <w:t>Luitse</w:t>
      </w:r>
      <w:proofErr w:type="spellEnd"/>
      <w:r w:rsidRPr="009A2017">
        <w:rPr>
          <w:b/>
        </w:rPr>
        <w:t xml:space="preserve"> 1995</w:t>
      </w:r>
    </w:p>
    <w:p w:rsidR="00CA4588" w:rsidRPr="009A2017" w:rsidRDefault="00CA4588" w:rsidP="00CA4588">
      <w:pPr>
        <w:spacing w:line="360" w:lineRule="auto"/>
      </w:pPr>
      <w:r w:rsidRPr="009A2017">
        <w:t xml:space="preserve">S. </w:t>
      </w:r>
      <w:proofErr w:type="spellStart"/>
      <w:r w:rsidRPr="009A2017">
        <w:t>Luitse</w:t>
      </w:r>
      <w:proofErr w:type="spellEnd"/>
      <w:r w:rsidRPr="009A2017">
        <w:t xml:space="preserve">, ‘Medisch beroepsgeheim en de tuchtrechter’, In: F. de Graaf en C. </w:t>
      </w:r>
      <w:proofErr w:type="spellStart"/>
      <w:r w:rsidRPr="009A2017">
        <w:t>Lameer</w:t>
      </w:r>
      <w:proofErr w:type="spellEnd"/>
      <w:r w:rsidRPr="009A2017">
        <w:t xml:space="preserve"> (red.), </w:t>
      </w:r>
      <w:r w:rsidRPr="009A2017">
        <w:rPr>
          <w:i/>
        </w:rPr>
        <w:t>Medisch beroepsgeheim onder druk</w:t>
      </w:r>
      <w:r w:rsidRPr="009A2017">
        <w:t>, Houten/</w:t>
      </w:r>
      <w:proofErr w:type="spellStart"/>
      <w:r w:rsidRPr="009A2017">
        <w:t>Diegem</w:t>
      </w:r>
      <w:proofErr w:type="spellEnd"/>
      <w:r w:rsidRPr="009A2017">
        <w:t xml:space="preserve">: </w:t>
      </w:r>
      <w:proofErr w:type="spellStart"/>
      <w:r w:rsidRPr="009A2017">
        <w:t>Bohn</w:t>
      </w:r>
      <w:proofErr w:type="spellEnd"/>
      <w:r w:rsidRPr="009A2017">
        <w:t xml:space="preserve"> </w:t>
      </w:r>
      <w:proofErr w:type="spellStart"/>
      <w:r w:rsidRPr="009A2017">
        <w:t>Stafleu</w:t>
      </w:r>
      <w:proofErr w:type="spellEnd"/>
      <w:r w:rsidRPr="009A2017">
        <w:t xml:space="preserve"> van </w:t>
      </w:r>
      <w:proofErr w:type="spellStart"/>
      <w:r w:rsidRPr="009A2017">
        <w:t>Loghum</w:t>
      </w:r>
      <w:proofErr w:type="spellEnd"/>
      <w:r w:rsidRPr="009A2017">
        <w:t>, 1995.</w:t>
      </w:r>
    </w:p>
    <w:p w:rsidR="00E85466" w:rsidRPr="00E85466" w:rsidRDefault="00E85466" w:rsidP="000B4F5B">
      <w:pPr>
        <w:spacing w:line="360" w:lineRule="auto"/>
        <w:outlineLvl w:val="0"/>
        <w:rPr>
          <w:b/>
        </w:rPr>
      </w:pPr>
      <w:proofErr w:type="spellStart"/>
      <w:r w:rsidRPr="00E85466">
        <w:rPr>
          <w:b/>
        </w:rPr>
        <w:t>Meldcode</w:t>
      </w:r>
      <w:proofErr w:type="spellEnd"/>
      <w:r w:rsidRPr="00E85466">
        <w:rPr>
          <w:b/>
        </w:rPr>
        <w:t xml:space="preserve"> huiselijk geweld en kindermishandeling Rotterdam-Rijnmond</w:t>
      </w:r>
      <w:r>
        <w:rPr>
          <w:b/>
        </w:rPr>
        <w:t xml:space="preserve"> 2011</w:t>
      </w:r>
    </w:p>
    <w:p w:rsidR="00E85466" w:rsidRPr="00E85466" w:rsidRDefault="00E85466" w:rsidP="00354683">
      <w:pPr>
        <w:spacing w:line="360" w:lineRule="auto"/>
      </w:pPr>
      <w:r w:rsidRPr="009A2017">
        <w:rPr>
          <w:rFonts w:cs="Arial"/>
          <w:szCs w:val="22"/>
        </w:rPr>
        <w:t>GGD Rotterdam</w:t>
      </w:r>
      <w:r>
        <w:rPr>
          <w:rFonts w:cs="Arial"/>
          <w:szCs w:val="22"/>
        </w:rPr>
        <w:t xml:space="preserve">-Rijnmond, </w:t>
      </w:r>
      <w:proofErr w:type="spellStart"/>
      <w:r w:rsidRPr="00E85466">
        <w:rPr>
          <w:i/>
        </w:rPr>
        <w:t>Meldcode</w:t>
      </w:r>
      <w:proofErr w:type="spellEnd"/>
      <w:r w:rsidRPr="00E85466">
        <w:rPr>
          <w:i/>
        </w:rPr>
        <w:t xml:space="preserve"> huiselijk geweld en kindermishandeling Rotterdam-Rijnmon</w:t>
      </w:r>
      <w:r>
        <w:rPr>
          <w:i/>
        </w:rPr>
        <w:t xml:space="preserve">d, </w:t>
      </w:r>
      <w:r>
        <w:t>Rotterdam sep 2011.</w:t>
      </w:r>
    </w:p>
    <w:p w:rsidR="00354683" w:rsidRPr="009A2017" w:rsidRDefault="00354683" w:rsidP="000B4F5B">
      <w:pPr>
        <w:spacing w:line="360" w:lineRule="auto"/>
        <w:outlineLvl w:val="0"/>
        <w:rPr>
          <w:b/>
        </w:rPr>
      </w:pPr>
      <w:r w:rsidRPr="009A2017">
        <w:rPr>
          <w:b/>
        </w:rPr>
        <w:t>De Melker 2001</w:t>
      </w:r>
    </w:p>
    <w:p w:rsidR="00354683" w:rsidRPr="009A2017" w:rsidRDefault="00354683" w:rsidP="00354683">
      <w:pPr>
        <w:spacing w:line="360" w:lineRule="auto"/>
      </w:pPr>
      <w:r w:rsidRPr="009A2017">
        <w:t>R.A. de Melker, ‘Analyse van expertiserapporten van één huisarts-deskundige bij tuchtzaken en schadeclaims tegen huisartsen (1994-2000): lessen voor de praktijk’</w:t>
      </w:r>
      <w:r w:rsidR="00E50C6D">
        <w:t>,</w:t>
      </w:r>
      <w:r w:rsidRPr="009A2017">
        <w:t xml:space="preserve"> </w:t>
      </w:r>
      <w:proofErr w:type="spellStart"/>
      <w:r w:rsidRPr="009A2017">
        <w:rPr>
          <w:i/>
        </w:rPr>
        <w:t>Ned</w:t>
      </w:r>
      <w:proofErr w:type="spellEnd"/>
      <w:r w:rsidRPr="009A2017">
        <w:rPr>
          <w:i/>
        </w:rPr>
        <w:t xml:space="preserve"> </w:t>
      </w:r>
      <w:proofErr w:type="spellStart"/>
      <w:r w:rsidRPr="009A2017">
        <w:rPr>
          <w:i/>
        </w:rPr>
        <w:t>Tijdschr</w:t>
      </w:r>
      <w:proofErr w:type="spellEnd"/>
      <w:r w:rsidRPr="009A2017">
        <w:rPr>
          <w:i/>
        </w:rPr>
        <w:t xml:space="preserve"> </w:t>
      </w:r>
      <w:proofErr w:type="spellStart"/>
      <w:r w:rsidRPr="009A2017">
        <w:rPr>
          <w:i/>
        </w:rPr>
        <w:t>Geneeskd</w:t>
      </w:r>
      <w:proofErr w:type="spellEnd"/>
      <w:r w:rsidRPr="009A2017">
        <w:rPr>
          <w:i/>
        </w:rPr>
        <w:t>.</w:t>
      </w:r>
      <w:r w:rsidR="00E50C6D">
        <w:t xml:space="preserve"> 2001;145:1019-23.</w:t>
      </w:r>
    </w:p>
    <w:p w:rsidR="00183F8A" w:rsidRPr="009A2017" w:rsidRDefault="00170F48" w:rsidP="000B4F5B">
      <w:pPr>
        <w:spacing w:line="360" w:lineRule="auto"/>
        <w:outlineLvl w:val="0"/>
        <w:rPr>
          <w:b/>
        </w:rPr>
      </w:pPr>
      <w:r w:rsidRPr="009A2017">
        <w:rPr>
          <w:b/>
        </w:rPr>
        <w:t xml:space="preserve">Ministerie </w:t>
      </w:r>
      <w:proofErr w:type="gramStart"/>
      <w:r w:rsidRPr="009A2017">
        <w:rPr>
          <w:b/>
        </w:rPr>
        <w:t xml:space="preserve">van  </w:t>
      </w:r>
      <w:proofErr w:type="gramEnd"/>
      <w:r w:rsidRPr="009A2017">
        <w:rPr>
          <w:b/>
        </w:rPr>
        <w:t>Justitie</w:t>
      </w:r>
      <w:r w:rsidR="00183F8A" w:rsidRPr="009A2017">
        <w:rPr>
          <w:b/>
        </w:rPr>
        <w:t xml:space="preserve"> 2002</w:t>
      </w:r>
    </w:p>
    <w:p w:rsidR="00170F48" w:rsidRPr="009A2017" w:rsidRDefault="00E50C6D" w:rsidP="00170F48">
      <w:pPr>
        <w:spacing w:line="360" w:lineRule="auto"/>
      </w:pPr>
      <w:r>
        <w:t>N</w:t>
      </w:r>
      <w:r w:rsidR="00170F48" w:rsidRPr="009A2017">
        <w:t>ota ‘Privé geweld - Publieke zaak’. Den Haag</w:t>
      </w:r>
      <w:r w:rsidR="00186339" w:rsidRPr="009A2017">
        <w:t>:</w:t>
      </w:r>
      <w:r w:rsidR="00170F48" w:rsidRPr="009A2017">
        <w:t xml:space="preserve"> </w:t>
      </w:r>
      <w:proofErr w:type="spellStart"/>
      <w:r w:rsidR="00170F48" w:rsidRPr="009A2017">
        <w:t>Hega</w:t>
      </w:r>
      <w:proofErr w:type="spellEnd"/>
      <w:r w:rsidR="00170F48" w:rsidRPr="009A2017">
        <w:t xml:space="preserve"> Offset, april 2002</w:t>
      </w:r>
      <w:r>
        <w:t>.</w:t>
      </w:r>
    </w:p>
    <w:p w:rsidR="006A3454" w:rsidRPr="009A2017" w:rsidRDefault="006A3454" w:rsidP="006A3454">
      <w:pPr>
        <w:spacing w:line="360" w:lineRule="auto"/>
        <w:outlineLvl w:val="0"/>
        <w:rPr>
          <w:rFonts w:cs="Arial"/>
          <w:b/>
          <w:szCs w:val="22"/>
        </w:rPr>
      </w:pPr>
      <w:proofErr w:type="spellStart"/>
      <w:r w:rsidRPr="009A2017">
        <w:rPr>
          <w:rFonts w:cs="Arial"/>
          <w:b/>
          <w:szCs w:val="22"/>
        </w:rPr>
        <w:lastRenderedPageBreak/>
        <w:t>Movisie</w:t>
      </w:r>
      <w:proofErr w:type="spellEnd"/>
      <w:r>
        <w:rPr>
          <w:rFonts w:cs="Arial"/>
          <w:b/>
          <w:szCs w:val="22"/>
        </w:rPr>
        <w:t xml:space="preserve"> 2009</w:t>
      </w:r>
    </w:p>
    <w:p w:rsidR="006A3454" w:rsidRPr="009A2017" w:rsidRDefault="006A3454" w:rsidP="006A3454">
      <w:pPr>
        <w:spacing w:line="360" w:lineRule="auto"/>
        <w:rPr>
          <w:rFonts w:cs="Arial"/>
          <w:szCs w:val="22"/>
        </w:rPr>
      </w:pPr>
      <w:proofErr w:type="spellStart"/>
      <w:r w:rsidRPr="009A2017">
        <w:rPr>
          <w:rFonts w:cs="Arial"/>
          <w:i/>
          <w:szCs w:val="22"/>
        </w:rPr>
        <w:t>Factsheet</w:t>
      </w:r>
      <w:proofErr w:type="spellEnd"/>
      <w:r w:rsidRPr="009A2017">
        <w:rPr>
          <w:rFonts w:cs="Arial"/>
          <w:i/>
          <w:szCs w:val="22"/>
        </w:rPr>
        <w:t xml:space="preserve"> </w:t>
      </w:r>
      <w:r>
        <w:rPr>
          <w:rFonts w:cs="Arial"/>
          <w:i/>
          <w:szCs w:val="22"/>
        </w:rPr>
        <w:t>Ouderenmishandeling</w:t>
      </w:r>
      <w:r w:rsidRPr="009A2017">
        <w:rPr>
          <w:rFonts w:cs="Arial"/>
          <w:szCs w:val="22"/>
        </w:rPr>
        <w:t xml:space="preserve"> [Internet] </w:t>
      </w:r>
      <w:proofErr w:type="spellStart"/>
      <w:r w:rsidRPr="009A2017">
        <w:rPr>
          <w:rFonts w:cs="Arial"/>
          <w:szCs w:val="22"/>
        </w:rPr>
        <w:t>Movisie</w:t>
      </w:r>
      <w:proofErr w:type="spellEnd"/>
      <w:r w:rsidRPr="009A2017">
        <w:rPr>
          <w:rFonts w:cs="Arial"/>
          <w:szCs w:val="22"/>
        </w:rPr>
        <w:t>, mei 20</w:t>
      </w:r>
      <w:r>
        <w:rPr>
          <w:rFonts w:cs="Arial"/>
          <w:szCs w:val="22"/>
        </w:rPr>
        <w:t>09</w:t>
      </w:r>
      <w:r w:rsidRPr="009A2017">
        <w:rPr>
          <w:rFonts w:cs="Arial"/>
          <w:szCs w:val="22"/>
        </w:rPr>
        <w:t xml:space="preserve"> [aangehaald op </w:t>
      </w:r>
      <w:r>
        <w:rPr>
          <w:rFonts w:cs="Arial"/>
          <w:szCs w:val="22"/>
        </w:rPr>
        <w:t>15</w:t>
      </w:r>
      <w:r w:rsidRPr="009A2017">
        <w:rPr>
          <w:rFonts w:cs="Arial"/>
          <w:szCs w:val="22"/>
        </w:rPr>
        <w:t>-</w:t>
      </w:r>
      <w:r>
        <w:rPr>
          <w:rFonts w:cs="Arial"/>
          <w:szCs w:val="22"/>
        </w:rPr>
        <w:t>06</w:t>
      </w:r>
      <w:r w:rsidRPr="009A2017">
        <w:rPr>
          <w:rFonts w:cs="Arial"/>
          <w:szCs w:val="22"/>
        </w:rPr>
        <w:t>-201</w:t>
      </w:r>
      <w:r>
        <w:rPr>
          <w:rFonts w:cs="Arial"/>
          <w:szCs w:val="22"/>
        </w:rPr>
        <w:t>2</w:t>
      </w:r>
      <w:r w:rsidRPr="009A2017">
        <w:rPr>
          <w:rFonts w:cs="Arial"/>
          <w:szCs w:val="22"/>
        </w:rPr>
        <w:t>] Bereikbaar op www.movisie.nl</w:t>
      </w:r>
      <w:r>
        <w:rPr>
          <w:rFonts w:cs="Arial"/>
          <w:szCs w:val="22"/>
        </w:rPr>
        <w:t>.</w:t>
      </w:r>
    </w:p>
    <w:p w:rsidR="006A3454" w:rsidRPr="009A2017" w:rsidRDefault="006A3454" w:rsidP="006A3454">
      <w:pPr>
        <w:spacing w:line="360" w:lineRule="auto"/>
        <w:outlineLvl w:val="0"/>
        <w:rPr>
          <w:rFonts w:cs="Arial"/>
          <w:b/>
          <w:szCs w:val="22"/>
        </w:rPr>
      </w:pPr>
      <w:proofErr w:type="spellStart"/>
      <w:r w:rsidRPr="009A2017">
        <w:rPr>
          <w:rFonts w:cs="Arial"/>
          <w:b/>
          <w:szCs w:val="22"/>
        </w:rPr>
        <w:t>Movisie</w:t>
      </w:r>
      <w:proofErr w:type="spellEnd"/>
      <w:r>
        <w:rPr>
          <w:rFonts w:cs="Arial"/>
          <w:b/>
          <w:szCs w:val="22"/>
        </w:rPr>
        <w:t xml:space="preserve"> 2011a</w:t>
      </w:r>
    </w:p>
    <w:p w:rsidR="006A3454" w:rsidRPr="009A2017" w:rsidRDefault="006A3454" w:rsidP="006A3454">
      <w:pPr>
        <w:spacing w:line="360" w:lineRule="auto"/>
        <w:rPr>
          <w:rFonts w:cs="Arial"/>
          <w:szCs w:val="22"/>
        </w:rPr>
      </w:pPr>
      <w:r>
        <w:rPr>
          <w:rFonts w:cs="Arial"/>
          <w:i/>
          <w:szCs w:val="22"/>
        </w:rPr>
        <w:t xml:space="preserve">Cijfers over ouderenmishandeling 2010 </w:t>
      </w:r>
      <w:r w:rsidRPr="009A2017">
        <w:rPr>
          <w:rFonts w:cs="Arial"/>
          <w:szCs w:val="22"/>
        </w:rPr>
        <w:t xml:space="preserve">[Internet] </w:t>
      </w:r>
      <w:proofErr w:type="spellStart"/>
      <w:r w:rsidRPr="009A2017">
        <w:rPr>
          <w:rFonts w:cs="Arial"/>
          <w:szCs w:val="22"/>
        </w:rPr>
        <w:t>Movisie</w:t>
      </w:r>
      <w:proofErr w:type="spellEnd"/>
      <w:r w:rsidRPr="009A2017">
        <w:rPr>
          <w:rFonts w:cs="Arial"/>
          <w:szCs w:val="22"/>
        </w:rPr>
        <w:t xml:space="preserve">, </w:t>
      </w:r>
      <w:r>
        <w:rPr>
          <w:rFonts w:cs="Arial"/>
          <w:szCs w:val="22"/>
        </w:rPr>
        <w:t>dec</w:t>
      </w:r>
      <w:r w:rsidRPr="009A2017">
        <w:rPr>
          <w:rFonts w:cs="Arial"/>
          <w:szCs w:val="22"/>
        </w:rPr>
        <w:t xml:space="preserve"> 201</w:t>
      </w:r>
      <w:r>
        <w:rPr>
          <w:rFonts w:cs="Arial"/>
          <w:szCs w:val="22"/>
        </w:rPr>
        <w:t>1</w:t>
      </w:r>
      <w:r w:rsidRPr="009A2017">
        <w:rPr>
          <w:rFonts w:cs="Arial"/>
          <w:szCs w:val="22"/>
        </w:rPr>
        <w:t xml:space="preserve"> [aangehaald op </w:t>
      </w:r>
      <w:r>
        <w:rPr>
          <w:rFonts w:cs="Arial"/>
          <w:szCs w:val="22"/>
        </w:rPr>
        <w:t>15</w:t>
      </w:r>
      <w:r w:rsidRPr="009A2017">
        <w:rPr>
          <w:rFonts w:cs="Arial"/>
          <w:szCs w:val="22"/>
        </w:rPr>
        <w:t>-</w:t>
      </w:r>
      <w:r>
        <w:rPr>
          <w:rFonts w:cs="Arial"/>
          <w:szCs w:val="22"/>
        </w:rPr>
        <w:t>06</w:t>
      </w:r>
      <w:r w:rsidRPr="009A2017">
        <w:rPr>
          <w:rFonts w:cs="Arial"/>
          <w:szCs w:val="22"/>
        </w:rPr>
        <w:t>-201</w:t>
      </w:r>
      <w:r>
        <w:rPr>
          <w:rFonts w:cs="Arial"/>
          <w:szCs w:val="22"/>
        </w:rPr>
        <w:t>2</w:t>
      </w:r>
      <w:r w:rsidRPr="009A2017">
        <w:rPr>
          <w:rFonts w:cs="Arial"/>
          <w:szCs w:val="22"/>
        </w:rPr>
        <w:t>] Bereikbaar op www.movisie.nl</w:t>
      </w:r>
      <w:r>
        <w:rPr>
          <w:rFonts w:cs="Arial"/>
          <w:szCs w:val="22"/>
        </w:rPr>
        <w:t>.</w:t>
      </w:r>
    </w:p>
    <w:p w:rsidR="00924F13" w:rsidRPr="009A2017" w:rsidRDefault="00F27D23" w:rsidP="000B4F5B">
      <w:pPr>
        <w:spacing w:line="360" w:lineRule="auto"/>
        <w:outlineLvl w:val="0"/>
        <w:rPr>
          <w:rFonts w:cs="Arial"/>
          <w:b/>
          <w:szCs w:val="22"/>
        </w:rPr>
      </w:pPr>
      <w:proofErr w:type="spellStart"/>
      <w:r w:rsidRPr="009A2017">
        <w:rPr>
          <w:rFonts w:cs="Arial"/>
          <w:b/>
          <w:szCs w:val="22"/>
        </w:rPr>
        <w:t>Movisie</w:t>
      </w:r>
      <w:proofErr w:type="spellEnd"/>
      <w:r w:rsidR="00F54A31" w:rsidRPr="009A2017">
        <w:rPr>
          <w:rFonts w:cs="Arial"/>
          <w:b/>
          <w:szCs w:val="22"/>
        </w:rPr>
        <w:t xml:space="preserve"> 2011</w:t>
      </w:r>
      <w:r w:rsidR="006A3454">
        <w:rPr>
          <w:rFonts w:cs="Arial"/>
          <w:b/>
          <w:szCs w:val="22"/>
        </w:rPr>
        <w:t>b</w:t>
      </w:r>
      <w:r w:rsidR="00F54A31" w:rsidRPr="009A2017">
        <w:rPr>
          <w:rFonts w:cs="Arial"/>
          <w:b/>
          <w:szCs w:val="22"/>
        </w:rPr>
        <w:t xml:space="preserve"> </w:t>
      </w:r>
    </w:p>
    <w:p w:rsidR="00F54A31" w:rsidRPr="009A2017" w:rsidRDefault="00F54A31" w:rsidP="00160CC0">
      <w:pPr>
        <w:spacing w:line="360" w:lineRule="auto"/>
        <w:rPr>
          <w:rFonts w:cs="Arial"/>
          <w:szCs w:val="22"/>
        </w:rPr>
      </w:pPr>
      <w:proofErr w:type="spellStart"/>
      <w:r w:rsidRPr="009A2017">
        <w:rPr>
          <w:rFonts w:cs="Arial"/>
          <w:i/>
          <w:szCs w:val="22"/>
        </w:rPr>
        <w:t>Factsheet</w:t>
      </w:r>
      <w:proofErr w:type="spellEnd"/>
      <w:r w:rsidRPr="009A2017">
        <w:rPr>
          <w:rFonts w:cs="Arial"/>
          <w:i/>
          <w:szCs w:val="22"/>
        </w:rPr>
        <w:t xml:space="preserve"> Huiselijk geweld: aard en omvang, gevolgen, hulpverlening en aanpak</w:t>
      </w:r>
      <w:r w:rsidRPr="009A2017">
        <w:rPr>
          <w:rFonts w:cs="Arial"/>
          <w:szCs w:val="22"/>
        </w:rPr>
        <w:t xml:space="preserve"> [Internet] </w:t>
      </w:r>
      <w:proofErr w:type="spellStart"/>
      <w:r w:rsidRPr="009A2017">
        <w:rPr>
          <w:rFonts w:cs="Arial"/>
          <w:szCs w:val="22"/>
        </w:rPr>
        <w:t>Movisie</w:t>
      </w:r>
      <w:proofErr w:type="spellEnd"/>
      <w:r w:rsidRPr="009A2017">
        <w:rPr>
          <w:rFonts w:cs="Arial"/>
          <w:szCs w:val="22"/>
        </w:rPr>
        <w:t xml:space="preserve">, mei 2011 [aangehaald op 9-12-2011] Bereikbaar op </w:t>
      </w:r>
      <w:r w:rsidR="00280959" w:rsidRPr="009A2017">
        <w:rPr>
          <w:rFonts w:cs="Arial"/>
          <w:szCs w:val="22"/>
        </w:rPr>
        <w:t>www.movisie.nl</w:t>
      </w:r>
      <w:r w:rsidR="00E50C6D">
        <w:rPr>
          <w:rFonts w:cs="Arial"/>
          <w:szCs w:val="22"/>
        </w:rPr>
        <w:t>.</w:t>
      </w:r>
    </w:p>
    <w:p w:rsidR="006B4B25" w:rsidRDefault="006B4B25" w:rsidP="000B4F5B">
      <w:pPr>
        <w:autoSpaceDE w:val="0"/>
        <w:autoSpaceDN w:val="0"/>
        <w:adjustRightInd w:val="0"/>
        <w:spacing w:line="360" w:lineRule="auto"/>
        <w:outlineLvl w:val="0"/>
        <w:rPr>
          <w:rFonts w:cs="Arial"/>
          <w:b/>
          <w:szCs w:val="22"/>
        </w:rPr>
      </w:pPr>
      <w:r>
        <w:rPr>
          <w:rFonts w:cs="Arial"/>
          <w:b/>
          <w:szCs w:val="22"/>
        </w:rPr>
        <w:t>Openbaar Ministerie Rotterdam/Dordrecht 2010</w:t>
      </w:r>
    </w:p>
    <w:p w:rsidR="006B4B25" w:rsidRPr="006B4B25" w:rsidRDefault="006B4B25" w:rsidP="000B4F5B">
      <w:pPr>
        <w:autoSpaceDE w:val="0"/>
        <w:autoSpaceDN w:val="0"/>
        <w:adjustRightInd w:val="0"/>
        <w:spacing w:line="360" w:lineRule="auto"/>
        <w:outlineLvl w:val="0"/>
        <w:rPr>
          <w:rFonts w:cs="Arial"/>
          <w:szCs w:val="22"/>
        </w:rPr>
      </w:pPr>
      <w:r w:rsidRPr="006B4B25">
        <w:rPr>
          <w:rFonts w:cs="Arial"/>
          <w:szCs w:val="22"/>
        </w:rPr>
        <w:t>Openbaar Ministerie Rotterdam/Dordrecht</w:t>
      </w:r>
      <w:r>
        <w:rPr>
          <w:rFonts w:cs="Arial"/>
          <w:szCs w:val="22"/>
        </w:rPr>
        <w:t>,</w:t>
      </w:r>
      <w:r w:rsidRPr="006B4B25">
        <w:rPr>
          <w:rFonts w:cs="Arial"/>
          <w:szCs w:val="22"/>
        </w:rPr>
        <w:t xml:space="preserve"> </w:t>
      </w:r>
      <w:r w:rsidRPr="006B4B25">
        <w:rPr>
          <w:rFonts w:cs="Arial"/>
          <w:i/>
          <w:szCs w:val="22"/>
        </w:rPr>
        <w:t>Terugblik 2009 Vooruitblik 2010</w:t>
      </w:r>
      <w:r>
        <w:rPr>
          <w:rFonts w:cs="Arial"/>
          <w:szCs w:val="22"/>
        </w:rPr>
        <w:t>, Rotterdam, januari 2010</w:t>
      </w:r>
    </w:p>
    <w:p w:rsidR="007A0059" w:rsidRPr="009A2017" w:rsidRDefault="007A0059" w:rsidP="000B4F5B">
      <w:pPr>
        <w:autoSpaceDE w:val="0"/>
        <w:autoSpaceDN w:val="0"/>
        <w:adjustRightInd w:val="0"/>
        <w:spacing w:line="360" w:lineRule="auto"/>
        <w:outlineLvl w:val="0"/>
        <w:rPr>
          <w:rFonts w:cs="Arial"/>
          <w:b/>
          <w:szCs w:val="22"/>
        </w:rPr>
      </w:pPr>
      <w:r w:rsidRPr="009A2017">
        <w:rPr>
          <w:rFonts w:cs="Arial"/>
          <w:b/>
          <w:szCs w:val="22"/>
        </w:rPr>
        <w:t xml:space="preserve">Veiligheidsrapportage Rotterdam-Rijnmond 2012 </w:t>
      </w:r>
    </w:p>
    <w:p w:rsidR="007A0059" w:rsidRPr="009A2017" w:rsidRDefault="007A0059" w:rsidP="00967DF4">
      <w:pPr>
        <w:autoSpaceDE w:val="0"/>
        <w:autoSpaceDN w:val="0"/>
        <w:adjustRightInd w:val="0"/>
        <w:spacing w:line="360" w:lineRule="auto"/>
        <w:rPr>
          <w:rFonts w:cs="Arial"/>
          <w:szCs w:val="22"/>
        </w:rPr>
      </w:pPr>
      <w:r w:rsidRPr="009A2017">
        <w:rPr>
          <w:rFonts w:cs="Arial"/>
          <w:szCs w:val="22"/>
        </w:rPr>
        <w:t xml:space="preserve">Begeleidingscommissie Integrale Veiligheid en de Politie Rotterdam-Rijnmond, </w:t>
      </w:r>
    </w:p>
    <w:p w:rsidR="007A0059" w:rsidRPr="009A2017" w:rsidRDefault="007A0059" w:rsidP="00967DF4">
      <w:pPr>
        <w:autoSpaceDE w:val="0"/>
        <w:autoSpaceDN w:val="0"/>
        <w:adjustRightInd w:val="0"/>
        <w:spacing w:line="360" w:lineRule="auto"/>
        <w:rPr>
          <w:rFonts w:cs="Arial"/>
          <w:szCs w:val="22"/>
        </w:rPr>
      </w:pPr>
      <w:proofErr w:type="gramStart"/>
      <w:r w:rsidRPr="009A2017">
        <w:rPr>
          <w:rFonts w:cs="Arial"/>
          <w:szCs w:val="22"/>
        </w:rPr>
        <w:t>in</w:t>
      </w:r>
      <w:proofErr w:type="gramEnd"/>
      <w:r w:rsidRPr="009A2017">
        <w:rPr>
          <w:rFonts w:cs="Arial"/>
          <w:szCs w:val="22"/>
        </w:rPr>
        <w:t xml:space="preserve"> opdracht van het Regionaal College Rotterdam-Rijnmond</w:t>
      </w:r>
      <w:r w:rsidR="00967DF4" w:rsidRPr="009A2017">
        <w:rPr>
          <w:rFonts w:cs="Arial"/>
          <w:szCs w:val="22"/>
        </w:rPr>
        <w:t xml:space="preserve">, </w:t>
      </w:r>
      <w:r w:rsidRPr="009A2017">
        <w:rPr>
          <w:rFonts w:cs="Arial"/>
          <w:szCs w:val="22"/>
        </w:rPr>
        <w:t xml:space="preserve"> </w:t>
      </w:r>
      <w:r w:rsidR="00967DF4" w:rsidRPr="009A2017">
        <w:rPr>
          <w:rFonts w:cs="Arial"/>
          <w:i/>
          <w:szCs w:val="22"/>
        </w:rPr>
        <w:t>Veiligheidsrapportage Rotterdam-Rijnmond 2012</w:t>
      </w:r>
      <w:r w:rsidR="00967DF4" w:rsidRPr="009A2017">
        <w:rPr>
          <w:rFonts w:cs="Arial"/>
          <w:szCs w:val="22"/>
        </w:rPr>
        <w:t>, april 2012</w:t>
      </w:r>
      <w:r w:rsidR="00AB015B" w:rsidRPr="009A2017">
        <w:rPr>
          <w:rFonts w:cs="Arial"/>
          <w:szCs w:val="22"/>
        </w:rPr>
        <w:t>.</w:t>
      </w:r>
    </w:p>
    <w:p w:rsidR="00556CFA" w:rsidRPr="009A2017" w:rsidRDefault="00556CFA" w:rsidP="000B4F5B">
      <w:pPr>
        <w:spacing w:line="360" w:lineRule="auto"/>
        <w:outlineLvl w:val="0"/>
        <w:rPr>
          <w:rFonts w:cs="Arial"/>
          <w:b/>
          <w:szCs w:val="22"/>
        </w:rPr>
      </w:pPr>
      <w:proofErr w:type="spellStart"/>
      <w:r w:rsidRPr="009A2017">
        <w:rPr>
          <w:rFonts w:cs="Arial"/>
          <w:b/>
          <w:szCs w:val="22"/>
        </w:rPr>
        <w:t>Römkens</w:t>
      </w:r>
      <w:proofErr w:type="spellEnd"/>
      <w:r w:rsidRPr="009A2017">
        <w:rPr>
          <w:rFonts w:cs="Arial"/>
          <w:b/>
          <w:szCs w:val="22"/>
        </w:rPr>
        <w:t xml:space="preserve"> 2010</w:t>
      </w:r>
    </w:p>
    <w:p w:rsidR="00556CFA" w:rsidRPr="009A2017" w:rsidRDefault="00556CFA" w:rsidP="00556CFA">
      <w:pPr>
        <w:spacing w:line="360" w:lineRule="auto"/>
      </w:pPr>
      <w:r w:rsidRPr="009A2017">
        <w:rPr>
          <w:rFonts w:cs="Arial"/>
          <w:szCs w:val="22"/>
        </w:rPr>
        <w:t xml:space="preserve">R. </w:t>
      </w:r>
      <w:proofErr w:type="spellStart"/>
      <w:r w:rsidRPr="009A2017">
        <w:rPr>
          <w:rFonts w:cs="Arial"/>
          <w:szCs w:val="22"/>
        </w:rPr>
        <w:t>Römkens</w:t>
      </w:r>
      <w:proofErr w:type="spellEnd"/>
      <w:r w:rsidRPr="009A2017">
        <w:rPr>
          <w:rFonts w:cs="Arial"/>
          <w:szCs w:val="22"/>
        </w:rPr>
        <w:t>, ‘Omstreden gelijkheid; over de constructie van(on)gelijkheid van vrou</w:t>
      </w:r>
      <w:r w:rsidR="00E50C6D">
        <w:rPr>
          <w:rFonts w:cs="Arial"/>
          <w:szCs w:val="22"/>
        </w:rPr>
        <w:t xml:space="preserve">wen en mannen in partnergeweld’, </w:t>
      </w:r>
      <w:r w:rsidRPr="009A2017">
        <w:rPr>
          <w:i/>
        </w:rPr>
        <w:t>Justitiële Verkenningen</w:t>
      </w:r>
      <w:r w:rsidRPr="009A2017">
        <w:t xml:space="preserve"> 36 </w:t>
      </w:r>
      <w:proofErr w:type="gramStart"/>
      <w:r w:rsidRPr="009A2017">
        <w:t xml:space="preserve">(8):  </w:t>
      </w:r>
      <w:proofErr w:type="gramEnd"/>
      <w:r w:rsidRPr="009A2017">
        <w:t>Den Haag, Boom Juridische uitgevers, december 2010</w:t>
      </w:r>
      <w:r w:rsidR="00E50C6D">
        <w:t xml:space="preserve">, </w:t>
      </w:r>
      <w:r w:rsidR="00E50C6D" w:rsidRPr="009A2017">
        <w:t>p.11-32.</w:t>
      </w:r>
    </w:p>
    <w:p w:rsidR="006D4D5D" w:rsidRPr="009A2017" w:rsidRDefault="006D4D5D" w:rsidP="000B4F5B">
      <w:pPr>
        <w:spacing w:line="360" w:lineRule="auto"/>
        <w:outlineLvl w:val="0"/>
        <w:rPr>
          <w:b/>
        </w:rPr>
      </w:pPr>
      <w:proofErr w:type="spellStart"/>
      <w:r w:rsidRPr="009A2017">
        <w:rPr>
          <w:b/>
        </w:rPr>
        <w:t>Roscam</w:t>
      </w:r>
      <w:proofErr w:type="spellEnd"/>
      <w:r w:rsidRPr="009A2017">
        <w:rPr>
          <w:b/>
        </w:rPr>
        <w:t xml:space="preserve"> </w:t>
      </w:r>
      <w:proofErr w:type="spellStart"/>
      <w:r w:rsidRPr="009A2017">
        <w:rPr>
          <w:b/>
        </w:rPr>
        <w:t>Abbing</w:t>
      </w:r>
      <w:proofErr w:type="spellEnd"/>
      <w:r w:rsidRPr="009A2017">
        <w:rPr>
          <w:b/>
        </w:rPr>
        <w:t xml:space="preserve"> 1995</w:t>
      </w:r>
    </w:p>
    <w:p w:rsidR="006D4D5D" w:rsidRPr="009A2017" w:rsidRDefault="00CA4588" w:rsidP="006D4D5D">
      <w:pPr>
        <w:spacing w:line="360" w:lineRule="auto"/>
      </w:pPr>
      <w:r w:rsidRPr="009A2017">
        <w:t xml:space="preserve">H.D.C. </w:t>
      </w:r>
      <w:proofErr w:type="spellStart"/>
      <w:r w:rsidRPr="009A2017">
        <w:t>Roscam</w:t>
      </w:r>
      <w:proofErr w:type="spellEnd"/>
      <w:r w:rsidRPr="009A2017">
        <w:t xml:space="preserve"> </w:t>
      </w:r>
      <w:proofErr w:type="spellStart"/>
      <w:r w:rsidRPr="009A2017">
        <w:t>Abbing</w:t>
      </w:r>
      <w:proofErr w:type="spellEnd"/>
      <w:r w:rsidRPr="009A2017">
        <w:t>, ‘Privacy, medisch beroepsgeheim en (internationale) uitwisseling van gegevens’, i</w:t>
      </w:r>
      <w:r w:rsidR="006D4D5D" w:rsidRPr="009A2017">
        <w:t xml:space="preserve">n: F. de Graaf en C. </w:t>
      </w:r>
      <w:proofErr w:type="spellStart"/>
      <w:r w:rsidR="006D4D5D" w:rsidRPr="009A2017">
        <w:t>Lameer</w:t>
      </w:r>
      <w:proofErr w:type="spellEnd"/>
      <w:r w:rsidR="006D4D5D" w:rsidRPr="009A2017">
        <w:t xml:space="preserve"> (red.), </w:t>
      </w:r>
      <w:r w:rsidR="006D4D5D" w:rsidRPr="009A2017">
        <w:rPr>
          <w:i/>
        </w:rPr>
        <w:t>Medisch beroepsgeheim onder druk</w:t>
      </w:r>
      <w:r w:rsidR="006D4D5D" w:rsidRPr="009A2017">
        <w:t>, Houten/</w:t>
      </w:r>
      <w:proofErr w:type="spellStart"/>
      <w:r w:rsidR="006D4D5D" w:rsidRPr="009A2017">
        <w:t>Diegem</w:t>
      </w:r>
      <w:proofErr w:type="spellEnd"/>
      <w:r w:rsidR="006D4D5D" w:rsidRPr="009A2017">
        <w:t xml:space="preserve">: </w:t>
      </w:r>
      <w:proofErr w:type="spellStart"/>
      <w:r w:rsidR="006D4D5D" w:rsidRPr="009A2017">
        <w:t>Bohn</w:t>
      </w:r>
      <w:proofErr w:type="spellEnd"/>
      <w:r w:rsidR="006D4D5D" w:rsidRPr="009A2017">
        <w:t xml:space="preserve"> </w:t>
      </w:r>
      <w:proofErr w:type="spellStart"/>
      <w:r w:rsidR="006D4D5D" w:rsidRPr="009A2017">
        <w:t>Stafleu</w:t>
      </w:r>
      <w:proofErr w:type="spellEnd"/>
      <w:r w:rsidR="006D4D5D" w:rsidRPr="009A2017">
        <w:t xml:space="preserve"> van </w:t>
      </w:r>
      <w:proofErr w:type="spellStart"/>
      <w:r w:rsidR="006D4D5D" w:rsidRPr="009A2017">
        <w:t>Loghum</w:t>
      </w:r>
      <w:proofErr w:type="spellEnd"/>
      <w:r w:rsidR="006D4D5D" w:rsidRPr="009A2017">
        <w:t>, 1995.</w:t>
      </w:r>
    </w:p>
    <w:p w:rsidR="00556CFA" w:rsidRPr="009A2017" w:rsidRDefault="00556CFA" w:rsidP="000B4F5B">
      <w:pPr>
        <w:spacing w:line="360" w:lineRule="auto"/>
        <w:outlineLvl w:val="0"/>
        <w:rPr>
          <w:rFonts w:cs="Arial"/>
          <w:b/>
          <w:szCs w:val="22"/>
        </w:rPr>
      </w:pPr>
      <w:r w:rsidRPr="009A2017">
        <w:rPr>
          <w:rFonts w:cs="Arial"/>
          <w:b/>
          <w:szCs w:val="22"/>
        </w:rPr>
        <w:t>Strikwerda 2008</w:t>
      </w:r>
    </w:p>
    <w:p w:rsidR="00556CFA" w:rsidRPr="009A2017" w:rsidRDefault="00556CFA" w:rsidP="00556CFA">
      <w:pPr>
        <w:spacing w:line="360" w:lineRule="auto"/>
        <w:rPr>
          <w:rFonts w:cs="Arial"/>
          <w:szCs w:val="22"/>
        </w:rPr>
      </w:pPr>
      <w:r w:rsidRPr="009A2017">
        <w:rPr>
          <w:rFonts w:cs="Arial"/>
          <w:szCs w:val="22"/>
        </w:rPr>
        <w:t xml:space="preserve">L. Strikwerda, </w:t>
      </w:r>
      <w:r w:rsidR="00C60B1F" w:rsidRPr="009A2017">
        <w:rPr>
          <w:rFonts w:cs="Arial"/>
          <w:szCs w:val="22"/>
        </w:rPr>
        <w:t>‘</w:t>
      </w:r>
      <w:r w:rsidRPr="009A2017">
        <w:rPr>
          <w:rFonts w:cs="Arial"/>
          <w:szCs w:val="22"/>
        </w:rPr>
        <w:t xml:space="preserve">Wie kan verantwoordelijkheid dragen voor de dood van </w:t>
      </w:r>
      <w:r w:rsidR="00B12084">
        <w:rPr>
          <w:rFonts w:cs="Arial"/>
          <w:szCs w:val="22"/>
        </w:rPr>
        <w:t>Savannah</w:t>
      </w:r>
      <w:r w:rsidRPr="009A2017">
        <w:rPr>
          <w:rFonts w:cs="Arial"/>
          <w:szCs w:val="22"/>
        </w:rPr>
        <w:t>?</w:t>
      </w:r>
      <w:r w:rsidR="00C60B1F" w:rsidRPr="009A2017">
        <w:rPr>
          <w:rFonts w:cs="Arial"/>
          <w:szCs w:val="22"/>
        </w:rPr>
        <w:t>’</w:t>
      </w:r>
      <w:proofErr w:type="gramStart"/>
      <w:r w:rsidR="00C60B1F" w:rsidRPr="009A2017">
        <w:rPr>
          <w:rFonts w:cs="Arial"/>
          <w:szCs w:val="22"/>
        </w:rPr>
        <w:t>,</w:t>
      </w:r>
      <w:proofErr w:type="gramEnd"/>
      <w:r w:rsidRPr="009A2017">
        <w:rPr>
          <w:rFonts w:cs="Arial"/>
          <w:szCs w:val="22"/>
        </w:rPr>
        <w:t xml:space="preserve"> </w:t>
      </w:r>
      <w:r w:rsidR="0084205D" w:rsidRPr="009A2017">
        <w:rPr>
          <w:rFonts w:cs="Arial"/>
          <w:i/>
          <w:szCs w:val="22"/>
        </w:rPr>
        <w:t xml:space="preserve">rubriek Rechtspraak </w:t>
      </w:r>
      <w:proofErr w:type="spellStart"/>
      <w:r w:rsidR="00E50C6D" w:rsidRPr="009A2017">
        <w:rPr>
          <w:i/>
        </w:rPr>
        <w:t>Delikt</w:t>
      </w:r>
      <w:proofErr w:type="spellEnd"/>
      <w:r w:rsidR="00E50C6D" w:rsidRPr="009A2017">
        <w:rPr>
          <w:i/>
        </w:rPr>
        <w:t xml:space="preserve"> en </w:t>
      </w:r>
      <w:proofErr w:type="spellStart"/>
      <w:r w:rsidR="00E50C6D" w:rsidRPr="009A2017">
        <w:rPr>
          <w:i/>
        </w:rPr>
        <w:t>Delinkwent</w:t>
      </w:r>
      <w:proofErr w:type="spellEnd"/>
      <w:r w:rsidR="00E50C6D" w:rsidRPr="009A2017">
        <w:t xml:space="preserve"> </w:t>
      </w:r>
      <w:r w:rsidRPr="009A2017">
        <w:rPr>
          <w:rFonts w:cs="Arial"/>
          <w:iCs/>
          <w:szCs w:val="22"/>
        </w:rPr>
        <w:t xml:space="preserve">2008, 23.1, </w:t>
      </w:r>
      <w:r w:rsidR="00C60B1F" w:rsidRPr="009A2017">
        <w:rPr>
          <w:rFonts w:cs="Arial"/>
          <w:iCs/>
          <w:szCs w:val="22"/>
        </w:rPr>
        <w:t xml:space="preserve"> </w:t>
      </w:r>
      <w:r w:rsidRPr="009A2017">
        <w:rPr>
          <w:rFonts w:cs="Arial"/>
          <w:iCs/>
          <w:szCs w:val="22"/>
        </w:rPr>
        <w:t>p. 291</w:t>
      </w:r>
      <w:r w:rsidR="00E50C6D">
        <w:rPr>
          <w:rFonts w:cs="Arial"/>
          <w:iCs/>
          <w:szCs w:val="22"/>
        </w:rPr>
        <w:t>.</w:t>
      </w:r>
    </w:p>
    <w:p w:rsidR="00ED73B0" w:rsidRPr="00ED73B0" w:rsidRDefault="00ED73B0" w:rsidP="00ED73B0">
      <w:pPr>
        <w:pStyle w:val="Default"/>
        <w:spacing w:line="360" w:lineRule="auto"/>
        <w:outlineLvl w:val="0"/>
        <w:rPr>
          <w:rFonts w:cs="Arial"/>
          <w:b/>
          <w:color w:val="auto"/>
          <w:szCs w:val="22"/>
          <w:lang w:val="nl-NL" w:eastAsia="en-US"/>
        </w:rPr>
      </w:pPr>
      <w:proofErr w:type="spellStart"/>
      <w:r w:rsidRPr="00ED73B0">
        <w:rPr>
          <w:rFonts w:cs="Arial"/>
          <w:b/>
          <w:color w:val="auto"/>
          <w:szCs w:val="22"/>
          <w:lang w:val="nl-NL" w:eastAsia="en-US"/>
        </w:rPr>
        <w:t>Tierolf</w:t>
      </w:r>
      <w:proofErr w:type="spellEnd"/>
      <w:r w:rsidRPr="00ED73B0">
        <w:rPr>
          <w:rFonts w:cs="Arial"/>
          <w:b/>
          <w:color w:val="auto"/>
          <w:szCs w:val="22"/>
          <w:lang w:val="nl-NL" w:eastAsia="en-US"/>
        </w:rPr>
        <w:t xml:space="preserve"> en Smit 2011</w:t>
      </w:r>
    </w:p>
    <w:p w:rsidR="00ED73B0" w:rsidRPr="00911E65" w:rsidRDefault="00ED73B0" w:rsidP="00ED73B0">
      <w:pPr>
        <w:pStyle w:val="Default"/>
        <w:spacing w:line="360" w:lineRule="auto"/>
        <w:outlineLvl w:val="0"/>
        <w:rPr>
          <w:color w:val="auto"/>
          <w:lang w:val="nl-NL" w:eastAsia="en-US"/>
        </w:rPr>
      </w:pPr>
      <w:r w:rsidRPr="00911E65">
        <w:rPr>
          <w:color w:val="auto"/>
          <w:lang w:val="nl-NL" w:eastAsia="en-US"/>
        </w:rPr>
        <w:t xml:space="preserve"> B. </w:t>
      </w:r>
      <w:proofErr w:type="spellStart"/>
      <w:r w:rsidRPr="00911E65">
        <w:rPr>
          <w:color w:val="auto"/>
          <w:lang w:val="nl-NL" w:eastAsia="en-US"/>
        </w:rPr>
        <w:t>Tierolf</w:t>
      </w:r>
      <w:proofErr w:type="spellEnd"/>
      <w:r w:rsidR="00911E65">
        <w:rPr>
          <w:color w:val="auto"/>
          <w:lang w:val="nl-NL" w:eastAsia="en-US"/>
        </w:rPr>
        <w:t xml:space="preserve"> en </w:t>
      </w:r>
      <w:r w:rsidRPr="00911E65">
        <w:rPr>
          <w:color w:val="auto"/>
          <w:lang w:val="nl-NL" w:eastAsia="en-US"/>
        </w:rPr>
        <w:t xml:space="preserve">W. Smit, </w:t>
      </w:r>
      <w:r w:rsidRPr="00911E65">
        <w:rPr>
          <w:i/>
          <w:color w:val="auto"/>
          <w:lang w:val="nl-NL" w:eastAsia="en-US"/>
        </w:rPr>
        <w:t>Kinderen in Tel over kindermishandeling</w:t>
      </w:r>
      <w:r w:rsidRPr="00911E65">
        <w:rPr>
          <w:color w:val="auto"/>
          <w:lang w:val="nl-NL" w:eastAsia="en-US"/>
        </w:rPr>
        <w:t xml:space="preserve">, </w:t>
      </w:r>
      <w:r w:rsidR="00911E65" w:rsidRPr="00911E65">
        <w:rPr>
          <w:color w:val="auto"/>
          <w:lang w:val="nl-NL" w:eastAsia="en-US"/>
        </w:rPr>
        <w:t>Utrecht</w:t>
      </w:r>
      <w:r w:rsidR="00911E65">
        <w:rPr>
          <w:color w:val="auto"/>
          <w:lang w:val="nl-NL" w:eastAsia="en-US"/>
        </w:rPr>
        <w:t>:</w:t>
      </w:r>
      <w:r w:rsidR="00911E65" w:rsidRPr="00911E65">
        <w:rPr>
          <w:color w:val="auto"/>
          <w:lang w:val="nl-NL" w:eastAsia="en-US"/>
        </w:rPr>
        <w:t xml:space="preserve"> </w:t>
      </w:r>
      <w:proofErr w:type="spellStart"/>
      <w:r w:rsidR="00911E65" w:rsidRPr="00911E65">
        <w:rPr>
          <w:color w:val="auto"/>
          <w:lang w:val="nl-NL" w:eastAsia="en-US"/>
        </w:rPr>
        <w:t>Verwey</w:t>
      </w:r>
      <w:proofErr w:type="spellEnd"/>
      <w:r w:rsidR="00911E65" w:rsidRPr="00911E65">
        <w:rPr>
          <w:color w:val="auto"/>
          <w:lang w:val="nl-NL" w:eastAsia="en-US"/>
        </w:rPr>
        <w:t>-Jonker Instituut, 2011</w:t>
      </w:r>
      <w:r w:rsidR="00911E65">
        <w:rPr>
          <w:color w:val="auto"/>
          <w:lang w:val="nl-NL" w:eastAsia="en-US"/>
        </w:rPr>
        <w:t>.</w:t>
      </w:r>
    </w:p>
    <w:p w:rsidR="00183F8A" w:rsidRPr="009A2017" w:rsidRDefault="00A42DBF" w:rsidP="000B4F5B">
      <w:pPr>
        <w:pStyle w:val="Default"/>
        <w:spacing w:line="360" w:lineRule="auto"/>
        <w:outlineLvl w:val="0"/>
        <w:rPr>
          <w:rFonts w:cs="Arial"/>
          <w:b/>
          <w:color w:val="auto"/>
          <w:szCs w:val="22"/>
          <w:lang w:val="nl-NL" w:eastAsia="en-US"/>
        </w:rPr>
      </w:pPr>
      <w:r w:rsidRPr="009A2017">
        <w:rPr>
          <w:rFonts w:cs="Arial"/>
          <w:b/>
          <w:color w:val="auto"/>
          <w:szCs w:val="22"/>
          <w:lang w:val="nl-NL" w:eastAsia="en-US"/>
        </w:rPr>
        <w:t>V</w:t>
      </w:r>
      <w:r w:rsidR="00183F8A" w:rsidRPr="009A2017">
        <w:rPr>
          <w:rFonts w:cs="Arial"/>
          <w:b/>
          <w:color w:val="auto"/>
          <w:szCs w:val="22"/>
          <w:lang w:val="nl-NL" w:eastAsia="en-US"/>
        </w:rPr>
        <w:t>an Veen</w:t>
      </w:r>
      <w:r w:rsidR="00C6052B">
        <w:rPr>
          <w:rFonts w:cs="Arial"/>
          <w:b/>
          <w:color w:val="auto"/>
          <w:szCs w:val="22"/>
          <w:lang w:val="nl-NL" w:eastAsia="en-US"/>
        </w:rPr>
        <w:t>, De Jong en Kastelein</w:t>
      </w:r>
      <w:r w:rsidR="00183F8A" w:rsidRPr="009A2017">
        <w:rPr>
          <w:rFonts w:cs="Arial"/>
          <w:b/>
          <w:color w:val="auto"/>
          <w:szCs w:val="22"/>
          <w:lang w:val="nl-NL" w:eastAsia="en-US"/>
        </w:rPr>
        <w:t xml:space="preserve"> 2004</w:t>
      </w:r>
    </w:p>
    <w:p w:rsidR="00183F8A" w:rsidRPr="009A2017" w:rsidRDefault="00183F8A" w:rsidP="00183F8A">
      <w:pPr>
        <w:pStyle w:val="Default"/>
        <w:spacing w:line="360" w:lineRule="auto"/>
        <w:rPr>
          <w:rFonts w:cs="Arial"/>
          <w:color w:val="auto"/>
          <w:szCs w:val="22"/>
          <w:lang w:val="nl-NL" w:eastAsia="en-US"/>
        </w:rPr>
      </w:pPr>
      <w:r w:rsidRPr="009A2017">
        <w:rPr>
          <w:rFonts w:cs="Arial"/>
          <w:color w:val="auto"/>
          <w:szCs w:val="22"/>
          <w:lang w:val="nl-NL" w:eastAsia="en-US"/>
        </w:rPr>
        <w:t xml:space="preserve"> E.-B. van Veen,</w:t>
      </w:r>
      <w:r w:rsidR="00C6052B">
        <w:rPr>
          <w:rFonts w:cs="Arial"/>
          <w:color w:val="auto"/>
          <w:szCs w:val="22"/>
          <w:lang w:val="nl-NL" w:eastAsia="en-US"/>
        </w:rPr>
        <w:t xml:space="preserve"> E.J.C. de Jong en W.R. Kastelein,</w:t>
      </w:r>
      <w:r w:rsidRPr="009A2017">
        <w:rPr>
          <w:rFonts w:cs="Arial"/>
          <w:color w:val="auto"/>
          <w:szCs w:val="22"/>
          <w:lang w:val="nl-NL" w:eastAsia="en-US"/>
        </w:rPr>
        <w:t xml:space="preserve"> ‘Het beroepsgeheim in de individuele gezondheidszorg’ in: </w:t>
      </w:r>
      <w:r w:rsidRPr="009A2017">
        <w:rPr>
          <w:rFonts w:cs="Arial"/>
          <w:i/>
          <w:color w:val="auto"/>
          <w:szCs w:val="22"/>
          <w:lang w:val="nl-NL" w:eastAsia="en-US"/>
        </w:rPr>
        <w:t>Het beroepsgeheim, continuïteit en verandering</w:t>
      </w:r>
      <w:r w:rsidRPr="009A2017">
        <w:rPr>
          <w:rFonts w:cs="Arial"/>
          <w:color w:val="auto"/>
          <w:szCs w:val="22"/>
          <w:lang w:val="nl-NL" w:eastAsia="en-US"/>
        </w:rPr>
        <w:t xml:space="preserve"> (Preadvies uitgebracht </w:t>
      </w:r>
      <w:r w:rsidRPr="009A2017">
        <w:rPr>
          <w:rFonts w:cs="Arial"/>
          <w:color w:val="auto"/>
          <w:szCs w:val="22"/>
          <w:lang w:val="nl-NL" w:eastAsia="en-US"/>
        </w:rPr>
        <w:lastRenderedPageBreak/>
        <w:t>ten behoeve van de jaarvergadering van de Vereniging voor Gezondheidsrecht op 23 april 2004), Den Haag: SDU Uitgevers, 2004.</w:t>
      </w:r>
    </w:p>
    <w:p w:rsidR="00D00E18" w:rsidRPr="009A2017" w:rsidRDefault="00D00E18" w:rsidP="000B4F5B">
      <w:pPr>
        <w:spacing w:line="360" w:lineRule="auto"/>
        <w:outlineLvl w:val="0"/>
        <w:rPr>
          <w:highlight w:val="yellow"/>
        </w:rPr>
      </w:pPr>
      <w:r w:rsidRPr="009A2017">
        <w:rPr>
          <w:b/>
        </w:rPr>
        <w:t>Van der Veen &amp; Bogaerts 2010</w:t>
      </w:r>
      <w:r w:rsidR="00C308FD" w:rsidRPr="009A2017">
        <w:rPr>
          <w:b/>
        </w:rPr>
        <w:t xml:space="preserve"> (methode en resultaten)</w:t>
      </w:r>
    </w:p>
    <w:p w:rsidR="00C308FD" w:rsidRPr="009A2017" w:rsidRDefault="00374F90" w:rsidP="00C308FD">
      <w:pPr>
        <w:spacing w:line="360" w:lineRule="auto"/>
      </w:pPr>
      <w:r w:rsidRPr="009A2017">
        <w:t xml:space="preserve">H.C.J. </w:t>
      </w:r>
      <w:r w:rsidR="00CD340D" w:rsidRPr="009A2017">
        <w:t xml:space="preserve">van der Veen en </w:t>
      </w:r>
      <w:r w:rsidRPr="009A2017">
        <w:t xml:space="preserve">S. </w:t>
      </w:r>
      <w:r w:rsidR="00CD340D" w:rsidRPr="009A2017">
        <w:t>Bogaerts,</w:t>
      </w:r>
      <w:r w:rsidR="00C308FD" w:rsidRPr="009A2017">
        <w:t xml:space="preserve"> </w:t>
      </w:r>
      <w:r w:rsidR="008A1C54" w:rsidRPr="009A2017">
        <w:t>‘</w:t>
      </w:r>
      <w:r w:rsidR="00CD340D" w:rsidRPr="009A2017">
        <w:t>Het landelijke onderzoek huiselijk geweld 2010: De methode en de belangrijkste resultaten</w:t>
      </w:r>
      <w:r w:rsidR="008A1C54" w:rsidRPr="009A2017">
        <w:t>’</w:t>
      </w:r>
      <w:r w:rsidR="00E50C6D">
        <w:t>,</w:t>
      </w:r>
      <w:r w:rsidR="00CD340D" w:rsidRPr="009A2017">
        <w:t xml:space="preserve"> </w:t>
      </w:r>
      <w:r w:rsidR="00CD340D" w:rsidRPr="009A2017">
        <w:rPr>
          <w:i/>
        </w:rPr>
        <w:t>Justiti</w:t>
      </w:r>
      <w:r w:rsidR="004335AC" w:rsidRPr="009A2017">
        <w:rPr>
          <w:i/>
        </w:rPr>
        <w:t>ë</w:t>
      </w:r>
      <w:r w:rsidR="00CD340D" w:rsidRPr="009A2017">
        <w:rPr>
          <w:i/>
        </w:rPr>
        <w:t>le Verkenningen</w:t>
      </w:r>
      <w:r w:rsidR="00CD340D" w:rsidRPr="009A2017">
        <w:t xml:space="preserve"> 36 (8): </w:t>
      </w:r>
      <w:r w:rsidR="00186339" w:rsidRPr="009A2017">
        <w:t>Den Haag:</w:t>
      </w:r>
      <w:r w:rsidR="00C308FD" w:rsidRPr="009A2017">
        <w:t xml:space="preserve"> Boom Juridische uitgevers, december 2010</w:t>
      </w:r>
      <w:r w:rsidR="00E50C6D">
        <w:t>,</w:t>
      </w:r>
      <w:r w:rsidR="00E50C6D" w:rsidRPr="00E50C6D">
        <w:t xml:space="preserve"> </w:t>
      </w:r>
      <w:r w:rsidR="00E50C6D" w:rsidRPr="009A2017">
        <w:t>p.</w:t>
      </w:r>
      <w:r w:rsidR="00E50C6D">
        <w:t xml:space="preserve"> </w:t>
      </w:r>
      <w:r w:rsidR="00E50C6D" w:rsidRPr="009A2017">
        <w:t>33-45</w:t>
      </w:r>
      <w:r w:rsidR="00C308FD" w:rsidRPr="009A2017">
        <w:t>.</w:t>
      </w:r>
    </w:p>
    <w:p w:rsidR="00D00E18" w:rsidRPr="009A2017" w:rsidRDefault="00D00E18" w:rsidP="000B4F5B">
      <w:pPr>
        <w:spacing w:line="360" w:lineRule="auto"/>
        <w:outlineLvl w:val="0"/>
        <w:rPr>
          <w:b/>
        </w:rPr>
      </w:pPr>
      <w:r w:rsidRPr="009A2017">
        <w:rPr>
          <w:b/>
        </w:rPr>
        <w:t>Van der Veen &amp; Bogaerts 2010 (eindrapport)</w:t>
      </w:r>
    </w:p>
    <w:p w:rsidR="00D00E18" w:rsidRPr="009A2017" w:rsidRDefault="00374F90" w:rsidP="00D00E18">
      <w:pPr>
        <w:spacing w:line="360" w:lineRule="auto"/>
      </w:pPr>
      <w:r w:rsidRPr="009A2017">
        <w:t xml:space="preserve">H.C.J. van der Veen en S. Bogaerts, </w:t>
      </w:r>
      <w:r w:rsidR="00D00E18" w:rsidRPr="009A2017">
        <w:rPr>
          <w:i/>
        </w:rPr>
        <w:t xml:space="preserve">Huiselijk geweld in Nederland. Overkoepelend syntheserapport van </w:t>
      </w:r>
      <w:proofErr w:type="gramStart"/>
      <w:r w:rsidR="00D00E18" w:rsidRPr="009A2017">
        <w:rPr>
          <w:i/>
        </w:rPr>
        <w:t>de</w:t>
      </w:r>
      <w:proofErr w:type="gramEnd"/>
      <w:r w:rsidR="00D00E18" w:rsidRPr="009A2017">
        <w:rPr>
          <w:i/>
        </w:rPr>
        <w:t xml:space="preserve"> vangst-</w:t>
      </w:r>
      <w:proofErr w:type="spellStart"/>
      <w:r w:rsidR="00D00E18" w:rsidRPr="009A2017">
        <w:rPr>
          <w:i/>
        </w:rPr>
        <w:t>hervangst</w:t>
      </w:r>
      <w:proofErr w:type="spellEnd"/>
      <w:r w:rsidR="00D00E18" w:rsidRPr="009A2017">
        <w:rPr>
          <w:i/>
        </w:rPr>
        <w:t>-, slachtoffer- en daderonderzoek 2007-2010</w:t>
      </w:r>
      <w:r w:rsidR="00D00E18" w:rsidRPr="009A2017">
        <w:t xml:space="preserve">. WODC, International </w:t>
      </w:r>
      <w:proofErr w:type="spellStart"/>
      <w:r w:rsidR="00D00E18" w:rsidRPr="009A2017">
        <w:t>Victimology</w:t>
      </w:r>
      <w:proofErr w:type="spellEnd"/>
      <w:r w:rsidR="00D00E18" w:rsidRPr="009A2017">
        <w:t xml:space="preserve"> </w:t>
      </w:r>
      <w:proofErr w:type="spellStart"/>
      <w:r w:rsidR="00D00E18" w:rsidRPr="009A2017">
        <w:t>Institute</w:t>
      </w:r>
      <w:proofErr w:type="spellEnd"/>
      <w:r w:rsidR="00D00E18" w:rsidRPr="009A2017">
        <w:t xml:space="preserve"> Tilburg (INTERVICT), Den Haag: Boom Juridische uitgevers, 2010.</w:t>
      </w:r>
    </w:p>
    <w:p w:rsidR="00C308FD" w:rsidRPr="009A2017" w:rsidRDefault="00C308FD" w:rsidP="000B4F5B">
      <w:pPr>
        <w:spacing w:line="360" w:lineRule="auto"/>
        <w:outlineLvl w:val="0"/>
        <w:rPr>
          <w:rFonts w:cs="Arial"/>
          <w:b/>
          <w:szCs w:val="22"/>
        </w:rPr>
      </w:pPr>
      <w:r w:rsidRPr="009A2017">
        <w:rPr>
          <w:rFonts w:cs="Arial"/>
          <w:b/>
          <w:szCs w:val="22"/>
        </w:rPr>
        <w:t>Veilig thuis 2011</w:t>
      </w:r>
    </w:p>
    <w:p w:rsidR="00C308FD" w:rsidRPr="009A2017" w:rsidRDefault="00BA5E9C" w:rsidP="00C308FD">
      <w:pPr>
        <w:spacing w:line="360" w:lineRule="auto"/>
        <w:rPr>
          <w:rFonts w:cs="Arial"/>
          <w:szCs w:val="22"/>
        </w:rPr>
      </w:pPr>
      <w:r w:rsidRPr="009A2017">
        <w:rPr>
          <w:rFonts w:cs="Arial"/>
          <w:szCs w:val="22"/>
        </w:rPr>
        <w:t xml:space="preserve">GGD </w:t>
      </w:r>
      <w:r w:rsidR="00E85466">
        <w:rPr>
          <w:rFonts w:cs="Arial"/>
          <w:szCs w:val="22"/>
        </w:rPr>
        <w:t>Rotterdam-Rijnmond</w:t>
      </w:r>
      <w:r w:rsidRPr="009A2017">
        <w:rPr>
          <w:rFonts w:cs="Arial"/>
          <w:szCs w:val="22"/>
        </w:rPr>
        <w:t>,</w:t>
      </w:r>
      <w:r w:rsidRPr="009A2017">
        <w:rPr>
          <w:rFonts w:cs="Arial"/>
          <w:i/>
          <w:szCs w:val="22"/>
        </w:rPr>
        <w:t xml:space="preserve"> </w:t>
      </w:r>
      <w:r w:rsidR="00C308FD" w:rsidRPr="009A2017">
        <w:rPr>
          <w:rFonts w:cs="Arial"/>
          <w:i/>
          <w:szCs w:val="22"/>
        </w:rPr>
        <w:t>Veilig thuis, Actieprogramma aanpak huiselijk geweld en kindermishandeling centrumgemeente Rotterdam 2011-2014</w:t>
      </w:r>
      <w:r w:rsidR="00C308FD" w:rsidRPr="009A2017">
        <w:rPr>
          <w:rFonts w:cs="Arial"/>
          <w:szCs w:val="22"/>
        </w:rPr>
        <w:t xml:space="preserve">, </w:t>
      </w:r>
      <w:r w:rsidR="00E50C6D">
        <w:rPr>
          <w:rFonts w:cs="Arial"/>
          <w:szCs w:val="22"/>
        </w:rPr>
        <w:t xml:space="preserve">Rotterdam: </w:t>
      </w:r>
      <w:r w:rsidR="00C308FD" w:rsidRPr="009A2017">
        <w:rPr>
          <w:rFonts w:cs="Arial"/>
          <w:szCs w:val="22"/>
        </w:rPr>
        <w:t>2011.</w:t>
      </w:r>
    </w:p>
    <w:p w:rsidR="005E40C0" w:rsidRPr="009A2017" w:rsidRDefault="005E40C0" w:rsidP="000B4F5B">
      <w:pPr>
        <w:spacing w:line="360" w:lineRule="auto"/>
        <w:outlineLvl w:val="0"/>
        <w:rPr>
          <w:b/>
          <w:color w:val="000000"/>
        </w:rPr>
      </w:pPr>
      <w:r w:rsidRPr="009A2017">
        <w:rPr>
          <w:b/>
          <w:color w:val="000000"/>
        </w:rPr>
        <w:t>Vellinga-</w:t>
      </w:r>
      <w:proofErr w:type="spellStart"/>
      <w:r w:rsidRPr="009A2017">
        <w:rPr>
          <w:b/>
          <w:color w:val="000000"/>
        </w:rPr>
        <w:t>Schootstra</w:t>
      </w:r>
      <w:proofErr w:type="spellEnd"/>
      <w:r w:rsidR="00E2525E" w:rsidRPr="009A2017">
        <w:rPr>
          <w:b/>
          <w:color w:val="000000"/>
        </w:rPr>
        <w:t xml:space="preserve"> 2009</w:t>
      </w:r>
    </w:p>
    <w:p w:rsidR="00ED73B0" w:rsidRPr="00ED73B0" w:rsidRDefault="00E2525E" w:rsidP="000B4F5B">
      <w:pPr>
        <w:spacing w:line="360" w:lineRule="auto"/>
        <w:outlineLvl w:val="0"/>
        <w:rPr>
          <w:color w:val="000000"/>
        </w:rPr>
      </w:pPr>
      <w:r w:rsidRPr="009A2017">
        <w:t>F. Vellinga-</w:t>
      </w:r>
      <w:proofErr w:type="spellStart"/>
      <w:r w:rsidRPr="009A2017">
        <w:t>Schootstra</w:t>
      </w:r>
      <w:proofErr w:type="spellEnd"/>
      <w:r w:rsidRPr="009A2017">
        <w:t xml:space="preserve">, </w:t>
      </w:r>
      <w:r w:rsidR="000B5D7E" w:rsidRPr="009A2017">
        <w:t>‘</w:t>
      </w:r>
      <w:r w:rsidRPr="009A2017">
        <w:t>Het medisch verschoningsrecht in strafzaken</w:t>
      </w:r>
      <w:r w:rsidR="000B5D7E" w:rsidRPr="009A2017">
        <w:t>’,</w:t>
      </w:r>
      <w:r w:rsidRPr="009A2017">
        <w:t xml:space="preserve"> </w:t>
      </w:r>
      <w:proofErr w:type="spellStart"/>
      <w:r w:rsidR="00236C04" w:rsidRPr="009A2017">
        <w:rPr>
          <w:i/>
        </w:rPr>
        <w:t>Delikt</w:t>
      </w:r>
      <w:proofErr w:type="spellEnd"/>
      <w:r w:rsidR="00236C04" w:rsidRPr="009A2017">
        <w:rPr>
          <w:i/>
        </w:rPr>
        <w:t xml:space="preserve"> en </w:t>
      </w:r>
      <w:proofErr w:type="spellStart"/>
      <w:r w:rsidR="00236C04" w:rsidRPr="009A2017">
        <w:rPr>
          <w:i/>
        </w:rPr>
        <w:t>Delinkwent</w:t>
      </w:r>
      <w:proofErr w:type="spellEnd"/>
      <w:r w:rsidR="00236C04" w:rsidRPr="009A2017">
        <w:t xml:space="preserve"> </w:t>
      </w:r>
      <w:r w:rsidRPr="009A2017">
        <w:t xml:space="preserve"> 2009, </w:t>
      </w:r>
      <w:proofErr w:type="gramStart"/>
      <w:r w:rsidRPr="009A2017">
        <w:t>60,</w:t>
      </w:r>
      <w:r w:rsidRPr="009A2017">
        <w:rPr>
          <w:color w:val="000000"/>
        </w:rPr>
        <w:t xml:space="preserve"> </w:t>
      </w:r>
      <w:r w:rsidR="00236C04" w:rsidRPr="009A2017">
        <w:rPr>
          <w:color w:val="000000"/>
        </w:rPr>
        <w:t xml:space="preserve"> </w:t>
      </w:r>
      <w:proofErr w:type="gramEnd"/>
      <w:r w:rsidRPr="009A2017">
        <w:rPr>
          <w:color w:val="000000"/>
        </w:rPr>
        <w:t>p. 815</w:t>
      </w:r>
      <w:r w:rsidR="00C001B4">
        <w:rPr>
          <w:color w:val="000000"/>
        </w:rPr>
        <w:t>-</w:t>
      </w:r>
      <w:r w:rsidR="009975F5">
        <w:rPr>
          <w:color w:val="000000"/>
        </w:rPr>
        <w:t>841</w:t>
      </w:r>
      <w:r w:rsidR="00AB015B" w:rsidRPr="009A2017">
        <w:rPr>
          <w:color w:val="000000"/>
        </w:rPr>
        <w:t>.</w:t>
      </w:r>
      <w:r w:rsidR="009907DB" w:rsidRPr="009A2017">
        <w:rPr>
          <w:color w:val="000000"/>
        </w:rPr>
        <w:t xml:space="preserve"> </w:t>
      </w:r>
    </w:p>
    <w:p w:rsidR="008E0AE5" w:rsidRPr="009A2017" w:rsidRDefault="008E0AE5" w:rsidP="000B4F5B">
      <w:pPr>
        <w:spacing w:line="360" w:lineRule="auto"/>
        <w:outlineLvl w:val="0"/>
        <w:rPr>
          <w:b/>
          <w:iCs/>
        </w:rPr>
      </w:pPr>
      <w:r w:rsidRPr="009A2017">
        <w:rPr>
          <w:b/>
          <w:iCs/>
        </w:rPr>
        <w:t>Van Wijk 1995</w:t>
      </w:r>
    </w:p>
    <w:p w:rsidR="008E0AE5" w:rsidRPr="009A2017" w:rsidRDefault="00CA4588" w:rsidP="008E0AE5">
      <w:pPr>
        <w:spacing w:line="360" w:lineRule="auto"/>
      </w:pPr>
      <w:r w:rsidRPr="009A2017">
        <w:t>G.J.M. van Wijk, ‘Medisch beroepsgeheim en het straf(proces)recht’, i</w:t>
      </w:r>
      <w:r w:rsidR="008E0AE5" w:rsidRPr="009A2017">
        <w:t xml:space="preserve">n F. de Graaf en C. </w:t>
      </w:r>
      <w:proofErr w:type="spellStart"/>
      <w:r w:rsidR="008E0AE5" w:rsidRPr="009A2017">
        <w:t>Lameer</w:t>
      </w:r>
      <w:proofErr w:type="spellEnd"/>
      <w:r w:rsidR="008E0AE5" w:rsidRPr="009A2017">
        <w:t xml:space="preserve"> (red.), </w:t>
      </w:r>
      <w:r w:rsidR="008E0AE5" w:rsidRPr="009A2017">
        <w:rPr>
          <w:i/>
        </w:rPr>
        <w:t>Medisch beroepsgeheim onder druk</w:t>
      </w:r>
      <w:r w:rsidR="008E0AE5" w:rsidRPr="009A2017">
        <w:t>, Houten/</w:t>
      </w:r>
      <w:proofErr w:type="spellStart"/>
      <w:r w:rsidR="008E0AE5" w:rsidRPr="009A2017">
        <w:t>Diegem</w:t>
      </w:r>
      <w:proofErr w:type="spellEnd"/>
      <w:r w:rsidR="008E0AE5" w:rsidRPr="009A2017">
        <w:t xml:space="preserve">: </w:t>
      </w:r>
      <w:proofErr w:type="spellStart"/>
      <w:r w:rsidR="008E0AE5" w:rsidRPr="009A2017">
        <w:t>Bohn</w:t>
      </w:r>
      <w:proofErr w:type="spellEnd"/>
      <w:r w:rsidR="008E0AE5" w:rsidRPr="009A2017">
        <w:t xml:space="preserve"> </w:t>
      </w:r>
      <w:proofErr w:type="spellStart"/>
      <w:r w:rsidR="008E0AE5" w:rsidRPr="009A2017">
        <w:t>Stafleu</w:t>
      </w:r>
      <w:proofErr w:type="spellEnd"/>
      <w:r w:rsidR="008E0AE5" w:rsidRPr="009A2017">
        <w:t xml:space="preserve"> van </w:t>
      </w:r>
      <w:proofErr w:type="spellStart"/>
      <w:r w:rsidR="008E0AE5" w:rsidRPr="009A2017">
        <w:t>Loghum</w:t>
      </w:r>
      <w:proofErr w:type="spellEnd"/>
      <w:r w:rsidR="008E0AE5" w:rsidRPr="009A2017">
        <w:t>, 1995.</w:t>
      </w:r>
    </w:p>
    <w:p w:rsidR="009907DB" w:rsidRPr="009A2017" w:rsidRDefault="008E0AE5" w:rsidP="000B4F5B">
      <w:pPr>
        <w:spacing w:line="360" w:lineRule="auto"/>
        <w:outlineLvl w:val="0"/>
        <w:rPr>
          <w:b/>
          <w:iCs/>
        </w:rPr>
      </w:pPr>
      <w:r w:rsidRPr="009A2017">
        <w:rPr>
          <w:b/>
          <w:iCs/>
        </w:rPr>
        <w:t>V</w:t>
      </w:r>
      <w:r w:rsidR="009907DB" w:rsidRPr="009A2017">
        <w:rPr>
          <w:b/>
          <w:iCs/>
        </w:rPr>
        <w:t xml:space="preserve">an </w:t>
      </w:r>
      <w:proofErr w:type="spellStart"/>
      <w:r w:rsidR="009907DB" w:rsidRPr="009A2017">
        <w:rPr>
          <w:b/>
          <w:iCs/>
        </w:rPr>
        <w:t>Wijmen</w:t>
      </w:r>
      <w:proofErr w:type="spellEnd"/>
      <w:r w:rsidR="009907DB" w:rsidRPr="009A2017">
        <w:rPr>
          <w:b/>
          <w:iCs/>
        </w:rPr>
        <w:t xml:space="preserve"> 2007</w:t>
      </w:r>
    </w:p>
    <w:p w:rsidR="009907DB" w:rsidRPr="009A2017" w:rsidRDefault="009907DB" w:rsidP="009907DB">
      <w:pPr>
        <w:spacing w:line="360" w:lineRule="auto"/>
        <w:rPr>
          <w:b/>
        </w:rPr>
      </w:pPr>
      <w:r w:rsidRPr="009A2017">
        <w:rPr>
          <w:iCs/>
        </w:rPr>
        <w:t xml:space="preserve">F.C.B. van </w:t>
      </w:r>
      <w:proofErr w:type="spellStart"/>
      <w:r w:rsidRPr="009A2017">
        <w:rPr>
          <w:iCs/>
        </w:rPr>
        <w:t>Wijmen</w:t>
      </w:r>
      <w:proofErr w:type="spellEnd"/>
      <w:r w:rsidRPr="009A2017">
        <w:rPr>
          <w:iCs/>
        </w:rPr>
        <w:t>, ‘</w:t>
      </w:r>
      <w:r w:rsidRPr="009A2017">
        <w:rPr>
          <w:bCs/>
        </w:rPr>
        <w:t xml:space="preserve">Ontwikkelingen kwaliteit beroepsuitoefening’, </w:t>
      </w:r>
      <w:r w:rsidRPr="009A2017">
        <w:rPr>
          <w:i/>
        </w:rPr>
        <w:t>Regelgeving beroepsuitoefening gezondheidszorg april 2004</w:t>
      </w:r>
      <w:r w:rsidRPr="009A2017">
        <w:t xml:space="preserve">, Houten: </w:t>
      </w:r>
      <w:proofErr w:type="spellStart"/>
      <w:r w:rsidRPr="009A2017">
        <w:t>Bohn</w:t>
      </w:r>
      <w:proofErr w:type="spellEnd"/>
      <w:r w:rsidRPr="009A2017">
        <w:t xml:space="preserve"> </w:t>
      </w:r>
      <w:proofErr w:type="spellStart"/>
      <w:r w:rsidRPr="009A2017">
        <w:t>Stafleu</w:t>
      </w:r>
      <w:proofErr w:type="spellEnd"/>
      <w:r w:rsidRPr="009A2017">
        <w:t xml:space="preserve"> van </w:t>
      </w:r>
      <w:proofErr w:type="spellStart"/>
      <w:r w:rsidRPr="009A2017">
        <w:t>Loghum</w:t>
      </w:r>
      <w:proofErr w:type="spellEnd"/>
      <w:r w:rsidRPr="009A2017">
        <w:t>, 2007.</w:t>
      </w:r>
    </w:p>
    <w:p w:rsidR="00170F48" w:rsidRPr="009A2017" w:rsidRDefault="00A42DBF" w:rsidP="000B4F5B">
      <w:pPr>
        <w:spacing w:line="360" w:lineRule="auto"/>
        <w:outlineLvl w:val="0"/>
        <w:rPr>
          <w:b/>
        </w:rPr>
      </w:pPr>
      <w:r w:rsidRPr="009A2017">
        <w:rPr>
          <w:b/>
        </w:rPr>
        <w:t>V</w:t>
      </w:r>
      <w:r w:rsidR="00170F48" w:rsidRPr="009A2017">
        <w:rPr>
          <w:b/>
        </w:rPr>
        <w:t>an der Zalm 2009</w:t>
      </w:r>
    </w:p>
    <w:p w:rsidR="00170F48" w:rsidRPr="009A2017" w:rsidRDefault="00170F48" w:rsidP="000B4F5B">
      <w:pPr>
        <w:spacing w:line="360" w:lineRule="auto"/>
        <w:outlineLvl w:val="0"/>
      </w:pPr>
      <w:r w:rsidRPr="009A2017">
        <w:t xml:space="preserve">G. van der Zalm, ‘Achtergronden van huiselijk geweld.’ </w:t>
      </w:r>
      <w:proofErr w:type="gramStart"/>
      <w:r w:rsidRPr="009A2017">
        <w:rPr>
          <w:i/>
        </w:rPr>
        <w:t>Bijblijven</w:t>
      </w:r>
      <w:proofErr w:type="gramEnd"/>
      <w:r w:rsidRPr="009A2017">
        <w:t xml:space="preserve"> </w:t>
      </w:r>
      <w:r w:rsidR="00186339" w:rsidRPr="009A2017">
        <w:t xml:space="preserve">2009, </w:t>
      </w:r>
      <w:r w:rsidRPr="009A2017">
        <w:t xml:space="preserve">25 (5): </w:t>
      </w:r>
      <w:r w:rsidR="00186339" w:rsidRPr="009A2017">
        <w:t xml:space="preserve">p. </w:t>
      </w:r>
      <w:r w:rsidRPr="009A2017">
        <w:t xml:space="preserve">8-15. </w:t>
      </w:r>
    </w:p>
    <w:p w:rsidR="002F36BD" w:rsidRPr="009A2017" w:rsidRDefault="002F36BD"/>
    <w:p w:rsidR="0061430B" w:rsidRDefault="0061430B">
      <w:pPr>
        <w:spacing w:after="200" w:line="276" w:lineRule="auto"/>
        <w:rPr>
          <w:sz w:val="28"/>
          <w:szCs w:val="28"/>
        </w:rPr>
      </w:pPr>
      <w:r>
        <w:rPr>
          <w:sz w:val="28"/>
          <w:szCs w:val="28"/>
        </w:rPr>
        <w:br w:type="page"/>
      </w:r>
    </w:p>
    <w:p w:rsidR="002F36BD" w:rsidRPr="009A2017" w:rsidRDefault="002F36BD" w:rsidP="000B4F5B">
      <w:pPr>
        <w:spacing w:line="360" w:lineRule="auto"/>
        <w:outlineLvl w:val="0"/>
        <w:rPr>
          <w:b/>
        </w:rPr>
      </w:pPr>
      <w:r w:rsidRPr="009A2017">
        <w:rPr>
          <w:b/>
        </w:rPr>
        <w:lastRenderedPageBreak/>
        <w:t>Regelgeving</w:t>
      </w:r>
    </w:p>
    <w:p w:rsidR="00793347" w:rsidRPr="009A2017" w:rsidRDefault="001C2D67" w:rsidP="00793347">
      <w:pPr>
        <w:spacing w:before="240" w:line="360" w:lineRule="auto"/>
        <w:outlineLvl w:val="0"/>
      </w:pPr>
      <w:r>
        <w:rPr>
          <w:rFonts w:cs="Arial"/>
          <w:szCs w:val="22"/>
        </w:rPr>
        <w:t>(</w:t>
      </w:r>
      <w:r>
        <w:t xml:space="preserve">Ministerie van VWS). 2008. </w:t>
      </w:r>
      <w:r w:rsidRPr="00793347">
        <w:rPr>
          <w:rFonts w:cs="Arial"/>
          <w:szCs w:val="22"/>
        </w:rPr>
        <w:t xml:space="preserve">Kamerbrief </w:t>
      </w:r>
      <w:r w:rsidRPr="001C2D67">
        <w:t>‘</w:t>
      </w:r>
      <w:proofErr w:type="gramStart"/>
      <w:r w:rsidRPr="001C2D67">
        <w:t>Mei</w:t>
      </w:r>
      <w:proofErr w:type="gramEnd"/>
      <w:r w:rsidRPr="001C2D67">
        <w:t xml:space="preserve"> 2008: Literatuurverkenning ervaringen meldplicht in het buitenland</w:t>
      </w:r>
      <w:r>
        <w:t xml:space="preserve">’ </w:t>
      </w:r>
      <w:r w:rsidRPr="00793347">
        <w:rPr>
          <w:rFonts w:cs="Arial"/>
          <w:szCs w:val="22"/>
        </w:rPr>
        <w:t>aan de Tweede Kamer</w:t>
      </w:r>
      <w:r w:rsidRPr="001C2D67">
        <w:rPr>
          <w:rFonts w:cs="Arial"/>
          <w:szCs w:val="22"/>
        </w:rPr>
        <w:t>, 03-09-2008</w:t>
      </w:r>
      <w:r>
        <w:rPr>
          <w:rFonts w:cs="Arial"/>
          <w:szCs w:val="22"/>
        </w:rPr>
        <w:t>.</w:t>
      </w:r>
      <w:r w:rsidRPr="001C2D67">
        <w:rPr>
          <w:rFonts w:cs="Arial"/>
          <w:szCs w:val="22"/>
        </w:rPr>
        <w:br/>
      </w:r>
      <w:r w:rsidR="00793347">
        <w:rPr>
          <w:rFonts w:cs="Arial"/>
          <w:szCs w:val="22"/>
        </w:rPr>
        <w:t>(</w:t>
      </w:r>
      <w:r w:rsidR="00793347" w:rsidRPr="00793347">
        <w:t>Ministerie van VWS</w:t>
      </w:r>
      <w:r w:rsidR="00793347">
        <w:t xml:space="preserve">). 2011. </w:t>
      </w:r>
      <w:r w:rsidR="00793347" w:rsidRPr="00793347">
        <w:rPr>
          <w:rFonts w:cs="Arial"/>
          <w:szCs w:val="22"/>
        </w:rPr>
        <w:t>Kamerbrief ‘Aanpak van geweld</w:t>
      </w:r>
      <w:r w:rsidR="00793347" w:rsidRPr="00574E2D">
        <w:t xml:space="preserve"> in </w:t>
      </w:r>
      <w:proofErr w:type="spellStart"/>
      <w:r w:rsidR="00793347" w:rsidRPr="00574E2D">
        <w:t>afhankelijkheidsrelaties</w:t>
      </w:r>
      <w:r w:rsidR="00793347">
        <w:t>’</w:t>
      </w:r>
      <w:r w:rsidR="00793347" w:rsidRPr="00793347">
        <w:rPr>
          <w:rFonts w:cs="Arial"/>
          <w:szCs w:val="22"/>
        </w:rPr>
        <w:t>van</w:t>
      </w:r>
      <w:proofErr w:type="spellEnd"/>
      <w:r w:rsidR="00793347" w:rsidRPr="00793347">
        <w:rPr>
          <w:rFonts w:cs="Arial"/>
          <w:szCs w:val="22"/>
        </w:rPr>
        <w:t xml:space="preserve"> staatssecretaris </w:t>
      </w:r>
      <w:proofErr w:type="spellStart"/>
      <w:r w:rsidR="00793347" w:rsidRPr="00793347">
        <w:rPr>
          <w:rFonts w:cs="Arial"/>
          <w:szCs w:val="22"/>
        </w:rPr>
        <w:t>Veldhuijzen</w:t>
      </w:r>
      <w:proofErr w:type="spellEnd"/>
      <w:r w:rsidR="00793347" w:rsidRPr="00793347">
        <w:rPr>
          <w:rFonts w:cs="Arial"/>
          <w:szCs w:val="22"/>
        </w:rPr>
        <w:t xml:space="preserve"> van Zanten-</w:t>
      </w:r>
      <w:proofErr w:type="spellStart"/>
      <w:r w:rsidR="00793347" w:rsidRPr="00793347">
        <w:rPr>
          <w:rFonts w:cs="Arial"/>
          <w:szCs w:val="22"/>
        </w:rPr>
        <w:t>Hyllner</w:t>
      </w:r>
      <w:proofErr w:type="spellEnd"/>
      <w:r w:rsidR="00793347" w:rsidRPr="00793347">
        <w:rPr>
          <w:rFonts w:cs="Arial"/>
          <w:szCs w:val="22"/>
        </w:rPr>
        <w:t xml:space="preserve"> (VWS) aan de Tweede Kamer</w:t>
      </w:r>
      <w:r w:rsidR="00793347" w:rsidRPr="00574E2D">
        <w:t xml:space="preserve">, </w:t>
      </w:r>
      <w:r w:rsidR="00793347">
        <w:t>14-12-2</w:t>
      </w:r>
      <w:r w:rsidR="00793347" w:rsidRPr="00574E2D">
        <w:t>011.</w:t>
      </w:r>
    </w:p>
    <w:p w:rsidR="00EF2ECA" w:rsidRDefault="002A7981" w:rsidP="002F36BD">
      <w:pPr>
        <w:spacing w:line="360" w:lineRule="auto"/>
      </w:pPr>
      <w:r>
        <w:t xml:space="preserve">(Raad van Europa) </w:t>
      </w:r>
      <w:r w:rsidR="00EF2ECA" w:rsidRPr="009A2017">
        <w:t>Europees Verdrag voo</w:t>
      </w:r>
      <w:r w:rsidR="00EF2ECA">
        <w:t xml:space="preserve">r de bescherming van de rechten van de mens en </w:t>
      </w:r>
      <w:r>
        <w:t xml:space="preserve">de </w:t>
      </w:r>
      <w:r w:rsidR="00EF2ECA">
        <w:t>fundamentele vrijheden. Rome, 1950</w:t>
      </w:r>
      <w:r>
        <w:t>.</w:t>
      </w:r>
    </w:p>
    <w:p w:rsidR="002F36BD" w:rsidRPr="009A2017" w:rsidRDefault="002F36BD" w:rsidP="002F36BD">
      <w:pPr>
        <w:spacing w:line="360" w:lineRule="auto"/>
        <w:rPr>
          <w:rFonts w:cs="Arial"/>
          <w:szCs w:val="22"/>
        </w:rPr>
      </w:pPr>
      <w:r w:rsidRPr="009A2017">
        <w:t xml:space="preserve">(Tweede Kamer). 1998. Regels </w:t>
      </w:r>
      <w:proofErr w:type="gramStart"/>
      <w:r w:rsidRPr="009A2017">
        <w:t>inzake</w:t>
      </w:r>
      <w:proofErr w:type="gramEnd"/>
      <w:r w:rsidRPr="009A2017">
        <w:t xml:space="preserve"> de bescherming van persoonsgegevens (Wet bescherming persoonsgegevens),</w:t>
      </w:r>
      <w:r w:rsidRPr="009A2017">
        <w:rPr>
          <w:rFonts w:cs="Arial"/>
          <w:szCs w:val="22"/>
        </w:rPr>
        <w:t xml:space="preserve"> MEMORIE VAN TOELICHTING, </w:t>
      </w:r>
      <w:r w:rsidR="00DF520C" w:rsidRPr="009A2017">
        <w:rPr>
          <w:rFonts w:cs="Arial"/>
          <w:szCs w:val="22"/>
        </w:rPr>
        <w:t>’s-Gravenhage</w:t>
      </w:r>
      <w:r w:rsidRPr="009A2017">
        <w:rPr>
          <w:rFonts w:cs="Arial"/>
          <w:szCs w:val="22"/>
        </w:rPr>
        <w:t xml:space="preserve">, </w:t>
      </w:r>
      <w:r w:rsidRPr="009A2017">
        <w:t>25 892</w:t>
      </w:r>
      <w:r w:rsidRPr="009A2017">
        <w:rPr>
          <w:rFonts w:cs="Arial"/>
          <w:szCs w:val="22"/>
        </w:rPr>
        <w:t>, nr. 3</w:t>
      </w:r>
      <w:r w:rsidR="00F009CD" w:rsidRPr="009A2017">
        <w:rPr>
          <w:rFonts w:cs="Arial"/>
          <w:szCs w:val="22"/>
        </w:rPr>
        <w:t>.</w:t>
      </w:r>
    </w:p>
    <w:p w:rsidR="00F009CD" w:rsidRPr="009A2017" w:rsidRDefault="00F009CD" w:rsidP="00F009CD">
      <w:pPr>
        <w:spacing w:line="360" w:lineRule="auto"/>
        <w:rPr>
          <w:rFonts w:cs="Arial"/>
          <w:szCs w:val="22"/>
        </w:rPr>
      </w:pPr>
      <w:r w:rsidRPr="009A2017">
        <w:rPr>
          <w:rFonts w:cs="Arial"/>
          <w:szCs w:val="22"/>
        </w:rPr>
        <w:t xml:space="preserve">(Tweede Kamer). 2010. </w:t>
      </w:r>
      <w:r w:rsidRPr="009A2017">
        <w:t xml:space="preserve">Gewijzigde motie Dille en Van der Burg over omzetten van de huidige </w:t>
      </w:r>
      <w:proofErr w:type="spellStart"/>
      <w:r w:rsidRPr="009A2017">
        <w:t>meldcode</w:t>
      </w:r>
      <w:proofErr w:type="spellEnd"/>
      <w:r w:rsidRPr="009A2017">
        <w:t xml:space="preserve"> kindermishandeling in een wettelijke meldplicht voor beroepskrachten (ter vervanging van 32500 XVI, nr. </w:t>
      </w:r>
      <w:proofErr w:type="gramStart"/>
      <w:r w:rsidRPr="009A2017">
        <w:t>52) ,</w:t>
      </w:r>
      <w:proofErr w:type="gramEnd"/>
      <w:r w:rsidRPr="009A2017">
        <w:t xml:space="preserve"> </w:t>
      </w:r>
      <w:r w:rsidRPr="009A2017">
        <w:rPr>
          <w:rFonts w:cs="Arial"/>
          <w:szCs w:val="22"/>
        </w:rPr>
        <w:t xml:space="preserve">’s-Gravenhage </w:t>
      </w:r>
      <w:r w:rsidRPr="009A2017">
        <w:rPr>
          <w:rStyle w:val="Strong"/>
          <w:b w:val="0"/>
        </w:rPr>
        <w:t>32 500 XVI, nr. 83.</w:t>
      </w:r>
    </w:p>
    <w:p w:rsidR="002F36BD" w:rsidRPr="009A2017" w:rsidRDefault="00F009CD" w:rsidP="00F009CD">
      <w:pPr>
        <w:spacing w:line="360" w:lineRule="auto"/>
        <w:rPr>
          <w:rFonts w:cs="Arial"/>
          <w:szCs w:val="22"/>
        </w:rPr>
      </w:pPr>
      <w:r w:rsidRPr="009A2017">
        <w:rPr>
          <w:rFonts w:cs="Arial"/>
          <w:szCs w:val="22"/>
        </w:rPr>
        <w:t xml:space="preserve"> </w:t>
      </w:r>
      <w:r w:rsidR="002F36BD" w:rsidRPr="009A2017">
        <w:rPr>
          <w:rFonts w:cs="Arial"/>
          <w:szCs w:val="22"/>
        </w:rPr>
        <w:t xml:space="preserve">(Tweede Kamer). 2011. Verplichte </w:t>
      </w:r>
      <w:proofErr w:type="spellStart"/>
      <w:r w:rsidR="002F36BD" w:rsidRPr="009A2017">
        <w:rPr>
          <w:rFonts w:cs="Arial"/>
          <w:szCs w:val="22"/>
        </w:rPr>
        <w:t>meldcode</w:t>
      </w:r>
      <w:proofErr w:type="spellEnd"/>
      <w:r w:rsidR="002F36BD" w:rsidRPr="009A2017">
        <w:rPr>
          <w:rFonts w:cs="Arial"/>
          <w:szCs w:val="22"/>
        </w:rPr>
        <w:t xml:space="preserve"> huiselijk geweld en kindermishandeling,</w:t>
      </w:r>
      <w:r w:rsidR="002F36BD" w:rsidRPr="009A2017">
        <w:rPr>
          <w:rFonts w:cs="Arial"/>
          <w:b/>
          <w:bCs/>
          <w:szCs w:val="22"/>
        </w:rPr>
        <w:t xml:space="preserve"> </w:t>
      </w:r>
      <w:r w:rsidR="002F36BD" w:rsidRPr="009A2017">
        <w:rPr>
          <w:rFonts w:cs="Arial"/>
          <w:szCs w:val="22"/>
        </w:rPr>
        <w:t>VOORSTEL VAN WET, ’s-Gravenhage 33 062, nr. 2</w:t>
      </w:r>
      <w:r w:rsidRPr="009A2017">
        <w:rPr>
          <w:rFonts w:cs="Arial"/>
          <w:szCs w:val="22"/>
        </w:rPr>
        <w:t>.</w:t>
      </w:r>
    </w:p>
    <w:p w:rsidR="002F36BD" w:rsidRPr="009A2017" w:rsidRDefault="002F36BD" w:rsidP="002F36BD">
      <w:pPr>
        <w:pStyle w:val="Default"/>
        <w:spacing w:line="360" w:lineRule="auto"/>
        <w:rPr>
          <w:rFonts w:cs="Arial"/>
          <w:color w:val="auto"/>
          <w:szCs w:val="22"/>
          <w:lang w:val="nl-NL" w:eastAsia="en-US"/>
        </w:rPr>
      </w:pPr>
      <w:r w:rsidRPr="009A2017">
        <w:rPr>
          <w:rFonts w:cs="Arial"/>
          <w:szCs w:val="22"/>
          <w:lang w:val="nl-NL"/>
        </w:rPr>
        <w:t xml:space="preserve">(Tweede Kamer). 2011. </w:t>
      </w:r>
      <w:r w:rsidRPr="009A2017">
        <w:rPr>
          <w:rFonts w:cs="Arial"/>
          <w:color w:val="auto"/>
          <w:szCs w:val="22"/>
          <w:lang w:val="nl-NL" w:eastAsia="en-US"/>
        </w:rPr>
        <w:t xml:space="preserve">Verplichte </w:t>
      </w:r>
      <w:proofErr w:type="spellStart"/>
      <w:r w:rsidRPr="009A2017">
        <w:rPr>
          <w:rFonts w:cs="Arial"/>
          <w:color w:val="auto"/>
          <w:szCs w:val="22"/>
          <w:lang w:val="nl-NL" w:eastAsia="en-US"/>
        </w:rPr>
        <w:t>meldcode</w:t>
      </w:r>
      <w:proofErr w:type="spellEnd"/>
      <w:r w:rsidRPr="009A2017">
        <w:rPr>
          <w:rFonts w:cs="Arial"/>
          <w:color w:val="auto"/>
          <w:szCs w:val="22"/>
          <w:lang w:val="nl-NL" w:eastAsia="en-US"/>
        </w:rPr>
        <w:t xml:space="preserve"> huiselijk geweld en kindermishandeling, MEMORIE VAN TOELICHTING, ’s-Gravenhage 2011, 33 062, nr. 3</w:t>
      </w:r>
      <w:r w:rsidR="00F009CD" w:rsidRPr="009A2017">
        <w:rPr>
          <w:rFonts w:cs="Arial"/>
          <w:color w:val="auto"/>
          <w:szCs w:val="22"/>
          <w:lang w:val="nl-NL" w:eastAsia="en-US"/>
        </w:rPr>
        <w:t>.</w:t>
      </w:r>
    </w:p>
    <w:p w:rsidR="00697A1D" w:rsidRDefault="002F36BD" w:rsidP="00697A1D">
      <w:pPr>
        <w:spacing w:line="360" w:lineRule="auto"/>
        <w:rPr>
          <w:rFonts w:cs="Arial"/>
          <w:szCs w:val="22"/>
        </w:rPr>
      </w:pPr>
      <w:r w:rsidRPr="009A2017">
        <w:rPr>
          <w:rFonts w:cs="Arial"/>
          <w:szCs w:val="22"/>
        </w:rPr>
        <w:t xml:space="preserve">(Tweede Kamer). 2011. Verplichte </w:t>
      </w:r>
      <w:proofErr w:type="spellStart"/>
      <w:r w:rsidRPr="009A2017">
        <w:rPr>
          <w:rFonts w:cs="Arial"/>
          <w:szCs w:val="22"/>
        </w:rPr>
        <w:t>meldcode</w:t>
      </w:r>
      <w:proofErr w:type="spellEnd"/>
      <w:r w:rsidRPr="009A2017">
        <w:rPr>
          <w:rFonts w:cs="Arial"/>
          <w:szCs w:val="22"/>
        </w:rPr>
        <w:t xml:space="preserve"> huiselijk geweld en kindermishandeling,</w:t>
      </w:r>
      <w:r w:rsidRPr="009A2017">
        <w:rPr>
          <w:rFonts w:cs="Arial"/>
          <w:b/>
          <w:bCs/>
          <w:szCs w:val="22"/>
        </w:rPr>
        <w:t xml:space="preserve"> </w:t>
      </w:r>
      <w:r w:rsidRPr="009A2017">
        <w:rPr>
          <w:rFonts w:cs="Arial"/>
          <w:szCs w:val="22"/>
        </w:rPr>
        <w:t>ADVIES RAAD VAN STATE EN NADER RAPPORT,’</w:t>
      </w:r>
      <w:proofErr w:type="spellStart"/>
      <w:r w:rsidRPr="009A2017">
        <w:rPr>
          <w:rFonts w:cs="Arial"/>
          <w:szCs w:val="22"/>
        </w:rPr>
        <w:t>s-Gravenhage</w:t>
      </w:r>
      <w:proofErr w:type="spellEnd"/>
      <w:r w:rsidRPr="009A2017">
        <w:rPr>
          <w:rFonts w:cs="Arial"/>
          <w:szCs w:val="22"/>
        </w:rPr>
        <w:t xml:space="preserve"> 2011, 33 062, nr. 4</w:t>
      </w:r>
      <w:r w:rsidR="00F009CD" w:rsidRPr="009A2017">
        <w:rPr>
          <w:rFonts w:cs="Arial"/>
          <w:szCs w:val="22"/>
        </w:rPr>
        <w:t>.</w:t>
      </w:r>
    </w:p>
    <w:p w:rsidR="0075597D" w:rsidRPr="00EA52A3" w:rsidRDefault="00685C7E" w:rsidP="002F36BD">
      <w:pPr>
        <w:spacing w:line="360" w:lineRule="auto"/>
        <w:rPr>
          <w:rFonts w:cs="Arial"/>
          <w:szCs w:val="22"/>
          <w:lang w:val="en-US"/>
        </w:rPr>
      </w:pPr>
      <w:r w:rsidRPr="00EA52A3">
        <w:rPr>
          <w:rFonts w:cs="Arial"/>
          <w:szCs w:val="22"/>
          <w:lang w:val="en-US"/>
        </w:rPr>
        <w:t>(</w:t>
      </w:r>
      <w:r w:rsidR="00697A1D" w:rsidRPr="00EA52A3">
        <w:rPr>
          <w:rFonts w:cs="Arial"/>
          <w:szCs w:val="22"/>
          <w:lang w:val="en-US"/>
        </w:rPr>
        <w:t>United</w:t>
      </w:r>
      <w:r w:rsidRPr="00EA52A3">
        <w:rPr>
          <w:rFonts w:cs="Arial"/>
          <w:szCs w:val="22"/>
          <w:lang w:val="en-US"/>
        </w:rPr>
        <w:t xml:space="preserve"> Nati</w:t>
      </w:r>
      <w:r w:rsidR="00697A1D" w:rsidRPr="00EA52A3">
        <w:rPr>
          <w:rFonts w:cs="Arial"/>
          <w:szCs w:val="22"/>
          <w:lang w:val="en-US"/>
        </w:rPr>
        <w:t>on</w:t>
      </w:r>
      <w:r w:rsidRPr="00EA52A3">
        <w:rPr>
          <w:rFonts w:cs="Arial"/>
          <w:szCs w:val="22"/>
          <w:lang w:val="en-US"/>
        </w:rPr>
        <w:t xml:space="preserve">s) </w:t>
      </w:r>
      <w:r w:rsidR="00697A1D" w:rsidRPr="00EA52A3">
        <w:rPr>
          <w:rFonts w:cs="Arial"/>
          <w:szCs w:val="22"/>
          <w:lang w:val="en-US"/>
        </w:rPr>
        <w:t>International Covenant on Economic, Social and Cultural Rights</w:t>
      </w:r>
      <w:r w:rsidRPr="00EA52A3">
        <w:rPr>
          <w:bCs/>
          <w:lang w:val="en-US"/>
        </w:rPr>
        <w:t xml:space="preserve">, </w:t>
      </w:r>
      <w:r w:rsidR="00697A1D" w:rsidRPr="00EA52A3">
        <w:rPr>
          <w:bCs/>
          <w:lang w:val="en-US"/>
        </w:rPr>
        <w:t>16-12-</w:t>
      </w:r>
      <w:r w:rsidRPr="00EA52A3">
        <w:rPr>
          <w:lang w:val="en-US"/>
        </w:rPr>
        <w:t>1966.</w:t>
      </w:r>
    </w:p>
    <w:p w:rsidR="00280959" w:rsidRPr="00EA52A3" w:rsidRDefault="00280959" w:rsidP="002F36BD">
      <w:pPr>
        <w:spacing w:line="360" w:lineRule="auto"/>
        <w:rPr>
          <w:b/>
          <w:lang w:val="en-US"/>
        </w:rPr>
      </w:pPr>
    </w:p>
    <w:p w:rsidR="002F36BD" w:rsidRPr="009A2017" w:rsidRDefault="002F36BD" w:rsidP="000B4F5B">
      <w:pPr>
        <w:spacing w:line="360" w:lineRule="auto"/>
        <w:outlineLvl w:val="0"/>
        <w:rPr>
          <w:b/>
        </w:rPr>
      </w:pPr>
      <w:r w:rsidRPr="009A2017">
        <w:rPr>
          <w:b/>
        </w:rPr>
        <w:t xml:space="preserve">Rechtspraak </w:t>
      </w:r>
    </w:p>
    <w:p w:rsidR="00662CDF" w:rsidRPr="00FA5080" w:rsidRDefault="00662CDF" w:rsidP="00662CDF">
      <w:pPr>
        <w:spacing w:line="360" w:lineRule="auto"/>
        <w:outlineLvl w:val="0"/>
      </w:pPr>
      <w:r w:rsidRPr="00FA5080">
        <w:t>HR 21 april 1913 NJ 1913, 958</w:t>
      </w:r>
    </w:p>
    <w:p w:rsidR="00DF520C" w:rsidRPr="009A2017" w:rsidRDefault="00493C62" w:rsidP="00662CDF">
      <w:pPr>
        <w:spacing w:line="360" w:lineRule="auto"/>
        <w:outlineLvl w:val="0"/>
      </w:pPr>
      <w:r w:rsidRPr="009A2017">
        <w:t>HR 14 okt 1986 NJ 1987, 490</w:t>
      </w:r>
    </w:p>
    <w:p w:rsidR="00DF520C" w:rsidRPr="009A2017" w:rsidRDefault="00493C62" w:rsidP="00662CDF">
      <w:pPr>
        <w:spacing w:line="360" w:lineRule="auto"/>
        <w:outlineLvl w:val="0"/>
      </w:pPr>
      <w:r w:rsidRPr="009A2017">
        <w:t xml:space="preserve">HR 20 juni 1988 </w:t>
      </w:r>
      <w:proofErr w:type="gramStart"/>
      <w:r w:rsidRPr="009A2017">
        <w:t xml:space="preserve">NJ  </w:t>
      </w:r>
      <w:proofErr w:type="gramEnd"/>
      <w:r w:rsidRPr="009A2017">
        <w:t>1989, 213</w:t>
      </w:r>
    </w:p>
    <w:p w:rsidR="00493C62" w:rsidRPr="009A2017" w:rsidRDefault="00493C62" w:rsidP="00662CDF">
      <w:pPr>
        <w:spacing w:line="360" w:lineRule="auto"/>
        <w:outlineLvl w:val="0"/>
      </w:pPr>
      <w:r w:rsidRPr="009A2017">
        <w:t>HR 23 nov 1990 NJ 1991, 128</w:t>
      </w:r>
    </w:p>
    <w:p w:rsidR="00DF520C" w:rsidRPr="009A2017" w:rsidRDefault="00DF520C" w:rsidP="00662CDF">
      <w:pPr>
        <w:spacing w:line="360" w:lineRule="auto"/>
        <w:outlineLvl w:val="0"/>
      </w:pPr>
      <w:r w:rsidRPr="009A2017">
        <w:t>HR 30 nov 1999 NJ 2000, 438.</w:t>
      </w:r>
    </w:p>
    <w:p w:rsidR="00DF520C" w:rsidRPr="009A2017" w:rsidRDefault="00DF520C" w:rsidP="00662CDF">
      <w:pPr>
        <w:spacing w:line="360" w:lineRule="auto"/>
        <w:outlineLvl w:val="0"/>
      </w:pPr>
      <w:r w:rsidRPr="009A2017">
        <w:t>HR 29 juni 2004</w:t>
      </w:r>
      <w:r w:rsidR="001B026C" w:rsidRPr="009A2017">
        <w:t xml:space="preserve"> </w:t>
      </w:r>
      <w:r w:rsidRPr="009A2017">
        <w:t xml:space="preserve">NJ 2005, 273; </w:t>
      </w:r>
    </w:p>
    <w:p w:rsidR="00DF520C" w:rsidRPr="009A2017" w:rsidRDefault="00DF520C" w:rsidP="00662CDF">
      <w:pPr>
        <w:spacing w:line="360" w:lineRule="auto"/>
        <w:outlineLvl w:val="0"/>
      </w:pPr>
      <w:r w:rsidRPr="009A2017">
        <w:t>HR 24 januari 2006</w:t>
      </w:r>
      <w:r w:rsidR="001B026C" w:rsidRPr="009A2017">
        <w:t xml:space="preserve"> </w:t>
      </w:r>
      <w:r w:rsidRPr="009A2017">
        <w:t>NJ 2006, 109.</w:t>
      </w:r>
    </w:p>
    <w:p w:rsidR="00662CDF" w:rsidRPr="007E1469" w:rsidRDefault="00662CDF" w:rsidP="00662CDF">
      <w:pPr>
        <w:spacing w:line="360" w:lineRule="auto"/>
        <w:outlineLvl w:val="0"/>
      </w:pPr>
      <w:r w:rsidRPr="00EA4337">
        <w:t>HR 9 mei 2006 NJ 2006,</w:t>
      </w:r>
      <w:r w:rsidRPr="007E1469">
        <w:rPr>
          <w:rFonts w:hint="eastAsia"/>
        </w:rPr>
        <w:t xml:space="preserve"> 622</w:t>
      </w:r>
    </w:p>
    <w:p w:rsidR="00662CDF" w:rsidRPr="00B73B38" w:rsidRDefault="00662CDF" w:rsidP="00662CDF">
      <w:pPr>
        <w:spacing w:line="360" w:lineRule="auto"/>
        <w:outlineLvl w:val="0"/>
      </w:pPr>
      <w:r>
        <w:t>H</w:t>
      </w:r>
      <w:r w:rsidRPr="00D22466">
        <w:t>R 21 okt 2008 NJ 2008, 630</w:t>
      </w:r>
    </w:p>
    <w:p w:rsidR="00662CDF" w:rsidRPr="00EA52A3" w:rsidRDefault="00662CDF" w:rsidP="00662CDF">
      <w:pPr>
        <w:spacing w:line="360" w:lineRule="auto"/>
        <w:outlineLvl w:val="0"/>
        <w:rPr>
          <w:lang w:val="de-DE"/>
        </w:rPr>
      </w:pPr>
      <w:r w:rsidRPr="00EA52A3">
        <w:rPr>
          <w:lang w:val="de-DE"/>
        </w:rPr>
        <w:t>HR 5 juli 2011 NJ 2011, 416</w:t>
      </w:r>
    </w:p>
    <w:p w:rsidR="00662CDF" w:rsidRPr="00EA52A3" w:rsidRDefault="00662CDF" w:rsidP="00662CDF">
      <w:pPr>
        <w:spacing w:line="360" w:lineRule="auto"/>
        <w:outlineLvl w:val="0"/>
        <w:rPr>
          <w:lang w:val="de-DE"/>
        </w:rPr>
      </w:pPr>
      <w:r w:rsidRPr="00EA52A3">
        <w:rPr>
          <w:lang w:val="de-DE"/>
        </w:rPr>
        <w:lastRenderedPageBreak/>
        <w:t>CMT 28 september 1972 NJ 1973, 270</w:t>
      </w:r>
    </w:p>
    <w:p w:rsidR="00D06F50" w:rsidRPr="00F97BF1" w:rsidRDefault="00662CDF" w:rsidP="00662CDF">
      <w:pPr>
        <w:spacing w:line="360" w:lineRule="auto"/>
        <w:outlineLvl w:val="0"/>
      </w:pPr>
      <w:r>
        <w:t>Rechtbank</w:t>
      </w:r>
      <w:r w:rsidR="00D06F50">
        <w:t xml:space="preserve"> Assen 16 juli 2003</w:t>
      </w:r>
    </w:p>
    <w:p w:rsidR="00D06F50" w:rsidRDefault="00D06F50" w:rsidP="00D06F50">
      <w:pPr>
        <w:spacing w:line="360" w:lineRule="auto"/>
      </w:pPr>
      <w:r w:rsidRPr="00F97BF1">
        <w:t xml:space="preserve">Hof Leeuwarden 22 december 2004, LJN AS2157, </w:t>
      </w:r>
      <w:proofErr w:type="spellStart"/>
      <w:r w:rsidRPr="00F97BF1">
        <w:t>zaaknr</w:t>
      </w:r>
      <w:proofErr w:type="spellEnd"/>
      <w:r w:rsidRPr="00F97BF1">
        <w:t>. 0300498</w:t>
      </w:r>
    </w:p>
    <w:p w:rsidR="002F36BD" w:rsidRDefault="001B026C" w:rsidP="00D06F50">
      <w:pPr>
        <w:spacing w:line="360" w:lineRule="auto"/>
      </w:pPr>
      <w:r w:rsidRPr="009A2017">
        <w:rPr>
          <w:bCs/>
        </w:rPr>
        <w:t>Rechtbank 's-Gravenhage, 11 november 2007,</w:t>
      </w:r>
      <w:r w:rsidRPr="009A2017">
        <w:rPr>
          <w:b/>
          <w:bCs/>
        </w:rPr>
        <w:t xml:space="preserve"> </w:t>
      </w:r>
      <w:r w:rsidRPr="009A2017">
        <w:t>LJN</w:t>
      </w:r>
      <w:r w:rsidRPr="009A2017">
        <w:rPr>
          <w:b/>
          <w:bCs/>
        </w:rPr>
        <w:t xml:space="preserve">: </w:t>
      </w:r>
      <w:r w:rsidRPr="009A2017">
        <w:t>BB8016</w:t>
      </w:r>
    </w:p>
    <w:p w:rsidR="001B026C" w:rsidRPr="008035C7" w:rsidRDefault="008035C7" w:rsidP="002F36BD">
      <w:pPr>
        <w:spacing w:line="360" w:lineRule="auto"/>
        <w:rPr>
          <w:bCs/>
        </w:rPr>
      </w:pPr>
      <w:r w:rsidRPr="008035C7">
        <w:rPr>
          <w:bCs/>
        </w:rPr>
        <w:t>Regionaal Tuchtcollege voor de Gezondheidszorg</w:t>
      </w:r>
      <w:r w:rsidR="00B72DD7">
        <w:rPr>
          <w:bCs/>
        </w:rPr>
        <w:t xml:space="preserve"> te Amsterdam</w:t>
      </w:r>
      <w:r w:rsidRPr="008035C7">
        <w:rPr>
          <w:bCs/>
        </w:rPr>
        <w:t xml:space="preserve"> 31 januari 2006</w:t>
      </w:r>
    </w:p>
    <w:p w:rsidR="008035C7" w:rsidRPr="009A2017" w:rsidRDefault="008035C7" w:rsidP="002F36BD">
      <w:pPr>
        <w:spacing w:line="360" w:lineRule="auto"/>
      </w:pPr>
    </w:p>
    <w:p w:rsidR="0061430B" w:rsidRDefault="0061430B">
      <w:pPr>
        <w:spacing w:after="200" w:line="276" w:lineRule="auto"/>
        <w:rPr>
          <w:b/>
        </w:rPr>
      </w:pPr>
      <w:r>
        <w:rPr>
          <w:b/>
        </w:rPr>
        <w:br w:type="page"/>
      </w:r>
    </w:p>
    <w:p w:rsidR="00DF520C" w:rsidRPr="009A2017" w:rsidRDefault="000E0602" w:rsidP="000B4F5B">
      <w:pPr>
        <w:spacing w:line="360" w:lineRule="auto"/>
        <w:outlineLvl w:val="0"/>
        <w:rPr>
          <w:b/>
        </w:rPr>
      </w:pPr>
      <w:r w:rsidRPr="009A2017">
        <w:rPr>
          <w:b/>
        </w:rPr>
        <w:lastRenderedPageBreak/>
        <w:t>A</w:t>
      </w:r>
      <w:r w:rsidR="00DF520C" w:rsidRPr="009A2017">
        <w:rPr>
          <w:b/>
        </w:rPr>
        <w:t>fkortingen</w:t>
      </w:r>
    </w:p>
    <w:p w:rsidR="00D65001" w:rsidRPr="009A2017" w:rsidRDefault="00D65001" w:rsidP="00DF520C">
      <w:pPr>
        <w:spacing w:line="360" w:lineRule="auto"/>
        <w:rPr>
          <w:rFonts w:cs="Arial"/>
          <w:szCs w:val="22"/>
        </w:rPr>
      </w:pPr>
      <w:r w:rsidRPr="009A2017">
        <w:rPr>
          <w:rFonts w:cs="Arial"/>
          <w:szCs w:val="22"/>
        </w:rPr>
        <w:t>AMK</w:t>
      </w:r>
      <w:r w:rsidRPr="009A2017">
        <w:rPr>
          <w:rFonts w:cs="Arial"/>
          <w:szCs w:val="22"/>
        </w:rPr>
        <w:tab/>
      </w:r>
      <w:r w:rsidRPr="009A2017">
        <w:rPr>
          <w:rFonts w:cs="Arial"/>
          <w:szCs w:val="22"/>
        </w:rPr>
        <w:tab/>
        <w:t xml:space="preserve"> Advies- en Meldpunt Kindermishandeling </w:t>
      </w:r>
    </w:p>
    <w:p w:rsidR="00222708" w:rsidRPr="009A2017" w:rsidRDefault="00222708" w:rsidP="00DF520C">
      <w:pPr>
        <w:spacing w:line="360" w:lineRule="auto"/>
        <w:rPr>
          <w:rFonts w:cs="Arial"/>
          <w:szCs w:val="22"/>
        </w:rPr>
      </w:pPr>
      <w:r w:rsidRPr="009A2017">
        <w:t>ASHG</w:t>
      </w:r>
      <w:r w:rsidRPr="009A2017">
        <w:rPr>
          <w:rFonts w:cs="Arial"/>
          <w:szCs w:val="22"/>
        </w:rPr>
        <w:t xml:space="preserve"> </w:t>
      </w:r>
      <w:r w:rsidRPr="009A2017">
        <w:rPr>
          <w:rFonts w:cs="Arial"/>
          <w:szCs w:val="22"/>
        </w:rPr>
        <w:tab/>
      </w:r>
      <w:r w:rsidRPr="009A2017">
        <w:t>Advies en Steunpunt H</w:t>
      </w:r>
      <w:r w:rsidR="005272CA" w:rsidRPr="009A2017">
        <w:t>uiselijk Geweld</w:t>
      </w:r>
    </w:p>
    <w:p w:rsidR="00E91F79" w:rsidRDefault="00E91F79" w:rsidP="00DF520C">
      <w:pPr>
        <w:spacing w:line="360" w:lineRule="auto"/>
      </w:pPr>
      <w:r>
        <w:t>BIG</w:t>
      </w:r>
      <w:r>
        <w:tab/>
      </w:r>
      <w:r>
        <w:tab/>
      </w:r>
      <w:r w:rsidRPr="00A72EEE">
        <w:t>Beroepen in de Individuele Gezondheidszorg</w:t>
      </w:r>
    </w:p>
    <w:p w:rsidR="00EC3445" w:rsidRPr="009A2017" w:rsidRDefault="00EC3445" w:rsidP="00DF520C">
      <w:pPr>
        <w:spacing w:line="360" w:lineRule="auto"/>
      </w:pPr>
      <w:r w:rsidRPr="009A2017">
        <w:t>BW</w:t>
      </w:r>
      <w:r w:rsidRPr="009A2017">
        <w:tab/>
      </w:r>
      <w:r w:rsidRPr="009A2017">
        <w:tab/>
        <w:t>Burgerlijk Wetboek</w:t>
      </w:r>
    </w:p>
    <w:p w:rsidR="0014264D" w:rsidRPr="009A2017" w:rsidRDefault="0014264D" w:rsidP="00DF520C">
      <w:pPr>
        <w:spacing w:line="360" w:lineRule="auto"/>
      </w:pPr>
      <w:r w:rsidRPr="009A2017">
        <w:t>CBO</w:t>
      </w:r>
      <w:r w:rsidR="00183F8A" w:rsidRPr="009A2017">
        <w:tab/>
      </w:r>
      <w:r w:rsidR="00183F8A" w:rsidRPr="009A2017">
        <w:tab/>
      </w:r>
      <w:r w:rsidR="00136ED9" w:rsidRPr="009A2017">
        <w:rPr>
          <w:bCs/>
        </w:rPr>
        <w:t>C</w:t>
      </w:r>
      <w:r w:rsidR="00136ED9" w:rsidRPr="009A2017">
        <w:t xml:space="preserve">entraal </w:t>
      </w:r>
      <w:proofErr w:type="spellStart"/>
      <w:r w:rsidR="00136ED9" w:rsidRPr="009A2017">
        <w:rPr>
          <w:bCs/>
        </w:rPr>
        <w:t>B</w:t>
      </w:r>
      <w:r w:rsidR="00136ED9" w:rsidRPr="009A2017">
        <w:t>egeleidings</w:t>
      </w:r>
      <w:r w:rsidR="00136ED9" w:rsidRPr="009A2017">
        <w:rPr>
          <w:bCs/>
        </w:rPr>
        <w:t>O</w:t>
      </w:r>
      <w:r w:rsidR="00136ED9" w:rsidRPr="009A2017">
        <w:t>rgaan</w:t>
      </w:r>
      <w:proofErr w:type="spellEnd"/>
    </w:p>
    <w:p w:rsidR="00E50C6D" w:rsidRDefault="00E50C6D" w:rsidP="00DF520C">
      <w:pPr>
        <w:spacing w:line="360" w:lineRule="auto"/>
      </w:pPr>
      <w:r>
        <w:t>CJG</w:t>
      </w:r>
      <w:r>
        <w:tab/>
      </w:r>
      <w:r>
        <w:tab/>
        <w:t>Centrum voor Jeugd en Gezin</w:t>
      </w:r>
    </w:p>
    <w:p w:rsidR="00DF520C" w:rsidRPr="009A2017" w:rsidRDefault="00DF520C" w:rsidP="00DF520C">
      <w:pPr>
        <w:spacing w:line="360" w:lineRule="auto"/>
      </w:pPr>
      <w:r w:rsidRPr="009A2017">
        <w:t xml:space="preserve">CMT </w:t>
      </w:r>
      <w:r w:rsidR="00EA7756" w:rsidRPr="009A2017">
        <w:tab/>
      </w:r>
      <w:r w:rsidR="00364A0F" w:rsidRPr="009A2017">
        <w:tab/>
      </w:r>
      <w:r w:rsidRPr="009A2017">
        <w:t>Centraal Medisch Tuchtcollege</w:t>
      </w:r>
    </w:p>
    <w:p w:rsidR="00EF2ECA" w:rsidRDefault="00EF2ECA" w:rsidP="002A7981">
      <w:pPr>
        <w:spacing w:line="360" w:lineRule="auto"/>
        <w:ind w:left="1410" w:hanging="1410"/>
      </w:pPr>
      <w:r>
        <w:t>EVRM</w:t>
      </w:r>
      <w:r>
        <w:tab/>
      </w:r>
      <w:r>
        <w:tab/>
      </w:r>
      <w:r w:rsidRPr="009A2017">
        <w:t>Europees Verdrag voo</w:t>
      </w:r>
      <w:r>
        <w:t xml:space="preserve">r de </w:t>
      </w:r>
      <w:r w:rsidR="002A7981">
        <w:t>bescherming van de r</w:t>
      </w:r>
      <w:r>
        <w:t>echten van de mens</w:t>
      </w:r>
      <w:r w:rsidR="002A7981">
        <w:t xml:space="preserve"> en de fundamentele vrijheden</w:t>
      </w:r>
    </w:p>
    <w:p w:rsidR="0014264D" w:rsidRPr="009A2017" w:rsidRDefault="0014264D" w:rsidP="002F36BD">
      <w:pPr>
        <w:spacing w:line="360" w:lineRule="auto"/>
      </w:pPr>
      <w:r w:rsidRPr="009A2017">
        <w:t>FHG</w:t>
      </w:r>
      <w:r w:rsidRPr="009A2017">
        <w:tab/>
      </w:r>
      <w:r w:rsidRPr="009A2017">
        <w:tab/>
        <w:t>Familiaal Huiselijk Geweld</w:t>
      </w:r>
    </w:p>
    <w:p w:rsidR="00DF520C" w:rsidRPr="009A2017" w:rsidRDefault="001B026C" w:rsidP="002F36BD">
      <w:pPr>
        <w:spacing w:line="360" w:lineRule="auto"/>
      </w:pPr>
      <w:r w:rsidRPr="009A2017">
        <w:t xml:space="preserve">HR </w:t>
      </w:r>
      <w:r w:rsidR="00EA7756" w:rsidRPr="009A2017">
        <w:tab/>
      </w:r>
      <w:r w:rsidR="00364A0F" w:rsidRPr="009A2017">
        <w:tab/>
      </w:r>
      <w:r w:rsidRPr="009A2017">
        <w:t>Hoge Raad</w:t>
      </w:r>
    </w:p>
    <w:p w:rsidR="00940AC5" w:rsidRPr="009A2017" w:rsidRDefault="00940AC5" w:rsidP="002F36BD">
      <w:pPr>
        <w:spacing w:line="360" w:lineRule="auto"/>
      </w:pPr>
      <w:r w:rsidRPr="009A2017">
        <w:t xml:space="preserve">IGZ </w:t>
      </w:r>
      <w:r w:rsidR="00183F8A" w:rsidRPr="009A2017">
        <w:tab/>
      </w:r>
      <w:r w:rsidR="00183F8A" w:rsidRPr="009A2017">
        <w:tab/>
        <w:t xml:space="preserve">Inspectie voor de </w:t>
      </w:r>
      <w:proofErr w:type="spellStart"/>
      <w:r w:rsidR="00183F8A" w:rsidRPr="009A2017">
        <w:t>Gezondheids</w:t>
      </w:r>
      <w:r w:rsidR="00136ED9" w:rsidRPr="009A2017">
        <w:t>Z</w:t>
      </w:r>
      <w:r w:rsidR="00183F8A" w:rsidRPr="009A2017">
        <w:t>org</w:t>
      </w:r>
      <w:proofErr w:type="spellEnd"/>
    </w:p>
    <w:p w:rsidR="00222708" w:rsidRPr="009A2017" w:rsidRDefault="00222708" w:rsidP="002F36BD">
      <w:pPr>
        <w:spacing w:line="360" w:lineRule="auto"/>
      </w:pPr>
      <w:r w:rsidRPr="009A2017">
        <w:rPr>
          <w:rFonts w:cs="Arial"/>
          <w:szCs w:val="22"/>
        </w:rPr>
        <w:t>KNMG</w:t>
      </w:r>
      <w:r w:rsidRPr="009A2017">
        <w:rPr>
          <w:rFonts w:cs="Arial"/>
          <w:szCs w:val="22"/>
        </w:rPr>
        <w:tab/>
        <w:t>Koninklijke Nederlandsche</w:t>
      </w:r>
      <w:r w:rsidRPr="009A2017">
        <w:rPr>
          <w:szCs w:val="22"/>
        </w:rPr>
        <w:t xml:space="preserve"> Maatschappij tot bevordering der Geneeskunst</w:t>
      </w:r>
      <w:r w:rsidRPr="009A2017">
        <w:t xml:space="preserve"> </w:t>
      </w:r>
    </w:p>
    <w:p w:rsidR="001F26C6" w:rsidRDefault="001F26C6" w:rsidP="002F36BD">
      <w:pPr>
        <w:spacing w:line="360" w:lineRule="auto"/>
      </w:pPr>
      <w:r>
        <w:t>RTG</w:t>
      </w:r>
      <w:r>
        <w:tab/>
      </w:r>
      <w:r>
        <w:tab/>
        <w:t>Regionaal Tuchtcollege voor de Gezondheidszorg</w:t>
      </w:r>
    </w:p>
    <w:p w:rsidR="00D65001" w:rsidRPr="009A2017" w:rsidRDefault="00D65001" w:rsidP="002F36BD">
      <w:pPr>
        <w:spacing w:line="360" w:lineRule="auto"/>
      </w:pPr>
      <w:r w:rsidRPr="009A2017">
        <w:t>VWS</w:t>
      </w:r>
      <w:r w:rsidR="00183F8A" w:rsidRPr="009A2017">
        <w:tab/>
      </w:r>
      <w:r w:rsidR="00183F8A" w:rsidRPr="009A2017">
        <w:tab/>
        <w:t>Ministerie van Volksgezondheid W</w:t>
      </w:r>
      <w:r w:rsidR="00136ED9" w:rsidRPr="009A2017">
        <w:t>elzijn</w:t>
      </w:r>
      <w:r w:rsidR="00183F8A" w:rsidRPr="009A2017">
        <w:t xml:space="preserve"> en Sport</w:t>
      </w:r>
    </w:p>
    <w:p w:rsidR="009D47CA" w:rsidRPr="009A2017" w:rsidRDefault="00136ED9" w:rsidP="002F36BD">
      <w:pPr>
        <w:spacing w:line="360" w:lineRule="auto"/>
      </w:pPr>
      <w:r w:rsidRPr="009A2017">
        <w:t xml:space="preserve">WBP </w:t>
      </w:r>
      <w:r w:rsidRPr="009A2017">
        <w:tab/>
      </w:r>
      <w:r w:rsidRPr="009A2017">
        <w:tab/>
        <w:t>Wet B</w:t>
      </w:r>
      <w:r w:rsidR="009D47CA" w:rsidRPr="009A2017">
        <w:t xml:space="preserve">escherming </w:t>
      </w:r>
      <w:r w:rsidRPr="009A2017">
        <w:t>P</w:t>
      </w:r>
      <w:r w:rsidR="009D47CA" w:rsidRPr="009A2017">
        <w:t>ersoonsgegevens</w:t>
      </w:r>
    </w:p>
    <w:p w:rsidR="00745644" w:rsidRPr="009A2017" w:rsidRDefault="00745644" w:rsidP="002F36BD">
      <w:pPr>
        <w:spacing w:line="360" w:lineRule="auto"/>
      </w:pPr>
      <w:r w:rsidRPr="009A2017">
        <w:t xml:space="preserve">Wet BIG </w:t>
      </w:r>
      <w:r w:rsidRPr="009A2017">
        <w:tab/>
        <w:t xml:space="preserve">Wet op de </w:t>
      </w:r>
      <w:r w:rsidR="00136ED9" w:rsidRPr="009A2017">
        <w:t>B</w:t>
      </w:r>
      <w:r w:rsidRPr="009A2017">
        <w:t xml:space="preserve">eroepen in de </w:t>
      </w:r>
      <w:r w:rsidR="00136ED9" w:rsidRPr="009A2017">
        <w:t>I</w:t>
      </w:r>
      <w:r w:rsidRPr="009A2017">
        <w:t xml:space="preserve">ndividuele </w:t>
      </w:r>
      <w:r w:rsidR="00136ED9" w:rsidRPr="009A2017">
        <w:t>G</w:t>
      </w:r>
      <w:r w:rsidRPr="009A2017">
        <w:t xml:space="preserve">ezondheidszorg </w:t>
      </w:r>
    </w:p>
    <w:p w:rsidR="00595D3B" w:rsidRPr="009A2017" w:rsidRDefault="00595D3B" w:rsidP="002F36BD">
      <w:pPr>
        <w:spacing w:line="360" w:lineRule="auto"/>
      </w:pPr>
      <w:r w:rsidRPr="009A2017">
        <w:t>WGBO</w:t>
      </w:r>
      <w:r w:rsidRPr="009A2017">
        <w:tab/>
        <w:t xml:space="preserve">Wet op de Geneeskundige Behandelovereenkomst </w:t>
      </w:r>
    </w:p>
    <w:p w:rsidR="005F3CFF" w:rsidRPr="009A2017" w:rsidRDefault="005F3CFF" w:rsidP="002F36BD">
      <w:pPr>
        <w:spacing w:line="360" w:lineRule="auto"/>
      </w:pPr>
      <w:r w:rsidRPr="009A2017">
        <w:t xml:space="preserve">WJ </w:t>
      </w:r>
      <w:r w:rsidR="00183F8A" w:rsidRPr="009A2017">
        <w:tab/>
      </w:r>
      <w:r w:rsidR="00183F8A" w:rsidRPr="009A2017">
        <w:tab/>
        <w:t>Wet op de Jeugdzorg</w:t>
      </w:r>
    </w:p>
    <w:p w:rsidR="00364A0F" w:rsidRPr="009A2017" w:rsidRDefault="00364A0F" w:rsidP="002F36BD">
      <w:pPr>
        <w:spacing w:line="360" w:lineRule="auto"/>
      </w:pPr>
      <w:r w:rsidRPr="009A2017">
        <w:t>W</w:t>
      </w:r>
      <w:r w:rsidR="00136ED9" w:rsidRPr="009A2017">
        <w:t>MO</w:t>
      </w:r>
      <w:r w:rsidRPr="009A2017">
        <w:tab/>
      </w:r>
      <w:r w:rsidRPr="009A2017">
        <w:tab/>
        <w:t xml:space="preserve">Wet </w:t>
      </w:r>
      <w:r w:rsidR="00136ED9" w:rsidRPr="009A2017">
        <w:t>M</w:t>
      </w:r>
      <w:r w:rsidRPr="009A2017">
        <w:t xml:space="preserve">aatschappelijke </w:t>
      </w:r>
      <w:r w:rsidR="00136ED9" w:rsidRPr="009A2017">
        <w:t>O</w:t>
      </w:r>
      <w:r w:rsidRPr="009A2017">
        <w:t xml:space="preserve">ndersteuning </w:t>
      </w:r>
    </w:p>
    <w:p w:rsidR="00080A68" w:rsidRPr="009A2017" w:rsidRDefault="00080A68" w:rsidP="00080A68">
      <w:pPr>
        <w:spacing w:line="360" w:lineRule="auto"/>
      </w:pPr>
      <w:proofErr w:type="spellStart"/>
      <w:r w:rsidRPr="009A2017">
        <w:t>WvSr</w:t>
      </w:r>
      <w:proofErr w:type="spellEnd"/>
      <w:r w:rsidRPr="009A2017">
        <w:t xml:space="preserve"> </w:t>
      </w:r>
      <w:r w:rsidRPr="009A2017">
        <w:tab/>
      </w:r>
      <w:r w:rsidRPr="009A2017">
        <w:tab/>
        <w:t>Wetboek van Strafrecht</w:t>
      </w:r>
    </w:p>
    <w:p w:rsidR="00B01753" w:rsidRDefault="00B05417" w:rsidP="002F36BD">
      <w:pPr>
        <w:spacing w:line="360" w:lineRule="auto"/>
      </w:pPr>
      <w:proofErr w:type="spellStart"/>
      <w:r w:rsidRPr="009A2017">
        <w:t>WvSV</w:t>
      </w:r>
      <w:proofErr w:type="spellEnd"/>
      <w:r w:rsidR="00745644" w:rsidRPr="009A2017">
        <w:tab/>
      </w:r>
      <w:r w:rsidR="00745644" w:rsidRPr="009A2017">
        <w:tab/>
        <w:t>Wetboek van Strafvordering</w:t>
      </w:r>
    </w:p>
    <w:p w:rsidR="00B01753" w:rsidRDefault="00B01753">
      <w:pPr>
        <w:spacing w:after="200" w:line="276" w:lineRule="auto"/>
      </w:pPr>
      <w:r>
        <w:br w:type="page"/>
      </w:r>
    </w:p>
    <w:p w:rsidR="00B01753" w:rsidRPr="0029333A" w:rsidRDefault="00B01753" w:rsidP="000B4F5B">
      <w:pPr>
        <w:spacing w:line="360" w:lineRule="auto"/>
        <w:outlineLvl w:val="0"/>
        <w:rPr>
          <w:b/>
          <w:sz w:val="32"/>
          <w:szCs w:val="32"/>
        </w:rPr>
      </w:pPr>
      <w:r w:rsidRPr="0029333A">
        <w:rPr>
          <w:b/>
          <w:sz w:val="32"/>
          <w:szCs w:val="32"/>
        </w:rPr>
        <w:lastRenderedPageBreak/>
        <w:t>Bijlage I</w:t>
      </w:r>
      <w:r w:rsidR="0029333A" w:rsidRPr="0029333A">
        <w:rPr>
          <w:b/>
          <w:sz w:val="32"/>
          <w:szCs w:val="32"/>
        </w:rPr>
        <w:t xml:space="preserve"> </w:t>
      </w:r>
      <w:r w:rsidRPr="0029333A">
        <w:rPr>
          <w:b/>
          <w:sz w:val="32"/>
          <w:szCs w:val="32"/>
        </w:rPr>
        <w:t>Vragenlijst huisartsen</w:t>
      </w:r>
    </w:p>
    <w:p w:rsidR="00B01753" w:rsidRPr="0045446D" w:rsidRDefault="00B01753" w:rsidP="000B4F5B">
      <w:pPr>
        <w:spacing w:line="360" w:lineRule="auto"/>
        <w:outlineLvl w:val="0"/>
        <w:rPr>
          <w:b/>
        </w:rPr>
      </w:pPr>
      <w:r>
        <w:rPr>
          <w:b/>
        </w:rPr>
        <w:t>Houding</w:t>
      </w:r>
    </w:p>
    <w:p w:rsidR="00B01753" w:rsidRPr="0045446D" w:rsidRDefault="00B01753" w:rsidP="00B01753">
      <w:pPr>
        <w:pStyle w:val="ListParagraph"/>
        <w:numPr>
          <w:ilvl w:val="0"/>
          <w:numId w:val="20"/>
        </w:numPr>
        <w:spacing w:after="200" w:line="360" w:lineRule="auto"/>
      </w:pPr>
      <w:r w:rsidRPr="0045446D">
        <w:t>Wordt u in de praktijk geconfronteerd met signalen van geweld in afhankelijkheidsrelaties?</w:t>
      </w:r>
    </w:p>
    <w:p w:rsidR="00B01753" w:rsidRPr="0045446D" w:rsidRDefault="00B01753" w:rsidP="00B01753">
      <w:pPr>
        <w:pStyle w:val="ListParagraph"/>
        <w:numPr>
          <w:ilvl w:val="0"/>
          <w:numId w:val="20"/>
        </w:numPr>
        <w:spacing w:after="200" w:line="360" w:lineRule="auto"/>
      </w:pPr>
      <w:r>
        <w:t>Hoe p</w:t>
      </w:r>
      <w:r w:rsidRPr="0045446D">
        <w:t>robeert u signalen op te vangen van geweld in afhankelijkheidsrelaties?</w:t>
      </w:r>
    </w:p>
    <w:p w:rsidR="00B01753" w:rsidRPr="0045446D" w:rsidRDefault="00B01753" w:rsidP="00B01753">
      <w:pPr>
        <w:pStyle w:val="ListParagraph"/>
        <w:numPr>
          <w:ilvl w:val="0"/>
          <w:numId w:val="20"/>
        </w:numPr>
        <w:spacing w:after="200" w:line="360" w:lineRule="auto"/>
      </w:pPr>
      <w:r w:rsidRPr="0045446D">
        <w:t xml:space="preserve">Als u signalen opmerkt probeert u deze te bespreken met uw </w:t>
      </w:r>
      <w:r w:rsidR="00DA6C9B">
        <w:t>patiënt</w:t>
      </w:r>
      <w:r w:rsidRPr="0045446D">
        <w:t>?</w:t>
      </w:r>
    </w:p>
    <w:p w:rsidR="00B01753" w:rsidRDefault="00B01753" w:rsidP="00B01753">
      <w:pPr>
        <w:pStyle w:val="ListParagraph"/>
        <w:numPr>
          <w:ilvl w:val="0"/>
          <w:numId w:val="20"/>
        </w:numPr>
        <w:spacing w:after="200" w:line="360" w:lineRule="auto"/>
      </w:pPr>
      <w:r>
        <w:t>Wat verstaat u onder (ernstig) gevaar?</w:t>
      </w:r>
    </w:p>
    <w:p w:rsidR="00B01753" w:rsidRDefault="00B01753" w:rsidP="00B01753">
      <w:pPr>
        <w:pStyle w:val="ListParagraph"/>
        <w:numPr>
          <w:ilvl w:val="0"/>
          <w:numId w:val="20"/>
        </w:numPr>
        <w:spacing w:after="200" w:line="360" w:lineRule="auto"/>
      </w:pPr>
      <w:r>
        <w:t>Bent u bekend met het ASHG en het AMK?</w:t>
      </w:r>
      <w:r w:rsidRPr="00477612">
        <w:t xml:space="preserve"> </w:t>
      </w:r>
    </w:p>
    <w:p w:rsidR="00B01753" w:rsidRPr="00477612" w:rsidRDefault="00B01753" w:rsidP="00B01753">
      <w:pPr>
        <w:pStyle w:val="ListParagraph"/>
        <w:numPr>
          <w:ilvl w:val="0"/>
          <w:numId w:val="20"/>
        </w:numPr>
        <w:spacing w:after="200" w:line="360" w:lineRule="auto"/>
      </w:pPr>
      <w:r>
        <w:t xml:space="preserve">Wat vindt u belangrijker: de privacy van de </w:t>
      </w:r>
      <w:r w:rsidR="00DA6C9B">
        <w:t>patiënt</w:t>
      </w:r>
      <w:r>
        <w:t xml:space="preserve"> of het goed </w:t>
      </w:r>
      <w:proofErr w:type="spellStart"/>
      <w:r>
        <w:t>hulpverlenerschap</w:t>
      </w:r>
      <w:proofErr w:type="spellEnd"/>
      <w:r>
        <w:t xml:space="preserve">? </w:t>
      </w:r>
    </w:p>
    <w:p w:rsidR="00B01753" w:rsidRPr="0045446D" w:rsidRDefault="00B01753" w:rsidP="000B4F5B">
      <w:pPr>
        <w:spacing w:line="360" w:lineRule="auto"/>
        <w:outlineLvl w:val="0"/>
        <w:rPr>
          <w:b/>
        </w:rPr>
      </w:pPr>
      <w:r>
        <w:rPr>
          <w:b/>
        </w:rPr>
        <w:t>Handelingen</w:t>
      </w:r>
    </w:p>
    <w:p w:rsidR="00B01753" w:rsidRPr="0045446D" w:rsidRDefault="00B01753" w:rsidP="00B01753">
      <w:pPr>
        <w:pStyle w:val="ListParagraph"/>
        <w:numPr>
          <w:ilvl w:val="0"/>
          <w:numId w:val="20"/>
        </w:numPr>
        <w:spacing w:after="200" w:line="360" w:lineRule="auto"/>
      </w:pPr>
      <w:r w:rsidRPr="0045446D">
        <w:t>Als u signalen opmerkt probeert u de pati</w:t>
      </w:r>
      <w:r>
        <w:t>ë</w:t>
      </w:r>
      <w:r w:rsidRPr="0045446D">
        <w:t>nt door te verwijzen naar hulpverlenende instanties?</w:t>
      </w:r>
    </w:p>
    <w:p w:rsidR="00B01753" w:rsidRDefault="00B01753" w:rsidP="00B01753">
      <w:pPr>
        <w:pStyle w:val="ListParagraph"/>
        <w:numPr>
          <w:ilvl w:val="0"/>
          <w:numId w:val="20"/>
        </w:numPr>
        <w:spacing w:after="200" w:line="360" w:lineRule="auto"/>
      </w:pPr>
      <w:r w:rsidRPr="0045446D">
        <w:t xml:space="preserve">Als u denkt dat er sprake is van geweld en u vermoed dat dit gevaar gaat opleveren voor </w:t>
      </w:r>
      <w:r>
        <w:t>de</w:t>
      </w:r>
      <w:r w:rsidRPr="0045446D">
        <w:t xml:space="preserve"> </w:t>
      </w:r>
      <w:r w:rsidR="00DA6C9B">
        <w:t>patiënt</w:t>
      </w:r>
      <w:r w:rsidRPr="0045446D">
        <w:t xml:space="preserve"> komt u dan in actie?</w:t>
      </w:r>
    </w:p>
    <w:p w:rsidR="00B01753" w:rsidRPr="009510C8" w:rsidRDefault="00B01753" w:rsidP="00B01753">
      <w:pPr>
        <w:pStyle w:val="ListParagraph"/>
        <w:numPr>
          <w:ilvl w:val="0"/>
          <w:numId w:val="20"/>
        </w:numPr>
        <w:spacing w:after="200" w:line="360" w:lineRule="auto"/>
      </w:pPr>
      <w:proofErr w:type="gramStart"/>
      <w:r w:rsidRPr="0045446D">
        <w:t>Heeft</w:t>
      </w:r>
      <w:proofErr w:type="gramEnd"/>
      <w:r w:rsidRPr="0045446D">
        <w:t xml:space="preserve"> u wel eens een melding gemaakt van huiselijk geweld of kindermishandeling?</w:t>
      </w:r>
    </w:p>
    <w:p w:rsidR="00B01753" w:rsidRPr="0045446D" w:rsidRDefault="00B01753" w:rsidP="00B01753">
      <w:pPr>
        <w:pStyle w:val="ListParagraph"/>
        <w:numPr>
          <w:ilvl w:val="0"/>
          <w:numId w:val="20"/>
        </w:numPr>
        <w:spacing w:after="200" w:line="360" w:lineRule="auto"/>
      </w:pPr>
      <w:r>
        <w:t>Hoeveel melding heeft u doorgegeven i</w:t>
      </w:r>
      <w:r w:rsidRPr="0045446D">
        <w:t xml:space="preserve">n </w:t>
      </w:r>
      <w:r>
        <w:t>de</w:t>
      </w:r>
      <w:r w:rsidRPr="0045446D">
        <w:t xml:space="preserve"> afgelopen </w:t>
      </w:r>
      <w:r>
        <w:t>twaalf maanden?</w:t>
      </w:r>
    </w:p>
    <w:p w:rsidR="00B01753" w:rsidRPr="0045446D" w:rsidRDefault="00B01753" w:rsidP="00B01753">
      <w:pPr>
        <w:pStyle w:val="ListParagraph"/>
        <w:numPr>
          <w:ilvl w:val="0"/>
          <w:numId w:val="20"/>
        </w:numPr>
        <w:spacing w:after="200" w:line="360" w:lineRule="auto"/>
      </w:pPr>
      <w:r>
        <w:t xml:space="preserve">Was </w:t>
      </w:r>
      <w:r w:rsidRPr="0045446D">
        <w:t xml:space="preserve">er wel of geen toestemming van de </w:t>
      </w:r>
      <w:r w:rsidR="00DA6C9B">
        <w:t>patiënt</w:t>
      </w:r>
      <w:r w:rsidRPr="0045446D">
        <w:t>?</w:t>
      </w:r>
    </w:p>
    <w:p w:rsidR="00B01753" w:rsidRDefault="00B01753" w:rsidP="00B01753">
      <w:pPr>
        <w:pStyle w:val="ListParagraph"/>
        <w:numPr>
          <w:ilvl w:val="0"/>
          <w:numId w:val="20"/>
        </w:numPr>
        <w:spacing w:after="200" w:line="360" w:lineRule="auto"/>
      </w:pPr>
      <w:r w:rsidRPr="0045446D">
        <w:t>Wat verstaat u onder toestemming?</w:t>
      </w:r>
    </w:p>
    <w:p w:rsidR="00B01753" w:rsidRDefault="00B01753" w:rsidP="00B01753">
      <w:pPr>
        <w:pStyle w:val="ListParagraph"/>
        <w:numPr>
          <w:ilvl w:val="0"/>
          <w:numId w:val="20"/>
        </w:numPr>
        <w:autoSpaceDE w:val="0"/>
        <w:autoSpaceDN w:val="0"/>
        <w:adjustRightInd w:val="0"/>
        <w:spacing w:before="240" w:after="200" w:line="360" w:lineRule="auto"/>
      </w:pPr>
      <w:r>
        <w:t>Neemt u contact op met een professional, bv een andere arts of met het ASHG/AMK?</w:t>
      </w:r>
    </w:p>
    <w:p w:rsidR="00B01753" w:rsidRPr="009E58B9" w:rsidRDefault="00B01753" w:rsidP="00B01753">
      <w:pPr>
        <w:pStyle w:val="ListParagraph"/>
        <w:numPr>
          <w:ilvl w:val="0"/>
          <w:numId w:val="20"/>
        </w:numPr>
        <w:autoSpaceDE w:val="0"/>
        <w:autoSpaceDN w:val="0"/>
        <w:adjustRightInd w:val="0"/>
        <w:spacing w:before="240" w:after="200" w:line="360" w:lineRule="auto"/>
      </w:pPr>
      <w:r>
        <w:t>Overlegt u met collega’s over signalen van huiselijk geweld en kindermishandeling?</w:t>
      </w:r>
    </w:p>
    <w:p w:rsidR="00B01753" w:rsidRDefault="00B01753" w:rsidP="000B4F5B">
      <w:pPr>
        <w:spacing w:line="360" w:lineRule="auto"/>
        <w:outlineLvl w:val="0"/>
        <w:rPr>
          <w:b/>
        </w:rPr>
      </w:pPr>
      <w:r>
        <w:rPr>
          <w:b/>
        </w:rPr>
        <w:t>J</w:t>
      </w:r>
      <w:r w:rsidRPr="0045446D">
        <w:rPr>
          <w:b/>
        </w:rPr>
        <w:t>uridische drempels:</w:t>
      </w:r>
    </w:p>
    <w:p w:rsidR="00B01753" w:rsidRPr="0061430B" w:rsidRDefault="00B01753" w:rsidP="00B01753">
      <w:pPr>
        <w:pStyle w:val="ListParagraph"/>
        <w:numPr>
          <w:ilvl w:val="0"/>
          <w:numId w:val="20"/>
        </w:numPr>
        <w:spacing w:after="200" w:line="360" w:lineRule="auto"/>
      </w:pPr>
      <w:r w:rsidRPr="0061430B">
        <w:t xml:space="preserve">Bent u bekend met de KNMG </w:t>
      </w:r>
      <w:proofErr w:type="spellStart"/>
      <w:r w:rsidRPr="0061430B">
        <w:t>meldcode</w:t>
      </w:r>
      <w:proofErr w:type="spellEnd"/>
      <w:r w:rsidRPr="0061430B">
        <w:t xml:space="preserve"> Kindermishandeling en Volwassenengeweld?</w:t>
      </w:r>
    </w:p>
    <w:p w:rsidR="00B01753" w:rsidRDefault="00B01753" w:rsidP="00B01753">
      <w:pPr>
        <w:pStyle w:val="ListParagraph"/>
        <w:numPr>
          <w:ilvl w:val="0"/>
          <w:numId w:val="20"/>
        </w:numPr>
        <w:spacing w:after="200" w:line="360" w:lineRule="auto"/>
      </w:pPr>
      <w:r w:rsidRPr="00576E9C">
        <w:t xml:space="preserve">gebruikt u </w:t>
      </w:r>
      <w:r>
        <w:t>de</w:t>
      </w:r>
      <w:r w:rsidRPr="00576E9C">
        <w:t>ze, kent u andere richtlijnen?</w:t>
      </w:r>
    </w:p>
    <w:p w:rsidR="00B01753" w:rsidRDefault="00B01753" w:rsidP="00B01753">
      <w:pPr>
        <w:pStyle w:val="ListParagraph"/>
        <w:numPr>
          <w:ilvl w:val="0"/>
          <w:numId w:val="20"/>
        </w:numPr>
        <w:spacing w:after="200" w:line="360" w:lineRule="auto"/>
      </w:pPr>
      <w:r w:rsidRPr="009E58B9">
        <w:t>Bent u bekend met het feit dat het meldrecht voor kindermishandeling beschreven is in de Wet op de Jeugdzorg?</w:t>
      </w:r>
    </w:p>
    <w:p w:rsidR="00B01753" w:rsidRDefault="00B01753" w:rsidP="00B01753">
      <w:pPr>
        <w:pStyle w:val="ListParagraph"/>
        <w:numPr>
          <w:ilvl w:val="0"/>
          <w:numId w:val="20"/>
        </w:numPr>
        <w:autoSpaceDE w:val="0"/>
        <w:autoSpaceDN w:val="0"/>
        <w:adjustRightInd w:val="0"/>
        <w:spacing w:before="240" w:after="200" w:line="360" w:lineRule="auto"/>
      </w:pPr>
      <w:r w:rsidRPr="0045446D">
        <w:t xml:space="preserve">Maakt het voor u uit of het gaat om een volwassene of een kind met betrekking tot het </w:t>
      </w:r>
      <w:r>
        <w:t>melden zonder toestemming</w:t>
      </w:r>
      <w:r w:rsidRPr="0045446D">
        <w:t xml:space="preserve">? </w:t>
      </w:r>
    </w:p>
    <w:p w:rsidR="00B01753" w:rsidRDefault="00B01753" w:rsidP="00B01753">
      <w:pPr>
        <w:pStyle w:val="ListParagraph"/>
        <w:numPr>
          <w:ilvl w:val="0"/>
          <w:numId w:val="20"/>
        </w:numPr>
        <w:spacing w:after="200" w:line="360" w:lineRule="auto"/>
      </w:pPr>
      <w:r w:rsidRPr="00576E9C">
        <w:t xml:space="preserve">Bent u bekend met de handelswijze als u geen toestemming heeft van de </w:t>
      </w:r>
      <w:proofErr w:type="gramStart"/>
      <w:r w:rsidR="00DA6C9B">
        <w:t>patiënt</w:t>
      </w:r>
      <w:r w:rsidRPr="00576E9C">
        <w:t xml:space="preserve">?  </w:t>
      </w:r>
      <w:proofErr w:type="gramEnd"/>
    </w:p>
    <w:p w:rsidR="00B01753" w:rsidRPr="00576E9C" w:rsidRDefault="00B01753" w:rsidP="00B01753">
      <w:pPr>
        <w:pStyle w:val="ListParagraph"/>
        <w:numPr>
          <w:ilvl w:val="0"/>
          <w:numId w:val="20"/>
        </w:numPr>
        <w:spacing w:after="200" w:line="360" w:lineRule="auto"/>
      </w:pPr>
      <w:r w:rsidRPr="00576E9C">
        <w:t xml:space="preserve">Hoe denkt u dat de tuchtrechter dit beoordeelt? </w:t>
      </w:r>
    </w:p>
    <w:p w:rsidR="00B01753" w:rsidRPr="0045446D" w:rsidRDefault="00B01753" w:rsidP="00B01753">
      <w:pPr>
        <w:pStyle w:val="ListParagraph"/>
        <w:numPr>
          <w:ilvl w:val="0"/>
          <w:numId w:val="20"/>
        </w:numPr>
        <w:spacing w:after="200" w:line="360" w:lineRule="auto"/>
      </w:pPr>
      <w:r>
        <w:t xml:space="preserve">Bent u </w:t>
      </w:r>
      <w:r w:rsidRPr="0045446D">
        <w:t xml:space="preserve">bevreesd </w:t>
      </w:r>
      <w:r>
        <w:t xml:space="preserve">dat u </w:t>
      </w:r>
      <w:r w:rsidRPr="0045446D">
        <w:t>door het in actie te komen en een melding door te geven de Wet Persoonsgegevens/</w:t>
      </w:r>
      <w:proofErr w:type="spellStart"/>
      <w:r w:rsidRPr="0045446D">
        <w:t>BiG</w:t>
      </w:r>
      <w:proofErr w:type="spellEnd"/>
      <w:r w:rsidRPr="0045446D">
        <w:t>/Wet op de Geneeskundige Behandelovereenkomst overtreedt</w:t>
      </w:r>
      <w:r>
        <w:t>?</w:t>
      </w:r>
      <w:r w:rsidRPr="0045446D">
        <w:t xml:space="preserve"> </w:t>
      </w:r>
    </w:p>
    <w:p w:rsidR="00B01753" w:rsidRDefault="00B01753" w:rsidP="00B01753">
      <w:pPr>
        <w:pStyle w:val="ListParagraph"/>
        <w:numPr>
          <w:ilvl w:val="0"/>
          <w:numId w:val="20"/>
        </w:numPr>
        <w:autoSpaceDE w:val="0"/>
        <w:autoSpaceDN w:val="0"/>
        <w:adjustRightInd w:val="0"/>
        <w:spacing w:before="240" w:after="200" w:line="360" w:lineRule="auto"/>
      </w:pPr>
      <w:r>
        <w:t>Zou u baat hebben bij een juridische ondersteuning?</w:t>
      </w:r>
    </w:p>
    <w:p w:rsidR="00B01753" w:rsidRDefault="00B01753" w:rsidP="00B01753">
      <w:pPr>
        <w:pStyle w:val="ListParagraph"/>
        <w:numPr>
          <w:ilvl w:val="0"/>
          <w:numId w:val="20"/>
        </w:numPr>
        <w:autoSpaceDE w:val="0"/>
        <w:autoSpaceDN w:val="0"/>
        <w:adjustRightInd w:val="0"/>
        <w:spacing w:before="240" w:after="200" w:line="360" w:lineRule="auto"/>
      </w:pPr>
      <w:r>
        <w:lastRenderedPageBreak/>
        <w:t xml:space="preserve">Hoe schat u de zwaarte in van de juridische drempels </w:t>
      </w:r>
      <w:proofErr w:type="spellStart"/>
      <w:r>
        <w:t>tov</w:t>
      </w:r>
      <w:proofErr w:type="spellEnd"/>
      <w:r>
        <w:t xml:space="preserve"> andere drempels om te melden?</w:t>
      </w:r>
    </w:p>
    <w:p w:rsidR="00B01753" w:rsidRPr="00917E3A" w:rsidRDefault="00B01753" w:rsidP="00B01753">
      <w:pPr>
        <w:pStyle w:val="ListParagraph"/>
        <w:numPr>
          <w:ilvl w:val="0"/>
          <w:numId w:val="20"/>
        </w:numPr>
        <w:autoSpaceDE w:val="0"/>
        <w:autoSpaceDN w:val="0"/>
        <w:adjustRightInd w:val="0"/>
        <w:spacing w:before="240" w:after="200" w:line="360" w:lineRule="auto"/>
      </w:pPr>
      <w:proofErr w:type="gramStart"/>
      <w:r>
        <w:t>Heeft</w:t>
      </w:r>
      <w:proofErr w:type="gramEnd"/>
      <w:r>
        <w:t xml:space="preserve"> u nog juridische problemen in het kader van het beroepsgeheim en huiselijk geweld die u wilt toevoegen?</w:t>
      </w:r>
    </w:p>
    <w:p w:rsidR="00B01753" w:rsidRPr="00576E9C" w:rsidRDefault="00B01753" w:rsidP="000B4F5B">
      <w:pPr>
        <w:spacing w:line="360" w:lineRule="auto"/>
        <w:ind w:left="360"/>
        <w:outlineLvl w:val="0"/>
        <w:rPr>
          <w:b/>
        </w:rPr>
      </w:pPr>
      <w:r w:rsidRPr="00576E9C">
        <w:rPr>
          <w:b/>
        </w:rPr>
        <w:t>Achtergrondinformatie huisarts</w:t>
      </w:r>
    </w:p>
    <w:p w:rsidR="00B01753" w:rsidRPr="00180269" w:rsidRDefault="00B01753" w:rsidP="00B01753">
      <w:pPr>
        <w:pStyle w:val="ListParagraph"/>
        <w:numPr>
          <w:ilvl w:val="0"/>
          <w:numId w:val="21"/>
        </w:numPr>
        <w:spacing w:after="200" w:line="360" w:lineRule="auto"/>
        <w:ind w:left="709" w:hanging="283"/>
      </w:pPr>
      <w:r>
        <w:t>Man</w:t>
      </w:r>
    </w:p>
    <w:p w:rsidR="00B01753" w:rsidRPr="00180269" w:rsidRDefault="00B01753" w:rsidP="00B01753">
      <w:pPr>
        <w:pStyle w:val="ListParagraph"/>
        <w:numPr>
          <w:ilvl w:val="0"/>
          <w:numId w:val="21"/>
        </w:numPr>
        <w:spacing w:after="200" w:line="360" w:lineRule="auto"/>
        <w:ind w:left="709" w:hanging="283"/>
      </w:pPr>
      <w:r w:rsidRPr="00180269">
        <w:t>Vrouw</w:t>
      </w:r>
    </w:p>
    <w:p w:rsidR="00B01753" w:rsidRPr="00576E9C" w:rsidRDefault="00B01753" w:rsidP="000B4F5B">
      <w:pPr>
        <w:spacing w:line="360" w:lineRule="auto"/>
        <w:ind w:left="360"/>
        <w:outlineLvl w:val="0"/>
        <w:rPr>
          <w:b/>
        </w:rPr>
      </w:pPr>
      <w:r w:rsidRPr="00576E9C">
        <w:rPr>
          <w:b/>
        </w:rPr>
        <w:t>Leeftijd</w:t>
      </w:r>
    </w:p>
    <w:p w:rsidR="00B01753" w:rsidRPr="00180269" w:rsidRDefault="00B01753" w:rsidP="00B01753">
      <w:pPr>
        <w:pStyle w:val="ListParagraph"/>
        <w:numPr>
          <w:ilvl w:val="0"/>
          <w:numId w:val="22"/>
        </w:numPr>
        <w:spacing w:after="200" w:line="360" w:lineRule="auto"/>
      </w:pPr>
      <w:r w:rsidRPr="00180269">
        <w:t>30-39 jaar</w:t>
      </w:r>
    </w:p>
    <w:p w:rsidR="00B01753" w:rsidRPr="00180269" w:rsidRDefault="00B01753" w:rsidP="00B01753">
      <w:pPr>
        <w:pStyle w:val="ListParagraph"/>
        <w:numPr>
          <w:ilvl w:val="0"/>
          <w:numId w:val="22"/>
        </w:numPr>
        <w:spacing w:after="200" w:line="360" w:lineRule="auto"/>
      </w:pPr>
      <w:r w:rsidRPr="00180269">
        <w:t>40-49 jaar</w:t>
      </w:r>
    </w:p>
    <w:p w:rsidR="00B01753" w:rsidRPr="00180269" w:rsidRDefault="00B01753" w:rsidP="00B01753">
      <w:pPr>
        <w:pStyle w:val="ListParagraph"/>
        <w:numPr>
          <w:ilvl w:val="0"/>
          <w:numId w:val="22"/>
        </w:numPr>
        <w:spacing w:after="200" w:line="360" w:lineRule="auto"/>
      </w:pPr>
      <w:r w:rsidRPr="00180269">
        <w:t>50-59 jaar</w:t>
      </w:r>
    </w:p>
    <w:p w:rsidR="00B01753" w:rsidRPr="00180269" w:rsidRDefault="00B01753" w:rsidP="00B01753">
      <w:pPr>
        <w:pStyle w:val="ListParagraph"/>
        <w:numPr>
          <w:ilvl w:val="0"/>
          <w:numId w:val="22"/>
        </w:numPr>
        <w:spacing w:after="200" w:line="360" w:lineRule="auto"/>
      </w:pPr>
      <w:r w:rsidRPr="00180269">
        <w:t>≥ 60 jaar</w:t>
      </w:r>
    </w:p>
    <w:p w:rsidR="00B01753" w:rsidRPr="00576E9C" w:rsidRDefault="00B01753" w:rsidP="000B4F5B">
      <w:pPr>
        <w:spacing w:line="360" w:lineRule="auto"/>
        <w:ind w:left="360"/>
        <w:outlineLvl w:val="0"/>
        <w:rPr>
          <w:b/>
        </w:rPr>
      </w:pPr>
      <w:r w:rsidRPr="00576E9C">
        <w:rPr>
          <w:b/>
        </w:rPr>
        <w:t>Huisartsgeneeskundige werkervaring</w:t>
      </w:r>
    </w:p>
    <w:p w:rsidR="00B01753" w:rsidRPr="00180269" w:rsidRDefault="00B01753" w:rsidP="00B01753">
      <w:pPr>
        <w:pStyle w:val="ListParagraph"/>
        <w:numPr>
          <w:ilvl w:val="0"/>
          <w:numId w:val="23"/>
        </w:numPr>
        <w:spacing w:after="200" w:line="360" w:lineRule="auto"/>
        <w:ind w:left="709" w:hanging="283"/>
      </w:pPr>
      <w:r w:rsidRPr="00180269">
        <w:t xml:space="preserve">&lt; 10 jaar </w:t>
      </w:r>
    </w:p>
    <w:p w:rsidR="00B01753" w:rsidRPr="00180269" w:rsidRDefault="00B01753" w:rsidP="00B01753">
      <w:pPr>
        <w:pStyle w:val="ListParagraph"/>
        <w:numPr>
          <w:ilvl w:val="0"/>
          <w:numId w:val="23"/>
        </w:numPr>
        <w:spacing w:after="200" w:line="360" w:lineRule="auto"/>
        <w:ind w:left="709" w:hanging="283"/>
      </w:pPr>
      <w:r w:rsidRPr="00180269">
        <w:t xml:space="preserve">10-19 jaar </w:t>
      </w:r>
    </w:p>
    <w:p w:rsidR="00B01753" w:rsidRPr="00180269" w:rsidRDefault="00B01753" w:rsidP="00B01753">
      <w:pPr>
        <w:pStyle w:val="ListParagraph"/>
        <w:numPr>
          <w:ilvl w:val="0"/>
          <w:numId w:val="23"/>
        </w:numPr>
        <w:spacing w:after="200" w:line="360" w:lineRule="auto"/>
        <w:ind w:left="709" w:hanging="283"/>
      </w:pPr>
      <w:r w:rsidRPr="00180269">
        <w:t xml:space="preserve">20-29 jaar </w:t>
      </w:r>
    </w:p>
    <w:p w:rsidR="00B01753" w:rsidRPr="00180269" w:rsidRDefault="00B01753" w:rsidP="00B01753">
      <w:pPr>
        <w:pStyle w:val="ListParagraph"/>
        <w:numPr>
          <w:ilvl w:val="0"/>
          <w:numId w:val="23"/>
        </w:numPr>
        <w:spacing w:after="200" w:line="360" w:lineRule="auto"/>
        <w:ind w:left="709" w:hanging="283"/>
      </w:pPr>
      <w:r w:rsidRPr="00180269">
        <w:t xml:space="preserve">≥ 30 jaar </w:t>
      </w:r>
    </w:p>
    <w:p w:rsidR="00B01753" w:rsidRPr="00576E9C" w:rsidRDefault="00B01753" w:rsidP="000B4F5B">
      <w:pPr>
        <w:spacing w:line="360" w:lineRule="auto"/>
        <w:ind w:left="360"/>
        <w:outlineLvl w:val="0"/>
        <w:rPr>
          <w:b/>
        </w:rPr>
      </w:pPr>
      <w:r w:rsidRPr="00576E9C">
        <w:rPr>
          <w:b/>
        </w:rPr>
        <w:t>Duur huidige werkweek</w:t>
      </w:r>
    </w:p>
    <w:p w:rsidR="00B01753" w:rsidRPr="00180269" w:rsidRDefault="00B01753" w:rsidP="00B01753">
      <w:pPr>
        <w:pStyle w:val="ListParagraph"/>
        <w:numPr>
          <w:ilvl w:val="0"/>
          <w:numId w:val="24"/>
        </w:numPr>
        <w:spacing w:after="200" w:line="360" w:lineRule="auto"/>
        <w:ind w:left="709" w:hanging="283"/>
      </w:pPr>
      <w:r w:rsidRPr="00180269">
        <w:t xml:space="preserve">&lt; 24 uur </w:t>
      </w:r>
    </w:p>
    <w:p w:rsidR="00B01753" w:rsidRPr="00180269" w:rsidRDefault="00B01753" w:rsidP="00B01753">
      <w:pPr>
        <w:pStyle w:val="ListParagraph"/>
        <w:numPr>
          <w:ilvl w:val="0"/>
          <w:numId w:val="24"/>
        </w:numPr>
        <w:spacing w:after="200" w:line="360" w:lineRule="auto"/>
        <w:ind w:left="709" w:hanging="283"/>
      </w:pPr>
      <w:r w:rsidRPr="00180269">
        <w:t xml:space="preserve">25-32 uur </w:t>
      </w:r>
    </w:p>
    <w:p w:rsidR="00B01753" w:rsidRPr="00180269" w:rsidRDefault="00B01753" w:rsidP="00B01753">
      <w:pPr>
        <w:pStyle w:val="ListParagraph"/>
        <w:numPr>
          <w:ilvl w:val="0"/>
          <w:numId w:val="24"/>
        </w:numPr>
        <w:spacing w:after="200" w:line="360" w:lineRule="auto"/>
        <w:ind w:left="709" w:hanging="283"/>
      </w:pPr>
      <w:r w:rsidRPr="00180269">
        <w:t xml:space="preserve">33-40 uur </w:t>
      </w:r>
    </w:p>
    <w:p w:rsidR="00B01753" w:rsidRPr="00180269" w:rsidRDefault="00B01753" w:rsidP="00B01753">
      <w:pPr>
        <w:pStyle w:val="ListParagraph"/>
        <w:numPr>
          <w:ilvl w:val="0"/>
          <w:numId w:val="24"/>
        </w:numPr>
        <w:spacing w:after="200" w:line="360" w:lineRule="auto"/>
        <w:ind w:left="709" w:hanging="283"/>
      </w:pPr>
      <w:r w:rsidRPr="00180269">
        <w:t xml:space="preserve">≥ 40 uur </w:t>
      </w:r>
    </w:p>
    <w:p w:rsidR="00B01753" w:rsidRPr="00DD77F6" w:rsidRDefault="00B01753" w:rsidP="000B4F5B">
      <w:pPr>
        <w:spacing w:line="360" w:lineRule="auto"/>
        <w:ind w:left="360"/>
        <w:outlineLvl w:val="0"/>
        <w:rPr>
          <w:b/>
        </w:rPr>
      </w:pPr>
      <w:r w:rsidRPr="00DD77F6">
        <w:rPr>
          <w:b/>
        </w:rPr>
        <w:t>Type praktijk</w:t>
      </w:r>
    </w:p>
    <w:p w:rsidR="00B01753" w:rsidRPr="00180269" w:rsidRDefault="00B01753" w:rsidP="00B01753">
      <w:pPr>
        <w:pStyle w:val="ListParagraph"/>
        <w:numPr>
          <w:ilvl w:val="0"/>
          <w:numId w:val="25"/>
        </w:numPr>
        <w:spacing w:after="200" w:line="360" w:lineRule="auto"/>
        <w:ind w:left="709" w:hanging="283"/>
      </w:pPr>
      <w:r w:rsidRPr="00180269">
        <w:t>Solo</w:t>
      </w:r>
      <w:r>
        <w:t>praktijk</w:t>
      </w:r>
    </w:p>
    <w:p w:rsidR="00B01753" w:rsidRPr="00180269" w:rsidRDefault="00B01753" w:rsidP="00B01753">
      <w:pPr>
        <w:pStyle w:val="ListParagraph"/>
        <w:numPr>
          <w:ilvl w:val="0"/>
          <w:numId w:val="25"/>
        </w:numPr>
        <w:spacing w:after="200" w:line="360" w:lineRule="auto"/>
        <w:ind w:left="709" w:hanging="283"/>
      </w:pPr>
      <w:r w:rsidRPr="00477612">
        <w:t>Duo/groepspraktijk</w:t>
      </w:r>
    </w:p>
    <w:p w:rsidR="00B01753" w:rsidRDefault="00B01753">
      <w:pPr>
        <w:spacing w:after="200" w:line="276" w:lineRule="auto"/>
      </w:pPr>
      <w:r>
        <w:br w:type="page"/>
      </w:r>
    </w:p>
    <w:p w:rsidR="004B4832" w:rsidRPr="0029333A" w:rsidRDefault="004B4832" w:rsidP="000B4F5B">
      <w:pPr>
        <w:ind w:left="360"/>
        <w:outlineLvl w:val="0"/>
        <w:rPr>
          <w:b/>
          <w:sz w:val="32"/>
          <w:szCs w:val="32"/>
          <w:lang w:val="en-GB"/>
        </w:rPr>
      </w:pPr>
      <w:proofErr w:type="spellStart"/>
      <w:r w:rsidRPr="0029333A">
        <w:rPr>
          <w:b/>
          <w:sz w:val="32"/>
          <w:szCs w:val="32"/>
          <w:lang w:val="en-GB"/>
        </w:rPr>
        <w:lastRenderedPageBreak/>
        <w:t>Bijlage</w:t>
      </w:r>
      <w:proofErr w:type="spellEnd"/>
      <w:r w:rsidRPr="0029333A">
        <w:rPr>
          <w:b/>
          <w:sz w:val="32"/>
          <w:szCs w:val="32"/>
          <w:lang w:val="en-GB"/>
        </w:rPr>
        <w:t xml:space="preserve"> II </w:t>
      </w:r>
      <w:proofErr w:type="spellStart"/>
      <w:r w:rsidRPr="0029333A">
        <w:rPr>
          <w:b/>
          <w:sz w:val="32"/>
          <w:szCs w:val="32"/>
          <w:lang w:val="en-GB"/>
        </w:rPr>
        <w:t>Achtergrondinformatie</w:t>
      </w:r>
      <w:proofErr w:type="spellEnd"/>
      <w:r w:rsidRPr="0029333A">
        <w:rPr>
          <w:b/>
          <w:sz w:val="32"/>
          <w:szCs w:val="32"/>
          <w:lang w:val="en-GB"/>
        </w:rPr>
        <w:t xml:space="preserve"> </w:t>
      </w:r>
      <w:proofErr w:type="spellStart"/>
      <w:r w:rsidRPr="0029333A">
        <w:rPr>
          <w:b/>
          <w:sz w:val="32"/>
          <w:szCs w:val="32"/>
          <w:lang w:val="en-GB"/>
        </w:rPr>
        <w:t>respondenten</w:t>
      </w:r>
      <w:proofErr w:type="spellEnd"/>
      <w:r w:rsidRPr="0029333A">
        <w:rPr>
          <w:b/>
          <w:sz w:val="32"/>
          <w:szCs w:val="32"/>
          <w:lang w:val="en-GB"/>
        </w:rPr>
        <w:t xml:space="preserve"> (12)</w:t>
      </w:r>
    </w:p>
    <w:p w:rsidR="004B4832" w:rsidRDefault="004B4832" w:rsidP="004B4832">
      <w:pPr>
        <w:spacing w:line="360" w:lineRule="auto"/>
        <w:ind w:left="360"/>
        <w:rPr>
          <w:lang w:val="en-GB"/>
        </w:rPr>
      </w:pPr>
    </w:p>
    <w:p w:rsidR="004B4832" w:rsidRPr="00C93052" w:rsidRDefault="004B4832" w:rsidP="004B4832">
      <w:pPr>
        <w:spacing w:line="360" w:lineRule="auto"/>
        <w:ind w:left="360"/>
        <w:rPr>
          <w:lang w:val="en-GB"/>
        </w:rPr>
      </w:pPr>
      <w:proofErr w:type="spellStart"/>
      <w:r w:rsidRPr="004B4832">
        <w:rPr>
          <w:b/>
          <w:lang w:val="en-GB"/>
        </w:rPr>
        <w:t>Geslacht</w:t>
      </w:r>
      <w:proofErr w:type="spellEnd"/>
      <w:r w:rsidR="00B264A7">
        <w:rPr>
          <w:b/>
          <w:lang w:val="en-GB"/>
        </w:rPr>
        <w:t>:</w:t>
      </w:r>
      <w:r>
        <w:rPr>
          <w:lang w:val="en-GB"/>
        </w:rPr>
        <w:t xml:space="preserve"> </w:t>
      </w:r>
      <w:r>
        <w:rPr>
          <w:lang w:val="en-GB"/>
        </w:rPr>
        <w:tab/>
      </w:r>
      <w:r>
        <w:rPr>
          <w:lang w:val="en-GB"/>
        </w:rPr>
        <w:tab/>
      </w:r>
      <w:proofErr w:type="spellStart"/>
      <w:r w:rsidRPr="00C93052">
        <w:rPr>
          <w:lang w:val="en-GB"/>
        </w:rPr>
        <w:t>Vrouw</w:t>
      </w:r>
      <w:proofErr w:type="spellEnd"/>
      <w:r>
        <w:rPr>
          <w:lang w:val="en-GB"/>
        </w:rPr>
        <w:t>: 8</w:t>
      </w:r>
      <w:r w:rsidR="00B264A7" w:rsidRPr="00B264A7">
        <w:rPr>
          <w:lang w:val="en-GB"/>
        </w:rPr>
        <w:t xml:space="preserve"> </w:t>
      </w:r>
      <w:r w:rsidR="00B264A7">
        <w:rPr>
          <w:lang w:val="en-GB"/>
        </w:rPr>
        <w:tab/>
        <w:t xml:space="preserve">Man: 4     </w:t>
      </w:r>
    </w:p>
    <w:p w:rsidR="00B264A7" w:rsidRPr="00EA52A3" w:rsidRDefault="00B264A7" w:rsidP="00B264A7">
      <w:pPr>
        <w:spacing w:line="360" w:lineRule="auto"/>
        <w:ind w:left="360"/>
      </w:pPr>
      <w:r w:rsidRPr="00EA52A3">
        <w:rPr>
          <w:b/>
        </w:rPr>
        <w:t>Type praktijk:</w:t>
      </w:r>
      <w:r w:rsidRPr="00EA52A3">
        <w:rPr>
          <w:b/>
        </w:rPr>
        <w:tab/>
      </w:r>
      <w:r w:rsidRPr="00EA52A3">
        <w:t>Groeps/duopraktijk: 10</w:t>
      </w:r>
      <w:r w:rsidRPr="00EA52A3">
        <w:tab/>
        <w:t xml:space="preserve">Solopraktijk: </w:t>
      </w:r>
      <w:proofErr w:type="gramStart"/>
      <w:r w:rsidRPr="00EA52A3">
        <w:t xml:space="preserve">2  </w:t>
      </w:r>
      <w:proofErr w:type="gramEnd"/>
    </w:p>
    <w:p w:rsidR="004B4832" w:rsidRPr="00EA52A3" w:rsidRDefault="004B4832" w:rsidP="004B4832">
      <w:pPr>
        <w:spacing w:line="360" w:lineRule="auto"/>
        <w:ind w:left="360"/>
        <w:rPr>
          <w:b/>
        </w:rPr>
      </w:pPr>
    </w:p>
    <w:p w:rsidR="004B4832" w:rsidRPr="00576E9C" w:rsidRDefault="004B4832" w:rsidP="000B4F5B">
      <w:pPr>
        <w:spacing w:line="360" w:lineRule="auto"/>
        <w:ind w:left="360"/>
        <w:outlineLvl w:val="0"/>
        <w:rPr>
          <w:b/>
          <w:lang w:val="en-GB"/>
        </w:rPr>
      </w:pPr>
      <w:proofErr w:type="spellStart"/>
      <w:r w:rsidRPr="00576E9C">
        <w:rPr>
          <w:b/>
          <w:lang w:val="en-GB"/>
        </w:rPr>
        <w:t>Leeftijd</w:t>
      </w:r>
      <w:proofErr w:type="spellEnd"/>
    </w:p>
    <w:tbl>
      <w:tblPr>
        <w:tblStyle w:val="TableGrid"/>
        <w:tblW w:w="0" w:type="auto"/>
        <w:tblInd w:w="360" w:type="dxa"/>
        <w:tblLook w:val="04A0" w:firstRow="1" w:lastRow="0" w:firstColumn="1" w:lastColumn="0" w:noHBand="0" w:noVBand="1"/>
      </w:tblPr>
      <w:tblGrid>
        <w:gridCol w:w="1308"/>
        <w:gridCol w:w="425"/>
      </w:tblGrid>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30-39 </w:t>
            </w:r>
            <w:proofErr w:type="spellStart"/>
            <w:r w:rsidRPr="004B4832">
              <w:rPr>
                <w:lang w:val="en-GB"/>
              </w:rPr>
              <w:t>jaar</w:t>
            </w:r>
            <w:proofErr w:type="spellEnd"/>
          </w:p>
        </w:tc>
        <w:tc>
          <w:tcPr>
            <w:tcW w:w="425" w:type="dxa"/>
          </w:tcPr>
          <w:p w:rsidR="004B4832" w:rsidRPr="004B4832" w:rsidRDefault="004B4832" w:rsidP="004B4832">
            <w:pPr>
              <w:spacing w:line="360" w:lineRule="auto"/>
              <w:rPr>
                <w:lang w:val="en-GB"/>
              </w:rPr>
            </w:pPr>
            <w:r w:rsidRPr="004B4832">
              <w:rPr>
                <w:lang w:val="en-GB"/>
              </w:rPr>
              <w:t>1</w:t>
            </w:r>
          </w:p>
        </w:tc>
      </w:tr>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40-49 </w:t>
            </w:r>
            <w:proofErr w:type="spellStart"/>
            <w:r w:rsidRPr="004B4832">
              <w:rPr>
                <w:lang w:val="en-GB"/>
              </w:rPr>
              <w:t>jaar</w:t>
            </w:r>
            <w:proofErr w:type="spellEnd"/>
          </w:p>
        </w:tc>
        <w:tc>
          <w:tcPr>
            <w:tcW w:w="425" w:type="dxa"/>
          </w:tcPr>
          <w:p w:rsidR="004B4832" w:rsidRPr="004B4832" w:rsidRDefault="004B4832" w:rsidP="004B4832">
            <w:pPr>
              <w:spacing w:line="360" w:lineRule="auto"/>
              <w:rPr>
                <w:lang w:val="en-GB"/>
              </w:rPr>
            </w:pPr>
            <w:r w:rsidRPr="004B4832">
              <w:rPr>
                <w:lang w:val="en-GB"/>
              </w:rPr>
              <w:t>4</w:t>
            </w:r>
          </w:p>
        </w:tc>
      </w:tr>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50-59 </w:t>
            </w:r>
            <w:proofErr w:type="spellStart"/>
            <w:r w:rsidRPr="004B4832">
              <w:rPr>
                <w:lang w:val="en-GB"/>
              </w:rPr>
              <w:t>jaar</w:t>
            </w:r>
            <w:proofErr w:type="spellEnd"/>
            <w:r w:rsidRPr="004B4832">
              <w:rPr>
                <w:lang w:val="en-GB"/>
              </w:rPr>
              <w:t xml:space="preserve"> </w:t>
            </w:r>
          </w:p>
        </w:tc>
        <w:tc>
          <w:tcPr>
            <w:tcW w:w="425" w:type="dxa"/>
          </w:tcPr>
          <w:p w:rsidR="004B4832" w:rsidRPr="004B4832" w:rsidRDefault="004B4832" w:rsidP="004B4832">
            <w:pPr>
              <w:spacing w:line="360" w:lineRule="auto"/>
              <w:rPr>
                <w:lang w:val="en-GB"/>
              </w:rPr>
            </w:pPr>
            <w:r w:rsidRPr="004B4832">
              <w:rPr>
                <w:lang w:val="en-GB"/>
              </w:rPr>
              <w:t>4</w:t>
            </w:r>
          </w:p>
        </w:tc>
      </w:tr>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 60 </w:t>
            </w:r>
            <w:proofErr w:type="spellStart"/>
            <w:r w:rsidRPr="004B4832">
              <w:rPr>
                <w:lang w:val="en-GB"/>
              </w:rPr>
              <w:t>jaar</w:t>
            </w:r>
            <w:proofErr w:type="spellEnd"/>
          </w:p>
        </w:tc>
        <w:tc>
          <w:tcPr>
            <w:tcW w:w="425" w:type="dxa"/>
          </w:tcPr>
          <w:p w:rsidR="004B4832" w:rsidRPr="004B4832" w:rsidRDefault="004B4832" w:rsidP="004B4832">
            <w:pPr>
              <w:spacing w:line="360" w:lineRule="auto"/>
              <w:rPr>
                <w:lang w:val="en-GB"/>
              </w:rPr>
            </w:pPr>
            <w:r w:rsidRPr="004B4832">
              <w:rPr>
                <w:lang w:val="en-GB"/>
              </w:rPr>
              <w:t>3</w:t>
            </w:r>
          </w:p>
        </w:tc>
      </w:tr>
    </w:tbl>
    <w:p w:rsidR="004B4832" w:rsidRDefault="004B4832" w:rsidP="004B4832">
      <w:pPr>
        <w:spacing w:line="360" w:lineRule="auto"/>
        <w:ind w:left="360"/>
        <w:rPr>
          <w:b/>
          <w:lang w:val="en-GB"/>
        </w:rPr>
      </w:pPr>
    </w:p>
    <w:p w:rsidR="004B4832" w:rsidRPr="00576E9C" w:rsidRDefault="004B4832" w:rsidP="000B4F5B">
      <w:pPr>
        <w:spacing w:line="360" w:lineRule="auto"/>
        <w:ind w:left="360"/>
        <w:outlineLvl w:val="0"/>
        <w:rPr>
          <w:b/>
          <w:lang w:val="en-GB"/>
        </w:rPr>
      </w:pPr>
      <w:proofErr w:type="spellStart"/>
      <w:r w:rsidRPr="00576E9C">
        <w:rPr>
          <w:b/>
          <w:lang w:val="en-GB"/>
        </w:rPr>
        <w:t>Huisartsgeneeskundige</w:t>
      </w:r>
      <w:proofErr w:type="spellEnd"/>
      <w:r w:rsidRPr="00576E9C">
        <w:rPr>
          <w:b/>
          <w:lang w:val="en-GB"/>
        </w:rPr>
        <w:t xml:space="preserve"> </w:t>
      </w:r>
      <w:proofErr w:type="spellStart"/>
      <w:r w:rsidRPr="00576E9C">
        <w:rPr>
          <w:b/>
          <w:lang w:val="en-GB"/>
        </w:rPr>
        <w:t>werkervaring</w:t>
      </w:r>
      <w:proofErr w:type="spellEnd"/>
    </w:p>
    <w:tbl>
      <w:tblPr>
        <w:tblStyle w:val="TableGrid"/>
        <w:tblW w:w="0" w:type="auto"/>
        <w:tblInd w:w="360" w:type="dxa"/>
        <w:tblLook w:val="04A0" w:firstRow="1" w:lastRow="0" w:firstColumn="1" w:lastColumn="0" w:noHBand="0" w:noVBand="1"/>
      </w:tblPr>
      <w:tblGrid>
        <w:gridCol w:w="1308"/>
        <w:gridCol w:w="425"/>
      </w:tblGrid>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&lt; 10 </w:t>
            </w:r>
            <w:proofErr w:type="spellStart"/>
            <w:r w:rsidRPr="004B4832">
              <w:rPr>
                <w:lang w:val="en-GB"/>
              </w:rPr>
              <w:t>jaar</w:t>
            </w:r>
            <w:proofErr w:type="spellEnd"/>
            <w:r w:rsidRPr="004B4832">
              <w:rPr>
                <w:lang w:val="en-GB"/>
              </w:rPr>
              <w:t xml:space="preserve"> </w:t>
            </w:r>
          </w:p>
        </w:tc>
        <w:tc>
          <w:tcPr>
            <w:tcW w:w="425" w:type="dxa"/>
          </w:tcPr>
          <w:p w:rsidR="004B4832" w:rsidRPr="004B4832" w:rsidRDefault="004B4832" w:rsidP="004B4832">
            <w:pPr>
              <w:spacing w:line="360" w:lineRule="auto"/>
              <w:rPr>
                <w:lang w:val="en-GB"/>
              </w:rPr>
            </w:pPr>
            <w:r w:rsidRPr="004B4832">
              <w:rPr>
                <w:lang w:val="en-GB"/>
              </w:rPr>
              <w:t>1</w:t>
            </w:r>
          </w:p>
        </w:tc>
      </w:tr>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10-19 </w:t>
            </w:r>
            <w:proofErr w:type="spellStart"/>
            <w:r w:rsidRPr="004B4832">
              <w:rPr>
                <w:lang w:val="en-GB"/>
              </w:rPr>
              <w:t>jaar</w:t>
            </w:r>
            <w:proofErr w:type="spellEnd"/>
          </w:p>
        </w:tc>
        <w:tc>
          <w:tcPr>
            <w:tcW w:w="425" w:type="dxa"/>
          </w:tcPr>
          <w:p w:rsidR="004B4832" w:rsidRPr="004B4832" w:rsidRDefault="004B4832" w:rsidP="004B4832">
            <w:pPr>
              <w:spacing w:line="360" w:lineRule="auto"/>
              <w:rPr>
                <w:lang w:val="en-GB"/>
              </w:rPr>
            </w:pPr>
            <w:r w:rsidRPr="004B4832">
              <w:rPr>
                <w:lang w:val="en-GB"/>
              </w:rPr>
              <w:t>4</w:t>
            </w:r>
          </w:p>
        </w:tc>
      </w:tr>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20-29 </w:t>
            </w:r>
            <w:proofErr w:type="spellStart"/>
            <w:r w:rsidRPr="004B4832">
              <w:rPr>
                <w:lang w:val="en-GB"/>
              </w:rPr>
              <w:t>jaar</w:t>
            </w:r>
            <w:proofErr w:type="spellEnd"/>
          </w:p>
        </w:tc>
        <w:tc>
          <w:tcPr>
            <w:tcW w:w="425" w:type="dxa"/>
          </w:tcPr>
          <w:p w:rsidR="004B4832" w:rsidRPr="004B4832" w:rsidRDefault="004B4832" w:rsidP="004B4832">
            <w:pPr>
              <w:spacing w:line="360" w:lineRule="auto"/>
              <w:rPr>
                <w:lang w:val="en-GB"/>
              </w:rPr>
            </w:pPr>
            <w:r w:rsidRPr="004B4832">
              <w:rPr>
                <w:lang w:val="en-GB"/>
              </w:rPr>
              <w:t>4</w:t>
            </w:r>
          </w:p>
        </w:tc>
      </w:tr>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 ≥ 30 </w:t>
            </w:r>
            <w:proofErr w:type="spellStart"/>
            <w:r w:rsidRPr="004B4832">
              <w:rPr>
                <w:lang w:val="en-GB"/>
              </w:rPr>
              <w:t>jaar</w:t>
            </w:r>
            <w:proofErr w:type="spellEnd"/>
          </w:p>
        </w:tc>
        <w:tc>
          <w:tcPr>
            <w:tcW w:w="425" w:type="dxa"/>
          </w:tcPr>
          <w:p w:rsidR="004B4832" w:rsidRPr="004B4832" w:rsidRDefault="004B4832" w:rsidP="004B4832">
            <w:pPr>
              <w:spacing w:line="360" w:lineRule="auto"/>
              <w:rPr>
                <w:lang w:val="en-GB"/>
              </w:rPr>
            </w:pPr>
            <w:r w:rsidRPr="004B4832">
              <w:rPr>
                <w:lang w:val="en-GB"/>
              </w:rPr>
              <w:t>3</w:t>
            </w:r>
          </w:p>
        </w:tc>
      </w:tr>
    </w:tbl>
    <w:p w:rsidR="004B4832" w:rsidRDefault="004B4832" w:rsidP="004B4832">
      <w:pPr>
        <w:spacing w:line="360" w:lineRule="auto"/>
        <w:ind w:left="360"/>
        <w:rPr>
          <w:b/>
          <w:lang w:val="en-GB"/>
        </w:rPr>
      </w:pPr>
    </w:p>
    <w:p w:rsidR="004B4832" w:rsidRPr="00576E9C" w:rsidRDefault="004B4832" w:rsidP="000B4F5B">
      <w:pPr>
        <w:spacing w:line="360" w:lineRule="auto"/>
        <w:ind w:left="360"/>
        <w:outlineLvl w:val="0"/>
        <w:rPr>
          <w:b/>
          <w:lang w:val="en-GB"/>
        </w:rPr>
      </w:pPr>
      <w:proofErr w:type="spellStart"/>
      <w:r w:rsidRPr="00576E9C">
        <w:rPr>
          <w:b/>
          <w:lang w:val="en-GB"/>
        </w:rPr>
        <w:t>Duur</w:t>
      </w:r>
      <w:proofErr w:type="spellEnd"/>
      <w:r w:rsidRPr="00576E9C">
        <w:rPr>
          <w:b/>
          <w:lang w:val="en-GB"/>
        </w:rPr>
        <w:t xml:space="preserve"> </w:t>
      </w:r>
      <w:proofErr w:type="spellStart"/>
      <w:r w:rsidRPr="00576E9C">
        <w:rPr>
          <w:b/>
          <w:lang w:val="en-GB"/>
        </w:rPr>
        <w:t>huidige</w:t>
      </w:r>
      <w:proofErr w:type="spellEnd"/>
      <w:r w:rsidRPr="00576E9C">
        <w:rPr>
          <w:b/>
          <w:lang w:val="en-GB"/>
        </w:rPr>
        <w:t xml:space="preserve"> </w:t>
      </w:r>
      <w:proofErr w:type="spellStart"/>
      <w:r w:rsidRPr="00576E9C">
        <w:rPr>
          <w:b/>
          <w:lang w:val="en-GB"/>
        </w:rPr>
        <w:t>werkweek</w:t>
      </w:r>
      <w:proofErr w:type="spellEnd"/>
    </w:p>
    <w:tbl>
      <w:tblPr>
        <w:tblStyle w:val="TableGrid"/>
        <w:tblW w:w="0" w:type="auto"/>
        <w:tblInd w:w="360" w:type="dxa"/>
        <w:tblLook w:val="04A0" w:firstRow="1" w:lastRow="0" w:firstColumn="1" w:lastColumn="0" w:noHBand="0" w:noVBand="1"/>
      </w:tblPr>
      <w:tblGrid>
        <w:gridCol w:w="1308"/>
        <w:gridCol w:w="425"/>
      </w:tblGrid>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&lt; 24 </w:t>
            </w:r>
            <w:proofErr w:type="spellStart"/>
            <w:r w:rsidRPr="004B4832">
              <w:rPr>
                <w:lang w:val="en-GB"/>
              </w:rPr>
              <w:t>uur</w:t>
            </w:r>
            <w:proofErr w:type="spellEnd"/>
            <w:r w:rsidRPr="004B4832">
              <w:rPr>
                <w:lang w:val="en-GB"/>
              </w:rPr>
              <w:t xml:space="preserve"> </w:t>
            </w:r>
          </w:p>
        </w:tc>
        <w:tc>
          <w:tcPr>
            <w:tcW w:w="425" w:type="dxa"/>
          </w:tcPr>
          <w:p w:rsidR="004B4832" w:rsidRPr="004B4832" w:rsidRDefault="004B4832" w:rsidP="004B4832">
            <w:pPr>
              <w:spacing w:line="360" w:lineRule="auto"/>
              <w:rPr>
                <w:lang w:val="en-GB"/>
              </w:rPr>
            </w:pPr>
            <w:r w:rsidRPr="004B4832">
              <w:rPr>
                <w:lang w:val="en-GB"/>
              </w:rPr>
              <w:t>1</w:t>
            </w:r>
          </w:p>
        </w:tc>
      </w:tr>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25-32 </w:t>
            </w:r>
            <w:proofErr w:type="spellStart"/>
            <w:r w:rsidRPr="004B4832">
              <w:rPr>
                <w:lang w:val="en-GB"/>
              </w:rPr>
              <w:t>uur</w:t>
            </w:r>
            <w:proofErr w:type="spellEnd"/>
            <w:r w:rsidRPr="004B4832">
              <w:rPr>
                <w:lang w:val="en-GB"/>
              </w:rPr>
              <w:t xml:space="preserve"> </w:t>
            </w:r>
          </w:p>
        </w:tc>
        <w:tc>
          <w:tcPr>
            <w:tcW w:w="425" w:type="dxa"/>
          </w:tcPr>
          <w:p w:rsidR="004B4832" w:rsidRPr="004B4832" w:rsidRDefault="004B4832" w:rsidP="004B4832">
            <w:pPr>
              <w:spacing w:line="360" w:lineRule="auto"/>
              <w:rPr>
                <w:lang w:val="en-GB"/>
              </w:rPr>
            </w:pPr>
            <w:r w:rsidRPr="004B4832">
              <w:rPr>
                <w:lang w:val="en-GB"/>
              </w:rPr>
              <w:t>4</w:t>
            </w:r>
          </w:p>
        </w:tc>
      </w:tr>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33-40 </w:t>
            </w:r>
            <w:proofErr w:type="spellStart"/>
            <w:r w:rsidRPr="004B4832">
              <w:rPr>
                <w:lang w:val="en-GB"/>
              </w:rPr>
              <w:t>uur</w:t>
            </w:r>
            <w:proofErr w:type="spellEnd"/>
            <w:r w:rsidRPr="004B4832">
              <w:rPr>
                <w:lang w:val="en-GB"/>
              </w:rPr>
              <w:t xml:space="preserve"> </w:t>
            </w:r>
          </w:p>
        </w:tc>
        <w:tc>
          <w:tcPr>
            <w:tcW w:w="425" w:type="dxa"/>
          </w:tcPr>
          <w:p w:rsidR="004B4832" w:rsidRPr="004B4832" w:rsidRDefault="004B4832" w:rsidP="004B4832">
            <w:pPr>
              <w:spacing w:line="360" w:lineRule="auto"/>
              <w:rPr>
                <w:lang w:val="en-GB"/>
              </w:rPr>
            </w:pPr>
            <w:r w:rsidRPr="004B4832">
              <w:rPr>
                <w:lang w:val="en-GB"/>
              </w:rPr>
              <w:t>3</w:t>
            </w:r>
          </w:p>
        </w:tc>
      </w:tr>
      <w:tr w:rsidR="004B4832" w:rsidRPr="004B4832" w:rsidTr="004B4832">
        <w:tc>
          <w:tcPr>
            <w:tcW w:w="1308" w:type="dxa"/>
          </w:tcPr>
          <w:p w:rsidR="004B4832" w:rsidRPr="004B4832" w:rsidRDefault="004B4832" w:rsidP="004B4832">
            <w:pPr>
              <w:spacing w:line="360" w:lineRule="auto"/>
              <w:rPr>
                <w:lang w:val="en-GB"/>
              </w:rPr>
            </w:pPr>
            <w:r w:rsidRPr="004B4832">
              <w:rPr>
                <w:lang w:val="en-GB"/>
              </w:rPr>
              <w:t xml:space="preserve">≥ 40 </w:t>
            </w:r>
            <w:proofErr w:type="spellStart"/>
            <w:r w:rsidRPr="004B4832">
              <w:rPr>
                <w:lang w:val="en-GB"/>
              </w:rPr>
              <w:t>uur</w:t>
            </w:r>
            <w:proofErr w:type="spellEnd"/>
            <w:r w:rsidRPr="004B4832">
              <w:rPr>
                <w:lang w:val="en-GB"/>
              </w:rPr>
              <w:t xml:space="preserve"> </w:t>
            </w:r>
          </w:p>
        </w:tc>
        <w:tc>
          <w:tcPr>
            <w:tcW w:w="425" w:type="dxa"/>
          </w:tcPr>
          <w:p w:rsidR="004B4832" w:rsidRPr="004B4832" w:rsidRDefault="004B4832" w:rsidP="004B4832">
            <w:pPr>
              <w:spacing w:line="360" w:lineRule="auto"/>
              <w:rPr>
                <w:lang w:val="en-GB"/>
              </w:rPr>
            </w:pPr>
            <w:r w:rsidRPr="004B4832">
              <w:rPr>
                <w:lang w:val="en-GB"/>
              </w:rPr>
              <w:t>4</w:t>
            </w:r>
          </w:p>
        </w:tc>
      </w:tr>
    </w:tbl>
    <w:p w:rsidR="004B4832" w:rsidRDefault="004B4832" w:rsidP="004B4832">
      <w:pPr>
        <w:spacing w:line="360" w:lineRule="auto"/>
        <w:ind w:left="360"/>
        <w:rPr>
          <w:b/>
          <w:lang w:val="en-GB"/>
        </w:rPr>
      </w:pPr>
    </w:p>
    <w:p w:rsidR="004B4832" w:rsidRPr="002077C4" w:rsidRDefault="004B4832" w:rsidP="000B4F5B">
      <w:pPr>
        <w:spacing w:line="360" w:lineRule="auto"/>
        <w:ind w:left="360"/>
        <w:outlineLvl w:val="0"/>
        <w:rPr>
          <w:b/>
          <w:lang w:val="en-GB"/>
        </w:rPr>
      </w:pPr>
      <w:proofErr w:type="spellStart"/>
      <w:r w:rsidRPr="002077C4">
        <w:rPr>
          <w:b/>
          <w:lang w:val="en-GB"/>
        </w:rPr>
        <w:t>Geografische</w:t>
      </w:r>
      <w:proofErr w:type="spellEnd"/>
      <w:r w:rsidRPr="002077C4">
        <w:rPr>
          <w:b/>
          <w:lang w:val="en-GB"/>
        </w:rPr>
        <w:t xml:space="preserve"> </w:t>
      </w:r>
      <w:proofErr w:type="spellStart"/>
      <w:r w:rsidRPr="002077C4">
        <w:rPr>
          <w:b/>
          <w:lang w:val="en-GB"/>
        </w:rPr>
        <w:t>verdeling</w:t>
      </w:r>
      <w:proofErr w:type="spellEnd"/>
      <w:r w:rsidRPr="002077C4">
        <w:rPr>
          <w:b/>
          <w:lang w:val="en-GB"/>
        </w:rPr>
        <w:t>:</w:t>
      </w:r>
    </w:p>
    <w:tbl>
      <w:tblPr>
        <w:tblStyle w:val="TableGrid"/>
        <w:tblW w:w="0" w:type="auto"/>
        <w:tblInd w:w="392" w:type="dxa"/>
        <w:tblLook w:val="04A0" w:firstRow="1" w:lastRow="0" w:firstColumn="1" w:lastColumn="0" w:noHBand="0" w:noVBand="1"/>
      </w:tblPr>
      <w:tblGrid>
        <w:gridCol w:w="1701"/>
        <w:gridCol w:w="2010"/>
      </w:tblGrid>
      <w:tr w:rsidR="004B4832" w:rsidRPr="002077C4" w:rsidTr="0061430B">
        <w:tc>
          <w:tcPr>
            <w:tcW w:w="1701" w:type="dxa"/>
          </w:tcPr>
          <w:p w:rsidR="004B4832" w:rsidRPr="00B264A7" w:rsidRDefault="004B4832" w:rsidP="004B4832">
            <w:pPr>
              <w:rPr>
                <w:lang w:eastAsia="nl-NL"/>
              </w:rPr>
            </w:pPr>
            <w:r w:rsidRPr="00B264A7">
              <w:rPr>
                <w:lang w:eastAsia="nl-NL"/>
              </w:rPr>
              <w:t>Deelgemeente</w:t>
            </w:r>
          </w:p>
        </w:tc>
        <w:tc>
          <w:tcPr>
            <w:tcW w:w="2010" w:type="dxa"/>
          </w:tcPr>
          <w:p w:rsidR="004B4832" w:rsidRPr="00B264A7" w:rsidRDefault="004B4832" w:rsidP="004B4832">
            <w:pPr>
              <w:jc w:val="center"/>
              <w:rPr>
                <w:lang w:eastAsia="nl-NL"/>
              </w:rPr>
            </w:pPr>
            <w:r w:rsidRPr="00B264A7">
              <w:rPr>
                <w:lang w:eastAsia="nl-NL"/>
              </w:rPr>
              <w:t>Aantal huisartsen</w:t>
            </w:r>
          </w:p>
        </w:tc>
      </w:tr>
      <w:tr w:rsidR="004B4832" w:rsidRPr="002077C4" w:rsidTr="0061430B">
        <w:tc>
          <w:tcPr>
            <w:tcW w:w="1701" w:type="dxa"/>
          </w:tcPr>
          <w:p w:rsidR="004B4832" w:rsidRPr="00B264A7" w:rsidRDefault="004B4832" w:rsidP="004B4832">
            <w:pPr>
              <w:rPr>
                <w:lang w:eastAsia="nl-NL"/>
              </w:rPr>
            </w:pPr>
            <w:r w:rsidRPr="00B264A7">
              <w:rPr>
                <w:lang w:eastAsia="nl-NL"/>
              </w:rPr>
              <w:t>Noord</w:t>
            </w:r>
          </w:p>
        </w:tc>
        <w:tc>
          <w:tcPr>
            <w:tcW w:w="2010" w:type="dxa"/>
          </w:tcPr>
          <w:p w:rsidR="004B4832" w:rsidRPr="00B264A7" w:rsidRDefault="004B4832" w:rsidP="004B4832">
            <w:pPr>
              <w:jc w:val="center"/>
              <w:rPr>
                <w:lang w:eastAsia="nl-NL"/>
              </w:rPr>
            </w:pPr>
            <w:r w:rsidRPr="00B264A7">
              <w:rPr>
                <w:lang w:eastAsia="nl-NL"/>
              </w:rPr>
              <w:t>2</w:t>
            </w:r>
          </w:p>
        </w:tc>
      </w:tr>
      <w:tr w:rsidR="004B4832" w:rsidRPr="002077C4" w:rsidTr="0061430B">
        <w:tc>
          <w:tcPr>
            <w:tcW w:w="1701" w:type="dxa"/>
          </w:tcPr>
          <w:p w:rsidR="004B4832" w:rsidRPr="00B264A7" w:rsidRDefault="004B4832" w:rsidP="004B4832">
            <w:pPr>
              <w:rPr>
                <w:lang w:eastAsia="nl-NL"/>
              </w:rPr>
            </w:pPr>
            <w:r w:rsidRPr="00B264A7">
              <w:rPr>
                <w:lang w:eastAsia="nl-NL"/>
              </w:rPr>
              <w:t>Crooswijk</w:t>
            </w:r>
          </w:p>
        </w:tc>
        <w:tc>
          <w:tcPr>
            <w:tcW w:w="2010" w:type="dxa"/>
          </w:tcPr>
          <w:p w:rsidR="004B4832" w:rsidRPr="00B264A7" w:rsidRDefault="004B4832" w:rsidP="004B4832">
            <w:pPr>
              <w:jc w:val="center"/>
              <w:rPr>
                <w:lang w:eastAsia="nl-NL"/>
              </w:rPr>
            </w:pPr>
            <w:r w:rsidRPr="00B264A7">
              <w:rPr>
                <w:lang w:eastAsia="nl-NL"/>
              </w:rPr>
              <w:t>1</w:t>
            </w:r>
          </w:p>
        </w:tc>
      </w:tr>
      <w:tr w:rsidR="004B4832" w:rsidRPr="002077C4" w:rsidTr="0061430B">
        <w:tc>
          <w:tcPr>
            <w:tcW w:w="1701" w:type="dxa"/>
          </w:tcPr>
          <w:p w:rsidR="004B4832" w:rsidRPr="00B264A7" w:rsidRDefault="004B4832" w:rsidP="004B4832">
            <w:r w:rsidRPr="00B264A7">
              <w:t>Hoogvliet</w:t>
            </w:r>
          </w:p>
        </w:tc>
        <w:tc>
          <w:tcPr>
            <w:tcW w:w="2010" w:type="dxa"/>
          </w:tcPr>
          <w:p w:rsidR="004B4832" w:rsidRPr="00B264A7" w:rsidRDefault="004B4832" w:rsidP="004B4832">
            <w:pPr>
              <w:jc w:val="center"/>
            </w:pPr>
            <w:r w:rsidRPr="00B264A7">
              <w:t>1</w:t>
            </w:r>
          </w:p>
        </w:tc>
      </w:tr>
      <w:tr w:rsidR="004B4832" w:rsidRPr="002077C4" w:rsidTr="0061430B">
        <w:tc>
          <w:tcPr>
            <w:tcW w:w="1701" w:type="dxa"/>
          </w:tcPr>
          <w:p w:rsidR="004B4832" w:rsidRPr="00B264A7" w:rsidRDefault="004B4832" w:rsidP="004B4832">
            <w:pPr>
              <w:rPr>
                <w:lang w:eastAsia="nl-NL"/>
              </w:rPr>
            </w:pPr>
            <w:r w:rsidRPr="00B264A7">
              <w:rPr>
                <w:lang w:eastAsia="nl-NL"/>
              </w:rPr>
              <w:t>Barendrecht</w:t>
            </w:r>
          </w:p>
        </w:tc>
        <w:tc>
          <w:tcPr>
            <w:tcW w:w="2010" w:type="dxa"/>
          </w:tcPr>
          <w:p w:rsidR="004B4832" w:rsidRPr="00B264A7" w:rsidRDefault="004B4832" w:rsidP="004B4832">
            <w:pPr>
              <w:jc w:val="center"/>
              <w:rPr>
                <w:lang w:eastAsia="nl-NL"/>
              </w:rPr>
            </w:pPr>
            <w:r w:rsidRPr="00B264A7">
              <w:rPr>
                <w:lang w:eastAsia="nl-NL"/>
              </w:rPr>
              <w:t>2</w:t>
            </w:r>
          </w:p>
        </w:tc>
      </w:tr>
      <w:tr w:rsidR="004B4832" w:rsidRPr="002077C4" w:rsidTr="0061430B">
        <w:tc>
          <w:tcPr>
            <w:tcW w:w="1701" w:type="dxa"/>
          </w:tcPr>
          <w:p w:rsidR="004B4832" w:rsidRPr="00B264A7" w:rsidRDefault="004B4832" w:rsidP="004B4832">
            <w:proofErr w:type="spellStart"/>
            <w:r w:rsidRPr="00B264A7">
              <w:t>Feijenoord</w:t>
            </w:r>
            <w:proofErr w:type="spellEnd"/>
          </w:p>
        </w:tc>
        <w:tc>
          <w:tcPr>
            <w:tcW w:w="2010" w:type="dxa"/>
          </w:tcPr>
          <w:p w:rsidR="004B4832" w:rsidRPr="00B264A7" w:rsidRDefault="004B4832" w:rsidP="004B4832">
            <w:pPr>
              <w:jc w:val="center"/>
            </w:pPr>
            <w:r w:rsidRPr="00B264A7">
              <w:t>1</w:t>
            </w:r>
          </w:p>
        </w:tc>
      </w:tr>
      <w:tr w:rsidR="004B4832" w:rsidRPr="002077C4" w:rsidTr="0061430B">
        <w:tc>
          <w:tcPr>
            <w:tcW w:w="1701" w:type="dxa"/>
          </w:tcPr>
          <w:p w:rsidR="004B4832" w:rsidRPr="00B264A7" w:rsidRDefault="004B4832" w:rsidP="004B4832">
            <w:pPr>
              <w:rPr>
                <w:lang w:eastAsia="nl-NL"/>
              </w:rPr>
            </w:pPr>
            <w:proofErr w:type="spellStart"/>
            <w:r w:rsidRPr="00B264A7">
              <w:rPr>
                <w:lang w:eastAsia="nl-NL"/>
              </w:rPr>
              <w:t>Charlois</w:t>
            </w:r>
            <w:proofErr w:type="spellEnd"/>
          </w:p>
        </w:tc>
        <w:tc>
          <w:tcPr>
            <w:tcW w:w="2010" w:type="dxa"/>
          </w:tcPr>
          <w:p w:rsidR="004B4832" w:rsidRPr="00B264A7" w:rsidRDefault="004B4832" w:rsidP="004B4832">
            <w:pPr>
              <w:jc w:val="center"/>
              <w:rPr>
                <w:lang w:eastAsia="nl-NL"/>
              </w:rPr>
            </w:pPr>
            <w:r w:rsidRPr="00B264A7">
              <w:rPr>
                <w:lang w:eastAsia="nl-NL"/>
              </w:rPr>
              <w:t>1</w:t>
            </w:r>
          </w:p>
        </w:tc>
      </w:tr>
      <w:tr w:rsidR="004B4832" w:rsidRPr="002077C4" w:rsidTr="0061430B">
        <w:tc>
          <w:tcPr>
            <w:tcW w:w="1701" w:type="dxa"/>
          </w:tcPr>
          <w:p w:rsidR="004B4832" w:rsidRPr="00B264A7" w:rsidRDefault="004B4832" w:rsidP="004B4832">
            <w:pPr>
              <w:rPr>
                <w:lang w:eastAsia="nl-NL"/>
              </w:rPr>
            </w:pPr>
            <w:r w:rsidRPr="00B264A7">
              <w:rPr>
                <w:lang w:eastAsia="nl-NL"/>
              </w:rPr>
              <w:t>IJsselmonde</w:t>
            </w:r>
          </w:p>
        </w:tc>
        <w:tc>
          <w:tcPr>
            <w:tcW w:w="2010" w:type="dxa"/>
          </w:tcPr>
          <w:p w:rsidR="004B4832" w:rsidRPr="00B264A7" w:rsidRDefault="004B4832" w:rsidP="004B4832">
            <w:pPr>
              <w:jc w:val="center"/>
              <w:rPr>
                <w:lang w:eastAsia="nl-NL"/>
              </w:rPr>
            </w:pPr>
            <w:r w:rsidRPr="00B264A7">
              <w:rPr>
                <w:lang w:eastAsia="nl-NL"/>
              </w:rPr>
              <w:t>2</w:t>
            </w:r>
          </w:p>
        </w:tc>
      </w:tr>
      <w:tr w:rsidR="004B4832" w:rsidRPr="002077C4" w:rsidTr="0061430B">
        <w:tc>
          <w:tcPr>
            <w:tcW w:w="1701" w:type="dxa"/>
          </w:tcPr>
          <w:p w:rsidR="004B4832" w:rsidRPr="00B264A7" w:rsidRDefault="004B4832" w:rsidP="004B4832">
            <w:proofErr w:type="spellStart"/>
            <w:r w:rsidRPr="00B264A7">
              <w:t>Overschie</w:t>
            </w:r>
            <w:proofErr w:type="spellEnd"/>
          </w:p>
        </w:tc>
        <w:tc>
          <w:tcPr>
            <w:tcW w:w="2010" w:type="dxa"/>
          </w:tcPr>
          <w:p w:rsidR="004B4832" w:rsidRPr="00B264A7" w:rsidRDefault="004B4832" w:rsidP="004B4832">
            <w:pPr>
              <w:jc w:val="center"/>
            </w:pPr>
            <w:r w:rsidRPr="00B264A7">
              <w:t>1</w:t>
            </w:r>
          </w:p>
        </w:tc>
      </w:tr>
      <w:tr w:rsidR="004B4832" w:rsidRPr="002077C4" w:rsidTr="0061430B">
        <w:tc>
          <w:tcPr>
            <w:tcW w:w="1701" w:type="dxa"/>
          </w:tcPr>
          <w:p w:rsidR="004B4832" w:rsidRPr="00B264A7" w:rsidRDefault="004B4832" w:rsidP="004B4832">
            <w:r w:rsidRPr="00B264A7">
              <w:t>Delfshaven</w:t>
            </w:r>
          </w:p>
        </w:tc>
        <w:tc>
          <w:tcPr>
            <w:tcW w:w="2010" w:type="dxa"/>
          </w:tcPr>
          <w:p w:rsidR="004B4832" w:rsidRPr="00B264A7" w:rsidRDefault="004B4832" w:rsidP="004B4832">
            <w:pPr>
              <w:jc w:val="center"/>
            </w:pPr>
            <w:r w:rsidRPr="00B264A7">
              <w:t>1</w:t>
            </w:r>
          </w:p>
        </w:tc>
      </w:tr>
    </w:tbl>
    <w:p w:rsidR="00B05417" w:rsidRPr="009A2017" w:rsidRDefault="00B05417" w:rsidP="002F36BD">
      <w:pPr>
        <w:spacing w:line="360" w:lineRule="auto"/>
      </w:pPr>
    </w:p>
    <w:sectPr w:rsidR="00B05417" w:rsidRPr="009A2017" w:rsidSect="00E35BFF">
      <w:footerReference w:type="default" r:id="rId58"/>
      <w:pgSz w:w="11906" w:h="16838"/>
      <w:pgMar w:top="1417" w:right="1417" w:bottom="1276"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5086" w:rsidRDefault="002A5086" w:rsidP="008429E5">
      <w:r>
        <w:separator/>
      </w:r>
    </w:p>
  </w:endnote>
  <w:endnote w:type="continuationSeparator" w:id="0">
    <w:p w:rsidR="002A5086" w:rsidRDefault="002A5086" w:rsidP="00842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altName w:val="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707967"/>
      <w:docPartObj>
        <w:docPartGallery w:val="Page Numbers (Bottom of Page)"/>
        <w:docPartUnique/>
      </w:docPartObj>
    </w:sdtPr>
    <w:sdtEndPr/>
    <w:sdtContent>
      <w:p w:rsidR="003D63BE" w:rsidRDefault="00EA52A3">
        <w:pPr>
          <w:pStyle w:val="Footer"/>
          <w:jc w:val="right"/>
        </w:pPr>
        <w:r>
          <w:fldChar w:fldCharType="begin"/>
        </w:r>
        <w:r>
          <w:instrText xml:space="preserve"> PAGE   \* MERGEFORMAT </w:instrText>
        </w:r>
        <w:r>
          <w:fldChar w:fldCharType="separate"/>
        </w:r>
        <w:r>
          <w:rPr>
            <w:noProof/>
          </w:rPr>
          <w:t>59</w:t>
        </w:r>
        <w:r>
          <w:rPr>
            <w:noProof/>
          </w:rPr>
          <w:fldChar w:fldCharType="end"/>
        </w:r>
      </w:p>
    </w:sdtContent>
  </w:sdt>
  <w:p w:rsidR="003D63BE" w:rsidRDefault="003D63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5086" w:rsidRDefault="002A5086" w:rsidP="008429E5">
      <w:r>
        <w:separator/>
      </w:r>
    </w:p>
  </w:footnote>
  <w:footnote w:type="continuationSeparator" w:id="0">
    <w:p w:rsidR="002A5086" w:rsidRDefault="002A5086" w:rsidP="008429E5">
      <w:r>
        <w:continuationSeparator/>
      </w:r>
    </w:p>
  </w:footnote>
  <w:footnote w:id="1">
    <w:p w:rsidR="003D63BE" w:rsidRPr="001812D3" w:rsidRDefault="003D63BE" w:rsidP="008429E5">
      <w:pPr>
        <w:pStyle w:val="FootnoteText"/>
        <w:rPr>
          <w:rFonts w:ascii="Times New Roman" w:hAnsi="Times New Roman"/>
        </w:rPr>
      </w:pPr>
      <w:r w:rsidRPr="001812D3">
        <w:rPr>
          <w:rStyle w:val="FootnoteReference"/>
          <w:rFonts w:ascii="Times New Roman" w:hAnsi="Times New Roman"/>
        </w:rPr>
        <w:footnoteRef/>
      </w:r>
      <w:r w:rsidRPr="001812D3">
        <w:rPr>
          <w:rFonts w:ascii="Times New Roman" w:hAnsi="Times New Roman"/>
        </w:rPr>
        <w:t xml:space="preserve"> Veilig thuis</w:t>
      </w:r>
      <w:r>
        <w:rPr>
          <w:rFonts w:ascii="Times New Roman" w:hAnsi="Times New Roman"/>
        </w:rPr>
        <w:t xml:space="preserve"> 2011</w:t>
      </w:r>
      <w:r w:rsidRPr="001812D3">
        <w:rPr>
          <w:rFonts w:ascii="Times New Roman" w:hAnsi="Times New Roman"/>
        </w:rPr>
        <w:t xml:space="preserve">, </w:t>
      </w:r>
      <w:r>
        <w:rPr>
          <w:rFonts w:ascii="Times New Roman" w:hAnsi="Times New Roman"/>
        </w:rPr>
        <w:t>p. 5</w:t>
      </w:r>
    </w:p>
  </w:footnote>
  <w:footnote w:id="2">
    <w:p w:rsidR="003D63BE" w:rsidRPr="00786BE8" w:rsidRDefault="003D63BE" w:rsidP="008A1C54">
      <w:pPr>
        <w:spacing w:line="360" w:lineRule="auto"/>
        <w:rPr>
          <w:sz w:val="20"/>
          <w:szCs w:val="20"/>
        </w:rPr>
      </w:pPr>
      <w:r w:rsidRPr="00112E03">
        <w:rPr>
          <w:rStyle w:val="FootnoteReference"/>
          <w:sz w:val="20"/>
          <w:szCs w:val="20"/>
        </w:rPr>
        <w:footnoteRef/>
      </w:r>
      <w:r w:rsidRPr="00786BE8">
        <w:rPr>
          <w:sz w:val="20"/>
          <w:szCs w:val="20"/>
        </w:rPr>
        <w:t xml:space="preserve"> </w:t>
      </w:r>
      <w:r w:rsidRPr="008A1C54">
        <w:rPr>
          <w:sz w:val="20"/>
          <w:szCs w:val="20"/>
          <w:lang w:eastAsia="nl-NL"/>
        </w:rPr>
        <w:t>Clement Smits &amp; den Bandt 2009</w:t>
      </w:r>
      <w:r w:rsidRPr="00786BE8">
        <w:t>,</w:t>
      </w:r>
      <w:r w:rsidRPr="00112E03">
        <w:rPr>
          <w:sz w:val="20"/>
          <w:szCs w:val="20"/>
        </w:rPr>
        <w:t xml:space="preserve"> p</w:t>
      </w:r>
      <w:r w:rsidRPr="00786BE8">
        <w:t>.</w:t>
      </w:r>
      <w:r w:rsidRPr="00112E03">
        <w:rPr>
          <w:sz w:val="20"/>
          <w:szCs w:val="20"/>
        </w:rPr>
        <w:t xml:space="preserve"> 49</w:t>
      </w:r>
    </w:p>
  </w:footnote>
  <w:footnote w:id="3">
    <w:p w:rsidR="003D63BE" w:rsidRPr="00BC35FC" w:rsidRDefault="003D63BE">
      <w:pPr>
        <w:pStyle w:val="FootnoteText"/>
        <w:rPr>
          <w:rFonts w:ascii="Times New Roman" w:hAnsi="Times New Roman"/>
        </w:rPr>
      </w:pPr>
      <w:r w:rsidRPr="00BC35FC">
        <w:rPr>
          <w:rStyle w:val="FootnoteReference"/>
          <w:rFonts w:ascii="Times New Roman" w:hAnsi="Times New Roman"/>
        </w:rPr>
        <w:footnoteRef/>
      </w:r>
      <w:r w:rsidRPr="00BC35FC">
        <w:rPr>
          <w:rFonts w:ascii="Times New Roman" w:hAnsi="Times New Roman"/>
        </w:rPr>
        <w:t xml:space="preserve"> Kastelein </w:t>
      </w:r>
      <w:proofErr w:type="gramStart"/>
      <w:r w:rsidRPr="00BC35FC">
        <w:rPr>
          <w:rFonts w:ascii="Times New Roman" w:hAnsi="Times New Roman"/>
        </w:rPr>
        <w:t xml:space="preserve">2008,  </w:t>
      </w:r>
      <w:proofErr w:type="gramEnd"/>
      <w:r w:rsidRPr="00BC35FC">
        <w:rPr>
          <w:rFonts w:ascii="Times New Roman" w:hAnsi="Times New Roman"/>
        </w:rPr>
        <w:t>p. 478</w:t>
      </w:r>
    </w:p>
  </w:footnote>
  <w:footnote w:id="4">
    <w:p w:rsidR="003D63BE" w:rsidRPr="00BC35FC" w:rsidRDefault="003D63BE" w:rsidP="00C8306C">
      <w:pPr>
        <w:autoSpaceDE w:val="0"/>
        <w:autoSpaceDN w:val="0"/>
        <w:adjustRightInd w:val="0"/>
        <w:rPr>
          <w:sz w:val="20"/>
          <w:szCs w:val="20"/>
        </w:rPr>
      </w:pPr>
      <w:r w:rsidRPr="00BC35FC">
        <w:rPr>
          <w:rStyle w:val="FootnoteReference"/>
        </w:rPr>
        <w:footnoteRef/>
      </w:r>
      <w:r w:rsidRPr="00BC35FC">
        <w:t xml:space="preserve"> </w:t>
      </w:r>
      <w:r w:rsidRPr="00BC35FC">
        <w:rPr>
          <w:sz w:val="20"/>
          <w:szCs w:val="20"/>
        </w:rPr>
        <w:t>Jaarverslag AMK 2010, p. 5</w:t>
      </w:r>
    </w:p>
    <w:p w:rsidR="003D63BE" w:rsidRDefault="003D63BE">
      <w:pPr>
        <w:pStyle w:val="FootnoteText"/>
      </w:pPr>
    </w:p>
  </w:footnote>
  <w:footnote w:id="5">
    <w:p w:rsidR="003D63BE" w:rsidRPr="00556CFA" w:rsidRDefault="003D63BE">
      <w:pPr>
        <w:pStyle w:val="FootnoteText"/>
        <w:rPr>
          <w:rFonts w:ascii="Times New Roman" w:hAnsi="Times New Roman"/>
        </w:rPr>
      </w:pPr>
      <w:r w:rsidRPr="00556CFA">
        <w:rPr>
          <w:rStyle w:val="FootnoteReference"/>
          <w:rFonts w:ascii="Times New Roman" w:hAnsi="Times New Roman"/>
        </w:rPr>
        <w:footnoteRef/>
      </w:r>
      <w:r w:rsidRPr="00556CFA">
        <w:rPr>
          <w:rFonts w:ascii="Times New Roman" w:hAnsi="Times New Roman"/>
        </w:rPr>
        <w:t xml:space="preserve"> </w:t>
      </w:r>
      <w:r>
        <w:rPr>
          <w:rFonts w:ascii="Times New Roman" w:hAnsi="Times New Roman"/>
        </w:rPr>
        <w:t>Ministerie van Justitie 2002, p.5</w:t>
      </w:r>
    </w:p>
  </w:footnote>
  <w:footnote w:id="6">
    <w:p w:rsidR="003D63BE" w:rsidRPr="006601E5" w:rsidRDefault="003D63BE">
      <w:pPr>
        <w:pStyle w:val="FootnoteText"/>
        <w:rPr>
          <w:rFonts w:ascii="Times New Roman" w:hAnsi="Times New Roman"/>
        </w:rPr>
      </w:pPr>
      <w:r>
        <w:rPr>
          <w:rStyle w:val="FootnoteReference"/>
        </w:rPr>
        <w:footnoteRef/>
      </w:r>
      <w:r>
        <w:t xml:space="preserve"> </w:t>
      </w:r>
      <w:r w:rsidRPr="006601E5">
        <w:rPr>
          <w:rFonts w:ascii="Times New Roman" w:hAnsi="Times New Roman"/>
        </w:rPr>
        <w:t>Van der</w:t>
      </w:r>
      <w:r>
        <w:t xml:space="preserve"> </w:t>
      </w:r>
      <w:r w:rsidRPr="00D47070">
        <w:rPr>
          <w:rFonts w:ascii="Times New Roman" w:hAnsi="Times New Roman"/>
        </w:rPr>
        <w:t xml:space="preserve">Heijden </w:t>
      </w:r>
      <w:r>
        <w:rPr>
          <w:rFonts w:ascii="Times New Roman" w:hAnsi="Times New Roman"/>
        </w:rPr>
        <w:t xml:space="preserve">2009, p. 11. </w:t>
      </w:r>
      <w:r w:rsidRPr="006601E5">
        <w:rPr>
          <w:rFonts w:ascii="Times New Roman" w:hAnsi="Times New Roman"/>
        </w:rPr>
        <w:t xml:space="preserve">Dit onderzoek is </w:t>
      </w:r>
      <w:r w:rsidRPr="006601E5">
        <w:rPr>
          <w:rFonts w:ascii="Times New Roman" w:eastAsiaTheme="minorHAnsi" w:hAnsi="Times New Roman"/>
          <w:color w:val="000000"/>
        </w:rPr>
        <w:t xml:space="preserve">gebaseerd op ervaringen van slachtoffers en daders van huiselijk geweld </w:t>
      </w:r>
      <w:r>
        <w:rPr>
          <w:rFonts w:ascii="Times New Roman" w:eastAsiaTheme="minorHAnsi" w:hAnsi="Times New Roman"/>
          <w:color w:val="000000"/>
        </w:rPr>
        <w:t xml:space="preserve">die </w:t>
      </w:r>
      <w:r w:rsidRPr="006601E5">
        <w:rPr>
          <w:rFonts w:ascii="Times New Roman" w:eastAsiaTheme="minorHAnsi" w:hAnsi="Times New Roman"/>
          <w:color w:val="000000"/>
        </w:rPr>
        <w:t xml:space="preserve">op belangrijke onderdelen gerelateerd </w:t>
      </w:r>
      <w:r>
        <w:rPr>
          <w:rFonts w:ascii="Times New Roman" w:eastAsiaTheme="minorHAnsi" w:hAnsi="Times New Roman"/>
          <w:color w:val="000000"/>
        </w:rPr>
        <w:t xml:space="preserve">zijn </w:t>
      </w:r>
      <w:r w:rsidRPr="006601E5">
        <w:rPr>
          <w:rFonts w:ascii="Times New Roman" w:eastAsiaTheme="minorHAnsi" w:hAnsi="Times New Roman"/>
          <w:color w:val="000000"/>
        </w:rPr>
        <w:t>aan de resultaten van secundaire analyses van politie- en justitiedata en aan de resultaten van andere studies.</w:t>
      </w:r>
    </w:p>
  </w:footnote>
  <w:footnote w:id="7">
    <w:p w:rsidR="003D63BE" w:rsidRPr="00911E65" w:rsidRDefault="003D63BE" w:rsidP="0081176B">
      <w:pPr>
        <w:pStyle w:val="FootnoteText"/>
        <w:rPr>
          <w:rFonts w:ascii="Times New Roman" w:hAnsi="Times New Roman"/>
        </w:rPr>
      </w:pPr>
      <w:r w:rsidRPr="00911E65">
        <w:rPr>
          <w:rStyle w:val="FootnoteReference"/>
          <w:rFonts w:ascii="Times New Roman" w:hAnsi="Times New Roman"/>
        </w:rPr>
        <w:footnoteRef/>
      </w:r>
      <w:r w:rsidRPr="00911E65">
        <w:rPr>
          <w:rFonts w:ascii="Times New Roman" w:hAnsi="Times New Roman"/>
        </w:rPr>
        <w:t xml:space="preserve"> van der Knaap en Bogaerts 2010, p. 47</w:t>
      </w:r>
    </w:p>
  </w:footnote>
  <w:footnote w:id="8">
    <w:p w:rsidR="003D63BE" w:rsidRPr="00911E65" w:rsidRDefault="003D63BE">
      <w:pPr>
        <w:pStyle w:val="FootnoteText"/>
        <w:rPr>
          <w:rFonts w:ascii="Times New Roman" w:hAnsi="Times New Roman"/>
        </w:rPr>
      </w:pPr>
      <w:r w:rsidRPr="00911E65">
        <w:rPr>
          <w:rStyle w:val="FootnoteReference"/>
          <w:rFonts w:ascii="Times New Roman" w:hAnsi="Times New Roman"/>
        </w:rPr>
        <w:footnoteRef/>
      </w:r>
      <w:r w:rsidRPr="00911E65">
        <w:rPr>
          <w:rFonts w:ascii="Times New Roman" w:hAnsi="Times New Roman"/>
        </w:rPr>
        <w:t xml:space="preserve"> Met minderjarig wordt iemand bedoeld die de leeftijd van 18 nog niet heeft bereikt.</w:t>
      </w:r>
    </w:p>
  </w:footnote>
  <w:footnote w:id="9">
    <w:p w:rsidR="003D63BE" w:rsidRPr="00911E65" w:rsidRDefault="003D63BE" w:rsidP="009E2684">
      <w:pPr>
        <w:autoSpaceDE w:val="0"/>
        <w:autoSpaceDN w:val="0"/>
        <w:adjustRightInd w:val="0"/>
        <w:rPr>
          <w:sz w:val="20"/>
          <w:szCs w:val="20"/>
        </w:rPr>
      </w:pPr>
      <w:r w:rsidRPr="00911E65">
        <w:rPr>
          <w:rStyle w:val="FootnoteReference"/>
          <w:sz w:val="20"/>
          <w:szCs w:val="20"/>
        </w:rPr>
        <w:footnoteRef/>
      </w:r>
      <w:r w:rsidRPr="00911E65">
        <w:rPr>
          <w:sz w:val="20"/>
          <w:szCs w:val="20"/>
        </w:rPr>
        <w:t xml:space="preserve"> </w:t>
      </w:r>
      <w:r w:rsidRPr="00911E65">
        <w:rPr>
          <w:sz w:val="20"/>
          <w:szCs w:val="20"/>
          <w:lang w:eastAsia="nl-NL"/>
        </w:rPr>
        <w:t>Wet op de Jeugdzorg artikel 1 en KNMG-</w:t>
      </w:r>
      <w:proofErr w:type="spellStart"/>
      <w:r w:rsidRPr="00911E65">
        <w:rPr>
          <w:sz w:val="20"/>
          <w:szCs w:val="20"/>
          <w:lang w:eastAsia="nl-NL"/>
        </w:rPr>
        <w:t>meldcode</w:t>
      </w:r>
      <w:proofErr w:type="spellEnd"/>
      <w:r w:rsidRPr="00911E65">
        <w:rPr>
          <w:sz w:val="20"/>
          <w:szCs w:val="20"/>
          <w:lang w:eastAsia="nl-NL"/>
        </w:rPr>
        <w:t xml:space="preserve"> Kindermishandeling en huiselijk geweld 2012, p.19</w:t>
      </w:r>
    </w:p>
  </w:footnote>
  <w:footnote w:id="10">
    <w:p w:rsidR="003D63BE" w:rsidRPr="00911E65" w:rsidRDefault="003D63BE">
      <w:pPr>
        <w:pStyle w:val="FootnoteText"/>
        <w:rPr>
          <w:rFonts w:ascii="Times New Roman" w:hAnsi="Times New Roman"/>
        </w:rPr>
      </w:pPr>
      <w:r w:rsidRPr="00911E65">
        <w:rPr>
          <w:rStyle w:val="FootnoteReference"/>
          <w:rFonts w:ascii="Times New Roman" w:hAnsi="Times New Roman"/>
        </w:rPr>
        <w:footnoteRef/>
      </w:r>
      <w:r w:rsidRPr="00911E65">
        <w:rPr>
          <w:rFonts w:ascii="Times New Roman" w:hAnsi="Times New Roman"/>
        </w:rPr>
        <w:t xml:space="preserve"> </w:t>
      </w:r>
      <w:proofErr w:type="spellStart"/>
      <w:r w:rsidRPr="00911E65">
        <w:rPr>
          <w:rFonts w:ascii="Times New Roman" w:hAnsi="Times New Roman"/>
          <w:lang w:eastAsia="en-US"/>
        </w:rPr>
        <w:t>Tierolf</w:t>
      </w:r>
      <w:proofErr w:type="spellEnd"/>
      <w:r w:rsidRPr="00911E65">
        <w:rPr>
          <w:rFonts w:ascii="Times New Roman" w:hAnsi="Times New Roman"/>
          <w:lang w:eastAsia="en-US"/>
        </w:rPr>
        <w:t xml:space="preserve"> en Smit 2011, p. 18</w:t>
      </w:r>
    </w:p>
  </w:footnote>
  <w:footnote w:id="11">
    <w:p w:rsidR="003D63BE" w:rsidRPr="00911E65" w:rsidRDefault="003D63BE" w:rsidP="009E2684">
      <w:pPr>
        <w:pStyle w:val="FootnoteText"/>
        <w:rPr>
          <w:rFonts w:ascii="Times New Roman" w:hAnsi="Times New Roman"/>
        </w:rPr>
      </w:pPr>
      <w:r w:rsidRPr="00911E65">
        <w:rPr>
          <w:rStyle w:val="FootnoteReference"/>
          <w:rFonts w:ascii="Times New Roman" w:hAnsi="Times New Roman"/>
        </w:rPr>
        <w:footnoteRef/>
      </w:r>
      <w:r w:rsidRPr="00911E65">
        <w:rPr>
          <w:rFonts w:ascii="Times New Roman" w:hAnsi="Times New Roman"/>
        </w:rPr>
        <w:t xml:space="preserve"> Alink et al 2010, p. 141</w:t>
      </w:r>
    </w:p>
  </w:footnote>
  <w:footnote w:id="12">
    <w:p w:rsidR="003D63BE" w:rsidRPr="006A3454" w:rsidRDefault="003D63BE" w:rsidP="006A3454">
      <w:pPr>
        <w:pStyle w:val="FootnoteText"/>
        <w:rPr>
          <w:rFonts w:ascii="Times New Roman" w:hAnsi="Times New Roman"/>
        </w:rPr>
      </w:pPr>
      <w:r w:rsidRPr="006A3454">
        <w:rPr>
          <w:rStyle w:val="FootnoteReference"/>
          <w:rFonts w:ascii="Times New Roman" w:hAnsi="Times New Roman"/>
        </w:rPr>
        <w:footnoteRef/>
      </w:r>
      <w:r w:rsidRPr="006A3454">
        <w:rPr>
          <w:rFonts w:ascii="Times New Roman" w:hAnsi="Times New Roman"/>
        </w:rPr>
        <w:t xml:space="preserve"> </w:t>
      </w:r>
      <w:proofErr w:type="spellStart"/>
      <w:r w:rsidRPr="006A3454">
        <w:rPr>
          <w:rFonts w:ascii="Times New Roman" w:hAnsi="Times New Roman"/>
        </w:rPr>
        <w:t>Movisie</w:t>
      </w:r>
      <w:proofErr w:type="spellEnd"/>
      <w:r w:rsidRPr="006A3454">
        <w:rPr>
          <w:rFonts w:ascii="Times New Roman" w:hAnsi="Times New Roman"/>
        </w:rPr>
        <w:t xml:space="preserve"> 2009</w:t>
      </w:r>
    </w:p>
  </w:footnote>
  <w:footnote w:id="13">
    <w:p w:rsidR="003D63BE" w:rsidRPr="006A3454" w:rsidRDefault="003D63BE">
      <w:pPr>
        <w:pStyle w:val="FootnoteText"/>
        <w:rPr>
          <w:rFonts w:ascii="Times New Roman" w:hAnsi="Times New Roman"/>
        </w:rPr>
      </w:pPr>
      <w:r w:rsidRPr="006A3454">
        <w:rPr>
          <w:rStyle w:val="FootnoteReference"/>
          <w:rFonts w:ascii="Times New Roman" w:hAnsi="Times New Roman"/>
        </w:rPr>
        <w:footnoteRef/>
      </w:r>
      <w:r w:rsidRPr="006A3454">
        <w:rPr>
          <w:rFonts w:ascii="Times New Roman" w:hAnsi="Times New Roman"/>
        </w:rPr>
        <w:t xml:space="preserve"> van der Veen en Bogaerts 2010 (eindrapport), p. 14</w:t>
      </w:r>
    </w:p>
  </w:footnote>
  <w:footnote w:id="14">
    <w:p w:rsidR="003D63BE" w:rsidRPr="006A3454" w:rsidRDefault="003D63BE">
      <w:pPr>
        <w:pStyle w:val="FootnoteText"/>
        <w:rPr>
          <w:rFonts w:ascii="Times New Roman" w:hAnsi="Times New Roman"/>
        </w:rPr>
      </w:pPr>
      <w:r w:rsidRPr="006A3454">
        <w:rPr>
          <w:rStyle w:val="FootnoteReference"/>
          <w:rFonts w:ascii="Times New Roman" w:hAnsi="Times New Roman"/>
        </w:rPr>
        <w:footnoteRef/>
      </w:r>
      <w:r w:rsidRPr="006A3454">
        <w:rPr>
          <w:rFonts w:ascii="Times New Roman" w:hAnsi="Times New Roman"/>
        </w:rPr>
        <w:t xml:space="preserve"> Veiligheidsrapportage Rotterdam-Rijnmond 2012, p. 22 en 23</w:t>
      </w:r>
    </w:p>
  </w:footnote>
  <w:footnote w:id="15">
    <w:p w:rsidR="003D63BE" w:rsidRPr="00E02A6A" w:rsidRDefault="003D63BE">
      <w:pPr>
        <w:pStyle w:val="FootnoteText"/>
        <w:rPr>
          <w:rFonts w:ascii="Times New Roman" w:hAnsi="Times New Roman"/>
        </w:rPr>
      </w:pPr>
      <w:r w:rsidRPr="00E02A6A">
        <w:rPr>
          <w:rStyle w:val="FootnoteReference"/>
          <w:rFonts w:ascii="Times New Roman" w:hAnsi="Times New Roman"/>
        </w:rPr>
        <w:footnoteRef/>
      </w:r>
      <w:r w:rsidRPr="00E02A6A">
        <w:rPr>
          <w:rFonts w:ascii="Times New Roman" w:hAnsi="Times New Roman"/>
        </w:rPr>
        <w:t xml:space="preserve"> Openbaar </w:t>
      </w:r>
      <w:r w:rsidR="006B4B25">
        <w:rPr>
          <w:rFonts w:ascii="Times New Roman" w:hAnsi="Times New Roman"/>
        </w:rPr>
        <w:t>M</w:t>
      </w:r>
      <w:r w:rsidRPr="00E02A6A">
        <w:rPr>
          <w:rFonts w:ascii="Times New Roman" w:hAnsi="Times New Roman"/>
        </w:rPr>
        <w:t>inisterie Rotterdam/Dordrecht 2010, p. 5</w:t>
      </w:r>
    </w:p>
  </w:footnote>
  <w:footnote w:id="16">
    <w:p w:rsidR="003D63BE" w:rsidRPr="00E02A6A" w:rsidRDefault="003D63BE" w:rsidP="00D16FFC">
      <w:pPr>
        <w:pStyle w:val="FootnoteText"/>
        <w:rPr>
          <w:rFonts w:ascii="Times New Roman" w:hAnsi="Times New Roman"/>
        </w:rPr>
      </w:pPr>
      <w:r w:rsidRPr="00E02A6A">
        <w:rPr>
          <w:rStyle w:val="FootnoteReference"/>
          <w:rFonts w:ascii="Times New Roman" w:hAnsi="Times New Roman"/>
        </w:rPr>
        <w:footnoteRef/>
      </w:r>
      <w:r w:rsidRPr="00E02A6A">
        <w:rPr>
          <w:rFonts w:ascii="Times New Roman" w:hAnsi="Times New Roman"/>
        </w:rPr>
        <w:t xml:space="preserve"> Jaarverslag AMK, p. 14</w:t>
      </w:r>
    </w:p>
  </w:footnote>
  <w:footnote w:id="17">
    <w:p w:rsidR="003D63BE" w:rsidRPr="00E02A6A" w:rsidRDefault="003D63BE" w:rsidP="00A21F04">
      <w:pPr>
        <w:pStyle w:val="FootnoteText"/>
        <w:rPr>
          <w:rFonts w:ascii="Times New Roman" w:hAnsi="Times New Roman"/>
        </w:rPr>
      </w:pPr>
      <w:r w:rsidRPr="00E02A6A">
        <w:rPr>
          <w:rStyle w:val="FootnoteReference"/>
          <w:rFonts w:ascii="Times New Roman" w:hAnsi="Times New Roman"/>
        </w:rPr>
        <w:footnoteRef/>
      </w:r>
      <w:r w:rsidRPr="00E02A6A">
        <w:rPr>
          <w:rFonts w:ascii="Times New Roman" w:hAnsi="Times New Roman"/>
        </w:rPr>
        <w:t xml:space="preserve"> Alink et al 2010, p. 135</w:t>
      </w:r>
    </w:p>
  </w:footnote>
  <w:footnote w:id="18">
    <w:p w:rsidR="003D63BE" w:rsidRPr="00546DBF" w:rsidRDefault="003D63BE" w:rsidP="00DF2248">
      <w:pPr>
        <w:pStyle w:val="FootnoteText"/>
        <w:rPr>
          <w:rFonts w:ascii="Times New Roman" w:hAnsi="Times New Roman"/>
        </w:rPr>
      </w:pPr>
      <w:r w:rsidRPr="00546DBF">
        <w:rPr>
          <w:rStyle w:val="FootnoteReference"/>
          <w:rFonts w:ascii="Times New Roman" w:hAnsi="Times New Roman"/>
        </w:rPr>
        <w:footnoteRef/>
      </w:r>
      <w:r w:rsidRPr="00546DBF">
        <w:rPr>
          <w:rFonts w:ascii="Times New Roman" w:hAnsi="Times New Roman"/>
        </w:rPr>
        <w:t xml:space="preserve"> </w:t>
      </w:r>
      <w:r w:rsidRPr="00546DBF">
        <w:rPr>
          <w:rFonts w:ascii="Times New Roman" w:hAnsi="Times New Roman" w:cs="Arial"/>
        </w:rPr>
        <w:t xml:space="preserve">van </w:t>
      </w:r>
      <w:proofErr w:type="spellStart"/>
      <w:r w:rsidRPr="00546DBF">
        <w:rPr>
          <w:rFonts w:ascii="Times New Roman" w:hAnsi="Times New Roman" w:cs="Arial"/>
        </w:rPr>
        <w:t>Berlo</w:t>
      </w:r>
      <w:proofErr w:type="spellEnd"/>
      <w:r w:rsidRPr="00546DBF">
        <w:rPr>
          <w:rFonts w:ascii="Times New Roman" w:hAnsi="Times New Roman" w:cs="Arial"/>
        </w:rPr>
        <w:t xml:space="preserve"> et al 2011, p. 178</w:t>
      </w:r>
    </w:p>
  </w:footnote>
  <w:footnote w:id="19">
    <w:p w:rsidR="003D63BE" w:rsidRPr="006A3454" w:rsidRDefault="003D63BE">
      <w:pPr>
        <w:pStyle w:val="FootnoteText"/>
        <w:rPr>
          <w:rFonts w:ascii="Times New Roman" w:hAnsi="Times New Roman"/>
        </w:rPr>
      </w:pPr>
      <w:r w:rsidRPr="006A3454">
        <w:rPr>
          <w:rStyle w:val="FootnoteReference"/>
          <w:rFonts w:ascii="Times New Roman" w:hAnsi="Times New Roman"/>
        </w:rPr>
        <w:footnoteRef/>
      </w:r>
      <w:r w:rsidRPr="006A3454">
        <w:rPr>
          <w:rFonts w:ascii="Times New Roman" w:hAnsi="Times New Roman"/>
        </w:rPr>
        <w:t xml:space="preserve"> </w:t>
      </w:r>
      <w:proofErr w:type="spellStart"/>
      <w:r w:rsidRPr="006A3454">
        <w:rPr>
          <w:rFonts w:ascii="Times New Roman" w:hAnsi="Times New Roman"/>
        </w:rPr>
        <w:t>Movisie</w:t>
      </w:r>
      <w:proofErr w:type="spellEnd"/>
      <w:r w:rsidRPr="006A3454">
        <w:rPr>
          <w:rFonts w:ascii="Times New Roman" w:hAnsi="Times New Roman"/>
        </w:rPr>
        <w:t xml:space="preserve"> 2010</w:t>
      </w:r>
    </w:p>
  </w:footnote>
  <w:footnote w:id="20">
    <w:p w:rsidR="003D63BE" w:rsidRPr="006A3454" w:rsidRDefault="003D63BE" w:rsidP="00556CFA">
      <w:pPr>
        <w:pStyle w:val="FootnoteText"/>
        <w:rPr>
          <w:rFonts w:ascii="Times New Roman" w:hAnsi="Times New Roman"/>
        </w:rPr>
      </w:pPr>
      <w:r w:rsidRPr="006A3454">
        <w:rPr>
          <w:rStyle w:val="FootnoteReference"/>
          <w:rFonts w:ascii="Times New Roman" w:hAnsi="Times New Roman"/>
        </w:rPr>
        <w:footnoteRef/>
      </w:r>
      <w:r w:rsidRPr="006A3454">
        <w:rPr>
          <w:rStyle w:val="FootnoteReference"/>
          <w:rFonts w:ascii="Times New Roman" w:hAnsi="Times New Roman"/>
        </w:rPr>
        <w:t xml:space="preserve"> </w:t>
      </w:r>
      <w:r w:rsidRPr="006A3454">
        <w:rPr>
          <w:rFonts w:ascii="Times New Roman" w:hAnsi="Times New Roman"/>
        </w:rPr>
        <w:t>van der Knaap en Bogaerts 2010, p. 46</w:t>
      </w:r>
    </w:p>
  </w:footnote>
  <w:footnote w:id="21">
    <w:p w:rsidR="003D63BE" w:rsidRPr="006A3454" w:rsidRDefault="003D63BE">
      <w:pPr>
        <w:pStyle w:val="FootnoteText"/>
        <w:rPr>
          <w:rFonts w:ascii="Times New Roman" w:hAnsi="Times New Roman"/>
        </w:rPr>
      </w:pPr>
      <w:r w:rsidRPr="006A3454">
        <w:rPr>
          <w:rStyle w:val="FootnoteReference"/>
          <w:rFonts w:ascii="Times New Roman" w:hAnsi="Times New Roman"/>
        </w:rPr>
        <w:footnoteRef/>
      </w:r>
      <w:r w:rsidRPr="006A3454">
        <w:rPr>
          <w:rFonts w:ascii="Times New Roman" w:hAnsi="Times New Roman"/>
        </w:rPr>
        <w:t xml:space="preserve"> van der Knaap en Bogaerts 2010, p. 47</w:t>
      </w:r>
    </w:p>
  </w:footnote>
  <w:footnote w:id="22">
    <w:p w:rsidR="003D63BE" w:rsidRPr="006A3454" w:rsidRDefault="003D63BE" w:rsidP="000C250B">
      <w:pPr>
        <w:pStyle w:val="FootnoteText"/>
        <w:rPr>
          <w:rFonts w:ascii="Times New Roman" w:hAnsi="Times New Roman"/>
        </w:rPr>
      </w:pPr>
      <w:r w:rsidRPr="006A3454">
        <w:rPr>
          <w:rStyle w:val="FootnoteReference"/>
          <w:rFonts w:ascii="Times New Roman" w:hAnsi="Times New Roman"/>
        </w:rPr>
        <w:footnoteRef/>
      </w:r>
      <w:r w:rsidRPr="006A3454">
        <w:rPr>
          <w:rFonts w:ascii="Times New Roman" w:hAnsi="Times New Roman"/>
        </w:rPr>
        <w:t xml:space="preserve"> van der Veen en Bogaerts 2010 (methode en resultaten), p. 41</w:t>
      </w:r>
    </w:p>
  </w:footnote>
  <w:footnote w:id="23">
    <w:p w:rsidR="003D63BE" w:rsidRPr="00786BE8" w:rsidRDefault="003D63BE" w:rsidP="003B43F5">
      <w:pPr>
        <w:rPr>
          <w:sz w:val="20"/>
          <w:szCs w:val="20"/>
        </w:rPr>
      </w:pPr>
      <w:r w:rsidRPr="003B43F5">
        <w:rPr>
          <w:rStyle w:val="FootnoteReference"/>
          <w:sz w:val="20"/>
          <w:szCs w:val="20"/>
        </w:rPr>
        <w:footnoteRef/>
      </w:r>
      <w:r w:rsidRPr="00786BE8">
        <w:rPr>
          <w:sz w:val="20"/>
          <w:szCs w:val="20"/>
        </w:rPr>
        <w:t xml:space="preserve"> </w:t>
      </w:r>
      <w:proofErr w:type="spellStart"/>
      <w:r w:rsidRPr="003B43F5">
        <w:rPr>
          <w:sz w:val="20"/>
          <w:szCs w:val="20"/>
        </w:rPr>
        <w:t>Römkens</w:t>
      </w:r>
      <w:proofErr w:type="spellEnd"/>
      <w:r w:rsidRPr="003B43F5">
        <w:rPr>
          <w:sz w:val="20"/>
          <w:szCs w:val="20"/>
        </w:rPr>
        <w:t xml:space="preserve"> 2010</w:t>
      </w:r>
      <w:r w:rsidRPr="00786BE8">
        <w:rPr>
          <w:sz w:val="20"/>
          <w:szCs w:val="20"/>
        </w:rPr>
        <w:t>, p. 19</w:t>
      </w:r>
    </w:p>
  </w:footnote>
  <w:footnote w:id="24">
    <w:p w:rsidR="003D63BE" w:rsidRPr="00E85466" w:rsidRDefault="003D63BE">
      <w:pPr>
        <w:pStyle w:val="FootnoteText"/>
        <w:rPr>
          <w:rFonts w:ascii="Times New Roman" w:hAnsi="Times New Roman"/>
        </w:rPr>
      </w:pPr>
      <w:r w:rsidRPr="00E85466">
        <w:rPr>
          <w:rStyle w:val="FootnoteReference"/>
          <w:rFonts w:ascii="Times New Roman" w:hAnsi="Times New Roman"/>
        </w:rPr>
        <w:footnoteRef/>
      </w:r>
      <w:r w:rsidRPr="00E85466">
        <w:rPr>
          <w:rFonts w:ascii="Times New Roman" w:hAnsi="Times New Roman"/>
        </w:rPr>
        <w:t xml:space="preserve"> </w:t>
      </w:r>
      <w:proofErr w:type="spellStart"/>
      <w:r w:rsidRPr="00E85466">
        <w:rPr>
          <w:rFonts w:ascii="Times New Roman" w:hAnsi="Times New Roman"/>
        </w:rPr>
        <w:t>Meldcode</w:t>
      </w:r>
      <w:proofErr w:type="spellEnd"/>
      <w:r w:rsidRPr="00E85466">
        <w:rPr>
          <w:rFonts w:ascii="Times New Roman" w:hAnsi="Times New Roman"/>
        </w:rPr>
        <w:t xml:space="preserve"> huiselijk geweld en kindermishandeling Rotterdam-Rijnmond, p. 25</w:t>
      </w:r>
    </w:p>
  </w:footnote>
  <w:footnote w:id="25">
    <w:p w:rsidR="003D63BE" w:rsidRPr="007D6516" w:rsidRDefault="003D63BE">
      <w:pPr>
        <w:pStyle w:val="FootnoteText"/>
        <w:rPr>
          <w:rFonts w:ascii="Times New Roman" w:hAnsi="Times New Roman"/>
        </w:rPr>
      </w:pPr>
      <w:r w:rsidRPr="007D6516">
        <w:rPr>
          <w:rStyle w:val="FootnoteReference"/>
          <w:rFonts w:ascii="Times New Roman" w:hAnsi="Times New Roman"/>
        </w:rPr>
        <w:footnoteRef/>
      </w:r>
      <w:r w:rsidRPr="007D6516">
        <w:rPr>
          <w:rFonts w:ascii="Times New Roman" w:hAnsi="Times New Roman"/>
        </w:rPr>
        <w:t xml:space="preserve"> van der Veen en Bogaerts 2010</w:t>
      </w:r>
      <w:r>
        <w:rPr>
          <w:rFonts w:ascii="Times New Roman" w:hAnsi="Times New Roman"/>
        </w:rPr>
        <w:t xml:space="preserve"> (</w:t>
      </w:r>
      <w:r w:rsidRPr="00D76EAC">
        <w:rPr>
          <w:rFonts w:ascii="Times New Roman" w:hAnsi="Times New Roman"/>
        </w:rPr>
        <w:t>methode en resultaten</w:t>
      </w:r>
      <w:r>
        <w:rPr>
          <w:rFonts w:ascii="Times New Roman" w:hAnsi="Times New Roman"/>
        </w:rPr>
        <w:t>), p.</w:t>
      </w:r>
      <w:r w:rsidRPr="007D6516">
        <w:rPr>
          <w:rFonts w:ascii="Times New Roman" w:hAnsi="Times New Roman"/>
        </w:rPr>
        <w:t xml:space="preserve"> 41</w:t>
      </w:r>
    </w:p>
  </w:footnote>
  <w:footnote w:id="26">
    <w:p w:rsidR="003D63BE" w:rsidRPr="00EA52A3" w:rsidRDefault="003D63BE" w:rsidP="00912DCB">
      <w:pPr>
        <w:pStyle w:val="FootnoteText"/>
        <w:rPr>
          <w:rFonts w:ascii="Times New Roman" w:hAnsi="Times New Roman"/>
          <w:lang w:val="es-ES"/>
        </w:rPr>
      </w:pPr>
      <w:r w:rsidRPr="00E02A6A">
        <w:rPr>
          <w:rStyle w:val="FootnoteReference"/>
          <w:rFonts w:ascii="Times New Roman" w:hAnsi="Times New Roman"/>
        </w:rPr>
        <w:footnoteRef/>
      </w:r>
      <w:r w:rsidRPr="00EA52A3">
        <w:rPr>
          <w:rFonts w:ascii="Times New Roman" w:hAnsi="Times New Roman"/>
          <w:lang w:val="es-ES"/>
        </w:rPr>
        <w:t xml:space="preserve"> </w:t>
      </w:r>
      <w:r w:rsidRPr="00EA52A3">
        <w:rPr>
          <w:rFonts w:ascii="Times New Roman" w:hAnsi="Times New Roman"/>
          <w:lang w:val="es-ES"/>
        </w:rPr>
        <w:t>Lo Fo Wong 2009, p. 19</w:t>
      </w:r>
    </w:p>
  </w:footnote>
  <w:footnote w:id="27">
    <w:p w:rsidR="003D63BE" w:rsidRPr="00EA52A3" w:rsidRDefault="003D63BE" w:rsidP="00924F13">
      <w:pPr>
        <w:pStyle w:val="FootnoteText"/>
        <w:rPr>
          <w:rFonts w:ascii="Times New Roman" w:hAnsi="Times New Roman"/>
          <w:lang w:val="es-ES"/>
        </w:rPr>
      </w:pPr>
      <w:r w:rsidRPr="00E02A6A">
        <w:rPr>
          <w:rStyle w:val="FootnoteReference"/>
          <w:rFonts w:ascii="Times New Roman" w:hAnsi="Times New Roman"/>
        </w:rPr>
        <w:footnoteRef/>
      </w:r>
      <w:r w:rsidRPr="00EA52A3">
        <w:rPr>
          <w:rFonts w:ascii="Times New Roman" w:hAnsi="Times New Roman"/>
          <w:lang w:val="es-ES"/>
        </w:rPr>
        <w:t xml:space="preserve"> Lo Fo Wong 2009 p.18</w:t>
      </w:r>
    </w:p>
  </w:footnote>
  <w:footnote w:id="28">
    <w:p w:rsidR="003D63BE" w:rsidRPr="00E02A6A" w:rsidRDefault="003D63BE">
      <w:pPr>
        <w:pStyle w:val="FootnoteText"/>
        <w:rPr>
          <w:rFonts w:ascii="Times New Roman" w:hAnsi="Times New Roman"/>
        </w:rPr>
      </w:pPr>
      <w:r w:rsidRPr="00E02A6A">
        <w:rPr>
          <w:rStyle w:val="FootnoteReference"/>
          <w:rFonts w:ascii="Times New Roman" w:hAnsi="Times New Roman"/>
        </w:rPr>
        <w:footnoteRef/>
      </w:r>
      <w:r w:rsidRPr="00E02A6A">
        <w:rPr>
          <w:rFonts w:ascii="Times New Roman" w:hAnsi="Times New Roman"/>
        </w:rPr>
        <w:t xml:space="preserve"> Van der Veen en Bogaerts </w:t>
      </w:r>
      <w:proofErr w:type="gramStart"/>
      <w:r w:rsidRPr="00E02A6A">
        <w:rPr>
          <w:rFonts w:ascii="Times New Roman" w:hAnsi="Times New Roman"/>
        </w:rPr>
        <w:t xml:space="preserve">2010,  </w:t>
      </w:r>
      <w:proofErr w:type="gramEnd"/>
      <w:r w:rsidRPr="00E02A6A">
        <w:rPr>
          <w:rFonts w:ascii="Times New Roman" w:hAnsi="Times New Roman"/>
        </w:rPr>
        <w:t>p. 16</w:t>
      </w:r>
    </w:p>
  </w:footnote>
  <w:footnote w:id="29">
    <w:p w:rsidR="003D63BE" w:rsidRPr="00E02A6A" w:rsidRDefault="003D63BE">
      <w:pPr>
        <w:pStyle w:val="FootnoteText"/>
        <w:rPr>
          <w:rFonts w:ascii="Times New Roman" w:hAnsi="Times New Roman"/>
        </w:rPr>
      </w:pPr>
      <w:r w:rsidRPr="00E02A6A">
        <w:rPr>
          <w:rStyle w:val="FootnoteReference"/>
          <w:rFonts w:ascii="Times New Roman" w:hAnsi="Times New Roman"/>
        </w:rPr>
        <w:footnoteRef/>
      </w:r>
      <w:r w:rsidRPr="00E02A6A">
        <w:rPr>
          <w:rFonts w:ascii="Times New Roman" w:hAnsi="Times New Roman"/>
        </w:rPr>
        <w:t xml:space="preserve"> </w:t>
      </w:r>
      <w:proofErr w:type="spellStart"/>
      <w:r w:rsidRPr="00E02A6A">
        <w:rPr>
          <w:rFonts w:ascii="Times New Roman" w:hAnsi="Times New Roman"/>
        </w:rPr>
        <w:t>Ceelen</w:t>
      </w:r>
      <w:proofErr w:type="spellEnd"/>
      <w:r w:rsidRPr="00E02A6A">
        <w:rPr>
          <w:rFonts w:ascii="Times New Roman" w:hAnsi="Times New Roman"/>
        </w:rPr>
        <w:t xml:space="preserve"> </w:t>
      </w:r>
      <w:proofErr w:type="gramStart"/>
      <w:r w:rsidRPr="00E02A6A">
        <w:rPr>
          <w:rFonts w:ascii="Times New Roman" w:hAnsi="Times New Roman"/>
        </w:rPr>
        <w:t>et</w:t>
      </w:r>
      <w:proofErr w:type="gramEnd"/>
      <w:r w:rsidRPr="00E02A6A">
        <w:rPr>
          <w:rFonts w:ascii="Times New Roman" w:hAnsi="Times New Roman"/>
        </w:rPr>
        <w:t xml:space="preserve"> al. 2010, p. 479</w:t>
      </w:r>
    </w:p>
  </w:footnote>
  <w:footnote w:id="30">
    <w:p w:rsidR="003D63BE" w:rsidRPr="00E02A6A" w:rsidRDefault="003D63BE">
      <w:pPr>
        <w:pStyle w:val="FootnoteText"/>
        <w:rPr>
          <w:rFonts w:ascii="Times New Roman" w:hAnsi="Times New Roman"/>
        </w:rPr>
      </w:pPr>
      <w:r w:rsidRPr="00E02A6A">
        <w:rPr>
          <w:rStyle w:val="FootnoteReference"/>
          <w:rFonts w:ascii="Times New Roman" w:hAnsi="Times New Roman"/>
        </w:rPr>
        <w:footnoteRef/>
      </w:r>
      <w:r w:rsidRPr="00E02A6A">
        <w:rPr>
          <w:rFonts w:ascii="Times New Roman" w:hAnsi="Times New Roman"/>
        </w:rPr>
        <w:t xml:space="preserve"> Kroes en Trijsburg 2006, p. 395, cijfer is uit 1997</w:t>
      </w:r>
    </w:p>
  </w:footnote>
  <w:footnote w:id="31">
    <w:p w:rsidR="003D63BE" w:rsidRPr="00E02A6A" w:rsidRDefault="003D63BE">
      <w:pPr>
        <w:pStyle w:val="FootnoteText"/>
        <w:rPr>
          <w:rFonts w:ascii="Times New Roman" w:hAnsi="Times New Roman"/>
        </w:rPr>
      </w:pPr>
      <w:r w:rsidRPr="00E02A6A">
        <w:rPr>
          <w:rStyle w:val="FootnoteReference"/>
          <w:rFonts w:ascii="Times New Roman" w:hAnsi="Times New Roman"/>
        </w:rPr>
        <w:footnoteRef/>
      </w:r>
      <w:r w:rsidRPr="00E02A6A">
        <w:rPr>
          <w:rFonts w:ascii="Times New Roman" w:hAnsi="Times New Roman"/>
        </w:rPr>
        <w:t xml:space="preserve"> Zalm 2009, p. 11</w:t>
      </w:r>
    </w:p>
  </w:footnote>
  <w:footnote w:id="32">
    <w:p w:rsidR="003D63BE" w:rsidRPr="00E02A6A" w:rsidRDefault="003D63BE" w:rsidP="00924F13">
      <w:pPr>
        <w:pStyle w:val="FootnoteText"/>
        <w:rPr>
          <w:rFonts w:ascii="Times New Roman" w:hAnsi="Times New Roman"/>
        </w:rPr>
      </w:pPr>
      <w:r w:rsidRPr="00E02A6A">
        <w:rPr>
          <w:rStyle w:val="FootnoteReference"/>
          <w:rFonts w:ascii="Times New Roman" w:hAnsi="Times New Roman"/>
        </w:rPr>
        <w:footnoteRef/>
      </w:r>
      <w:r w:rsidRPr="00E02A6A">
        <w:rPr>
          <w:rFonts w:ascii="Times New Roman" w:hAnsi="Times New Roman"/>
        </w:rPr>
        <w:t xml:space="preserve"> de Graaf 2005, p. 41</w:t>
      </w:r>
    </w:p>
  </w:footnote>
  <w:footnote w:id="33">
    <w:p w:rsidR="003D63BE" w:rsidRPr="00EA52A3" w:rsidRDefault="003D63BE" w:rsidP="00924F13">
      <w:pPr>
        <w:pStyle w:val="FootnoteText"/>
        <w:rPr>
          <w:rFonts w:ascii="Times New Roman" w:hAnsi="Times New Roman"/>
          <w:lang w:val="en-US"/>
        </w:rPr>
      </w:pPr>
      <w:r w:rsidRPr="00E02A6A">
        <w:rPr>
          <w:rStyle w:val="FootnoteReference"/>
          <w:rFonts w:ascii="Times New Roman" w:hAnsi="Times New Roman"/>
        </w:rPr>
        <w:footnoteRef/>
      </w:r>
      <w:r w:rsidRPr="00EA52A3">
        <w:rPr>
          <w:rFonts w:ascii="Times New Roman" w:hAnsi="Times New Roman"/>
          <w:lang w:val="en-US"/>
        </w:rPr>
        <w:t xml:space="preserve"> </w:t>
      </w:r>
      <w:r w:rsidRPr="00EA52A3">
        <w:rPr>
          <w:rFonts w:ascii="Times New Roman" w:hAnsi="Times New Roman"/>
          <w:lang w:val="en-US"/>
        </w:rPr>
        <w:t>Lo Fo Wong 2004, p. 1313</w:t>
      </w:r>
    </w:p>
  </w:footnote>
  <w:footnote w:id="34">
    <w:p w:rsidR="003D63BE" w:rsidRPr="00EA52A3" w:rsidRDefault="003D63BE">
      <w:pPr>
        <w:pStyle w:val="FootnoteText"/>
        <w:rPr>
          <w:rFonts w:ascii="Times New Roman" w:hAnsi="Times New Roman"/>
          <w:lang w:val="en-US"/>
        </w:rPr>
      </w:pPr>
      <w:r w:rsidRPr="00912DCB">
        <w:rPr>
          <w:rStyle w:val="FootnoteReference"/>
          <w:rFonts w:ascii="Times New Roman" w:hAnsi="Times New Roman"/>
        </w:rPr>
        <w:footnoteRef/>
      </w:r>
      <w:r w:rsidRPr="00EA52A3">
        <w:rPr>
          <w:rFonts w:ascii="Times New Roman" w:hAnsi="Times New Roman"/>
          <w:lang w:val="en-US"/>
        </w:rPr>
        <w:t xml:space="preserve"> Clement Smits &amp; den Bandt 2009, p. 49</w:t>
      </w:r>
    </w:p>
  </w:footnote>
  <w:footnote w:id="35">
    <w:p w:rsidR="003D63BE" w:rsidRPr="009A1444" w:rsidRDefault="003D63BE" w:rsidP="009A1444">
      <w:pPr>
        <w:rPr>
          <w:sz w:val="20"/>
          <w:szCs w:val="20"/>
        </w:rPr>
      </w:pPr>
      <w:r w:rsidRPr="009A1444">
        <w:rPr>
          <w:rStyle w:val="FootnoteReference"/>
          <w:sz w:val="20"/>
          <w:szCs w:val="20"/>
        </w:rPr>
        <w:footnoteRef/>
      </w:r>
      <w:r w:rsidRPr="00A72EEE">
        <w:t xml:space="preserve"> </w:t>
      </w:r>
      <w:r w:rsidRPr="00DD2DEE">
        <w:rPr>
          <w:sz w:val="20"/>
          <w:szCs w:val="20"/>
        </w:rPr>
        <w:t>Van der Veen &amp; Bogaerts 2010 (eindrapport)</w:t>
      </w:r>
      <w:r>
        <w:rPr>
          <w:sz w:val="20"/>
          <w:szCs w:val="20"/>
        </w:rPr>
        <w:t>, p. 95</w:t>
      </w:r>
    </w:p>
  </w:footnote>
  <w:footnote w:id="36">
    <w:p w:rsidR="003D63BE" w:rsidRPr="003B43F5" w:rsidRDefault="003D63BE" w:rsidP="00511F9F">
      <w:pPr>
        <w:pStyle w:val="FootnoteText"/>
        <w:rPr>
          <w:rFonts w:ascii="Times New Roman" w:hAnsi="Times New Roman"/>
        </w:rPr>
      </w:pPr>
      <w:r w:rsidRPr="003B43F5">
        <w:rPr>
          <w:rStyle w:val="FootnoteReference"/>
          <w:rFonts w:ascii="Times New Roman" w:hAnsi="Times New Roman"/>
        </w:rPr>
        <w:footnoteRef/>
      </w:r>
      <w:r w:rsidRPr="003B43F5">
        <w:rPr>
          <w:rFonts w:ascii="Times New Roman" w:hAnsi="Times New Roman"/>
        </w:rPr>
        <w:t xml:space="preserve"> Drijber </w:t>
      </w:r>
      <w:r w:rsidRPr="007D6516">
        <w:rPr>
          <w:rFonts w:ascii="Times New Roman" w:hAnsi="Times New Roman"/>
        </w:rPr>
        <w:t xml:space="preserve">Reijnders en </w:t>
      </w:r>
      <w:proofErr w:type="spellStart"/>
      <w:r w:rsidRPr="007D6516">
        <w:rPr>
          <w:rFonts w:ascii="Times New Roman" w:hAnsi="Times New Roman"/>
        </w:rPr>
        <w:t>Ceelen</w:t>
      </w:r>
      <w:proofErr w:type="spellEnd"/>
      <w:r>
        <w:rPr>
          <w:rFonts w:ascii="Times New Roman" w:hAnsi="Times New Roman"/>
        </w:rPr>
        <w:t xml:space="preserve"> </w:t>
      </w:r>
      <w:r w:rsidRPr="003B43F5">
        <w:rPr>
          <w:rFonts w:ascii="Times New Roman" w:hAnsi="Times New Roman"/>
        </w:rPr>
        <w:t>2009, p. 6,7</w:t>
      </w:r>
    </w:p>
  </w:footnote>
  <w:footnote w:id="37">
    <w:p w:rsidR="003D63BE" w:rsidRPr="003B43F5" w:rsidRDefault="003D63BE" w:rsidP="00511F9F">
      <w:pPr>
        <w:pStyle w:val="FootnoteText"/>
        <w:rPr>
          <w:rFonts w:ascii="Times New Roman" w:hAnsi="Times New Roman"/>
        </w:rPr>
      </w:pPr>
      <w:r w:rsidRPr="003B43F5">
        <w:rPr>
          <w:rStyle w:val="FootnoteReference"/>
          <w:rFonts w:ascii="Times New Roman" w:hAnsi="Times New Roman"/>
        </w:rPr>
        <w:footnoteRef/>
      </w:r>
      <w:r w:rsidRPr="003B43F5">
        <w:rPr>
          <w:rFonts w:ascii="Times New Roman" w:hAnsi="Times New Roman"/>
        </w:rPr>
        <w:t xml:space="preserve"> van Doorn-van den Heuvel en Eekhof 2007</w:t>
      </w:r>
      <w:r>
        <w:rPr>
          <w:rFonts w:ascii="Times New Roman" w:hAnsi="Times New Roman"/>
        </w:rPr>
        <w:t>,</w:t>
      </w:r>
      <w:r w:rsidRPr="003B43F5">
        <w:rPr>
          <w:rFonts w:ascii="Times New Roman" w:hAnsi="Times New Roman"/>
        </w:rPr>
        <w:t xml:space="preserve"> p. 812</w:t>
      </w:r>
    </w:p>
  </w:footnote>
  <w:footnote w:id="38">
    <w:p w:rsidR="003D63BE" w:rsidRPr="00354683" w:rsidRDefault="003D63BE" w:rsidP="00354683">
      <w:pPr>
        <w:rPr>
          <w:sz w:val="20"/>
          <w:szCs w:val="20"/>
        </w:rPr>
      </w:pPr>
      <w:r w:rsidRPr="00354683">
        <w:rPr>
          <w:rStyle w:val="FootnoteReference"/>
          <w:sz w:val="20"/>
          <w:szCs w:val="20"/>
        </w:rPr>
        <w:footnoteRef/>
      </w:r>
      <w:r w:rsidRPr="00A72EEE">
        <w:rPr>
          <w:sz w:val="20"/>
          <w:szCs w:val="20"/>
        </w:rPr>
        <w:t xml:space="preserve"> </w:t>
      </w:r>
      <w:r w:rsidRPr="00354683">
        <w:rPr>
          <w:sz w:val="20"/>
          <w:szCs w:val="20"/>
        </w:rPr>
        <w:t>De Melker 2001, p. 1022</w:t>
      </w:r>
    </w:p>
  </w:footnote>
  <w:footnote w:id="39">
    <w:p w:rsidR="003D63BE" w:rsidRPr="009A1444" w:rsidRDefault="003D63BE">
      <w:pPr>
        <w:pStyle w:val="FootnoteText"/>
        <w:rPr>
          <w:rFonts w:ascii="Times New Roman" w:hAnsi="Times New Roman"/>
        </w:rPr>
      </w:pPr>
      <w:r w:rsidRPr="009A1444">
        <w:rPr>
          <w:rStyle w:val="FootnoteReference"/>
          <w:rFonts w:ascii="Times New Roman" w:hAnsi="Times New Roman"/>
        </w:rPr>
        <w:footnoteRef/>
      </w:r>
      <w:r w:rsidRPr="009A1444">
        <w:rPr>
          <w:rFonts w:ascii="Times New Roman" w:hAnsi="Times New Roman"/>
        </w:rPr>
        <w:t xml:space="preserve"> </w:t>
      </w:r>
      <w:r>
        <w:rPr>
          <w:rFonts w:ascii="Times New Roman" w:hAnsi="Times New Roman"/>
        </w:rPr>
        <w:t>D</w:t>
      </w:r>
      <w:r w:rsidRPr="009A1444">
        <w:rPr>
          <w:rFonts w:ascii="Times New Roman" w:hAnsi="Times New Roman"/>
        </w:rPr>
        <w:t xml:space="preserve">e Jong, </w:t>
      </w:r>
      <w:proofErr w:type="spellStart"/>
      <w:r>
        <w:rPr>
          <w:rFonts w:ascii="Times New Roman" w:hAnsi="Times New Roman"/>
        </w:rPr>
        <w:t>B</w:t>
      </w:r>
      <w:r w:rsidRPr="009A1444">
        <w:rPr>
          <w:rFonts w:ascii="Times New Roman" w:hAnsi="Times New Roman"/>
        </w:rPr>
        <w:t>ottema</w:t>
      </w:r>
      <w:proofErr w:type="spellEnd"/>
      <w:r w:rsidRPr="009A1444">
        <w:rPr>
          <w:rFonts w:ascii="Times New Roman" w:hAnsi="Times New Roman"/>
        </w:rPr>
        <w:t xml:space="preserve"> en van de </w:t>
      </w:r>
      <w:proofErr w:type="spellStart"/>
      <w:r>
        <w:rPr>
          <w:rFonts w:ascii="Times New Roman" w:hAnsi="Times New Roman"/>
        </w:rPr>
        <w:t>V</w:t>
      </w:r>
      <w:r w:rsidRPr="009A1444">
        <w:rPr>
          <w:rFonts w:ascii="Times New Roman" w:hAnsi="Times New Roman"/>
        </w:rPr>
        <w:t>athorst</w:t>
      </w:r>
      <w:proofErr w:type="spellEnd"/>
      <w:r>
        <w:rPr>
          <w:rFonts w:ascii="Times New Roman" w:hAnsi="Times New Roman"/>
        </w:rPr>
        <w:t xml:space="preserve"> 1999, </w:t>
      </w:r>
      <w:r w:rsidRPr="00781546">
        <w:rPr>
          <w:rFonts w:ascii="Times New Roman" w:hAnsi="Times New Roman"/>
        </w:rPr>
        <w:t>p.</w:t>
      </w:r>
      <w:r>
        <w:rPr>
          <w:rFonts w:ascii="Times New Roman" w:hAnsi="Times New Roman"/>
        </w:rPr>
        <w:t xml:space="preserve"> 1432</w:t>
      </w:r>
    </w:p>
  </w:footnote>
  <w:footnote w:id="40">
    <w:p w:rsidR="003D63BE" w:rsidRPr="000C250B" w:rsidRDefault="003D63BE" w:rsidP="004D1780">
      <w:pPr>
        <w:pStyle w:val="FootnoteText"/>
        <w:rPr>
          <w:rFonts w:ascii="Times New Roman" w:hAnsi="Times New Roman"/>
        </w:rPr>
      </w:pPr>
      <w:r w:rsidRPr="000C250B">
        <w:rPr>
          <w:rStyle w:val="FootnoteReference"/>
          <w:rFonts w:ascii="Times New Roman" w:hAnsi="Times New Roman"/>
        </w:rPr>
        <w:footnoteRef/>
      </w:r>
      <w:r w:rsidRPr="000C250B">
        <w:rPr>
          <w:rFonts w:ascii="Times New Roman" w:hAnsi="Times New Roman"/>
        </w:rPr>
        <w:t xml:space="preserve"> </w:t>
      </w:r>
      <w:proofErr w:type="spellStart"/>
      <w:r w:rsidRPr="000C250B">
        <w:rPr>
          <w:rFonts w:ascii="Times New Roman" w:hAnsi="Times New Roman"/>
        </w:rPr>
        <w:t>Ceelen</w:t>
      </w:r>
      <w:proofErr w:type="spellEnd"/>
      <w:r w:rsidRPr="000C250B">
        <w:rPr>
          <w:rFonts w:ascii="Times New Roman" w:hAnsi="Times New Roman"/>
        </w:rPr>
        <w:t xml:space="preserve"> </w:t>
      </w:r>
      <w:proofErr w:type="gramStart"/>
      <w:r w:rsidRPr="000C250B">
        <w:rPr>
          <w:rFonts w:ascii="Times New Roman" w:hAnsi="Times New Roman"/>
        </w:rPr>
        <w:t>et</w:t>
      </w:r>
      <w:proofErr w:type="gramEnd"/>
      <w:r w:rsidRPr="000C250B">
        <w:rPr>
          <w:rFonts w:ascii="Times New Roman" w:hAnsi="Times New Roman"/>
        </w:rPr>
        <w:t xml:space="preserve"> al 2010</w:t>
      </w:r>
      <w:r>
        <w:rPr>
          <w:rFonts w:ascii="Times New Roman" w:hAnsi="Times New Roman"/>
        </w:rPr>
        <w:t>, p. 480</w:t>
      </w:r>
    </w:p>
  </w:footnote>
  <w:footnote w:id="41">
    <w:p w:rsidR="003D63BE" w:rsidRPr="00B002B3" w:rsidRDefault="003D63BE">
      <w:pPr>
        <w:pStyle w:val="FootnoteText"/>
        <w:rPr>
          <w:rFonts w:ascii="Times New Roman" w:hAnsi="Times New Roman"/>
        </w:rPr>
      </w:pPr>
      <w:r w:rsidRPr="00B002B3">
        <w:rPr>
          <w:rStyle w:val="FootnoteReference"/>
          <w:rFonts w:ascii="Times New Roman" w:hAnsi="Times New Roman"/>
        </w:rPr>
        <w:footnoteRef/>
      </w:r>
      <w:r w:rsidRPr="00B002B3">
        <w:rPr>
          <w:rFonts w:ascii="Times New Roman" w:hAnsi="Times New Roman"/>
        </w:rPr>
        <w:t xml:space="preserve"> Van Veen 2004, p. 31</w:t>
      </w:r>
    </w:p>
  </w:footnote>
  <w:footnote w:id="42">
    <w:p w:rsidR="003D63BE" w:rsidRPr="00C773A5" w:rsidRDefault="003D63BE" w:rsidP="002B671E">
      <w:pPr>
        <w:pStyle w:val="FootnoteText"/>
        <w:rPr>
          <w:rFonts w:ascii="Times New Roman" w:hAnsi="Times New Roman"/>
        </w:rPr>
      </w:pPr>
      <w:r w:rsidRPr="00C773A5">
        <w:rPr>
          <w:rStyle w:val="FootnoteReference"/>
          <w:rFonts w:ascii="Times New Roman" w:hAnsi="Times New Roman"/>
        </w:rPr>
        <w:footnoteRef/>
      </w:r>
      <w:r w:rsidRPr="00C773A5">
        <w:rPr>
          <w:rFonts w:ascii="Times New Roman" w:hAnsi="Times New Roman"/>
        </w:rPr>
        <w:t xml:space="preserve"> De Hoge Raad stelt dat dit niet alleen de feiten zijn die betrekking hebben op de behandeling </w:t>
      </w:r>
      <w:r>
        <w:rPr>
          <w:rFonts w:ascii="Times New Roman" w:hAnsi="Times New Roman"/>
        </w:rPr>
        <w:t xml:space="preserve">en verzorging </w:t>
      </w:r>
      <w:r w:rsidRPr="00C773A5">
        <w:rPr>
          <w:rFonts w:ascii="Times New Roman" w:hAnsi="Times New Roman"/>
        </w:rPr>
        <w:t>maar</w:t>
      </w:r>
      <w:r>
        <w:rPr>
          <w:rFonts w:ascii="Times New Roman" w:hAnsi="Times New Roman"/>
        </w:rPr>
        <w:t xml:space="preserve"> ook </w:t>
      </w:r>
      <w:proofErr w:type="spellStart"/>
      <w:r>
        <w:rPr>
          <w:rFonts w:ascii="Times New Roman" w:hAnsi="Times New Roman"/>
        </w:rPr>
        <w:t>ook</w:t>
      </w:r>
      <w:proofErr w:type="spellEnd"/>
      <w:r>
        <w:rPr>
          <w:rFonts w:ascii="Times New Roman" w:hAnsi="Times New Roman"/>
        </w:rPr>
        <w:t xml:space="preserve"> de feiten die hem in de hoedanigheid van hulpverlener zijn </w:t>
      </w:r>
      <w:proofErr w:type="gramStart"/>
      <w:r>
        <w:rPr>
          <w:rFonts w:ascii="Times New Roman" w:hAnsi="Times New Roman"/>
        </w:rPr>
        <w:t>medegedeeld</w:t>
      </w:r>
      <w:proofErr w:type="gramEnd"/>
      <w:r>
        <w:rPr>
          <w:rFonts w:ascii="Times New Roman" w:hAnsi="Times New Roman"/>
        </w:rPr>
        <w:t xml:space="preserve"> of waarvan hij in die hoedanigheid heeft kennisgenomen en waarvan openbaarmaking het vertrouwen van de patiënt zou kunnen schaden, hetgeen met name feiten betreft die de persoonlijk levenssfeer raken (HR 23 nov 1990, NJ 1991, 128).</w:t>
      </w:r>
      <w:r w:rsidRPr="00C773A5">
        <w:rPr>
          <w:rFonts w:ascii="Times New Roman" w:hAnsi="Times New Roman"/>
        </w:rPr>
        <w:t xml:space="preserve"> </w:t>
      </w:r>
    </w:p>
  </w:footnote>
  <w:footnote w:id="43">
    <w:p w:rsidR="003D63BE" w:rsidRPr="005C1B0A" w:rsidRDefault="003D63BE" w:rsidP="00145AC5">
      <w:pPr>
        <w:pStyle w:val="FootnoteText"/>
        <w:rPr>
          <w:rFonts w:ascii="Times New Roman" w:hAnsi="Times New Roman"/>
        </w:rPr>
      </w:pPr>
      <w:r w:rsidRPr="005C1B0A">
        <w:rPr>
          <w:rStyle w:val="FootnoteReference"/>
          <w:rFonts w:ascii="Times New Roman" w:hAnsi="Times New Roman"/>
        </w:rPr>
        <w:footnoteRef/>
      </w:r>
      <w:r w:rsidRPr="005C1B0A">
        <w:rPr>
          <w:rFonts w:ascii="Times New Roman" w:hAnsi="Times New Roman"/>
        </w:rPr>
        <w:t xml:space="preserve"> </w:t>
      </w:r>
      <w:proofErr w:type="spellStart"/>
      <w:r w:rsidRPr="005C1B0A">
        <w:rPr>
          <w:rFonts w:ascii="Times New Roman" w:hAnsi="Times New Roman"/>
        </w:rPr>
        <w:t>Hazewinkel</w:t>
      </w:r>
      <w:proofErr w:type="spellEnd"/>
      <w:r w:rsidRPr="005C1B0A">
        <w:rPr>
          <w:rFonts w:ascii="Times New Roman" w:hAnsi="Times New Roman"/>
        </w:rPr>
        <w:t xml:space="preserve"> </w:t>
      </w:r>
      <w:proofErr w:type="spellStart"/>
      <w:r w:rsidRPr="005C1B0A">
        <w:rPr>
          <w:rFonts w:ascii="Times New Roman" w:hAnsi="Times New Roman"/>
        </w:rPr>
        <w:t>Suringa</w:t>
      </w:r>
      <w:proofErr w:type="spellEnd"/>
      <w:r w:rsidRPr="005C1B0A">
        <w:rPr>
          <w:rFonts w:ascii="Times New Roman" w:hAnsi="Times New Roman"/>
        </w:rPr>
        <w:t xml:space="preserve"> 1959, p. 25</w:t>
      </w:r>
    </w:p>
  </w:footnote>
  <w:footnote w:id="44">
    <w:p w:rsidR="003D63BE" w:rsidRPr="002A1ABD" w:rsidRDefault="003D63BE" w:rsidP="007D59AC">
      <w:pPr>
        <w:pStyle w:val="FootnoteText"/>
        <w:rPr>
          <w:rFonts w:ascii="Times New Roman" w:hAnsi="Times New Roman"/>
        </w:rPr>
      </w:pPr>
      <w:r w:rsidRPr="002A1ABD">
        <w:rPr>
          <w:rStyle w:val="FootnoteReference"/>
          <w:rFonts w:ascii="Times New Roman" w:hAnsi="Times New Roman"/>
        </w:rPr>
        <w:footnoteRef/>
      </w:r>
      <w:r w:rsidRPr="002A1ABD">
        <w:rPr>
          <w:rFonts w:ascii="Times New Roman" w:hAnsi="Times New Roman"/>
        </w:rPr>
        <w:t xml:space="preserve"> </w:t>
      </w:r>
      <w:proofErr w:type="spellStart"/>
      <w:r w:rsidRPr="002A1ABD">
        <w:rPr>
          <w:rFonts w:ascii="Times New Roman" w:hAnsi="Times New Roman"/>
        </w:rPr>
        <w:t>Leenen</w:t>
      </w:r>
      <w:proofErr w:type="spellEnd"/>
      <w:r w:rsidRPr="002A1ABD">
        <w:rPr>
          <w:rFonts w:ascii="Times New Roman" w:hAnsi="Times New Roman"/>
        </w:rPr>
        <w:t xml:space="preserve"> </w:t>
      </w:r>
      <w:r w:rsidRPr="008643D3">
        <w:rPr>
          <w:rFonts w:ascii="Times New Roman" w:hAnsi="Times New Roman"/>
        </w:rPr>
        <w:t xml:space="preserve">Gevers en </w:t>
      </w:r>
      <w:proofErr w:type="spellStart"/>
      <w:r w:rsidRPr="008643D3">
        <w:rPr>
          <w:rFonts w:ascii="Times New Roman" w:hAnsi="Times New Roman"/>
        </w:rPr>
        <w:t>Legemaate</w:t>
      </w:r>
      <w:proofErr w:type="spellEnd"/>
      <w:r>
        <w:rPr>
          <w:rFonts w:ascii="Times New Roman" w:hAnsi="Times New Roman"/>
        </w:rPr>
        <w:t xml:space="preserve"> </w:t>
      </w:r>
      <w:r w:rsidRPr="002A1ABD">
        <w:rPr>
          <w:rFonts w:ascii="Times New Roman" w:hAnsi="Times New Roman"/>
        </w:rPr>
        <w:t>2007, p. 229</w:t>
      </w:r>
    </w:p>
  </w:footnote>
  <w:footnote w:id="45">
    <w:p w:rsidR="003D63BE" w:rsidRPr="00187A11" w:rsidRDefault="003D63BE">
      <w:pPr>
        <w:pStyle w:val="FootnoteText"/>
        <w:rPr>
          <w:rFonts w:ascii="Times New Roman" w:hAnsi="Times New Roman"/>
        </w:rPr>
      </w:pPr>
      <w:r w:rsidRPr="00187A11">
        <w:rPr>
          <w:rStyle w:val="FootnoteReference"/>
          <w:rFonts w:ascii="Times New Roman" w:hAnsi="Times New Roman"/>
        </w:rPr>
        <w:footnoteRef/>
      </w:r>
      <w:r w:rsidRPr="00187A11">
        <w:rPr>
          <w:rFonts w:ascii="Times New Roman" w:hAnsi="Times New Roman"/>
        </w:rPr>
        <w:t xml:space="preserve"> van Herten 1995</w:t>
      </w:r>
      <w:r>
        <w:rPr>
          <w:rFonts w:ascii="Times New Roman" w:hAnsi="Times New Roman"/>
        </w:rPr>
        <w:t>, p.</w:t>
      </w:r>
      <w:r w:rsidRPr="00187A11">
        <w:rPr>
          <w:rFonts w:ascii="Times New Roman" w:hAnsi="Times New Roman"/>
        </w:rPr>
        <w:t xml:space="preserve"> 125</w:t>
      </w:r>
    </w:p>
  </w:footnote>
  <w:footnote w:id="46">
    <w:p w:rsidR="003D63BE" w:rsidRPr="00B414A6" w:rsidRDefault="003D63BE">
      <w:pPr>
        <w:pStyle w:val="FootnoteText"/>
        <w:rPr>
          <w:rFonts w:ascii="Times New Roman" w:hAnsi="Times New Roman"/>
        </w:rPr>
      </w:pPr>
      <w:r w:rsidRPr="00B414A6">
        <w:rPr>
          <w:rStyle w:val="FootnoteReference"/>
          <w:rFonts w:ascii="Times New Roman" w:hAnsi="Times New Roman"/>
        </w:rPr>
        <w:footnoteRef/>
      </w:r>
      <w:r w:rsidRPr="00B414A6">
        <w:rPr>
          <w:rFonts w:ascii="Times New Roman" w:hAnsi="Times New Roman"/>
        </w:rPr>
        <w:t xml:space="preserve"> </w:t>
      </w:r>
      <w:proofErr w:type="spellStart"/>
      <w:r w:rsidRPr="00B414A6">
        <w:rPr>
          <w:rFonts w:ascii="Times New Roman" w:hAnsi="Times New Roman"/>
        </w:rPr>
        <w:t>Leenen</w:t>
      </w:r>
      <w:proofErr w:type="spellEnd"/>
      <w:r w:rsidRPr="00B414A6">
        <w:rPr>
          <w:rFonts w:ascii="Times New Roman" w:hAnsi="Times New Roman"/>
        </w:rPr>
        <w:t xml:space="preserve"> </w:t>
      </w:r>
      <w:r w:rsidRPr="008643D3">
        <w:rPr>
          <w:rFonts w:ascii="Times New Roman" w:hAnsi="Times New Roman"/>
        </w:rPr>
        <w:t xml:space="preserve">Gevers en </w:t>
      </w:r>
      <w:proofErr w:type="spellStart"/>
      <w:r w:rsidRPr="008643D3">
        <w:rPr>
          <w:rFonts w:ascii="Times New Roman" w:hAnsi="Times New Roman"/>
        </w:rPr>
        <w:t>Legemaate</w:t>
      </w:r>
      <w:proofErr w:type="spellEnd"/>
      <w:r>
        <w:rPr>
          <w:rFonts w:ascii="Times New Roman" w:hAnsi="Times New Roman"/>
        </w:rPr>
        <w:t xml:space="preserve"> </w:t>
      </w:r>
      <w:r w:rsidRPr="00B414A6">
        <w:rPr>
          <w:rFonts w:ascii="Times New Roman" w:hAnsi="Times New Roman"/>
        </w:rPr>
        <w:t>2007, p. 229</w:t>
      </w:r>
    </w:p>
  </w:footnote>
  <w:footnote w:id="47">
    <w:p w:rsidR="003D63BE" w:rsidRPr="0017054C" w:rsidRDefault="003D63BE" w:rsidP="004F7546">
      <w:pPr>
        <w:pStyle w:val="FootnoteText"/>
      </w:pPr>
      <w:r w:rsidRPr="0017054C">
        <w:rPr>
          <w:rStyle w:val="FootnoteReference"/>
          <w:rFonts w:ascii="Times New Roman" w:hAnsi="Times New Roman"/>
        </w:rPr>
        <w:footnoteRef/>
      </w:r>
      <w:r w:rsidRPr="0017054C">
        <w:rPr>
          <w:rFonts w:ascii="Times New Roman" w:hAnsi="Times New Roman"/>
        </w:rPr>
        <w:t xml:space="preserve"> </w:t>
      </w:r>
      <w:r>
        <w:rPr>
          <w:rFonts w:ascii="Times New Roman" w:hAnsi="Times New Roman"/>
        </w:rPr>
        <w:t>Dit zijn de ‘</w:t>
      </w:r>
      <w:proofErr w:type="spellStart"/>
      <w:r>
        <w:rPr>
          <w:rFonts w:ascii="Times New Roman" w:hAnsi="Times New Roman"/>
        </w:rPr>
        <w:t>ongepatenteerde</w:t>
      </w:r>
      <w:proofErr w:type="spellEnd"/>
      <w:r>
        <w:rPr>
          <w:rFonts w:ascii="Times New Roman" w:hAnsi="Times New Roman"/>
        </w:rPr>
        <w:t xml:space="preserve"> geheimhouders’ beschreven door </w:t>
      </w:r>
      <w:proofErr w:type="spellStart"/>
      <w:r>
        <w:rPr>
          <w:rFonts w:ascii="Times New Roman" w:hAnsi="Times New Roman"/>
        </w:rPr>
        <w:t>Hazewinkel</w:t>
      </w:r>
      <w:proofErr w:type="spellEnd"/>
      <w:r>
        <w:rPr>
          <w:rFonts w:ascii="Times New Roman" w:hAnsi="Times New Roman"/>
        </w:rPr>
        <w:t xml:space="preserve"> </w:t>
      </w:r>
      <w:proofErr w:type="spellStart"/>
      <w:r>
        <w:rPr>
          <w:rFonts w:ascii="Times New Roman" w:hAnsi="Times New Roman"/>
        </w:rPr>
        <w:t>Suringa</w:t>
      </w:r>
      <w:proofErr w:type="spellEnd"/>
      <w:r>
        <w:rPr>
          <w:rFonts w:ascii="Times New Roman" w:hAnsi="Times New Roman"/>
        </w:rPr>
        <w:t xml:space="preserve"> 1959, p. 56-59</w:t>
      </w:r>
    </w:p>
  </w:footnote>
  <w:footnote w:id="48">
    <w:p w:rsidR="003D63BE" w:rsidRDefault="003D63BE" w:rsidP="004F7546">
      <w:pPr>
        <w:pStyle w:val="FootnoteText"/>
      </w:pPr>
      <w:r>
        <w:rPr>
          <w:rStyle w:val="FootnoteReference"/>
        </w:rPr>
        <w:footnoteRef/>
      </w:r>
      <w:r>
        <w:t xml:space="preserve"> </w:t>
      </w:r>
      <w:proofErr w:type="spellStart"/>
      <w:r>
        <w:rPr>
          <w:rFonts w:ascii="Times New Roman" w:hAnsi="Times New Roman"/>
        </w:rPr>
        <w:t>Hazewinkel</w:t>
      </w:r>
      <w:proofErr w:type="spellEnd"/>
      <w:r>
        <w:rPr>
          <w:rFonts w:ascii="Times New Roman" w:hAnsi="Times New Roman"/>
        </w:rPr>
        <w:t xml:space="preserve"> </w:t>
      </w:r>
      <w:proofErr w:type="spellStart"/>
      <w:r>
        <w:rPr>
          <w:rFonts w:ascii="Times New Roman" w:hAnsi="Times New Roman"/>
        </w:rPr>
        <w:t>Suringa</w:t>
      </w:r>
      <w:proofErr w:type="spellEnd"/>
      <w:r>
        <w:rPr>
          <w:rFonts w:ascii="Times New Roman" w:hAnsi="Times New Roman"/>
        </w:rPr>
        <w:t xml:space="preserve"> 1959, p. 36</w:t>
      </w:r>
    </w:p>
  </w:footnote>
  <w:footnote w:id="49">
    <w:p w:rsidR="003D63BE" w:rsidRPr="00000B96" w:rsidRDefault="003D63BE">
      <w:pPr>
        <w:pStyle w:val="FootnoteText"/>
        <w:rPr>
          <w:rFonts w:ascii="Times New Roman" w:hAnsi="Times New Roman"/>
        </w:rPr>
      </w:pPr>
      <w:r w:rsidRPr="00000B96">
        <w:rPr>
          <w:rStyle w:val="FootnoteReference"/>
          <w:rFonts w:ascii="Times New Roman" w:hAnsi="Times New Roman"/>
        </w:rPr>
        <w:footnoteRef/>
      </w:r>
      <w:r w:rsidRPr="00000B96">
        <w:rPr>
          <w:rFonts w:ascii="Times New Roman" w:hAnsi="Times New Roman"/>
        </w:rPr>
        <w:t xml:space="preserve"> Van Wijk 1995, p. 34</w:t>
      </w:r>
    </w:p>
  </w:footnote>
  <w:footnote w:id="50">
    <w:p w:rsidR="003D63BE" w:rsidRPr="00000B96" w:rsidRDefault="003D63BE">
      <w:pPr>
        <w:pStyle w:val="FootnoteText"/>
        <w:rPr>
          <w:rFonts w:ascii="Times New Roman" w:hAnsi="Times New Roman"/>
        </w:rPr>
      </w:pPr>
      <w:r w:rsidRPr="00000B96">
        <w:rPr>
          <w:rStyle w:val="FootnoteReference"/>
          <w:rFonts w:ascii="Times New Roman" w:hAnsi="Times New Roman"/>
        </w:rPr>
        <w:footnoteRef/>
      </w:r>
      <w:r w:rsidRPr="00000B96">
        <w:rPr>
          <w:rFonts w:ascii="Times New Roman" w:hAnsi="Times New Roman"/>
        </w:rPr>
        <w:t xml:space="preserve"> Van Wijk 1995, p. 27</w:t>
      </w:r>
    </w:p>
  </w:footnote>
  <w:footnote w:id="51">
    <w:p w:rsidR="003D63BE" w:rsidRPr="00000B96" w:rsidRDefault="003D63BE" w:rsidP="00A80754">
      <w:pPr>
        <w:pStyle w:val="FootnoteText"/>
        <w:rPr>
          <w:rFonts w:ascii="Times New Roman" w:hAnsi="Times New Roman"/>
        </w:rPr>
      </w:pPr>
      <w:r w:rsidRPr="00000B96">
        <w:rPr>
          <w:rStyle w:val="FootnoteReference"/>
          <w:rFonts w:ascii="Times New Roman" w:hAnsi="Times New Roman"/>
        </w:rPr>
        <w:footnoteRef/>
      </w:r>
      <w:r w:rsidRPr="00000B96">
        <w:rPr>
          <w:rFonts w:ascii="Times New Roman" w:hAnsi="Times New Roman"/>
        </w:rPr>
        <w:t xml:space="preserve"> </w:t>
      </w:r>
      <w:proofErr w:type="spellStart"/>
      <w:r w:rsidRPr="00000B96">
        <w:rPr>
          <w:rFonts w:ascii="Times New Roman" w:hAnsi="Times New Roman"/>
        </w:rPr>
        <w:t>Duijst</w:t>
      </w:r>
      <w:proofErr w:type="spellEnd"/>
      <w:r w:rsidRPr="00000B96">
        <w:rPr>
          <w:rFonts w:ascii="Times New Roman" w:hAnsi="Times New Roman"/>
        </w:rPr>
        <w:t xml:space="preserve"> 2009a, p. 17.</w:t>
      </w:r>
    </w:p>
  </w:footnote>
  <w:footnote w:id="52">
    <w:p w:rsidR="003D63BE" w:rsidRPr="00000B96" w:rsidRDefault="003D63BE">
      <w:pPr>
        <w:pStyle w:val="FootnoteText"/>
        <w:rPr>
          <w:rFonts w:ascii="Times New Roman" w:hAnsi="Times New Roman"/>
        </w:rPr>
      </w:pPr>
      <w:r w:rsidRPr="00000B96">
        <w:rPr>
          <w:rStyle w:val="FootnoteReference"/>
          <w:rFonts w:ascii="Times New Roman" w:hAnsi="Times New Roman"/>
        </w:rPr>
        <w:footnoteRef/>
      </w:r>
      <w:r w:rsidRPr="00000B96">
        <w:rPr>
          <w:rFonts w:ascii="Times New Roman" w:hAnsi="Times New Roman"/>
        </w:rPr>
        <w:t xml:space="preserve"> </w:t>
      </w:r>
      <w:hyperlink r:id="rId1" w:tooltip="View content where Author is H. J. J. Leenen" w:history="1">
        <w:proofErr w:type="spellStart"/>
        <w:r w:rsidRPr="00000B96">
          <w:rPr>
            <w:rFonts w:ascii="Times New Roman" w:hAnsi="Times New Roman"/>
          </w:rPr>
          <w:t>Leenen</w:t>
        </w:r>
        <w:proofErr w:type="spellEnd"/>
      </w:hyperlink>
      <w:r w:rsidRPr="00000B96">
        <w:rPr>
          <w:rFonts w:ascii="Times New Roman" w:hAnsi="Times New Roman"/>
        </w:rPr>
        <w:t xml:space="preserve">, </w:t>
      </w:r>
      <w:hyperlink r:id="rId2" w:tooltip="View content where Author is J. C. J. Dute" w:history="1">
        <w:r w:rsidRPr="00000B96">
          <w:rPr>
            <w:rFonts w:ascii="Times New Roman" w:hAnsi="Times New Roman"/>
          </w:rPr>
          <w:t>Dute</w:t>
        </w:r>
      </w:hyperlink>
      <w:r w:rsidRPr="00000B96">
        <w:rPr>
          <w:rFonts w:ascii="Times New Roman" w:hAnsi="Times New Roman"/>
        </w:rPr>
        <w:t xml:space="preserve"> en </w:t>
      </w:r>
      <w:hyperlink r:id="rId3" w:tooltip="View content where Author is W. R. Kastelein" w:history="1">
        <w:r w:rsidRPr="00000B96">
          <w:rPr>
            <w:rFonts w:ascii="Times New Roman" w:hAnsi="Times New Roman"/>
          </w:rPr>
          <w:t>Kastelein</w:t>
        </w:r>
      </w:hyperlink>
      <w:r w:rsidRPr="00000B96">
        <w:rPr>
          <w:rFonts w:ascii="Times New Roman" w:hAnsi="Times New Roman"/>
        </w:rPr>
        <w:t xml:space="preserve"> 2008, p. 367</w:t>
      </w:r>
    </w:p>
  </w:footnote>
  <w:footnote w:id="53">
    <w:p w:rsidR="003D63BE" w:rsidRPr="00000B96" w:rsidRDefault="003D63BE" w:rsidP="00076960">
      <w:pPr>
        <w:pStyle w:val="FootnoteText"/>
        <w:rPr>
          <w:rFonts w:ascii="Times New Roman" w:hAnsi="Times New Roman"/>
        </w:rPr>
      </w:pPr>
      <w:r w:rsidRPr="00000B96">
        <w:rPr>
          <w:rStyle w:val="FootnoteReference"/>
          <w:rFonts w:ascii="Times New Roman" w:hAnsi="Times New Roman"/>
        </w:rPr>
        <w:footnoteRef/>
      </w:r>
      <w:r w:rsidRPr="00000B96">
        <w:rPr>
          <w:rFonts w:ascii="Times New Roman" w:hAnsi="Times New Roman"/>
        </w:rPr>
        <w:t xml:space="preserve"> CMT 28 september 1972 NJ 1973, 270</w:t>
      </w:r>
    </w:p>
  </w:footnote>
  <w:footnote w:id="54">
    <w:p w:rsidR="003D63BE" w:rsidRPr="00000B96" w:rsidRDefault="003D63BE" w:rsidP="00BD2FBF">
      <w:pPr>
        <w:pStyle w:val="FootnoteText"/>
        <w:rPr>
          <w:rFonts w:ascii="Times New Roman" w:hAnsi="Times New Roman"/>
        </w:rPr>
      </w:pPr>
      <w:r w:rsidRPr="00000B96">
        <w:rPr>
          <w:rStyle w:val="FootnoteReference"/>
          <w:rFonts w:ascii="Times New Roman" w:hAnsi="Times New Roman"/>
        </w:rPr>
        <w:footnoteRef/>
      </w:r>
      <w:r w:rsidRPr="00000B96">
        <w:rPr>
          <w:rFonts w:ascii="Times New Roman" w:hAnsi="Times New Roman"/>
        </w:rPr>
        <w:t xml:space="preserve"> Gevers 1995, p. 40</w:t>
      </w:r>
    </w:p>
  </w:footnote>
  <w:footnote w:id="55">
    <w:p w:rsidR="003D63BE" w:rsidRPr="00000B96" w:rsidRDefault="003D63BE">
      <w:pPr>
        <w:pStyle w:val="FootnoteText"/>
        <w:rPr>
          <w:rFonts w:ascii="Times New Roman" w:hAnsi="Times New Roman"/>
        </w:rPr>
      </w:pPr>
      <w:r w:rsidRPr="00000B96">
        <w:rPr>
          <w:rStyle w:val="FootnoteReference"/>
          <w:rFonts w:ascii="Times New Roman" w:hAnsi="Times New Roman"/>
        </w:rPr>
        <w:footnoteRef/>
      </w:r>
      <w:r w:rsidRPr="00000B96">
        <w:rPr>
          <w:rFonts w:ascii="Times New Roman" w:hAnsi="Times New Roman"/>
        </w:rPr>
        <w:t xml:space="preserve"> </w:t>
      </w:r>
      <w:hyperlink r:id="rId4" w:tooltip="View content where Author is H. J. J. Leenen" w:history="1">
        <w:proofErr w:type="spellStart"/>
        <w:r w:rsidRPr="00000B96">
          <w:rPr>
            <w:rFonts w:ascii="Times New Roman" w:hAnsi="Times New Roman"/>
          </w:rPr>
          <w:t>Leenen</w:t>
        </w:r>
        <w:proofErr w:type="spellEnd"/>
      </w:hyperlink>
      <w:r w:rsidRPr="00000B96">
        <w:rPr>
          <w:rFonts w:ascii="Times New Roman" w:hAnsi="Times New Roman"/>
        </w:rPr>
        <w:t xml:space="preserve">, </w:t>
      </w:r>
      <w:hyperlink r:id="rId5" w:tooltip="View content where Author is J. C. J. Dute" w:history="1">
        <w:r w:rsidRPr="00000B96">
          <w:rPr>
            <w:rFonts w:ascii="Times New Roman" w:hAnsi="Times New Roman"/>
          </w:rPr>
          <w:t>Dute</w:t>
        </w:r>
      </w:hyperlink>
      <w:r w:rsidRPr="00000B96">
        <w:rPr>
          <w:rFonts w:ascii="Times New Roman" w:hAnsi="Times New Roman"/>
        </w:rPr>
        <w:t xml:space="preserve"> en </w:t>
      </w:r>
      <w:hyperlink r:id="rId6" w:tooltip="View content where Author is W. R. Kastelein" w:history="1">
        <w:r w:rsidRPr="00000B96">
          <w:rPr>
            <w:rFonts w:ascii="Times New Roman" w:hAnsi="Times New Roman"/>
          </w:rPr>
          <w:t>Kastelein</w:t>
        </w:r>
      </w:hyperlink>
      <w:r w:rsidRPr="00000B96">
        <w:rPr>
          <w:rFonts w:ascii="Times New Roman" w:hAnsi="Times New Roman"/>
        </w:rPr>
        <w:t xml:space="preserve"> 2008, p. 365</w:t>
      </w:r>
    </w:p>
  </w:footnote>
  <w:footnote w:id="56">
    <w:p w:rsidR="003D63BE" w:rsidRPr="00000B96" w:rsidRDefault="003D63BE">
      <w:pPr>
        <w:pStyle w:val="FootnoteText"/>
        <w:rPr>
          <w:rFonts w:ascii="Times New Roman" w:hAnsi="Times New Roman"/>
        </w:rPr>
      </w:pPr>
      <w:r w:rsidRPr="00000B96">
        <w:rPr>
          <w:rStyle w:val="FootnoteReference"/>
          <w:rFonts w:ascii="Times New Roman" w:hAnsi="Times New Roman"/>
        </w:rPr>
        <w:footnoteRef/>
      </w:r>
      <w:r w:rsidRPr="00000B96">
        <w:rPr>
          <w:rFonts w:ascii="Times New Roman" w:hAnsi="Times New Roman"/>
        </w:rPr>
        <w:t xml:space="preserve"> Van Veen 2004, p. 43</w:t>
      </w:r>
    </w:p>
  </w:footnote>
  <w:footnote w:id="57">
    <w:p w:rsidR="003D63BE" w:rsidRPr="00000B96" w:rsidRDefault="003D63BE">
      <w:pPr>
        <w:pStyle w:val="FootnoteText"/>
        <w:rPr>
          <w:rFonts w:ascii="Times New Roman" w:hAnsi="Times New Roman"/>
        </w:rPr>
      </w:pPr>
      <w:r w:rsidRPr="00000B96">
        <w:rPr>
          <w:rStyle w:val="FootnoteReference"/>
          <w:rFonts w:ascii="Times New Roman" w:hAnsi="Times New Roman"/>
        </w:rPr>
        <w:footnoteRef/>
      </w:r>
      <w:r w:rsidRPr="00000B96">
        <w:rPr>
          <w:rFonts w:ascii="Times New Roman" w:hAnsi="Times New Roman"/>
        </w:rPr>
        <w:t xml:space="preserve"> KNMG 2012b, p. 85</w:t>
      </w:r>
    </w:p>
  </w:footnote>
  <w:footnote w:id="58">
    <w:p w:rsidR="003D63BE" w:rsidRPr="00000B96" w:rsidRDefault="003D63BE">
      <w:pPr>
        <w:pStyle w:val="FootnoteText"/>
        <w:rPr>
          <w:rFonts w:ascii="Times New Roman" w:hAnsi="Times New Roman"/>
        </w:rPr>
      </w:pPr>
      <w:r w:rsidRPr="00000B96">
        <w:rPr>
          <w:rStyle w:val="FootnoteReference"/>
          <w:rFonts w:ascii="Times New Roman" w:hAnsi="Times New Roman"/>
        </w:rPr>
        <w:footnoteRef/>
      </w:r>
      <w:r w:rsidRPr="00000B96">
        <w:rPr>
          <w:rFonts w:ascii="Times New Roman" w:hAnsi="Times New Roman"/>
        </w:rPr>
        <w:t xml:space="preserve"> </w:t>
      </w:r>
      <w:proofErr w:type="spellStart"/>
      <w:r w:rsidRPr="00000B96">
        <w:rPr>
          <w:rFonts w:ascii="Times New Roman" w:hAnsi="Times New Roman"/>
        </w:rPr>
        <w:t>Leenen</w:t>
      </w:r>
      <w:proofErr w:type="spellEnd"/>
      <w:r w:rsidRPr="00000B96">
        <w:rPr>
          <w:rFonts w:ascii="Times New Roman" w:hAnsi="Times New Roman"/>
        </w:rPr>
        <w:t xml:space="preserve"> Gevers en </w:t>
      </w:r>
      <w:proofErr w:type="spellStart"/>
      <w:r w:rsidRPr="00000B96">
        <w:rPr>
          <w:rFonts w:ascii="Times New Roman" w:hAnsi="Times New Roman"/>
        </w:rPr>
        <w:t>Legemaate</w:t>
      </w:r>
      <w:proofErr w:type="spellEnd"/>
      <w:r w:rsidRPr="00000B96">
        <w:rPr>
          <w:rFonts w:ascii="Times New Roman" w:hAnsi="Times New Roman"/>
        </w:rPr>
        <w:t xml:space="preserve"> 2007, p. 240</w:t>
      </w:r>
    </w:p>
  </w:footnote>
  <w:footnote w:id="59">
    <w:p w:rsidR="003D63BE" w:rsidRPr="00000B96" w:rsidRDefault="003D63BE">
      <w:pPr>
        <w:pStyle w:val="FootnoteText"/>
        <w:rPr>
          <w:rFonts w:ascii="Times New Roman" w:hAnsi="Times New Roman"/>
        </w:rPr>
      </w:pPr>
      <w:r w:rsidRPr="00000B96">
        <w:rPr>
          <w:rStyle w:val="FootnoteReference"/>
          <w:rFonts w:ascii="Times New Roman" w:hAnsi="Times New Roman"/>
        </w:rPr>
        <w:footnoteRef/>
      </w:r>
      <w:r w:rsidRPr="00000B96">
        <w:rPr>
          <w:rFonts w:ascii="Times New Roman" w:hAnsi="Times New Roman"/>
        </w:rPr>
        <w:t xml:space="preserve"> KNMG 2012a, p. 13</w:t>
      </w:r>
    </w:p>
  </w:footnote>
  <w:footnote w:id="60">
    <w:p w:rsidR="003D63BE" w:rsidRPr="00A132E9" w:rsidRDefault="003D63BE" w:rsidP="0029531B">
      <w:pPr>
        <w:pStyle w:val="FootnoteText"/>
        <w:rPr>
          <w:rFonts w:ascii="Times New Roman" w:hAnsi="Times New Roman"/>
        </w:rPr>
      </w:pPr>
      <w:r w:rsidRPr="00A132E9">
        <w:rPr>
          <w:rStyle w:val="FootnoteReference"/>
          <w:rFonts w:ascii="Times New Roman" w:hAnsi="Times New Roman"/>
        </w:rPr>
        <w:footnoteRef/>
      </w:r>
      <w:r w:rsidRPr="00A132E9">
        <w:rPr>
          <w:rFonts w:ascii="Times New Roman" w:hAnsi="Times New Roman"/>
        </w:rPr>
        <w:t xml:space="preserve"> </w:t>
      </w:r>
      <w:hyperlink r:id="rId7" w:tooltip="View content where Author is H. J. J. Leenen" w:history="1">
        <w:proofErr w:type="spellStart"/>
        <w:r w:rsidRPr="00A132E9">
          <w:rPr>
            <w:rFonts w:ascii="Times New Roman" w:hAnsi="Times New Roman"/>
          </w:rPr>
          <w:t>Leenen</w:t>
        </w:r>
        <w:proofErr w:type="spellEnd"/>
      </w:hyperlink>
      <w:r w:rsidRPr="00A132E9">
        <w:rPr>
          <w:rFonts w:ascii="Times New Roman" w:hAnsi="Times New Roman"/>
        </w:rPr>
        <w:t xml:space="preserve">, </w:t>
      </w:r>
      <w:hyperlink r:id="rId8" w:tooltip="View content where Author is J. C. J. Dute" w:history="1">
        <w:r w:rsidRPr="00A132E9">
          <w:rPr>
            <w:rFonts w:ascii="Times New Roman" w:hAnsi="Times New Roman"/>
          </w:rPr>
          <w:t>Dute</w:t>
        </w:r>
      </w:hyperlink>
      <w:r w:rsidRPr="00A132E9">
        <w:rPr>
          <w:rFonts w:ascii="Times New Roman" w:hAnsi="Times New Roman"/>
        </w:rPr>
        <w:t xml:space="preserve"> en </w:t>
      </w:r>
      <w:hyperlink r:id="rId9" w:tooltip="View content where Author is W. R. Kastelein" w:history="1">
        <w:r w:rsidRPr="00A132E9">
          <w:rPr>
            <w:rFonts w:ascii="Times New Roman" w:hAnsi="Times New Roman"/>
          </w:rPr>
          <w:t>Kastelein</w:t>
        </w:r>
      </w:hyperlink>
      <w:r w:rsidRPr="00A132E9">
        <w:rPr>
          <w:rFonts w:ascii="Times New Roman" w:hAnsi="Times New Roman"/>
        </w:rPr>
        <w:t xml:space="preserve"> 2008, p. 188</w:t>
      </w:r>
    </w:p>
  </w:footnote>
  <w:footnote w:id="61">
    <w:p w:rsidR="003D63BE" w:rsidRPr="00A132E9" w:rsidRDefault="003D63BE" w:rsidP="00B9310A">
      <w:pPr>
        <w:pStyle w:val="FootnoteText"/>
        <w:rPr>
          <w:rFonts w:ascii="Times New Roman" w:hAnsi="Times New Roman"/>
        </w:rPr>
      </w:pPr>
      <w:r w:rsidRPr="00A132E9">
        <w:rPr>
          <w:rStyle w:val="FootnoteReference"/>
          <w:rFonts w:ascii="Times New Roman" w:hAnsi="Times New Roman"/>
        </w:rPr>
        <w:footnoteRef/>
      </w:r>
      <w:r w:rsidRPr="00A132E9">
        <w:rPr>
          <w:rFonts w:ascii="Times New Roman" w:hAnsi="Times New Roman"/>
        </w:rPr>
        <w:t xml:space="preserve"> KNMG 2012 b, p. 69</w:t>
      </w:r>
    </w:p>
  </w:footnote>
  <w:footnote w:id="62">
    <w:p w:rsidR="003D63BE" w:rsidRPr="000A38AA" w:rsidRDefault="003D63BE" w:rsidP="002862B3">
      <w:pPr>
        <w:pStyle w:val="FootnoteText"/>
        <w:rPr>
          <w:rFonts w:ascii="Times New Roman" w:hAnsi="Times New Roman"/>
        </w:rPr>
      </w:pPr>
      <w:r w:rsidRPr="00C001B4">
        <w:rPr>
          <w:rStyle w:val="FootnoteReference"/>
          <w:rFonts w:ascii="Times New Roman" w:hAnsi="Times New Roman"/>
        </w:rPr>
        <w:footnoteRef/>
      </w:r>
      <w:r w:rsidRPr="00C001B4">
        <w:rPr>
          <w:rFonts w:ascii="Times New Roman" w:hAnsi="Times New Roman"/>
        </w:rPr>
        <w:t xml:space="preserve"> </w:t>
      </w:r>
      <w:proofErr w:type="spellStart"/>
      <w:r w:rsidRPr="00C001B4">
        <w:rPr>
          <w:rFonts w:ascii="Times New Roman" w:hAnsi="Times New Roman"/>
        </w:rPr>
        <w:t>Duijst</w:t>
      </w:r>
      <w:proofErr w:type="spellEnd"/>
      <w:r w:rsidRPr="00C001B4">
        <w:rPr>
          <w:rFonts w:ascii="Times New Roman" w:hAnsi="Times New Roman"/>
        </w:rPr>
        <w:t xml:space="preserve"> 2007, p. 1584</w:t>
      </w:r>
    </w:p>
  </w:footnote>
  <w:footnote w:id="63">
    <w:p w:rsidR="003D63BE" w:rsidRPr="00B73B38" w:rsidRDefault="003D63BE" w:rsidP="002862B3">
      <w:pPr>
        <w:pStyle w:val="FootnoteText"/>
        <w:rPr>
          <w:rFonts w:ascii="Times New Roman" w:hAnsi="Times New Roman"/>
        </w:rPr>
      </w:pPr>
      <w:r w:rsidRPr="00D22466">
        <w:rPr>
          <w:rStyle w:val="FootnoteReference"/>
          <w:rFonts w:ascii="Times New Roman" w:hAnsi="Times New Roman"/>
        </w:rPr>
        <w:footnoteRef/>
      </w:r>
      <w:r w:rsidRPr="00D22466">
        <w:rPr>
          <w:rFonts w:ascii="Times New Roman" w:hAnsi="Times New Roman"/>
        </w:rPr>
        <w:t xml:space="preserve"> HR 21 okt 2008 NJ 2008, 630</w:t>
      </w:r>
    </w:p>
  </w:footnote>
  <w:footnote w:id="64">
    <w:p w:rsidR="003D63BE" w:rsidRPr="00786BE8" w:rsidRDefault="003D63BE" w:rsidP="002862B3">
      <w:pPr>
        <w:rPr>
          <w:sz w:val="20"/>
          <w:szCs w:val="20"/>
        </w:rPr>
      </w:pPr>
      <w:r w:rsidRPr="009D5A36">
        <w:rPr>
          <w:rStyle w:val="FootnoteReference"/>
          <w:sz w:val="20"/>
          <w:szCs w:val="20"/>
        </w:rPr>
        <w:footnoteRef/>
      </w:r>
      <w:r w:rsidRPr="00786BE8">
        <w:rPr>
          <w:sz w:val="20"/>
          <w:szCs w:val="20"/>
        </w:rPr>
        <w:t xml:space="preserve"> HR 14 okt 1986  NJ 1987</w:t>
      </w:r>
      <w:r>
        <w:rPr>
          <w:sz w:val="20"/>
          <w:szCs w:val="20"/>
        </w:rPr>
        <w:t>,</w:t>
      </w:r>
      <w:r w:rsidRPr="00786BE8">
        <w:rPr>
          <w:sz w:val="20"/>
          <w:szCs w:val="20"/>
        </w:rPr>
        <w:t xml:space="preserve"> 490, HR 20 juni 1988  NJ 1989</w:t>
      </w:r>
      <w:r>
        <w:rPr>
          <w:sz w:val="20"/>
          <w:szCs w:val="20"/>
        </w:rPr>
        <w:t>,</w:t>
      </w:r>
      <w:r w:rsidRPr="00786BE8">
        <w:rPr>
          <w:sz w:val="20"/>
          <w:szCs w:val="20"/>
        </w:rPr>
        <w:t xml:space="preserve"> 213, HR 30 nov </w:t>
      </w:r>
      <w:proofErr w:type="gramStart"/>
      <w:r w:rsidRPr="00786BE8">
        <w:rPr>
          <w:sz w:val="20"/>
          <w:szCs w:val="20"/>
        </w:rPr>
        <w:t xml:space="preserve">1999  </w:t>
      </w:r>
      <w:proofErr w:type="gramEnd"/>
      <w:r w:rsidRPr="00786BE8">
        <w:rPr>
          <w:sz w:val="20"/>
          <w:szCs w:val="20"/>
        </w:rPr>
        <w:t>N</w:t>
      </w:r>
      <w:r>
        <w:rPr>
          <w:sz w:val="20"/>
          <w:szCs w:val="20"/>
        </w:rPr>
        <w:t>J 2000, 438</w:t>
      </w:r>
    </w:p>
  </w:footnote>
  <w:footnote w:id="65">
    <w:p w:rsidR="003D63BE" w:rsidRPr="00C60C78" w:rsidRDefault="003D63BE" w:rsidP="00D22466">
      <w:pPr>
        <w:autoSpaceDE w:val="0"/>
        <w:autoSpaceDN w:val="0"/>
        <w:adjustRightInd w:val="0"/>
        <w:rPr>
          <w:sz w:val="20"/>
          <w:szCs w:val="20"/>
        </w:rPr>
      </w:pPr>
      <w:r w:rsidRPr="00C60C78">
        <w:rPr>
          <w:rStyle w:val="FootnoteReference"/>
          <w:sz w:val="20"/>
          <w:szCs w:val="20"/>
        </w:rPr>
        <w:footnoteRef/>
      </w:r>
      <w:r w:rsidRPr="00C60C78">
        <w:rPr>
          <w:sz w:val="20"/>
          <w:szCs w:val="20"/>
        </w:rPr>
        <w:t xml:space="preserve"> HR 5 juli 2011</w:t>
      </w:r>
      <w:r w:rsidR="00C60C78">
        <w:rPr>
          <w:sz w:val="20"/>
          <w:szCs w:val="20"/>
        </w:rPr>
        <w:t xml:space="preserve"> NJ 2011, 416</w:t>
      </w:r>
    </w:p>
  </w:footnote>
  <w:footnote w:id="66">
    <w:p w:rsidR="003D63BE" w:rsidRPr="00220945" w:rsidRDefault="003D63BE" w:rsidP="002862B3">
      <w:pPr>
        <w:pStyle w:val="FootnoteText"/>
        <w:rPr>
          <w:rFonts w:ascii="Times New Roman" w:hAnsi="Times New Roman"/>
        </w:rPr>
      </w:pPr>
      <w:r w:rsidRPr="00220945">
        <w:rPr>
          <w:rStyle w:val="FootnoteReference"/>
          <w:rFonts w:ascii="Times New Roman" w:hAnsi="Times New Roman"/>
        </w:rPr>
        <w:footnoteRef/>
      </w:r>
      <w:r w:rsidRPr="00220945">
        <w:rPr>
          <w:rFonts w:ascii="Times New Roman" w:hAnsi="Times New Roman"/>
        </w:rPr>
        <w:t xml:space="preserve"> </w:t>
      </w:r>
      <w:r>
        <w:rPr>
          <w:rFonts w:ascii="Times New Roman" w:hAnsi="Times New Roman"/>
        </w:rPr>
        <w:t>Vellinga-</w:t>
      </w:r>
      <w:proofErr w:type="spellStart"/>
      <w:r>
        <w:rPr>
          <w:rFonts w:ascii="Times New Roman" w:hAnsi="Times New Roman"/>
        </w:rPr>
        <w:t>Schootstra</w:t>
      </w:r>
      <w:proofErr w:type="spellEnd"/>
      <w:r>
        <w:rPr>
          <w:rFonts w:ascii="Times New Roman" w:hAnsi="Times New Roman"/>
        </w:rPr>
        <w:t xml:space="preserve"> 2009, p. 818 en </w:t>
      </w:r>
      <w:proofErr w:type="spellStart"/>
      <w:r w:rsidRPr="00220945">
        <w:rPr>
          <w:rFonts w:ascii="Times New Roman" w:hAnsi="Times New Roman"/>
        </w:rPr>
        <w:t>Crul</w:t>
      </w:r>
      <w:proofErr w:type="spellEnd"/>
      <w:r w:rsidRPr="00220945">
        <w:rPr>
          <w:rFonts w:ascii="Times New Roman" w:hAnsi="Times New Roman"/>
        </w:rPr>
        <w:t xml:space="preserve"> en </w:t>
      </w:r>
      <w:proofErr w:type="spellStart"/>
      <w:r w:rsidRPr="00220945">
        <w:rPr>
          <w:rFonts w:ascii="Times New Roman" w:hAnsi="Times New Roman"/>
        </w:rPr>
        <w:t>Legemaate</w:t>
      </w:r>
      <w:proofErr w:type="spellEnd"/>
      <w:r w:rsidRPr="00220945">
        <w:rPr>
          <w:rFonts w:ascii="Times New Roman" w:hAnsi="Times New Roman"/>
        </w:rPr>
        <w:t xml:space="preserve"> 2007, p. 1908</w:t>
      </w:r>
    </w:p>
  </w:footnote>
  <w:footnote w:id="67">
    <w:p w:rsidR="003D63BE" w:rsidRPr="005B0E37" w:rsidRDefault="003D63BE" w:rsidP="002862B3">
      <w:pPr>
        <w:pStyle w:val="FootnoteText"/>
        <w:rPr>
          <w:rFonts w:ascii="Times New Roman" w:hAnsi="Times New Roman"/>
        </w:rPr>
      </w:pPr>
      <w:r w:rsidRPr="005B0E37">
        <w:rPr>
          <w:rStyle w:val="FootnoteReference"/>
          <w:rFonts w:ascii="Times New Roman" w:hAnsi="Times New Roman"/>
        </w:rPr>
        <w:footnoteRef/>
      </w:r>
      <w:r w:rsidRPr="005B0E37">
        <w:rPr>
          <w:rFonts w:ascii="Times New Roman" w:hAnsi="Times New Roman"/>
        </w:rPr>
        <w:t xml:space="preserve"> </w:t>
      </w:r>
      <w:proofErr w:type="spellStart"/>
      <w:r w:rsidRPr="008643D3">
        <w:rPr>
          <w:rFonts w:ascii="Times New Roman" w:hAnsi="Times New Roman"/>
        </w:rPr>
        <w:t>Leenen</w:t>
      </w:r>
      <w:proofErr w:type="spellEnd"/>
      <w:r w:rsidRPr="008643D3">
        <w:rPr>
          <w:rFonts w:ascii="Times New Roman" w:hAnsi="Times New Roman"/>
        </w:rPr>
        <w:t xml:space="preserve"> Gevers en </w:t>
      </w:r>
      <w:proofErr w:type="spellStart"/>
      <w:r w:rsidRPr="008643D3">
        <w:rPr>
          <w:rFonts w:ascii="Times New Roman" w:hAnsi="Times New Roman"/>
        </w:rPr>
        <w:t>Legemaate</w:t>
      </w:r>
      <w:proofErr w:type="spellEnd"/>
      <w:r>
        <w:rPr>
          <w:rFonts w:ascii="Times New Roman" w:hAnsi="Times New Roman"/>
        </w:rPr>
        <w:t xml:space="preserve"> 2007</w:t>
      </w:r>
      <w:r w:rsidRPr="005B0E37">
        <w:rPr>
          <w:rFonts w:ascii="Times New Roman" w:hAnsi="Times New Roman"/>
        </w:rPr>
        <w:t>, p.237</w:t>
      </w:r>
    </w:p>
  </w:footnote>
  <w:footnote w:id="68">
    <w:p w:rsidR="003D63BE" w:rsidRPr="00EA4337" w:rsidRDefault="003D63BE" w:rsidP="00A0117C">
      <w:pPr>
        <w:pStyle w:val="FootnoteText"/>
        <w:rPr>
          <w:rFonts w:ascii="Times New Roman" w:hAnsi="Times New Roman"/>
        </w:rPr>
      </w:pPr>
      <w:r w:rsidRPr="00EA4337">
        <w:rPr>
          <w:rStyle w:val="FootnoteReference"/>
          <w:rFonts w:ascii="Times New Roman" w:hAnsi="Times New Roman"/>
        </w:rPr>
        <w:footnoteRef/>
      </w:r>
      <w:r w:rsidRPr="00EA4337">
        <w:rPr>
          <w:rFonts w:ascii="Times New Roman" w:hAnsi="Times New Roman"/>
        </w:rPr>
        <w:t xml:space="preserve"> </w:t>
      </w:r>
      <w:proofErr w:type="spellStart"/>
      <w:r w:rsidRPr="00EA4337">
        <w:rPr>
          <w:rFonts w:ascii="Times New Roman" w:hAnsi="Times New Roman"/>
        </w:rPr>
        <w:t>Leenen</w:t>
      </w:r>
      <w:proofErr w:type="spellEnd"/>
      <w:r w:rsidRPr="00EA4337">
        <w:rPr>
          <w:rFonts w:ascii="Times New Roman" w:hAnsi="Times New Roman"/>
        </w:rPr>
        <w:t xml:space="preserve"> Gevers en </w:t>
      </w:r>
      <w:proofErr w:type="spellStart"/>
      <w:r w:rsidRPr="00EA4337">
        <w:rPr>
          <w:rFonts w:ascii="Times New Roman" w:hAnsi="Times New Roman"/>
        </w:rPr>
        <w:t>Legemaate</w:t>
      </w:r>
      <w:proofErr w:type="spellEnd"/>
      <w:r w:rsidRPr="00EA4337">
        <w:rPr>
          <w:rFonts w:ascii="Times New Roman" w:hAnsi="Times New Roman"/>
        </w:rPr>
        <w:t xml:space="preserve"> 2007, p. 242</w:t>
      </w:r>
    </w:p>
  </w:footnote>
  <w:footnote w:id="69">
    <w:p w:rsidR="003D63BE" w:rsidRPr="00EA4337" w:rsidRDefault="003D63BE" w:rsidP="00CF46C9">
      <w:pPr>
        <w:pStyle w:val="FootnoteText"/>
        <w:rPr>
          <w:rFonts w:ascii="Times New Roman" w:hAnsi="Times New Roman"/>
        </w:rPr>
      </w:pPr>
      <w:r w:rsidRPr="00EA4337">
        <w:rPr>
          <w:rStyle w:val="FootnoteReference"/>
          <w:rFonts w:ascii="Times New Roman" w:hAnsi="Times New Roman"/>
        </w:rPr>
        <w:footnoteRef/>
      </w:r>
      <w:r w:rsidRPr="00EA4337">
        <w:rPr>
          <w:rFonts w:ascii="Times New Roman" w:hAnsi="Times New Roman"/>
        </w:rPr>
        <w:t xml:space="preserve"> Gewijzigde motie Dille en Van der Burg over omzetten van de huidige </w:t>
      </w:r>
      <w:proofErr w:type="spellStart"/>
      <w:r w:rsidRPr="00EA4337">
        <w:rPr>
          <w:rFonts w:ascii="Times New Roman" w:hAnsi="Times New Roman"/>
        </w:rPr>
        <w:t>meldcode</w:t>
      </w:r>
      <w:proofErr w:type="spellEnd"/>
      <w:r w:rsidRPr="00EA4337">
        <w:rPr>
          <w:rFonts w:ascii="Times New Roman" w:hAnsi="Times New Roman"/>
        </w:rPr>
        <w:t xml:space="preserve"> kindermishandeling in een wettelijke meldplicht voor </w:t>
      </w:r>
      <w:r w:rsidRPr="00A0117C">
        <w:rPr>
          <w:rFonts w:ascii="Times New Roman" w:hAnsi="Times New Roman"/>
        </w:rPr>
        <w:t>beroepskrachten, 201</w:t>
      </w:r>
      <w:r>
        <w:rPr>
          <w:rFonts w:ascii="Times New Roman" w:hAnsi="Times New Roman"/>
        </w:rPr>
        <w:t>0</w:t>
      </w:r>
    </w:p>
  </w:footnote>
  <w:footnote w:id="70">
    <w:p w:rsidR="003D63BE" w:rsidRPr="00EA4337" w:rsidRDefault="003D63BE" w:rsidP="00CF46C9">
      <w:pPr>
        <w:pStyle w:val="FootnoteText"/>
        <w:rPr>
          <w:rFonts w:ascii="Times New Roman" w:hAnsi="Times New Roman"/>
        </w:rPr>
      </w:pPr>
      <w:r w:rsidRPr="00EA4337">
        <w:rPr>
          <w:rStyle w:val="FootnoteReference"/>
          <w:rFonts w:ascii="Times New Roman" w:hAnsi="Times New Roman"/>
        </w:rPr>
        <w:footnoteRef/>
      </w:r>
      <w:r w:rsidRPr="00EA4337">
        <w:rPr>
          <w:rFonts w:ascii="Times New Roman" w:hAnsi="Times New Roman"/>
        </w:rPr>
        <w:t xml:space="preserve"> Gevers 2004, p.243</w:t>
      </w:r>
    </w:p>
  </w:footnote>
  <w:footnote w:id="71">
    <w:p w:rsidR="003D63BE" w:rsidRPr="00EA4337" w:rsidRDefault="003D63BE" w:rsidP="00CF46C9">
      <w:pPr>
        <w:pStyle w:val="FootnoteText"/>
        <w:rPr>
          <w:rFonts w:ascii="Times New Roman" w:hAnsi="Times New Roman"/>
        </w:rPr>
      </w:pPr>
      <w:r w:rsidRPr="00EA4337">
        <w:rPr>
          <w:rStyle w:val="FootnoteReference"/>
          <w:rFonts w:ascii="Times New Roman" w:hAnsi="Times New Roman"/>
        </w:rPr>
        <w:footnoteRef/>
      </w:r>
      <w:r w:rsidRPr="00EA4337">
        <w:rPr>
          <w:rFonts w:ascii="Times New Roman" w:hAnsi="Times New Roman"/>
        </w:rPr>
        <w:t xml:space="preserve"> KNMG 2011, p. 3</w:t>
      </w:r>
    </w:p>
  </w:footnote>
  <w:footnote w:id="72">
    <w:p w:rsidR="00304773" w:rsidRPr="001C2D67" w:rsidRDefault="00304773">
      <w:pPr>
        <w:pStyle w:val="FootnoteText"/>
        <w:rPr>
          <w:rFonts w:ascii="Times New Roman" w:hAnsi="Times New Roman"/>
        </w:rPr>
      </w:pPr>
      <w:r w:rsidRPr="001C2D67">
        <w:rPr>
          <w:rStyle w:val="FootnoteReference"/>
          <w:rFonts w:ascii="Times New Roman" w:hAnsi="Times New Roman"/>
        </w:rPr>
        <w:footnoteRef/>
      </w:r>
      <w:r w:rsidRPr="001C2D67">
        <w:rPr>
          <w:rFonts w:ascii="Times New Roman" w:hAnsi="Times New Roman"/>
        </w:rPr>
        <w:t xml:space="preserve"> </w:t>
      </w:r>
      <w:r w:rsidR="001C2D67">
        <w:rPr>
          <w:rFonts w:ascii="Times New Roman" w:hAnsi="Times New Roman"/>
        </w:rPr>
        <w:t xml:space="preserve">Kamerstuk </w:t>
      </w:r>
      <w:r w:rsidRPr="001C2D67">
        <w:rPr>
          <w:rFonts w:ascii="Times New Roman" w:hAnsi="Times New Roman"/>
        </w:rPr>
        <w:t>03-09-2008 VWS</w:t>
      </w:r>
    </w:p>
  </w:footnote>
  <w:footnote w:id="73">
    <w:p w:rsidR="003D63BE" w:rsidRPr="006F7BBD" w:rsidRDefault="003D63BE" w:rsidP="00740917">
      <w:pPr>
        <w:pStyle w:val="FootnoteText"/>
        <w:rPr>
          <w:rFonts w:ascii="Times New Roman" w:hAnsi="Times New Roman"/>
        </w:rPr>
      </w:pPr>
      <w:r w:rsidRPr="006F7BBD">
        <w:rPr>
          <w:rStyle w:val="FootnoteReference"/>
          <w:rFonts w:ascii="Times New Roman" w:hAnsi="Times New Roman"/>
        </w:rPr>
        <w:footnoteRef/>
      </w:r>
      <w:r w:rsidRPr="006F7BBD">
        <w:rPr>
          <w:rFonts w:ascii="Times New Roman" w:hAnsi="Times New Roman"/>
        </w:rPr>
        <w:t xml:space="preserve"> </w:t>
      </w:r>
      <w:r>
        <w:rPr>
          <w:rFonts w:ascii="Times New Roman" w:hAnsi="Times New Roman"/>
        </w:rPr>
        <w:t xml:space="preserve">van Herten 1995, p. </w:t>
      </w:r>
      <w:r w:rsidRPr="006F7BBD">
        <w:rPr>
          <w:rFonts w:ascii="Times New Roman" w:hAnsi="Times New Roman"/>
        </w:rPr>
        <w:t>12, 27, 126</w:t>
      </w:r>
    </w:p>
  </w:footnote>
  <w:footnote w:id="74">
    <w:p w:rsidR="003D63BE" w:rsidRPr="007E1469" w:rsidRDefault="003D63BE" w:rsidP="00740917">
      <w:pPr>
        <w:pStyle w:val="FootnoteText"/>
        <w:rPr>
          <w:rFonts w:ascii="Times New Roman" w:hAnsi="Times New Roman"/>
        </w:rPr>
      </w:pPr>
      <w:r w:rsidRPr="007E1469">
        <w:rPr>
          <w:rStyle w:val="FootnoteReference"/>
          <w:rFonts w:ascii="Times New Roman" w:hAnsi="Times New Roman"/>
        </w:rPr>
        <w:footnoteRef/>
      </w:r>
      <w:r w:rsidRPr="007E1469">
        <w:rPr>
          <w:rFonts w:ascii="Times New Roman" w:hAnsi="Times New Roman"/>
        </w:rPr>
        <w:t xml:space="preserve"> van Herten</w:t>
      </w:r>
      <w:r>
        <w:rPr>
          <w:rFonts w:ascii="Times New Roman" w:hAnsi="Times New Roman"/>
        </w:rPr>
        <w:t xml:space="preserve"> 1995,</w:t>
      </w:r>
      <w:r w:rsidRPr="007E1469">
        <w:rPr>
          <w:rFonts w:ascii="Times New Roman" w:hAnsi="Times New Roman"/>
        </w:rPr>
        <w:t xml:space="preserve"> p. 125, 126, </w:t>
      </w:r>
      <w:proofErr w:type="spellStart"/>
      <w:r w:rsidRPr="007E1469">
        <w:rPr>
          <w:rFonts w:ascii="Times New Roman" w:hAnsi="Times New Roman"/>
        </w:rPr>
        <w:t>Leenen</w:t>
      </w:r>
      <w:proofErr w:type="spellEnd"/>
      <w:r w:rsidRPr="007E1469">
        <w:rPr>
          <w:rFonts w:ascii="Times New Roman" w:hAnsi="Times New Roman"/>
        </w:rPr>
        <w:t>, 2007</w:t>
      </w:r>
      <w:r>
        <w:rPr>
          <w:rFonts w:ascii="Times New Roman" w:hAnsi="Times New Roman"/>
        </w:rPr>
        <w:t xml:space="preserve">, </w:t>
      </w:r>
      <w:r w:rsidRPr="007E1469">
        <w:rPr>
          <w:rFonts w:ascii="Times New Roman" w:hAnsi="Times New Roman"/>
        </w:rPr>
        <w:t>p. 225</w:t>
      </w:r>
      <w:r>
        <w:rPr>
          <w:rFonts w:ascii="Times New Roman" w:hAnsi="Times New Roman"/>
        </w:rPr>
        <w:t xml:space="preserve"> </w:t>
      </w:r>
      <w:proofErr w:type="spellStart"/>
      <w:r>
        <w:rPr>
          <w:rFonts w:ascii="Times New Roman" w:hAnsi="Times New Roman"/>
        </w:rPr>
        <w:t>Hazewinkel</w:t>
      </w:r>
      <w:proofErr w:type="spellEnd"/>
      <w:r>
        <w:rPr>
          <w:rFonts w:ascii="Times New Roman" w:hAnsi="Times New Roman"/>
        </w:rPr>
        <w:t xml:space="preserve"> </w:t>
      </w:r>
      <w:proofErr w:type="spellStart"/>
      <w:r>
        <w:rPr>
          <w:rFonts w:ascii="Times New Roman" w:hAnsi="Times New Roman"/>
        </w:rPr>
        <w:t>Suringa</w:t>
      </w:r>
      <w:proofErr w:type="spellEnd"/>
      <w:r>
        <w:rPr>
          <w:rFonts w:ascii="Times New Roman" w:hAnsi="Times New Roman"/>
        </w:rPr>
        <w:t xml:space="preserve"> 1959, p. 29</w:t>
      </w:r>
    </w:p>
  </w:footnote>
  <w:footnote w:id="75">
    <w:p w:rsidR="003D63BE" w:rsidRPr="007E1469" w:rsidRDefault="003D63BE" w:rsidP="00740917">
      <w:pPr>
        <w:pStyle w:val="FootnoteText"/>
        <w:rPr>
          <w:rFonts w:ascii="Times New Roman" w:hAnsi="Times New Roman"/>
        </w:rPr>
      </w:pPr>
      <w:r w:rsidRPr="007E1469">
        <w:rPr>
          <w:rStyle w:val="FootnoteReference"/>
          <w:rFonts w:ascii="Times New Roman" w:hAnsi="Times New Roman"/>
        </w:rPr>
        <w:footnoteRef/>
      </w:r>
      <w:r>
        <w:rPr>
          <w:rFonts w:ascii="Times New Roman" w:hAnsi="Times New Roman"/>
        </w:rPr>
        <w:t xml:space="preserve"> Van Veen 2004,</w:t>
      </w:r>
      <w:r w:rsidRPr="007E1469">
        <w:rPr>
          <w:rFonts w:ascii="Times New Roman" w:hAnsi="Times New Roman"/>
        </w:rPr>
        <w:t xml:space="preserve"> p. 28</w:t>
      </w:r>
      <w:r>
        <w:rPr>
          <w:rFonts w:ascii="Times New Roman" w:hAnsi="Times New Roman"/>
        </w:rPr>
        <w:t>, 74</w:t>
      </w:r>
    </w:p>
  </w:footnote>
  <w:footnote w:id="76">
    <w:p w:rsidR="003D63BE" w:rsidRPr="00697A1D" w:rsidRDefault="003D63BE">
      <w:pPr>
        <w:pStyle w:val="FootnoteText"/>
        <w:rPr>
          <w:rFonts w:ascii="Times New Roman" w:hAnsi="Times New Roman"/>
        </w:rPr>
      </w:pPr>
      <w:r w:rsidRPr="00697A1D">
        <w:rPr>
          <w:rStyle w:val="FootnoteReference"/>
          <w:rFonts w:ascii="Times New Roman" w:hAnsi="Times New Roman"/>
        </w:rPr>
        <w:footnoteRef/>
      </w:r>
      <w:r w:rsidRPr="00697A1D">
        <w:rPr>
          <w:rFonts w:ascii="Times New Roman" w:hAnsi="Times New Roman"/>
        </w:rPr>
        <w:t xml:space="preserve"> United Nations 1966, artikel 12</w:t>
      </w:r>
    </w:p>
  </w:footnote>
  <w:footnote w:id="77">
    <w:p w:rsidR="003D63BE" w:rsidRPr="007E1469" w:rsidRDefault="003D63BE" w:rsidP="00740917">
      <w:pPr>
        <w:pStyle w:val="FootnoteText"/>
      </w:pPr>
      <w:r w:rsidRPr="00EA4337">
        <w:rPr>
          <w:rStyle w:val="FootnoteReference"/>
          <w:rFonts w:ascii="Times New Roman" w:hAnsi="Times New Roman"/>
        </w:rPr>
        <w:footnoteRef/>
      </w:r>
      <w:r w:rsidRPr="00EA4337">
        <w:rPr>
          <w:rFonts w:ascii="Times New Roman" w:hAnsi="Times New Roman"/>
        </w:rPr>
        <w:t xml:space="preserve"> </w:t>
      </w:r>
      <w:proofErr w:type="gramStart"/>
      <w:r w:rsidRPr="00EA4337">
        <w:rPr>
          <w:rFonts w:ascii="Times New Roman" w:hAnsi="Times New Roman"/>
        </w:rPr>
        <w:t xml:space="preserve">zie </w:t>
      </w:r>
      <w:proofErr w:type="spellStart"/>
      <w:r w:rsidRPr="00EA4337">
        <w:rPr>
          <w:rFonts w:ascii="Times New Roman" w:hAnsi="Times New Roman"/>
        </w:rPr>
        <w:t>o</w:t>
      </w:r>
      <w:r w:rsidR="00D462C7">
        <w:rPr>
          <w:rFonts w:ascii="Times New Roman" w:hAnsi="Times New Roman"/>
        </w:rPr>
        <w:t>a</w:t>
      </w:r>
      <w:proofErr w:type="spellEnd"/>
      <w:r w:rsidR="00D462C7">
        <w:rPr>
          <w:rFonts w:ascii="Times New Roman" w:hAnsi="Times New Roman"/>
        </w:rPr>
        <w:t>.</w:t>
      </w:r>
      <w:r w:rsidRPr="00EA4337">
        <w:rPr>
          <w:rFonts w:ascii="Times New Roman" w:hAnsi="Times New Roman"/>
        </w:rPr>
        <w:t xml:space="preserve"> </w:t>
      </w:r>
      <w:proofErr w:type="gramEnd"/>
      <w:r w:rsidRPr="00EA4337">
        <w:rPr>
          <w:rFonts w:ascii="Times New Roman" w:hAnsi="Times New Roman"/>
        </w:rPr>
        <w:t xml:space="preserve">HR 29 juni </w:t>
      </w:r>
      <w:proofErr w:type="gramStart"/>
      <w:r w:rsidRPr="00EA4337">
        <w:rPr>
          <w:rFonts w:ascii="Times New Roman" w:hAnsi="Times New Roman"/>
        </w:rPr>
        <w:t xml:space="preserve">2004  </w:t>
      </w:r>
      <w:proofErr w:type="gramEnd"/>
      <w:r w:rsidRPr="00EA4337">
        <w:rPr>
          <w:rFonts w:ascii="Times New Roman" w:hAnsi="Times New Roman"/>
        </w:rPr>
        <w:t>NJ 2005, 273; HR 24 januari 2006 NJ 2006, 109; HR 9 mei 2006 NJ 2006,</w:t>
      </w:r>
      <w:r w:rsidRPr="007E1469">
        <w:rPr>
          <w:rFonts w:ascii="Times New Roman" w:hAnsi="Times New Roman" w:hint="eastAsia"/>
        </w:rPr>
        <w:t xml:space="preserve"> 622</w:t>
      </w:r>
    </w:p>
  </w:footnote>
  <w:footnote w:id="78">
    <w:p w:rsidR="003D63BE" w:rsidRPr="00FA5080" w:rsidRDefault="003D63BE">
      <w:pPr>
        <w:pStyle w:val="FootnoteText"/>
        <w:rPr>
          <w:rFonts w:ascii="Times New Roman" w:hAnsi="Times New Roman"/>
        </w:rPr>
      </w:pPr>
      <w:r w:rsidRPr="00FA5080">
        <w:rPr>
          <w:rStyle w:val="FootnoteReference"/>
          <w:rFonts w:ascii="Times New Roman" w:hAnsi="Times New Roman"/>
        </w:rPr>
        <w:footnoteRef/>
      </w:r>
      <w:r w:rsidRPr="00FA5080">
        <w:rPr>
          <w:rFonts w:ascii="Times New Roman" w:hAnsi="Times New Roman"/>
        </w:rPr>
        <w:t xml:space="preserve"> HR 21 april 1913 NJ 1913, 958</w:t>
      </w:r>
    </w:p>
  </w:footnote>
  <w:footnote w:id="79">
    <w:p w:rsidR="003D63BE" w:rsidRPr="00C6052B" w:rsidRDefault="003D63BE">
      <w:pPr>
        <w:pStyle w:val="FootnoteText"/>
        <w:rPr>
          <w:rFonts w:ascii="Times New Roman" w:hAnsi="Times New Roman"/>
        </w:rPr>
      </w:pPr>
      <w:r w:rsidRPr="00C6052B">
        <w:rPr>
          <w:rStyle w:val="FootnoteReference"/>
          <w:rFonts w:ascii="Times New Roman" w:hAnsi="Times New Roman"/>
        </w:rPr>
        <w:footnoteRef/>
      </w:r>
      <w:r w:rsidRPr="00C6052B">
        <w:rPr>
          <w:rFonts w:ascii="Times New Roman" w:hAnsi="Times New Roman"/>
        </w:rPr>
        <w:t xml:space="preserve"> </w:t>
      </w:r>
      <w:r>
        <w:rPr>
          <w:rFonts w:ascii="Times New Roman" w:hAnsi="Times New Roman"/>
        </w:rPr>
        <w:t xml:space="preserve">Van Veen, </w:t>
      </w:r>
      <w:r w:rsidRPr="00C6052B">
        <w:rPr>
          <w:rFonts w:ascii="Times New Roman" w:hAnsi="Times New Roman"/>
        </w:rPr>
        <w:t xml:space="preserve">De Jong </w:t>
      </w:r>
      <w:r>
        <w:rPr>
          <w:rFonts w:ascii="Times New Roman" w:hAnsi="Times New Roman"/>
        </w:rPr>
        <w:t xml:space="preserve">en Kastelein </w:t>
      </w:r>
      <w:r w:rsidRPr="00C6052B">
        <w:rPr>
          <w:rFonts w:ascii="Times New Roman" w:hAnsi="Times New Roman"/>
        </w:rPr>
        <w:t>2004, p. 82</w:t>
      </w:r>
    </w:p>
  </w:footnote>
  <w:footnote w:id="80">
    <w:p w:rsidR="003D63BE" w:rsidRPr="00FA5080" w:rsidRDefault="003D63BE" w:rsidP="00740917">
      <w:pPr>
        <w:pStyle w:val="FootnoteText"/>
        <w:rPr>
          <w:rFonts w:ascii="Times New Roman" w:hAnsi="Times New Roman"/>
        </w:rPr>
      </w:pPr>
      <w:r w:rsidRPr="00FA5080">
        <w:rPr>
          <w:rStyle w:val="FootnoteReference"/>
          <w:rFonts w:ascii="Times New Roman" w:hAnsi="Times New Roman"/>
        </w:rPr>
        <w:footnoteRef/>
      </w:r>
      <w:r w:rsidRPr="00FA5080">
        <w:rPr>
          <w:rFonts w:ascii="Times New Roman" w:hAnsi="Times New Roman"/>
        </w:rPr>
        <w:t xml:space="preserve"> Kamerstukken 1997/1998, 25892, nr. 3, p. 12 (</w:t>
      </w:r>
      <w:proofErr w:type="spellStart"/>
      <w:r w:rsidRPr="00FA5080">
        <w:rPr>
          <w:rFonts w:ascii="Times New Roman" w:hAnsi="Times New Roman"/>
        </w:rPr>
        <w:t>MvT</w:t>
      </w:r>
      <w:proofErr w:type="spellEnd"/>
      <w:r w:rsidRPr="00FA5080">
        <w:rPr>
          <w:rFonts w:ascii="Times New Roman" w:hAnsi="Times New Roman"/>
        </w:rPr>
        <w:t>)</w:t>
      </w:r>
    </w:p>
  </w:footnote>
  <w:footnote w:id="81">
    <w:p w:rsidR="003D63BE" w:rsidRPr="00FA5080" w:rsidRDefault="003D63BE" w:rsidP="00740917">
      <w:pPr>
        <w:pStyle w:val="FootnoteText"/>
        <w:rPr>
          <w:rFonts w:ascii="Times New Roman" w:hAnsi="Times New Roman"/>
        </w:rPr>
      </w:pPr>
      <w:r w:rsidRPr="00FA5080">
        <w:rPr>
          <w:rStyle w:val="FootnoteReference"/>
          <w:rFonts w:ascii="Times New Roman" w:hAnsi="Times New Roman"/>
        </w:rPr>
        <w:footnoteRef/>
      </w:r>
      <w:r w:rsidRPr="00FA5080">
        <w:rPr>
          <w:rFonts w:ascii="Times New Roman" w:hAnsi="Times New Roman"/>
        </w:rPr>
        <w:t xml:space="preserve"> Van Herten 1995, p.24, De Graaf 1995, p. 4, </w:t>
      </w:r>
      <w:proofErr w:type="spellStart"/>
      <w:r w:rsidRPr="00FA5080">
        <w:rPr>
          <w:rFonts w:ascii="Times New Roman" w:hAnsi="Times New Roman"/>
        </w:rPr>
        <w:t>Roscam</w:t>
      </w:r>
      <w:proofErr w:type="spellEnd"/>
      <w:r w:rsidRPr="00FA5080">
        <w:rPr>
          <w:rFonts w:ascii="Times New Roman" w:hAnsi="Times New Roman"/>
        </w:rPr>
        <w:t xml:space="preserve"> </w:t>
      </w:r>
      <w:proofErr w:type="spellStart"/>
      <w:r w:rsidRPr="00FA5080">
        <w:rPr>
          <w:rFonts w:ascii="Times New Roman" w:hAnsi="Times New Roman"/>
        </w:rPr>
        <w:t>Abbing</w:t>
      </w:r>
      <w:proofErr w:type="spellEnd"/>
      <w:r w:rsidRPr="00FA5080">
        <w:rPr>
          <w:rFonts w:ascii="Times New Roman" w:hAnsi="Times New Roman"/>
        </w:rPr>
        <w:t xml:space="preserve"> 1995, p. 15</w:t>
      </w:r>
    </w:p>
  </w:footnote>
  <w:footnote w:id="82">
    <w:p w:rsidR="003D63BE" w:rsidRPr="00FA5080" w:rsidRDefault="003D63BE">
      <w:pPr>
        <w:pStyle w:val="FootnoteText"/>
        <w:rPr>
          <w:rFonts w:ascii="Times New Roman" w:hAnsi="Times New Roman"/>
        </w:rPr>
      </w:pPr>
      <w:r w:rsidRPr="00FA5080">
        <w:rPr>
          <w:rStyle w:val="FootnoteReference"/>
          <w:rFonts w:ascii="Times New Roman" w:hAnsi="Times New Roman"/>
        </w:rPr>
        <w:footnoteRef/>
      </w:r>
      <w:r w:rsidRPr="00FA5080">
        <w:rPr>
          <w:rFonts w:ascii="Times New Roman" w:hAnsi="Times New Roman"/>
        </w:rPr>
        <w:t xml:space="preserve"> Van Wijk 1995, p. 26</w:t>
      </w:r>
    </w:p>
  </w:footnote>
  <w:footnote w:id="83">
    <w:p w:rsidR="003D63BE" w:rsidRPr="006C578E" w:rsidRDefault="003D63BE">
      <w:pPr>
        <w:pStyle w:val="FootnoteText"/>
        <w:rPr>
          <w:rFonts w:ascii="Times New Roman" w:hAnsi="Times New Roman"/>
        </w:rPr>
      </w:pPr>
      <w:r w:rsidRPr="006C578E">
        <w:rPr>
          <w:rStyle w:val="FootnoteReference"/>
          <w:rFonts w:ascii="Times New Roman" w:hAnsi="Times New Roman"/>
        </w:rPr>
        <w:footnoteRef/>
      </w:r>
      <w:r w:rsidRPr="006C578E">
        <w:rPr>
          <w:rFonts w:ascii="Times New Roman" w:hAnsi="Times New Roman"/>
        </w:rPr>
        <w:t xml:space="preserve"> gevangenisstraffen kunnen met een derde worden verhoogd</w:t>
      </w:r>
      <w:r w:rsidRPr="006C578E">
        <w:rPr>
          <w:rStyle w:val="ol"/>
          <w:rFonts w:ascii="Times New Roman" w:hAnsi="Times New Roman"/>
        </w:rPr>
        <w:t xml:space="preserve"> </w:t>
      </w:r>
      <w:r w:rsidRPr="006C578E">
        <w:rPr>
          <w:rFonts w:ascii="Times New Roman" w:hAnsi="Times New Roman"/>
        </w:rPr>
        <w:t xml:space="preserve">ten aanzien van de schuldige die het misdrijf begaat tegen zijn moeder, zijn vader tot wie hij in familierechtelijke betrekking staat, zijn echtgenoot, zijn levensgezel, zijn kind, een kind over wie hij het gezag uitoefent of een kind dat hij </w:t>
      </w:r>
      <w:proofErr w:type="gramStart"/>
      <w:r w:rsidRPr="006C578E">
        <w:rPr>
          <w:rFonts w:ascii="Times New Roman" w:hAnsi="Times New Roman"/>
        </w:rPr>
        <w:t>verzorgt</w:t>
      </w:r>
      <w:proofErr w:type="gramEnd"/>
      <w:r w:rsidRPr="006C578E">
        <w:rPr>
          <w:rFonts w:ascii="Times New Roman" w:hAnsi="Times New Roman"/>
        </w:rPr>
        <w:t xml:space="preserve"> of opvoedt als behorend tot zijn gezin</w:t>
      </w:r>
      <w:r>
        <w:rPr>
          <w:rFonts w:ascii="Times New Roman" w:hAnsi="Times New Roman"/>
        </w:rPr>
        <w:t>.</w:t>
      </w:r>
    </w:p>
  </w:footnote>
  <w:footnote w:id="84">
    <w:p w:rsidR="003D63BE" w:rsidRPr="00FA5080" w:rsidRDefault="003D63BE">
      <w:pPr>
        <w:pStyle w:val="FootnoteText"/>
        <w:rPr>
          <w:rFonts w:ascii="Times New Roman" w:hAnsi="Times New Roman"/>
        </w:rPr>
      </w:pPr>
      <w:r w:rsidRPr="00FA5080">
        <w:rPr>
          <w:rStyle w:val="FootnoteReference"/>
          <w:rFonts w:ascii="Times New Roman" w:hAnsi="Times New Roman"/>
        </w:rPr>
        <w:footnoteRef/>
      </w:r>
      <w:r w:rsidRPr="00FA5080">
        <w:rPr>
          <w:rFonts w:ascii="Times New Roman" w:hAnsi="Times New Roman"/>
        </w:rPr>
        <w:t xml:space="preserve"> Kamerstukken 2011, </w:t>
      </w:r>
      <w:r w:rsidRPr="00FA5080">
        <w:rPr>
          <w:rFonts w:ascii="Times New Roman" w:hAnsi="Times New Roman"/>
          <w:szCs w:val="22"/>
          <w:lang w:eastAsia="en-US"/>
        </w:rPr>
        <w:t xml:space="preserve">33 062, </w:t>
      </w:r>
      <w:r w:rsidRPr="00FA5080">
        <w:rPr>
          <w:rFonts w:ascii="Times New Roman" w:hAnsi="Times New Roman"/>
        </w:rPr>
        <w:t>nr. 3, p. 2,3 (</w:t>
      </w:r>
      <w:proofErr w:type="spellStart"/>
      <w:r w:rsidRPr="00FA5080">
        <w:rPr>
          <w:rFonts w:ascii="Times New Roman" w:hAnsi="Times New Roman"/>
        </w:rPr>
        <w:t>MvT</w:t>
      </w:r>
      <w:proofErr w:type="spellEnd"/>
      <w:r w:rsidRPr="00FA5080">
        <w:rPr>
          <w:rFonts w:ascii="Times New Roman" w:hAnsi="Times New Roman"/>
        </w:rPr>
        <w:t>)</w:t>
      </w:r>
    </w:p>
  </w:footnote>
  <w:footnote w:id="85">
    <w:p w:rsidR="003D63BE" w:rsidRDefault="003D63BE">
      <w:pPr>
        <w:pStyle w:val="FootnoteText"/>
      </w:pPr>
      <w:r>
        <w:rPr>
          <w:rStyle w:val="FootnoteReference"/>
        </w:rPr>
        <w:footnoteRef/>
      </w:r>
      <w:r>
        <w:t xml:space="preserve"> </w:t>
      </w:r>
      <w:r w:rsidRPr="00FA5080">
        <w:rPr>
          <w:rFonts w:ascii="Times New Roman" w:hAnsi="Times New Roman"/>
        </w:rPr>
        <w:t xml:space="preserve">Kamerstukken 2011, </w:t>
      </w:r>
      <w:r w:rsidRPr="00FA5080">
        <w:rPr>
          <w:rFonts w:ascii="Times New Roman" w:hAnsi="Times New Roman"/>
          <w:szCs w:val="22"/>
          <w:lang w:eastAsia="en-US"/>
        </w:rPr>
        <w:t xml:space="preserve">33 062, </w:t>
      </w:r>
      <w:r w:rsidRPr="00FA5080">
        <w:rPr>
          <w:rFonts w:ascii="Times New Roman" w:hAnsi="Times New Roman"/>
        </w:rPr>
        <w:t xml:space="preserve">nr. 3, p. </w:t>
      </w:r>
      <w:r>
        <w:rPr>
          <w:rFonts w:ascii="Times New Roman" w:hAnsi="Times New Roman"/>
        </w:rPr>
        <w:t>8</w:t>
      </w:r>
      <w:r w:rsidRPr="00FA5080">
        <w:rPr>
          <w:rFonts w:ascii="Times New Roman" w:hAnsi="Times New Roman"/>
        </w:rPr>
        <w:t xml:space="preserve"> (</w:t>
      </w:r>
      <w:proofErr w:type="spellStart"/>
      <w:r w:rsidRPr="00FA5080">
        <w:rPr>
          <w:rFonts w:ascii="Times New Roman" w:hAnsi="Times New Roman"/>
        </w:rPr>
        <w:t>MvT</w:t>
      </w:r>
      <w:proofErr w:type="spellEnd"/>
      <w:r w:rsidRPr="00FA5080">
        <w:rPr>
          <w:rFonts w:ascii="Times New Roman" w:hAnsi="Times New Roman"/>
        </w:rPr>
        <w:t>)</w:t>
      </w:r>
    </w:p>
  </w:footnote>
  <w:footnote w:id="86">
    <w:p w:rsidR="003D63BE" w:rsidRPr="00662CDF" w:rsidRDefault="003D63BE">
      <w:pPr>
        <w:pStyle w:val="FootnoteText"/>
        <w:rPr>
          <w:rFonts w:ascii="Times New Roman" w:hAnsi="Times New Roman"/>
        </w:rPr>
      </w:pPr>
      <w:r w:rsidRPr="00662CDF">
        <w:rPr>
          <w:rStyle w:val="FootnoteReference"/>
          <w:rFonts w:ascii="Times New Roman" w:hAnsi="Times New Roman"/>
        </w:rPr>
        <w:footnoteRef/>
      </w:r>
      <w:r w:rsidRPr="00662CDF">
        <w:rPr>
          <w:rFonts w:ascii="Times New Roman" w:hAnsi="Times New Roman"/>
        </w:rPr>
        <w:t xml:space="preserve"> KNMG 2012 b, p. 103</w:t>
      </w:r>
    </w:p>
  </w:footnote>
  <w:footnote w:id="87">
    <w:p w:rsidR="003D63BE" w:rsidRPr="00662CDF" w:rsidRDefault="003D63BE">
      <w:pPr>
        <w:pStyle w:val="FootnoteText"/>
        <w:rPr>
          <w:rFonts w:ascii="Times New Roman" w:hAnsi="Times New Roman"/>
        </w:rPr>
      </w:pPr>
      <w:r w:rsidRPr="00662CDF">
        <w:rPr>
          <w:rStyle w:val="FootnoteReference"/>
          <w:rFonts w:ascii="Times New Roman" w:hAnsi="Times New Roman"/>
        </w:rPr>
        <w:footnoteRef/>
      </w:r>
      <w:r w:rsidRPr="00662CDF">
        <w:rPr>
          <w:rFonts w:ascii="Times New Roman" w:hAnsi="Times New Roman"/>
        </w:rPr>
        <w:t xml:space="preserve"> Kamerstukken 2011, </w:t>
      </w:r>
      <w:r w:rsidRPr="00662CDF">
        <w:rPr>
          <w:rFonts w:ascii="Times New Roman" w:hAnsi="Times New Roman"/>
          <w:szCs w:val="22"/>
          <w:lang w:eastAsia="en-US"/>
        </w:rPr>
        <w:t xml:space="preserve">33 062, </w:t>
      </w:r>
      <w:r w:rsidRPr="00662CDF">
        <w:rPr>
          <w:rFonts w:ascii="Times New Roman" w:hAnsi="Times New Roman"/>
        </w:rPr>
        <w:t>nr. 3, p.</w:t>
      </w:r>
      <w:r w:rsidR="00662CDF" w:rsidRPr="00662CDF">
        <w:rPr>
          <w:rFonts w:ascii="Times New Roman" w:hAnsi="Times New Roman"/>
        </w:rPr>
        <w:t xml:space="preserve"> 14</w:t>
      </w:r>
      <w:r w:rsidRPr="00662CDF">
        <w:rPr>
          <w:rFonts w:ascii="Times New Roman" w:hAnsi="Times New Roman"/>
        </w:rPr>
        <w:t xml:space="preserve"> (</w:t>
      </w:r>
      <w:proofErr w:type="spellStart"/>
      <w:r w:rsidRPr="00662CDF">
        <w:rPr>
          <w:rFonts w:ascii="Times New Roman" w:hAnsi="Times New Roman"/>
        </w:rPr>
        <w:t>MvT</w:t>
      </w:r>
      <w:proofErr w:type="spellEnd"/>
      <w:r w:rsidRPr="00662CDF">
        <w:rPr>
          <w:rFonts w:ascii="Times New Roman" w:hAnsi="Times New Roman"/>
        </w:rPr>
        <w:t>)</w:t>
      </w:r>
    </w:p>
  </w:footnote>
  <w:footnote w:id="88">
    <w:p w:rsidR="003D63BE" w:rsidRPr="00616721" w:rsidRDefault="003D63BE">
      <w:pPr>
        <w:pStyle w:val="FootnoteText"/>
        <w:rPr>
          <w:rFonts w:ascii="Times New Roman" w:hAnsi="Times New Roman"/>
        </w:rPr>
      </w:pPr>
      <w:r w:rsidRPr="00616721">
        <w:rPr>
          <w:rStyle w:val="FootnoteReference"/>
          <w:rFonts w:ascii="Times New Roman" w:hAnsi="Times New Roman"/>
        </w:rPr>
        <w:footnoteRef/>
      </w:r>
      <w:r w:rsidRPr="00616721">
        <w:rPr>
          <w:rFonts w:ascii="Times New Roman" w:hAnsi="Times New Roman"/>
        </w:rPr>
        <w:t xml:space="preserve"> </w:t>
      </w:r>
      <w:r>
        <w:rPr>
          <w:rFonts w:ascii="Times New Roman" w:hAnsi="Times New Roman"/>
        </w:rPr>
        <w:t>Dit is de ‘h</w:t>
      </w:r>
      <w:r w:rsidRPr="00616721">
        <w:rPr>
          <w:rFonts w:ascii="Times New Roman" w:hAnsi="Times New Roman"/>
        </w:rPr>
        <w:t>andreiking beroepsgeheim politie en justitie</w:t>
      </w:r>
      <w:r>
        <w:rPr>
          <w:rFonts w:ascii="Times New Roman" w:hAnsi="Times New Roman"/>
        </w:rPr>
        <w:t>’.</w:t>
      </w:r>
    </w:p>
  </w:footnote>
  <w:footnote w:id="89">
    <w:p w:rsidR="003D63BE" w:rsidRPr="00CF26AD" w:rsidRDefault="003D63BE" w:rsidP="00A60A72">
      <w:pPr>
        <w:pStyle w:val="FootnoteText"/>
        <w:rPr>
          <w:rFonts w:ascii="Times New Roman" w:hAnsi="Times New Roman"/>
        </w:rPr>
      </w:pPr>
      <w:r w:rsidRPr="00CF26AD">
        <w:rPr>
          <w:rStyle w:val="FootnoteReference"/>
          <w:rFonts w:ascii="Times New Roman" w:hAnsi="Times New Roman"/>
        </w:rPr>
        <w:footnoteRef/>
      </w:r>
      <w:r w:rsidRPr="00CF26AD">
        <w:rPr>
          <w:rFonts w:ascii="Times New Roman" w:hAnsi="Times New Roman"/>
        </w:rPr>
        <w:t xml:space="preserve"> KNMG 2012 b, p. 69</w:t>
      </w:r>
    </w:p>
  </w:footnote>
  <w:footnote w:id="90">
    <w:p w:rsidR="003D63BE" w:rsidRDefault="003D63BE">
      <w:pPr>
        <w:pStyle w:val="FootnoteText"/>
      </w:pPr>
      <w:r>
        <w:rPr>
          <w:rStyle w:val="FootnoteReference"/>
        </w:rPr>
        <w:footnoteRef/>
      </w:r>
      <w:r>
        <w:t xml:space="preserve"> </w:t>
      </w:r>
      <w:r>
        <w:rPr>
          <w:rFonts w:ascii="Times New Roman" w:hAnsi="Times New Roman"/>
        </w:rPr>
        <w:t>R</w:t>
      </w:r>
      <w:r w:rsidRPr="003D14AF">
        <w:rPr>
          <w:rFonts w:ascii="Times New Roman" w:hAnsi="Times New Roman"/>
        </w:rPr>
        <w:t>T</w:t>
      </w:r>
      <w:r>
        <w:rPr>
          <w:rFonts w:ascii="Times New Roman" w:hAnsi="Times New Roman"/>
        </w:rPr>
        <w:t>C</w:t>
      </w:r>
      <w:r w:rsidRPr="003D14AF">
        <w:rPr>
          <w:rFonts w:ascii="Times New Roman" w:hAnsi="Times New Roman"/>
        </w:rPr>
        <w:t xml:space="preserve"> </w:t>
      </w:r>
      <w:r>
        <w:rPr>
          <w:rFonts w:ascii="Times New Roman" w:hAnsi="Times New Roman"/>
        </w:rPr>
        <w:t xml:space="preserve">Amsterdam 31 </w:t>
      </w:r>
      <w:proofErr w:type="gramStart"/>
      <w:r>
        <w:rPr>
          <w:rFonts w:ascii="Times New Roman" w:hAnsi="Times New Roman"/>
        </w:rPr>
        <w:t>jan</w:t>
      </w:r>
      <w:proofErr w:type="gramEnd"/>
      <w:r>
        <w:rPr>
          <w:rFonts w:ascii="Times New Roman" w:hAnsi="Times New Roman"/>
        </w:rPr>
        <w:t xml:space="preserve"> 2006</w:t>
      </w:r>
    </w:p>
  </w:footnote>
  <w:footnote w:id="91">
    <w:p w:rsidR="003D63BE" w:rsidRPr="00BD176A" w:rsidRDefault="003D63BE" w:rsidP="00A60A72">
      <w:pPr>
        <w:pStyle w:val="FootnoteText"/>
        <w:rPr>
          <w:rFonts w:ascii="Times New Roman" w:hAnsi="Times New Roman"/>
        </w:rPr>
      </w:pPr>
      <w:r w:rsidRPr="00BD176A">
        <w:rPr>
          <w:rStyle w:val="FootnoteReference"/>
          <w:rFonts w:ascii="Times New Roman" w:hAnsi="Times New Roman"/>
        </w:rPr>
        <w:footnoteRef/>
      </w:r>
      <w:r w:rsidRPr="00BD176A">
        <w:rPr>
          <w:rFonts w:ascii="Times New Roman" w:hAnsi="Times New Roman"/>
        </w:rPr>
        <w:t xml:space="preserve"> </w:t>
      </w:r>
      <w:proofErr w:type="spellStart"/>
      <w:r>
        <w:rPr>
          <w:rFonts w:ascii="Times New Roman" w:hAnsi="Times New Roman"/>
        </w:rPr>
        <w:t>Hazewinkel-Suringa</w:t>
      </w:r>
      <w:proofErr w:type="spellEnd"/>
      <w:r>
        <w:rPr>
          <w:rFonts w:ascii="Times New Roman" w:hAnsi="Times New Roman"/>
        </w:rPr>
        <w:t xml:space="preserve"> 1959, p. 140</w:t>
      </w:r>
    </w:p>
  </w:footnote>
  <w:footnote w:id="92">
    <w:p w:rsidR="003D63BE" w:rsidRDefault="003D63BE">
      <w:pPr>
        <w:pStyle w:val="FootnoteText"/>
      </w:pPr>
      <w:r>
        <w:rPr>
          <w:rStyle w:val="FootnoteReference"/>
        </w:rPr>
        <w:footnoteRef/>
      </w:r>
      <w:r>
        <w:t xml:space="preserve"> </w:t>
      </w:r>
      <w:proofErr w:type="gramStart"/>
      <w:r w:rsidRPr="0061430B">
        <w:rPr>
          <w:rFonts w:ascii="Times New Roman" w:hAnsi="Times New Roman"/>
        </w:rPr>
        <w:t>Zie www.huiselijkgeweldenberoepsgeheim.nl</w:t>
      </w:r>
      <w:proofErr w:type="gramEnd"/>
    </w:p>
  </w:footnote>
  <w:footnote w:id="93">
    <w:p w:rsidR="003D63BE" w:rsidRPr="009F6AAD" w:rsidRDefault="003D63BE" w:rsidP="00EC3832">
      <w:pPr>
        <w:pStyle w:val="FootnoteText"/>
        <w:rPr>
          <w:rFonts w:ascii="Times New Roman" w:hAnsi="Times New Roman"/>
        </w:rPr>
      </w:pPr>
      <w:r>
        <w:rPr>
          <w:rStyle w:val="FootnoteReference"/>
        </w:rPr>
        <w:footnoteRef/>
      </w:r>
      <w:r>
        <w:t xml:space="preserve"> </w:t>
      </w:r>
      <w:r w:rsidRPr="009F6AAD">
        <w:rPr>
          <w:rFonts w:ascii="Times New Roman" w:hAnsi="Times New Roman"/>
        </w:rPr>
        <w:t xml:space="preserve">1. </w:t>
      </w:r>
      <w:r>
        <w:rPr>
          <w:rFonts w:ascii="Times New Roman" w:hAnsi="Times New Roman"/>
        </w:rPr>
        <w:t>In kaart brengen s</w:t>
      </w:r>
      <w:r w:rsidRPr="009F6AAD">
        <w:rPr>
          <w:rFonts w:ascii="Times New Roman" w:hAnsi="Times New Roman"/>
        </w:rPr>
        <w:t xml:space="preserve">ignalen 2. Collegiale consultatie en contact AMK/ASHG 3. Gesprek met </w:t>
      </w:r>
      <w:proofErr w:type="spellStart"/>
      <w:r w:rsidRPr="009F6AAD">
        <w:rPr>
          <w:rFonts w:ascii="Times New Roman" w:hAnsi="Times New Roman"/>
        </w:rPr>
        <w:t>client</w:t>
      </w:r>
      <w:proofErr w:type="spellEnd"/>
      <w:r w:rsidRPr="009F6AAD">
        <w:rPr>
          <w:rFonts w:ascii="Times New Roman" w:hAnsi="Times New Roman"/>
        </w:rPr>
        <w:t xml:space="preserve"> 4. </w:t>
      </w:r>
      <w:proofErr w:type="gramStart"/>
      <w:r w:rsidRPr="009F6AAD">
        <w:rPr>
          <w:rFonts w:ascii="Times New Roman" w:hAnsi="Times New Roman"/>
        </w:rPr>
        <w:t>Inschatten</w:t>
      </w:r>
      <w:proofErr w:type="gramEnd"/>
      <w:r w:rsidRPr="009F6AAD">
        <w:rPr>
          <w:rFonts w:ascii="Times New Roman" w:hAnsi="Times New Roman"/>
        </w:rPr>
        <w:t xml:space="preserve"> </w:t>
      </w:r>
      <w:r>
        <w:rPr>
          <w:rFonts w:ascii="Times New Roman" w:hAnsi="Times New Roman"/>
        </w:rPr>
        <w:t xml:space="preserve">risico, </w:t>
      </w:r>
      <w:r w:rsidRPr="009F6AAD">
        <w:rPr>
          <w:rFonts w:ascii="Times New Roman" w:hAnsi="Times New Roman"/>
        </w:rPr>
        <w:t xml:space="preserve">aard en </w:t>
      </w:r>
      <w:r>
        <w:rPr>
          <w:rFonts w:ascii="Times New Roman" w:hAnsi="Times New Roman"/>
        </w:rPr>
        <w:t>ernst van het</w:t>
      </w:r>
      <w:r w:rsidRPr="009F6AAD">
        <w:rPr>
          <w:rFonts w:ascii="Times New Roman" w:hAnsi="Times New Roman"/>
        </w:rPr>
        <w:t xml:space="preserve"> geweld 5 Beslissen: hulp organiseren of melden</w:t>
      </w:r>
    </w:p>
  </w:footnote>
  <w:footnote w:id="94">
    <w:p w:rsidR="003D63BE" w:rsidRPr="006D4D5D" w:rsidRDefault="003D63BE">
      <w:pPr>
        <w:pStyle w:val="FootnoteText"/>
        <w:rPr>
          <w:rFonts w:ascii="Times New Roman" w:hAnsi="Times New Roman"/>
        </w:rPr>
      </w:pPr>
      <w:r w:rsidRPr="006D4D5D">
        <w:rPr>
          <w:rStyle w:val="FootnoteReference"/>
          <w:rFonts w:ascii="Times New Roman" w:hAnsi="Times New Roman"/>
        </w:rPr>
        <w:footnoteRef/>
      </w:r>
      <w:r w:rsidRPr="006D4D5D">
        <w:rPr>
          <w:rFonts w:ascii="Times New Roman" w:hAnsi="Times New Roman"/>
        </w:rPr>
        <w:t xml:space="preserve"> </w:t>
      </w:r>
      <w:proofErr w:type="spellStart"/>
      <w:r w:rsidRPr="008643D3">
        <w:rPr>
          <w:rFonts w:ascii="Times New Roman" w:hAnsi="Times New Roman"/>
        </w:rPr>
        <w:t>Leenen</w:t>
      </w:r>
      <w:proofErr w:type="spellEnd"/>
      <w:r w:rsidRPr="008643D3">
        <w:rPr>
          <w:rFonts w:ascii="Times New Roman" w:hAnsi="Times New Roman"/>
        </w:rPr>
        <w:t xml:space="preserve"> Gevers en </w:t>
      </w:r>
      <w:proofErr w:type="spellStart"/>
      <w:r w:rsidRPr="008643D3">
        <w:rPr>
          <w:rFonts w:ascii="Times New Roman" w:hAnsi="Times New Roman"/>
        </w:rPr>
        <w:t>Legemaate</w:t>
      </w:r>
      <w:proofErr w:type="spellEnd"/>
      <w:r>
        <w:rPr>
          <w:rFonts w:ascii="Times New Roman" w:hAnsi="Times New Roman"/>
        </w:rPr>
        <w:t xml:space="preserve"> 2007</w:t>
      </w:r>
      <w:r w:rsidRPr="006D4D5D">
        <w:rPr>
          <w:rFonts w:ascii="Times New Roman" w:hAnsi="Times New Roman"/>
        </w:rPr>
        <w:t>, p 2</w:t>
      </w:r>
      <w:r>
        <w:rPr>
          <w:rFonts w:ascii="Times New Roman" w:hAnsi="Times New Roman"/>
        </w:rPr>
        <w:t>35</w:t>
      </w:r>
    </w:p>
  </w:footnote>
  <w:footnote w:id="95">
    <w:p w:rsidR="003D63BE" w:rsidRPr="0030619D" w:rsidRDefault="003D63BE">
      <w:pPr>
        <w:pStyle w:val="FootnoteText"/>
        <w:rPr>
          <w:rFonts w:ascii="Times New Roman" w:hAnsi="Times New Roman"/>
        </w:rPr>
      </w:pPr>
      <w:r w:rsidRPr="006D4D5D">
        <w:rPr>
          <w:rStyle w:val="FootnoteReference"/>
          <w:rFonts w:ascii="Times New Roman" w:hAnsi="Times New Roman"/>
        </w:rPr>
        <w:footnoteRef/>
      </w:r>
      <w:r w:rsidRPr="006D4D5D">
        <w:rPr>
          <w:rFonts w:ascii="Times New Roman" w:hAnsi="Times New Roman"/>
        </w:rPr>
        <w:t xml:space="preserve"> </w:t>
      </w:r>
      <w:proofErr w:type="spellStart"/>
      <w:r w:rsidRPr="006D4D5D">
        <w:rPr>
          <w:rFonts w:ascii="Times New Roman" w:hAnsi="Times New Roman"/>
        </w:rPr>
        <w:t>Duijst</w:t>
      </w:r>
      <w:proofErr w:type="spellEnd"/>
      <w:r w:rsidRPr="006D4D5D">
        <w:rPr>
          <w:rFonts w:ascii="Times New Roman" w:hAnsi="Times New Roman"/>
        </w:rPr>
        <w:t xml:space="preserve"> 2009, p. 18</w:t>
      </w:r>
    </w:p>
  </w:footnote>
  <w:footnote w:id="96">
    <w:p w:rsidR="003D63BE" w:rsidRPr="00EA7756" w:rsidRDefault="003D63BE" w:rsidP="00726843">
      <w:pPr>
        <w:pStyle w:val="FootnoteText"/>
        <w:rPr>
          <w:rFonts w:ascii="Times New Roman" w:hAnsi="Times New Roman"/>
        </w:rPr>
      </w:pPr>
      <w:r w:rsidRPr="00EA7756">
        <w:rPr>
          <w:rStyle w:val="FootnoteReference"/>
          <w:rFonts w:ascii="Times New Roman" w:hAnsi="Times New Roman"/>
        </w:rPr>
        <w:footnoteRef/>
      </w:r>
      <w:r w:rsidRPr="00EA7756">
        <w:rPr>
          <w:rFonts w:ascii="Times New Roman" w:hAnsi="Times New Roman"/>
        </w:rPr>
        <w:t xml:space="preserve"> Strikwerda 2004, p.</w:t>
      </w:r>
      <w:r>
        <w:rPr>
          <w:rFonts w:ascii="Times New Roman" w:hAnsi="Times New Roman"/>
        </w:rPr>
        <w:t xml:space="preserve"> </w:t>
      </w:r>
      <w:r w:rsidRPr="00EA7756">
        <w:rPr>
          <w:rFonts w:ascii="Times New Roman" w:hAnsi="Times New Roman"/>
        </w:rPr>
        <w:t>291</w:t>
      </w:r>
    </w:p>
  </w:footnote>
  <w:footnote w:id="97">
    <w:p w:rsidR="003D63BE" w:rsidRPr="00A803F8" w:rsidRDefault="003D63BE">
      <w:pPr>
        <w:pStyle w:val="FootnoteText"/>
        <w:rPr>
          <w:rFonts w:ascii="Times New Roman" w:hAnsi="Times New Roman"/>
        </w:rPr>
      </w:pPr>
      <w:r w:rsidRPr="00A803F8">
        <w:rPr>
          <w:rStyle w:val="FootnoteReference"/>
          <w:rFonts w:ascii="Times New Roman" w:hAnsi="Times New Roman"/>
        </w:rPr>
        <w:footnoteRef/>
      </w:r>
      <w:r w:rsidRPr="00A803F8">
        <w:rPr>
          <w:rFonts w:ascii="Times New Roman" w:hAnsi="Times New Roman"/>
        </w:rPr>
        <w:t xml:space="preserve"> KNMG 2012 a, p. 17</w:t>
      </w:r>
    </w:p>
  </w:footnote>
  <w:footnote w:id="98">
    <w:p w:rsidR="003D63BE" w:rsidRPr="00F97BF1" w:rsidRDefault="003D63BE">
      <w:pPr>
        <w:pStyle w:val="FootnoteText"/>
        <w:rPr>
          <w:rFonts w:ascii="Times New Roman" w:hAnsi="Times New Roman"/>
        </w:rPr>
      </w:pPr>
      <w:r w:rsidRPr="00F97BF1">
        <w:rPr>
          <w:rStyle w:val="FootnoteReference"/>
          <w:rFonts w:ascii="Times New Roman" w:hAnsi="Times New Roman"/>
        </w:rPr>
        <w:footnoteRef/>
      </w:r>
      <w:r w:rsidRPr="00F97BF1">
        <w:rPr>
          <w:rFonts w:ascii="Times New Roman" w:hAnsi="Times New Roman"/>
        </w:rPr>
        <w:t xml:space="preserve"> Gevers 2003, p. 295</w:t>
      </w:r>
    </w:p>
  </w:footnote>
  <w:footnote w:id="99">
    <w:p w:rsidR="003D63BE" w:rsidRPr="00F97BF1" w:rsidRDefault="003D63BE" w:rsidP="00330966">
      <w:pPr>
        <w:pStyle w:val="FootnoteText"/>
        <w:rPr>
          <w:rFonts w:ascii="Times New Roman" w:hAnsi="Times New Roman"/>
        </w:rPr>
      </w:pPr>
      <w:r w:rsidRPr="00F97BF1">
        <w:rPr>
          <w:rStyle w:val="FootnoteReference"/>
          <w:rFonts w:ascii="Times New Roman" w:hAnsi="Times New Roman"/>
        </w:rPr>
        <w:footnoteRef/>
      </w:r>
      <w:r w:rsidRPr="00F97BF1">
        <w:rPr>
          <w:rFonts w:ascii="Times New Roman" w:hAnsi="Times New Roman"/>
        </w:rPr>
        <w:t xml:space="preserve"> </w:t>
      </w:r>
      <w:r w:rsidRPr="00F97BF1">
        <w:rPr>
          <w:rFonts w:ascii="Times New Roman" w:hAnsi="Times New Roman"/>
          <w:lang w:eastAsia="en-US"/>
        </w:rPr>
        <w:t xml:space="preserve">Rb. Assen 16 juli 2003, </w:t>
      </w:r>
      <w:r w:rsidRPr="00F97BF1">
        <w:rPr>
          <w:rFonts w:ascii="Times New Roman" w:eastAsiaTheme="minorHAnsi" w:hAnsi="Times New Roman"/>
          <w:color w:val="131313"/>
        </w:rPr>
        <w:t>Tijdschrift voor Gezondheidsrecht (2003) 27:323–327</w:t>
      </w:r>
    </w:p>
  </w:footnote>
  <w:footnote w:id="100">
    <w:p w:rsidR="003D63BE" w:rsidRPr="00F97BF1" w:rsidRDefault="003D63BE" w:rsidP="00330966">
      <w:pPr>
        <w:pStyle w:val="FootnoteText"/>
        <w:rPr>
          <w:rFonts w:ascii="Times New Roman" w:hAnsi="Times New Roman"/>
        </w:rPr>
      </w:pPr>
      <w:r w:rsidRPr="00F97BF1">
        <w:rPr>
          <w:rStyle w:val="FootnoteReference"/>
          <w:rFonts w:ascii="Times New Roman" w:hAnsi="Times New Roman"/>
        </w:rPr>
        <w:footnoteRef/>
      </w:r>
      <w:r w:rsidRPr="00F97BF1">
        <w:rPr>
          <w:rFonts w:ascii="Times New Roman" w:hAnsi="Times New Roman"/>
        </w:rPr>
        <w:t xml:space="preserve"> </w:t>
      </w:r>
      <w:r w:rsidRPr="00F97BF1">
        <w:rPr>
          <w:rFonts w:ascii="Times New Roman" w:hAnsi="Times New Roman"/>
          <w:lang w:eastAsia="en-US"/>
        </w:rPr>
        <w:t xml:space="preserve">Hof Leeuwarden 22 december 2004, LJN AS2157, </w:t>
      </w:r>
      <w:proofErr w:type="spellStart"/>
      <w:r w:rsidRPr="00F97BF1">
        <w:rPr>
          <w:rFonts w:ascii="Times New Roman" w:hAnsi="Times New Roman"/>
          <w:lang w:eastAsia="en-US"/>
        </w:rPr>
        <w:t>zaaknr</w:t>
      </w:r>
      <w:proofErr w:type="spellEnd"/>
      <w:r w:rsidRPr="00F97BF1">
        <w:rPr>
          <w:rFonts w:ascii="Times New Roman" w:hAnsi="Times New Roman"/>
          <w:lang w:eastAsia="en-US"/>
        </w:rPr>
        <w:t>. 0300498.</w:t>
      </w:r>
    </w:p>
  </w:footnote>
  <w:footnote w:id="101">
    <w:p w:rsidR="003D63BE" w:rsidRPr="00F97BF1" w:rsidRDefault="003D63BE">
      <w:pPr>
        <w:pStyle w:val="FootnoteText"/>
        <w:rPr>
          <w:rFonts w:ascii="Times New Roman" w:hAnsi="Times New Roman"/>
        </w:rPr>
      </w:pPr>
      <w:r w:rsidRPr="00F97BF1">
        <w:rPr>
          <w:rStyle w:val="FootnoteReference"/>
          <w:rFonts w:ascii="Times New Roman" w:hAnsi="Times New Roman"/>
        </w:rPr>
        <w:footnoteRef/>
      </w:r>
      <w:r w:rsidRPr="00F97BF1">
        <w:rPr>
          <w:rFonts w:ascii="Times New Roman" w:hAnsi="Times New Roman"/>
        </w:rPr>
        <w:t xml:space="preserve"> </w:t>
      </w:r>
      <w:proofErr w:type="spellStart"/>
      <w:r w:rsidRPr="00F97BF1">
        <w:rPr>
          <w:rFonts w:ascii="Times New Roman" w:hAnsi="Times New Roman"/>
        </w:rPr>
        <w:t>Heineman</w:t>
      </w:r>
      <w:proofErr w:type="spellEnd"/>
      <w:r w:rsidRPr="00F97BF1">
        <w:rPr>
          <w:rFonts w:ascii="Times New Roman" w:hAnsi="Times New Roman"/>
        </w:rPr>
        <w:t xml:space="preserve"> en </w:t>
      </w:r>
      <w:proofErr w:type="spellStart"/>
      <w:r w:rsidRPr="00F97BF1">
        <w:rPr>
          <w:rFonts w:ascii="Times New Roman" w:hAnsi="Times New Roman"/>
        </w:rPr>
        <w:t>Hubben</w:t>
      </w:r>
      <w:proofErr w:type="spellEnd"/>
      <w:r w:rsidRPr="00F97BF1">
        <w:rPr>
          <w:rFonts w:ascii="Times New Roman" w:hAnsi="Times New Roman"/>
        </w:rPr>
        <w:t xml:space="preserve"> 1998</w:t>
      </w:r>
    </w:p>
  </w:footnote>
  <w:footnote w:id="102">
    <w:p w:rsidR="003D63BE" w:rsidRPr="00BC1765" w:rsidRDefault="003D63BE" w:rsidP="00F97BF1">
      <w:pPr>
        <w:pStyle w:val="FootnoteText"/>
        <w:rPr>
          <w:rFonts w:ascii="Times New Roman" w:hAnsi="Times New Roman"/>
        </w:rPr>
      </w:pPr>
      <w:r w:rsidRPr="00BC1765">
        <w:rPr>
          <w:rStyle w:val="FootnoteReference"/>
          <w:rFonts w:ascii="Times New Roman" w:hAnsi="Times New Roman"/>
        </w:rPr>
        <w:footnoteRef/>
      </w:r>
      <w:r w:rsidRPr="00BC1765">
        <w:rPr>
          <w:rFonts w:ascii="Times New Roman" w:hAnsi="Times New Roman"/>
        </w:rPr>
        <w:t xml:space="preserve"> IGZ 2007, p. 9</w:t>
      </w:r>
    </w:p>
  </w:footnote>
  <w:footnote w:id="103">
    <w:p w:rsidR="003D63BE" w:rsidRPr="008E0AE5" w:rsidRDefault="003D63BE" w:rsidP="002A7981">
      <w:pPr>
        <w:pStyle w:val="FootnoteText"/>
        <w:rPr>
          <w:rFonts w:ascii="Times New Roman" w:hAnsi="Times New Roman"/>
        </w:rPr>
      </w:pPr>
      <w:r w:rsidRPr="008E0AE5">
        <w:rPr>
          <w:rStyle w:val="FootnoteReference"/>
          <w:rFonts w:ascii="Times New Roman" w:hAnsi="Times New Roman"/>
        </w:rPr>
        <w:footnoteRef/>
      </w:r>
      <w:r>
        <w:rPr>
          <w:rFonts w:ascii="Times New Roman" w:hAnsi="Times New Roman"/>
        </w:rPr>
        <w:t xml:space="preserve"> KNMG 2012 b, p. 101</w:t>
      </w:r>
    </w:p>
  </w:footnote>
  <w:footnote w:id="104">
    <w:p w:rsidR="003D63BE" w:rsidRPr="00293872" w:rsidRDefault="003D63BE" w:rsidP="002A7981">
      <w:pPr>
        <w:pStyle w:val="FootnoteText"/>
        <w:rPr>
          <w:rFonts w:ascii="Times New Roman" w:hAnsi="Times New Roman"/>
        </w:rPr>
      </w:pPr>
      <w:r w:rsidRPr="00293872">
        <w:rPr>
          <w:rStyle w:val="FootnoteReference"/>
          <w:rFonts w:ascii="Times New Roman" w:hAnsi="Times New Roman"/>
        </w:rPr>
        <w:footnoteRef/>
      </w:r>
      <w:r w:rsidRPr="00293872">
        <w:rPr>
          <w:rFonts w:ascii="Times New Roman" w:hAnsi="Times New Roman"/>
        </w:rPr>
        <w:t xml:space="preserve"> Van </w:t>
      </w:r>
      <w:proofErr w:type="spellStart"/>
      <w:r w:rsidRPr="00293872">
        <w:rPr>
          <w:rFonts w:ascii="Times New Roman" w:hAnsi="Times New Roman"/>
        </w:rPr>
        <w:t>Wijmen</w:t>
      </w:r>
      <w:proofErr w:type="spellEnd"/>
      <w:r w:rsidRPr="00293872">
        <w:rPr>
          <w:rFonts w:ascii="Times New Roman" w:hAnsi="Times New Roman"/>
        </w:rPr>
        <w:t xml:space="preserve"> 2007, p.</w:t>
      </w:r>
      <w:r>
        <w:rPr>
          <w:rFonts w:ascii="Times New Roman" w:hAnsi="Times New Roman"/>
        </w:rPr>
        <w:t>6</w:t>
      </w:r>
    </w:p>
  </w:footnote>
  <w:footnote w:id="105">
    <w:p w:rsidR="003D63BE" w:rsidRPr="009907DB" w:rsidRDefault="003D63BE">
      <w:pPr>
        <w:pStyle w:val="FootnoteText"/>
        <w:rPr>
          <w:rFonts w:ascii="Times New Roman" w:hAnsi="Times New Roman"/>
        </w:rPr>
      </w:pPr>
      <w:r w:rsidRPr="009907DB">
        <w:rPr>
          <w:rStyle w:val="FootnoteReference"/>
          <w:rFonts w:ascii="Times New Roman" w:hAnsi="Times New Roman"/>
        </w:rPr>
        <w:footnoteRef/>
      </w:r>
      <w:r w:rsidRPr="009907DB">
        <w:rPr>
          <w:rFonts w:ascii="Times New Roman" w:hAnsi="Times New Roman"/>
        </w:rPr>
        <w:t xml:space="preserve"> Van </w:t>
      </w:r>
      <w:proofErr w:type="spellStart"/>
      <w:r w:rsidRPr="009907DB">
        <w:rPr>
          <w:rFonts w:ascii="Times New Roman" w:hAnsi="Times New Roman"/>
        </w:rPr>
        <w:t>Wijmen</w:t>
      </w:r>
      <w:proofErr w:type="spellEnd"/>
      <w:r w:rsidRPr="009907DB">
        <w:rPr>
          <w:rFonts w:ascii="Times New Roman" w:hAnsi="Times New Roman"/>
        </w:rPr>
        <w:t xml:space="preserve"> 2007, p. 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7E108B40"/>
    <w:lvl w:ilvl="0">
      <w:start w:val="1"/>
      <w:numFmt w:val="bullet"/>
      <w:pStyle w:val="ListBullet2"/>
      <w:lvlText w:val=""/>
      <w:lvlJc w:val="left"/>
      <w:pPr>
        <w:tabs>
          <w:tab w:val="num" w:pos="643"/>
        </w:tabs>
        <w:ind w:left="643" w:hanging="360"/>
      </w:pPr>
      <w:rPr>
        <w:rFonts w:ascii="Symbol" w:hAnsi="Symbol" w:hint="default"/>
      </w:rPr>
    </w:lvl>
  </w:abstractNum>
  <w:abstractNum w:abstractNumId="1">
    <w:nsid w:val="03992766"/>
    <w:multiLevelType w:val="hybridMultilevel"/>
    <w:tmpl w:val="609CDD9A"/>
    <w:lvl w:ilvl="0" w:tplc="D4E039E2">
      <w:start w:val="1"/>
      <w:numFmt w:val="bullet"/>
      <w:lvlText w:val=""/>
      <w:lvlJc w:val="left"/>
      <w:pPr>
        <w:ind w:left="108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60D6182"/>
    <w:multiLevelType w:val="hybridMultilevel"/>
    <w:tmpl w:val="E66E9D8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1C2679F"/>
    <w:multiLevelType w:val="hybridMultilevel"/>
    <w:tmpl w:val="101435D8"/>
    <w:lvl w:ilvl="0" w:tplc="7CCE866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35858C2"/>
    <w:multiLevelType w:val="hybridMultilevel"/>
    <w:tmpl w:val="D77C6BA2"/>
    <w:lvl w:ilvl="0" w:tplc="0772FD4C">
      <w:start w:val="2"/>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8122BEB"/>
    <w:multiLevelType w:val="hybridMultilevel"/>
    <w:tmpl w:val="B858898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1F6C1FF7"/>
    <w:multiLevelType w:val="hybridMultilevel"/>
    <w:tmpl w:val="13FAD0AC"/>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7">
    <w:nsid w:val="1FEB3832"/>
    <w:multiLevelType w:val="hybridMultilevel"/>
    <w:tmpl w:val="DA6884B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2161340F"/>
    <w:multiLevelType w:val="multilevel"/>
    <w:tmpl w:val="AB86A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F80ADA"/>
    <w:multiLevelType w:val="multilevel"/>
    <w:tmpl w:val="F84E6F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4221D4"/>
    <w:multiLevelType w:val="hybridMultilevel"/>
    <w:tmpl w:val="F18C100C"/>
    <w:lvl w:ilvl="0" w:tplc="04130001">
      <w:start w:val="1"/>
      <w:numFmt w:val="bullet"/>
      <w:lvlText w:val=""/>
      <w:lvlJc w:val="left"/>
      <w:pPr>
        <w:ind w:left="763" w:hanging="360"/>
      </w:pPr>
      <w:rPr>
        <w:rFonts w:ascii="Symbol" w:hAnsi="Symbol" w:hint="default"/>
      </w:rPr>
    </w:lvl>
    <w:lvl w:ilvl="1" w:tplc="04130003" w:tentative="1">
      <w:start w:val="1"/>
      <w:numFmt w:val="bullet"/>
      <w:lvlText w:val="o"/>
      <w:lvlJc w:val="left"/>
      <w:pPr>
        <w:ind w:left="1483" w:hanging="360"/>
      </w:pPr>
      <w:rPr>
        <w:rFonts w:ascii="Courier New" w:hAnsi="Courier New" w:cs="Courier New" w:hint="default"/>
      </w:rPr>
    </w:lvl>
    <w:lvl w:ilvl="2" w:tplc="04130005" w:tentative="1">
      <w:start w:val="1"/>
      <w:numFmt w:val="bullet"/>
      <w:lvlText w:val=""/>
      <w:lvlJc w:val="left"/>
      <w:pPr>
        <w:ind w:left="2203" w:hanging="360"/>
      </w:pPr>
      <w:rPr>
        <w:rFonts w:ascii="Wingdings" w:hAnsi="Wingdings" w:hint="default"/>
      </w:rPr>
    </w:lvl>
    <w:lvl w:ilvl="3" w:tplc="04130001" w:tentative="1">
      <w:start w:val="1"/>
      <w:numFmt w:val="bullet"/>
      <w:lvlText w:val=""/>
      <w:lvlJc w:val="left"/>
      <w:pPr>
        <w:ind w:left="2923" w:hanging="360"/>
      </w:pPr>
      <w:rPr>
        <w:rFonts w:ascii="Symbol" w:hAnsi="Symbol" w:hint="default"/>
      </w:rPr>
    </w:lvl>
    <w:lvl w:ilvl="4" w:tplc="04130003" w:tentative="1">
      <w:start w:val="1"/>
      <w:numFmt w:val="bullet"/>
      <w:lvlText w:val="o"/>
      <w:lvlJc w:val="left"/>
      <w:pPr>
        <w:ind w:left="3643" w:hanging="360"/>
      </w:pPr>
      <w:rPr>
        <w:rFonts w:ascii="Courier New" w:hAnsi="Courier New" w:cs="Courier New" w:hint="default"/>
      </w:rPr>
    </w:lvl>
    <w:lvl w:ilvl="5" w:tplc="04130005" w:tentative="1">
      <w:start w:val="1"/>
      <w:numFmt w:val="bullet"/>
      <w:lvlText w:val=""/>
      <w:lvlJc w:val="left"/>
      <w:pPr>
        <w:ind w:left="4363" w:hanging="360"/>
      </w:pPr>
      <w:rPr>
        <w:rFonts w:ascii="Wingdings" w:hAnsi="Wingdings" w:hint="default"/>
      </w:rPr>
    </w:lvl>
    <w:lvl w:ilvl="6" w:tplc="04130001" w:tentative="1">
      <w:start w:val="1"/>
      <w:numFmt w:val="bullet"/>
      <w:lvlText w:val=""/>
      <w:lvlJc w:val="left"/>
      <w:pPr>
        <w:ind w:left="5083" w:hanging="360"/>
      </w:pPr>
      <w:rPr>
        <w:rFonts w:ascii="Symbol" w:hAnsi="Symbol" w:hint="default"/>
      </w:rPr>
    </w:lvl>
    <w:lvl w:ilvl="7" w:tplc="04130003" w:tentative="1">
      <w:start w:val="1"/>
      <w:numFmt w:val="bullet"/>
      <w:lvlText w:val="o"/>
      <w:lvlJc w:val="left"/>
      <w:pPr>
        <w:ind w:left="5803" w:hanging="360"/>
      </w:pPr>
      <w:rPr>
        <w:rFonts w:ascii="Courier New" w:hAnsi="Courier New" w:cs="Courier New" w:hint="default"/>
      </w:rPr>
    </w:lvl>
    <w:lvl w:ilvl="8" w:tplc="04130005" w:tentative="1">
      <w:start w:val="1"/>
      <w:numFmt w:val="bullet"/>
      <w:lvlText w:val=""/>
      <w:lvlJc w:val="left"/>
      <w:pPr>
        <w:ind w:left="6523" w:hanging="360"/>
      </w:pPr>
      <w:rPr>
        <w:rFonts w:ascii="Wingdings" w:hAnsi="Wingdings" w:hint="default"/>
      </w:rPr>
    </w:lvl>
  </w:abstractNum>
  <w:abstractNum w:abstractNumId="11">
    <w:nsid w:val="28563522"/>
    <w:multiLevelType w:val="hybridMultilevel"/>
    <w:tmpl w:val="4D0E5F8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2E4F4334"/>
    <w:multiLevelType w:val="hybridMultilevel"/>
    <w:tmpl w:val="1772CA3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346E1791"/>
    <w:multiLevelType w:val="hybridMultilevel"/>
    <w:tmpl w:val="27568E5A"/>
    <w:lvl w:ilvl="0" w:tplc="04130011">
      <w:start w:val="1"/>
      <w:numFmt w:val="decimal"/>
      <w:lvlText w:val="%1)"/>
      <w:lvlJc w:val="left"/>
      <w:pPr>
        <w:ind w:left="644"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348D4ADD"/>
    <w:multiLevelType w:val="hybridMultilevel"/>
    <w:tmpl w:val="4D0E5F8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36290F99"/>
    <w:multiLevelType w:val="multilevel"/>
    <w:tmpl w:val="450A25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531331C"/>
    <w:multiLevelType w:val="hybridMultilevel"/>
    <w:tmpl w:val="09B82784"/>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45E9497B"/>
    <w:multiLevelType w:val="hybridMultilevel"/>
    <w:tmpl w:val="8AA8EDF4"/>
    <w:lvl w:ilvl="0" w:tplc="D4E039E2">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8">
    <w:nsid w:val="56787E59"/>
    <w:multiLevelType w:val="hybridMultilevel"/>
    <w:tmpl w:val="AA68E34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618739C2"/>
    <w:multiLevelType w:val="hybridMultilevel"/>
    <w:tmpl w:val="0AACE2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660C3256"/>
    <w:multiLevelType w:val="hybridMultilevel"/>
    <w:tmpl w:val="77685E62"/>
    <w:lvl w:ilvl="0" w:tplc="D4E039E2">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1">
    <w:nsid w:val="67882A75"/>
    <w:multiLevelType w:val="multilevel"/>
    <w:tmpl w:val="06F2B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830A68"/>
    <w:multiLevelType w:val="hybridMultilevel"/>
    <w:tmpl w:val="D1367F76"/>
    <w:lvl w:ilvl="0" w:tplc="D4E039E2">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3">
    <w:nsid w:val="6BA0330F"/>
    <w:multiLevelType w:val="multilevel"/>
    <w:tmpl w:val="120CD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C6F3188"/>
    <w:multiLevelType w:val="hybridMultilevel"/>
    <w:tmpl w:val="AE1E380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6CED0956"/>
    <w:multiLevelType w:val="hybridMultilevel"/>
    <w:tmpl w:val="B378B060"/>
    <w:lvl w:ilvl="0" w:tplc="D4E039E2">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71AF089E"/>
    <w:multiLevelType w:val="hybridMultilevel"/>
    <w:tmpl w:val="AEC073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744C5888"/>
    <w:multiLevelType w:val="hybridMultilevel"/>
    <w:tmpl w:val="394A30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791B56CA"/>
    <w:multiLevelType w:val="multilevel"/>
    <w:tmpl w:val="85F46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A554FAA"/>
    <w:multiLevelType w:val="hybridMultilevel"/>
    <w:tmpl w:val="8EEC655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4"/>
  </w:num>
  <w:num w:numId="3">
    <w:abstractNumId w:val="24"/>
  </w:num>
  <w:num w:numId="4">
    <w:abstractNumId w:val="6"/>
  </w:num>
  <w:num w:numId="5">
    <w:abstractNumId w:val="0"/>
  </w:num>
  <w:num w:numId="6">
    <w:abstractNumId w:val="10"/>
  </w:num>
  <w:num w:numId="7">
    <w:abstractNumId w:val="12"/>
  </w:num>
  <w:num w:numId="8">
    <w:abstractNumId w:val="27"/>
  </w:num>
  <w:num w:numId="9">
    <w:abstractNumId w:val="2"/>
  </w:num>
  <w:num w:numId="10">
    <w:abstractNumId w:val="19"/>
  </w:num>
  <w:num w:numId="11">
    <w:abstractNumId w:val="26"/>
  </w:num>
  <w:num w:numId="12">
    <w:abstractNumId w:val="29"/>
  </w:num>
  <w:num w:numId="13">
    <w:abstractNumId w:val="8"/>
  </w:num>
  <w:num w:numId="14">
    <w:abstractNumId w:val="5"/>
  </w:num>
  <w:num w:numId="15">
    <w:abstractNumId w:val="15"/>
  </w:num>
  <w:num w:numId="16">
    <w:abstractNumId w:val="28"/>
  </w:num>
  <w:num w:numId="17">
    <w:abstractNumId w:val="23"/>
  </w:num>
  <w:num w:numId="18">
    <w:abstractNumId w:val="16"/>
  </w:num>
  <w:num w:numId="19">
    <w:abstractNumId w:val="11"/>
  </w:num>
  <w:num w:numId="20">
    <w:abstractNumId w:val="13"/>
  </w:num>
  <w:num w:numId="21">
    <w:abstractNumId w:val="1"/>
  </w:num>
  <w:num w:numId="22">
    <w:abstractNumId w:val="25"/>
  </w:num>
  <w:num w:numId="23">
    <w:abstractNumId w:val="17"/>
  </w:num>
  <w:num w:numId="24">
    <w:abstractNumId w:val="22"/>
  </w:num>
  <w:num w:numId="25">
    <w:abstractNumId w:val="20"/>
  </w:num>
  <w:num w:numId="26">
    <w:abstractNumId w:val="14"/>
  </w:num>
  <w:num w:numId="27">
    <w:abstractNumId w:val="18"/>
  </w:num>
  <w:num w:numId="28">
    <w:abstractNumId w:val="7"/>
  </w:num>
  <w:num w:numId="29">
    <w:abstractNumId w:val="21"/>
  </w:num>
  <w:num w:numId="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hideSpellingErrors/>
  <w:activeWritingStyle w:appName="MSWord" w:lang="nl-NL" w:vendorID="1" w:dllVersion="512" w:checkStyle="1"/>
  <w:proofState w:spelling="clean" w:grammar="clean"/>
  <w:doNotTrackFormatting/>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ED2"/>
    <w:rsid w:val="00000B96"/>
    <w:rsid w:val="000174B3"/>
    <w:rsid w:val="00024092"/>
    <w:rsid w:val="00031BC9"/>
    <w:rsid w:val="00035CA2"/>
    <w:rsid w:val="00036374"/>
    <w:rsid w:val="000445C3"/>
    <w:rsid w:val="000455F3"/>
    <w:rsid w:val="00054A23"/>
    <w:rsid w:val="0005506B"/>
    <w:rsid w:val="00055093"/>
    <w:rsid w:val="00055645"/>
    <w:rsid w:val="0005796C"/>
    <w:rsid w:val="00057F3D"/>
    <w:rsid w:val="00060818"/>
    <w:rsid w:val="000634D2"/>
    <w:rsid w:val="0006633D"/>
    <w:rsid w:val="00076960"/>
    <w:rsid w:val="00077E21"/>
    <w:rsid w:val="00080A68"/>
    <w:rsid w:val="00087223"/>
    <w:rsid w:val="000948F5"/>
    <w:rsid w:val="00094D56"/>
    <w:rsid w:val="00095833"/>
    <w:rsid w:val="0009638C"/>
    <w:rsid w:val="00096B5E"/>
    <w:rsid w:val="000A315B"/>
    <w:rsid w:val="000A38AA"/>
    <w:rsid w:val="000A5340"/>
    <w:rsid w:val="000A65FE"/>
    <w:rsid w:val="000A7131"/>
    <w:rsid w:val="000B0B15"/>
    <w:rsid w:val="000B341C"/>
    <w:rsid w:val="000B4322"/>
    <w:rsid w:val="000B4B45"/>
    <w:rsid w:val="000B4F5B"/>
    <w:rsid w:val="000B5D7E"/>
    <w:rsid w:val="000B5ED2"/>
    <w:rsid w:val="000C250B"/>
    <w:rsid w:val="000D740A"/>
    <w:rsid w:val="000E0602"/>
    <w:rsid w:val="000E0D30"/>
    <w:rsid w:val="000E3C38"/>
    <w:rsid w:val="000E53FC"/>
    <w:rsid w:val="000E5814"/>
    <w:rsid w:val="000E59A4"/>
    <w:rsid w:val="000E7E14"/>
    <w:rsid w:val="000F03B1"/>
    <w:rsid w:val="000F04A7"/>
    <w:rsid w:val="000F0840"/>
    <w:rsid w:val="000F126B"/>
    <w:rsid w:val="000F77BA"/>
    <w:rsid w:val="00103710"/>
    <w:rsid w:val="00104D31"/>
    <w:rsid w:val="00111F0D"/>
    <w:rsid w:val="00112E03"/>
    <w:rsid w:val="00116F06"/>
    <w:rsid w:val="00117E8E"/>
    <w:rsid w:val="00122548"/>
    <w:rsid w:val="001248C8"/>
    <w:rsid w:val="00131AC9"/>
    <w:rsid w:val="0013270B"/>
    <w:rsid w:val="001340CB"/>
    <w:rsid w:val="00136ED9"/>
    <w:rsid w:val="0014264D"/>
    <w:rsid w:val="001459C3"/>
    <w:rsid w:val="00145AC5"/>
    <w:rsid w:val="00152870"/>
    <w:rsid w:val="00153562"/>
    <w:rsid w:val="0015413D"/>
    <w:rsid w:val="001578BF"/>
    <w:rsid w:val="00160CC0"/>
    <w:rsid w:val="00164325"/>
    <w:rsid w:val="00166072"/>
    <w:rsid w:val="0016699C"/>
    <w:rsid w:val="0017054C"/>
    <w:rsid w:val="00170A28"/>
    <w:rsid w:val="00170E90"/>
    <w:rsid w:val="00170F48"/>
    <w:rsid w:val="00174153"/>
    <w:rsid w:val="00176987"/>
    <w:rsid w:val="0018091B"/>
    <w:rsid w:val="001812D3"/>
    <w:rsid w:val="001813BD"/>
    <w:rsid w:val="00183F8A"/>
    <w:rsid w:val="0018469B"/>
    <w:rsid w:val="00186339"/>
    <w:rsid w:val="00187A11"/>
    <w:rsid w:val="001968A8"/>
    <w:rsid w:val="00196FB1"/>
    <w:rsid w:val="001A0D43"/>
    <w:rsid w:val="001A295B"/>
    <w:rsid w:val="001A6146"/>
    <w:rsid w:val="001B026C"/>
    <w:rsid w:val="001B3CA9"/>
    <w:rsid w:val="001B7719"/>
    <w:rsid w:val="001B772C"/>
    <w:rsid w:val="001C00D1"/>
    <w:rsid w:val="001C2BB8"/>
    <w:rsid w:val="001C2D67"/>
    <w:rsid w:val="001C4185"/>
    <w:rsid w:val="001C41ED"/>
    <w:rsid w:val="001C5D3D"/>
    <w:rsid w:val="001D01B9"/>
    <w:rsid w:val="001D1779"/>
    <w:rsid w:val="001D2B92"/>
    <w:rsid w:val="001D3336"/>
    <w:rsid w:val="001D65BB"/>
    <w:rsid w:val="001D690B"/>
    <w:rsid w:val="001D6B36"/>
    <w:rsid w:val="001E09B4"/>
    <w:rsid w:val="001E13E6"/>
    <w:rsid w:val="001E3737"/>
    <w:rsid w:val="001E78F1"/>
    <w:rsid w:val="001F0968"/>
    <w:rsid w:val="001F26C6"/>
    <w:rsid w:val="001F3E30"/>
    <w:rsid w:val="001F6322"/>
    <w:rsid w:val="00214DF8"/>
    <w:rsid w:val="002174FA"/>
    <w:rsid w:val="00220945"/>
    <w:rsid w:val="00222708"/>
    <w:rsid w:val="00223B7E"/>
    <w:rsid w:val="002250D4"/>
    <w:rsid w:val="00236C04"/>
    <w:rsid w:val="0024020A"/>
    <w:rsid w:val="0024404C"/>
    <w:rsid w:val="002460DA"/>
    <w:rsid w:val="00247689"/>
    <w:rsid w:val="002642EC"/>
    <w:rsid w:val="00270485"/>
    <w:rsid w:val="00270DE4"/>
    <w:rsid w:val="00274C25"/>
    <w:rsid w:val="00275362"/>
    <w:rsid w:val="00280959"/>
    <w:rsid w:val="002862B3"/>
    <w:rsid w:val="002904A0"/>
    <w:rsid w:val="00290D4D"/>
    <w:rsid w:val="0029333A"/>
    <w:rsid w:val="00293778"/>
    <w:rsid w:val="00293872"/>
    <w:rsid w:val="0029531B"/>
    <w:rsid w:val="00296224"/>
    <w:rsid w:val="0029717A"/>
    <w:rsid w:val="00297DA2"/>
    <w:rsid w:val="002A1ABD"/>
    <w:rsid w:val="002A4393"/>
    <w:rsid w:val="002A5086"/>
    <w:rsid w:val="002A5A7F"/>
    <w:rsid w:val="002A7981"/>
    <w:rsid w:val="002B1BB7"/>
    <w:rsid w:val="002B529C"/>
    <w:rsid w:val="002B5A0C"/>
    <w:rsid w:val="002B671E"/>
    <w:rsid w:val="002B7483"/>
    <w:rsid w:val="002C4474"/>
    <w:rsid w:val="002C743F"/>
    <w:rsid w:val="002D0E64"/>
    <w:rsid w:val="002E12DB"/>
    <w:rsid w:val="002E16EF"/>
    <w:rsid w:val="002E36CE"/>
    <w:rsid w:val="002F00CA"/>
    <w:rsid w:val="002F154B"/>
    <w:rsid w:val="002F36BD"/>
    <w:rsid w:val="00301D77"/>
    <w:rsid w:val="00302A47"/>
    <w:rsid w:val="00304773"/>
    <w:rsid w:val="0030619D"/>
    <w:rsid w:val="00306F58"/>
    <w:rsid w:val="00307177"/>
    <w:rsid w:val="00310355"/>
    <w:rsid w:val="00310C93"/>
    <w:rsid w:val="00320B21"/>
    <w:rsid w:val="003273CA"/>
    <w:rsid w:val="003302CE"/>
    <w:rsid w:val="00330966"/>
    <w:rsid w:val="00343D3B"/>
    <w:rsid w:val="003472F4"/>
    <w:rsid w:val="00351568"/>
    <w:rsid w:val="00354683"/>
    <w:rsid w:val="00360E26"/>
    <w:rsid w:val="00362C88"/>
    <w:rsid w:val="00364A0F"/>
    <w:rsid w:val="00364FC9"/>
    <w:rsid w:val="003652FE"/>
    <w:rsid w:val="00370411"/>
    <w:rsid w:val="0037335F"/>
    <w:rsid w:val="00374EBA"/>
    <w:rsid w:val="00374F90"/>
    <w:rsid w:val="00380EA1"/>
    <w:rsid w:val="00381A36"/>
    <w:rsid w:val="00382788"/>
    <w:rsid w:val="00382985"/>
    <w:rsid w:val="0038412F"/>
    <w:rsid w:val="003923A6"/>
    <w:rsid w:val="00392BB6"/>
    <w:rsid w:val="00394A74"/>
    <w:rsid w:val="003972D9"/>
    <w:rsid w:val="00397BA8"/>
    <w:rsid w:val="003A2298"/>
    <w:rsid w:val="003A5920"/>
    <w:rsid w:val="003A7358"/>
    <w:rsid w:val="003B43F5"/>
    <w:rsid w:val="003B5DC2"/>
    <w:rsid w:val="003C6A44"/>
    <w:rsid w:val="003C758F"/>
    <w:rsid w:val="003C7A54"/>
    <w:rsid w:val="003D14AF"/>
    <w:rsid w:val="003D5B07"/>
    <w:rsid w:val="003D63BE"/>
    <w:rsid w:val="003E037D"/>
    <w:rsid w:val="003E2602"/>
    <w:rsid w:val="003E407F"/>
    <w:rsid w:val="003F2F72"/>
    <w:rsid w:val="003F370D"/>
    <w:rsid w:val="003F6800"/>
    <w:rsid w:val="003F7EE5"/>
    <w:rsid w:val="0040313C"/>
    <w:rsid w:val="0040583F"/>
    <w:rsid w:val="00405F02"/>
    <w:rsid w:val="00411087"/>
    <w:rsid w:val="0041255E"/>
    <w:rsid w:val="004131D3"/>
    <w:rsid w:val="00415112"/>
    <w:rsid w:val="00416733"/>
    <w:rsid w:val="00425470"/>
    <w:rsid w:val="004267F3"/>
    <w:rsid w:val="00427728"/>
    <w:rsid w:val="0043038D"/>
    <w:rsid w:val="0043077E"/>
    <w:rsid w:val="00431F41"/>
    <w:rsid w:val="004335AC"/>
    <w:rsid w:val="004409D0"/>
    <w:rsid w:val="00441CED"/>
    <w:rsid w:val="00442525"/>
    <w:rsid w:val="00445695"/>
    <w:rsid w:val="00451F8A"/>
    <w:rsid w:val="00455E81"/>
    <w:rsid w:val="00457E93"/>
    <w:rsid w:val="004616B2"/>
    <w:rsid w:val="00462D8B"/>
    <w:rsid w:val="00467790"/>
    <w:rsid w:val="004677B6"/>
    <w:rsid w:val="00471F2D"/>
    <w:rsid w:val="00473315"/>
    <w:rsid w:val="00474CB1"/>
    <w:rsid w:val="00476570"/>
    <w:rsid w:val="00477DBA"/>
    <w:rsid w:val="00480A54"/>
    <w:rsid w:val="004811BD"/>
    <w:rsid w:val="00482366"/>
    <w:rsid w:val="00483932"/>
    <w:rsid w:val="004908B6"/>
    <w:rsid w:val="00493C62"/>
    <w:rsid w:val="00494259"/>
    <w:rsid w:val="004B060E"/>
    <w:rsid w:val="004B335B"/>
    <w:rsid w:val="004B3C3D"/>
    <w:rsid w:val="004B4832"/>
    <w:rsid w:val="004C16B5"/>
    <w:rsid w:val="004D1780"/>
    <w:rsid w:val="004D791D"/>
    <w:rsid w:val="004E18FC"/>
    <w:rsid w:val="004E248C"/>
    <w:rsid w:val="004E6CBE"/>
    <w:rsid w:val="004E7DA5"/>
    <w:rsid w:val="004F2078"/>
    <w:rsid w:val="004F66B1"/>
    <w:rsid w:val="004F7546"/>
    <w:rsid w:val="00511F9F"/>
    <w:rsid w:val="00512275"/>
    <w:rsid w:val="005176AB"/>
    <w:rsid w:val="00526375"/>
    <w:rsid w:val="005272CA"/>
    <w:rsid w:val="00531A02"/>
    <w:rsid w:val="005322D8"/>
    <w:rsid w:val="00542E43"/>
    <w:rsid w:val="00546DBF"/>
    <w:rsid w:val="00547A34"/>
    <w:rsid w:val="00551553"/>
    <w:rsid w:val="00551CC1"/>
    <w:rsid w:val="005525B6"/>
    <w:rsid w:val="005550DD"/>
    <w:rsid w:val="00556CFA"/>
    <w:rsid w:val="0056317C"/>
    <w:rsid w:val="00563414"/>
    <w:rsid w:val="005701D7"/>
    <w:rsid w:val="00570632"/>
    <w:rsid w:val="005722A6"/>
    <w:rsid w:val="00573E3D"/>
    <w:rsid w:val="00574E2D"/>
    <w:rsid w:val="00576000"/>
    <w:rsid w:val="00586440"/>
    <w:rsid w:val="005865B7"/>
    <w:rsid w:val="005877C0"/>
    <w:rsid w:val="005905E8"/>
    <w:rsid w:val="005948CB"/>
    <w:rsid w:val="00595A67"/>
    <w:rsid w:val="00595D3B"/>
    <w:rsid w:val="005A2054"/>
    <w:rsid w:val="005B0E37"/>
    <w:rsid w:val="005C1B0A"/>
    <w:rsid w:val="005C2189"/>
    <w:rsid w:val="005C46CB"/>
    <w:rsid w:val="005D1F97"/>
    <w:rsid w:val="005D6417"/>
    <w:rsid w:val="005E0CB1"/>
    <w:rsid w:val="005E1CA3"/>
    <w:rsid w:val="005E2081"/>
    <w:rsid w:val="005E3D4A"/>
    <w:rsid w:val="005E40C0"/>
    <w:rsid w:val="005E5AD8"/>
    <w:rsid w:val="005F03A5"/>
    <w:rsid w:val="005F1CEC"/>
    <w:rsid w:val="005F3CFF"/>
    <w:rsid w:val="005F54AD"/>
    <w:rsid w:val="00601E2A"/>
    <w:rsid w:val="006031BA"/>
    <w:rsid w:val="00613867"/>
    <w:rsid w:val="0061430B"/>
    <w:rsid w:val="00616721"/>
    <w:rsid w:val="00616E27"/>
    <w:rsid w:val="00620C51"/>
    <w:rsid w:val="00622766"/>
    <w:rsid w:val="00624D00"/>
    <w:rsid w:val="00630761"/>
    <w:rsid w:val="00630BAB"/>
    <w:rsid w:val="0063294E"/>
    <w:rsid w:val="006335C0"/>
    <w:rsid w:val="0064169F"/>
    <w:rsid w:val="0064176E"/>
    <w:rsid w:val="0064302A"/>
    <w:rsid w:val="00645E37"/>
    <w:rsid w:val="006468F3"/>
    <w:rsid w:val="00651B96"/>
    <w:rsid w:val="006533EB"/>
    <w:rsid w:val="006601E5"/>
    <w:rsid w:val="00662A6B"/>
    <w:rsid w:val="00662CDF"/>
    <w:rsid w:val="00664E93"/>
    <w:rsid w:val="00673BBF"/>
    <w:rsid w:val="006758BD"/>
    <w:rsid w:val="00676AF8"/>
    <w:rsid w:val="00685021"/>
    <w:rsid w:val="00685C7E"/>
    <w:rsid w:val="00693205"/>
    <w:rsid w:val="00693C20"/>
    <w:rsid w:val="00694733"/>
    <w:rsid w:val="0069484D"/>
    <w:rsid w:val="00697A1D"/>
    <w:rsid w:val="006A3454"/>
    <w:rsid w:val="006B1D6E"/>
    <w:rsid w:val="006B1E64"/>
    <w:rsid w:val="006B2421"/>
    <w:rsid w:val="006B3924"/>
    <w:rsid w:val="006B4B25"/>
    <w:rsid w:val="006C01D7"/>
    <w:rsid w:val="006C578E"/>
    <w:rsid w:val="006D1682"/>
    <w:rsid w:val="006D4D5D"/>
    <w:rsid w:val="006D5812"/>
    <w:rsid w:val="006D63A6"/>
    <w:rsid w:val="006F69EA"/>
    <w:rsid w:val="006F7BBD"/>
    <w:rsid w:val="00706478"/>
    <w:rsid w:val="007105EF"/>
    <w:rsid w:val="00711D47"/>
    <w:rsid w:val="00714936"/>
    <w:rsid w:val="00716AC5"/>
    <w:rsid w:val="00726843"/>
    <w:rsid w:val="00726C56"/>
    <w:rsid w:val="00732D10"/>
    <w:rsid w:val="0073357E"/>
    <w:rsid w:val="00734AE5"/>
    <w:rsid w:val="00740917"/>
    <w:rsid w:val="00740B8D"/>
    <w:rsid w:val="00745644"/>
    <w:rsid w:val="00754843"/>
    <w:rsid w:val="0075548F"/>
    <w:rsid w:val="0075597D"/>
    <w:rsid w:val="007601E0"/>
    <w:rsid w:val="00762D17"/>
    <w:rsid w:val="00765FA9"/>
    <w:rsid w:val="00765FFF"/>
    <w:rsid w:val="00767AA6"/>
    <w:rsid w:val="007703F6"/>
    <w:rsid w:val="00774085"/>
    <w:rsid w:val="00774149"/>
    <w:rsid w:val="00776A76"/>
    <w:rsid w:val="00781546"/>
    <w:rsid w:val="00786BE8"/>
    <w:rsid w:val="007920FC"/>
    <w:rsid w:val="00793347"/>
    <w:rsid w:val="00793A2F"/>
    <w:rsid w:val="00794AD1"/>
    <w:rsid w:val="00795F0C"/>
    <w:rsid w:val="007A0059"/>
    <w:rsid w:val="007A3E10"/>
    <w:rsid w:val="007A751B"/>
    <w:rsid w:val="007A7F48"/>
    <w:rsid w:val="007B17C3"/>
    <w:rsid w:val="007B6578"/>
    <w:rsid w:val="007C1091"/>
    <w:rsid w:val="007C1E69"/>
    <w:rsid w:val="007C62B2"/>
    <w:rsid w:val="007D03FE"/>
    <w:rsid w:val="007D348E"/>
    <w:rsid w:val="007D3C49"/>
    <w:rsid w:val="007D4194"/>
    <w:rsid w:val="007D59AC"/>
    <w:rsid w:val="007D6516"/>
    <w:rsid w:val="007E1469"/>
    <w:rsid w:val="007F5687"/>
    <w:rsid w:val="007F7612"/>
    <w:rsid w:val="00801667"/>
    <w:rsid w:val="00802988"/>
    <w:rsid w:val="008035C7"/>
    <w:rsid w:val="008105F4"/>
    <w:rsid w:val="0081176B"/>
    <w:rsid w:val="008147F3"/>
    <w:rsid w:val="00817C80"/>
    <w:rsid w:val="008225D9"/>
    <w:rsid w:val="00825B0A"/>
    <w:rsid w:val="008279E8"/>
    <w:rsid w:val="008321ED"/>
    <w:rsid w:val="00834194"/>
    <w:rsid w:val="0084205D"/>
    <w:rsid w:val="008429E5"/>
    <w:rsid w:val="00842A5F"/>
    <w:rsid w:val="00843A16"/>
    <w:rsid w:val="0084450E"/>
    <w:rsid w:val="008466FA"/>
    <w:rsid w:val="008475E8"/>
    <w:rsid w:val="00854660"/>
    <w:rsid w:val="00855F52"/>
    <w:rsid w:val="00856522"/>
    <w:rsid w:val="00860A17"/>
    <w:rsid w:val="008643D3"/>
    <w:rsid w:val="00872914"/>
    <w:rsid w:val="008813A8"/>
    <w:rsid w:val="008878A7"/>
    <w:rsid w:val="00890A41"/>
    <w:rsid w:val="00891204"/>
    <w:rsid w:val="0089365B"/>
    <w:rsid w:val="00895581"/>
    <w:rsid w:val="00897B7B"/>
    <w:rsid w:val="008A1C54"/>
    <w:rsid w:val="008A5DEC"/>
    <w:rsid w:val="008A63E5"/>
    <w:rsid w:val="008A68DE"/>
    <w:rsid w:val="008A701F"/>
    <w:rsid w:val="008B1504"/>
    <w:rsid w:val="008B3AB5"/>
    <w:rsid w:val="008C20FE"/>
    <w:rsid w:val="008D05C2"/>
    <w:rsid w:val="008D34AB"/>
    <w:rsid w:val="008D4553"/>
    <w:rsid w:val="008D62B8"/>
    <w:rsid w:val="008E0AE5"/>
    <w:rsid w:val="008E1B47"/>
    <w:rsid w:val="008E2EC4"/>
    <w:rsid w:val="008E64F5"/>
    <w:rsid w:val="008F0097"/>
    <w:rsid w:val="00911E65"/>
    <w:rsid w:val="00912418"/>
    <w:rsid w:val="00912482"/>
    <w:rsid w:val="00912DCB"/>
    <w:rsid w:val="00913069"/>
    <w:rsid w:val="00916355"/>
    <w:rsid w:val="00924F13"/>
    <w:rsid w:val="00930EE2"/>
    <w:rsid w:val="00937950"/>
    <w:rsid w:val="00937ED1"/>
    <w:rsid w:val="00940AC5"/>
    <w:rsid w:val="00941572"/>
    <w:rsid w:val="00943626"/>
    <w:rsid w:val="00943F8F"/>
    <w:rsid w:val="00947EEA"/>
    <w:rsid w:val="00953EB9"/>
    <w:rsid w:val="00960541"/>
    <w:rsid w:val="00962453"/>
    <w:rsid w:val="00967DF4"/>
    <w:rsid w:val="00970DF6"/>
    <w:rsid w:val="00973B14"/>
    <w:rsid w:val="00973E49"/>
    <w:rsid w:val="00974915"/>
    <w:rsid w:val="009755C0"/>
    <w:rsid w:val="00976DE4"/>
    <w:rsid w:val="00983845"/>
    <w:rsid w:val="00987AE1"/>
    <w:rsid w:val="009907DB"/>
    <w:rsid w:val="0099167E"/>
    <w:rsid w:val="00993264"/>
    <w:rsid w:val="009941F1"/>
    <w:rsid w:val="00994C07"/>
    <w:rsid w:val="00996A86"/>
    <w:rsid w:val="009975F5"/>
    <w:rsid w:val="009A1444"/>
    <w:rsid w:val="009A2017"/>
    <w:rsid w:val="009A24DC"/>
    <w:rsid w:val="009A2721"/>
    <w:rsid w:val="009A3DE0"/>
    <w:rsid w:val="009A427C"/>
    <w:rsid w:val="009A495E"/>
    <w:rsid w:val="009A4963"/>
    <w:rsid w:val="009B0EEB"/>
    <w:rsid w:val="009C2C92"/>
    <w:rsid w:val="009D3A69"/>
    <w:rsid w:val="009D47CA"/>
    <w:rsid w:val="009D5A36"/>
    <w:rsid w:val="009D77F3"/>
    <w:rsid w:val="009E1B65"/>
    <w:rsid w:val="009E2684"/>
    <w:rsid w:val="009F6AAD"/>
    <w:rsid w:val="00A0117C"/>
    <w:rsid w:val="00A03027"/>
    <w:rsid w:val="00A033F6"/>
    <w:rsid w:val="00A06943"/>
    <w:rsid w:val="00A06D19"/>
    <w:rsid w:val="00A132E9"/>
    <w:rsid w:val="00A16ACB"/>
    <w:rsid w:val="00A21F04"/>
    <w:rsid w:val="00A245DE"/>
    <w:rsid w:val="00A30CDF"/>
    <w:rsid w:val="00A3175F"/>
    <w:rsid w:val="00A346E2"/>
    <w:rsid w:val="00A3567A"/>
    <w:rsid w:val="00A37467"/>
    <w:rsid w:val="00A4000A"/>
    <w:rsid w:val="00A42DBF"/>
    <w:rsid w:val="00A4315D"/>
    <w:rsid w:val="00A44D14"/>
    <w:rsid w:val="00A45075"/>
    <w:rsid w:val="00A46784"/>
    <w:rsid w:val="00A474DA"/>
    <w:rsid w:val="00A534E2"/>
    <w:rsid w:val="00A5778A"/>
    <w:rsid w:val="00A60A72"/>
    <w:rsid w:val="00A657C3"/>
    <w:rsid w:val="00A72EEE"/>
    <w:rsid w:val="00A738BF"/>
    <w:rsid w:val="00A803F8"/>
    <w:rsid w:val="00A80754"/>
    <w:rsid w:val="00A8174C"/>
    <w:rsid w:val="00A83F29"/>
    <w:rsid w:val="00A8406C"/>
    <w:rsid w:val="00A8571A"/>
    <w:rsid w:val="00A85D0E"/>
    <w:rsid w:val="00A90D8A"/>
    <w:rsid w:val="00A94702"/>
    <w:rsid w:val="00A95A6B"/>
    <w:rsid w:val="00AA668C"/>
    <w:rsid w:val="00AA66FF"/>
    <w:rsid w:val="00AB015B"/>
    <w:rsid w:val="00AB35CA"/>
    <w:rsid w:val="00AC1F36"/>
    <w:rsid w:val="00AD36D8"/>
    <w:rsid w:val="00AE04D9"/>
    <w:rsid w:val="00AE5130"/>
    <w:rsid w:val="00AF1732"/>
    <w:rsid w:val="00AF5C95"/>
    <w:rsid w:val="00B002B3"/>
    <w:rsid w:val="00B0109D"/>
    <w:rsid w:val="00B01753"/>
    <w:rsid w:val="00B05417"/>
    <w:rsid w:val="00B06D19"/>
    <w:rsid w:val="00B1090C"/>
    <w:rsid w:val="00B10CF2"/>
    <w:rsid w:val="00B12084"/>
    <w:rsid w:val="00B172A8"/>
    <w:rsid w:val="00B21A6F"/>
    <w:rsid w:val="00B22B1A"/>
    <w:rsid w:val="00B264A7"/>
    <w:rsid w:val="00B320CA"/>
    <w:rsid w:val="00B333CD"/>
    <w:rsid w:val="00B35336"/>
    <w:rsid w:val="00B355D4"/>
    <w:rsid w:val="00B414A6"/>
    <w:rsid w:val="00B41D57"/>
    <w:rsid w:val="00B45522"/>
    <w:rsid w:val="00B545E6"/>
    <w:rsid w:val="00B55B2C"/>
    <w:rsid w:val="00B55BDE"/>
    <w:rsid w:val="00B55F42"/>
    <w:rsid w:val="00B71FAF"/>
    <w:rsid w:val="00B72DD7"/>
    <w:rsid w:val="00B73070"/>
    <w:rsid w:val="00B73B38"/>
    <w:rsid w:val="00B74639"/>
    <w:rsid w:val="00B7799C"/>
    <w:rsid w:val="00B77E5A"/>
    <w:rsid w:val="00B80342"/>
    <w:rsid w:val="00B822E3"/>
    <w:rsid w:val="00B83440"/>
    <w:rsid w:val="00B852B8"/>
    <w:rsid w:val="00B87770"/>
    <w:rsid w:val="00B92629"/>
    <w:rsid w:val="00B9310A"/>
    <w:rsid w:val="00B96386"/>
    <w:rsid w:val="00B968A2"/>
    <w:rsid w:val="00B9738C"/>
    <w:rsid w:val="00BA0687"/>
    <w:rsid w:val="00BA2545"/>
    <w:rsid w:val="00BA5E9C"/>
    <w:rsid w:val="00BB3696"/>
    <w:rsid w:val="00BB4387"/>
    <w:rsid w:val="00BB66AF"/>
    <w:rsid w:val="00BB6DA7"/>
    <w:rsid w:val="00BC017F"/>
    <w:rsid w:val="00BC1765"/>
    <w:rsid w:val="00BC35FC"/>
    <w:rsid w:val="00BC6AB1"/>
    <w:rsid w:val="00BD176A"/>
    <w:rsid w:val="00BD2FBF"/>
    <w:rsid w:val="00BD4202"/>
    <w:rsid w:val="00BD5060"/>
    <w:rsid w:val="00BE341A"/>
    <w:rsid w:val="00BE40CB"/>
    <w:rsid w:val="00BE44F3"/>
    <w:rsid w:val="00BE6519"/>
    <w:rsid w:val="00BF1447"/>
    <w:rsid w:val="00BF6E6C"/>
    <w:rsid w:val="00BF7E3C"/>
    <w:rsid w:val="00C001B4"/>
    <w:rsid w:val="00C01B81"/>
    <w:rsid w:val="00C065F8"/>
    <w:rsid w:val="00C12B1C"/>
    <w:rsid w:val="00C1479A"/>
    <w:rsid w:val="00C257ED"/>
    <w:rsid w:val="00C2619E"/>
    <w:rsid w:val="00C30660"/>
    <w:rsid w:val="00C308FD"/>
    <w:rsid w:val="00C34712"/>
    <w:rsid w:val="00C351E1"/>
    <w:rsid w:val="00C353B8"/>
    <w:rsid w:val="00C35FA6"/>
    <w:rsid w:val="00C410A6"/>
    <w:rsid w:val="00C41EB4"/>
    <w:rsid w:val="00C444E0"/>
    <w:rsid w:val="00C46EC7"/>
    <w:rsid w:val="00C529EF"/>
    <w:rsid w:val="00C54F7F"/>
    <w:rsid w:val="00C57889"/>
    <w:rsid w:val="00C57E5D"/>
    <w:rsid w:val="00C6052B"/>
    <w:rsid w:val="00C60B1F"/>
    <w:rsid w:val="00C60C78"/>
    <w:rsid w:val="00C6376A"/>
    <w:rsid w:val="00C64522"/>
    <w:rsid w:val="00C645A4"/>
    <w:rsid w:val="00C647E5"/>
    <w:rsid w:val="00C64E1D"/>
    <w:rsid w:val="00C6592D"/>
    <w:rsid w:val="00C65A46"/>
    <w:rsid w:val="00C756EC"/>
    <w:rsid w:val="00C773A5"/>
    <w:rsid w:val="00C8306C"/>
    <w:rsid w:val="00C86EB7"/>
    <w:rsid w:val="00C92D48"/>
    <w:rsid w:val="00C9530A"/>
    <w:rsid w:val="00CA4588"/>
    <w:rsid w:val="00CA48B3"/>
    <w:rsid w:val="00CA74FB"/>
    <w:rsid w:val="00CB1C2D"/>
    <w:rsid w:val="00CB7452"/>
    <w:rsid w:val="00CC05A4"/>
    <w:rsid w:val="00CC4966"/>
    <w:rsid w:val="00CD340D"/>
    <w:rsid w:val="00CD443B"/>
    <w:rsid w:val="00CD7E37"/>
    <w:rsid w:val="00CE0FCE"/>
    <w:rsid w:val="00CE5CFB"/>
    <w:rsid w:val="00CE6912"/>
    <w:rsid w:val="00CE6EDA"/>
    <w:rsid w:val="00CF0DD0"/>
    <w:rsid w:val="00CF1AC6"/>
    <w:rsid w:val="00CF26AD"/>
    <w:rsid w:val="00CF46C9"/>
    <w:rsid w:val="00D00E18"/>
    <w:rsid w:val="00D00F7F"/>
    <w:rsid w:val="00D01FA9"/>
    <w:rsid w:val="00D0455E"/>
    <w:rsid w:val="00D06F50"/>
    <w:rsid w:val="00D10173"/>
    <w:rsid w:val="00D12B6A"/>
    <w:rsid w:val="00D152E3"/>
    <w:rsid w:val="00D15E65"/>
    <w:rsid w:val="00D16FFC"/>
    <w:rsid w:val="00D1755A"/>
    <w:rsid w:val="00D22466"/>
    <w:rsid w:val="00D31D77"/>
    <w:rsid w:val="00D4100D"/>
    <w:rsid w:val="00D41DEE"/>
    <w:rsid w:val="00D42A4A"/>
    <w:rsid w:val="00D462C7"/>
    <w:rsid w:val="00D47CF0"/>
    <w:rsid w:val="00D552B9"/>
    <w:rsid w:val="00D57B0B"/>
    <w:rsid w:val="00D62663"/>
    <w:rsid w:val="00D631E3"/>
    <w:rsid w:val="00D65001"/>
    <w:rsid w:val="00D6731C"/>
    <w:rsid w:val="00D676AB"/>
    <w:rsid w:val="00D72007"/>
    <w:rsid w:val="00D73247"/>
    <w:rsid w:val="00D76EAC"/>
    <w:rsid w:val="00D836C6"/>
    <w:rsid w:val="00D917C6"/>
    <w:rsid w:val="00DA6C9B"/>
    <w:rsid w:val="00DB21CF"/>
    <w:rsid w:val="00DB3ACA"/>
    <w:rsid w:val="00DB64F0"/>
    <w:rsid w:val="00DB70E6"/>
    <w:rsid w:val="00DC27C5"/>
    <w:rsid w:val="00DC4BA2"/>
    <w:rsid w:val="00DD2DEE"/>
    <w:rsid w:val="00DD31D6"/>
    <w:rsid w:val="00DE0D44"/>
    <w:rsid w:val="00DE2719"/>
    <w:rsid w:val="00DE3128"/>
    <w:rsid w:val="00DE462E"/>
    <w:rsid w:val="00DF2248"/>
    <w:rsid w:val="00DF29B2"/>
    <w:rsid w:val="00DF36E6"/>
    <w:rsid w:val="00DF39DD"/>
    <w:rsid w:val="00DF48FF"/>
    <w:rsid w:val="00DF520C"/>
    <w:rsid w:val="00E01385"/>
    <w:rsid w:val="00E02A6A"/>
    <w:rsid w:val="00E03C75"/>
    <w:rsid w:val="00E11C3B"/>
    <w:rsid w:val="00E1333C"/>
    <w:rsid w:val="00E1363E"/>
    <w:rsid w:val="00E13D40"/>
    <w:rsid w:val="00E166DC"/>
    <w:rsid w:val="00E17711"/>
    <w:rsid w:val="00E17B16"/>
    <w:rsid w:val="00E222D6"/>
    <w:rsid w:val="00E2525E"/>
    <w:rsid w:val="00E30424"/>
    <w:rsid w:val="00E30426"/>
    <w:rsid w:val="00E35BFF"/>
    <w:rsid w:val="00E373D5"/>
    <w:rsid w:val="00E401AF"/>
    <w:rsid w:val="00E432CC"/>
    <w:rsid w:val="00E43476"/>
    <w:rsid w:val="00E43508"/>
    <w:rsid w:val="00E50C6D"/>
    <w:rsid w:val="00E639E2"/>
    <w:rsid w:val="00E717C0"/>
    <w:rsid w:val="00E7750A"/>
    <w:rsid w:val="00E81E32"/>
    <w:rsid w:val="00E85466"/>
    <w:rsid w:val="00E918C3"/>
    <w:rsid w:val="00E91F79"/>
    <w:rsid w:val="00E93F62"/>
    <w:rsid w:val="00E93FBC"/>
    <w:rsid w:val="00E95682"/>
    <w:rsid w:val="00EA00F1"/>
    <w:rsid w:val="00EA12C3"/>
    <w:rsid w:val="00EA191B"/>
    <w:rsid w:val="00EA2FBB"/>
    <w:rsid w:val="00EA4337"/>
    <w:rsid w:val="00EA52A3"/>
    <w:rsid w:val="00EA6541"/>
    <w:rsid w:val="00EA7756"/>
    <w:rsid w:val="00EB2F92"/>
    <w:rsid w:val="00EB37D0"/>
    <w:rsid w:val="00EB493A"/>
    <w:rsid w:val="00EB5938"/>
    <w:rsid w:val="00EC134A"/>
    <w:rsid w:val="00EC3445"/>
    <w:rsid w:val="00EC3832"/>
    <w:rsid w:val="00EC652D"/>
    <w:rsid w:val="00EC7469"/>
    <w:rsid w:val="00EC7894"/>
    <w:rsid w:val="00ED1E88"/>
    <w:rsid w:val="00ED2553"/>
    <w:rsid w:val="00ED73B0"/>
    <w:rsid w:val="00EF137D"/>
    <w:rsid w:val="00EF2ECA"/>
    <w:rsid w:val="00EF31F2"/>
    <w:rsid w:val="00EF4BCF"/>
    <w:rsid w:val="00EF587C"/>
    <w:rsid w:val="00F009CD"/>
    <w:rsid w:val="00F00B70"/>
    <w:rsid w:val="00F119F0"/>
    <w:rsid w:val="00F11A22"/>
    <w:rsid w:val="00F16F77"/>
    <w:rsid w:val="00F23FFC"/>
    <w:rsid w:val="00F27D23"/>
    <w:rsid w:val="00F37001"/>
    <w:rsid w:val="00F40107"/>
    <w:rsid w:val="00F408FF"/>
    <w:rsid w:val="00F41079"/>
    <w:rsid w:val="00F461A7"/>
    <w:rsid w:val="00F46E51"/>
    <w:rsid w:val="00F516F7"/>
    <w:rsid w:val="00F532A2"/>
    <w:rsid w:val="00F54A31"/>
    <w:rsid w:val="00F54E8D"/>
    <w:rsid w:val="00F56DD5"/>
    <w:rsid w:val="00F57BBD"/>
    <w:rsid w:val="00F65F96"/>
    <w:rsid w:val="00F67537"/>
    <w:rsid w:val="00F73388"/>
    <w:rsid w:val="00F7567C"/>
    <w:rsid w:val="00F77A72"/>
    <w:rsid w:val="00F80508"/>
    <w:rsid w:val="00F80FB3"/>
    <w:rsid w:val="00F815DD"/>
    <w:rsid w:val="00F909A7"/>
    <w:rsid w:val="00F91EDF"/>
    <w:rsid w:val="00F93749"/>
    <w:rsid w:val="00F97BF1"/>
    <w:rsid w:val="00FA0E0C"/>
    <w:rsid w:val="00FA5080"/>
    <w:rsid w:val="00FA7361"/>
    <w:rsid w:val="00FB0B94"/>
    <w:rsid w:val="00FB2041"/>
    <w:rsid w:val="00FC1A0E"/>
    <w:rsid w:val="00FC4C83"/>
    <w:rsid w:val="00FC5E9A"/>
    <w:rsid w:val="00FC650A"/>
    <w:rsid w:val="00FC7975"/>
    <w:rsid w:val="00FD12B7"/>
    <w:rsid w:val="00FD5E03"/>
    <w:rsid w:val="00FD6D05"/>
    <w:rsid w:val="00FE431F"/>
    <w:rsid w:val="00FE5AAA"/>
    <w:rsid w:val="00FE65EE"/>
    <w:rsid w:val="00FE799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color w:val="333B82"/>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3D3"/>
    <w:pPr>
      <w:spacing w:after="0" w:line="240" w:lineRule="auto"/>
    </w:pPr>
    <w:rPr>
      <w:rFonts w:ascii="Times New Roman" w:eastAsia="Times New Roman" w:hAnsi="Times New Roman" w:cs="Times New Roman"/>
      <w:color w:val="auto"/>
      <w:sz w:val="24"/>
      <w:szCs w:val="24"/>
    </w:rPr>
  </w:style>
  <w:style w:type="paragraph" w:styleId="Heading1">
    <w:name w:val="heading 1"/>
    <w:basedOn w:val="Normal"/>
    <w:next w:val="Normal"/>
    <w:link w:val="Heading1Char"/>
    <w:uiPriority w:val="9"/>
    <w:qFormat/>
    <w:rsid w:val="0003637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3637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3637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322D8"/>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7B17C3"/>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8429E5"/>
    <w:rPr>
      <w:rFonts w:ascii="Arial" w:hAnsi="Arial"/>
      <w:sz w:val="20"/>
      <w:szCs w:val="20"/>
      <w:lang w:eastAsia="nl-NL"/>
    </w:rPr>
  </w:style>
  <w:style w:type="character" w:customStyle="1" w:styleId="FootnoteTextChar">
    <w:name w:val="Footnote Text Char"/>
    <w:basedOn w:val="DefaultParagraphFont"/>
    <w:link w:val="FootnoteText"/>
    <w:semiHidden/>
    <w:rsid w:val="008429E5"/>
    <w:rPr>
      <w:rFonts w:ascii="Arial" w:eastAsia="Times New Roman" w:hAnsi="Arial" w:cs="Times New Roman"/>
      <w:color w:val="auto"/>
      <w:sz w:val="20"/>
      <w:szCs w:val="20"/>
      <w:lang w:eastAsia="nl-NL"/>
    </w:rPr>
  </w:style>
  <w:style w:type="character" w:styleId="FootnoteReference">
    <w:name w:val="footnote reference"/>
    <w:basedOn w:val="DefaultParagraphFont"/>
    <w:semiHidden/>
    <w:rsid w:val="008429E5"/>
    <w:rPr>
      <w:vertAlign w:val="superscript"/>
    </w:rPr>
  </w:style>
  <w:style w:type="paragraph" w:customStyle="1" w:styleId="Default">
    <w:name w:val="Default"/>
    <w:rsid w:val="001812D3"/>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character" w:customStyle="1" w:styleId="Heading1Char">
    <w:name w:val="Heading 1 Char"/>
    <w:basedOn w:val="DefaultParagraphFont"/>
    <w:link w:val="Heading1"/>
    <w:uiPriority w:val="9"/>
    <w:rsid w:val="00036374"/>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basedOn w:val="DefaultParagraphFont"/>
    <w:link w:val="Heading2"/>
    <w:uiPriority w:val="9"/>
    <w:rsid w:val="00036374"/>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basedOn w:val="DefaultParagraphFont"/>
    <w:link w:val="Heading3"/>
    <w:uiPriority w:val="9"/>
    <w:rsid w:val="00036374"/>
    <w:rPr>
      <w:rFonts w:asciiTheme="majorHAnsi" w:eastAsiaTheme="majorEastAsia" w:hAnsiTheme="majorHAnsi" w:cstheme="majorBidi"/>
      <w:b/>
      <w:bCs/>
      <w:color w:val="4F81BD" w:themeColor="accent1"/>
      <w:sz w:val="24"/>
      <w:szCs w:val="24"/>
      <w:lang w:val="en-GB"/>
    </w:rPr>
  </w:style>
  <w:style w:type="paragraph" w:styleId="List2">
    <w:name w:val="List 2"/>
    <w:basedOn w:val="Normal"/>
    <w:uiPriority w:val="99"/>
    <w:unhideWhenUsed/>
    <w:rsid w:val="00036374"/>
    <w:pPr>
      <w:ind w:left="566" w:hanging="283"/>
      <w:contextualSpacing/>
    </w:pPr>
  </w:style>
  <w:style w:type="paragraph" w:styleId="ListBullet2">
    <w:name w:val="List Bullet 2"/>
    <w:basedOn w:val="Normal"/>
    <w:uiPriority w:val="99"/>
    <w:unhideWhenUsed/>
    <w:rsid w:val="00036374"/>
    <w:pPr>
      <w:numPr>
        <w:numId w:val="5"/>
      </w:numPr>
      <w:contextualSpacing/>
    </w:pPr>
  </w:style>
  <w:style w:type="paragraph" w:styleId="BodyText">
    <w:name w:val="Body Text"/>
    <w:basedOn w:val="Normal"/>
    <w:link w:val="BodyTextChar"/>
    <w:uiPriority w:val="99"/>
    <w:unhideWhenUsed/>
    <w:rsid w:val="00036374"/>
    <w:pPr>
      <w:spacing w:after="120"/>
    </w:pPr>
  </w:style>
  <w:style w:type="character" w:customStyle="1" w:styleId="BodyTextChar">
    <w:name w:val="Body Text Char"/>
    <w:basedOn w:val="DefaultParagraphFont"/>
    <w:link w:val="BodyText"/>
    <w:uiPriority w:val="99"/>
    <w:rsid w:val="00036374"/>
    <w:rPr>
      <w:rFonts w:ascii="Times New Roman" w:eastAsia="Times New Roman" w:hAnsi="Times New Roman" w:cs="Times New Roman"/>
      <w:color w:val="auto"/>
      <w:sz w:val="24"/>
      <w:szCs w:val="24"/>
      <w:lang w:val="en-GB"/>
    </w:rPr>
  </w:style>
  <w:style w:type="character" w:styleId="Hyperlink">
    <w:name w:val="Hyperlink"/>
    <w:basedOn w:val="DefaultParagraphFont"/>
    <w:uiPriority w:val="99"/>
    <w:unhideWhenUsed/>
    <w:rsid w:val="00036374"/>
    <w:rPr>
      <w:color w:val="0000FF" w:themeColor="hyperlink"/>
      <w:u w:val="single"/>
    </w:rPr>
  </w:style>
  <w:style w:type="character" w:customStyle="1" w:styleId="st">
    <w:name w:val="st"/>
    <w:basedOn w:val="DefaultParagraphFont"/>
    <w:rsid w:val="00036374"/>
  </w:style>
  <w:style w:type="paragraph" w:styleId="BalloonText">
    <w:name w:val="Balloon Text"/>
    <w:basedOn w:val="Normal"/>
    <w:link w:val="BalloonTextChar"/>
    <w:uiPriority w:val="99"/>
    <w:semiHidden/>
    <w:unhideWhenUsed/>
    <w:rsid w:val="00C8306C"/>
    <w:rPr>
      <w:rFonts w:ascii="Tahoma" w:hAnsi="Tahoma" w:cs="Tahoma"/>
      <w:sz w:val="16"/>
      <w:szCs w:val="16"/>
    </w:rPr>
  </w:style>
  <w:style w:type="character" w:customStyle="1" w:styleId="BalloonTextChar">
    <w:name w:val="Balloon Text Char"/>
    <w:basedOn w:val="DefaultParagraphFont"/>
    <w:link w:val="BalloonText"/>
    <w:uiPriority w:val="99"/>
    <w:semiHidden/>
    <w:rsid w:val="00C8306C"/>
    <w:rPr>
      <w:rFonts w:ascii="Tahoma" w:eastAsia="Times New Roman" w:hAnsi="Tahoma" w:cs="Tahoma"/>
      <w:color w:val="auto"/>
      <w:sz w:val="16"/>
      <w:szCs w:val="16"/>
      <w:lang w:val="en-GB"/>
    </w:rPr>
  </w:style>
  <w:style w:type="character" w:customStyle="1" w:styleId="Heading4Char">
    <w:name w:val="Heading 4 Char"/>
    <w:basedOn w:val="DefaultParagraphFont"/>
    <w:link w:val="Heading4"/>
    <w:uiPriority w:val="9"/>
    <w:rsid w:val="005322D8"/>
    <w:rPr>
      <w:rFonts w:asciiTheme="majorHAnsi" w:eastAsiaTheme="majorEastAsia" w:hAnsiTheme="majorHAnsi" w:cstheme="majorBidi"/>
      <w:b/>
      <w:bCs/>
      <w:i/>
      <w:iCs/>
      <w:color w:val="4F81BD" w:themeColor="accent1"/>
      <w:sz w:val="24"/>
      <w:szCs w:val="24"/>
      <w:lang w:val="en-GB"/>
    </w:rPr>
  </w:style>
  <w:style w:type="paragraph" w:styleId="ListParagraph">
    <w:name w:val="List Paragraph"/>
    <w:basedOn w:val="Normal"/>
    <w:uiPriority w:val="34"/>
    <w:qFormat/>
    <w:rsid w:val="00E17711"/>
    <w:pPr>
      <w:ind w:left="720"/>
      <w:contextualSpacing/>
    </w:pPr>
  </w:style>
  <w:style w:type="character" w:styleId="Emphasis">
    <w:name w:val="Emphasis"/>
    <w:basedOn w:val="DefaultParagraphFont"/>
    <w:uiPriority w:val="20"/>
    <w:qFormat/>
    <w:rsid w:val="00451F8A"/>
    <w:rPr>
      <w:i/>
      <w:iCs/>
    </w:rPr>
  </w:style>
  <w:style w:type="paragraph" w:styleId="Header">
    <w:name w:val="header"/>
    <w:basedOn w:val="Normal"/>
    <w:link w:val="HeaderChar"/>
    <w:uiPriority w:val="99"/>
    <w:semiHidden/>
    <w:unhideWhenUsed/>
    <w:rsid w:val="00D00E18"/>
    <w:pPr>
      <w:tabs>
        <w:tab w:val="center" w:pos="4536"/>
        <w:tab w:val="right" w:pos="9072"/>
      </w:tabs>
    </w:pPr>
  </w:style>
  <w:style w:type="character" w:customStyle="1" w:styleId="HeaderChar">
    <w:name w:val="Header Char"/>
    <w:basedOn w:val="DefaultParagraphFont"/>
    <w:link w:val="Header"/>
    <w:uiPriority w:val="99"/>
    <w:semiHidden/>
    <w:rsid w:val="00D00E18"/>
    <w:rPr>
      <w:rFonts w:ascii="Times New Roman" w:eastAsia="Times New Roman" w:hAnsi="Times New Roman" w:cs="Times New Roman"/>
      <w:color w:val="auto"/>
      <w:sz w:val="24"/>
      <w:szCs w:val="24"/>
      <w:lang w:val="en-GB"/>
    </w:rPr>
  </w:style>
  <w:style w:type="paragraph" w:styleId="Footer">
    <w:name w:val="footer"/>
    <w:basedOn w:val="Normal"/>
    <w:link w:val="FooterChar"/>
    <w:uiPriority w:val="99"/>
    <w:unhideWhenUsed/>
    <w:rsid w:val="00D00E18"/>
    <w:pPr>
      <w:tabs>
        <w:tab w:val="center" w:pos="4536"/>
        <w:tab w:val="right" w:pos="9072"/>
      </w:tabs>
    </w:pPr>
  </w:style>
  <w:style w:type="character" w:customStyle="1" w:styleId="FooterChar">
    <w:name w:val="Footer Char"/>
    <w:basedOn w:val="DefaultParagraphFont"/>
    <w:link w:val="Footer"/>
    <w:uiPriority w:val="99"/>
    <w:rsid w:val="00D00E18"/>
    <w:rPr>
      <w:rFonts w:ascii="Times New Roman" w:eastAsia="Times New Roman" w:hAnsi="Times New Roman" w:cs="Times New Roman"/>
      <w:color w:val="auto"/>
      <w:sz w:val="24"/>
      <w:szCs w:val="24"/>
      <w:lang w:val="en-GB"/>
    </w:rPr>
  </w:style>
  <w:style w:type="paragraph" w:styleId="NoSpacing">
    <w:name w:val="No Spacing"/>
    <w:link w:val="NoSpacingChar"/>
    <w:uiPriority w:val="1"/>
    <w:qFormat/>
    <w:rsid w:val="008643D3"/>
    <w:pPr>
      <w:spacing w:after="0" w:line="240" w:lineRule="auto"/>
    </w:pPr>
    <w:rPr>
      <w:rFonts w:asciiTheme="minorHAnsi" w:eastAsiaTheme="minorEastAsia" w:hAnsiTheme="minorHAnsi"/>
      <w:color w:val="auto"/>
    </w:rPr>
  </w:style>
  <w:style w:type="character" w:customStyle="1" w:styleId="NoSpacingChar">
    <w:name w:val="No Spacing Char"/>
    <w:basedOn w:val="DefaultParagraphFont"/>
    <w:link w:val="NoSpacing"/>
    <w:uiPriority w:val="1"/>
    <w:rsid w:val="008643D3"/>
    <w:rPr>
      <w:rFonts w:asciiTheme="minorHAnsi" w:eastAsiaTheme="minorEastAsia" w:hAnsiTheme="minorHAnsi"/>
      <w:color w:val="auto"/>
    </w:rPr>
  </w:style>
  <w:style w:type="table" w:styleId="TableGrid">
    <w:name w:val="Table Grid"/>
    <w:basedOn w:val="TableNormal"/>
    <w:uiPriority w:val="59"/>
    <w:rsid w:val="002753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275362"/>
    <w:pPr>
      <w:spacing w:after="200"/>
    </w:pPr>
    <w:rPr>
      <w:b/>
      <w:bCs/>
      <w:color w:val="4F81BD" w:themeColor="accent1"/>
      <w:sz w:val="18"/>
      <w:szCs w:val="18"/>
    </w:rPr>
  </w:style>
  <w:style w:type="character" w:customStyle="1" w:styleId="wknlbron1">
    <w:name w:val="wknl_bron1"/>
    <w:basedOn w:val="DefaultParagraphFont"/>
    <w:rsid w:val="001B026C"/>
    <w:rPr>
      <w:i/>
      <w:iCs/>
    </w:rPr>
  </w:style>
  <w:style w:type="character" w:customStyle="1" w:styleId="wknltitel7">
    <w:name w:val="wknl_titel7"/>
    <w:basedOn w:val="DefaultParagraphFont"/>
    <w:rsid w:val="001B026C"/>
    <w:rPr>
      <w:b/>
      <w:bCs/>
      <w:i w:val="0"/>
      <w:iCs w:val="0"/>
      <w:sz w:val="17"/>
      <w:szCs w:val="17"/>
    </w:rPr>
  </w:style>
  <w:style w:type="character" w:customStyle="1" w:styleId="highlight11">
    <w:name w:val="highlight11"/>
    <w:basedOn w:val="DefaultParagraphFont"/>
    <w:rsid w:val="001B026C"/>
    <w:rPr>
      <w:shd w:val="clear" w:color="auto" w:fill="FFFF00"/>
    </w:rPr>
  </w:style>
  <w:style w:type="paragraph" w:styleId="NormalWeb">
    <w:name w:val="Normal (Web)"/>
    <w:basedOn w:val="Normal"/>
    <w:uiPriority w:val="99"/>
    <w:semiHidden/>
    <w:unhideWhenUsed/>
    <w:rsid w:val="00595A67"/>
    <w:pPr>
      <w:spacing w:before="100" w:beforeAutospacing="1" w:after="100" w:afterAutospacing="1"/>
    </w:pPr>
    <w:rPr>
      <w:rFonts w:ascii="Arial" w:hAnsi="Arial" w:cs="Arial"/>
      <w:color w:val="010154"/>
      <w:sz w:val="17"/>
      <w:szCs w:val="17"/>
      <w:lang w:eastAsia="nl-NL"/>
    </w:rPr>
  </w:style>
  <w:style w:type="paragraph" w:customStyle="1" w:styleId="aug">
    <w:name w:val="aug"/>
    <w:basedOn w:val="Normal"/>
    <w:rsid w:val="00595A67"/>
    <w:pPr>
      <w:spacing w:before="100" w:beforeAutospacing="1" w:after="100" w:afterAutospacing="1"/>
    </w:pPr>
    <w:rPr>
      <w:rFonts w:ascii="Arial" w:hAnsi="Arial" w:cs="Arial"/>
      <w:color w:val="010154"/>
      <w:sz w:val="17"/>
      <w:szCs w:val="17"/>
      <w:lang w:eastAsia="nl-NL"/>
    </w:rPr>
  </w:style>
  <w:style w:type="character" w:customStyle="1" w:styleId="au1">
    <w:name w:val="au1"/>
    <w:basedOn w:val="DefaultParagraphFont"/>
    <w:rsid w:val="00595A67"/>
    <w:rPr>
      <w:i/>
      <w:iCs/>
    </w:rPr>
  </w:style>
  <w:style w:type="character" w:styleId="Strong">
    <w:name w:val="Strong"/>
    <w:basedOn w:val="DefaultParagraphFont"/>
    <w:uiPriority w:val="22"/>
    <w:qFormat/>
    <w:rsid w:val="00786BE8"/>
    <w:rPr>
      <w:b/>
      <w:bCs/>
    </w:rPr>
  </w:style>
  <w:style w:type="paragraph" w:customStyle="1" w:styleId="al">
    <w:name w:val="al"/>
    <w:basedOn w:val="Normal"/>
    <w:rsid w:val="00DE3128"/>
    <w:pPr>
      <w:spacing w:before="100" w:beforeAutospacing="1" w:after="100" w:afterAutospacing="1"/>
    </w:pPr>
    <w:rPr>
      <w:lang w:eastAsia="nl-NL"/>
    </w:rPr>
  </w:style>
  <w:style w:type="character" w:customStyle="1" w:styleId="hidden">
    <w:name w:val="hidden"/>
    <w:basedOn w:val="DefaultParagraphFont"/>
    <w:rsid w:val="0075597D"/>
  </w:style>
  <w:style w:type="paragraph" w:customStyle="1" w:styleId="mtop">
    <w:name w:val="mtop"/>
    <w:basedOn w:val="Normal"/>
    <w:rsid w:val="0075597D"/>
    <w:pPr>
      <w:spacing w:before="100" w:beforeAutospacing="1" w:after="100" w:afterAutospacing="1"/>
    </w:pPr>
    <w:rPr>
      <w:lang w:eastAsia="nl-NL"/>
    </w:rPr>
  </w:style>
  <w:style w:type="character" w:customStyle="1" w:styleId="introtext3">
    <w:name w:val="introtext3"/>
    <w:basedOn w:val="DefaultParagraphFont"/>
    <w:rsid w:val="00891204"/>
    <w:rPr>
      <w:vanish w:val="0"/>
      <w:webHidden w:val="0"/>
      <w:color w:val="666666"/>
      <w:sz w:val="23"/>
      <w:szCs w:val="23"/>
      <w:specVanish w:val="0"/>
    </w:rPr>
  </w:style>
  <w:style w:type="character" w:customStyle="1" w:styleId="highlight1">
    <w:name w:val="highlight1"/>
    <w:basedOn w:val="DefaultParagraphFont"/>
    <w:rsid w:val="00962453"/>
    <w:rPr>
      <w:b/>
      <w:bCs/>
    </w:rPr>
  </w:style>
  <w:style w:type="character" w:customStyle="1" w:styleId="tdefault">
    <w:name w:val="t_default"/>
    <w:basedOn w:val="DefaultParagraphFont"/>
    <w:rsid w:val="00236C04"/>
  </w:style>
  <w:style w:type="character" w:customStyle="1" w:styleId="tlabel">
    <w:name w:val="t_label"/>
    <w:basedOn w:val="DefaultParagraphFont"/>
    <w:rsid w:val="00236C04"/>
  </w:style>
  <w:style w:type="character" w:customStyle="1" w:styleId="wknlnoota">
    <w:name w:val="wknl_noot_a"/>
    <w:basedOn w:val="DefaultParagraphFont"/>
    <w:rsid w:val="0084205D"/>
  </w:style>
  <w:style w:type="paragraph" w:customStyle="1" w:styleId="first">
    <w:name w:val="first"/>
    <w:basedOn w:val="Normal"/>
    <w:rsid w:val="00BC6AB1"/>
    <w:rPr>
      <w:rFonts w:ascii="Arial" w:hAnsi="Arial" w:cs="Arial"/>
      <w:color w:val="010154"/>
      <w:sz w:val="17"/>
      <w:szCs w:val="17"/>
      <w:lang w:eastAsia="nl-NL"/>
    </w:rPr>
  </w:style>
  <w:style w:type="character" w:customStyle="1" w:styleId="Heading6Char">
    <w:name w:val="Heading 6 Char"/>
    <w:basedOn w:val="DefaultParagraphFont"/>
    <w:link w:val="Heading6"/>
    <w:uiPriority w:val="9"/>
    <w:semiHidden/>
    <w:rsid w:val="007B17C3"/>
    <w:rPr>
      <w:rFonts w:asciiTheme="majorHAnsi" w:eastAsiaTheme="majorEastAsia" w:hAnsiTheme="majorHAnsi" w:cstheme="majorBidi"/>
      <w:i/>
      <w:iCs/>
      <w:color w:val="243F60" w:themeColor="accent1" w:themeShade="7F"/>
      <w:sz w:val="24"/>
      <w:szCs w:val="24"/>
      <w:lang w:val="en-GB"/>
    </w:rPr>
  </w:style>
  <w:style w:type="paragraph" w:customStyle="1" w:styleId="lid">
    <w:name w:val="lid"/>
    <w:basedOn w:val="Normal"/>
    <w:rsid w:val="007B17C3"/>
    <w:pPr>
      <w:spacing w:before="100" w:beforeAutospacing="1" w:after="100" w:afterAutospacing="1"/>
    </w:pPr>
    <w:rPr>
      <w:lang w:eastAsia="nl-NL"/>
    </w:rPr>
  </w:style>
  <w:style w:type="character" w:customStyle="1" w:styleId="lidnr">
    <w:name w:val="lidnr"/>
    <w:basedOn w:val="DefaultParagraphFont"/>
    <w:rsid w:val="007B17C3"/>
  </w:style>
  <w:style w:type="paragraph" w:customStyle="1" w:styleId="labeled">
    <w:name w:val="labeled"/>
    <w:basedOn w:val="Normal"/>
    <w:rsid w:val="007B17C3"/>
    <w:pPr>
      <w:spacing w:before="100" w:beforeAutospacing="1" w:after="100" w:afterAutospacing="1"/>
    </w:pPr>
    <w:rPr>
      <w:lang w:eastAsia="nl-NL"/>
    </w:rPr>
  </w:style>
  <w:style w:type="character" w:customStyle="1" w:styleId="ol">
    <w:name w:val="ol"/>
    <w:basedOn w:val="DefaultParagraphFont"/>
    <w:rsid w:val="007B17C3"/>
  </w:style>
  <w:style w:type="paragraph" w:styleId="DocumentMap">
    <w:name w:val="Document Map"/>
    <w:basedOn w:val="Normal"/>
    <w:link w:val="DocumentMapChar"/>
    <w:uiPriority w:val="99"/>
    <w:semiHidden/>
    <w:unhideWhenUsed/>
    <w:rsid w:val="000B4F5B"/>
    <w:rPr>
      <w:rFonts w:ascii="Tahoma" w:hAnsi="Tahoma" w:cs="Tahoma"/>
      <w:sz w:val="16"/>
      <w:szCs w:val="16"/>
    </w:rPr>
  </w:style>
  <w:style w:type="character" w:customStyle="1" w:styleId="DocumentMapChar">
    <w:name w:val="Document Map Char"/>
    <w:basedOn w:val="DefaultParagraphFont"/>
    <w:link w:val="DocumentMap"/>
    <w:uiPriority w:val="99"/>
    <w:semiHidden/>
    <w:rsid w:val="000B4F5B"/>
    <w:rPr>
      <w:rFonts w:ascii="Tahoma" w:eastAsia="Times New Roman" w:hAnsi="Tahoma" w:cs="Tahoma"/>
      <w:color w:val="auto"/>
      <w:sz w:val="16"/>
      <w:szCs w:val="16"/>
    </w:rPr>
  </w:style>
  <w:style w:type="character" w:customStyle="1" w:styleId="A2">
    <w:name w:val="A2"/>
    <w:uiPriority w:val="99"/>
    <w:rsid w:val="00ED73B0"/>
    <w:rPr>
      <w:rFonts w:cs="Trebuchet MS"/>
      <w:color w:val="000000"/>
    </w:rPr>
  </w:style>
  <w:style w:type="paragraph" w:styleId="TOCHeading">
    <w:name w:val="TOC Heading"/>
    <w:basedOn w:val="Heading1"/>
    <w:next w:val="Normal"/>
    <w:uiPriority w:val="39"/>
    <w:unhideWhenUsed/>
    <w:qFormat/>
    <w:rsid w:val="00E35BFF"/>
    <w:pPr>
      <w:spacing w:line="276" w:lineRule="auto"/>
      <w:outlineLvl w:val="9"/>
    </w:pPr>
  </w:style>
  <w:style w:type="paragraph" w:styleId="TOC2">
    <w:name w:val="toc 2"/>
    <w:basedOn w:val="Normal"/>
    <w:next w:val="Normal"/>
    <w:autoRedefine/>
    <w:uiPriority w:val="39"/>
    <w:unhideWhenUsed/>
    <w:qFormat/>
    <w:rsid w:val="00E35BFF"/>
    <w:pPr>
      <w:spacing w:after="100" w:line="276" w:lineRule="auto"/>
      <w:ind w:left="220"/>
    </w:pPr>
    <w:rPr>
      <w:rFonts w:asciiTheme="minorHAnsi" w:eastAsiaTheme="minorEastAsia" w:hAnsiTheme="minorHAnsi" w:cstheme="minorBidi"/>
      <w:sz w:val="22"/>
      <w:szCs w:val="22"/>
    </w:rPr>
  </w:style>
  <w:style w:type="paragraph" w:styleId="TOC1">
    <w:name w:val="toc 1"/>
    <w:basedOn w:val="Normal"/>
    <w:next w:val="Normal"/>
    <w:autoRedefine/>
    <w:uiPriority w:val="39"/>
    <w:semiHidden/>
    <w:unhideWhenUsed/>
    <w:qFormat/>
    <w:rsid w:val="00E35BFF"/>
    <w:pPr>
      <w:spacing w:after="100" w:line="276" w:lineRule="auto"/>
    </w:pPr>
    <w:rPr>
      <w:rFonts w:asciiTheme="minorHAnsi" w:eastAsiaTheme="minorEastAsia" w:hAnsiTheme="minorHAnsi" w:cstheme="minorBidi"/>
      <w:sz w:val="22"/>
      <w:szCs w:val="22"/>
    </w:rPr>
  </w:style>
  <w:style w:type="paragraph" w:styleId="TOC3">
    <w:name w:val="toc 3"/>
    <w:basedOn w:val="Normal"/>
    <w:next w:val="Normal"/>
    <w:autoRedefine/>
    <w:uiPriority w:val="39"/>
    <w:semiHidden/>
    <w:unhideWhenUsed/>
    <w:qFormat/>
    <w:rsid w:val="00E35BFF"/>
    <w:pPr>
      <w:spacing w:after="100" w:line="276" w:lineRule="auto"/>
      <w:ind w:left="440"/>
    </w:pPr>
    <w:rPr>
      <w:rFonts w:asciiTheme="minorHAnsi" w:eastAsiaTheme="minorEastAsia" w:hAnsiTheme="minorHAnsi" w:cstheme="minorBidi"/>
      <w:sz w:val="22"/>
      <w:szCs w:val="22"/>
    </w:rPr>
  </w:style>
  <w:style w:type="character" w:customStyle="1" w:styleId="vetnr">
    <w:name w:val="vetnr"/>
    <w:basedOn w:val="DefaultParagraphFont"/>
    <w:rsid w:val="00A011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color w:val="333B82"/>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3D3"/>
    <w:pPr>
      <w:spacing w:after="0" w:line="240" w:lineRule="auto"/>
    </w:pPr>
    <w:rPr>
      <w:rFonts w:ascii="Times New Roman" w:eastAsia="Times New Roman" w:hAnsi="Times New Roman" w:cs="Times New Roman"/>
      <w:color w:val="auto"/>
      <w:sz w:val="24"/>
      <w:szCs w:val="24"/>
    </w:rPr>
  </w:style>
  <w:style w:type="paragraph" w:styleId="Heading1">
    <w:name w:val="heading 1"/>
    <w:basedOn w:val="Normal"/>
    <w:next w:val="Normal"/>
    <w:link w:val="Heading1Char"/>
    <w:uiPriority w:val="9"/>
    <w:qFormat/>
    <w:rsid w:val="0003637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3637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3637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322D8"/>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7B17C3"/>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8429E5"/>
    <w:rPr>
      <w:rFonts w:ascii="Arial" w:hAnsi="Arial"/>
      <w:sz w:val="20"/>
      <w:szCs w:val="20"/>
      <w:lang w:eastAsia="nl-NL"/>
    </w:rPr>
  </w:style>
  <w:style w:type="character" w:customStyle="1" w:styleId="FootnoteTextChar">
    <w:name w:val="Footnote Text Char"/>
    <w:basedOn w:val="DefaultParagraphFont"/>
    <w:link w:val="FootnoteText"/>
    <w:semiHidden/>
    <w:rsid w:val="008429E5"/>
    <w:rPr>
      <w:rFonts w:ascii="Arial" w:eastAsia="Times New Roman" w:hAnsi="Arial" w:cs="Times New Roman"/>
      <w:color w:val="auto"/>
      <w:sz w:val="20"/>
      <w:szCs w:val="20"/>
      <w:lang w:eastAsia="nl-NL"/>
    </w:rPr>
  </w:style>
  <w:style w:type="character" w:styleId="FootnoteReference">
    <w:name w:val="footnote reference"/>
    <w:basedOn w:val="DefaultParagraphFont"/>
    <w:semiHidden/>
    <w:rsid w:val="008429E5"/>
    <w:rPr>
      <w:vertAlign w:val="superscript"/>
    </w:rPr>
  </w:style>
  <w:style w:type="paragraph" w:customStyle="1" w:styleId="Default">
    <w:name w:val="Default"/>
    <w:rsid w:val="001812D3"/>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character" w:customStyle="1" w:styleId="Heading1Char">
    <w:name w:val="Heading 1 Char"/>
    <w:basedOn w:val="DefaultParagraphFont"/>
    <w:link w:val="Heading1"/>
    <w:uiPriority w:val="9"/>
    <w:rsid w:val="00036374"/>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basedOn w:val="DefaultParagraphFont"/>
    <w:link w:val="Heading2"/>
    <w:uiPriority w:val="9"/>
    <w:rsid w:val="00036374"/>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basedOn w:val="DefaultParagraphFont"/>
    <w:link w:val="Heading3"/>
    <w:uiPriority w:val="9"/>
    <w:rsid w:val="00036374"/>
    <w:rPr>
      <w:rFonts w:asciiTheme="majorHAnsi" w:eastAsiaTheme="majorEastAsia" w:hAnsiTheme="majorHAnsi" w:cstheme="majorBidi"/>
      <w:b/>
      <w:bCs/>
      <w:color w:val="4F81BD" w:themeColor="accent1"/>
      <w:sz w:val="24"/>
      <w:szCs w:val="24"/>
      <w:lang w:val="en-GB"/>
    </w:rPr>
  </w:style>
  <w:style w:type="paragraph" w:styleId="List2">
    <w:name w:val="List 2"/>
    <w:basedOn w:val="Normal"/>
    <w:uiPriority w:val="99"/>
    <w:unhideWhenUsed/>
    <w:rsid w:val="00036374"/>
    <w:pPr>
      <w:ind w:left="566" w:hanging="283"/>
      <w:contextualSpacing/>
    </w:pPr>
  </w:style>
  <w:style w:type="paragraph" w:styleId="ListBullet2">
    <w:name w:val="List Bullet 2"/>
    <w:basedOn w:val="Normal"/>
    <w:uiPriority w:val="99"/>
    <w:unhideWhenUsed/>
    <w:rsid w:val="00036374"/>
    <w:pPr>
      <w:numPr>
        <w:numId w:val="5"/>
      </w:numPr>
      <w:contextualSpacing/>
    </w:pPr>
  </w:style>
  <w:style w:type="paragraph" w:styleId="BodyText">
    <w:name w:val="Body Text"/>
    <w:basedOn w:val="Normal"/>
    <w:link w:val="BodyTextChar"/>
    <w:uiPriority w:val="99"/>
    <w:unhideWhenUsed/>
    <w:rsid w:val="00036374"/>
    <w:pPr>
      <w:spacing w:after="120"/>
    </w:pPr>
  </w:style>
  <w:style w:type="character" w:customStyle="1" w:styleId="BodyTextChar">
    <w:name w:val="Body Text Char"/>
    <w:basedOn w:val="DefaultParagraphFont"/>
    <w:link w:val="BodyText"/>
    <w:uiPriority w:val="99"/>
    <w:rsid w:val="00036374"/>
    <w:rPr>
      <w:rFonts w:ascii="Times New Roman" w:eastAsia="Times New Roman" w:hAnsi="Times New Roman" w:cs="Times New Roman"/>
      <w:color w:val="auto"/>
      <w:sz w:val="24"/>
      <w:szCs w:val="24"/>
      <w:lang w:val="en-GB"/>
    </w:rPr>
  </w:style>
  <w:style w:type="character" w:styleId="Hyperlink">
    <w:name w:val="Hyperlink"/>
    <w:basedOn w:val="DefaultParagraphFont"/>
    <w:uiPriority w:val="99"/>
    <w:unhideWhenUsed/>
    <w:rsid w:val="00036374"/>
    <w:rPr>
      <w:color w:val="0000FF" w:themeColor="hyperlink"/>
      <w:u w:val="single"/>
    </w:rPr>
  </w:style>
  <w:style w:type="character" w:customStyle="1" w:styleId="st">
    <w:name w:val="st"/>
    <w:basedOn w:val="DefaultParagraphFont"/>
    <w:rsid w:val="00036374"/>
  </w:style>
  <w:style w:type="paragraph" w:styleId="BalloonText">
    <w:name w:val="Balloon Text"/>
    <w:basedOn w:val="Normal"/>
    <w:link w:val="BalloonTextChar"/>
    <w:uiPriority w:val="99"/>
    <w:semiHidden/>
    <w:unhideWhenUsed/>
    <w:rsid w:val="00C8306C"/>
    <w:rPr>
      <w:rFonts w:ascii="Tahoma" w:hAnsi="Tahoma" w:cs="Tahoma"/>
      <w:sz w:val="16"/>
      <w:szCs w:val="16"/>
    </w:rPr>
  </w:style>
  <w:style w:type="character" w:customStyle="1" w:styleId="BalloonTextChar">
    <w:name w:val="Balloon Text Char"/>
    <w:basedOn w:val="DefaultParagraphFont"/>
    <w:link w:val="BalloonText"/>
    <w:uiPriority w:val="99"/>
    <w:semiHidden/>
    <w:rsid w:val="00C8306C"/>
    <w:rPr>
      <w:rFonts w:ascii="Tahoma" w:eastAsia="Times New Roman" w:hAnsi="Tahoma" w:cs="Tahoma"/>
      <w:color w:val="auto"/>
      <w:sz w:val="16"/>
      <w:szCs w:val="16"/>
      <w:lang w:val="en-GB"/>
    </w:rPr>
  </w:style>
  <w:style w:type="character" w:customStyle="1" w:styleId="Heading4Char">
    <w:name w:val="Heading 4 Char"/>
    <w:basedOn w:val="DefaultParagraphFont"/>
    <w:link w:val="Heading4"/>
    <w:uiPriority w:val="9"/>
    <w:rsid w:val="005322D8"/>
    <w:rPr>
      <w:rFonts w:asciiTheme="majorHAnsi" w:eastAsiaTheme="majorEastAsia" w:hAnsiTheme="majorHAnsi" w:cstheme="majorBidi"/>
      <w:b/>
      <w:bCs/>
      <w:i/>
      <w:iCs/>
      <w:color w:val="4F81BD" w:themeColor="accent1"/>
      <w:sz w:val="24"/>
      <w:szCs w:val="24"/>
      <w:lang w:val="en-GB"/>
    </w:rPr>
  </w:style>
  <w:style w:type="paragraph" w:styleId="ListParagraph">
    <w:name w:val="List Paragraph"/>
    <w:basedOn w:val="Normal"/>
    <w:uiPriority w:val="34"/>
    <w:qFormat/>
    <w:rsid w:val="00E17711"/>
    <w:pPr>
      <w:ind w:left="720"/>
      <w:contextualSpacing/>
    </w:pPr>
  </w:style>
  <w:style w:type="character" w:styleId="Emphasis">
    <w:name w:val="Emphasis"/>
    <w:basedOn w:val="DefaultParagraphFont"/>
    <w:uiPriority w:val="20"/>
    <w:qFormat/>
    <w:rsid w:val="00451F8A"/>
    <w:rPr>
      <w:i/>
      <w:iCs/>
    </w:rPr>
  </w:style>
  <w:style w:type="paragraph" w:styleId="Header">
    <w:name w:val="header"/>
    <w:basedOn w:val="Normal"/>
    <w:link w:val="HeaderChar"/>
    <w:uiPriority w:val="99"/>
    <w:semiHidden/>
    <w:unhideWhenUsed/>
    <w:rsid w:val="00D00E18"/>
    <w:pPr>
      <w:tabs>
        <w:tab w:val="center" w:pos="4536"/>
        <w:tab w:val="right" w:pos="9072"/>
      </w:tabs>
    </w:pPr>
  </w:style>
  <w:style w:type="character" w:customStyle="1" w:styleId="HeaderChar">
    <w:name w:val="Header Char"/>
    <w:basedOn w:val="DefaultParagraphFont"/>
    <w:link w:val="Header"/>
    <w:uiPriority w:val="99"/>
    <w:semiHidden/>
    <w:rsid w:val="00D00E18"/>
    <w:rPr>
      <w:rFonts w:ascii="Times New Roman" w:eastAsia="Times New Roman" w:hAnsi="Times New Roman" w:cs="Times New Roman"/>
      <w:color w:val="auto"/>
      <w:sz w:val="24"/>
      <w:szCs w:val="24"/>
      <w:lang w:val="en-GB"/>
    </w:rPr>
  </w:style>
  <w:style w:type="paragraph" w:styleId="Footer">
    <w:name w:val="footer"/>
    <w:basedOn w:val="Normal"/>
    <w:link w:val="FooterChar"/>
    <w:uiPriority w:val="99"/>
    <w:unhideWhenUsed/>
    <w:rsid w:val="00D00E18"/>
    <w:pPr>
      <w:tabs>
        <w:tab w:val="center" w:pos="4536"/>
        <w:tab w:val="right" w:pos="9072"/>
      </w:tabs>
    </w:pPr>
  </w:style>
  <w:style w:type="character" w:customStyle="1" w:styleId="FooterChar">
    <w:name w:val="Footer Char"/>
    <w:basedOn w:val="DefaultParagraphFont"/>
    <w:link w:val="Footer"/>
    <w:uiPriority w:val="99"/>
    <w:rsid w:val="00D00E18"/>
    <w:rPr>
      <w:rFonts w:ascii="Times New Roman" w:eastAsia="Times New Roman" w:hAnsi="Times New Roman" w:cs="Times New Roman"/>
      <w:color w:val="auto"/>
      <w:sz w:val="24"/>
      <w:szCs w:val="24"/>
      <w:lang w:val="en-GB"/>
    </w:rPr>
  </w:style>
  <w:style w:type="paragraph" w:styleId="NoSpacing">
    <w:name w:val="No Spacing"/>
    <w:link w:val="NoSpacingChar"/>
    <w:uiPriority w:val="1"/>
    <w:qFormat/>
    <w:rsid w:val="008643D3"/>
    <w:pPr>
      <w:spacing w:after="0" w:line="240" w:lineRule="auto"/>
    </w:pPr>
    <w:rPr>
      <w:rFonts w:asciiTheme="minorHAnsi" w:eastAsiaTheme="minorEastAsia" w:hAnsiTheme="minorHAnsi"/>
      <w:color w:val="auto"/>
    </w:rPr>
  </w:style>
  <w:style w:type="character" w:customStyle="1" w:styleId="NoSpacingChar">
    <w:name w:val="No Spacing Char"/>
    <w:basedOn w:val="DefaultParagraphFont"/>
    <w:link w:val="NoSpacing"/>
    <w:uiPriority w:val="1"/>
    <w:rsid w:val="008643D3"/>
    <w:rPr>
      <w:rFonts w:asciiTheme="minorHAnsi" w:eastAsiaTheme="minorEastAsia" w:hAnsiTheme="minorHAnsi"/>
      <w:color w:val="auto"/>
    </w:rPr>
  </w:style>
  <w:style w:type="table" w:styleId="TableGrid">
    <w:name w:val="Table Grid"/>
    <w:basedOn w:val="TableNormal"/>
    <w:uiPriority w:val="59"/>
    <w:rsid w:val="002753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275362"/>
    <w:pPr>
      <w:spacing w:after="200"/>
    </w:pPr>
    <w:rPr>
      <w:b/>
      <w:bCs/>
      <w:color w:val="4F81BD" w:themeColor="accent1"/>
      <w:sz w:val="18"/>
      <w:szCs w:val="18"/>
    </w:rPr>
  </w:style>
  <w:style w:type="character" w:customStyle="1" w:styleId="wknlbron1">
    <w:name w:val="wknl_bron1"/>
    <w:basedOn w:val="DefaultParagraphFont"/>
    <w:rsid w:val="001B026C"/>
    <w:rPr>
      <w:i/>
      <w:iCs/>
    </w:rPr>
  </w:style>
  <w:style w:type="character" w:customStyle="1" w:styleId="wknltitel7">
    <w:name w:val="wknl_titel7"/>
    <w:basedOn w:val="DefaultParagraphFont"/>
    <w:rsid w:val="001B026C"/>
    <w:rPr>
      <w:b/>
      <w:bCs/>
      <w:i w:val="0"/>
      <w:iCs w:val="0"/>
      <w:sz w:val="17"/>
      <w:szCs w:val="17"/>
    </w:rPr>
  </w:style>
  <w:style w:type="character" w:customStyle="1" w:styleId="highlight11">
    <w:name w:val="highlight11"/>
    <w:basedOn w:val="DefaultParagraphFont"/>
    <w:rsid w:val="001B026C"/>
    <w:rPr>
      <w:shd w:val="clear" w:color="auto" w:fill="FFFF00"/>
    </w:rPr>
  </w:style>
  <w:style w:type="paragraph" w:styleId="NormalWeb">
    <w:name w:val="Normal (Web)"/>
    <w:basedOn w:val="Normal"/>
    <w:uiPriority w:val="99"/>
    <w:semiHidden/>
    <w:unhideWhenUsed/>
    <w:rsid w:val="00595A67"/>
    <w:pPr>
      <w:spacing w:before="100" w:beforeAutospacing="1" w:after="100" w:afterAutospacing="1"/>
    </w:pPr>
    <w:rPr>
      <w:rFonts w:ascii="Arial" w:hAnsi="Arial" w:cs="Arial"/>
      <w:color w:val="010154"/>
      <w:sz w:val="17"/>
      <w:szCs w:val="17"/>
      <w:lang w:eastAsia="nl-NL"/>
    </w:rPr>
  </w:style>
  <w:style w:type="paragraph" w:customStyle="1" w:styleId="aug">
    <w:name w:val="aug"/>
    <w:basedOn w:val="Normal"/>
    <w:rsid w:val="00595A67"/>
    <w:pPr>
      <w:spacing w:before="100" w:beforeAutospacing="1" w:after="100" w:afterAutospacing="1"/>
    </w:pPr>
    <w:rPr>
      <w:rFonts w:ascii="Arial" w:hAnsi="Arial" w:cs="Arial"/>
      <w:color w:val="010154"/>
      <w:sz w:val="17"/>
      <w:szCs w:val="17"/>
      <w:lang w:eastAsia="nl-NL"/>
    </w:rPr>
  </w:style>
  <w:style w:type="character" w:customStyle="1" w:styleId="au1">
    <w:name w:val="au1"/>
    <w:basedOn w:val="DefaultParagraphFont"/>
    <w:rsid w:val="00595A67"/>
    <w:rPr>
      <w:i/>
      <w:iCs/>
    </w:rPr>
  </w:style>
  <w:style w:type="character" w:styleId="Strong">
    <w:name w:val="Strong"/>
    <w:basedOn w:val="DefaultParagraphFont"/>
    <w:uiPriority w:val="22"/>
    <w:qFormat/>
    <w:rsid w:val="00786BE8"/>
    <w:rPr>
      <w:b/>
      <w:bCs/>
    </w:rPr>
  </w:style>
  <w:style w:type="paragraph" w:customStyle="1" w:styleId="al">
    <w:name w:val="al"/>
    <w:basedOn w:val="Normal"/>
    <w:rsid w:val="00DE3128"/>
    <w:pPr>
      <w:spacing w:before="100" w:beforeAutospacing="1" w:after="100" w:afterAutospacing="1"/>
    </w:pPr>
    <w:rPr>
      <w:lang w:eastAsia="nl-NL"/>
    </w:rPr>
  </w:style>
  <w:style w:type="character" w:customStyle="1" w:styleId="hidden">
    <w:name w:val="hidden"/>
    <w:basedOn w:val="DefaultParagraphFont"/>
    <w:rsid w:val="0075597D"/>
  </w:style>
  <w:style w:type="paragraph" w:customStyle="1" w:styleId="mtop">
    <w:name w:val="mtop"/>
    <w:basedOn w:val="Normal"/>
    <w:rsid w:val="0075597D"/>
    <w:pPr>
      <w:spacing w:before="100" w:beforeAutospacing="1" w:after="100" w:afterAutospacing="1"/>
    </w:pPr>
    <w:rPr>
      <w:lang w:eastAsia="nl-NL"/>
    </w:rPr>
  </w:style>
  <w:style w:type="character" w:customStyle="1" w:styleId="introtext3">
    <w:name w:val="introtext3"/>
    <w:basedOn w:val="DefaultParagraphFont"/>
    <w:rsid w:val="00891204"/>
    <w:rPr>
      <w:vanish w:val="0"/>
      <w:webHidden w:val="0"/>
      <w:color w:val="666666"/>
      <w:sz w:val="23"/>
      <w:szCs w:val="23"/>
      <w:specVanish w:val="0"/>
    </w:rPr>
  </w:style>
  <w:style w:type="character" w:customStyle="1" w:styleId="highlight1">
    <w:name w:val="highlight1"/>
    <w:basedOn w:val="DefaultParagraphFont"/>
    <w:rsid w:val="00962453"/>
    <w:rPr>
      <w:b/>
      <w:bCs/>
    </w:rPr>
  </w:style>
  <w:style w:type="character" w:customStyle="1" w:styleId="tdefault">
    <w:name w:val="t_default"/>
    <w:basedOn w:val="DefaultParagraphFont"/>
    <w:rsid w:val="00236C04"/>
  </w:style>
  <w:style w:type="character" w:customStyle="1" w:styleId="tlabel">
    <w:name w:val="t_label"/>
    <w:basedOn w:val="DefaultParagraphFont"/>
    <w:rsid w:val="00236C04"/>
  </w:style>
  <w:style w:type="character" w:customStyle="1" w:styleId="wknlnoota">
    <w:name w:val="wknl_noot_a"/>
    <w:basedOn w:val="DefaultParagraphFont"/>
    <w:rsid w:val="0084205D"/>
  </w:style>
  <w:style w:type="paragraph" w:customStyle="1" w:styleId="first">
    <w:name w:val="first"/>
    <w:basedOn w:val="Normal"/>
    <w:rsid w:val="00BC6AB1"/>
    <w:rPr>
      <w:rFonts w:ascii="Arial" w:hAnsi="Arial" w:cs="Arial"/>
      <w:color w:val="010154"/>
      <w:sz w:val="17"/>
      <w:szCs w:val="17"/>
      <w:lang w:eastAsia="nl-NL"/>
    </w:rPr>
  </w:style>
  <w:style w:type="character" w:customStyle="1" w:styleId="Heading6Char">
    <w:name w:val="Heading 6 Char"/>
    <w:basedOn w:val="DefaultParagraphFont"/>
    <w:link w:val="Heading6"/>
    <w:uiPriority w:val="9"/>
    <w:semiHidden/>
    <w:rsid w:val="007B17C3"/>
    <w:rPr>
      <w:rFonts w:asciiTheme="majorHAnsi" w:eastAsiaTheme="majorEastAsia" w:hAnsiTheme="majorHAnsi" w:cstheme="majorBidi"/>
      <w:i/>
      <w:iCs/>
      <w:color w:val="243F60" w:themeColor="accent1" w:themeShade="7F"/>
      <w:sz w:val="24"/>
      <w:szCs w:val="24"/>
      <w:lang w:val="en-GB"/>
    </w:rPr>
  </w:style>
  <w:style w:type="paragraph" w:customStyle="1" w:styleId="lid">
    <w:name w:val="lid"/>
    <w:basedOn w:val="Normal"/>
    <w:rsid w:val="007B17C3"/>
    <w:pPr>
      <w:spacing w:before="100" w:beforeAutospacing="1" w:after="100" w:afterAutospacing="1"/>
    </w:pPr>
    <w:rPr>
      <w:lang w:eastAsia="nl-NL"/>
    </w:rPr>
  </w:style>
  <w:style w:type="character" w:customStyle="1" w:styleId="lidnr">
    <w:name w:val="lidnr"/>
    <w:basedOn w:val="DefaultParagraphFont"/>
    <w:rsid w:val="007B17C3"/>
  </w:style>
  <w:style w:type="paragraph" w:customStyle="1" w:styleId="labeled">
    <w:name w:val="labeled"/>
    <w:basedOn w:val="Normal"/>
    <w:rsid w:val="007B17C3"/>
    <w:pPr>
      <w:spacing w:before="100" w:beforeAutospacing="1" w:after="100" w:afterAutospacing="1"/>
    </w:pPr>
    <w:rPr>
      <w:lang w:eastAsia="nl-NL"/>
    </w:rPr>
  </w:style>
  <w:style w:type="character" w:customStyle="1" w:styleId="ol">
    <w:name w:val="ol"/>
    <w:basedOn w:val="DefaultParagraphFont"/>
    <w:rsid w:val="007B17C3"/>
  </w:style>
  <w:style w:type="paragraph" w:styleId="DocumentMap">
    <w:name w:val="Document Map"/>
    <w:basedOn w:val="Normal"/>
    <w:link w:val="DocumentMapChar"/>
    <w:uiPriority w:val="99"/>
    <w:semiHidden/>
    <w:unhideWhenUsed/>
    <w:rsid w:val="000B4F5B"/>
    <w:rPr>
      <w:rFonts w:ascii="Tahoma" w:hAnsi="Tahoma" w:cs="Tahoma"/>
      <w:sz w:val="16"/>
      <w:szCs w:val="16"/>
    </w:rPr>
  </w:style>
  <w:style w:type="character" w:customStyle="1" w:styleId="DocumentMapChar">
    <w:name w:val="Document Map Char"/>
    <w:basedOn w:val="DefaultParagraphFont"/>
    <w:link w:val="DocumentMap"/>
    <w:uiPriority w:val="99"/>
    <w:semiHidden/>
    <w:rsid w:val="000B4F5B"/>
    <w:rPr>
      <w:rFonts w:ascii="Tahoma" w:eastAsia="Times New Roman" w:hAnsi="Tahoma" w:cs="Tahoma"/>
      <w:color w:val="auto"/>
      <w:sz w:val="16"/>
      <w:szCs w:val="16"/>
    </w:rPr>
  </w:style>
  <w:style w:type="character" w:customStyle="1" w:styleId="A2">
    <w:name w:val="A2"/>
    <w:uiPriority w:val="99"/>
    <w:rsid w:val="00ED73B0"/>
    <w:rPr>
      <w:rFonts w:cs="Trebuchet MS"/>
      <w:color w:val="000000"/>
    </w:rPr>
  </w:style>
  <w:style w:type="paragraph" w:styleId="TOCHeading">
    <w:name w:val="TOC Heading"/>
    <w:basedOn w:val="Heading1"/>
    <w:next w:val="Normal"/>
    <w:uiPriority w:val="39"/>
    <w:unhideWhenUsed/>
    <w:qFormat/>
    <w:rsid w:val="00E35BFF"/>
    <w:pPr>
      <w:spacing w:line="276" w:lineRule="auto"/>
      <w:outlineLvl w:val="9"/>
    </w:pPr>
  </w:style>
  <w:style w:type="paragraph" w:styleId="TOC2">
    <w:name w:val="toc 2"/>
    <w:basedOn w:val="Normal"/>
    <w:next w:val="Normal"/>
    <w:autoRedefine/>
    <w:uiPriority w:val="39"/>
    <w:unhideWhenUsed/>
    <w:qFormat/>
    <w:rsid w:val="00E35BFF"/>
    <w:pPr>
      <w:spacing w:after="100" w:line="276" w:lineRule="auto"/>
      <w:ind w:left="220"/>
    </w:pPr>
    <w:rPr>
      <w:rFonts w:asciiTheme="minorHAnsi" w:eastAsiaTheme="minorEastAsia" w:hAnsiTheme="minorHAnsi" w:cstheme="minorBidi"/>
      <w:sz w:val="22"/>
      <w:szCs w:val="22"/>
    </w:rPr>
  </w:style>
  <w:style w:type="paragraph" w:styleId="TOC1">
    <w:name w:val="toc 1"/>
    <w:basedOn w:val="Normal"/>
    <w:next w:val="Normal"/>
    <w:autoRedefine/>
    <w:uiPriority w:val="39"/>
    <w:semiHidden/>
    <w:unhideWhenUsed/>
    <w:qFormat/>
    <w:rsid w:val="00E35BFF"/>
    <w:pPr>
      <w:spacing w:after="100" w:line="276" w:lineRule="auto"/>
    </w:pPr>
    <w:rPr>
      <w:rFonts w:asciiTheme="minorHAnsi" w:eastAsiaTheme="minorEastAsia" w:hAnsiTheme="minorHAnsi" w:cstheme="minorBidi"/>
      <w:sz w:val="22"/>
      <w:szCs w:val="22"/>
    </w:rPr>
  </w:style>
  <w:style w:type="paragraph" w:styleId="TOC3">
    <w:name w:val="toc 3"/>
    <w:basedOn w:val="Normal"/>
    <w:next w:val="Normal"/>
    <w:autoRedefine/>
    <w:uiPriority w:val="39"/>
    <w:semiHidden/>
    <w:unhideWhenUsed/>
    <w:qFormat/>
    <w:rsid w:val="00E35BFF"/>
    <w:pPr>
      <w:spacing w:after="100" w:line="276" w:lineRule="auto"/>
      <w:ind w:left="440"/>
    </w:pPr>
    <w:rPr>
      <w:rFonts w:asciiTheme="minorHAnsi" w:eastAsiaTheme="minorEastAsia" w:hAnsiTheme="minorHAnsi" w:cstheme="minorBidi"/>
      <w:sz w:val="22"/>
      <w:szCs w:val="22"/>
    </w:rPr>
  </w:style>
  <w:style w:type="character" w:customStyle="1" w:styleId="vetnr">
    <w:name w:val="vetnr"/>
    <w:basedOn w:val="DefaultParagraphFont"/>
    <w:rsid w:val="00A011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45289">
      <w:bodyDiv w:val="1"/>
      <w:marLeft w:val="0"/>
      <w:marRight w:val="0"/>
      <w:marTop w:val="0"/>
      <w:marBottom w:val="0"/>
      <w:divBdr>
        <w:top w:val="none" w:sz="0" w:space="0" w:color="auto"/>
        <w:left w:val="none" w:sz="0" w:space="0" w:color="auto"/>
        <w:bottom w:val="none" w:sz="0" w:space="0" w:color="auto"/>
        <w:right w:val="none" w:sz="0" w:space="0" w:color="auto"/>
      </w:divBdr>
      <w:divsChild>
        <w:div w:id="997853178">
          <w:marLeft w:val="0"/>
          <w:marRight w:val="0"/>
          <w:marTop w:val="0"/>
          <w:marBottom w:val="0"/>
          <w:divBdr>
            <w:top w:val="none" w:sz="0" w:space="0" w:color="auto"/>
            <w:left w:val="none" w:sz="0" w:space="0" w:color="auto"/>
            <w:bottom w:val="none" w:sz="0" w:space="0" w:color="auto"/>
            <w:right w:val="none" w:sz="0" w:space="0" w:color="auto"/>
          </w:divBdr>
          <w:divsChild>
            <w:div w:id="766343281">
              <w:marLeft w:val="0"/>
              <w:marRight w:val="0"/>
              <w:marTop w:val="0"/>
              <w:marBottom w:val="0"/>
              <w:divBdr>
                <w:top w:val="none" w:sz="0" w:space="0" w:color="auto"/>
                <w:left w:val="none" w:sz="0" w:space="0" w:color="auto"/>
                <w:bottom w:val="none" w:sz="0" w:space="0" w:color="auto"/>
                <w:right w:val="none" w:sz="0" w:space="0" w:color="auto"/>
              </w:divBdr>
              <w:divsChild>
                <w:div w:id="1357384786">
                  <w:marLeft w:val="0"/>
                  <w:marRight w:val="0"/>
                  <w:marTop w:val="0"/>
                  <w:marBottom w:val="0"/>
                  <w:divBdr>
                    <w:top w:val="none" w:sz="0" w:space="0" w:color="auto"/>
                    <w:left w:val="none" w:sz="0" w:space="0" w:color="auto"/>
                    <w:bottom w:val="none" w:sz="0" w:space="0" w:color="auto"/>
                    <w:right w:val="none" w:sz="0" w:space="0" w:color="auto"/>
                  </w:divBdr>
                  <w:divsChild>
                    <w:div w:id="1055543070">
                      <w:marLeft w:val="0"/>
                      <w:marRight w:val="0"/>
                      <w:marTop w:val="0"/>
                      <w:marBottom w:val="0"/>
                      <w:divBdr>
                        <w:top w:val="none" w:sz="0" w:space="0" w:color="auto"/>
                        <w:left w:val="none" w:sz="0" w:space="0" w:color="auto"/>
                        <w:bottom w:val="none" w:sz="0" w:space="0" w:color="auto"/>
                        <w:right w:val="none" w:sz="0" w:space="0" w:color="auto"/>
                      </w:divBdr>
                      <w:divsChild>
                        <w:div w:id="431779005">
                          <w:marLeft w:val="0"/>
                          <w:marRight w:val="0"/>
                          <w:marTop w:val="0"/>
                          <w:marBottom w:val="0"/>
                          <w:divBdr>
                            <w:top w:val="none" w:sz="0" w:space="0" w:color="auto"/>
                            <w:left w:val="none" w:sz="0" w:space="0" w:color="auto"/>
                            <w:bottom w:val="none" w:sz="0" w:space="0" w:color="auto"/>
                            <w:right w:val="none" w:sz="0" w:space="0" w:color="auto"/>
                          </w:divBdr>
                          <w:divsChild>
                            <w:div w:id="20051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520202">
      <w:bodyDiv w:val="1"/>
      <w:marLeft w:val="0"/>
      <w:marRight w:val="0"/>
      <w:marTop w:val="0"/>
      <w:marBottom w:val="0"/>
      <w:divBdr>
        <w:top w:val="none" w:sz="0" w:space="0" w:color="auto"/>
        <w:left w:val="none" w:sz="0" w:space="0" w:color="auto"/>
        <w:bottom w:val="none" w:sz="0" w:space="0" w:color="auto"/>
        <w:right w:val="none" w:sz="0" w:space="0" w:color="auto"/>
      </w:divBdr>
      <w:divsChild>
        <w:div w:id="947929576">
          <w:marLeft w:val="0"/>
          <w:marRight w:val="0"/>
          <w:marTop w:val="0"/>
          <w:marBottom w:val="0"/>
          <w:divBdr>
            <w:top w:val="none" w:sz="0" w:space="0" w:color="auto"/>
            <w:left w:val="none" w:sz="0" w:space="0" w:color="auto"/>
            <w:bottom w:val="none" w:sz="0" w:space="0" w:color="auto"/>
            <w:right w:val="none" w:sz="0" w:space="0" w:color="auto"/>
          </w:divBdr>
          <w:divsChild>
            <w:div w:id="926613969">
              <w:marLeft w:val="0"/>
              <w:marRight w:val="0"/>
              <w:marTop w:val="0"/>
              <w:marBottom w:val="0"/>
              <w:divBdr>
                <w:top w:val="none" w:sz="0" w:space="0" w:color="auto"/>
                <w:left w:val="none" w:sz="0" w:space="0" w:color="auto"/>
                <w:bottom w:val="none" w:sz="0" w:space="0" w:color="auto"/>
                <w:right w:val="none" w:sz="0" w:space="0" w:color="auto"/>
              </w:divBdr>
              <w:divsChild>
                <w:div w:id="466775513">
                  <w:marLeft w:val="0"/>
                  <w:marRight w:val="0"/>
                  <w:marTop w:val="0"/>
                  <w:marBottom w:val="0"/>
                  <w:divBdr>
                    <w:top w:val="none" w:sz="0" w:space="0" w:color="auto"/>
                    <w:left w:val="none" w:sz="0" w:space="0" w:color="auto"/>
                    <w:bottom w:val="none" w:sz="0" w:space="0" w:color="auto"/>
                    <w:right w:val="none" w:sz="0" w:space="0" w:color="auto"/>
                  </w:divBdr>
                  <w:divsChild>
                    <w:div w:id="205615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31983">
      <w:bodyDiv w:val="1"/>
      <w:marLeft w:val="0"/>
      <w:marRight w:val="0"/>
      <w:marTop w:val="0"/>
      <w:marBottom w:val="0"/>
      <w:divBdr>
        <w:top w:val="none" w:sz="0" w:space="0" w:color="auto"/>
        <w:left w:val="none" w:sz="0" w:space="0" w:color="auto"/>
        <w:bottom w:val="none" w:sz="0" w:space="0" w:color="auto"/>
        <w:right w:val="none" w:sz="0" w:space="0" w:color="auto"/>
      </w:divBdr>
      <w:divsChild>
        <w:div w:id="794907374">
          <w:marLeft w:val="600"/>
          <w:marRight w:val="300"/>
          <w:marTop w:val="0"/>
          <w:marBottom w:val="0"/>
          <w:divBdr>
            <w:top w:val="none" w:sz="0" w:space="0" w:color="auto"/>
            <w:left w:val="none" w:sz="0" w:space="0" w:color="auto"/>
            <w:bottom w:val="none" w:sz="0" w:space="0" w:color="auto"/>
            <w:right w:val="none" w:sz="0" w:space="0" w:color="auto"/>
          </w:divBdr>
          <w:divsChild>
            <w:div w:id="2028022324">
              <w:marLeft w:val="0"/>
              <w:marRight w:val="0"/>
              <w:marTop w:val="0"/>
              <w:marBottom w:val="0"/>
              <w:divBdr>
                <w:top w:val="none" w:sz="0" w:space="0" w:color="auto"/>
                <w:left w:val="none" w:sz="0" w:space="0" w:color="auto"/>
                <w:bottom w:val="none" w:sz="0" w:space="0" w:color="auto"/>
                <w:right w:val="none" w:sz="0" w:space="0" w:color="auto"/>
              </w:divBdr>
              <w:divsChild>
                <w:div w:id="30212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60948">
      <w:bodyDiv w:val="1"/>
      <w:marLeft w:val="0"/>
      <w:marRight w:val="0"/>
      <w:marTop w:val="0"/>
      <w:marBottom w:val="0"/>
      <w:divBdr>
        <w:top w:val="none" w:sz="0" w:space="0" w:color="auto"/>
        <w:left w:val="none" w:sz="0" w:space="0" w:color="auto"/>
        <w:bottom w:val="none" w:sz="0" w:space="0" w:color="auto"/>
        <w:right w:val="none" w:sz="0" w:space="0" w:color="auto"/>
      </w:divBdr>
      <w:divsChild>
        <w:div w:id="1754546784">
          <w:marLeft w:val="0"/>
          <w:marRight w:val="0"/>
          <w:marTop w:val="0"/>
          <w:marBottom w:val="0"/>
          <w:divBdr>
            <w:top w:val="none" w:sz="0" w:space="0" w:color="auto"/>
            <w:left w:val="none" w:sz="0" w:space="0" w:color="auto"/>
            <w:bottom w:val="none" w:sz="0" w:space="0" w:color="auto"/>
            <w:right w:val="none" w:sz="0" w:space="0" w:color="auto"/>
          </w:divBdr>
          <w:divsChild>
            <w:div w:id="2033530750">
              <w:marLeft w:val="0"/>
              <w:marRight w:val="0"/>
              <w:marTop w:val="0"/>
              <w:marBottom w:val="0"/>
              <w:divBdr>
                <w:top w:val="none" w:sz="0" w:space="0" w:color="auto"/>
                <w:left w:val="none" w:sz="0" w:space="0" w:color="auto"/>
                <w:bottom w:val="none" w:sz="0" w:space="0" w:color="auto"/>
                <w:right w:val="none" w:sz="0" w:space="0" w:color="auto"/>
              </w:divBdr>
              <w:divsChild>
                <w:div w:id="76950447">
                  <w:marLeft w:val="0"/>
                  <w:marRight w:val="0"/>
                  <w:marTop w:val="0"/>
                  <w:marBottom w:val="0"/>
                  <w:divBdr>
                    <w:top w:val="none" w:sz="0" w:space="0" w:color="auto"/>
                    <w:left w:val="none" w:sz="0" w:space="0" w:color="auto"/>
                    <w:bottom w:val="none" w:sz="0" w:space="0" w:color="auto"/>
                    <w:right w:val="none" w:sz="0" w:space="0" w:color="auto"/>
                  </w:divBdr>
                  <w:divsChild>
                    <w:div w:id="657342131">
                      <w:marLeft w:val="0"/>
                      <w:marRight w:val="0"/>
                      <w:marTop w:val="0"/>
                      <w:marBottom w:val="0"/>
                      <w:divBdr>
                        <w:top w:val="none" w:sz="0" w:space="0" w:color="auto"/>
                        <w:left w:val="none" w:sz="0" w:space="0" w:color="auto"/>
                        <w:bottom w:val="none" w:sz="0" w:space="0" w:color="auto"/>
                        <w:right w:val="none" w:sz="0" w:space="0" w:color="auto"/>
                      </w:divBdr>
                      <w:divsChild>
                        <w:div w:id="1519808160">
                          <w:marLeft w:val="0"/>
                          <w:marRight w:val="0"/>
                          <w:marTop w:val="0"/>
                          <w:marBottom w:val="0"/>
                          <w:divBdr>
                            <w:top w:val="none" w:sz="0" w:space="0" w:color="auto"/>
                            <w:left w:val="none" w:sz="0" w:space="0" w:color="auto"/>
                            <w:bottom w:val="none" w:sz="0" w:space="0" w:color="auto"/>
                            <w:right w:val="none" w:sz="0" w:space="0" w:color="auto"/>
                          </w:divBdr>
                          <w:divsChild>
                            <w:div w:id="129198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4461281">
      <w:bodyDiv w:val="1"/>
      <w:marLeft w:val="0"/>
      <w:marRight w:val="0"/>
      <w:marTop w:val="0"/>
      <w:marBottom w:val="0"/>
      <w:divBdr>
        <w:top w:val="none" w:sz="0" w:space="0" w:color="auto"/>
        <w:left w:val="none" w:sz="0" w:space="0" w:color="auto"/>
        <w:bottom w:val="none" w:sz="0" w:space="0" w:color="auto"/>
        <w:right w:val="none" w:sz="0" w:space="0" w:color="auto"/>
      </w:divBdr>
      <w:divsChild>
        <w:div w:id="1327125737">
          <w:marLeft w:val="0"/>
          <w:marRight w:val="0"/>
          <w:marTop w:val="0"/>
          <w:marBottom w:val="0"/>
          <w:divBdr>
            <w:top w:val="none" w:sz="0" w:space="0" w:color="auto"/>
            <w:left w:val="none" w:sz="0" w:space="0" w:color="auto"/>
            <w:bottom w:val="none" w:sz="0" w:space="0" w:color="auto"/>
            <w:right w:val="none" w:sz="0" w:space="0" w:color="auto"/>
          </w:divBdr>
          <w:divsChild>
            <w:div w:id="45614866">
              <w:marLeft w:val="0"/>
              <w:marRight w:val="0"/>
              <w:marTop w:val="0"/>
              <w:marBottom w:val="0"/>
              <w:divBdr>
                <w:top w:val="none" w:sz="0" w:space="0" w:color="auto"/>
                <w:left w:val="none" w:sz="0" w:space="0" w:color="auto"/>
                <w:bottom w:val="none" w:sz="0" w:space="0" w:color="auto"/>
                <w:right w:val="none" w:sz="0" w:space="0" w:color="auto"/>
              </w:divBdr>
              <w:divsChild>
                <w:div w:id="248272555">
                  <w:marLeft w:val="0"/>
                  <w:marRight w:val="0"/>
                  <w:marTop w:val="0"/>
                  <w:marBottom w:val="0"/>
                  <w:divBdr>
                    <w:top w:val="none" w:sz="0" w:space="0" w:color="auto"/>
                    <w:left w:val="none" w:sz="0" w:space="0" w:color="auto"/>
                    <w:bottom w:val="none" w:sz="0" w:space="0" w:color="auto"/>
                    <w:right w:val="none" w:sz="0" w:space="0" w:color="auto"/>
                  </w:divBdr>
                  <w:divsChild>
                    <w:div w:id="1425496758">
                      <w:marLeft w:val="0"/>
                      <w:marRight w:val="0"/>
                      <w:marTop w:val="0"/>
                      <w:marBottom w:val="0"/>
                      <w:divBdr>
                        <w:top w:val="none" w:sz="0" w:space="0" w:color="auto"/>
                        <w:left w:val="none" w:sz="0" w:space="0" w:color="auto"/>
                        <w:bottom w:val="none" w:sz="0" w:space="0" w:color="auto"/>
                        <w:right w:val="none" w:sz="0" w:space="0" w:color="auto"/>
                      </w:divBdr>
                      <w:divsChild>
                        <w:div w:id="531917667">
                          <w:marLeft w:val="0"/>
                          <w:marRight w:val="0"/>
                          <w:marTop w:val="0"/>
                          <w:marBottom w:val="0"/>
                          <w:divBdr>
                            <w:top w:val="none" w:sz="0" w:space="0" w:color="auto"/>
                            <w:left w:val="none" w:sz="0" w:space="0" w:color="auto"/>
                            <w:bottom w:val="none" w:sz="0" w:space="0" w:color="auto"/>
                            <w:right w:val="none" w:sz="0" w:space="0" w:color="auto"/>
                          </w:divBdr>
                          <w:divsChild>
                            <w:div w:id="513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1411220">
      <w:bodyDiv w:val="1"/>
      <w:marLeft w:val="0"/>
      <w:marRight w:val="0"/>
      <w:marTop w:val="0"/>
      <w:marBottom w:val="0"/>
      <w:divBdr>
        <w:top w:val="none" w:sz="0" w:space="0" w:color="auto"/>
        <w:left w:val="none" w:sz="0" w:space="0" w:color="auto"/>
        <w:bottom w:val="none" w:sz="0" w:space="0" w:color="auto"/>
        <w:right w:val="none" w:sz="0" w:space="0" w:color="auto"/>
      </w:divBdr>
      <w:divsChild>
        <w:div w:id="878316795">
          <w:marLeft w:val="0"/>
          <w:marRight w:val="0"/>
          <w:marTop w:val="0"/>
          <w:marBottom w:val="0"/>
          <w:divBdr>
            <w:top w:val="none" w:sz="0" w:space="0" w:color="auto"/>
            <w:left w:val="none" w:sz="0" w:space="0" w:color="auto"/>
            <w:bottom w:val="none" w:sz="0" w:space="0" w:color="auto"/>
            <w:right w:val="none" w:sz="0" w:space="0" w:color="auto"/>
          </w:divBdr>
          <w:divsChild>
            <w:div w:id="1992636505">
              <w:marLeft w:val="0"/>
              <w:marRight w:val="0"/>
              <w:marTop w:val="0"/>
              <w:marBottom w:val="0"/>
              <w:divBdr>
                <w:top w:val="none" w:sz="0" w:space="0" w:color="auto"/>
                <w:left w:val="none" w:sz="0" w:space="0" w:color="auto"/>
                <w:bottom w:val="none" w:sz="0" w:space="0" w:color="auto"/>
                <w:right w:val="none" w:sz="0" w:space="0" w:color="auto"/>
              </w:divBdr>
              <w:divsChild>
                <w:div w:id="538398405">
                  <w:marLeft w:val="0"/>
                  <w:marRight w:val="0"/>
                  <w:marTop w:val="0"/>
                  <w:marBottom w:val="0"/>
                  <w:divBdr>
                    <w:top w:val="none" w:sz="0" w:space="0" w:color="auto"/>
                    <w:left w:val="none" w:sz="0" w:space="0" w:color="auto"/>
                    <w:bottom w:val="none" w:sz="0" w:space="0" w:color="auto"/>
                    <w:right w:val="none" w:sz="0" w:space="0" w:color="auto"/>
                  </w:divBdr>
                  <w:divsChild>
                    <w:div w:id="2042976149">
                      <w:marLeft w:val="0"/>
                      <w:marRight w:val="0"/>
                      <w:marTop w:val="0"/>
                      <w:marBottom w:val="0"/>
                      <w:divBdr>
                        <w:top w:val="none" w:sz="0" w:space="0" w:color="auto"/>
                        <w:left w:val="none" w:sz="0" w:space="0" w:color="auto"/>
                        <w:bottom w:val="none" w:sz="0" w:space="0" w:color="auto"/>
                        <w:right w:val="none" w:sz="0" w:space="0" w:color="auto"/>
                      </w:divBdr>
                      <w:divsChild>
                        <w:div w:id="198318198">
                          <w:marLeft w:val="0"/>
                          <w:marRight w:val="0"/>
                          <w:marTop w:val="0"/>
                          <w:marBottom w:val="0"/>
                          <w:divBdr>
                            <w:top w:val="none" w:sz="0" w:space="0" w:color="auto"/>
                            <w:left w:val="none" w:sz="0" w:space="0" w:color="auto"/>
                            <w:bottom w:val="none" w:sz="0" w:space="0" w:color="auto"/>
                            <w:right w:val="none" w:sz="0" w:space="0" w:color="auto"/>
                          </w:divBdr>
                          <w:divsChild>
                            <w:div w:id="4818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5920104">
      <w:bodyDiv w:val="1"/>
      <w:marLeft w:val="0"/>
      <w:marRight w:val="0"/>
      <w:marTop w:val="0"/>
      <w:marBottom w:val="0"/>
      <w:divBdr>
        <w:top w:val="none" w:sz="0" w:space="0" w:color="auto"/>
        <w:left w:val="none" w:sz="0" w:space="0" w:color="auto"/>
        <w:bottom w:val="none" w:sz="0" w:space="0" w:color="auto"/>
        <w:right w:val="none" w:sz="0" w:space="0" w:color="auto"/>
      </w:divBdr>
      <w:divsChild>
        <w:div w:id="50346126">
          <w:marLeft w:val="0"/>
          <w:marRight w:val="0"/>
          <w:marTop w:val="0"/>
          <w:marBottom w:val="0"/>
          <w:divBdr>
            <w:top w:val="none" w:sz="0" w:space="0" w:color="auto"/>
            <w:left w:val="none" w:sz="0" w:space="0" w:color="auto"/>
            <w:bottom w:val="none" w:sz="0" w:space="0" w:color="auto"/>
            <w:right w:val="none" w:sz="0" w:space="0" w:color="auto"/>
          </w:divBdr>
          <w:divsChild>
            <w:div w:id="540091034">
              <w:marLeft w:val="0"/>
              <w:marRight w:val="0"/>
              <w:marTop w:val="0"/>
              <w:marBottom w:val="0"/>
              <w:divBdr>
                <w:top w:val="none" w:sz="0" w:space="0" w:color="auto"/>
                <w:left w:val="none" w:sz="0" w:space="0" w:color="auto"/>
                <w:bottom w:val="none" w:sz="0" w:space="0" w:color="auto"/>
                <w:right w:val="none" w:sz="0" w:space="0" w:color="auto"/>
              </w:divBdr>
              <w:divsChild>
                <w:div w:id="1498157195">
                  <w:marLeft w:val="0"/>
                  <w:marRight w:val="0"/>
                  <w:marTop w:val="0"/>
                  <w:marBottom w:val="0"/>
                  <w:divBdr>
                    <w:top w:val="none" w:sz="0" w:space="0" w:color="auto"/>
                    <w:left w:val="none" w:sz="0" w:space="0" w:color="auto"/>
                    <w:bottom w:val="none" w:sz="0" w:space="0" w:color="auto"/>
                    <w:right w:val="none" w:sz="0" w:space="0" w:color="auto"/>
                  </w:divBdr>
                  <w:divsChild>
                    <w:div w:id="191648769">
                      <w:marLeft w:val="0"/>
                      <w:marRight w:val="0"/>
                      <w:marTop w:val="0"/>
                      <w:marBottom w:val="0"/>
                      <w:divBdr>
                        <w:top w:val="none" w:sz="0" w:space="0" w:color="auto"/>
                        <w:left w:val="none" w:sz="0" w:space="0" w:color="auto"/>
                        <w:bottom w:val="none" w:sz="0" w:space="0" w:color="auto"/>
                        <w:right w:val="none" w:sz="0" w:space="0" w:color="auto"/>
                      </w:divBdr>
                      <w:divsChild>
                        <w:div w:id="1042901717">
                          <w:marLeft w:val="0"/>
                          <w:marRight w:val="0"/>
                          <w:marTop w:val="0"/>
                          <w:marBottom w:val="0"/>
                          <w:divBdr>
                            <w:top w:val="none" w:sz="0" w:space="0" w:color="auto"/>
                            <w:left w:val="none" w:sz="0" w:space="0" w:color="auto"/>
                            <w:bottom w:val="none" w:sz="0" w:space="0" w:color="auto"/>
                            <w:right w:val="none" w:sz="0" w:space="0" w:color="auto"/>
                          </w:divBdr>
                          <w:divsChild>
                            <w:div w:id="1082412840">
                              <w:marLeft w:val="0"/>
                              <w:marRight w:val="0"/>
                              <w:marTop w:val="0"/>
                              <w:marBottom w:val="0"/>
                              <w:divBdr>
                                <w:top w:val="none" w:sz="0" w:space="0" w:color="auto"/>
                                <w:left w:val="none" w:sz="0" w:space="0" w:color="auto"/>
                                <w:bottom w:val="none" w:sz="0" w:space="0" w:color="auto"/>
                                <w:right w:val="none" w:sz="0" w:space="0" w:color="auto"/>
                              </w:divBdr>
                              <w:divsChild>
                                <w:div w:id="431315759">
                                  <w:marLeft w:val="0"/>
                                  <w:marRight w:val="0"/>
                                  <w:marTop w:val="0"/>
                                  <w:marBottom w:val="0"/>
                                  <w:divBdr>
                                    <w:top w:val="none" w:sz="0" w:space="0" w:color="auto"/>
                                    <w:left w:val="none" w:sz="0" w:space="0" w:color="auto"/>
                                    <w:bottom w:val="none" w:sz="0" w:space="0" w:color="auto"/>
                                    <w:right w:val="none" w:sz="0" w:space="0" w:color="auto"/>
                                  </w:divBdr>
                                  <w:divsChild>
                                    <w:div w:id="817890245">
                                      <w:marLeft w:val="0"/>
                                      <w:marRight w:val="0"/>
                                      <w:marTop w:val="0"/>
                                      <w:marBottom w:val="0"/>
                                      <w:divBdr>
                                        <w:top w:val="none" w:sz="0" w:space="0" w:color="auto"/>
                                        <w:left w:val="none" w:sz="0" w:space="0" w:color="auto"/>
                                        <w:bottom w:val="none" w:sz="0" w:space="0" w:color="auto"/>
                                        <w:right w:val="none" w:sz="0" w:space="0" w:color="auto"/>
                                      </w:divBdr>
                                      <w:divsChild>
                                        <w:div w:id="123424578">
                                          <w:marLeft w:val="0"/>
                                          <w:marRight w:val="0"/>
                                          <w:marTop w:val="0"/>
                                          <w:marBottom w:val="0"/>
                                          <w:divBdr>
                                            <w:top w:val="none" w:sz="0" w:space="0" w:color="auto"/>
                                            <w:left w:val="none" w:sz="0" w:space="0" w:color="auto"/>
                                            <w:bottom w:val="none" w:sz="0" w:space="0" w:color="auto"/>
                                            <w:right w:val="none" w:sz="0" w:space="0" w:color="auto"/>
                                          </w:divBdr>
                                          <w:divsChild>
                                            <w:div w:id="249318105">
                                              <w:marLeft w:val="0"/>
                                              <w:marRight w:val="0"/>
                                              <w:marTop w:val="0"/>
                                              <w:marBottom w:val="143"/>
                                              <w:divBdr>
                                                <w:top w:val="none" w:sz="0" w:space="0" w:color="auto"/>
                                                <w:left w:val="none" w:sz="0" w:space="0" w:color="auto"/>
                                                <w:bottom w:val="none" w:sz="0" w:space="0" w:color="auto"/>
                                                <w:right w:val="none" w:sz="0" w:space="0" w:color="auto"/>
                                              </w:divBdr>
                                              <w:divsChild>
                                                <w:div w:id="66454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78416428">
      <w:bodyDiv w:val="1"/>
      <w:marLeft w:val="0"/>
      <w:marRight w:val="0"/>
      <w:marTop w:val="0"/>
      <w:marBottom w:val="0"/>
      <w:divBdr>
        <w:top w:val="none" w:sz="0" w:space="0" w:color="auto"/>
        <w:left w:val="none" w:sz="0" w:space="0" w:color="auto"/>
        <w:bottom w:val="none" w:sz="0" w:space="0" w:color="auto"/>
        <w:right w:val="none" w:sz="0" w:space="0" w:color="auto"/>
      </w:divBdr>
      <w:divsChild>
        <w:div w:id="1883782280">
          <w:marLeft w:val="0"/>
          <w:marRight w:val="0"/>
          <w:marTop w:val="0"/>
          <w:marBottom w:val="0"/>
          <w:divBdr>
            <w:top w:val="none" w:sz="0" w:space="0" w:color="auto"/>
            <w:left w:val="none" w:sz="0" w:space="0" w:color="auto"/>
            <w:bottom w:val="none" w:sz="0" w:space="0" w:color="auto"/>
            <w:right w:val="none" w:sz="0" w:space="0" w:color="auto"/>
          </w:divBdr>
          <w:divsChild>
            <w:div w:id="1512838966">
              <w:marLeft w:val="0"/>
              <w:marRight w:val="0"/>
              <w:marTop w:val="0"/>
              <w:marBottom w:val="0"/>
              <w:divBdr>
                <w:top w:val="none" w:sz="0" w:space="0" w:color="auto"/>
                <w:left w:val="none" w:sz="0" w:space="0" w:color="auto"/>
                <w:bottom w:val="none" w:sz="0" w:space="0" w:color="auto"/>
                <w:right w:val="none" w:sz="0" w:space="0" w:color="auto"/>
              </w:divBdr>
              <w:divsChild>
                <w:div w:id="860322460">
                  <w:marLeft w:val="0"/>
                  <w:marRight w:val="0"/>
                  <w:marTop w:val="0"/>
                  <w:marBottom w:val="0"/>
                  <w:divBdr>
                    <w:top w:val="none" w:sz="0" w:space="0" w:color="auto"/>
                    <w:left w:val="none" w:sz="0" w:space="0" w:color="auto"/>
                    <w:bottom w:val="none" w:sz="0" w:space="0" w:color="auto"/>
                    <w:right w:val="none" w:sz="0" w:space="0" w:color="auto"/>
                  </w:divBdr>
                  <w:divsChild>
                    <w:div w:id="1710256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165485">
      <w:bodyDiv w:val="1"/>
      <w:marLeft w:val="0"/>
      <w:marRight w:val="0"/>
      <w:marTop w:val="0"/>
      <w:marBottom w:val="0"/>
      <w:divBdr>
        <w:top w:val="none" w:sz="0" w:space="0" w:color="auto"/>
        <w:left w:val="none" w:sz="0" w:space="0" w:color="auto"/>
        <w:bottom w:val="none" w:sz="0" w:space="0" w:color="auto"/>
        <w:right w:val="none" w:sz="0" w:space="0" w:color="auto"/>
      </w:divBdr>
      <w:divsChild>
        <w:div w:id="1636985835">
          <w:marLeft w:val="0"/>
          <w:marRight w:val="0"/>
          <w:marTop w:val="0"/>
          <w:marBottom w:val="0"/>
          <w:divBdr>
            <w:top w:val="none" w:sz="0" w:space="0" w:color="auto"/>
            <w:left w:val="none" w:sz="0" w:space="0" w:color="auto"/>
            <w:bottom w:val="none" w:sz="0" w:space="0" w:color="auto"/>
            <w:right w:val="none" w:sz="0" w:space="0" w:color="auto"/>
          </w:divBdr>
          <w:divsChild>
            <w:div w:id="516313340">
              <w:marLeft w:val="0"/>
              <w:marRight w:val="0"/>
              <w:marTop w:val="0"/>
              <w:marBottom w:val="0"/>
              <w:divBdr>
                <w:top w:val="none" w:sz="0" w:space="0" w:color="auto"/>
                <w:left w:val="none" w:sz="0" w:space="0" w:color="auto"/>
                <w:bottom w:val="none" w:sz="0" w:space="0" w:color="auto"/>
                <w:right w:val="none" w:sz="0" w:space="0" w:color="auto"/>
              </w:divBdr>
              <w:divsChild>
                <w:div w:id="2024087325">
                  <w:marLeft w:val="0"/>
                  <w:marRight w:val="0"/>
                  <w:marTop w:val="0"/>
                  <w:marBottom w:val="0"/>
                  <w:divBdr>
                    <w:top w:val="none" w:sz="0" w:space="0" w:color="auto"/>
                    <w:left w:val="none" w:sz="0" w:space="0" w:color="auto"/>
                    <w:bottom w:val="none" w:sz="0" w:space="0" w:color="auto"/>
                    <w:right w:val="none" w:sz="0" w:space="0" w:color="auto"/>
                  </w:divBdr>
                  <w:divsChild>
                    <w:div w:id="794451087">
                      <w:marLeft w:val="0"/>
                      <w:marRight w:val="0"/>
                      <w:marTop w:val="0"/>
                      <w:marBottom w:val="0"/>
                      <w:divBdr>
                        <w:top w:val="none" w:sz="0" w:space="0" w:color="auto"/>
                        <w:left w:val="none" w:sz="0" w:space="0" w:color="auto"/>
                        <w:bottom w:val="none" w:sz="0" w:space="0" w:color="auto"/>
                        <w:right w:val="none" w:sz="0" w:space="0" w:color="auto"/>
                      </w:divBdr>
                      <w:divsChild>
                        <w:div w:id="729034530">
                          <w:marLeft w:val="0"/>
                          <w:marRight w:val="0"/>
                          <w:marTop w:val="0"/>
                          <w:marBottom w:val="0"/>
                          <w:divBdr>
                            <w:top w:val="none" w:sz="0" w:space="0" w:color="auto"/>
                            <w:left w:val="none" w:sz="0" w:space="0" w:color="auto"/>
                            <w:bottom w:val="none" w:sz="0" w:space="0" w:color="auto"/>
                            <w:right w:val="none" w:sz="0" w:space="0" w:color="auto"/>
                          </w:divBdr>
                          <w:divsChild>
                            <w:div w:id="2137092839">
                              <w:marLeft w:val="0"/>
                              <w:marRight w:val="0"/>
                              <w:marTop w:val="0"/>
                              <w:marBottom w:val="0"/>
                              <w:divBdr>
                                <w:top w:val="none" w:sz="0" w:space="0" w:color="auto"/>
                                <w:left w:val="none" w:sz="0" w:space="0" w:color="auto"/>
                                <w:bottom w:val="none" w:sz="0" w:space="0" w:color="auto"/>
                                <w:right w:val="none" w:sz="0" w:space="0" w:color="auto"/>
                              </w:divBdr>
                              <w:divsChild>
                                <w:div w:id="1290893861">
                                  <w:marLeft w:val="0"/>
                                  <w:marRight w:val="0"/>
                                  <w:marTop w:val="0"/>
                                  <w:marBottom w:val="0"/>
                                  <w:divBdr>
                                    <w:top w:val="none" w:sz="0" w:space="0" w:color="auto"/>
                                    <w:left w:val="none" w:sz="0" w:space="0" w:color="auto"/>
                                    <w:bottom w:val="none" w:sz="0" w:space="0" w:color="auto"/>
                                    <w:right w:val="none" w:sz="0" w:space="0" w:color="auto"/>
                                  </w:divBdr>
                                  <w:divsChild>
                                    <w:div w:id="256256902">
                                      <w:marLeft w:val="0"/>
                                      <w:marRight w:val="0"/>
                                      <w:marTop w:val="0"/>
                                      <w:marBottom w:val="0"/>
                                      <w:divBdr>
                                        <w:top w:val="none" w:sz="0" w:space="0" w:color="auto"/>
                                        <w:left w:val="none" w:sz="0" w:space="0" w:color="auto"/>
                                        <w:bottom w:val="none" w:sz="0" w:space="0" w:color="auto"/>
                                        <w:right w:val="none" w:sz="0" w:space="0" w:color="auto"/>
                                      </w:divBdr>
                                      <w:divsChild>
                                        <w:div w:id="846677020">
                                          <w:marLeft w:val="0"/>
                                          <w:marRight w:val="0"/>
                                          <w:marTop w:val="0"/>
                                          <w:marBottom w:val="0"/>
                                          <w:divBdr>
                                            <w:top w:val="none" w:sz="0" w:space="0" w:color="auto"/>
                                            <w:left w:val="none" w:sz="0" w:space="0" w:color="auto"/>
                                            <w:bottom w:val="none" w:sz="0" w:space="0" w:color="auto"/>
                                            <w:right w:val="none" w:sz="0" w:space="0" w:color="auto"/>
                                          </w:divBdr>
                                          <w:divsChild>
                                            <w:div w:id="64885532">
                                              <w:marLeft w:val="0"/>
                                              <w:marRight w:val="0"/>
                                              <w:marTop w:val="143"/>
                                              <w:marBottom w:val="0"/>
                                              <w:divBdr>
                                                <w:top w:val="none" w:sz="0" w:space="0" w:color="auto"/>
                                                <w:left w:val="none" w:sz="0" w:space="0" w:color="auto"/>
                                                <w:bottom w:val="none" w:sz="0" w:space="0" w:color="auto"/>
                                                <w:right w:val="none" w:sz="0" w:space="0" w:color="auto"/>
                                              </w:divBdr>
                                              <w:divsChild>
                                                <w:div w:id="496961016">
                                                  <w:marLeft w:val="0"/>
                                                  <w:marRight w:val="0"/>
                                                  <w:marTop w:val="143"/>
                                                  <w:marBottom w:val="0"/>
                                                  <w:divBdr>
                                                    <w:top w:val="none" w:sz="0" w:space="0" w:color="auto"/>
                                                    <w:left w:val="none" w:sz="0" w:space="0" w:color="auto"/>
                                                    <w:bottom w:val="none" w:sz="0" w:space="0" w:color="auto"/>
                                                    <w:right w:val="none" w:sz="0" w:space="0" w:color="auto"/>
                                                  </w:divBdr>
                                                  <w:divsChild>
                                                    <w:div w:id="184026096">
                                                      <w:marLeft w:val="0"/>
                                                      <w:marRight w:val="0"/>
                                                      <w:marTop w:val="143"/>
                                                      <w:marBottom w:val="143"/>
                                                      <w:divBdr>
                                                        <w:top w:val="none" w:sz="0" w:space="0" w:color="auto"/>
                                                        <w:left w:val="none" w:sz="0" w:space="0" w:color="auto"/>
                                                        <w:bottom w:val="none" w:sz="0" w:space="0" w:color="auto"/>
                                                        <w:right w:val="none" w:sz="0" w:space="0" w:color="auto"/>
                                                      </w:divBdr>
                                                      <w:divsChild>
                                                        <w:div w:id="635764993">
                                                          <w:marLeft w:val="428"/>
                                                          <w:marRight w:val="0"/>
                                                          <w:marTop w:val="0"/>
                                                          <w:marBottom w:val="0"/>
                                                          <w:divBdr>
                                                            <w:top w:val="none" w:sz="0" w:space="0" w:color="auto"/>
                                                            <w:left w:val="none" w:sz="0" w:space="0" w:color="auto"/>
                                                            <w:bottom w:val="none" w:sz="0" w:space="0" w:color="auto"/>
                                                            <w:right w:val="none" w:sz="0" w:space="0" w:color="auto"/>
                                                          </w:divBdr>
                                                          <w:divsChild>
                                                            <w:div w:id="1334382994">
                                                              <w:marLeft w:val="0"/>
                                                              <w:marRight w:val="0"/>
                                                              <w:marTop w:val="143"/>
                                                              <w:marBottom w:val="143"/>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47475109">
      <w:bodyDiv w:val="1"/>
      <w:marLeft w:val="0"/>
      <w:marRight w:val="0"/>
      <w:marTop w:val="0"/>
      <w:marBottom w:val="0"/>
      <w:divBdr>
        <w:top w:val="none" w:sz="0" w:space="0" w:color="auto"/>
        <w:left w:val="none" w:sz="0" w:space="0" w:color="auto"/>
        <w:bottom w:val="none" w:sz="0" w:space="0" w:color="auto"/>
        <w:right w:val="none" w:sz="0" w:space="0" w:color="auto"/>
      </w:divBdr>
    </w:div>
    <w:div w:id="1181889655">
      <w:bodyDiv w:val="1"/>
      <w:marLeft w:val="0"/>
      <w:marRight w:val="0"/>
      <w:marTop w:val="0"/>
      <w:marBottom w:val="0"/>
      <w:divBdr>
        <w:top w:val="none" w:sz="0" w:space="0" w:color="auto"/>
        <w:left w:val="none" w:sz="0" w:space="0" w:color="auto"/>
        <w:bottom w:val="none" w:sz="0" w:space="0" w:color="auto"/>
        <w:right w:val="none" w:sz="0" w:space="0" w:color="auto"/>
      </w:divBdr>
    </w:div>
    <w:div w:id="1193498295">
      <w:bodyDiv w:val="1"/>
      <w:marLeft w:val="0"/>
      <w:marRight w:val="0"/>
      <w:marTop w:val="0"/>
      <w:marBottom w:val="0"/>
      <w:divBdr>
        <w:top w:val="none" w:sz="0" w:space="0" w:color="auto"/>
        <w:left w:val="none" w:sz="0" w:space="0" w:color="auto"/>
        <w:bottom w:val="none" w:sz="0" w:space="0" w:color="auto"/>
        <w:right w:val="none" w:sz="0" w:space="0" w:color="auto"/>
      </w:divBdr>
      <w:divsChild>
        <w:div w:id="40204568">
          <w:marLeft w:val="0"/>
          <w:marRight w:val="0"/>
          <w:marTop w:val="0"/>
          <w:marBottom w:val="0"/>
          <w:divBdr>
            <w:top w:val="none" w:sz="0" w:space="0" w:color="auto"/>
            <w:left w:val="none" w:sz="0" w:space="0" w:color="auto"/>
            <w:bottom w:val="none" w:sz="0" w:space="0" w:color="auto"/>
            <w:right w:val="none" w:sz="0" w:space="0" w:color="auto"/>
          </w:divBdr>
          <w:divsChild>
            <w:div w:id="1717005650">
              <w:marLeft w:val="0"/>
              <w:marRight w:val="0"/>
              <w:marTop w:val="0"/>
              <w:marBottom w:val="0"/>
              <w:divBdr>
                <w:top w:val="none" w:sz="0" w:space="0" w:color="auto"/>
                <w:left w:val="none" w:sz="0" w:space="0" w:color="auto"/>
                <w:bottom w:val="none" w:sz="0" w:space="0" w:color="auto"/>
                <w:right w:val="none" w:sz="0" w:space="0" w:color="auto"/>
              </w:divBdr>
              <w:divsChild>
                <w:div w:id="2139833131">
                  <w:marLeft w:val="0"/>
                  <w:marRight w:val="0"/>
                  <w:marTop w:val="0"/>
                  <w:marBottom w:val="0"/>
                  <w:divBdr>
                    <w:top w:val="none" w:sz="0" w:space="0" w:color="auto"/>
                    <w:left w:val="none" w:sz="0" w:space="0" w:color="auto"/>
                    <w:bottom w:val="none" w:sz="0" w:space="0" w:color="auto"/>
                    <w:right w:val="none" w:sz="0" w:space="0" w:color="auto"/>
                  </w:divBdr>
                  <w:divsChild>
                    <w:div w:id="438720224">
                      <w:marLeft w:val="0"/>
                      <w:marRight w:val="0"/>
                      <w:marTop w:val="0"/>
                      <w:marBottom w:val="0"/>
                      <w:divBdr>
                        <w:top w:val="none" w:sz="0" w:space="0" w:color="auto"/>
                        <w:left w:val="none" w:sz="0" w:space="0" w:color="auto"/>
                        <w:bottom w:val="none" w:sz="0" w:space="0" w:color="auto"/>
                        <w:right w:val="none" w:sz="0" w:space="0" w:color="auto"/>
                      </w:divBdr>
                      <w:divsChild>
                        <w:div w:id="209538701">
                          <w:marLeft w:val="0"/>
                          <w:marRight w:val="0"/>
                          <w:marTop w:val="0"/>
                          <w:marBottom w:val="0"/>
                          <w:divBdr>
                            <w:top w:val="none" w:sz="0" w:space="0" w:color="auto"/>
                            <w:left w:val="none" w:sz="0" w:space="0" w:color="auto"/>
                            <w:bottom w:val="none" w:sz="0" w:space="0" w:color="auto"/>
                            <w:right w:val="none" w:sz="0" w:space="0" w:color="auto"/>
                          </w:divBdr>
                          <w:divsChild>
                            <w:div w:id="1496677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5870160">
      <w:bodyDiv w:val="1"/>
      <w:marLeft w:val="0"/>
      <w:marRight w:val="0"/>
      <w:marTop w:val="0"/>
      <w:marBottom w:val="0"/>
      <w:divBdr>
        <w:top w:val="none" w:sz="0" w:space="0" w:color="auto"/>
        <w:left w:val="none" w:sz="0" w:space="0" w:color="auto"/>
        <w:bottom w:val="none" w:sz="0" w:space="0" w:color="auto"/>
        <w:right w:val="none" w:sz="0" w:space="0" w:color="auto"/>
      </w:divBdr>
      <w:divsChild>
        <w:div w:id="1275134821">
          <w:marLeft w:val="0"/>
          <w:marRight w:val="0"/>
          <w:marTop w:val="0"/>
          <w:marBottom w:val="0"/>
          <w:divBdr>
            <w:top w:val="none" w:sz="0" w:space="0" w:color="auto"/>
            <w:left w:val="none" w:sz="0" w:space="0" w:color="auto"/>
            <w:bottom w:val="none" w:sz="0" w:space="0" w:color="auto"/>
            <w:right w:val="none" w:sz="0" w:space="0" w:color="auto"/>
          </w:divBdr>
          <w:divsChild>
            <w:div w:id="195241064">
              <w:marLeft w:val="0"/>
              <w:marRight w:val="0"/>
              <w:marTop w:val="0"/>
              <w:marBottom w:val="0"/>
              <w:divBdr>
                <w:top w:val="none" w:sz="0" w:space="0" w:color="auto"/>
                <w:left w:val="none" w:sz="0" w:space="0" w:color="auto"/>
                <w:bottom w:val="none" w:sz="0" w:space="0" w:color="auto"/>
                <w:right w:val="none" w:sz="0" w:space="0" w:color="auto"/>
              </w:divBdr>
              <w:divsChild>
                <w:div w:id="1879200931">
                  <w:marLeft w:val="0"/>
                  <w:marRight w:val="0"/>
                  <w:marTop w:val="0"/>
                  <w:marBottom w:val="0"/>
                  <w:divBdr>
                    <w:top w:val="none" w:sz="0" w:space="0" w:color="auto"/>
                    <w:left w:val="none" w:sz="0" w:space="0" w:color="auto"/>
                    <w:bottom w:val="none" w:sz="0" w:space="0" w:color="auto"/>
                    <w:right w:val="none" w:sz="0" w:space="0" w:color="auto"/>
                  </w:divBdr>
                  <w:divsChild>
                    <w:div w:id="1272006407">
                      <w:marLeft w:val="0"/>
                      <w:marRight w:val="0"/>
                      <w:marTop w:val="0"/>
                      <w:marBottom w:val="0"/>
                      <w:divBdr>
                        <w:top w:val="none" w:sz="0" w:space="0" w:color="auto"/>
                        <w:left w:val="none" w:sz="0" w:space="0" w:color="auto"/>
                        <w:bottom w:val="none" w:sz="0" w:space="0" w:color="auto"/>
                        <w:right w:val="none" w:sz="0" w:space="0" w:color="auto"/>
                      </w:divBdr>
                      <w:divsChild>
                        <w:div w:id="750662601">
                          <w:marLeft w:val="0"/>
                          <w:marRight w:val="0"/>
                          <w:marTop w:val="0"/>
                          <w:marBottom w:val="0"/>
                          <w:divBdr>
                            <w:top w:val="none" w:sz="0" w:space="0" w:color="auto"/>
                            <w:left w:val="none" w:sz="0" w:space="0" w:color="auto"/>
                            <w:bottom w:val="none" w:sz="0" w:space="0" w:color="auto"/>
                            <w:right w:val="none" w:sz="0" w:space="0" w:color="auto"/>
                          </w:divBdr>
                          <w:divsChild>
                            <w:div w:id="129894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4455391">
      <w:bodyDiv w:val="1"/>
      <w:marLeft w:val="0"/>
      <w:marRight w:val="0"/>
      <w:marTop w:val="0"/>
      <w:marBottom w:val="0"/>
      <w:divBdr>
        <w:top w:val="none" w:sz="0" w:space="0" w:color="auto"/>
        <w:left w:val="none" w:sz="0" w:space="0" w:color="auto"/>
        <w:bottom w:val="none" w:sz="0" w:space="0" w:color="auto"/>
        <w:right w:val="none" w:sz="0" w:space="0" w:color="auto"/>
      </w:divBdr>
      <w:divsChild>
        <w:div w:id="286351462">
          <w:marLeft w:val="0"/>
          <w:marRight w:val="0"/>
          <w:marTop w:val="0"/>
          <w:marBottom w:val="0"/>
          <w:divBdr>
            <w:top w:val="none" w:sz="0" w:space="0" w:color="auto"/>
            <w:left w:val="none" w:sz="0" w:space="0" w:color="auto"/>
            <w:bottom w:val="none" w:sz="0" w:space="0" w:color="auto"/>
            <w:right w:val="none" w:sz="0" w:space="0" w:color="auto"/>
          </w:divBdr>
          <w:divsChild>
            <w:div w:id="2056585703">
              <w:marLeft w:val="0"/>
              <w:marRight w:val="0"/>
              <w:marTop w:val="0"/>
              <w:marBottom w:val="0"/>
              <w:divBdr>
                <w:top w:val="none" w:sz="0" w:space="0" w:color="auto"/>
                <w:left w:val="none" w:sz="0" w:space="0" w:color="auto"/>
                <w:bottom w:val="none" w:sz="0" w:space="0" w:color="auto"/>
                <w:right w:val="none" w:sz="0" w:space="0" w:color="auto"/>
              </w:divBdr>
              <w:divsChild>
                <w:div w:id="2076470129">
                  <w:marLeft w:val="0"/>
                  <w:marRight w:val="0"/>
                  <w:marTop w:val="0"/>
                  <w:marBottom w:val="0"/>
                  <w:divBdr>
                    <w:top w:val="none" w:sz="0" w:space="0" w:color="auto"/>
                    <w:left w:val="none" w:sz="0" w:space="0" w:color="auto"/>
                    <w:bottom w:val="none" w:sz="0" w:space="0" w:color="auto"/>
                    <w:right w:val="none" w:sz="0" w:space="0" w:color="auto"/>
                  </w:divBdr>
                  <w:divsChild>
                    <w:div w:id="1282151859">
                      <w:marLeft w:val="0"/>
                      <w:marRight w:val="0"/>
                      <w:marTop w:val="0"/>
                      <w:marBottom w:val="0"/>
                      <w:divBdr>
                        <w:top w:val="none" w:sz="0" w:space="0" w:color="auto"/>
                        <w:left w:val="none" w:sz="0" w:space="0" w:color="auto"/>
                        <w:bottom w:val="none" w:sz="0" w:space="0" w:color="auto"/>
                        <w:right w:val="none" w:sz="0" w:space="0" w:color="auto"/>
                      </w:divBdr>
                      <w:divsChild>
                        <w:div w:id="101457560">
                          <w:marLeft w:val="0"/>
                          <w:marRight w:val="0"/>
                          <w:marTop w:val="0"/>
                          <w:marBottom w:val="0"/>
                          <w:divBdr>
                            <w:top w:val="none" w:sz="0" w:space="0" w:color="auto"/>
                            <w:left w:val="none" w:sz="0" w:space="0" w:color="auto"/>
                            <w:bottom w:val="none" w:sz="0" w:space="0" w:color="auto"/>
                            <w:right w:val="none" w:sz="0" w:space="0" w:color="auto"/>
                          </w:divBdr>
                          <w:divsChild>
                            <w:div w:id="1216233119">
                              <w:marLeft w:val="0"/>
                              <w:marRight w:val="0"/>
                              <w:marTop w:val="0"/>
                              <w:marBottom w:val="0"/>
                              <w:divBdr>
                                <w:top w:val="none" w:sz="0" w:space="0" w:color="auto"/>
                                <w:left w:val="none" w:sz="0" w:space="0" w:color="auto"/>
                                <w:bottom w:val="none" w:sz="0" w:space="0" w:color="auto"/>
                                <w:right w:val="none" w:sz="0" w:space="0" w:color="auto"/>
                              </w:divBdr>
                              <w:divsChild>
                                <w:div w:id="1742865293">
                                  <w:marLeft w:val="3493"/>
                                  <w:marRight w:val="0"/>
                                  <w:marTop w:val="0"/>
                                  <w:marBottom w:val="0"/>
                                  <w:divBdr>
                                    <w:top w:val="none" w:sz="0" w:space="0" w:color="auto"/>
                                    <w:left w:val="none" w:sz="0" w:space="0" w:color="auto"/>
                                    <w:bottom w:val="none" w:sz="0" w:space="0" w:color="auto"/>
                                    <w:right w:val="none" w:sz="0" w:space="0" w:color="auto"/>
                                  </w:divBdr>
                                  <w:divsChild>
                                    <w:div w:id="1731734981">
                                      <w:marLeft w:val="0"/>
                                      <w:marRight w:val="0"/>
                                      <w:marTop w:val="0"/>
                                      <w:marBottom w:val="0"/>
                                      <w:divBdr>
                                        <w:top w:val="none" w:sz="0" w:space="0" w:color="auto"/>
                                        <w:left w:val="none" w:sz="0" w:space="0" w:color="auto"/>
                                        <w:bottom w:val="none" w:sz="0" w:space="0" w:color="auto"/>
                                        <w:right w:val="none" w:sz="0" w:space="0" w:color="auto"/>
                                      </w:divBdr>
                                      <w:divsChild>
                                        <w:div w:id="1902666755">
                                          <w:marLeft w:val="0"/>
                                          <w:marRight w:val="0"/>
                                          <w:marTop w:val="0"/>
                                          <w:marBottom w:val="0"/>
                                          <w:divBdr>
                                            <w:top w:val="none" w:sz="0" w:space="0" w:color="auto"/>
                                            <w:left w:val="none" w:sz="0" w:space="0" w:color="auto"/>
                                            <w:bottom w:val="none" w:sz="0" w:space="0" w:color="auto"/>
                                            <w:right w:val="none" w:sz="0" w:space="0" w:color="auto"/>
                                          </w:divBdr>
                                          <w:divsChild>
                                            <w:div w:id="2852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76586247">
      <w:bodyDiv w:val="1"/>
      <w:marLeft w:val="0"/>
      <w:marRight w:val="0"/>
      <w:marTop w:val="0"/>
      <w:marBottom w:val="0"/>
      <w:divBdr>
        <w:top w:val="none" w:sz="0" w:space="0" w:color="auto"/>
        <w:left w:val="none" w:sz="0" w:space="0" w:color="auto"/>
        <w:bottom w:val="none" w:sz="0" w:space="0" w:color="auto"/>
        <w:right w:val="none" w:sz="0" w:space="0" w:color="auto"/>
      </w:divBdr>
    </w:div>
    <w:div w:id="1447651373">
      <w:bodyDiv w:val="1"/>
      <w:marLeft w:val="0"/>
      <w:marRight w:val="0"/>
      <w:marTop w:val="0"/>
      <w:marBottom w:val="0"/>
      <w:divBdr>
        <w:top w:val="none" w:sz="0" w:space="0" w:color="auto"/>
        <w:left w:val="none" w:sz="0" w:space="0" w:color="auto"/>
        <w:bottom w:val="none" w:sz="0" w:space="0" w:color="auto"/>
        <w:right w:val="none" w:sz="0" w:space="0" w:color="auto"/>
      </w:divBdr>
      <w:divsChild>
        <w:div w:id="1838185411">
          <w:marLeft w:val="0"/>
          <w:marRight w:val="0"/>
          <w:marTop w:val="0"/>
          <w:marBottom w:val="0"/>
          <w:divBdr>
            <w:top w:val="none" w:sz="0" w:space="0" w:color="auto"/>
            <w:left w:val="none" w:sz="0" w:space="0" w:color="auto"/>
            <w:bottom w:val="none" w:sz="0" w:space="0" w:color="auto"/>
            <w:right w:val="none" w:sz="0" w:space="0" w:color="auto"/>
          </w:divBdr>
        </w:div>
        <w:div w:id="313027157">
          <w:marLeft w:val="0"/>
          <w:marRight w:val="0"/>
          <w:marTop w:val="240"/>
          <w:marBottom w:val="0"/>
          <w:divBdr>
            <w:top w:val="none" w:sz="0" w:space="0" w:color="auto"/>
            <w:left w:val="none" w:sz="0" w:space="0" w:color="auto"/>
            <w:bottom w:val="none" w:sz="0" w:space="0" w:color="auto"/>
            <w:right w:val="none" w:sz="0" w:space="0" w:color="auto"/>
          </w:divBdr>
        </w:div>
      </w:divsChild>
    </w:div>
    <w:div w:id="1553806186">
      <w:bodyDiv w:val="1"/>
      <w:marLeft w:val="0"/>
      <w:marRight w:val="0"/>
      <w:marTop w:val="0"/>
      <w:marBottom w:val="0"/>
      <w:divBdr>
        <w:top w:val="none" w:sz="0" w:space="0" w:color="auto"/>
        <w:left w:val="none" w:sz="0" w:space="0" w:color="auto"/>
        <w:bottom w:val="none" w:sz="0" w:space="0" w:color="auto"/>
        <w:right w:val="none" w:sz="0" w:space="0" w:color="auto"/>
      </w:divBdr>
      <w:divsChild>
        <w:div w:id="709183365">
          <w:marLeft w:val="0"/>
          <w:marRight w:val="0"/>
          <w:marTop w:val="0"/>
          <w:marBottom w:val="0"/>
          <w:divBdr>
            <w:top w:val="none" w:sz="0" w:space="0" w:color="auto"/>
            <w:left w:val="none" w:sz="0" w:space="0" w:color="auto"/>
            <w:bottom w:val="none" w:sz="0" w:space="0" w:color="auto"/>
            <w:right w:val="none" w:sz="0" w:space="0" w:color="auto"/>
          </w:divBdr>
        </w:div>
        <w:div w:id="1255742379">
          <w:marLeft w:val="0"/>
          <w:marRight w:val="0"/>
          <w:marTop w:val="0"/>
          <w:marBottom w:val="0"/>
          <w:divBdr>
            <w:top w:val="none" w:sz="0" w:space="0" w:color="auto"/>
            <w:left w:val="none" w:sz="0" w:space="0" w:color="auto"/>
            <w:bottom w:val="none" w:sz="0" w:space="0" w:color="auto"/>
            <w:right w:val="none" w:sz="0" w:space="0" w:color="auto"/>
          </w:divBdr>
        </w:div>
        <w:div w:id="1451390748">
          <w:marLeft w:val="0"/>
          <w:marRight w:val="0"/>
          <w:marTop w:val="0"/>
          <w:marBottom w:val="0"/>
          <w:divBdr>
            <w:top w:val="none" w:sz="0" w:space="0" w:color="auto"/>
            <w:left w:val="none" w:sz="0" w:space="0" w:color="auto"/>
            <w:bottom w:val="none" w:sz="0" w:space="0" w:color="auto"/>
            <w:right w:val="none" w:sz="0" w:space="0" w:color="auto"/>
          </w:divBdr>
        </w:div>
        <w:div w:id="1992633155">
          <w:marLeft w:val="0"/>
          <w:marRight w:val="0"/>
          <w:marTop w:val="0"/>
          <w:marBottom w:val="0"/>
          <w:divBdr>
            <w:top w:val="none" w:sz="0" w:space="0" w:color="auto"/>
            <w:left w:val="none" w:sz="0" w:space="0" w:color="auto"/>
            <w:bottom w:val="none" w:sz="0" w:space="0" w:color="auto"/>
            <w:right w:val="none" w:sz="0" w:space="0" w:color="auto"/>
          </w:divBdr>
        </w:div>
        <w:div w:id="2081562542">
          <w:marLeft w:val="0"/>
          <w:marRight w:val="0"/>
          <w:marTop w:val="0"/>
          <w:marBottom w:val="0"/>
          <w:divBdr>
            <w:top w:val="none" w:sz="0" w:space="0" w:color="auto"/>
            <w:left w:val="none" w:sz="0" w:space="0" w:color="auto"/>
            <w:bottom w:val="none" w:sz="0" w:space="0" w:color="auto"/>
            <w:right w:val="none" w:sz="0" w:space="0" w:color="auto"/>
          </w:divBdr>
        </w:div>
      </w:divsChild>
    </w:div>
    <w:div w:id="1652979836">
      <w:bodyDiv w:val="1"/>
      <w:marLeft w:val="0"/>
      <w:marRight w:val="0"/>
      <w:marTop w:val="0"/>
      <w:marBottom w:val="0"/>
      <w:divBdr>
        <w:top w:val="none" w:sz="0" w:space="0" w:color="auto"/>
        <w:left w:val="none" w:sz="0" w:space="0" w:color="auto"/>
        <w:bottom w:val="none" w:sz="0" w:space="0" w:color="auto"/>
        <w:right w:val="none" w:sz="0" w:space="0" w:color="auto"/>
      </w:divBdr>
      <w:divsChild>
        <w:div w:id="1544632270">
          <w:marLeft w:val="0"/>
          <w:marRight w:val="0"/>
          <w:marTop w:val="0"/>
          <w:marBottom w:val="0"/>
          <w:divBdr>
            <w:top w:val="none" w:sz="0" w:space="0" w:color="auto"/>
            <w:left w:val="none" w:sz="0" w:space="0" w:color="auto"/>
            <w:bottom w:val="none" w:sz="0" w:space="0" w:color="auto"/>
            <w:right w:val="none" w:sz="0" w:space="0" w:color="auto"/>
          </w:divBdr>
          <w:divsChild>
            <w:div w:id="1699042139">
              <w:marLeft w:val="0"/>
              <w:marRight w:val="0"/>
              <w:marTop w:val="0"/>
              <w:marBottom w:val="0"/>
              <w:divBdr>
                <w:top w:val="none" w:sz="0" w:space="0" w:color="auto"/>
                <w:left w:val="none" w:sz="0" w:space="0" w:color="auto"/>
                <w:bottom w:val="none" w:sz="0" w:space="0" w:color="auto"/>
                <w:right w:val="none" w:sz="0" w:space="0" w:color="auto"/>
              </w:divBdr>
              <w:divsChild>
                <w:div w:id="175535171">
                  <w:marLeft w:val="0"/>
                  <w:marRight w:val="0"/>
                  <w:marTop w:val="0"/>
                  <w:marBottom w:val="0"/>
                  <w:divBdr>
                    <w:top w:val="none" w:sz="0" w:space="0" w:color="auto"/>
                    <w:left w:val="none" w:sz="0" w:space="0" w:color="auto"/>
                    <w:bottom w:val="none" w:sz="0" w:space="0" w:color="auto"/>
                    <w:right w:val="none" w:sz="0" w:space="0" w:color="auto"/>
                  </w:divBdr>
                  <w:divsChild>
                    <w:div w:id="1824735717">
                      <w:marLeft w:val="0"/>
                      <w:marRight w:val="0"/>
                      <w:marTop w:val="0"/>
                      <w:marBottom w:val="0"/>
                      <w:divBdr>
                        <w:top w:val="none" w:sz="0" w:space="0" w:color="auto"/>
                        <w:left w:val="none" w:sz="0" w:space="0" w:color="auto"/>
                        <w:bottom w:val="none" w:sz="0" w:space="0" w:color="auto"/>
                        <w:right w:val="none" w:sz="0" w:space="0" w:color="auto"/>
                      </w:divBdr>
                      <w:divsChild>
                        <w:div w:id="825364721">
                          <w:marLeft w:val="0"/>
                          <w:marRight w:val="0"/>
                          <w:marTop w:val="0"/>
                          <w:marBottom w:val="0"/>
                          <w:divBdr>
                            <w:top w:val="none" w:sz="0" w:space="0" w:color="auto"/>
                            <w:left w:val="none" w:sz="0" w:space="0" w:color="auto"/>
                            <w:bottom w:val="none" w:sz="0" w:space="0" w:color="auto"/>
                            <w:right w:val="none" w:sz="0" w:space="0" w:color="auto"/>
                          </w:divBdr>
                          <w:divsChild>
                            <w:div w:id="1246844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4870301">
      <w:bodyDiv w:val="1"/>
      <w:marLeft w:val="0"/>
      <w:marRight w:val="0"/>
      <w:marTop w:val="0"/>
      <w:marBottom w:val="0"/>
      <w:divBdr>
        <w:top w:val="none" w:sz="0" w:space="0" w:color="auto"/>
        <w:left w:val="none" w:sz="0" w:space="0" w:color="auto"/>
        <w:bottom w:val="none" w:sz="0" w:space="0" w:color="auto"/>
        <w:right w:val="none" w:sz="0" w:space="0" w:color="auto"/>
      </w:divBdr>
      <w:divsChild>
        <w:div w:id="1245645654">
          <w:marLeft w:val="0"/>
          <w:marRight w:val="0"/>
          <w:marTop w:val="0"/>
          <w:marBottom w:val="0"/>
          <w:divBdr>
            <w:top w:val="none" w:sz="0" w:space="0" w:color="auto"/>
            <w:left w:val="none" w:sz="0" w:space="0" w:color="auto"/>
            <w:bottom w:val="none" w:sz="0" w:space="0" w:color="auto"/>
            <w:right w:val="none" w:sz="0" w:space="0" w:color="auto"/>
          </w:divBdr>
          <w:divsChild>
            <w:div w:id="1554540263">
              <w:marLeft w:val="0"/>
              <w:marRight w:val="0"/>
              <w:marTop w:val="0"/>
              <w:marBottom w:val="0"/>
              <w:divBdr>
                <w:top w:val="none" w:sz="0" w:space="0" w:color="auto"/>
                <w:left w:val="none" w:sz="0" w:space="0" w:color="auto"/>
                <w:bottom w:val="none" w:sz="0" w:space="0" w:color="auto"/>
                <w:right w:val="none" w:sz="0" w:space="0" w:color="auto"/>
              </w:divBdr>
              <w:divsChild>
                <w:div w:id="879588019">
                  <w:marLeft w:val="0"/>
                  <w:marRight w:val="0"/>
                  <w:marTop w:val="0"/>
                  <w:marBottom w:val="0"/>
                  <w:divBdr>
                    <w:top w:val="none" w:sz="0" w:space="0" w:color="auto"/>
                    <w:left w:val="none" w:sz="0" w:space="0" w:color="auto"/>
                    <w:bottom w:val="none" w:sz="0" w:space="0" w:color="auto"/>
                    <w:right w:val="none" w:sz="0" w:space="0" w:color="auto"/>
                  </w:divBdr>
                  <w:divsChild>
                    <w:div w:id="1488938753">
                      <w:marLeft w:val="0"/>
                      <w:marRight w:val="0"/>
                      <w:marTop w:val="0"/>
                      <w:marBottom w:val="0"/>
                      <w:divBdr>
                        <w:top w:val="none" w:sz="0" w:space="0" w:color="auto"/>
                        <w:left w:val="none" w:sz="0" w:space="0" w:color="auto"/>
                        <w:bottom w:val="none" w:sz="0" w:space="0" w:color="auto"/>
                        <w:right w:val="none" w:sz="0" w:space="0" w:color="auto"/>
                      </w:divBdr>
                      <w:divsChild>
                        <w:div w:id="32972367">
                          <w:marLeft w:val="0"/>
                          <w:marRight w:val="0"/>
                          <w:marTop w:val="0"/>
                          <w:marBottom w:val="0"/>
                          <w:divBdr>
                            <w:top w:val="none" w:sz="0" w:space="0" w:color="auto"/>
                            <w:left w:val="none" w:sz="0" w:space="0" w:color="auto"/>
                            <w:bottom w:val="none" w:sz="0" w:space="0" w:color="auto"/>
                            <w:right w:val="none" w:sz="0" w:space="0" w:color="auto"/>
                          </w:divBdr>
                          <w:divsChild>
                            <w:div w:id="179883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1032628">
      <w:bodyDiv w:val="1"/>
      <w:marLeft w:val="0"/>
      <w:marRight w:val="0"/>
      <w:marTop w:val="0"/>
      <w:marBottom w:val="0"/>
      <w:divBdr>
        <w:top w:val="none" w:sz="0" w:space="0" w:color="auto"/>
        <w:left w:val="none" w:sz="0" w:space="0" w:color="auto"/>
        <w:bottom w:val="none" w:sz="0" w:space="0" w:color="auto"/>
        <w:right w:val="none" w:sz="0" w:space="0" w:color="auto"/>
      </w:divBdr>
      <w:divsChild>
        <w:div w:id="2026441064">
          <w:marLeft w:val="0"/>
          <w:marRight w:val="0"/>
          <w:marTop w:val="0"/>
          <w:marBottom w:val="0"/>
          <w:divBdr>
            <w:top w:val="none" w:sz="0" w:space="0" w:color="auto"/>
            <w:left w:val="none" w:sz="0" w:space="0" w:color="auto"/>
            <w:bottom w:val="none" w:sz="0" w:space="0" w:color="auto"/>
            <w:right w:val="none" w:sz="0" w:space="0" w:color="auto"/>
          </w:divBdr>
          <w:divsChild>
            <w:div w:id="274945847">
              <w:marLeft w:val="0"/>
              <w:marRight w:val="0"/>
              <w:marTop w:val="0"/>
              <w:marBottom w:val="0"/>
              <w:divBdr>
                <w:top w:val="none" w:sz="0" w:space="0" w:color="auto"/>
                <w:left w:val="none" w:sz="0" w:space="0" w:color="auto"/>
                <w:bottom w:val="none" w:sz="0" w:space="0" w:color="auto"/>
                <w:right w:val="none" w:sz="0" w:space="0" w:color="auto"/>
              </w:divBdr>
              <w:divsChild>
                <w:div w:id="187958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198921">
      <w:bodyDiv w:val="1"/>
      <w:marLeft w:val="0"/>
      <w:marRight w:val="0"/>
      <w:marTop w:val="0"/>
      <w:marBottom w:val="0"/>
      <w:divBdr>
        <w:top w:val="none" w:sz="0" w:space="0" w:color="auto"/>
        <w:left w:val="none" w:sz="0" w:space="0" w:color="auto"/>
        <w:bottom w:val="none" w:sz="0" w:space="0" w:color="auto"/>
        <w:right w:val="none" w:sz="0" w:space="0" w:color="auto"/>
      </w:divBdr>
      <w:divsChild>
        <w:div w:id="1144739722">
          <w:marLeft w:val="570"/>
          <w:marRight w:val="285"/>
          <w:marTop w:val="0"/>
          <w:marBottom w:val="0"/>
          <w:divBdr>
            <w:top w:val="none" w:sz="0" w:space="0" w:color="auto"/>
            <w:left w:val="none" w:sz="0" w:space="0" w:color="auto"/>
            <w:bottom w:val="none" w:sz="0" w:space="0" w:color="auto"/>
            <w:right w:val="none" w:sz="0" w:space="0" w:color="auto"/>
          </w:divBdr>
          <w:divsChild>
            <w:div w:id="1262646659">
              <w:marLeft w:val="0"/>
              <w:marRight w:val="0"/>
              <w:marTop w:val="0"/>
              <w:marBottom w:val="0"/>
              <w:divBdr>
                <w:top w:val="none" w:sz="0" w:space="0" w:color="auto"/>
                <w:left w:val="none" w:sz="0" w:space="0" w:color="auto"/>
                <w:bottom w:val="none" w:sz="0" w:space="0" w:color="auto"/>
                <w:right w:val="none" w:sz="0" w:space="0" w:color="auto"/>
              </w:divBdr>
              <w:divsChild>
                <w:div w:id="1965383052">
                  <w:marLeft w:val="0"/>
                  <w:marRight w:val="0"/>
                  <w:marTop w:val="0"/>
                  <w:marBottom w:val="0"/>
                  <w:divBdr>
                    <w:top w:val="none" w:sz="0" w:space="0" w:color="auto"/>
                    <w:left w:val="none" w:sz="0" w:space="0" w:color="auto"/>
                    <w:bottom w:val="none" w:sz="0" w:space="0" w:color="auto"/>
                    <w:right w:val="none" w:sz="0" w:space="0" w:color="auto"/>
                  </w:divBdr>
                </w:div>
                <w:div w:id="191538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926321">
      <w:bodyDiv w:val="1"/>
      <w:marLeft w:val="0"/>
      <w:marRight w:val="0"/>
      <w:marTop w:val="0"/>
      <w:marBottom w:val="0"/>
      <w:divBdr>
        <w:top w:val="none" w:sz="0" w:space="0" w:color="auto"/>
        <w:left w:val="none" w:sz="0" w:space="0" w:color="auto"/>
        <w:bottom w:val="none" w:sz="0" w:space="0" w:color="auto"/>
        <w:right w:val="none" w:sz="0" w:space="0" w:color="auto"/>
      </w:divBdr>
      <w:divsChild>
        <w:div w:id="955908589">
          <w:marLeft w:val="0"/>
          <w:marRight w:val="0"/>
          <w:marTop w:val="0"/>
          <w:marBottom w:val="0"/>
          <w:divBdr>
            <w:top w:val="none" w:sz="0" w:space="0" w:color="auto"/>
            <w:left w:val="none" w:sz="0" w:space="0" w:color="auto"/>
            <w:bottom w:val="none" w:sz="0" w:space="0" w:color="auto"/>
            <w:right w:val="none" w:sz="0" w:space="0" w:color="auto"/>
          </w:divBdr>
          <w:divsChild>
            <w:div w:id="873036209">
              <w:marLeft w:val="0"/>
              <w:marRight w:val="0"/>
              <w:marTop w:val="0"/>
              <w:marBottom w:val="0"/>
              <w:divBdr>
                <w:top w:val="none" w:sz="0" w:space="0" w:color="auto"/>
                <w:left w:val="none" w:sz="0" w:space="0" w:color="auto"/>
                <w:bottom w:val="none" w:sz="0" w:space="0" w:color="auto"/>
                <w:right w:val="none" w:sz="0" w:space="0" w:color="auto"/>
              </w:divBdr>
              <w:divsChild>
                <w:div w:id="948509599">
                  <w:marLeft w:val="0"/>
                  <w:marRight w:val="0"/>
                  <w:marTop w:val="0"/>
                  <w:marBottom w:val="0"/>
                  <w:divBdr>
                    <w:top w:val="none" w:sz="0" w:space="0" w:color="auto"/>
                    <w:left w:val="none" w:sz="0" w:space="0" w:color="auto"/>
                    <w:bottom w:val="none" w:sz="0" w:space="0" w:color="auto"/>
                    <w:right w:val="none" w:sz="0" w:space="0" w:color="auto"/>
                  </w:divBdr>
                  <w:divsChild>
                    <w:div w:id="706181297">
                      <w:marLeft w:val="0"/>
                      <w:marRight w:val="0"/>
                      <w:marTop w:val="0"/>
                      <w:marBottom w:val="0"/>
                      <w:divBdr>
                        <w:top w:val="none" w:sz="0" w:space="0" w:color="auto"/>
                        <w:left w:val="none" w:sz="0" w:space="0" w:color="auto"/>
                        <w:bottom w:val="none" w:sz="0" w:space="0" w:color="auto"/>
                        <w:right w:val="none" w:sz="0" w:space="0" w:color="auto"/>
                      </w:divBdr>
                      <w:divsChild>
                        <w:div w:id="786506365">
                          <w:marLeft w:val="0"/>
                          <w:marRight w:val="0"/>
                          <w:marTop w:val="0"/>
                          <w:marBottom w:val="0"/>
                          <w:divBdr>
                            <w:top w:val="none" w:sz="0" w:space="0" w:color="auto"/>
                            <w:left w:val="none" w:sz="0" w:space="0" w:color="auto"/>
                            <w:bottom w:val="none" w:sz="0" w:space="0" w:color="auto"/>
                            <w:right w:val="none" w:sz="0" w:space="0" w:color="auto"/>
                          </w:divBdr>
                          <w:divsChild>
                            <w:div w:id="91478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0016281">
      <w:bodyDiv w:val="1"/>
      <w:marLeft w:val="0"/>
      <w:marRight w:val="0"/>
      <w:marTop w:val="0"/>
      <w:marBottom w:val="0"/>
      <w:divBdr>
        <w:top w:val="none" w:sz="0" w:space="0" w:color="auto"/>
        <w:left w:val="none" w:sz="0" w:space="0" w:color="auto"/>
        <w:bottom w:val="none" w:sz="0" w:space="0" w:color="auto"/>
        <w:right w:val="none" w:sz="0" w:space="0" w:color="auto"/>
      </w:divBdr>
      <w:divsChild>
        <w:div w:id="2034767780">
          <w:marLeft w:val="600"/>
          <w:marRight w:val="300"/>
          <w:marTop w:val="0"/>
          <w:marBottom w:val="0"/>
          <w:divBdr>
            <w:top w:val="none" w:sz="0" w:space="0" w:color="auto"/>
            <w:left w:val="none" w:sz="0" w:space="0" w:color="auto"/>
            <w:bottom w:val="none" w:sz="0" w:space="0" w:color="auto"/>
            <w:right w:val="none" w:sz="0" w:space="0" w:color="auto"/>
          </w:divBdr>
          <w:divsChild>
            <w:div w:id="1695182699">
              <w:marLeft w:val="0"/>
              <w:marRight w:val="0"/>
              <w:marTop w:val="0"/>
              <w:marBottom w:val="0"/>
              <w:divBdr>
                <w:top w:val="none" w:sz="0" w:space="0" w:color="auto"/>
                <w:left w:val="none" w:sz="0" w:space="0" w:color="auto"/>
                <w:bottom w:val="none" w:sz="0" w:space="0" w:color="auto"/>
                <w:right w:val="none" w:sz="0" w:space="0" w:color="auto"/>
              </w:divBdr>
              <w:divsChild>
                <w:div w:id="194815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822943">
      <w:bodyDiv w:val="1"/>
      <w:marLeft w:val="0"/>
      <w:marRight w:val="0"/>
      <w:marTop w:val="0"/>
      <w:marBottom w:val="0"/>
      <w:divBdr>
        <w:top w:val="none" w:sz="0" w:space="0" w:color="auto"/>
        <w:left w:val="none" w:sz="0" w:space="0" w:color="auto"/>
        <w:bottom w:val="none" w:sz="0" w:space="0" w:color="auto"/>
        <w:right w:val="none" w:sz="0" w:space="0" w:color="auto"/>
      </w:divBdr>
      <w:divsChild>
        <w:div w:id="122581603">
          <w:marLeft w:val="0"/>
          <w:marRight w:val="0"/>
          <w:marTop w:val="0"/>
          <w:marBottom w:val="0"/>
          <w:divBdr>
            <w:top w:val="none" w:sz="0" w:space="0" w:color="auto"/>
            <w:left w:val="none" w:sz="0" w:space="0" w:color="auto"/>
            <w:bottom w:val="none" w:sz="0" w:space="0" w:color="auto"/>
            <w:right w:val="none" w:sz="0" w:space="0" w:color="auto"/>
          </w:divBdr>
          <w:divsChild>
            <w:div w:id="941298022">
              <w:marLeft w:val="0"/>
              <w:marRight w:val="0"/>
              <w:marTop w:val="0"/>
              <w:marBottom w:val="0"/>
              <w:divBdr>
                <w:top w:val="none" w:sz="0" w:space="0" w:color="auto"/>
                <w:left w:val="none" w:sz="0" w:space="0" w:color="auto"/>
                <w:bottom w:val="none" w:sz="0" w:space="0" w:color="auto"/>
                <w:right w:val="none" w:sz="0" w:space="0" w:color="auto"/>
              </w:divBdr>
              <w:divsChild>
                <w:div w:id="215433495">
                  <w:marLeft w:val="0"/>
                  <w:marRight w:val="0"/>
                  <w:marTop w:val="0"/>
                  <w:marBottom w:val="0"/>
                  <w:divBdr>
                    <w:top w:val="none" w:sz="0" w:space="0" w:color="auto"/>
                    <w:left w:val="none" w:sz="0" w:space="0" w:color="auto"/>
                    <w:bottom w:val="none" w:sz="0" w:space="0" w:color="auto"/>
                    <w:right w:val="none" w:sz="0" w:space="0" w:color="auto"/>
                  </w:divBdr>
                  <w:divsChild>
                    <w:div w:id="2364398">
                      <w:marLeft w:val="0"/>
                      <w:marRight w:val="0"/>
                      <w:marTop w:val="0"/>
                      <w:marBottom w:val="0"/>
                      <w:divBdr>
                        <w:top w:val="none" w:sz="0" w:space="0" w:color="auto"/>
                        <w:left w:val="none" w:sz="0" w:space="0" w:color="auto"/>
                        <w:bottom w:val="none" w:sz="0" w:space="0" w:color="auto"/>
                        <w:right w:val="none" w:sz="0" w:space="0" w:color="auto"/>
                      </w:divBdr>
                      <w:divsChild>
                        <w:div w:id="6468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emf"/><Relationship Id="rId18" Type="http://schemas.openxmlformats.org/officeDocument/2006/relationships/hyperlink" Target="http://cat.ubib.eur.nl:8080/DB=1/SET=1/TTL=2/CLK?IKT=4&amp;TRM=voorkomen" TargetMode="External"/><Relationship Id="rId26" Type="http://schemas.openxmlformats.org/officeDocument/2006/relationships/hyperlink" Target="http://cat.ubib.eur.nl:8080/DB=1/SET=1/TTL=2/CLK?IKT=4&amp;TRM=beleid" TargetMode="External"/><Relationship Id="rId39" Type="http://schemas.openxmlformats.org/officeDocument/2006/relationships/hyperlink" Target="http://www.springerlink.com/content/?Author=T.+M.+Schalken" TargetMode="External"/><Relationship Id="rId21" Type="http://schemas.openxmlformats.org/officeDocument/2006/relationships/hyperlink" Target="http://cat.ubib.eur.nl:8080/DB=1/SET=1/TTL=2/CLK?IKT=4&amp;TRM=tegen" TargetMode="External"/><Relationship Id="rId34" Type="http://schemas.openxmlformats.org/officeDocument/2006/relationships/hyperlink" Target="http://cat.ubib.eur.nl:8080/DB=1/SET=1/TTL=2/CLK?IKT=1018&amp;TRM=Sociale" TargetMode="External"/><Relationship Id="rId42" Type="http://schemas.openxmlformats.org/officeDocument/2006/relationships/hyperlink" Target="http://www.springerlink.com/content/?Author=H.+J.+J.+Leenen" TargetMode="External"/><Relationship Id="rId47" Type="http://schemas.openxmlformats.org/officeDocument/2006/relationships/hyperlink" Target="http://cat.ubib.eur.nl:8080/DB=1/SET=3/TTL=2/CLK?IKT=1018&amp;TRM=Loghum" TargetMode="External"/><Relationship Id="rId50" Type="http://schemas.openxmlformats.org/officeDocument/2006/relationships/hyperlink" Target="http://www.springerlink.com/content/?Author=W.+R.+Kastelein" TargetMode="External"/><Relationship Id="rId55" Type="http://schemas.openxmlformats.org/officeDocument/2006/relationships/hyperlink" Target="http://cat.ubib.eur.nl:8080/DB=1/SET=3/TTL=2/CLK?IKT=1018&amp;TRM=Stafleu" TargetMode="External"/><Relationship Id="rId7" Type="http://schemas.openxmlformats.org/officeDocument/2006/relationships/footnotes" Target="footnotes.xml"/><Relationship Id="rId12" Type="http://schemas.openxmlformats.org/officeDocument/2006/relationships/hyperlink" Target="http://nl.wikipedia.org/wiki/Verenigde_Naties" TargetMode="External"/><Relationship Id="rId17" Type="http://schemas.openxmlformats.org/officeDocument/2006/relationships/hyperlink" Target="javascript:nav.loadDivAncre('/cl3/application-context/SOO/index.jsp?gc=WKNL-KL-PNP-SOO-GC-DOCTYPES&amp;sc=WKNL-KL-PNP-SOO-FOLLOWLINK&amp;docId=PUMA%2Fid-8aeeda3d4a8dd0200b60fb911b20cccc')" TargetMode="External"/><Relationship Id="rId25" Type="http://schemas.openxmlformats.org/officeDocument/2006/relationships/hyperlink" Target="http://cat.ubib.eur.nl:8080/DB=1/SET=1/TTL=2/CLK?IKT=4&amp;TRM=Nederlandse" TargetMode="External"/><Relationship Id="rId33" Type="http://schemas.openxmlformats.org/officeDocument/2006/relationships/hyperlink" Target="http://cat.ubib.eur.nl:8080/DB=1/SET=1/TTL=2/CLK?IKT=1018&amp;TRM=van" TargetMode="External"/><Relationship Id="rId38" Type="http://schemas.openxmlformats.org/officeDocument/2006/relationships/hyperlink" Target="http://cat.ubib.eur.nl:8080/DB=1/SET=3/TTL=1/CLK?IKT=4&amp;TRM=Gezondheidsstrafrecht" TargetMode="External"/><Relationship Id="rId46" Type="http://schemas.openxmlformats.org/officeDocument/2006/relationships/hyperlink" Target="http://cat.ubib.eur.nl:8080/DB=1/SET=3/TTL=2/CLK?IKT=1018&amp;TRM=Van"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javascript:nav.loadDivAncre('/cl3/application-context/SOO/index.jsp?gc=WKNL-KL-PNP-SOO-GC-DOCTYPES&amp;sc=WKNL-KL-PNP-SOO-FOLLOWLINK&amp;docId=PUMA%2Fid-43b276ccd294aa93219976b4586b7183')" TargetMode="External"/><Relationship Id="rId20" Type="http://schemas.openxmlformats.org/officeDocument/2006/relationships/hyperlink" Target="http://cat.ubib.eur.nl:8080/DB=1/SET=1/TTL=2/CLK?IKT=4&amp;TRM=geweld" TargetMode="External"/><Relationship Id="rId29" Type="http://schemas.openxmlformats.org/officeDocument/2006/relationships/hyperlink" Target="http://cat.ubib.eur.nl:8080/DB=1/SET=1/TTL=2/CLK?IKT=4&amp;TRM=voortvloeien" TargetMode="External"/><Relationship Id="rId41" Type="http://schemas.openxmlformats.org/officeDocument/2006/relationships/hyperlink" Target="http://www.springerlink.com/content/?Author=H.+J.+J.+Leenen" TargetMode="External"/><Relationship Id="rId54" Type="http://schemas.openxmlformats.org/officeDocument/2006/relationships/hyperlink" Target="http://cat.ubib.eur.nl:8080/DB=1/SET=3/TTL=2/CLK?IKT=1018&amp;TRM=Boh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etten.overheid.nl/BWBR0016637/HoofdstukIX/Artikel53/tekst_bevat_kindermishandeling/geldigheidsdatum_05-02-2012" TargetMode="External"/><Relationship Id="rId24" Type="http://schemas.openxmlformats.org/officeDocument/2006/relationships/hyperlink" Target="http://cat.ubib.eur.nl:8080/DB=1/SET=1/TTL=2/CLK?IKT=4&amp;TRM=onderzoek" TargetMode="External"/><Relationship Id="rId32" Type="http://schemas.openxmlformats.org/officeDocument/2006/relationships/hyperlink" Target="http://cat.ubib.eur.nl:8080/DB=1/SET=1/TTL=2/CLK?IKT=1018&amp;TRM=Ministerie" TargetMode="External"/><Relationship Id="rId37" Type="http://schemas.openxmlformats.org/officeDocument/2006/relationships/hyperlink" Target="http://cat.ubib.eur.nl:8080/DB=1/SET=1/TTL=2/CLK?IKT=1018&amp;TRM=Werkgelegenheid," TargetMode="External"/><Relationship Id="rId40" Type="http://schemas.openxmlformats.org/officeDocument/2006/relationships/hyperlink" Target="http://www.springerlink.com/content/?Author=T.+M.+Schalken" TargetMode="External"/><Relationship Id="rId45" Type="http://schemas.openxmlformats.org/officeDocument/2006/relationships/hyperlink" Target="http://cat.ubib.eur.nl:8080/DB=1/SET=3/TTL=2/CLK?IKT=1018&amp;TRM=Stafleu" TargetMode="External"/><Relationship Id="rId53" Type="http://schemas.openxmlformats.org/officeDocument/2006/relationships/hyperlink" Target="http://cat.ubib.eur.nl:8080/DB=1/SET=3/TTL=2/CLK?IKT=1018&amp;TRM=Houten" TargetMode="External"/><Relationship Id="rId58"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javascript:nav.loadDivAncre('/cl3/application-context/SOO/index.jsp?gc=WKNL-KL-PNP-SOO-GC-DOCTYPES&amp;sc=WKNL-KL-PNP-SOO-FOLLOWLINK&amp;docId=PUMA%2Fid-8aeeda3d4a8dd0200b60fb911b20cccc')" TargetMode="External"/><Relationship Id="rId23" Type="http://schemas.openxmlformats.org/officeDocument/2006/relationships/hyperlink" Target="http://cat.ubib.eur.nl:8080/DB=1/SET=1/TTL=2/CLK?IKT=4&amp;TRM=verdiepend" TargetMode="External"/><Relationship Id="rId28" Type="http://schemas.openxmlformats.org/officeDocument/2006/relationships/hyperlink" Target="http://cat.ubib.eur.nl:8080/DB=1/SET=1/TTL=2/CLK?IKT=4&amp;TRM=verplichtingen" TargetMode="External"/><Relationship Id="rId36" Type="http://schemas.openxmlformats.org/officeDocument/2006/relationships/hyperlink" Target="http://cat.ubib.eur.nl:8080/DB=1/SET=1/TTL=2/CLK?IKT=1018&amp;TRM=en" TargetMode="External"/><Relationship Id="rId49" Type="http://schemas.openxmlformats.org/officeDocument/2006/relationships/hyperlink" Target="http://www.springerlink.com/content/?Author=J.+C.+J.+Dute" TargetMode="External"/><Relationship Id="rId57" Type="http://schemas.openxmlformats.org/officeDocument/2006/relationships/hyperlink" Target="http://cat.ubib.eur.nl:8080/DB=1/SET=3/TTL=2/CLK?IKT=1018&amp;TRM=Loghum" TargetMode="External"/><Relationship Id="rId10" Type="http://schemas.openxmlformats.org/officeDocument/2006/relationships/hyperlink" Target="http://wetten.overheid.nl/BWBR0016637/HoofdstukIX/Artikel53/tekst_bevat_kindermishandeling/geldigheidsdatum_05-02-2012" TargetMode="External"/><Relationship Id="rId19" Type="http://schemas.openxmlformats.org/officeDocument/2006/relationships/hyperlink" Target="http://cat.ubib.eur.nl:8080/DB=1/SET=1/TTL=2/CLK?IKT=4&amp;TRM=bestrijden" TargetMode="External"/><Relationship Id="rId31" Type="http://schemas.openxmlformats.org/officeDocument/2006/relationships/hyperlink" Target="http://cat.ubib.eur.nl:8080/DB=1/SET=1/TTL=2/CLK?IKT=1018&amp;TRM='s-Gravenhage" TargetMode="External"/><Relationship Id="rId44" Type="http://schemas.openxmlformats.org/officeDocument/2006/relationships/hyperlink" Target="http://cat.ubib.eur.nl:8080/DB=1/SET=3/TTL=2/CLK?IKT=1018&amp;TRM=Bohn" TargetMode="External"/><Relationship Id="rId52" Type="http://schemas.openxmlformats.org/officeDocument/2006/relationships/hyperlink" Target="http://www.springerlink.com/content/?Author=J.+C.+J.+Dute" TargetMode="External"/><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hyperlink" Target="javascript:nav.loadDivAncre('/cl3/application-context/SOO/index.jsp?gc=WKNL-KL-PNP-SOO-GC-DOCTYPES&amp;sc=WKNL-KL-PNP-SOO-FOLLOWLINK&amp;docId=PUMA%2Fid-57dd706090d8e456c02a655fee4e6df5')" TargetMode="External"/><Relationship Id="rId22" Type="http://schemas.openxmlformats.org/officeDocument/2006/relationships/hyperlink" Target="http://cat.ubib.eur.nl:8080/DB=1/SET=1/TTL=2/CLK?IKT=4&amp;TRM=vrouwen" TargetMode="External"/><Relationship Id="rId27" Type="http://schemas.openxmlformats.org/officeDocument/2006/relationships/hyperlink" Target="http://cat.ubib.eur.nl:8080/DB=1/SET=1/TTL=2/CLK?IKT=4&amp;TRM=licht" TargetMode="External"/><Relationship Id="rId30" Type="http://schemas.openxmlformats.org/officeDocument/2006/relationships/hyperlink" Target="http://cat.ubib.eur.nl:8080/DB=1/SET=1/TTL=2/CLK?IKT=4&amp;TRM=Vrouwenverdrag" TargetMode="External"/><Relationship Id="rId35" Type="http://schemas.openxmlformats.org/officeDocument/2006/relationships/hyperlink" Target="http://cat.ubib.eur.nl:8080/DB=1/SET=1/TTL=2/CLK?IKT=1018&amp;TRM=Zaken" TargetMode="External"/><Relationship Id="rId43" Type="http://schemas.openxmlformats.org/officeDocument/2006/relationships/hyperlink" Target="http://www.springerlink.com/content/?Author=J.+C.+J.+Dute" TargetMode="External"/><Relationship Id="rId48" Type="http://schemas.openxmlformats.org/officeDocument/2006/relationships/hyperlink" Target="http://www.springerlink.com/content/?Author=H.+J.+J.+Leenen" TargetMode="External"/><Relationship Id="rId56" Type="http://schemas.openxmlformats.org/officeDocument/2006/relationships/hyperlink" Target="http://cat.ubib.eur.nl:8080/DB=1/SET=3/TTL=2/CLK?IKT=1018&amp;TRM=Van" TargetMode="External"/><Relationship Id="rId8" Type="http://schemas.openxmlformats.org/officeDocument/2006/relationships/endnotes" Target="endnotes.xml"/><Relationship Id="rId51" Type="http://schemas.openxmlformats.org/officeDocument/2006/relationships/hyperlink" Target="http://www.springerlink.com/content/?Author=H.+J.+J.+Leenen"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www.springerlink.com/content/?Author=J.+C.+J.+Dute" TargetMode="External"/><Relationship Id="rId3" Type="http://schemas.openxmlformats.org/officeDocument/2006/relationships/hyperlink" Target="http://www.springerlink.com/content/?Author=W.+R.+Kastelein" TargetMode="External"/><Relationship Id="rId7" Type="http://schemas.openxmlformats.org/officeDocument/2006/relationships/hyperlink" Target="http://www.springerlink.com/content/?Author=H.+J.+J.+Leenen" TargetMode="External"/><Relationship Id="rId2" Type="http://schemas.openxmlformats.org/officeDocument/2006/relationships/hyperlink" Target="http://www.springerlink.com/content/?Author=J.+C.+J.+Dute" TargetMode="External"/><Relationship Id="rId1" Type="http://schemas.openxmlformats.org/officeDocument/2006/relationships/hyperlink" Target="http://www.springerlink.com/content/?Author=H.+J.+J.+Leenen" TargetMode="External"/><Relationship Id="rId6" Type="http://schemas.openxmlformats.org/officeDocument/2006/relationships/hyperlink" Target="http://www.springerlink.com/content/?Author=W.+R.+Kastelein" TargetMode="External"/><Relationship Id="rId5" Type="http://schemas.openxmlformats.org/officeDocument/2006/relationships/hyperlink" Target="http://www.springerlink.com/content/?Author=J.+C.+J.+Dute" TargetMode="External"/><Relationship Id="rId4" Type="http://schemas.openxmlformats.org/officeDocument/2006/relationships/hyperlink" Target="http://www.springerlink.com/content/?Author=H.+J.+J.+Leenen" TargetMode="External"/><Relationship Id="rId9" Type="http://schemas.openxmlformats.org/officeDocument/2006/relationships/hyperlink" Target="http://www.springerlink.com/content/?Author=W.+R.+Kastelein"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sz="1400">
                <a:latin typeface="Times New Roman" pitchFamily="18" charset="0"/>
                <a:cs typeface="Times New Roman" pitchFamily="18" charset="0"/>
              </a:rPr>
              <a:t>Percentage meldingen</a:t>
            </a:r>
          </a:p>
        </c:rich>
      </c:tx>
      <c:overlay val="0"/>
    </c:title>
    <c:autoTitleDeleted val="0"/>
    <c:plotArea>
      <c:layout/>
      <c:lineChart>
        <c:grouping val="standard"/>
        <c:varyColors val="0"/>
        <c:ser>
          <c:idx val="0"/>
          <c:order val="0"/>
          <c:tx>
            <c:strRef>
              <c:f>Blad1!$B$1</c:f>
              <c:strCache>
                <c:ptCount val="1"/>
                <c:pt idx="0">
                  <c:v>Reeks 1</c:v>
                </c:pt>
              </c:strCache>
            </c:strRef>
          </c:tx>
          <c:cat>
            <c:numRef>
              <c:f>Blad1!$A$2:$A$6</c:f>
              <c:numCache>
                <c:formatCode>General</c:formatCode>
                <c:ptCount val="5"/>
                <c:pt idx="0">
                  <c:v>2006</c:v>
                </c:pt>
                <c:pt idx="1">
                  <c:v>2007</c:v>
                </c:pt>
                <c:pt idx="2">
                  <c:v>2008</c:v>
                </c:pt>
                <c:pt idx="3">
                  <c:v>2009</c:v>
                </c:pt>
                <c:pt idx="4">
                  <c:v>2010</c:v>
                </c:pt>
              </c:numCache>
            </c:numRef>
          </c:cat>
          <c:val>
            <c:numRef>
              <c:f>Blad1!$B$2:$B$6</c:f>
              <c:numCache>
                <c:formatCode>General</c:formatCode>
                <c:ptCount val="5"/>
                <c:pt idx="0">
                  <c:v>1.3</c:v>
                </c:pt>
                <c:pt idx="1">
                  <c:v>1.4</c:v>
                </c:pt>
                <c:pt idx="2">
                  <c:v>1.57</c:v>
                </c:pt>
                <c:pt idx="3">
                  <c:v>1.75</c:v>
                </c:pt>
                <c:pt idx="4">
                  <c:v>1.75</c:v>
                </c:pt>
              </c:numCache>
            </c:numRef>
          </c:val>
          <c:smooth val="0"/>
        </c:ser>
        <c:dLbls>
          <c:showLegendKey val="0"/>
          <c:showVal val="0"/>
          <c:showCatName val="0"/>
          <c:showSerName val="0"/>
          <c:showPercent val="0"/>
          <c:showBubbleSize val="0"/>
        </c:dLbls>
        <c:marker val="1"/>
        <c:smooth val="0"/>
        <c:axId val="171187200"/>
        <c:axId val="171217664"/>
      </c:lineChart>
      <c:catAx>
        <c:axId val="171187200"/>
        <c:scaling>
          <c:orientation val="minMax"/>
        </c:scaling>
        <c:delete val="0"/>
        <c:axPos val="b"/>
        <c:numFmt formatCode="General" sourceLinked="1"/>
        <c:majorTickMark val="out"/>
        <c:minorTickMark val="none"/>
        <c:tickLblPos val="nextTo"/>
        <c:crossAx val="171217664"/>
        <c:crosses val="autoZero"/>
        <c:auto val="1"/>
        <c:lblAlgn val="ctr"/>
        <c:lblOffset val="100"/>
        <c:noMultiLvlLbl val="0"/>
      </c:catAx>
      <c:valAx>
        <c:axId val="171217664"/>
        <c:scaling>
          <c:orientation val="minMax"/>
          <c:max val="3"/>
        </c:scaling>
        <c:delete val="0"/>
        <c:axPos val="l"/>
        <c:majorGridlines/>
        <c:numFmt formatCode="General" sourceLinked="1"/>
        <c:majorTickMark val="out"/>
        <c:minorTickMark val="none"/>
        <c:tickLblPos val="nextTo"/>
        <c:crossAx val="171187200"/>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b:Source>
    <b:Tag>gev04</b:Tag>
    <b:SourceType>Book</b:SourceType>
    <b:Guid>{E9FE3F76-FD81-4168-8AD9-AFC35F73AC98}</b:Guid>
    <b:Author>
      <b:Author>
        <b:NameList>
          <b:Person>
            <b:Last>gevers</b:Last>
          </b:Person>
        </b:NameList>
      </b:Author>
    </b:Author>
    <b:Title>Kindermishandeling</b:Title>
    <b:Year>2004</b:Year>
    <b:RefOrder>1</b:RefOrder>
  </b:Source>
</b:Sources>
</file>

<file path=customXml/itemProps1.xml><?xml version="1.0" encoding="utf-8"?>
<ds:datastoreItem xmlns:ds="http://schemas.openxmlformats.org/officeDocument/2006/customXml" ds:itemID="{F3A475AE-0171-4C3B-9270-F473E01E7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17964</Words>
  <Characters>98806</Characters>
  <Application>Microsoft Office Word</Application>
  <DocSecurity>0</DocSecurity>
  <Lines>823</Lines>
  <Paragraphs>233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Melden van geweld: gewetensnood breekt wet</vt:lpstr>
      <vt:lpstr>Melden van geweld: gewetensnood breekt wet</vt:lpstr>
    </vt:vector>
  </TitlesOfParts>
  <Company>Hewlett-Packard Company</Company>
  <LinksUpToDate>false</LinksUpToDate>
  <CharactersWithSpaces>116537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Melden van geweld: gewetensnood breekt wet</dc:title>
  <dc:subject>De betekenis van het medisch beroepsgeheim voor de problematiek van huiselijk geweld en kindermishandeling</dc:subject>
  <dc:creator>Y.M. Koomen 068355</dc:creator>
  <cp:lastModifiedBy>Francine de Ronde</cp:lastModifiedBy>
  <cp:revision>2</cp:revision>
  <dcterms:created xsi:type="dcterms:W3CDTF">2012-06-25T10:57:00Z</dcterms:created>
  <dcterms:modified xsi:type="dcterms:W3CDTF">2012-06-25T10:57:00Z</dcterms:modified>
</cp:coreProperties>
</file>