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26C" w:rsidRPr="00944D8C" w:rsidRDefault="0065626C" w:rsidP="0065626C">
      <w:pPr>
        <w:autoSpaceDE w:val="0"/>
        <w:autoSpaceDN w:val="0"/>
        <w:adjustRightInd w:val="0"/>
        <w:jc w:val="center"/>
        <w:rPr>
          <w:rFonts w:asciiTheme="minorHAnsi" w:hAnsiTheme="minorHAnsi" w:cs="Calibri,Italic"/>
          <w:i/>
          <w:iCs/>
          <w:sz w:val="60"/>
          <w:szCs w:val="60"/>
          <w:lang w:val="en-US"/>
        </w:rPr>
      </w:pPr>
    </w:p>
    <w:p w:rsidR="0065626C" w:rsidRPr="00944D8C" w:rsidRDefault="0065626C" w:rsidP="0065626C">
      <w:pPr>
        <w:autoSpaceDE w:val="0"/>
        <w:autoSpaceDN w:val="0"/>
        <w:adjustRightInd w:val="0"/>
        <w:jc w:val="center"/>
        <w:rPr>
          <w:rFonts w:asciiTheme="minorHAnsi" w:hAnsiTheme="minorHAnsi" w:cs="Calibri,Italic"/>
          <w:i/>
          <w:iCs/>
          <w:sz w:val="60"/>
          <w:szCs w:val="60"/>
          <w:lang w:val="en-US"/>
        </w:rPr>
      </w:pPr>
      <w:r w:rsidRPr="00944D8C">
        <w:rPr>
          <w:rFonts w:asciiTheme="minorHAnsi" w:hAnsiTheme="minorHAnsi" w:cs="Calibri,Italic"/>
          <w:i/>
          <w:iCs/>
          <w:noProof/>
          <w:sz w:val="60"/>
          <w:szCs w:val="60"/>
          <w:lang w:val="en-US" w:eastAsia="en-US"/>
        </w:rPr>
        <w:drawing>
          <wp:inline distT="0" distB="0" distL="0" distR="0">
            <wp:extent cx="4068445" cy="965835"/>
            <wp:effectExtent l="19050" t="0" r="825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068445" cy="965835"/>
                    </a:xfrm>
                    <a:prstGeom prst="rect">
                      <a:avLst/>
                    </a:prstGeom>
                    <a:noFill/>
                    <a:ln w="9525">
                      <a:noFill/>
                      <a:miter lim="800000"/>
                      <a:headEnd/>
                      <a:tailEnd/>
                    </a:ln>
                  </pic:spPr>
                </pic:pic>
              </a:graphicData>
            </a:graphic>
          </wp:inline>
        </w:drawing>
      </w:r>
    </w:p>
    <w:p w:rsidR="0065626C" w:rsidRPr="00944D8C" w:rsidRDefault="0065626C" w:rsidP="0065626C">
      <w:pPr>
        <w:autoSpaceDE w:val="0"/>
        <w:autoSpaceDN w:val="0"/>
        <w:adjustRightInd w:val="0"/>
        <w:jc w:val="center"/>
        <w:rPr>
          <w:rFonts w:asciiTheme="minorHAnsi" w:hAnsiTheme="minorHAnsi" w:cs="Calibri,Italic"/>
          <w:i/>
          <w:iCs/>
          <w:sz w:val="60"/>
          <w:szCs w:val="60"/>
          <w:lang w:val="en-US"/>
        </w:rPr>
      </w:pPr>
    </w:p>
    <w:p w:rsidR="0065626C" w:rsidRPr="00944D8C" w:rsidRDefault="0065626C" w:rsidP="0065626C">
      <w:pPr>
        <w:autoSpaceDE w:val="0"/>
        <w:autoSpaceDN w:val="0"/>
        <w:adjustRightInd w:val="0"/>
        <w:jc w:val="center"/>
        <w:rPr>
          <w:rFonts w:asciiTheme="minorHAnsi" w:hAnsiTheme="minorHAnsi" w:cs="Calibri,Italic"/>
          <w:i/>
          <w:iCs/>
          <w:sz w:val="60"/>
          <w:szCs w:val="60"/>
          <w:lang w:val="en-US"/>
        </w:rPr>
      </w:pPr>
    </w:p>
    <w:p w:rsidR="0065626C" w:rsidRPr="00944D8C" w:rsidRDefault="0065626C" w:rsidP="0065626C">
      <w:pPr>
        <w:autoSpaceDE w:val="0"/>
        <w:autoSpaceDN w:val="0"/>
        <w:adjustRightInd w:val="0"/>
        <w:jc w:val="center"/>
        <w:rPr>
          <w:rFonts w:asciiTheme="minorHAnsi" w:hAnsiTheme="minorHAnsi" w:cs="Calibri,Italic"/>
          <w:i/>
          <w:iCs/>
          <w:sz w:val="60"/>
          <w:szCs w:val="60"/>
          <w:lang w:val="en-US"/>
        </w:rPr>
      </w:pPr>
      <w:r w:rsidRPr="00944D8C">
        <w:rPr>
          <w:rFonts w:asciiTheme="minorHAnsi" w:hAnsiTheme="minorHAnsi" w:cs="Calibri,Italic"/>
          <w:i/>
          <w:iCs/>
          <w:sz w:val="60"/>
          <w:szCs w:val="60"/>
          <w:lang w:val="en-US"/>
        </w:rPr>
        <w:t>FEM11069 – Master’s Thesis</w:t>
      </w:r>
    </w:p>
    <w:p w:rsidR="0065626C" w:rsidRPr="00944D8C" w:rsidRDefault="0065626C" w:rsidP="0065626C">
      <w:pPr>
        <w:autoSpaceDE w:val="0"/>
        <w:autoSpaceDN w:val="0"/>
        <w:adjustRightInd w:val="0"/>
        <w:jc w:val="center"/>
        <w:rPr>
          <w:rFonts w:asciiTheme="minorHAnsi" w:hAnsiTheme="minorHAnsi" w:cs="Calibri,Italic"/>
          <w:i/>
          <w:iCs/>
          <w:sz w:val="60"/>
          <w:szCs w:val="60"/>
          <w:lang w:val="en-US"/>
        </w:rPr>
      </w:pPr>
      <w:r w:rsidRPr="00944D8C">
        <w:rPr>
          <w:rFonts w:asciiTheme="minorHAnsi" w:hAnsiTheme="minorHAnsi" w:cs="Calibri,Italic"/>
          <w:i/>
          <w:iCs/>
          <w:sz w:val="60"/>
          <w:szCs w:val="60"/>
          <w:lang w:val="en-US"/>
        </w:rPr>
        <w:t>Marketing 2011 - 2012</w:t>
      </w:r>
    </w:p>
    <w:p w:rsidR="0065626C" w:rsidRPr="00944D8C" w:rsidRDefault="0065626C" w:rsidP="0065626C">
      <w:pPr>
        <w:autoSpaceDE w:val="0"/>
        <w:autoSpaceDN w:val="0"/>
        <w:adjustRightInd w:val="0"/>
        <w:rPr>
          <w:rFonts w:asciiTheme="minorHAnsi" w:hAnsiTheme="minorHAnsi" w:cs="Calibri,Italic"/>
          <w:i/>
          <w:iCs/>
          <w:sz w:val="50"/>
          <w:szCs w:val="50"/>
          <w:lang w:val="en-US"/>
        </w:rPr>
      </w:pPr>
    </w:p>
    <w:p w:rsidR="0065626C" w:rsidRPr="00944D8C" w:rsidRDefault="0065626C" w:rsidP="0065626C">
      <w:pPr>
        <w:autoSpaceDE w:val="0"/>
        <w:autoSpaceDN w:val="0"/>
        <w:adjustRightInd w:val="0"/>
        <w:rPr>
          <w:rFonts w:asciiTheme="minorHAnsi" w:hAnsiTheme="minorHAnsi" w:cs="Calibri,Italic"/>
          <w:i/>
          <w:iCs/>
          <w:sz w:val="50"/>
          <w:szCs w:val="50"/>
          <w:lang w:val="en-US"/>
        </w:rPr>
      </w:pPr>
    </w:p>
    <w:p w:rsidR="0065626C" w:rsidRPr="00944D8C" w:rsidRDefault="0065626C" w:rsidP="0065626C">
      <w:pPr>
        <w:autoSpaceDE w:val="0"/>
        <w:autoSpaceDN w:val="0"/>
        <w:adjustRightInd w:val="0"/>
        <w:jc w:val="center"/>
        <w:rPr>
          <w:rFonts w:asciiTheme="minorHAnsi" w:hAnsiTheme="minorHAnsi" w:cs="Calibri,Italic"/>
          <w:i/>
          <w:iCs/>
          <w:sz w:val="50"/>
          <w:szCs w:val="50"/>
          <w:u w:val="single"/>
          <w:lang w:val="en-US"/>
        </w:rPr>
      </w:pPr>
      <w:r w:rsidRPr="00944D8C">
        <w:rPr>
          <w:rFonts w:asciiTheme="minorHAnsi" w:hAnsiTheme="minorHAnsi" w:cs="Calibri,Italic"/>
          <w:i/>
          <w:iCs/>
          <w:sz w:val="50"/>
          <w:szCs w:val="50"/>
          <w:u w:val="single"/>
          <w:lang w:val="en-US"/>
        </w:rPr>
        <w:t>Master’s Thesis Marketing</w:t>
      </w:r>
    </w:p>
    <w:p w:rsidR="0065626C" w:rsidRPr="00944D8C" w:rsidRDefault="0065626C" w:rsidP="0065626C">
      <w:pPr>
        <w:autoSpaceDE w:val="0"/>
        <w:autoSpaceDN w:val="0"/>
        <w:adjustRightInd w:val="0"/>
        <w:rPr>
          <w:rFonts w:asciiTheme="minorHAnsi" w:hAnsiTheme="minorHAnsi" w:cs="Calibri"/>
          <w:sz w:val="26"/>
          <w:szCs w:val="26"/>
          <w:lang w:val="en-US"/>
        </w:rPr>
      </w:pPr>
    </w:p>
    <w:p w:rsidR="0065626C" w:rsidRPr="00944D8C" w:rsidRDefault="0065626C" w:rsidP="0065626C">
      <w:pPr>
        <w:autoSpaceDE w:val="0"/>
        <w:autoSpaceDN w:val="0"/>
        <w:adjustRightInd w:val="0"/>
        <w:rPr>
          <w:rFonts w:asciiTheme="minorHAnsi" w:hAnsiTheme="minorHAnsi" w:cs="Calibri"/>
          <w:sz w:val="26"/>
          <w:szCs w:val="26"/>
          <w:lang w:val="en-US"/>
        </w:rPr>
      </w:pPr>
    </w:p>
    <w:p w:rsidR="0065626C" w:rsidRPr="00944D8C" w:rsidRDefault="0065626C" w:rsidP="00BF24C7">
      <w:pPr>
        <w:autoSpaceDE w:val="0"/>
        <w:autoSpaceDN w:val="0"/>
        <w:adjustRightInd w:val="0"/>
        <w:jc w:val="center"/>
        <w:rPr>
          <w:rFonts w:asciiTheme="minorHAnsi" w:hAnsiTheme="minorHAnsi" w:cs="Calibri"/>
          <w:i/>
          <w:sz w:val="26"/>
          <w:szCs w:val="26"/>
          <w:lang w:val="en-US"/>
        </w:rPr>
      </w:pPr>
      <w:r w:rsidRPr="00944D8C">
        <w:rPr>
          <w:rFonts w:asciiTheme="minorHAnsi" w:hAnsiTheme="minorHAnsi" w:cs="Calibri"/>
          <w:i/>
          <w:sz w:val="26"/>
          <w:szCs w:val="26"/>
          <w:lang w:val="en-US"/>
        </w:rPr>
        <w:t>Exploring effect</w:t>
      </w:r>
      <w:r w:rsidR="001E6D73" w:rsidRPr="00944D8C">
        <w:rPr>
          <w:rFonts w:asciiTheme="minorHAnsi" w:hAnsiTheme="minorHAnsi" w:cs="Calibri"/>
          <w:i/>
          <w:sz w:val="26"/>
          <w:szCs w:val="26"/>
          <w:lang w:val="en-US"/>
        </w:rPr>
        <w:t>s</w:t>
      </w:r>
      <w:r w:rsidRPr="00944D8C">
        <w:rPr>
          <w:rFonts w:asciiTheme="minorHAnsi" w:hAnsiTheme="minorHAnsi" w:cs="Calibri"/>
          <w:i/>
          <w:sz w:val="26"/>
          <w:szCs w:val="26"/>
          <w:lang w:val="en-US"/>
        </w:rPr>
        <w:t xml:space="preserve"> on </w:t>
      </w:r>
      <w:r w:rsidR="001E6D73" w:rsidRPr="00944D8C">
        <w:rPr>
          <w:rFonts w:asciiTheme="minorHAnsi" w:hAnsiTheme="minorHAnsi" w:cs="Calibri"/>
          <w:i/>
          <w:sz w:val="26"/>
          <w:szCs w:val="26"/>
          <w:lang w:val="en-US"/>
        </w:rPr>
        <w:t>willingness to buy a new product</w:t>
      </w:r>
      <w:r w:rsidRPr="00944D8C">
        <w:rPr>
          <w:rFonts w:asciiTheme="minorHAnsi" w:hAnsiTheme="minorHAnsi" w:cs="Calibri"/>
          <w:i/>
          <w:sz w:val="26"/>
          <w:szCs w:val="26"/>
          <w:lang w:val="en-US"/>
        </w:rPr>
        <w:t xml:space="preserve"> from a fashion</w:t>
      </w:r>
    </w:p>
    <w:p w:rsidR="0065626C" w:rsidRPr="00944D8C" w:rsidRDefault="0065626C" w:rsidP="00BF24C7">
      <w:pPr>
        <w:autoSpaceDE w:val="0"/>
        <w:autoSpaceDN w:val="0"/>
        <w:adjustRightInd w:val="0"/>
        <w:jc w:val="center"/>
        <w:rPr>
          <w:rFonts w:asciiTheme="minorHAnsi" w:hAnsiTheme="minorHAnsi" w:cs="Calibri"/>
          <w:i/>
          <w:sz w:val="26"/>
          <w:szCs w:val="26"/>
          <w:lang w:val="en-US"/>
        </w:rPr>
      </w:pPr>
      <w:r w:rsidRPr="00944D8C">
        <w:rPr>
          <w:rFonts w:asciiTheme="minorHAnsi" w:hAnsiTheme="minorHAnsi" w:cs="Calibri"/>
          <w:i/>
          <w:sz w:val="26"/>
          <w:szCs w:val="26"/>
          <w:lang w:val="en-US"/>
        </w:rPr>
        <w:t xml:space="preserve">retail </w:t>
      </w:r>
      <w:r w:rsidR="001E6D73" w:rsidRPr="00944D8C">
        <w:rPr>
          <w:rFonts w:asciiTheme="minorHAnsi" w:hAnsiTheme="minorHAnsi" w:cs="Calibri"/>
          <w:i/>
          <w:sz w:val="26"/>
          <w:szCs w:val="26"/>
          <w:lang w:val="en-US"/>
        </w:rPr>
        <w:t>store</w:t>
      </w:r>
    </w:p>
    <w:p w:rsidR="0065626C" w:rsidRPr="00944D8C" w:rsidRDefault="0065626C" w:rsidP="0065626C">
      <w:pPr>
        <w:autoSpaceDE w:val="0"/>
        <w:autoSpaceDN w:val="0"/>
        <w:adjustRightInd w:val="0"/>
        <w:rPr>
          <w:rFonts w:asciiTheme="minorHAnsi" w:hAnsiTheme="minorHAnsi" w:cs="Calibri"/>
          <w:sz w:val="26"/>
          <w:szCs w:val="26"/>
          <w:lang w:val="en-US"/>
        </w:rPr>
      </w:pPr>
    </w:p>
    <w:p w:rsidR="0065626C" w:rsidRPr="00944D8C" w:rsidRDefault="0065626C" w:rsidP="0065626C">
      <w:pPr>
        <w:autoSpaceDE w:val="0"/>
        <w:autoSpaceDN w:val="0"/>
        <w:adjustRightInd w:val="0"/>
        <w:rPr>
          <w:rFonts w:asciiTheme="minorHAnsi" w:hAnsiTheme="minorHAnsi" w:cs="Calibri"/>
          <w:sz w:val="26"/>
          <w:szCs w:val="26"/>
          <w:lang w:val="en-US"/>
        </w:rPr>
      </w:pPr>
    </w:p>
    <w:p w:rsidR="0065626C" w:rsidRPr="00944D8C" w:rsidRDefault="0065626C" w:rsidP="0065626C">
      <w:pPr>
        <w:autoSpaceDE w:val="0"/>
        <w:autoSpaceDN w:val="0"/>
        <w:adjustRightInd w:val="0"/>
        <w:rPr>
          <w:rFonts w:asciiTheme="minorHAnsi" w:hAnsiTheme="minorHAnsi" w:cs="Calibri"/>
          <w:sz w:val="26"/>
          <w:szCs w:val="26"/>
          <w:lang w:val="en-US"/>
        </w:rPr>
      </w:pPr>
      <w:r w:rsidRPr="00944D8C">
        <w:rPr>
          <w:rFonts w:asciiTheme="minorHAnsi" w:hAnsiTheme="minorHAnsi" w:cs="Calibri"/>
          <w:sz w:val="26"/>
          <w:szCs w:val="26"/>
          <w:lang w:val="en-US"/>
        </w:rPr>
        <w:t xml:space="preserve">Author: </w:t>
      </w:r>
      <w:r w:rsidRPr="00944D8C">
        <w:rPr>
          <w:rFonts w:asciiTheme="minorHAnsi" w:hAnsiTheme="minorHAnsi" w:cs="Calibri"/>
          <w:sz w:val="26"/>
          <w:szCs w:val="26"/>
          <w:lang w:val="en-US"/>
        </w:rPr>
        <w:tab/>
        <w:t>Renzo Boudewijn Sloots</w:t>
      </w:r>
    </w:p>
    <w:p w:rsidR="0065626C" w:rsidRPr="00944D8C" w:rsidRDefault="0065626C" w:rsidP="0065626C">
      <w:pPr>
        <w:autoSpaceDE w:val="0"/>
        <w:autoSpaceDN w:val="0"/>
        <w:adjustRightInd w:val="0"/>
        <w:ind w:left="708"/>
        <w:rPr>
          <w:rFonts w:asciiTheme="minorHAnsi" w:hAnsiTheme="minorHAnsi" w:cs="Calibri"/>
          <w:sz w:val="26"/>
          <w:szCs w:val="26"/>
          <w:lang w:val="en-US"/>
        </w:rPr>
      </w:pPr>
      <w:r w:rsidRPr="00944D8C">
        <w:rPr>
          <w:rFonts w:asciiTheme="minorHAnsi" w:hAnsiTheme="minorHAnsi" w:cs="Calibri"/>
          <w:sz w:val="26"/>
          <w:szCs w:val="26"/>
          <w:lang w:val="en-US"/>
        </w:rPr>
        <w:t xml:space="preserve">   </w:t>
      </w:r>
      <w:r w:rsidRPr="00944D8C">
        <w:rPr>
          <w:rFonts w:asciiTheme="minorHAnsi" w:hAnsiTheme="minorHAnsi" w:cs="Calibri"/>
          <w:sz w:val="26"/>
          <w:szCs w:val="26"/>
          <w:lang w:val="en-US"/>
        </w:rPr>
        <w:tab/>
        <w:t>303062</w:t>
      </w:r>
    </w:p>
    <w:p w:rsidR="0065626C" w:rsidRPr="00944D8C" w:rsidRDefault="0065626C" w:rsidP="0065626C">
      <w:pPr>
        <w:autoSpaceDE w:val="0"/>
        <w:autoSpaceDN w:val="0"/>
        <w:adjustRightInd w:val="0"/>
        <w:rPr>
          <w:rFonts w:asciiTheme="minorHAnsi" w:hAnsiTheme="minorHAnsi" w:cs="Calibri"/>
          <w:sz w:val="26"/>
          <w:szCs w:val="26"/>
          <w:lang w:val="en-US"/>
        </w:rPr>
      </w:pPr>
    </w:p>
    <w:p w:rsidR="0065626C" w:rsidRPr="00944D8C" w:rsidRDefault="0065626C" w:rsidP="0065626C">
      <w:pPr>
        <w:autoSpaceDE w:val="0"/>
        <w:autoSpaceDN w:val="0"/>
        <w:adjustRightInd w:val="0"/>
        <w:rPr>
          <w:rFonts w:asciiTheme="minorHAnsi" w:hAnsiTheme="minorHAnsi" w:cs="Calibri"/>
          <w:sz w:val="26"/>
          <w:szCs w:val="26"/>
          <w:lang w:val="en-US"/>
        </w:rPr>
      </w:pPr>
      <w:r w:rsidRPr="00944D8C">
        <w:rPr>
          <w:rFonts w:asciiTheme="minorHAnsi" w:hAnsiTheme="minorHAnsi" w:cs="Calibri"/>
          <w:sz w:val="26"/>
          <w:szCs w:val="26"/>
          <w:lang w:val="en-US"/>
        </w:rPr>
        <w:t>Institution:</w:t>
      </w:r>
      <w:r w:rsidRPr="00944D8C">
        <w:rPr>
          <w:rFonts w:asciiTheme="minorHAnsi" w:hAnsiTheme="minorHAnsi" w:cs="Calibri"/>
          <w:sz w:val="26"/>
          <w:szCs w:val="26"/>
          <w:lang w:val="en-US"/>
        </w:rPr>
        <w:tab/>
        <w:t>Erasmus University Rotterdam (EUR)</w:t>
      </w:r>
    </w:p>
    <w:p w:rsidR="0065626C" w:rsidRPr="00944D8C" w:rsidRDefault="0065626C" w:rsidP="0065626C">
      <w:pPr>
        <w:autoSpaceDE w:val="0"/>
        <w:autoSpaceDN w:val="0"/>
        <w:adjustRightInd w:val="0"/>
        <w:rPr>
          <w:rFonts w:asciiTheme="minorHAnsi" w:hAnsiTheme="minorHAnsi" w:cs="Calibri"/>
          <w:sz w:val="26"/>
          <w:szCs w:val="26"/>
          <w:lang w:val="en-US"/>
        </w:rPr>
      </w:pPr>
      <w:r w:rsidRPr="00944D8C">
        <w:rPr>
          <w:rFonts w:asciiTheme="minorHAnsi" w:hAnsiTheme="minorHAnsi" w:cs="Calibri"/>
          <w:sz w:val="26"/>
          <w:szCs w:val="26"/>
          <w:lang w:val="en-US"/>
        </w:rPr>
        <w:t>Department: Erasmus School of Economics (ESE)</w:t>
      </w:r>
    </w:p>
    <w:p w:rsidR="0065626C" w:rsidRPr="00944D8C" w:rsidRDefault="0065626C" w:rsidP="0065626C">
      <w:pPr>
        <w:autoSpaceDE w:val="0"/>
        <w:autoSpaceDN w:val="0"/>
        <w:adjustRightInd w:val="0"/>
        <w:ind w:firstLine="708"/>
        <w:rPr>
          <w:rFonts w:asciiTheme="minorHAnsi" w:hAnsiTheme="minorHAnsi" w:cs="Calibri"/>
          <w:sz w:val="26"/>
          <w:szCs w:val="26"/>
          <w:lang w:val="en-US"/>
        </w:rPr>
      </w:pPr>
      <w:r w:rsidRPr="00944D8C">
        <w:rPr>
          <w:rFonts w:asciiTheme="minorHAnsi" w:hAnsiTheme="minorHAnsi" w:cs="Calibri"/>
          <w:sz w:val="26"/>
          <w:szCs w:val="26"/>
          <w:lang w:val="en-US"/>
        </w:rPr>
        <w:t xml:space="preserve">            Marketing</w:t>
      </w:r>
    </w:p>
    <w:p w:rsidR="0065626C" w:rsidRPr="00944D8C" w:rsidRDefault="0065626C" w:rsidP="0065626C">
      <w:pPr>
        <w:autoSpaceDE w:val="0"/>
        <w:autoSpaceDN w:val="0"/>
        <w:adjustRightInd w:val="0"/>
        <w:rPr>
          <w:rFonts w:asciiTheme="minorHAnsi" w:hAnsiTheme="minorHAnsi" w:cs="Calibri"/>
          <w:sz w:val="26"/>
          <w:szCs w:val="26"/>
          <w:lang w:val="en-US"/>
        </w:rPr>
      </w:pPr>
    </w:p>
    <w:p w:rsidR="0065626C" w:rsidRPr="00944D8C" w:rsidRDefault="0065626C" w:rsidP="0065626C">
      <w:pPr>
        <w:autoSpaceDE w:val="0"/>
        <w:autoSpaceDN w:val="0"/>
        <w:adjustRightInd w:val="0"/>
        <w:rPr>
          <w:rFonts w:asciiTheme="minorHAnsi" w:hAnsiTheme="minorHAnsi" w:cs="Calibri"/>
          <w:sz w:val="26"/>
          <w:szCs w:val="26"/>
          <w:lang w:val="en-US"/>
        </w:rPr>
      </w:pPr>
      <w:r w:rsidRPr="00944D8C">
        <w:rPr>
          <w:rFonts w:asciiTheme="minorHAnsi" w:hAnsiTheme="minorHAnsi" w:cs="Calibri"/>
          <w:sz w:val="26"/>
          <w:szCs w:val="26"/>
          <w:lang w:val="en-US"/>
        </w:rPr>
        <w:t>Research mentor: Dr. N.M. Almeida Camacho</w:t>
      </w:r>
    </w:p>
    <w:p w:rsidR="0065626C" w:rsidRPr="00944D8C" w:rsidRDefault="0065626C" w:rsidP="0065626C">
      <w:pPr>
        <w:autoSpaceDE w:val="0"/>
        <w:autoSpaceDN w:val="0"/>
        <w:adjustRightInd w:val="0"/>
        <w:rPr>
          <w:rFonts w:asciiTheme="minorHAnsi" w:hAnsiTheme="minorHAnsi" w:cs="Calibri"/>
          <w:sz w:val="26"/>
          <w:szCs w:val="26"/>
          <w:lang w:val="en-US"/>
        </w:rPr>
      </w:pPr>
    </w:p>
    <w:p w:rsidR="0065626C" w:rsidRPr="00944D8C" w:rsidRDefault="0065626C" w:rsidP="0065626C">
      <w:pPr>
        <w:autoSpaceDE w:val="0"/>
        <w:autoSpaceDN w:val="0"/>
        <w:adjustRightInd w:val="0"/>
        <w:rPr>
          <w:rFonts w:asciiTheme="minorHAnsi" w:hAnsiTheme="minorHAnsi" w:cs="Calibri"/>
          <w:sz w:val="26"/>
          <w:szCs w:val="26"/>
          <w:lang w:val="en-US"/>
        </w:rPr>
      </w:pPr>
      <w:r w:rsidRPr="00944D8C">
        <w:rPr>
          <w:rFonts w:asciiTheme="minorHAnsi" w:hAnsiTheme="minorHAnsi" w:cs="Calibri"/>
          <w:sz w:val="26"/>
          <w:szCs w:val="26"/>
          <w:lang w:val="en-US"/>
        </w:rPr>
        <w:t>Institution:    Erasmus University Rotterdam (EUR)</w:t>
      </w:r>
    </w:p>
    <w:p w:rsidR="0065626C" w:rsidRPr="00944D8C" w:rsidRDefault="0065626C" w:rsidP="0065626C">
      <w:pPr>
        <w:autoSpaceDE w:val="0"/>
        <w:autoSpaceDN w:val="0"/>
        <w:adjustRightInd w:val="0"/>
        <w:rPr>
          <w:rFonts w:asciiTheme="minorHAnsi" w:hAnsiTheme="minorHAnsi" w:cs="Calibri"/>
          <w:sz w:val="26"/>
          <w:szCs w:val="26"/>
          <w:lang w:val="en-US"/>
        </w:rPr>
      </w:pPr>
      <w:r w:rsidRPr="00944D8C">
        <w:rPr>
          <w:rFonts w:asciiTheme="minorHAnsi" w:hAnsiTheme="minorHAnsi" w:cs="Calibri"/>
          <w:sz w:val="26"/>
          <w:szCs w:val="26"/>
          <w:lang w:val="en-US"/>
        </w:rPr>
        <w:t>Department: Erasmus School of Economics (ESE)</w:t>
      </w:r>
    </w:p>
    <w:p w:rsidR="0065626C" w:rsidRPr="00944D8C" w:rsidRDefault="0065626C" w:rsidP="0065626C">
      <w:pPr>
        <w:autoSpaceDE w:val="0"/>
        <w:autoSpaceDN w:val="0"/>
        <w:adjustRightInd w:val="0"/>
        <w:ind w:firstLine="708"/>
        <w:rPr>
          <w:rFonts w:asciiTheme="minorHAnsi" w:hAnsiTheme="minorHAnsi" w:cs="Calibri"/>
          <w:sz w:val="26"/>
          <w:szCs w:val="26"/>
          <w:lang w:val="en-US"/>
        </w:rPr>
      </w:pPr>
      <w:r w:rsidRPr="00944D8C">
        <w:rPr>
          <w:rFonts w:asciiTheme="minorHAnsi" w:hAnsiTheme="minorHAnsi" w:cs="Calibri"/>
          <w:sz w:val="26"/>
          <w:szCs w:val="26"/>
          <w:lang w:val="en-US"/>
        </w:rPr>
        <w:t xml:space="preserve">            Marketing</w:t>
      </w:r>
    </w:p>
    <w:p w:rsidR="0065626C" w:rsidRPr="00944D8C" w:rsidRDefault="0065626C" w:rsidP="0065626C">
      <w:pPr>
        <w:rPr>
          <w:rFonts w:asciiTheme="minorHAnsi" w:hAnsiTheme="minorHAnsi" w:cs="Calibri"/>
          <w:sz w:val="26"/>
          <w:szCs w:val="26"/>
          <w:lang w:val="en-US"/>
        </w:rPr>
      </w:pPr>
    </w:p>
    <w:p w:rsidR="00520CF8" w:rsidRPr="00060422" w:rsidRDefault="00060422" w:rsidP="0065626C">
      <w:pPr>
        <w:rPr>
          <w:rFonts w:asciiTheme="minorHAnsi" w:hAnsiTheme="minorHAnsi" w:cs="Calibri"/>
          <w:sz w:val="26"/>
          <w:szCs w:val="26"/>
          <w:lang w:val="en-US"/>
        </w:rPr>
      </w:pPr>
      <w:r>
        <w:rPr>
          <w:rFonts w:asciiTheme="minorHAnsi" w:hAnsiTheme="minorHAnsi" w:cs="Calibri"/>
          <w:sz w:val="26"/>
          <w:szCs w:val="26"/>
          <w:lang w:val="en-US"/>
        </w:rPr>
        <w:t>March 27</w:t>
      </w:r>
      <w:r w:rsidR="00F161CA" w:rsidRPr="00060422">
        <w:rPr>
          <w:rFonts w:asciiTheme="minorHAnsi" w:hAnsiTheme="minorHAnsi" w:cs="Calibri"/>
          <w:sz w:val="26"/>
          <w:szCs w:val="26"/>
          <w:lang w:val="en-US"/>
        </w:rPr>
        <w:t>, 2013</w:t>
      </w:r>
    </w:p>
    <w:p w:rsidR="0065626C" w:rsidRPr="00944D8C" w:rsidRDefault="0065626C" w:rsidP="0065626C">
      <w:pPr>
        <w:rPr>
          <w:rFonts w:asciiTheme="minorHAnsi" w:hAnsiTheme="minorHAnsi" w:cs="Calibri"/>
          <w:color w:val="FF0000"/>
          <w:sz w:val="26"/>
          <w:szCs w:val="26"/>
          <w:lang w:val="en-US"/>
        </w:rPr>
      </w:pPr>
    </w:p>
    <w:p w:rsidR="0065626C" w:rsidRPr="00944D8C" w:rsidRDefault="0065626C" w:rsidP="0065626C">
      <w:pPr>
        <w:pStyle w:val="Heading1"/>
        <w:jc w:val="both"/>
        <w:rPr>
          <w:rFonts w:asciiTheme="minorHAnsi" w:hAnsiTheme="minorHAnsi"/>
          <w:lang w:val="en-US"/>
        </w:rPr>
      </w:pPr>
      <w:bookmarkStart w:id="0" w:name="_Toc350503513"/>
      <w:bookmarkStart w:id="1" w:name="_Toc350504362"/>
      <w:bookmarkStart w:id="2" w:name="_Toc350860810"/>
      <w:r w:rsidRPr="00944D8C">
        <w:rPr>
          <w:rFonts w:asciiTheme="minorHAnsi" w:hAnsiTheme="minorHAnsi"/>
          <w:lang w:val="en-US"/>
        </w:rPr>
        <w:lastRenderedPageBreak/>
        <w:t>Executive summary</w:t>
      </w:r>
      <w:bookmarkEnd w:id="0"/>
      <w:bookmarkEnd w:id="1"/>
      <w:bookmarkEnd w:id="2"/>
    </w:p>
    <w:p w:rsidR="0065626C" w:rsidRPr="00944D8C" w:rsidRDefault="0065626C" w:rsidP="0065626C">
      <w:pPr>
        <w:jc w:val="both"/>
        <w:rPr>
          <w:rFonts w:asciiTheme="minorHAnsi" w:hAnsiTheme="minorHAnsi"/>
          <w:lang w:val="en-US"/>
        </w:rPr>
      </w:pPr>
    </w:p>
    <w:p w:rsidR="0065626C" w:rsidRPr="00944D8C" w:rsidRDefault="0065626C" w:rsidP="0065626C">
      <w:pPr>
        <w:spacing w:line="360" w:lineRule="auto"/>
        <w:jc w:val="both"/>
        <w:rPr>
          <w:rFonts w:asciiTheme="minorHAnsi" w:hAnsiTheme="minorHAnsi" w:cstheme="minorHAnsi"/>
          <w:lang w:val="en-US"/>
        </w:rPr>
      </w:pPr>
      <w:r w:rsidRPr="00944D8C">
        <w:rPr>
          <w:rFonts w:asciiTheme="minorHAnsi" w:hAnsiTheme="minorHAnsi" w:cstheme="minorHAnsi"/>
          <w:lang w:val="en-US"/>
        </w:rPr>
        <w:t xml:space="preserve">Customer behavior is a very important subject in retail marketing. Understanding your customers will allow you to predict and affect purchases a customer does. By influencing the shopping behavior of a customer, retailers can make more money out of customers. Influencing a customer in the wrong way can make a customer spend less or even damage your company </w:t>
      </w:r>
      <w:r w:rsidR="009522AC" w:rsidRPr="00944D8C">
        <w:rPr>
          <w:rFonts w:asciiTheme="minorHAnsi" w:hAnsiTheme="minorHAnsi" w:cstheme="minorHAnsi"/>
          <w:lang w:val="en-US"/>
        </w:rPr>
        <w:t>by getting a bad image for example</w:t>
      </w:r>
      <w:r w:rsidRPr="00944D8C">
        <w:rPr>
          <w:rFonts w:asciiTheme="minorHAnsi" w:hAnsiTheme="minorHAnsi" w:cstheme="minorHAnsi"/>
          <w:lang w:val="en-US"/>
        </w:rPr>
        <w:t xml:space="preserve">.  </w:t>
      </w:r>
    </w:p>
    <w:p w:rsidR="00371FC6" w:rsidRPr="00944D8C" w:rsidRDefault="00371FC6" w:rsidP="0065626C">
      <w:pPr>
        <w:spacing w:line="360" w:lineRule="auto"/>
        <w:jc w:val="both"/>
        <w:rPr>
          <w:rFonts w:asciiTheme="minorHAnsi" w:hAnsiTheme="minorHAnsi" w:cstheme="minorHAnsi"/>
          <w:lang w:val="en-US"/>
        </w:rPr>
      </w:pPr>
    </w:p>
    <w:p w:rsidR="0065626C" w:rsidRPr="00944D8C" w:rsidRDefault="0065626C" w:rsidP="0065626C">
      <w:pPr>
        <w:spacing w:line="360" w:lineRule="auto"/>
        <w:jc w:val="both"/>
        <w:rPr>
          <w:rFonts w:asciiTheme="minorHAnsi" w:hAnsiTheme="minorHAnsi" w:cstheme="minorHAnsi"/>
          <w:lang w:val="en-US"/>
        </w:rPr>
      </w:pPr>
      <w:r w:rsidRPr="00944D8C">
        <w:rPr>
          <w:rFonts w:asciiTheme="minorHAnsi" w:hAnsiTheme="minorHAnsi" w:cstheme="minorHAnsi"/>
          <w:lang w:val="en-US"/>
        </w:rPr>
        <w:t>Employee-customer interaction is an often studied subject for a long time. In particular subjects as customer loyalty and the perceptions of customers about service quality.</w:t>
      </w:r>
      <w:r w:rsidR="001E6D73" w:rsidRPr="00944D8C">
        <w:rPr>
          <w:rFonts w:asciiTheme="minorHAnsi" w:hAnsiTheme="minorHAnsi" w:cstheme="minorHAnsi"/>
          <w:lang w:val="en-US"/>
        </w:rPr>
        <w:t xml:space="preserve"> New studies in neuro-economics</w:t>
      </w:r>
      <w:r w:rsidR="00AC3A6B" w:rsidRPr="00944D8C">
        <w:rPr>
          <w:rFonts w:asciiTheme="minorHAnsi" w:hAnsiTheme="minorHAnsi" w:cstheme="minorHAnsi"/>
          <w:lang w:val="en-US"/>
        </w:rPr>
        <w:t xml:space="preserve"> investigate</w:t>
      </w:r>
      <w:r w:rsidR="001E6D73" w:rsidRPr="00944D8C">
        <w:rPr>
          <w:rFonts w:asciiTheme="minorHAnsi" w:hAnsiTheme="minorHAnsi" w:cstheme="minorHAnsi"/>
          <w:lang w:val="en-US"/>
        </w:rPr>
        <w:t xml:space="preserve"> the effects of the interaction between employees with certain characteristics and intentions and customers</w:t>
      </w:r>
      <w:r w:rsidR="00AC3A6B" w:rsidRPr="00944D8C">
        <w:rPr>
          <w:rFonts w:asciiTheme="minorHAnsi" w:hAnsiTheme="minorHAnsi" w:cstheme="minorHAnsi"/>
          <w:lang w:val="en-US"/>
        </w:rPr>
        <w:t>. I will investigate if a different orientation of the employee causes a difference in the willingness to buy of a customer.</w:t>
      </w:r>
      <w:r w:rsidR="001E6D73" w:rsidRPr="00944D8C">
        <w:rPr>
          <w:rFonts w:asciiTheme="minorHAnsi" w:hAnsiTheme="minorHAnsi" w:cstheme="minorHAnsi"/>
          <w:lang w:val="en-US"/>
        </w:rPr>
        <w:t xml:space="preserve">   </w:t>
      </w:r>
      <w:r w:rsidRPr="00944D8C">
        <w:rPr>
          <w:rFonts w:asciiTheme="minorHAnsi" w:hAnsiTheme="minorHAnsi" w:cstheme="minorHAnsi"/>
          <w:lang w:val="en-US"/>
        </w:rPr>
        <w:t xml:space="preserve"> Most of the academics do not focus their study at “the timing of approach effect”, what means that they do not consider the timing of approaching a customer as an important factor of employee-customer interaction. I believe the timing of approaching</w:t>
      </w:r>
      <w:r w:rsidR="00AC3A6B" w:rsidRPr="00944D8C">
        <w:rPr>
          <w:rFonts w:asciiTheme="minorHAnsi" w:hAnsiTheme="minorHAnsi" w:cstheme="minorHAnsi"/>
          <w:lang w:val="en-US"/>
        </w:rPr>
        <w:t xml:space="preserve"> is</w:t>
      </w:r>
      <w:r w:rsidRPr="00944D8C">
        <w:rPr>
          <w:rFonts w:asciiTheme="minorHAnsi" w:hAnsiTheme="minorHAnsi" w:cstheme="minorHAnsi"/>
          <w:lang w:val="en-US"/>
        </w:rPr>
        <w:t xml:space="preserve"> an important factor in the employee-customer interaction.</w:t>
      </w:r>
      <w:r w:rsidR="009522AC" w:rsidRPr="00944D8C">
        <w:rPr>
          <w:rFonts w:asciiTheme="minorHAnsi" w:hAnsiTheme="minorHAnsi" w:cstheme="minorHAnsi"/>
          <w:lang w:val="en-US"/>
        </w:rPr>
        <w:t xml:space="preserve"> The timing of approach might be of an influence on the willingness to buy of a customer.</w:t>
      </w:r>
      <w:r w:rsidR="001E6D73" w:rsidRPr="00944D8C">
        <w:rPr>
          <w:rFonts w:asciiTheme="minorHAnsi" w:hAnsiTheme="minorHAnsi" w:cstheme="minorHAnsi"/>
          <w:lang w:val="en-US"/>
        </w:rPr>
        <w:t xml:space="preserve"> </w:t>
      </w:r>
      <w:r w:rsidR="00EF1E0B" w:rsidRPr="00944D8C">
        <w:rPr>
          <w:rFonts w:asciiTheme="minorHAnsi" w:hAnsiTheme="minorHAnsi" w:cstheme="minorHAnsi"/>
          <w:lang w:val="en-US"/>
        </w:rPr>
        <w:t>Therefore I will investigate the direct effect of time of approaching a customer on the willingness to buy of the customer.</w:t>
      </w:r>
    </w:p>
    <w:p w:rsidR="00371FC6" w:rsidRPr="00944D8C" w:rsidRDefault="00371FC6" w:rsidP="0065626C">
      <w:pPr>
        <w:spacing w:line="360" w:lineRule="auto"/>
        <w:jc w:val="both"/>
        <w:rPr>
          <w:rFonts w:asciiTheme="minorHAnsi" w:hAnsiTheme="minorHAnsi" w:cstheme="minorHAnsi"/>
          <w:lang w:val="en-US"/>
        </w:rPr>
      </w:pPr>
    </w:p>
    <w:p w:rsidR="0060125B" w:rsidRPr="00944D8C" w:rsidRDefault="0060125B" w:rsidP="0065626C">
      <w:pPr>
        <w:spacing w:line="360" w:lineRule="auto"/>
        <w:jc w:val="both"/>
        <w:rPr>
          <w:rFonts w:asciiTheme="minorHAnsi" w:hAnsiTheme="minorHAnsi" w:cstheme="minorHAnsi"/>
          <w:lang w:val="en-US"/>
        </w:rPr>
      </w:pPr>
      <w:r w:rsidRPr="00944D8C">
        <w:rPr>
          <w:rFonts w:asciiTheme="minorHAnsi" w:hAnsiTheme="minorHAnsi" w:cstheme="minorHAnsi"/>
          <w:lang w:val="en-US"/>
        </w:rPr>
        <w:t xml:space="preserve">As a customer you will be contacted by an employee if you enter a store. Every customer is different and so the employee can have different effects on the willingness to buy of customers. </w:t>
      </w:r>
      <w:r w:rsidR="00BA6613" w:rsidRPr="00944D8C">
        <w:rPr>
          <w:rFonts w:asciiTheme="minorHAnsi" w:hAnsiTheme="minorHAnsi" w:cstheme="minorHAnsi"/>
          <w:lang w:val="en-US"/>
        </w:rPr>
        <w:t>In which way the employee can be of an influence on a customer depends on the autonomy of that customer.</w:t>
      </w:r>
      <w:r w:rsidR="009522AC" w:rsidRPr="00944D8C">
        <w:rPr>
          <w:rFonts w:asciiTheme="minorHAnsi" w:hAnsiTheme="minorHAnsi" w:cstheme="minorHAnsi"/>
          <w:lang w:val="en-US"/>
        </w:rPr>
        <w:t xml:space="preserve"> Some customers might be willing to get more help or advice from an employee than other customers.</w:t>
      </w:r>
      <w:r w:rsidR="00BA6613" w:rsidRPr="00944D8C">
        <w:rPr>
          <w:rFonts w:asciiTheme="minorHAnsi" w:hAnsiTheme="minorHAnsi" w:cstheme="minorHAnsi"/>
          <w:lang w:val="en-US"/>
        </w:rPr>
        <w:t xml:space="preserve"> In my research I will investigate </w:t>
      </w:r>
      <w:r w:rsidR="00EF1E0B" w:rsidRPr="00944D8C">
        <w:rPr>
          <w:rFonts w:asciiTheme="minorHAnsi" w:hAnsiTheme="minorHAnsi" w:cstheme="minorHAnsi"/>
          <w:lang w:val="en-US"/>
        </w:rPr>
        <w:t>whether the preferred autonomy of a customer affect</w:t>
      </w:r>
      <w:r w:rsidR="00F37D52" w:rsidRPr="00944D8C">
        <w:rPr>
          <w:rFonts w:asciiTheme="minorHAnsi" w:hAnsiTheme="minorHAnsi" w:cstheme="minorHAnsi"/>
          <w:lang w:val="en-US"/>
        </w:rPr>
        <w:t>s</w:t>
      </w:r>
      <w:r w:rsidR="00EF1E0B" w:rsidRPr="00944D8C">
        <w:rPr>
          <w:rFonts w:asciiTheme="minorHAnsi" w:hAnsiTheme="minorHAnsi" w:cstheme="minorHAnsi"/>
          <w:lang w:val="en-US"/>
        </w:rPr>
        <w:t xml:space="preserve"> the </w:t>
      </w:r>
      <w:r w:rsidR="00BA6613" w:rsidRPr="00944D8C">
        <w:rPr>
          <w:rFonts w:asciiTheme="minorHAnsi" w:hAnsiTheme="minorHAnsi" w:cstheme="minorHAnsi"/>
          <w:lang w:val="en-US"/>
        </w:rPr>
        <w:t xml:space="preserve">direct effect of </w:t>
      </w:r>
      <w:r w:rsidR="00EF1E0B" w:rsidRPr="00944D8C">
        <w:rPr>
          <w:rFonts w:asciiTheme="minorHAnsi" w:hAnsiTheme="minorHAnsi" w:cstheme="minorHAnsi"/>
          <w:lang w:val="en-US"/>
        </w:rPr>
        <w:t>time of approach and the orientation of employees</w:t>
      </w:r>
      <w:r w:rsidR="00BA6613" w:rsidRPr="00944D8C">
        <w:rPr>
          <w:rFonts w:asciiTheme="minorHAnsi" w:hAnsiTheme="minorHAnsi" w:cstheme="minorHAnsi"/>
          <w:lang w:val="en-US"/>
        </w:rPr>
        <w:t xml:space="preserve">  on willingness to buy.</w:t>
      </w:r>
    </w:p>
    <w:p w:rsidR="00371FC6" w:rsidRPr="00944D8C" w:rsidRDefault="00371FC6" w:rsidP="0065626C">
      <w:pPr>
        <w:spacing w:line="360" w:lineRule="auto"/>
        <w:jc w:val="both"/>
        <w:rPr>
          <w:rFonts w:asciiTheme="minorHAnsi" w:hAnsiTheme="minorHAnsi" w:cstheme="minorHAnsi"/>
          <w:lang w:val="en-US"/>
        </w:rPr>
      </w:pPr>
    </w:p>
    <w:p w:rsidR="001019DF" w:rsidRPr="00944D8C" w:rsidRDefault="00AC3A6B" w:rsidP="00F37D52">
      <w:pPr>
        <w:spacing w:line="360" w:lineRule="auto"/>
        <w:jc w:val="both"/>
        <w:rPr>
          <w:rFonts w:asciiTheme="minorHAnsi" w:hAnsiTheme="minorHAnsi" w:cstheme="minorHAnsi"/>
          <w:lang w:val="en-US"/>
        </w:rPr>
      </w:pPr>
      <w:r w:rsidRPr="00944D8C">
        <w:rPr>
          <w:rFonts w:asciiTheme="minorHAnsi" w:hAnsiTheme="minorHAnsi" w:cstheme="minorHAnsi"/>
          <w:lang w:val="en-US"/>
        </w:rPr>
        <w:t xml:space="preserve">Nowadays people act and think differently than formerly. Society have become more aware of how different people can be and also </w:t>
      </w:r>
      <w:r w:rsidR="003B223E" w:rsidRPr="00944D8C">
        <w:rPr>
          <w:rFonts w:asciiTheme="minorHAnsi" w:hAnsiTheme="minorHAnsi" w:cstheme="minorHAnsi"/>
          <w:lang w:val="en-US"/>
        </w:rPr>
        <w:t xml:space="preserve">homosexuality has been accepted more. Emancipation for women has become more and more in the last years. Also more former female activities are done by male and vise versa. In my research I will </w:t>
      </w:r>
      <w:r w:rsidR="00EF1E0B" w:rsidRPr="00944D8C">
        <w:rPr>
          <w:rFonts w:asciiTheme="minorHAnsi" w:hAnsiTheme="minorHAnsi" w:cstheme="minorHAnsi"/>
          <w:lang w:val="en-US"/>
        </w:rPr>
        <w:t xml:space="preserve">investigate </w:t>
      </w:r>
      <w:r w:rsidR="00F37D52" w:rsidRPr="00944D8C">
        <w:rPr>
          <w:rFonts w:asciiTheme="minorHAnsi" w:hAnsiTheme="minorHAnsi" w:cstheme="minorHAnsi"/>
          <w:lang w:val="en-US"/>
        </w:rPr>
        <w:t>whether</w:t>
      </w:r>
      <w:r w:rsidR="0060125B" w:rsidRPr="00944D8C">
        <w:rPr>
          <w:rFonts w:asciiTheme="minorHAnsi" w:hAnsiTheme="minorHAnsi" w:cstheme="minorHAnsi"/>
          <w:lang w:val="en-US"/>
        </w:rPr>
        <w:t xml:space="preserve"> </w:t>
      </w:r>
      <w:r w:rsidR="0060125B" w:rsidRPr="00944D8C">
        <w:rPr>
          <w:rFonts w:asciiTheme="minorHAnsi" w:hAnsiTheme="minorHAnsi" w:cstheme="minorHAnsi"/>
          <w:lang w:val="en-US"/>
        </w:rPr>
        <w:lastRenderedPageBreak/>
        <w:t xml:space="preserve">gender </w:t>
      </w:r>
      <w:r w:rsidR="00F37D52" w:rsidRPr="00944D8C">
        <w:rPr>
          <w:rFonts w:asciiTheme="minorHAnsi" w:hAnsiTheme="minorHAnsi" w:cstheme="minorHAnsi"/>
          <w:lang w:val="en-US"/>
        </w:rPr>
        <w:t>affects the direct effect of time of approach and the orientation of employees  on willingness to buy.</w:t>
      </w:r>
    </w:p>
    <w:p w:rsidR="001019DF" w:rsidRPr="00944D8C" w:rsidRDefault="001019DF" w:rsidP="00F37D52">
      <w:pPr>
        <w:spacing w:line="360" w:lineRule="auto"/>
        <w:jc w:val="both"/>
        <w:rPr>
          <w:rFonts w:asciiTheme="minorHAnsi" w:hAnsiTheme="minorHAnsi" w:cstheme="minorHAnsi"/>
          <w:lang w:val="en-US"/>
        </w:rPr>
      </w:pPr>
    </w:p>
    <w:p w:rsidR="0065626C" w:rsidRPr="00944D8C" w:rsidRDefault="0065626C" w:rsidP="0065626C">
      <w:pPr>
        <w:spacing w:line="360" w:lineRule="auto"/>
        <w:jc w:val="both"/>
        <w:rPr>
          <w:rFonts w:asciiTheme="minorHAnsi" w:hAnsiTheme="minorHAnsi" w:cstheme="minorHAnsi"/>
          <w:lang w:val="en-US"/>
        </w:rPr>
      </w:pPr>
      <w:r w:rsidRPr="00944D8C">
        <w:rPr>
          <w:rFonts w:asciiTheme="minorHAnsi" w:hAnsiTheme="minorHAnsi" w:cstheme="minorHAnsi"/>
          <w:lang w:val="en-US"/>
        </w:rPr>
        <w:t xml:space="preserve">My thesis will be focused on the </w:t>
      </w:r>
      <w:r w:rsidR="00BA6613" w:rsidRPr="00944D8C">
        <w:rPr>
          <w:rFonts w:asciiTheme="minorHAnsi" w:hAnsiTheme="minorHAnsi" w:cstheme="minorHAnsi"/>
          <w:lang w:val="en-US"/>
        </w:rPr>
        <w:t xml:space="preserve">direct </w:t>
      </w:r>
      <w:r w:rsidRPr="00944D8C">
        <w:rPr>
          <w:rFonts w:asciiTheme="minorHAnsi" w:hAnsiTheme="minorHAnsi" w:cstheme="minorHAnsi"/>
          <w:lang w:val="en-US"/>
        </w:rPr>
        <w:t>effect</w:t>
      </w:r>
      <w:r w:rsidR="00BA6613" w:rsidRPr="00944D8C">
        <w:rPr>
          <w:rFonts w:asciiTheme="minorHAnsi" w:hAnsiTheme="minorHAnsi" w:cstheme="minorHAnsi"/>
          <w:lang w:val="en-US"/>
        </w:rPr>
        <w:t>s</w:t>
      </w:r>
      <w:r w:rsidRPr="00944D8C">
        <w:rPr>
          <w:rFonts w:asciiTheme="minorHAnsi" w:hAnsiTheme="minorHAnsi" w:cstheme="minorHAnsi"/>
          <w:lang w:val="en-US"/>
        </w:rPr>
        <w:t xml:space="preserve"> of the timing of approaching a customer</w:t>
      </w:r>
      <w:r w:rsidR="00F37D52" w:rsidRPr="00944D8C">
        <w:rPr>
          <w:rFonts w:asciiTheme="minorHAnsi" w:hAnsiTheme="minorHAnsi" w:cstheme="minorHAnsi"/>
          <w:lang w:val="en-US"/>
        </w:rPr>
        <w:t xml:space="preserve"> and</w:t>
      </w:r>
      <w:r w:rsidR="00BA6613" w:rsidRPr="00944D8C">
        <w:rPr>
          <w:rFonts w:asciiTheme="minorHAnsi" w:hAnsiTheme="minorHAnsi" w:cstheme="minorHAnsi"/>
          <w:lang w:val="en-US"/>
        </w:rPr>
        <w:t xml:space="preserve"> orientation of an employee </w:t>
      </w:r>
      <w:r w:rsidRPr="00944D8C">
        <w:rPr>
          <w:rFonts w:asciiTheme="minorHAnsi" w:hAnsiTheme="minorHAnsi" w:cstheme="minorHAnsi"/>
          <w:lang w:val="en-US"/>
        </w:rPr>
        <w:t xml:space="preserve">on the </w:t>
      </w:r>
      <w:r w:rsidR="00BA6613" w:rsidRPr="00944D8C">
        <w:rPr>
          <w:rFonts w:asciiTheme="minorHAnsi" w:hAnsiTheme="minorHAnsi" w:cstheme="minorHAnsi"/>
          <w:lang w:val="en-US"/>
        </w:rPr>
        <w:t>willingness to buy a new product of a customer</w:t>
      </w:r>
      <w:r w:rsidRPr="00944D8C">
        <w:rPr>
          <w:rFonts w:asciiTheme="minorHAnsi" w:hAnsiTheme="minorHAnsi" w:cstheme="minorHAnsi"/>
          <w:lang w:val="en-US"/>
        </w:rPr>
        <w:t>.</w:t>
      </w:r>
      <w:r w:rsidR="00F37D52" w:rsidRPr="00944D8C">
        <w:rPr>
          <w:rFonts w:asciiTheme="minorHAnsi" w:hAnsiTheme="minorHAnsi" w:cstheme="minorHAnsi"/>
          <w:lang w:val="en-US"/>
        </w:rPr>
        <w:t xml:space="preserve"> Also moderating effects of preferred autonomy and gender on these direct effects will be investigated.</w:t>
      </w:r>
      <w:r w:rsidRPr="00944D8C">
        <w:rPr>
          <w:rFonts w:asciiTheme="minorHAnsi" w:hAnsiTheme="minorHAnsi" w:cstheme="minorHAnsi"/>
          <w:lang w:val="en-US"/>
        </w:rPr>
        <w:t xml:space="preserve"> </w:t>
      </w:r>
    </w:p>
    <w:p w:rsidR="0065626C" w:rsidRPr="00944D8C" w:rsidRDefault="0065626C" w:rsidP="0065626C">
      <w:pPr>
        <w:spacing w:line="360" w:lineRule="auto"/>
        <w:jc w:val="both"/>
        <w:rPr>
          <w:rFonts w:asciiTheme="minorHAnsi" w:hAnsiTheme="minorHAnsi" w:cstheme="minorHAnsi"/>
          <w:lang w:val="en-US"/>
        </w:rPr>
      </w:pPr>
    </w:p>
    <w:p w:rsidR="0065626C" w:rsidRPr="00944D8C" w:rsidRDefault="0065626C" w:rsidP="00944D8C">
      <w:pPr>
        <w:pStyle w:val="Subtitle"/>
        <w:rPr>
          <w:rStyle w:val="Emphasis"/>
          <w:i/>
          <w:iCs/>
          <w:lang w:val="en-US"/>
        </w:rPr>
      </w:pPr>
      <w:bookmarkStart w:id="3" w:name="_Toc350860811"/>
      <w:r w:rsidRPr="00944D8C">
        <w:rPr>
          <w:rStyle w:val="Emphasis"/>
          <w:i/>
          <w:iCs/>
          <w:lang w:val="en-US"/>
        </w:rPr>
        <w:t>Theoretical background</w:t>
      </w:r>
      <w:bookmarkEnd w:id="3"/>
    </w:p>
    <w:p w:rsidR="00944D8C" w:rsidRPr="00944D8C" w:rsidRDefault="00944D8C" w:rsidP="00944D8C">
      <w:pPr>
        <w:rPr>
          <w:lang w:val="en-US"/>
        </w:rPr>
      </w:pPr>
    </w:p>
    <w:p w:rsidR="0065626C" w:rsidRPr="00944D8C" w:rsidRDefault="0065626C" w:rsidP="0065626C">
      <w:pPr>
        <w:spacing w:line="360" w:lineRule="auto"/>
        <w:jc w:val="both"/>
        <w:rPr>
          <w:rStyle w:val="Emphasis"/>
          <w:rFonts w:asciiTheme="minorHAnsi" w:hAnsiTheme="minorHAnsi" w:cstheme="minorHAnsi"/>
          <w:i w:val="0"/>
          <w:lang w:val="en-US"/>
        </w:rPr>
      </w:pPr>
      <w:r w:rsidRPr="00944D8C">
        <w:rPr>
          <w:rStyle w:val="Emphasis"/>
          <w:rFonts w:asciiTheme="minorHAnsi" w:hAnsiTheme="minorHAnsi" w:cstheme="minorHAnsi"/>
          <w:i w:val="0"/>
          <w:lang w:val="en-US"/>
        </w:rPr>
        <w:t>My research is based on different kind</w:t>
      </w:r>
      <w:r w:rsidR="00F37D52" w:rsidRPr="00944D8C">
        <w:rPr>
          <w:rStyle w:val="Emphasis"/>
          <w:rFonts w:asciiTheme="minorHAnsi" w:hAnsiTheme="minorHAnsi" w:cstheme="minorHAnsi"/>
          <w:i w:val="0"/>
          <w:lang w:val="en-US"/>
        </w:rPr>
        <w:t>s</w:t>
      </w:r>
      <w:r w:rsidRPr="00944D8C">
        <w:rPr>
          <w:rStyle w:val="Emphasis"/>
          <w:rFonts w:asciiTheme="minorHAnsi" w:hAnsiTheme="minorHAnsi" w:cstheme="minorHAnsi"/>
          <w:i w:val="0"/>
          <w:lang w:val="en-US"/>
        </w:rPr>
        <w:t xml:space="preserve"> of litera</w:t>
      </w:r>
      <w:r w:rsidR="009A748F" w:rsidRPr="00944D8C">
        <w:rPr>
          <w:rStyle w:val="Emphasis"/>
          <w:rFonts w:asciiTheme="minorHAnsi" w:hAnsiTheme="minorHAnsi" w:cstheme="minorHAnsi"/>
          <w:i w:val="0"/>
          <w:lang w:val="en-US"/>
        </w:rPr>
        <w:t>ture streams. To determine the direct effects</w:t>
      </w:r>
      <w:r w:rsidRPr="00944D8C">
        <w:rPr>
          <w:rStyle w:val="Emphasis"/>
          <w:rFonts w:asciiTheme="minorHAnsi" w:hAnsiTheme="minorHAnsi" w:cstheme="minorHAnsi"/>
          <w:i w:val="0"/>
          <w:lang w:val="en-US"/>
        </w:rPr>
        <w:t xml:space="preserve"> on the willingness to buy of that customer, I first </w:t>
      </w:r>
      <w:r w:rsidR="009522AC" w:rsidRPr="00944D8C">
        <w:rPr>
          <w:rStyle w:val="Emphasis"/>
          <w:rFonts w:asciiTheme="minorHAnsi" w:hAnsiTheme="minorHAnsi" w:cstheme="minorHAnsi"/>
          <w:i w:val="0"/>
          <w:lang w:val="en-US"/>
        </w:rPr>
        <w:t>carried out</w:t>
      </w:r>
      <w:r w:rsidRPr="00944D8C">
        <w:rPr>
          <w:rStyle w:val="Emphasis"/>
          <w:rFonts w:asciiTheme="minorHAnsi" w:hAnsiTheme="minorHAnsi" w:cstheme="minorHAnsi"/>
          <w:i w:val="0"/>
          <w:lang w:val="en-US"/>
        </w:rPr>
        <w:t xml:space="preserve"> research about the willingness to buy of a new product a fashion store. I secondly investigated </w:t>
      </w:r>
      <w:r w:rsidR="009A748F" w:rsidRPr="00944D8C">
        <w:rPr>
          <w:rStyle w:val="Emphasis"/>
          <w:rFonts w:asciiTheme="minorHAnsi" w:hAnsiTheme="minorHAnsi" w:cstheme="minorHAnsi"/>
          <w:i w:val="0"/>
          <w:lang w:val="en-US"/>
        </w:rPr>
        <w:t xml:space="preserve">the </w:t>
      </w:r>
      <w:r w:rsidR="00F37D52" w:rsidRPr="00944D8C">
        <w:rPr>
          <w:rStyle w:val="Emphasis"/>
          <w:rFonts w:asciiTheme="minorHAnsi" w:hAnsiTheme="minorHAnsi" w:cstheme="minorHAnsi"/>
          <w:i w:val="0"/>
          <w:lang w:val="en-US"/>
        </w:rPr>
        <w:t xml:space="preserve">two </w:t>
      </w:r>
      <w:r w:rsidR="009A748F" w:rsidRPr="00944D8C">
        <w:rPr>
          <w:rStyle w:val="Emphasis"/>
          <w:rFonts w:asciiTheme="minorHAnsi" w:hAnsiTheme="minorHAnsi" w:cstheme="minorHAnsi"/>
          <w:i w:val="0"/>
          <w:lang w:val="en-US"/>
        </w:rPr>
        <w:t>subjects</w:t>
      </w:r>
      <w:r w:rsidR="00F37D52" w:rsidRPr="00944D8C">
        <w:rPr>
          <w:rStyle w:val="Emphasis"/>
          <w:rFonts w:asciiTheme="minorHAnsi" w:hAnsiTheme="minorHAnsi" w:cstheme="minorHAnsi"/>
          <w:i w:val="0"/>
          <w:lang w:val="en-US"/>
        </w:rPr>
        <w:t xml:space="preserve"> which might have direct effects on the willingness to buy</w:t>
      </w:r>
      <w:r w:rsidRPr="00944D8C">
        <w:rPr>
          <w:rStyle w:val="Emphasis"/>
          <w:rFonts w:asciiTheme="minorHAnsi" w:hAnsiTheme="minorHAnsi" w:cstheme="minorHAnsi"/>
          <w:i w:val="0"/>
          <w:lang w:val="en-US"/>
        </w:rPr>
        <w:t xml:space="preserve">, namely </w:t>
      </w:r>
      <w:r w:rsidR="009A748F" w:rsidRPr="00944D8C">
        <w:rPr>
          <w:rStyle w:val="Emphasis"/>
          <w:rFonts w:asciiTheme="minorHAnsi" w:hAnsiTheme="minorHAnsi" w:cstheme="minorHAnsi"/>
          <w:i w:val="0"/>
          <w:lang w:val="en-US"/>
        </w:rPr>
        <w:t>the time of approaching a customer</w:t>
      </w:r>
      <w:r w:rsidR="00F37D52" w:rsidRPr="00944D8C">
        <w:rPr>
          <w:rStyle w:val="Emphasis"/>
          <w:rFonts w:asciiTheme="minorHAnsi" w:hAnsiTheme="minorHAnsi" w:cstheme="minorHAnsi"/>
          <w:i w:val="0"/>
          <w:lang w:val="en-US"/>
        </w:rPr>
        <w:t xml:space="preserve"> and</w:t>
      </w:r>
      <w:r w:rsidR="009A748F" w:rsidRPr="00944D8C">
        <w:rPr>
          <w:rStyle w:val="Emphasis"/>
          <w:rFonts w:asciiTheme="minorHAnsi" w:hAnsiTheme="minorHAnsi" w:cstheme="minorHAnsi"/>
          <w:i w:val="0"/>
          <w:lang w:val="en-US"/>
        </w:rPr>
        <w:t xml:space="preserve"> </w:t>
      </w:r>
      <w:r w:rsidRPr="00944D8C">
        <w:rPr>
          <w:rStyle w:val="Emphasis"/>
          <w:rFonts w:asciiTheme="minorHAnsi" w:hAnsiTheme="minorHAnsi" w:cstheme="minorHAnsi"/>
          <w:i w:val="0"/>
          <w:lang w:val="en-US"/>
        </w:rPr>
        <w:t>the orientation of the employee</w:t>
      </w:r>
      <w:r w:rsidR="00F37D52" w:rsidRPr="00944D8C">
        <w:rPr>
          <w:rStyle w:val="Emphasis"/>
          <w:rFonts w:asciiTheme="minorHAnsi" w:hAnsiTheme="minorHAnsi" w:cstheme="minorHAnsi"/>
          <w:i w:val="0"/>
          <w:lang w:val="en-US"/>
        </w:rPr>
        <w:t>. Last, I investigated two subject</w:t>
      </w:r>
      <w:r w:rsidR="009522AC" w:rsidRPr="00944D8C">
        <w:rPr>
          <w:rStyle w:val="Emphasis"/>
          <w:rFonts w:asciiTheme="minorHAnsi" w:hAnsiTheme="minorHAnsi" w:cstheme="minorHAnsi"/>
          <w:i w:val="0"/>
          <w:lang w:val="en-US"/>
        </w:rPr>
        <w:t>s</w:t>
      </w:r>
      <w:r w:rsidR="00F37D52" w:rsidRPr="00944D8C">
        <w:rPr>
          <w:rStyle w:val="Emphasis"/>
          <w:rFonts w:asciiTheme="minorHAnsi" w:hAnsiTheme="minorHAnsi" w:cstheme="minorHAnsi"/>
          <w:i w:val="0"/>
          <w:lang w:val="en-US"/>
        </w:rPr>
        <w:t xml:space="preserve"> which might affect the direct effects on willingness to buy, namely preferred autonomy and gender.</w:t>
      </w:r>
    </w:p>
    <w:p w:rsidR="0065626C" w:rsidRPr="00944D8C" w:rsidRDefault="0065626C" w:rsidP="0065626C">
      <w:pPr>
        <w:spacing w:line="360" w:lineRule="auto"/>
        <w:jc w:val="both"/>
        <w:rPr>
          <w:rStyle w:val="Emphasis"/>
          <w:rFonts w:asciiTheme="minorHAnsi" w:hAnsiTheme="minorHAnsi" w:cstheme="minorHAnsi"/>
          <w:i w:val="0"/>
          <w:lang w:val="en-US"/>
        </w:rPr>
      </w:pPr>
    </w:p>
    <w:p w:rsidR="0065626C" w:rsidRPr="00944D8C" w:rsidRDefault="00D54D21" w:rsidP="0065626C">
      <w:pPr>
        <w:spacing w:line="360" w:lineRule="auto"/>
        <w:jc w:val="both"/>
        <w:rPr>
          <w:rFonts w:asciiTheme="minorHAnsi" w:hAnsiTheme="minorHAnsi" w:cstheme="minorHAnsi"/>
          <w:szCs w:val="28"/>
          <w:lang w:val="en-US"/>
        </w:rPr>
      </w:pPr>
      <w:r w:rsidRPr="00944D8C">
        <w:rPr>
          <w:rStyle w:val="Emphasis"/>
          <w:rFonts w:asciiTheme="minorHAnsi" w:hAnsiTheme="minorHAnsi" w:cstheme="minorHAnsi"/>
          <w:i w:val="0"/>
          <w:lang w:val="en-US"/>
        </w:rPr>
        <w:t>This</w:t>
      </w:r>
      <w:r w:rsidR="0065626C" w:rsidRPr="00944D8C">
        <w:rPr>
          <w:rStyle w:val="Emphasis"/>
          <w:rFonts w:asciiTheme="minorHAnsi" w:hAnsiTheme="minorHAnsi" w:cstheme="minorHAnsi"/>
          <w:i w:val="0"/>
          <w:lang w:val="en-US"/>
        </w:rPr>
        <w:t xml:space="preserve"> research is focused on the willingness to buy a new product in a fashion store</w:t>
      </w:r>
      <w:r w:rsidRPr="00944D8C">
        <w:rPr>
          <w:rStyle w:val="Emphasis"/>
          <w:rFonts w:asciiTheme="minorHAnsi" w:hAnsiTheme="minorHAnsi" w:cstheme="minorHAnsi"/>
          <w:i w:val="0"/>
          <w:lang w:val="en-US"/>
        </w:rPr>
        <w:t>.</w:t>
      </w:r>
      <w:r w:rsidR="0065626C" w:rsidRPr="00944D8C">
        <w:rPr>
          <w:rStyle w:val="Emphasis"/>
          <w:rFonts w:asciiTheme="minorHAnsi" w:hAnsiTheme="minorHAnsi" w:cstheme="minorHAnsi"/>
          <w:i w:val="0"/>
          <w:lang w:val="en-US"/>
        </w:rPr>
        <w:t xml:space="preserve"> </w:t>
      </w:r>
      <w:r w:rsidRPr="00944D8C">
        <w:rPr>
          <w:rStyle w:val="Emphasis"/>
          <w:rFonts w:asciiTheme="minorHAnsi" w:hAnsiTheme="minorHAnsi" w:cstheme="minorHAnsi"/>
          <w:i w:val="0"/>
          <w:lang w:val="en-US"/>
        </w:rPr>
        <w:t>L</w:t>
      </w:r>
      <w:r w:rsidR="0065626C" w:rsidRPr="00944D8C">
        <w:rPr>
          <w:rStyle w:val="Emphasis"/>
          <w:rFonts w:asciiTheme="minorHAnsi" w:hAnsiTheme="minorHAnsi" w:cstheme="minorHAnsi"/>
          <w:i w:val="0"/>
          <w:lang w:val="en-US"/>
        </w:rPr>
        <w:t>iterature about the product life cycles of new products (</w:t>
      </w:r>
      <w:r w:rsidR="0065626C" w:rsidRPr="00944D8C">
        <w:rPr>
          <w:rFonts w:asciiTheme="minorHAnsi" w:hAnsiTheme="minorHAnsi" w:cstheme="minorHAnsi"/>
          <w:i/>
          <w:szCs w:val="28"/>
          <w:lang w:val="en-US"/>
        </w:rPr>
        <w:t>Kotler and Keller 12</w:t>
      </w:r>
      <w:r w:rsidR="0065626C" w:rsidRPr="00944D8C">
        <w:rPr>
          <w:rFonts w:asciiTheme="minorHAnsi" w:hAnsiTheme="minorHAnsi" w:cstheme="minorHAnsi"/>
          <w:i/>
          <w:szCs w:val="28"/>
          <w:vertAlign w:val="superscript"/>
          <w:lang w:val="en-US"/>
        </w:rPr>
        <w:t>th</w:t>
      </w:r>
      <w:r w:rsidR="0065626C" w:rsidRPr="00944D8C">
        <w:rPr>
          <w:rFonts w:asciiTheme="minorHAnsi" w:hAnsiTheme="minorHAnsi" w:cstheme="minorHAnsi"/>
          <w:i/>
          <w:szCs w:val="28"/>
          <w:lang w:val="en-US"/>
        </w:rPr>
        <w:t xml:space="preserve"> edition 2006; Fisher 1997) </w:t>
      </w:r>
      <w:r w:rsidR="0065626C" w:rsidRPr="00944D8C">
        <w:rPr>
          <w:rFonts w:asciiTheme="minorHAnsi" w:hAnsiTheme="minorHAnsi" w:cstheme="minorHAnsi"/>
          <w:szCs w:val="28"/>
          <w:lang w:val="en-US"/>
        </w:rPr>
        <w:t>and the relationship between service quality and behavioral responses</w:t>
      </w:r>
      <w:r w:rsidRPr="00944D8C">
        <w:rPr>
          <w:rFonts w:asciiTheme="minorHAnsi" w:hAnsiTheme="minorHAnsi" w:cstheme="minorHAnsi"/>
          <w:i/>
          <w:szCs w:val="28"/>
          <w:lang w:val="en-US"/>
        </w:rPr>
        <w:t xml:space="preserve"> (Valarie et al 1996) </w:t>
      </w:r>
      <w:r w:rsidRPr="00944D8C">
        <w:rPr>
          <w:rFonts w:asciiTheme="minorHAnsi" w:hAnsiTheme="minorHAnsi" w:cstheme="minorHAnsi"/>
          <w:szCs w:val="28"/>
          <w:lang w:val="en-US"/>
        </w:rPr>
        <w:t>constitute this</w:t>
      </w:r>
      <w:r w:rsidR="0065626C" w:rsidRPr="00944D8C">
        <w:rPr>
          <w:rFonts w:asciiTheme="minorHAnsi" w:hAnsiTheme="minorHAnsi" w:cstheme="minorHAnsi"/>
          <w:i/>
          <w:szCs w:val="28"/>
          <w:lang w:val="en-US"/>
        </w:rPr>
        <w:t xml:space="preserve">. </w:t>
      </w:r>
      <w:r w:rsidR="0065626C" w:rsidRPr="00944D8C">
        <w:rPr>
          <w:rFonts w:asciiTheme="minorHAnsi" w:hAnsiTheme="minorHAnsi" w:cstheme="minorHAnsi"/>
          <w:szCs w:val="28"/>
          <w:lang w:val="en-US"/>
        </w:rPr>
        <w:t>New products at fashion stores are considered as innovative products. Product life cycles of those products are shorter as products life cycles of functional products, because of imitators who want to erode the competitive advantages of innovative products. Competitive advantages are very important because innovative products have high profit margins. The relationship between service quality and behavioral responses (Valarie et al 1996) can be favorable or unfavorable for a company. Strong empirical support was found for improved service quality having an increasing effect on favorable responses and a decreasing effect on unfavorable responses towards a company.  This means good service quality has a positive effect on the willingness to buy  of customers.</w:t>
      </w:r>
    </w:p>
    <w:p w:rsidR="0065626C" w:rsidRPr="00944D8C" w:rsidRDefault="0065626C" w:rsidP="0065626C">
      <w:pPr>
        <w:spacing w:line="360" w:lineRule="auto"/>
        <w:jc w:val="both"/>
        <w:rPr>
          <w:rFonts w:asciiTheme="minorHAnsi" w:hAnsiTheme="minorHAnsi" w:cstheme="minorHAnsi"/>
          <w:szCs w:val="28"/>
          <w:lang w:val="en-US"/>
        </w:rPr>
      </w:pPr>
    </w:p>
    <w:p w:rsidR="0065626C" w:rsidRPr="00944D8C" w:rsidRDefault="0065626C" w:rsidP="0065626C">
      <w:pPr>
        <w:spacing w:line="360" w:lineRule="auto"/>
        <w:jc w:val="both"/>
        <w:rPr>
          <w:rFonts w:asciiTheme="minorHAnsi" w:hAnsiTheme="minorHAnsi" w:cs="Calibri"/>
          <w:lang w:val="en-US"/>
        </w:rPr>
      </w:pPr>
      <w:r w:rsidRPr="00944D8C">
        <w:rPr>
          <w:rFonts w:asciiTheme="minorHAnsi" w:hAnsiTheme="minorHAnsi" w:cstheme="minorHAnsi"/>
          <w:szCs w:val="28"/>
          <w:lang w:val="en-US"/>
        </w:rPr>
        <w:t>Timing of approach at customer-employee interaction is based on literature of the concreteness of shopping goals in the buying process of customers (</w:t>
      </w:r>
      <w:r w:rsidRPr="00944D8C">
        <w:rPr>
          <w:rFonts w:asciiTheme="minorHAnsi" w:hAnsiTheme="minorHAnsi" w:cs="Calibri"/>
          <w:lang w:val="en-US"/>
        </w:rPr>
        <w:t xml:space="preserve">Lee and Ariely 2006) and  </w:t>
      </w:r>
      <w:r w:rsidRPr="00944D8C">
        <w:rPr>
          <w:rFonts w:asciiTheme="minorHAnsi" w:hAnsiTheme="minorHAnsi" w:cs="Calibri"/>
          <w:lang w:val="en-US"/>
        </w:rPr>
        <w:lastRenderedPageBreak/>
        <w:t>the relationship between approach time of an employee and the purchasing likelihood of the customer (Hendriksen 2012).</w:t>
      </w:r>
    </w:p>
    <w:p w:rsidR="006472F0" w:rsidRPr="00944D8C" w:rsidRDefault="0065626C" w:rsidP="0065626C">
      <w:pPr>
        <w:spacing w:line="360" w:lineRule="auto"/>
        <w:jc w:val="both"/>
        <w:rPr>
          <w:rFonts w:asciiTheme="minorHAnsi" w:hAnsiTheme="minorHAnsi" w:cs="Calibri"/>
          <w:lang w:val="en-US"/>
        </w:rPr>
      </w:pPr>
      <w:r w:rsidRPr="00944D8C">
        <w:rPr>
          <w:rFonts w:asciiTheme="minorHAnsi" w:hAnsiTheme="minorHAnsi" w:cs="Calibri"/>
          <w:lang w:val="en-US"/>
        </w:rPr>
        <w:t>Lee and Ariely (2006) show that customers have a less concrete shopping goals when entering a store but more concrete goals when their shopping process progresses.</w:t>
      </w:r>
    </w:p>
    <w:p w:rsidR="0065626C" w:rsidRPr="00944D8C" w:rsidRDefault="0065626C" w:rsidP="0065626C">
      <w:pPr>
        <w:spacing w:line="360" w:lineRule="auto"/>
        <w:jc w:val="both"/>
        <w:rPr>
          <w:rFonts w:asciiTheme="minorHAnsi" w:hAnsiTheme="minorHAnsi" w:cs="Calibri"/>
          <w:lang w:val="en-US"/>
        </w:rPr>
      </w:pPr>
      <w:r w:rsidRPr="00944D8C">
        <w:rPr>
          <w:rFonts w:asciiTheme="minorHAnsi" w:hAnsiTheme="minorHAnsi" w:cs="Calibri"/>
          <w:lang w:val="en-US"/>
        </w:rPr>
        <w:t>Hendriksen (2012) conducted a path of the relationship between the time of approaching a customer and the likelihood of a purchase by that customer. This path shows an inverted U-shape relationship between the approach time and purchasing likelihood. This means that approaching customers too early in their buying process will harm their purchase likelihood. The purchasing likelihood of a customer is also being harmed when approaching that customer too late. There is a ‘medium stage’ in terms of time in which there is an optimum. The optimum is the approach time at which the likelihood of purchasing products is the highest and in the research of Hendriksen that optimum is between 107 and 116 seconds after entering the store.</w:t>
      </w:r>
      <w:r w:rsidR="009A748F" w:rsidRPr="00944D8C">
        <w:rPr>
          <w:rFonts w:asciiTheme="minorHAnsi" w:hAnsiTheme="minorHAnsi" w:cs="Calibri"/>
          <w:lang w:val="en-US"/>
        </w:rPr>
        <w:t xml:space="preserve"> I will only investigate the early stage and the l</w:t>
      </w:r>
      <w:r w:rsidR="00D54D21" w:rsidRPr="00944D8C">
        <w:rPr>
          <w:rFonts w:asciiTheme="minorHAnsi" w:hAnsiTheme="minorHAnsi" w:cs="Calibri"/>
          <w:lang w:val="en-US"/>
        </w:rPr>
        <w:t>ate stage in the buying process to contrive the difference between being approached just after entering a store and being approached just before leaving the store.</w:t>
      </w:r>
    </w:p>
    <w:p w:rsidR="00371FC6" w:rsidRPr="00944D8C" w:rsidRDefault="00371FC6" w:rsidP="0065626C">
      <w:pPr>
        <w:spacing w:line="360" w:lineRule="auto"/>
        <w:jc w:val="both"/>
        <w:rPr>
          <w:rFonts w:asciiTheme="minorHAnsi" w:hAnsiTheme="minorHAnsi" w:cs="Calibri"/>
          <w:lang w:val="en-US"/>
        </w:rPr>
      </w:pPr>
    </w:p>
    <w:p w:rsidR="0065626C" w:rsidRPr="00944D8C" w:rsidRDefault="009A748F" w:rsidP="0065626C">
      <w:pPr>
        <w:spacing w:line="360" w:lineRule="auto"/>
        <w:jc w:val="both"/>
        <w:rPr>
          <w:rFonts w:asciiTheme="minorHAnsi" w:hAnsiTheme="minorHAnsi" w:cs="Calibri"/>
          <w:lang w:val="en-US"/>
        </w:rPr>
      </w:pPr>
      <w:r w:rsidRPr="00944D8C">
        <w:rPr>
          <w:rFonts w:asciiTheme="minorHAnsi" w:hAnsiTheme="minorHAnsi" w:cs="Calibri"/>
          <w:lang w:val="en-US"/>
        </w:rPr>
        <w:t xml:space="preserve">For the effect of the orientation of the employee on the willingness to buy </w:t>
      </w:r>
      <w:r w:rsidR="00EA6B78" w:rsidRPr="00944D8C">
        <w:rPr>
          <w:rFonts w:asciiTheme="minorHAnsi" w:hAnsiTheme="minorHAnsi" w:cs="Calibri"/>
          <w:lang w:val="en-US"/>
        </w:rPr>
        <w:t>of a customer</w:t>
      </w:r>
      <w:r w:rsidR="0065626C" w:rsidRPr="00944D8C">
        <w:rPr>
          <w:rFonts w:asciiTheme="minorHAnsi" w:hAnsiTheme="minorHAnsi" w:cs="Calibri"/>
          <w:lang w:val="en-US"/>
        </w:rPr>
        <w:t xml:space="preserve">  my research was based on literature about the orientation of employees (Bagozzi et al 2011)</w:t>
      </w:r>
      <w:r w:rsidR="00EA6B78" w:rsidRPr="00944D8C">
        <w:rPr>
          <w:rFonts w:asciiTheme="minorHAnsi" w:hAnsiTheme="minorHAnsi" w:cs="Calibri"/>
          <w:lang w:val="en-US"/>
        </w:rPr>
        <w:t>.</w:t>
      </w:r>
      <w:r w:rsidR="0065626C" w:rsidRPr="00944D8C">
        <w:rPr>
          <w:rFonts w:asciiTheme="minorHAnsi" w:hAnsiTheme="minorHAnsi" w:cs="Calibri"/>
          <w:lang w:val="en-US"/>
        </w:rPr>
        <w:t xml:space="preserve"> </w:t>
      </w:r>
    </w:p>
    <w:p w:rsidR="0065626C" w:rsidRPr="00944D8C" w:rsidRDefault="0065626C" w:rsidP="0065626C">
      <w:pPr>
        <w:spacing w:line="360" w:lineRule="auto"/>
        <w:jc w:val="both"/>
        <w:rPr>
          <w:rFonts w:asciiTheme="minorHAnsi" w:hAnsiTheme="minorHAnsi" w:cs="Calibri"/>
          <w:lang w:val="en-US"/>
        </w:rPr>
      </w:pPr>
      <w:r w:rsidRPr="00944D8C">
        <w:rPr>
          <w:rFonts w:asciiTheme="minorHAnsi" w:hAnsiTheme="minorHAnsi" w:cstheme="minorHAnsi"/>
          <w:szCs w:val="28"/>
          <w:lang w:val="en-US"/>
        </w:rPr>
        <w:t xml:space="preserve">An employee can be oriented in two ways: customer oriented and sales oriented. When an employee is customer oriented, the employee wants what is best for the customer. These employees </w:t>
      </w:r>
      <w:r w:rsidRPr="00944D8C">
        <w:rPr>
          <w:rFonts w:asciiTheme="minorHAnsi" w:hAnsiTheme="minorHAnsi" w:cs="Calibri"/>
          <w:lang w:val="en-US"/>
        </w:rPr>
        <w:t xml:space="preserve">empathize with customers and focus on their needs and satisfaction. Sales oriented employees do what is best for themselves. These employees focus on their own targets, they do everything to make the sale without considering the needs of the customer. Customer oriented employees have genetics that suggest that they can recognize opportunities more easily than sales oriented employees. This suggests also that customer oriented employees are more able to use the aspect of timing when approaching a customer. </w:t>
      </w:r>
    </w:p>
    <w:p w:rsidR="00371FC6" w:rsidRPr="00944D8C" w:rsidRDefault="00371FC6" w:rsidP="0065626C">
      <w:pPr>
        <w:spacing w:line="360" w:lineRule="auto"/>
        <w:jc w:val="both"/>
        <w:rPr>
          <w:rFonts w:asciiTheme="minorHAnsi" w:hAnsiTheme="minorHAnsi" w:cs="Calibri"/>
          <w:lang w:val="en-US"/>
        </w:rPr>
      </w:pPr>
    </w:p>
    <w:p w:rsidR="00EA6B78" w:rsidRPr="00944D8C" w:rsidRDefault="00EA6B78" w:rsidP="0065626C">
      <w:pPr>
        <w:spacing w:line="360" w:lineRule="auto"/>
        <w:jc w:val="both"/>
        <w:rPr>
          <w:rFonts w:asciiTheme="minorHAnsi" w:hAnsiTheme="minorHAnsi" w:cstheme="minorHAnsi"/>
          <w:lang w:val="en-US"/>
        </w:rPr>
      </w:pPr>
      <w:r w:rsidRPr="00944D8C">
        <w:rPr>
          <w:rFonts w:asciiTheme="minorHAnsi" w:hAnsiTheme="minorHAnsi" w:cstheme="minorHAnsi"/>
          <w:lang w:val="en-US"/>
        </w:rPr>
        <w:t xml:space="preserve">For the </w:t>
      </w:r>
      <w:r w:rsidR="00232FBD" w:rsidRPr="00944D8C">
        <w:rPr>
          <w:rFonts w:asciiTheme="minorHAnsi" w:hAnsiTheme="minorHAnsi" w:cstheme="minorHAnsi"/>
          <w:lang w:val="en-US"/>
        </w:rPr>
        <w:t>moderating effect of gender on,</w:t>
      </w:r>
      <w:r w:rsidRPr="00944D8C">
        <w:rPr>
          <w:rFonts w:asciiTheme="minorHAnsi" w:hAnsiTheme="minorHAnsi" w:cstheme="minorHAnsi"/>
          <w:lang w:val="en-US"/>
        </w:rPr>
        <w:t xml:space="preserve"> my research is based on the literature about gender roles (Witkowski 1999, Reekie 1992 and Fischer and Arnold 1990).</w:t>
      </w:r>
    </w:p>
    <w:p w:rsidR="00D54D21" w:rsidRPr="00944D8C" w:rsidRDefault="00D54D21" w:rsidP="0065626C">
      <w:pPr>
        <w:spacing w:line="360" w:lineRule="auto"/>
        <w:jc w:val="both"/>
        <w:rPr>
          <w:rFonts w:asciiTheme="minorHAnsi" w:hAnsiTheme="minorHAnsi" w:cstheme="minorHAnsi"/>
          <w:lang w:val="en-US"/>
        </w:rPr>
      </w:pPr>
    </w:p>
    <w:p w:rsidR="00EA6B78" w:rsidRPr="00944D8C" w:rsidRDefault="00890006" w:rsidP="0065626C">
      <w:pPr>
        <w:spacing w:line="360" w:lineRule="auto"/>
        <w:jc w:val="both"/>
        <w:rPr>
          <w:rFonts w:asciiTheme="minorHAnsi" w:hAnsiTheme="minorHAnsi" w:cstheme="minorHAnsi"/>
          <w:lang w:val="en-US"/>
        </w:rPr>
      </w:pPr>
      <w:r w:rsidRPr="00944D8C">
        <w:rPr>
          <w:rFonts w:asciiTheme="minorHAnsi" w:hAnsiTheme="minorHAnsi" w:cstheme="minorHAnsi"/>
          <w:lang w:val="en-US"/>
        </w:rPr>
        <w:lastRenderedPageBreak/>
        <w:t xml:space="preserve">For a long time in history there were certain activities that primarily were seen as female activities (Witkowski 1999), but later in time the image changes and male were accepted to do those activities also. For example the image of </w:t>
      </w:r>
      <w:r w:rsidR="00D54D21" w:rsidRPr="00944D8C">
        <w:rPr>
          <w:rFonts w:asciiTheme="minorHAnsi" w:hAnsiTheme="minorHAnsi" w:cstheme="minorHAnsi"/>
          <w:lang w:val="en-US"/>
        </w:rPr>
        <w:t xml:space="preserve">a </w:t>
      </w:r>
      <w:r w:rsidRPr="00944D8C">
        <w:rPr>
          <w:rFonts w:asciiTheme="minorHAnsi" w:hAnsiTheme="minorHAnsi" w:cstheme="minorHAnsi"/>
          <w:lang w:val="en-US"/>
        </w:rPr>
        <w:t xml:space="preserve">shopping male became more acceptable (Reekie 1992). The activity of shopping de-genders in general, but </w:t>
      </w:r>
      <w:r w:rsidR="00D54D21" w:rsidRPr="00944D8C">
        <w:rPr>
          <w:rFonts w:asciiTheme="minorHAnsi" w:hAnsiTheme="minorHAnsi" w:cstheme="minorHAnsi"/>
          <w:lang w:val="en-US"/>
        </w:rPr>
        <w:t xml:space="preserve">there is a difference </w:t>
      </w:r>
      <w:r w:rsidRPr="00944D8C">
        <w:rPr>
          <w:rFonts w:asciiTheme="minorHAnsi" w:hAnsiTheme="minorHAnsi" w:cstheme="minorHAnsi"/>
          <w:lang w:val="en-US"/>
        </w:rPr>
        <w:t>in some type of shopping</w:t>
      </w:r>
      <w:r w:rsidR="00572CF4" w:rsidRPr="00944D8C">
        <w:rPr>
          <w:rFonts w:asciiTheme="minorHAnsi" w:hAnsiTheme="minorHAnsi" w:cstheme="minorHAnsi"/>
          <w:lang w:val="en-US"/>
        </w:rPr>
        <w:t xml:space="preserve"> (Fischer and Arnold 1990).</w:t>
      </w:r>
      <w:r w:rsidR="00D54D21" w:rsidRPr="00944D8C">
        <w:rPr>
          <w:rFonts w:asciiTheme="minorHAnsi" w:hAnsiTheme="minorHAnsi" w:cstheme="minorHAnsi"/>
          <w:lang w:val="en-US"/>
        </w:rPr>
        <w:t xml:space="preserve"> For example, </w:t>
      </w:r>
      <w:r w:rsidRPr="00944D8C">
        <w:rPr>
          <w:rFonts w:asciiTheme="minorHAnsi" w:hAnsiTheme="minorHAnsi" w:cstheme="minorHAnsi"/>
          <w:lang w:val="en-US"/>
        </w:rPr>
        <w:t xml:space="preserve"> female</w:t>
      </w:r>
      <w:r w:rsidR="00572CF4" w:rsidRPr="00944D8C">
        <w:rPr>
          <w:rFonts w:asciiTheme="minorHAnsi" w:hAnsiTheme="minorHAnsi" w:cstheme="minorHAnsi"/>
          <w:lang w:val="en-US"/>
        </w:rPr>
        <w:t xml:space="preserve"> might be more</w:t>
      </w:r>
      <w:r w:rsidRPr="00944D8C">
        <w:rPr>
          <w:rFonts w:asciiTheme="minorHAnsi" w:hAnsiTheme="minorHAnsi" w:cstheme="minorHAnsi"/>
          <w:lang w:val="en-US"/>
        </w:rPr>
        <w:t xml:space="preserve"> involved </w:t>
      </w:r>
      <w:r w:rsidR="00572CF4" w:rsidRPr="00944D8C">
        <w:rPr>
          <w:rFonts w:asciiTheme="minorHAnsi" w:hAnsiTheme="minorHAnsi" w:cstheme="minorHAnsi"/>
          <w:lang w:val="en-US"/>
        </w:rPr>
        <w:t xml:space="preserve">in shopping for grocery </w:t>
      </w:r>
      <w:r w:rsidRPr="00944D8C">
        <w:rPr>
          <w:rFonts w:asciiTheme="minorHAnsi" w:hAnsiTheme="minorHAnsi" w:cstheme="minorHAnsi"/>
          <w:lang w:val="en-US"/>
        </w:rPr>
        <w:t xml:space="preserve">and </w:t>
      </w:r>
      <w:r w:rsidR="00572CF4" w:rsidRPr="00944D8C">
        <w:rPr>
          <w:rFonts w:asciiTheme="minorHAnsi" w:hAnsiTheme="minorHAnsi" w:cstheme="minorHAnsi"/>
          <w:lang w:val="en-US"/>
        </w:rPr>
        <w:t>male might be more involved in shopping for tools.</w:t>
      </w:r>
      <w:r w:rsidRPr="00944D8C">
        <w:rPr>
          <w:rFonts w:asciiTheme="minorHAnsi" w:hAnsiTheme="minorHAnsi" w:cstheme="minorHAnsi"/>
          <w:lang w:val="en-US"/>
        </w:rPr>
        <w:t xml:space="preserve"> </w:t>
      </w:r>
    </w:p>
    <w:p w:rsidR="00BA6613" w:rsidRPr="00944D8C" w:rsidRDefault="00BA6613" w:rsidP="0065626C">
      <w:pPr>
        <w:spacing w:line="360" w:lineRule="auto"/>
        <w:jc w:val="both"/>
        <w:rPr>
          <w:rStyle w:val="Emphasis"/>
          <w:rFonts w:asciiTheme="minorHAnsi" w:hAnsiTheme="minorHAnsi" w:cstheme="minorHAnsi"/>
          <w:b/>
          <w:lang w:val="en-US"/>
        </w:rPr>
      </w:pPr>
    </w:p>
    <w:p w:rsidR="006472F0" w:rsidRPr="00944D8C" w:rsidRDefault="006472F0">
      <w:pPr>
        <w:rPr>
          <w:rStyle w:val="Emphasis"/>
          <w:rFonts w:asciiTheme="minorHAnsi" w:hAnsiTheme="minorHAnsi" w:cstheme="minorHAnsi"/>
          <w:b/>
          <w:color w:val="FF0000"/>
          <w:lang w:val="en-US"/>
        </w:rPr>
      </w:pPr>
      <w:r w:rsidRPr="00944D8C">
        <w:rPr>
          <w:rStyle w:val="Emphasis"/>
          <w:rFonts w:asciiTheme="minorHAnsi" w:hAnsiTheme="minorHAnsi" w:cstheme="minorHAnsi"/>
          <w:b/>
          <w:color w:val="FF0000"/>
          <w:lang w:val="en-US"/>
        </w:rPr>
        <w:br w:type="page"/>
      </w:r>
    </w:p>
    <w:p w:rsidR="00890006" w:rsidRPr="00944D8C" w:rsidRDefault="00890006" w:rsidP="00890006">
      <w:pPr>
        <w:pStyle w:val="Heading1"/>
        <w:rPr>
          <w:rFonts w:asciiTheme="minorHAnsi" w:hAnsiTheme="minorHAnsi"/>
          <w:lang w:val="en-US"/>
        </w:rPr>
      </w:pPr>
      <w:bookmarkStart w:id="4" w:name="_Toc350503514"/>
      <w:bookmarkStart w:id="5" w:name="_Toc350504363"/>
      <w:bookmarkStart w:id="6" w:name="_Toc350860812"/>
      <w:r w:rsidRPr="00944D8C">
        <w:rPr>
          <w:rFonts w:asciiTheme="minorHAnsi" w:hAnsiTheme="minorHAnsi"/>
          <w:lang w:val="en-US"/>
        </w:rPr>
        <w:lastRenderedPageBreak/>
        <w:t>Preface</w:t>
      </w:r>
      <w:bookmarkEnd w:id="4"/>
      <w:bookmarkEnd w:id="5"/>
      <w:bookmarkEnd w:id="6"/>
    </w:p>
    <w:p w:rsidR="00400A1C" w:rsidRPr="00944D8C" w:rsidRDefault="00890006" w:rsidP="0065626C">
      <w:pPr>
        <w:spacing w:line="360" w:lineRule="auto"/>
        <w:jc w:val="both"/>
        <w:rPr>
          <w:rFonts w:asciiTheme="minorHAnsi" w:hAnsiTheme="minorHAnsi" w:cstheme="minorHAnsi"/>
          <w:lang w:val="en-US"/>
        </w:rPr>
      </w:pPr>
      <w:r w:rsidRPr="00944D8C">
        <w:rPr>
          <w:rFonts w:asciiTheme="minorHAnsi" w:hAnsiTheme="minorHAnsi" w:cstheme="minorHAnsi"/>
          <w:lang w:val="en-US"/>
        </w:rPr>
        <w:br/>
      </w:r>
      <w:r w:rsidR="0065626C" w:rsidRPr="00944D8C">
        <w:rPr>
          <w:rFonts w:asciiTheme="minorHAnsi" w:hAnsiTheme="minorHAnsi" w:cstheme="minorHAnsi"/>
          <w:lang w:val="en-US"/>
        </w:rPr>
        <w:t xml:space="preserve">After passing all my subjects and seminars, this thesis is the final assignment needed to graduate for a masters’ degree in Economics and Business. This will be the last obstacle to finish years of studying. Fortunately the downs </w:t>
      </w:r>
      <w:r w:rsidRPr="00944D8C">
        <w:rPr>
          <w:rFonts w:asciiTheme="minorHAnsi" w:hAnsiTheme="minorHAnsi" w:cstheme="minorHAnsi"/>
          <w:lang w:val="en-US"/>
        </w:rPr>
        <w:t>were</w:t>
      </w:r>
      <w:r w:rsidR="0065626C" w:rsidRPr="00944D8C">
        <w:rPr>
          <w:rFonts w:asciiTheme="minorHAnsi" w:hAnsiTheme="minorHAnsi" w:cstheme="minorHAnsi"/>
          <w:lang w:val="en-US"/>
        </w:rPr>
        <w:t xml:space="preserve"> overruled by many ups and therefore I want to thank the people that made this success possible. I would like to thank my parents, brother, family and friends for supporting me in the whole education process. Also I </w:t>
      </w:r>
      <w:r w:rsidR="00572CF4" w:rsidRPr="00944D8C">
        <w:rPr>
          <w:rFonts w:asciiTheme="minorHAnsi" w:hAnsiTheme="minorHAnsi" w:cstheme="minorHAnsi"/>
          <w:lang w:val="en-US"/>
        </w:rPr>
        <w:t>would like</w:t>
      </w:r>
      <w:r w:rsidR="0065626C" w:rsidRPr="00944D8C">
        <w:rPr>
          <w:rFonts w:asciiTheme="minorHAnsi" w:hAnsiTheme="minorHAnsi" w:cstheme="minorHAnsi"/>
          <w:lang w:val="en-US"/>
        </w:rPr>
        <w:t xml:space="preserve"> to thank my fellow students for the great times and positive influence on my learning curve. Furthermore I would like to thank my supervisor Nuno Camacho for his i</w:t>
      </w:r>
      <w:r w:rsidRPr="00944D8C">
        <w:rPr>
          <w:rFonts w:asciiTheme="minorHAnsi" w:hAnsiTheme="minorHAnsi" w:cstheme="minorHAnsi"/>
          <w:lang w:val="en-US"/>
        </w:rPr>
        <w:t>nvolvement, help and motivation in th</w:t>
      </w:r>
      <w:r w:rsidR="00572CF4" w:rsidRPr="00944D8C">
        <w:rPr>
          <w:rFonts w:asciiTheme="minorHAnsi" w:hAnsiTheme="minorHAnsi" w:cstheme="minorHAnsi"/>
          <w:lang w:val="en-US"/>
        </w:rPr>
        <w:t>is</w:t>
      </w:r>
      <w:r w:rsidRPr="00944D8C">
        <w:rPr>
          <w:rFonts w:asciiTheme="minorHAnsi" w:hAnsiTheme="minorHAnsi" w:cstheme="minorHAnsi"/>
          <w:lang w:val="en-US"/>
        </w:rPr>
        <w:t xml:space="preserve"> masters’ thesis process.</w:t>
      </w:r>
    </w:p>
    <w:p w:rsidR="00400A1C" w:rsidRPr="00944D8C" w:rsidRDefault="00400A1C">
      <w:pPr>
        <w:rPr>
          <w:rFonts w:asciiTheme="minorHAnsi" w:hAnsiTheme="minorHAnsi" w:cstheme="minorHAnsi"/>
          <w:lang w:val="en-US"/>
        </w:rPr>
      </w:pPr>
      <w:r w:rsidRPr="00944D8C">
        <w:rPr>
          <w:rFonts w:asciiTheme="minorHAnsi" w:hAnsiTheme="minorHAnsi" w:cstheme="minorHAnsi"/>
          <w:lang w:val="en-US"/>
        </w:rPr>
        <w:br w:type="page"/>
      </w:r>
    </w:p>
    <w:p w:rsidR="0065626C" w:rsidRPr="00944D8C" w:rsidRDefault="00A16A20" w:rsidP="00A16A20">
      <w:pPr>
        <w:pStyle w:val="Heading1"/>
        <w:rPr>
          <w:lang w:val="en-US"/>
        </w:rPr>
      </w:pPr>
      <w:bookmarkStart w:id="7" w:name="_Toc350860813"/>
      <w:r w:rsidRPr="00944D8C">
        <w:rPr>
          <w:lang w:val="en-US"/>
        </w:rPr>
        <w:lastRenderedPageBreak/>
        <w:t>Table of contents</w:t>
      </w:r>
      <w:bookmarkEnd w:id="7"/>
    </w:p>
    <w:p w:rsidR="00A16A20" w:rsidRPr="00944D8C" w:rsidRDefault="00A16A20" w:rsidP="00A16A20">
      <w:pPr>
        <w:rPr>
          <w:lang w:val="en-US"/>
        </w:rPr>
      </w:pPr>
    </w:p>
    <w:p w:rsidR="00A16A20" w:rsidRPr="00944D8C" w:rsidRDefault="00C23AEE">
      <w:pPr>
        <w:pStyle w:val="TOC1"/>
        <w:tabs>
          <w:tab w:val="right" w:leader="dot" w:pos="9062"/>
        </w:tabs>
        <w:rPr>
          <w:noProof/>
          <w:lang w:val="en-US" w:eastAsia="nl-NL"/>
        </w:rPr>
      </w:pPr>
      <w:r w:rsidRPr="00C23AEE">
        <w:rPr>
          <w:lang w:val="en-US"/>
        </w:rPr>
        <w:fldChar w:fldCharType="begin"/>
      </w:r>
      <w:r w:rsidR="00A16A20" w:rsidRPr="00944D8C">
        <w:rPr>
          <w:lang w:val="en-US"/>
        </w:rPr>
        <w:instrText xml:space="preserve"> TOC \o "1-1" \t "Subtitel;2;Titel;3" </w:instrText>
      </w:r>
      <w:r w:rsidRPr="00C23AEE">
        <w:rPr>
          <w:lang w:val="en-US"/>
        </w:rPr>
        <w:fldChar w:fldCharType="separate"/>
      </w:r>
      <w:r w:rsidR="00A16A20" w:rsidRPr="00944D8C">
        <w:rPr>
          <w:noProof/>
          <w:lang w:val="en-US"/>
        </w:rPr>
        <w:t>Executive summary</w:t>
      </w:r>
      <w:r w:rsidR="00A16A20" w:rsidRPr="00944D8C">
        <w:rPr>
          <w:noProof/>
          <w:lang w:val="en-US"/>
        </w:rPr>
        <w:tab/>
      </w:r>
      <w:r w:rsidRPr="00944D8C">
        <w:rPr>
          <w:noProof/>
          <w:lang w:val="en-US"/>
        </w:rPr>
        <w:fldChar w:fldCharType="begin"/>
      </w:r>
      <w:r w:rsidR="00A16A20" w:rsidRPr="00944D8C">
        <w:rPr>
          <w:noProof/>
          <w:lang w:val="en-US"/>
        </w:rPr>
        <w:instrText xml:space="preserve"> PAGEREF _Toc350860810 \h </w:instrText>
      </w:r>
      <w:r w:rsidRPr="00944D8C">
        <w:rPr>
          <w:noProof/>
          <w:lang w:val="en-US"/>
        </w:rPr>
      </w:r>
      <w:r w:rsidRPr="00944D8C">
        <w:rPr>
          <w:noProof/>
          <w:lang w:val="en-US"/>
        </w:rPr>
        <w:fldChar w:fldCharType="separate"/>
      </w:r>
      <w:r w:rsidR="004C5845">
        <w:rPr>
          <w:noProof/>
          <w:lang w:val="en-US"/>
        </w:rPr>
        <w:t>2</w:t>
      </w:r>
      <w:r w:rsidRPr="00944D8C">
        <w:rPr>
          <w:noProof/>
          <w:lang w:val="en-US"/>
        </w:rPr>
        <w:fldChar w:fldCharType="end"/>
      </w:r>
    </w:p>
    <w:p w:rsidR="00A16A20" w:rsidRPr="00944D8C" w:rsidRDefault="00A16A20">
      <w:pPr>
        <w:pStyle w:val="TOC2"/>
        <w:tabs>
          <w:tab w:val="right" w:leader="dot" w:pos="9062"/>
        </w:tabs>
        <w:rPr>
          <w:noProof/>
          <w:lang w:val="en-US" w:eastAsia="nl-NL"/>
        </w:rPr>
      </w:pPr>
      <w:r w:rsidRPr="00944D8C">
        <w:rPr>
          <w:rFonts w:cstheme="minorHAnsi"/>
          <w:noProof/>
          <w:lang w:val="en-US"/>
        </w:rPr>
        <w:t>Theoretical background</w:t>
      </w:r>
      <w:r w:rsidRPr="00944D8C">
        <w:rPr>
          <w:noProof/>
          <w:lang w:val="en-US"/>
        </w:rPr>
        <w:tab/>
      </w:r>
      <w:r w:rsidR="00C23AEE" w:rsidRPr="00944D8C">
        <w:rPr>
          <w:noProof/>
          <w:lang w:val="en-US"/>
        </w:rPr>
        <w:fldChar w:fldCharType="begin"/>
      </w:r>
      <w:r w:rsidRPr="00944D8C">
        <w:rPr>
          <w:noProof/>
          <w:lang w:val="en-US"/>
        </w:rPr>
        <w:instrText xml:space="preserve"> PAGEREF _Toc350860811 \h </w:instrText>
      </w:r>
      <w:r w:rsidR="00C23AEE" w:rsidRPr="00944D8C">
        <w:rPr>
          <w:noProof/>
          <w:lang w:val="en-US"/>
        </w:rPr>
      </w:r>
      <w:r w:rsidR="00C23AEE" w:rsidRPr="00944D8C">
        <w:rPr>
          <w:noProof/>
          <w:lang w:val="en-US"/>
        </w:rPr>
        <w:fldChar w:fldCharType="separate"/>
      </w:r>
      <w:r w:rsidR="004C5845">
        <w:rPr>
          <w:noProof/>
          <w:lang w:val="en-US"/>
        </w:rPr>
        <w:t>3</w:t>
      </w:r>
      <w:r w:rsidR="00C23AEE" w:rsidRPr="00944D8C">
        <w:rPr>
          <w:noProof/>
          <w:lang w:val="en-US"/>
        </w:rPr>
        <w:fldChar w:fldCharType="end"/>
      </w:r>
    </w:p>
    <w:p w:rsidR="00A16A20" w:rsidRPr="00944D8C" w:rsidRDefault="00A16A20">
      <w:pPr>
        <w:pStyle w:val="TOC1"/>
        <w:tabs>
          <w:tab w:val="right" w:leader="dot" w:pos="9062"/>
        </w:tabs>
        <w:rPr>
          <w:noProof/>
          <w:lang w:val="en-US" w:eastAsia="nl-NL"/>
        </w:rPr>
      </w:pPr>
      <w:r w:rsidRPr="00944D8C">
        <w:rPr>
          <w:noProof/>
          <w:lang w:val="en-US"/>
        </w:rPr>
        <w:t>Preface</w:t>
      </w:r>
      <w:r w:rsidRPr="00944D8C">
        <w:rPr>
          <w:noProof/>
          <w:lang w:val="en-US"/>
        </w:rPr>
        <w:tab/>
      </w:r>
      <w:r w:rsidR="00C23AEE" w:rsidRPr="00944D8C">
        <w:rPr>
          <w:noProof/>
          <w:lang w:val="en-US"/>
        </w:rPr>
        <w:fldChar w:fldCharType="begin"/>
      </w:r>
      <w:r w:rsidRPr="00944D8C">
        <w:rPr>
          <w:noProof/>
          <w:lang w:val="en-US"/>
        </w:rPr>
        <w:instrText xml:space="preserve"> PAGEREF _Toc350860812 \h </w:instrText>
      </w:r>
      <w:r w:rsidR="00C23AEE" w:rsidRPr="00944D8C">
        <w:rPr>
          <w:noProof/>
          <w:lang w:val="en-US"/>
        </w:rPr>
      </w:r>
      <w:r w:rsidR="00C23AEE" w:rsidRPr="00944D8C">
        <w:rPr>
          <w:noProof/>
          <w:lang w:val="en-US"/>
        </w:rPr>
        <w:fldChar w:fldCharType="separate"/>
      </w:r>
      <w:r w:rsidR="004C5845">
        <w:rPr>
          <w:noProof/>
          <w:lang w:val="en-US"/>
        </w:rPr>
        <w:t>6</w:t>
      </w:r>
      <w:r w:rsidR="00C23AEE" w:rsidRPr="00944D8C">
        <w:rPr>
          <w:noProof/>
          <w:lang w:val="en-US"/>
        </w:rPr>
        <w:fldChar w:fldCharType="end"/>
      </w:r>
    </w:p>
    <w:p w:rsidR="00A16A20" w:rsidRPr="00944D8C" w:rsidRDefault="00A16A20">
      <w:pPr>
        <w:pStyle w:val="TOC1"/>
        <w:tabs>
          <w:tab w:val="right" w:leader="dot" w:pos="9062"/>
        </w:tabs>
        <w:rPr>
          <w:noProof/>
          <w:lang w:val="en-US" w:eastAsia="nl-NL"/>
        </w:rPr>
      </w:pPr>
      <w:r w:rsidRPr="00944D8C">
        <w:rPr>
          <w:noProof/>
          <w:lang w:val="en-US"/>
        </w:rPr>
        <w:t>Table of contents</w:t>
      </w:r>
      <w:r w:rsidRPr="00944D8C">
        <w:rPr>
          <w:noProof/>
          <w:lang w:val="en-US"/>
        </w:rPr>
        <w:tab/>
      </w:r>
      <w:r w:rsidR="00C23AEE" w:rsidRPr="00944D8C">
        <w:rPr>
          <w:noProof/>
          <w:lang w:val="en-US"/>
        </w:rPr>
        <w:fldChar w:fldCharType="begin"/>
      </w:r>
      <w:r w:rsidRPr="00944D8C">
        <w:rPr>
          <w:noProof/>
          <w:lang w:val="en-US"/>
        </w:rPr>
        <w:instrText xml:space="preserve"> PAGEREF _Toc350860813 \h </w:instrText>
      </w:r>
      <w:r w:rsidR="00C23AEE" w:rsidRPr="00944D8C">
        <w:rPr>
          <w:noProof/>
          <w:lang w:val="en-US"/>
        </w:rPr>
      </w:r>
      <w:r w:rsidR="00C23AEE" w:rsidRPr="00944D8C">
        <w:rPr>
          <w:noProof/>
          <w:lang w:val="en-US"/>
        </w:rPr>
        <w:fldChar w:fldCharType="separate"/>
      </w:r>
      <w:r w:rsidR="004C5845">
        <w:rPr>
          <w:noProof/>
          <w:lang w:val="en-US"/>
        </w:rPr>
        <w:t>7</w:t>
      </w:r>
      <w:r w:rsidR="00C23AEE" w:rsidRPr="00944D8C">
        <w:rPr>
          <w:noProof/>
          <w:lang w:val="en-US"/>
        </w:rPr>
        <w:fldChar w:fldCharType="end"/>
      </w:r>
    </w:p>
    <w:p w:rsidR="00A16A20" w:rsidRPr="00944D8C" w:rsidRDefault="00A16A20">
      <w:pPr>
        <w:pStyle w:val="TOC1"/>
        <w:tabs>
          <w:tab w:val="right" w:leader="dot" w:pos="9062"/>
        </w:tabs>
        <w:rPr>
          <w:noProof/>
          <w:lang w:val="en-US" w:eastAsia="nl-NL"/>
        </w:rPr>
      </w:pPr>
      <w:r w:rsidRPr="00944D8C">
        <w:rPr>
          <w:noProof/>
          <w:lang w:val="en-US"/>
        </w:rPr>
        <w:t>List of figures</w:t>
      </w:r>
      <w:r w:rsidRPr="00944D8C">
        <w:rPr>
          <w:noProof/>
          <w:lang w:val="en-US"/>
        </w:rPr>
        <w:tab/>
      </w:r>
      <w:r w:rsidR="00C23AEE" w:rsidRPr="00944D8C">
        <w:rPr>
          <w:noProof/>
          <w:lang w:val="en-US"/>
        </w:rPr>
        <w:fldChar w:fldCharType="begin"/>
      </w:r>
      <w:r w:rsidRPr="00944D8C">
        <w:rPr>
          <w:noProof/>
          <w:lang w:val="en-US"/>
        </w:rPr>
        <w:instrText xml:space="preserve"> PAGEREF _Toc350860814 \h </w:instrText>
      </w:r>
      <w:r w:rsidR="00C23AEE" w:rsidRPr="00944D8C">
        <w:rPr>
          <w:noProof/>
          <w:lang w:val="en-US"/>
        </w:rPr>
      </w:r>
      <w:r w:rsidR="00C23AEE" w:rsidRPr="00944D8C">
        <w:rPr>
          <w:noProof/>
          <w:lang w:val="en-US"/>
        </w:rPr>
        <w:fldChar w:fldCharType="separate"/>
      </w:r>
      <w:r w:rsidR="004C5845">
        <w:rPr>
          <w:noProof/>
          <w:lang w:val="en-US"/>
        </w:rPr>
        <w:t>8</w:t>
      </w:r>
      <w:r w:rsidR="00C23AEE" w:rsidRPr="00944D8C">
        <w:rPr>
          <w:noProof/>
          <w:lang w:val="en-US"/>
        </w:rPr>
        <w:fldChar w:fldCharType="end"/>
      </w:r>
    </w:p>
    <w:p w:rsidR="00A16A20" w:rsidRPr="00944D8C" w:rsidRDefault="00A16A20">
      <w:pPr>
        <w:pStyle w:val="TOC1"/>
        <w:tabs>
          <w:tab w:val="left" w:pos="440"/>
          <w:tab w:val="right" w:leader="dot" w:pos="9062"/>
        </w:tabs>
        <w:rPr>
          <w:noProof/>
          <w:lang w:val="en-US" w:eastAsia="nl-NL"/>
        </w:rPr>
      </w:pPr>
      <w:r w:rsidRPr="00944D8C">
        <w:rPr>
          <w:noProof/>
          <w:lang w:val="en-US"/>
        </w:rPr>
        <w:t>1.</w:t>
      </w:r>
      <w:r w:rsidRPr="00944D8C">
        <w:rPr>
          <w:noProof/>
          <w:lang w:val="en-US" w:eastAsia="nl-NL"/>
        </w:rPr>
        <w:tab/>
      </w:r>
      <w:r w:rsidRPr="00944D8C">
        <w:rPr>
          <w:noProof/>
          <w:lang w:val="en-US"/>
        </w:rPr>
        <w:t>Introduction</w:t>
      </w:r>
      <w:r w:rsidRPr="00944D8C">
        <w:rPr>
          <w:noProof/>
          <w:lang w:val="en-US"/>
        </w:rPr>
        <w:tab/>
      </w:r>
      <w:r w:rsidR="00C23AEE" w:rsidRPr="00944D8C">
        <w:rPr>
          <w:noProof/>
          <w:lang w:val="en-US"/>
        </w:rPr>
        <w:fldChar w:fldCharType="begin"/>
      </w:r>
      <w:r w:rsidRPr="00944D8C">
        <w:rPr>
          <w:noProof/>
          <w:lang w:val="en-US"/>
        </w:rPr>
        <w:instrText xml:space="preserve"> PAGEREF _Toc350860815 \h </w:instrText>
      </w:r>
      <w:r w:rsidR="00C23AEE" w:rsidRPr="00944D8C">
        <w:rPr>
          <w:noProof/>
          <w:lang w:val="en-US"/>
        </w:rPr>
      </w:r>
      <w:r w:rsidR="00C23AEE" w:rsidRPr="00944D8C">
        <w:rPr>
          <w:noProof/>
          <w:lang w:val="en-US"/>
        </w:rPr>
        <w:fldChar w:fldCharType="separate"/>
      </w:r>
      <w:r w:rsidR="004C5845">
        <w:rPr>
          <w:noProof/>
          <w:lang w:val="en-US"/>
        </w:rPr>
        <w:t>9</w:t>
      </w:r>
      <w:r w:rsidR="00C23AEE" w:rsidRPr="00944D8C">
        <w:rPr>
          <w:noProof/>
          <w:lang w:val="en-US"/>
        </w:rPr>
        <w:fldChar w:fldCharType="end"/>
      </w:r>
    </w:p>
    <w:p w:rsidR="00A16A20" w:rsidRPr="00944D8C" w:rsidRDefault="00A16A20">
      <w:pPr>
        <w:pStyle w:val="TOC1"/>
        <w:tabs>
          <w:tab w:val="left" w:pos="440"/>
          <w:tab w:val="right" w:leader="dot" w:pos="9062"/>
        </w:tabs>
        <w:rPr>
          <w:noProof/>
          <w:lang w:val="en-US" w:eastAsia="nl-NL"/>
        </w:rPr>
      </w:pPr>
      <w:r w:rsidRPr="00944D8C">
        <w:rPr>
          <w:noProof/>
          <w:lang w:val="en-US"/>
        </w:rPr>
        <w:t>2.</w:t>
      </w:r>
      <w:r w:rsidRPr="00944D8C">
        <w:rPr>
          <w:noProof/>
          <w:lang w:val="en-US" w:eastAsia="nl-NL"/>
        </w:rPr>
        <w:tab/>
      </w:r>
      <w:r w:rsidRPr="00944D8C">
        <w:rPr>
          <w:noProof/>
          <w:lang w:val="en-US"/>
        </w:rPr>
        <w:t>Theory</w:t>
      </w:r>
      <w:r w:rsidRPr="00944D8C">
        <w:rPr>
          <w:noProof/>
          <w:lang w:val="en-US"/>
        </w:rPr>
        <w:tab/>
      </w:r>
      <w:r w:rsidR="00C23AEE" w:rsidRPr="00944D8C">
        <w:rPr>
          <w:noProof/>
          <w:lang w:val="en-US"/>
        </w:rPr>
        <w:fldChar w:fldCharType="begin"/>
      </w:r>
      <w:r w:rsidRPr="00944D8C">
        <w:rPr>
          <w:noProof/>
          <w:lang w:val="en-US"/>
        </w:rPr>
        <w:instrText xml:space="preserve"> PAGEREF _Toc350860816 \h </w:instrText>
      </w:r>
      <w:r w:rsidR="00C23AEE" w:rsidRPr="00944D8C">
        <w:rPr>
          <w:noProof/>
          <w:lang w:val="en-US"/>
        </w:rPr>
      </w:r>
      <w:r w:rsidR="00C23AEE" w:rsidRPr="00944D8C">
        <w:rPr>
          <w:noProof/>
          <w:lang w:val="en-US"/>
        </w:rPr>
        <w:fldChar w:fldCharType="separate"/>
      </w:r>
      <w:r w:rsidR="004C5845">
        <w:rPr>
          <w:noProof/>
          <w:lang w:val="en-US"/>
        </w:rPr>
        <w:t>11</w:t>
      </w:r>
      <w:r w:rsidR="00C23AEE" w:rsidRPr="00944D8C">
        <w:rPr>
          <w:noProof/>
          <w:lang w:val="en-US"/>
        </w:rPr>
        <w:fldChar w:fldCharType="end"/>
      </w:r>
    </w:p>
    <w:p w:rsidR="00A16A20" w:rsidRPr="00944D8C" w:rsidRDefault="00A16A20">
      <w:pPr>
        <w:pStyle w:val="TOC2"/>
        <w:tabs>
          <w:tab w:val="right" w:leader="dot" w:pos="9062"/>
        </w:tabs>
        <w:rPr>
          <w:noProof/>
          <w:lang w:val="en-US" w:eastAsia="nl-NL"/>
        </w:rPr>
      </w:pPr>
      <w:r w:rsidRPr="00944D8C">
        <w:rPr>
          <w:noProof/>
          <w:lang w:val="en-US"/>
        </w:rPr>
        <w:t>2.1 Willingness to buy a new product at a fashion store</w:t>
      </w:r>
      <w:r w:rsidRPr="00944D8C">
        <w:rPr>
          <w:noProof/>
          <w:lang w:val="en-US"/>
        </w:rPr>
        <w:tab/>
      </w:r>
      <w:r w:rsidR="00C23AEE" w:rsidRPr="00944D8C">
        <w:rPr>
          <w:noProof/>
          <w:lang w:val="en-US"/>
        </w:rPr>
        <w:fldChar w:fldCharType="begin"/>
      </w:r>
      <w:r w:rsidRPr="00944D8C">
        <w:rPr>
          <w:noProof/>
          <w:lang w:val="en-US"/>
        </w:rPr>
        <w:instrText xml:space="preserve"> PAGEREF _Toc350860817 \h </w:instrText>
      </w:r>
      <w:r w:rsidR="00C23AEE" w:rsidRPr="00944D8C">
        <w:rPr>
          <w:noProof/>
          <w:lang w:val="en-US"/>
        </w:rPr>
      </w:r>
      <w:r w:rsidR="00C23AEE" w:rsidRPr="00944D8C">
        <w:rPr>
          <w:noProof/>
          <w:lang w:val="en-US"/>
        </w:rPr>
        <w:fldChar w:fldCharType="separate"/>
      </w:r>
      <w:r w:rsidR="004C5845">
        <w:rPr>
          <w:noProof/>
          <w:lang w:val="en-US"/>
        </w:rPr>
        <w:t>11</w:t>
      </w:r>
      <w:r w:rsidR="00C23AEE" w:rsidRPr="00944D8C">
        <w:rPr>
          <w:noProof/>
          <w:lang w:val="en-US"/>
        </w:rPr>
        <w:fldChar w:fldCharType="end"/>
      </w:r>
    </w:p>
    <w:p w:rsidR="00A16A20" w:rsidRPr="00944D8C" w:rsidRDefault="00A16A20">
      <w:pPr>
        <w:pStyle w:val="TOC2"/>
        <w:tabs>
          <w:tab w:val="right" w:leader="dot" w:pos="9062"/>
        </w:tabs>
        <w:rPr>
          <w:noProof/>
          <w:lang w:val="en-US" w:eastAsia="nl-NL"/>
        </w:rPr>
      </w:pPr>
      <w:r w:rsidRPr="00944D8C">
        <w:rPr>
          <w:noProof/>
          <w:lang w:val="en-US"/>
        </w:rPr>
        <w:t>2.2 Direct effects on willingness to buy</w:t>
      </w:r>
      <w:r w:rsidRPr="00944D8C">
        <w:rPr>
          <w:noProof/>
          <w:lang w:val="en-US"/>
        </w:rPr>
        <w:tab/>
      </w:r>
      <w:r w:rsidR="00C23AEE" w:rsidRPr="00944D8C">
        <w:rPr>
          <w:noProof/>
          <w:lang w:val="en-US"/>
        </w:rPr>
        <w:fldChar w:fldCharType="begin"/>
      </w:r>
      <w:r w:rsidRPr="00944D8C">
        <w:rPr>
          <w:noProof/>
          <w:lang w:val="en-US"/>
        </w:rPr>
        <w:instrText xml:space="preserve"> PAGEREF _Toc350860818 \h </w:instrText>
      </w:r>
      <w:r w:rsidR="00C23AEE" w:rsidRPr="00944D8C">
        <w:rPr>
          <w:noProof/>
          <w:lang w:val="en-US"/>
        </w:rPr>
      </w:r>
      <w:r w:rsidR="00C23AEE" w:rsidRPr="00944D8C">
        <w:rPr>
          <w:noProof/>
          <w:lang w:val="en-US"/>
        </w:rPr>
        <w:fldChar w:fldCharType="separate"/>
      </w:r>
      <w:r w:rsidR="004C5845">
        <w:rPr>
          <w:noProof/>
          <w:lang w:val="en-US"/>
        </w:rPr>
        <w:t>1</w:t>
      </w:r>
      <w:r w:rsidR="00C23AEE" w:rsidRPr="00944D8C">
        <w:rPr>
          <w:noProof/>
          <w:lang w:val="en-US"/>
        </w:rPr>
        <w:fldChar w:fldCharType="end"/>
      </w:r>
      <w:r w:rsidR="00181155">
        <w:rPr>
          <w:noProof/>
          <w:lang w:val="en-US"/>
        </w:rPr>
        <w:t>5</w:t>
      </w:r>
    </w:p>
    <w:p w:rsidR="00A16A20" w:rsidRPr="00944D8C" w:rsidRDefault="00A16A20">
      <w:pPr>
        <w:pStyle w:val="TOC2"/>
        <w:tabs>
          <w:tab w:val="right" w:leader="dot" w:pos="9062"/>
        </w:tabs>
        <w:rPr>
          <w:noProof/>
          <w:lang w:val="en-US" w:eastAsia="nl-NL"/>
        </w:rPr>
      </w:pPr>
      <w:r w:rsidRPr="00944D8C">
        <w:rPr>
          <w:noProof/>
          <w:lang w:val="en-US"/>
        </w:rPr>
        <w:t>2.3 Overview Hypothesis</w:t>
      </w:r>
      <w:r w:rsidRPr="00944D8C">
        <w:rPr>
          <w:noProof/>
          <w:lang w:val="en-US"/>
        </w:rPr>
        <w:tab/>
      </w:r>
      <w:r w:rsidR="00181155">
        <w:rPr>
          <w:noProof/>
          <w:lang w:val="en-US"/>
        </w:rPr>
        <w:t>23</w:t>
      </w:r>
    </w:p>
    <w:p w:rsidR="00A16A20" w:rsidRPr="00944D8C" w:rsidRDefault="00A16A20">
      <w:pPr>
        <w:pStyle w:val="TOC1"/>
        <w:tabs>
          <w:tab w:val="left" w:pos="440"/>
          <w:tab w:val="right" w:leader="dot" w:pos="9062"/>
        </w:tabs>
        <w:rPr>
          <w:noProof/>
          <w:lang w:val="en-US" w:eastAsia="nl-NL"/>
        </w:rPr>
      </w:pPr>
      <w:r w:rsidRPr="00944D8C">
        <w:rPr>
          <w:noProof/>
          <w:lang w:val="en-US"/>
        </w:rPr>
        <w:t>3.</w:t>
      </w:r>
      <w:r w:rsidRPr="00944D8C">
        <w:rPr>
          <w:noProof/>
          <w:lang w:val="en-US" w:eastAsia="nl-NL"/>
        </w:rPr>
        <w:tab/>
      </w:r>
      <w:r w:rsidRPr="00944D8C">
        <w:rPr>
          <w:noProof/>
          <w:lang w:val="en-US"/>
        </w:rPr>
        <w:t>Methodology</w:t>
      </w:r>
      <w:r w:rsidRPr="00944D8C">
        <w:rPr>
          <w:noProof/>
          <w:lang w:val="en-US"/>
        </w:rPr>
        <w:tab/>
      </w:r>
      <w:r w:rsidR="00181155">
        <w:rPr>
          <w:noProof/>
          <w:lang w:val="en-US"/>
        </w:rPr>
        <w:t>25</w:t>
      </w:r>
    </w:p>
    <w:p w:rsidR="00A16A20" w:rsidRPr="00944D8C" w:rsidRDefault="00A16A20">
      <w:pPr>
        <w:pStyle w:val="TOC2"/>
        <w:tabs>
          <w:tab w:val="right" w:leader="dot" w:pos="9062"/>
        </w:tabs>
        <w:rPr>
          <w:noProof/>
          <w:lang w:val="en-US" w:eastAsia="nl-NL"/>
        </w:rPr>
      </w:pPr>
      <w:r w:rsidRPr="00944D8C">
        <w:rPr>
          <w:noProof/>
          <w:lang w:val="en-US"/>
        </w:rPr>
        <w:t>3.1 Data</w:t>
      </w:r>
      <w:r w:rsidRPr="00944D8C">
        <w:rPr>
          <w:noProof/>
          <w:lang w:val="en-US"/>
        </w:rPr>
        <w:tab/>
      </w:r>
      <w:r w:rsidR="00C23AEE" w:rsidRPr="00944D8C">
        <w:rPr>
          <w:noProof/>
          <w:lang w:val="en-US"/>
        </w:rPr>
        <w:fldChar w:fldCharType="begin"/>
      </w:r>
      <w:r w:rsidRPr="00944D8C">
        <w:rPr>
          <w:noProof/>
          <w:lang w:val="en-US"/>
        </w:rPr>
        <w:instrText xml:space="preserve"> PAGEREF _Toc350860821 \h </w:instrText>
      </w:r>
      <w:r w:rsidR="00C23AEE" w:rsidRPr="00944D8C">
        <w:rPr>
          <w:noProof/>
          <w:lang w:val="en-US"/>
        </w:rPr>
      </w:r>
      <w:r w:rsidR="00C23AEE" w:rsidRPr="00944D8C">
        <w:rPr>
          <w:noProof/>
          <w:lang w:val="en-US"/>
        </w:rPr>
        <w:fldChar w:fldCharType="separate"/>
      </w:r>
      <w:r w:rsidR="004C5845">
        <w:rPr>
          <w:noProof/>
          <w:lang w:val="en-US"/>
        </w:rPr>
        <w:t>2</w:t>
      </w:r>
      <w:r w:rsidR="00181155">
        <w:rPr>
          <w:noProof/>
          <w:lang w:val="en-US"/>
        </w:rPr>
        <w:t>5</w:t>
      </w:r>
      <w:r w:rsidR="00C23AEE" w:rsidRPr="00944D8C">
        <w:rPr>
          <w:noProof/>
          <w:lang w:val="en-US"/>
        </w:rPr>
        <w:fldChar w:fldCharType="end"/>
      </w:r>
    </w:p>
    <w:p w:rsidR="00A16A20" w:rsidRPr="00944D8C" w:rsidRDefault="00A16A20">
      <w:pPr>
        <w:pStyle w:val="TOC2"/>
        <w:tabs>
          <w:tab w:val="right" w:leader="dot" w:pos="9062"/>
        </w:tabs>
        <w:rPr>
          <w:noProof/>
          <w:lang w:val="en-US" w:eastAsia="nl-NL"/>
        </w:rPr>
      </w:pPr>
      <w:r w:rsidRPr="00944D8C">
        <w:rPr>
          <w:noProof/>
          <w:lang w:val="en-US"/>
        </w:rPr>
        <w:t>3.2 Respondents</w:t>
      </w:r>
      <w:r w:rsidRPr="00944D8C">
        <w:rPr>
          <w:noProof/>
          <w:lang w:val="en-US"/>
        </w:rPr>
        <w:tab/>
      </w:r>
      <w:r w:rsidR="00C23AEE" w:rsidRPr="00944D8C">
        <w:rPr>
          <w:noProof/>
          <w:lang w:val="en-US"/>
        </w:rPr>
        <w:fldChar w:fldCharType="begin"/>
      </w:r>
      <w:r w:rsidRPr="00944D8C">
        <w:rPr>
          <w:noProof/>
          <w:lang w:val="en-US"/>
        </w:rPr>
        <w:instrText xml:space="preserve"> PAGEREF _Toc350860822 \h </w:instrText>
      </w:r>
      <w:r w:rsidR="00C23AEE" w:rsidRPr="00944D8C">
        <w:rPr>
          <w:noProof/>
          <w:lang w:val="en-US"/>
        </w:rPr>
      </w:r>
      <w:r w:rsidR="00C23AEE" w:rsidRPr="00944D8C">
        <w:rPr>
          <w:noProof/>
          <w:lang w:val="en-US"/>
        </w:rPr>
        <w:fldChar w:fldCharType="separate"/>
      </w:r>
      <w:r w:rsidR="004C5845">
        <w:rPr>
          <w:noProof/>
          <w:lang w:val="en-US"/>
        </w:rPr>
        <w:t>2</w:t>
      </w:r>
      <w:r w:rsidR="00181155">
        <w:rPr>
          <w:noProof/>
          <w:lang w:val="en-US"/>
        </w:rPr>
        <w:t>6</w:t>
      </w:r>
      <w:r w:rsidR="00C23AEE" w:rsidRPr="00944D8C">
        <w:rPr>
          <w:noProof/>
          <w:lang w:val="en-US"/>
        </w:rPr>
        <w:fldChar w:fldCharType="end"/>
      </w:r>
    </w:p>
    <w:p w:rsidR="00A16A20" w:rsidRPr="00944D8C" w:rsidRDefault="00A16A20">
      <w:pPr>
        <w:pStyle w:val="TOC1"/>
        <w:tabs>
          <w:tab w:val="left" w:pos="440"/>
          <w:tab w:val="right" w:leader="dot" w:pos="9062"/>
        </w:tabs>
        <w:rPr>
          <w:noProof/>
          <w:lang w:val="en-US" w:eastAsia="nl-NL"/>
        </w:rPr>
      </w:pPr>
      <w:r w:rsidRPr="00944D8C">
        <w:rPr>
          <w:noProof/>
          <w:lang w:val="en-US"/>
        </w:rPr>
        <w:t>4.</w:t>
      </w:r>
      <w:r w:rsidRPr="00944D8C">
        <w:rPr>
          <w:noProof/>
          <w:lang w:val="en-US" w:eastAsia="nl-NL"/>
        </w:rPr>
        <w:tab/>
      </w:r>
      <w:r w:rsidRPr="00944D8C">
        <w:rPr>
          <w:noProof/>
          <w:lang w:val="en-US"/>
        </w:rPr>
        <w:t>Results and Analysis</w:t>
      </w:r>
      <w:r w:rsidRPr="00944D8C">
        <w:rPr>
          <w:noProof/>
          <w:lang w:val="en-US"/>
        </w:rPr>
        <w:tab/>
      </w:r>
      <w:r w:rsidR="00181155">
        <w:rPr>
          <w:noProof/>
          <w:lang w:val="en-US"/>
        </w:rPr>
        <w:t>27</w:t>
      </w:r>
    </w:p>
    <w:p w:rsidR="00A16A20" w:rsidRPr="00944D8C" w:rsidRDefault="00A16A20">
      <w:pPr>
        <w:pStyle w:val="TOC2"/>
        <w:tabs>
          <w:tab w:val="right" w:leader="dot" w:pos="9062"/>
        </w:tabs>
        <w:rPr>
          <w:noProof/>
          <w:lang w:val="en-US" w:eastAsia="nl-NL"/>
        </w:rPr>
      </w:pPr>
      <w:r w:rsidRPr="00944D8C">
        <w:rPr>
          <w:noProof/>
          <w:lang w:val="en-US"/>
        </w:rPr>
        <w:t>4.1 Descriptive statistics</w:t>
      </w:r>
      <w:r w:rsidRPr="00944D8C">
        <w:rPr>
          <w:noProof/>
          <w:lang w:val="en-US"/>
        </w:rPr>
        <w:tab/>
      </w:r>
      <w:r w:rsidR="00C23AEE" w:rsidRPr="00944D8C">
        <w:rPr>
          <w:noProof/>
          <w:lang w:val="en-US"/>
        </w:rPr>
        <w:fldChar w:fldCharType="begin"/>
      </w:r>
      <w:r w:rsidRPr="00944D8C">
        <w:rPr>
          <w:noProof/>
          <w:lang w:val="en-US"/>
        </w:rPr>
        <w:instrText xml:space="preserve"> PAGEREF _Toc350860824 \h </w:instrText>
      </w:r>
      <w:r w:rsidR="00C23AEE" w:rsidRPr="00944D8C">
        <w:rPr>
          <w:noProof/>
          <w:lang w:val="en-US"/>
        </w:rPr>
      </w:r>
      <w:r w:rsidR="00C23AEE" w:rsidRPr="00944D8C">
        <w:rPr>
          <w:noProof/>
          <w:lang w:val="en-US"/>
        </w:rPr>
        <w:fldChar w:fldCharType="separate"/>
      </w:r>
      <w:r w:rsidR="004C5845">
        <w:rPr>
          <w:noProof/>
          <w:lang w:val="en-US"/>
        </w:rPr>
        <w:t>2</w:t>
      </w:r>
      <w:r w:rsidR="00181155">
        <w:rPr>
          <w:noProof/>
          <w:lang w:val="en-US"/>
        </w:rPr>
        <w:t>7</w:t>
      </w:r>
      <w:r w:rsidR="00C23AEE" w:rsidRPr="00944D8C">
        <w:rPr>
          <w:noProof/>
          <w:lang w:val="en-US"/>
        </w:rPr>
        <w:fldChar w:fldCharType="end"/>
      </w:r>
    </w:p>
    <w:p w:rsidR="00A16A20" w:rsidRPr="00944D8C" w:rsidRDefault="00A16A20">
      <w:pPr>
        <w:pStyle w:val="TOC2"/>
        <w:tabs>
          <w:tab w:val="right" w:leader="dot" w:pos="9062"/>
        </w:tabs>
        <w:rPr>
          <w:noProof/>
          <w:lang w:val="en-US" w:eastAsia="nl-NL"/>
        </w:rPr>
      </w:pPr>
      <w:r w:rsidRPr="00944D8C">
        <w:rPr>
          <w:noProof/>
          <w:lang w:val="en-US"/>
        </w:rPr>
        <w:t>4.2 Statistical analyses</w:t>
      </w:r>
      <w:r w:rsidRPr="00944D8C">
        <w:rPr>
          <w:noProof/>
          <w:lang w:val="en-US"/>
        </w:rPr>
        <w:tab/>
      </w:r>
      <w:r w:rsidR="009A7DCF">
        <w:rPr>
          <w:noProof/>
          <w:lang w:val="en-US"/>
        </w:rPr>
        <w:t>31</w:t>
      </w:r>
    </w:p>
    <w:p w:rsidR="00A16A20" w:rsidRPr="00944D8C" w:rsidRDefault="00A16A20">
      <w:pPr>
        <w:pStyle w:val="TOC2"/>
        <w:tabs>
          <w:tab w:val="right" w:leader="dot" w:pos="9062"/>
        </w:tabs>
        <w:rPr>
          <w:noProof/>
          <w:lang w:val="en-US" w:eastAsia="nl-NL"/>
        </w:rPr>
      </w:pPr>
      <w:r w:rsidRPr="00944D8C">
        <w:rPr>
          <w:noProof/>
          <w:lang w:val="en-US"/>
        </w:rPr>
        <w:t>4.3 Results</w:t>
      </w:r>
      <w:r w:rsidRPr="00944D8C">
        <w:rPr>
          <w:noProof/>
          <w:lang w:val="en-US"/>
        </w:rPr>
        <w:tab/>
      </w:r>
      <w:r w:rsidR="00C23AEE" w:rsidRPr="00944D8C">
        <w:rPr>
          <w:noProof/>
          <w:lang w:val="en-US"/>
        </w:rPr>
        <w:fldChar w:fldCharType="begin"/>
      </w:r>
      <w:r w:rsidRPr="00944D8C">
        <w:rPr>
          <w:noProof/>
          <w:lang w:val="en-US"/>
        </w:rPr>
        <w:instrText xml:space="preserve"> PAGEREF _Toc350860826 \h </w:instrText>
      </w:r>
      <w:r w:rsidR="00C23AEE" w:rsidRPr="00944D8C">
        <w:rPr>
          <w:noProof/>
          <w:lang w:val="en-US"/>
        </w:rPr>
      </w:r>
      <w:r w:rsidR="00C23AEE" w:rsidRPr="00944D8C">
        <w:rPr>
          <w:noProof/>
          <w:lang w:val="en-US"/>
        </w:rPr>
        <w:fldChar w:fldCharType="separate"/>
      </w:r>
      <w:r w:rsidR="004C5845">
        <w:rPr>
          <w:noProof/>
          <w:lang w:val="en-US"/>
        </w:rPr>
        <w:t>3</w:t>
      </w:r>
      <w:r w:rsidR="00181155">
        <w:rPr>
          <w:noProof/>
          <w:lang w:val="en-US"/>
        </w:rPr>
        <w:t>5</w:t>
      </w:r>
      <w:r w:rsidR="00C23AEE" w:rsidRPr="00944D8C">
        <w:rPr>
          <w:noProof/>
          <w:lang w:val="en-US"/>
        </w:rPr>
        <w:fldChar w:fldCharType="end"/>
      </w:r>
    </w:p>
    <w:p w:rsidR="00A16A20" w:rsidRPr="00944D8C" w:rsidRDefault="00A16A20">
      <w:pPr>
        <w:pStyle w:val="TOC1"/>
        <w:tabs>
          <w:tab w:val="left" w:pos="440"/>
          <w:tab w:val="right" w:leader="dot" w:pos="9062"/>
        </w:tabs>
        <w:rPr>
          <w:noProof/>
          <w:lang w:val="en-US" w:eastAsia="nl-NL"/>
        </w:rPr>
      </w:pPr>
      <w:r w:rsidRPr="00944D8C">
        <w:rPr>
          <w:noProof/>
          <w:lang w:val="en-US"/>
        </w:rPr>
        <w:t>5.</w:t>
      </w:r>
      <w:r w:rsidRPr="00944D8C">
        <w:rPr>
          <w:noProof/>
          <w:lang w:val="en-US" w:eastAsia="nl-NL"/>
        </w:rPr>
        <w:tab/>
      </w:r>
      <w:r w:rsidRPr="00944D8C">
        <w:rPr>
          <w:noProof/>
          <w:lang w:val="en-US"/>
        </w:rPr>
        <w:t>Conclusions</w:t>
      </w:r>
      <w:r w:rsidRPr="00944D8C">
        <w:rPr>
          <w:noProof/>
          <w:lang w:val="en-US"/>
        </w:rPr>
        <w:tab/>
      </w:r>
      <w:r w:rsidR="00C23AEE" w:rsidRPr="00944D8C">
        <w:rPr>
          <w:noProof/>
          <w:lang w:val="en-US"/>
        </w:rPr>
        <w:fldChar w:fldCharType="begin"/>
      </w:r>
      <w:r w:rsidRPr="00944D8C">
        <w:rPr>
          <w:noProof/>
          <w:lang w:val="en-US"/>
        </w:rPr>
        <w:instrText xml:space="preserve"> PAGEREF _Toc350860827 \h </w:instrText>
      </w:r>
      <w:r w:rsidR="00C23AEE" w:rsidRPr="00944D8C">
        <w:rPr>
          <w:noProof/>
          <w:lang w:val="en-US"/>
        </w:rPr>
      </w:r>
      <w:r w:rsidR="00C23AEE" w:rsidRPr="00944D8C">
        <w:rPr>
          <w:noProof/>
          <w:lang w:val="en-US"/>
        </w:rPr>
        <w:fldChar w:fldCharType="separate"/>
      </w:r>
      <w:r w:rsidR="004C5845">
        <w:rPr>
          <w:noProof/>
          <w:lang w:val="en-US"/>
        </w:rPr>
        <w:t>4</w:t>
      </w:r>
      <w:r w:rsidR="00181155">
        <w:rPr>
          <w:noProof/>
          <w:lang w:val="en-US"/>
        </w:rPr>
        <w:t>2</w:t>
      </w:r>
      <w:r w:rsidR="00C23AEE" w:rsidRPr="00944D8C">
        <w:rPr>
          <w:noProof/>
          <w:lang w:val="en-US"/>
        </w:rPr>
        <w:fldChar w:fldCharType="end"/>
      </w:r>
    </w:p>
    <w:p w:rsidR="00A16A20" w:rsidRPr="00944D8C" w:rsidRDefault="00A16A20">
      <w:pPr>
        <w:pStyle w:val="TOC2"/>
        <w:tabs>
          <w:tab w:val="right" w:leader="dot" w:pos="9062"/>
        </w:tabs>
        <w:rPr>
          <w:noProof/>
          <w:lang w:val="en-US" w:eastAsia="nl-NL"/>
        </w:rPr>
      </w:pPr>
      <w:r w:rsidRPr="00944D8C">
        <w:rPr>
          <w:noProof/>
          <w:lang w:val="en-US"/>
        </w:rPr>
        <w:t>5.1 Conclusions</w:t>
      </w:r>
      <w:r w:rsidRPr="00944D8C">
        <w:rPr>
          <w:noProof/>
          <w:lang w:val="en-US"/>
        </w:rPr>
        <w:tab/>
      </w:r>
      <w:r w:rsidR="00C23AEE" w:rsidRPr="00944D8C">
        <w:rPr>
          <w:noProof/>
          <w:lang w:val="en-US"/>
        </w:rPr>
        <w:fldChar w:fldCharType="begin"/>
      </w:r>
      <w:r w:rsidRPr="00944D8C">
        <w:rPr>
          <w:noProof/>
          <w:lang w:val="en-US"/>
        </w:rPr>
        <w:instrText xml:space="preserve"> PAGEREF _Toc350860828 \h </w:instrText>
      </w:r>
      <w:r w:rsidR="00C23AEE" w:rsidRPr="00944D8C">
        <w:rPr>
          <w:noProof/>
          <w:lang w:val="en-US"/>
        </w:rPr>
      </w:r>
      <w:r w:rsidR="00C23AEE" w:rsidRPr="00944D8C">
        <w:rPr>
          <w:noProof/>
          <w:lang w:val="en-US"/>
        </w:rPr>
        <w:fldChar w:fldCharType="separate"/>
      </w:r>
      <w:r w:rsidR="004C5845">
        <w:rPr>
          <w:noProof/>
          <w:lang w:val="en-US"/>
        </w:rPr>
        <w:t>4</w:t>
      </w:r>
      <w:r w:rsidR="00181155">
        <w:rPr>
          <w:noProof/>
          <w:lang w:val="en-US"/>
        </w:rPr>
        <w:t>2</w:t>
      </w:r>
      <w:r w:rsidR="00C23AEE" w:rsidRPr="00944D8C">
        <w:rPr>
          <w:noProof/>
          <w:lang w:val="en-US"/>
        </w:rPr>
        <w:fldChar w:fldCharType="end"/>
      </w:r>
    </w:p>
    <w:p w:rsidR="00A16A20" w:rsidRPr="00944D8C" w:rsidRDefault="00A16A20">
      <w:pPr>
        <w:pStyle w:val="TOC2"/>
        <w:tabs>
          <w:tab w:val="right" w:leader="dot" w:pos="9062"/>
        </w:tabs>
        <w:rPr>
          <w:noProof/>
          <w:lang w:val="en-US" w:eastAsia="nl-NL"/>
        </w:rPr>
      </w:pPr>
      <w:r w:rsidRPr="00944D8C">
        <w:rPr>
          <w:noProof/>
          <w:lang w:val="en-US"/>
        </w:rPr>
        <w:t>5.2 Implication</w:t>
      </w:r>
      <w:r w:rsidRPr="00944D8C">
        <w:rPr>
          <w:noProof/>
          <w:lang w:val="en-US"/>
        </w:rPr>
        <w:tab/>
      </w:r>
      <w:r w:rsidR="00C23AEE" w:rsidRPr="00944D8C">
        <w:rPr>
          <w:noProof/>
          <w:lang w:val="en-US"/>
        </w:rPr>
        <w:fldChar w:fldCharType="begin"/>
      </w:r>
      <w:r w:rsidRPr="00944D8C">
        <w:rPr>
          <w:noProof/>
          <w:lang w:val="en-US"/>
        </w:rPr>
        <w:instrText xml:space="preserve"> PAGEREF _Toc350860829 \h </w:instrText>
      </w:r>
      <w:r w:rsidR="00C23AEE" w:rsidRPr="00944D8C">
        <w:rPr>
          <w:noProof/>
          <w:lang w:val="en-US"/>
        </w:rPr>
      </w:r>
      <w:r w:rsidR="00C23AEE" w:rsidRPr="00944D8C">
        <w:rPr>
          <w:noProof/>
          <w:lang w:val="en-US"/>
        </w:rPr>
        <w:fldChar w:fldCharType="separate"/>
      </w:r>
      <w:r w:rsidR="004C5845">
        <w:rPr>
          <w:noProof/>
          <w:lang w:val="en-US"/>
        </w:rPr>
        <w:t>4</w:t>
      </w:r>
      <w:r w:rsidR="00181155">
        <w:rPr>
          <w:noProof/>
          <w:lang w:val="en-US"/>
        </w:rPr>
        <w:t>3</w:t>
      </w:r>
      <w:r w:rsidR="00C23AEE" w:rsidRPr="00944D8C">
        <w:rPr>
          <w:noProof/>
          <w:lang w:val="en-US"/>
        </w:rPr>
        <w:fldChar w:fldCharType="end"/>
      </w:r>
    </w:p>
    <w:p w:rsidR="00A16A20" w:rsidRPr="00944D8C" w:rsidRDefault="00A16A20">
      <w:pPr>
        <w:pStyle w:val="TOC2"/>
        <w:tabs>
          <w:tab w:val="right" w:leader="dot" w:pos="9062"/>
        </w:tabs>
        <w:rPr>
          <w:noProof/>
          <w:lang w:val="en-US" w:eastAsia="nl-NL"/>
        </w:rPr>
      </w:pPr>
      <w:r w:rsidRPr="00944D8C">
        <w:rPr>
          <w:noProof/>
          <w:lang w:val="en-US"/>
        </w:rPr>
        <w:t>5.3 Limitations</w:t>
      </w:r>
      <w:r w:rsidRPr="00944D8C">
        <w:rPr>
          <w:noProof/>
          <w:lang w:val="en-US"/>
        </w:rPr>
        <w:tab/>
      </w:r>
      <w:r w:rsidR="00C23AEE" w:rsidRPr="00944D8C">
        <w:rPr>
          <w:noProof/>
          <w:lang w:val="en-US"/>
        </w:rPr>
        <w:fldChar w:fldCharType="begin"/>
      </w:r>
      <w:r w:rsidRPr="00944D8C">
        <w:rPr>
          <w:noProof/>
          <w:lang w:val="en-US"/>
        </w:rPr>
        <w:instrText xml:space="preserve"> PAGEREF _Toc350860830 \h </w:instrText>
      </w:r>
      <w:r w:rsidR="00C23AEE" w:rsidRPr="00944D8C">
        <w:rPr>
          <w:noProof/>
          <w:lang w:val="en-US"/>
        </w:rPr>
      </w:r>
      <w:r w:rsidR="00C23AEE" w:rsidRPr="00944D8C">
        <w:rPr>
          <w:noProof/>
          <w:lang w:val="en-US"/>
        </w:rPr>
        <w:fldChar w:fldCharType="separate"/>
      </w:r>
      <w:r w:rsidR="004C5845">
        <w:rPr>
          <w:noProof/>
          <w:lang w:val="en-US"/>
        </w:rPr>
        <w:t>4</w:t>
      </w:r>
      <w:r w:rsidR="00181155">
        <w:rPr>
          <w:noProof/>
          <w:lang w:val="en-US"/>
        </w:rPr>
        <w:t>4</w:t>
      </w:r>
      <w:r w:rsidR="00C23AEE" w:rsidRPr="00944D8C">
        <w:rPr>
          <w:noProof/>
          <w:lang w:val="en-US"/>
        </w:rPr>
        <w:fldChar w:fldCharType="end"/>
      </w:r>
    </w:p>
    <w:p w:rsidR="00A16A20" w:rsidRPr="00944D8C" w:rsidRDefault="00A16A20">
      <w:pPr>
        <w:pStyle w:val="TOC2"/>
        <w:tabs>
          <w:tab w:val="right" w:leader="dot" w:pos="9062"/>
        </w:tabs>
        <w:rPr>
          <w:noProof/>
          <w:lang w:val="en-US" w:eastAsia="nl-NL"/>
        </w:rPr>
      </w:pPr>
      <w:r w:rsidRPr="00944D8C">
        <w:rPr>
          <w:noProof/>
          <w:lang w:val="en-US"/>
        </w:rPr>
        <w:t>5.4 Future research</w:t>
      </w:r>
      <w:r w:rsidRPr="00944D8C">
        <w:rPr>
          <w:noProof/>
          <w:lang w:val="en-US"/>
        </w:rPr>
        <w:tab/>
      </w:r>
      <w:r w:rsidR="00C23AEE" w:rsidRPr="00944D8C">
        <w:rPr>
          <w:noProof/>
          <w:lang w:val="en-US"/>
        </w:rPr>
        <w:fldChar w:fldCharType="begin"/>
      </w:r>
      <w:r w:rsidRPr="00944D8C">
        <w:rPr>
          <w:noProof/>
          <w:lang w:val="en-US"/>
        </w:rPr>
        <w:instrText xml:space="preserve"> PAGEREF _Toc350860831 \h </w:instrText>
      </w:r>
      <w:r w:rsidR="00C23AEE" w:rsidRPr="00944D8C">
        <w:rPr>
          <w:noProof/>
          <w:lang w:val="en-US"/>
        </w:rPr>
      </w:r>
      <w:r w:rsidR="00C23AEE" w:rsidRPr="00944D8C">
        <w:rPr>
          <w:noProof/>
          <w:lang w:val="en-US"/>
        </w:rPr>
        <w:fldChar w:fldCharType="separate"/>
      </w:r>
      <w:r w:rsidR="004C5845">
        <w:rPr>
          <w:noProof/>
          <w:lang w:val="en-US"/>
        </w:rPr>
        <w:t>4</w:t>
      </w:r>
      <w:r w:rsidR="00C23AEE" w:rsidRPr="00944D8C">
        <w:rPr>
          <w:noProof/>
          <w:lang w:val="en-US"/>
        </w:rPr>
        <w:fldChar w:fldCharType="end"/>
      </w:r>
      <w:r w:rsidR="00181155">
        <w:rPr>
          <w:noProof/>
          <w:lang w:val="en-US"/>
        </w:rPr>
        <w:t>5</w:t>
      </w:r>
    </w:p>
    <w:p w:rsidR="00A16A20" w:rsidRPr="00944D8C" w:rsidRDefault="00A16A20">
      <w:pPr>
        <w:pStyle w:val="TOC1"/>
        <w:tabs>
          <w:tab w:val="left" w:pos="440"/>
          <w:tab w:val="right" w:leader="dot" w:pos="9062"/>
        </w:tabs>
        <w:rPr>
          <w:noProof/>
          <w:lang w:val="en-US" w:eastAsia="nl-NL"/>
        </w:rPr>
      </w:pPr>
      <w:r w:rsidRPr="00944D8C">
        <w:rPr>
          <w:noProof/>
          <w:lang w:val="en-US"/>
        </w:rPr>
        <w:t>6.</w:t>
      </w:r>
      <w:r w:rsidRPr="00944D8C">
        <w:rPr>
          <w:noProof/>
          <w:lang w:val="en-US" w:eastAsia="nl-NL"/>
        </w:rPr>
        <w:tab/>
      </w:r>
      <w:r w:rsidRPr="00944D8C">
        <w:rPr>
          <w:noProof/>
          <w:lang w:val="en-US"/>
        </w:rPr>
        <w:t>Bibliography</w:t>
      </w:r>
      <w:r w:rsidRPr="00944D8C">
        <w:rPr>
          <w:noProof/>
          <w:lang w:val="en-US"/>
        </w:rPr>
        <w:tab/>
      </w:r>
      <w:r w:rsidR="00C23AEE" w:rsidRPr="00944D8C">
        <w:rPr>
          <w:noProof/>
          <w:lang w:val="en-US"/>
        </w:rPr>
        <w:fldChar w:fldCharType="begin"/>
      </w:r>
      <w:r w:rsidRPr="00944D8C">
        <w:rPr>
          <w:noProof/>
          <w:lang w:val="en-US"/>
        </w:rPr>
        <w:instrText xml:space="preserve"> PAGEREF _Toc350860832 \h </w:instrText>
      </w:r>
      <w:r w:rsidR="00C23AEE" w:rsidRPr="00944D8C">
        <w:rPr>
          <w:noProof/>
          <w:lang w:val="en-US"/>
        </w:rPr>
      </w:r>
      <w:r w:rsidR="00C23AEE" w:rsidRPr="00944D8C">
        <w:rPr>
          <w:noProof/>
          <w:lang w:val="en-US"/>
        </w:rPr>
        <w:fldChar w:fldCharType="separate"/>
      </w:r>
      <w:r w:rsidR="004C5845">
        <w:rPr>
          <w:noProof/>
          <w:lang w:val="en-US"/>
        </w:rPr>
        <w:t>4</w:t>
      </w:r>
      <w:r w:rsidR="00181155">
        <w:rPr>
          <w:noProof/>
          <w:lang w:val="en-US"/>
        </w:rPr>
        <w:t>6</w:t>
      </w:r>
      <w:r w:rsidR="00C23AEE" w:rsidRPr="00944D8C">
        <w:rPr>
          <w:noProof/>
          <w:lang w:val="en-US"/>
        </w:rPr>
        <w:fldChar w:fldCharType="end"/>
      </w:r>
    </w:p>
    <w:p w:rsidR="00A16A20" w:rsidRPr="00944D8C" w:rsidRDefault="00A16A20">
      <w:pPr>
        <w:pStyle w:val="TOC1"/>
        <w:tabs>
          <w:tab w:val="left" w:pos="440"/>
          <w:tab w:val="right" w:leader="dot" w:pos="9062"/>
        </w:tabs>
        <w:rPr>
          <w:noProof/>
          <w:lang w:val="en-US" w:eastAsia="nl-NL"/>
        </w:rPr>
      </w:pPr>
      <w:r w:rsidRPr="00944D8C">
        <w:rPr>
          <w:noProof/>
          <w:lang w:val="en-US"/>
        </w:rPr>
        <w:t>7.</w:t>
      </w:r>
      <w:r w:rsidRPr="00944D8C">
        <w:rPr>
          <w:noProof/>
          <w:lang w:val="en-US" w:eastAsia="nl-NL"/>
        </w:rPr>
        <w:tab/>
      </w:r>
      <w:r w:rsidRPr="00944D8C">
        <w:rPr>
          <w:noProof/>
          <w:lang w:val="en-US"/>
        </w:rPr>
        <w:t>Appendices</w:t>
      </w:r>
      <w:r w:rsidRPr="00944D8C">
        <w:rPr>
          <w:noProof/>
          <w:lang w:val="en-US"/>
        </w:rPr>
        <w:tab/>
      </w:r>
      <w:r w:rsidR="00181155">
        <w:rPr>
          <w:noProof/>
          <w:lang w:val="en-US"/>
        </w:rPr>
        <w:t>50</w:t>
      </w:r>
      <w:r w:rsidR="00C23AEE" w:rsidRPr="00944D8C">
        <w:rPr>
          <w:noProof/>
          <w:lang w:val="en-US"/>
        </w:rPr>
        <w:fldChar w:fldCharType="begin"/>
      </w:r>
      <w:r w:rsidRPr="00944D8C">
        <w:rPr>
          <w:noProof/>
          <w:lang w:val="en-US"/>
        </w:rPr>
        <w:instrText xml:space="preserve"> PAGEREF _Toc350860835 \h </w:instrText>
      </w:r>
      <w:r w:rsidR="00C23AEE" w:rsidRPr="00944D8C">
        <w:rPr>
          <w:noProof/>
          <w:lang w:val="en-US"/>
        </w:rPr>
      </w:r>
      <w:r w:rsidR="00C23AEE" w:rsidRPr="00944D8C">
        <w:rPr>
          <w:noProof/>
          <w:lang w:val="en-US"/>
        </w:rPr>
        <w:fldChar w:fldCharType="end"/>
      </w:r>
    </w:p>
    <w:p w:rsidR="00A16A20" w:rsidRPr="00944D8C" w:rsidRDefault="00A16A20">
      <w:pPr>
        <w:pStyle w:val="TOC2"/>
        <w:tabs>
          <w:tab w:val="right" w:leader="dot" w:pos="9062"/>
        </w:tabs>
        <w:rPr>
          <w:noProof/>
          <w:lang w:val="en-US" w:eastAsia="nl-NL"/>
        </w:rPr>
      </w:pPr>
      <w:r w:rsidRPr="00944D8C">
        <w:rPr>
          <w:noProof/>
          <w:lang w:val="en-US"/>
        </w:rPr>
        <w:t>7.1 Frequency tables full model:</w:t>
      </w:r>
      <w:r w:rsidRPr="00944D8C">
        <w:rPr>
          <w:noProof/>
          <w:lang w:val="en-US"/>
        </w:rPr>
        <w:tab/>
      </w:r>
      <w:r w:rsidR="00181155">
        <w:rPr>
          <w:noProof/>
          <w:lang w:val="en-US"/>
        </w:rPr>
        <w:t>50</w:t>
      </w:r>
    </w:p>
    <w:p w:rsidR="00A16A20" w:rsidRPr="00944D8C" w:rsidRDefault="00A16A20">
      <w:pPr>
        <w:pStyle w:val="TOC2"/>
        <w:tabs>
          <w:tab w:val="right" w:leader="dot" w:pos="9062"/>
        </w:tabs>
        <w:rPr>
          <w:noProof/>
          <w:lang w:val="en-US" w:eastAsia="nl-NL"/>
        </w:rPr>
      </w:pPr>
      <w:r w:rsidRPr="00944D8C">
        <w:rPr>
          <w:noProof/>
          <w:lang w:val="en-US"/>
        </w:rPr>
        <w:t>7.2 Frequency tables per group:</w:t>
      </w:r>
      <w:r w:rsidRPr="00944D8C">
        <w:rPr>
          <w:noProof/>
          <w:lang w:val="en-US"/>
        </w:rPr>
        <w:tab/>
      </w:r>
      <w:r w:rsidR="00C23AEE" w:rsidRPr="00944D8C">
        <w:rPr>
          <w:noProof/>
          <w:lang w:val="en-US"/>
        </w:rPr>
        <w:fldChar w:fldCharType="begin"/>
      </w:r>
      <w:r w:rsidRPr="00944D8C">
        <w:rPr>
          <w:noProof/>
          <w:lang w:val="en-US"/>
        </w:rPr>
        <w:instrText xml:space="preserve"> PAGEREF _Toc350860837 \h </w:instrText>
      </w:r>
      <w:r w:rsidR="00C23AEE" w:rsidRPr="00944D8C">
        <w:rPr>
          <w:noProof/>
          <w:lang w:val="en-US"/>
        </w:rPr>
      </w:r>
      <w:r w:rsidR="00C23AEE" w:rsidRPr="00944D8C">
        <w:rPr>
          <w:noProof/>
          <w:lang w:val="en-US"/>
        </w:rPr>
        <w:fldChar w:fldCharType="separate"/>
      </w:r>
      <w:r w:rsidR="004C5845">
        <w:rPr>
          <w:noProof/>
          <w:lang w:val="en-US"/>
        </w:rPr>
        <w:t>5</w:t>
      </w:r>
      <w:r w:rsidR="00C23AEE" w:rsidRPr="00944D8C">
        <w:rPr>
          <w:noProof/>
          <w:lang w:val="en-US"/>
        </w:rPr>
        <w:fldChar w:fldCharType="end"/>
      </w:r>
      <w:r w:rsidR="00181155">
        <w:rPr>
          <w:noProof/>
          <w:lang w:val="en-US"/>
        </w:rPr>
        <w:t>1</w:t>
      </w:r>
    </w:p>
    <w:p w:rsidR="00A16A20" w:rsidRPr="00944D8C" w:rsidRDefault="00A16A20">
      <w:pPr>
        <w:pStyle w:val="TOC2"/>
        <w:tabs>
          <w:tab w:val="right" w:leader="dot" w:pos="9062"/>
        </w:tabs>
        <w:rPr>
          <w:noProof/>
          <w:lang w:val="en-US" w:eastAsia="nl-NL"/>
        </w:rPr>
      </w:pPr>
      <w:r w:rsidRPr="00944D8C">
        <w:rPr>
          <w:noProof/>
          <w:lang w:val="en-US"/>
        </w:rPr>
        <w:t>7.3 Logistic Regression</w:t>
      </w:r>
      <w:r w:rsidRPr="00944D8C">
        <w:rPr>
          <w:noProof/>
          <w:lang w:val="en-US"/>
        </w:rPr>
        <w:tab/>
      </w:r>
      <w:r w:rsidR="00C23AEE" w:rsidRPr="00944D8C">
        <w:rPr>
          <w:noProof/>
          <w:lang w:val="en-US"/>
        </w:rPr>
        <w:fldChar w:fldCharType="begin"/>
      </w:r>
      <w:r w:rsidRPr="00944D8C">
        <w:rPr>
          <w:noProof/>
          <w:lang w:val="en-US"/>
        </w:rPr>
        <w:instrText xml:space="preserve"> PAGEREF _Toc350860838 \h </w:instrText>
      </w:r>
      <w:r w:rsidR="00C23AEE" w:rsidRPr="00944D8C">
        <w:rPr>
          <w:noProof/>
          <w:lang w:val="en-US"/>
        </w:rPr>
      </w:r>
      <w:r w:rsidR="00C23AEE" w:rsidRPr="00944D8C">
        <w:rPr>
          <w:noProof/>
          <w:lang w:val="en-US"/>
        </w:rPr>
        <w:fldChar w:fldCharType="separate"/>
      </w:r>
      <w:r w:rsidR="004C5845">
        <w:rPr>
          <w:noProof/>
          <w:lang w:val="en-US"/>
        </w:rPr>
        <w:t>5</w:t>
      </w:r>
      <w:r w:rsidR="00C23AEE" w:rsidRPr="00944D8C">
        <w:rPr>
          <w:noProof/>
          <w:lang w:val="en-US"/>
        </w:rPr>
        <w:fldChar w:fldCharType="end"/>
      </w:r>
      <w:r w:rsidR="00181155">
        <w:rPr>
          <w:noProof/>
          <w:lang w:val="en-US"/>
        </w:rPr>
        <w:t>7</w:t>
      </w:r>
    </w:p>
    <w:p w:rsidR="00A16A20" w:rsidRPr="00944D8C" w:rsidRDefault="00C23AEE" w:rsidP="00A16A20">
      <w:pPr>
        <w:rPr>
          <w:lang w:val="en-US"/>
        </w:rPr>
      </w:pPr>
      <w:r w:rsidRPr="00944D8C">
        <w:rPr>
          <w:lang w:val="en-US"/>
        </w:rPr>
        <w:fldChar w:fldCharType="end"/>
      </w:r>
    </w:p>
    <w:p w:rsidR="006472F0" w:rsidRPr="00944D8C" w:rsidRDefault="006472F0" w:rsidP="001019DF">
      <w:pPr>
        <w:pStyle w:val="Heading1"/>
        <w:rPr>
          <w:lang w:val="en-US"/>
        </w:rPr>
      </w:pPr>
      <w:r w:rsidRPr="00944D8C">
        <w:rPr>
          <w:lang w:val="en-US"/>
        </w:rPr>
        <w:br w:type="page"/>
      </w:r>
    </w:p>
    <w:p w:rsidR="00D106F7" w:rsidRPr="00944D8C" w:rsidRDefault="00D106F7" w:rsidP="00D106F7">
      <w:pPr>
        <w:pStyle w:val="Heading1"/>
        <w:rPr>
          <w:rFonts w:asciiTheme="minorHAnsi" w:hAnsiTheme="minorHAnsi"/>
          <w:lang w:val="en-US"/>
        </w:rPr>
      </w:pPr>
      <w:bookmarkStart w:id="8" w:name="_Toc350503515"/>
      <w:bookmarkStart w:id="9" w:name="_Toc350504364"/>
      <w:bookmarkStart w:id="10" w:name="_Toc350860814"/>
      <w:r w:rsidRPr="00944D8C">
        <w:rPr>
          <w:rFonts w:asciiTheme="minorHAnsi" w:hAnsiTheme="minorHAnsi"/>
          <w:lang w:val="en-US"/>
        </w:rPr>
        <w:lastRenderedPageBreak/>
        <w:t>List of figures</w:t>
      </w:r>
      <w:bookmarkEnd w:id="8"/>
      <w:bookmarkEnd w:id="9"/>
      <w:bookmarkEnd w:id="10"/>
    </w:p>
    <w:p w:rsidR="00D106F7" w:rsidRPr="00944D8C" w:rsidRDefault="00D106F7" w:rsidP="00D106F7">
      <w:pPr>
        <w:rPr>
          <w:rFonts w:asciiTheme="minorHAnsi" w:hAnsiTheme="minorHAnsi"/>
          <w:lang w:val="en-US"/>
        </w:rPr>
      </w:pPr>
    </w:p>
    <w:tbl>
      <w:tblPr>
        <w:tblStyle w:val="TableGrid"/>
        <w:tblW w:w="0" w:type="auto"/>
        <w:tblLook w:val="04A0"/>
      </w:tblPr>
      <w:tblGrid>
        <w:gridCol w:w="1101"/>
        <w:gridCol w:w="6945"/>
        <w:gridCol w:w="1166"/>
      </w:tblGrid>
      <w:tr w:rsidR="00D106F7" w:rsidTr="00FD3F67">
        <w:tc>
          <w:tcPr>
            <w:tcW w:w="1101" w:type="dxa"/>
            <w:shd w:val="clear" w:color="auto" w:fill="548DD4" w:themeFill="text2" w:themeFillTint="99"/>
          </w:tcPr>
          <w:p w:rsidR="00D106F7" w:rsidRPr="00FE54D9" w:rsidRDefault="00D106F7" w:rsidP="00FD3F67">
            <w:pPr>
              <w:jc w:val="center"/>
              <w:rPr>
                <w:rFonts w:asciiTheme="minorHAnsi" w:hAnsiTheme="minorHAnsi"/>
                <w:b/>
                <w:lang w:val="en-US"/>
              </w:rPr>
            </w:pPr>
            <w:r w:rsidRPr="00FE54D9">
              <w:rPr>
                <w:rFonts w:asciiTheme="minorHAnsi" w:hAnsiTheme="minorHAnsi"/>
                <w:b/>
                <w:lang w:val="en-US"/>
              </w:rPr>
              <w:t>Figure</w:t>
            </w:r>
          </w:p>
        </w:tc>
        <w:tc>
          <w:tcPr>
            <w:tcW w:w="6945" w:type="dxa"/>
            <w:shd w:val="clear" w:color="auto" w:fill="548DD4" w:themeFill="text2" w:themeFillTint="99"/>
          </w:tcPr>
          <w:p w:rsidR="00D106F7" w:rsidRPr="00FE54D9" w:rsidRDefault="00D106F7" w:rsidP="00FD3F67">
            <w:pPr>
              <w:jc w:val="center"/>
              <w:rPr>
                <w:rFonts w:asciiTheme="minorHAnsi" w:hAnsiTheme="minorHAnsi"/>
                <w:b/>
                <w:lang w:val="en-US"/>
              </w:rPr>
            </w:pPr>
            <w:r w:rsidRPr="00FE54D9">
              <w:rPr>
                <w:rFonts w:asciiTheme="minorHAnsi" w:hAnsiTheme="minorHAnsi"/>
                <w:b/>
                <w:lang w:val="en-US"/>
              </w:rPr>
              <w:t>Name</w:t>
            </w:r>
          </w:p>
        </w:tc>
        <w:tc>
          <w:tcPr>
            <w:tcW w:w="1166" w:type="dxa"/>
            <w:shd w:val="clear" w:color="auto" w:fill="548DD4" w:themeFill="text2" w:themeFillTint="99"/>
          </w:tcPr>
          <w:p w:rsidR="00D106F7" w:rsidRPr="00FE54D9" w:rsidRDefault="00D106F7" w:rsidP="00FD3F67">
            <w:pPr>
              <w:jc w:val="center"/>
              <w:rPr>
                <w:rFonts w:asciiTheme="minorHAnsi" w:hAnsiTheme="minorHAnsi"/>
                <w:b/>
                <w:lang w:val="en-US"/>
              </w:rPr>
            </w:pPr>
            <w:r w:rsidRPr="00FE54D9">
              <w:rPr>
                <w:rFonts w:asciiTheme="minorHAnsi" w:hAnsiTheme="minorHAnsi"/>
                <w:b/>
                <w:lang w:val="en-US"/>
              </w:rPr>
              <w:t>Page</w:t>
            </w:r>
          </w:p>
        </w:tc>
      </w:tr>
      <w:tr w:rsidR="00D106F7" w:rsidTr="00FD3F67">
        <w:tc>
          <w:tcPr>
            <w:tcW w:w="1101" w:type="dxa"/>
          </w:tcPr>
          <w:p w:rsidR="00D106F7" w:rsidRPr="00FE54D9" w:rsidRDefault="00D106F7" w:rsidP="00FD3F67">
            <w:pPr>
              <w:jc w:val="center"/>
              <w:rPr>
                <w:rFonts w:asciiTheme="minorHAnsi" w:hAnsiTheme="minorHAnsi"/>
              </w:rPr>
            </w:pPr>
            <w:r w:rsidRPr="00FE54D9">
              <w:rPr>
                <w:rFonts w:asciiTheme="minorHAnsi" w:hAnsiTheme="minorHAnsi"/>
              </w:rPr>
              <w:t>1</w:t>
            </w:r>
          </w:p>
        </w:tc>
        <w:tc>
          <w:tcPr>
            <w:tcW w:w="6945" w:type="dxa"/>
          </w:tcPr>
          <w:p w:rsidR="00D106F7" w:rsidRDefault="00D106F7" w:rsidP="00FD3F67">
            <w:pPr>
              <w:jc w:val="center"/>
              <w:rPr>
                <w:rFonts w:asciiTheme="minorHAnsi" w:hAnsiTheme="minorHAnsi"/>
                <w:color w:val="FF0000"/>
              </w:rPr>
            </w:pPr>
            <w:r w:rsidRPr="00944D8C">
              <w:rPr>
                <w:rFonts w:asciiTheme="minorHAnsi" w:hAnsiTheme="minorHAnsi" w:cstheme="minorHAnsi"/>
                <w:sz w:val="20"/>
                <w:szCs w:val="20"/>
                <w:lang w:val="en-US"/>
              </w:rPr>
              <w:t>Conceptual framework</w:t>
            </w:r>
          </w:p>
        </w:tc>
        <w:tc>
          <w:tcPr>
            <w:tcW w:w="1166" w:type="dxa"/>
          </w:tcPr>
          <w:p w:rsidR="00D106F7" w:rsidRPr="00FE54D9" w:rsidRDefault="00D106F7" w:rsidP="00FD3F67">
            <w:pPr>
              <w:jc w:val="center"/>
              <w:rPr>
                <w:rFonts w:asciiTheme="minorHAnsi" w:hAnsiTheme="minorHAnsi"/>
              </w:rPr>
            </w:pPr>
            <w:r w:rsidRPr="00FE54D9">
              <w:rPr>
                <w:rFonts w:asciiTheme="minorHAnsi" w:hAnsiTheme="minorHAnsi"/>
              </w:rPr>
              <w:t>1</w:t>
            </w:r>
            <w:r>
              <w:rPr>
                <w:rFonts w:asciiTheme="minorHAnsi" w:hAnsiTheme="minorHAnsi"/>
              </w:rPr>
              <w:t>4</w:t>
            </w:r>
          </w:p>
        </w:tc>
      </w:tr>
      <w:tr w:rsidR="00D106F7" w:rsidRPr="00FE54D9" w:rsidTr="00FD3F67">
        <w:tc>
          <w:tcPr>
            <w:tcW w:w="1101" w:type="dxa"/>
          </w:tcPr>
          <w:p w:rsidR="00D106F7" w:rsidRPr="00FE54D9" w:rsidRDefault="00D106F7" w:rsidP="00FD3F67">
            <w:pPr>
              <w:jc w:val="center"/>
              <w:rPr>
                <w:rFonts w:asciiTheme="minorHAnsi" w:hAnsiTheme="minorHAnsi"/>
              </w:rPr>
            </w:pPr>
            <w:r w:rsidRPr="00FE54D9">
              <w:rPr>
                <w:rFonts w:asciiTheme="minorHAnsi" w:hAnsiTheme="minorHAnsi"/>
              </w:rPr>
              <w:t>2</w:t>
            </w:r>
          </w:p>
        </w:tc>
        <w:tc>
          <w:tcPr>
            <w:tcW w:w="6945" w:type="dxa"/>
          </w:tcPr>
          <w:p w:rsidR="00D106F7" w:rsidRPr="00FE54D9" w:rsidRDefault="00D106F7" w:rsidP="00FD3F67">
            <w:pPr>
              <w:jc w:val="center"/>
              <w:rPr>
                <w:rFonts w:asciiTheme="minorHAnsi" w:hAnsiTheme="minorHAnsi"/>
                <w:color w:val="FF0000"/>
                <w:lang w:val="en-US"/>
              </w:rPr>
            </w:pPr>
            <w:r>
              <w:rPr>
                <w:rFonts w:asciiTheme="minorHAnsi" w:hAnsiTheme="minorHAnsi" w:cs="Calibri"/>
                <w:sz w:val="20"/>
                <w:szCs w:val="20"/>
                <w:lang w:val="en-US"/>
              </w:rPr>
              <w:t>I</w:t>
            </w:r>
            <w:r w:rsidRPr="00944D8C">
              <w:rPr>
                <w:rFonts w:asciiTheme="minorHAnsi" w:hAnsiTheme="minorHAnsi" w:cs="Calibri"/>
                <w:sz w:val="20"/>
                <w:szCs w:val="20"/>
                <w:lang w:val="en-US"/>
              </w:rPr>
              <w:t>nverted- U shape relationship between approach time of an employee and the purchasing likelihood of the customer</w:t>
            </w:r>
          </w:p>
        </w:tc>
        <w:tc>
          <w:tcPr>
            <w:tcW w:w="1166" w:type="dxa"/>
          </w:tcPr>
          <w:p w:rsidR="00D106F7" w:rsidRPr="00FE54D9" w:rsidRDefault="00D106F7" w:rsidP="00FD3F67">
            <w:pPr>
              <w:jc w:val="center"/>
              <w:rPr>
                <w:rFonts w:asciiTheme="minorHAnsi" w:hAnsiTheme="minorHAnsi"/>
                <w:lang w:val="en-US"/>
              </w:rPr>
            </w:pPr>
            <w:r w:rsidRPr="00FE54D9">
              <w:rPr>
                <w:rFonts w:asciiTheme="minorHAnsi" w:hAnsiTheme="minorHAnsi"/>
                <w:lang w:val="en-US"/>
              </w:rPr>
              <w:t>1</w:t>
            </w:r>
            <w:r>
              <w:rPr>
                <w:rFonts w:asciiTheme="minorHAnsi" w:hAnsiTheme="minorHAnsi"/>
                <w:lang w:val="en-US"/>
              </w:rPr>
              <w:t>6</w:t>
            </w:r>
          </w:p>
        </w:tc>
      </w:tr>
      <w:tr w:rsidR="00D106F7" w:rsidTr="00FD3F67">
        <w:tc>
          <w:tcPr>
            <w:tcW w:w="1101" w:type="dxa"/>
          </w:tcPr>
          <w:p w:rsidR="00D106F7" w:rsidRPr="00FE54D9" w:rsidRDefault="00D106F7" w:rsidP="00FD3F67">
            <w:pPr>
              <w:jc w:val="center"/>
              <w:rPr>
                <w:rFonts w:asciiTheme="minorHAnsi" w:hAnsiTheme="minorHAnsi"/>
              </w:rPr>
            </w:pPr>
            <w:r w:rsidRPr="00FE54D9">
              <w:rPr>
                <w:rFonts w:asciiTheme="minorHAnsi" w:hAnsiTheme="minorHAnsi"/>
              </w:rPr>
              <w:t>3</w:t>
            </w:r>
          </w:p>
        </w:tc>
        <w:tc>
          <w:tcPr>
            <w:tcW w:w="6945" w:type="dxa"/>
          </w:tcPr>
          <w:p w:rsidR="00D106F7" w:rsidRPr="00FE54D9" w:rsidRDefault="00D106F7" w:rsidP="00FD3F67">
            <w:pPr>
              <w:jc w:val="center"/>
              <w:rPr>
                <w:rFonts w:asciiTheme="minorHAnsi" w:hAnsiTheme="minorHAnsi"/>
                <w:color w:val="FF0000"/>
                <w:lang w:val="en-US"/>
              </w:rPr>
            </w:pPr>
            <w:r w:rsidRPr="00944D8C">
              <w:rPr>
                <w:rFonts w:asciiTheme="minorHAnsi" w:hAnsiTheme="minorHAnsi" w:cs="Calibri"/>
                <w:color w:val="131313"/>
                <w:sz w:val="20"/>
                <w:szCs w:val="20"/>
                <w:lang w:val="en-US"/>
              </w:rPr>
              <w:t>Overview model for variables and tests of hypotheses in Studies 1</w:t>
            </w:r>
            <w:r w:rsidRPr="00944D8C">
              <w:rPr>
                <w:rFonts w:asciiTheme="minorHAnsi" w:eastAsia="AdvTT3713a231+20" w:hAnsiTheme="minorHAnsi" w:cs="Calibri"/>
                <w:color w:val="131313"/>
                <w:sz w:val="20"/>
                <w:szCs w:val="20"/>
                <w:lang w:val="en-US"/>
              </w:rPr>
              <w:t>–</w:t>
            </w:r>
            <w:r w:rsidRPr="00944D8C">
              <w:rPr>
                <w:rFonts w:asciiTheme="minorHAnsi" w:hAnsiTheme="minorHAnsi" w:cs="Calibri"/>
                <w:color w:val="131313"/>
                <w:sz w:val="20"/>
                <w:szCs w:val="20"/>
                <w:lang w:val="en-US"/>
              </w:rPr>
              <w:t>3</w:t>
            </w:r>
          </w:p>
        </w:tc>
        <w:tc>
          <w:tcPr>
            <w:tcW w:w="1166" w:type="dxa"/>
          </w:tcPr>
          <w:p w:rsidR="00D106F7" w:rsidRPr="00FE54D9" w:rsidRDefault="00D106F7" w:rsidP="00FD3F67">
            <w:pPr>
              <w:jc w:val="center"/>
              <w:rPr>
                <w:rFonts w:asciiTheme="minorHAnsi" w:hAnsiTheme="minorHAnsi"/>
              </w:rPr>
            </w:pPr>
            <w:r w:rsidRPr="00FE54D9">
              <w:rPr>
                <w:rFonts w:asciiTheme="minorHAnsi" w:hAnsiTheme="minorHAnsi"/>
              </w:rPr>
              <w:t>1</w:t>
            </w:r>
            <w:r>
              <w:rPr>
                <w:rFonts w:asciiTheme="minorHAnsi" w:hAnsiTheme="minorHAnsi"/>
              </w:rPr>
              <w:t>9</w:t>
            </w:r>
          </w:p>
        </w:tc>
      </w:tr>
      <w:tr w:rsidR="00D106F7" w:rsidRPr="00FE54D9" w:rsidTr="00FD3F67">
        <w:tc>
          <w:tcPr>
            <w:tcW w:w="1101" w:type="dxa"/>
          </w:tcPr>
          <w:p w:rsidR="00D106F7" w:rsidRPr="00FE54D9" w:rsidRDefault="00D106F7" w:rsidP="00FD3F67">
            <w:pPr>
              <w:jc w:val="center"/>
              <w:rPr>
                <w:rFonts w:asciiTheme="minorHAnsi" w:hAnsiTheme="minorHAnsi"/>
              </w:rPr>
            </w:pPr>
            <w:r w:rsidRPr="00FE54D9">
              <w:rPr>
                <w:rFonts w:asciiTheme="minorHAnsi" w:hAnsiTheme="minorHAnsi"/>
              </w:rPr>
              <w:t>4</w:t>
            </w:r>
          </w:p>
        </w:tc>
        <w:tc>
          <w:tcPr>
            <w:tcW w:w="6945" w:type="dxa"/>
          </w:tcPr>
          <w:p w:rsidR="00D106F7" w:rsidRPr="00FE54D9" w:rsidRDefault="00D106F7" w:rsidP="00FD3F67">
            <w:pPr>
              <w:jc w:val="center"/>
              <w:rPr>
                <w:rFonts w:asciiTheme="minorHAnsi" w:hAnsiTheme="minorHAnsi"/>
                <w:color w:val="FF0000"/>
                <w:lang w:val="en-US"/>
              </w:rPr>
            </w:pPr>
            <w:r>
              <w:rPr>
                <w:rStyle w:val="Emphasis"/>
                <w:rFonts w:asciiTheme="minorHAnsi" w:hAnsiTheme="minorHAnsi" w:cstheme="minorHAnsi"/>
                <w:i w:val="0"/>
                <w:sz w:val="20"/>
                <w:szCs w:val="20"/>
                <w:lang w:val="en-US"/>
              </w:rPr>
              <w:t>D</w:t>
            </w:r>
            <w:r w:rsidRPr="00944D8C">
              <w:rPr>
                <w:rStyle w:val="Emphasis"/>
                <w:rFonts w:asciiTheme="minorHAnsi" w:hAnsiTheme="minorHAnsi" w:cstheme="minorHAnsi"/>
                <w:i w:val="0"/>
                <w:sz w:val="20"/>
                <w:szCs w:val="20"/>
                <w:lang w:val="en-US"/>
              </w:rPr>
              <w:t>escriptive statistics for the full model</w:t>
            </w:r>
          </w:p>
        </w:tc>
        <w:tc>
          <w:tcPr>
            <w:tcW w:w="1166" w:type="dxa"/>
          </w:tcPr>
          <w:p w:rsidR="00D106F7" w:rsidRPr="00FE54D9" w:rsidRDefault="00D106F7" w:rsidP="00FD3F67">
            <w:pPr>
              <w:jc w:val="center"/>
              <w:rPr>
                <w:rFonts w:asciiTheme="minorHAnsi" w:hAnsiTheme="minorHAnsi"/>
                <w:lang w:val="en-US"/>
              </w:rPr>
            </w:pPr>
            <w:r>
              <w:rPr>
                <w:rFonts w:asciiTheme="minorHAnsi" w:hAnsiTheme="minorHAnsi"/>
                <w:lang w:val="en-US"/>
              </w:rPr>
              <w:t>27</w:t>
            </w:r>
          </w:p>
        </w:tc>
      </w:tr>
      <w:tr w:rsidR="00D106F7" w:rsidTr="00FD3F67">
        <w:tc>
          <w:tcPr>
            <w:tcW w:w="1101" w:type="dxa"/>
          </w:tcPr>
          <w:p w:rsidR="00D106F7" w:rsidRPr="00FE54D9" w:rsidRDefault="00D106F7" w:rsidP="00FD3F67">
            <w:pPr>
              <w:jc w:val="center"/>
              <w:rPr>
                <w:rFonts w:asciiTheme="minorHAnsi" w:hAnsiTheme="minorHAnsi"/>
              </w:rPr>
            </w:pPr>
            <w:r w:rsidRPr="00FE54D9">
              <w:rPr>
                <w:rFonts w:asciiTheme="minorHAnsi" w:hAnsiTheme="minorHAnsi"/>
              </w:rPr>
              <w:t>5</w:t>
            </w:r>
          </w:p>
        </w:tc>
        <w:tc>
          <w:tcPr>
            <w:tcW w:w="6945" w:type="dxa"/>
          </w:tcPr>
          <w:p w:rsidR="00D106F7" w:rsidRPr="00FE54D9" w:rsidRDefault="00D106F7" w:rsidP="00FD3F67">
            <w:pPr>
              <w:jc w:val="center"/>
              <w:rPr>
                <w:rFonts w:asciiTheme="minorHAnsi" w:hAnsiTheme="minorHAnsi"/>
                <w:color w:val="FF0000"/>
                <w:lang w:val="en-US"/>
              </w:rPr>
            </w:pPr>
            <w:r>
              <w:rPr>
                <w:rStyle w:val="Emphasis"/>
                <w:rFonts w:asciiTheme="minorHAnsi" w:hAnsiTheme="minorHAnsi" w:cstheme="minorHAnsi"/>
                <w:i w:val="0"/>
                <w:sz w:val="20"/>
                <w:szCs w:val="20"/>
                <w:lang w:val="en-US"/>
              </w:rPr>
              <w:t>D</w:t>
            </w:r>
            <w:r w:rsidRPr="00944D8C">
              <w:rPr>
                <w:rStyle w:val="Emphasis"/>
                <w:rFonts w:asciiTheme="minorHAnsi" w:hAnsiTheme="minorHAnsi" w:cstheme="minorHAnsi"/>
                <w:i w:val="0"/>
                <w:sz w:val="20"/>
                <w:szCs w:val="20"/>
                <w:lang w:val="en-US"/>
              </w:rPr>
              <w:t xml:space="preserve">escriptive statistics </w:t>
            </w:r>
            <w:r>
              <w:rPr>
                <w:rStyle w:val="Emphasis"/>
                <w:rFonts w:asciiTheme="minorHAnsi" w:hAnsiTheme="minorHAnsi" w:cstheme="minorHAnsi"/>
                <w:i w:val="0"/>
                <w:sz w:val="20"/>
                <w:szCs w:val="20"/>
                <w:lang w:val="en-US"/>
              </w:rPr>
              <w:t>of</w:t>
            </w:r>
            <w:r w:rsidRPr="00944D8C">
              <w:rPr>
                <w:rStyle w:val="Emphasis"/>
                <w:rFonts w:asciiTheme="minorHAnsi" w:hAnsiTheme="minorHAnsi" w:cstheme="minorHAnsi"/>
                <w:i w:val="0"/>
                <w:sz w:val="20"/>
                <w:szCs w:val="20"/>
                <w:lang w:val="en-US"/>
              </w:rPr>
              <w:t xml:space="preserve"> </w:t>
            </w:r>
            <w:r>
              <w:rPr>
                <w:rStyle w:val="Emphasis"/>
                <w:rFonts w:asciiTheme="minorHAnsi" w:hAnsiTheme="minorHAnsi" w:cstheme="minorHAnsi"/>
                <w:i w:val="0"/>
                <w:sz w:val="20"/>
                <w:szCs w:val="20"/>
                <w:lang w:val="en-US"/>
              </w:rPr>
              <w:t>group 1</w:t>
            </w:r>
          </w:p>
        </w:tc>
        <w:tc>
          <w:tcPr>
            <w:tcW w:w="1166" w:type="dxa"/>
          </w:tcPr>
          <w:p w:rsidR="00D106F7" w:rsidRPr="00FE54D9" w:rsidRDefault="00D106F7" w:rsidP="00FD3F67">
            <w:pPr>
              <w:jc w:val="center"/>
              <w:rPr>
                <w:rFonts w:asciiTheme="minorHAnsi" w:hAnsiTheme="minorHAnsi"/>
              </w:rPr>
            </w:pPr>
            <w:r>
              <w:rPr>
                <w:rFonts w:asciiTheme="minorHAnsi" w:hAnsiTheme="minorHAnsi"/>
              </w:rPr>
              <w:t>28</w:t>
            </w:r>
          </w:p>
        </w:tc>
      </w:tr>
      <w:tr w:rsidR="00D106F7" w:rsidTr="00FD3F67">
        <w:tc>
          <w:tcPr>
            <w:tcW w:w="1101" w:type="dxa"/>
          </w:tcPr>
          <w:p w:rsidR="00D106F7" w:rsidRPr="00FE54D9" w:rsidRDefault="00D106F7" w:rsidP="00FD3F67">
            <w:pPr>
              <w:jc w:val="center"/>
              <w:rPr>
                <w:rFonts w:asciiTheme="minorHAnsi" w:hAnsiTheme="minorHAnsi"/>
              </w:rPr>
            </w:pPr>
            <w:r w:rsidRPr="00FE54D9">
              <w:rPr>
                <w:rFonts w:asciiTheme="minorHAnsi" w:hAnsiTheme="minorHAnsi"/>
              </w:rPr>
              <w:t>6</w:t>
            </w:r>
          </w:p>
        </w:tc>
        <w:tc>
          <w:tcPr>
            <w:tcW w:w="6945" w:type="dxa"/>
          </w:tcPr>
          <w:p w:rsidR="00D106F7" w:rsidRDefault="00D106F7" w:rsidP="00FD3F67">
            <w:pPr>
              <w:jc w:val="center"/>
              <w:rPr>
                <w:rFonts w:asciiTheme="minorHAnsi" w:hAnsiTheme="minorHAnsi"/>
                <w:color w:val="FF0000"/>
              </w:rPr>
            </w:pPr>
            <w:r>
              <w:rPr>
                <w:rStyle w:val="Emphasis"/>
                <w:rFonts w:asciiTheme="minorHAnsi" w:hAnsiTheme="minorHAnsi" w:cstheme="minorHAnsi"/>
                <w:i w:val="0"/>
                <w:sz w:val="20"/>
                <w:szCs w:val="20"/>
                <w:lang w:val="en-US"/>
              </w:rPr>
              <w:t>D</w:t>
            </w:r>
            <w:r w:rsidRPr="00944D8C">
              <w:rPr>
                <w:rStyle w:val="Emphasis"/>
                <w:rFonts w:asciiTheme="minorHAnsi" w:hAnsiTheme="minorHAnsi" w:cstheme="minorHAnsi"/>
                <w:i w:val="0"/>
                <w:sz w:val="20"/>
                <w:szCs w:val="20"/>
                <w:lang w:val="en-US"/>
              </w:rPr>
              <w:t xml:space="preserve">escriptive statistics </w:t>
            </w:r>
            <w:r>
              <w:rPr>
                <w:rStyle w:val="Emphasis"/>
                <w:rFonts w:asciiTheme="minorHAnsi" w:hAnsiTheme="minorHAnsi" w:cstheme="minorHAnsi"/>
                <w:i w:val="0"/>
                <w:sz w:val="20"/>
                <w:szCs w:val="20"/>
                <w:lang w:val="en-US"/>
              </w:rPr>
              <w:t>of</w:t>
            </w:r>
            <w:r w:rsidRPr="00944D8C">
              <w:rPr>
                <w:rStyle w:val="Emphasis"/>
                <w:rFonts w:asciiTheme="minorHAnsi" w:hAnsiTheme="minorHAnsi" w:cstheme="minorHAnsi"/>
                <w:i w:val="0"/>
                <w:sz w:val="20"/>
                <w:szCs w:val="20"/>
                <w:lang w:val="en-US"/>
              </w:rPr>
              <w:t xml:space="preserve"> </w:t>
            </w:r>
            <w:r>
              <w:rPr>
                <w:rStyle w:val="Emphasis"/>
                <w:rFonts w:asciiTheme="minorHAnsi" w:hAnsiTheme="minorHAnsi" w:cstheme="minorHAnsi"/>
                <w:i w:val="0"/>
                <w:sz w:val="20"/>
                <w:szCs w:val="20"/>
                <w:lang w:val="en-US"/>
              </w:rPr>
              <w:t>group 2</w:t>
            </w:r>
          </w:p>
        </w:tc>
        <w:tc>
          <w:tcPr>
            <w:tcW w:w="1166" w:type="dxa"/>
          </w:tcPr>
          <w:p w:rsidR="00D106F7" w:rsidRPr="00FE54D9" w:rsidRDefault="00D106F7" w:rsidP="00FD3F67">
            <w:pPr>
              <w:jc w:val="center"/>
              <w:rPr>
                <w:rFonts w:asciiTheme="minorHAnsi" w:hAnsiTheme="minorHAnsi"/>
              </w:rPr>
            </w:pPr>
            <w:r>
              <w:rPr>
                <w:rFonts w:asciiTheme="minorHAnsi" w:hAnsiTheme="minorHAnsi"/>
              </w:rPr>
              <w:t>29</w:t>
            </w:r>
          </w:p>
        </w:tc>
      </w:tr>
      <w:tr w:rsidR="00D106F7" w:rsidTr="00FD3F67">
        <w:tc>
          <w:tcPr>
            <w:tcW w:w="1101" w:type="dxa"/>
          </w:tcPr>
          <w:p w:rsidR="00D106F7" w:rsidRPr="00FE54D9" w:rsidRDefault="00D106F7" w:rsidP="00FD3F67">
            <w:pPr>
              <w:jc w:val="center"/>
              <w:rPr>
                <w:rFonts w:asciiTheme="minorHAnsi" w:hAnsiTheme="minorHAnsi"/>
              </w:rPr>
            </w:pPr>
            <w:r w:rsidRPr="00FE54D9">
              <w:rPr>
                <w:rFonts w:asciiTheme="minorHAnsi" w:hAnsiTheme="minorHAnsi"/>
              </w:rPr>
              <w:t>7</w:t>
            </w:r>
          </w:p>
        </w:tc>
        <w:tc>
          <w:tcPr>
            <w:tcW w:w="6945" w:type="dxa"/>
          </w:tcPr>
          <w:p w:rsidR="00D106F7" w:rsidRDefault="00D106F7" w:rsidP="00FD3F67">
            <w:pPr>
              <w:jc w:val="center"/>
              <w:rPr>
                <w:rFonts w:asciiTheme="minorHAnsi" w:hAnsiTheme="minorHAnsi"/>
                <w:color w:val="FF0000"/>
              </w:rPr>
            </w:pPr>
            <w:r>
              <w:rPr>
                <w:rStyle w:val="Emphasis"/>
                <w:rFonts w:asciiTheme="minorHAnsi" w:hAnsiTheme="minorHAnsi" w:cstheme="minorHAnsi"/>
                <w:i w:val="0"/>
                <w:sz w:val="20"/>
                <w:szCs w:val="20"/>
                <w:lang w:val="en-US"/>
              </w:rPr>
              <w:t>D</w:t>
            </w:r>
            <w:r w:rsidRPr="00944D8C">
              <w:rPr>
                <w:rStyle w:val="Emphasis"/>
                <w:rFonts w:asciiTheme="minorHAnsi" w:hAnsiTheme="minorHAnsi" w:cstheme="minorHAnsi"/>
                <w:i w:val="0"/>
                <w:sz w:val="20"/>
                <w:szCs w:val="20"/>
                <w:lang w:val="en-US"/>
              </w:rPr>
              <w:t xml:space="preserve">escriptive statistics </w:t>
            </w:r>
            <w:r>
              <w:rPr>
                <w:rStyle w:val="Emphasis"/>
                <w:rFonts w:asciiTheme="minorHAnsi" w:hAnsiTheme="minorHAnsi" w:cstheme="minorHAnsi"/>
                <w:i w:val="0"/>
                <w:sz w:val="20"/>
                <w:szCs w:val="20"/>
                <w:lang w:val="en-US"/>
              </w:rPr>
              <w:t>of</w:t>
            </w:r>
            <w:r w:rsidRPr="00944D8C">
              <w:rPr>
                <w:rStyle w:val="Emphasis"/>
                <w:rFonts w:asciiTheme="minorHAnsi" w:hAnsiTheme="minorHAnsi" w:cstheme="minorHAnsi"/>
                <w:i w:val="0"/>
                <w:sz w:val="20"/>
                <w:szCs w:val="20"/>
                <w:lang w:val="en-US"/>
              </w:rPr>
              <w:t xml:space="preserve"> </w:t>
            </w:r>
            <w:r>
              <w:rPr>
                <w:rStyle w:val="Emphasis"/>
                <w:rFonts w:asciiTheme="minorHAnsi" w:hAnsiTheme="minorHAnsi" w:cstheme="minorHAnsi"/>
                <w:i w:val="0"/>
                <w:sz w:val="20"/>
                <w:szCs w:val="20"/>
                <w:lang w:val="en-US"/>
              </w:rPr>
              <w:t>group 3</w:t>
            </w:r>
          </w:p>
        </w:tc>
        <w:tc>
          <w:tcPr>
            <w:tcW w:w="1166" w:type="dxa"/>
          </w:tcPr>
          <w:p w:rsidR="00D106F7" w:rsidRPr="00FE54D9" w:rsidRDefault="00D106F7" w:rsidP="00FD3F67">
            <w:pPr>
              <w:jc w:val="center"/>
              <w:rPr>
                <w:rFonts w:asciiTheme="minorHAnsi" w:hAnsiTheme="minorHAnsi"/>
              </w:rPr>
            </w:pPr>
            <w:r>
              <w:rPr>
                <w:rFonts w:asciiTheme="minorHAnsi" w:hAnsiTheme="minorHAnsi"/>
              </w:rPr>
              <w:t>30</w:t>
            </w:r>
          </w:p>
        </w:tc>
      </w:tr>
      <w:tr w:rsidR="00D106F7" w:rsidTr="00FD3F67">
        <w:tc>
          <w:tcPr>
            <w:tcW w:w="1101" w:type="dxa"/>
          </w:tcPr>
          <w:p w:rsidR="00D106F7" w:rsidRPr="00FE54D9" w:rsidRDefault="00D106F7" w:rsidP="00FD3F67">
            <w:pPr>
              <w:jc w:val="center"/>
              <w:rPr>
                <w:rFonts w:asciiTheme="minorHAnsi" w:hAnsiTheme="minorHAnsi"/>
              </w:rPr>
            </w:pPr>
            <w:r w:rsidRPr="00FE54D9">
              <w:rPr>
                <w:rFonts w:asciiTheme="minorHAnsi" w:hAnsiTheme="minorHAnsi"/>
              </w:rPr>
              <w:t>8</w:t>
            </w:r>
          </w:p>
        </w:tc>
        <w:tc>
          <w:tcPr>
            <w:tcW w:w="6945" w:type="dxa"/>
          </w:tcPr>
          <w:p w:rsidR="00D106F7" w:rsidRDefault="00D106F7" w:rsidP="00FD3F67">
            <w:pPr>
              <w:jc w:val="center"/>
              <w:rPr>
                <w:rFonts w:asciiTheme="minorHAnsi" w:hAnsiTheme="minorHAnsi"/>
                <w:color w:val="FF0000"/>
              </w:rPr>
            </w:pPr>
            <w:r>
              <w:rPr>
                <w:rStyle w:val="Emphasis"/>
                <w:rFonts w:asciiTheme="minorHAnsi" w:hAnsiTheme="minorHAnsi" w:cstheme="minorHAnsi"/>
                <w:i w:val="0"/>
                <w:sz w:val="20"/>
                <w:szCs w:val="20"/>
                <w:lang w:val="en-US"/>
              </w:rPr>
              <w:t>D</w:t>
            </w:r>
            <w:r w:rsidRPr="00944D8C">
              <w:rPr>
                <w:rStyle w:val="Emphasis"/>
                <w:rFonts w:asciiTheme="minorHAnsi" w:hAnsiTheme="minorHAnsi" w:cstheme="minorHAnsi"/>
                <w:i w:val="0"/>
                <w:sz w:val="20"/>
                <w:szCs w:val="20"/>
                <w:lang w:val="en-US"/>
              </w:rPr>
              <w:t xml:space="preserve">escriptive statistics </w:t>
            </w:r>
            <w:r>
              <w:rPr>
                <w:rStyle w:val="Emphasis"/>
                <w:rFonts w:asciiTheme="minorHAnsi" w:hAnsiTheme="minorHAnsi" w:cstheme="minorHAnsi"/>
                <w:i w:val="0"/>
                <w:sz w:val="20"/>
                <w:szCs w:val="20"/>
                <w:lang w:val="en-US"/>
              </w:rPr>
              <w:t>of</w:t>
            </w:r>
            <w:r w:rsidRPr="00944D8C">
              <w:rPr>
                <w:rStyle w:val="Emphasis"/>
                <w:rFonts w:asciiTheme="minorHAnsi" w:hAnsiTheme="minorHAnsi" w:cstheme="minorHAnsi"/>
                <w:i w:val="0"/>
                <w:sz w:val="20"/>
                <w:szCs w:val="20"/>
                <w:lang w:val="en-US"/>
              </w:rPr>
              <w:t xml:space="preserve"> </w:t>
            </w:r>
            <w:r>
              <w:rPr>
                <w:rStyle w:val="Emphasis"/>
                <w:rFonts w:asciiTheme="minorHAnsi" w:hAnsiTheme="minorHAnsi" w:cstheme="minorHAnsi"/>
                <w:i w:val="0"/>
                <w:sz w:val="20"/>
                <w:szCs w:val="20"/>
                <w:lang w:val="en-US"/>
              </w:rPr>
              <w:t>group 4</w:t>
            </w:r>
          </w:p>
        </w:tc>
        <w:tc>
          <w:tcPr>
            <w:tcW w:w="1166" w:type="dxa"/>
          </w:tcPr>
          <w:p w:rsidR="00D106F7" w:rsidRPr="00FE54D9" w:rsidRDefault="00D106F7" w:rsidP="00FD3F67">
            <w:pPr>
              <w:jc w:val="center"/>
              <w:rPr>
                <w:rFonts w:asciiTheme="minorHAnsi" w:hAnsiTheme="minorHAnsi"/>
              </w:rPr>
            </w:pPr>
            <w:r>
              <w:rPr>
                <w:rFonts w:asciiTheme="minorHAnsi" w:hAnsiTheme="minorHAnsi"/>
              </w:rPr>
              <w:t>31</w:t>
            </w:r>
          </w:p>
        </w:tc>
      </w:tr>
      <w:tr w:rsidR="00D106F7" w:rsidTr="00FD3F67">
        <w:tc>
          <w:tcPr>
            <w:tcW w:w="1101" w:type="dxa"/>
          </w:tcPr>
          <w:p w:rsidR="00D106F7" w:rsidRPr="00FE54D9" w:rsidRDefault="00D106F7" w:rsidP="00FD3F67">
            <w:pPr>
              <w:jc w:val="center"/>
              <w:rPr>
                <w:rFonts w:asciiTheme="minorHAnsi" w:hAnsiTheme="minorHAnsi"/>
              </w:rPr>
            </w:pPr>
            <w:r w:rsidRPr="00FE54D9">
              <w:rPr>
                <w:rFonts w:asciiTheme="minorHAnsi" w:hAnsiTheme="minorHAnsi"/>
              </w:rPr>
              <w:t>9</w:t>
            </w:r>
          </w:p>
        </w:tc>
        <w:tc>
          <w:tcPr>
            <w:tcW w:w="6945" w:type="dxa"/>
          </w:tcPr>
          <w:p w:rsidR="00D106F7" w:rsidRPr="00FE54D9" w:rsidRDefault="00D106F7" w:rsidP="00FD3F67">
            <w:pPr>
              <w:jc w:val="center"/>
              <w:rPr>
                <w:rFonts w:asciiTheme="minorHAnsi" w:hAnsiTheme="minorHAnsi"/>
                <w:color w:val="FF0000"/>
                <w:lang w:val="en-US"/>
              </w:rPr>
            </w:pPr>
            <w:r>
              <w:rPr>
                <w:rFonts w:asciiTheme="minorHAnsi" w:hAnsiTheme="minorHAnsi"/>
                <w:sz w:val="20"/>
                <w:szCs w:val="20"/>
                <w:lang w:val="en-US"/>
              </w:rPr>
              <w:t>E</w:t>
            </w:r>
            <w:r w:rsidRPr="00944D8C">
              <w:rPr>
                <w:rFonts w:asciiTheme="minorHAnsi" w:hAnsiTheme="minorHAnsi"/>
                <w:sz w:val="20"/>
                <w:szCs w:val="20"/>
                <w:lang w:val="en-US"/>
              </w:rPr>
              <w:t>stimation results for full model</w:t>
            </w:r>
          </w:p>
        </w:tc>
        <w:tc>
          <w:tcPr>
            <w:tcW w:w="1166" w:type="dxa"/>
          </w:tcPr>
          <w:p w:rsidR="00D106F7" w:rsidRPr="00FE54D9" w:rsidRDefault="00D106F7" w:rsidP="00FD3F67">
            <w:pPr>
              <w:jc w:val="center"/>
              <w:rPr>
                <w:rFonts w:asciiTheme="minorHAnsi" w:hAnsiTheme="minorHAnsi"/>
              </w:rPr>
            </w:pPr>
            <w:r>
              <w:rPr>
                <w:rFonts w:asciiTheme="minorHAnsi" w:hAnsiTheme="minorHAnsi"/>
              </w:rPr>
              <w:t>35</w:t>
            </w:r>
          </w:p>
        </w:tc>
      </w:tr>
      <w:tr w:rsidR="00D106F7" w:rsidTr="00FD3F67">
        <w:tc>
          <w:tcPr>
            <w:tcW w:w="1101" w:type="dxa"/>
          </w:tcPr>
          <w:p w:rsidR="00D106F7" w:rsidRPr="00FE54D9" w:rsidRDefault="00D106F7" w:rsidP="00FD3F67">
            <w:pPr>
              <w:jc w:val="center"/>
              <w:rPr>
                <w:rFonts w:asciiTheme="minorHAnsi" w:hAnsiTheme="minorHAnsi"/>
              </w:rPr>
            </w:pPr>
            <w:r w:rsidRPr="00FE54D9">
              <w:rPr>
                <w:rFonts w:asciiTheme="minorHAnsi" w:hAnsiTheme="minorHAnsi"/>
              </w:rPr>
              <w:t>10</w:t>
            </w:r>
          </w:p>
        </w:tc>
        <w:tc>
          <w:tcPr>
            <w:tcW w:w="6945" w:type="dxa"/>
          </w:tcPr>
          <w:p w:rsidR="00D106F7" w:rsidRPr="00FE54D9" w:rsidRDefault="00D106F7" w:rsidP="00FD3F67">
            <w:pPr>
              <w:jc w:val="center"/>
              <w:rPr>
                <w:rFonts w:asciiTheme="minorHAnsi" w:hAnsiTheme="minorHAnsi"/>
                <w:color w:val="FF0000"/>
                <w:lang w:val="en-US"/>
              </w:rPr>
            </w:pPr>
            <w:r>
              <w:rPr>
                <w:rFonts w:asciiTheme="minorHAnsi" w:hAnsiTheme="minorHAnsi"/>
                <w:sz w:val="20"/>
                <w:szCs w:val="20"/>
                <w:lang w:val="en-US"/>
              </w:rPr>
              <w:t>Estimation results for ‘Jeans’</w:t>
            </w:r>
            <w:r w:rsidRPr="00944D8C">
              <w:rPr>
                <w:rFonts w:asciiTheme="minorHAnsi" w:hAnsiTheme="minorHAnsi"/>
                <w:sz w:val="20"/>
                <w:szCs w:val="20"/>
                <w:lang w:val="en-US"/>
              </w:rPr>
              <w:t xml:space="preserve"> model</w:t>
            </w:r>
          </w:p>
        </w:tc>
        <w:tc>
          <w:tcPr>
            <w:tcW w:w="1166" w:type="dxa"/>
          </w:tcPr>
          <w:p w:rsidR="00D106F7" w:rsidRPr="00FE54D9" w:rsidRDefault="00D106F7" w:rsidP="00FD3F67">
            <w:pPr>
              <w:jc w:val="center"/>
              <w:rPr>
                <w:rFonts w:asciiTheme="minorHAnsi" w:hAnsiTheme="minorHAnsi"/>
              </w:rPr>
            </w:pPr>
            <w:r>
              <w:rPr>
                <w:rFonts w:asciiTheme="minorHAnsi" w:hAnsiTheme="minorHAnsi"/>
              </w:rPr>
              <w:t>36</w:t>
            </w:r>
          </w:p>
        </w:tc>
      </w:tr>
      <w:tr w:rsidR="00D106F7" w:rsidTr="00FD3F67">
        <w:tc>
          <w:tcPr>
            <w:tcW w:w="1101" w:type="dxa"/>
          </w:tcPr>
          <w:p w:rsidR="00D106F7" w:rsidRPr="00FE54D9" w:rsidRDefault="00D106F7" w:rsidP="00FD3F67">
            <w:pPr>
              <w:jc w:val="center"/>
              <w:rPr>
                <w:rFonts w:asciiTheme="minorHAnsi" w:hAnsiTheme="minorHAnsi"/>
              </w:rPr>
            </w:pPr>
            <w:r w:rsidRPr="00FE54D9">
              <w:rPr>
                <w:rFonts w:asciiTheme="minorHAnsi" w:hAnsiTheme="minorHAnsi"/>
              </w:rPr>
              <w:t>11</w:t>
            </w:r>
          </w:p>
        </w:tc>
        <w:tc>
          <w:tcPr>
            <w:tcW w:w="6945" w:type="dxa"/>
          </w:tcPr>
          <w:p w:rsidR="00D106F7" w:rsidRPr="00FE54D9" w:rsidRDefault="00D106F7" w:rsidP="00FD3F67">
            <w:pPr>
              <w:jc w:val="center"/>
              <w:rPr>
                <w:rFonts w:asciiTheme="minorHAnsi" w:hAnsiTheme="minorHAnsi"/>
                <w:color w:val="FF0000"/>
                <w:lang w:val="en-US"/>
              </w:rPr>
            </w:pPr>
            <w:r>
              <w:rPr>
                <w:rFonts w:asciiTheme="minorHAnsi" w:hAnsiTheme="minorHAnsi"/>
                <w:sz w:val="20"/>
                <w:szCs w:val="20"/>
                <w:lang w:val="en-US"/>
              </w:rPr>
              <w:t>Estimation results for ‘Headphones’</w:t>
            </w:r>
            <w:r w:rsidRPr="00944D8C">
              <w:rPr>
                <w:rFonts w:asciiTheme="minorHAnsi" w:hAnsiTheme="minorHAnsi"/>
                <w:sz w:val="20"/>
                <w:szCs w:val="20"/>
                <w:lang w:val="en-US"/>
              </w:rPr>
              <w:t xml:space="preserve"> model</w:t>
            </w:r>
          </w:p>
        </w:tc>
        <w:tc>
          <w:tcPr>
            <w:tcW w:w="1166" w:type="dxa"/>
          </w:tcPr>
          <w:p w:rsidR="00D106F7" w:rsidRPr="00FE54D9" w:rsidRDefault="00D106F7" w:rsidP="00FD3F67">
            <w:pPr>
              <w:jc w:val="center"/>
              <w:rPr>
                <w:rFonts w:asciiTheme="minorHAnsi" w:hAnsiTheme="minorHAnsi"/>
              </w:rPr>
            </w:pPr>
            <w:r>
              <w:rPr>
                <w:rFonts w:asciiTheme="minorHAnsi" w:hAnsiTheme="minorHAnsi"/>
              </w:rPr>
              <w:t>36</w:t>
            </w:r>
          </w:p>
        </w:tc>
      </w:tr>
    </w:tbl>
    <w:p w:rsidR="00D106F7" w:rsidRDefault="00D106F7" w:rsidP="00D106F7">
      <w:pPr>
        <w:rPr>
          <w:rFonts w:asciiTheme="minorHAnsi" w:hAnsiTheme="minorHAnsi"/>
          <w:color w:val="FF0000"/>
        </w:rPr>
      </w:pPr>
    </w:p>
    <w:p w:rsidR="006472F0" w:rsidRPr="00FE54D9" w:rsidRDefault="006472F0">
      <w:pPr>
        <w:rPr>
          <w:rFonts w:asciiTheme="minorHAnsi" w:hAnsiTheme="minorHAnsi"/>
          <w:color w:val="FF0000"/>
        </w:rPr>
      </w:pPr>
      <w:r w:rsidRPr="00FE54D9">
        <w:rPr>
          <w:rFonts w:asciiTheme="minorHAnsi" w:hAnsiTheme="minorHAnsi"/>
          <w:color w:val="FF0000"/>
        </w:rPr>
        <w:br w:type="page"/>
      </w:r>
    </w:p>
    <w:p w:rsidR="0065626C" w:rsidRPr="00944D8C" w:rsidRDefault="006472F0" w:rsidP="00E25CCF">
      <w:pPr>
        <w:pStyle w:val="Heading1"/>
        <w:numPr>
          <w:ilvl w:val="0"/>
          <w:numId w:val="8"/>
        </w:numPr>
        <w:rPr>
          <w:rFonts w:asciiTheme="minorHAnsi" w:hAnsiTheme="minorHAnsi"/>
          <w:lang w:val="en-US"/>
        </w:rPr>
      </w:pPr>
      <w:bookmarkStart w:id="11" w:name="_Toc350503516"/>
      <w:bookmarkStart w:id="12" w:name="_Toc350504365"/>
      <w:bookmarkStart w:id="13" w:name="_Toc350860815"/>
      <w:r w:rsidRPr="00944D8C">
        <w:rPr>
          <w:rFonts w:asciiTheme="minorHAnsi" w:hAnsiTheme="minorHAnsi"/>
          <w:lang w:val="en-US"/>
        </w:rPr>
        <w:lastRenderedPageBreak/>
        <w:t>I</w:t>
      </w:r>
      <w:r w:rsidR="0065626C" w:rsidRPr="00944D8C">
        <w:rPr>
          <w:rFonts w:asciiTheme="minorHAnsi" w:hAnsiTheme="minorHAnsi"/>
          <w:lang w:val="en-US"/>
        </w:rPr>
        <w:t>ntroduction</w:t>
      </w:r>
      <w:bookmarkEnd w:id="11"/>
      <w:bookmarkEnd w:id="12"/>
      <w:bookmarkEnd w:id="13"/>
    </w:p>
    <w:p w:rsidR="0065626C" w:rsidRPr="00944D8C" w:rsidRDefault="0065626C" w:rsidP="0065626C">
      <w:pPr>
        <w:rPr>
          <w:rFonts w:asciiTheme="minorHAnsi" w:hAnsiTheme="minorHAnsi"/>
          <w:lang w:val="en-US"/>
        </w:rPr>
      </w:pPr>
    </w:p>
    <w:p w:rsidR="0065626C" w:rsidRPr="00944D8C" w:rsidRDefault="0065626C" w:rsidP="0065626C">
      <w:pPr>
        <w:spacing w:line="360" w:lineRule="auto"/>
        <w:jc w:val="both"/>
        <w:rPr>
          <w:rFonts w:asciiTheme="minorHAnsi" w:hAnsiTheme="minorHAnsi" w:cstheme="minorHAnsi"/>
          <w:lang w:val="en-US"/>
        </w:rPr>
      </w:pPr>
      <w:r w:rsidRPr="00944D8C">
        <w:rPr>
          <w:rFonts w:asciiTheme="minorHAnsi" w:hAnsiTheme="minorHAnsi" w:cstheme="minorHAnsi"/>
          <w:lang w:val="en-US"/>
        </w:rPr>
        <w:t xml:space="preserve">Important strategies retailers use are focused on the optimization of resources. In this period, where economic crisis hits the wallet of every retailer, it is important </w:t>
      </w:r>
      <w:r w:rsidR="00873331" w:rsidRPr="00944D8C">
        <w:rPr>
          <w:rFonts w:asciiTheme="minorHAnsi" w:hAnsiTheme="minorHAnsi" w:cstheme="minorHAnsi"/>
          <w:lang w:val="en-US"/>
        </w:rPr>
        <w:t xml:space="preserve">to </w:t>
      </w:r>
      <w:r w:rsidRPr="00944D8C">
        <w:rPr>
          <w:rFonts w:asciiTheme="minorHAnsi" w:hAnsiTheme="minorHAnsi" w:cstheme="minorHAnsi"/>
          <w:lang w:val="en-US"/>
        </w:rPr>
        <w:t xml:space="preserve">be competitive and innovative. The ‘traditional’ retailer </w:t>
      </w:r>
      <w:r w:rsidR="00873331" w:rsidRPr="00944D8C">
        <w:rPr>
          <w:rFonts w:asciiTheme="minorHAnsi" w:hAnsiTheme="minorHAnsi" w:cstheme="minorHAnsi"/>
          <w:lang w:val="en-US"/>
        </w:rPr>
        <w:t>has</w:t>
      </w:r>
      <w:r w:rsidRPr="00944D8C">
        <w:rPr>
          <w:rFonts w:asciiTheme="minorHAnsi" w:hAnsiTheme="minorHAnsi" w:cstheme="minorHAnsi"/>
          <w:lang w:val="en-US"/>
        </w:rPr>
        <w:t xml:space="preserve"> to compete with online r</w:t>
      </w:r>
      <w:r w:rsidR="00873331" w:rsidRPr="00944D8C">
        <w:rPr>
          <w:rFonts w:asciiTheme="minorHAnsi" w:hAnsiTheme="minorHAnsi" w:cstheme="minorHAnsi"/>
          <w:lang w:val="en-US"/>
        </w:rPr>
        <w:t xml:space="preserve">etailers nowadays, who have cost </w:t>
      </w:r>
      <w:r w:rsidRPr="00944D8C">
        <w:rPr>
          <w:rFonts w:asciiTheme="minorHAnsi" w:hAnsiTheme="minorHAnsi" w:cstheme="minorHAnsi"/>
          <w:lang w:val="en-US"/>
        </w:rPr>
        <w:t>advantage</w:t>
      </w:r>
      <w:r w:rsidR="00873331" w:rsidRPr="00944D8C">
        <w:rPr>
          <w:rFonts w:asciiTheme="minorHAnsi" w:hAnsiTheme="minorHAnsi" w:cstheme="minorHAnsi"/>
          <w:lang w:val="en-US"/>
        </w:rPr>
        <w:t>s</w:t>
      </w:r>
      <w:r w:rsidRPr="00944D8C">
        <w:rPr>
          <w:rFonts w:asciiTheme="minorHAnsi" w:hAnsiTheme="minorHAnsi" w:cstheme="minorHAnsi"/>
          <w:lang w:val="en-US"/>
        </w:rPr>
        <w:t xml:space="preserve"> </w:t>
      </w:r>
      <w:r w:rsidR="00873331" w:rsidRPr="00944D8C">
        <w:rPr>
          <w:rFonts w:asciiTheme="minorHAnsi" w:hAnsiTheme="minorHAnsi" w:cstheme="minorHAnsi"/>
          <w:lang w:val="en-US"/>
        </w:rPr>
        <w:t>because of the online process</w:t>
      </w:r>
      <w:r w:rsidRPr="00944D8C">
        <w:rPr>
          <w:rFonts w:asciiTheme="minorHAnsi" w:hAnsiTheme="minorHAnsi" w:cstheme="minorHAnsi"/>
          <w:lang w:val="en-US"/>
        </w:rPr>
        <w:t xml:space="preserve">. To minimize costs and keep up with the competition, retailers have to be efficient. </w:t>
      </w:r>
    </w:p>
    <w:p w:rsidR="00CC19FB" w:rsidRPr="00944D8C" w:rsidRDefault="00CC19FB" w:rsidP="0065626C">
      <w:pPr>
        <w:spacing w:line="360" w:lineRule="auto"/>
        <w:jc w:val="both"/>
        <w:rPr>
          <w:rFonts w:asciiTheme="minorHAnsi" w:hAnsiTheme="minorHAnsi" w:cstheme="minorHAnsi"/>
          <w:lang w:val="en-US"/>
        </w:rPr>
      </w:pPr>
    </w:p>
    <w:p w:rsidR="00C83073" w:rsidRPr="00944D8C" w:rsidRDefault="0065626C" w:rsidP="0065626C">
      <w:pPr>
        <w:spacing w:line="360" w:lineRule="auto"/>
        <w:jc w:val="both"/>
        <w:rPr>
          <w:rFonts w:asciiTheme="minorHAnsi" w:hAnsiTheme="minorHAnsi" w:cstheme="minorHAnsi"/>
          <w:lang w:val="en-US"/>
        </w:rPr>
      </w:pPr>
      <w:r w:rsidRPr="00944D8C">
        <w:rPr>
          <w:rFonts w:asciiTheme="minorHAnsi" w:hAnsiTheme="minorHAnsi" w:cstheme="minorHAnsi"/>
          <w:lang w:val="en-US"/>
        </w:rPr>
        <w:t>A large part of retailers’ costs are spent on employees. To be efficient, optimization of employees must be in retailers’ strategy and so employees can be seen as resources. Employees have to make sure customers buy their products and so generate income for the store. Retailers’ strategy for the customer-employee interaction is mainly focused on providin</w:t>
      </w:r>
      <w:r w:rsidR="00873331" w:rsidRPr="00944D8C">
        <w:rPr>
          <w:rFonts w:asciiTheme="minorHAnsi" w:hAnsiTheme="minorHAnsi" w:cstheme="minorHAnsi"/>
          <w:lang w:val="en-US"/>
        </w:rPr>
        <w:t xml:space="preserve">g better sales. </w:t>
      </w:r>
      <w:r w:rsidR="00A15A8B" w:rsidRPr="00944D8C">
        <w:rPr>
          <w:rFonts w:asciiTheme="minorHAnsi" w:hAnsiTheme="minorHAnsi" w:cstheme="minorHAnsi"/>
          <w:lang w:val="en-US"/>
        </w:rPr>
        <w:t xml:space="preserve">Customers are more likable to </w:t>
      </w:r>
      <w:r w:rsidR="00C83073" w:rsidRPr="00944D8C">
        <w:rPr>
          <w:rFonts w:asciiTheme="minorHAnsi" w:hAnsiTheme="minorHAnsi" w:cstheme="minorHAnsi"/>
          <w:lang w:val="en-US"/>
        </w:rPr>
        <w:t xml:space="preserve">become loyal </w:t>
      </w:r>
      <w:r w:rsidR="00A15A8B" w:rsidRPr="00944D8C">
        <w:rPr>
          <w:rFonts w:asciiTheme="minorHAnsi" w:hAnsiTheme="minorHAnsi" w:cstheme="minorHAnsi"/>
          <w:lang w:val="en-US"/>
        </w:rPr>
        <w:t xml:space="preserve">when </w:t>
      </w:r>
      <w:r w:rsidR="00C83073" w:rsidRPr="00944D8C">
        <w:rPr>
          <w:rFonts w:asciiTheme="minorHAnsi" w:hAnsiTheme="minorHAnsi" w:cstheme="minorHAnsi"/>
          <w:lang w:val="en-US"/>
        </w:rPr>
        <w:t>improving customer services</w:t>
      </w:r>
      <w:r w:rsidR="00C83073" w:rsidRPr="00944D8C">
        <w:rPr>
          <w:rStyle w:val="FootnoteReference"/>
          <w:rFonts w:asciiTheme="minorHAnsi" w:hAnsiTheme="minorHAnsi"/>
          <w:lang w:val="en-US"/>
        </w:rPr>
        <w:footnoteReference w:id="1"/>
      </w:r>
      <w:r w:rsidR="00C83073" w:rsidRPr="00944D8C">
        <w:rPr>
          <w:rFonts w:asciiTheme="minorHAnsi" w:hAnsiTheme="minorHAnsi" w:cstheme="minorHAnsi"/>
          <w:lang w:val="en-US"/>
        </w:rPr>
        <w:t xml:space="preserve">. </w:t>
      </w:r>
    </w:p>
    <w:p w:rsidR="0065626C" w:rsidRPr="00944D8C" w:rsidRDefault="0065626C" w:rsidP="0065626C">
      <w:pPr>
        <w:spacing w:line="360" w:lineRule="auto"/>
        <w:jc w:val="both"/>
        <w:rPr>
          <w:rFonts w:asciiTheme="minorHAnsi" w:hAnsiTheme="minorHAnsi" w:cstheme="minorHAnsi"/>
          <w:lang w:val="en-US"/>
        </w:rPr>
      </w:pPr>
      <w:r w:rsidRPr="00944D8C">
        <w:rPr>
          <w:rFonts w:asciiTheme="minorHAnsi" w:hAnsiTheme="minorHAnsi" w:cstheme="minorHAnsi"/>
          <w:lang w:val="en-US"/>
        </w:rPr>
        <w:t xml:space="preserve"> </w:t>
      </w:r>
    </w:p>
    <w:p w:rsidR="0065626C" w:rsidRPr="00944D8C" w:rsidRDefault="0065626C" w:rsidP="0065626C">
      <w:pPr>
        <w:spacing w:line="360" w:lineRule="auto"/>
        <w:jc w:val="both"/>
        <w:rPr>
          <w:rFonts w:asciiTheme="minorHAnsi" w:hAnsiTheme="minorHAnsi" w:cstheme="minorHAnsi"/>
          <w:lang w:val="en-US"/>
        </w:rPr>
      </w:pPr>
      <w:r w:rsidRPr="00944D8C">
        <w:rPr>
          <w:rFonts w:asciiTheme="minorHAnsi" w:hAnsiTheme="minorHAnsi" w:cstheme="minorHAnsi"/>
          <w:lang w:val="en-US"/>
        </w:rPr>
        <w:t xml:space="preserve">However, the way </w:t>
      </w:r>
      <w:r w:rsidR="00A15A8B" w:rsidRPr="00944D8C">
        <w:rPr>
          <w:rFonts w:asciiTheme="minorHAnsi" w:hAnsiTheme="minorHAnsi" w:cstheme="minorHAnsi"/>
          <w:lang w:val="en-US"/>
        </w:rPr>
        <w:t xml:space="preserve">in which </w:t>
      </w:r>
      <w:r w:rsidRPr="00944D8C">
        <w:rPr>
          <w:rFonts w:asciiTheme="minorHAnsi" w:hAnsiTheme="minorHAnsi" w:cstheme="minorHAnsi"/>
          <w:lang w:val="en-US"/>
        </w:rPr>
        <w:t>customers are being approached and the timing at which they are being approached might be of influence on the customers purchasing decision. Some customers may like to be left alone during their shopping process and some customers might like to be approached early or late in their shopping process. As we look at the way customers are being approached I can imagine that some customers want to be in charge and some customers want to be lead and informed by an employee.</w:t>
      </w:r>
      <w:r w:rsidR="003D1A56" w:rsidRPr="00944D8C">
        <w:rPr>
          <w:rFonts w:asciiTheme="minorHAnsi" w:hAnsiTheme="minorHAnsi" w:cstheme="minorHAnsi"/>
          <w:lang w:val="en-US"/>
        </w:rPr>
        <w:t xml:space="preserve"> I also can image the</w:t>
      </w:r>
      <w:r w:rsidR="00572CF4" w:rsidRPr="00944D8C">
        <w:rPr>
          <w:rFonts w:asciiTheme="minorHAnsi" w:hAnsiTheme="minorHAnsi" w:cstheme="minorHAnsi"/>
          <w:lang w:val="en-US"/>
        </w:rPr>
        <w:t>re</w:t>
      </w:r>
      <w:r w:rsidR="003D1A56" w:rsidRPr="00944D8C">
        <w:rPr>
          <w:rFonts w:asciiTheme="minorHAnsi" w:hAnsiTheme="minorHAnsi" w:cstheme="minorHAnsi"/>
          <w:lang w:val="en-US"/>
        </w:rPr>
        <w:t xml:space="preserve"> might be a difference between male and female so gender might be of an influence on the purchasing decision.</w:t>
      </w:r>
    </w:p>
    <w:p w:rsidR="0065626C" w:rsidRPr="00944D8C" w:rsidRDefault="0065626C" w:rsidP="0065626C">
      <w:pPr>
        <w:spacing w:line="360" w:lineRule="auto"/>
        <w:jc w:val="both"/>
        <w:rPr>
          <w:rFonts w:asciiTheme="minorHAnsi" w:hAnsiTheme="minorHAnsi" w:cstheme="minorHAnsi"/>
          <w:lang w:val="en-US"/>
        </w:rPr>
      </w:pPr>
    </w:p>
    <w:p w:rsidR="0065626C" w:rsidRPr="00944D8C" w:rsidRDefault="0065626C" w:rsidP="0065626C">
      <w:pPr>
        <w:spacing w:line="360" w:lineRule="auto"/>
        <w:jc w:val="both"/>
        <w:rPr>
          <w:rFonts w:asciiTheme="minorHAnsi" w:hAnsiTheme="minorHAnsi" w:cstheme="minorHAnsi"/>
          <w:lang w:val="en-US"/>
        </w:rPr>
      </w:pPr>
      <w:r w:rsidRPr="00944D8C">
        <w:rPr>
          <w:rFonts w:asciiTheme="minorHAnsi" w:hAnsiTheme="minorHAnsi" w:cstheme="minorHAnsi"/>
          <w:lang w:val="en-US"/>
        </w:rPr>
        <w:t xml:space="preserve">I hope to help retailers in optimizing their strategy on employees. I hope to get an outcome in the decision of how customers must be </w:t>
      </w:r>
      <w:r w:rsidR="00572CF4" w:rsidRPr="00944D8C">
        <w:rPr>
          <w:rFonts w:asciiTheme="minorHAnsi" w:hAnsiTheme="minorHAnsi" w:cstheme="minorHAnsi"/>
          <w:lang w:val="en-US"/>
        </w:rPr>
        <w:t>treated</w:t>
      </w:r>
      <w:r w:rsidRPr="00944D8C">
        <w:rPr>
          <w:rFonts w:asciiTheme="minorHAnsi" w:hAnsiTheme="minorHAnsi" w:cstheme="minorHAnsi"/>
          <w:lang w:val="en-US"/>
        </w:rPr>
        <w:t xml:space="preserve"> and at which point after entering a store they would like to be approached.  This all to increase the willingness to buy of a customer. The outcomes can be used as a guideline for employee</w:t>
      </w:r>
      <w:r w:rsidR="005E63D2" w:rsidRPr="00944D8C">
        <w:rPr>
          <w:rFonts w:asciiTheme="minorHAnsi" w:hAnsiTheme="minorHAnsi" w:cstheme="minorHAnsi"/>
          <w:lang w:val="en-US"/>
        </w:rPr>
        <w:t>s</w:t>
      </w:r>
      <w:r w:rsidRPr="00944D8C">
        <w:rPr>
          <w:rFonts w:asciiTheme="minorHAnsi" w:hAnsiTheme="minorHAnsi" w:cstheme="minorHAnsi"/>
          <w:lang w:val="en-US"/>
        </w:rPr>
        <w:t xml:space="preserve"> </w:t>
      </w:r>
      <w:r w:rsidR="005E63D2" w:rsidRPr="00944D8C">
        <w:rPr>
          <w:rFonts w:asciiTheme="minorHAnsi" w:hAnsiTheme="minorHAnsi" w:cstheme="minorHAnsi"/>
          <w:lang w:val="en-US"/>
        </w:rPr>
        <w:t>on</w:t>
      </w:r>
      <w:r w:rsidRPr="00944D8C">
        <w:rPr>
          <w:rFonts w:asciiTheme="minorHAnsi" w:hAnsiTheme="minorHAnsi" w:cstheme="minorHAnsi"/>
          <w:lang w:val="en-US"/>
        </w:rPr>
        <w:t xml:space="preserve"> how to approach a customer</w:t>
      </w:r>
      <w:r w:rsidR="005E63D2" w:rsidRPr="00944D8C">
        <w:rPr>
          <w:rFonts w:asciiTheme="minorHAnsi" w:hAnsiTheme="minorHAnsi" w:cstheme="minorHAnsi"/>
          <w:lang w:val="en-US"/>
        </w:rPr>
        <w:t xml:space="preserve"> and so how to be more efficient</w:t>
      </w:r>
      <w:r w:rsidRPr="00944D8C">
        <w:rPr>
          <w:rFonts w:asciiTheme="minorHAnsi" w:hAnsiTheme="minorHAnsi" w:cstheme="minorHAnsi"/>
          <w:lang w:val="en-US"/>
        </w:rPr>
        <w:t xml:space="preserve">. </w:t>
      </w:r>
    </w:p>
    <w:p w:rsidR="0065626C" w:rsidRPr="00944D8C" w:rsidRDefault="0065626C" w:rsidP="0065626C">
      <w:pPr>
        <w:spacing w:line="360" w:lineRule="auto"/>
        <w:jc w:val="both"/>
        <w:rPr>
          <w:rFonts w:asciiTheme="minorHAnsi" w:hAnsiTheme="minorHAnsi" w:cstheme="minorHAnsi"/>
          <w:lang w:val="en-US"/>
        </w:rPr>
      </w:pPr>
    </w:p>
    <w:p w:rsidR="0065626C" w:rsidRPr="00944D8C" w:rsidRDefault="0065626C" w:rsidP="0065626C">
      <w:pPr>
        <w:spacing w:line="360" w:lineRule="auto"/>
        <w:jc w:val="both"/>
        <w:rPr>
          <w:rFonts w:asciiTheme="minorHAnsi" w:hAnsiTheme="minorHAnsi" w:cs="Calibri"/>
          <w:lang w:val="en-US"/>
        </w:rPr>
      </w:pPr>
      <w:r w:rsidRPr="00944D8C">
        <w:rPr>
          <w:rFonts w:asciiTheme="minorHAnsi" w:hAnsiTheme="minorHAnsi" w:cstheme="minorHAnsi"/>
          <w:lang w:val="en-US"/>
        </w:rPr>
        <w:lastRenderedPageBreak/>
        <w:t xml:space="preserve">My framework is build upon </w:t>
      </w:r>
      <w:r w:rsidR="00680D2E" w:rsidRPr="00944D8C">
        <w:rPr>
          <w:rFonts w:asciiTheme="minorHAnsi" w:hAnsiTheme="minorHAnsi" w:cstheme="minorHAnsi"/>
          <w:lang w:val="en-US"/>
        </w:rPr>
        <w:t>two</w:t>
      </w:r>
      <w:r w:rsidRPr="00944D8C">
        <w:rPr>
          <w:rFonts w:asciiTheme="minorHAnsi" w:hAnsiTheme="minorHAnsi" w:cstheme="minorHAnsi"/>
          <w:lang w:val="en-US"/>
        </w:rPr>
        <w:t xml:space="preserve"> literature streams: (1) </w:t>
      </w:r>
      <w:r w:rsidR="008576B1" w:rsidRPr="00944D8C">
        <w:rPr>
          <w:rFonts w:asciiTheme="minorHAnsi" w:hAnsiTheme="minorHAnsi" w:cstheme="minorHAnsi"/>
          <w:lang w:val="en-US"/>
        </w:rPr>
        <w:t>Optimal</w:t>
      </w:r>
      <w:r w:rsidRPr="00944D8C">
        <w:rPr>
          <w:rFonts w:asciiTheme="minorHAnsi" w:hAnsiTheme="minorHAnsi" w:cstheme="minorHAnsi"/>
          <w:szCs w:val="28"/>
          <w:lang w:val="en-US"/>
        </w:rPr>
        <w:t xml:space="preserve"> </w:t>
      </w:r>
      <w:r w:rsidR="008576B1" w:rsidRPr="00944D8C">
        <w:rPr>
          <w:rFonts w:asciiTheme="minorHAnsi" w:hAnsiTheme="minorHAnsi" w:cstheme="minorHAnsi"/>
          <w:szCs w:val="28"/>
          <w:lang w:val="en-US"/>
        </w:rPr>
        <w:t>t</w:t>
      </w:r>
      <w:r w:rsidRPr="00944D8C">
        <w:rPr>
          <w:rFonts w:asciiTheme="minorHAnsi" w:hAnsiTheme="minorHAnsi" w:cstheme="minorHAnsi"/>
          <w:szCs w:val="28"/>
          <w:lang w:val="en-US"/>
        </w:rPr>
        <w:t xml:space="preserve">iming of </w:t>
      </w:r>
      <w:r w:rsidR="008576B1" w:rsidRPr="00944D8C">
        <w:rPr>
          <w:rFonts w:asciiTheme="minorHAnsi" w:hAnsiTheme="minorHAnsi" w:cstheme="minorHAnsi"/>
          <w:szCs w:val="28"/>
          <w:lang w:val="en-US"/>
        </w:rPr>
        <w:t xml:space="preserve">employee </w:t>
      </w:r>
      <w:r w:rsidRPr="00944D8C">
        <w:rPr>
          <w:rFonts w:asciiTheme="minorHAnsi" w:hAnsiTheme="minorHAnsi" w:cstheme="minorHAnsi"/>
          <w:szCs w:val="28"/>
          <w:lang w:val="en-US"/>
        </w:rPr>
        <w:t>approach t</w:t>
      </w:r>
      <w:r w:rsidR="008576B1" w:rsidRPr="00944D8C">
        <w:rPr>
          <w:rFonts w:asciiTheme="minorHAnsi" w:hAnsiTheme="minorHAnsi" w:cstheme="minorHAnsi"/>
          <w:szCs w:val="28"/>
          <w:lang w:val="en-US"/>
        </w:rPr>
        <w:t>o</w:t>
      </w:r>
      <w:r w:rsidRPr="00944D8C">
        <w:rPr>
          <w:rFonts w:asciiTheme="minorHAnsi" w:hAnsiTheme="minorHAnsi" w:cstheme="minorHAnsi"/>
          <w:szCs w:val="28"/>
          <w:lang w:val="en-US"/>
        </w:rPr>
        <w:t xml:space="preserve"> customer</w:t>
      </w:r>
      <w:r w:rsidR="008576B1" w:rsidRPr="00944D8C">
        <w:rPr>
          <w:rFonts w:asciiTheme="minorHAnsi" w:hAnsiTheme="minorHAnsi" w:cstheme="minorHAnsi"/>
          <w:szCs w:val="28"/>
          <w:lang w:val="en-US"/>
        </w:rPr>
        <w:t>s</w:t>
      </w:r>
      <w:r w:rsidRPr="00944D8C">
        <w:rPr>
          <w:rFonts w:asciiTheme="minorHAnsi" w:hAnsiTheme="minorHAnsi" w:cstheme="minorHAnsi"/>
          <w:szCs w:val="28"/>
          <w:lang w:val="en-US"/>
        </w:rPr>
        <w:t xml:space="preserve"> (</w:t>
      </w:r>
      <w:r w:rsidRPr="00944D8C">
        <w:rPr>
          <w:rFonts w:asciiTheme="minorHAnsi" w:hAnsiTheme="minorHAnsi" w:cs="Calibri"/>
          <w:lang w:val="en-US"/>
        </w:rPr>
        <w:t>Lee and Ariely 2006 and Hendriksen 2012)</w:t>
      </w:r>
      <w:r w:rsidR="00680D2E" w:rsidRPr="00944D8C">
        <w:rPr>
          <w:rFonts w:asciiTheme="minorHAnsi" w:hAnsiTheme="minorHAnsi" w:cs="Calibri"/>
          <w:lang w:val="en-US"/>
        </w:rPr>
        <w:t xml:space="preserve"> and</w:t>
      </w:r>
      <w:r w:rsidRPr="00944D8C">
        <w:rPr>
          <w:rFonts w:asciiTheme="minorHAnsi" w:hAnsiTheme="minorHAnsi" w:cs="Calibri"/>
          <w:lang w:val="en-US"/>
        </w:rPr>
        <w:t xml:space="preserve"> (</w:t>
      </w:r>
      <w:r w:rsidR="008576B1" w:rsidRPr="00944D8C">
        <w:rPr>
          <w:rFonts w:asciiTheme="minorHAnsi" w:hAnsiTheme="minorHAnsi" w:cs="Calibri"/>
          <w:lang w:val="en-US"/>
        </w:rPr>
        <w:t>2</w:t>
      </w:r>
      <w:r w:rsidRPr="00944D8C">
        <w:rPr>
          <w:rFonts w:asciiTheme="minorHAnsi" w:hAnsiTheme="minorHAnsi" w:cs="Calibri"/>
          <w:lang w:val="en-US"/>
        </w:rPr>
        <w:t>) orientation of employees (Bagozzi et al 2011</w:t>
      </w:r>
      <w:r w:rsidR="00680D2E" w:rsidRPr="00944D8C">
        <w:rPr>
          <w:rFonts w:asciiTheme="minorHAnsi" w:hAnsiTheme="minorHAnsi" w:cs="Calibri"/>
          <w:lang w:val="en-US"/>
        </w:rPr>
        <w:t>)</w:t>
      </w:r>
      <w:r w:rsidR="008576B1" w:rsidRPr="00944D8C">
        <w:rPr>
          <w:rFonts w:asciiTheme="minorHAnsi" w:hAnsiTheme="minorHAnsi" w:cs="Calibri"/>
          <w:lang w:val="en-US"/>
        </w:rPr>
        <w:t>.</w:t>
      </w:r>
    </w:p>
    <w:p w:rsidR="0065626C" w:rsidRPr="00944D8C" w:rsidRDefault="008576B1" w:rsidP="0065626C">
      <w:pPr>
        <w:spacing w:line="360" w:lineRule="auto"/>
        <w:jc w:val="both"/>
        <w:rPr>
          <w:rFonts w:asciiTheme="minorHAnsi" w:hAnsiTheme="minorHAnsi" w:cstheme="minorHAnsi"/>
          <w:lang w:val="en-US"/>
        </w:rPr>
      </w:pPr>
      <w:r w:rsidRPr="00944D8C">
        <w:rPr>
          <w:rFonts w:asciiTheme="minorHAnsi" w:hAnsiTheme="minorHAnsi" w:cstheme="minorHAnsi"/>
          <w:lang w:val="en-US"/>
        </w:rPr>
        <w:t>The aim of this master</w:t>
      </w:r>
      <w:r w:rsidR="0065626C" w:rsidRPr="00944D8C">
        <w:rPr>
          <w:rFonts w:asciiTheme="minorHAnsi" w:hAnsiTheme="minorHAnsi" w:cstheme="minorHAnsi"/>
          <w:lang w:val="en-US"/>
        </w:rPr>
        <w:t xml:space="preserve">’ thesis is to examine the </w:t>
      </w:r>
      <w:r w:rsidR="005E63D2" w:rsidRPr="00944D8C">
        <w:rPr>
          <w:rFonts w:asciiTheme="minorHAnsi" w:hAnsiTheme="minorHAnsi" w:cstheme="minorHAnsi"/>
          <w:lang w:val="en-US"/>
        </w:rPr>
        <w:t>direct effects of the t</w:t>
      </w:r>
      <w:r w:rsidR="00542486" w:rsidRPr="00944D8C">
        <w:rPr>
          <w:rFonts w:asciiTheme="minorHAnsi" w:hAnsiTheme="minorHAnsi" w:cstheme="minorHAnsi"/>
          <w:lang w:val="en-US"/>
        </w:rPr>
        <w:t>iming of approaching a customer and</w:t>
      </w:r>
      <w:r w:rsidR="005E63D2" w:rsidRPr="00944D8C">
        <w:rPr>
          <w:rFonts w:asciiTheme="minorHAnsi" w:hAnsiTheme="minorHAnsi" w:cstheme="minorHAnsi"/>
          <w:lang w:val="en-US"/>
        </w:rPr>
        <w:t xml:space="preserve"> the orientation of an employee</w:t>
      </w:r>
      <w:r w:rsidR="0065626C" w:rsidRPr="00944D8C">
        <w:rPr>
          <w:rFonts w:asciiTheme="minorHAnsi" w:hAnsiTheme="minorHAnsi" w:cstheme="minorHAnsi"/>
          <w:lang w:val="en-US"/>
        </w:rPr>
        <w:t xml:space="preserve">, within a fashion retail store, on the willingness to buy of the customer. </w:t>
      </w:r>
      <w:r w:rsidR="00542486" w:rsidRPr="00944D8C">
        <w:rPr>
          <w:rFonts w:asciiTheme="minorHAnsi" w:hAnsiTheme="minorHAnsi" w:cstheme="minorHAnsi"/>
          <w:lang w:val="en-US"/>
        </w:rPr>
        <w:t>Gender will be included by investigating the moderating effect of this variable on the direct effects.</w:t>
      </w:r>
    </w:p>
    <w:p w:rsidR="005E63D2" w:rsidRPr="00944D8C" w:rsidRDefault="005E63D2" w:rsidP="0065626C">
      <w:pPr>
        <w:spacing w:line="360" w:lineRule="auto"/>
        <w:jc w:val="both"/>
        <w:rPr>
          <w:rFonts w:asciiTheme="minorHAnsi" w:hAnsiTheme="minorHAnsi" w:cstheme="minorHAnsi"/>
          <w:lang w:val="en-US"/>
        </w:rPr>
      </w:pPr>
    </w:p>
    <w:p w:rsidR="006472F0" w:rsidRPr="00944D8C" w:rsidRDefault="0065626C" w:rsidP="0065626C">
      <w:pPr>
        <w:spacing w:line="360" w:lineRule="auto"/>
        <w:jc w:val="both"/>
        <w:rPr>
          <w:rFonts w:asciiTheme="minorHAnsi" w:hAnsiTheme="minorHAnsi" w:cstheme="minorHAnsi"/>
          <w:lang w:val="en-US"/>
        </w:rPr>
      </w:pPr>
      <w:r w:rsidRPr="00944D8C">
        <w:rPr>
          <w:rFonts w:asciiTheme="minorHAnsi" w:hAnsiTheme="minorHAnsi" w:cstheme="minorHAnsi"/>
          <w:lang w:val="en-US"/>
        </w:rPr>
        <w:t xml:space="preserve">This thesis is divided in four main parts. </w:t>
      </w:r>
      <w:r w:rsidR="008576B1" w:rsidRPr="00944D8C">
        <w:rPr>
          <w:rFonts w:asciiTheme="minorHAnsi" w:hAnsiTheme="minorHAnsi" w:cstheme="minorHAnsi"/>
          <w:lang w:val="en-US"/>
        </w:rPr>
        <w:t>In the f</w:t>
      </w:r>
      <w:r w:rsidRPr="00944D8C">
        <w:rPr>
          <w:rFonts w:asciiTheme="minorHAnsi" w:hAnsiTheme="minorHAnsi" w:cstheme="minorHAnsi"/>
          <w:lang w:val="en-US"/>
        </w:rPr>
        <w:t>irst</w:t>
      </w:r>
      <w:r w:rsidR="008576B1" w:rsidRPr="00944D8C">
        <w:rPr>
          <w:rFonts w:asciiTheme="minorHAnsi" w:hAnsiTheme="minorHAnsi" w:cstheme="minorHAnsi"/>
          <w:lang w:val="en-US"/>
        </w:rPr>
        <w:t xml:space="preserve"> part</w:t>
      </w:r>
      <w:r w:rsidRPr="00944D8C">
        <w:rPr>
          <w:rFonts w:asciiTheme="minorHAnsi" w:hAnsiTheme="minorHAnsi" w:cstheme="minorHAnsi"/>
          <w:lang w:val="en-US"/>
        </w:rPr>
        <w:t xml:space="preserve">, </w:t>
      </w:r>
      <w:r w:rsidR="008576B1" w:rsidRPr="00944D8C">
        <w:rPr>
          <w:rFonts w:asciiTheme="minorHAnsi" w:hAnsiTheme="minorHAnsi" w:cstheme="minorHAnsi"/>
          <w:lang w:val="en-US"/>
        </w:rPr>
        <w:t xml:space="preserve">I discuss </w:t>
      </w:r>
      <w:r w:rsidRPr="00944D8C">
        <w:rPr>
          <w:rFonts w:asciiTheme="minorHAnsi" w:hAnsiTheme="minorHAnsi" w:cstheme="minorHAnsi"/>
          <w:lang w:val="en-US"/>
        </w:rPr>
        <w:t xml:space="preserve">the theoretical background </w:t>
      </w:r>
      <w:r w:rsidR="008576B1" w:rsidRPr="00944D8C">
        <w:rPr>
          <w:rFonts w:asciiTheme="minorHAnsi" w:hAnsiTheme="minorHAnsi" w:cstheme="minorHAnsi"/>
          <w:lang w:val="en-US"/>
        </w:rPr>
        <w:t>and</w:t>
      </w:r>
      <w:r w:rsidRPr="00944D8C">
        <w:rPr>
          <w:rFonts w:asciiTheme="minorHAnsi" w:hAnsiTheme="minorHAnsi" w:cstheme="minorHAnsi"/>
          <w:lang w:val="en-US"/>
        </w:rPr>
        <w:t xml:space="preserve"> conceptual framework </w:t>
      </w:r>
      <w:r w:rsidR="008576B1" w:rsidRPr="00944D8C">
        <w:rPr>
          <w:rFonts w:asciiTheme="minorHAnsi" w:hAnsiTheme="minorHAnsi" w:cstheme="minorHAnsi"/>
          <w:lang w:val="en-US"/>
        </w:rPr>
        <w:t>for my</w:t>
      </w:r>
      <w:r w:rsidRPr="00944D8C">
        <w:rPr>
          <w:rFonts w:asciiTheme="minorHAnsi" w:hAnsiTheme="minorHAnsi" w:cstheme="minorHAnsi"/>
          <w:lang w:val="en-US"/>
        </w:rPr>
        <w:t xml:space="preserve"> hypothes</w:t>
      </w:r>
      <w:r w:rsidR="008576B1" w:rsidRPr="00944D8C">
        <w:rPr>
          <w:rFonts w:asciiTheme="minorHAnsi" w:hAnsiTheme="minorHAnsi" w:cstheme="minorHAnsi"/>
          <w:lang w:val="en-US"/>
        </w:rPr>
        <w:t>e</w:t>
      </w:r>
      <w:r w:rsidRPr="00944D8C">
        <w:rPr>
          <w:rFonts w:asciiTheme="minorHAnsi" w:hAnsiTheme="minorHAnsi" w:cstheme="minorHAnsi"/>
          <w:lang w:val="en-US"/>
        </w:rPr>
        <w:t xml:space="preserve">s. </w:t>
      </w:r>
      <w:r w:rsidR="008576B1" w:rsidRPr="00944D8C">
        <w:rPr>
          <w:rFonts w:asciiTheme="minorHAnsi" w:hAnsiTheme="minorHAnsi" w:cstheme="minorHAnsi"/>
          <w:lang w:val="en-US"/>
        </w:rPr>
        <w:t>In the s</w:t>
      </w:r>
      <w:r w:rsidRPr="00944D8C">
        <w:rPr>
          <w:rFonts w:asciiTheme="minorHAnsi" w:hAnsiTheme="minorHAnsi" w:cstheme="minorHAnsi"/>
          <w:lang w:val="en-US"/>
        </w:rPr>
        <w:t xml:space="preserve">econd part </w:t>
      </w:r>
      <w:r w:rsidR="00322FDE" w:rsidRPr="00944D8C">
        <w:rPr>
          <w:rFonts w:asciiTheme="minorHAnsi" w:hAnsiTheme="minorHAnsi" w:cstheme="minorHAnsi"/>
          <w:lang w:val="en-US"/>
        </w:rPr>
        <w:t xml:space="preserve">I </w:t>
      </w:r>
      <w:r w:rsidRPr="00944D8C">
        <w:rPr>
          <w:rFonts w:asciiTheme="minorHAnsi" w:hAnsiTheme="minorHAnsi" w:cstheme="minorHAnsi"/>
          <w:lang w:val="en-US"/>
        </w:rPr>
        <w:t>discus</w:t>
      </w:r>
      <w:r w:rsidR="00572CF4" w:rsidRPr="00944D8C">
        <w:rPr>
          <w:rFonts w:asciiTheme="minorHAnsi" w:hAnsiTheme="minorHAnsi" w:cstheme="minorHAnsi"/>
          <w:lang w:val="en-US"/>
        </w:rPr>
        <w:t>s</w:t>
      </w:r>
      <w:r w:rsidRPr="00944D8C">
        <w:rPr>
          <w:rFonts w:asciiTheme="minorHAnsi" w:hAnsiTheme="minorHAnsi" w:cstheme="minorHAnsi"/>
          <w:lang w:val="en-US"/>
        </w:rPr>
        <w:t xml:space="preserve"> </w:t>
      </w:r>
      <w:r w:rsidR="00322FDE" w:rsidRPr="00944D8C">
        <w:rPr>
          <w:rFonts w:asciiTheme="minorHAnsi" w:hAnsiTheme="minorHAnsi" w:cstheme="minorHAnsi"/>
          <w:lang w:val="en-US"/>
        </w:rPr>
        <w:t xml:space="preserve">data and </w:t>
      </w:r>
      <w:r w:rsidRPr="00944D8C">
        <w:rPr>
          <w:rFonts w:asciiTheme="minorHAnsi" w:hAnsiTheme="minorHAnsi" w:cstheme="minorHAnsi"/>
          <w:lang w:val="en-US"/>
        </w:rPr>
        <w:t xml:space="preserve"> methodology. </w:t>
      </w:r>
      <w:r w:rsidR="00322FDE" w:rsidRPr="00944D8C">
        <w:rPr>
          <w:rFonts w:asciiTheme="minorHAnsi" w:hAnsiTheme="minorHAnsi" w:cstheme="minorHAnsi"/>
          <w:lang w:val="en-US"/>
        </w:rPr>
        <w:t>In the t</w:t>
      </w:r>
      <w:r w:rsidRPr="00944D8C">
        <w:rPr>
          <w:rFonts w:asciiTheme="minorHAnsi" w:hAnsiTheme="minorHAnsi" w:cstheme="minorHAnsi"/>
          <w:lang w:val="en-US"/>
        </w:rPr>
        <w:t>hird</w:t>
      </w:r>
      <w:r w:rsidR="00322FDE" w:rsidRPr="00944D8C">
        <w:rPr>
          <w:rFonts w:asciiTheme="minorHAnsi" w:hAnsiTheme="minorHAnsi" w:cstheme="minorHAnsi"/>
          <w:lang w:val="en-US"/>
        </w:rPr>
        <w:t xml:space="preserve"> part I explain my </w:t>
      </w:r>
      <w:r w:rsidRPr="00944D8C">
        <w:rPr>
          <w:rFonts w:asciiTheme="minorHAnsi" w:hAnsiTheme="minorHAnsi" w:cstheme="minorHAnsi"/>
          <w:lang w:val="en-US"/>
        </w:rPr>
        <w:t>analysis and</w:t>
      </w:r>
      <w:r w:rsidR="00322FDE" w:rsidRPr="00944D8C">
        <w:rPr>
          <w:rFonts w:asciiTheme="minorHAnsi" w:hAnsiTheme="minorHAnsi" w:cstheme="minorHAnsi"/>
          <w:lang w:val="en-US"/>
        </w:rPr>
        <w:t xml:space="preserve"> discuss the</w:t>
      </w:r>
      <w:r w:rsidRPr="00944D8C">
        <w:rPr>
          <w:rFonts w:asciiTheme="minorHAnsi" w:hAnsiTheme="minorHAnsi" w:cstheme="minorHAnsi"/>
          <w:lang w:val="en-US"/>
        </w:rPr>
        <w:t xml:space="preserve"> results of my research</w:t>
      </w:r>
      <w:r w:rsidR="00322FDE" w:rsidRPr="00944D8C">
        <w:rPr>
          <w:rFonts w:asciiTheme="minorHAnsi" w:hAnsiTheme="minorHAnsi" w:cstheme="minorHAnsi"/>
          <w:lang w:val="en-US"/>
        </w:rPr>
        <w:t>. Finally, I conclude the thesis with an overall discussion,</w:t>
      </w:r>
      <w:r w:rsidRPr="00944D8C">
        <w:rPr>
          <w:rFonts w:asciiTheme="minorHAnsi" w:hAnsiTheme="minorHAnsi" w:cstheme="minorHAnsi"/>
          <w:lang w:val="en-US"/>
        </w:rPr>
        <w:t xml:space="preserve"> </w:t>
      </w:r>
      <w:r w:rsidR="00322FDE" w:rsidRPr="00944D8C">
        <w:rPr>
          <w:rFonts w:asciiTheme="minorHAnsi" w:hAnsiTheme="minorHAnsi" w:cstheme="minorHAnsi"/>
          <w:lang w:val="en-US"/>
        </w:rPr>
        <w:t>managerial implication and limitations of my thesis.</w:t>
      </w:r>
    </w:p>
    <w:p w:rsidR="006472F0" w:rsidRPr="00944D8C" w:rsidRDefault="006472F0">
      <w:pPr>
        <w:rPr>
          <w:rFonts w:asciiTheme="minorHAnsi" w:hAnsiTheme="minorHAnsi" w:cstheme="minorHAnsi"/>
          <w:lang w:val="en-US"/>
        </w:rPr>
      </w:pPr>
      <w:r w:rsidRPr="00944D8C">
        <w:rPr>
          <w:rFonts w:asciiTheme="minorHAnsi" w:hAnsiTheme="minorHAnsi" w:cstheme="minorHAnsi"/>
          <w:lang w:val="en-US"/>
        </w:rPr>
        <w:br w:type="page"/>
      </w:r>
    </w:p>
    <w:p w:rsidR="001E6D73" w:rsidRPr="00944D8C" w:rsidRDefault="001E6D73" w:rsidP="00400A1C">
      <w:pPr>
        <w:pStyle w:val="Heading1"/>
        <w:numPr>
          <w:ilvl w:val="0"/>
          <w:numId w:val="8"/>
        </w:numPr>
        <w:rPr>
          <w:rFonts w:asciiTheme="minorHAnsi" w:hAnsiTheme="minorHAnsi"/>
          <w:lang w:val="en-US"/>
        </w:rPr>
      </w:pPr>
      <w:bookmarkStart w:id="14" w:name="_Toc350503517"/>
      <w:r w:rsidRPr="00944D8C">
        <w:rPr>
          <w:rFonts w:asciiTheme="minorHAnsi" w:hAnsiTheme="minorHAnsi"/>
          <w:lang w:val="en-US"/>
        </w:rPr>
        <w:lastRenderedPageBreak/>
        <w:t xml:space="preserve"> </w:t>
      </w:r>
      <w:bookmarkStart w:id="15" w:name="_Toc350504366"/>
      <w:bookmarkStart w:id="16" w:name="_Toc350860816"/>
      <w:r w:rsidRPr="00944D8C">
        <w:rPr>
          <w:rFonts w:asciiTheme="minorHAnsi" w:hAnsiTheme="minorHAnsi"/>
          <w:lang w:val="en-US"/>
        </w:rPr>
        <w:t>Theory</w:t>
      </w:r>
      <w:bookmarkEnd w:id="14"/>
      <w:bookmarkEnd w:id="15"/>
      <w:bookmarkEnd w:id="16"/>
    </w:p>
    <w:p w:rsidR="001E6D73" w:rsidRPr="00944D8C" w:rsidRDefault="001E6D73" w:rsidP="001E6D73">
      <w:pPr>
        <w:spacing w:line="360" w:lineRule="auto"/>
        <w:jc w:val="center"/>
        <w:rPr>
          <w:rFonts w:asciiTheme="minorHAnsi" w:hAnsiTheme="minorHAnsi" w:cstheme="minorHAnsi"/>
          <w:b/>
          <w:sz w:val="32"/>
          <w:szCs w:val="32"/>
          <w:lang w:val="en-US"/>
        </w:rPr>
      </w:pPr>
    </w:p>
    <w:p w:rsidR="0053799A" w:rsidRPr="00944D8C" w:rsidRDefault="001E6D73" w:rsidP="001E6D73">
      <w:pPr>
        <w:spacing w:line="360" w:lineRule="auto"/>
        <w:jc w:val="both"/>
        <w:rPr>
          <w:rFonts w:asciiTheme="minorHAnsi" w:hAnsiTheme="minorHAnsi" w:cs="Calibri"/>
          <w:lang w:val="en-US"/>
        </w:rPr>
      </w:pPr>
      <w:r w:rsidRPr="00944D8C">
        <w:rPr>
          <w:rFonts w:asciiTheme="minorHAnsi" w:hAnsiTheme="minorHAnsi" w:cs="Calibri"/>
          <w:lang w:val="en-US"/>
        </w:rPr>
        <w:t>This chapter is devoted to a review of existing literature</w:t>
      </w:r>
      <w:r w:rsidR="00572CF4" w:rsidRPr="00944D8C">
        <w:rPr>
          <w:rFonts w:asciiTheme="minorHAnsi" w:hAnsiTheme="minorHAnsi" w:cs="Calibri"/>
          <w:lang w:val="en-US"/>
        </w:rPr>
        <w:t xml:space="preserve"> of the willingness to buy/pay for</w:t>
      </w:r>
      <w:r w:rsidRPr="00944D8C">
        <w:rPr>
          <w:rFonts w:asciiTheme="minorHAnsi" w:hAnsiTheme="minorHAnsi" w:cs="Calibri"/>
          <w:lang w:val="en-US"/>
        </w:rPr>
        <w:t xml:space="preserve"> new products and direct effects of four variables on willingness to buy. As variables for the direct effects on willingness to buy I will use the employees</w:t>
      </w:r>
      <w:r w:rsidR="00322FDE" w:rsidRPr="00944D8C">
        <w:rPr>
          <w:rFonts w:asciiTheme="minorHAnsi" w:hAnsiTheme="minorHAnsi" w:cs="Calibri"/>
          <w:lang w:val="en-US"/>
        </w:rPr>
        <w:t>’</w:t>
      </w:r>
      <w:r w:rsidRPr="00944D8C">
        <w:rPr>
          <w:rFonts w:asciiTheme="minorHAnsi" w:hAnsiTheme="minorHAnsi" w:cs="Calibri"/>
          <w:lang w:val="en-US"/>
        </w:rPr>
        <w:t xml:space="preserve"> orientation towards a customer</w:t>
      </w:r>
      <w:r w:rsidR="006B5AB4" w:rsidRPr="00944D8C">
        <w:rPr>
          <w:rFonts w:asciiTheme="minorHAnsi" w:hAnsiTheme="minorHAnsi" w:cs="Calibri"/>
          <w:lang w:val="en-US"/>
        </w:rPr>
        <w:t xml:space="preserve"> and</w:t>
      </w:r>
      <w:r w:rsidRPr="00944D8C">
        <w:rPr>
          <w:rFonts w:asciiTheme="minorHAnsi" w:hAnsiTheme="minorHAnsi" w:cs="Calibri"/>
          <w:lang w:val="en-US"/>
        </w:rPr>
        <w:t xml:space="preserve"> the timing of approaching a customer (early stage vs. late stage)</w:t>
      </w:r>
      <w:r w:rsidR="006B5AB4" w:rsidRPr="00944D8C">
        <w:rPr>
          <w:rFonts w:asciiTheme="minorHAnsi" w:hAnsiTheme="minorHAnsi" w:cs="Calibri"/>
          <w:lang w:val="en-US"/>
        </w:rPr>
        <w:t xml:space="preserve">. For </w:t>
      </w:r>
      <w:r w:rsidR="0053799A" w:rsidRPr="00944D8C">
        <w:rPr>
          <w:rFonts w:asciiTheme="minorHAnsi" w:hAnsiTheme="minorHAnsi" w:cs="Calibri"/>
          <w:lang w:val="en-US"/>
        </w:rPr>
        <w:t>v</w:t>
      </w:r>
      <w:r w:rsidR="006B5AB4" w:rsidRPr="00944D8C">
        <w:rPr>
          <w:rFonts w:asciiTheme="minorHAnsi" w:hAnsiTheme="minorHAnsi" w:cs="Calibri"/>
          <w:lang w:val="en-US"/>
        </w:rPr>
        <w:t>ariables that might affect these direct effects</w:t>
      </w:r>
      <w:r w:rsidR="0053799A" w:rsidRPr="00944D8C">
        <w:rPr>
          <w:rFonts w:asciiTheme="minorHAnsi" w:hAnsiTheme="minorHAnsi" w:cs="Calibri"/>
          <w:lang w:val="en-US"/>
        </w:rPr>
        <w:t>, I choose</w:t>
      </w:r>
      <w:r w:rsidRPr="00944D8C">
        <w:rPr>
          <w:rFonts w:asciiTheme="minorHAnsi" w:hAnsiTheme="minorHAnsi" w:cs="Calibri"/>
          <w:lang w:val="en-US"/>
        </w:rPr>
        <w:t xml:space="preserve"> preferred autonomy of the customer and the gender of the customer. The existing literature serves as a framework and as input for the hypotheses used in this research. </w:t>
      </w:r>
    </w:p>
    <w:p w:rsidR="00371FC6" w:rsidRPr="00944D8C" w:rsidRDefault="00371FC6" w:rsidP="001E6D73">
      <w:pPr>
        <w:spacing w:line="360" w:lineRule="auto"/>
        <w:jc w:val="both"/>
        <w:rPr>
          <w:rFonts w:asciiTheme="minorHAnsi" w:hAnsiTheme="minorHAnsi" w:cs="Calibri"/>
          <w:lang w:val="en-US"/>
        </w:rPr>
      </w:pPr>
    </w:p>
    <w:p w:rsidR="001E6D73" w:rsidRPr="00944D8C" w:rsidRDefault="0053799A" w:rsidP="001E6D73">
      <w:pPr>
        <w:spacing w:line="360" w:lineRule="auto"/>
        <w:jc w:val="both"/>
        <w:rPr>
          <w:rFonts w:asciiTheme="minorHAnsi" w:hAnsiTheme="minorHAnsi" w:cs="Calibri"/>
          <w:lang w:val="en-US"/>
        </w:rPr>
      </w:pPr>
      <w:r w:rsidRPr="00944D8C">
        <w:rPr>
          <w:rFonts w:asciiTheme="minorHAnsi" w:hAnsiTheme="minorHAnsi"/>
          <w:lang w:val="en-US"/>
        </w:rPr>
        <w:t>Goal of my research is to determine what effects employees have on the willingness to buy of a customer during their buying progresses</w:t>
      </w:r>
      <w:r w:rsidR="001E6D73" w:rsidRPr="00944D8C">
        <w:rPr>
          <w:rFonts w:asciiTheme="minorHAnsi" w:hAnsiTheme="minorHAnsi" w:cs="Calibri"/>
          <w:lang w:val="en-US"/>
        </w:rPr>
        <w:t>. The focus will be on willingness to buy a new product at a fashion store.</w:t>
      </w:r>
    </w:p>
    <w:p w:rsidR="001E6D73" w:rsidRPr="00944D8C" w:rsidRDefault="001E6D73" w:rsidP="001E6D73">
      <w:pPr>
        <w:spacing w:line="360" w:lineRule="auto"/>
        <w:jc w:val="both"/>
        <w:rPr>
          <w:rFonts w:asciiTheme="minorHAnsi" w:hAnsiTheme="minorHAnsi" w:cstheme="minorHAnsi"/>
          <w:szCs w:val="32"/>
          <w:lang w:val="en-US"/>
        </w:rPr>
      </w:pPr>
    </w:p>
    <w:p w:rsidR="001E6D73" w:rsidRPr="00944D8C" w:rsidRDefault="001E6D73" w:rsidP="00E25CCF">
      <w:pPr>
        <w:pStyle w:val="Subtitle"/>
        <w:rPr>
          <w:lang w:val="en-US"/>
        </w:rPr>
      </w:pPr>
      <w:bookmarkStart w:id="17" w:name="_Toc350860817"/>
      <w:r w:rsidRPr="00944D8C">
        <w:rPr>
          <w:lang w:val="en-US"/>
        </w:rPr>
        <w:t>2.1 Willingness to buy a new product at a fashion store</w:t>
      </w:r>
      <w:bookmarkEnd w:id="17"/>
    </w:p>
    <w:p w:rsidR="001E6D73" w:rsidRDefault="001E6D73" w:rsidP="001E6D73">
      <w:pPr>
        <w:spacing w:line="360" w:lineRule="auto"/>
        <w:jc w:val="both"/>
        <w:rPr>
          <w:rFonts w:asciiTheme="minorHAnsi" w:hAnsiTheme="minorHAnsi" w:cstheme="minorHAnsi"/>
          <w:szCs w:val="28"/>
          <w:lang w:val="en-US"/>
        </w:rPr>
      </w:pPr>
    </w:p>
    <w:p w:rsidR="001E6D73" w:rsidRPr="00537421" w:rsidRDefault="00537421" w:rsidP="001E6D73">
      <w:pPr>
        <w:spacing w:line="360" w:lineRule="auto"/>
        <w:jc w:val="both"/>
        <w:rPr>
          <w:rFonts w:asciiTheme="minorHAnsi" w:hAnsiTheme="minorHAnsi" w:cs="Arial"/>
          <w:lang w:val="en-US"/>
        </w:rPr>
      </w:pPr>
      <w:r>
        <w:rPr>
          <w:rFonts w:asciiTheme="minorHAnsi" w:hAnsiTheme="minorHAnsi" w:cs="Arial"/>
          <w:lang w:val="en-US"/>
        </w:rPr>
        <w:t>“</w:t>
      </w:r>
      <w:r w:rsidRPr="00537421">
        <w:rPr>
          <w:rFonts w:asciiTheme="minorHAnsi" w:hAnsiTheme="minorHAnsi" w:cs="Arial"/>
          <w:lang w:val="en-US"/>
        </w:rPr>
        <w:t>Willingness to pay</w:t>
      </w:r>
      <w:r>
        <w:rPr>
          <w:rFonts w:asciiTheme="minorHAnsi" w:hAnsiTheme="minorHAnsi" w:cs="Arial"/>
          <w:lang w:val="en-US"/>
        </w:rPr>
        <w:t xml:space="preserve"> </w:t>
      </w:r>
      <w:r w:rsidRPr="00537421">
        <w:rPr>
          <w:rFonts w:asciiTheme="minorHAnsi" w:hAnsiTheme="minorHAnsi" w:cs="Arial"/>
          <w:lang w:val="en-US"/>
        </w:rPr>
        <w:t>is the amount a person would be "willing to pay" to obtain a good or service. It</w:t>
      </w:r>
      <w:r>
        <w:rPr>
          <w:rFonts w:asciiTheme="minorHAnsi" w:hAnsiTheme="minorHAnsi" w:cs="Arial"/>
          <w:lang w:val="en-US"/>
        </w:rPr>
        <w:t xml:space="preserve"> </w:t>
      </w:r>
      <w:r w:rsidRPr="00537421">
        <w:rPr>
          <w:rFonts w:asciiTheme="minorHAnsi" w:hAnsiTheme="minorHAnsi" w:cs="Arial"/>
          <w:lang w:val="en-US"/>
        </w:rPr>
        <w:t>is what the person is willing to sacri</w:t>
      </w:r>
      <w:r>
        <w:rPr>
          <w:rFonts w:asciiTheme="minorHAnsi" w:hAnsiTheme="minorHAnsi" w:cs="Arial"/>
          <w:lang w:val="en-US"/>
        </w:rPr>
        <w:t>fi</w:t>
      </w:r>
      <w:r w:rsidRPr="00537421">
        <w:rPr>
          <w:rFonts w:asciiTheme="minorHAnsi" w:hAnsiTheme="minorHAnsi" w:cs="Arial"/>
          <w:lang w:val="en-US"/>
        </w:rPr>
        <w:t>ce to get the good. It is the amount of money a person can give</w:t>
      </w:r>
      <w:r>
        <w:rPr>
          <w:rFonts w:asciiTheme="minorHAnsi" w:hAnsiTheme="minorHAnsi" w:cs="Arial"/>
          <w:lang w:val="en-US"/>
        </w:rPr>
        <w:t xml:space="preserve"> </w:t>
      </w:r>
      <w:r w:rsidRPr="00537421">
        <w:rPr>
          <w:rFonts w:asciiTheme="minorHAnsi" w:hAnsiTheme="minorHAnsi" w:cs="Arial"/>
          <w:lang w:val="en-US"/>
        </w:rPr>
        <w:t>up, receive the good, and hav</w:t>
      </w:r>
      <w:r>
        <w:rPr>
          <w:rFonts w:asciiTheme="minorHAnsi" w:hAnsiTheme="minorHAnsi" w:cs="Arial"/>
          <w:lang w:val="en-US"/>
        </w:rPr>
        <w:t>e their utility remain the same.”</w:t>
      </w:r>
      <w:r w:rsidR="003A06CF" w:rsidRPr="003A06CF">
        <w:rPr>
          <w:rFonts w:asciiTheme="minorHAnsi" w:hAnsiTheme="minorHAnsi" w:cs="Arial"/>
          <w:lang w:val="en-US"/>
        </w:rPr>
        <w:t xml:space="preserve"> </w:t>
      </w:r>
      <w:r w:rsidR="003A06CF">
        <w:rPr>
          <w:rFonts w:asciiTheme="minorHAnsi" w:hAnsiTheme="minorHAnsi" w:cs="Arial"/>
          <w:lang w:val="en-US"/>
        </w:rPr>
        <w:t>(</w:t>
      </w:r>
      <w:hyperlink r:id="rId9" w:history="1">
        <w:r w:rsidR="003A06CF" w:rsidRPr="0013062F">
          <w:rPr>
            <w:rStyle w:val="Hyperlink"/>
            <w:rFonts w:asciiTheme="minorHAnsi" w:hAnsiTheme="minorHAnsi" w:cs="Arial"/>
            <w:lang w:val="en-US"/>
          </w:rPr>
          <w:t>http://www.warziniack.com/Site/Teaching_files/benefits.pdf</w:t>
        </w:r>
      </w:hyperlink>
      <w:r w:rsidR="003A06CF">
        <w:rPr>
          <w:rFonts w:asciiTheme="minorHAnsi" w:hAnsiTheme="minorHAnsi" w:cs="Arial"/>
          <w:lang w:val="en-US"/>
        </w:rPr>
        <w:t>)</w:t>
      </w:r>
      <w:r>
        <w:rPr>
          <w:rStyle w:val="FootnoteReference"/>
          <w:rFonts w:asciiTheme="minorHAnsi" w:hAnsiTheme="minorHAnsi"/>
          <w:lang w:val="en-US"/>
        </w:rPr>
        <w:footnoteReference w:id="2"/>
      </w:r>
      <w:r>
        <w:rPr>
          <w:rFonts w:asciiTheme="minorHAnsi" w:hAnsiTheme="minorHAnsi" w:cs="Arial"/>
          <w:lang w:val="en-US"/>
        </w:rPr>
        <w:t xml:space="preserve"> </w:t>
      </w:r>
      <w:r w:rsidR="00322FDE" w:rsidRPr="00944D8C">
        <w:rPr>
          <w:rFonts w:asciiTheme="minorHAnsi" w:hAnsiTheme="minorHAnsi" w:cstheme="minorHAnsi"/>
          <w:szCs w:val="28"/>
          <w:lang w:val="en-US"/>
        </w:rPr>
        <w:t>Willingness to pay can also be for avoiding something</w:t>
      </w:r>
      <w:r w:rsidR="001E6D73" w:rsidRPr="00944D8C">
        <w:rPr>
          <w:rFonts w:asciiTheme="minorHAnsi" w:hAnsiTheme="minorHAnsi" w:cstheme="minorHAnsi"/>
          <w:szCs w:val="28"/>
          <w:lang w:val="en-US"/>
        </w:rPr>
        <w:t xml:space="preserve">, </w:t>
      </w:r>
      <w:r w:rsidR="00322FDE" w:rsidRPr="00944D8C">
        <w:rPr>
          <w:rFonts w:asciiTheme="minorHAnsi" w:hAnsiTheme="minorHAnsi" w:cstheme="minorHAnsi"/>
          <w:szCs w:val="28"/>
          <w:lang w:val="en-US"/>
        </w:rPr>
        <w:t xml:space="preserve">i.e. </w:t>
      </w:r>
      <w:r w:rsidR="001E6D73" w:rsidRPr="00944D8C">
        <w:rPr>
          <w:rFonts w:asciiTheme="minorHAnsi" w:hAnsiTheme="minorHAnsi" w:cstheme="minorHAnsi"/>
          <w:szCs w:val="28"/>
          <w:lang w:val="en-US"/>
        </w:rPr>
        <w:t xml:space="preserve">a person </w:t>
      </w:r>
      <w:r w:rsidR="00322FDE" w:rsidRPr="00944D8C">
        <w:rPr>
          <w:rFonts w:asciiTheme="minorHAnsi" w:hAnsiTheme="minorHAnsi" w:cstheme="minorHAnsi"/>
          <w:szCs w:val="28"/>
          <w:lang w:val="en-US"/>
        </w:rPr>
        <w:t xml:space="preserve">may </w:t>
      </w:r>
      <w:r w:rsidR="001E6D73" w:rsidRPr="00944D8C">
        <w:rPr>
          <w:rFonts w:asciiTheme="minorHAnsi" w:hAnsiTheme="minorHAnsi" w:cstheme="minorHAnsi"/>
          <w:szCs w:val="28"/>
          <w:lang w:val="en-US"/>
        </w:rPr>
        <w:t xml:space="preserve">be willing to pay a </w:t>
      </w:r>
      <w:r w:rsidR="00322FDE" w:rsidRPr="00944D8C">
        <w:rPr>
          <w:rFonts w:asciiTheme="minorHAnsi" w:hAnsiTheme="minorHAnsi" w:cstheme="minorHAnsi"/>
          <w:szCs w:val="28"/>
          <w:lang w:val="en-US"/>
        </w:rPr>
        <w:t>certain</w:t>
      </w:r>
      <w:r w:rsidR="001E6D73" w:rsidRPr="00944D8C">
        <w:rPr>
          <w:rFonts w:asciiTheme="minorHAnsi" w:hAnsiTheme="minorHAnsi" w:cstheme="minorHAnsi"/>
          <w:szCs w:val="28"/>
          <w:lang w:val="en-US"/>
        </w:rPr>
        <w:t xml:space="preserve"> amount of money to avoid something that is undesired. </w:t>
      </w:r>
      <w:r w:rsidR="00322FDE" w:rsidRPr="00944D8C">
        <w:rPr>
          <w:rFonts w:asciiTheme="minorHAnsi" w:hAnsiTheme="minorHAnsi" w:cstheme="minorHAnsi"/>
          <w:szCs w:val="28"/>
          <w:lang w:val="en-US"/>
        </w:rPr>
        <w:t>For example, someone</w:t>
      </w:r>
      <w:r w:rsidR="00D660F9" w:rsidRPr="00944D8C">
        <w:rPr>
          <w:rFonts w:asciiTheme="minorHAnsi" w:hAnsiTheme="minorHAnsi" w:cstheme="minorHAnsi"/>
          <w:szCs w:val="28"/>
          <w:lang w:val="en-US"/>
        </w:rPr>
        <w:t xml:space="preserve"> may pay a certain amount of money to avoid travelling by public transport. </w:t>
      </w:r>
      <w:r w:rsidR="001E6D73" w:rsidRPr="00944D8C">
        <w:rPr>
          <w:rFonts w:asciiTheme="minorHAnsi" w:hAnsiTheme="minorHAnsi" w:cstheme="minorHAnsi"/>
          <w:szCs w:val="28"/>
          <w:lang w:val="en-US"/>
        </w:rPr>
        <w:t xml:space="preserve">A group of customers that is willing to pay for a product at a specific period are the customers that are willing to buy that product. In this study, the focus is on the willingness to buy a new (innovative) product at a fashion store. This willingness to buy is determined by the demand for such new products at a fashion store. </w:t>
      </w:r>
    </w:p>
    <w:p w:rsidR="001E6D73" w:rsidRPr="00944D8C" w:rsidRDefault="001E6D73" w:rsidP="001E6D73">
      <w:pPr>
        <w:spacing w:line="360" w:lineRule="auto"/>
        <w:jc w:val="both"/>
        <w:rPr>
          <w:rFonts w:asciiTheme="minorHAnsi" w:hAnsiTheme="minorHAnsi" w:cstheme="minorHAnsi"/>
          <w:szCs w:val="28"/>
          <w:lang w:val="en-US"/>
        </w:rPr>
      </w:pPr>
    </w:p>
    <w:p w:rsidR="001E6D73" w:rsidRPr="00944D8C" w:rsidRDefault="001E6D73" w:rsidP="001E6D73">
      <w:pPr>
        <w:spacing w:line="360" w:lineRule="auto"/>
        <w:jc w:val="both"/>
        <w:rPr>
          <w:rFonts w:asciiTheme="minorHAnsi" w:hAnsiTheme="minorHAnsi" w:cstheme="minorHAnsi"/>
          <w:szCs w:val="28"/>
          <w:lang w:val="en-US"/>
        </w:rPr>
      </w:pPr>
      <w:r w:rsidRPr="00944D8C">
        <w:rPr>
          <w:rFonts w:asciiTheme="minorHAnsi" w:hAnsiTheme="minorHAnsi" w:cstheme="minorHAnsi"/>
          <w:szCs w:val="28"/>
          <w:lang w:val="en-US"/>
        </w:rPr>
        <w:t>Kotler and Keller (12e edition)</w:t>
      </w:r>
      <w:r w:rsidR="006547FE" w:rsidRPr="00944D8C">
        <w:rPr>
          <w:rStyle w:val="FootnoteReference"/>
          <w:rFonts w:asciiTheme="minorHAnsi" w:hAnsiTheme="minorHAnsi"/>
          <w:szCs w:val="28"/>
          <w:lang w:val="en-US"/>
        </w:rPr>
        <w:footnoteReference w:id="3"/>
      </w:r>
      <w:r w:rsidRPr="00944D8C">
        <w:rPr>
          <w:rFonts w:asciiTheme="minorHAnsi" w:hAnsiTheme="minorHAnsi" w:cstheme="minorHAnsi"/>
          <w:szCs w:val="28"/>
          <w:lang w:val="en-US"/>
        </w:rPr>
        <w:t xml:space="preserve"> describe lifecycles of products. Products have their own lifecycles where one can see the demand for the products over time. Most product lifecycles </w:t>
      </w:r>
      <w:r w:rsidRPr="00944D8C">
        <w:rPr>
          <w:rFonts w:asciiTheme="minorHAnsi" w:hAnsiTheme="minorHAnsi" w:cstheme="minorHAnsi"/>
          <w:szCs w:val="28"/>
          <w:lang w:val="en-US"/>
        </w:rPr>
        <w:lastRenderedPageBreak/>
        <w:t>have a bell-shaped curve that is divided in four different stages: introduction, growth, maturity and decline. The introduction stage is the first stage of the lifecycle where the product is introduced. This is a period of slow growth of demand for products. The second stage is called the growth stage and in this stage the demand for the product will increase rapidly. Third is the maturity stage, this is the period of a slowdown of demand for the product because of the acceptance the product has achieved by most potential buyers. Fourth and last stage is a period of decline where the demand shows a downward drift.</w:t>
      </w:r>
      <w:r w:rsidR="00371FC6" w:rsidRPr="00944D8C">
        <w:rPr>
          <w:rFonts w:asciiTheme="minorHAnsi" w:hAnsiTheme="minorHAnsi" w:cstheme="minorHAnsi"/>
          <w:szCs w:val="28"/>
          <w:lang w:val="en-US"/>
        </w:rPr>
        <w:t xml:space="preserve"> </w:t>
      </w:r>
      <w:r w:rsidRPr="00944D8C">
        <w:rPr>
          <w:rFonts w:asciiTheme="minorHAnsi" w:hAnsiTheme="minorHAnsi" w:cstheme="minorHAnsi"/>
          <w:szCs w:val="28"/>
          <w:lang w:val="en-US"/>
        </w:rPr>
        <w:t>Not all products have the same bell-shaped curve as mentioned before. Fisher (1997)</w:t>
      </w:r>
      <w:r w:rsidR="006547FE" w:rsidRPr="00944D8C">
        <w:rPr>
          <w:rStyle w:val="FootnoteReference"/>
          <w:rFonts w:asciiTheme="minorHAnsi" w:hAnsiTheme="minorHAnsi"/>
          <w:szCs w:val="28"/>
          <w:lang w:val="en-US"/>
        </w:rPr>
        <w:footnoteReference w:id="4"/>
      </w:r>
      <w:r w:rsidRPr="00944D8C">
        <w:rPr>
          <w:rFonts w:asciiTheme="minorHAnsi" w:hAnsiTheme="minorHAnsi" w:cstheme="minorHAnsi"/>
          <w:szCs w:val="28"/>
          <w:lang w:val="en-US"/>
        </w:rPr>
        <w:t xml:space="preserve"> shows a difference in demand between functional and innovative products. Functional products are products that satisfy basic needs and they do not change much over time. Therefore, demand for such products is predictable and the product lifecycles are long. Profit margins are low for functional products so stores such as fashion stores also introduce innovative products. Innovative products can enable higher profit margins for companies, but demand for these innovative products is unpredictable.  The product lifecycles of innovative products are shorter than those of functional products because of imitators who want to erode the competitive advantages of innovative products. Companies have to be innovative to keep their products ahead of the competition, but this means more variety of products. The combination of the variety of products and the shorter lifecycles of the products causes an increase of unpredictability.</w:t>
      </w:r>
    </w:p>
    <w:p w:rsidR="001E6D73" w:rsidRPr="00944D8C" w:rsidRDefault="001E6D73" w:rsidP="001E6D73">
      <w:pPr>
        <w:spacing w:line="360" w:lineRule="auto"/>
        <w:jc w:val="both"/>
        <w:rPr>
          <w:rFonts w:asciiTheme="minorHAnsi" w:hAnsiTheme="minorHAnsi" w:cstheme="minorHAnsi"/>
          <w:szCs w:val="28"/>
          <w:lang w:val="en-US"/>
        </w:rPr>
      </w:pPr>
    </w:p>
    <w:p w:rsidR="006472F0" w:rsidRPr="00944D8C" w:rsidRDefault="001E6D73" w:rsidP="0053799A">
      <w:pPr>
        <w:spacing w:line="360" w:lineRule="auto"/>
        <w:jc w:val="both"/>
        <w:rPr>
          <w:rFonts w:asciiTheme="minorHAnsi" w:hAnsiTheme="minorHAnsi" w:cstheme="minorHAnsi"/>
          <w:szCs w:val="28"/>
          <w:lang w:val="en-US"/>
        </w:rPr>
      </w:pPr>
      <w:r w:rsidRPr="00944D8C">
        <w:rPr>
          <w:rFonts w:asciiTheme="minorHAnsi" w:hAnsiTheme="minorHAnsi" w:cstheme="minorHAnsi"/>
          <w:szCs w:val="28"/>
          <w:lang w:val="en-US"/>
        </w:rPr>
        <w:t xml:space="preserve">Valarie </w:t>
      </w:r>
      <w:r w:rsidRPr="00944D8C">
        <w:rPr>
          <w:rFonts w:asciiTheme="minorHAnsi" w:hAnsiTheme="minorHAnsi" w:cstheme="minorHAnsi"/>
          <w:i/>
          <w:szCs w:val="28"/>
          <w:lang w:val="en-US"/>
        </w:rPr>
        <w:t xml:space="preserve">et al </w:t>
      </w:r>
      <w:r w:rsidRPr="00944D8C">
        <w:rPr>
          <w:rFonts w:asciiTheme="minorHAnsi" w:hAnsiTheme="minorHAnsi" w:cstheme="minorHAnsi"/>
          <w:szCs w:val="28"/>
          <w:lang w:val="en-US"/>
        </w:rPr>
        <w:t>(1996)</w:t>
      </w:r>
      <w:r w:rsidR="006547FE" w:rsidRPr="00944D8C">
        <w:rPr>
          <w:rStyle w:val="FootnoteReference"/>
          <w:rFonts w:asciiTheme="minorHAnsi" w:hAnsiTheme="minorHAnsi"/>
          <w:szCs w:val="28"/>
          <w:lang w:val="en-US"/>
        </w:rPr>
        <w:footnoteReference w:id="5"/>
      </w:r>
      <w:r w:rsidRPr="00944D8C">
        <w:rPr>
          <w:rFonts w:asciiTheme="minorHAnsi" w:hAnsiTheme="minorHAnsi" w:cstheme="minorHAnsi"/>
          <w:szCs w:val="28"/>
          <w:lang w:val="en-US"/>
        </w:rPr>
        <w:t xml:space="preserve"> investigated the relationship between service quality and behavioral responses. They conducted a conceptual framework of the impact of service quality on particular behaviors, which can both be favorable and unfavorable for a company. Service quality include both perceived service performance and problem experience and resolution. In my research I will only mention the relationship between service quality and the behavioral response of willing to purchase, because willingness to buy is relevant to my research.</w:t>
      </w:r>
      <w:r w:rsidR="00371FC6" w:rsidRPr="00944D8C">
        <w:rPr>
          <w:rFonts w:asciiTheme="minorHAnsi" w:hAnsiTheme="minorHAnsi" w:cstheme="minorHAnsi"/>
          <w:szCs w:val="28"/>
          <w:lang w:val="en-US"/>
        </w:rPr>
        <w:t xml:space="preserve"> </w:t>
      </w:r>
      <w:r w:rsidRPr="00944D8C">
        <w:rPr>
          <w:rFonts w:asciiTheme="minorHAnsi" w:hAnsiTheme="minorHAnsi" w:cstheme="minorHAnsi"/>
          <w:szCs w:val="28"/>
          <w:lang w:val="en-US"/>
        </w:rPr>
        <w:t xml:space="preserve">Valarie </w:t>
      </w:r>
      <w:r w:rsidRPr="00944D8C">
        <w:rPr>
          <w:rFonts w:asciiTheme="minorHAnsi" w:hAnsiTheme="minorHAnsi" w:cstheme="minorHAnsi"/>
          <w:i/>
          <w:szCs w:val="28"/>
          <w:lang w:val="en-US"/>
        </w:rPr>
        <w:t xml:space="preserve">et al </w:t>
      </w:r>
      <w:r w:rsidRPr="00944D8C">
        <w:rPr>
          <w:rFonts w:asciiTheme="minorHAnsi" w:hAnsiTheme="minorHAnsi" w:cstheme="minorHAnsi"/>
          <w:szCs w:val="28"/>
          <w:lang w:val="en-US"/>
        </w:rPr>
        <w:t xml:space="preserve">(1996) found strong empirical support for improved service quality having an increasing effect on favorable responses and a decreasing effect on unfavorable responses towards a company. This means good and improved service quality has a positive effect on the willingness to purchase goods from a company. When introducing a new </w:t>
      </w:r>
      <w:r w:rsidRPr="00944D8C">
        <w:rPr>
          <w:rFonts w:asciiTheme="minorHAnsi" w:hAnsiTheme="minorHAnsi" w:cstheme="minorHAnsi"/>
          <w:szCs w:val="28"/>
          <w:lang w:val="en-US"/>
        </w:rPr>
        <w:lastRenderedPageBreak/>
        <w:t xml:space="preserve">product in a fashion store, good service will help to increase willingness to buy. For example, customers can be influenced by getting relevant information about the new product and can get to the point of purchase. </w:t>
      </w:r>
      <w:r w:rsidR="006472F0" w:rsidRPr="00944D8C">
        <w:rPr>
          <w:rFonts w:asciiTheme="minorHAnsi" w:hAnsiTheme="minorHAnsi" w:cstheme="minorHAnsi"/>
          <w:szCs w:val="28"/>
          <w:lang w:val="en-US"/>
        </w:rPr>
        <w:br w:type="page"/>
      </w:r>
    </w:p>
    <w:p w:rsidR="001E6D73" w:rsidRPr="00944D8C" w:rsidRDefault="001E6D73" w:rsidP="001E6D73">
      <w:pPr>
        <w:spacing w:line="360" w:lineRule="auto"/>
        <w:jc w:val="both"/>
        <w:rPr>
          <w:rFonts w:asciiTheme="minorHAnsi" w:hAnsiTheme="minorHAnsi" w:cstheme="minorHAnsi"/>
          <w:u w:val="single"/>
          <w:lang w:val="en-US"/>
        </w:rPr>
      </w:pPr>
      <w:r w:rsidRPr="00944D8C">
        <w:rPr>
          <w:rFonts w:asciiTheme="minorHAnsi" w:hAnsiTheme="minorHAnsi" w:cstheme="minorHAnsi"/>
          <w:u w:val="single"/>
          <w:lang w:val="en-US"/>
        </w:rPr>
        <w:lastRenderedPageBreak/>
        <w:t>Conceptual framework</w:t>
      </w:r>
    </w:p>
    <w:p w:rsidR="001E6D73" w:rsidRPr="00944D8C" w:rsidRDefault="001E6D73" w:rsidP="001E6D73">
      <w:pPr>
        <w:spacing w:line="360" w:lineRule="auto"/>
        <w:jc w:val="both"/>
        <w:rPr>
          <w:rFonts w:asciiTheme="minorHAnsi" w:hAnsiTheme="minorHAnsi" w:cstheme="minorHAnsi"/>
          <w:u w:val="single"/>
          <w:lang w:val="en-US"/>
        </w:rPr>
      </w:pPr>
    </w:p>
    <w:p w:rsidR="001E6D73" w:rsidRPr="00944D8C" w:rsidRDefault="001E6D73" w:rsidP="001E6D73">
      <w:pPr>
        <w:spacing w:line="360" w:lineRule="auto"/>
        <w:jc w:val="both"/>
        <w:rPr>
          <w:rFonts w:asciiTheme="minorHAnsi" w:hAnsiTheme="minorHAnsi" w:cstheme="minorHAnsi"/>
          <w:lang w:val="en-US"/>
        </w:rPr>
      </w:pPr>
      <w:r w:rsidRPr="00944D8C">
        <w:rPr>
          <w:rFonts w:asciiTheme="minorHAnsi" w:hAnsiTheme="minorHAnsi" w:cstheme="minorHAnsi"/>
          <w:lang w:val="en-US"/>
        </w:rPr>
        <w:t xml:space="preserve">Within this research the direct effects of four different variables, within a fashion retail store, on the willingness to buy of the customer is examined. The four variables examined are </w:t>
      </w:r>
      <w:r w:rsidRPr="00944D8C">
        <w:rPr>
          <w:rFonts w:asciiTheme="minorHAnsi" w:hAnsiTheme="minorHAnsi" w:cs="Calibri"/>
          <w:lang w:val="en-US"/>
        </w:rPr>
        <w:t xml:space="preserve">employees orientation towards a customer, the timing of approaching a customer (early stage vs. late stage), preferred autonomy of the customer and the gender of the customer. </w:t>
      </w:r>
      <w:r w:rsidRPr="00944D8C">
        <w:rPr>
          <w:rFonts w:asciiTheme="minorHAnsi" w:hAnsiTheme="minorHAnsi" w:cstheme="minorHAnsi"/>
          <w:lang w:val="en-US"/>
        </w:rPr>
        <w:t xml:space="preserve"> Control variables age and income will be held constant to test the relative impact of the independent variables.</w:t>
      </w:r>
    </w:p>
    <w:p w:rsidR="00371FC6" w:rsidRPr="00944D8C" w:rsidRDefault="00371FC6" w:rsidP="001E6D73">
      <w:pPr>
        <w:spacing w:line="360" w:lineRule="auto"/>
        <w:jc w:val="both"/>
        <w:rPr>
          <w:rFonts w:asciiTheme="minorHAnsi" w:hAnsiTheme="minorHAnsi" w:cstheme="minorHAnsi"/>
          <w:lang w:val="en-US"/>
        </w:rPr>
      </w:pPr>
    </w:p>
    <w:p w:rsidR="001E6D73" w:rsidRPr="00944D8C" w:rsidRDefault="001E6D73" w:rsidP="001E6D73">
      <w:pPr>
        <w:spacing w:line="360" w:lineRule="auto"/>
        <w:jc w:val="both"/>
        <w:rPr>
          <w:rFonts w:asciiTheme="minorHAnsi" w:hAnsiTheme="minorHAnsi" w:cstheme="minorHAnsi"/>
          <w:lang w:val="en-US"/>
        </w:rPr>
      </w:pPr>
      <w:r w:rsidRPr="00944D8C">
        <w:rPr>
          <w:rFonts w:asciiTheme="minorHAnsi" w:hAnsiTheme="minorHAnsi" w:cstheme="minorHAnsi"/>
          <w:lang w:val="en-US"/>
        </w:rPr>
        <w:t>This research is based on the model in figure 1, conceptual framework.</w:t>
      </w:r>
    </w:p>
    <w:p w:rsidR="001E6D73" w:rsidRPr="00944D8C" w:rsidRDefault="001E6D73" w:rsidP="001E6D73">
      <w:pPr>
        <w:spacing w:line="360" w:lineRule="auto"/>
        <w:jc w:val="both"/>
        <w:rPr>
          <w:rFonts w:asciiTheme="minorHAnsi" w:hAnsiTheme="minorHAnsi" w:cstheme="minorHAnsi"/>
          <w:lang w:val="en-US"/>
        </w:rPr>
      </w:pPr>
    </w:p>
    <w:p w:rsidR="001E6D73" w:rsidRPr="00944D8C" w:rsidRDefault="00C23AEE" w:rsidP="001E6D73">
      <w:pPr>
        <w:spacing w:line="360" w:lineRule="auto"/>
        <w:jc w:val="both"/>
        <w:rPr>
          <w:rFonts w:asciiTheme="minorHAnsi" w:hAnsiTheme="minorHAnsi" w:cstheme="minorHAnsi"/>
          <w:b/>
          <w:sz w:val="28"/>
          <w:szCs w:val="28"/>
          <w:lang w:val="en-US"/>
        </w:rPr>
      </w:pPr>
      <w:r>
        <w:rPr>
          <w:rFonts w:asciiTheme="minorHAnsi" w:hAnsiTheme="minorHAnsi" w:cstheme="minorHAnsi"/>
          <w:b/>
          <w:noProof/>
          <w:sz w:val="28"/>
          <w:szCs w:val="28"/>
          <w:lang w:val="en-US"/>
        </w:rPr>
        <w:pict>
          <v:rect id="_x0000_s1052" style="position:absolute;left:0;text-align:left;margin-left:237.35pt;margin-top:8.45pt;width:80.9pt;height:48.95pt;z-index:251660288">
            <v:textbox style="mso-next-textbox:#_x0000_s1052">
              <w:txbxContent>
                <w:p w:rsidR="003A06CF" w:rsidRPr="000E5732" w:rsidRDefault="003A06CF" w:rsidP="001E6D73">
                  <w:pPr>
                    <w:rPr>
                      <w:lang w:val="en-US"/>
                    </w:rPr>
                  </w:pPr>
                  <w:r>
                    <w:rPr>
                      <w:lang w:val="en-US"/>
                    </w:rPr>
                    <w:t>Gender of the customer</w:t>
                  </w:r>
                </w:p>
              </w:txbxContent>
            </v:textbox>
          </v:rect>
        </w:pict>
      </w:r>
    </w:p>
    <w:p w:rsidR="001E6D73" w:rsidRPr="00944D8C" w:rsidRDefault="001E6D73" w:rsidP="001E6D73">
      <w:pPr>
        <w:spacing w:line="360" w:lineRule="auto"/>
        <w:jc w:val="both"/>
        <w:rPr>
          <w:rFonts w:asciiTheme="minorHAnsi" w:hAnsiTheme="minorHAnsi" w:cstheme="minorHAnsi"/>
          <w:b/>
          <w:sz w:val="28"/>
          <w:szCs w:val="28"/>
          <w:lang w:val="en-US"/>
        </w:rPr>
      </w:pPr>
    </w:p>
    <w:p w:rsidR="001E6D73" w:rsidRPr="00944D8C" w:rsidRDefault="00C23AEE" w:rsidP="001E6D73">
      <w:pPr>
        <w:spacing w:line="360" w:lineRule="auto"/>
        <w:jc w:val="both"/>
        <w:rPr>
          <w:rFonts w:asciiTheme="minorHAnsi" w:hAnsiTheme="minorHAnsi" w:cstheme="minorHAnsi"/>
          <w:b/>
          <w:sz w:val="28"/>
          <w:szCs w:val="28"/>
          <w:lang w:val="en-US"/>
        </w:rPr>
      </w:pPr>
      <w:r>
        <w:rPr>
          <w:rFonts w:asciiTheme="minorHAnsi" w:hAnsiTheme="minorHAnsi" w:cstheme="minorHAnsi"/>
          <w:b/>
          <w:noProof/>
          <w:sz w:val="28"/>
          <w:szCs w:val="28"/>
          <w:lang w:val="en-US"/>
        </w:rPr>
        <w:pict>
          <v:shapetype id="_x0000_t32" coordsize="21600,21600" o:spt="32" o:oned="t" path="m,l21600,21600e" filled="f">
            <v:path arrowok="t" fillok="f" o:connecttype="none"/>
            <o:lock v:ext="edit" shapetype="t"/>
          </v:shapetype>
          <v:shape id="_x0000_s1061" type="#_x0000_t32" style="position:absolute;left:0;text-align:left;margin-left:281.2pt;margin-top:6.15pt;width:.05pt;height:55pt;z-index:251665408" o:connectortype="straight">
            <v:stroke endarrow="block"/>
          </v:shape>
        </w:pict>
      </w:r>
      <w:r>
        <w:rPr>
          <w:rFonts w:asciiTheme="minorHAnsi" w:hAnsiTheme="minorHAnsi" w:cstheme="minorHAnsi"/>
          <w:b/>
          <w:noProof/>
          <w:sz w:val="28"/>
          <w:szCs w:val="28"/>
          <w:lang w:val="en-US"/>
        </w:rPr>
        <w:pict>
          <v:shape id="_x0000_s1063" type="#_x0000_t32" style="position:absolute;left:0;text-align:left;margin-left:260.85pt;margin-top:6.15pt;width:0;height:88.2pt;z-index:251667456" o:connectortype="straight">
            <v:stroke endarrow="block"/>
          </v:shape>
        </w:pict>
      </w:r>
    </w:p>
    <w:p w:rsidR="001E6D73" w:rsidRPr="00944D8C" w:rsidRDefault="00C23AEE" w:rsidP="001E6D73">
      <w:pPr>
        <w:spacing w:line="360" w:lineRule="auto"/>
        <w:jc w:val="both"/>
        <w:rPr>
          <w:rFonts w:asciiTheme="minorHAnsi" w:hAnsiTheme="minorHAnsi" w:cstheme="minorHAnsi"/>
          <w:b/>
          <w:sz w:val="28"/>
          <w:szCs w:val="28"/>
          <w:lang w:val="en-US"/>
        </w:rPr>
      </w:pPr>
      <w:r>
        <w:rPr>
          <w:rFonts w:asciiTheme="minorHAnsi" w:hAnsiTheme="minorHAnsi" w:cstheme="minorHAnsi"/>
          <w:b/>
          <w:noProof/>
          <w:sz w:val="28"/>
          <w:szCs w:val="28"/>
          <w:lang w:val="en-US"/>
        </w:rPr>
        <w:pict>
          <v:rect id="_x0000_s1047" style="position:absolute;left:0;text-align:left;margin-left:-6.95pt;margin-top:3.15pt;width:100.3pt;height:58.25pt;z-index:251655168">
            <v:textbox style="mso-next-textbox:#_x0000_s1047">
              <w:txbxContent>
                <w:p w:rsidR="003A06CF" w:rsidRPr="000E5732" w:rsidRDefault="003A06CF" w:rsidP="001E6D73">
                  <w:pPr>
                    <w:rPr>
                      <w:lang w:val="en-US"/>
                    </w:rPr>
                  </w:pPr>
                  <w:r>
                    <w:rPr>
                      <w:lang w:val="en-US"/>
                    </w:rPr>
                    <w:t>Timing of approach</w:t>
                  </w:r>
                </w:p>
                <w:p w:rsidR="003A06CF" w:rsidRPr="0079318C" w:rsidRDefault="003A06CF" w:rsidP="001E6D73"/>
              </w:txbxContent>
            </v:textbox>
          </v:rect>
        </w:pict>
      </w:r>
      <w:r>
        <w:rPr>
          <w:rFonts w:asciiTheme="minorHAnsi" w:hAnsiTheme="minorHAnsi" w:cstheme="minorHAnsi"/>
          <w:b/>
          <w:noProof/>
          <w:sz w:val="28"/>
          <w:szCs w:val="28"/>
          <w:lang w:val="en-US"/>
        </w:rPr>
        <w:pict>
          <v:rect id="_x0000_s1050" style="position:absolute;left:0;text-align:left;margin-left:364pt;margin-top:15.7pt;width:115.25pt;height:34.8pt;z-index:251658240">
            <v:textbox style="mso-next-textbox:#_x0000_s1050">
              <w:txbxContent>
                <w:p w:rsidR="003A06CF" w:rsidRPr="000E5732" w:rsidRDefault="003A06CF" w:rsidP="001E6D73">
                  <w:pPr>
                    <w:rPr>
                      <w:lang w:val="en-US"/>
                    </w:rPr>
                  </w:pPr>
                  <w:r>
                    <w:rPr>
                      <w:lang w:val="en-US"/>
                    </w:rPr>
                    <w:t>Willingness to buy</w:t>
                  </w:r>
                </w:p>
              </w:txbxContent>
            </v:textbox>
          </v:rect>
        </w:pict>
      </w:r>
    </w:p>
    <w:p w:rsidR="001E6D73" w:rsidRPr="00944D8C" w:rsidRDefault="00C23AEE" w:rsidP="001E6D73">
      <w:pPr>
        <w:spacing w:line="360" w:lineRule="auto"/>
        <w:jc w:val="both"/>
        <w:rPr>
          <w:rFonts w:asciiTheme="minorHAnsi" w:hAnsiTheme="minorHAnsi" w:cstheme="minorHAnsi"/>
          <w:b/>
          <w:sz w:val="28"/>
          <w:szCs w:val="28"/>
          <w:lang w:val="en-US"/>
        </w:rPr>
      </w:pPr>
      <w:r>
        <w:rPr>
          <w:rFonts w:asciiTheme="minorHAnsi" w:hAnsiTheme="minorHAnsi" w:cstheme="minorHAnsi"/>
          <w:b/>
          <w:noProof/>
          <w:sz w:val="28"/>
          <w:szCs w:val="28"/>
          <w:lang w:val="en-US"/>
        </w:rPr>
        <w:pict>
          <v:shape id="_x0000_s1055" type="#_x0000_t32" style="position:absolute;left:0;text-align:left;margin-left:93.35pt;margin-top:4.65pt;width:270.65pt;height:5.25pt;z-index:251663360" o:connectortype="straight">
            <v:stroke endarrow="block"/>
          </v:shape>
        </w:pict>
      </w:r>
      <w:r>
        <w:rPr>
          <w:rFonts w:asciiTheme="minorHAnsi" w:hAnsiTheme="minorHAnsi" w:cstheme="minorHAnsi"/>
          <w:b/>
          <w:noProof/>
          <w:sz w:val="28"/>
          <w:szCs w:val="28"/>
          <w:lang w:val="en-US"/>
        </w:rPr>
        <w:pict>
          <v:shape id="_x0000_s1053" type="#_x0000_t32" style="position:absolute;left:0;text-align:left;margin-left:93.35pt;margin-top:9.9pt;width:270.65pt;height:90.6pt;flip:y;z-index:251661312" o:connectortype="straight">
            <v:stroke endarrow="block"/>
          </v:shape>
        </w:pict>
      </w:r>
    </w:p>
    <w:p w:rsidR="001E6D73" w:rsidRPr="00944D8C" w:rsidRDefault="00C23AEE" w:rsidP="001E6D73">
      <w:pPr>
        <w:tabs>
          <w:tab w:val="left" w:pos="1602"/>
        </w:tabs>
        <w:spacing w:line="360" w:lineRule="auto"/>
        <w:jc w:val="both"/>
        <w:rPr>
          <w:rFonts w:asciiTheme="minorHAnsi" w:hAnsiTheme="minorHAnsi" w:cstheme="minorHAnsi"/>
          <w:b/>
          <w:sz w:val="28"/>
          <w:szCs w:val="28"/>
          <w:lang w:val="en-US"/>
        </w:rPr>
      </w:pPr>
      <w:r>
        <w:rPr>
          <w:rFonts w:asciiTheme="minorHAnsi" w:hAnsiTheme="minorHAnsi" w:cstheme="minorHAnsi"/>
          <w:b/>
          <w:noProof/>
          <w:sz w:val="28"/>
          <w:szCs w:val="28"/>
          <w:lang w:val="en-US"/>
        </w:rPr>
        <w:pict>
          <v:shape id="_x0000_s1051" type="#_x0000_t32" style="position:absolute;left:0;text-align:left;margin-left:399.15pt;margin-top:-.75pt;width:.05pt;height:70.4pt;flip:y;z-index:251659264" o:connectortype="straight">
            <v:stroke endarrow="block"/>
          </v:shape>
        </w:pict>
      </w:r>
      <w:r w:rsidR="001E6D73" w:rsidRPr="00944D8C">
        <w:rPr>
          <w:rFonts w:asciiTheme="minorHAnsi" w:hAnsiTheme="minorHAnsi" w:cstheme="minorHAnsi"/>
          <w:b/>
          <w:sz w:val="28"/>
          <w:szCs w:val="28"/>
          <w:lang w:val="en-US"/>
        </w:rPr>
        <w:tab/>
      </w:r>
    </w:p>
    <w:p w:rsidR="001E6D73" w:rsidRPr="00944D8C" w:rsidRDefault="00C23AEE" w:rsidP="001E6D73">
      <w:pPr>
        <w:spacing w:line="360" w:lineRule="auto"/>
        <w:jc w:val="both"/>
        <w:rPr>
          <w:rFonts w:asciiTheme="minorHAnsi" w:hAnsiTheme="minorHAnsi" w:cstheme="minorHAnsi"/>
          <w:b/>
          <w:sz w:val="28"/>
          <w:szCs w:val="28"/>
          <w:lang w:val="en-US"/>
        </w:rPr>
      </w:pPr>
      <w:r>
        <w:rPr>
          <w:rFonts w:asciiTheme="minorHAnsi" w:hAnsiTheme="minorHAnsi" w:cstheme="minorHAnsi"/>
          <w:b/>
          <w:noProof/>
          <w:sz w:val="28"/>
          <w:szCs w:val="28"/>
          <w:lang w:val="en-US"/>
        </w:rPr>
        <w:pict>
          <v:rect id="_x0000_s1048" style="position:absolute;left:0;text-align:left;margin-left:-6.95pt;margin-top:23.3pt;width:100.3pt;height:51pt;z-index:251656192">
            <v:textbox style="mso-next-textbox:#_x0000_s1048">
              <w:txbxContent>
                <w:p w:rsidR="003A06CF" w:rsidRPr="000E5732" w:rsidRDefault="003A06CF" w:rsidP="001E6D73">
                  <w:pPr>
                    <w:rPr>
                      <w:lang w:val="en-US"/>
                    </w:rPr>
                  </w:pPr>
                  <w:r>
                    <w:rPr>
                      <w:lang w:val="en-US"/>
                    </w:rPr>
                    <w:t>Orientation of the approaching employee</w:t>
                  </w:r>
                </w:p>
              </w:txbxContent>
            </v:textbox>
          </v:rect>
        </w:pict>
      </w:r>
    </w:p>
    <w:p w:rsidR="001E6D73" w:rsidRPr="00944D8C" w:rsidRDefault="00C23AEE" w:rsidP="001E6D73">
      <w:pPr>
        <w:spacing w:line="360" w:lineRule="auto"/>
        <w:jc w:val="both"/>
        <w:rPr>
          <w:rFonts w:asciiTheme="minorHAnsi" w:hAnsiTheme="minorHAnsi" w:cstheme="minorHAnsi"/>
          <w:b/>
          <w:sz w:val="28"/>
          <w:szCs w:val="28"/>
          <w:lang w:val="en-US"/>
        </w:rPr>
      </w:pPr>
      <w:r>
        <w:rPr>
          <w:rFonts w:asciiTheme="minorHAnsi" w:hAnsiTheme="minorHAnsi" w:cstheme="minorHAnsi"/>
          <w:b/>
          <w:noProof/>
          <w:sz w:val="28"/>
          <w:szCs w:val="28"/>
          <w:lang w:val="en-US"/>
        </w:rPr>
        <w:pict>
          <v:rect id="_x0000_s1046" style="position:absolute;left:0;text-align:left;margin-left:368.05pt;margin-top:18.35pt;width:76.85pt;height:34.8pt;z-index:251654144">
            <v:textbox style="mso-next-textbox:#_x0000_s1046">
              <w:txbxContent>
                <w:p w:rsidR="003A06CF" w:rsidRPr="000E5732" w:rsidRDefault="003A06CF" w:rsidP="001E6D73">
                  <w:pPr>
                    <w:rPr>
                      <w:lang w:val="en-US"/>
                    </w:rPr>
                  </w:pPr>
                  <w:r>
                    <w:rPr>
                      <w:lang w:val="en-US"/>
                    </w:rPr>
                    <w:t>Control variables</w:t>
                  </w:r>
                </w:p>
              </w:txbxContent>
            </v:textbox>
          </v:rect>
        </w:pict>
      </w:r>
    </w:p>
    <w:p w:rsidR="001E6D73" w:rsidRPr="00944D8C" w:rsidRDefault="001E6D73" w:rsidP="001E6D73">
      <w:pPr>
        <w:spacing w:line="360" w:lineRule="auto"/>
        <w:jc w:val="both"/>
        <w:rPr>
          <w:rFonts w:asciiTheme="minorHAnsi" w:hAnsiTheme="minorHAnsi" w:cstheme="minorHAnsi"/>
          <w:b/>
          <w:sz w:val="28"/>
          <w:szCs w:val="28"/>
          <w:lang w:val="en-US"/>
        </w:rPr>
      </w:pPr>
    </w:p>
    <w:p w:rsidR="001E6D73" w:rsidRPr="00944D8C" w:rsidRDefault="001E6D73" w:rsidP="001E6D73">
      <w:pPr>
        <w:spacing w:line="360" w:lineRule="auto"/>
        <w:jc w:val="both"/>
        <w:rPr>
          <w:rFonts w:asciiTheme="minorHAnsi" w:hAnsiTheme="minorHAnsi" w:cstheme="minorHAnsi"/>
          <w:b/>
          <w:sz w:val="28"/>
          <w:szCs w:val="28"/>
          <w:lang w:val="en-US"/>
        </w:rPr>
      </w:pPr>
    </w:p>
    <w:p w:rsidR="001E6D73" w:rsidRPr="00944D8C" w:rsidRDefault="001E6D73" w:rsidP="001E6D73">
      <w:pPr>
        <w:spacing w:line="360" w:lineRule="auto"/>
        <w:jc w:val="both"/>
        <w:rPr>
          <w:rFonts w:asciiTheme="minorHAnsi" w:hAnsiTheme="minorHAnsi" w:cstheme="minorHAnsi"/>
          <w:b/>
          <w:sz w:val="28"/>
          <w:szCs w:val="28"/>
          <w:lang w:val="en-US"/>
        </w:rPr>
      </w:pPr>
    </w:p>
    <w:p w:rsidR="001E6D73" w:rsidRPr="00944D8C" w:rsidRDefault="001E6D73" w:rsidP="001E6D73">
      <w:pPr>
        <w:spacing w:line="360" w:lineRule="auto"/>
        <w:jc w:val="both"/>
        <w:rPr>
          <w:rFonts w:asciiTheme="minorHAnsi" w:hAnsiTheme="minorHAnsi" w:cstheme="minorHAnsi"/>
          <w:b/>
          <w:sz w:val="28"/>
          <w:szCs w:val="28"/>
          <w:lang w:val="en-US"/>
        </w:rPr>
      </w:pPr>
    </w:p>
    <w:p w:rsidR="001E6D73" w:rsidRPr="00944D8C" w:rsidRDefault="001E6D73" w:rsidP="001E6D73">
      <w:pPr>
        <w:spacing w:line="360" w:lineRule="auto"/>
        <w:jc w:val="both"/>
        <w:rPr>
          <w:rFonts w:asciiTheme="minorHAnsi" w:hAnsiTheme="minorHAnsi" w:cstheme="minorHAnsi"/>
          <w:b/>
          <w:sz w:val="28"/>
          <w:szCs w:val="28"/>
          <w:lang w:val="en-US"/>
        </w:rPr>
      </w:pPr>
    </w:p>
    <w:p w:rsidR="001E6D73" w:rsidRPr="00944D8C" w:rsidRDefault="001E6D73" w:rsidP="001E6D73">
      <w:pPr>
        <w:spacing w:line="360" w:lineRule="auto"/>
        <w:jc w:val="both"/>
        <w:rPr>
          <w:rFonts w:asciiTheme="minorHAnsi" w:hAnsiTheme="minorHAnsi" w:cstheme="minorHAnsi"/>
          <w:sz w:val="20"/>
          <w:szCs w:val="20"/>
          <w:lang w:val="en-US"/>
        </w:rPr>
      </w:pPr>
    </w:p>
    <w:p w:rsidR="006472F0" w:rsidRPr="00944D8C" w:rsidRDefault="001E6D73" w:rsidP="001E6D73">
      <w:pPr>
        <w:spacing w:line="360" w:lineRule="auto"/>
        <w:jc w:val="both"/>
        <w:rPr>
          <w:rFonts w:asciiTheme="minorHAnsi" w:hAnsiTheme="minorHAnsi" w:cstheme="minorHAnsi"/>
          <w:sz w:val="20"/>
          <w:szCs w:val="20"/>
          <w:lang w:val="en-US"/>
        </w:rPr>
      </w:pPr>
      <w:r w:rsidRPr="00944D8C">
        <w:rPr>
          <w:rFonts w:asciiTheme="minorHAnsi" w:hAnsiTheme="minorHAnsi" w:cstheme="minorHAnsi"/>
          <w:b/>
          <w:sz w:val="20"/>
          <w:szCs w:val="20"/>
          <w:lang w:val="en-US"/>
        </w:rPr>
        <w:t>Figure 1:</w:t>
      </w:r>
      <w:r w:rsidRPr="00944D8C">
        <w:rPr>
          <w:rFonts w:asciiTheme="minorHAnsi" w:hAnsiTheme="minorHAnsi" w:cstheme="minorHAnsi"/>
          <w:sz w:val="20"/>
          <w:szCs w:val="20"/>
          <w:lang w:val="en-US"/>
        </w:rPr>
        <w:t xml:space="preserve"> Conceptual framework</w:t>
      </w:r>
    </w:p>
    <w:p w:rsidR="006472F0" w:rsidRPr="00944D8C" w:rsidRDefault="006472F0">
      <w:pPr>
        <w:rPr>
          <w:rFonts w:asciiTheme="minorHAnsi" w:hAnsiTheme="minorHAnsi" w:cstheme="minorHAnsi"/>
          <w:lang w:val="en-US"/>
        </w:rPr>
      </w:pPr>
      <w:r w:rsidRPr="00944D8C">
        <w:rPr>
          <w:rFonts w:asciiTheme="minorHAnsi" w:hAnsiTheme="minorHAnsi" w:cstheme="minorHAnsi"/>
          <w:lang w:val="en-US"/>
        </w:rPr>
        <w:br w:type="page"/>
      </w:r>
    </w:p>
    <w:p w:rsidR="001E6D73" w:rsidRPr="00944D8C" w:rsidRDefault="001E6D73" w:rsidP="00E25CCF">
      <w:pPr>
        <w:pStyle w:val="Subtitle"/>
        <w:rPr>
          <w:lang w:val="en-US"/>
        </w:rPr>
      </w:pPr>
      <w:bookmarkStart w:id="18" w:name="_Toc350860818"/>
      <w:r w:rsidRPr="00944D8C">
        <w:rPr>
          <w:lang w:val="en-US"/>
        </w:rPr>
        <w:lastRenderedPageBreak/>
        <w:t>2.2 Direct effects on willingness to buy</w:t>
      </w:r>
      <w:bookmarkEnd w:id="18"/>
    </w:p>
    <w:p w:rsidR="001E6D73" w:rsidRPr="00944D8C" w:rsidRDefault="001E6D73" w:rsidP="001E6D73">
      <w:pPr>
        <w:spacing w:line="360" w:lineRule="auto"/>
        <w:jc w:val="both"/>
        <w:rPr>
          <w:rFonts w:asciiTheme="minorHAnsi" w:hAnsiTheme="minorHAnsi" w:cstheme="minorHAnsi"/>
          <w:b/>
          <w:lang w:val="en-US"/>
        </w:rPr>
      </w:pPr>
    </w:p>
    <w:p w:rsidR="001E6D73" w:rsidRPr="00944D8C" w:rsidRDefault="001E6D73" w:rsidP="00C33216">
      <w:pPr>
        <w:pStyle w:val="Quote"/>
        <w:rPr>
          <w:lang w:val="en-US"/>
        </w:rPr>
      </w:pPr>
      <w:r w:rsidRPr="00944D8C">
        <w:rPr>
          <w:rFonts w:cstheme="minorHAnsi"/>
          <w:lang w:val="en-US"/>
        </w:rPr>
        <w:t xml:space="preserve">2.2.1 </w:t>
      </w:r>
      <w:r w:rsidRPr="00944D8C">
        <w:rPr>
          <w:lang w:val="en-US"/>
        </w:rPr>
        <w:t xml:space="preserve">Customer – Employee </w:t>
      </w:r>
      <w:r w:rsidR="00C80050" w:rsidRPr="00944D8C">
        <w:rPr>
          <w:lang w:val="en-US"/>
        </w:rPr>
        <w:t>I</w:t>
      </w:r>
      <w:r w:rsidRPr="00944D8C">
        <w:rPr>
          <w:lang w:val="en-US"/>
        </w:rPr>
        <w:t xml:space="preserve">nteraction: </w:t>
      </w:r>
      <w:r w:rsidR="00C80050" w:rsidRPr="00944D8C">
        <w:rPr>
          <w:lang w:val="en-US"/>
        </w:rPr>
        <w:t>Timing</w:t>
      </w:r>
      <w:r w:rsidRPr="00944D8C">
        <w:rPr>
          <w:lang w:val="en-US"/>
        </w:rPr>
        <w:t xml:space="preserve"> of </w:t>
      </w:r>
      <w:r w:rsidR="00C80050" w:rsidRPr="00944D8C">
        <w:rPr>
          <w:lang w:val="en-US"/>
        </w:rPr>
        <w:t>A</w:t>
      </w:r>
      <w:r w:rsidRPr="00944D8C">
        <w:rPr>
          <w:lang w:val="en-US"/>
        </w:rPr>
        <w:t>pproach</w:t>
      </w:r>
    </w:p>
    <w:p w:rsidR="001E6D73" w:rsidRDefault="001E6D73" w:rsidP="001E6D73">
      <w:pPr>
        <w:spacing w:line="360" w:lineRule="auto"/>
        <w:jc w:val="both"/>
        <w:rPr>
          <w:rFonts w:asciiTheme="minorHAnsi" w:hAnsiTheme="minorHAnsi" w:cs="Calibri"/>
          <w:b/>
          <w:lang w:val="en-US"/>
        </w:rPr>
      </w:pPr>
    </w:p>
    <w:p w:rsidR="005D19B5" w:rsidRPr="00944D8C" w:rsidRDefault="001E6D73" w:rsidP="001E6D73">
      <w:pPr>
        <w:spacing w:line="360" w:lineRule="auto"/>
        <w:jc w:val="both"/>
        <w:rPr>
          <w:rFonts w:asciiTheme="minorHAnsi" w:hAnsiTheme="minorHAnsi" w:cstheme="minorHAnsi"/>
          <w:lang w:val="en-US"/>
        </w:rPr>
      </w:pPr>
      <w:r w:rsidRPr="00944D8C">
        <w:rPr>
          <w:rFonts w:asciiTheme="minorHAnsi" w:hAnsiTheme="minorHAnsi" w:cstheme="minorHAnsi"/>
          <w:lang w:val="en-US"/>
        </w:rPr>
        <w:t xml:space="preserve">To determine the direct effect of time of approach by employees on the willingness to buy of customers, we first have to consider time of approach in general. As the term already explains, time of approach is the moment at which an employee approaches a customer after entering the store. </w:t>
      </w:r>
      <w:r w:rsidR="00C80050" w:rsidRPr="00944D8C">
        <w:rPr>
          <w:rFonts w:asciiTheme="minorHAnsi" w:hAnsiTheme="minorHAnsi" w:cstheme="minorHAnsi"/>
          <w:lang w:val="en-US"/>
        </w:rPr>
        <w:t>I my research</w:t>
      </w:r>
      <w:r w:rsidR="005D19B5" w:rsidRPr="00944D8C">
        <w:rPr>
          <w:rFonts w:asciiTheme="minorHAnsi" w:hAnsiTheme="minorHAnsi" w:cstheme="minorHAnsi"/>
          <w:lang w:val="en-US"/>
        </w:rPr>
        <w:t>, timing of approach includes the early stage (just after entering the store) of approaching a customer versus the late stage (just before leaving the store) of approaching a customer.</w:t>
      </w:r>
    </w:p>
    <w:p w:rsidR="00371FC6" w:rsidRPr="00944D8C" w:rsidRDefault="00371FC6" w:rsidP="001E6D73">
      <w:pPr>
        <w:spacing w:line="360" w:lineRule="auto"/>
        <w:jc w:val="both"/>
        <w:rPr>
          <w:rFonts w:asciiTheme="minorHAnsi" w:hAnsiTheme="minorHAnsi" w:cstheme="minorHAnsi"/>
          <w:lang w:val="en-US"/>
        </w:rPr>
      </w:pPr>
    </w:p>
    <w:p w:rsidR="001E6D73" w:rsidRPr="00944D8C" w:rsidRDefault="001E6D73" w:rsidP="001E6D73">
      <w:pPr>
        <w:spacing w:line="360" w:lineRule="auto"/>
        <w:jc w:val="both"/>
        <w:rPr>
          <w:rFonts w:asciiTheme="minorHAnsi" w:hAnsiTheme="minorHAnsi" w:cs="Calibri"/>
          <w:lang w:val="en-US"/>
        </w:rPr>
      </w:pPr>
      <w:r w:rsidRPr="00944D8C">
        <w:rPr>
          <w:rFonts w:asciiTheme="minorHAnsi" w:hAnsiTheme="minorHAnsi" w:cstheme="minorHAnsi"/>
          <w:lang w:val="en-US"/>
        </w:rPr>
        <w:t>Customers have</w:t>
      </w:r>
      <w:r w:rsidR="00E42F71">
        <w:rPr>
          <w:rFonts w:asciiTheme="minorHAnsi" w:hAnsiTheme="minorHAnsi" w:cstheme="minorHAnsi"/>
          <w:lang w:val="en-US"/>
        </w:rPr>
        <w:t xml:space="preserve"> motives</w:t>
      </w:r>
      <w:r w:rsidR="003A06CF">
        <w:rPr>
          <w:rFonts w:asciiTheme="minorHAnsi" w:hAnsiTheme="minorHAnsi" w:cstheme="minorHAnsi"/>
          <w:lang w:val="en-US"/>
        </w:rPr>
        <w:t xml:space="preserve"> for shopping and they have</w:t>
      </w:r>
      <w:r w:rsidRPr="00944D8C">
        <w:rPr>
          <w:rFonts w:asciiTheme="minorHAnsi" w:hAnsiTheme="minorHAnsi" w:cstheme="minorHAnsi"/>
          <w:lang w:val="en-US"/>
        </w:rPr>
        <w:t xml:space="preserve"> shopping goals at the point of entering a store.</w:t>
      </w:r>
      <w:r w:rsidR="00E42F71">
        <w:rPr>
          <w:rFonts w:asciiTheme="minorHAnsi" w:hAnsiTheme="minorHAnsi" w:cstheme="minorHAnsi"/>
          <w:lang w:val="en-US"/>
        </w:rPr>
        <w:t xml:space="preserve"> Tauber (1972)</w:t>
      </w:r>
      <w:r w:rsidR="00E42F71">
        <w:rPr>
          <w:rStyle w:val="FootnoteReference"/>
          <w:rFonts w:asciiTheme="minorHAnsi" w:hAnsiTheme="minorHAnsi"/>
          <w:lang w:val="en-US"/>
        </w:rPr>
        <w:footnoteReference w:id="6"/>
      </w:r>
      <w:r w:rsidRPr="00944D8C">
        <w:rPr>
          <w:rFonts w:asciiTheme="minorHAnsi" w:hAnsiTheme="minorHAnsi" w:cstheme="minorHAnsi"/>
          <w:lang w:val="en-US"/>
        </w:rPr>
        <w:t xml:space="preserve"> </w:t>
      </w:r>
      <w:r w:rsidR="00E42F71">
        <w:rPr>
          <w:rFonts w:asciiTheme="minorHAnsi" w:hAnsiTheme="minorHAnsi" w:cstheme="minorHAnsi"/>
          <w:lang w:val="en-US"/>
        </w:rPr>
        <w:t>divides the customers’ motives in personal motives(e.g. diversion, physical activity), social motives(e.g. social experience outside the home</w:t>
      </w:r>
      <w:r w:rsidR="003C3B71">
        <w:rPr>
          <w:rFonts w:asciiTheme="minorHAnsi" w:hAnsiTheme="minorHAnsi" w:cstheme="minorHAnsi"/>
          <w:lang w:val="en-US"/>
        </w:rPr>
        <w:t>, status and authority)</w:t>
      </w:r>
      <w:r w:rsidR="00E42F71">
        <w:rPr>
          <w:rFonts w:asciiTheme="minorHAnsi" w:hAnsiTheme="minorHAnsi" w:cstheme="minorHAnsi"/>
          <w:lang w:val="en-US"/>
        </w:rPr>
        <w:t xml:space="preserve"> and impulse shopping. </w:t>
      </w:r>
      <w:r w:rsidRPr="00944D8C">
        <w:rPr>
          <w:rFonts w:asciiTheme="minorHAnsi" w:hAnsiTheme="minorHAnsi" w:cs="Calibri"/>
          <w:lang w:val="en-US"/>
        </w:rPr>
        <w:t>Lee and Ariely (2006)</w:t>
      </w:r>
      <w:r w:rsidRPr="00944D8C">
        <w:rPr>
          <w:rStyle w:val="FootnoteReference"/>
          <w:rFonts w:asciiTheme="minorHAnsi" w:eastAsiaTheme="majorEastAsia" w:hAnsiTheme="minorHAnsi" w:cs="Calibri"/>
          <w:lang w:val="en-US"/>
        </w:rPr>
        <w:footnoteReference w:id="7"/>
      </w:r>
      <w:r w:rsidRPr="00944D8C">
        <w:rPr>
          <w:rFonts w:asciiTheme="minorHAnsi" w:hAnsiTheme="minorHAnsi" w:cs="Calibri"/>
          <w:lang w:val="en-US"/>
        </w:rPr>
        <w:t xml:space="preserve"> </w:t>
      </w:r>
      <w:r w:rsidRPr="00944D8C">
        <w:rPr>
          <w:rFonts w:asciiTheme="minorHAnsi" w:hAnsiTheme="minorHAnsi" w:cs="Calibri"/>
          <w:bCs/>
          <w:lang w:val="en-US"/>
        </w:rPr>
        <w:t>show that “</w:t>
      </w:r>
      <w:r w:rsidRPr="00944D8C">
        <w:rPr>
          <w:rFonts w:asciiTheme="minorHAnsi" w:hAnsiTheme="minorHAnsi" w:cs="Calibri"/>
          <w:lang w:val="en-US"/>
        </w:rPr>
        <w:t>consumers have less concrete shopping goals when they first enter a store but more concrete shopping goals and well-defined preferences as their shopping progresses (perhaps after they have gained greater exposure to the products in the store and/or have had more time to consider these products in relation to t</w:t>
      </w:r>
      <w:r w:rsidR="00FB10E8" w:rsidRPr="00944D8C">
        <w:rPr>
          <w:rFonts w:asciiTheme="minorHAnsi" w:hAnsiTheme="minorHAnsi" w:cs="Calibri"/>
          <w:lang w:val="en-US"/>
        </w:rPr>
        <w:t>heir own needs and preferences)</w:t>
      </w:r>
      <w:r w:rsidRPr="00944D8C">
        <w:rPr>
          <w:rFonts w:asciiTheme="minorHAnsi" w:hAnsiTheme="minorHAnsi" w:cs="Calibri"/>
          <w:lang w:val="en-US"/>
        </w:rPr>
        <w:t>”</w:t>
      </w:r>
      <w:r w:rsidR="00FB10E8" w:rsidRPr="00944D8C">
        <w:rPr>
          <w:rFonts w:asciiTheme="minorHAnsi" w:hAnsiTheme="minorHAnsi" w:cs="Calibri"/>
          <w:lang w:val="en-US"/>
        </w:rPr>
        <w:t xml:space="preserve"> </w:t>
      </w:r>
      <w:r w:rsidRPr="00944D8C">
        <w:rPr>
          <w:rFonts w:asciiTheme="minorHAnsi" w:hAnsiTheme="minorHAnsi" w:cs="Calibri"/>
          <w:lang w:val="en-US"/>
        </w:rPr>
        <w:t>(Lee and Ariely</w:t>
      </w:r>
      <w:r w:rsidR="005D19B5" w:rsidRPr="00944D8C">
        <w:rPr>
          <w:rFonts w:asciiTheme="minorHAnsi" w:hAnsiTheme="minorHAnsi" w:cs="Calibri"/>
          <w:lang w:val="en-US"/>
        </w:rPr>
        <w:t>,</w:t>
      </w:r>
      <w:r w:rsidRPr="00944D8C">
        <w:rPr>
          <w:rFonts w:asciiTheme="minorHAnsi" w:hAnsiTheme="minorHAnsi" w:cs="Calibri"/>
          <w:lang w:val="en-US"/>
        </w:rPr>
        <w:t xml:space="preserve"> 2006)</w:t>
      </w:r>
      <w:r w:rsidR="00FB10E8" w:rsidRPr="00944D8C">
        <w:rPr>
          <w:rFonts w:asciiTheme="minorHAnsi" w:hAnsiTheme="minorHAnsi" w:cs="Calibri"/>
          <w:lang w:val="en-US"/>
        </w:rPr>
        <w:t>.</w:t>
      </w:r>
      <w:r w:rsidRPr="00944D8C">
        <w:rPr>
          <w:rFonts w:asciiTheme="minorHAnsi" w:hAnsiTheme="minorHAnsi" w:cs="Calibri"/>
          <w:lang w:val="en-US"/>
        </w:rPr>
        <w:t xml:space="preserve"> Consumers have a lower degree of certainty in their earlier shopping stage and consumers have a bigger range of expected amount of money they spend in that same stage. </w:t>
      </w:r>
    </w:p>
    <w:p w:rsidR="00371FC6" w:rsidRPr="00944D8C" w:rsidRDefault="00371FC6" w:rsidP="001E6D73">
      <w:pPr>
        <w:spacing w:line="360" w:lineRule="auto"/>
        <w:jc w:val="both"/>
        <w:rPr>
          <w:rFonts w:asciiTheme="minorHAnsi" w:hAnsiTheme="minorHAnsi" w:cs="Calibri"/>
          <w:lang w:val="en-US"/>
        </w:rPr>
      </w:pPr>
    </w:p>
    <w:p w:rsidR="001E6D73" w:rsidRPr="00944D8C" w:rsidRDefault="001E6D73" w:rsidP="001E6D73">
      <w:pPr>
        <w:spacing w:line="360" w:lineRule="auto"/>
        <w:jc w:val="both"/>
        <w:rPr>
          <w:rFonts w:asciiTheme="minorHAnsi" w:hAnsiTheme="minorHAnsi" w:cs="Calibri"/>
          <w:lang w:val="en-US"/>
        </w:rPr>
      </w:pPr>
      <w:r w:rsidRPr="00944D8C">
        <w:rPr>
          <w:rFonts w:asciiTheme="minorHAnsi" w:hAnsiTheme="minorHAnsi" w:cs="Calibri"/>
          <w:lang w:val="en-US"/>
        </w:rPr>
        <w:t>Research has been done to conduct a path of the relationship between approach time of an employee and the purchasing likelihood of the customer. Hendriksen (2012)</w:t>
      </w:r>
      <w:r w:rsidR="009719B3" w:rsidRPr="00944D8C">
        <w:rPr>
          <w:rStyle w:val="FootnoteReference"/>
          <w:rFonts w:asciiTheme="minorHAnsi" w:hAnsiTheme="minorHAnsi"/>
          <w:lang w:val="en-US"/>
        </w:rPr>
        <w:footnoteReference w:id="8"/>
      </w:r>
      <w:r w:rsidRPr="00944D8C">
        <w:rPr>
          <w:rFonts w:asciiTheme="minorHAnsi" w:hAnsiTheme="minorHAnsi" w:cs="Calibri"/>
          <w:lang w:val="en-US"/>
        </w:rPr>
        <w:t xml:space="preserve"> found an inverted- U shape relationship between approach time of an employee and the purchasing likelihood of the customer. When an employee approaches a customer too early, the customer is less likely to make a purchase. When an employee approaches a customer too late, the customer is also less likely to make a purchase but more likely than when the </w:t>
      </w:r>
      <w:r w:rsidRPr="00944D8C">
        <w:rPr>
          <w:rFonts w:asciiTheme="minorHAnsi" w:hAnsiTheme="minorHAnsi" w:cs="Calibri"/>
          <w:lang w:val="en-US"/>
        </w:rPr>
        <w:lastRenderedPageBreak/>
        <w:t xml:space="preserve">approach is too early. Hendriksen (2012) discovered that </w:t>
      </w:r>
      <w:r w:rsidR="00572CF4" w:rsidRPr="00944D8C">
        <w:rPr>
          <w:rFonts w:asciiTheme="minorHAnsi" w:hAnsiTheme="minorHAnsi" w:cs="Calibri"/>
          <w:lang w:val="en-US"/>
        </w:rPr>
        <w:t>within</w:t>
      </w:r>
      <w:r w:rsidRPr="00944D8C">
        <w:rPr>
          <w:rFonts w:asciiTheme="minorHAnsi" w:hAnsiTheme="minorHAnsi" w:cs="Calibri"/>
          <w:lang w:val="en-US"/>
        </w:rPr>
        <w:t xml:space="preserve"> the medium stage of time the chance of a purchase is the most when approaching customers at this point. That optimum is between 107 and 116 seconds, so the chance of a purchase is the largest when approaching a customer between 107 and 116 seconds after entering the store.</w:t>
      </w:r>
      <w:r w:rsidR="00572CF4" w:rsidRPr="00944D8C">
        <w:rPr>
          <w:rFonts w:asciiTheme="minorHAnsi" w:hAnsiTheme="minorHAnsi" w:cs="Calibri"/>
          <w:lang w:val="en-US"/>
        </w:rPr>
        <w:t xml:space="preserve"> Approaching</w:t>
      </w:r>
      <w:r w:rsidR="00FB10E8" w:rsidRPr="00944D8C">
        <w:rPr>
          <w:rFonts w:asciiTheme="minorHAnsi" w:hAnsiTheme="minorHAnsi" w:cs="Calibri"/>
          <w:lang w:val="en-US"/>
        </w:rPr>
        <w:t xml:space="preserve"> too early or too late in a shopping visit significantly reduce</w:t>
      </w:r>
      <w:r w:rsidR="00572CF4" w:rsidRPr="00944D8C">
        <w:rPr>
          <w:rFonts w:asciiTheme="minorHAnsi" w:hAnsiTheme="minorHAnsi" w:cs="Calibri"/>
          <w:lang w:val="en-US"/>
        </w:rPr>
        <w:t>s</w:t>
      </w:r>
      <w:r w:rsidR="00FB10E8" w:rsidRPr="00944D8C">
        <w:rPr>
          <w:rFonts w:asciiTheme="minorHAnsi" w:hAnsiTheme="minorHAnsi" w:cs="Calibri"/>
          <w:lang w:val="en-US"/>
        </w:rPr>
        <w:t xml:space="preserve"> a customers’ probability of purchase.</w:t>
      </w:r>
    </w:p>
    <w:p w:rsidR="001E6D73" w:rsidRPr="00944D8C" w:rsidRDefault="001E6D73" w:rsidP="00FB10E8">
      <w:pPr>
        <w:spacing w:line="360" w:lineRule="auto"/>
        <w:jc w:val="center"/>
        <w:rPr>
          <w:rFonts w:asciiTheme="minorHAnsi" w:hAnsiTheme="minorHAnsi" w:cs="Calibri"/>
          <w:lang w:val="en-US"/>
        </w:rPr>
      </w:pPr>
      <w:r w:rsidRPr="00944D8C">
        <w:rPr>
          <w:rFonts w:asciiTheme="minorHAnsi" w:hAnsiTheme="minorHAnsi" w:cs="Calibri"/>
          <w:noProof/>
          <w:lang w:val="en-US" w:eastAsia="en-US"/>
        </w:rPr>
        <w:drawing>
          <wp:inline distT="0" distB="0" distL="0" distR="0">
            <wp:extent cx="4335780" cy="3544570"/>
            <wp:effectExtent l="19050" t="0" r="762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335780" cy="3544570"/>
                    </a:xfrm>
                    <a:prstGeom prst="rect">
                      <a:avLst/>
                    </a:prstGeom>
                    <a:noFill/>
                    <a:ln w="9525">
                      <a:noFill/>
                      <a:miter lim="800000"/>
                      <a:headEnd/>
                      <a:tailEnd/>
                    </a:ln>
                  </pic:spPr>
                </pic:pic>
              </a:graphicData>
            </a:graphic>
          </wp:inline>
        </w:drawing>
      </w:r>
    </w:p>
    <w:p w:rsidR="001E6D73" w:rsidRPr="00944D8C" w:rsidRDefault="001E6D73" w:rsidP="001E6D73">
      <w:pPr>
        <w:spacing w:line="360" w:lineRule="auto"/>
        <w:jc w:val="both"/>
        <w:rPr>
          <w:rFonts w:asciiTheme="minorHAnsi" w:hAnsiTheme="minorHAnsi" w:cs="Calibri"/>
          <w:sz w:val="20"/>
          <w:szCs w:val="20"/>
          <w:lang w:val="en-US"/>
        </w:rPr>
      </w:pPr>
      <w:r w:rsidRPr="00944D8C">
        <w:rPr>
          <w:rFonts w:asciiTheme="minorHAnsi" w:hAnsiTheme="minorHAnsi" w:cs="Calibri"/>
          <w:b/>
          <w:sz w:val="20"/>
          <w:szCs w:val="20"/>
          <w:lang w:val="en-US"/>
        </w:rPr>
        <w:t>Figure 2:</w:t>
      </w:r>
      <w:r w:rsidR="00476085">
        <w:rPr>
          <w:rFonts w:asciiTheme="minorHAnsi" w:hAnsiTheme="minorHAnsi" w:cs="Calibri"/>
          <w:sz w:val="20"/>
          <w:szCs w:val="20"/>
          <w:lang w:val="en-US"/>
        </w:rPr>
        <w:t xml:space="preserve"> I</w:t>
      </w:r>
      <w:r w:rsidRPr="00944D8C">
        <w:rPr>
          <w:rFonts w:asciiTheme="minorHAnsi" w:hAnsiTheme="minorHAnsi" w:cs="Calibri"/>
          <w:sz w:val="20"/>
          <w:szCs w:val="20"/>
          <w:lang w:val="en-US"/>
        </w:rPr>
        <w:t>nverted- U shape relationship between approach time of an employee and the purchasing likelihood of the customer</w:t>
      </w:r>
      <w:r w:rsidR="00FB10E8" w:rsidRPr="00944D8C">
        <w:rPr>
          <w:rFonts w:asciiTheme="minorHAnsi" w:hAnsiTheme="minorHAnsi" w:cs="Calibri"/>
          <w:sz w:val="20"/>
          <w:szCs w:val="20"/>
          <w:lang w:val="en-US"/>
        </w:rPr>
        <w:t xml:space="preserve"> (Sources: Hendriksen 2012).</w:t>
      </w:r>
    </w:p>
    <w:p w:rsidR="001E6D73" w:rsidRPr="00944D8C" w:rsidRDefault="001E6D73" w:rsidP="001E6D73">
      <w:pPr>
        <w:spacing w:line="360" w:lineRule="auto"/>
        <w:jc w:val="both"/>
        <w:rPr>
          <w:rFonts w:asciiTheme="minorHAnsi" w:hAnsiTheme="minorHAnsi" w:cstheme="minorHAnsi"/>
          <w:lang w:val="en-US"/>
        </w:rPr>
      </w:pPr>
    </w:p>
    <w:p w:rsidR="001E6D73" w:rsidRPr="00944D8C" w:rsidRDefault="001E6D73" w:rsidP="001E6D73">
      <w:pPr>
        <w:spacing w:line="360" w:lineRule="auto"/>
        <w:jc w:val="both"/>
        <w:rPr>
          <w:rFonts w:asciiTheme="minorHAnsi" w:hAnsiTheme="minorHAnsi" w:cs="Calibri"/>
          <w:lang w:val="en-US"/>
        </w:rPr>
      </w:pPr>
      <w:r w:rsidRPr="00944D8C">
        <w:rPr>
          <w:rFonts w:asciiTheme="minorHAnsi" w:hAnsiTheme="minorHAnsi" w:cstheme="minorHAnsi"/>
          <w:lang w:val="en-US"/>
        </w:rPr>
        <w:t xml:space="preserve">Although research done by Hendriksen (2012) does not involve purchase likelihood of new products, </w:t>
      </w:r>
      <w:r w:rsidR="00282265" w:rsidRPr="00944D8C">
        <w:rPr>
          <w:rFonts w:asciiTheme="minorHAnsi" w:hAnsiTheme="minorHAnsi" w:cstheme="minorHAnsi"/>
          <w:lang w:val="en-US"/>
        </w:rPr>
        <w:t xml:space="preserve">I do think this inverted- U shape relationship will also occur in case of buying a new product. </w:t>
      </w:r>
      <w:r w:rsidR="00163F5C" w:rsidRPr="00944D8C">
        <w:rPr>
          <w:rFonts w:asciiTheme="minorHAnsi" w:hAnsiTheme="minorHAnsi" w:cstheme="minorHAnsi"/>
          <w:lang w:val="en-US"/>
        </w:rPr>
        <w:t xml:space="preserve">As concluded by </w:t>
      </w:r>
      <w:r w:rsidR="00163F5C" w:rsidRPr="00944D8C">
        <w:rPr>
          <w:rFonts w:asciiTheme="minorHAnsi" w:hAnsiTheme="minorHAnsi" w:cs="Calibri"/>
          <w:lang w:val="en-US"/>
        </w:rPr>
        <w:t>Lee and Ariely (2006), goals of shopping customers are less concrete at the point of entering a store and more concrete when they proceed in their shopping pro</w:t>
      </w:r>
      <w:r w:rsidR="00160485" w:rsidRPr="00944D8C">
        <w:rPr>
          <w:rFonts w:asciiTheme="minorHAnsi" w:hAnsiTheme="minorHAnsi" w:cs="Calibri"/>
          <w:lang w:val="en-US"/>
        </w:rPr>
        <w:t>gresses</w:t>
      </w:r>
      <w:r w:rsidR="00163F5C" w:rsidRPr="00944D8C">
        <w:rPr>
          <w:rFonts w:asciiTheme="minorHAnsi" w:hAnsiTheme="minorHAnsi" w:cs="Calibri"/>
          <w:lang w:val="en-US"/>
        </w:rPr>
        <w:t xml:space="preserve">. Approaching customers with less concrete shopping goals may lead to a point of purchase, but because of the uncertainty it may also scare of a customer so that he/she leaves the store. Approaching customers with more concrete shopping goals may lead to the </w:t>
      </w:r>
      <w:r w:rsidR="00160485" w:rsidRPr="00944D8C">
        <w:rPr>
          <w:rFonts w:asciiTheme="minorHAnsi" w:hAnsiTheme="minorHAnsi" w:cs="Calibri"/>
          <w:lang w:val="en-US"/>
        </w:rPr>
        <w:t xml:space="preserve">point of purchase, because those customers need just a final ‘push’ towards that point of purchase. </w:t>
      </w:r>
    </w:p>
    <w:p w:rsidR="00371FC6" w:rsidRPr="00944D8C" w:rsidRDefault="00371FC6" w:rsidP="001E6D73">
      <w:pPr>
        <w:spacing w:line="360" w:lineRule="auto"/>
        <w:jc w:val="both"/>
        <w:rPr>
          <w:rFonts w:asciiTheme="minorHAnsi" w:hAnsiTheme="minorHAnsi" w:cs="Calibri"/>
          <w:lang w:val="en-US"/>
        </w:rPr>
      </w:pPr>
    </w:p>
    <w:p w:rsidR="00160485" w:rsidRPr="00944D8C" w:rsidRDefault="001D4C6B" w:rsidP="001E6D73">
      <w:pPr>
        <w:spacing w:line="360" w:lineRule="auto"/>
        <w:jc w:val="both"/>
        <w:rPr>
          <w:rFonts w:asciiTheme="minorHAnsi" w:hAnsiTheme="minorHAnsi" w:cstheme="minorHAnsi"/>
          <w:lang w:val="en-US"/>
        </w:rPr>
      </w:pPr>
      <w:r w:rsidRPr="00944D8C">
        <w:rPr>
          <w:rFonts w:asciiTheme="minorHAnsi" w:hAnsiTheme="minorHAnsi" w:cstheme="minorHAnsi"/>
          <w:lang w:val="en-US"/>
        </w:rPr>
        <w:lastRenderedPageBreak/>
        <w:t xml:space="preserve">Because </w:t>
      </w:r>
      <w:r w:rsidR="0095390A" w:rsidRPr="00944D8C">
        <w:rPr>
          <w:rFonts w:asciiTheme="minorHAnsi" w:hAnsiTheme="minorHAnsi" w:cstheme="minorHAnsi"/>
          <w:lang w:val="en-US"/>
        </w:rPr>
        <w:t>this</w:t>
      </w:r>
      <w:r w:rsidRPr="00944D8C">
        <w:rPr>
          <w:rFonts w:asciiTheme="minorHAnsi" w:hAnsiTheme="minorHAnsi" w:cstheme="minorHAnsi"/>
          <w:lang w:val="en-US"/>
        </w:rPr>
        <w:t xml:space="preserve"> research only focuses on the difference between an early approach versus an late approach, </w:t>
      </w:r>
      <w:r w:rsidR="00160485" w:rsidRPr="00944D8C">
        <w:rPr>
          <w:rFonts w:asciiTheme="minorHAnsi" w:hAnsiTheme="minorHAnsi" w:cstheme="minorHAnsi"/>
          <w:lang w:val="en-US"/>
        </w:rPr>
        <w:t xml:space="preserve">I expect approaching customers in the late stage of their shopping progresses will lead to a higher willingness to buy a new product by a customer </w:t>
      </w:r>
      <w:r w:rsidR="00572CF4" w:rsidRPr="00944D8C">
        <w:rPr>
          <w:rFonts w:asciiTheme="minorHAnsi" w:hAnsiTheme="minorHAnsi" w:cstheme="minorHAnsi"/>
          <w:lang w:val="en-US"/>
        </w:rPr>
        <w:t>in comparison with a</w:t>
      </w:r>
      <w:r w:rsidR="00160485" w:rsidRPr="00944D8C">
        <w:rPr>
          <w:rFonts w:asciiTheme="minorHAnsi" w:hAnsiTheme="minorHAnsi" w:cstheme="minorHAnsi"/>
          <w:lang w:val="en-US"/>
        </w:rPr>
        <w:t xml:space="preserve"> customer</w:t>
      </w:r>
      <w:r w:rsidR="00572CF4" w:rsidRPr="00944D8C">
        <w:rPr>
          <w:rFonts w:asciiTheme="minorHAnsi" w:hAnsiTheme="minorHAnsi" w:cstheme="minorHAnsi"/>
          <w:lang w:val="en-US"/>
        </w:rPr>
        <w:t xml:space="preserve"> who </w:t>
      </w:r>
      <w:r w:rsidR="00160485" w:rsidRPr="00944D8C">
        <w:rPr>
          <w:rFonts w:asciiTheme="minorHAnsi" w:hAnsiTheme="minorHAnsi" w:cstheme="minorHAnsi"/>
          <w:lang w:val="en-US"/>
        </w:rPr>
        <w:t>is being approached in the early stage of their shopping progresses.</w:t>
      </w:r>
    </w:p>
    <w:p w:rsidR="001E6D73" w:rsidRPr="00944D8C" w:rsidRDefault="001E6D73" w:rsidP="001E6D73">
      <w:pPr>
        <w:spacing w:line="360" w:lineRule="auto"/>
        <w:jc w:val="both"/>
        <w:rPr>
          <w:rFonts w:asciiTheme="minorHAnsi" w:hAnsiTheme="minorHAnsi" w:cstheme="minorHAnsi"/>
          <w:lang w:val="en-US"/>
        </w:rPr>
      </w:pPr>
    </w:p>
    <w:p w:rsidR="001E6D73" w:rsidRPr="00944D8C" w:rsidRDefault="001E6D73" w:rsidP="001E6D73">
      <w:pPr>
        <w:spacing w:line="360" w:lineRule="auto"/>
        <w:jc w:val="both"/>
        <w:rPr>
          <w:rFonts w:asciiTheme="minorHAnsi" w:hAnsiTheme="minorHAnsi" w:cstheme="minorHAnsi"/>
          <w:b/>
          <w:lang w:val="en-US"/>
        </w:rPr>
      </w:pPr>
      <w:r w:rsidRPr="00944D8C">
        <w:rPr>
          <w:rFonts w:asciiTheme="minorHAnsi" w:hAnsiTheme="minorHAnsi" w:cstheme="minorHAnsi"/>
          <w:b/>
          <w:lang w:val="en-US"/>
        </w:rPr>
        <w:t>[H1] Approaching a customer in the late stage of their shopping progresses will lead to a higher willingness to buy a new product by a customer than approaching a customer in the early stage of their shopping progresses.</w:t>
      </w:r>
    </w:p>
    <w:p w:rsidR="001E6D73" w:rsidRPr="00944D8C" w:rsidRDefault="001E6D73" w:rsidP="001E6D73">
      <w:pPr>
        <w:spacing w:line="360" w:lineRule="auto"/>
        <w:jc w:val="both"/>
        <w:rPr>
          <w:rFonts w:asciiTheme="minorHAnsi" w:hAnsiTheme="minorHAnsi" w:cstheme="minorHAnsi"/>
          <w:sz w:val="28"/>
          <w:lang w:val="en-US"/>
        </w:rPr>
      </w:pPr>
      <w:r w:rsidRPr="00944D8C">
        <w:rPr>
          <w:rFonts w:asciiTheme="minorHAnsi" w:hAnsiTheme="minorHAnsi" w:cstheme="minorHAnsi"/>
          <w:b/>
          <w:lang w:val="en-US"/>
        </w:rPr>
        <w:t xml:space="preserve"> </w:t>
      </w:r>
    </w:p>
    <w:p w:rsidR="001E6D73" w:rsidRPr="00944D8C" w:rsidRDefault="001E6D73" w:rsidP="00C33216">
      <w:pPr>
        <w:pStyle w:val="Quote"/>
        <w:rPr>
          <w:lang w:val="en-US"/>
        </w:rPr>
      </w:pPr>
      <w:r w:rsidRPr="00944D8C">
        <w:rPr>
          <w:lang w:val="en-US"/>
        </w:rPr>
        <w:t>2.2.2 Orientation</w:t>
      </w:r>
      <w:r w:rsidR="00160485" w:rsidRPr="00944D8C">
        <w:rPr>
          <w:lang w:val="en-US"/>
        </w:rPr>
        <w:t xml:space="preserve"> of the Employee Approaching a Customer </w:t>
      </w:r>
    </w:p>
    <w:p w:rsidR="00AB0167" w:rsidRDefault="00AB0167" w:rsidP="00AB0167">
      <w:pPr>
        <w:spacing w:line="360" w:lineRule="auto"/>
        <w:jc w:val="both"/>
        <w:rPr>
          <w:rFonts w:asciiTheme="minorHAnsi" w:hAnsiTheme="minorHAnsi" w:cs="Calibri"/>
          <w:lang w:val="en-US"/>
        </w:rPr>
      </w:pPr>
    </w:p>
    <w:p w:rsidR="004137FA" w:rsidRDefault="009674F7" w:rsidP="00AB0167">
      <w:pPr>
        <w:spacing w:line="360" w:lineRule="auto"/>
        <w:jc w:val="both"/>
        <w:rPr>
          <w:rFonts w:asciiTheme="minorHAnsi" w:hAnsiTheme="minorHAnsi"/>
          <w:lang w:val="en-US"/>
        </w:rPr>
      </w:pPr>
      <w:r>
        <w:rPr>
          <w:rFonts w:asciiTheme="minorHAnsi" w:hAnsiTheme="minorHAnsi" w:cs="Calibri"/>
          <w:lang w:val="en-US"/>
        </w:rPr>
        <w:t xml:space="preserve">Approaching customers in the right way is important to enhance the probability that these customers are willing to buy a product. </w:t>
      </w:r>
      <w:r w:rsidRPr="00944D8C">
        <w:rPr>
          <w:rFonts w:asciiTheme="minorHAnsi" w:hAnsiTheme="minorHAnsi"/>
          <w:lang w:val="en-US"/>
        </w:rPr>
        <w:t>Brady</w:t>
      </w:r>
      <w:r>
        <w:rPr>
          <w:rFonts w:asciiTheme="minorHAnsi" w:hAnsiTheme="minorHAnsi"/>
          <w:lang w:val="en-US"/>
        </w:rPr>
        <w:t xml:space="preserve"> </w:t>
      </w:r>
      <w:r w:rsidRPr="00944D8C">
        <w:rPr>
          <w:rFonts w:asciiTheme="minorHAnsi" w:hAnsiTheme="minorHAnsi"/>
          <w:lang w:val="en-US"/>
        </w:rPr>
        <w:t>and</w:t>
      </w:r>
      <w:r>
        <w:rPr>
          <w:rFonts w:asciiTheme="minorHAnsi" w:hAnsiTheme="minorHAnsi"/>
          <w:lang w:val="en-US"/>
        </w:rPr>
        <w:t xml:space="preserve"> </w:t>
      </w:r>
      <w:r w:rsidRPr="00944D8C">
        <w:rPr>
          <w:rFonts w:asciiTheme="minorHAnsi" w:hAnsiTheme="minorHAnsi"/>
          <w:lang w:val="en-US"/>
        </w:rPr>
        <w:t>Cronin Jr.</w:t>
      </w:r>
      <w:r>
        <w:rPr>
          <w:rFonts w:asciiTheme="minorHAnsi" w:hAnsiTheme="minorHAnsi"/>
          <w:lang w:val="en-US"/>
        </w:rPr>
        <w:t xml:space="preserve"> </w:t>
      </w:r>
      <w:r w:rsidRPr="00944D8C">
        <w:rPr>
          <w:rFonts w:asciiTheme="minorHAnsi" w:hAnsiTheme="minorHAnsi"/>
          <w:lang w:val="en-US"/>
        </w:rPr>
        <w:t>(2001)</w:t>
      </w:r>
      <w:r w:rsidR="004137FA">
        <w:rPr>
          <w:rStyle w:val="FootnoteReference"/>
          <w:rFonts w:asciiTheme="minorHAnsi" w:hAnsiTheme="minorHAnsi"/>
          <w:lang w:val="en-US"/>
        </w:rPr>
        <w:footnoteReference w:id="9"/>
      </w:r>
      <w:r>
        <w:rPr>
          <w:rFonts w:asciiTheme="minorHAnsi" w:hAnsiTheme="minorHAnsi"/>
          <w:lang w:val="en-US"/>
        </w:rPr>
        <w:t xml:space="preserve"> </w:t>
      </w:r>
      <w:r w:rsidR="004137FA">
        <w:rPr>
          <w:rFonts w:asciiTheme="minorHAnsi" w:hAnsiTheme="minorHAnsi"/>
          <w:lang w:val="en-US"/>
        </w:rPr>
        <w:t xml:space="preserve">concluded that service quality received by customers must be perceived to be responsive, empathetic and reliable. So in case of the approach of an employee towards a customer, the employee has to be responsive, empathetic and reliable according to </w:t>
      </w:r>
      <w:r w:rsidR="004137FA" w:rsidRPr="00944D8C">
        <w:rPr>
          <w:rFonts w:asciiTheme="minorHAnsi" w:hAnsiTheme="minorHAnsi"/>
          <w:lang w:val="en-US"/>
        </w:rPr>
        <w:t>Brady</w:t>
      </w:r>
      <w:r w:rsidR="004137FA">
        <w:rPr>
          <w:rFonts w:asciiTheme="minorHAnsi" w:hAnsiTheme="minorHAnsi"/>
          <w:lang w:val="en-US"/>
        </w:rPr>
        <w:t xml:space="preserve"> </w:t>
      </w:r>
      <w:r w:rsidR="004137FA" w:rsidRPr="00944D8C">
        <w:rPr>
          <w:rFonts w:asciiTheme="minorHAnsi" w:hAnsiTheme="minorHAnsi"/>
          <w:lang w:val="en-US"/>
        </w:rPr>
        <w:t>and</w:t>
      </w:r>
      <w:r w:rsidR="004137FA">
        <w:rPr>
          <w:rFonts w:asciiTheme="minorHAnsi" w:hAnsiTheme="minorHAnsi"/>
          <w:lang w:val="en-US"/>
        </w:rPr>
        <w:t xml:space="preserve"> </w:t>
      </w:r>
      <w:r w:rsidR="004137FA" w:rsidRPr="00944D8C">
        <w:rPr>
          <w:rFonts w:asciiTheme="minorHAnsi" w:hAnsiTheme="minorHAnsi"/>
          <w:lang w:val="en-US"/>
        </w:rPr>
        <w:t>Cronin Jr.</w:t>
      </w:r>
      <w:r w:rsidR="004137FA">
        <w:rPr>
          <w:rFonts w:asciiTheme="minorHAnsi" w:hAnsiTheme="minorHAnsi"/>
          <w:lang w:val="en-US"/>
        </w:rPr>
        <w:t xml:space="preserve"> </w:t>
      </w:r>
      <w:r w:rsidR="004137FA" w:rsidRPr="00944D8C">
        <w:rPr>
          <w:rFonts w:asciiTheme="minorHAnsi" w:hAnsiTheme="minorHAnsi"/>
          <w:lang w:val="en-US"/>
        </w:rPr>
        <w:t>(2001)</w:t>
      </w:r>
      <w:r w:rsidR="004137FA">
        <w:rPr>
          <w:rFonts w:asciiTheme="minorHAnsi" w:hAnsiTheme="minorHAnsi"/>
          <w:lang w:val="en-US"/>
        </w:rPr>
        <w:t xml:space="preserve">. </w:t>
      </w:r>
      <w:r w:rsidR="00E00685" w:rsidRPr="00E00685">
        <w:rPr>
          <w:rFonts w:asciiTheme="minorHAnsi" w:hAnsiTheme="minorHAnsi"/>
          <w:bCs/>
          <w:lang w:val="en-US"/>
        </w:rPr>
        <w:t>Bitner, Booms, and Tetreault (1990)</w:t>
      </w:r>
      <w:r w:rsidR="00E00685">
        <w:rPr>
          <w:rStyle w:val="FootnoteReference"/>
          <w:rFonts w:asciiTheme="minorHAnsi" w:hAnsiTheme="minorHAnsi"/>
          <w:bCs/>
          <w:lang w:val="en-US"/>
        </w:rPr>
        <w:footnoteReference w:id="10"/>
      </w:r>
      <w:r w:rsidR="00E00685">
        <w:rPr>
          <w:rFonts w:asciiTheme="minorHAnsi" w:hAnsiTheme="minorHAnsi"/>
          <w:bCs/>
          <w:lang w:val="en-US"/>
        </w:rPr>
        <w:t xml:space="preserve"> concluded that customer</w:t>
      </w:r>
      <w:r w:rsidR="003A06CF">
        <w:rPr>
          <w:rFonts w:asciiTheme="minorHAnsi" w:hAnsiTheme="minorHAnsi"/>
          <w:bCs/>
          <w:lang w:val="en-US"/>
        </w:rPr>
        <w:t>s</w:t>
      </w:r>
      <w:r w:rsidR="00E00685">
        <w:rPr>
          <w:rFonts w:asciiTheme="minorHAnsi" w:hAnsiTheme="minorHAnsi"/>
          <w:bCs/>
          <w:lang w:val="en-US"/>
        </w:rPr>
        <w:t xml:space="preserve"> are more satisfied when employees possess the willingness, competence and ability to solve their problems. </w:t>
      </w:r>
      <w:r w:rsidR="00E00685" w:rsidRPr="00E00685">
        <w:rPr>
          <w:rFonts w:asciiTheme="minorHAnsi" w:hAnsiTheme="minorHAnsi"/>
          <w:bCs/>
          <w:lang w:val="en-US"/>
        </w:rPr>
        <w:t>Bitner, Booms, and Tetreault (1990)</w:t>
      </w:r>
      <w:r w:rsidR="00E00685">
        <w:rPr>
          <w:rFonts w:asciiTheme="minorHAnsi" w:hAnsiTheme="minorHAnsi"/>
          <w:bCs/>
          <w:lang w:val="en-US"/>
        </w:rPr>
        <w:t xml:space="preserve"> also concluded that employees who have the ability to adapt special requests and needs </w:t>
      </w:r>
      <w:r w:rsidR="004A6501">
        <w:rPr>
          <w:rFonts w:asciiTheme="minorHAnsi" w:hAnsiTheme="minorHAnsi"/>
          <w:bCs/>
          <w:lang w:val="en-US"/>
        </w:rPr>
        <w:t xml:space="preserve">enhance the satisfaction of </w:t>
      </w:r>
      <w:r w:rsidR="00E00685">
        <w:rPr>
          <w:rFonts w:asciiTheme="minorHAnsi" w:hAnsiTheme="minorHAnsi"/>
          <w:bCs/>
          <w:lang w:val="en-US"/>
        </w:rPr>
        <w:t>customers.</w:t>
      </w:r>
      <w:r w:rsidR="004A6501">
        <w:rPr>
          <w:rFonts w:asciiTheme="minorHAnsi" w:hAnsiTheme="minorHAnsi"/>
          <w:bCs/>
          <w:lang w:val="en-US"/>
        </w:rPr>
        <w:t xml:space="preserve"> </w:t>
      </w:r>
      <w:r w:rsidR="00BD67E8" w:rsidRPr="00944D8C">
        <w:rPr>
          <w:rFonts w:asciiTheme="minorHAnsi" w:hAnsiTheme="minorHAnsi"/>
          <w:lang w:val="en-US"/>
        </w:rPr>
        <w:t xml:space="preserve">Saxe </w:t>
      </w:r>
      <w:r w:rsidR="00BD67E8">
        <w:rPr>
          <w:rFonts w:asciiTheme="minorHAnsi" w:hAnsiTheme="minorHAnsi"/>
          <w:lang w:val="en-US"/>
        </w:rPr>
        <w:t xml:space="preserve">and </w:t>
      </w:r>
      <w:r w:rsidR="00BD67E8" w:rsidRPr="00944D8C">
        <w:rPr>
          <w:rFonts w:asciiTheme="minorHAnsi" w:hAnsiTheme="minorHAnsi"/>
          <w:lang w:val="en-US"/>
        </w:rPr>
        <w:t>Weitz</w:t>
      </w:r>
      <w:r w:rsidR="00BD67E8">
        <w:rPr>
          <w:rFonts w:asciiTheme="minorHAnsi" w:hAnsiTheme="minorHAnsi"/>
          <w:lang w:val="en-US"/>
        </w:rPr>
        <w:t xml:space="preserve"> </w:t>
      </w:r>
      <w:r w:rsidR="00BD67E8" w:rsidRPr="00944D8C">
        <w:rPr>
          <w:rFonts w:asciiTheme="minorHAnsi" w:hAnsiTheme="minorHAnsi"/>
          <w:lang w:val="en-US"/>
        </w:rPr>
        <w:t>(1982)</w:t>
      </w:r>
      <w:r w:rsidR="00BD67E8">
        <w:rPr>
          <w:rStyle w:val="FootnoteReference"/>
          <w:rFonts w:asciiTheme="minorHAnsi" w:hAnsiTheme="minorHAnsi"/>
          <w:lang w:val="en-US"/>
        </w:rPr>
        <w:footnoteReference w:id="11"/>
      </w:r>
      <w:r w:rsidR="00BD67E8" w:rsidRPr="00944D8C">
        <w:rPr>
          <w:rFonts w:asciiTheme="minorHAnsi" w:hAnsiTheme="minorHAnsi"/>
          <w:lang w:val="en-US"/>
        </w:rPr>
        <w:t xml:space="preserve"> </w:t>
      </w:r>
      <w:r w:rsidR="00BD67E8">
        <w:rPr>
          <w:rFonts w:asciiTheme="minorHAnsi" w:hAnsiTheme="minorHAnsi"/>
          <w:lang w:val="en-US"/>
        </w:rPr>
        <w:t>defined a concept of customer orientation in salespeople</w:t>
      </w:r>
      <w:r w:rsidR="004C2132">
        <w:rPr>
          <w:rFonts w:asciiTheme="minorHAnsi" w:hAnsiTheme="minorHAnsi"/>
          <w:lang w:val="en-US"/>
        </w:rPr>
        <w:t>, a concept of customer-oriented selling.</w:t>
      </w:r>
      <w:r w:rsidR="00BD67E8">
        <w:rPr>
          <w:rFonts w:asciiTheme="minorHAnsi" w:hAnsiTheme="minorHAnsi"/>
          <w:lang w:val="en-US"/>
        </w:rPr>
        <w:t xml:space="preserve"> </w:t>
      </w:r>
      <w:r w:rsidR="004C2132">
        <w:rPr>
          <w:rFonts w:asciiTheme="minorHAnsi" w:hAnsiTheme="minorHAnsi"/>
          <w:lang w:val="en-US"/>
        </w:rPr>
        <w:t>Within this</w:t>
      </w:r>
      <w:r w:rsidR="00BD67E8">
        <w:rPr>
          <w:rFonts w:asciiTheme="minorHAnsi" w:hAnsiTheme="minorHAnsi"/>
          <w:lang w:val="en-US"/>
        </w:rPr>
        <w:t xml:space="preserve"> concept</w:t>
      </w:r>
      <w:r w:rsidR="004C2132">
        <w:rPr>
          <w:rFonts w:asciiTheme="minorHAnsi" w:hAnsiTheme="minorHAnsi"/>
          <w:lang w:val="en-US"/>
        </w:rPr>
        <w:t>, all activities of a firm have to be focused on the satisfaction of the customers. In this way mutually and long-term relationships can be established.</w:t>
      </w:r>
    </w:p>
    <w:p w:rsidR="004137FA" w:rsidRDefault="004137FA" w:rsidP="00AB0167">
      <w:pPr>
        <w:spacing w:line="360" w:lineRule="auto"/>
        <w:jc w:val="both"/>
        <w:rPr>
          <w:rFonts w:asciiTheme="minorHAnsi" w:hAnsiTheme="minorHAnsi"/>
          <w:lang w:val="en-US"/>
        </w:rPr>
      </w:pPr>
    </w:p>
    <w:p w:rsidR="00AB0167" w:rsidRPr="00944D8C" w:rsidRDefault="003A06CF" w:rsidP="00AB0167">
      <w:pPr>
        <w:spacing w:line="360" w:lineRule="auto"/>
        <w:jc w:val="both"/>
        <w:rPr>
          <w:rFonts w:asciiTheme="minorHAnsi" w:hAnsiTheme="minorHAnsi" w:cs="Calibri"/>
          <w:lang w:val="en-US"/>
        </w:rPr>
      </w:pPr>
      <w:r w:rsidRPr="00944D8C">
        <w:rPr>
          <w:rFonts w:asciiTheme="minorHAnsi" w:hAnsiTheme="minorHAnsi" w:cs="Calibri"/>
          <w:lang w:val="en-US"/>
        </w:rPr>
        <w:t xml:space="preserve">Bagozzi </w:t>
      </w:r>
      <w:r w:rsidRPr="00944D8C">
        <w:rPr>
          <w:rFonts w:asciiTheme="minorHAnsi" w:hAnsiTheme="minorHAnsi" w:cs="Calibri"/>
          <w:i/>
          <w:lang w:val="en-US"/>
        </w:rPr>
        <w:t xml:space="preserve">et al </w:t>
      </w:r>
      <w:r>
        <w:rPr>
          <w:rFonts w:asciiTheme="minorHAnsi" w:hAnsiTheme="minorHAnsi" w:cs="Calibri"/>
          <w:i/>
          <w:lang w:val="en-US"/>
        </w:rPr>
        <w:t>(</w:t>
      </w:r>
      <w:r w:rsidRPr="00944D8C">
        <w:rPr>
          <w:rFonts w:asciiTheme="minorHAnsi" w:hAnsiTheme="minorHAnsi" w:cs="Calibri"/>
          <w:lang w:val="en-US"/>
        </w:rPr>
        <w:t>2011)</w:t>
      </w:r>
      <w:r w:rsidRPr="00944D8C">
        <w:rPr>
          <w:rStyle w:val="FootnoteReference"/>
          <w:rFonts w:asciiTheme="minorHAnsi" w:eastAsiaTheme="majorEastAsia" w:hAnsiTheme="minorHAnsi" w:cs="Calibri"/>
          <w:lang w:val="en-US"/>
        </w:rPr>
        <w:footnoteReference w:id="12"/>
      </w:r>
      <w:r>
        <w:rPr>
          <w:rFonts w:asciiTheme="minorHAnsi" w:hAnsiTheme="minorHAnsi" w:cs="Calibri"/>
          <w:lang w:val="en-US"/>
        </w:rPr>
        <w:t xml:space="preserve"> did more research about the orientation of salespeople. </w:t>
      </w:r>
      <w:r w:rsidR="00AB0167" w:rsidRPr="00944D8C">
        <w:rPr>
          <w:rFonts w:asciiTheme="minorHAnsi" w:hAnsiTheme="minorHAnsi" w:cs="Calibri"/>
          <w:lang w:val="en-US"/>
        </w:rPr>
        <w:t xml:space="preserve">When approaching or helping customers, employees are customer oriented or sales oriented. Customer oriented employees empathize with customers and focus on their needs and </w:t>
      </w:r>
      <w:r w:rsidR="00AB0167" w:rsidRPr="00944D8C">
        <w:rPr>
          <w:rFonts w:asciiTheme="minorHAnsi" w:hAnsiTheme="minorHAnsi" w:cs="Calibri"/>
          <w:lang w:val="en-US"/>
        </w:rPr>
        <w:lastRenderedPageBreak/>
        <w:t>satisfaction. Sales oriented employees focus on their own targets, they</w:t>
      </w:r>
      <w:r w:rsidR="00572CF4" w:rsidRPr="00944D8C">
        <w:rPr>
          <w:rFonts w:asciiTheme="minorHAnsi" w:hAnsiTheme="minorHAnsi" w:cs="Calibri"/>
          <w:lang w:val="en-US"/>
        </w:rPr>
        <w:t xml:space="preserve"> will</w:t>
      </w:r>
      <w:r w:rsidR="00AB0167" w:rsidRPr="00944D8C">
        <w:rPr>
          <w:rFonts w:asciiTheme="minorHAnsi" w:hAnsiTheme="minorHAnsi" w:cs="Calibri"/>
          <w:lang w:val="en-US"/>
        </w:rPr>
        <w:t xml:space="preserve"> do everything to make the sale without considering the needs of the customer.</w:t>
      </w:r>
    </w:p>
    <w:p w:rsidR="00AE4856" w:rsidRPr="00944D8C" w:rsidRDefault="00AE4856" w:rsidP="00AB0167">
      <w:pPr>
        <w:spacing w:line="360" w:lineRule="auto"/>
        <w:jc w:val="both"/>
        <w:rPr>
          <w:rFonts w:asciiTheme="minorHAnsi" w:hAnsiTheme="minorHAnsi" w:cs="Calibri"/>
          <w:lang w:val="en-US"/>
        </w:rPr>
      </w:pPr>
    </w:p>
    <w:p w:rsidR="001E6D73" w:rsidRPr="00944D8C" w:rsidRDefault="00AB0167" w:rsidP="001E6D73">
      <w:pPr>
        <w:spacing w:line="360" w:lineRule="auto"/>
        <w:jc w:val="both"/>
        <w:rPr>
          <w:rFonts w:asciiTheme="minorHAnsi" w:hAnsiTheme="minorHAnsi" w:cstheme="minorHAnsi"/>
          <w:lang w:val="en-US"/>
        </w:rPr>
      </w:pPr>
      <w:r w:rsidRPr="00944D8C">
        <w:rPr>
          <w:rFonts w:asciiTheme="minorHAnsi" w:hAnsiTheme="minorHAnsi" w:cstheme="minorHAnsi"/>
          <w:lang w:val="en-US"/>
        </w:rPr>
        <w:t>The willingness to buy of a customer may differ due to the timing of being approached by an employee</w:t>
      </w:r>
      <w:r w:rsidR="00AE4856" w:rsidRPr="00944D8C">
        <w:rPr>
          <w:rFonts w:asciiTheme="minorHAnsi" w:hAnsiTheme="minorHAnsi" w:cstheme="minorHAnsi"/>
          <w:lang w:val="en-US"/>
        </w:rPr>
        <w:t xml:space="preserve"> (Hendriksen 2012, </w:t>
      </w:r>
      <w:r w:rsidR="00AE4856" w:rsidRPr="00944D8C">
        <w:rPr>
          <w:rFonts w:asciiTheme="minorHAnsi" w:hAnsiTheme="minorHAnsi" w:cs="Calibri"/>
          <w:lang w:val="en-US"/>
        </w:rPr>
        <w:t>Lee and Ariely 2006)</w:t>
      </w:r>
      <w:r w:rsidR="00AE4856" w:rsidRPr="00944D8C">
        <w:rPr>
          <w:rFonts w:asciiTheme="minorHAnsi" w:hAnsiTheme="minorHAnsi" w:cstheme="minorHAnsi"/>
          <w:lang w:val="en-US"/>
        </w:rPr>
        <w:t xml:space="preserve"> </w:t>
      </w:r>
      <w:r w:rsidRPr="00944D8C">
        <w:rPr>
          <w:rFonts w:asciiTheme="minorHAnsi" w:hAnsiTheme="minorHAnsi" w:cstheme="minorHAnsi"/>
          <w:lang w:val="en-US"/>
        </w:rPr>
        <w:t>. As the timing of approach</w:t>
      </w:r>
      <w:r w:rsidR="00633592" w:rsidRPr="00944D8C">
        <w:rPr>
          <w:rFonts w:asciiTheme="minorHAnsi" w:hAnsiTheme="minorHAnsi" w:cstheme="minorHAnsi"/>
          <w:lang w:val="en-US"/>
        </w:rPr>
        <w:t xml:space="preserve"> by an employee</w:t>
      </w:r>
      <w:r w:rsidRPr="00944D8C">
        <w:rPr>
          <w:rFonts w:asciiTheme="minorHAnsi" w:hAnsiTheme="minorHAnsi" w:cstheme="minorHAnsi"/>
          <w:lang w:val="en-US"/>
        </w:rPr>
        <w:t xml:space="preserve"> </w:t>
      </w:r>
      <w:r w:rsidR="00633592" w:rsidRPr="00944D8C">
        <w:rPr>
          <w:rFonts w:asciiTheme="minorHAnsi" w:hAnsiTheme="minorHAnsi" w:cstheme="minorHAnsi"/>
          <w:lang w:val="en-US"/>
        </w:rPr>
        <w:t xml:space="preserve">may </w:t>
      </w:r>
      <w:r w:rsidRPr="00944D8C">
        <w:rPr>
          <w:rFonts w:asciiTheme="minorHAnsi" w:hAnsiTheme="minorHAnsi" w:cstheme="minorHAnsi"/>
          <w:lang w:val="en-US"/>
        </w:rPr>
        <w:t>influence the willingness to buy of a customer</w:t>
      </w:r>
      <w:r w:rsidR="00633592" w:rsidRPr="00944D8C">
        <w:rPr>
          <w:rFonts w:asciiTheme="minorHAnsi" w:hAnsiTheme="minorHAnsi" w:cstheme="minorHAnsi"/>
          <w:lang w:val="en-US"/>
        </w:rPr>
        <w:t>, I</w:t>
      </w:r>
      <w:r w:rsidR="0007484E" w:rsidRPr="00944D8C">
        <w:rPr>
          <w:rFonts w:asciiTheme="minorHAnsi" w:hAnsiTheme="minorHAnsi" w:cstheme="minorHAnsi"/>
          <w:lang w:val="en-US"/>
        </w:rPr>
        <w:t xml:space="preserve"> </w:t>
      </w:r>
      <w:r w:rsidR="00633592" w:rsidRPr="00944D8C">
        <w:rPr>
          <w:rFonts w:asciiTheme="minorHAnsi" w:hAnsiTheme="minorHAnsi" w:cstheme="minorHAnsi"/>
          <w:lang w:val="en-US"/>
        </w:rPr>
        <w:t>suspect the way an employee approaches a customer</w:t>
      </w:r>
      <w:r w:rsidR="0007484E" w:rsidRPr="00944D8C">
        <w:rPr>
          <w:rFonts w:asciiTheme="minorHAnsi" w:hAnsiTheme="minorHAnsi" w:cstheme="minorHAnsi"/>
          <w:lang w:val="en-US"/>
        </w:rPr>
        <w:t xml:space="preserve"> also</w:t>
      </w:r>
      <w:r w:rsidR="00633592" w:rsidRPr="00944D8C">
        <w:rPr>
          <w:rFonts w:asciiTheme="minorHAnsi" w:hAnsiTheme="minorHAnsi" w:cstheme="minorHAnsi"/>
          <w:lang w:val="en-US"/>
        </w:rPr>
        <w:t xml:space="preserve"> may be of an influence on the willingness to buy of a customer.</w:t>
      </w:r>
      <w:r w:rsidRPr="00944D8C">
        <w:rPr>
          <w:rFonts w:asciiTheme="minorHAnsi" w:hAnsiTheme="minorHAnsi" w:cstheme="minorHAnsi"/>
          <w:lang w:val="en-US"/>
        </w:rPr>
        <w:t xml:space="preserve"> </w:t>
      </w:r>
      <w:r w:rsidR="001E6D73" w:rsidRPr="00944D8C">
        <w:rPr>
          <w:rFonts w:asciiTheme="minorHAnsi" w:hAnsiTheme="minorHAnsi" w:cstheme="minorHAnsi"/>
          <w:lang w:val="en-US"/>
        </w:rPr>
        <w:t>There might be a direct effect of the orientation of an employee towards a customer on the willingness to buy of a customer. I believe the type of orientation of an employee towards a customer influences the effect on the willingness to buy of that customer.</w:t>
      </w:r>
    </w:p>
    <w:p w:rsidR="00AB0167" w:rsidRDefault="00AB0167" w:rsidP="001E6D73">
      <w:pPr>
        <w:spacing w:line="360" w:lineRule="auto"/>
        <w:jc w:val="both"/>
        <w:rPr>
          <w:rFonts w:asciiTheme="minorHAnsi" w:hAnsiTheme="minorHAnsi" w:cstheme="minorHAnsi"/>
          <w:b/>
          <w:lang w:val="en-US"/>
        </w:rPr>
      </w:pPr>
    </w:p>
    <w:p w:rsidR="001E6D73" w:rsidRPr="00944D8C" w:rsidRDefault="001E6D73" w:rsidP="001E6D73">
      <w:pPr>
        <w:spacing w:line="360" w:lineRule="auto"/>
        <w:jc w:val="both"/>
        <w:rPr>
          <w:rFonts w:asciiTheme="minorHAnsi" w:hAnsiTheme="minorHAnsi" w:cs="Calibri"/>
          <w:lang w:val="en-US"/>
        </w:rPr>
      </w:pPr>
      <w:r w:rsidRPr="00944D8C">
        <w:rPr>
          <w:rFonts w:asciiTheme="minorHAnsi" w:hAnsiTheme="minorHAnsi" w:cs="Calibri"/>
          <w:lang w:val="en-US"/>
        </w:rPr>
        <w:t xml:space="preserve">Bagozzi </w:t>
      </w:r>
      <w:r w:rsidRPr="00944D8C">
        <w:rPr>
          <w:rFonts w:asciiTheme="minorHAnsi" w:hAnsiTheme="minorHAnsi" w:cs="Calibri"/>
          <w:i/>
          <w:lang w:val="en-US"/>
        </w:rPr>
        <w:t xml:space="preserve">et al </w:t>
      </w:r>
      <w:r w:rsidRPr="00944D8C">
        <w:rPr>
          <w:rFonts w:asciiTheme="minorHAnsi" w:hAnsiTheme="minorHAnsi" w:cs="Calibri"/>
          <w:lang w:val="en-US"/>
        </w:rPr>
        <w:t>(2011) explored genetic and neurological bases for customer orientation (CO) and contrast</w:t>
      </w:r>
      <w:r w:rsidR="00633592" w:rsidRPr="00944D8C">
        <w:rPr>
          <w:rFonts w:asciiTheme="minorHAnsi" w:hAnsiTheme="minorHAnsi" w:cs="Calibri"/>
          <w:lang w:val="en-US"/>
        </w:rPr>
        <w:t>ed</w:t>
      </w:r>
      <w:r w:rsidRPr="00944D8C">
        <w:rPr>
          <w:rFonts w:asciiTheme="minorHAnsi" w:hAnsiTheme="minorHAnsi" w:cs="Calibri"/>
          <w:lang w:val="en-US"/>
        </w:rPr>
        <w:t xml:space="preserve"> them with sales orientation (SO). They studied CO versus SO and opportunity recognition. To recognize opportunities, three kinds of knowledge are relevant. The first one is contextual knowledge formation, this means you have to be able to connect a target stimulus to a source. A statement or need of the customer has to be connected to a category or abstract framework that meets the needs of the customer. </w:t>
      </w:r>
    </w:p>
    <w:p w:rsidR="001E6D73" w:rsidRPr="00944D8C" w:rsidRDefault="001E6D73" w:rsidP="001E6D73">
      <w:pPr>
        <w:spacing w:line="360" w:lineRule="auto"/>
        <w:jc w:val="both"/>
        <w:rPr>
          <w:rFonts w:asciiTheme="minorHAnsi" w:hAnsiTheme="minorHAnsi" w:cs="Calibri"/>
          <w:lang w:val="en-US"/>
        </w:rPr>
      </w:pPr>
      <w:r w:rsidRPr="00944D8C">
        <w:rPr>
          <w:rFonts w:asciiTheme="minorHAnsi" w:hAnsiTheme="minorHAnsi" w:cs="Calibri"/>
          <w:lang w:val="en-US"/>
        </w:rPr>
        <w:t>Second is the motivation to learn about customers, this means you have to be curious and ready to uncover the needs of a customer and determine in what way these needs meet the products of a company.</w:t>
      </w:r>
      <w:r w:rsidR="00371FC6" w:rsidRPr="00944D8C">
        <w:rPr>
          <w:rFonts w:asciiTheme="minorHAnsi" w:hAnsiTheme="minorHAnsi" w:cs="Calibri"/>
          <w:lang w:val="en-US"/>
        </w:rPr>
        <w:t xml:space="preserve"> </w:t>
      </w:r>
      <w:r w:rsidRPr="00944D8C">
        <w:rPr>
          <w:rFonts w:asciiTheme="minorHAnsi" w:hAnsiTheme="minorHAnsi" w:cs="Calibri"/>
          <w:lang w:val="en-US"/>
        </w:rPr>
        <w:t>Third is buying center knowledge formation. Customers are multiple parties in buying centers, they are not the same and they have individual perceptions in selling situations. Buying center knowledge formation is the ability to understand the various reasons for different interpretations of a problem, implication for sales and factors inhibiting buying. Not only the ability to be aware of multiple points of view is good, but also the fact that those multiple points of view motivate salespeople to come up with solutions is needed to succeed. This will have a higher buy-in for multiple parties in the buying center.</w:t>
      </w:r>
      <w:r w:rsidR="00371FC6" w:rsidRPr="00944D8C">
        <w:rPr>
          <w:rFonts w:asciiTheme="minorHAnsi" w:hAnsiTheme="minorHAnsi" w:cs="Calibri"/>
          <w:lang w:val="en-US"/>
        </w:rPr>
        <w:t xml:space="preserve"> </w:t>
      </w:r>
      <w:r w:rsidRPr="00944D8C">
        <w:rPr>
          <w:rFonts w:asciiTheme="minorHAnsi" w:hAnsiTheme="minorHAnsi" w:cs="Calibri"/>
          <w:lang w:val="en-US"/>
        </w:rPr>
        <w:t>CO is related to opportunity recognition and SO is not. The reason is that CO is about listening to the customer and find out which product would be most helpful and SO is about selling products to the customer without caring about the customer.</w:t>
      </w:r>
      <w:r w:rsidR="00371FC6" w:rsidRPr="00944D8C">
        <w:rPr>
          <w:rFonts w:asciiTheme="minorHAnsi" w:hAnsiTheme="minorHAnsi" w:cs="Calibri"/>
          <w:lang w:val="en-US"/>
        </w:rPr>
        <w:t xml:space="preserve"> </w:t>
      </w:r>
    </w:p>
    <w:p w:rsidR="00371FC6" w:rsidRPr="00944D8C" w:rsidRDefault="00371FC6" w:rsidP="001E6D73">
      <w:pPr>
        <w:spacing w:line="360" w:lineRule="auto"/>
        <w:jc w:val="both"/>
        <w:rPr>
          <w:rFonts w:asciiTheme="minorHAnsi" w:hAnsiTheme="minorHAnsi" w:cs="Calibri"/>
          <w:lang w:val="en-US"/>
        </w:rPr>
      </w:pPr>
    </w:p>
    <w:p w:rsidR="001E6D73" w:rsidRDefault="001E6D73" w:rsidP="001E6D73">
      <w:pPr>
        <w:autoSpaceDE w:val="0"/>
        <w:autoSpaceDN w:val="0"/>
        <w:adjustRightInd w:val="0"/>
        <w:spacing w:line="360" w:lineRule="auto"/>
        <w:jc w:val="both"/>
        <w:rPr>
          <w:rFonts w:asciiTheme="minorHAnsi" w:hAnsiTheme="minorHAnsi" w:cs="Calibri"/>
          <w:lang w:val="en-US"/>
        </w:rPr>
      </w:pPr>
      <w:r w:rsidRPr="00944D8C">
        <w:rPr>
          <w:rFonts w:asciiTheme="minorHAnsi" w:hAnsiTheme="minorHAnsi" w:cs="Calibri"/>
          <w:color w:val="000000"/>
          <w:lang w:val="en-US"/>
        </w:rPr>
        <w:lastRenderedPageBreak/>
        <w:t xml:space="preserve">Bagozzi </w:t>
      </w:r>
      <w:r w:rsidRPr="00944D8C">
        <w:rPr>
          <w:rFonts w:asciiTheme="minorHAnsi" w:hAnsiTheme="minorHAnsi" w:cs="Calibri"/>
          <w:i/>
          <w:color w:val="000000"/>
          <w:lang w:val="en-US"/>
        </w:rPr>
        <w:t>et al</w:t>
      </w:r>
      <w:r w:rsidRPr="00944D8C">
        <w:rPr>
          <w:rFonts w:asciiTheme="minorHAnsi" w:hAnsiTheme="minorHAnsi" w:cs="Calibri"/>
          <w:color w:val="000000"/>
          <w:lang w:val="en-US"/>
        </w:rPr>
        <w:t xml:space="preserve"> (2011) also searched for genetic differences between CO and SO. The study finds that CO people are more curious, seek novelty and are intrinsically motivated to help customers in the best way possible. Another finding is that sales orientated people prefer immediate gratification and are cognitively inflexi</w:t>
      </w:r>
      <w:r w:rsidR="00A41B56" w:rsidRPr="00944D8C">
        <w:rPr>
          <w:rFonts w:asciiTheme="minorHAnsi" w:hAnsiTheme="minorHAnsi" w:cs="Calibri"/>
          <w:color w:val="000000"/>
          <w:lang w:val="en-US"/>
        </w:rPr>
        <w:t>ble. These two traits also back</w:t>
      </w:r>
      <w:r w:rsidRPr="00944D8C">
        <w:rPr>
          <w:rFonts w:asciiTheme="minorHAnsi" w:hAnsiTheme="minorHAnsi" w:cs="Calibri"/>
          <w:color w:val="000000"/>
          <w:lang w:val="en-US"/>
        </w:rPr>
        <w:t xml:space="preserve"> up the finding that SO is not related to opportunity recognition. The findings in a third study validate the meaning of CO and SO once more. It finds that “</w:t>
      </w:r>
      <w:r w:rsidRPr="00944D8C">
        <w:rPr>
          <w:rFonts w:asciiTheme="minorHAnsi" w:hAnsiTheme="minorHAnsi" w:cs="Calibri"/>
          <w:color w:val="131313"/>
          <w:lang w:val="en-US"/>
        </w:rPr>
        <w:t xml:space="preserve">CO is related to processes involved in inferring the beliefs, desires, and intentions of others and resonating with the feelings of others, while at the same time putting oneself in the shoes of others, so to speak. Note that salespeople scoring high on SO do not exhibit any of these activations whatsoever.”(Bagozzi </w:t>
      </w:r>
      <w:r w:rsidRPr="00944D8C">
        <w:rPr>
          <w:rFonts w:asciiTheme="minorHAnsi" w:hAnsiTheme="minorHAnsi" w:cs="Calibri"/>
          <w:i/>
          <w:color w:val="131313"/>
          <w:lang w:val="en-US"/>
        </w:rPr>
        <w:t xml:space="preserve">et al </w:t>
      </w:r>
      <w:r w:rsidRPr="00944D8C">
        <w:rPr>
          <w:rFonts w:asciiTheme="minorHAnsi" w:hAnsiTheme="minorHAnsi" w:cs="Calibri"/>
          <w:color w:val="131313"/>
          <w:lang w:val="en-US"/>
        </w:rPr>
        <w:t>(2011) pages 13, 14</w:t>
      </w:r>
      <w:r w:rsidRPr="00944D8C">
        <w:rPr>
          <w:rFonts w:asciiTheme="minorHAnsi" w:hAnsiTheme="minorHAnsi" w:cs="Calibri"/>
          <w:lang w:val="en-US"/>
        </w:rPr>
        <w:t>).</w:t>
      </w:r>
    </w:p>
    <w:p w:rsidR="004A6501" w:rsidRDefault="004A6501" w:rsidP="001E6D73">
      <w:pPr>
        <w:autoSpaceDE w:val="0"/>
        <w:autoSpaceDN w:val="0"/>
        <w:adjustRightInd w:val="0"/>
        <w:spacing w:line="360" w:lineRule="auto"/>
        <w:jc w:val="both"/>
        <w:rPr>
          <w:rFonts w:asciiTheme="minorHAnsi" w:hAnsiTheme="minorHAnsi" w:cs="Calibri"/>
          <w:lang w:val="en-US"/>
        </w:rPr>
      </w:pPr>
    </w:p>
    <w:p w:rsidR="001E6D73" w:rsidRPr="00944D8C" w:rsidRDefault="00C23AEE" w:rsidP="001E6D73">
      <w:pPr>
        <w:spacing w:line="360" w:lineRule="auto"/>
        <w:jc w:val="both"/>
        <w:rPr>
          <w:rFonts w:asciiTheme="minorHAnsi" w:hAnsiTheme="minorHAnsi" w:cs="Calibri"/>
          <w:b/>
          <w:lang w:val="en-US"/>
        </w:rPr>
      </w:pPr>
      <w:r w:rsidRPr="00C23AEE">
        <w:rPr>
          <w:rFonts w:asciiTheme="minorHAnsi" w:hAnsiTheme="minorHAnsi"/>
          <w:noProof/>
          <w:lang w:val="en-US"/>
        </w:rPr>
        <w:pict>
          <v:shapetype id="_x0000_t202" coordsize="21600,21600" o:spt="202" path="m,l,21600r21600,l21600,xe">
            <v:stroke joinstyle="miter"/>
            <v:path gradientshapeok="t" o:connecttype="rect"/>
          </v:shapetype>
          <v:shape id="_x0000_s1041" type="#_x0000_t202" style="position:absolute;left:0;text-align:left;margin-left:324pt;margin-top:12.65pt;width:174.05pt;height:67.45pt;z-index:251649024">
            <v:textbox style="mso-next-textbox:#_x0000_s1041">
              <w:txbxContent>
                <w:p w:rsidR="003A06CF" w:rsidRPr="00B51122" w:rsidRDefault="003A06CF" w:rsidP="001E6D73">
                  <w:pPr>
                    <w:autoSpaceDE w:val="0"/>
                    <w:autoSpaceDN w:val="0"/>
                    <w:adjustRightInd w:val="0"/>
                    <w:rPr>
                      <w:rFonts w:ascii="Calibri" w:hAnsi="Calibri" w:cs="Calibri"/>
                      <w:color w:val="131313"/>
                      <w:sz w:val="20"/>
                      <w:szCs w:val="20"/>
                      <w:lang w:val="en-US"/>
                    </w:rPr>
                  </w:pPr>
                  <w:smartTag w:uri="urn:schemas-microsoft-com:office:smarttags" w:element="place">
                    <w:r w:rsidRPr="00B51122">
                      <w:rPr>
                        <w:rFonts w:ascii="Calibri" w:hAnsi="Calibri" w:cs="Calibri"/>
                        <w:color w:val="131313"/>
                        <w:sz w:val="20"/>
                        <w:szCs w:val="20"/>
                        <w:lang w:val="en-US"/>
                      </w:rPr>
                      <w:t>Opportunity</w:t>
                    </w:r>
                  </w:smartTag>
                  <w:r w:rsidRPr="00B51122">
                    <w:rPr>
                      <w:rFonts w:ascii="Calibri" w:hAnsi="Calibri" w:cs="Calibri"/>
                      <w:color w:val="131313"/>
                      <w:sz w:val="20"/>
                      <w:szCs w:val="20"/>
                      <w:lang w:val="en-US"/>
                    </w:rPr>
                    <w:t xml:space="preserve"> recognition</w:t>
                  </w:r>
                </w:p>
                <w:p w:rsidR="003A06CF" w:rsidRPr="00B51122" w:rsidRDefault="003A06CF" w:rsidP="001E6D73">
                  <w:pPr>
                    <w:autoSpaceDE w:val="0"/>
                    <w:autoSpaceDN w:val="0"/>
                    <w:adjustRightInd w:val="0"/>
                    <w:rPr>
                      <w:rFonts w:ascii="Calibri" w:hAnsi="Calibri" w:cs="Calibri"/>
                      <w:color w:val="131313"/>
                      <w:sz w:val="20"/>
                      <w:szCs w:val="20"/>
                      <w:lang w:val="en-US"/>
                    </w:rPr>
                  </w:pPr>
                  <w:r w:rsidRPr="00B51122">
                    <w:rPr>
                      <w:rFonts w:ascii="Calibri" w:hAnsi="Calibri" w:cs="Calibri"/>
                      <w:b/>
                      <w:bCs/>
                      <w:color w:val="131313"/>
                      <w:sz w:val="20"/>
                      <w:szCs w:val="20"/>
                      <w:lang w:val="en-US"/>
                    </w:rPr>
                    <w:t xml:space="preserve">• </w:t>
                  </w:r>
                  <w:r w:rsidRPr="00B51122">
                    <w:rPr>
                      <w:rFonts w:ascii="Calibri" w:hAnsi="Calibri" w:cs="Calibri"/>
                      <w:color w:val="131313"/>
                      <w:sz w:val="20"/>
                      <w:szCs w:val="20"/>
                      <w:lang w:val="en-US"/>
                    </w:rPr>
                    <w:t>Contextual knowledge formation</w:t>
                  </w:r>
                </w:p>
                <w:p w:rsidR="003A06CF" w:rsidRPr="00B51122" w:rsidRDefault="003A06CF" w:rsidP="001E6D73">
                  <w:pPr>
                    <w:autoSpaceDE w:val="0"/>
                    <w:autoSpaceDN w:val="0"/>
                    <w:adjustRightInd w:val="0"/>
                    <w:rPr>
                      <w:rFonts w:ascii="Calibri" w:hAnsi="Calibri" w:cs="Calibri"/>
                      <w:color w:val="131313"/>
                      <w:sz w:val="20"/>
                      <w:szCs w:val="20"/>
                      <w:lang w:val="en-US"/>
                    </w:rPr>
                  </w:pPr>
                  <w:r w:rsidRPr="00B51122">
                    <w:rPr>
                      <w:rFonts w:ascii="Calibri" w:hAnsi="Calibri" w:cs="Calibri"/>
                      <w:b/>
                      <w:bCs/>
                      <w:color w:val="131313"/>
                      <w:sz w:val="20"/>
                      <w:szCs w:val="20"/>
                      <w:lang w:val="en-US"/>
                    </w:rPr>
                    <w:t xml:space="preserve">• </w:t>
                  </w:r>
                  <w:r w:rsidRPr="00B51122">
                    <w:rPr>
                      <w:rFonts w:ascii="Calibri" w:hAnsi="Calibri" w:cs="Calibri"/>
                      <w:color w:val="131313"/>
                      <w:sz w:val="20"/>
                      <w:szCs w:val="20"/>
                      <w:lang w:val="en-US"/>
                    </w:rPr>
                    <w:t>Motivation to learn from customers</w:t>
                  </w:r>
                </w:p>
                <w:p w:rsidR="003A06CF" w:rsidRPr="00B51122" w:rsidRDefault="003A06CF" w:rsidP="001E6D73">
                  <w:pPr>
                    <w:rPr>
                      <w:rFonts w:ascii="Calibri" w:hAnsi="Calibri" w:cs="Calibri"/>
                      <w:sz w:val="20"/>
                      <w:szCs w:val="20"/>
                    </w:rPr>
                  </w:pPr>
                  <w:r w:rsidRPr="00B51122">
                    <w:rPr>
                      <w:rFonts w:ascii="Calibri" w:hAnsi="Calibri" w:cs="Calibri"/>
                      <w:b/>
                      <w:bCs/>
                      <w:color w:val="131313"/>
                      <w:sz w:val="20"/>
                      <w:szCs w:val="20"/>
                    </w:rPr>
                    <w:t xml:space="preserve">• </w:t>
                  </w:r>
                  <w:r w:rsidRPr="00B51122">
                    <w:rPr>
                      <w:rFonts w:ascii="Calibri" w:hAnsi="Calibri" w:cs="Calibri"/>
                      <w:color w:val="131313"/>
                      <w:sz w:val="20"/>
                      <w:szCs w:val="20"/>
                    </w:rPr>
                    <w:t>Buying center knowledge formation</w:t>
                  </w:r>
                </w:p>
              </w:txbxContent>
            </v:textbox>
          </v:shape>
        </w:pict>
      </w:r>
    </w:p>
    <w:p w:rsidR="001E6D73" w:rsidRPr="00944D8C" w:rsidRDefault="00C23AEE" w:rsidP="001E6D73">
      <w:pPr>
        <w:tabs>
          <w:tab w:val="left" w:pos="2370"/>
          <w:tab w:val="left" w:pos="2534"/>
          <w:tab w:val="left" w:pos="5505"/>
        </w:tabs>
        <w:spacing w:line="360" w:lineRule="auto"/>
        <w:rPr>
          <w:rFonts w:asciiTheme="minorHAnsi" w:hAnsiTheme="minorHAnsi" w:cs="Calibri"/>
          <w:lang w:val="en-US"/>
        </w:rPr>
      </w:pPr>
      <w:r w:rsidRPr="00C23AEE">
        <w:rPr>
          <w:rFonts w:asciiTheme="minorHAnsi" w:hAnsiTheme="minorHAnsi"/>
          <w:noProof/>
          <w:lang w:val="en-US"/>
        </w:rPr>
        <w:pict>
          <v:shape id="_x0000_s1042" type="#_x0000_t202" style="position:absolute;margin-left:180pt;margin-top:-.3pt;width:87.3pt;height:54pt;z-index:251650048">
            <v:textbox style="mso-next-textbox:#_x0000_s1042">
              <w:txbxContent>
                <w:p w:rsidR="003A06CF" w:rsidRPr="00B51122" w:rsidRDefault="003A06CF" w:rsidP="001E6D73">
                  <w:pPr>
                    <w:autoSpaceDE w:val="0"/>
                    <w:autoSpaceDN w:val="0"/>
                    <w:adjustRightInd w:val="0"/>
                    <w:jc w:val="center"/>
                    <w:rPr>
                      <w:rFonts w:ascii="Calibri" w:hAnsi="Calibri" w:cs="Calibri"/>
                      <w:color w:val="131313"/>
                      <w:sz w:val="20"/>
                      <w:szCs w:val="20"/>
                    </w:rPr>
                  </w:pPr>
                  <w:r w:rsidRPr="00B51122">
                    <w:rPr>
                      <w:rFonts w:ascii="Calibri" w:hAnsi="Calibri" w:cs="Calibri"/>
                      <w:color w:val="131313"/>
                      <w:sz w:val="20"/>
                      <w:szCs w:val="20"/>
                    </w:rPr>
                    <w:t>Customer</w:t>
                  </w:r>
                </w:p>
                <w:p w:rsidR="003A06CF" w:rsidRPr="00B51122" w:rsidRDefault="003A06CF" w:rsidP="001E6D73">
                  <w:pPr>
                    <w:autoSpaceDE w:val="0"/>
                    <w:autoSpaceDN w:val="0"/>
                    <w:adjustRightInd w:val="0"/>
                    <w:jc w:val="center"/>
                    <w:rPr>
                      <w:rFonts w:ascii="Calibri" w:hAnsi="Calibri" w:cs="Calibri"/>
                      <w:color w:val="131313"/>
                      <w:sz w:val="20"/>
                      <w:szCs w:val="20"/>
                    </w:rPr>
                  </w:pPr>
                  <w:r w:rsidRPr="00B51122">
                    <w:rPr>
                      <w:rFonts w:ascii="Calibri" w:hAnsi="Calibri" w:cs="Calibri"/>
                      <w:color w:val="131313"/>
                      <w:sz w:val="20"/>
                      <w:szCs w:val="20"/>
                    </w:rPr>
                    <w:t>versus sales</w:t>
                  </w:r>
                </w:p>
                <w:p w:rsidR="003A06CF" w:rsidRPr="00B51122" w:rsidRDefault="003A06CF" w:rsidP="001E6D73">
                  <w:pPr>
                    <w:jc w:val="center"/>
                    <w:rPr>
                      <w:rFonts w:ascii="Calibri" w:hAnsi="Calibri" w:cs="Calibri"/>
                      <w:sz w:val="20"/>
                      <w:szCs w:val="20"/>
                    </w:rPr>
                  </w:pPr>
                  <w:r w:rsidRPr="00B51122">
                    <w:rPr>
                      <w:rFonts w:ascii="Calibri" w:hAnsi="Calibri" w:cs="Calibri"/>
                      <w:color w:val="131313"/>
                      <w:sz w:val="20"/>
                      <w:szCs w:val="20"/>
                    </w:rPr>
                    <w:t>orientation</w:t>
                  </w:r>
                </w:p>
              </w:txbxContent>
            </v:textbox>
          </v:shape>
        </w:pict>
      </w:r>
      <w:r w:rsidRPr="00C23AEE">
        <w:rPr>
          <w:rFonts w:asciiTheme="minorHAnsi" w:hAnsiTheme="minorHAnsi"/>
          <w:noProof/>
          <w:lang w:val="en-US"/>
        </w:rPr>
        <w:pict>
          <v:shape id="_x0000_s1043" type="#_x0000_t202" style="position:absolute;margin-left:27pt;margin-top:-.3pt;width:82.4pt;height:56.5pt;z-index:251651072">
            <v:textbox style="mso-next-textbox:#_x0000_s1043">
              <w:txbxContent>
                <w:p w:rsidR="003A06CF" w:rsidRPr="00B51122" w:rsidRDefault="003A06CF" w:rsidP="001E6D73">
                  <w:pPr>
                    <w:autoSpaceDE w:val="0"/>
                    <w:autoSpaceDN w:val="0"/>
                    <w:adjustRightInd w:val="0"/>
                    <w:rPr>
                      <w:rFonts w:ascii="Calibri" w:hAnsi="Calibri" w:cs="Calibri"/>
                      <w:color w:val="131313"/>
                      <w:sz w:val="20"/>
                      <w:szCs w:val="20"/>
                      <w:lang w:val="en-US"/>
                    </w:rPr>
                  </w:pPr>
                  <w:r w:rsidRPr="00B51122">
                    <w:rPr>
                      <w:rFonts w:ascii="Calibri" w:hAnsi="Calibri" w:cs="Calibri"/>
                      <w:color w:val="131313"/>
                      <w:sz w:val="20"/>
                      <w:szCs w:val="20"/>
                      <w:lang w:val="en-US"/>
                    </w:rPr>
                    <w:t>Genetic and neurological</w:t>
                  </w:r>
                </w:p>
                <w:p w:rsidR="003A06CF" w:rsidRPr="00B51122" w:rsidRDefault="003A06CF" w:rsidP="001E6D73">
                  <w:pPr>
                    <w:autoSpaceDE w:val="0"/>
                    <w:autoSpaceDN w:val="0"/>
                    <w:adjustRightInd w:val="0"/>
                    <w:rPr>
                      <w:rFonts w:ascii="Calibri" w:hAnsi="Calibri" w:cs="Calibri"/>
                      <w:sz w:val="20"/>
                      <w:szCs w:val="20"/>
                      <w:lang w:val="en-US"/>
                    </w:rPr>
                  </w:pPr>
                  <w:r w:rsidRPr="00B51122">
                    <w:rPr>
                      <w:rFonts w:ascii="Calibri" w:hAnsi="Calibri" w:cs="Calibri"/>
                      <w:color w:val="131313"/>
                      <w:sz w:val="20"/>
                      <w:szCs w:val="20"/>
                      <w:lang w:val="en-US"/>
                    </w:rPr>
                    <w:t>bases of selling orientations</w:t>
                  </w:r>
                </w:p>
              </w:txbxContent>
            </v:textbox>
          </v:shape>
        </w:pict>
      </w:r>
      <w:r w:rsidR="001E6D73" w:rsidRPr="00944D8C">
        <w:rPr>
          <w:rFonts w:asciiTheme="minorHAnsi" w:hAnsiTheme="minorHAnsi" w:cs="Calibri"/>
          <w:lang w:val="en-US"/>
        </w:rPr>
        <w:tab/>
      </w:r>
      <w:r w:rsidR="001E6D73" w:rsidRPr="00944D8C">
        <w:rPr>
          <w:rFonts w:asciiTheme="minorHAnsi" w:hAnsiTheme="minorHAnsi" w:cs="Calibri"/>
          <w:sz w:val="20"/>
          <w:szCs w:val="20"/>
          <w:lang w:val="en-US"/>
        </w:rPr>
        <w:t>S</w:t>
      </w:r>
      <w:r w:rsidR="001E6D73" w:rsidRPr="00944D8C">
        <w:rPr>
          <w:rFonts w:asciiTheme="minorHAnsi" w:hAnsiTheme="minorHAnsi" w:cs="Calibri"/>
          <w:color w:val="131313"/>
          <w:sz w:val="20"/>
          <w:szCs w:val="20"/>
          <w:lang w:val="en-US"/>
        </w:rPr>
        <w:t>tudies 2 &amp; 3</w:t>
      </w:r>
      <w:r w:rsidR="001E6D73" w:rsidRPr="00944D8C">
        <w:rPr>
          <w:rFonts w:asciiTheme="minorHAnsi" w:hAnsiTheme="minorHAnsi" w:cs="Calibri"/>
          <w:color w:val="131313"/>
          <w:sz w:val="20"/>
          <w:szCs w:val="20"/>
          <w:lang w:val="en-US"/>
        </w:rPr>
        <w:tab/>
        <w:t>Study 1</w:t>
      </w:r>
    </w:p>
    <w:p w:rsidR="001E6D73" w:rsidRPr="00944D8C" w:rsidRDefault="00C23AEE" w:rsidP="001E6D73">
      <w:pPr>
        <w:spacing w:line="360" w:lineRule="auto"/>
        <w:rPr>
          <w:rFonts w:asciiTheme="minorHAnsi" w:hAnsiTheme="minorHAnsi" w:cs="Calibri"/>
          <w:lang w:val="en-US"/>
        </w:rPr>
      </w:pPr>
      <w:r w:rsidRPr="00C23AEE">
        <w:rPr>
          <w:rFonts w:asciiTheme="minorHAnsi" w:hAnsiTheme="minorHAnsi"/>
          <w:noProof/>
          <w:lang w:val="en-US"/>
        </w:rPr>
        <w:pict>
          <v:shape id="_x0000_s1044" type="#_x0000_t32" style="position:absolute;margin-left:279pt;margin-top:8.35pt;width:41.95pt;height:.05pt;z-index:251652096" o:connectortype="straight">
            <v:stroke endarrow="block"/>
          </v:shape>
        </w:pict>
      </w:r>
      <w:r w:rsidRPr="00C23AEE">
        <w:rPr>
          <w:rFonts w:asciiTheme="minorHAnsi" w:hAnsiTheme="minorHAnsi"/>
          <w:noProof/>
          <w:lang w:val="en-US"/>
        </w:rPr>
        <w:pict>
          <v:shape id="_x0000_s1045" type="#_x0000_t32" style="position:absolute;margin-left:117pt;margin-top:8.35pt;width:49.15pt;height:.15pt;z-index:251653120" o:connectortype="straight">
            <v:stroke endarrow="block"/>
          </v:shape>
        </w:pict>
      </w:r>
    </w:p>
    <w:p w:rsidR="001E6D73" w:rsidRPr="00944D8C" w:rsidRDefault="001E6D73" w:rsidP="001E6D73">
      <w:pPr>
        <w:spacing w:line="360" w:lineRule="auto"/>
        <w:rPr>
          <w:rFonts w:asciiTheme="minorHAnsi" w:hAnsiTheme="minorHAnsi" w:cs="Calibri"/>
          <w:lang w:val="en-US"/>
        </w:rPr>
      </w:pPr>
    </w:p>
    <w:p w:rsidR="001E6D73" w:rsidRPr="00944D8C" w:rsidRDefault="001E6D73" w:rsidP="001E6D73">
      <w:pPr>
        <w:spacing w:line="360" w:lineRule="auto"/>
        <w:rPr>
          <w:rFonts w:asciiTheme="minorHAnsi" w:hAnsiTheme="minorHAnsi" w:cs="Calibri"/>
          <w:lang w:val="en-US"/>
        </w:rPr>
      </w:pPr>
    </w:p>
    <w:p w:rsidR="001E6D73" w:rsidRPr="00944D8C" w:rsidRDefault="001E6D73" w:rsidP="001E6D73">
      <w:pPr>
        <w:autoSpaceDE w:val="0"/>
        <w:autoSpaceDN w:val="0"/>
        <w:adjustRightInd w:val="0"/>
        <w:spacing w:line="360" w:lineRule="auto"/>
        <w:jc w:val="both"/>
        <w:rPr>
          <w:rFonts w:asciiTheme="minorHAnsi" w:hAnsiTheme="minorHAnsi" w:cs="Calibri"/>
          <w:color w:val="131313"/>
          <w:sz w:val="20"/>
          <w:szCs w:val="20"/>
          <w:lang w:val="en-US"/>
        </w:rPr>
      </w:pPr>
      <w:r w:rsidRPr="00944D8C">
        <w:rPr>
          <w:rFonts w:asciiTheme="minorHAnsi" w:hAnsiTheme="minorHAnsi" w:cs="Calibri"/>
          <w:lang w:val="en-US"/>
        </w:rPr>
        <w:tab/>
      </w:r>
      <w:r w:rsidRPr="00944D8C">
        <w:rPr>
          <w:rFonts w:asciiTheme="minorHAnsi" w:hAnsiTheme="minorHAnsi" w:cs="Calibri"/>
          <w:b/>
          <w:sz w:val="20"/>
          <w:szCs w:val="20"/>
          <w:lang w:val="en-US"/>
        </w:rPr>
        <w:t>FIGURE 3:</w:t>
      </w:r>
      <w:r w:rsidRPr="00944D8C">
        <w:rPr>
          <w:rFonts w:asciiTheme="minorHAnsi" w:hAnsiTheme="minorHAnsi" w:cs="Calibri"/>
          <w:sz w:val="20"/>
          <w:szCs w:val="20"/>
          <w:lang w:val="en-US"/>
        </w:rPr>
        <w:t xml:space="preserve">  </w:t>
      </w:r>
      <w:r w:rsidRPr="00944D8C">
        <w:rPr>
          <w:rFonts w:asciiTheme="minorHAnsi" w:hAnsiTheme="minorHAnsi" w:cs="Calibri"/>
          <w:color w:val="131313"/>
          <w:sz w:val="20"/>
          <w:szCs w:val="20"/>
          <w:lang w:val="en-US"/>
        </w:rPr>
        <w:t>Overview model for variables and tests of hypotheses in Studies 1</w:t>
      </w:r>
      <w:r w:rsidRPr="00944D8C">
        <w:rPr>
          <w:rFonts w:asciiTheme="minorHAnsi" w:eastAsia="AdvTT3713a231+20" w:hAnsiTheme="minorHAnsi" w:cs="Calibri"/>
          <w:color w:val="131313"/>
          <w:sz w:val="20"/>
          <w:szCs w:val="20"/>
          <w:lang w:val="en-US"/>
        </w:rPr>
        <w:t>–</w:t>
      </w:r>
      <w:r w:rsidRPr="00944D8C">
        <w:rPr>
          <w:rFonts w:asciiTheme="minorHAnsi" w:hAnsiTheme="minorHAnsi" w:cs="Calibri"/>
          <w:color w:val="131313"/>
          <w:sz w:val="20"/>
          <w:szCs w:val="20"/>
          <w:lang w:val="en-US"/>
        </w:rPr>
        <w:t>3</w:t>
      </w:r>
    </w:p>
    <w:p w:rsidR="001E6D73" w:rsidRPr="00944D8C" w:rsidRDefault="001E6D73" w:rsidP="001E6D73">
      <w:pPr>
        <w:autoSpaceDE w:val="0"/>
        <w:autoSpaceDN w:val="0"/>
        <w:adjustRightInd w:val="0"/>
        <w:spacing w:line="360" w:lineRule="auto"/>
        <w:jc w:val="both"/>
        <w:rPr>
          <w:rFonts w:asciiTheme="minorHAnsi" w:hAnsiTheme="minorHAnsi" w:cs="Calibri"/>
          <w:sz w:val="20"/>
          <w:szCs w:val="20"/>
          <w:lang w:val="en-US"/>
        </w:rPr>
      </w:pPr>
      <w:r w:rsidRPr="00944D8C">
        <w:rPr>
          <w:rFonts w:asciiTheme="minorHAnsi" w:hAnsiTheme="minorHAnsi" w:cs="Calibri"/>
          <w:color w:val="131313"/>
          <w:sz w:val="20"/>
          <w:szCs w:val="20"/>
          <w:lang w:val="en-US"/>
        </w:rPr>
        <w:t>(</w:t>
      </w:r>
      <w:r w:rsidRPr="00944D8C">
        <w:rPr>
          <w:rFonts w:asciiTheme="minorHAnsi" w:hAnsiTheme="minorHAnsi" w:cs="Calibri"/>
          <w:sz w:val="20"/>
          <w:szCs w:val="20"/>
          <w:lang w:val="en-US"/>
        </w:rPr>
        <w:t>“Genetic and Neurological Foundations of Customer Orientation: Field and Experimental Evidence.”, page 2)</w:t>
      </w:r>
    </w:p>
    <w:p w:rsidR="00E00685" w:rsidRDefault="00E00685" w:rsidP="001E6D73">
      <w:pPr>
        <w:autoSpaceDE w:val="0"/>
        <w:autoSpaceDN w:val="0"/>
        <w:adjustRightInd w:val="0"/>
        <w:spacing w:line="360" w:lineRule="auto"/>
        <w:jc w:val="both"/>
        <w:rPr>
          <w:rFonts w:asciiTheme="minorHAnsi" w:hAnsiTheme="minorHAnsi" w:cs="Calibri"/>
          <w:color w:val="131313"/>
          <w:lang w:val="en-US"/>
        </w:rPr>
      </w:pPr>
    </w:p>
    <w:p w:rsidR="001E6D73" w:rsidRPr="00944D8C" w:rsidRDefault="001E6D73" w:rsidP="001E6D73">
      <w:pPr>
        <w:autoSpaceDE w:val="0"/>
        <w:autoSpaceDN w:val="0"/>
        <w:adjustRightInd w:val="0"/>
        <w:spacing w:line="360" w:lineRule="auto"/>
        <w:jc w:val="both"/>
        <w:rPr>
          <w:rFonts w:asciiTheme="minorHAnsi" w:hAnsiTheme="minorHAnsi" w:cs="Calibri"/>
          <w:color w:val="131313"/>
          <w:lang w:val="en-US"/>
        </w:rPr>
      </w:pPr>
      <w:r w:rsidRPr="00944D8C">
        <w:rPr>
          <w:rFonts w:asciiTheme="minorHAnsi" w:hAnsiTheme="minorHAnsi" w:cs="Calibri"/>
          <w:color w:val="131313"/>
          <w:lang w:val="en-US"/>
        </w:rPr>
        <w:t>Now that we have found that CO will be more profitable in the long run than SO, companies should try to hire people with high CO. They should check their C.V. for indications of CO and once they are hired they should be given space to come up with new solutions to customer needs. This also suggests that employees with high CO have a higher probability of increasing the willingness to buy of a customer than employees with a high SO. Employees with a high SO will probably not even care about the customer and they will only think about ‘making’ the deal. CO employees will consider the needs of the customer and will approach the customer with the intention to fulfill the needs of the customer instead of ‘making’ the deal.</w:t>
      </w:r>
      <w:r w:rsidR="0095390A" w:rsidRPr="00944D8C">
        <w:rPr>
          <w:rFonts w:asciiTheme="minorHAnsi" w:hAnsiTheme="minorHAnsi" w:cs="Calibri"/>
          <w:color w:val="131313"/>
          <w:lang w:val="en-US"/>
        </w:rPr>
        <w:t xml:space="preserve"> </w:t>
      </w:r>
      <w:r w:rsidR="00A41B56" w:rsidRPr="00944D8C">
        <w:rPr>
          <w:rFonts w:asciiTheme="minorHAnsi" w:hAnsiTheme="minorHAnsi" w:cs="Calibri"/>
          <w:color w:val="131313"/>
          <w:lang w:val="en-US"/>
        </w:rPr>
        <w:t xml:space="preserve"> </w:t>
      </w:r>
      <w:r w:rsidR="00FC7155" w:rsidRPr="00944D8C">
        <w:rPr>
          <w:rFonts w:asciiTheme="minorHAnsi" w:hAnsiTheme="minorHAnsi" w:cs="Calibri"/>
          <w:color w:val="131313"/>
          <w:lang w:val="en-US"/>
        </w:rPr>
        <w:t>Hence,</w:t>
      </w:r>
      <w:r w:rsidR="00371FC6" w:rsidRPr="00944D8C">
        <w:rPr>
          <w:rFonts w:asciiTheme="minorHAnsi" w:hAnsiTheme="minorHAnsi" w:cs="Calibri"/>
          <w:color w:val="131313"/>
          <w:lang w:val="en-US"/>
        </w:rPr>
        <w:t xml:space="preserve"> </w:t>
      </w:r>
      <w:r w:rsidRPr="00944D8C">
        <w:rPr>
          <w:rFonts w:asciiTheme="minorHAnsi" w:hAnsiTheme="minorHAnsi" w:cs="Calibri"/>
          <w:color w:val="131313"/>
          <w:lang w:val="en-US"/>
        </w:rPr>
        <w:t xml:space="preserve">I </w:t>
      </w:r>
      <w:r w:rsidR="00FC7155" w:rsidRPr="00944D8C">
        <w:rPr>
          <w:rFonts w:asciiTheme="minorHAnsi" w:hAnsiTheme="minorHAnsi" w:cs="Calibri"/>
          <w:color w:val="131313"/>
          <w:lang w:val="en-US"/>
        </w:rPr>
        <w:t>expect</w:t>
      </w:r>
      <w:r w:rsidRPr="00944D8C">
        <w:rPr>
          <w:rFonts w:asciiTheme="minorHAnsi" w:hAnsiTheme="minorHAnsi" w:cs="Calibri"/>
          <w:color w:val="131313"/>
          <w:lang w:val="en-US"/>
        </w:rPr>
        <w:t xml:space="preserve"> </w:t>
      </w:r>
      <w:r w:rsidR="00FC7155" w:rsidRPr="00944D8C">
        <w:rPr>
          <w:rFonts w:asciiTheme="minorHAnsi" w:hAnsiTheme="minorHAnsi" w:cs="Calibri"/>
          <w:color w:val="131313"/>
          <w:lang w:val="en-US"/>
        </w:rPr>
        <w:t>when</w:t>
      </w:r>
      <w:r w:rsidRPr="00944D8C">
        <w:rPr>
          <w:rFonts w:asciiTheme="minorHAnsi" w:hAnsiTheme="minorHAnsi" w:cs="Calibri"/>
          <w:color w:val="131313"/>
          <w:lang w:val="en-US"/>
        </w:rPr>
        <w:t xml:space="preserve"> employees with sales orientation</w:t>
      </w:r>
      <w:r w:rsidR="00FC7155" w:rsidRPr="00944D8C">
        <w:rPr>
          <w:rFonts w:asciiTheme="minorHAnsi" w:hAnsiTheme="minorHAnsi" w:cs="Calibri"/>
          <w:color w:val="131313"/>
          <w:lang w:val="en-US"/>
        </w:rPr>
        <w:t xml:space="preserve"> (SO)</w:t>
      </w:r>
      <w:r w:rsidRPr="00944D8C">
        <w:rPr>
          <w:rFonts w:asciiTheme="minorHAnsi" w:hAnsiTheme="minorHAnsi" w:cs="Calibri"/>
          <w:color w:val="131313"/>
          <w:lang w:val="en-US"/>
        </w:rPr>
        <w:t>, approach a customer</w:t>
      </w:r>
      <w:r w:rsidR="00FC7155" w:rsidRPr="00944D8C">
        <w:rPr>
          <w:rFonts w:asciiTheme="minorHAnsi" w:hAnsiTheme="minorHAnsi" w:cs="Calibri"/>
          <w:color w:val="131313"/>
          <w:lang w:val="en-US"/>
        </w:rPr>
        <w:t>, the customer’s</w:t>
      </w:r>
      <w:r w:rsidRPr="00944D8C">
        <w:rPr>
          <w:rFonts w:asciiTheme="minorHAnsi" w:hAnsiTheme="minorHAnsi" w:cs="Calibri"/>
          <w:color w:val="131313"/>
          <w:lang w:val="en-US"/>
        </w:rPr>
        <w:t xml:space="preserve"> willingness to buy </w:t>
      </w:r>
      <w:r w:rsidR="00FC7155" w:rsidRPr="00944D8C">
        <w:rPr>
          <w:rFonts w:asciiTheme="minorHAnsi" w:hAnsiTheme="minorHAnsi" w:cs="Calibri"/>
          <w:color w:val="131313"/>
          <w:lang w:val="en-US"/>
        </w:rPr>
        <w:t>decreases. In contrast, I hypothesize when</w:t>
      </w:r>
      <w:r w:rsidRPr="00944D8C">
        <w:rPr>
          <w:rFonts w:asciiTheme="minorHAnsi" w:hAnsiTheme="minorHAnsi" w:cs="Calibri"/>
          <w:color w:val="131313"/>
          <w:lang w:val="en-US"/>
        </w:rPr>
        <w:t xml:space="preserve"> employees with customer orientation</w:t>
      </w:r>
      <w:r w:rsidR="00FC7155" w:rsidRPr="00944D8C">
        <w:rPr>
          <w:rFonts w:asciiTheme="minorHAnsi" w:hAnsiTheme="minorHAnsi" w:cs="Calibri"/>
          <w:color w:val="131313"/>
          <w:lang w:val="en-US"/>
        </w:rPr>
        <w:t xml:space="preserve"> (CO)</w:t>
      </w:r>
      <w:r w:rsidRPr="00944D8C">
        <w:rPr>
          <w:rFonts w:asciiTheme="minorHAnsi" w:hAnsiTheme="minorHAnsi" w:cs="Calibri"/>
          <w:color w:val="131313"/>
          <w:lang w:val="en-US"/>
        </w:rPr>
        <w:t xml:space="preserve"> approach a customer</w:t>
      </w:r>
      <w:r w:rsidR="00FC7155" w:rsidRPr="00944D8C">
        <w:rPr>
          <w:rFonts w:asciiTheme="minorHAnsi" w:hAnsiTheme="minorHAnsi" w:cs="Calibri"/>
          <w:color w:val="131313"/>
          <w:lang w:val="en-US"/>
        </w:rPr>
        <w:t>, the customer’s willingness to buy increases.</w:t>
      </w:r>
    </w:p>
    <w:p w:rsidR="001E6D73" w:rsidRPr="00944D8C" w:rsidRDefault="001E6D73" w:rsidP="001E6D73">
      <w:pPr>
        <w:autoSpaceDE w:val="0"/>
        <w:autoSpaceDN w:val="0"/>
        <w:adjustRightInd w:val="0"/>
        <w:spacing w:line="360" w:lineRule="auto"/>
        <w:jc w:val="both"/>
        <w:rPr>
          <w:rFonts w:asciiTheme="minorHAnsi" w:hAnsiTheme="minorHAnsi" w:cs="Calibri"/>
          <w:color w:val="131313"/>
          <w:lang w:val="en-US"/>
        </w:rPr>
      </w:pPr>
    </w:p>
    <w:p w:rsidR="001E6D73" w:rsidRPr="00944D8C" w:rsidRDefault="001E6D73" w:rsidP="001E6D73">
      <w:pPr>
        <w:autoSpaceDE w:val="0"/>
        <w:autoSpaceDN w:val="0"/>
        <w:adjustRightInd w:val="0"/>
        <w:spacing w:line="360" w:lineRule="auto"/>
        <w:jc w:val="both"/>
        <w:rPr>
          <w:rFonts w:asciiTheme="minorHAnsi" w:hAnsiTheme="minorHAnsi" w:cs="Calibri"/>
          <w:b/>
          <w:color w:val="131313"/>
          <w:lang w:val="en-US"/>
        </w:rPr>
      </w:pPr>
      <w:r w:rsidRPr="00944D8C">
        <w:rPr>
          <w:rFonts w:asciiTheme="minorHAnsi" w:hAnsiTheme="minorHAnsi" w:cs="Calibri"/>
          <w:b/>
          <w:color w:val="131313"/>
          <w:lang w:val="en-US"/>
        </w:rPr>
        <w:lastRenderedPageBreak/>
        <w:t xml:space="preserve">[H2a] </w:t>
      </w:r>
      <w:r w:rsidR="00FC7155" w:rsidRPr="00944D8C">
        <w:rPr>
          <w:rFonts w:asciiTheme="minorHAnsi" w:hAnsiTheme="minorHAnsi" w:cs="Calibri"/>
          <w:b/>
          <w:color w:val="131313"/>
          <w:lang w:val="en-US"/>
        </w:rPr>
        <w:t>When the approaching employee</w:t>
      </w:r>
      <w:r w:rsidRPr="00944D8C">
        <w:rPr>
          <w:rFonts w:asciiTheme="minorHAnsi" w:hAnsiTheme="minorHAnsi" w:cs="Calibri"/>
          <w:b/>
          <w:color w:val="131313"/>
          <w:lang w:val="en-US"/>
        </w:rPr>
        <w:t xml:space="preserve"> </w:t>
      </w:r>
      <w:r w:rsidR="00FC7155" w:rsidRPr="00944D8C">
        <w:rPr>
          <w:rFonts w:asciiTheme="minorHAnsi" w:hAnsiTheme="minorHAnsi" w:cs="Calibri"/>
          <w:b/>
          <w:color w:val="131313"/>
          <w:lang w:val="en-US"/>
        </w:rPr>
        <w:t>has a</w:t>
      </w:r>
      <w:r w:rsidRPr="00944D8C">
        <w:rPr>
          <w:rFonts w:asciiTheme="minorHAnsi" w:hAnsiTheme="minorHAnsi" w:cs="Calibri"/>
          <w:b/>
          <w:color w:val="131313"/>
          <w:lang w:val="en-US"/>
        </w:rPr>
        <w:t xml:space="preserve"> sales orientation, approaching a customer leads to lower willingness to buy.</w:t>
      </w:r>
    </w:p>
    <w:p w:rsidR="001E6D73" w:rsidRPr="00944D8C" w:rsidRDefault="001E6D73" w:rsidP="001E6D73">
      <w:pPr>
        <w:autoSpaceDE w:val="0"/>
        <w:autoSpaceDN w:val="0"/>
        <w:adjustRightInd w:val="0"/>
        <w:spacing w:line="360" w:lineRule="auto"/>
        <w:jc w:val="both"/>
        <w:rPr>
          <w:rFonts w:asciiTheme="minorHAnsi" w:hAnsiTheme="minorHAnsi" w:cs="Calibri"/>
          <w:b/>
          <w:color w:val="131313"/>
          <w:lang w:val="en-US"/>
        </w:rPr>
      </w:pPr>
    </w:p>
    <w:p w:rsidR="001E6D73" w:rsidRPr="00944D8C" w:rsidRDefault="001E6D73" w:rsidP="001E6D73">
      <w:pPr>
        <w:autoSpaceDE w:val="0"/>
        <w:autoSpaceDN w:val="0"/>
        <w:adjustRightInd w:val="0"/>
        <w:spacing w:line="360" w:lineRule="auto"/>
        <w:jc w:val="both"/>
        <w:rPr>
          <w:rFonts w:asciiTheme="minorHAnsi" w:hAnsiTheme="minorHAnsi" w:cs="Calibri"/>
          <w:b/>
          <w:color w:val="131313"/>
          <w:lang w:val="en-US"/>
        </w:rPr>
      </w:pPr>
      <w:r w:rsidRPr="00944D8C">
        <w:rPr>
          <w:rFonts w:asciiTheme="minorHAnsi" w:hAnsiTheme="minorHAnsi" w:cs="Calibri"/>
          <w:b/>
          <w:color w:val="131313"/>
          <w:lang w:val="en-US"/>
        </w:rPr>
        <w:t xml:space="preserve">[H2b] </w:t>
      </w:r>
      <w:r w:rsidR="00FC7155" w:rsidRPr="00944D8C">
        <w:rPr>
          <w:rFonts w:asciiTheme="minorHAnsi" w:hAnsiTheme="minorHAnsi" w:cs="Calibri"/>
          <w:b/>
          <w:color w:val="131313"/>
          <w:lang w:val="en-US"/>
        </w:rPr>
        <w:t xml:space="preserve">When the approaching employee has a </w:t>
      </w:r>
      <w:r w:rsidRPr="00944D8C">
        <w:rPr>
          <w:rFonts w:asciiTheme="minorHAnsi" w:hAnsiTheme="minorHAnsi" w:cs="Calibri"/>
          <w:b/>
          <w:color w:val="131313"/>
          <w:lang w:val="en-US"/>
        </w:rPr>
        <w:t>customer orientation, approaching a customer leads to higher willingness to buy.</w:t>
      </w:r>
    </w:p>
    <w:p w:rsidR="001E6D73" w:rsidRPr="00944D8C" w:rsidRDefault="001E6D73" w:rsidP="001E6D73">
      <w:pPr>
        <w:autoSpaceDE w:val="0"/>
        <w:autoSpaceDN w:val="0"/>
        <w:adjustRightInd w:val="0"/>
        <w:spacing w:line="360" w:lineRule="auto"/>
        <w:jc w:val="both"/>
        <w:rPr>
          <w:rFonts w:asciiTheme="minorHAnsi" w:hAnsiTheme="minorHAnsi" w:cs="Calibri"/>
          <w:color w:val="131313"/>
          <w:lang w:val="en-US"/>
        </w:rPr>
      </w:pPr>
    </w:p>
    <w:p w:rsidR="00540078" w:rsidRPr="00944D8C" w:rsidRDefault="00540078">
      <w:pPr>
        <w:rPr>
          <w:rFonts w:asciiTheme="minorHAnsi" w:hAnsiTheme="minorHAnsi" w:cstheme="minorHAnsi"/>
          <w:b/>
          <w:lang w:val="en-US"/>
        </w:rPr>
      </w:pPr>
      <w:r w:rsidRPr="00944D8C">
        <w:rPr>
          <w:rFonts w:asciiTheme="minorHAnsi" w:hAnsiTheme="minorHAnsi" w:cstheme="minorHAnsi"/>
          <w:b/>
          <w:lang w:val="en-US"/>
        </w:rPr>
        <w:br w:type="page"/>
      </w:r>
    </w:p>
    <w:p w:rsidR="009C1E2B" w:rsidRPr="00944D8C" w:rsidRDefault="009C1E2B" w:rsidP="00C33216">
      <w:pPr>
        <w:pStyle w:val="Quote"/>
        <w:rPr>
          <w:lang w:val="en-US"/>
        </w:rPr>
      </w:pPr>
      <w:r w:rsidRPr="00944D8C">
        <w:rPr>
          <w:lang w:val="en-US"/>
        </w:rPr>
        <w:lastRenderedPageBreak/>
        <w:t>2.2.</w:t>
      </w:r>
      <w:r w:rsidR="00C33216" w:rsidRPr="00944D8C">
        <w:rPr>
          <w:lang w:val="en-US"/>
        </w:rPr>
        <w:t>3</w:t>
      </w:r>
      <w:r w:rsidRPr="00944D8C">
        <w:rPr>
          <w:lang w:val="en-US"/>
        </w:rPr>
        <w:t xml:space="preserve"> Moderating Effect of Customer’s Gender</w:t>
      </w:r>
    </w:p>
    <w:p w:rsidR="001E6D73" w:rsidRPr="00944D8C" w:rsidRDefault="001E6D73" w:rsidP="001E6D73">
      <w:pPr>
        <w:spacing w:line="360" w:lineRule="auto"/>
        <w:jc w:val="both"/>
        <w:rPr>
          <w:rFonts w:asciiTheme="minorHAnsi" w:hAnsiTheme="minorHAnsi" w:cstheme="minorHAnsi"/>
          <w:b/>
          <w:lang w:val="en-US"/>
        </w:rPr>
      </w:pPr>
    </w:p>
    <w:p w:rsidR="00985165" w:rsidRPr="00944D8C" w:rsidRDefault="001E6D73" w:rsidP="001E6D73">
      <w:pPr>
        <w:spacing w:line="360" w:lineRule="auto"/>
        <w:jc w:val="both"/>
        <w:rPr>
          <w:rFonts w:asciiTheme="minorHAnsi" w:hAnsiTheme="minorHAnsi" w:cstheme="minorHAnsi"/>
          <w:lang w:val="en-US"/>
        </w:rPr>
      </w:pPr>
      <w:r w:rsidRPr="00944D8C">
        <w:rPr>
          <w:rFonts w:asciiTheme="minorHAnsi" w:hAnsiTheme="minorHAnsi" w:cstheme="minorHAnsi"/>
          <w:lang w:val="en-US"/>
        </w:rPr>
        <w:t xml:space="preserve">I choose to use gender as </w:t>
      </w:r>
      <w:r w:rsidR="00985165" w:rsidRPr="00944D8C">
        <w:rPr>
          <w:rFonts w:asciiTheme="minorHAnsi" w:hAnsiTheme="minorHAnsi" w:cstheme="minorHAnsi"/>
          <w:lang w:val="en-US"/>
        </w:rPr>
        <w:t xml:space="preserve">second moderating </w:t>
      </w:r>
      <w:r w:rsidRPr="00944D8C">
        <w:rPr>
          <w:rFonts w:asciiTheme="minorHAnsi" w:hAnsiTheme="minorHAnsi" w:cstheme="minorHAnsi"/>
          <w:lang w:val="en-US"/>
        </w:rPr>
        <w:t xml:space="preserve"> variable</w:t>
      </w:r>
      <w:r w:rsidR="00985165" w:rsidRPr="00944D8C">
        <w:rPr>
          <w:rFonts w:asciiTheme="minorHAnsi" w:hAnsiTheme="minorHAnsi" w:cstheme="minorHAnsi"/>
          <w:lang w:val="en-US"/>
        </w:rPr>
        <w:t xml:space="preserve"> of the effects of approach timing and employee orientation on the customer’s willingness to buy.</w:t>
      </w:r>
      <w:r w:rsidRPr="00944D8C">
        <w:rPr>
          <w:rFonts w:asciiTheme="minorHAnsi" w:hAnsiTheme="minorHAnsi" w:cstheme="minorHAnsi"/>
          <w:lang w:val="en-US"/>
        </w:rPr>
        <w:t xml:space="preserve"> </w:t>
      </w:r>
    </w:p>
    <w:p w:rsidR="00371FC6" w:rsidRPr="00944D8C" w:rsidRDefault="00371FC6" w:rsidP="001E6D73">
      <w:pPr>
        <w:spacing w:line="360" w:lineRule="auto"/>
        <w:jc w:val="both"/>
        <w:rPr>
          <w:rFonts w:asciiTheme="minorHAnsi" w:hAnsiTheme="minorHAnsi" w:cstheme="minorHAnsi"/>
          <w:lang w:val="en-US"/>
        </w:rPr>
      </w:pPr>
    </w:p>
    <w:p w:rsidR="001E6D73" w:rsidRPr="00944D8C" w:rsidRDefault="001E6D73" w:rsidP="001E6D73">
      <w:pPr>
        <w:spacing w:line="360" w:lineRule="auto"/>
        <w:jc w:val="both"/>
        <w:rPr>
          <w:rFonts w:asciiTheme="minorHAnsi" w:hAnsiTheme="minorHAnsi"/>
          <w:lang w:val="en-US"/>
        </w:rPr>
      </w:pPr>
      <w:r w:rsidRPr="00944D8C">
        <w:rPr>
          <w:rFonts w:asciiTheme="minorHAnsi" w:hAnsiTheme="minorHAnsi" w:cstheme="minorHAnsi"/>
          <w:lang w:val="en-US"/>
        </w:rPr>
        <w:t xml:space="preserve">For a long time in history, shopping was primarily seen as a female activity in domestic sphere. </w:t>
      </w:r>
      <w:r w:rsidR="00EA6B78" w:rsidRPr="00944D8C">
        <w:rPr>
          <w:rFonts w:asciiTheme="minorHAnsi" w:hAnsiTheme="minorHAnsi" w:cstheme="minorHAnsi"/>
          <w:lang w:val="en-US"/>
        </w:rPr>
        <w:t>Witkowski (1999)</w:t>
      </w:r>
      <w:r w:rsidR="009719B3" w:rsidRPr="00944D8C">
        <w:rPr>
          <w:rStyle w:val="FootnoteReference"/>
          <w:rFonts w:asciiTheme="minorHAnsi" w:hAnsiTheme="minorHAnsi"/>
          <w:lang w:val="en-US"/>
        </w:rPr>
        <w:footnoteReference w:id="13"/>
      </w:r>
      <w:r w:rsidR="00EA6B78" w:rsidRPr="00944D8C">
        <w:rPr>
          <w:rFonts w:asciiTheme="minorHAnsi" w:hAnsiTheme="minorHAnsi" w:cstheme="minorHAnsi"/>
          <w:lang w:val="en-US"/>
        </w:rPr>
        <w:t xml:space="preserve"> </w:t>
      </w:r>
      <w:r w:rsidRPr="00944D8C">
        <w:rPr>
          <w:rFonts w:asciiTheme="minorHAnsi" w:hAnsiTheme="minorHAnsi"/>
          <w:lang w:val="en-US"/>
        </w:rPr>
        <w:t xml:space="preserve">observed that the acquisition of domestic goods was the responsibility of women. Later on, the image of </w:t>
      </w:r>
      <w:r w:rsidR="008C4500" w:rsidRPr="00944D8C">
        <w:rPr>
          <w:rFonts w:asciiTheme="minorHAnsi" w:hAnsiTheme="minorHAnsi"/>
          <w:lang w:val="en-US"/>
        </w:rPr>
        <w:t xml:space="preserve">the </w:t>
      </w:r>
      <w:r w:rsidRPr="00944D8C">
        <w:rPr>
          <w:rFonts w:asciiTheme="minorHAnsi" w:hAnsiTheme="minorHAnsi"/>
          <w:lang w:val="en-US"/>
        </w:rPr>
        <w:t>shopping male became more accept</w:t>
      </w:r>
      <w:r w:rsidR="0007484E" w:rsidRPr="00944D8C">
        <w:rPr>
          <w:rFonts w:asciiTheme="minorHAnsi" w:hAnsiTheme="minorHAnsi"/>
          <w:lang w:val="en-US"/>
        </w:rPr>
        <w:t>ed</w:t>
      </w:r>
      <w:r w:rsidRPr="00944D8C">
        <w:rPr>
          <w:rFonts w:asciiTheme="minorHAnsi" w:hAnsiTheme="minorHAnsi"/>
          <w:lang w:val="en-US"/>
        </w:rPr>
        <w:t xml:space="preserve">. </w:t>
      </w:r>
      <w:r w:rsidR="00EA6B78" w:rsidRPr="00944D8C">
        <w:rPr>
          <w:rFonts w:asciiTheme="minorHAnsi" w:hAnsiTheme="minorHAnsi"/>
          <w:lang w:val="en-US"/>
        </w:rPr>
        <w:t>Reekie (1992)</w:t>
      </w:r>
      <w:r w:rsidR="009719B3" w:rsidRPr="00944D8C">
        <w:rPr>
          <w:rStyle w:val="FootnoteReference"/>
          <w:rFonts w:asciiTheme="minorHAnsi" w:hAnsiTheme="minorHAnsi"/>
          <w:lang w:val="en-US"/>
        </w:rPr>
        <w:footnoteReference w:id="14"/>
      </w:r>
      <w:r w:rsidR="00EA6B78" w:rsidRPr="00944D8C">
        <w:rPr>
          <w:rFonts w:asciiTheme="minorHAnsi" w:hAnsiTheme="minorHAnsi"/>
          <w:lang w:val="en-US"/>
        </w:rPr>
        <w:t xml:space="preserve"> </w:t>
      </w:r>
      <w:r w:rsidRPr="00944D8C">
        <w:rPr>
          <w:rFonts w:asciiTheme="minorHAnsi" w:hAnsiTheme="minorHAnsi"/>
          <w:lang w:val="en-US"/>
        </w:rPr>
        <w:t xml:space="preserve">concluded </w:t>
      </w:r>
      <w:r w:rsidR="00AD4A3C" w:rsidRPr="00944D8C">
        <w:rPr>
          <w:rFonts w:asciiTheme="minorHAnsi" w:hAnsiTheme="minorHAnsi"/>
          <w:lang w:val="en-US"/>
        </w:rPr>
        <w:t xml:space="preserve">a change in the </w:t>
      </w:r>
      <w:r w:rsidR="00CD687D" w:rsidRPr="00944D8C">
        <w:rPr>
          <w:rFonts w:asciiTheme="minorHAnsi" w:hAnsiTheme="minorHAnsi"/>
          <w:lang w:val="en-US"/>
        </w:rPr>
        <w:t xml:space="preserve">male/female ratio </w:t>
      </w:r>
      <w:r w:rsidRPr="00944D8C">
        <w:rPr>
          <w:rFonts w:asciiTheme="minorHAnsi" w:hAnsiTheme="minorHAnsi"/>
          <w:lang w:val="en-US"/>
        </w:rPr>
        <w:t>of retail space because of the increasing retail venues and shopping malls.</w:t>
      </w:r>
      <w:r w:rsidR="00CD687D" w:rsidRPr="00944D8C">
        <w:rPr>
          <w:rFonts w:asciiTheme="minorHAnsi" w:hAnsiTheme="minorHAnsi"/>
          <w:lang w:val="en-US"/>
        </w:rPr>
        <w:t xml:space="preserve"> More and more male were shopping at retail venues and shopping malls.</w:t>
      </w:r>
      <w:r w:rsidRPr="00944D8C">
        <w:rPr>
          <w:rFonts w:asciiTheme="minorHAnsi" w:hAnsiTheme="minorHAnsi"/>
          <w:lang w:val="en-US"/>
        </w:rPr>
        <w:t xml:space="preserve"> Also shopping was no longer seen as an unskilled and demeaning activity for women, but as skilled, creative and fun. </w:t>
      </w:r>
    </w:p>
    <w:p w:rsidR="00371FC6" w:rsidRPr="00944D8C" w:rsidRDefault="00371FC6" w:rsidP="001E6D73">
      <w:pPr>
        <w:spacing w:line="360" w:lineRule="auto"/>
        <w:jc w:val="both"/>
        <w:rPr>
          <w:rFonts w:asciiTheme="minorHAnsi" w:hAnsiTheme="minorHAnsi"/>
          <w:lang w:val="en-US"/>
        </w:rPr>
      </w:pPr>
    </w:p>
    <w:p w:rsidR="00BC2AC9" w:rsidRPr="00944D8C" w:rsidRDefault="001E6D73" w:rsidP="001E6D73">
      <w:pPr>
        <w:spacing w:line="360" w:lineRule="auto"/>
        <w:jc w:val="both"/>
        <w:rPr>
          <w:rFonts w:asciiTheme="minorHAnsi" w:hAnsiTheme="minorHAnsi"/>
          <w:lang w:val="en-US"/>
        </w:rPr>
      </w:pPr>
      <w:r w:rsidRPr="00944D8C">
        <w:rPr>
          <w:rFonts w:asciiTheme="minorHAnsi" w:hAnsiTheme="minorHAnsi"/>
          <w:lang w:val="en-US"/>
        </w:rPr>
        <w:t xml:space="preserve">As the activity of shopping </w:t>
      </w:r>
      <w:r w:rsidR="00CD687D" w:rsidRPr="00944D8C">
        <w:rPr>
          <w:rFonts w:asciiTheme="minorHAnsi" w:hAnsiTheme="minorHAnsi"/>
          <w:lang w:val="en-US"/>
        </w:rPr>
        <w:t>is no longer a female activity</w:t>
      </w:r>
      <w:r w:rsidRPr="00944D8C">
        <w:rPr>
          <w:rFonts w:asciiTheme="minorHAnsi" w:hAnsiTheme="minorHAnsi"/>
          <w:lang w:val="en-US"/>
        </w:rPr>
        <w:t xml:space="preserve"> in general, it does not mean that it also has to be within different degree</w:t>
      </w:r>
      <w:r w:rsidR="0007484E" w:rsidRPr="00944D8C">
        <w:rPr>
          <w:rFonts w:asciiTheme="minorHAnsi" w:hAnsiTheme="minorHAnsi"/>
          <w:lang w:val="en-US"/>
        </w:rPr>
        <w:t>s</w:t>
      </w:r>
      <w:r w:rsidRPr="00944D8C">
        <w:rPr>
          <w:rFonts w:asciiTheme="minorHAnsi" w:hAnsiTheme="minorHAnsi"/>
          <w:lang w:val="en-US"/>
        </w:rPr>
        <w:t xml:space="preserve"> of shopping or shopping for different kind of goods.</w:t>
      </w:r>
      <w:r w:rsidR="00EA6B78" w:rsidRPr="00944D8C">
        <w:rPr>
          <w:rFonts w:asciiTheme="minorHAnsi" w:hAnsiTheme="minorHAnsi"/>
          <w:lang w:val="en-US"/>
        </w:rPr>
        <w:t xml:space="preserve"> Fischer and Arnold (1990)</w:t>
      </w:r>
      <w:r w:rsidR="009719B3" w:rsidRPr="00944D8C">
        <w:rPr>
          <w:rStyle w:val="FootnoteReference"/>
          <w:rFonts w:asciiTheme="minorHAnsi" w:hAnsiTheme="minorHAnsi"/>
          <w:lang w:val="en-US"/>
        </w:rPr>
        <w:footnoteReference w:id="15"/>
      </w:r>
      <w:r w:rsidRPr="00944D8C">
        <w:rPr>
          <w:rFonts w:asciiTheme="minorHAnsi" w:hAnsiTheme="minorHAnsi"/>
          <w:lang w:val="en-US"/>
        </w:rPr>
        <w:t xml:space="preserve"> concluded that female are more involved in Christmas gift shopping then ma</w:t>
      </w:r>
      <w:r w:rsidR="0007484E" w:rsidRPr="00944D8C">
        <w:rPr>
          <w:rFonts w:asciiTheme="minorHAnsi" w:hAnsiTheme="minorHAnsi"/>
          <w:lang w:val="en-US"/>
        </w:rPr>
        <w:t>le</w:t>
      </w:r>
      <w:r w:rsidRPr="00944D8C">
        <w:rPr>
          <w:rFonts w:asciiTheme="minorHAnsi" w:hAnsiTheme="minorHAnsi"/>
          <w:lang w:val="en-US"/>
        </w:rPr>
        <w:t xml:space="preserve"> for example. In general, there will be a difference between genders in shopping for fashion and shopping for garage tools. </w:t>
      </w:r>
    </w:p>
    <w:p w:rsidR="00371FC6" w:rsidRPr="00944D8C" w:rsidRDefault="00371FC6" w:rsidP="001E6D73">
      <w:pPr>
        <w:spacing w:line="360" w:lineRule="auto"/>
        <w:jc w:val="both"/>
        <w:rPr>
          <w:rFonts w:asciiTheme="minorHAnsi" w:hAnsiTheme="minorHAnsi"/>
          <w:lang w:val="en-US"/>
        </w:rPr>
      </w:pPr>
    </w:p>
    <w:p w:rsidR="001E6D73" w:rsidRPr="00944D8C" w:rsidRDefault="001E6D73" w:rsidP="001E6D73">
      <w:pPr>
        <w:spacing w:line="360" w:lineRule="auto"/>
        <w:jc w:val="both"/>
        <w:rPr>
          <w:rFonts w:asciiTheme="minorHAnsi" w:hAnsiTheme="minorHAnsi"/>
          <w:lang w:val="en-US"/>
        </w:rPr>
      </w:pPr>
      <w:r w:rsidRPr="00944D8C">
        <w:rPr>
          <w:rFonts w:asciiTheme="minorHAnsi" w:hAnsiTheme="minorHAnsi"/>
          <w:lang w:val="en-US"/>
        </w:rPr>
        <w:t xml:space="preserve">I </w:t>
      </w:r>
      <w:r w:rsidR="008C4500" w:rsidRPr="00944D8C">
        <w:rPr>
          <w:rFonts w:asciiTheme="minorHAnsi" w:hAnsiTheme="minorHAnsi"/>
          <w:lang w:val="en-US"/>
        </w:rPr>
        <w:t>expect</w:t>
      </w:r>
      <w:r w:rsidRPr="00944D8C">
        <w:rPr>
          <w:rFonts w:asciiTheme="minorHAnsi" w:hAnsiTheme="minorHAnsi"/>
          <w:lang w:val="en-US"/>
        </w:rPr>
        <w:t xml:space="preserve"> </w:t>
      </w:r>
      <w:r w:rsidR="00AD4A3C" w:rsidRPr="00944D8C">
        <w:rPr>
          <w:rFonts w:asciiTheme="minorHAnsi" w:hAnsiTheme="minorHAnsi"/>
          <w:lang w:val="en-US"/>
        </w:rPr>
        <w:t xml:space="preserve">gender </w:t>
      </w:r>
      <w:r w:rsidR="00BC2AC9" w:rsidRPr="00944D8C">
        <w:rPr>
          <w:rFonts w:asciiTheme="minorHAnsi" w:hAnsiTheme="minorHAnsi"/>
          <w:lang w:val="en-US"/>
        </w:rPr>
        <w:t xml:space="preserve">not </w:t>
      </w:r>
      <w:r w:rsidR="00BC2AC9" w:rsidRPr="00944D8C">
        <w:rPr>
          <w:rFonts w:asciiTheme="minorHAnsi" w:hAnsiTheme="minorHAnsi" w:cstheme="minorHAnsi"/>
          <w:lang w:val="en-US"/>
        </w:rPr>
        <w:t>to moderate the effect</w:t>
      </w:r>
      <w:r w:rsidR="00AD4A3C" w:rsidRPr="00944D8C">
        <w:rPr>
          <w:rFonts w:asciiTheme="minorHAnsi" w:hAnsiTheme="minorHAnsi" w:cstheme="minorHAnsi"/>
          <w:lang w:val="en-US"/>
        </w:rPr>
        <w:t xml:space="preserve"> of employee orientation on a customer’s willingness to buy. </w:t>
      </w:r>
      <w:r w:rsidRPr="00944D8C">
        <w:rPr>
          <w:rFonts w:asciiTheme="minorHAnsi" w:hAnsiTheme="minorHAnsi"/>
          <w:lang w:val="en-US"/>
        </w:rPr>
        <w:t xml:space="preserve">I </w:t>
      </w:r>
      <w:r w:rsidR="00AD4A3C" w:rsidRPr="00944D8C">
        <w:rPr>
          <w:rFonts w:asciiTheme="minorHAnsi" w:hAnsiTheme="minorHAnsi"/>
          <w:lang w:val="en-US"/>
        </w:rPr>
        <w:t>hypothesize</w:t>
      </w:r>
      <w:r w:rsidRPr="00944D8C">
        <w:rPr>
          <w:rFonts w:asciiTheme="minorHAnsi" w:hAnsiTheme="minorHAnsi"/>
          <w:lang w:val="en-US"/>
        </w:rPr>
        <w:t xml:space="preserve"> when a </w:t>
      </w:r>
      <w:r w:rsidR="00BC2AC9" w:rsidRPr="00944D8C">
        <w:rPr>
          <w:rFonts w:asciiTheme="minorHAnsi" w:hAnsiTheme="minorHAnsi"/>
          <w:lang w:val="en-US"/>
        </w:rPr>
        <w:t>male or female</w:t>
      </w:r>
      <w:r w:rsidR="00934891" w:rsidRPr="00944D8C">
        <w:rPr>
          <w:rFonts w:asciiTheme="minorHAnsi" w:hAnsiTheme="minorHAnsi"/>
          <w:lang w:val="en-US"/>
        </w:rPr>
        <w:t xml:space="preserve"> customer </w:t>
      </w:r>
      <w:r w:rsidR="00072C6E" w:rsidRPr="00944D8C">
        <w:rPr>
          <w:rFonts w:asciiTheme="minorHAnsi" w:hAnsiTheme="minorHAnsi"/>
          <w:lang w:val="en-US"/>
        </w:rPr>
        <w:t>is</w:t>
      </w:r>
      <w:r w:rsidR="00934891" w:rsidRPr="00944D8C">
        <w:rPr>
          <w:rFonts w:asciiTheme="minorHAnsi" w:hAnsiTheme="minorHAnsi"/>
          <w:lang w:val="en-US"/>
        </w:rPr>
        <w:t xml:space="preserve"> be</w:t>
      </w:r>
      <w:r w:rsidR="00072C6E" w:rsidRPr="00944D8C">
        <w:rPr>
          <w:rFonts w:asciiTheme="minorHAnsi" w:hAnsiTheme="minorHAnsi"/>
          <w:lang w:val="en-US"/>
        </w:rPr>
        <w:t>ing</w:t>
      </w:r>
      <w:r w:rsidR="00934891" w:rsidRPr="00944D8C">
        <w:rPr>
          <w:rFonts w:asciiTheme="minorHAnsi" w:hAnsiTheme="minorHAnsi"/>
          <w:lang w:val="en-US"/>
        </w:rPr>
        <w:t xml:space="preserve"> approached by a sales oriented employee</w:t>
      </w:r>
      <w:r w:rsidRPr="00944D8C">
        <w:rPr>
          <w:rFonts w:asciiTheme="minorHAnsi" w:hAnsiTheme="minorHAnsi"/>
          <w:lang w:val="en-US"/>
        </w:rPr>
        <w:t xml:space="preserve">, the willingness to buy will </w:t>
      </w:r>
      <w:r w:rsidR="00BC2AC9" w:rsidRPr="00944D8C">
        <w:rPr>
          <w:rFonts w:asciiTheme="minorHAnsi" w:hAnsiTheme="minorHAnsi"/>
          <w:lang w:val="en-US"/>
        </w:rPr>
        <w:t>decrease</w:t>
      </w:r>
      <w:r w:rsidRPr="00944D8C">
        <w:rPr>
          <w:rFonts w:asciiTheme="minorHAnsi" w:hAnsiTheme="minorHAnsi"/>
          <w:lang w:val="en-US"/>
        </w:rPr>
        <w:t xml:space="preserve"> and when a</w:t>
      </w:r>
      <w:r w:rsidR="00BC2AC9" w:rsidRPr="00944D8C">
        <w:rPr>
          <w:rFonts w:asciiTheme="minorHAnsi" w:hAnsiTheme="minorHAnsi"/>
          <w:lang w:val="en-US"/>
        </w:rPr>
        <w:t xml:space="preserve"> male or female </w:t>
      </w:r>
      <w:r w:rsidRPr="00944D8C">
        <w:rPr>
          <w:rFonts w:asciiTheme="minorHAnsi" w:hAnsiTheme="minorHAnsi"/>
          <w:lang w:val="en-US"/>
        </w:rPr>
        <w:t xml:space="preserve">customer </w:t>
      </w:r>
      <w:r w:rsidR="00072C6E" w:rsidRPr="00944D8C">
        <w:rPr>
          <w:rFonts w:asciiTheme="minorHAnsi" w:hAnsiTheme="minorHAnsi"/>
          <w:lang w:val="en-US"/>
        </w:rPr>
        <w:t>is</w:t>
      </w:r>
      <w:r w:rsidR="00BC2AC9" w:rsidRPr="00944D8C">
        <w:rPr>
          <w:rFonts w:asciiTheme="minorHAnsi" w:hAnsiTheme="minorHAnsi"/>
          <w:lang w:val="en-US"/>
        </w:rPr>
        <w:t xml:space="preserve"> be</w:t>
      </w:r>
      <w:r w:rsidR="00072C6E" w:rsidRPr="00944D8C">
        <w:rPr>
          <w:rFonts w:asciiTheme="minorHAnsi" w:hAnsiTheme="minorHAnsi"/>
          <w:lang w:val="en-US"/>
        </w:rPr>
        <w:t>ing</w:t>
      </w:r>
      <w:r w:rsidR="00BC2AC9" w:rsidRPr="00944D8C">
        <w:rPr>
          <w:rFonts w:asciiTheme="minorHAnsi" w:hAnsiTheme="minorHAnsi"/>
          <w:lang w:val="en-US"/>
        </w:rPr>
        <w:t xml:space="preserve"> approached by a customer oriented employee</w:t>
      </w:r>
      <w:r w:rsidRPr="00944D8C">
        <w:rPr>
          <w:rFonts w:asciiTheme="minorHAnsi" w:hAnsiTheme="minorHAnsi"/>
          <w:lang w:val="en-US"/>
        </w:rPr>
        <w:t xml:space="preserve">, the willingness to buy will be higher. </w:t>
      </w:r>
    </w:p>
    <w:p w:rsidR="00540078" w:rsidRPr="00944D8C" w:rsidRDefault="00540078" w:rsidP="001E6D73">
      <w:pPr>
        <w:spacing w:line="360" w:lineRule="auto"/>
        <w:jc w:val="both"/>
        <w:rPr>
          <w:rFonts w:asciiTheme="minorHAnsi" w:hAnsiTheme="minorHAnsi"/>
          <w:lang w:val="en-US"/>
        </w:rPr>
      </w:pPr>
    </w:p>
    <w:p w:rsidR="00540078" w:rsidRPr="00944D8C" w:rsidRDefault="00542486" w:rsidP="00542486">
      <w:pPr>
        <w:spacing w:line="360" w:lineRule="auto"/>
        <w:jc w:val="both"/>
        <w:rPr>
          <w:rFonts w:asciiTheme="minorHAnsi" w:hAnsiTheme="minorHAnsi" w:cstheme="minorHAnsi"/>
          <w:b/>
          <w:lang w:val="en-US"/>
        </w:rPr>
      </w:pPr>
      <w:r w:rsidRPr="00944D8C">
        <w:rPr>
          <w:rFonts w:asciiTheme="minorHAnsi" w:hAnsiTheme="minorHAnsi" w:cstheme="minorHAnsi"/>
          <w:b/>
          <w:lang w:val="en-US"/>
        </w:rPr>
        <w:t>[H3</w:t>
      </w:r>
      <w:r w:rsidR="00540078" w:rsidRPr="00944D8C">
        <w:rPr>
          <w:rFonts w:asciiTheme="minorHAnsi" w:hAnsiTheme="minorHAnsi" w:cstheme="minorHAnsi"/>
          <w:b/>
          <w:lang w:val="en-US"/>
        </w:rPr>
        <w:t xml:space="preserve">a] </w:t>
      </w:r>
      <w:r w:rsidRPr="00944D8C">
        <w:rPr>
          <w:rFonts w:asciiTheme="minorHAnsi" w:hAnsiTheme="minorHAnsi" w:cstheme="minorHAnsi"/>
          <w:b/>
          <w:lang w:val="en-US"/>
        </w:rPr>
        <w:t>When a male customer is approached by a sales oriented employee, his willingness to buy decreases less than when a female customer is approached by a sales oriented employee.</w:t>
      </w:r>
    </w:p>
    <w:p w:rsidR="00540078" w:rsidRPr="00944D8C" w:rsidRDefault="00540078" w:rsidP="00542486">
      <w:pPr>
        <w:spacing w:line="360" w:lineRule="auto"/>
        <w:jc w:val="both"/>
        <w:rPr>
          <w:rFonts w:asciiTheme="minorHAnsi" w:hAnsiTheme="minorHAnsi" w:cstheme="minorHAnsi"/>
          <w:b/>
          <w:lang w:val="en-US"/>
        </w:rPr>
      </w:pPr>
      <w:r w:rsidRPr="00944D8C">
        <w:rPr>
          <w:rFonts w:asciiTheme="minorHAnsi" w:hAnsiTheme="minorHAnsi" w:cstheme="minorHAnsi"/>
          <w:b/>
          <w:lang w:val="en-US"/>
        </w:rPr>
        <w:lastRenderedPageBreak/>
        <w:t>[H</w:t>
      </w:r>
      <w:r w:rsidR="00542486" w:rsidRPr="00944D8C">
        <w:rPr>
          <w:rFonts w:asciiTheme="minorHAnsi" w:hAnsiTheme="minorHAnsi" w:cstheme="minorHAnsi"/>
          <w:b/>
          <w:lang w:val="en-US"/>
        </w:rPr>
        <w:t>3</w:t>
      </w:r>
      <w:r w:rsidRPr="00944D8C">
        <w:rPr>
          <w:rFonts w:asciiTheme="minorHAnsi" w:hAnsiTheme="minorHAnsi" w:cstheme="minorHAnsi"/>
          <w:b/>
          <w:lang w:val="en-US"/>
        </w:rPr>
        <w:t xml:space="preserve">b] </w:t>
      </w:r>
      <w:r w:rsidR="00542486" w:rsidRPr="00944D8C">
        <w:rPr>
          <w:rFonts w:asciiTheme="minorHAnsi" w:hAnsiTheme="minorHAnsi" w:cstheme="minorHAnsi"/>
          <w:b/>
          <w:lang w:val="en-US"/>
        </w:rPr>
        <w:t>When a male customer is approached by a customer oriented employee, his willingness to buy increases more than when a female customer is approached by a customer oriented employee.</w:t>
      </w:r>
    </w:p>
    <w:p w:rsidR="00540078" w:rsidRPr="00944D8C" w:rsidRDefault="00540078" w:rsidP="00540078">
      <w:pPr>
        <w:spacing w:line="360" w:lineRule="auto"/>
        <w:rPr>
          <w:rFonts w:asciiTheme="minorHAnsi" w:hAnsiTheme="minorHAnsi" w:cstheme="minorHAnsi"/>
          <w:b/>
          <w:lang w:val="en-US"/>
        </w:rPr>
      </w:pPr>
    </w:p>
    <w:p w:rsidR="00A31F58" w:rsidRPr="00944D8C" w:rsidRDefault="0095390A" w:rsidP="00540078">
      <w:pPr>
        <w:spacing w:line="360" w:lineRule="auto"/>
        <w:rPr>
          <w:rFonts w:asciiTheme="minorHAnsi" w:hAnsiTheme="minorHAnsi" w:cstheme="minorHAnsi"/>
          <w:lang w:val="en-US"/>
        </w:rPr>
      </w:pPr>
      <w:r w:rsidRPr="00944D8C">
        <w:rPr>
          <w:rFonts w:asciiTheme="minorHAnsi" w:hAnsiTheme="minorHAnsi" w:cstheme="minorHAnsi"/>
          <w:lang w:val="en-US"/>
        </w:rPr>
        <w:t xml:space="preserve">I </w:t>
      </w:r>
      <w:r w:rsidR="00BC2AC9" w:rsidRPr="00944D8C">
        <w:rPr>
          <w:rFonts w:asciiTheme="minorHAnsi" w:hAnsiTheme="minorHAnsi" w:cstheme="minorHAnsi"/>
          <w:lang w:val="en-US"/>
        </w:rPr>
        <w:t xml:space="preserve"> expect gender to moderate the effect of approach timing on a customer’s willingness to buy. </w:t>
      </w:r>
      <w:r w:rsidR="00A31F58" w:rsidRPr="00944D8C">
        <w:rPr>
          <w:rFonts w:asciiTheme="minorHAnsi" w:hAnsiTheme="minorHAnsi" w:cstheme="minorHAnsi"/>
          <w:lang w:val="en-US"/>
        </w:rPr>
        <w:t xml:space="preserve">As discussed at the customer’s preferred autonomy section, customers with more concrete shopping may be hurt in </w:t>
      </w:r>
      <w:r w:rsidR="00072C6E" w:rsidRPr="00944D8C">
        <w:rPr>
          <w:rFonts w:asciiTheme="minorHAnsi" w:hAnsiTheme="minorHAnsi" w:cstheme="minorHAnsi"/>
          <w:lang w:val="en-US"/>
        </w:rPr>
        <w:t>his/her</w:t>
      </w:r>
      <w:r w:rsidR="00A31F58" w:rsidRPr="00944D8C">
        <w:rPr>
          <w:rFonts w:asciiTheme="minorHAnsi" w:hAnsiTheme="minorHAnsi" w:cstheme="minorHAnsi"/>
          <w:lang w:val="en-US"/>
        </w:rPr>
        <w:t xml:space="preserve"> willingness to buy when being approached in the early stage of their shopping progresses (</w:t>
      </w:r>
      <w:r w:rsidR="00A31F58" w:rsidRPr="00944D8C">
        <w:rPr>
          <w:rFonts w:asciiTheme="minorHAnsi" w:hAnsiTheme="minorHAnsi" w:cs="Calibri"/>
          <w:lang w:val="en-US"/>
        </w:rPr>
        <w:t xml:space="preserve">Lee and Ariely 2006, </w:t>
      </w:r>
      <w:r w:rsidR="00A31F58" w:rsidRPr="00944D8C">
        <w:rPr>
          <w:rFonts w:asciiTheme="minorHAnsi" w:hAnsiTheme="minorHAnsi" w:cstheme="minorHAnsi"/>
          <w:lang w:val="en-US"/>
        </w:rPr>
        <w:t>Edward L. Deci and Richard M. Ryan 1987).</w:t>
      </w:r>
    </w:p>
    <w:p w:rsidR="00371FC6" w:rsidRPr="00944D8C" w:rsidRDefault="00371FC6" w:rsidP="00540078">
      <w:pPr>
        <w:spacing w:line="360" w:lineRule="auto"/>
        <w:rPr>
          <w:rFonts w:asciiTheme="minorHAnsi" w:hAnsiTheme="minorHAnsi" w:cstheme="minorHAnsi"/>
          <w:lang w:val="en-US"/>
        </w:rPr>
      </w:pPr>
    </w:p>
    <w:p w:rsidR="00BC2AC9" w:rsidRPr="00944D8C" w:rsidRDefault="00BC2AC9" w:rsidP="00540078">
      <w:pPr>
        <w:spacing w:line="360" w:lineRule="auto"/>
        <w:rPr>
          <w:rFonts w:asciiTheme="minorHAnsi" w:hAnsiTheme="minorHAnsi" w:cs="Calibri"/>
          <w:lang w:val="en-US"/>
        </w:rPr>
      </w:pPr>
      <w:r w:rsidRPr="00944D8C">
        <w:rPr>
          <w:rFonts w:asciiTheme="minorHAnsi" w:hAnsiTheme="minorHAnsi" w:cstheme="minorHAnsi"/>
          <w:lang w:val="en-US"/>
        </w:rPr>
        <w:t>I expect male customer</w:t>
      </w:r>
      <w:r w:rsidR="00A31F58" w:rsidRPr="00944D8C">
        <w:rPr>
          <w:rFonts w:asciiTheme="minorHAnsi" w:hAnsiTheme="minorHAnsi" w:cstheme="minorHAnsi"/>
          <w:lang w:val="en-US"/>
        </w:rPr>
        <w:t>s</w:t>
      </w:r>
      <w:r w:rsidRPr="00944D8C">
        <w:rPr>
          <w:rFonts w:asciiTheme="minorHAnsi" w:hAnsiTheme="minorHAnsi" w:cstheme="minorHAnsi"/>
          <w:lang w:val="en-US"/>
        </w:rPr>
        <w:t xml:space="preserve"> to have more concrete shopping goals </w:t>
      </w:r>
      <w:r w:rsidRPr="00944D8C">
        <w:rPr>
          <w:rFonts w:asciiTheme="minorHAnsi" w:hAnsiTheme="minorHAnsi" w:cs="Calibri"/>
          <w:lang w:val="en-US"/>
        </w:rPr>
        <w:t xml:space="preserve">and </w:t>
      </w:r>
      <w:r w:rsidR="00072C6E" w:rsidRPr="00944D8C">
        <w:rPr>
          <w:rFonts w:asciiTheme="minorHAnsi" w:hAnsiTheme="minorHAnsi" w:cs="Calibri"/>
          <w:lang w:val="en-US"/>
        </w:rPr>
        <w:t>therefore</w:t>
      </w:r>
      <w:r w:rsidRPr="00944D8C">
        <w:rPr>
          <w:rFonts w:asciiTheme="minorHAnsi" w:hAnsiTheme="minorHAnsi" w:cs="Calibri"/>
          <w:lang w:val="en-US"/>
        </w:rPr>
        <w:t xml:space="preserve"> to have more power in the interpersonal </w:t>
      </w:r>
      <w:r w:rsidR="00A31F58" w:rsidRPr="00944D8C">
        <w:rPr>
          <w:rFonts w:asciiTheme="minorHAnsi" w:hAnsiTheme="minorHAnsi" w:cs="Calibri"/>
          <w:lang w:val="en-US"/>
        </w:rPr>
        <w:t xml:space="preserve">behavior. This means when male customers are being approached in the early stage of their shopping progresses, their willingness to buy decreases. I also expect female to have less concrete shopping goals and </w:t>
      </w:r>
      <w:r w:rsidR="00072C6E" w:rsidRPr="00944D8C">
        <w:rPr>
          <w:rFonts w:asciiTheme="minorHAnsi" w:hAnsiTheme="minorHAnsi" w:cs="Calibri"/>
          <w:lang w:val="en-US"/>
        </w:rPr>
        <w:t>therefore</w:t>
      </w:r>
      <w:r w:rsidR="00A31F58" w:rsidRPr="00944D8C">
        <w:rPr>
          <w:rFonts w:asciiTheme="minorHAnsi" w:hAnsiTheme="minorHAnsi" w:cs="Calibri"/>
          <w:lang w:val="en-US"/>
        </w:rPr>
        <w:t xml:space="preserve"> to have less power in the interpersonal behavior. This means when female customers are being approached in the early stage of their shopping progresses, their willingness to buy increases. </w:t>
      </w:r>
    </w:p>
    <w:p w:rsidR="00A31F58" w:rsidRPr="00944D8C" w:rsidRDefault="00A31F58" w:rsidP="00540078">
      <w:pPr>
        <w:spacing w:line="360" w:lineRule="auto"/>
        <w:rPr>
          <w:rFonts w:asciiTheme="minorHAnsi" w:hAnsiTheme="minorHAnsi" w:cstheme="minorHAnsi"/>
          <w:b/>
          <w:lang w:val="en-US"/>
        </w:rPr>
      </w:pPr>
    </w:p>
    <w:p w:rsidR="00542486" w:rsidRPr="00944D8C" w:rsidRDefault="00542486" w:rsidP="00542486">
      <w:pPr>
        <w:spacing w:line="360" w:lineRule="auto"/>
        <w:jc w:val="both"/>
        <w:rPr>
          <w:rFonts w:asciiTheme="minorHAnsi" w:hAnsiTheme="minorHAnsi" w:cstheme="minorHAnsi"/>
          <w:b/>
          <w:lang w:val="en-US"/>
        </w:rPr>
      </w:pPr>
      <w:r w:rsidRPr="00944D8C">
        <w:rPr>
          <w:rFonts w:asciiTheme="minorHAnsi" w:hAnsiTheme="minorHAnsi" w:cstheme="minorHAnsi"/>
          <w:b/>
          <w:lang w:val="en-US"/>
        </w:rPr>
        <w:t>[H4</w:t>
      </w:r>
      <w:r w:rsidR="00540078" w:rsidRPr="00944D8C">
        <w:rPr>
          <w:rFonts w:asciiTheme="minorHAnsi" w:hAnsiTheme="minorHAnsi" w:cstheme="minorHAnsi"/>
          <w:b/>
          <w:lang w:val="en-US"/>
        </w:rPr>
        <w:t>a</w:t>
      </w:r>
      <w:r w:rsidRPr="00944D8C">
        <w:rPr>
          <w:rFonts w:asciiTheme="minorHAnsi" w:hAnsiTheme="minorHAnsi" w:cstheme="minorHAnsi"/>
          <w:b/>
          <w:lang w:val="en-US"/>
        </w:rPr>
        <w:t>] When a male customer is approached in the early stage of his shopping progresses, his willingness to buy will decrease more than when a female customer is approached in the early stage of his shopping progresses.</w:t>
      </w:r>
    </w:p>
    <w:p w:rsidR="00540078" w:rsidRPr="00944D8C" w:rsidRDefault="00540078" w:rsidP="00540078">
      <w:pPr>
        <w:spacing w:line="360" w:lineRule="auto"/>
        <w:rPr>
          <w:rFonts w:asciiTheme="minorHAnsi" w:hAnsiTheme="minorHAnsi" w:cstheme="minorHAnsi"/>
          <w:b/>
          <w:lang w:val="en-US"/>
        </w:rPr>
      </w:pPr>
    </w:p>
    <w:p w:rsidR="00542486" w:rsidRPr="00944D8C" w:rsidRDefault="00542486" w:rsidP="00542486">
      <w:pPr>
        <w:spacing w:line="360" w:lineRule="auto"/>
        <w:jc w:val="both"/>
        <w:rPr>
          <w:rFonts w:asciiTheme="minorHAnsi" w:hAnsiTheme="minorHAnsi" w:cstheme="minorHAnsi"/>
          <w:b/>
          <w:lang w:val="en-US"/>
        </w:rPr>
      </w:pPr>
      <w:r w:rsidRPr="00944D8C">
        <w:rPr>
          <w:rFonts w:asciiTheme="minorHAnsi" w:hAnsiTheme="minorHAnsi" w:cstheme="minorHAnsi"/>
          <w:b/>
          <w:lang w:val="en-US"/>
        </w:rPr>
        <w:t>[H4</w:t>
      </w:r>
      <w:r w:rsidR="00540078" w:rsidRPr="00944D8C">
        <w:rPr>
          <w:rFonts w:asciiTheme="minorHAnsi" w:hAnsiTheme="minorHAnsi" w:cstheme="minorHAnsi"/>
          <w:b/>
          <w:lang w:val="en-US"/>
        </w:rPr>
        <w:t xml:space="preserve">b] </w:t>
      </w:r>
      <w:r w:rsidRPr="00944D8C">
        <w:rPr>
          <w:rFonts w:asciiTheme="minorHAnsi" w:hAnsiTheme="minorHAnsi" w:cstheme="minorHAnsi"/>
          <w:b/>
          <w:lang w:val="en-US"/>
        </w:rPr>
        <w:t>When a male customer is approached in the late stage of his shopping progresses, his willingness to buy will increase more than when female customer is approached in the late stage of his shopping progresses.</w:t>
      </w:r>
    </w:p>
    <w:p w:rsidR="00542486" w:rsidRPr="00944D8C" w:rsidRDefault="00542486" w:rsidP="00540078">
      <w:pPr>
        <w:spacing w:line="360" w:lineRule="auto"/>
        <w:rPr>
          <w:rFonts w:asciiTheme="minorHAnsi" w:hAnsiTheme="minorHAnsi"/>
          <w:lang w:val="en-US"/>
        </w:rPr>
      </w:pPr>
    </w:p>
    <w:p w:rsidR="001E6D73" w:rsidRPr="00944D8C" w:rsidRDefault="00C33216" w:rsidP="00C33216">
      <w:pPr>
        <w:pStyle w:val="Quote"/>
        <w:rPr>
          <w:lang w:val="en-US"/>
        </w:rPr>
      </w:pPr>
      <w:r w:rsidRPr="00944D8C">
        <w:rPr>
          <w:lang w:val="en-US"/>
        </w:rPr>
        <w:t>2.3.3</w:t>
      </w:r>
      <w:r w:rsidR="001E6D73" w:rsidRPr="00944D8C">
        <w:rPr>
          <w:lang w:val="en-US"/>
        </w:rPr>
        <w:t xml:space="preserve"> Control variables</w:t>
      </w:r>
    </w:p>
    <w:p w:rsidR="001E6D73" w:rsidRPr="00944D8C" w:rsidRDefault="001E6D73" w:rsidP="001E6D73">
      <w:pPr>
        <w:spacing w:line="360" w:lineRule="auto"/>
        <w:jc w:val="both"/>
        <w:rPr>
          <w:rFonts w:asciiTheme="minorHAnsi" w:hAnsiTheme="minorHAnsi" w:cstheme="minorHAnsi"/>
          <w:b/>
          <w:lang w:val="en-US"/>
        </w:rPr>
      </w:pPr>
    </w:p>
    <w:p w:rsidR="006472F0" w:rsidRPr="00944D8C" w:rsidRDefault="001E6D73" w:rsidP="001E6D73">
      <w:pPr>
        <w:spacing w:line="360" w:lineRule="auto"/>
        <w:jc w:val="both"/>
        <w:rPr>
          <w:rFonts w:asciiTheme="minorHAnsi" w:hAnsiTheme="minorHAnsi" w:cstheme="minorHAnsi"/>
          <w:lang w:val="en-US"/>
        </w:rPr>
      </w:pPr>
      <w:r w:rsidRPr="00944D8C">
        <w:rPr>
          <w:rFonts w:asciiTheme="minorHAnsi" w:hAnsiTheme="minorHAnsi" w:cstheme="minorHAnsi"/>
          <w:lang w:val="en-US"/>
        </w:rPr>
        <w:t>Besides the influence of the two moderators on the</w:t>
      </w:r>
      <w:r w:rsidR="00AD4A3C" w:rsidRPr="00944D8C">
        <w:rPr>
          <w:rFonts w:asciiTheme="minorHAnsi" w:hAnsiTheme="minorHAnsi" w:cstheme="minorHAnsi"/>
          <w:lang w:val="en-US"/>
        </w:rPr>
        <w:t xml:space="preserve"> direct effects of </w:t>
      </w:r>
      <w:r w:rsidRPr="00944D8C">
        <w:rPr>
          <w:rFonts w:asciiTheme="minorHAnsi" w:hAnsiTheme="minorHAnsi" w:cstheme="minorHAnsi"/>
          <w:lang w:val="en-US"/>
        </w:rPr>
        <w:t>approach</w:t>
      </w:r>
      <w:r w:rsidR="00AD4A3C" w:rsidRPr="00944D8C">
        <w:rPr>
          <w:rFonts w:asciiTheme="minorHAnsi" w:hAnsiTheme="minorHAnsi" w:cstheme="minorHAnsi"/>
          <w:lang w:val="en-US"/>
        </w:rPr>
        <w:t xml:space="preserve"> timing</w:t>
      </w:r>
      <w:r w:rsidRPr="00944D8C">
        <w:rPr>
          <w:rFonts w:asciiTheme="minorHAnsi" w:hAnsiTheme="minorHAnsi" w:cstheme="minorHAnsi"/>
          <w:lang w:val="en-US"/>
        </w:rPr>
        <w:t xml:space="preserve"> and</w:t>
      </w:r>
      <w:r w:rsidR="00AD4A3C" w:rsidRPr="00944D8C">
        <w:rPr>
          <w:rFonts w:asciiTheme="minorHAnsi" w:hAnsiTheme="minorHAnsi" w:cstheme="minorHAnsi"/>
          <w:lang w:val="en-US"/>
        </w:rPr>
        <w:t xml:space="preserve"> employee orientation on customer’s</w:t>
      </w:r>
      <w:r w:rsidRPr="00944D8C">
        <w:rPr>
          <w:rFonts w:asciiTheme="minorHAnsi" w:hAnsiTheme="minorHAnsi" w:cstheme="minorHAnsi"/>
          <w:lang w:val="en-US"/>
        </w:rPr>
        <w:t xml:space="preserve"> willingness to buy, I will use control variables. The control variables are age and income. These control variables will be held constant to test the relative impact of the independent variables.  </w:t>
      </w:r>
    </w:p>
    <w:p w:rsidR="001E6D73" w:rsidRPr="00944D8C" w:rsidRDefault="001E6D73" w:rsidP="00E25CCF">
      <w:pPr>
        <w:pStyle w:val="Subtitle"/>
        <w:rPr>
          <w:lang w:val="en-US"/>
        </w:rPr>
      </w:pPr>
      <w:bookmarkStart w:id="19" w:name="_Toc350860819"/>
      <w:r w:rsidRPr="00944D8C">
        <w:rPr>
          <w:lang w:val="en-US"/>
        </w:rPr>
        <w:lastRenderedPageBreak/>
        <w:t>2.3 Overview Hypothesis</w:t>
      </w:r>
      <w:bookmarkEnd w:id="19"/>
    </w:p>
    <w:p w:rsidR="0058199D" w:rsidRPr="00944D8C" w:rsidRDefault="0058199D" w:rsidP="001E6D73">
      <w:pPr>
        <w:spacing w:line="360" w:lineRule="auto"/>
        <w:jc w:val="both"/>
        <w:rPr>
          <w:rFonts w:asciiTheme="minorHAnsi" w:hAnsiTheme="minorHAnsi" w:cstheme="minorHAnsi"/>
          <w:lang w:val="en-US"/>
        </w:rPr>
      </w:pPr>
    </w:p>
    <w:p w:rsidR="0058199D" w:rsidRPr="00944D8C" w:rsidRDefault="0058199D" w:rsidP="001E6D73">
      <w:pPr>
        <w:spacing w:line="360" w:lineRule="auto"/>
        <w:jc w:val="both"/>
        <w:rPr>
          <w:rFonts w:asciiTheme="minorHAnsi" w:hAnsiTheme="minorHAnsi" w:cstheme="minorHAnsi"/>
          <w:lang w:val="en-US"/>
        </w:rPr>
      </w:pPr>
      <w:r w:rsidRPr="00944D8C">
        <w:rPr>
          <w:rFonts w:asciiTheme="minorHAnsi" w:hAnsiTheme="minorHAnsi" w:cstheme="minorHAnsi"/>
          <w:lang w:val="en-US"/>
        </w:rPr>
        <w:t>An overview of the hypotheses in my research. The last column are expected signs which are related to the expected effects on the willingness to buy of a customer.</w:t>
      </w:r>
    </w:p>
    <w:p w:rsidR="00542486" w:rsidRPr="00944D8C" w:rsidRDefault="00542486" w:rsidP="001E6D73">
      <w:pPr>
        <w:spacing w:line="360" w:lineRule="auto"/>
        <w:jc w:val="both"/>
        <w:rPr>
          <w:rFonts w:asciiTheme="minorHAnsi" w:hAnsiTheme="minorHAnsi" w:cstheme="minorHAnsi"/>
          <w:lang w:val="en-US"/>
        </w:rPr>
      </w:pPr>
    </w:p>
    <w:p w:rsidR="0058199D" w:rsidRPr="00944D8C" w:rsidRDefault="0058199D" w:rsidP="001E6D73">
      <w:pPr>
        <w:spacing w:line="360" w:lineRule="auto"/>
        <w:jc w:val="both"/>
        <w:rPr>
          <w:rFonts w:asciiTheme="minorHAnsi" w:hAnsiTheme="minorHAnsi" w:cstheme="minorHAnsi"/>
          <w:b/>
          <w:sz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1809"/>
        <w:gridCol w:w="6352"/>
        <w:gridCol w:w="1127"/>
      </w:tblGrid>
      <w:tr w:rsidR="00540078" w:rsidRPr="00944D8C" w:rsidTr="006059FD">
        <w:tc>
          <w:tcPr>
            <w:tcW w:w="1809" w:type="dxa"/>
            <w:shd w:val="clear" w:color="auto" w:fill="FFFFFF" w:themeFill="background1"/>
          </w:tcPr>
          <w:p w:rsidR="00540078" w:rsidRPr="00944D8C" w:rsidRDefault="00540078" w:rsidP="00927086">
            <w:pPr>
              <w:spacing w:line="360" w:lineRule="auto"/>
              <w:rPr>
                <w:rFonts w:asciiTheme="minorHAnsi" w:hAnsiTheme="minorHAnsi"/>
                <w:b/>
                <w:lang w:val="en-US"/>
              </w:rPr>
            </w:pPr>
            <w:r w:rsidRPr="00944D8C">
              <w:rPr>
                <w:rFonts w:asciiTheme="minorHAnsi" w:hAnsiTheme="minorHAnsi"/>
                <w:b/>
                <w:lang w:val="en-US"/>
              </w:rPr>
              <w:t>Nr. Hypothesis</w:t>
            </w:r>
          </w:p>
        </w:tc>
        <w:tc>
          <w:tcPr>
            <w:tcW w:w="6352" w:type="dxa"/>
            <w:shd w:val="clear" w:color="auto" w:fill="FFFFFF" w:themeFill="background1"/>
          </w:tcPr>
          <w:p w:rsidR="00540078" w:rsidRPr="00944D8C" w:rsidRDefault="00540078" w:rsidP="00927086">
            <w:pPr>
              <w:spacing w:line="360" w:lineRule="auto"/>
              <w:jc w:val="center"/>
              <w:rPr>
                <w:rFonts w:asciiTheme="minorHAnsi" w:hAnsiTheme="minorHAnsi"/>
                <w:b/>
                <w:lang w:val="en-US"/>
              </w:rPr>
            </w:pPr>
            <w:r w:rsidRPr="00944D8C">
              <w:rPr>
                <w:rFonts w:asciiTheme="minorHAnsi" w:hAnsiTheme="minorHAnsi"/>
                <w:b/>
                <w:lang w:val="en-US"/>
              </w:rPr>
              <w:t>Hypothesis</w:t>
            </w:r>
          </w:p>
        </w:tc>
        <w:tc>
          <w:tcPr>
            <w:tcW w:w="1127" w:type="dxa"/>
            <w:shd w:val="clear" w:color="auto" w:fill="FFFFFF" w:themeFill="background1"/>
          </w:tcPr>
          <w:p w:rsidR="00540078" w:rsidRPr="00944D8C" w:rsidRDefault="00540078" w:rsidP="00927086">
            <w:pPr>
              <w:spacing w:line="360" w:lineRule="auto"/>
              <w:jc w:val="center"/>
              <w:rPr>
                <w:rFonts w:asciiTheme="minorHAnsi" w:hAnsiTheme="minorHAnsi"/>
                <w:b/>
                <w:lang w:val="en-US"/>
              </w:rPr>
            </w:pPr>
            <w:r w:rsidRPr="00944D8C">
              <w:rPr>
                <w:rFonts w:asciiTheme="minorHAnsi" w:hAnsiTheme="minorHAnsi"/>
                <w:b/>
                <w:lang w:val="en-US"/>
              </w:rPr>
              <w:t>Expected</w:t>
            </w:r>
          </w:p>
        </w:tc>
      </w:tr>
      <w:tr w:rsidR="00540078" w:rsidRPr="00944D8C" w:rsidTr="006059FD">
        <w:tc>
          <w:tcPr>
            <w:tcW w:w="1809" w:type="dxa"/>
            <w:shd w:val="clear" w:color="auto" w:fill="FFFFFF" w:themeFill="background1"/>
          </w:tcPr>
          <w:p w:rsidR="00540078" w:rsidRPr="00944D8C" w:rsidRDefault="00540078" w:rsidP="00927086">
            <w:pPr>
              <w:spacing w:line="360" w:lineRule="auto"/>
              <w:rPr>
                <w:rFonts w:asciiTheme="minorHAnsi" w:hAnsiTheme="minorHAnsi"/>
                <w:b/>
                <w:lang w:val="en-US"/>
              </w:rPr>
            </w:pPr>
          </w:p>
        </w:tc>
        <w:tc>
          <w:tcPr>
            <w:tcW w:w="6352" w:type="dxa"/>
            <w:shd w:val="clear" w:color="auto" w:fill="FFFFFF" w:themeFill="background1"/>
          </w:tcPr>
          <w:p w:rsidR="00540078" w:rsidRPr="00944D8C" w:rsidRDefault="00540078" w:rsidP="00927086">
            <w:pPr>
              <w:spacing w:line="360" w:lineRule="auto"/>
              <w:jc w:val="center"/>
              <w:rPr>
                <w:rFonts w:asciiTheme="minorHAnsi" w:hAnsiTheme="minorHAnsi"/>
                <w:i/>
                <w:lang w:val="en-US"/>
              </w:rPr>
            </w:pPr>
            <w:r w:rsidRPr="00944D8C">
              <w:rPr>
                <w:rFonts w:asciiTheme="minorHAnsi" w:hAnsiTheme="minorHAnsi"/>
                <w:i/>
                <w:lang w:val="en-US"/>
              </w:rPr>
              <w:t>Direct effects</w:t>
            </w:r>
          </w:p>
        </w:tc>
        <w:tc>
          <w:tcPr>
            <w:tcW w:w="1127" w:type="dxa"/>
            <w:shd w:val="clear" w:color="auto" w:fill="FFFFFF" w:themeFill="background1"/>
          </w:tcPr>
          <w:p w:rsidR="00540078" w:rsidRPr="00944D8C" w:rsidRDefault="00540078" w:rsidP="00927086">
            <w:pPr>
              <w:spacing w:line="360" w:lineRule="auto"/>
              <w:jc w:val="center"/>
              <w:rPr>
                <w:rFonts w:asciiTheme="minorHAnsi" w:hAnsiTheme="minorHAnsi"/>
                <w:b/>
                <w:lang w:val="en-US"/>
              </w:rPr>
            </w:pPr>
          </w:p>
        </w:tc>
      </w:tr>
      <w:tr w:rsidR="00540078" w:rsidRPr="00944D8C" w:rsidTr="006059FD">
        <w:trPr>
          <w:trHeight w:val="816"/>
        </w:trPr>
        <w:tc>
          <w:tcPr>
            <w:tcW w:w="1809" w:type="dxa"/>
            <w:shd w:val="clear" w:color="auto" w:fill="FFFFFF" w:themeFill="background1"/>
          </w:tcPr>
          <w:p w:rsidR="00540078" w:rsidRPr="00944D8C" w:rsidRDefault="00540078" w:rsidP="00927086">
            <w:pPr>
              <w:spacing w:line="360" w:lineRule="auto"/>
              <w:rPr>
                <w:rFonts w:asciiTheme="minorHAnsi" w:hAnsiTheme="minorHAnsi"/>
                <w:i/>
                <w:lang w:val="en-US"/>
              </w:rPr>
            </w:pPr>
            <w:r w:rsidRPr="00944D8C">
              <w:rPr>
                <w:rFonts w:asciiTheme="minorHAnsi" w:hAnsiTheme="minorHAnsi"/>
                <w:i/>
                <w:lang w:val="en-US"/>
              </w:rPr>
              <w:t>H1</w:t>
            </w:r>
          </w:p>
        </w:tc>
        <w:tc>
          <w:tcPr>
            <w:tcW w:w="6352" w:type="dxa"/>
            <w:shd w:val="clear" w:color="auto" w:fill="FFFFFF" w:themeFill="background1"/>
          </w:tcPr>
          <w:p w:rsidR="00540078" w:rsidRPr="00944D8C" w:rsidRDefault="00540078" w:rsidP="00927086">
            <w:pPr>
              <w:spacing w:line="360" w:lineRule="auto"/>
              <w:rPr>
                <w:rFonts w:asciiTheme="minorHAnsi" w:hAnsiTheme="minorHAnsi" w:cstheme="minorHAnsi"/>
                <w:lang w:val="en-US"/>
              </w:rPr>
            </w:pPr>
            <w:r w:rsidRPr="00944D8C">
              <w:rPr>
                <w:rFonts w:asciiTheme="minorHAnsi" w:hAnsiTheme="minorHAnsi" w:cstheme="minorHAnsi"/>
                <w:lang w:val="en-US"/>
              </w:rPr>
              <w:t>Approaching a customer in the late stage of their shopping progresses will lead to a higher willingness to buy a new product by a customer than approaching a customer in the early stage of their shopping progresses</w:t>
            </w:r>
          </w:p>
        </w:tc>
        <w:tc>
          <w:tcPr>
            <w:tcW w:w="1127" w:type="dxa"/>
            <w:shd w:val="clear" w:color="auto" w:fill="FFFFFF" w:themeFill="background1"/>
          </w:tcPr>
          <w:p w:rsidR="00540078" w:rsidRPr="00944D8C" w:rsidRDefault="00540078" w:rsidP="00927086">
            <w:pPr>
              <w:spacing w:line="360" w:lineRule="auto"/>
              <w:jc w:val="center"/>
              <w:rPr>
                <w:rFonts w:asciiTheme="minorHAnsi" w:hAnsiTheme="minorHAnsi"/>
                <w:lang w:val="en-US"/>
              </w:rPr>
            </w:pPr>
            <w:r w:rsidRPr="00944D8C">
              <w:rPr>
                <w:rFonts w:asciiTheme="minorHAnsi" w:hAnsiTheme="minorHAnsi"/>
                <w:lang w:val="en-US"/>
              </w:rPr>
              <w:t>Early</w:t>
            </w:r>
          </w:p>
          <w:p w:rsidR="00540078" w:rsidRPr="00944D8C" w:rsidRDefault="00540078" w:rsidP="00927086">
            <w:pPr>
              <w:spacing w:line="360" w:lineRule="auto"/>
              <w:jc w:val="center"/>
              <w:rPr>
                <w:rFonts w:asciiTheme="minorHAnsi" w:hAnsiTheme="minorHAnsi"/>
                <w:lang w:val="en-US"/>
              </w:rPr>
            </w:pPr>
            <w:r w:rsidRPr="00944D8C">
              <w:rPr>
                <w:rFonts w:asciiTheme="minorHAnsi" w:hAnsiTheme="minorHAnsi"/>
                <w:lang w:val="en-US"/>
              </w:rPr>
              <w:t>&lt;</w:t>
            </w:r>
          </w:p>
          <w:p w:rsidR="00540078" w:rsidRPr="00944D8C" w:rsidRDefault="00540078" w:rsidP="00927086">
            <w:pPr>
              <w:spacing w:line="360" w:lineRule="auto"/>
              <w:jc w:val="center"/>
              <w:rPr>
                <w:rFonts w:asciiTheme="minorHAnsi" w:hAnsiTheme="minorHAnsi"/>
                <w:lang w:val="en-US"/>
              </w:rPr>
            </w:pPr>
            <w:r w:rsidRPr="00944D8C">
              <w:rPr>
                <w:rFonts w:asciiTheme="minorHAnsi" w:hAnsiTheme="minorHAnsi"/>
                <w:lang w:val="en-US"/>
              </w:rPr>
              <w:t>Late</w:t>
            </w:r>
          </w:p>
        </w:tc>
      </w:tr>
      <w:tr w:rsidR="00540078" w:rsidRPr="00944D8C" w:rsidTr="006059FD">
        <w:tc>
          <w:tcPr>
            <w:tcW w:w="1809" w:type="dxa"/>
            <w:shd w:val="clear" w:color="auto" w:fill="FFFFFF" w:themeFill="background1"/>
          </w:tcPr>
          <w:p w:rsidR="00540078" w:rsidRPr="00944D8C" w:rsidRDefault="00540078" w:rsidP="00927086">
            <w:pPr>
              <w:spacing w:line="360" w:lineRule="auto"/>
              <w:rPr>
                <w:rFonts w:asciiTheme="minorHAnsi" w:hAnsiTheme="minorHAnsi"/>
                <w:i/>
                <w:lang w:val="en-US"/>
              </w:rPr>
            </w:pPr>
            <w:r w:rsidRPr="00944D8C">
              <w:rPr>
                <w:rFonts w:asciiTheme="minorHAnsi" w:hAnsiTheme="minorHAnsi"/>
                <w:i/>
                <w:lang w:val="en-US"/>
              </w:rPr>
              <w:t>H2</w:t>
            </w:r>
          </w:p>
        </w:tc>
        <w:tc>
          <w:tcPr>
            <w:tcW w:w="6352" w:type="dxa"/>
            <w:shd w:val="clear" w:color="auto" w:fill="FFFFFF" w:themeFill="background1"/>
          </w:tcPr>
          <w:p w:rsidR="00540078" w:rsidRPr="00944D8C" w:rsidRDefault="003F622C" w:rsidP="003F622C">
            <w:pPr>
              <w:autoSpaceDE w:val="0"/>
              <w:autoSpaceDN w:val="0"/>
              <w:adjustRightInd w:val="0"/>
              <w:spacing w:line="360" w:lineRule="auto"/>
              <w:jc w:val="both"/>
              <w:rPr>
                <w:rFonts w:asciiTheme="minorHAnsi" w:hAnsiTheme="minorHAnsi" w:cs="Calibri"/>
                <w:color w:val="131313"/>
                <w:lang w:val="en-US"/>
              </w:rPr>
            </w:pPr>
            <w:r w:rsidRPr="00944D8C">
              <w:rPr>
                <w:rFonts w:asciiTheme="minorHAnsi" w:hAnsiTheme="minorHAnsi" w:cs="Calibri"/>
                <w:color w:val="131313"/>
                <w:lang w:val="en-US"/>
              </w:rPr>
              <w:t>When the approaching employee has a sales orientation, approaching a customer leads to lower willingness to buy than when the approaching employee has a customer orientation.</w:t>
            </w:r>
          </w:p>
        </w:tc>
        <w:tc>
          <w:tcPr>
            <w:tcW w:w="1127" w:type="dxa"/>
            <w:shd w:val="clear" w:color="auto" w:fill="FFFFFF" w:themeFill="background1"/>
          </w:tcPr>
          <w:p w:rsidR="00540078" w:rsidRPr="00944D8C" w:rsidRDefault="00540078" w:rsidP="00376C54">
            <w:pPr>
              <w:spacing w:line="360" w:lineRule="auto"/>
              <w:jc w:val="center"/>
              <w:rPr>
                <w:rFonts w:asciiTheme="minorHAnsi" w:hAnsiTheme="minorHAnsi"/>
                <w:lang w:val="en-US"/>
              </w:rPr>
            </w:pPr>
            <w:r w:rsidRPr="00944D8C">
              <w:rPr>
                <w:rFonts w:asciiTheme="minorHAnsi" w:hAnsiTheme="minorHAnsi"/>
                <w:lang w:val="en-US"/>
              </w:rPr>
              <w:t xml:space="preserve">SO </w:t>
            </w:r>
          </w:p>
          <w:p w:rsidR="00376C54" w:rsidRPr="00944D8C" w:rsidRDefault="00376C54" w:rsidP="00376C54">
            <w:pPr>
              <w:spacing w:line="360" w:lineRule="auto"/>
              <w:jc w:val="center"/>
              <w:rPr>
                <w:rFonts w:asciiTheme="minorHAnsi" w:hAnsiTheme="minorHAnsi"/>
                <w:lang w:val="en-US"/>
              </w:rPr>
            </w:pPr>
            <w:r w:rsidRPr="00944D8C">
              <w:rPr>
                <w:rFonts w:asciiTheme="minorHAnsi" w:hAnsiTheme="minorHAnsi"/>
                <w:lang w:val="en-US"/>
              </w:rPr>
              <w:t>&lt;</w:t>
            </w:r>
          </w:p>
          <w:p w:rsidR="00376C54" w:rsidRPr="00944D8C" w:rsidRDefault="00376C54" w:rsidP="00376C54">
            <w:pPr>
              <w:spacing w:line="360" w:lineRule="auto"/>
              <w:jc w:val="center"/>
              <w:rPr>
                <w:rFonts w:asciiTheme="minorHAnsi" w:hAnsiTheme="minorHAnsi"/>
                <w:lang w:val="en-US"/>
              </w:rPr>
            </w:pPr>
            <w:r w:rsidRPr="00944D8C">
              <w:rPr>
                <w:rFonts w:asciiTheme="minorHAnsi" w:hAnsiTheme="minorHAnsi"/>
                <w:lang w:val="en-US"/>
              </w:rPr>
              <w:t>CO</w:t>
            </w:r>
          </w:p>
        </w:tc>
      </w:tr>
      <w:tr w:rsidR="00540078" w:rsidRPr="00944D8C" w:rsidTr="006059FD">
        <w:tc>
          <w:tcPr>
            <w:tcW w:w="1809" w:type="dxa"/>
            <w:shd w:val="clear" w:color="auto" w:fill="FFFFFF" w:themeFill="background1"/>
          </w:tcPr>
          <w:p w:rsidR="00540078" w:rsidRPr="00944D8C" w:rsidRDefault="00540078" w:rsidP="00927086">
            <w:pPr>
              <w:spacing w:line="360" w:lineRule="auto"/>
              <w:rPr>
                <w:rFonts w:asciiTheme="minorHAnsi" w:hAnsiTheme="minorHAnsi"/>
                <w:i/>
                <w:lang w:val="en-US"/>
              </w:rPr>
            </w:pPr>
          </w:p>
        </w:tc>
        <w:tc>
          <w:tcPr>
            <w:tcW w:w="6352" w:type="dxa"/>
            <w:shd w:val="clear" w:color="auto" w:fill="FFFFFF" w:themeFill="background1"/>
          </w:tcPr>
          <w:p w:rsidR="00540078" w:rsidRPr="00944D8C" w:rsidRDefault="00540078" w:rsidP="00927086">
            <w:pPr>
              <w:spacing w:line="360" w:lineRule="auto"/>
              <w:jc w:val="center"/>
              <w:rPr>
                <w:rFonts w:asciiTheme="minorHAnsi" w:hAnsiTheme="minorHAnsi" w:cs="Calibri"/>
                <w:i/>
                <w:color w:val="131313"/>
                <w:lang w:val="en-US"/>
              </w:rPr>
            </w:pPr>
            <w:r w:rsidRPr="00944D8C">
              <w:rPr>
                <w:rFonts w:asciiTheme="minorHAnsi" w:hAnsiTheme="minorHAnsi" w:cs="Calibri"/>
                <w:i/>
                <w:color w:val="131313"/>
                <w:lang w:val="en-US"/>
              </w:rPr>
              <w:t>Moderating effect</w:t>
            </w:r>
            <w:r w:rsidR="00680D2E" w:rsidRPr="00944D8C">
              <w:rPr>
                <w:rFonts w:asciiTheme="minorHAnsi" w:hAnsiTheme="minorHAnsi" w:cs="Calibri"/>
                <w:i/>
                <w:color w:val="131313"/>
                <w:lang w:val="en-US"/>
              </w:rPr>
              <w:t>s</w:t>
            </w:r>
          </w:p>
        </w:tc>
        <w:tc>
          <w:tcPr>
            <w:tcW w:w="1127" w:type="dxa"/>
            <w:shd w:val="clear" w:color="auto" w:fill="FFFFFF" w:themeFill="background1"/>
          </w:tcPr>
          <w:p w:rsidR="00540078" w:rsidRPr="00944D8C" w:rsidRDefault="00540078" w:rsidP="00927086">
            <w:pPr>
              <w:spacing w:line="360" w:lineRule="auto"/>
              <w:jc w:val="center"/>
              <w:rPr>
                <w:rFonts w:asciiTheme="minorHAnsi" w:hAnsiTheme="minorHAnsi"/>
                <w:lang w:val="en-US"/>
              </w:rPr>
            </w:pPr>
          </w:p>
        </w:tc>
      </w:tr>
      <w:tr w:rsidR="00540078" w:rsidRPr="00944D8C" w:rsidTr="006059FD">
        <w:tc>
          <w:tcPr>
            <w:tcW w:w="1809" w:type="dxa"/>
            <w:shd w:val="clear" w:color="auto" w:fill="FFFFFF" w:themeFill="background1"/>
          </w:tcPr>
          <w:p w:rsidR="00540078" w:rsidRPr="00944D8C" w:rsidRDefault="00540078" w:rsidP="00542486">
            <w:pPr>
              <w:spacing w:line="360" w:lineRule="auto"/>
              <w:rPr>
                <w:rFonts w:asciiTheme="minorHAnsi" w:hAnsiTheme="minorHAnsi"/>
                <w:i/>
                <w:lang w:val="en-US"/>
              </w:rPr>
            </w:pPr>
            <w:r w:rsidRPr="00944D8C">
              <w:rPr>
                <w:rFonts w:asciiTheme="minorHAnsi" w:hAnsiTheme="minorHAnsi"/>
                <w:i/>
                <w:lang w:val="en-US"/>
              </w:rPr>
              <w:t>H</w:t>
            </w:r>
            <w:r w:rsidR="00542486" w:rsidRPr="00944D8C">
              <w:rPr>
                <w:rFonts w:asciiTheme="minorHAnsi" w:hAnsiTheme="minorHAnsi"/>
                <w:i/>
                <w:lang w:val="en-US"/>
              </w:rPr>
              <w:t>3</w:t>
            </w:r>
            <w:r w:rsidRPr="00944D8C">
              <w:rPr>
                <w:rFonts w:asciiTheme="minorHAnsi" w:hAnsiTheme="minorHAnsi"/>
                <w:i/>
                <w:lang w:val="en-US"/>
              </w:rPr>
              <w:t>a</w:t>
            </w:r>
          </w:p>
        </w:tc>
        <w:tc>
          <w:tcPr>
            <w:tcW w:w="6352" w:type="dxa"/>
            <w:shd w:val="clear" w:color="auto" w:fill="FFFFFF" w:themeFill="background1"/>
          </w:tcPr>
          <w:p w:rsidR="00540078" w:rsidRPr="00944D8C" w:rsidRDefault="00376C54" w:rsidP="00376C54">
            <w:pPr>
              <w:spacing w:line="360" w:lineRule="auto"/>
              <w:jc w:val="both"/>
              <w:rPr>
                <w:rFonts w:asciiTheme="minorHAnsi" w:hAnsiTheme="minorHAnsi" w:cstheme="minorHAnsi"/>
                <w:lang w:val="en-US"/>
              </w:rPr>
            </w:pPr>
            <w:r w:rsidRPr="00944D8C">
              <w:rPr>
                <w:rFonts w:asciiTheme="minorHAnsi" w:hAnsiTheme="minorHAnsi" w:cstheme="minorHAnsi"/>
                <w:lang w:val="en-US"/>
              </w:rPr>
              <w:t>When a male customer is approached by a sales oriented employee, his willingness to buy decreases less than when a female customer is approached by a sales oriented employee.</w:t>
            </w:r>
          </w:p>
        </w:tc>
        <w:tc>
          <w:tcPr>
            <w:tcW w:w="1127" w:type="dxa"/>
            <w:shd w:val="clear" w:color="auto" w:fill="FFFFFF" w:themeFill="background1"/>
          </w:tcPr>
          <w:p w:rsidR="00540078" w:rsidRPr="00944D8C" w:rsidRDefault="00540078" w:rsidP="00927086">
            <w:pPr>
              <w:spacing w:line="360" w:lineRule="auto"/>
              <w:jc w:val="center"/>
              <w:rPr>
                <w:rFonts w:asciiTheme="minorHAnsi" w:hAnsiTheme="minorHAnsi"/>
                <w:lang w:val="en-US"/>
              </w:rPr>
            </w:pPr>
            <w:r w:rsidRPr="00944D8C">
              <w:rPr>
                <w:rFonts w:asciiTheme="minorHAnsi" w:hAnsiTheme="minorHAnsi"/>
                <w:lang w:val="en-US"/>
              </w:rPr>
              <w:t xml:space="preserve">Male </w:t>
            </w:r>
          </w:p>
          <w:p w:rsidR="00376C54" w:rsidRPr="00944D8C" w:rsidRDefault="00540078" w:rsidP="00376C54">
            <w:pPr>
              <w:spacing w:line="360" w:lineRule="auto"/>
              <w:jc w:val="center"/>
              <w:rPr>
                <w:rFonts w:asciiTheme="minorHAnsi" w:hAnsiTheme="minorHAnsi"/>
                <w:lang w:val="en-US"/>
              </w:rPr>
            </w:pPr>
            <w:r w:rsidRPr="00944D8C">
              <w:rPr>
                <w:rFonts w:asciiTheme="minorHAnsi" w:hAnsiTheme="minorHAnsi"/>
                <w:lang w:val="en-US"/>
              </w:rPr>
              <w:t xml:space="preserve">+ SO </w:t>
            </w:r>
          </w:p>
          <w:p w:rsidR="00540078" w:rsidRPr="00944D8C" w:rsidRDefault="00376C54" w:rsidP="00376C54">
            <w:pPr>
              <w:spacing w:line="360" w:lineRule="auto"/>
              <w:jc w:val="center"/>
              <w:rPr>
                <w:rFonts w:asciiTheme="minorHAnsi" w:hAnsiTheme="minorHAnsi"/>
                <w:lang w:val="en-US"/>
              </w:rPr>
            </w:pPr>
            <w:r w:rsidRPr="00944D8C">
              <w:rPr>
                <w:rFonts w:asciiTheme="minorHAnsi" w:hAnsiTheme="minorHAnsi"/>
                <w:lang w:val="en-US"/>
              </w:rPr>
              <w:t>&gt;</w:t>
            </w:r>
          </w:p>
          <w:p w:rsidR="00376C54" w:rsidRPr="00944D8C" w:rsidRDefault="00376C54" w:rsidP="00376C54">
            <w:pPr>
              <w:spacing w:line="360" w:lineRule="auto"/>
              <w:jc w:val="center"/>
              <w:rPr>
                <w:rFonts w:asciiTheme="minorHAnsi" w:hAnsiTheme="minorHAnsi"/>
                <w:lang w:val="en-US"/>
              </w:rPr>
            </w:pPr>
            <w:r w:rsidRPr="00944D8C">
              <w:rPr>
                <w:rFonts w:asciiTheme="minorHAnsi" w:hAnsiTheme="minorHAnsi"/>
                <w:lang w:val="en-US"/>
              </w:rPr>
              <w:t>Female</w:t>
            </w:r>
          </w:p>
          <w:p w:rsidR="00376C54" w:rsidRPr="00944D8C" w:rsidRDefault="00376C54" w:rsidP="00376C54">
            <w:pPr>
              <w:spacing w:line="360" w:lineRule="auto"/>
              <w:jc w:val="center"/>
              <w:rPr>
                <w:rFonts w:asciiTheme="minorHAnsi" w:hAnsiTheme="minorHAnsi"/>
                <w:lang w:val="en-US"/>
              </w:rPr>
            </w:pPr>
            <w:r w:rsidRPr="00944D8C">
              <w:rPr>
                <w:rFonts w:asciiTheme="minorHAnsi" w:hAnsiTheme="minorHAnsi"/>
                <w:lang w:val="en-US"/>
              </w:rPr>
              <w:t>+</w:t>
            </w:r>
            <w:r w:rsidR="006F0BC3" w:rsidRPr="00944D8C">
              <w:rPr>
                <w:rFonts w:asciiTheme="minorHAnsi" w:hAnsiTheme="minorHAnsi"/>
                <w:lang w:val="en-US"/>
              </w:rPr>
              <w:t xml:space="preserve"> </w:t>
            </w:r>
            <w:r w:rsidRPr="00944D8C">
              <w:rPr>
                <w:rFonts w:asciiTheme="minorHAnsi" w:hAnsiTheme="minorHAnsi"/>
                <w:lang w:val="en-US"/>
              </w:rPr>
              <w:t>SO</w:t>
            </w:r>
          </w:p>
        </w:tc>
      </w:tr>
      <w:tr w:rsidR="00540078" w:rsidRPr="00944D8C" w:rsidTr="006059FD">
        <w:tc>
          <w:tcPr>
            <w:tcW w:w="1809" w:type="dxa"/>
            <w:shd w:val="clear" w:color="auto" w:fill="FFFFFF" w:themeFill="background1"/>
          </w:tcPr>
          <w:p w:rsidR="00540078" w:rsidRPr="00944D8C" w:rsidRDefault="00540078" w:rsidP="00542486">
            <w:pPr>
              <w:spacing w:line="360" w:lineRule="auto"/>
              <w:rPr>
                <w:rFonts w:asciiTheme="minorHAnsi" w:hAnsiTheme="minorHAnsi"/>
                <w:i/>
                <w:lang w:val="en-US"/>
              </w:rPr>
            </w:pPr>
            <w:r w:rsidRPr="00944D8C">
              <w:rPr>
                <w:rFonts w:asciiTheme="minorHAnsi" w:hAnsiTheme="minorHAnsi"/>
                <w:i/>
                <w:lang w:val="en-US"/>
              </w:rPr>
              <w:t>H</w:t>
            </w:r>
            <w:r w:rsidR="00542486" w:rsidRPr="00944D8C">
              <w:rPr>
                <w:rFonts w:asciiTheme="minorHAnsi" w:hAnsiTheme="minorHAnsi"/>
                <w:i/>
                <w:lang w:val="en-US"/>
              </w:rPr>
              <w:t>3</w:t>
            </w:r>
            <w:r w:rsidRPr="00944D8C">
              <w:rPr>
                <w:rFonts w:asciiTheme="minorHAnsi" w:hAnsiTheme="minorHAnsi"/>
                <w:i/>
                <w:lang w:val="en-US"/>
              </w:rPr>
              <w:t>b</w:t>
            </w:r>
          </w:p>
        </w:tc>
        <w:tc>
          <w:tcPr>
            <w:tcW w:w="6352" w:type="dxa"/>
            <w:shd w:val="clear" w:color="auto" w:fill="FFFFFF" w:themeFill="background1"/>
          </w:tcPr>
          <w:p w:rsidR="00540078" w:rsidRPr="00944D8C" w:rsidRDefault="00376C54" w:rsidP="00376C54">
            <w:pPr>
              <w:spacing w:line="360" w:lineRule="auto"/>
              <w:jc w:val="both"/>
              <w:rPr>
                <w:rFonts w:asciiTheme="minorHAnsi" w:hAnsiTheme="minorHAnsi" w:cstheme="minorHAnsi"/>
                <w:lang w:val="en-US"/>
              </w:rPr>
            </w:pPr>
            <w:r w:rsidRPr="00944D8C">
              <w:rPr>
                <w:rFonts w:asciiTheme="minorHAnsi" w:hAnsiTheme="minorHAnsi" w:cstheme="minorHAnsi"/>
                <w:lang w:val="en-US"/>
              </w:rPr>
              <w:t>When a male customer is approached by a customer oriented employee, his willingness to buy increases more than when a female customer is approached by a customer oriented employee.</w:t>
            </w:r>
          </w:p>
        </w:tc>
        <w:tc>
          <w:tcPr>
            <w:tcW w:w="1127" w:type="dxa"/>
            <w:shd w:val="clear" w:color="auto" w:fill="FFFFFF" w:themeFill="background1"/>
          </w:tcPr>
          <w:p w:rsidR="00540078" w:rsidRPr="00944D8C" w:rsidRDefault="00540078" w:rsidP="00927086">
            <w:pPr>
              <w:spacing w:line="360" w:lineRule="auto"/>
              <w:jc w:val="center"/>
              <w:rPr>
                <w:rFonts w:asciiTheme="minorHAnsi" w:hAnsiTheme="minorHAnsi"/>
                <w:lang w:val="en-US"/>
              </w:rPr>
            </w:pPr>
            <w:r w:rsidRPr="00944D8C">
              <w:rPr>
                <w:rFonts w:asciiTheme="minorHAnsi" w:hAnsiTheme="minorHAnsi"/>
                <w:lang w:val="en-US"/>
              </w:rPr>
              <w:t>Male</w:t>
            </w:r>
          </w:p>
          <w:p w:rsidR="006F0BC3" w:rsidRPr="00944D8C" w:rsidRDefault="00540078" w:rsidP="006F0BC3">
            <w:pPr>
              <w:spacing w:line="360" w:lineRule="auto"/>
              <w:jc w:val="center"/>
              <w:rPr>
                <w:rFonts w:asciiTheme="minorHAnsi" w:hAnsiTheme="minorHAnsi"/>
                <w:lang w:val="en-US"/>
              </w:rPr>
            </w:pPr>
            <w:r w:rsidRPr="00944D8C">
              <w:rPr>
                <w:rFonts w:asciiTheme="minorHAnsi" w:hAnsiTheme="minorHAnsi"/>
                <w:lang w:val="en-US"/>
              </w:rPr>
              <w:t xml:space="preserve"> + CO </w:t>
            </w:r>
          </w:p>
          <w:p w:rsidR="00540078" w:rsidRPr="00944D8C" w:rsidRDefault="006F0BC3" w:rsidP="006F0BC3">
            <w:pPr>
              <w:spacing w:line="360" w:lineRule="auto"/>
              <w:jc w:val="center"/>
              <w:rPr>
                <w:rFonts w:asciiTheme="minorHAnsi" w:hAnsiTheme="minorHAnsi"/>
                <w:lang w:val="en-US"/>
              </w:rPr>
            </w:pPr>
            <w:r w:rsidRPr="00944D8C">
              <w:rPr>
                <w:rFonts w:asciiTheme="minorHAnsi" w:hAnsiTheme="minorHAnsi"/>
                <w:lang w:val="en-US"/>
              </w:rPr>
              <w:t>&gt;</w:t>
            </w:r>
          </w:p>
          <w:p w:rsidR="006F0BC3" w:rsidRPr="00944D8C" w:rsidRDefault="006F0BC3" w:rsidP="006F0BC3">
            <w:pPr>
              <w:spacing w:line="360" w:lineRule="auto"/>
              <w:jc w:val="center"/>
              <w:rPr>
                <w:rFonts w:asciiTheme="minorHAnsi" w:hAnsiTheme="minorHAnsi"/>
                <w:lang w:val="en-US"/>
              </w:rPr>
            </w:pPr>
            <w:r w:rsidRPr="00944D8C">
              <w:rPr>
                <w:rFonts w:asciiTheme="minorHAnsi" w:hAnsiTheme="minorHAnsi"/>
                <w:lang w:val="en-US"/>
              </w:rPr>
              <w:t>Female</w:t>
            </w:r>
          </w:p>
          <w:p w:rsidR="006F0BC3" w:rsidRPr="00944D8C" w:rsidRDefault="006F0BC3" w:rsidP="006F0BC3">
            <w:pPr>
              <w:spacing w:line="360" w:lineRule="auto"/>
              <w:jc w:val="center"/>
              <w:rPr>
                <w:rFonts w:asciiTheme="minorHAnsi" w:hAnsiTheme="minorHAnsi"/>
                <w:lang w:val="en-US"/>
              </w:rPr>
            </w:pPr>
            <w:r w:rsidRPr="00944D8C">
              <w:rPr>
                <w:rFonts w:asciiTheme="minorHAnsi" w:hAnsiTheme="minorHAnsi"/>
                <w:lang w:val="en-US"/>
              </w:rPr>
              <w:t>+ CO</w:t>
            </w:r>
          </w:p>
        </w:tc>
      </w:tr>
      <w:tr w:rsidR="00540078" w:rsidRPr="00944D8C" w:rsidTr="006059FD">
        <w:tc>
          <w:tcPr>
            <w:tcW w:w="1809" w:type="dxa"/>
            <w:shd w:val="clear" w:color="auto" w:fill="FFFFFF" w:themeFill="background1"/>
          </w:tcPr>
          <w:p w:rsidR="00540078" w:rsidRPr="00944D8C" w:rsidRDefault="00542486" w:rsidP="00927086">
            <w:pPr>
              <w:spacing w:line="360" w:lineRule="auto"/>
              <w:rPr>
                <w:rFonts w:asciiTheme="minorHAnsi" w:hAnsiTheme="minorHAnsi"/>
                <w:i/>
                <w:lang w:val="en-US"/>
              </w:rPr>
            </w:pPr>
            <w:r w:rsidRPr="00944D8C">
              <w:rPr>
                <w:rFonts w:asciiTheme="minorHAnsi" w:hAnsiTheme="minorHAnsi"/>
                <w:i/>
                <w:lang w:val="en-US"/>
              </w:rPr>
              <w:t>H4</w:t>
            </w:r>
            <w:r w:rsidR="00540078" w:rsidRPr="00944D8C">
              <w:rPr>
                <w:rFonts w:asciiTheme="minorHAnsi" w:hAnsiTheme="minorHAnsi"/>
                <w:i/>
                <w:lang w:val="en-US"/>
              </w:rPr>
              <w:t>a</w:t>
            </w:r>
          </w:p>
        </w:tc>
        <w:tc>
          <w:tcPr>
            <w:tcW w:w="6352" w:type="dxa"/>
            <w:shd w:val="clear" w:color="auto" w:fill="FFFFFF" w:themeFill="background1"/>
          </w:tcPr>
          <w:p w:rsidR="006F0BC3" w:rsidRPr="00944D8C" w:rsidRDefault="006F0BC3" w:rsidP="006F0BC3">
            <w:pPr>
              <w:spacing w:line="360" w:lineRule="auto"/>
              <w:jc w:val="both"/>
              <w:rPr>
                <w:rFonts w:asciiTheme="minorHAnsi" w:hAnsiTheme="minorHAnsi" w:cstheme="minorHAnsi"/>
                <w:lang w:val="en-US"/>
              </w:rPr>
            </w:pPr>
            <w:r w:rsidRPr="00944D8C">
              <w:rPr>
                <w:rFonts w:asciiTheme="minorHAnsi" w:hAnsiTheme="minorHAnsi" w:cstheme="minorHAnsi"/>
                <w:lang w:val="en-US"/>
              </w:rPr>
              <w:t>When a male customer is approached in the early stage of his shopping progresses, his willingness to buy will decrease more than when a female customer is approached in the early stage of his shopping progresses.</w:t>
            </w:r>
          </w:p>
          <w:p w:rsidR="00540078" w:rsidRPr="00944D8C" w:rsidRDefault="00540078" w:rsidP="00072C6E">
            <w:pPr>
              <w:spacing w:line="360" w:lineRule="auto"/>
              <w:rPr>
                <w:rFonts w:asciiTheme="minorHAnsi" w:hAnsiTheme="minorHAnsi" w:cstheme="minorHAnsi"/>
                <w:lang w:val="en-US"/>
              </w:rPr>
            </w:pPr>
          </w:p>
        </w:tc>
        <w:tc>
          <w:tcPr>
            <w:tcW w:w="1127" w:type="dxa"/>
            <w:shd w:val="clear" w:color="auto" w:fill="FFFFFF" w:themeFill="background1"/>
          </w:tcPr>
          <w:p w:rsidR="00540078" w:rsidRPr="00944D8C" w:rsidRDefault="00540078" w:rsidP="00927086">
            <w:pPr>
              <w:spacing w:line="360" w:lineRule="auto"/>
              <w:jc w:val="center"/>
              <w:rPr>
                <w:rFonts w:asciiTheme="minorHAnsi" w:hAnsiTheme="minorHAnsi"/>
                <w:lang w:val="en-US"/>
              </w:rPr>
            </w:pPr>
            <w:r w:rsidRPr="00944D8C">
              <w:rPr>
                <w:rFonts w:asciiTheme="minorHAnsi" w:hAnsiTheme="minorHAnsi"/>
                <w:lang w:val="en-US"/>
              </w:rPr>
              <w:t xml:space="preserve">Male </w:t>
            </w:r>
          </w:p>
          <w:p w:rsidR="00540078" w:rsidRPr="00944D8C" w:rsidRDefault="00540078" w:rsidP="00927086">
            <w:pPr>
              <w:spacing w:line="360" w:lineRule="auto"/>
              <w:jc w:val="center"/>
              <w:rPr>
                <w:rFonts w:asciiTheme="minorHAnsi" w:hAnsiTheme="minorHAnsi"/>
                <w:lang w:val="en-US"/>
              </w:rPr>
            </w:pPr>
            <w:r w:rsidRPr="00944D8C">
              <w:rPr>
                <w:rFonts w:asciiTheme="minorHAnsi" w:hAnsiTheme="minorHAnsi"/>
                <w:lang w:val="en-US"/>
              </w:rPr>
              <w:t xml:space="preserve">+ Early </w:t>
            </w:r>
          </w:p>
          <w:p w:rsidR="00540078" w:rsidRPr="00944D8C" w:rsidRDefault="006F0BC3" w:rsidP="00927086">
            <w:pPr>
              <w:spacing w:line="360" w:lineRule="auto"/>
              <w:jc w:val="center"/>
              <w:rPr>
                <w:rFonts w:asciiTheme="minorHAnsi" w:hAnsiTheme="minorHAnsi"/>
                <w:lang w:val="en-US"/>
              </w:rPr>
            </w:pPr>
            <w:r w:rsidRPr="00944D8C">
              <w:rPr>
                <w:rFonts w:asciiTheme="minorHAnsi" w:hAnsiTheme="minorHAnsi"/>
                <w:lang w:val="en-US"/>
              </w:rPr>
              <w:t>&lt;</w:t>
            </w:r>
          </w:p>
          <w:p w:rsidR="006F0BC3" w:rsidRPr="00944D8C" w:rsidRDefault="006F0BC3" w:rsidP="00927086">
            <w:pPr>
              <w:spacing w:line="360" w:lineRule="auto"/>
              <w:jc w:val="center"/>
              <w:rPr>
                <w:rFonts w:asciiTheme="minorHAnsi" w:hAnsiTheme="minorHAnsi"/>
                <w:lang w:val="en-US"/>
              </w:rPr>
            </w:pPr>
            <w:r w:rsidRPr="00944D8C">
              <w:rPr>
                <w:rFonts w:asciiTheme="minorHAnsi" w:hAnsiTheme="minorHAnsi"/>
                <w:lang w:val="en-US"/>
              </w:rPr>
              <w:t>Female</w:t>
            </w:r>
          </w:p>
          <w:p w:rsidR="006F0BC3" w:rsidRPr="00944D8C" w:rsidRDefault="006F0BC3" w:rsidP="00927086">
            <w:pPr>
              <w:spacing w:line="360" w:lineRule="auto"/>
              <w:jc w:val="center"/>
              <w:rPr>
                <w:rFonts w:asciiTheme="minorHAnsi" w:hAnsiTheme="minorHAnsi"/>
                <w:lang w:val="en-US"/>
              </w:rPr>
            </w:pPr>
            <w:r w:rsidRPr="00944D8C">
              <w:rPr>
                <w:rFonts w:asciiTheme="minorHAnsi" w:hAnsiTheme="minorHAnsi"/>
                <w:lang w:val="en-US"/>
              </w:rPr>
              <w:t>+ Early</w:t>
            </w:r>
          </w:p>
        </w:tc>
      </w:tr>
      <w:tr w:rsidR="00540078" w:rsidRPr="00944D8C" w:rsidTr="006059FD">
        <w:tc>
          <w:tcPr>
            <w:tcW w:w="1809" w:type="dxa"/>
            <w:shd w:val="clear" w:color="auto" w:fill="FFFFFF" w:themeFill="background1"/>
          </w:tcPr>
          <w:p w:rsidR="00540078" w:rsidRPr="00944D8C" w:rsidRDefault="00542486" w:rsidP="00927086">
            <w:pPr>
              <w:spacing w:line="360" w:lineRule="auto"/>
              <w:rPr>
                <w:rFonts w:asciiTheme="minorHAnsi" w:hAnsiTheme="minorHAnsi"/>
                <w:i/>
                <w:lang w:val="en-US"/>
              </w:rPr>
            </w:pPr>
            <w:r w:rsidRPr="00944D8C">
              <w:rPr>
                <w:rFonts w:asciiTheme="minorHAnsi" w:hAnsiTheme="minorHAnsi"/>
                <w:i/>
                <w:lang w:val="en-US"/>
              </w:rPr>
              <w:lastRenderedPageBreak/>
              <w:t>H4</w:t>
            </w:r>
            <w:r w:rsidR="00540078" w:rsidRPr="00944D8C">
              <w:rPr>
                <w:rFonts w:asciiTheme="minorHAnsi" w:hAnsiTheme="minorHAnsi"/>
                <w:i/>
                <w:lang w:val="en-US"/>
              </w:rPr>
              <w:t>b</w:t>
            </w:r>
          </w:p>
        </w:tc>
        <w:tc>
          <w:tcPr>
            <w:tcW w:w="6352" w:type="dxa"/>
            <w:shd w:val="clear" w:color="auto" w:fill="FFFFFF" w:themeFill="background1"/>
          </w:tcPr>
          <w:p w:rsidR="006F0BC3" w:rsidRPr="00944D8C" w:rsidRDefault="006F0BC3" w:rsidP="006F0BC3">
            <w:pPr>
              <w:spacing w:line="360" w:lineRule="auto"/>
              <w:jc w:val="both"/>
              <w:rPr>
                <w:rFonts w:asciiTheme="minorHAnsi" w:hAnsiTheme="minorHAnsi" w:cstheme="minorHAnsi"/>
                <w:b/>
                <w:lang w:val="en-US"/>
              </w:rPr>
            </w:pPr>
            <w:r w:rsidRPr="00944D8C">
              <w:rPr>
                <w:rFonts w:asciiTheme="minorHAnsi" w:hAnsiTheme="minorHAnsi" w:cstheme="minorHAnsi"/>
                <w:lang w:val="en-US"/>
              </w:rPr>
              <w:t>When a male customer is approached in the late stage of his shopping progresses, his willingness to buy will increase more than when female customer is approached in the late stage of his shopping progresses.</w:t>
            </w:r>
          </w:p>
          <w:p w:rsidR="00540078" w:rsidRPr="00944D8C" w:rsidRDefault="00540078" w:rsidP="00072C6E">
            <w:pPr>
              <w:spacing w:line="360" w:lineRule="auto"/>
              <w:rPr>
                <w:rFonts w:asciiTheme="minorHAnsi" w:hAnsiTheme="minorHAnsi" w:cstheme="minorHAnsi"/>
                <w:lang w:val="en-US"/>
              </w:rPr>
            </w:pPr>
          </w:p>
        </w:tc>
        <w:tc>
          <w:tcPr>
            <w:tcW w:w="1127" w:type="dxa"/>
            <w:shd w:val="clear" w:color="auto" w:fill="FFFFFF" w:themeFill="background1"/>
          </w:tcPr>
          <w:p w:rsidR="00540078" w:rsidRPr="00944D8C" w:rsidRDefault="00540078" w:rsidP="00927086">
            <w:pPr>
              <w:spacing w:line="360" w:lineRule="auto"/>
              <w:jc w:val="center"/>
              <w:rPr>
                <w:rFonts w:asciiTheme="minorHAnsi" w:hAnsiTheme="minorHAnsi"/>
                <w:lang w:val="en-US"/>
              </w:rPr>
            </w:pPr>
            <w:r w:rsidRPr="00944D8C">
              <w:rPr>
                <w:rFonts w:asciiTheme="minorHAnsi" w:hAnsiTheme="minorHAnsi"/>
                <w:lang w:val="en-US"/>
              </w:rPr>
              <w:t>Male</w:t>
            </w:r>
          </w:p>
          <w:p w:rsidR="00540078" w:rsidRPr="00944D8C" w:rsidRDefault="00540078" w:rsidP="00927086">
            <w:pPr>
              <w:spacing w:line="360" w:lineRule="auto"/>
              <w:jc w:val="center"/>
              <w:rPr>
                <w:rFonts w:asciiTheme="minorHAnsi" w:hAnsiTheme="minorHAnsi"/>
                <w:lang w:val="en-US"/>
              </w:rPr>
            </w:pPr>
            <w:r w:rsidRPr="00944D8C">
              <w:rPr>
                <w:rFonts w:asciiTheme="minorHAnsi" w:hAnsiTheme="minorHAnsi"/>
                <w:lang w:val="en-US"/>
              </w:rPr>
              <w:t>+ Late</w:t>
            </w:r>
          </w:p>
          <w:p w:rsidR="00540078" w:rsidRPr="00944D8C" w:rsidRDefault="00540078" w:rsidP="006F0BC3">
            <w:pPr>
              <w:spacing w:line="360" w:lineRule="auto"/>
              <w:jc w:val="center"/>
              <w:rPr>
                <w:rFonts w:asciiTheme="minorHAnsi" w:hAnsiTheme="minorHAnsi"/>
                <w:lang w:val="en-US"/>
              </w:rPr>
            </w:pPr>
            <w:r w:rsidRPr="00944D8C">
              <w:rPr>
                <w:rFonts w:asciiTheme="minorHAnsi" w:hAnsiTheme="minorHAnsi"/>
                <w:lang w:val="en-US"/>
              </w:rPr>
              <w:t xml:space="preserve"> </w:t>
            </w:r>
            <w:r w:rsidR="006F0BC3" w:rsidRPr="00944D8C">
              <w:rPr>
                <w:rFonts w:asciiTheme="minorHAnsi" w:hAnsiTheme="minorHAnsi"/>
                <w:lang w:val="en-US"/>
              </w:rPr>
              <w:t>&gt;</w:t>
            </w:r>
          </w:p>
          <w:p w:rsidR="006F0BC3" w:rsidRPr="00944D8C" w:rsidRDefault="006F0BC3" w:rsidP="006F0BC3">
            <w:pPr>
              <w:spacing w:line="360" w:lineRule="auto"/>
              <w:jc w:val="center"/>
              <w:rPr>
                <w:rFonts w:asciiTheme="minorHAnsi" w:hAnsiTheme="minorHAnsi"/>
                <w:lang w:val="en-US"/>
              </w:rPr>
            </w:pPr>
            <w:r w:rsidRPr="00944D8C">
              <w:rPr>
                <w:rFonts w:asciiTheme="minorHAnsi" w:hAnsiTheme="minorHAnsi"/>
                <w:lang w:val="en-US"/>
              </w:rPr>
              <w:t>Female</w:t>
            </w:r>
          </w:p>
          <w:p w:rsidR="006F0BC3" w:rsidRPr="00944D8C" w:rsidRDefault="006F0BC3" w:rsidP="006F0BC3">
            <w:pPr>
              <w:spacing w:line="360" w:lineRule="auto"/>
              <w:jc w:val="center"/>
              <w:rPr>
                <w:rFonts w:asciiTheme="minorHAnsi" w:hAnsiTheme="minorHAnsi"/>
                <w:lang w:val="en-US"/>
              </w:rPr>
            </w:pPr>
            <w:r w:rsidRPr="00944D8C">
              <w:rPr>
                <w:rFonts w:asciiTheme="minorHAnsi" w:hAnsiTheme="minorHAnsi"/>
                <w:lang w:val="en-US"/>
              </w:rPr>
              <w:t>+ Late</w:t>
            </w:r>
          </w:p>
        </w:tc>
      </w:tr>
    </w:tbl>
    <w:p w:rsidR="00540078" w:rsidRPr="00944D8C" w:rsidRDefault="00540078" w:rsidP="001E6D73">
      <w:pPr>
        <w:spacing w:line="360" w:lineRule="auto"/>
        <w:jc w:val="both"/>
        <w:rPr>
          <w:rFonts w:asciiTheme="minorHAnsi" w:hAnsiTheme="minorHAnsi" w:cstheme="minorHAnsi"/>
          <w:lang w:val="en-US"/>
        </w:rPr>
      </w:pPr>
    </w:p>
    <w:p w:rsidR="00540078" w:rsidRPr="00944D8C" w:rsidRDefault="00540078">
      <w:pPr>
        <w:rPr>
          <w:rFonts w:asciiTheme="minorHAnsi" w:hAnsiTheme="minorHAnsi" w:cstheme="minorHAnsi"/>
          <w:lang w:val="en-US"/>
        </w:rPr>
      </w:pPr>
      <w:r w:rsidRPr="00944D8C">
        <w:rPr>
          <w:rFonts w:asciiTheme="minorHAnsi" w:hAnsiTheme="minorHAnsi" w:cstheme="minorHAnsi"/>
          <w:lang w:val="en-US"/>
        </w:rPr>
        <w:br w:type="page"/>
      </w:r>
    </w:p>
    <w:p w:rsidR="0065626C" w:rsidRPr="00944D8C" w:rsidRDefault="001E6D73" w:rsidP="00E25CCF">
      <w:pPr>
        <w:pStyle w:val="Heading1"/>
        <w:numPr>
          <w:ilvl w:val="0"/>
          <w:numId w:val="9"/>
        </w:numPr>
        <w:rPr>
          <w:rFonts w:asciiTheme="minorHAnsi" w:hAnsiTheme="minorHAnsi"/>
          <w:lang w:val="en-US"/>
        </w:rPr>
      </w:pPr>
      <w:bookmarkStart w:id="20" w:name="_Toc350503518"/>
      <w:bookmarkStart w:id="21" w:name="_Toc350504367"/>
      <w:bookmarkStart w:id="22" w:name="_Toc350860820"/>
      <w:r w:rsidRPr="00944D8C">
        <w:rPr>
          <w:rFonts w:asciiTheme="minorHAnsi" w:hAnsiTheme="minorHAnsi"/>
          <w:lang w:val="en-US"/>
        </w:rPr>
        <w:lastRenderedPageBreak/>
        <w:t>M</w:t>
      </w:r>
      <w:r w:rsidR="0065626C" w:rsidRPr="00944D8C">
        <w:rPr>
          <w:rFonts w:asciiTheme="minorHAnsi" w:hAnsiTheme="minorHAnsi"/>
          <w:lang w:val="en-US"/>
        </w:rPr>
        <w:t>ethodology</w:t>
      </w:r>
      <w:bookmarkEnd w:id="20"/>
      <w:bookmarkEnd w:id="21"/>
      <w:bookmarkEnd w:id="22"/>
    </w:p>
    <w:p w:rsidR="0065626C" w:rsidRPr="00944D8C" w:rsidRDefault="0065626C" w:rsidP="0065626C">
      <w:pPr>
        <w:rPr>
          <w:rFonts w:asciiTheme="minorHAnsi" w:hAnsiTheme="minorHAnsi"/>
          <w:lang w:val="en-US"/>
        </w:rPr>
      </w:pPr>
    </w:p>
    <w:p w:rsidR="0053799A" w:rsidRPr="00944D8C" w:rsidRDefault="006B5AB4" w:rsidP="0053799A">
      <w:pPr>
        <w:spacing w:line="360" w:lineRule="auto"/>
        <w:jc w:val="both"/>
        <w:rPr>
          <w:rFonts w:asciiTheme="minorHAnsi" w:hAnsiTheme="minorHAnsi" w:cs="Calibri"/>
          <w:lang w:val="en-US"/>
        </w:rPr>
      </w:pPr>
      <w:r w:rsidRPr="00944D8C">
        <w:rPr>
          <w:rFonts w:asciiTheme="minorHAnsi" w:hAnsiTheme="minorHAnsi"/>
          <w:lang w:val="en-US"/>
        </w:rPr>
        <w:t>Goal of my research is to determine what effects employees have on the willingness to buy of a customer during their buying progresses.</w:t>
      </w:r>
      <w:r w:rsidR="0053799A" w:rsidRPr="00944D8C">
        <w:rPr>
          <w:rFonts w:asciiTheme="minorHAnsi" w:hAnsiTheme="minorHAnsi"/>
          <w:lang w:val="en-US"/>
        </w:rPr>
        <w:t xml:space="preserve"> </w:t>
      </w:r>
      <w:r w:rsidR="0053799A" w:rsidRPr="00944D8C">
        <w:rPr>
          <w:rFonts w:asciiTheme="minorHAnsi" w:hAnsiTheme="minorHAnsi" w:cs="Calibri"/>
          <w:lang w:val="en-US"/>
        </w:rPr>
        <w:t>The focus will be on willingness to buy a new product at a fashion store. A challenge that I might face is to be able to measure willingness to buy.</w:t>
      </w:r>
      <w:r w:rsidR="00D936EC" w:rsidRPr="00944D8C">
        <w:rPr>
          <w:rFonts w:asciiTheme="minorHAnsi" w:hAnsiTheme="minorHAnsi" w:cs="Calibri"/>
          <w:lang w:val="en-US"/>
        </w:rPr>
        <w:t xml:space="preserve"> Data for this research is gathered by online questionnaires.</w:t>
      </w:r>
    </w:p>
    <w:p w:rsidR="006B5AB4" w:rsidRPr="00944D8C" w:rsidRDefault="006B5AB4" w:rsidP="0065626C">
      <w:pPr>
        <w:rPr>
          <w:rFonts w:asciiTheme="minorHAnsi" w:hAnsiTheme="minorHAnsi"/>
          <w:lang w:val="en-US"/>
        </w:rPr>
      </w:pPr>
    </w:p>
    <w:p w:rsidR="00274C20" w:rsidRPr="00944D8C" w:rsidRDefault="00400A1C" w:rsidP="00E25CCF">
      <w:pPr>
        <w:pStyle w:val="Subtitle"/>
        <w:rPr>
          <w:lang w:val="en-US"/>
        </w:rPr>
      </w:pPr>
      <w:bookmarkStart w:id="23" w:name="_Toc350860821"/>
      <w:r w:rsidRPr="00944D8C">
        <w:rPr>
          <w:lang w:val="en-US"/>
        </w:rPr>
        <w:t xml:space="preserve">3.1 </w:t>
      </w:r>
      <w:r w:rsidR="00274C20" w:rsidRPr="00944D8C">
        <w:rPr>
          <w:lang w:val="en-US"/>
        </w:rPr>
        <w:t>Data</w:t>
      </w:r>
      <w:bookmarkEnd w:id="23"/>
    </w:p>
    <w:p w:rsidR="00274C20" w:rsidRPr="00944D8C" w:rsidRDefault="00274C20" w:rsidP="00274C20">
      <w:pPr>
        <w:rPr>
          <w:rFonts w:asciiTheme="minorHAnsi" w:hAnsiTheme="minorHAnsi"/>
          <w:lang w:val="en-US"/>
        </w:rPr>
      </w:pPr>
    </w:p>
    <w:p w:rsidR="00306A00" w:rsidRPr="00944D8C" w:rsidRDefault="00274C20" w:rsidP="00306A00">
      <w:pPr>
        <w:spacing w:line="360" w:lineRule="auto"/>
        <w:jc w:val="both"/>
        <w:rPr>
          <w:rFonts w:asciiTheme="minorHAnsi" w:hAnsiTheme="minorHAnsi"/>
          <w:lang w:val="en-US"/>
        </w:rPr>
      </w:pPr>
      <w:r w:rsidRPr="00944D8C">
        <w:rPr>
          <w:rStyle w:val="Emphasis"/>
          <w:rFonts w:asciiTheme="minorHAnsi" w:hAnsiTheme="minorHAnsi" w:cstheme="minorHAnsi"/>
          <w:i w:val="0"/>
          <w:lang w:val="en-US"/>
        </w:rPr>
        <w:t>The data for this research is gathered by four online questionnaires.</w:t>
      </w:r>
      <w:r w:rsidR="00306A00" w:rsidRPr="00944D8C">
        <w:rPr>
          <w:rStyle w:val="Emphasis"/>
          <w:rFonts w:asciiTheme="minorHAnsi" w:hAnsiTheme="minorHAnsi" w:cstheme="minorHAnsi"/>
          <w:i w:val="0"/>
          <w:lang w:val="en-US"/>
        </w:rPr>
        <w:t xml:space="preserve"> I ran a </w:t>
      </w:r>
      <w:r w:rsidR="00306A00" w:rsidRPr="00944D8C">
        <w:rPr>
          <w:rFonts w:asciiTheme="minorHAnsi" w:hAnsiTheme="minorHAnsi"/>
          <w:lang w:val="en-US"/>
        </w:rPr>
        <w:t xml:space="preserve">survey-experiment where respondents were randomly allocated to four different conditions. It has a 2x2 between-subject design where I manipulate (1) timing of approach (early vs. late) and (2) the orientation of the employee (sales oriented vs. customer oriented). This manipulation is in order to measure willingness to buy. </w:t>
      </w:r>
      <w:r w:rsidR="00186093" w:rsidRPr="00944D8C">
        <w:rPr>
          <w:rFonts w:asciiTheme="minorHAnsi" w:hAnsiTheme="minorHAnsi"/>
          <w:lang w:val="en-US"/>
        </w:rPr>
        <w:t xml:space="preserve">Every respondent makes a </w:t>
      </w:r>
      <w:r w:rsidR="00186093" w:rsidRPr="00944D8C">
        <w:rPr>
          <w:rStyle w:val="Emphasis"/>
          <w:rFonts w:asciiTheme="minorHAnsi" w:hAnsiTheme="minorHAnsi" w:cstheme="minorHAnsi"/>
          <w:i w:val="0"/>
          <w:lang w:val="en-US"/>
        </w:rPr>
        <w:t xml:space="preserve">decision whether to buy a new pair of jeans or going to a weekend out after being manipulated by timing of approach and the orientation of the employee. This </w:t>
      </w:r>
      <w:r w:rsidR="009264C8" w:rsidRPr="00944D8C">
        <w:rPr>
          <w:rStyle w:val="Emphasis"/>
          <w:rFonts w:asciiTheme="minorHAnsi" w:hAnsiTheme="minorHAnsi" w:cstheme="minorHAnsi"/>
          <w:i w:val="0"/>
          <w:lang w:val="en-US"/>
        </w:rPr>
        <w:t>design</w:t>
      </w:r>
      <w:r w:rsidR="00186093" w:rsidRPr="00944D8C">
        <w:rPr>
          <w:rStyle w:val="Emphasis"/>
          <w:rFonts w:asciiTheme="minorHAnsi" w:hAnsiTheme="minorHAnsi" w:cstheme="minorHAnsi"/>
          <w:i w:val="0"/>
          <w:lang w:val="en-US"/>
        </w:rPr>
        <w:t xml:space="preserve"> is repeated in the same questionnaire but in the second case the respondent has to make the decision between new headphones and a weekend out.</w:t>
      </w:r>
      <w:r w:rsidR="009264C8" w:rsidRPr="00944D8C">
        <w:rPr>
          <w:rStyle w:val="Emphasis"/>
          <w:rFonts w:asciiTheme="minorHAnsi" w:hAnsiTheme="minorHAnsi" w:cstheme="minorHAnsi"/>
          <w:i w:val="0"/>
          <w:lang w:val="en-US"/>
        </w:rPr>
        <w:t xml:space="preserve"> This second design ensures that a general conclusion about the willingness to buy can be made.</w:t>
      </w:r>
    </w:p>
    <w:p w:rsidR="00274C20" w:rsidRPr="00944D8C" w:rsidRDefault="00274C20" w:rsidP="00274C20">
      <w:pPr>
        <w:spacing w:line="360" w:lineRule="auto"/>
        <w:jc w:val="both"/>
        <w:rPr>
          <w:rFonts w:asciiTheme="minorHAnsi" w:hAnsiTheme="minorHAnsi"/>
          <w:lang w:val="en-US"/>
        </w:rPr>
      </w:pPr>
    </w:p>
    <w:p w:rsidR="00D936EC" w:rsidRPr="00944D8C" w:rsidRDefault="00274C20" w:rsidP="00274C20">
      <w:pPr>
        <w:spacing w:line="360" w:lineRule="auto"/>
        <w:jc w:val="both"/>
        <w:rPr>
          <w:rFonts w:asciiTheme="minorHAnsi" w:hAnsiTheme="minorHAnsi"/>
          <w:lang w:val="en-US"/>
        </w:rPr>
      </w:pPr>
      <w:r w:rsidRPr="00944D8C">
        <w:rPr>
          <w:rFonts w:asciiTheme="minorHAnsi" w:hAnsiTheme="minorHAnsi"/>
          <w:lang w:val="en-US"/>
        </w:rPr>
        <w:t>Questions about age, income and education were asked for the contribution as control variables.</w:t>
      </w:r>
      <w:r w:rsidR="00D936EC" w:rsidRPr="00944D8C">
        <w:rPr>
          <w:rFonts w:asciiTheme="minorHAnsi" w:hAnsiTheme="minorHAnsi"/>
          <w:lang w:val="en-US"/>
        </w:rPr>
        <w:t xml:space="preserve"> </w:t>
      </w:r>
      <w:r w:rsidR="005855D5" w:rsidRPr="00944D8C">
        <w:rPr>
          <w:rFonts w:asciiTheme="minorHAnsi" w:hAnsiTheme="minorHAnsi"/>
          <w:lang w:val="en-US"/>
        </w:rPr>
        <w:t>Gender is asked for the usage of a moderating variable. Respondents are asked to fill in the extent to which they value fashion and weekend out. They were also asked to fill in the extent to which they find it difficult to choose a pair of jeans and fashion in general.</w:t>
      </w:r>
    </w:p>
    <w:p w:rsidR="006520D4" w:rsidRPr="00944D8C" w:rsidRDefault="00274C20" w:rsidP="006520D4">
      <w:pPr>
        <w:spacing w:line="360" w:lineRule="auto"/>
        <w:jc w:val="both"/>
        <w:rPr>
          <w:rStyle w:val="Emphasis"/>
          <w:rFonts w:asciiTheme="minorHAnsi" w:hAnsiTheme="minorHAnsi" w:cstheme="minorHAnsi"/>
          <w:i w:val="0"/>
          <w:lang w:val="en-US"/>
        </w:rPr>
      </w:pPr>
      <w:r w:rsidRPr="00944D8C">
        <w:rPr>
          <w:rFonts w:asciiTheme="minorHAnsi" w:hAnsiTheme="minorHAnsi"/>
          <w:lang w:val="en-US"/>
        </w:rPr>
        <w:t xml:space="preserve">Willingness to buy is measured by </w:t>
      </w:r>
      <w:r w:rsidR="006520D4" w:rsidRPr="00944D8C">
        <w:rPr>
          <w:rStyle w:val="Emphasis"/>
          <w:rFonts w:asciiTheme="minorHAnsi" w:hAnsiTheme="minorHAnsi" w:cstheme="minorHAnsi"/>
          <w:i w:val="0"/>
          <w:lang w:val="en-US"/>
        </w:rPr>
        <w:t>different imaginable stories that respondents have to read and judge.</w:t>
      </w:r>
      <w:r w:rsidR="00562863" w:rsidRPr="00944D8C">
        <w:rPr>
          <w:rStyle w:val="Emphasis"/>
          <w:rFonts w:asciiTheme="minorHAnsi" w:hAnsiTheme="minorHAnsi" w:cstheme="minorHAnsi"/>
          <w:i w:val="0"/>
          <w:lang w:val="en-US"/>
        </w:rPr>
        <w:t xml:space="preserve"> Each questionnaire contains two stories, but those stories are different in each of the four questionnaires.</w:t>
      </w:r>
      <w:r w:rsidR="006520D4" w:rsidRPr="00944D8C">
        <w:rPr>
          <w:rStyle w:val="Emphasis"/>
          <w:rFonts w:asciiTheme="minorHAnsi" w:hAnsiTheme="minorHAnsi" w:cstheme="minorHAnsi"/>
          <w:i w:val="0"/>
          <w:lang w:val="en-US"/>
        </w:rPr>
        <w:t xml:space="preserve"> </w:t>
      </w:r>
      <w:r w:rsidR="00562863" w:rsidRPr="00944D8C">
        <w:rPr>
          <w:rStyle w:val="Emphasis"/>
          <w:rFonts w:asciiTheme="minorHAnsi" w:hAnsiTheme="minorHAnsi" w:cstheme="minorHAnsi"/>
          <w:i w:val="0"/>
          <w:lang w:val="en-US"/>
        </w:rPr>
        <w:t>A</w:t>
      </w:r>
      <w:r w:rsidR="006520D4" w:rsidRPr="00944D8C">
        <w:rPr>
          <w:rStyle w:val="Emphasis"/>
          <w:rFonts w:asciiTheme="minorHAnsi" w:hAnsiTheme="minorHAnsi" w:cstheme="minorHAnsi"/>
          <w:i w:val="0"/>
          <w:lang w:val="en-US"/>
        </w:rPr>
        <w:t xml:space="preserve"> respondent has to make</w:t>
      </w:r>
      <w:r w:rsidR="00562863" w:rsidRPr="00944D8C">
        <w:rPr>
          <w:rStyle w:val="Emphasis"/>
          <w:rFonts w:asciiTheme="minorHAnsi" w:hAnsiTheme="minorHAnsi" w:cstheme="minorHAnsi"/>
          <w:i w:val="0"/>
          <w:lang w:val="en-US"/>
        </w:rPr>
        <w:t xml:space="preserve"> two choices, because one questionnaire contains two stories.</w:t>
      </w:r>
      <w:r w:rsidR="006520D4" w:rsidRPr="00944D8C">
        <w:rPr>
          <w:rStyle w:val="Emphasis"/>
          <w:rFonts w:asciiTheme="minorHAnsi" w:hAnsiTheme="minorHAnsi" w:cstheme="minorHAnsi"/>
          <w:i w:val="0"/>
          <w:lang w:val="en-US"/>
        </w:rPr>
        <w:t xml:space="preserve"> At the end of the first story the respondent makes a decision whether to buy a new pair of jeans or going to a weekend out. At the end of the second story the respondent makes a decision whether to buy a new headphone or going to a weekend out.  The imaginable stories among the </w:t>
      </w:r>
      <w:r w:rsidR="00562863" w:rsidRPr="00944D8C">
        <w:rPr>
          <w:rStyle w:val="Emphasis"/>
          <w:rFonts w:asciiTheme="minorHAnsi" w:hAnsiTheme="minorHAnsi" w:cstheme="minorHAnsi"/>
          <w:i w:val="0"/>
          <w:lang w:val="en-US"/>
        </w:rPr>
        <w:t xml:space="preserve">four </w:t>
      </w:r>
      <w:r w:rsidR="006520D4" w:rsidRPr="00944D8C">
        <w:rPr>
          <w:rStyle w:val="Emphasis"/>
          <w:rFonts w:asciiTheme="minorHAnsi" w:hAnsiTheme="minorHAnsi" w:cstheme="minorHAnsi"/>
          <w:i w:val="0"/>
          <w:lang w:val="en-US"/>
        </w:rPr>
        <w:t xml:space="preserve">questionnaires differ in timing of being approached by an employee and the orientation of that employee. At the first questionnaire, a customer is being approached just after entering the store and the employee has got a customer </w:t>
      </w:r>
      <w:r w:rsidR="006520D4" w:rsidRPr="00944D8C">
        <w:rPr>
          <w:rStyle w:val="Emphasis"/>
          <w:rFonts w:asciiTheme="minorHAnsi" w:hAnsiTheme="minorHAnsi" w:cstheme="minorHAnsi"/>
          <w:i w:val="0"/>
          <w:lang w:val="en-US"/>
        </w:rPr>
        <w:lastRenderedPageBreak/>
        <w:t xml:space="preserve">oriented approach. At the second questionnaire, a customer is being approached just after entering the store and the employee has got a sales oriented approach. At the third questionnaire, a customer is being approach just before leaving the store and the employee has got a customer oriented approach. At the fourth questionnaire, a customer is being approached just before leaving the store and the employee has got a sales oriented approach. </w:t>
      </w:r>
    </w:p>
    <w:p w:rsidR="00B36D05" w:rsidRPr="00944D8C" w:rsidRDefault="00B36D05" w:rsidP="00400A1C">
      <w:pPr>
        <w:pStyle w:val="Subtitle"/>
        <w:rPr>
          <w:rStyle w:val="Emphasis"/>
          <w:i/>
          <w:iCs/>
          <w:lang w:val="en-US"/>
        </w:rPr>
      </w:pPr>
    </w:p>
    <w:p w:rsidR="0068110C" w:rsidRPr="00944D8C" w:rsidRDefault="00400A1C" w:rsidP="00400A1C">
      <w:pPr>
        <w:pStyle w:val="Subtitle"/>
        <w:rPr>
          <w:rStyle w:val="Emphasis"/>
          <w:i/>
          <w:iCs/>
          <w:lang w:val="en-US"/>
        </w:rPr>
      </w:pPr>
      <w:bookmarkStart w:id="24" w:name="_Toc350860822"/>
      <w:r w:rsidRPr="00944D8C">
        <w:rPr>
          <w:rStyle w:val="Emphasis"/>
          <w:i/>
          <w:iCs/>
          <w:lang w:val="en-US"/>
        </w:rPr>
        <w:t xml:space="preserve">3.2 </w:t>
      </w:r>
      <w:r w:rsidR="0068110C" w:rsidRPr="00944D8C">
        <w:rPr>
          <w:rStyle w:val="Emphasis"/>
          <w:i/>
          <w:iCs/>
          <w:lang w:val="en-US"/>
        </w:rPr>
        <w:t>Respondents</w:t>
      </w:r>
      <w:bookmarkEnd w:id="24"/>
      <w:r w:rsidRPr="00944D8C">
        <w:rPr>
          <w:rStyle w:val="Emphasis"/>
          <w:i/>
          <w:iCs/>
          <w:lang w:val="en-US"/>
        </w:rPr>
        <w:t xml:space="preserve"> </w:t>
      </w:r>
    </w:p>
    <w:p w:rsidR="00400A1C" w:rsidRPr="00944D8C" w:rsidRDefault="00400A1C" w:rsidP="00400A1C">
      <w:pPr>
        <w:rPr>
          <w:lang w:val="en-US"/>
        </w:rPr>
      </w:pPr>
    </w:p>
    <w:p w:rsidR="0068110C" w:rsidRPr="00944D8C" w:rsidRDefault="0068110C" w:rsidP="00274C20">
      <w:pPr>
        <w:spacing w:line="360" w:lineRule="auto"/>
        <w:jc w:val="both"/>
        <w:rPr>
          <w:rStyle w:val="Emphasis"/>
          <w:rFonts w:asciiTheme="minorHAnsi" w:hAnsiTheme="minorHAnsi" w:cstheme="minorHAnsi"/>
          <w:i w:val="0"/>
          <w:lang w:val="en-US"/>
        </w:rPr>
      </w:pPr>
      <w:r w:rsidRPr="00944D8C">
        <w:rPr>
          <w:rStyle w:val="Emphasis"/>
          <w:rFonts w:asciiTheme="minorHAnsi" w:hAnsiTheme="minorHAnsi" w:cstheme="minorHAnsi"/>
          <w:i w:val="0"/>
          <w:lang w:val="en-US"/>
        </w:rPr>
        <w:t xml:space="preserve">The questionnaires were put together </w:t>
      </w:r>
      <w:r w:rsidR="00A61A61" w:rsidRPr="00944D8C">
        <w:rPr>
          <w:rStyle w:val="Emphasis"/>
          <w:rFonts w:asciiTheme="minorHAnsi" w:hAnsiTheme="minorHAnsi" w:cstheme="minorHAnsi"/>
          <w:i w:val="0"/>
          <w:lang w:val="en-US"/>
        </w:rPr>
        <w:t>by using Thesistools.com. From there the</w:t>
      </w:r>
      <w:r w:rsidR="0084632D" w:rsidRPr="00944D8C">
        <w:rPr>
          <w:rStyle w:val="Emphasis"/>
          <w:rFonts w:asciiTheme="minorHAnsi" w:hAnsiTheme="minorHAnsi" w:cstheme="minorHAnsi"/>
          <w:i w:val="0"/>
          <w:lang w:val="en-US"/>
        </w:rPr>
        <w:t xml:space="preserve"> questionnaires</w:t>
      </w:r>
      <w:r w:rsidR="00A61A61" w:rsidRPr="00944D8C">
        <w:rPr>
          <w:rStyle w:val="Emphasis"/>
          <w:rFonts w:asciiTheme="minorHAnsi" w:hAnsiTheme="minorHAnsi" w:cstheme="minorHAnsi"/>
          <w:i w:val="0"/>
          <w:lang w:val="en-US"/>
        </w:rPr>
        <w:t xml:space="preserve"> were put online randomly through a redirecting url link, so respondents fill in one questionnaire without knowing which of the four questionnaires they filled in.</w:t>
      </w:r>
    </w:p>
    <w:p w:rsidR="0068110C" w:rsidRPr="00944D8C" w:rsidRDefault="00A61A61" w:rsidP="00274C20">
      <w:pPr>
        <w:spacing w:line="360" w:lineRule="auto"/>
        <w:jc w:val="both"/>
        <w:rPr>
          <w:rStyle w:val="Emphasis"/>
          <w:rFonts w:asciiTheme="minorHAnsi" w:hAnsiTheme="minorHAnsi" w:cstheme="minorHAnsi"/>
          <w:i w:val="0"/>
          <w:lang w:val="en-US"/>
        </w:rPr>
      </w:pPr>
      <w:r w:rsidRPr="00944D8C">
        <w:rPr>
          <w:rStyle w:val="Emphasis"/>
          <w:rFonts w:asciiTheme="minorHAnsi" w:hAnsiTheme="minorHAnsi" w:cstheme="minorHAnsi"/>
          <w:i w:val="0"/>
          <w:lang w:val="en-US"/>
        </w:rPr>
        <w:t xml:space="preserve">Gathering respondents was done by making use of direct mailing and promoting the url link on Facebook, Twitter and Linkedin. </w:t>
      </w:r>
    </w:p>
    <w:p w:rsidR="0084632D" w:rsidRPr="00944D8C" w:rsidRDefault="0084632D" w:rsidP="00274C20">
      <w:pPr>
        <w:spacing w:line="360" w:lineRule="auto"/>
        <w:jc w:val="both"/>
        <w:rPr>
          <w:rStyle w:val="Emphasis"/>
          <w:rFonts w:asciiTheme="minorHAnsi" w:hAnsiTheme="minorHAnsi" w:cstheme="minorHAnsi"/>
          <w:i w:val="0"/>
          <w:lang w:val="en-US"/>
        </w:rPr>
      </w:pPr>
    </w:p>
    <w:p w:rsidR="0084632D" w:rsidRPr="00944D8C" w:rsidRDefault="002B1C09" w:rsidP="00274C20">
      <w:pPr>
        <w:spacing w:line="360" w:lineRule="auto"/>
        <w:jc w:val="both"/>
        <w:rPr>
          <w:rStyle w:val="Emphasis"/>
          <w:rFonts w:asciiTheme="minorHAnsi" w:hAnsiTheme="minorHAnsi" w:cstheme="minorHAnsi"/>
          <w:i w:val="0"/>
          <w:lang w:val="en-US"/>
        </w:rPr>
      </w:pPr>
      <w:r w:rsidRPr="00944D8C">
        <w:rPr>
          <w:rStyle w:val="Emphasis"/>
          <w:rFonts w:asciiTheme="minorHAnsi" w:hAnsiTheme="minorHAnsi" w:cstheme="minorHAnsi"/>
          <w:i w:val="0"/>
          <w:lang w:val="en-US"/>
        </w:rPr>
        <w:t>The first randomized questionnaire was filled in much more than the other three, because of the fact that the url link of that questionnaire was copied instead of the redirecting url link.</w:t>
      </w:r>
      <w:r w:rsidR="0084632D" w:rsidRPr="00944D8C">
        <w:rPr>
          <w:rStyle w:val="Emphasis"/>
          <w:rFonts w:asciiTheme="minorHAnsi" w:hAnsiTheme="minorHAnsi" w:cstheme="minorHAnsi"/>
          <w:i w:val="0"/>
          <w:lang w:val="en-US"/>
        </w:rPr>
        <w:t xml:space="preserve"> </w:t>
      </w:r>
    </w:p>
    <w:p w:rsidR="0095390A" w:rsidRPr="00944D8C" w:rsidRDefault="002B1C09" w:rsidP="00274C20">
      <w:pPr>
        <w:spacing w:line="360" w:lineRule="auto"/>
        <w:jc w:val="both"/>
        <w:rPr>
          <w:rStyle w:val="Emphasis"/>
          <w:rFonts w:asciiTheme="minorHAnsi" w:hAnsiTheme="minorHAnsi" w:cstheme="minorHAnsi"/>
          <w:i w:val="0"/>
          <w:lang w:val="en-US"/>
        </w:rPr>
      </w:pPr>
      <w:r w:rsidRPr="00944D8C">
        <w:rPr>
          <w:rStyle w:val="Emphasis"/>
          <w:rFonts w:asciiTheme="minorHAnsi" w:hAnsiTheme="minorHAnsi" w:cstheme="minorHAnsi"/>
          <w:i w:val="0"/>
          <w:lang w:val="en-US"/>
        </w:rPr>
        <w:t xml:space="preserve">I do not expect this will hurt the outcome, because </w:t>
      </w:r>
      <w:r w:rsidR="004A3667" w:rsidRPr="00944D8C">
        <w:rPr>
          <w:rStyle w:val="Emphasis"/>
          <w:rFonts w:asciiTheme="minorHAnsi" w:hAnsiTheme="minorHAnsi" w:cstheme="minorHAnsi"/>
          <w:i w:val="0"/>
          <w:lang w:val="en-US"/>
        </w:rPr>
        <w:t xml:space="preserve"> a simular</w:t>
      </w:r>
      <w:r w:rsidRPr="00944D8C">
        <w:rPr>
          <w:rStyle w:val="Emphasis"/>
          <w:rFonts w:asciiTheme="minorHAnsi" w:hAnsiTheme="minorHAnsi" w:cstheme="minorHAnsi"/>
          <w:i w:val="0"/>
          <w:lang w:val="en-US"/>
        </w:rPr>
        <w:t xml:space="preserve"> amount of respondents of that questionnaire is used for the analysis. </w:t>
      </w:r>
    </w:p>
    <w:p w:rsidR="0084632D" w:rsidRPr="00944D8C" w:rsidRDefault="0084632D" w:rsidP="00274C20">
      <w:pPr>
        <w:spacing w:line="360" w:lineRule="auto"/>
        <w:jc w:val="both"/>
        <w:rPr>
          <w:rStyle w:val="Emphasis"/>
          <w:rFonts w:asciiTheme="minorHAnsi" w:hAnsiTheme="minorHAnsi" w:cstheme="minorHAnsi"/>
          <w:i w:val="0"/>
          <w:lang w:val="en-US"/>
        </w:rPr>
      </w:pPr>
    </w:p>
    <w:p w:rsidR="00D50416" w:rsidRPr="00944D8C" w:rsidRDefault="00D50416" w:rsidP="00274C20">
      <w:pPr>
        <w:spacing w:line="360" w:lineRule="auto"/>
        <w:jc w:val="both"/>
        <w:rPr>
          <w:rStyle w:val="Emphasis"/>
          <w:rFonts w:asciiTheme="minorHAnsi" w:hAnsiTheme="minorHAnsi" w:cstheme="minorHAnsi"/>
          <w:i w:val="0"/>
          <w:lang w:val="en-US"/>
        </w:rPr>
      </w:pPr>
    </w:p>
    <w:p w:rsidR="000662DC" w:rsidRPr="00944D8C" w:rsidRDefault="000662DC" w:rsidP="00274C20">
      <w:pPr>
        <w:spacing w:line="360" w:lineRule="auto"/>
        <w:jc w:val="both"/>
        <w:rPr>
          <w:rStyle w:val="Emphasis"/>
          <w:rFonts w:asciiTheme="minorHAnsi" w:hAnsiTheme="minorHAnsi" w:cstheme="minorHAnsi"/>
          <w:i w:val="0"/>
          <w:lang w:val="en-US"/>
        </w:rPr>
      </w:pPr>
    </w:p>
    <w:p w:rsidR="00E279A1" w:rsidRPr="00944D8C" w:rsidRDefault="00E84177" w:rsidP="00274C20">
      <w:pPr>
        <w:spacing w:line="360" w:lineRule="auto"/>
        <w:jc w:val="both"/>
        <w:rPr>
          <w:rStyle w:val="Emphasis"/>
          <w:rFonts w:asciiTheme="minorHAnsi" w:hAnsiTheme="minorHAnsi" w:cstheme="minorHAnsi"/>
          <w:i w:val="0"/>
          <w:lang w:val="en-US"/>
        </w:rPr>
      </w:pPr>
      <w:r w:rsidRPr="00944D8C">
        <w:rPr>
          <w:rStyle w:val="Emphasis"/>
          <w:rFonts w:asciiTheme="minorHAnsi" w:hAnsiTheme="minorHAnsi" w:cstheme="minorHAnsi"/>
          <w:i w:val="0"/>
          <w:lang w:val="en-US"/>
        </w:rPr>
        <w:t xml:space="preserve">  </w:t>
      </w:r>
    </w:p>
    <w:p w:rsidR="0095390A" w:rsidRPr="00944D8C" w:rsidRDefault="0095390A" w:rsidP="00274C20">
      <w:pPr>
        <w:spacing w:line="360" w:lineRule="auto"/>
        <w:jc w:val="both"/>
        <w:rPr>
          <w:rStyle w:val="Emphasis"/>
          <w:rFonts w:asciiTheme="minorHAnsi" w:hAnsiTheme="minorHAnsi" w:cstheme="minorHAnsi"/>
          <w:i w:val="0"/>
          <w:lang w:val="en-US"/>
        </w:rPr>
      </w:pPr>
    </w:p>
    <w:p w:rsidR="00AF3CE7" w:rsidRPr="00944D8C" w:rsidRDefault="002B1C09" w:rsidP="0091597A">
      <w:pPr>
        <w:pStyle w:val="CommentText"/>
        <w:rPr>
          <w:b/>
          <w:sz w:val="28"/>
          <w:szCs w:val="28"/>
          <w:lang w:val="en-US"/>
        </w:rPr>
      </w:pPr>
      <w:r w:rsidRPr="00944D8C">
        <w:rPr>
          <w:rStyle w:val="Emphasis"/>
          <w:rFonts w:asciiTheme="minorHAnsi" w:hAnsiTheme="minorHAnsi" w:cstheme="minorHAnsi"/>
          <w:b/>
          <w:i w:val="0"/>
          <w:sz w:val="28"/>
          <w:szCs w:val="28"/>
          <w:lang w:val="en-US"/>
        </w:rPr>
        <w:t xml:space="preserve"> </w:t>
      </w:r>
      <w:bookmarkStart w:id="25" w:name="_GoBack"/>
      <w:bookmarkEnd w:id="25"/>
    </w:p>
    <w:p w:rsidR="0095390A" w:rsidRPr="00944D8C" w:rsidRDefault="0095390A" w:rsidP="00274C20">
      <w:pPr>
        <w:spacing w:line="360" w:lineRule="auto"/>
        <w:jc w:val="both"/>
        <w:rPr>
          <w:rStyle w:val="Emphasis"/>
          <w:rFonts w:asciiTheme="minorHAnsi" w:hAnsiTheme="minorHAnsi" w:cstheme="minorHAnsi"/>
          <w:b/>
          <w:i w:val="0"/>
          <w:sz w:val="28"/>
          <w:szCs w:val="28"/>
          <w:lang w:val="en-US"/>
        </w:rPr>
      </w:pPr>
    </w:p>
    <w:p w:rsidR="0068110C" w:rsidRPr="00944D8C" w:rsidRDefault="0068110C" w:rsidP="00274C20">
      <w:pPr>
        <w:spacing w:line="360" w:lineRule="auto"/>
        <w:jc w:val="both"/>
        <w:rPr>
          <w:rStyle w:val="Emphasis"/>
          <w:rFonts w:asciiTheme="minorHAnsi" w:hAnsiTheme="minorHAnsi" w:cstheme="minorHAnsi"/>
          <w:i w:val="0"/>
          <w:lang w:val="en-US"/>
        </w:rPr>
      </w:pPr>
    </w:p>
    <w:p w:rsidR="0095390A" w:rsidRPr="00944D8C" w:rsidRDefault="006472F0">
      <w:pPr>
        <w:rPr>
          <w:rFonts w:asciiTheme="minorHAnsi" w:hAnsiTheme="minorHAnsi"/>
          <w:color w:val="FF0000"/>
          <w:lang w:val="en-US"/>
        </w:rPr>
      </w:pPr>
      <w:r w:rsidRPr="00944D8C">
        <w:rPr>
          <w:rFonts w:asciiTheme="minorHAnsi" w:hAnsiTheme="minorHAnsi"/>
          <w:color w:val="FF0000"/>
          <w:lang w:val="en-US"/>
        </w:rPr>
        <w:br w:type="page"/>
      </w:r>
    </w:p>
    <w:p w:rsidR="0065626C" w:rsidRPr="00944D8C" w:rsidRDefault="0091597A" w:rsidP="00400A1C">
      <w:pPr>
        <w:pStyle w:val="Heading1"/>
        <w:numPr>
          <w:ilvl w:val="0"/>
          <w:numId w:val="9"/>
        </w:numPr>
        <w:jc w:val="both"/>
        <w:rPr>
          <w:rFonts w:asciiTheme="minorHAnsi" w:hAnsiTheme="minorHAnsi"/>
          <w:lang w:val="en-US"/>
        </w:rPr>
      </w:pPr>
      <w:bookmarkStart w:id="26" w:name="_Toc350503519"/>
      <w:bookmarkStart w:id="27" w:name="_Toc350504368"/>
      <w:bookmarkStart w:id="28" w:name="_Toc350860823"/>
      <w:r w:rsidRPr="00944D8C">
        <w:rPr>
          <w:rFonts w:asciiTheme="minorHAnsi" w:hAnsiTheme="minorHAnsi"/>
          <w:lang w:val="en-US"/>
        </w:rPr>
        <w:lastRenderedPageBreak/>
        <w:t xml:space="preserve">Results and </w:t>
      </w:r>
      <w:r w:rsidR="006472F0" w:rsidRPr="00944D8C">
        <w:rPr>
          <w:rFonts w:asciiTheme="minorHAnsi" w:hAnsiTheme="minorHAnsi"/>
          <w:lang w:val="en-US"/>
        </w:rPr>
        <w:t>A</w:t>
      </w:r>
      <w:r w:rsidR="0065626C" w:rsidRPr="00944D8C">
        <w:rPr>
          <w:rFonts w:asciiTheme="minorHAnsi" w:hAnsiTheme="minorHAnsi"/>
          <w:lang w:val="en-US"/>
        </w:rPr>
        <w:t>nalysis</w:t>
      </w:r>
      <w:bookmarkEnd w:id="26"/>
      <w:bookmarkEnd w:id="27"/>
      <w:bookmarkEnd w:id="28"/>
      <w:r w:rsidR="0065626C" w:rsidRPr="00944D8C">
        <w:rPr>
          <w:rFonts w:asciiTheme="minorHAnsi" w:hAnsiTheme="minorHAnsi"/>
          <w:lang w:val="en-US"/>
        </w:rPr>
        <w:t xml:space="preserve"> </w:t>
      </w:r>
    </w:p>
    <w:p w:rsidR="0065626C" w:rsidRPr="00944D8C" w:rsidRDefault="0065626C" w:rsidP="00B90823">
      <w:pPr>
        <w:spacing w:line="360" w:lineRule="auto"/>
        <w:jc w:val="both"/>
        <w:rPr>
          <w:rFonts w:asciiTheme="minorHAnsi" w:hAnsiTheme="minorHAnsi"/>
          <w:lang w:val="en-US"/>
        </w:rPr>
      </w:pPr>
    </w:p>
    <w:p w:rsidR="0065626C" w:rsidRPr="00944D8C" w:rsidRDefault="002B5D05" w:rsidP="00B90823">
      <w:pPr>
        <w:spacing w:line="360" w:lineRule="auto"/>
        <w:jc w:val="both"/>
        <w:rPr>
          <w:rFonts w:asciiTheme="minorHAnsi" w:hAnsiTheme="minorHAnsi"/>
          <w:lang w:val="en-US"/>
        </w:rPr>
      </w:pPr>
      <w:r w:rsidRPr="00944D8C">
        <w:rPr>
          <w:rFonts w:asciiTheme="minorHAnsi" w:hAnsiTheme="minorHAnsi"/>
          <w:lang w:val="en-US"/>
        </w:rPr>
        <w:t>After explaining the methodology, this section will describe the analysis and appoint the results that came out.</w:t>
      </w:r>
    </w:p>
    <w:p w:rsidR="002B5D05" w:rsidRPr="00944D8C" w:rsidRDefault="0055604A" w:rsidP="00B90823">
      <w:pPr>
        <w:spacing w:line="360" w:lineRule="auto"/>
        <w:jc w:val="both"/>
        <w:rPr>
          <w:rFonts w:asciiTheme="minorHAnsi" w:hAnsiTheme="minorHAnsi"/>
          <w:lang w:val="en-US"/>
        </w:rPr>
      </w:pPr>
      <w:r w:rsidRPr="00944D8C">
        <w:rPr>
          <w:rFonts w:asciiTheme="minorHAnsi" w:hAnsiTheme="minorHAnsi"/>
          <w:lang w:val="en-US"/>
        </w:rPr>
        <w:t>First,</w:t>
      </w:r>
      <w:r w:rsidR="00B96625" w:rsidRPr="00944D8C">
        <w:rPr>
          <w:rFonts w:asciiTheme="minorHAnsi" w:hAnsiTheme="minorHAnsi"/>
          <w:lang w:val="en-US"/>
        </w:rPr>
        <w:t xml:space="preserve"> I analyzed the full model and the groups </w:t>
      </w:r>
      <w:r w:rsidR="00D94130" w:rsidRPr="00944D8C">
        <w:rPr>
          <w:rFonts w:asciiTheme="minorHAnsi" w:hAnsiTheme="minorHAnsi"/>
          <w:lang w:val="en-US"/>
        </w:rPr>
        <w:t>separately</w:t>
      </w:r>
      <w:r w:rsidR="00B96625" w:rsidRPr="00944D8C">
        <w:rPr>
          <w:rFonts w:asciiTheme="minorHAnsi" w:hAnsiTheme="minorHAnsi"/>
          <w:lang w:val="en-US"/>
        </w:rPr>
        <w:t xml:space="preserve"> for the descriptive statistics</w:t>
      </w:r>
      <w:r w:rsidR="00250613" w:rsidRPr="00944D8C">
        <w:rPr>
          <w:rFonts w:asciiTheme="minorHAnsi" w:hAnsiTheme="minorHAnsi"/>
          <w:lang w:val="en-US"/>
        </w:rPr>
        <w:t>.</w:t>
      </w:r>
      <w:r w:rsidRPr="00944D8C">
        <w:rPr>
          <w:rFonts w:asciiTheme="minorHAnsi" w:hAnsiTheme="minorHAnsi"/>
          <w:lang w:val="en-US"/>
        </w:rPr>
        <w:t xml:space="preserve"> </w:t>
      </w:r>
      <w:r w:rsidR="00B96625" w:rsidRPr="00944D8C">
        <w:rPr>
          <w:rFonts w:asciiTheme="minorHAnsi" w:hAnsiTheme="minorHAnsi"/>
          <w:lang w:val="en-US"/>
        </w:rPr>
        <w:t>Second</w:t>
      </w:r>
      <w:r w:rsidR="00AD27C5" w:rsidRPr="00944D8C">
        <w:rPr>
          <w:rFonts w:asciiTheme="minorHAnsi" w:hAnsiTheme="minorHAnsi"/>
          <w:lang w:val="en-US"/>
        </w:rPr>
        <w:t xml:space="preserve">, </w:t>
      </w:r>
      <w:r w:rsidR="009B7B62" w:rsidRPr="00944D8C">
        <w:rPr>
          <w:rFonts w:asciiTheme="minorHAnsi" w:hAnsiTheme="minorHAnsi"/>
          <w:lang w:val="en-US"/>
        </w:rPr>
        <w:t xml:space="preserve">I analyzed the full model by doing a logistic regression. I also performed a logistic regression on jeans and headphones. By performing these logistic regressions, the influence of the two direct </w:t>
      </w:r>
      <w:r w:rsidR="00EB62C7" w:rsidRPr="00944D8C">
        <w:rPr>
          <w:rFonts w:asciiTheme="minorHAnsi" w:hAnsiTheme="minorHAnsi"/>
          <w:lang w:val="en-US"/>
        </w:rPr>
        <w:t>variables (timing of approach and orientation of the employee) and the two indirect variables (gender and preferred autonomy of the customer) on the willingness to buy of the customer are analyzed.</w:t>
      </w:r>
    </w:p>
    <w:p w:rsidR="0065626C" w:rsidRPr="00944D8C" w:rsidRDefault="0065626C" w:rsidP="00B90823">
      <w:pPr>
        <w:spacing w:line="360" w:lineRule="auto"/>
        <w:jc w:val="both"/>
        <w:rPr>
          <w:rFonts w:asciiTheme="minorHAnsi" w:hAnsiTheme="minorHAnsi"/>
          <w:lang w:val="en-US"/>
        </w:rPr>
      </w:pPr>
    </w:p>
    <w:p w:rsidR="0091597A" w:rsidRPr="00944D8C" w:rsidRDefault="00400A1C" w:rsidP="00FE116D">
      <w:pPr>
        <w:pStyle w:val="Subtitle"/>
        <w:rPr>
          <w:rStyle w:val="Emphasis"/>
          <w:i/>
          <w:iCs/>
          <w:lang w:val="en-US"/>
        </w:rPr>
      </w:pPr>
      <w:bookmarkStart w:id="29" w:name="_Toc350860824"/>
      <w:r w:rsidRPr="00944D8C">
        <w:rPr>
          <w:rStyle w:val="Emphasis"/>
          <w:i/>
          <w:iCs/>
          <w:lang w:val="en-US"/>
        </w:rPr>
        <w:t>4.</w:t>
      </w:r>
      <w:r w:rsidR="00FE116D" w:rsidRPr="00944D8C">
        <w:rPr>
          <w:rStyle w:val="Emphasis"/>
          <w:i/>
          <w:iCs/>
          <w:lang w:val="en-US"/>
        </w:rPr>
        <w:t>1</w:t>
      </w:r>
      <w:r w:rsidRPr="00944D8C">
        <w:rPr>
          <w:rStyle w:val="Emphasis"/>
          <w:i/>
          <w:iCs/>
          <w:lang w:val="en-US"/>
        </w:rPr>
        <w:t xml:space="preserve"> </w:t>
      </w:r>
      <w:r w:rsidR="0091597A" w:rsidRPr="00944D8C">
        <w:rPr>
          <w:rStyle w:val="Emphasis"/>
          <w:i/>
          <w:iCs/>
          <w:lang w:val="en-US"/>
        </w:rPr>
        <w:t>Descriptive statistics</w:t>
      </w:r>
      <w:bookmarkEnd w:id="29"/>
    </w:p>
    <w:p w:rsidR="00400A1C" w:rsidRPr="00944D8C" w:rsidRDefault="00400A1C" w:rsidP="00400A1C">
      <w:pPr>
        <w:pStyle w:val="ListParagraph"/>
        <w:ind w:left="1125"/>
        <w:rPr>
          <w:lang w:val="en-US"/>
        </w:rPr>
      </w:pPr>
    </w:p>
    <w:p w:rsidR="0091597A" w:rsidRPr="00944D8C" w:rsidRDefault="0091597A" w:rsidP="00B90823">
      <w:pPr>
        <w:spacing w:line="360" w:lineRule="auto"/>
        <w:jc w:val="both"/>
        <w:rPr>
          <w:rStyle w:val="Emphasis"/>
          <w:rFonts w:asciiTheme="minorHAnsi" w:hAnsiTheme="minorHAnsi" w:cstheme="minorHAnsi"/>
          <w:i w:val="0"/>
          <w:lang w:val="en-US"/>
        </w:rPr>
      </w:pPr>
      <w:r w:rsidRPr="00944D8C">
        <w:rPr>
          <w:rStyle w:val="Emphasis"/>
          <w:rFonts w:asciiTheme="minorHAnsi" w:hAnsiTheme="minorHAnsi" w:cstheme="minorHAnsi"/>
          <w:i w:val="0"/>
          <w:lang w:val="en-US"/>
        </w:rPr>
        <w:t>The total amount of respondents is 175. A number of 133 respondents filled in the questionnaire completely, so only those respondents can be involved.</w:t>
      </w:r>
      <w:r w:rsidR="00EB62C7" w:rsidRPr="00944D8C">
        <w:rPr>
          <w:rStyle w:val="Emphasis"/>
          <w:rFonts w:asciiTheme="minorHAnsi" w:hAnsiTheme="minorHAnsi" w:cstheme="minorHAnsi"/>
          <w:i w:val="0"/>
          <w:lang w:val="en-US"/>
        </w:rPr>
        <w:t xml:space="preserve"> Descriptive statistics for the full model</w:t>
      </w:r>
      <w:r w:rsidR="00D22BF2" w:rsidRPr="00944D8C">
        <w:rPr>
          <w:lang w:val="en-US"/>
        </w:rPr>
        <w:t xml:space="preserve"> </w:t>
      </w:r>
      <w:r w:rsidR="00EB62C7" w:rsidRPr="00944D8C">
        <w:rPr>
          <w:rStyle w:val="Emphasis"/>
          <w:rFonts w:asciiTheme="minorHAnsi" w:hAnsiTheme="minorHAnsi" w:cstheme="minorHAnsi"/>
          <w:i w:val="0"/>
          <w:lang w:val="en-US"/>
        </w:rPr>
        <w:t>are</w:t>
      </w:r>
      <w:r w:rsidR="006C55C5" w:rsidRPr="00944D8C">
        <w:rPr>
          <w:rStyle w:val="Emphasis"/>
          <w:rFonts w:asciiTheme="minorHAnsi" w:hAnsiTheme="minorHAnsi" w:cstheme="minorHAnsi"/>
          <w:i w:val="0"/>
          <w:lang w:val="en-US"/>
        </w:rPr>
        <w:t xml:space="preserve"> (Appendices descriptive statistics full model: 1-4)</w:t>
      </w:r>
      <w:r w:rsidR="00EB62C7" w:rsidRPr="00944D8C">
        <w:rPr>
          <w:rStyle w:val="Emphasis"/>
          <w:rFonts w:asciiTheme="minorHAnsi" w:hAnsiTheme="minorHAnsi" w:cstheme="minorHAnsi"/>
          <w:i w:val="0"/>
          <w:lang w:val="en-US"/>
        </w:rPr>
        <w:t>:</w:t>
      </w:r>
      <w:r w:rsidR="006C55C5" w:rsidRPr="00944D8C">
        <w:rPr>
          <w:rStyle w:val="Emphasis"/>
          <w:rFonts w:asciiTheme="minorHAnsi" w:hAnsiTheme="minorHAnsi" w:cstheme="minorHAnsi"/>
          <w:i w:val="0"/>
          <w:lang w:val="en-US"/>
        </w:rPr>
        <w:t xml:space="preserve"> </w:t>
      </w:r>
    </w:p>
    <w:tbl>
      <w:tblPr>
        <w:tblW w:w="7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758"/>
        <w:gridCol w:w="1010"/>
        <w:gridCol w:w="1009"/>
        <w:gridCol w:w="1455"/>
        <w:gridCol w:w="1455"/>
      </w:tblGrid>
      <w:tr w:rsidR="00D22BF2" w:rsidRPr="00944D8C" w:rsidTr="00D22BF2">
        <w:trPr>
          <w:cantSplit/>
          <w:tblHeader/>
        </w:trPr>
        <w:tc>
          <w:tcPr>
            <w:tcW w:w="7415" w:type="dxa"/>
            <w:gridSpan w:val="6"/>
            <w:tcBorders>
              <w:top w:val="nil"/>
              <w:left w:val="nil"/>
              <w:bottom w:val="nil"/>
              <w:right w:val="nil"/>
            </w:tcBorders>
            <w:shd w:val="clear" w:color="auto" w:fill="FFFFFF"/>
            <w:vAlign w:val="center"/>
          </w:tcPr>
          <w:p w:rsidR="00D22BF2" w:rsidRPr="00944D8C" w:rsidRDefault="00D22BF2" w:rsidP="00D22BF2">
            <w:pPr>
              <w:pStyle w:val="ListParagraph"/>
              <w:autoSpaceDE w:val="0"/>
              <w:autoSpaceDN w:val="0"/>
              <w:adjustRightInd w:val="0"/>
              <w:spacing w:line="320" w:lineRule="atLeast"/>
              <w:ind w:left="420" w:right="60"/>
              <w:jc w:val="center"/>
              <w:rPr>
                <w:rFonts w:ascii="Arial" w:hAnsi="Arial" w:cs="Arial"/>
                <w:color w:val="000000"/>
                <w:sz w:val="18"/>
                <w:szCs w:val="18"/>
                <w:lang w:val="en-US"/>
              </w:rPr>
            </w:pPr>
            <w:r w:rsidRPr="00944D8C">
              <w:rPr>
                <w:rFonts w:ascii="Arial" w:hAnsi="Arial" w:cs="Arial"/>
                <w:b/>
                <w:bCs/>
                <w:color w:val="000000"/>
                <w:sz w:val="18"/>
                <w:szCs w:val="18"/>
                <w:lang w:val="en-US"/>
              </w:rPr>
              <w:t>Statistics</w:t>
            </w:r>
          </w:p>
        </w:tc>
      </w:tr>
      <w:tr w:rsidR="00D22BF2" w:rsidRPr="00944D8C" w:rsidTr="00D22BF2">
        <w:trPr>
          <w:cantSplit/>
          <w:tblHeader/>
        </w:trPr>
        <w:tc>
          <w:tcPr>
            <w:tcW w:w="2486"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22BF2" w:rsidRPr="00944D8C" w:rsidRDefault="00D22BF2" w:rsidP="007D3C56">
            <w:pPr>
              <w:autoSpaceDE w:val="0"/>
              <w:autoSpaceDN w:val="0"/>
              <w:adjustRightInd w:val="0"/>
              <w:jc w:val="center"/>
              <w:rPr>
                <w:lang w:val="en-US"/>
              </w:rPr>
            </w:pPr>
          </w:p>
        </w:tc>
        <w:tc>
          <w:tcPr>
            <w:tcW w:w="1010" w:type="dxa"/>
            <w:tcBorders>
              <w:top w:val="single" w:sz="16" w:space="0" w:color="000000"/>
              <w:left w:val="single" w:sz="16" w:space="0" w:color="000000"/>
              <w:bottom w:val="single" w:sz="16" w:space="0" w:color="000000"/>
            </w:tcBorders>
            <w:shd w:val="clear" w:color="auto" w:fill="FFFFFF"/>
            <w:vAlign w:val="bottom"/>
          </w:tcPr>
          <w:p w:rsidR="00D22BF2" w:rsidRPr="00944D8C" w:rsidRDefault="00D22BF2" w:rsidP="007D3C56">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Gender</w:t>
            </w:r>
          </w:p>
        </w:tc>
        <w:tc>
          <w:tcPr>
            <w:tcW w:w="1009" w:type="dxa"/>
            <w:tcBorders>
              <w:top w:val="single" w:sz="16" w:space="0" w:color="000000"/>
              <w:bottom w:val="single" w:sz="16" w:space="0" w:color="000000"/>
            </w:tcBorders>
            <w:shd w:val="clear" w:color="auto" w:fill="FFFFFF"/>
            <w:vAlign w:val="bottom"/>
          </w:tcPr>
          <w:p w:rsidR="00D22BF2" w:rsidRPr="00944D8C" w:rsidRDefault="00D22BF2" w:rsidP="007D3C56">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Age</w:t>
            </w:r>
          </w:p>
        </w:tc>
        <w:tc>
          <w:tcPr>
            <w:tcW w:w="1455" w:type="dxa"/>
            <w:tcBorders>
              <w:top w:val="single" w:sz="16" w:space="0" w:color="000000"/>
              <w:bottom w:val="single" w:sz="16" w:space="0" w:color="000000"/>
            </w:tcBorders>
            <w:shd w:val="clear" w:color="auto" w:fill="FFFFFF"/>
            <w:vAlign w:val="bottom"/>
          </w:tcPr>
          <w:p w:rsidR="00D22BF2" w:rsidRPr="00944D8C" w:rsidRDefault="00D22BF2" w:rsidP="007D3C56">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Monthly income</w:t>
            </w:r>
          </w:p>
        </w:tc>
        <w:tc>
          <w:tcPr>
            <w:tcW w:w="1455" w:type="dxa"/>
            <w:tcBorders>
              <w:top w:val="single" w:sz="16" w:space="0" w:color="000000"/>
              <w:bottom w:val="single" w:sz="16" w:space="0" w:color="000000"/>
              <w:right w:val="single" w:sz="16" w:space="0" w:color="000000"/>
            </w:tcBorders>
            <w:shd w:val="clear" w:color="auto" w:fill="FFFFFF"/>
            <w:vAlign w:val="bottom"/>
          </w:tcPr>
          <w:p w:rsidR="00D22BF2" w:rsidRPr="00944D8C" w:rsidRDefault="002744DA" w:rsidP="007D3C56">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Eduction</w:t>
            </w:r>
          </w:p>
        </w:tc>
      </w:tr>
      <w:tr w:rsidR="00D22BF2" w:rsidRPr="00944D8C" w:rsidTr="00D22BF2">
        <w:trPr>
          <w:cantSplit/>
          <w:tblHeader/>
        </w:trPr>
        <w:tc>
          <w:tcPr>
            <w:tcW w:w="728" w:type="dxa"/>
            <w:vMerge w:val="restart"/>
            <w:tcBorders>
              <w:top w:val="single" w:sz="16" w:space="0" w:color="000000"/>
              <w:left w:val="single" w:sz="16" w:space="0" w:color="000000"/>
              <w:bottom w:val="nil"/>
              <w:right w:val="nil"/>
            </w:tcBorders>
            <w:shd w:val="clear" w:color="auto" w:fill="FFFFFF"/>
          </w:tcPr>
          <w:p w:rsidR="00D22BF2" w:rsidRPr="00944D8C" w:rsidRDefault="00D22BF2" w:rsidP="007D3C56">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N</w:t>
            </w:r>
          </w:p>
        </w:tc>
        <w:tc>
          <w:tcPr>
            <w:tcW w:w="1758" w:type="dxa"/>
            <w:tcBorders>
              <w:top w:val="single" w:sz="16" w:space="0" w:color="000000"/>
              <w:left w:val="nil"/>
              <w:bottom w:val="nil"/>
              <w:right w:val="single" w:sz="16" w:space="0" w:color="000000"/>
            </w:tcBorders>
            <w:shd w:val="clear" w:color="auto" w:fill="FFFFFF"/>
          </w:tcPr>
          <w:p w:rsidR="00D22BF2" w:rsidRPr="00944D8C" w:rsidRDefault="00D22BF2" w:rsidP="007D3C56">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Valid</w:t>
            </w:r>
          </w:p>
        </w:tc>
        <w:tc>
          <w:tcPr>
            <w:tcW w:w="1010" w:type="dxa"/>
            <w:tcBorders>
              <w:top w:val="single" w:sz="16" w:space="0" w:color="000000"/>
              <w:left w:val="single" w:sz="16" w:space="0" w:color="000000"/>
              <w:bottom w:val="nil"/>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133</w:t>
            </w:r>
          </w:p>
        </w:tc>
        <w:tc>
          <w:tcPr>
            <w:tcW w:w="1009" w:type="dxa"/>
            <w:tcBorders>
              <w:top w:val="single" w:sz="16" w:space="0" w:color="000000"/>
              <w:bottom w:val="nil"/>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133</w:t>
            </w:r>
          </w:p>
        </w:tc>
        <w:tc>
          <w:tcPr>
            <w:tcW w:w="1455" w:type="dxa"/>
            <w:tcBorders>
              <w:top w:val="single" w:sz="16" w:space="0" w:color="000000"/>
              <w:bottom w:val="nil"/>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133</w:t>
            </w:r>
          </w:p>
        </w:tc>
        <w:tc>
          <w:tcPr>
            <w:tcW w:w="1455" w:type="dxa"/>
            <w:tcBorders>
              <w:top w:val="single" w:sz="16" w:space="0" w:color="000000"/>
              <w:bottom w:val="nil"/>
              <w:right w:val="single" w:sz="16" w:space="0" w:color="000000"/>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133</w:t>
            </w:r>
          </w:p>
        </w:tc>
      </w:tr>
      <w:tr w:rsidR="00D22BF2" w:rsidRPr="00944D8C" w:rsidTr="00D22BF2">
        <w:trPr>
          <w:cantSplit/>
          <w:tblHeader/>
        </w:trPr>
        <w:tc>
          <w:tcPr>
            <w:tcW w:w="728" w:type="dxa"/>
            <w:vMerge/>
            <w:tcBorders>
              <w:top w:val="single" w:sz="16" w:space="0" w:color="000000"/>
              <w:left w:val="single" w:sz="16" w:space="0" w:color="000000"/>
              <w:bottom w:val="nil"/>
              <w:right w:val="nil"/>
            </w:tcBorders>
            <w:shd w:val="clear" w:color="auto" w:fill="FFFFFF"/>
          </w:tcPr>
          <w:p w:rsidR="00D22BF2" w:rsidRPr="00944D8C" w:rsidRDefault="00D22BF2" w:rsidP="007D3C56">
            <w:pPr>
              <w:autoSpaceDE w:val="0"/>
              <w:autoSpaceDN w:val="0"/>
              <w:adjustRightInd w:val="0"/>
              <w:rPr>
                <w:rFonts w:ascii="Arial" w:hAnsi="Arial" w:cs="Arial"/>
                <w:color w:val="000000"/>
                <w:sz w:val="18"/>
                <w:szCs w:val="18"/>
                <w:lang w:val="en-US"/>
              </w:rPr>
            </w:pPr>
          </w:p>
        </w:tc>
        <w:tc>
          <w:tcPr>
            <w:tcW w:w="1758" w:type="dxa"/>
            <w:tcBorders>
              <w:top w:val="nil"/>
              <w:left w:val="nil"/>
              <w:bottom w:val="nil"/>
              <w:right w:val="single" w:sz="16" w:space="0" w:color="000000"/>
            </w:tcBorders>
            <w:shd w:val="clear" w:color="auto" w:fill="FFFFFF"/>
          </w:tcPr>
          <w:p w:rsidR="00D22BF2" w:rsidRPr="00944D8C" w:rsidRDefault="00D22BF2" w:rsidP="007D3C56">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Missing</w:t>
            </w:r>
          </w:p>
        </w:tc>
        <w:tc>
          <w:tcPr>
            <w:tcW w:w="1010" w:type="dxa"/>
            <w:tcBorders>
              <w:top w:val="nil"/>
              <w:left w:val="single" w:sz="16" w:space="0" w:color="000000"/>
              <w:bottom w:val="nil"/>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c>
          <w:tcPr>
            <w:tcW w:w="1009" w:type="dxa"/>
            <w:tcBorders>
              <w:top w:val="nil"/>
              <w:bottom w:val="nil"/>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c>
          <w:tcPr>
            <w:tcW w:w="1455" w:type="dxa"/>
            <w:tcBorders>
              <w:top w:val="nil"/>
              <w:bottom w:val="nil"/>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c>
          <w:tcPr>
            <w:tcW w:w="1455" w:type="dxa"/>
            <w:tcBorders>
              <w:top w:val="nil"/>
              <w:bottom w:val="nil"/>
              <w:right w:val="single" w:sz="16" w:space="0" w:color="000000"/>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r>
      <w:tr w:rsidR="00D22BF2" w:rsidRPr="00944D8C" w:rsidTr="00D22BF2">
        <w:trPr>
          <w:cantSplit/>
          <w:tblHeader/>
        </w:trPr>
        <w:tc>
          <w:tcPr>
            <w:tcW w:w="2486" w:type="dxa"/>
            <w:gridSpan w:val="2"/>
            <w:tcBorders>
              <w:top w:val="nil"/>
              <w:left w:val="single" w:sz="16" w:space="0" w:color="000000"/>
              <w:bottom w:val="nil"/>
              <w:right w:val="single" w:sz="16" w:space="0" w:color="000000"/>
            </w:tcBorders>
            <w:shd w:val="clear" w:color="auto" w:fill="FFFFFF"/>
          </w:tcPr>
          <w:p w:rsidR="00D22BF2" w:rsidRPr="00944D8C" w:rsidRDefault="00D22BF2" w:rsidP="007D3C56">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Mean</w:t>
            </w:r>
          </w:p>
        </w:tc>
        <w:tc>
          <w:tcPr>
            <w:tcW w:w="1010" w:type="dxa"/>
            <w:tcBorders>
              <w:top w:val="nil"/>
              <w:left w:val="single" w:sz="16" w:space="0" w:color="000000"/>
              <w:bottom w:val="nil"/>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,39</w:t>
            </w:r>
          </w:p>
        </w:tc>
        <w:tc>
          <w:tcPr>
            <w:tcW w:w="1009" w:type="dxa"/>
            <w:tcBorders>
              <w:top w:val="nil"/>
              <w:bottom w:val="nil"/>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2,08</w:t>
            </w:r>
          </w:p>
        </w:tc>
        <w:tc>
          <w:tcPr>
            <w:tcW w:w="1455" w:type="dxa"/>
            <w:tcBorders>
              <w:top w:val="nil"/>
              <w:bottom w:val="nil"/>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2,84</w:t>
            </w:r>
          </w:p>
        </w:tc>
        <w:tc>
          <w:tcPr>
            <w:tcW w:w="1455" w:type="dxa"/>
            <w:tcBorders>
              <w:top w:val="nil"/>
              <w:bottom w:val="nil"/>
              <w:right w:val="single" w:sz="16" w:space="0" w:color="000000"/>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4,56</w:t>
            </w:r>
          </w:p>
        </w:tc>
      </w:tr>
      <w:tr w:rsidR="00D22BF2" w:rsidRPr="00944D8C" w:rsidTr="00D22BF2">
        <w:trPr>
          <w:cantSplit/>
          <w:tblHeader/>
        </w:trPr>
        <w:tc>
          <w:tcPr>
            <w:tcW w:w="2486" w:type="dxa"/>
            <w:gridSpan w:val="2"/>
            <w:tcBorders>
              <w:top w:val="nil"/>
              <w:left w:val="single" w:sz="16" w:space="0" w:color="000000"/>
              <w:bottom w:val="nil"/>
              <w:right w:val="single" w:sz="16" w:space="0" w:color="000000"/>
            </w:tcBorders>
            <w:shd w:val="clear" w:color="auto" w:fill="FFFFFF"/>
          </w:tcPr>
          <w:p w:rsidR="00D22BF2" w:rsidRPr="00944D8C" w:rsidRDefault="00D22BF2" w:rsidP="007D3C56">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Std. Error of Mean</w:t>
            </w:r>
          </w:p>
        </w:tc>
        <w:tc>
          <w:tcPr>
            <w:tcW w:w="1010" w:type="dxa"/>
            <w:tcBorders>
              <w:top w:val="nil"/>
              <w:left w:val="single" w:sz="16" w:space="0" w:color="000000"/>
              <w:bottom w:val="nil"/>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,042</w:t>
            </w:r>
          </w:p>
        </w:tc>
        <w:tc>
          <w:tcPr>
            <w:tcW w:w="1009" w:type="dxa"/>
            <w:tcBorders>
              <w:top w:val="nil"/>
              <w:bottom w:val="nil"/>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,110</w:t>
            </w:r>
          </w:p>
        </w:tc>
        <w:tc>
          <w:tcPr>
            <w:tcW w:w="1455" w:type="dxa"/>
            <w:tcBorders>
              <w:top w:val="nil"/>
              <w:bottom w:val="nil"/>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,112</w:t>
            </w:r>
          </w:p>
        </w:tc>
        <w:tc>
          <w:tcPr>
            <w:tcW w:w="1455" w:type="dxa"/>
            <w:tcBorders>
              <w:top w:val="nil"/>
              <w:bottom w:val="nil"/>
              <w:right w:val="single" w:sz="16" w:space="0" w:color="000000"/>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,099</w:t>
            </w:r>
          </w:p>
        </w:tc>
      </w:tr>
      <w:tr w:rsidR="00D22BF2" w:rsidRPr="00944D8C" w:rsidTr="00D22BF2">
        <w:trPr>
          <w:cantSplit/>
        </w:trPr>
        <w:tc>
          <w:tcPr>
            <w:tcW w:w="2486" w:type="dxa"/>
            <w:gridSpan w:val="2"/>
            <w:tcBorders>
              <w:top w:val="nil"/>
              <w:left w:val="single" w:sz="16" w:space="0" w:color="000000"/>
              <w:bottom w:val="single" w:sz="16" w:space="0" w:color="000000"/>
              <w:right w:val="single" w:sz="16" w:space="0" w:color="000000"/>
            </w:tcBorders>
            <w:shd w:val="clear" w:color="auto" w:fill="FFFFFF"/>
          </w:tcPr>
          <w:p w:rsidR="00D22BF2" w:rsidRPr="00944D8C" w:rsidRDefault="00D22BF2" w:rsidP="007D3C56">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Std. Deviation</w:t>
            </w:r>
          </w:p>
        </w:tc>
        <w:tc>
          <w:tcPr>
            <w:tcW w:w="1010" w:type="dxa"/>
            <w:tcBorders>
              <w:top w:val="nil"/>
              <w:left w:val="single" w:sz="16" w:space="0" w:color="000000"/>
              <w:bottom w:val="single" w:sz="16" w:space="0" w:color="000000"/>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,490</w:t>
            </w:r>
          </w:p>
        </w:tc>
        <w:tc>
          <w:tcPr>
            <w:tcW w:w="1009" w:type="dxa"/>
            <w:tcBorders>
              <w:top w:val="nil"/>
              <w:bottom w:val="single" w:sz="16" w:space="0" w:color="000000"/>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1,265</w:t>
            </w:r>
          </w:p>
        </w:tc>
        <w:tc>
          <w:tcPr>
            <w:tcW w:w="1455" w:type="dxa"/>
            <w:tcBorders>
              <w:top w:val="nil"/>
              <w:bottom w:val="single" w:sz="16" w:space="0" w:color="000000"/>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1,296</w:t>
            </w:r>
          </w:p>
        </w:tc>
        <w:tc>
          <w:tcPr>
            <w:tcW w:w="1455" w:type="dxa"/>
            <w:tcBorders>
              <w:top w:val="nil"/>
              <w:bottom w:val="single" w:sz="16" w:space="0" w:color="000000"/>
              <w:right w:val="single" w:sz="16" w:space="0" w:color="000000"/>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1,144</w:t>
            </w:r>
          </w:p>
        </w:tc>
      </w:tr>
    </w:tbl>
    <w:p w:rsidR="00D22BF2" w:rsidRPr="00944D8C" w:rsidRDefault="000120B4" w:rsidP="00B90823">
      <w:pPr>
        <w:spacing w:line="360" w:lineRule="auto"/>
        <w:jc w:val="both"/>
        <w:rPr>
          <w:rStyle w:val="Emphasis"/>
          <w:rFonts w:asciiTheme="minorHAnsi" w:hAnsiTheme="minorHAnsi" w:cstheme="minorHAnsi"/>
          <w:i w:val="0"/>
          <w:sz w:val="20"/>
          <w:szCs w:val="20"/>
          <w:lang w:val="en-US"/>
        </w:rPr>
      </w:pPr>
      <w:r w:rsidRPr="00944D8C">
        <w:rPr>
          <w:rStyle w:val="Emphasis"/>
          <w:rFonts w:asciiTheme="minorHAnsi" w:hAnsiTheme="minorHAnsi" w:cstheme="minorHAnsi"/>
          <w:b/>
          <w:i w:val="0"/>
          <w:sz w:val="20"/>
          <w:szCs w:val="20"/>
          <w:lang w:val="en-US"/>
        </w:rPr>
        <w:t>Figure 4:</w:t>
      </w:r>
      <w:r w:rsidRPr="00944D8C">
        <w:rPr>
          <w:rStyle w:val="Emphasis"/>
          <w:rFonts w:asciiTheme="minorHAnsi" w:hAnsiTheme="minorHAnsi" w:cstheme="minorHAnsi"/>
          <w:i w:val="0"/>
          <w:sz w:val="20"/>
          <w:szCs w:val="20"/>
          <w:lang w:val="en-US"/>
        </w:rPr>
        <w:t xml:space="preserve"> </w:t>
      </w:r>
      <w:r w:rsidR="00476085">
        <w:rPr>
          <w:rStyle w:val="Emphasis"/>
          <w:rFonts w:asciiTheme="minorHAnsi" w:hAnsiTheme="minorHAnsi" w:cstheme="minorHAnsi"/>
          <w:i w:val="0"/>
          <w:sz w:val="20"/>
          <w:szCs w:val="20"/>
          <w:lang w:val="en-US"/>
        </w:rPr>
        <w:t>D</w:t>
      </w:r>
      <w:r w:rsidR="00D22BF2" w:rsidRPr="00944D8C">
        <w:rPr>
          <w:rStyle w:val="Emphasis"/>
          <w:rFonts w:asciiTheme="minorHAnsi" w:hAnsiTheme="minorHAnsi" w:cstheme="minorHAnsi"/>
          <w:i w:val="0"/>
          <w:sz w:val="20"/>
          <w:szCs w:val="20"/>
          <w:lang w:val="en-US"/>
        </w:rPr>
        <w:t>escriptive statistics for the full model</w:t>
      </w:r>
    </w:p>
    <w:p w:rsidR="00D22BF2" w:rsidRPr="00944D8C" w:rsidRDefault="00D22BF2" w:rsidP="00B90823">
      <w:pPr>
        <w:spacing w:line="360" w:lineRule="auto"/>
        <w:jc w:val="both"/>
        <w:rPr>
          <w:rStyle w:val="Emphasis"/>
          <w:rFonts w:asciiTheme="minorHAnsi" w:hAnsiTheme="minorHAnsi" w:cstheme="minorHAnsi"/>
          <w:i w:val="0"/>
          <w:lang w:val="en-US"/>
        </w:rPr>
      </w:pPr>
    </w:p>
    <w:p w:rsidR="0091597A" w:rsidRPr="00944D8C" w:rsidRDefault="0091597A" w:rsidP="00B90823">
      <w:pPr>
        <w:spacing w:line="360" w:lineRule="auto"/>
        <w:jc w:val="both"/>
        <w:rPr>
          <w:rStyle w:val="Emphasis"/>
          <w:rFonts w:asciiTheme="minorHAnsi" w:hAnsiTheme="minorHAnsi" w:cstheme="minorHAnsi"/>
          <w:i w:val="0"/>
          <w:lang w:val="en-US"/>
        </w:rPr>
      </w:pPr>
      <w:r w:rsidRPr="00944D8C">
        <w:rPr>
          <w:rStyle w:val="Emphasis"/>
          <w:rFonts w:asciiTheme="minorHAnsi" w:hAnsiTheme="minorHAnsi" w:cstheme="minorHAnsi"/>
          <w:i w:val="0"/>
          <w:lang w:val="en-US"/>
        </w:rPr>
        <w:t xml:space="preserve">Gender: the </w:t>
      </w:r>
      <w:r w:rsidR="005B2005" w:rsidRPr="00944D8C">
        <w:rPr>
          <w:rStyle w:val="Emphasis"/>
          <w:rFonts w:asciiTheme="minorHAnsi" w:hAnsiTheme="minorHAnsi" w:cstheme="minorHAnsi"/>
          <w:i w:val="0"/>
          <w:lang w:val="en-US"/>
        </w:rPr>
        <w:t xml:space="preserve">group of all the </w:t>
      </w:r>
      <w:r w:rsidRPr="00944D8C">
        <w:rPr>
          <w:rStyle w:val="Emphasis"/>
          <w:rFonts w:asciiTheme="minorHAnsi" w:hAnsiTheme="minorHAnsi" w:cstheme="minorHAnsi"/>
          <w:i w:val="0"/>
          <w:lang w:val="en-US"/>
        </w:rPr>
        <w:t xml:space="preserve">respondents exist of 81 male respondents and 52 female respondents. </w:t>
      </w:r>
    </w:p>
    <w:p w:rsidR="0091597A" w:rsidRPr="00944D8C" w:rsidRDefault="0091597A" w:rsidP="00B90823">
      <w:pPr>
        <w:spacing w:line="360" w:lineRule="auto"/>
        <w:jc w:val="both"/>
        <w:rPr>
          <w:rStyle w:val="Emphasis"/>
          <w:rFonts w:asciiTheme="minorHAnsi" w:hAnsiTheme="minorHAnsi" w:cstheme="minorHAnsi"/>
          <w:i w:val="0"/>
          <w:lang w:val="en-US"/>
        </w:rPr>
      </w:pPr>
      <w:r w:rsidRPr="00944D8C">
        <w:rPr>
          <w:rStyle w:val="Emphasis"/>
          <w:rFonts w:asciiTheme="minorHAnsi" w:hAnsiTheme="minorHAnsi" w:cstheme="minorHAnsi"/>
          <w:i w:val="0"/>
          <w:lang w:val="en-US"/>
        </w:rPr>
        <w:t>Age: the average age is 30 to 39</w:t>
      </w:r>
      <w:r w:rsidR="00FF7C2C" w:rsidRPr="00944D8C">
        <w:rPr>
          <w:rStyle w:val="Emphasis"/>
          <w:rFonts w:asciiTheme="minorHAnsi" w:hAnsiTheme="minorHAnsi" w:cstheme="minorHAnsi"/>
          <w:i w:val="0"/>
          <w:lang w:val="en-US"/>
        </w:rPr>
        <w:t xml:space="preserve"> years old</w:t>
      </w:r>
      <w:r w:rsidRPr="00944D8C">
        <w:rPr>
          <w:rStyle w:val="Emphasis"/>
          <w:rFonts w:asciiTheme="minorHAnsi" w:hAnsiTheme="minorHAnsi" w:cstheme="minorHAnsi"/>
          <w:i w:val="0"/>
          <w:lang w:val="en-US"/>
        </w:rPr>
        <w:t xml:space="preserve"> and the most frequent age is 18 to 29</w:t>
      </w:r>
      <w:r w:rsidR="00FF7C2C" w:rsidRPr="00944D8C">
        <w:rPr>
          <w:rStyle w:val="Emphasis"/>
          <w:rFonts w:asciiTheme="minorHAnsi" w:hAnsiTheme="minorHAnsi" w:cstheme="minorHAnsi"/>
          <w:i w:val="0"/>
          <w:lang w:val="en-US"/>
        </w:rPr>
        <w:t xml:space="preserve"> years old</w:t>
      </w:r>
      <w:r w:rsidRPr="00944D8C">
        <w:rPr>
          <w:rStyle w:val="Emphasis"/>
          <w:rFonts w:asciiTheme="minorHAnsi" w:hAnsiTheme="minorHAnsi" w:cstheme="minorHAnsi"/>
          <w:i w:val="0"/>
          <w:lang w:val="en-US"/>
        </w:rPr>
        <w:t xml:space="preserve">. This most frequent age is due to the fact that many fellow students and friends of mine filled in the questionnaire. </w:t>
      </w:r>
      <w:r w:rsidR="00E46A0B" w:rsidRPr="00944D8C">
        <w:rPr>
          <w:rStyle w:val="Emphasis"/>
          <w:rFonts w:asciiTheme="minorHAnsi" w:hAnsiTheme="minorHAnsi" w:cstheme="minorHAnsi"/>
          <w:i w:val="0"/>
          <w:lang w:val="en-US"/>
        </w:rPr>
        <w:t>The s</w:t>
      </w:r>
      <w:r w:rsidRPr="00944D8C">
        <w:rPr>
          <w:rStyle w:val="Emphasis"/>
          <w:rFonts w:asciiTheme="minorHAnsi" w:hAnsiTheme="minorHAnsi" w:cstheme="minorHAnsi"/>
          <w:i w:val="0"/>
          <w:lang w:val="en-US"/>
        </w:rPr>
        <w:t>tandard deviation of age</w:t>
      </w:r>
      <w:r w:rsidR="00791671" w:rsidRPr="00944D8C">
        <w:rPr>
          <w:rStyle w:val="Emphasis"/>
          <w:rFonts w:asciiTheme="minorHAnsi" w:hAnsiTheme="minorHAnsi" w:cstheme="minorHAnsi"/>
          <w:i w:val="0"/>
          <w:lang w:val="en-US"/>
        </w:rPr>
        <w:t xml:space="preserve"> within this group</w:t>
      </w:r>
      <w:r w:rsidRPr="00944D8C">
        <w:rPr>
          <w:rStyle w:val="Emphasis"/>
          <w:rFonts w:asciiTheme="minorHAnsi" w:hAnsiTheme="minorHAnsi" w:cstheme="minorHAnsi"/>
          <w:i w:val="0"/>
          <w:lang w:val="en-US"/>
        </w:rPr>
        <w:t xml:space="preserve"> is 1,265. In terms of the four possible age groups, this means that the ages of people deviate</w:t>
      </w:r>
      <w:r w:rsidR="00B67CC5" w:rsidRPr="00944D8C">
        <w:rPr>
          <w:rStyle w:val="Emphasis"/>
          <w:rFonts w:asciiTheme="minorHAnsi" w:hAnsiTheme="minorHAnsi" w:cstheme="minorHAnsi"/>
          <w:i w:val="0"/>
          <w:lang w:val="en-US"/>
        </w:rPr>
        <w:t>s a lot</w:t>
      </w:r>
      <w:r w:rsidRPr="00944D8C">
        <w:rPr>
          <w:rStyle w:val="Emphasis"/>
          <w:rFonts w:asciiTheme="minorHAnsi" w:hAnsiTheme="minorHAnsi" w:cstheme="minorHAnsi"/>
          <w:i w:val="0"/>
          <w:lang w:val="en-US"/>
        </w:rPr>
        <w:t xml:space="preserve"> from the average age group. </w:t>
      </w:r>
    </w:p>
    <w:p w:rsidR="0091597A" w:rsidRPr="00944D8C" w:rsidRDefault="0091597A" w:rsidP="00B90823">
      <w:pPr>
        <w:spacing w:line="360" w:lineRule="auto"/>
        <w:jc w:val="both"/>
        <w:rPr>
          <w:rStyle w:val="Emphasis"/>
          <w:rFonts w:asciiTheme="minorHAnsi" w:hAnsiTheme="minorHAnsi" w:cstheme="minorHAnsi"/>
          <w:i w:val="0"/>
          <w:lang w:val="en-US"/>
        </w:rPr>
      </w:pPr>
      <w:r w:rsidRPr="00944D8C">
        <w:rPr>
          <w:rStyle w:val="Emphasis"/>
          <w:rFonts w:asciiTheme="minorHAnsi" w:hAnsiTheme="minorHAnsi" w:cstheme="minorHAnsi"/>
          <w:i w:val="0"/>
          <w:lang w:val="en-US"/>
        </w:rPr>
        <w:t xml:space="preserve">Income: the average income is 2000 euro’s to 3000 euro’s and </w:t>
      </w:r>
      <w:r w:rsidR="00B67CC5" w:rsidRPr="00944D8C">
        <w:rPr>
          <w:rStyle w:val="Emphasis"/>
          <w:rFonts w:asciiTheme="minorHAnsi" w:hAnsiTheme="minorHAnsi" w:cstheme="minorHAnsi"/>
          <w:i w:val="0"/>
          <w:lang w:val="en-US"/>
        </w:rPr>
        <w:t>i</w:t>
      </w:r>
      <w:r w:rsidRPr="00944D8C">
        <w:rPr>
          <w:rStyle w:val="Emphasis"/>
          <w:rFonts w:asciiTheme="minorHAnsi" w:hAnsiTheme="minorHAnsi" w:cstheme="minorHAnsi"/>
          <w:i w:val="0"/>
          <w:lang w:val="en-US"/>
        </w:rPr>
        <w:t xml:space="preserve">t is also the most frequent income. </w:t>
      </w:r>
      <w:r w:rsidR="00E46A0B" w:rsidRPr="00944D8C">
        <w:rPr>
          <w:rStyle w:val="Emphasis"/>
          <w:rFonts w:asciiTheme="minorHAnsi" w:hAnsiTheme="minorHAnsi" w:cstheme="minorHAnsi"/>
          <w:i w:val="0"/>
          <w:lang w:val="en-US"/>
        </w:rPr>
        <w:t>The s</w:t>
      </w:r>
      <w:r w:rsidRPr="00944D8C">
        <w:rPr>
          <w:rStyle w:val="Emphasis"/>
          <w:rFonts w:asciiTheme="minorHAnsi" w:hAnsiTheme="minorHAnsi" w:cstheme="minorHAnsi"/>
          <w:i w:val="0"/>
          <w:lang w:val="en-US"/>
        </w:rPr>
        <w:t xml:space="preserve">tandard deviation </w:t>
      </w:r>
      <w:r w:rsidR="00791671" w:rsidRPr="00944D8C">
        <w:rPr>
          <w:rStyle w:val="Emphasis"/>
          <w:rFonts w:asciiTheme="minorHAnsi" w:hAnsiTheme="minorHAnsi" w:cstheme="minorHAnsi"/>
          <w:i w:val="0"/>
          <w:lang w:val="en-US"/>
        </w:rPr>
        <w:t xml:space="preserve">of monthly income within this group </w:t>
      </w:r>
      <w:r w:rsidRPr="00944D8C">
        <w:rPr>
          <w:rStyle w:val="Emphasis"/>
          <w:rFonts w:asciiTheme="minorHAnsi" w:hAnsiTheme="minorHAnsi" w:cstheme="minorHAnsi"/>
          <w:i w:val="0"/>
          <w:lang w:val="en-US"/>
        </w:rPr>
        <w:t xml:space="preserve">is 1,296. In terms of the </w:t>
      </w:r>
      <w:r w:rsidRPr="00944D8C">
        <w:rPr>
          <w:rStyle w:val="Emphasis"/>
          <w:rFonts w:asciiTheme="minorHAnsi" w:hAnsiTheme="minorHAnsi" w:cstheme="minorHAnsi"/>
          <w:i w:val="0"/>
          <w:lang w:val="en-US"/>
        </w:rPr>
        <w:lastRenderedPageBreak/>
        <w:t>five groups of income, this means the</w:t>
      </w:r>
      <w:r w:rsidR="00A114FB" w:rsidRPr="00944D8C">
        <w:rPr>
          <w:rStyle w:val="Emphasis"/>
          <w:rFonts w:asciiTheme="minorHAnsi" w:hAnsiTheme="minorHAnsi" w:cstheme="minorHAnsi"/>
          <w:i w:val="0"/>
          <w:lang w:val="en-US"/>
        </w:rPr>
        <w:t>re is a lot</w:t>
      </w:r>
      <w:r w:rsidRPr="00944D8C">
        <w:rPr>
          <w:rStyle w:val="Emphasis"/>
          <w:rFonts w:asciiTheme="minorHAnsi" w:hAnsiTheme="minorHAnsi" w:cstheme="minorHAnsi"/>
          <w:i w:val="0"/>
          <w:lang w:val="en-US"/>
        </w:rPr>
        <w:t xml:space="preserve"> deviation of respondents’ incomes from the average income. </w:t>
      </w:r>
    </w:p>
    <w:p w:rsidR="00B90823" w:rsidRPr="00944D8C" w:rsidRDefault="00B90823" w:rsidP="00B90823">
      <w:pPr>
        <w:spacing w:line="360" w:lineRule="auto"/>
        <w:jc w:val="both"/>
        <w:rPr>
          <w:rStyle w:val="Emphasis"/>
          <w:rFonts w:asciiTheme="minorHAnsi" w:hAnsiTheme="minorHAnsi" w:cstheme="minorHAnsi"/>
          <w:i w:val="0"/>
          <w:lang w:val="en-US"/>
        </w:rPr>
      </w:pPr>
      <w:r w:rsidRPr="00944D8C">
        <w:rPr>
          <w:rStyle w:val="Emphasis"/>
          <w:rFonts w:asciiTheme="minorHAnsi" w:hAnsiTheme="minorHAnsi" w:cstheme="minorHAnsi"/>
          <w:i w:val="0"/>
          <w:lang w:val="en-US"/>
        </w:rPr>
        <w:t xml:space="preserve">Education: most people have a HBO degree and </w:t>
      </w:r>
      <w:r w:rsidR="00A114FB" w:rsidRPr="00944D8C">
        <w:rPr>
          <w:rStyle w:val="Emphasis"/>
          <w:rFonts w:asciiTheme="minorHAnsi" w:hAnsiTheme="minorHAnsi" w:cstheme="minorHAnsi"/>
          <w:i w:val="0"/>
          <w:lang w:val="en-US"/>
        </w:rPr>
        <w:t>next</w:t>
      </w:r>
      <w:r w:rsidRPr="00944D8C">
        <w:rPr>
          <w:rStyle w:val="Emphasis"/>
          <w:rFonts w:asciiTheme="minorHAnsi" w:hAnsiTheme="minorHAnsi" w:cstheme="minorHAnsi"/>
          <w:i w:val="0"/>
          <w:lang w:val="en-US"/>
        </w:rPr>
        <w:t>, most people have a masters’ degree or higher. The average level of education is high, this is related to the large number of fellow students that filled in my questionnaires.</w:t>
      </w:r>
      <w:r w:rsidR="00E46A0B" w:rsidRPr="00944D8C">
        <w:rPr>
          <w:rStyle w:val="Emphasis"/>
          <w:rFonts w:asciiTheme="minorHAnsi" w:hAnsiTheme="minorHAnsi" w:cstheme="minorHAnsi"/>
          <w:i w:val="0"/>
          <w:lang w:val="en-US"/>
        </w:rPr>
        <w:t xml:space="preserve"> The s</w:t>
      </w:r>
      <w:r w:rsidR="00647460" w:rsidRPr="00944D8C">
        <w:rPr>
          <w:rStyle w:val="Emphasis"/>
          <w:rFonts w:asciiTheme="minorHAnsi" w:hAnsiTheme="minorHAnsi" w:cstheme="minorHAnsi"/>
          <w:i w:val="0"/>
          <w:lang w:val="en-US"/>
        </w:rPr>
        <w:t xml:space="preserve">tandard deviation </w:t>
      </w:r>
      <w:r w:rsidR="00791671" w:rsidRPr="00944D8C">
        <w:rPr>
          <w:rStyle w:val="Emphasis"/>
          <w:rFonts w:asciiTheme="minorHAnsi" w:hAnsiTheme="minorHAnsi" w:cstheme="minorHAnsi"/>
          <w:i w:val="0"/>
          <w:lang w:val="en-US"/>
        </w:rPr>
        <w:t>of</w:t>
      </w:r>
      <w:r w:rsidR="00647460" w:rsidRPr="00944D8C">
        <w:rPr>
          <w:rStyle w:val="Emphasis"/>
          <w:rFonts w:asciiTheme="minorHAnsi" w:hAnsiTheme="minorHAnsi" w:cstheme="minorHAnsi"/>
          <w:i w:val="0"/>
          <w:lang w:val="en-US"/>
        </w:rPr>
        <w:t xml:space="preserve"> education </w:t>
      </w:r>
      <w:r w:rsidR="00791671" w:rsidRPr="00944D8C">
        <w:rPr>
          <w:rStyle w:val="Emphasis"/>
          <w:rFonts w:asciiTheme="minorHAnsi" w:hAnsiTheme="minorHAnsi" w:cstheme="minorHAnsi"/>
          <w:i w:val="0"/>
          <w:lang w:val="en-US"/>
        </w:rPr>
        <w:t xml:space="preserve">within this group </w:t>
      </w:r>
      <w:r w:rsidR="00647460" w:rsidRPr="00944D8C">
        <w:rPr>
          <w:rStyle w:val="Emphasis"/>
          <w:rFonts w:asciiTheme="minorHAnsi" w:hAnsiTheme="minorHAnsi" w:cstheme="minorHAnsi"/>
          <w:i w:val="0"/>
          <w:lang w:val="en-US"/>
        </w:rPr>
        <w:t>is 1,144,  this is a low deviation in a group of six categories. In other words, the level of education among the respondents</w:t>
      </w:r>
      <w:r w:rsidR="00791671" w:rsidRPr="00944D8C">
        <w:rPr>
          <w:rStyle w:val="Emphasis"/>
          <w:rFonts w:asciiTheme="minorHAnsi" w:hAnsiTheme="minorHAnsi" w:cstheme="minorHAnsi"/>
          <w:i w:val="0"/>
          <w:lang w:val="en-US"/>
        </w:rPr>
        <w:t xml:space="preserve"> involved is high.</w:t>
      </w:r>
      <w:r w:rsidR="00647460" w:rsidRPr="00944D8C">
        <w:rPr>
          <w:rStyle w:val="Emphasis"/>
          <w:rFonts w:asciiTheme="minorHAnsi" w:hAnsiTheme="minorHAnsi" w:cstheme="minorHAnsi"/>
          <w:i w:val="0"/>
          <w:lang w:val="en-US"/>
        </w:rPr>
        <w:t xml:space="preserve"> </w:t>
      </w:r>
    </w:p>
    <w:p w:rsidR="0091597A" w:rsidRPr="00944D8C" w:rsidRDefault="0091597A" w:rsidP="00B90823">
      <w:pPr>
        <w:spacing w:line="360" w:lineRule="auto"/>
        <w:jc w:val="both"/>
        <w:rPr>
          <w:rStyle w:val="Emphasis"/>
          <w:rFonts w:asciiTheme="minorHAnsi" w:hAnsiTheme="minorHAnsi" w:cstheme="minorHAnsi"/>
          <w:i w:val="0"/>
          <w:lang w:val="en-US"/>
        </w:rPr>
      </w:pPr>
    </w:p>
    <w:p w:rsidR="0091597A" w:rsidRPr="00944D8C" w:rsidRDefault="0091597A" w:rsidP="00B90823">
      <w:pPr>
        <w:spacing w:line="360" w:lineRule="auto"/>
        <w:jc w:val="both"/>
        <w:rPr>
          <w:rStyle w:val="Emphasis"/>
          <w:rFonts w:asciiTheme="minorHAnsi" w:hAnsiTheme="minorHAnsi" w:cstheme="minorHAnsi"/>
          <w:i w:val="0"/>
          <w:lang w:val="en-US"/>
        </w:rPr>
      </w:pPr>
      <w:r w:rsidRPr="00944D8C">
        <w:rPr>
          <w:rStyle w:val="Emphasis"/>
          <w:rFonts w:asciiTheme="minorHAnsi" w:hAnsiTheme="minorHAnsi" w:cstheme="minorHAnsi"/>
          <w:i w:val="0"/>
          <w:lang w:val="en-US"/>
        </w:rPr>
        <w:t xml:space="preserve">The respondents filled in one of four random questionnaires, so there are four different  groups of respondents. The </w:t>
      </w:r>
      <w:r w:rsidR="000120B4" w:rsidRPr="00944D8C">
        <w:rPr>
          <w:rStyle w:val="Emphasis"/>
          <w:rFonts w:asciiTheme="minorHAnsi" w:hAnsiTheme="minorHAnsi" w:cstheme="minorHAnsi"/>
          <w:i w:val="0"/>
          <w:lang w:val="en-US"/>
        </w:rPr>
        <w:t xml:space="preserve">descriptive </w:t>
      </w:r>
      <w:r w:rsidRPr="00944D8C">
        <w:rPr>
          <w:rStyle w:val="Emphasis"/>
          <w:rFonts w:asciiTheme="minorHAnsi" w:hAnsiTheme="minorHAnsi" w:cstheme="minorHAnsi"/>
          <w:i w:val="0"/>
          <w:lang w:val="en-US"/>
        </w:rPr>
        <w:t>statistics of the first group</w:t>
      </w:r>
      <w:r w:rsidR="006C55C5" w:rsidRPr="00944D8C">
        <w:rPr>
          <w:rStyle w:val="Emphasis"/>
          <w:rFonts w:asciiTheme="minorHAnsi" w:hAnsiTheme="minorHAnsi" w:cstheme="minorHAnsi"/>
          <w:i w:val="0"/>
          <w:lang w:val="en-US"/>
        </w:rPr>
        <w:t xml:space="preserve"> (Appendices descriptive statistics group 1: 1-4)</w:t>
      </w:r>
      <w:r w:rsidRPr="00944D8C">
        <w:rPr>
          <w:rStyle w:val="Emphasis"/>
          <w:rFonts w:asciiTheme="minorHAnsi" w:hAnsiTheme="minorHAnsi" w:cstheme="minorHAnsi"/>
          <w:i w:val="0"/>
          <w:lang w:val="en-US"/>
        </w:rPr>
        <w:t>:</w:t>
      </w:r>
    </w:p>
    <w:p w:rsidR="00D22BF2" w:rsidRPr="00944D8C" w:rsidRDefault="00D22BF2" w:rsidP="00B90823">
      <w:pPr>
        <w:spacing w:line="360" w:lineRule="auto"/>
        <w:jc w:val="both"/>
        <w:rPr>
          <w:rStyle w:val="Emphasis"/>
          <w:rFonts w:asciiTheme="minorHAnsi" w:hAnsiTheme="minorHAnsi" w:cstheme="minorHAnsi"/>
          <w:i w:val="0"/>
          <w:lang w:val="en-US"/>
        </w:rPr>
      </w:pPr>
    </w:p>
    <w:tbl>
      <w:tblPr>
        <w:tblW w:w="7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758"/>
        <w:gridCol w:w="1010"/>
        <w:gridCol w:w="1009"/>
        <w:gridCol w:w="1455"/>
        <w:gridCol w:w="1455"/>
      </w:tblGrid>
      <w:tr w:rsidR="00D22BF2" w:rsidRPr="00944D8C" w:rsidTr="007D3C56">
        <w:trPr>
          <w:cantSplit/>
          <w:tblHeader/>
        </w:trPr>
        <w:tc>
          <w:tcPr>
            <w:tcW w:w="7413" w:type="dxa"/>
            <w:gridSpan w:val="6"/>
            <w:tcBorders>
              <w:top w:val="nil"/>
              <w:left w:val="nil"/>
              <w:bottom w:val="nil"/>
              <w:right w:val="nil"/>
            </w:tcBorders>
            <w:shd w:val="clear" w:color="auto" w:fill="FFFFFF"/>
            <w:vAlign w:val="center"/>
          </w:tcPr>
          <w:p w:rsidR="00D22BF2" w:rsidRPr="00944D8C" w:rsidRDefault="00D22BF2" w:rsidP="00D22BF2">
            <w:pPr>
              <w:pStyle w:val="ListParagraph"/>
              <w:autoSpaceDE w:val="0"/>
              <w:autoSpaceDN w:val="0"/>
              <w:adjustRightInd w:val="0"/>
              <w:spacing w:line="320" w:lineRule="atLeast"/>
              <w:ind w:left="420" w:right="60"/>
              <w:jc w:val="center"/>
              <w:rPr>
                <w:rFonts w:ascii="Arial" w:hAnsi="Arial" w:cs="Arial"/>
                <w:color w:val="000000"/>
                <w:sz w:val="18"/>
                <w:szCs w:val="18"/>
                <w:lang w:val="en-US"/>
              </w:rPr>
            </w:pPr>
            <w:r w:rsidRPr="00944D8C">
              <w:rPr>
                <w:rFonts w:ascii="Arial" w:hAnsi="Arial" w:cs="Arial"/>
                <w:b/>
                <w:bCs/>
                <w:color w:val="000000"/>
                <w:sz w:val="18"/>
                <w:szCs w:val="18"/>
                <w:lang w:val="en-US"/>
              </w:rPr>
              <w:t>Statistics</w:t>
            </w:r>
          </w:p>
        </w:tc>
      </w:tr>
      <w:tr w:rsidR="00D22BF2" w:rsidRPr="00944D8C" w:rsidTr="007D3C56">
        <w:trPr>
          <w:cantSplit/>
          <w:tblHeader/>
        </w:trPr>
        <w:tc>
          <w:tcPr>
            <w:tcW w:w="248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22BF2" w:rsidRPr="00944D8C" w:rsidRDefault="00D22BF2" w:rsidP="007D3C56">
            <w:pPr>
              <w:autoSpaceDE w:val="0"/>
              <w:autoSpaceDN w:val="0"/>
              <w:adjustRightInd w:val="0"/>
              <w:jc w:val="center"/>
              <w:rPr>
                <w:lang w:val="en-US"/>
              </w:rPr>
            </w:pPr>
          </w:p>
        </w:tc>
        <w:tc>
          <w:tcPr>
            <w:tcW w:w="1010" w:type="dxa"/>
            <w:tcBorders>
              <w:top w:val="single" w:sz="16" w:space="0" w:color="000000"/>
              <w:left w:val="single" w:sz="16" w:space="0" w:color="000000"/>
              <w:bottom w:val="single" w:sz="16" w:space="0" w:color="000000"/>
            </w:tcBorders>
            <w:shd w:val="clear" w:color="auto" w:fill="FFFFFF"/>
            <w:vAlign w:val="bottom"/>
          </w:tcPr>
          <w:p w:rsidR="00D22BF2" w:rsidRPr="00944D8C" w:rsidRDefault="00D22BF2" w:rsidP="007D3C56">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Gender</w:t>
            </w:r>
          </w:p>
        </w:tc>
        <w:tc>
          <w:tcPr>
            <w:tcW w:w="1009" w:type="dxa"/>
            <w:tcBorders>
              <w:top w:val="single" w:sz="16" w:space="0" w:color="000000"/>
              <w:bottom w:val="single" w:sz="16" w:space="0" w:color="000000"/>
            </w:tcBorders>
            <w:shd w:val="clear" w:color="auto" w:fill="FFFFFF"/>
            <w:vAlign w:val="bottom"/>
          </w:tcPr>
          <w:p w:rsidR="00D22BF2" w:rsidRPr="00944D8C" w:rsidRDefault="00D22BF2" w:rsidP="007D3C56">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Age</w:t>
            </w:r>
          </w:p>
        </w:tc>
        <w:tc>
          <w:tcPr>
            <w:tcW w:w="1455" w:type="dxa"/>
            <w:tcBorders>
              <w:top w:val="single" w:sz="16" w:space="0" w:color="000000"/>
              <w:bottom w:val="single" w:sz="16" w:space="0" w:color="000000"/>
            </w:tcBorders>
            <w:shd w:val="clear" w:color="auto" w:fill="FFFFFF"/>
            <w:vAlign w:val="bottom"/>
          </w:tcPr>
          <w:p w:rsidR="00D22BF2" w:rsidRPr="00944D8C" w:rsidRDefault="00D22BF2" w:rsidP="007D3C56">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Monthly income</w:t>
            </w:r>
          </w:p>
        </w:tc>
        <w:tc>
          <w:tcPr>
            <w:tcW w:w="1455" w:type="dxa"/>
            <w:tcBorders>
              <w:top w:val="single" w:sz="16" w:space="0" w:color="000000"/>
              <w:bottom w:val="single" w:sz="16" w:space="0" w:color="000000"/>
              <w:right w:val="single" w:sz="16" w:space="0" w:color="000000"/>
            </w:tcBorders>
            <w:shd w:val="clear" w:color="auto" w:fill="FFFFFF"/>
            <w:vAlign w:val="bottom"/>
          </w:tcPr>
          <w:p w:rsidR="00D22BF2" w:rsidRPr="00944D8C" w:rsidRDefault="002744DA" w:rsidP="007D3C56">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Education</w:t>
            </w:r>
          </w:p>
        </w:tc>
      </w:tr>
      <w:tr w:rsidR="00D22BF2" w:rsidRPr="00944D8C" w:rsidTr="007D3C56">
        <w:trPr>
          <w:cantSplit/>
          <w:tblHeader/>
        </w:trPr>
        <w:tc>
          <w:tcPr>
            <w:tcW w:w="727" w:type="dxa"/>
            <w:vMerge w:val="restart"/>
            <w:tcBorders>
              <w:top w:val="single" w:sz="16" w:space="0" w:color="000000"/>
              <w:left w:val="single" w:sz="16" w:space="0" w:color="000000"/>
              <w:bottom w:val="nil"/>
              <w:right w:val="nil"/>
            </w:tcBorders>
            <w:shd w:val="clear" w:color="auto" w:fill="FFFFFF"/>
          </w:tcPr>
          <w:p w:rsidR="00D22BF2" w:rsidRPr="00944D8C" w:rsidRDefault="00D22BF2" w:rsidP="007D3C56">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N</w:t>
            </w:r>
          </w:p>
        </w:tc>
        <w:tc>
          <w:tcPr>
            <w:tcW w:w="1757" w:type="dxa"/>
            <w:tcBorders>
              <w:top w:val="single" w:sz="16" w:space="0" w:color="000000"/>
              <w:left w:val="nil"/>
              <w:bottom w:val="nil"/>
              <w:right w:val="single" w:sz="16" w:space="0" w:color="000000"/>
            </w:tcBorders>
            <w:shd w:val="clear" w:color="auto" w:fill="FFFFFF"/>
          </w:tcPr>
          <w:p w:rsidR="00D22BF2" w:rsidRPr="00944D8C" w:rsidRDefault="00D22BF2" w:rsidP="007D3C56">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Valid</w:t>
            </w:r>
          </w:p>
        </w:tc>
        <w:tc>
          <w:tcPr>
            <w:tcW w:w="1010" w:type="dxa"/>
            <w:tcBorders>
              <w:top w:val="single" w:sz="16" w:space="0" w:color="000000"/>
              <w:left w:val="single" w:sz="16" w:space="0" w:color="000000"/>
              <w:bottom w:val="nil"/>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22</w:t>
            </w:r>
          </w:p>
        </w:tc>
        <w:tc>
          <w:tcPr>
            <w:tcW w:w="1009" w:type="dxa"/>
            <w:tcBorders>
              <w:top w:val="single" w:sz="16" w:space="0" w:color="000000"/>
              <w:bottom w:val="nil"/>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22</w:t>
            </w:r>
          </w:p>
        </w:tc>
        <w:tc>
          <w:tcPr>
            <w:tcW w:w="1455" w:type="dxa"/>
            <w:tcBorders>
              <w:top w:val="single" w:sz="16" w:space="0" w:color="000000"/>
              <w:bottom w:val="nil"/>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22</w:t>
            </w:r>
          </w:p>
        </w:tc>
        <w:tc>
          <w:tcPr>
            <w:tcW w:w="1455" w:type="dxa"/>
            <w:tcBorders>
              <w:top w:val="single" w:sz="16" w:space="0" w:color="000000"/>
              <w:bottom w:val="nil"/>
              <w:right w:val="single" w:sz="16" w:space="0" w:color="000000"/>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22</w:t>
            </w:r>
          </w:p>
        </w:tc>
      </w:tr>
      <w:tr w:rsidR="00D22BF2" w:rsidRPr="00944D8C" w:rsidTr="007D3C56">
        <w:trPr>
          <w:cantSplit/>
          <w:tblHeader/>
        </w:trPr>
        <w:tc>
          <w:tcPr>
            <w:tcW w:w="727" w:type="dxa"/>
            <w:vMerge/>
            <w:tcBorders>
              <w:top w:val="single" w:sz="16" w:space="0" w:color="000000"/>
              <w:left w:val="single" w:sz="16" w:space="0" w:color="000000"/>
              <w:bottom w:val="nil"/>
              <w:right w:val="nil"/>
            </w:tcBorders>
            <w:shd w:val="clear" w:color="auto" w:fill="FFFFFF"/>
          </w:tcPr>
          <w:p w:rsidR="00D22BF2" w:rsidRPr="00944D8C" w:rsidRDefault="00D22BF2" w:rsidP="007D3C56">
            <w:pPr>
              <w:autoSpaceDE w:val="0"/>
              <w:autoSpaceDN w:val="0"/>
              <w:adjustRightInd w:val="0"/>
              <w:rPr>
                <w:rFonts w:ascii="Arial" w:hAnsi="Arial" w:cs="Arial"/>
                <w:color w:val="000000"/>
                <w:sz w:val="18"/>
                <w:szCs w:val="18"/>
                <w:lang w:val="en-US"/>
              </w:rPr>
            </w:pPr>
          </w:p>
        </w:tc>
        <w:tc>
          <w:tcPr>
            <w:tcW w:w="1757" w:type="dxa"/>
            <w:tcBorders>
              <w:top w:val="nil"/>
              <w:left w:val="nil"/>
              <w:bottom w:val="nil"/>
              <w:right w:val="single" w:sz="16" w:space="0" w:color="000000"/>
            </w:tcBorders>
            <w:shd w:val="clear" w:color="auto" w:fill="FFFFFF"/>
          </w:tcPr>
          <w:p w:rsidR="00D22BF2" w:rsidRPr="00944D8C" w:rsidRDefault="00D22BF2" w:rsidP="007D3C56">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Missing</w:t>
            </w:r>
          </w:p>
        </w:tc>
        <w:tc>
          <w:tcPr>
            <w:tcW w:w="1010" w:type="dxa"/>
            <w:tcBorders>
              <w:top w:val="nil"/>
              <w:left w:val="single" w:sz="16" w:space="0" w:color="000000"/>
              <w:bottom w:val="nil"/>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c>
          <w:tcPr>
            <w:tcW w:w="1009" w:type="dxa"/>
            <w:tcBorders>
              <w:top w:val="nil"/>
              <w:bottom w:val="nil"/>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c>
          <w:tcPr>
            <w:tcW w:w="1455" w:type="dxa"/>
            <w:tcBorders>
              <w:top w:val="nil"/>
              <w:bottom w:val="nil"/>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c>
          <w:tcPr>
            <w:tcW w:w="1455" w:type="dxa"/>
            <w:tcBorders>
              <w:top w:val="nil"/>
              <w:bottom w:val="nil"/>
              <w:right w:val="single" w:sz="16" w:space="0" w:color="000000"/>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r>
      <w:tr w:rsidR="00D22BF2" w:rsidRPr="00944D8C" w:rsidTr="007D3C56">
        <w:trPr>
          <w:cantSplit/>
          <w:tblHeader/>
        </w:trPr>
        <w:tc>
          <w:tcPr>
            <w:tcW w:w="2484" w:type="dxa"/>
            <w:gridSpan w:val="2"/>
            <w:tcBorders>
              <w:top w:val="nil"/>
              <w:left w:val="single" w:sz="16" w:space="0" w:color="000000"/>
              <w:bottom w:val="nil"/>
              <w:right w:val="single" w:sz="16" w:space="0" w:color="000000"/>
            </w:tcBorders>
            <w:shd w:val="clear" w:color="auto" w:fill="FFFFFF"/>
          </w:tcPr>
          <w:p w:rsidR="00D22BF2" w:rsidRPr="00944D8C" w:rsidRDefault="00D22BF2" w:rsidP="007D3C56">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Mean</w:t>
            </w:r>
          </w:p>
        </w:tc>
        <w:tc>
          <w:tcPr>
            <w:tcW w:w="1010" w:type="dxa"/>
            <w:tcBorders>
              <w:top w:val="nil"/>
              <w:left w:val="single" w:sz="16" w:space="0" w:color="000000"/>
              <w:bottom w:val="nil"/>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,36</w:t>
            </w:r>
          </w:p>
        </w:tc>
        <w:tc>
          <w:tcPr>
            <w:tcW w:w="1009" w:type="dxa"/>
            <w:tcBorders>
              <w:top w:val="nil"/>
              <w:bottom w:val="nil"/>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1,86</w:t>
            </w:r>
          </w:p>
        </w:tc>
        <w:tc>
          <w:tcPr>
            <w:tcW w:w="1455" w:type="dxa"/>
            <w:tcBorders>
              <w:top w:val="nil"/>
              <w:bottom w:val="nil"/>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2,82</w:t>
            </w:r>
          </w:p>
        </w:tc>
        <w:tc>
          <w:tcPr>
            <w:tcW w:w="1455" w:type="dxa"/>
            <w:tcBorders>
              <w:top w:val="nil"/>
              <w:bottom w:val="nil"/>
              <w:right w:val="single" w:sz="16" w:space="0" w:color="000000"/>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4,59</w:t>
            </w:r>
          </w:p>
        </w:tc>
      </w:tr>
      <w:tr w:rsidR="00D22BF2" w:rsidRPr="00944D8C" w:rsidTr="007D3C56">
        <w:trPr>
          <w:cantSplit/>
          <w:tblHeader/>
        </w:trPr>
        <w:tc>
          <w:tcPr>
            <w:tcW w:w="2484" w:type="dxa"/>
            <w:gridSpan w:val="2"/>
            <w:tcBorders>
              <w:top w:val="nil"/>
              <w:left w:val="single" w:sz="16" w:space="0" w:color="000000"/>
              <w:bottom w:val="nil"/>
              <w:right w:val="single" w:sz="16" w:space="0" w:color="000000"/>
            </w:tcBorders>
            <w:shd w:val="clear" w:color="auto" w:fill="FFFFFF"/>
          </w:tcPr>
          <w:p w:rsidR="00D22BF2" w:rsidRPr="00944D8C" w:rsidRDefault="00D22BF2" w:rsidP="007D3C56">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Std. Error of Mean</w:t>
            </w:r>
          </w:p>
        </w:tc>
        <w:tc>
          <w:tcPr>
            <w:tcW w:w="1010" w:type="dxa"/>
            <w:tcBorders>
              <w:top w:val="nil"/>
              <w:left w:val="single" w:sz="16" w:space="0" w:color="000000"/>
              <w:bottom w:val="nil"/>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,105</w:t>
            </w:r>
          </w:p>
        </w:tc>
        <w:tc>
          <w:tcPr>
            <w:tcW w:w="1009" w:type="dxa"/>
            <w:tcBorders>
              <w:top w:val="nil"/>
              <w:bottom w:val="nil"/>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,257</w:t>
            </w:r>
          </w:p>
        </w:tc>
        <w:tc>
          <w:tcPr>
            <w:tcW w:w="1455" w:type="dxa"/>
            <w:tcBorders>
              <w:top w:val="nil"/>
              <w:bottom w:val="nil"/>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,313</w:t>
            </w:r>
          </w:p>
        </w:tc>
        <w:tc>
          <w:tcPr>
            <w:tcW w:w="1455" w:type="dxa"/>
            <w:tcBorders>
              <w:top w:val="nil"/>
              <w:bottom w:val="nil"/>
              <w:right w:val="single" w:sz="16" w:space="0" w:color="000000"/>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,234</w:t>
            </w:r>
          </w:p>
        </w:tc>
      </w:tr>
      <w:tr w:rsidR="00D22BF2" w:rsidRPr="00944D8C" w:rsidTr="007D3C56">
        <w:trPr>
          <w:cantSplit/>
        </w:trPr>
        <w:tc>
          <w:tcPr>
            <w:tcW w:w="2484" w:type="dxa"/>
            <w:gridSpan w:val="2"/>
            <w:tcBorders>
              <w:top w:val="nil"/>
              <w:left w:val="single" w:sz="16" w:space="0" w:color="000000"/>
              <w:bottom w:val="single" w:sz="16" w:space="0" w:color="000000"/>
              <w:right w:val="single" w:sz="16" w:space="0" w:color="000000"/>
            </w:tcBorders>
            <w:shd w:val="clear" w:color="auto" w:fill="FFFFFF"/>
          </w:tcPr>
          <w:p w:rsidR="00D22BF2" w:rsidRPr="00944D8C" w:rsidRDefault="00D22BF2" w:rsidP="007D3C56">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Std. Deviation</w:t>
            </w:r>
          </w:p>
        </w:tc>
        <w:tc>
          <w:tcPr>
            <w:tcW w:w="1010" w:type="dxa"/>
            <w:tcBorders>
              <w:top w:val="nil"/>
              <w:left w:val="single" w:sz="16" w:space="0" w:color="000000"/>
              <w:bottom w:val="single" w:sz="16" w:space="0" w:color="000000"/>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,492</w:t>
            </w:r>
          </w:p>
        </w:tc>
        <w:tc>
          <w:tcPr>
            <w:tcW w:w="1009" w:type="dxa"/>
            <w:tcBorders>
              <w:top w:val="nil"/>
              <w:bottom w:val="single" w:sz="16" w:space="0" w:color="000000"/>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1,207</w:t>
            </w:r>
          </w:p>
        </w:tc>
        <w:tc>
          <w:tcPr>
            <w:tcW w:w="1455" w:type="dxa"/>
            <w:tcBorders>
              <w:top w:val="nil"/>
              <w:bottom w:val="single" w:sz="16" w:space="0" w:color="000000"/>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1,468</w:t>
            </w:r>
          </w:p>
        </w:tc>
        <w:tc>
          <w:tcPr>
            <w:tcW w:w="1455" w:type="dxa"/>
            <w:tcBorders>
              <w:top w:val="nil"/>
              <w:bottom w:val="single" w:sz="16" w:space="0" w:color="000000"/>
              <w:right w:val="single" w:sz="16" w:space="0" w:color="000000"/>
            </w:tcBorders>
            <w:shd w:val="clear" w:color="auto" w:fill="FFFFFF"/>
          </w:tcPr>
          <w:p w:rsidR="00D22BF2" w:rsidRPr="00944D8C" w:rsidRDefault="00D22BF2"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1,098</w:t>
            </w:r>
          </w:p>
        </w:tc>
      </w:tr>
    </w:tbl>
    <w:p w:rsidR="00D22BF2" w:rsidRPr="00944D8C" w:rsidRDefault="000120B4" w:rsidP="00B90823">
      <w:pPr>
        <w:spacing w:line="360" w:lineRule="auto"/>
        <w:jc w:val="both"/>
        <w:rPr>
          <w:rStyle w:val="Emphasis"/>
          <w:rFonts w:asciiTheme="minorHAnsi" w:hAnsiTheme="minorHAnsi" w:cstheme="minorHAnsi"/>
          <w:i w:val="0"/>
          <w:sz w:val="20"/>
          <w:szCs w:val="20"/>
          <w:lang w:val="en-US"/>
        </w:rPr>
      </w:pPr>
      <w:r w:rsidRPr="00944D8C">
        <w:rPr>
          <w:rStyle w:val="Emphasis"/>
          <w:rFonts w:asciiTheme="minorHAnsi" w:hAnsiTheme="minorHAnsi" w:cstheme="minorHAnsi"/>
          <w:b/>
          <w:i w:val="0"/>
          <w:sz w:val="20"/>
          <w:szCs w:val="20"/>
          <w:lang w:val="en-US"/>
        </w:rPr>
        <w:t>Figure 5:</w:t>
      </w:r>
      <w:r w:rsidRPr="00944D8C">
        <w:rPr>
          <w:rStyle w:val="Emphasis"/>
          <w:rFonts w:asciiTheme="minorHAnsi" w:hAnsiTheme="minorHAnsi" w:cstheme="minorHAnsi"/>
          <w:i w:val="0"/>
          <w:sz w:val="20"/>
          <w:szCs w:val="20"/>
          <w:lang w:val="en-US"/>
        </w:rPr>
        <w:t xml:space="preserve"> </w:t>
      </w:r>
      <w:r w:rsidR="00476085">
        <w:rPr>
          <w:rStyle w:val="Emphasis"/>
          <w:rFonts w:asciiTheme="minorHAnsi" w:hAnsiTheme="minorHAnsi" w:cstheme="minorHAnsi"/>
          <w:i w:val="0"/>
          <w:sz w:val="20"/>
          <w:szCs w:val="20"/>
          <w:lang w:val="en-US"/>
        </w:rPr>
        <w:t>D</w:t>
      </w:r>
      <w:r w:rsidR="00D22BF2" w:rsidRPr="00944D8C">
        <w:rPr>
          <w:rStyle w:val="Emphasis"/>
          <w:rFonts w:asciiTheme="minorHAnsi" w:hAnsiTheme="minorHAnsi" w:cstheme="minorHAnsi"/>
          <w:i w:val="0"/>
          <w:sz w:val="20"/>
          <w:szCs w:val="20"/>
          <w:lang w:val="en-US"/>
        </w:rPr>
        <w:t>escriptive statistics of group 1</w:t>
      </w:r>
    </w:p>
    <w:p w:rsidR="00D22BF2" w:rsidRPr="00944D8C" w:rsidRDefault="00D22BF2" w:rsidP="00B90823">
      <w:pPr>
        <w:spacing w:line="360" w:lineRule="auto"/>
        <w:jc w:val="both"/>
        <w:rPr>
          <w:rStyle w:val="Emphasis"/>
          <w:rFonts w:asciiTheme="minorHAnsi" w:hAnsiTheme="minorHAnsi" w:cstheme="minorHAnsi"/>
          <w:i w:val="0"/>
          <w:lang w:val="en-US"/>
        </w:rPr>
      </w:pPr>
    </w:p>
    <w:p w:rsidR="00D22BF2" w:rsidRPr="00944D8C" w:rsidRDefault="00D22BF2" w:rsidP="00B90823">
      <w:pPr>
        <w:spacing w:line="360" w:lineRule="auto"/>
        <w:jc w:val="both"/>
        <w:rPr>
          <w:rStyle w:val="Emphasis"/>
          <w:rFonts w:asciiTheme="minorHAnsi" w:hAnsiTheme="minorHAnsi" w:cstheme="minorHAnsi"/>
          <w:i w:val="0"/>
          <w:lang w:val="en-US"/>
        </w:rPr>
      </w:pPr>
    </w:p>
    <w:p w:rsidR="00C43766" w:rsidRPr="00944D8C" w:rsidRDefault="00C43766" w:rsidP="00B90823">
      <w:pPr>
        <w:spacing w:line="360" w:lineRule="auto"/>
        <w:jc w:val="both"/>
        <w:rPr>
          <w:rFonts w:asciiTheme="minorHAnsi" w:hAnsiTheme="minorHAnsi"/>
          <w:lang w:val="en-US"/>
        </w:rPr>
      </w:pPr>
      <w:r w:rsidRPr="00944D8C">
        <w:rPr>
          <w:rFonts w:asciiTheme="minorHAnsi" w:hAnsiTheme="minorHAnsi"/>
          <w:lang w:val="en-US"/>
        </w:rPr>
        <w:t>Gender:</w:t>
      </w:r>
      <w:r w:rsidR="005B2005" w:rsidRPr="00944D8C">
        <w:rPr>
          <w:rFonts w:asciiTheme="minorHAnsi" w:hAnsiTheme="minorHAnsi"/>
          <w:lang w:val="en-US"/>
        </w:rPr>
        <w:t xml:space="preserve">  group 1 exists out of a total of </w:t>
      </w:r>
      <w:r w:rsidRPr="00944D8C">
        <w:rPr>
          <w:rFonts w:asciiTheme="minorHAnsi" w:hAnsiTheme="minorHAnsi"/>
          <w:lang w:val="en-US"/>
        </w:rPr>
        <w:t xml:space="preserve">22 </w:t>
      </w:r>
      <w:r w:rsidR="005B2005" w:rsidRPr="00944D8C">
        <w:rPr>
          <w:rFonts w:asciiTheme="minorHAnsi" w:hAnsiTheme="minorHAnsi"/>
          <w:lang w:val="en-US"/>
        </w:rPr>
        <w:t xml:space="preserve">respondents, </w:t>
      </w:r>
      <w:r w:rsidRPr="00944D8C">
        <w:rPr>
          <w:rFonts w:asciiTheme="minorHAnsi" w:hAnsiTheme="minorHAnsi"/>
          <w:lang w:val="en-US"/>
        </w:rPr>
        <w:t>14 male</w:t>
      </w:r>
      <w:r w:rsidR="005B2005" w:rsidRPr="00944D8C">
        <w:rPr>
          <w:rFonts w:asciiTheme="minorHAnsi" w:hAnsiTheme="minorHAnsi"/>
          <w:lang w:val="en-US"/>
        </w:rPr>
        <w:t xml:space="preserve"> respondents and </w:t>
      </w:r>
      <w:r w:rsidRPr="00944D8C">
        <w:rPr>
          <w:rFonts w:asciiTheme="minorHAnsi" w:hAnsiTheme="minorHAnsi"/>
          <w:lang w:val="en-US"/>
        </w:rPr>
        <w:t>8 female</w:t>
      </w:r>
      <w:r w:rsidR="005B2005" w:rsidRPr="00944D8C">
        <w:rPr>
          <w:rFonts w:asciiTheme="minorHAnsi" w:hAnsiTheme="minorHAnsi"/>
          <w:lang w:val="en-US"/>
        </w:rPr>
        <w:t xml:space="preserve"> respondents.</w:t>
      </w:r>
    </w:p>
    <w:p w:rsidR="00B90823" w:rsidRPr="00944D8C" w:rsidRDefault="00C43766" w:rsidP="00B90823">
      <w:pPr>
        <w:spacing w:line="360" w:lineRule="auto"/>
        <w:jc w:val="both"/>
        <w:rPr>
          <w:rFonts w:asciiTheme="minorHAnsi" w:hAnsiTheme="minorHAnsi"/>
          <w:lang w:val="en-US"/>
        </w:rPr>
      </w:pPr>
      <w:r w:rsidRPr="00944D8C">
        <w:rPr>
          <w:rFonts w:asciiTheme="minorHAnsi" w:hAnsiTheme="minorHAnsi"/>
          <w:lang w:val="en-US"/>
        </w:rPr>
        <w:t xml:space="preserve">Age: </w:t>
      </w:r>
      <w:r w:rsidR="00FF7C2C" w:rsidRPr="00944D8C">
        <w:rPr>
          <w:rFonts w:asciiTheme="minorHAnsi" w:hAnsiTheme="minorHAnsi"/>
          <w:lang w:val="en-US"/>
        </w:rPr>
        <w:t xml:space="preserve">the average age is 30 to </w:t>
      </w:r>
      <w:r w:rsidR="005B2005" w:rsidRPr="00944D8C">
        <w:rPr>
          <w:rFonts w:asciiTheme="minorHAnsi" w:hAnsiTheme="minorHAnsi"/>
          <w:lang w:val="en-US"/>
        </w:rPr>
        <w:t>39</w:t>
      </w:r>
      <w:r w:rsidR="00FF7C2C" w:rsidRPr="00944D8C">
        <w:rPr>
          <w:rFonts w:asciiTheme="minorHAnsi" w:hAnsiTheme="minorHAnsi"/>
          <w:lang w:val="en-US"/>
        </w:rPr>
        <w:t xml:space="preserve"> years old</w:t>
      </w:r>
      <w:r w:rsidR="005B2005" w:rsidRPr="00944D8C">
        <w:rPr>
          <w:rFonts w:asciiTheme="minorHAnsi" w:hAnsiTheme="minorHAnsi"/>
          <w:lang w:val="en-US"/>
        </w:rPr>
        <w:t xml:space="preserve"> </w:t>
      </w:r>
      <w:r w:rsidR="00FF7C2C" w:rsidRPr="00944D8C">
        <w:rPr>
          <w:rFonts w:asciiTheme="minorHAnsi" w:hAnsiTheme="minorHAnsi"/>
          <w:lang w:val="en-US"/>
        </w:rPr>
        <w:t xml:space="preserve">and the most frequent age is 18 to </w:t>
      </w:r>
      <w:r w:rsidR="005B2005" w:rsidRPr="00944D8C">
        <w:rPr>
          <w:rFonts w:asciiTheme="minorHAnsi" w:hAnsiTheme="minorHAnsi"/>
          <w:lang w:val="en-US"/>
        </w:rPr>
        <w:t>29</w:t>
      </w:r>
      <w:r w:rsidR="00FF7C2C" w:rsidRPr="00944D8C">
        <w:rPr>
          <w:rFonts w:asciiTheme="minorHAnsi" w:hAnsiTheme="minorHAnsi"/>
          <w:lang w:val="en-US"/>
        </w:rPr>
        <w:t xml:space="preserve"> years old</w:t>
      </w:r>
      <w:r w:rsidR="005B2005" w:rsidRPr="00944D8C">
        <w:rPr>
          <w:rFonts w:asciiTheme="minorHAnsi" w:hAnsiTheme="minorHAnsi"/>
          <w:lang w:val="en-US"/>
        </w:rPr>
        <w:t xml:space="preserve">. This is comparable with </w:t>
      </w:r>
      <w:r w:rsidR="00E46A0B" w:rsidRPr="00944D8C">
        <w:rPr>
          <w:rFonts w:asciiTheme="minorHAnsi" w:hAnsiTheme="minorHAnsi"/>
          <w:lang w:val="en-US"/>
        </w:rPr>
        <w:t>the full model. The s</w:t>
      </w:r>
      <w:r w:rsidR="005B2005" w:rsidRPr="00944D8C">
        <w:rPr>
          <w:rFonts w:asciiTheme="minorHAnsi" w:hAnsiTheme="minorHAnsi"/>
          <w:lang w:val="en-US"/>
        </w:rPr>
        <w:t xml:space="preserve">tandard deviation of age </w:t>
      </w:r>
      <w:r w:rsidR="00791671" w:rsidRPr="00944D8C">
        <w:rPr>
          <w:rFonts w:asciiTheme="minorHAnsi" w:hAnsiTheme="minorHAnsi"/>
          <w:lang w:val="en-US"/>
        </w:rPr>
        <w:t xml:space="preserve">within this group </w:t>
      </w:r>
      <w:r w:rsidR="005B2005" w:rsidRPr="00944D8C">
        <w:rPr>
          <w:rFonts w:asciiTheme="minorHAnsi" w:hAnsiTheme="minorHAnsi"/>
          <w:lang w:val="en-US"/>
        </w:rPr>
        <w:t>is 1,207. In terms of the four possible age groups, this means that the ages of people deviate</w:t>
      </w:r>
      <w:r w:rsidR="00A114FB" w:rsidRPr="00944D8C">
        <w:rPr>
          <w:rFonts w:asciiTheme="minorHAnsi" w:hAnsiTheme="minorHAnsi"/>
          <w:lang w:val="en-US"/>
        </w:rPr>
        <w:t xml:space="preserve"> a lot</w:t>
      </w:r>
      <w:r w:rsidR="005B2005" w:rsidRPr="00944D8C">
        <w:rPr>
          <w:rFonts w:asciiTheme="minorHAnsi" w:hAnsiTheme="minorHAnsi"/>
          <w:lang w:val="en-US"/>
        </w:rPr>
        <w:t xml:space="preserve"> from the avera</w:t>
      </w:r>
      <w:r w:rsidR="00B90823" w:rsidRPr="00944D8C">
        <w:rPr>
          <w:rFonts w:asciiTheme="minorHAnsi" w:hAnsiTheme="minorHAnsi"/>
          <w:lang w:val="en-US"/>
        </w:rPr>
        <w:t>ge of the group. Within group 1</w:t>
      </w:r>
      <w:r w:rsidR="005B2005" w:rsidRPr="00944D8C">
        <w:rPr>
          <w:rFonts w:asciiTheme="minorHAnsi" w:hAnsiTheme="minorHAnsi"/>
          <w:lang w:val="en-US"/>
        </w:rPr>
        <w:t xml:space="preserve"> the ages deviate less than the ages of t</w:t>
      </w:r>
      <w:r w:rsidR="00B90823" w:rsidRPr="00944D8C">
        <w:rPr>
          <w:rFonts w:asciiTheme="minorHAnsi" w:hAnsiTheme="minorHAnsi"/>
          <w:lang w:val="en-US"/>
        </w:rPr>
        <w:t>he full model, but it is comparable.</w:t>
      </w:r>
    </w:p>
    <w:p w:rsidR="00D94130" w:rsidRPr="00944D8C" w:rsidRDefault="00B90823" w:rsidP="00B90823">
      <w:pPr>
        <w:spacing w:line="360" w:lineRule="auto"/>
        <w:jc w:val="both"/>
        <w:rPr>
          <w:rFonts w:asciiTheme="minorHAnsi" w:hAnsiTheme="minorHAnsi"/>
          <w:lang w:val="en-US"/>
        </w:rPr>
      </w:pPr>
      <w:r w:rsidRPr="00944D8C">
        <w:rPr>
          <w:rFonts w:asciiTheme="minorHAnsi" w:hAnsiTheme="minorHAnsi"/>
          <w:lang w:val="en-US"/>
        </w:rPr>
        <w:t xml:space="preserve">Income: </w:t>
      </w:r>
      <w:r w:rsidR="00D94130" w:rsidRPr="00944D8C">
        <w:rPr>
          <w:rFonts w:asciiTheme="minorHAnsi" w:hAnsiTheme="minorHAnsi"/>
          <w:lang w:val="en-US"/>
        </w:rPr>
        <w:t xml:space="preserve">most frequent monthly income is lower than 500 euro’s and 2000 euro’s to 3000 euro’s. The average monthly income is 1000 euro’s to 2000 euro’s. The reason of the amount of monthly incomes lower than 500 euro’s can be that most students only have a </w:t>
      </w:r>
      <w:r w:rsidR="00D94130" w:rsidRPr="00944D8C">
        <w:rPr>
          <w:rFonts w:asciiTheme="minorHAnsi" w:hAnsiTheme="minorHAnsi"/>
          <w:lang w:val="en-US"/>
        </w:rPr>
        <w:lastRenderedPageBreak/>
        <w:t xml:space="preserve">part time job. </w:t>
      </w:r>
      <w:r w:rsidR="00E46A0B" w:rsidRPr="00944D8C">
        <w:rPr>
          <w:rFonts w:asciiTheme="minorHAnsi" w:hAnsiTheme="minorHAnsi"/>
          <w:lang w:val="en-US"/>
        </w:rPr>
        <w:t>The s</w:t>
      </w:r>
      <w:r w:rsidR="00791671" w:rsidRPr="00944D8C">
        <w:rPr>
          <w:rFonts w:asciiTheme="minorHAnsi" w:hAnsiTheme="minorHAnsi"/>
          <w:lang w:val="en-US"/>
        </w:rPr>
        <w:t>tandard deviation of monthly income within this group is 1,468. So the monthly incomes of the respondents in this group are very diffused.</w:t>
      </w:r>
    </w:p>
    <w:p w:rsidR="00D55D2A" w:rsidRPr="00944D8C" w:rsidRDefault="00D94130" w:rsidP="00D55D2A">
      <w:pPr>
        <w:spacing w:line="360" w:lineRule="auto"/>
        <w:jc w:val="both"/>
        <w:rPr>
          <w:rStyle w:val="Emphasis"/>
          <w:rFonts w:asciiTheme="minorHAnsi" w:hAnsiTheme="minorHAnsi" w:cstheme="minorHAnsi"/>
          <w:i w:val="0"/>
          <w:lang w:val="en-US"/>
        </w:rPr>
      </w:pPr>
      <w:r w:rsidRPr="00944D8C">
        <w:rPr>
          <w:rFonts w:asciiTheme="minorHAnsi" w:hAnsiTheme="minorHAnsi"/>
          <w:lang w:val="en-US"/>
        </w:rPr>
        <w:t xml:space="preserve">Education: </w:t>
      </w:r>
      <w:r w:rsidR="000120B4" w:rsidRPr="00944D8C">
        <w:rPr>
          <w:rStyle w:val="Emphasis"/>
          <w:rFonts w:asciiTheme="minorHAnsi" w:hAnsiTheme="minorHAnsi" w:cstheme="minorHAnsi"/>
          <w:i w:val="0"/>
          <w:lang w:val="en-US"/>
        </w:rPr>
        <w:t>most people have a HBO degree and after that, most people have a masters’ degree or higher. The average level of education is high, this is related to the large number of fellow students that filled in my questionnaires.</w:t>
      </w:r>
      <w:r w:rsidR="00791671" w:rsidRPr="00944D8C">
        <w:rPr>
          <w:rStyle w:val="Emphasis"/>
          <w:rFonts w:asciiTheme="minorHAnsi" w:hAnsiTheme="minorHAnsi" w:cstheme="minorHAnsi"/>
          <w:i w:val="0"/>
          <w:lang w:val="en-US"/>
        </w:rPr>
        <w:t xml:space="preserve"> </w:t>
      </w:r>
      <w:r w:rsidR="00E46A0B" w:rsidRPr="00944D8C">
        <w:rPr>
          <w:rStyle w:val="Emphasis"/>
          <w:rFonts w:asciiTheme="minorHAnsi" w:hAnsiTheme="minorHAnsi" w:cstheme="minorHAnsi"/>
          <w:i w:val="0"/>
          <w:lang w:val="en-US"/>
        </w:rPr>
        <w:t>The s</w:t>
      </w:r>
      <w:r w:rsidR="00791671" w:rsidRPr="00944D8C">
        <w:rPr>
          <w:rStyle w:val="Emphasis"/>
          <w:rFonts w:asciiTheme="minorHAnsi" w:hAnsiTheme="minorHAnsi" w:cstheme="minorHAnsi"/>
          <w:i w:val="0"/>
          <w:lang w:val="en-US"/>
        </w:rPr>
        <w:t xml:space="preserve">tandard deviation of education within this group is </w:t>
      </w:r>
      <w:r w:rsidR="00D55D2A" w:rsidRPr="00944D8C">
        <w:rPr>
          <w:rStyle w:val="Emphasis"/>
          <w:rFonts w:asciiTheme="minorHAnsi" w:hAnsiTheme="minorHAnsi" w:cstheme="minorHAnsi"/>
          <w:i w:val="0"/>
          <w:lang w:val="en-US"/>
        </w:rPr>
        <w:t xml:space="preserve">1,098. This is a low deviation in a group of six categories. In other words, the level of education among the respondents involved is high. </w:t>
      </w:r>
    </w:p>
    <w:p w:rsidR="000120B4" w:rsidRPr="00944D8C" w:rsidRDefault="000120B4" w:rsidP="000120B4">
      <w:pPr>
        <w:spacing w:line="360" w:lineRule="auto"/>
        <w:jc w:val="both"/>
        <w:rPr>
          <w:rStyle w:val="Emphasis"/>
          <w:rFonts w:asciiTheme="minorHAnsi" w:hAnsiTheme="minorHAnsi" w:cstheme="minorHAnsi"/>
          <w:i w:val="0"/>
          <w:lang w:val="en-US"/>
        </w:rPr>
      </w:pPr>
    </w:p>
    <w:p w:rsidR="000120B4" w:rsidRPr="00944D8C" w:rsidRDefault="000120B4" w:rsidP="000120B4">
      <w:pPr>
        <w:spacing w:line="360" w:lineRule="auto"/>
        <w:jc w:val="both"/>
        <w:rPr>
          <w:rStyle w:val="Emphasis"/>
          <w:rFonts w:asciiTheme="minorHAnsi" w:hAnsiTheme="minorHAnsi" w:cstheme="minorHAnsi"/>
          <w:i w:val="0"/>
          <w:lang w:val="en-US"/>
        </w:rPr>
      </w:pPr>
      <w:r w:rsidRPr="00944D8C">
        <w:rPr>
          <w:rStyle w:val="Emphasis"/>
          <w:rFonts w:asciiTheme="minorHAnsi" w:hAnsiTheme="minorHAnsi" w:cstheme="minorHAnsi"/>
          <w:i w:val="0"/>
          <w:lang w:val="en-US"/>
        </w:rPr>
        <w:t>The descriptive statistics of the second group</w:t>
      </w:r>
      <w:r w:rsidR="006C55C5" w:rsidRPr="00944D8C">
        <w:rPr>
          <w:rStyle w:val="Emphasis"/>
          <w:rFonts w:asciiTheme="minorHAnsi" w:hAnsiTheme="minorHAnsi" w:cstheme="minorHAnsi"/>
          <w:i w:val="0"/>
          <w:lang w:val="en-US"/>
        </w:rPr>
        <w:t xml:space="preserve"> (Appendices descriptive statistics group 2: 1-4)</w:t>
      </w:r>
      <w:r w:rsidRPr="00944D8C">
        <w:rPr>
          <w:rStyle w:val="Emphasis"/>
          <w:rFonts w:asciiTheme="minorHAnsi" w:hAnsiTheme="minorHAnsi" w:cstheme="minorHAnsi"/>
          <w:i w:val="0"/>
          <w:lang w:val="en-US"/>
        </w:rPr>
        <w:t>:</w:t>
      </w:r>
    </w:p>
    <w:p w:rsidR="000120B4" w:rsidRPr="00944D8C" w:rsidRDefault="000120B4" w:rsidP="000120B4">
      <w:pPr>
        <w:spacing w:line="360" w:lineRule="auto"/>
        <w:jc w:val="both"/>
        <w:rPr>
          <w:rStyle w:val="Emphasis"/>
          <w:rFonts w:asciiTheme="minorHAnsi" w:hAnsiTheme="minorHAnsi" w:cstheme="minorHAnsi"/>
          <w:i w:val="0"/>
          <w:lang w:val="en-US"/>
        </w:rPr>
      </w:pPr>
    </w:p>
    <w:tbl>
      <w:tblPr>
        <w:tblW w:w="7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758"/>
        <w:gridCol w:w="1010"/>
        <w:gridCol w:w="1009"/>
        <w:gridCol w:w="1455"/>
        <w:gridCol w:w="1455"/>
      </w:tblGrid>
      <w:tr w:rsidR="000120B4" w:rsidRPr="00944D8C" w:rsidTr="007D3C56">
        <w:trPr>
          <w:cantSplit/>
          <w:tblHeader/>
        </w:trPr>
        <w:tc>
          <w:tcPr>
            <w:tcW w:w="7413" w:type="dxa"/>
            <w:gridSpan w:val="6"/>
            <w:tcBorders>
              <w:top w:val="nil"/>
              <w:left w:val="nil"/>
              <w:bottom w:val="nil"/>
              <w:right w:val="nil"/>
            </w:tcBorders>
            <w:shd w:val="clear" w:color="auto" w:fill="FFFFFF"/>
            <w:vAlign w:val="center"/>
          </w:tcPr>
          <w:p w:rsidR="000120B4" w:rsidRPr="00944D8C" w:rsidRDefault="000120B4" w:rsidP="00DC1183">
            <w:pPr>
              <w:pStyle w:val="ListParagraph"/>
              <w:autoSpaceDE w:val="0"/>
              <w:autoSpaceDN w:val="0"/>
              <w:adjustRightInd w:val="0"/>
              <w:spacing w:line="320" w:lineRule="atLeast"/>
              <w:ind w:left="420" w:right="60"/>
              <w:jc w:val="center"/>
              <w:rPr>
                <w:rFonts w:ascii="Arial" w:hAnsi="Arial" w:cs="Arial"/>
                <w:color w:val="000000"/>
                <w:sz w:val="18"/>
                <w:szCs w:val="18"/>
                <w:lang w:val="en-US"/>
              </w:rPr>
            </w:pPr>
            <w:r w:rsidRPr="00944D8C">
              <w:rPr>
                <w:rFonts w:ascii="Arial" w:hAnsi="Arial" w:cs="Arial"/>
                <w:b/>
                <w:bCs/>
                <w:color w:val="000000"/>
                <w:sz w:val="18"/>
                <w:szCs w:val="18"/>
                <w:lang w:val="en-US"/>
              </w:rPr>
              <w:t>Statistics</w:t>
            </w:r>
          </w:p>
        </w:tc>
      </w:tr>
      <w:tr w:rsidR="000120B4" w:rsidRPr="00944D8C" w:rsidTr="007D3C56">
        <w:trPr>
          <w:cantSplit/>
          <w:tblHeader/>
        </w:trPr>
        <w:tc>
          <w:tcPr>
            <w:tcW w:w="248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0120B4" w:rsidRPr="00944D8C" w:rsidRDefault="000120B4" w:rsidP="007D3C56">
            <w:pPr>
              <w:autoSpaceDE w:val="0"/>
              <w:autoSpaceDN w:val="0"/>
              <w:adjustRightInd w:val="0"/>
              <w:jc w:val="center"/>
              <w:rPr>
                <w:lang w:val="en-US"/>
              </w:rPr>
            </w:pPr>
          </w:p>
        </w:tc>
        <w:tc>
          <w:tcPr>
            <w:tcW w:w="1010" w:type="dxa"/>
            <w:tcBorders>
              <w:top w:val="single" w:sz="16" w:space="0" w:color="000000"/>
              <w:left w:val="single" w:sz="16" w:space="0" w:color="000000"/>
              <w:bottom w:val="single" w:sz="16" w:space="0" w:color="000000"/>
            </w:tcBorders>
            <w:shd w:val="clear" w:color="auto" w:fill="FFFFFF"/>
            <w:vAlign w:val="bottom"/>
          </w:tcPr>
          <w:p w:rsidR="000120B4" w:rsidRPr="00944D8C" w:rsidRDefault="000120B4" w:rsidP="007D3C56">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Gender</w:t>
            </w:r>
          </w:p>
        </w:tc>
        <w:tc>
          <w:tcPr>
            <w:tcW w:w="1009" w:type="dxa"/>
            <w:tcBorders>
              <w:top w:val="single" w:sz="16" w:space="0" w:color="000000"/>
              <w:bottom w:val="single" w:sz="16" w:space="0" w:color="000000"/>
            </w:tcBorders>
            <w:shd w:val="clear" w:color="auto" w:fill="FFFFFF"/>
            <w:vAlign w:val="bottom"/>
          </w:tcPr>
          <w:p w:rsidR="000120B4" w:rsidRPr="00944D8C" w:rsidRDefault="000120B4" w:rsidP="007D3C56">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Age</w:t>
            </w:r>
          </w:p>
        </w:tc>
        <w:tc>
          <w:tcPr>
            <w:tcW w:w="1455" w:type="dxa"/>
            <w:tcBorders>
              <w:top w:val="single" w:sz="16" w:space="0" w:color="000000"/>
              <w:bottom w:val="single" w:sz="16" w:space="0" w:color="000000"/>
            </w:tcBorders>
            <w:shd w:val="clear" w:color="auto" w:fill="FFFFFF"/>
            <w:vAlign w:val="bottom"/>
          </w:tcPr>
          <w:p w:rsidR="000120B4" w:rsidRPr="00944D8C" w:rsidRDefault="000120B4" w:rsidP="007D3C56">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Monthly income</w:t>
            </w:r>
          </w:p>
        </w:tc>
        <w:tc>
          <w:tcPr>
            <w:tcW w:w="1455" w:type="dxa"/>
            <w:tcBorders>
              <w:top w:val="single" w:sz="16" w:space="0" w:color="000000"/>
              <w:bottom w:val="single" w:sz="16" w:space="0" w:color="000000"/>
              <w:right w:val="single" w:sz="16" w:space="0" w:color="000000"/>
            </w:tcBorders>
            <w:shd w:val="clear" w:color="auto" w:fill="FFFFFF"/>
            <w:vAlign w:val="bottom"/>
          </w:tcPr>
          <w:p w:rsidR="000120B4" w:rsidRPr="00944D8C" w:rsidRDefault="002744DA" w:rsidP="007D3C56">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Education</w:t>
            </w:r>
          </w:p>
        </w:tc>
      </w:tr>
      <w:tr w:rsidR="000120B4" w:rsidRPr="00944D8C" w:rsidTr="007D3C56">
        <w:trPr>
          <w:cantSplit/>
          <w:tblHeader/>
        </w:trPr>
        <w:tc>
          <w:tcPr>
            <w:tcW w:w="727" w:type="dxa"/>
            <w:vMerge w:val="restart"/>
            <w:tcBorders>
              <w:top w:val="single" w:sz="16" w:space="0" w:color="000000"/>
              <w:left w:val="single" w:sz="16" w:space="0" w:color="000000"/>
              <w:bottom w:val="nil"/>
              <w:right w:val="nil"/>
            </w:tcBorders>
            <w:shd w:val="clear" w:color="auto" w:fill="FFFFFF"/>
          </w:tcPr>
          <w:p w:rsidR="000120B4" w:rsidRPr="00944D8C" w:rsidRDefault="000120B4" w:rsidP="007D3C56">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N</w:t>
            </w:r>
          </w:p>
        </w:tc>
        <w:tc>
          <w:tcPr>
            <w:tcW w:w="1757" w:type="dxa"/>
            <w:tcBorders>
              <w:top w:val="single" w:sz="16" w:space="0" w:color="000000"/>
              <w:left w:val="nil"/>
              <w:bottom w:val="nil"/>
              <w:right w:val="single" w:sz="16" w:space="0" w:color="000000"/>
            </w:tcBorders>
            <w:shd w:val="clear" w:color="auto" w:fill="FFFFFF"/>
          </w:tcPr>
          <w:p w:rsidR="000120B4" w:rsidRPr="00944D8C" w:rsidRDefault="000120B4" w:rsidP="007D3C56">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Valid</w:t>
            </w:r>
          </w:p>
        </w:tc>
        <w:tc>
          <w:tcPr>
            <w:tcW w:w="1010" w:type="dxa"/>
            <w:tcBorders>
              <w:top w:val="single" w:sz="16" w:space="0" w:color="000000"/>
              <w:left w:val="single" w:sz="16" w:space="0" w:color="000000"/>
              <w:bottom w:val="nil"/>
            </w:tcBorders>
            <w:shd w:val="clear" w:color="auto" w:fill="FFFFFF"/>
          </w:tcPr>
          <w:p w:rsidR="000120B4" w:rsidRPr="00944D8C" w:rsidRDefault="000120B4"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32</w:t>
            </w:r>
          </w:p>
        </w:tc>
        <w:tc>
          <w:tcPr>
            <w:tcW w:w="1009" w:type="dxa"/>
            <w:tcBorders>
              <w:top w:val="single" w:sz="16" w:space="0" w:color="000000"/>
              <w:bottom w:val="nil"/>
            </w:tcBorders>
            <w:shd w:val="clear" w:color="auto" w:fill="FFFFFF"/>
          </w:tcPr>
          <w:p w:rsidR="000120B4" w:rsidRPr="00944D8C" w:rsidRDefault="000120B4"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32</w:t>
            </w:r>
          </w:p>
        </w:tc>
        <w:tc>
          <w:tcPr>
            <w:tcW w:w="1455" w:type="dxa"/>
            <w:tcBorders>
              <w:top w:val="single" w:sz="16" w:space="0" w:color="000000"/>
              <w:bottom w:val="nil"/>
            </w:tcBorders>
            <w:shd w:val="clear" w:color="auto" w:fill="FFFFFF"/>
          </w:tcPr>
          <w:p w:rsidR="000120B4" w:rsidRPr="00944D8C" w:rsidRDefault="000120B4"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32</w:t>
            </w:r>
          </w:p>
        </w:tc>
        <w:tc>
          <w:tcPr>
            <w:tcW w:w="1455" w:type="dxa"/>
            <w:tcBorders>
              <w:top w:val="single" w:sz="16" w:space="0" w:color="000000"/>
              <w:bottom w:val="nil"/>
              <w:right w:val="single" w:sz="16" w:space="0" w:color="000000"/>
            </w:tcBorders>
            <w:shd w:val="clear" w:color="auto" w:fill="FFFFFF"/>
          </w:tcPr>
          <w:p w:rsidR="000120B4" w:rsidRPr="00944D8C" w:rsidRDefault="000120B4"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32</w:t>
            </w:r>
          </w:p>
        </w:tc>
      </w:tr>
      <w:tr w:rsidR="000120B4" w:rsidRPr="00944D8C" w:rsidTr="007D3C56">
        <w:trPr>
          <w:cantSplit/>
          <w:tblHeader/>
        </w:trPr>
        <w:tc>
          <w:tcPr>
            <w:tcW w:w="727" w:type="dxa"/>
            <w:vMerge/>
            <w:tcBorders>
              <w:top w:val="single" w:sz="16" w:space="0" w:color="000000"/>
              <w:left w:val="single" w:sz="16" w:space="0" w:color="000000"/>
              <w:bottom w:val="nil"/>
              <w:right w:val="nil"/>
            </w:tcBorders>
            <w:shd w:val="clear" w:color="auto" w:fill="FFFFFF"/>
          </w:tcPr>
          <w:p w:rsidR="000120B4" w:rsidRPr="00944D8C" w:rsidRDefault="000120B4" w:rsidP="007D3C56">
            <w:pPr>
              <w:autoSpaceDE w:val="0"/>
              <w:autoSpaceDN w:val="0"/>
              <w:adjustRightInd w:val="0"/>
              <w:rPr>
                <w:rFonts w:ascii="Arial" w:hAnsi="Arial" w:cs="Arial"/>
                <w:color w:val="000000"/>
                <w:sz w:val="18"/>
                <w:szCs w:val="18"/>
                <w:lang w:val="en-US"/>
              </w:rPr>
            </w:pPr>
          </w:p>
        </w:tc>
        <w:tc>
          <w:tcPr>
            <w:tcW w:w="1757" w:type="dxa"/>
            <w:tcBorders>
              <w:top w:val="nil"/>
              <w:left w:val="nil"/>
              <w:bottom w:val="nil"/>
              <w:right w:val="single" w:sz="16" w:space="0" w:color="000000"/>
            </w:tcBorders>
            <w:shd w:val="clear" w:color="auto" w:fill="FFFFFF"/>
          </w:tcPr>
          <w:p w:rsidR="000120B4" w:rsidRPr="00944D8C" w:rsidRDefault="000120B4" w:rsidP="007D3C56">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Missing</w:t>
            </w:r>
          </w:p>
        </w:tc>
        <w:tc>
          <w:tcPr>
            <w:tcW w:w="1010" w:type="dxa"/>
            <w:tcBorders>
              <w:top w:val="nil"/>
              <w:left w:val="single" w:sz="16" w:space="0" w:color="000000"/>
              <w:bottom w:val="nil"/>
            </w:tcBorders>
            <w:shd w:val="clear" w:color="auto" w:fill="FFFFFF"/>
          </w:tcPr>
          <w:p w:rsidR="000120B4" w:rsidRPr="00944D8C" w:rsidRDefault="000120B4"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c>
          <w:tcPr>
            <w:tcW w:w="1009" w:type="dxa"/>
            <w:tcBorders>
              <w:top w:val="nil"/>
              <w:bottom w:val="nil"/>
            </w:tcBorders>
            <w:shd w:val="clear" w:color="auto" w:fill="FFFFFF"/>
          </w:tcPr>
          <w:p w:rsidR="000120B4" w:rsidRPr="00944D8C" w:rsidRDefault="000120B4"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c>
          <w:tcPr>
            <w:tcW w:w="1455" w:type="dxa"/>
            <w:tcBorders>
              <w:top w:val="nil"/>
              <w:bottom w:val="nil"/>
            </w:tcBorders>
            <w:shd w:val="clear" w:color="auto" w:fill="FFFFFF"/>
          </w:tcPr>
          <w:p w:rsidR="000120B4" w:rsidRPr="00944D8C" w:rsidRDefault="000120B4"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c>
          <w:tcPr>
            <w:tcW w:w="1455" w:type="dxa"/>
            <w:tcBorders>
              <w:top w:val="nil"/>
              <w:bottom w:val="nil"/>
              <w:right w:val="single" w:sz="16" w:space="0" w:color="000000"/>
            </w:tcBorders>
            <w:shd w:val="clear" w:color="auto" w:fill="FFFFFF"/>
          </w:tcPr>
          <w:p w:rsidR="000120B4" w:rsidRPr="00944D8C" w:rsidRDefault="000120B4"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r>
      <w:tr w:rsidR="000120B4" w:rsidRPr="00944D8C" w:rsidTr="007D3C56">
        <w:trPr>
          <w:cantSplit/>
          <w:tblHeader/>
        </w:trPr>
        <w:tc>
          <w:tcPr>
            <w:tcW w:w="2484" w:type="dxa"/>
            <w:gridSpan w:val="2"/>
            <w:tcBorders>
              <w:top w:val="nil"/>
              <w:left w:val="single" w:sz="16" w:space="0" w:color="000000"/>
              <w:bottom w:val="nil"/>
              <w:right w:val="single" w:sz="16" w:space="0" w:color="000000"/>
            </w:tcBorders>
            <w:shd w:val="clear" w:color="auto" w:fill="FFFFFF"/>
          </w:tcPr>
          <w:p w:rsidR="000120B4" w:rsidRPr="00944D8C" w:rsidRDefault="000120B4" w:rsidP="007D3C56">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Mean</w:t>
            </w:r>
          </w:p>
        </w:tc>
        <w:tc>
          <w:tcPr>
            <w:tcW w:w="1010" w:type="dxa"/>
            <w:tcBorders>
              <w:top w:val="nil"/>
              <w:left w:val="single" w:sz="16" w:space="0" w:color="000000"/>
              <w:bottom w:val="nil"/>
            </w:tcBorders>
            <w:shd w:val="clear" w:color="auto" w:fill="FFFFFF"/>
          </w:tcPr>
          <w:p w:rsidR="000120B4" w:rsidRPr="00944D8C" w:rsidRDefault="000120B4"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,28</w:t>
            </w:r>
          </w:p>
        </w:tc>
        <w:tc>
          <w:tcPr>
            <w:tcW w:w="1009" w:type="dxa"/>
            <w:tcBorders>
              <w:top w:val="nil"/>
              <w:bottom w:val="nil"/>
            </w:tcBorders>
            <w:shd w:val="clear" w:color="auto" w:fill="FFFFFF"/>
          </w:tcPr>
          <w:p w:rsidR="000120B4" w:rsidRPr="00944D8C" w:rsidRDefault="000120B4"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2,75</w:t>
            </w:r>
          </w:p>
        </w:tc>
        <w:tc>
          <w:tcPr>
            <w:tcW w:w="1455" w:type="dxa"/>
            <w:tcBorders>
              <w:top w:val="nil"/>
              <w:bottom w:val="nil"/>
            </w:tcBorders>
            <w:shd w:val="clear" w:color="auto" w:fill="FFFFFF"/>
          </w:tcPr>
          <w:p w:rsidR="000120B4" w:rsidRPr="00944D8C" w:rsidRDefault="000120B4"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3,44</w:t>
            </w:r>
          </w:p>
        </w:tc>
        <w:tc>
          <w:tcPr>
            <w:tcW w:w="1455" w:type="dxa"/>
            <w:tcBorders>
              <w:top w:val="nil"/>
              <w:bottom w:val="nil"/>
              <w:right w:val="single" w:sz="16" w:space="0" w:color="000000"/>
            </w:tcBorders>
            <w:shd w:val="clear" w:color="auto" w:fill="FFFFFF"/>
          </w:tcPr>
          <w:p w:rsidR="000120B4" w:rsidRPr="00944D8C" w:rsidRDefault="000120B4"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4,47</w:t>
            </w:r>
          </w:p>
        </w:tc>
      </w:tr>
      <w:tr w:rsidR="000120B4" w:rsidRPr="00944D8C" w:rsidTr="007D3C56">
        <w:trPr>
          <w:cantSplit/>
          <w:tblHeader/>
        </w:trPr>
        <w:tc>
          <w:tcPr>
            <w:tcW w:w="2484" w:type="dxa"/>
            <w:gridSpan w:val="2"/>
            <w:tcBorders>
              <w:top w:val="nil"/>
              <w:left w:val="single" w:sz="16" w:space="0" w:color="000000"/>
              <w:bottom w:val="nil"/>
              <w:right w:val="single" w:sz="16" w:space="0" w:color="000000"/>
            </w:tcBorders>
            <w:shd w:val="clear" w:color="auto" w:fill="FFFFFF"/>
          </w:tcPr>
          <w:p w:rsidR="000120B4" w:rsidRPr="00944D8C" w:rsidRDefault="000120B4" w:rsidP="007D3C56">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Std. Error of Mean</w:t>
            </w:r>
          </w:p>
        </w:tc>
        <w:tc>
          <w:tcPr>
            <w:tcW w:w="1010" w:type="dxa"/>
            <w:tcBorders>
              <w:top w:val="nil"/>
              <w:left w:val="single" w:sz="16" w:space="0" w:color="000000"/>
              <w:bottom w:val="nil"/>
            </w:tcBorders>
            <w:shd w:val="clear" w:color="auto" w:fill="FFFFFF"/>
          </w:tcPr>
          <w:p w:rsidR="000120B4" w:rsidRPr="00944D8C" w:rsidRDefault="000120B4"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,081</w:t>
            </w:r>
          </w:p>
        </w:tc>
        <w:tc>
          <w:tcPr>
            <w:tcW w:w="1009" w:type="dxa"/>
            <w:tcBorders>
              <w:top w:val="nil"/>
              <w:bottom w:val="nil"/>
            </w:tcBorders>
            <w:shd w:val="clear" w:color="auto" w:fill="FFFFFF"/>
          </w:tcPr>
          <w:p w:rsidR="000120B4" w:rsidRPr="00944D8C" w:rsidRDefault="000120B4"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,233</w:t>
            </w:r>
          </w:p>
        </w:tc>
        <w:tc>
          <w:tcPr>
            <w:tcW w:w="1455" w:type="dxa"/>
            <w:tcBorders>
              <w:top w:val="nil"/>
              <w:bottom w:val="nil"/>
            </w:tcBorders>
            <w:shd w:val="clear" w:color="auto" w:fill="FFFFFF"/>
          </w:tcPr>
          <w:p w:rsidR="000120B4" w:rsidRPr="00944D8C" w:rsidRDefault="000120B4"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,174</w:t>
            </w:r>
          </w:p>
        </w:tc>
        <w:tc>
          <w:tcPr>
            <w:tcW w:w="1455" w:type="dxa"/>
            <w:tcBorders>
              <w:top w:val="nil"/>
              <w:bottom w:val="nil"/>
              <w:right w:val="single" w:sz="16" w:space="0" w:color="000000"/>
            </w:tcBorders>
            <w:shd w:val="clear" w:color="auto" w:fill="FFFFFF"/>
          </w:tcPr>
          <w:p w:rsidR="000120B4" w:rsidRPr="00944D8C" w:rsidRDefault="000120B4"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,174</w:t>
            </w:r>
          </w:p>
        </w:tc>
      </w:tr>
      <w:tr w:rsidR="000120B4" w:rsidRPr="00944D8C" w:rsidTr="007D3C56">
        <w:trPr>
          <w:cantSplit/>
        </w:trPr>
        <w:tc>
          <w:tcPr>
            <w:tcW w:w="2484" w:type="dxa"/>
            <w:gridSpan w:val="2"/>
            <w:tcBorders>
              <w:top w:val="nil"/>
              <w:left w:val="single" w:sz="16" w:space="0" w:color="000000"/>
              <w:bottom w:val="single" w:sz="16" w:space="0" w:color="000000"/>
              <w:right w:val="single" w:sz="16" w:space="0" w:color="000000"/>
            </w:tcBorders>
            <w:shd w:val="clear" w:color="auto" w:fill="FFFFFF"/>
          </w:tcPr>
          <w:p w:rsidR="000120B4" w:rsidRPr="00944D8C" w:rsidRDefault="000120B4" w:rsidP="007D3C56">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Std. Deviation</w:t>
            </w:r>
          </w:p>
        </w:tc>
        <w:tc>
          <w:tcPr>
            <w:tcW w:w="1010" w:type="dxa"/>
            <w:tcBorders>
              <w:top w:val="nil"/>
              <w:left w:val="single" w:sz="16" w:space="0" w:color="000000"/>
              <w:bottom w:val="single" w:sz="16" w:space="0" w:color="000000"/>
            </w:tcBorders>
            <w:shd w:val="clear" w:color="auto" w:fill="FFFFFF"/>
          </w:tcPr>
          <w:p w:rsidR="000120B4" w:rsidRPr="00944D8C" w:rsidRDefault="000120B4"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,457</w:t>
            </w:r>
          </w:p>
        </w:tc>
        <w:tc>
          <w:tcPr>
            <w:tcW w:w="1009" w:type="dxa"/>
            <w:tcBorders>
              <w:top w:val="nil"/>
              <w:bottom w:val="single" w:sz="16" w:space="0" w:color="000000"/>
            </w:tcBorders>
            <w:shd w:val="clear" w:color="auto" w:fill="FFFFFF"/>
          </w:tcPr>
          <w:p w:rsidR="000120B4" w:rsidRPr="00944D8C" w:rsidRDefault="000120B4"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1,320</w:t>
            </w:r>
          </w:p>
        </w:tc>
        <w:tc>
          <w:tcPr>
            <w:tcW w:w="1455" w:type="dxa"/>
            <w:tcBorders>
              <w:top w:val="nil"/>
              <w:bottom w:val="single" w:sz="16" w:space="0" w:color="000000"/>
            </w:tcBorders>
            <w:shd w:val="clear" w:color="auto" w:fill="FFFFFF"/>
          </w:tcPr>
          <w:p w:rsidR="000120B4" w:rsidRPr="00944D8C" w:rsidRDefault="000120B4"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,982</w:t>
            </w:r>
          </w:p>
        </w:tc>
        <w:tc>
          <w:tcPr>
            <w:tcW w:w="1455" w:type="dxa"/>
            <w:tcBorders>
              <w:top w:val="nil"/>
              <w:bottom w:val="single" w:sz="16" w:space="0" w:color="000000"/>
              <w:right w:val="single" w:sz="16" w:space="0" w:color="000000"/>
            </w:tcBorders>
            <w:shd w:val="clear" w:color="auto" w:fill="FFFFFF"/>
          </w:tcPr>
          <w:p w:rsidR="000120B4" w:rsidRPr="00944D8C" w:rsidRDefault="000120B4" w:rsidP="007D3C56">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,983</w:t>
            </w:r>
          </w:p>
        </w:tc>
      </w:tr>
    </w:tbl>
    <w:p w:rsidR="000120B4" w:rsidRPr="00944D8C" w:rsidRDefault="000120B4" w:rsidP="000120B4">
      <w:pPr>
        <w:spacing w:line="360" w:lineRule="auto"/>
        <w:jc w:val="both"/>
        <w:rPr>
          <w:rStyle w:val="Emphasis"/>
          <w:rFonts w:asciiTheme="minorHAnsi" w:hAnsiTheme="minorHAnsi" w:cstheme="minorHAnsi"/>
          <w:i w:val="0"/>
          <w:sz w:val="20"/>
          <w:szCs w:val="20"/>
          <w:lang w:val="en-US"/>
        </w:rPr>
      </w:pPr>
      <w:r w:rsidRPr="00944D8C">
        <w:rPr>
          <w:rStyle w:val="Emphasis"/>
          <w:rFonts w:asciiTheme="minorHAnsi" w:hAnsiTheme="minorHAnsi" w:cstheme="minorHAnsi"/>
          <w:b/>
          <w:i w:val="0"/>
          <w:sz w:val="20"/>
          <w:szCs w:val="20"/>
          <w:lang w:val="en-US"/>
        </w:rPr>
        <w:t xml:space="preserve">Figure 6: </w:t>
      </w:r>
      <w:r w:rsidR="00476085">
        <w:rPr>
          <w:rStyle w:val="Emphasis"/>
          <w:rFonts w:asciiTheme="minorHAnsi" w:hAnsiTheme="minorHAnsi" w:cstheme="minorHAnsi"/>
          <w:i w:val="0"/>
          <w:sz w:val="20"/>
          <w:szCs w:val="20"/>
          <w:lang w:val="en-US"/>
        </w:rPr>
        <w:t>D</w:t>
      </w:r>
      <w:r w:rsidRPr="00944D8C">
        <w:rPr>
          <w:rStyle w:val="Emphasis"/>
          <w:rFonts w:asciiTheme="minorHAnsi" w:hAnsiTheme="minorHAnsi" w:cstheme="minorHAnsi"/>
          <w:i w:val="0"/>
          <w:sz w:val="20"/>
          <w:szCs w:val="20"/>
          <w:lang w:val="en-US"/>
        </w:rPr>
        <w:t xml:space="preserve">escriptive statistics </w:t>
      </w:r>
      <w:r w:rsidR="00E96880" w:rsidRPr="00944D8C">
        <w:rPr>
          <w:rStyle w:val="Emphasis"/>
          <w:rFonts w:asciiTheme="minorHAnsi" w:hAnsiTheme="minorHAnsi" w:cstheme="minorHAnsi"/>
          <w:i w:val="0"/>
          <w:sz w:val="20"/>
          <w:szCs w:val="20"/>
          <w:lang w:val="en-US"/>
        </w:rPr>
        <w:t>of group 2</w:t>
      </w:r>
    </w:p>
    <w:p w:rsidR="000120B4" w:rsidRPr="00944D8C" w:rsidRDefault="000120B4" w:rsidP="000120B4">
      <w:pPr>
        <w:spacing w:line="360" w:lineRule="auto"/>
        <w:jc w:val="both"/>
        <w:rPr>
          <w:rStyle w:val="Emphasis"/>
          <w:rFonts w:asciiTheme="minorHAnsi" w:hAnsiTheme="minorHAnsi" w:cstheme="minorHAnsi"/>
          <w:i w:val="0"/>
          <w:lang w:val="en-US"/>
        </w:rPr>
      </w:pPr>
    </w:p>
    <w:p w:rsidR="007D3C56" w:rsidRPr="00944D8C" w:rsidRDefault="007D3C56" w:rsidP="007D3C56">
      <w:pPr>
        <w:spacing w:line="360" w:lineRule="auto"/>
        <w:jc w:val="both"/>
        <w:rPr>
          <w:rFonts w:asciiTheme="minorHAnsi" w:hAnsiTheme="minorHAnsi"/>
          <w:lang w:val="en-US"/>
        </w:rPr>
      </w:pPr>
      <w:r w:rsidRPr="00944D8C">
        <w:rPr>
          <w:rFonts w:asciiTheme="minorHAnsi" w:hAnsiTheme="minorHAnsi"/>
          <w:lang w:val="en-US"/>
        </w:rPr>
        <w:t>Gender:  group 2 exists out of a total of 32 respondents, 23 male respondents and 9 female respondents.</w:t>
      </w:r>
    </w:p>
    <w:p w:rsidR="007D3C56" w:rsidRPr="00944D8C" w:rsidRDefault="007D3C56" w:rsidP="007D3C56">
      <w:pPr>
        <w:spacing w:line="360" w:lineRule="auto"/>
        <w:jc w:val="both"/>
        <w:rPr>
          <w:rFonts w:asciiTheme="minorHAnsi" w:hAnsiTheme="minorHAnsi"/>
          <w:lang w:val="en-US"/>
        </w:rPr>
      </w:pPr>
      <w:r w:rsidRPr="00944D8C">
        <w:rPr>
          <w:rFonts w:asciiTheme="minorHAnsi" w:hAnsiTheme="minorHAnsi"/>
          <w:lang w:val="en-US"/>
        </w:rPr>
        <w:t>Age: the average age is 40</w:t>
      </w:r>
      <w:r w:rsidR="00FF7C2C" w:rsidRPr="00944D8C">
        <w:rPr>
          <w:rFonts w:asciiTheme="minorHAnsi" w:hAnsiTheme="minorHAnsi"/>
          <w:lang w:val="en-US"/>
        </w:rPr>
        <w:t xml:space="preserve"> to </w:t>
      </w:r>
      <w:r w:rsidRPr="00944D8C">
        <w:rPr>
          <w:rFonts w:asciiTheme="minorHAnsi" w:hAnsiTheme="minorHAnsi"/>
          <w:lang w:val="en-US"/>
        </w:rPr>
        <w:t>49</w:t>
      </w:r>
      <w:r w:rsidR="00FF7C2C" w:rsidRPr="00944D8C">
        <w:rPr>
          <w:rFonts w:asciiTheme="minorHAnsi" w:hAnsiTheme="minorHAnsi"/>
          <w:lang w:val="en-US"/>
        </w:rPr>
        <w:t xml:space="preserve"> years old</w:t>
      </w:r>
      <w:r w:rsidRPr="00944D8C">
        <w:rPr>
          <w:rFonts w:asciiTheme="minorHAnsi" w:hAnsiTheme="minorHAnsi"/>
          <w:lang w:val="en-US"/>
        </w:rPr>
        <w:t xml:space="preserve"> and the most frequent age is 50+</w:t>
      </w:r>
      <w:r w:rsidR="00FF7C2C" w:rsidRPr="00944D8C">
        <w:rPr>
          <w:rFonts w:asciiTheme="minorHAnsi" w:hAnsiTheme="minorHAnsi"/>
          <w:lang w:val="en-US"/>
        </w:rPr>
        <w:t>years old</w:t>
      </w:r>
      <w:r w:rsidRPr="00944D8C">
        <w:rPr>
          <w:rFonts w:asciiTheme="minorHAnsi" w:hAnsiTheme="minorHAnsi"/>
          <w:lang w:val="en-US"/>
        </w:rPr>
        <w:t>. This is not c</w:t>
      </w:r>
      <w:r w:rsidR="00E46A0B" w:rsidRPr="00944D8C">
        <w:rPr>
          <w:rFonts w:asciiTheme="minorHAnsi" w:hAnsiTheme="minorHAnsi"/>
          <w:lang w:val="en-US"/>
        </w:rPr>
        <w:t>omparable with the full model. The s</w:t>
      </w:r>
      <w:r w:rsidRPr="00944D8C">
        <w:rPr>
          <w:rFonts w:asciiTheme="minorHAnsi" w:hAnsiTheme="minorHAnsi"/>
          <w:lang w:val="en-US"/>
        </w:rPr>
        <w:t>tandard deviation of age</w:t>
      </w:r>
      <w:r w:rsidR="00D55D2A" w:rsidRPr="00944D8C">
        <w:rPr>
          <w:rFonts w:asciiTheme="minorHAnsi" w:hAnsiTheme="minorHAnsi"/>
          <w:lang w:val="en-US"/>
        </w:rPr>
        <w:t xml:space="preserve"> within this group </w:t>
      </w:r>
      <w:r w:rsidRPr="00944D8C">
        <w:rPr>
          <w:rFonts w:asciiTheme="minorHAnsi" w:hAnsiTheme="minorHAnsi"/>
          <w:lang w:val="en-US"/>
        </w:rPr>
        <w:t>is 1,320. In terms of the four possible age groups, this means that the ages of people deviate</w:t>
      </w:r>
      <w:r w:rsidR="00E46A0B" w:rsidRPr="00944D8C">
        <w:rPr>
          <w:rFonts w:asciiTheme="minorHAnsi" w:hAnsiTheme="minorHAnsi"/>
          <w:lang w:val="en-US"/>
        </w:rPr>
        <w:t>s a lot</w:t>
      </w:r>
      <w:r w:rsidRPr="00944D8C">
        <w:rPr>
          <w:rFonts w:asciiTheme="minorHAnsi" w:hAnsiTheme="minorHAnsi"/>
          <w:lang w:val="en-US"/>
        </w:rPr>
        <w:t xml:space="preserve"> from the average of the group. Within group 2 the ages deviate more than the ages of the full model, but it is comparable.</w:t>
      </w:r>
    </w:p>
    <w:p w:rsidR="007D3C56" w:rsidRPr="00944D8C" w:rsidRDefault="007D3C56" w:rsidP="007D3C56">
      <w:pPr>
        <w:spacing w:line="360" w:lineRule="auto"/>
        <w:jc w:val="both"/>
        <w:rPr>
          <w:rFonts w:asciiTheme="minorHAnsi" w:hAnsiTheme="minorHAnsi"/>
          <w:lang w:val="en-US"/>
        </w:rPr>
      </w:pPr>
      <w:r w:rsidRPr="00944D8C">
        <w:rPr>
          <w:rFonts w:asciiTheme="minorHAnsi" w:hAnsiTheme="minorHAnsi"/>
          <w:lang w:val="en-US"/>
        </w:rPr>
        <w:t xml:space="preserve">Income: most frequent monthly income is 2000 euro’s to 3000 euro’s. The average monthly income is 1000 euro’s to 2000 euro’s. The reason of the amount of monthly incomes is the fact that there were more respondents with a higher age than average. </w:t>
      </w:r>
      <w:r w:rsidR="00E46A0B" w:rsidRPr="00944D8C">
        <w:rPr>
          <w:rFonts w:asciiTheme="minorHAnsi" w:hAnsiTheme="minorHAnsi"/>
          <w:lang w:val="en-US"/>
        </w:rPr>
        <w:t>The s</w:t>
      </w:r>
      <w:r w:rsidR="00F4261F" w:rsidRPr="00944D8C">
        <w:rPr>
          <w:rFonts w:asciiTheme="minorHAnsi" w:hAnsiTheme="minorHAnsi"/>
          <w:lang w:val="en-US"/>
        </w:rPr>
        <w:t>tandard deviation of monthly income within this group is 0,982. So the monthly incomes of the respondents are converged.</w:t>
      </w:r>
    </w:p>
    <w:p w:rsidR="007D3C56" w:rsidRPr="00944D8C" w:rsidRDefault="007D3C56" w:rsidP="007D3C56">
      <w:pPr>
        <w:spacing w:line="360" w:lineRule="auto"/>
        <w:jc w:val="both"/>
        <w:rPr>
          <w:rStyle w:val="Emphasis"/>
          <w:rFonts w:asciiTheme="minorHAnsi" w:hAnsiTheme="minorHAnsi" w:cstheme="minorHAnsi"/>
          <w:i w:val="0"/>
          <w:lang w:val="en-US"/>
        </w:rPr>
      </w:pPr>
      <w:r w:rsidRPr="00944D8C">
        <w:rPr>
          <w:rFonts w:asciiTheme="minorHAnsi" w:hAnsiTheme="minorHAnsi"/>
          <w:lang w:val="en-US"/>
        </w:rPr>
        <w:t xml:space="preserve">Education: </w:t>
      </w:r>
      <w:r w:rsidRPr="00944D8C">
        <w:rPr>
          <w:rStyle w:val="Emphasis"/>
          <w:rFonts w:asciiTheme="minorHAnsi" w:hAnsiTheme="minorHAnsi" w:cstheme="minorHAnsi"/>
          <w:i w:val="0"/>
          <w:lang w:val="en-US"/>
        </w:rPr>
        <w:t>most people have a HBO degree and after that, most people have a masters’ degree or higher. The average level of education is high</w:t>
      </w:r>
      <w:r w:rsidR="00FF7C2C" w:rsidRPr="00944D8C">
        <w:rPr>
          <w:rStyle w:val="Emphasis"/>
          <w:rFonts w:asciiTheme="minorHAnsi" w:hAnsiTheme="minorHAnsi" w:cstheme="minorHAnsi"/>
          <w:i w:val="0"/>
          <w:lang w:val="en-US"/>
        </w:rPr>
        <w:t>.</w:t>
      </w:r>
      <w:r w:rsidR="00F4261F" w:rsidRPr="00944D8C">
        <w:rPr>
          <w:rStyle w:val="Emphasis"/>
          <w:rFonts w:asciiTheme="minorHAnsi" w:hAnsiTheme="minorHAnsi" w:cstheme="minorHAnsi"/>
          <w:i w:val="0"/>
          <w:lang w:val="en-US"/>
        </w:rPr>
        <w:t xml:space="preserve"> </w:t>
      </w:r>
      <w:r w:rsidR="00E46A0B" w:rsidRPr="00944D8C">
        <w:rPr>
          <w:rStyle w:val="Emphasis"/>
          <w:rFonts w:asciiTheme="minorHAnsi" w:hAnsiTheme="minorHAnsi" w:cstheme="minorHAnsi"/>
          <w:i w:val="0"/>
          <w:lang w:val="en-US"/>
        </w:rPr>
        <w:t>The s</w:t>
      </w:r>
      <w:r w:rsidR="00F4261F" w:rsidRPr="00944D8C">
        <w:rPr>
          <w:rStyle w:val="Emphasis"/>
          <w:rFonts w:asciiTheme="minorHAnsi" w:hAnsiTheme="minorHAnsi" w:cstheme="minorHAnsi"/>
          <w:i w:val="0"/>
          <w:lang w:val="en-US"/>
        </w:rPr>
        <w:t xml:space="preserve">tandard deviation of </w:t>
      </w:r>
      <w:r w:rsidR="00E46A0B" w:rsidRPr="00944D8C">
        <w:rPr>
          <w:rStyle w:val="Emphasis"/>
          <w:rFonts w:asciiTheme="minorHAnsi" w:hAnsiTheme="minorHAnsi" w:cstheme="minorHAnsi"/>
          <w:i w:val="0"/>
          <w:lang w:val="en-US"/>
        </w:rPr>
        <w:t>education</w:t>
      </w:r>
      <w:r w:rsidR="00F4261F" w:rsidRPr="00944D8C">
        <w:rPr>
          <w:rStyle w:val="Emphasis"/>
          <w:rFonts w:asciiTheme="minorHAnsi" w:hAnsiTheme="minorHAnsi" w:cstheme="minorHAnsi"/>
          <w:i w:val="0"/>
          <w:lang w:val="en-US"/>
        </w:rPr>
        <w:t xml:space="preserve"> </w:t>
      </w:r>
      <w:r w:rsidR="00F4261F" w:rsidRPr="00944D8C">
        <w:rPr>
          <w:rStyle w:val="Emphasis"/>
          <w:rFonts w:asciiTheme="minorHAnsi" w:hAnsiTheme="minorHAnsi" w:cstheme="minorHAnsi"/>
          <w:i w:val="0"/>
          <w:lang w:val="en-US"/>
        </w:rPr>
        <w:lastRenderedPageBreak/>
        <w:t xml:space="preserve">within this group is 0,983. So this means the respondents have about the same level of education. </w:t>
      </w:r>
    </w:p>
    <w:p w:rsidR="00FF7C2C" w:rsidRPr="00944D8C" w:rsidRDefault="00FF7C2C" w:rsidP="007D3C56">
      <w:pPr>
        <w:spacing w:line="360" w:lineRule="auto"/>
        <w:jc w:val="both"/>
        <w:rPr>
          <w:rStyle w:val="Emphasis"/>
          <w:rFonts w:asciiTheme="minorHAnsi" w:hAnsiTheme="minorHAnsi" w:cstheme="minorHAnsi"/>
          <w:i w:val="0"/>
          <w:lang w:val="en-US"/>
        </w:rPr>
      </w:pPr>
    </w:p>
    <w:p w:rsidR="00FF7C2C" w:rsidRPr="00944D8C" w:rsidRDefault="00FF7C2C" w:rsidP="007D3C56">
      <w:pPr>
        <w:spacing w:line="360" w:lineRule="auto"/>
        <w:jc w:val="both"/>
        <w:rPr>
          <w:rStyle w:val="Emphasis"/>
          <w:rFonts w:asciiTheme="minorHAnsi" w:hAnsiTheme="minorHAnsi" w:cstheme="minorHAnsi"/>
          <w:i w:val="0"/>
          <w:lang w:val="en-US"/>
        </w:rPr>
      </w:pPr>
      <w:r w:rsidRPr="00944D8C">
        <w:rPr>
          <w:rStyle w:val="Emphasis"/>
          <w:rFonts w:asciiTheme="minorHAnsi" w:hAnsiTheme="minorHAnsi" w:cstheme="minorHAnsi"/>
          <w:i w:val="0"/>
          <w:lang w:val="en-US"/>
        </w:rPr>
        <w:t>The descriptive statistics of the third group</w:t>
      </w:r>
      <w:r w:rsidR="006C55C5" w:rsidRPr="00944D8C">
        <w:rPr>
          <w:rStyle w:val="Emphasis"/>
          <w:rFonts w:asciiTheme="minorHAnsi" w:hAnsiTheme="minorHAnsi" w:cstheme="minorHAnsi"/>
          <w:i w:val="0"/>
          <w:lang w:val="en-US"/>
        </w:rPr>
        <w:t xml:space="preserve"> (Appendices descriptive statistics group 3: 1-4)</w:t>
      </w:r>
      <w:r w:rsidRPr="00944D8C">
        <w:rPr>
          <w:rStyle w:val="Emphasis"/>
          <w:rFonts w:asciiTheme="minorHAnsi" w:hAnsiTheme="minorHAnsi" w:cstheme="minorHAnsi"/>
          <w:i w:val="0"/>
          <w:lang w:val="en-US"/>
        </w:rPr>
        <w:t>:</w:t>
      </w:r>
    </w:p>
    <w:p w:rsidR="00FF7C2C" w:rsidRPr="00944D8C" w:rsidRDefault="00FF7C2C" w:rsidP="007D3C56">
      <w:pPr>
        <w:spacing w:line="360" w:lineRule="auto"/>
        <w:jc w:val="both"/>
        <w:rPr>
          <w:rStyle w:val="Emphasis"/>
          <w:rFonts w:asciiTheme="minorHAnsi" w:hAnsiTheme="minorHAnsi" w:cstheme="minorHAnsi"/>
          <w:i w:val="0"/>
          <w:lang w:val="en-US"/>
        </w:rPr>
      </w:pPr>
    </w:p>
    <w:tbl>
      <w:tblPr>
        <w:tblW w:w="7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758"/>
        <w:gridCol w:w="1010"/>
        <w:gridCol w:w="1009"/>
        <w:gridCol w:w="1455"/>
        <w:gridCol w:w="1455"/>
      </w:tblGrid>
      <w:tr w:rsidR="00FF7C2C" w:rsidRPr="00944D8C" w:rsidTr="009522AC">
        <w:trPr>
          <w:cantSplit/>
          <w:tblHeader/>
        </w:trPr>
        <w:tc>
          <w:tcPr>
            <w:tcW w:w="7413" w:type="dxa"/>
            <w:gridSpan w:val="6"/>
            <w:tcBorders>
              <w:top w:val="nil"/>
              <w:left w:val="nil"/>
              <w:bottom w:val="nil"/>
              <w:right w:val="nil"/>
            </w:tcBorders>
            <w:shd w:val="clear" w:color="auto" w:fill="FFFFFF"/>
            <w:vAlign w:val="center"/>
          </w:tcPr>
          <w:p w:rsidR="00FF7C2C" w:rsidRPr="00944D8C" w:rsidRDefault="00FF7C2C" w:rsidP="00DC1183">
            <w:pPr>
              <w:pStyle w:val="ListParagraph"/>
              <w:autoSpaceDE w:val="0"/>
              <w:autoSpaceDN w:val="0"/>
              <w:adjustRightInd w:val="0"/>
              <w:spacing w:line="320" w:lineRule="atLeast"/>
              <w:ind w:left="420" w:right="60"/>
              <w:jc w:val="center"/>
              <w:rPr>
                <w:rFonts w:ascii="Arial" w:hAnsi="Arial" w:cs="Arial"/>
                <w:color w:val="000000"/>
                <w:sz w:val="18"/>
                <w:szCs w:val="18"/>
                <w:lang w:val="en-US"/>
              </w:rPr>
            </w:pPr>
            <w:r w:rsidRPr="00944D8C">
              <w:rPr>
                <w:rFonts w:ascii="Arial" w:hAnsi="Arial" w:cs="Arial"/>
                <w:b/>
                <w:bCs/>
                <w:color w:val="000000"/>
                <w:sz w:val="18"/>
                <w:szCs w:val="18"/>
                <w:lang w:val="en-US"/>
              </w:rPr>
              <w:t>Statistics</w:t>
            </w:r>
          </w:p>
        </w:tc>
      </w:tr>
      <w:tr w:rsidR="00FF7C2C" w:rsidRPr="00944D8C" w:rsidTr="009522AC">
        <w:trPr>
          <w:cantSplit/>
          <w:tblHeader/>
        </w:trPr>
        <w:tc>
          <w:tcPr>
            <w:tcW w:w="248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FF7C2C" w:rsidRPr="00944D8C" w:rsidRDefault="00FF7C2C" w:rsidP="009522AC">
            <w:pPr>
              <w:autoSpaceDE w:val="0"/>
              <w:autoSpaceDN w:val="0"/>
              <w:adjustRightInd w:val="0"/>
              <w:jc w:val="center"/>
              <w:rPr>
                <w:lang w:val="en-US"/>
              </w:rPr>
            </w:pPr>
          </w:p>
        </w:tc>
        <w:tc>
          <w:tcPr>
            <w:tcW w:w="1010" w:type="dxa"/>
            <w:tcBorders>
              <w:top w:val="single" w:sz="16" w:space="0" w:color="000000"/>
              <w:left w:val="single" w:sz="16" w:space="0" w:color="000000"/>
              <w:bottom w:val="single" w:sz="16" w:space="0" w:color="000000"/>
            </w:tcBorders>
            <w:shd w:val="clear" w:color="auto" w:fill="FFFFFF"/>
            <w:vAlign w:val="bottom"/>
          </w:tcPr>
          <w:p w:rsidR="00FF7C2C" w:rsidRPr="00944D8C" w:rsidRDefault="00FF7C2C" w:rsidP="009522A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Gender</w:t>
            </w:r>
          </w:p>
        </w:tc>
        <w:tc>
          <w:tcPr>
            <w:tcW w:w="1009" w:type="dxa"/>
            <w:tcBorders>
              <w:top w:val="single" w:sz="16" w:space="0" w:color="000000"/>
              <w:bottom w:val="single" w:sz="16" w:space="0" w:color="000000"/>
            </w:tcBorders>
            <w:shd w:val="clear" w:color="auto" w:fill="FFFFFF"/>
            <w:vAlign w:val="bottom"/>
          </w:tcPr>
          <w:p w:rsidR="00FF7C2C" w:rsidRPr="00944D8C" w:rsidRDefault="00FF7C2C" w:rsidP="009522A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Age</w:t>
            </w:r>
          </w:p>
        </w:tc>
        <w:tc>
          <w:tcPr>
            <w:tcW w:w="1455" w:type="dxa"/>
            <w:tcBorders>
              <w:top w:val="single" w:sz="16" w:space="0" w:color="000000"/>
              <w:bottom w:val="single" w:sz="16" w:space="0" w:color="000000"/>
            </w:tcBorders>
            <w:shd w:val="clear" w:color="auto" w:fill="FFFFFF"/>
            <w:vAlign w:val="bottom"/>
          </w:tcPr>
          <w:p w:rsidR="00FF7C2C" w:rsidRPr="00944D8C" w:rsidRDefault="00FF7C2C" w:rsidP="009522A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Monthly income</w:t>
            </w:r>
          </w:p>
        </w:tc>
        <w:tc>
          <w:tcPr>
            <w:tcW w:w="1455" w:type="dxa"/>
            <w:tcBorders>
              <w:top w:val="single" w:sz="16" w:space="0" w:color="000000"/>
              <w:bottom w:val="single" w:sz="16" w:space="0" w:color="000000"/>
              <w:right w:val="single" w:sz="16" w:space="0" w:color="000000"/>
            </w:tcBorders>
            <w:shd w:val="clear" w:color="auto" w:fill="FFFFFF"/>
            <w:vAlign w:val="bottom"/>
          </w:tcPr>
          <w:p w:rsidR="00FF7C2C" w:rsidRPr="00944D8C" w:rsidRDefault="002744DA" w:rsidP="009522A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Education</w:t>
            </w:r>
          </w:p>
        </w:tc>
      </w:tr>
      <w:tr w:rsidR="00FF7C2C" w:rsidRPr="00944D8C" w:rsidTr="009522AC">
        <w:trPr>
          <w:cantSplit/>
          <w:tblHeader/>
        </w:trPr>
        <w:tc>
          <w:tcPr>
            <w:tcW w:w="727" w:type="dxa"/>
            <w:vMerge w:val="restart"/>
            <w:tcBorders>
              <w:top w:val="single" w:sz="16" w:space="0" w:color="000000"/>
              <w:left w:val="single" w:sz="16" w:space="0" w:color="000000"/>
              <w:bottom w:val="nil"/>
              <w:right w:val="nil"/>
            </w:tcBorders>
            <w:shd w:val="clear" w:color="auto" w:fill="FFFFFF"/>
          </w:tcPr>
          <w:p w:rsidR="00FF7C2C" w:rsidRPr="00944D8C" w:rsidRDefault="00FF7C2C" w:rsidP="009522A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N</w:t>
            </w:r>
          </w:p>
        </w:tc>
        <w:tc>
          <w:tcPr>
            <w:tcW w:w="1757" w:type="dxa"/>
            <w:tcBorders>
              <w:top w:val="single" w:sz="16" w:space="0" w:color="000000"/>
              <w:left w:val="nil"/>
              <w:bottom w:val="nil"/>
              <w:right w:val="single" w:sz="16" w:space="0" w:color="000000"/>
            </w:tcBorders>
            <w:shd w:val="clear" w:color="auto" w:fill="FFFFFF"/>
          </w:tcPr>
          <w:p w:rsidR="00FF7C2C" w:rsidRPr="00944D8C" w:rsidRDefault="00FF7C2C" w:rsidP="009522A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Valid</w:t>
            </w:r>
          </w:p>
        </w:tc>
        <w:tc>
          <w:tcPr>
            <w:tcW w:w="1010" w:type="dxa"/>
            <w:tcBorders>
              <w:top w:val="single" w:sz="16" w:space="0" w:color="000000"/>
              <w:left w:val="single" w:sz="16" w:space="0" w:color="000000"/>
              <w:bottom w:val="nil"/>
            </w:tcBorders>
            <w:shd w:val="clear" w:color="auto" w:fill="FFFFFF"/>
          </w:tcPr>
          <w:p w:rsidR="00FF7C2C" w:rsidRPr="00944D8C" w:rsidRDefault="00FF7C2C"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55</w:t>
            </w:r>
          </w:p>
        </w:tc>
        <w:tc>
          <w:tcPr>
            <w:tcW w:w="1009" w:type="dxa"/>
            <w:tcBorders>
              <w:top w:val="single" w:sz="16" w:space="0" w:color="000000"/>
              <w:bottom w:val="nil"/>
            </w:tcBorders>
            <w:shd w:val="clear" w:color="auto" w:fill="FFFFFF"/>
          </w:tcPr>
          <w:p w:rsidR="00FF7C2C" w:rsidRPr="00944D8C" w:rsidRDefault="00FF7C2C"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55</w:t>
            </w:r>
          </w:p>
        </w:tc>
        <w:tc>
          <w:tcPr>
            <w:tcW w:w="1455" w:type="dxa"/>
            <w:tcBorders>
              <w:top w:val="single" w:sz="16" w:space="0" w:color="000000"/>
              <w:bottom w:val="nil"/>
            </w:tcBorders>
            <w:shd w:val="clear" w:color="auto" w:fill="FFFFFF"/>
          </w:tcPr>
          <w:p w:rsidR="00FF7C2C" w:rsidRPr="00944D8C" w:rsidRDefault="00FF7C2C"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55</w:t>
            </w:r>
          </w:p>
        </w:tc>
        <w:tc>
          <w:tcPr>
            <w:tcW w:w="1455" w:type="dxa"/>
            <w:tcBorders>
              <w:top w:val="single" w:sz="16" w:space="0" w:color="000000"/>
              <w:bottom w:val="nil"/>
              <w:right w:val="single" w:sz="16" w:space="0" w:color="000000"/>
            </w:tcBorders>
            <w:shd w:val="clear" w:color="auto" w:fill="FFFFFF"/>
          </w:tcPr>
          <w:p w:rsidR="00FF7C2C" w:rsidRPr="00944D8C" w:rsidRDefault="00FF7C2C"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55</w:t>
            </w:r>
          </w:p>
        </w:tc>
      </w:tr>
      <w:tr w:rsidR="00FF7C2C" w:rsidRPr="00944D8C" w:rsidTr="009522AC">
        <w:trPr>
          <w:cantSplit/>
          <w:tblHeader/>
        </w:trPr>
        <w:tc>
          <w:tcPr>
            <w:tcW w:w="727" w:type="dxa"/>
            <w:vMerge/>
            <w:tcBorders>
              <w:top w:val="single" w:sz="16" w:space="0" w:color="000000"/>
              <w:left w:val="single" w:sz="16" w:space="0" w:color="000000"/>
              <w:bottom w:val="nil"/>
              <w:right w:val="nil"/>
            </w:tcBorders>
            <w:shd w:val="clear" w:color="auto" w:fill="FFFFFF"/>
          </w:tcPr>
          <w:p w:rsidR="00FF7C2C" w:rsidRPr="00944D8C" w:rsidRDefault="00FF7C2C" w:rsidP="009522AC">
            <w:pPr>
              <w:autoSpaceDE w:val="0"/>
              <w:autoSpaceDN w:val="0"/>
              <w:adjustRightInd w:val="0"/>
              <w:rPr>
                <w:rFonts w:ascii="Arial" w:hAnsi="Arial" w:cs="Arial"/>
                <w:color w:val="000000"/>
                <w:sz w:val="18"/>
                <w:szCs w:val="18"/>
                <w:lang w:val="en-US"/>
              </w:rPr>
            </w:pPr>
          </w:p>
        </w:tc>
        <w:tc>
          <w:tcPr>
            <w:tcW w:w="1757" w:type="dxa"/>
            <w:tcBorders>
              <w:top w:val="nil"/>
              <w:left w:val="nil"/>
              <w:bottom w:val="nil"/>
              <w:right w:val="single" w:sz="16" w:space="0" w:color="000000"/>
            </w:tcBorders>
            <w:shd w:val="clear" w:color="auto" w:fill="FFFFFF"/>
          </w:tcPr>
          <w:p w:rsidR="00FF7C2C" w:rsidRPr="00944D8C" w:rsidRDefault="00FF7C2C" w:rsidP="009522A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Missing</w:t>
            </w:r>
          </w:p>
        </w:tc>
        <w:tc>
          <w:tcPr>
            <w:tcW w:w="1010" w:type="dxa"/>
            <w:tcBorders>
              <w:top w:val="nil"/>
              <w:left w:val="single" w:sz="16" w:space="0" w:color="000000"/>
              <w:bottom w:val="nil"/>
            </w:tcBorders>
            <w:shd w:val="clear" w:color="auto" w:fill="FFFFFF"/>
          </w:tcPr>
          <w:p w:rsidR="00FF7C2C" w:rsidRPr="00944D8C" w:rsidRDefault="00FF7C2C"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c>
          <w:tcPr>
            <w:tcW w:w="1009" w:type="dxa"/>
            <w:tcBorders>
              <w:top w:val="nil"/>
              <w:bottom w:val="nil"/>
            </w:tcBorders>
            <w:shd w:val="clear" w:color="auto" w:fill="FFFFFF"/>
          </w:tcPr>
          <w:p w:rsidR="00FF7C2C" w:rsidRPr="00944D8C" w:rsidRDefault="00FF7C2C"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c>
          <w:tcPr>
            <w:tcW w:w="1455" w:type="dxa"/>
            <w:tcBorders>
              <w:top w:val="nil"/>
              <w:bottom w:val="nil"/>
            </w:tcBorders>
            <w:shd w:val="clear" w:color="auto" w:fill="FFFFFF"/>
          </w:tcPr>
          <w:p w:rsidR="00FF7C2C" w:rsidRPr="00944D8C" w:rsidRDefault="00FF7C2C"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c>
          <w:tcPr>
            <w:tcW w:w="1455" w:type="dxa"/>
            <w:tcBorders>
              <w:top w:val="nil"/>
              <w:bottom w:val="nil"/>
              <w:right w:val="single" w:sz="16" w:space="0" w:color="000000"/>
            </w:tcBorders>
            <w:shd w:val="clear" w:color="auto" w:fill="FFFFFF"/>
          </w:tcPr>
          <w:p w:rsidR="00FF7C2C" w:rsidRPr="00944D8C" w:rsidRDefault="00FF7C2C"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r>
      <w:tr w:rsidR="00FF7C2C" w:rsidRPr="00944D8C" w:rsidTr="009522AC">
        <w:trPr>
          <w:cantSplit/>
          <w:tblHeader/>
        </w:trPr>
        <w:tc>
          <w:tcPr>
            <w:tcW w:w="2484" w:type="dxa"/>
            <w:gridSpan w:val="2"/>
            <w:tcBorders>
              <w:top w:val="nil"/>
              <w:left w:val="single" w:sz="16" w:space="0" w:color="000000"/>
              <w:bottom w:val="nil"/>
              <w:right w:val="single" w:sz="16" w:space="0" w:color="000000"/>
            </w:tcBorders>
            <w:shd w:val="clear" w:color="auto" w:fill="FFFFFF"/>
          </w:tcPr>
          <w:p w:rsidR="00FF7C2C" w:rsidRPr="00944D8C" w:rsidRDefault="00FF7C2C" w:rsidP="009522A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Mean</w:t>
            </w:r>
          </w:p>
        </w:tc>
        <w:tc>
          <w:tcPr>
            <w:tcW w:w="1010" w:type="dxa"/>
            <w:tcBorders>
              <w:top w:val="nil"/>
              <w:left w:val="single" w:sz="16" w:space="0" w:color="000000"/>
              <w:bottom w:val="nil"/>
            </w:tcBorders>
            <w:shd w:val="clear" w:color="auto" w:fill="FFFFFF"/>
          </w:tcPr>
          <w:p w:rsidR="00FF7C2C" w:rsidRPr="00944D8C" w:rsidRDefault="00FF7C2C"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,42</w:t>
            </w:r>
          </w:p>
        </w:tc>
        <w:tc>
          <w:tcPr>
            <w:tcW w:w="1009" w:type="dxa"/>
            <w:tcBorders>
              <w:top w:val="nil"/>
              <w:bottom w:val="nil"/>
            </w:tcBorders>
            <w:shd w:val="clear" w:color="auto" w:fill="FFFFFF"/>
          </w:tcPr>
          <w:p w:rsidR="00FF7C2C" w:rsidRPr="00944D8C" w:rsidRDefault="00FF7C2C"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1,27</w:t>
            </w:r>
          </w:p>
        </w:tc>
        <w:tc>
          <w:tcPr>
            <w:tcW w:w="1455" w:type="dxa"/>
            <w:tcBorders>
              <w:top w:val="nil"/>
              <w:bottom w:val="nil"/>
            </w:tcBorders>
            <w:shd w:val="clear" w:color="auto" w:fill="FFFFFF"/>
          </w:tcPr>
          <w:p w:rsidR="00FF7C2C" w:rsidRPr="00944D8C" w:rsidRDefault="00FF7C2C"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2,13</w:t>
            </w:r>
          </w:p>
        </w:tc>
        <w:tc>
          <w:tcPr>
            <w:tcW w:w="1455" w:type="dxa"/>
            <w:tcBorders>
              <w:top w:val="nil"/>
              <w:bottom w:val="nil"/>
              <w:right w:val="single" w:sz="16" w:space="0" w:color="000000"/>
            </w:tcBorders>
            <w:shd w:val="clear" w:color="auto" w:fill="FFFFFF"/>
          </w:tcPr>
          <w:p w:rsidR="00FF7C2C" w:rsidRPr="00944D8C" w:rsidRDefault="00FF7C2C"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4,71</w:t>
            </w:r>
          </w:p>
        </w:tc>
      </w:tr>
      <w:tr w:rsidR="00FF7C2C" w:rsidRPr="00944D8C" w:rsidTr="009522AC">
        <w:trPr>
          <w:cantSplit/>
          <w:tblHeader/>
        </w:trPr>
        <w:tc>
          <w:tcPr>
            <w:tcW w:w="2484" w:type="dxa"/>
            <w:gridSpan w:val="2"/>
            <w:tcBorders>
              <w:top w:val="nil"/>
              <w:left w:val="single" w:sz="16" w:space="0" w:color="000000"/>
              <w:bottom w:val="nil"/>
              <w:right w:val="single" w:sz="16" w:space="0" w:color="000000"/>
            </w:tcBorders>
            <w:shd w:val="clear" w:color="auto" w:fill="FFFFFF"/>
          </w:tcPr>
          <w:p w:rsidR="00FF7C2C" w:rsidRPr="00944D8C" w:rsidRDefault="00FF7C2C" w:rsidP="009522A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Std. Error of Mean</w:t>
            </w:r>
          </w:p>
        </w:tc>
        <w:tc>
          <w:tcPr>
            <w:tcW w:w="1010" w:type="dxa"/>
            <w:tcBorders>
              <w:top w:val="nil"/>
              <w:left w:val="single" w:sz="16" w:space="0" w:color="000000"/>
              <w:bottom w:val="nil"/>
            </w:tcBorders>
            <w:shd w:val="clear" w:color="auto" w:fill="FFFFFF"/>
          </w:tcPr>
          <w:p w:rsidR="00FF7C2C" w:rsidRPr="00944D8C" w:rsidRDefault="00FF7C2C"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,067</w:t>
            </w:r>
          </w:p>
        </w:tc>
        <w:tc>
          <w:tcPr>
            <w:tcW w:w="1009" w:type="dxa"/>
            <w:tcBorders>
              <w:top w:val="nil"/>
              <w:bottom w:val="nil"/>
            </w:tcBorders>
            <w:shd w:val="clear" w:color="auto" w:fill="FFFFFF"/>
          </w:tcPr>
          <w:p w:rsidR="00FF7C2C" w:rsidRPr="00944D8C" w:rsidRDefault="00FF7C2C"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,088</w:t>
            </w:r>
          </w:p>
        </w:tc>
        <w:tc>
          <w:tcPr>
            <w:tcW w:w="1455" w:type="dxa"/>
            <w:tcBorders>
              <w:top w:val="nil"/>
              <w:bottom w:val="nil"/>
            </w:tcBorders>
            <w:shd w:val="clear" w:color="auto" w:fill="FFFFFF"/>
          </w:tcPr>
          <w:p w:rsidR="00FF7C2C" w:rsidRPr="00944D8C" w:rsidRDefault="00FF7C2C"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,145</w:t>
            </w:r>
          </w:p>
        </w:tc>
        <w:tc>
          <w:tcPr>
            <w:tcW w:w="1455" w:type="dxa"/>
            <w:tcBorders>
              <w:top w:val="nil"/>
              <w:bottom w:val="nil"/>
              <w:right w:val="single" w:sz="16" w:space="0" w:color="000000"/>
            </w:tcBorders>
            <w:shd w:val="clear" w:color="auto" w:fill="FFFFFF"/>
          </w:tcPr>
          <w:p w:rsidR="00FF7C2C" w:rsidRPr="00944D8C" w:rsidRDefault="00FF7C2C"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,187</w:t>
            </w:r>
          </w:p>
        </w:tc>
      </w:tr>
      <w:tr w:rsidR="00FF7C2C" w:rsidRPr="00944D8C" w:rsidTr="009522AC">
        <w:trPr>
          <w:cantSplit/>
        </w:trPr>
        <w:tc>
          <w:tcPr>
            <w:tcW w:w="2484" w:type="dxa"/>
            <w:gridSpan w:val="2"/>
            <w:tcBorders>
              <w:top w:val="nil"/>
              <w:left w:val="single" w:sz="16" w:space="0" w:color="000000"/>
              <w:bottom w:val="single" w:sz="16" w:space="0" w:color="000000"/>
              <w:right w:val="single" w:sz="16" w:space="0" w:color="000000"/>
            </w:tcBorders>
            <w:shd w:val="clear" w:color="auto" w:fill="FFFFFF"/>
          </w:tcPr>
          <w:p w:rsidR="00FF7C2C" w:rsidRPr="00944D8C" w:rsidRDefault="00FF7C2C" w:rsidP="009522A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Std. Deviation</w:t>
            </w:r>
          </w:p>
        </w:tc>
        <w:tc>
          <w:tcPr>
            <w:tcW w:w="1010" w:type="dxa"/>
            <w:tcBorders>
              <w:top w:val="nil"/>
              <w:left w:val="single" w:sz="16" w:space="0" w:color="000000"/>
              <w:bottom w:val="single" w:sz="16" w:space="0" w:color="000000"/>
            </w:tcBorders>
            <w:shd w:val="clear" w:color="auto" w:fill="FFFFFF"/>
          </w:tcPr>
          <w:p w:rsidR="00FF7C2C" w:rsidRPr="00944D8C" w:rsidRDefault="00FF7C2C"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,498</w:t>
            </w:r>
          </w:p>
        </w:tc>
        <w:tc>
          <w:tcPr>
            <w:tcW w:w="1009" w:type="dxa"/>
            <w:tcBorders>
              <w:top w:val="nil"/>
              <w:bottom w:val="single" w:sz="16" w:space="0" w:color="000000"/>
            </w:tcBorders>
            <w:shd w:val="clear" w:color="auto" w:fill="FFFFFF"/>
          </w:tcPr>
          <w:p w:rsidR="00FF7C2C" w:rsidRPr="00944D8C" w:rsidRDefault="00FF7C2C"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,651</w:t>
            </w:r>
          </w:p>
        </w:tc>
        <w:tc>
          <w:tcPr>
            <w:tcW w:w="1455" w:type="dxa"/>
            <w:tcBorders>
              <w:top w:val="nil"/>
              <w:bottom w:val="single" w:sz="16" w:space="0" w:color="000000"/>
            </w:tcBorders>
            <w:shd w:val="clear" w:color="auto" w:fill="FFFFFF"/>
          </w:tcPr>
          <w:p w:rsidR="00FF7C2C" w:rsidRPr="00944D8C" w:rsidRDefault="00FF7C2C"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1,072</w:t>
            </w:r>
          </w:p>
        </w:tc>
        <w:tc>
          <w:tcPr>
            <w:tcW w:w="1455" w:type="dxa"/>
            <w:tcBorders>
              <w:top w:val="nil"/>
              <w:bottom w:val="single" w:sz="16" w:space="0" w:color="000000"/>
              <w:right w:val="single" w:sz="16" w:space="0" w:color="000000"/>
            </w:tcBorders>
            <w:shd w:val="clear" w:color="auto" w:fill="FFFFFF"/>
          </w:tcPr>
          <w:p w:rsidR="00FF7C2C" w:rsidRPr="00944D8C" w:rsidRDefault="00FF7C2C"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1,383</w:t>
            </w:r>
          </w:p>
        </w:tc>
      </w:tr>
    </w:tbl>
    <w:p w:rsidR="00FF7C2C" w:rsidRPr="00944D8C" w:rsidRDefault="00E055EA" w:rsidP="007D3C56">
      <w:pPr>
        <w:spacing w:line="360" w:lineRule="auto"/>
        <w:jc w:val="both"/>
        <w:rPr>
          <w:rStyle w:val="Emphasis"/>
          <w:rFonts w:asciiTheme="minorHAnsi" w:hAnsiTheme="minorHAnsi" w:cstheme="minorHAnsi"/>
          <w:i w:val="0"/>
          <w:sz w:val="20"/>
          <w:szCs w:val="20"/>
          <w:lang w:val="en-US"/>
        </w:rPr>
      </w:pPr>
      <w:r w:rsidRPr="00944D8C">
        <w:rPr>
          <w:rStyle w:val="Emphasis"/>
          <w:rFonts w:asciiTheme="minorHAnsi" w:hAnsiTheme="minorHAnsi" w:cstheme="minorHAnsi"/>
          <w:b/>
          <w:i w:val="0"/>
          <w:sz w:val="20"/>
          <w:szCs w:val="20"/>
          <w:lang w:val="en-US"/>
        </w:rPr>
        <w:t xml:space="preserve">Figure 7: </w:t>
      </w:r>
      <w:r w:rsidR="00476085">
        <w:rPr>
          <w:rStyle w:val="Emphasis"/>
          <w:rFonts w:asciiTheme="minorHAnsi" w:hAnsiTheme="minorHAnsi" w:cstheme="minorHAnsi"/>
          <w:i w:val="0"/>
          <w:sz w:val="20"/>
          <w:szCs w:val="20"/>
          <w:lang w:val="en-US"/>
        </w:rPr>
        <w:t>D</w:t>
      </w:r>
      <w:r w:rsidRPr="00944D8C">
        <w:rPr>
          <w:rStyle w:val="Emphasis"/>
          <w:rFonts w:asciiTheme="minorHAnsi" w:hAnsiTheme="minorHAnsi" w:cstheme="minorHAnsi"/>
          <w:i w:val="0"/>
          <w:sz w:val="20"/>
          <w:szCs w:val="20"/>
          <w:lang w:val="en-US"/>
        </w:rPr>
        <w:t>escriptive statistics of group 3</w:t>
      </w:r>
    </w:p>
    <w:p w:rsidR="00E055EA" w:rsidRPr="00944D8C" w:rsidRDefault="00E055EA" w:rsidP="007D3C56">
      <w:pPr>
        <w:spacing w:line="360" w:lineRule="auto"/>
        <w:jc w:val="both"/>
        <w:rPr>
          <w:rStyle w:val="Emphasis"/>
          <w:rFonts w:asciiTheme="minorHAnsi" w:hAnsiTheme="minorHAnsi" w:cstheme="minorHAnsi"/>
          <w:i w:val="0"/>
          <w:lang w:val="en-US"/>
        </w:rPr>
      </w:pPr>
    </w:p>
    <w:p w:rsidR="00FF7C2C" w:rsidRPr="00944D8C" w:rsidRDefault="00FF7C2C" w:rsidP="007D3C56">
      <w:pPr>
        <w:spacing w:line="360" w:lineRule="auto"/>
        <w:jc w:val="both"/>
        <w:rPr>
          <w:rStyle w:val="Emphasis"/>
          <w:rFonts w:asciiTheme="minorHAnsi" w:hAnsiTheme="minorHAnsi" w:cstheme="minorHAnsi"/>
          <w:i w:val="0"/>
          <w:lang w:val="en-US"/>
        </w:rPr>
      </w:pPr>
      <w:r w:rsidRPr="00944D8C">
        <w:rPr>
          <w:rStyle w:val="Emphasis"/>
          <w:rFonts w:asciiTheme="minorHAnsi" w:hAnsiTheme="minorHAnsi" w:cstheme="minorHAnsi"/>
          <w:i w:val="0"/>
          <w:lang w:val="en-US"/>
        </w:rPr>
        <w:t>Gender: group 3 exists out of 55 respondents, 32 male respondents and 23 female respondents.</w:t>
      </w:r>
    </w:p>
    <w:p w:rsidR="00FF7C2C" w:rsidRPr="00944D8C" w:rsidRDefault="00FF7C2C" w:rsidP="007D3C56">
      <w:pPr>
        <w:spacing w:line="360" w:lineRule="auto"/>
        <w:jc w:val="both"/>
        <w:rPr>
          <w:rStyle w:val="Emphasis"/>
          <w:rFonts w:asciiTheme="minorHAnsi" w:hAnsiTheme="minorHAnsi" w:cstheme="minorHAnsi"/>
          <w:i w:val="0"/>
          <w:lang w:val="en-US"/>
        </w:rPr>
      </w:pPr>
      <w:r w:rsidRPr="00944D8C">
        <w:rPr>
          <w:rStyle w:val="Emphasis"/>
          <w:rFonts w:asciiTheme="minorHAnsi" w:hAnsiTheme="minorHAnsi" w:cstheme="minorHAnsi"/>
          <w:i w:val="0"/>
          <w:lang w:val="en-US"/>
        </w:rPr>
        <w:t>Age: the average age is 18 to 29 years old and that is also t</w:t>
      </w:r>
      <w:r w:rsidR="00E46A0B" w:rsidRPr="00944D8C">
        <w:rPr>
          <w:rStyle w:val="Emphasis"/>
          <w:rFonts w:asciiTheme="minorHAnsi" w:hAnsiTheme="minorHAnsi" w:cstheme="minorHAnsi"/>
          <w:i w:val="0"/>
          <w:lang w:val="en-US"/>
        </w:rPr>
        <w:t>he most frequent age category. The s</w:t>
      </w:r>
      <w:r w:rsidRPr="00944D8C">
        <w:rPr>
          <w:rStyle w:val="Emphasis"/>
          <w:rFonts w:asciiTheme="minorHAnsi" w:hAnsiTheme="minorHAnsi" w:cstheme="minorHAnsi"/>
          <w:i w:val="0"/>
          <w:lang w:val="en-US"/>
        </w:rPr>
        <w:t xml:space="preserve">tandard deviation of age </w:t>
      </w:r>
      <w:r w:rsidR="00F4261F" w:rsidRPr="00944D8C">
        <w:rPr>
          <w:rStyle w:val="Emphasis"/>
          <w:rFonts w:asciiTheme="minorHAnsi" w:hAnsiTheme="minorHAnsi" w:cstheme="minorHAnsi"/>
          <w:i w:val="0"/>
          <w:lang w:val="en-US"/>
        </w:rPr>
        <w:t xml:space="preserve">within this group </w:t>
      </w:r>
      <w:r w:rsidRPr="00944D8C">
        <w:rPr>
          <w:rStyle w:val="Emphasis"/>
          <w:rFonts w:asciiTheme="minorHAnsi" w:hAnsiTheme="minorHAnsi" w:cstheme="minorHAnsi"/>
          <w:i w:val="0"/>
          <w:lang w:val="en-US"/>
        </w:rPr>
        <w:t>is 0,651. This means that the ages of people do</w:t>
      </w:r>
      <w:r w:rsidR="00E46A0B" w:rsidRPr="00944D8C">
        <w:rPr>
          <w:rStyle w:val="Emphasis"/>
          <w:rFonts w:asciiTheme="minorHAnsi" w:hAnsiTheme="minorHAnsi" w:cstheme="minorHAnsi"/>
          <w:i w:val="0"/>
          <w:lang w:val="en-US"/>
        </w:rPr>
        <w:t>esn’t</w:t>
      </w:r>
      <w:r w:rsidRPr="00944D8C">
        <w:rPr>
          <w:rStyle w:val="Emphasis"/>
          <w:rFonts w:asciiTheme="minorHAnsi" w:hAnsiTheme="minorHAnsi" w:cstheme="minorHAnsi"/>
          <w:i w:val="0"/>
          <w:lang w:val="en-US"/>
        </w:rPr>
        <w:t xml:space="preserve"> deviate </w:t>
      </w:r>
      <w:r w:rsidR="00E46A0B" w:rsidRPr="00944D8C">
        <w:rPr>
          <w:rStyle w:val="Emphasis"/>
          <w:rFonts w:asciiTheme="minorHAnsi" w:hAnsiTheme="minorHAnsi" w:cstheme="minorHAnsi"/>
          <w:i w:val="0"/>
          <w:lang w:val="en-US"/>
        </w:rPr>
        <w:t>a lot</w:t>
      </w:r>
      <w:r w:rsidRPr="00944D8C">
        <w:rPr>
          <w:rStyle w:val="Emphasis"/>
          <w:rFonts w:asciiTheme="minorHAnsi" w:hAnsiTheme="minorHAnsi" w:cstheme="minorHAnsi"/>
          <w:i w:val="0"/>
          <w:lang w:val="en-US"/>
        </w:rPr>
        <w:t xml:space="preserve"> from the average of the group.</w:t>
      </w:r>
      <w:r w:rsidR="00A41E75" w:rsidRPr="00944D8C">
        <w:rPr>
          <w:rStyle w:val="Emphasis"/>
          <w:rFonts w:asciiTheme="minorHAnsi" w:hAnsiTheme="minorHAnsi" w:cstheme="minorHAnsi"/>
          <w:i w:val="0"/>
          <w:lang w:val="en-US"/>
        </w:rPr>
        <w:t xml:space="preserve"> Within group 3 the ages deviate less than the ages of the full model. </w:t>
      </w:r>
    </w:p>
    <w:p w:rsidR="00A41E75" w:rsidRPr="00944D8C" w:rsidRDefault="00A41E75" w:rsidP="007D3C56">
      <w:pPr>
        <w:spacing w:line="360" w:lineRule="auto"/>
        <w:jc w:val="both"/>
        <w:rPr>
          <w:rStyle w:val="Emphasis"/>
          <w:rFonts w:asciiTheme="minorHAnsi" w:hAnsiTheme="minorHAnsi" w:cstheme="minorHAnsi"/>
          <w:i w:val="0"/>
          <w:lang w:val="en-US"/>
        </w:rPr>
      </w:pPr>
      <w:r w:rsidRPr="00944D8C">
        <w:rPr>
          <w:rStyle w:val="Emphasis"/>
          <w:rFonts w:asciiTheme="minorHAnsi" w:hAnsiTheme="minorHAnsi" w:cstheme="minorHAnsi"/>
          <w:i w:val="0"/>
          <w:lang w:val="en-US"/>
        </w:rPr>
        <w:t xml:space="preserve">Income: </w:t>
      </w:r>
      <w:r w:rsidR="006B7192" w:rsidRPr="00944D8C">
        <w:rPr>
          <w:rStyle w:val="Emphasis"/>
          <w:rFonts w:asciiTheme="minorHAnsi" w:hAnsiTheme="minorHAnsi" w:cstheme="minorHAnsi"/>
          <w:i w:val="0"/>
          <w:lang w:val="en-US"/>
        </w:rPr>
        <w:t xml:space="preserve">both </w:t>
      </w:r>
      <w:r w:rsidRPr="00944D8C">
        <w:rPr>
          <w:rStyle w:val="Emphasis"/>
          <w:rFonts w:asciiTheme="minorHAnsi" w:hAnsiTheme="minorHAnsi" w:cstheme="minorHAnsi"/>
          <w:i w:val="0"/>
          <w:lang w:val="en-US"/>
        </w:rPr>
        <w:t>most frequent monthly income</w:t>
      </w:r>
      <w:r w:rsidR="006B7192" w:rsidRPr="00944D8C">
        <w:rPr>
          <w:rStyle w:val="Emphasis"/>
          <w:rFonts w:asciiTheme="minorHAnsi" w:hAnsiTheme="minorHAnsi" w:cstheme="minorHAnsi"/>
          <w:i w:val="0"/>
          <w:lang w:val="en-US"/>
        </w:rPr>
        <w:t xml:space="preserve"> and average monthly income</w:t>
      </w:r>
      <w:r w:rsidRPr="00944D8C">
        <w:rPr>
          <w:rStyle w:val="Emphasis"/>
          <w:rFonts w:asciiTheme="minorHAnsi" w:hAnsiTheme="minorHAnsi" w:cstheme="minorHAnsi"/>
          <w:i w:val="0"/>
          <w:lang w:val="en-US"/>
        </w:rPr>
        <w:t xml:space="preserve"> is 500 euro’s to 1000 euro’</w:t>
      </w:r>
      <w:r w:rsidR="006B7192" w:rsidRPr="00944D8C">
        <w:rPr>
          <w:rStyle w:val="Emphasis"/>
          <w:rFonts w:asciiTheme="minorHAnsi" w:hAnsiTheme="minorHAnsi" w:cstheme="minorHAnsi"/>
          <w:i w:val="0"/>
          <w:lang w:val="en-US"/>
        </w:rPr>
        <w:t xml:space="preserve">s. The reason is the high amount </w:t>
      </w:r>
      <w:r w:rsidR="00E46A0B" w:rsidRPr="00944D8C">
        <w:rPr>
          <w:rStyle w:val="Emphasis"/>
          <w:rFonts w:asciiTheme="minorHAnsi" w:hAnsiTheme="minorHAnsi" w:cstheme="minorHAnsi"/>
          <w:i w:val="0"/>
          <w:lang w:val="en-US"/>
        </w:rPr>
        <w:t xml:space="preserve">of </w:t>
      </w:r>
      <w:r w:rsidR="006B7192" w:rsidRPr="00944D8C">
        <w:rPr>
          <w:rStyle w:val="Emphasis"/>
          <w:rFonts w:asciiTheme="minorHAnsi" w:hAnsiTheme="minorHAnsi" w:cstheme="minorHAnsi"/>
          <w:i w:val="0"/>
          <w:lang w:val="en-US"/>
        </w:rPr>
        <w:t>younger respondents involved.</w:t>
      </w:r>
      <w:r w:rsidR="00F4261F" w:rsidRPr="00944D8C">
        <w:rPr>
          <w:rStyle w:val="Emphasis"/>
          <w:rFonts w:asciiTheme="minorHAnsi" w:hAnsiTheme="minorHAnsi" w:cstheme="minorHAnsi"/>
          <w:i w:val="0"/>
          <w:lang w:val="en-US"/>
        </w:rPr>
        <w:t xml:space="preserve"> </w:t>
      </w:r>
      <w:r w:rsidR="00E46A0B" w:rsidRPr="00944D8C">
        <w:rPr>
          <w:rStyle w:val="Emphasis"/>
          <w:rFonts w:asciiTheme="minorHAnsi" w:hAnsiTheme="minorHAnsi" w:cstheme="minorHAnsi"/>
          <w:i w:val="0"/>
          <w:lang w:val="en-US"/>
        </w:rPr>
        <w:t>The s</w:t>
      </w:r>
      <w:r w:rsidR="00F4261F" w:rsidRPr="00944D8C">
        <w:rPr>
          <w:rStyle w:val="Emphasis"/>
          <w:rFonts w:asciiTheme="minorHAnsi" w:hAnsiTheme="minorHAnsi" w:cstheme="minorHAnsi"/>
          <w:i w:val="0"/>
          <w:lang w:val="en-US"/>
        </w:rPr>
        <w:t xml:space="preserve">tandard deviation of monthly income within this group is 1,072. </w:t>
      </w:r>
      <w:r w:rsidR="001B3A67" w:rsidRPr="00944D8C">
        <w:rPr>
          <w:rFonts w:asciiTheme="minorHAnsi" w:hAnsiTheme="minorHAnsi"/>
          <w:lang w:val="en-US"/>
        </w:rPr>
        <w:t>So the monthly incomes of the respondents are converged.</w:t>
      </w:r>
    </w:p>
    <w:p w:rsidR="001B3A67" w:rsidRPr="00944D8C" w:rsidRDefault="006B7192" w:rsidP="007D3C56">
      <w:pPr>
        <w:spacing w:line="360" w:lineRule="auto"/>
        <w:jc w:val="both"/>
        <w:rPr>
          <w:rStyle w:val="Emphasis"/>
          <w:rFonts w:asciiTheme="minorHAnsi" w:hAnsiTheme="minorHAnsi" w:cstheme="minorHAnsi"/>
          <w:i w:val="0"/>
          <w:lang w:val="en-US"/>
        </w:rPr>
      </w:pPr>
      <w:r w:rsidRPr="00944D8C">
        <w:rPr>
          <w:rStyle w:val="Emphasis"/>
          <w:rFonts w:asciiTheme="minorHAnsi" w:hAnsiTheme="minorHAnsi" w:cstheme="minorHAnsi"/>
          <w:i w:val="0"/>
          <w:lang w:val="en-US"/>
        </w:rPr>
        <w:t xml:space="preserve">Education: most people have a masters’ degree or higher in this group. </w:t>
      </w:r>
      <w:r w:rsidR="00647460" w:rsidRPr="00944D8C">
        <w:rPr>
          <w:rStyle w:val="Emphasis"/>
          <w:rFonts w:asciiTheme="minorHAnsi" w:hAnsiTheme="minorHAnsi" w:cstheme="minorHAnsi"/>
          <w:i w:val="0"/>
          <w:lang w:val="en-US"/>
        </w:rPr>
        <w:t>The average level of education is a college degree, because there is also a high amount of people who did HBO or have a college degree.</w:t>
      </w:r>
      <w:r w:rsidR="001B3A67" w:rsidRPr="00944D8C">
        <w:rPr>
          <w:rStyle w:val="Emphasis"/>
          <w:rFonts w:asciiTheme="minorHAnsi" w:hAnsiTheme="minorHAnsi" w:cstheme="minorHAnsi"/>
          <w:i w:val="0"/>
          <w:lang w:val="en-US"/>
        </w:rPr>
        <w:t xml:space="preserve"> </w:t>
      </w:r>
      <w:r w:rsidR="00E46A0B" w:rsidRPr="00944D8C">
        <w:rPr>
          <w:rStyle w:val="Emphasis"/>
          <w:rFonts w:asciiTheme="minorHAnsi" w:hAnsiTheme="minorHAnsi" w:cstheme="minorHAnsi"/>
          <w:i w:val="0"/>
          <w:lang w:val="en-US"/>
        </w:rPr>
        <w:t>The s</w:t>
      </w:r>
      <w:r w:rsidR="001B3A67" w:rsidRPr="00944D8C">
        <w:rPr>
          <w:rStyle w:val="Emphasis"/>
          <w:rFonts w:asciiTheme="minorHAnsi" w:hAnsiTheme="minorHAnsi" w:cstheme="minorHAnsi"/>
          <w:i w:val="0"/>
          <w:lang w:val="en-US"/>
        </w:rPr>
        <w:t>tandard deviation of education within the group is 1,383. So the level of education is somewhat more diffused within this group than within the other groups and the full model. The diffusion is in the higher level of education categories, so in general the level of education is high within this group.</w:t>
      </w:r>
    </w:p>
    <w:p w:rsidR="001B3A67" w:rsidRPr="00944D8C" w:rsidRDefault="001B3A67" w:rsidP="007D3C56">
      <w:pPr>
        <w:spacing w:line="360" w:lineRule="auto"/>
        <w:jc w:val="both"/>
        <w:rPr>
          <w:rStyle w:val="Emphasis"/>
          <w:rFonts w:asciiTheme="minorHAnsi" w:hAnsiTheme="minorHAnsi" w:cstheme="minorHAnsi"/>
          <w:i w:val="0"/>
          <w:lang w:val="en-US"/>
        </w:rPr>
      </w:pPr>
    </w:p>
    <w:p w:rsidR="001B3A67" w:rsidRPr="00944D8C" w:rsidRDefault="001B3A67" w:rsidP="007D3C56">
      <w:pPr>
        <w:spacing w:line="360" w:lineRule="auto"/>
        <w:jc w:val="both"/>
        <w:rPr>
          <w:rStyle w:val="Emphasis"/>
          <w:rFonts w:asciiTheme="minorHAnsi" w:hAnsiTheme="minorHAnsi" w:cstheme="minorHAnsi"/>
          <w:i w:val="0"/>
          <w:lang w:val="en-US"/>
        </w:rPr>
      </w:pPr>
      <w:r w:rsidRPr="00944D8C">
        <w:rPr>
          <w:rStyle w:val="Emphasis"/>
          <w:rFonts w:asciiTheme="minorHAnsi" w:hAnsiTheme="minorHAnsi" w:cstheme="minorHAnsi"/>
          <w:i w:val="0"/>
          <w:lang w:val="en-US"/>
        </w:rPr>
        <w:t>The descriptive statistics of the fourth group</w:t>
      </w:r>
      <w:r w:rsidR="006C55C5" w:rsidRPr="00944D8C">
        <w:rPr>
          <w:rStyle w:val="Emphasis"/>
          <w:rFonts w:asciiTheme="minorHAnsi" w:hAnsiTheme="minorHAnsi" w:cstheme="minorHAnsi"/>
          <w:i w:val="0"/>
          <w:lang w:val="en-US"/>
        </w:rPr>
        <w:t xml:space="preserve"> (Appendices descriptive statistics group 4: 1-4)</w:t>
      </w:r>
      <w:r w:rsidRPr="00944D8C">
        <w:rPr>
          <w:rStyle w:val="Emphasis"/>
          <w:rFonts w:asciiTheme="minorHAnsi" w:hAnsiTheme="minorHAnsi" w:cstheme="minorHAnsi"/>
          <w:i w:val="0"/>
          <w:lang w:val="en-US"/>
        </w:rPr>
        <w:t>:</w:t>
      </w:r>
    </w:p>
    <w:p w:rsidR="001B3A67" w:rsidRPr="00944D8C" w:rsidRDefault="001B3A67" w:rsidP="007D3C56">
      <w:pPr>
        <w:spacing w:line="360" w:lineRule="auto"/>
        <w:jc w:val="both"/>
        <w:rPr>
          <w:rStyle w:val="Emphasis"/>
          <w:rFonts w:asciiTheme="minorHAnsi" w:hAnsiTheme="minorHAnsi" w:cstheme="minorHAnsi"/>
          <w:i w:val="0"/>
          <w:lang w:val="en-US"/>
        </w:rPr>
      </w:pPr>
    </w:p>
    <w:tbl>
      <w:tblPr>
        <w:tblW w:w="7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758"/>
        <w:gridCol w:w="1010"/>
        <w:gridCol w:w="1009"/>
        <w:gridCol w:w="1455"/>
        <w:gridCol w:w="1455"/>
      </w:tblGrid>
      <w:tr w:rsidR="001B3A67" w:rsidRPr="00944D8C" w:rsidTr="00E055EA">
        <w:trPr>
          <w:cantSplit/>
          <w:tblHeader/>
        </w:trPr>
        <w:tc>
          <w:tcPr>
            <w:tcW w:w="7415" w:type="dxa"/>
            <w:gridSpan w:val="6"/>
            <w:tcBorders>
              <w:top w:val="nil"/>
              <w:left w:val="nil"/>
              <w:bottom w:val="nil"/>
              <w:right w:val="nil"/>
            </w:tcBorders>
            <w:shd w:val="clear" w:color="auto" w:fill="FFFFFF"/>
            <w:vAlign w:val="center"/>
          </w:tcPr>
          <w:p w:rsidR="001B3A67" w:rsidRPr="00944D8C" w:rsidRDefault="001B3A67" w:rsidP="00DC1183">
            <w:pPr>
              <w:pStyle w:val="ListParagraph"/>
              <w:autoSpaceDE w:val="0"/>
              <w:autoSpaceDN w:val="0"/>
              <w:adjustRightInd w:val="0"/>
              <w:spacing w:line="320" w:lineRule="atLeast"/>
              <w:ind w:left="420" w:right="60"/>
              <w:jc w:val="center"/>
              <w:rPr>
                <w:rFonts w:ascii="Arial" w:hAnsi="Arial" w:cs="Arial"/>
                <w:color w:val="000000"/>
                <w:sz w:val="18"/>
                <w:szCs w:val="18"/>
                <w:lang w:val="en-US"/>
              </w:rPr>
            </w:pPr>
            <w:r w:rsidRPr="00944D8C">
              <w:rPr>
                <w:rFonts w:ascii="Arial" w:hAnsi="Arial" w:cs="Arial"/>
                <w:b/>
                <w:bCs/>
                <w:color w:val="000000"/>
                <w:sz w:val="18"/>
                <w:szCs w:val="18"/>
                <w:lang w:val="en-US"/>
              </w:rPr>
              <w:lastRenderedPageBreak/>
              <w:t>Statistics</w:t>
            </w:r>
          </w:p>
        </w:tc>
      </w:tr>
      <w:tr w:rsidR="001B3A67" w:rsidRPr="00944D8C" w:rsidTr="00E055EA">
        <w:trPr>
          <w:cantSplit/>
          <w:tblHeader/>
        </w:trPr>
        <w:tc>
          <w:tcPr>
            <w:tcW w:w="2486"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1B3A67" w:rsidRPr="00944D8C" w:rsidRDefault="001B3A67" w:rsidP="009522AC">
            <w:pPr>
              <w:autoSpaceDE w:val="0"/>
              <w:autoSpaceDN w:val="0"/>
              <w:adjustRightInd w:val="0"/>
              <w:jc w:val="center"/>
              <w:rPr>
                <w:lang w:val="en-US"/>
              </w:rPr>
            </w:pPr>
          </w:p>
        </w:tc>
        <w:tc>
          <w:tcPr>
            <w:tcW w:w="1010" w:type="dxa"/>
            <w:tcBorders>
              <w:top w:val="single" w:sz="16" w:space="0" w:color="000000"/>
              <w:left w:val="single" w:sz="16" w:space="0" w:color="000000"/>
              <w:bottom w:val="single" w:sz="16" w:space="0" w:color="000000"/>
            </w:tcBorders>
            <w:shd w:val="clear" w:color="auto" w:fill="FFFFFF"/>
            <w:vAlign w:val="bottom"/>
          </w:tcPr>
          <w:p w:rsidR="001B3A67" w:rsidRPr="00944D8C" w:rsidRDefault="001B3A67" w:rsidP="009522A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Gender</w:t>
            </w:r>
          </w:p>
        </w:tc>
        <w:tc>
          <w:tcPr>
            <w:tcW w:w="1009" w:type="dxa"/>
            <w:tcBorders>
              <w:top w:val="single" w:sz="16" w:space="0" w:color="000000"/>
              <w:bottom w:val="single" w:sz="16" w:space="0" w:color="000000"/>
            </w:tcBorders>
            <w:shd w:val="clear" w:color="auto" w:fill="FFFFFF"/>
            <w:vAlign w:val="bottom"/>
          </w:tcPr>
          <w:p w:rsidR="001B3A67" w:rsidRPr="00944D8C" w:rsidRDefault="001B3A67" w:rsidP="009522A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Age</w:t>
            </w:r>
          </w:p>
        </w:tc>
        <w:tc>
          <w:tcPr>
            <w:tcW w:w="1455" w:type="dxa"/>
            <w:tcBorders>
              <w:top w:val="single" w:sz="16" w:space="0" w:color="000000"/>
              <w:bottom w:val="single" w:sz="16" w:space="0" w:color="000000"/>
            </w:tcBorders>
            <w:shd w:val="clear" w:color="auto" w:fill="FFFFFF"/>
            <w:vAlign w:val="bottom"/>
          </w:tcPr>
          <w:p w:rsidR="001B3A67" w:rsidRPr="00944D8C" w:rsidRDefault="001B3A67" w:rsidP="009522A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Monthly income</w:t>
            </w:r>
          </w:p>
        </w:tc>
        <w:tc>
          <w:tcPr>
            <w:tcW w:w="1455" w:type="dxa"/>
            <w:tcBorders>
              <w:top w:val="single" w:sz="16" w:space="0" w:color="000000"/>
              <w:bottom w:val="single" w:sz="16" w:space="0" w:color="000000"/>
              <w:right w:val="single" w:sz="16" w:space="0" w:color="000000"/>
            </w:tcBorders>
            <w:shd w:val="clear" w:color="auto" w:fill="FFFFFF"/>
            <w:vAlign w:val="bottom"/>
          </w:tcPr>
          <w:p w:rsidR="001B3A67" w:rsidRPr="00944D8C" w:rsidRDefault="002744DA" w:rsidP="009522A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Education</w:t>
            </w:r>
          </w:p>
        </w:tc>
      </w:tr>
      <w:tr w:rsidR="001B3A67" w:rsidRPr="00944D8C" w:rsidTr="00E055EA">
        <w:trPr>
          <w:cantSplit/>
          <w:tblHeader/>
        </w:trPr>
        <w:tc>
          <w:tcPr>
            <w:tcW w:w="728" w:type="dxa"/>
            <w:vMerge w:val="restart"/>
            <w:tcBorders>
              <w:top w:val="single" w:sz="16" w:space="0" w:color="000000"/>
              <w:left w:val="single" w:sz="16" w:space="0" w:color="000000"/>
              <w:bottom w:val="nil"/>
              <w:right w:val="nil"/>
            </w:tcBorders>
            <w:shd w:val="clear" w:color="auto" w:fill="FFFFFF"/>
          </w:tcPr>
          <w:p w:rsidR="001B3A67" w:rsidRPr="00944D8C" w:rsidRDefault="001B3A67" w:rsidP="009522A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N</w:t>
            </w:r>
          </w:p>
        </w:tc>
        <w:tc>
          <w:tcPr>
            <w:tcW w:w="1758" w:type="dxa"/>
            <w:tcBorders>
              <w:top w:val="single" w:sz="16" w:space="0" w:color="000000"/>
              <w:left w:val="nil"/>
              <w:bottom w:val="nil"/>
              <w:right w:val="single" w:sz="16" w:space="0" w:color="000000"/>
            </w:tcBorders>
            <w:shd w:val="clear" w:color="auto" w:fill="FFFFFF"/>
          </w:tcPr>
          <w:p w:rsidR="001B3A67" w:rsidRPr="00944D8C" w:rsidRDefault="001B3A67" w:rsidP="009522A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Valid</w:t>
            </w:r>
          </w:p>
        </w:tc>
        <w:tc>
          <w:tcPr>
            <w:tcW w:w="1010" w:type="dxa"/>
            <w:tcBorders>
              <w:top w:val="single" w:sz="16" w:space="0" w:color="000000"/>
              <w:left w:val="single" w:sz="16" w:space="0" w:color="000000"/>
              <w:bottom w:val="nil"/>
            </w:tcBorders>
            <w:shd w:val="clear" w:color="auto" w:fill="FFFFFF"/>
          </w:tcPr>
          <w:p w:rsidR="001B3A67" w:rsidRPr="00944D8C" w:rsidRDefault="001B3A67"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24</w:t>
            </w:r>
          </w:p>
        </w:tc>
        <w:tc>
          <w:tcPr>
            <w:tcW w:w="1009" w:type="dxa"/>
            <w:tcBorders>
              <w:top w:val="single" w:sz="16" w:space="0" w:color="000000"/>
              <w:bottom w:val="nil"/>
            </w:tcBorders>
            <w:shd w:val="clear" w:color="auto" w:fill="FFFFFF"/>
          </w:tcPr>
          <w:p w:rsidR="001B3A67" w:rsidRPr="00944D8C" w:rsidRDefault="001B3A67"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24</w:t>
            </w:r>
          </w:p>
        </w:tc>
        <w:tc>
          <w:tcPr>
            <w:tcW w:w="1455" w:type="dxa"/>
            <w:tcBorders>
              <w:top w:val="single" w:sz="16" w:space="0" w:color="000000"/>
              <w:bottom w:val="nil"/>
            </w:tcBorders>
            <w:shd w:val="clear" w:color="auto" w:fill="FFFFFF"/>
          </w:tcPr>
          <w:p w:rsidR="001B3A67" w:rsidRPr="00944D8C" w:rsidRDefault="001B3A67"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24</w:t>
            </w:r>
          </w:p>
        </w:tc>
        <w:tc>
          <w:tcPr>
            <w:tcW w:w="1455" w:type="dxa"/>
            <w:tcBorders>
              <w:top w:val="single" w:sz="16" w:space="0" w:color="000000"/>
              <w:bottom w:val="nil"/>
              <w:right w:val="single" w:sz="16" w:space="0" w:color="000000"/>
            </w:tcBorders>
            <w:shd w:val="clear" w:color="auto" w:fill="FFFFFF"/>
          </w:tcPr>
          <w:p w:rsidR="001B3A67" w:rsidRPr="00944D8C" w:rsidRDefault="001B3A67"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24</w:t>
            </w:r>
          </w:p>
        </w:tc>
      </w:tr>
      <w:tr w:rsidR="001B3A67" w:rsidRPr="00944D8C" w:rsidTr="00E055EA">
        <w:trPr>
          <w:cantSplit/>
          <w:tblHeader/>
        </w:trPr>
        <w:tc>
          <w:tcPr>
            <w:tcW w:w="728" w:type="dxa"/>
            <w:vMerge/>
            <w:tcBorders>
              <w:top w:val="single" w:sz="16" w:space="0" w:color="000000"/>
              <w:left w:val="single" w:sz="16" w:space="0" w:color="000000"/>
              <w:bottom w:val="nil"/>
              <w:right w:val="nil"/>
            </w:tcBorders>
            <w:shd w:val="clear" w:color="auto" w:fill="FFFFFF"/>
          </w:tcPr>
          <w:p w:rsidR="001B3A67" w:rsidRPr="00944D8C" w:rsidRDefault="001B3A67" w:rsidP="009522AC">
            <w:pPr>
              <w:autoSpaceDE w:val="0"/>
              <w:autoSpaceDN w:val="0"/>
              <w:adjustRightInd w:val="0"/>
              <w:rPr>
                <w:rFonts w:ascii="Arial" w:hAnsi="Arial" w:cs="Arial"/>
                <w:color w:val="000000"/>
                <w:sz w:val="18"/>
                <w:szCs w:val="18"/>
                <w:lang w:val="en-US"/>
              </w:rPr>
            </w:pPr>
          </w:p>
        </w:tc>
        <w:tc>
          <w:tcPr>
            <w:tcW w:w="1758" w:type="dxa"/>
            <w:tcBorders>
              <w:top w:val="nil"/>
              <w:left w:val="nil"/>
              <w:bottom w:val="nil"/>
              <w:right w:val="single" w:sz="16" w:space="0" w:color="000000"/>
            </w:tcBorders>
            <w:shd w:val="clear" w:color="auto" w:fill="FFFFFF"/>
          </w:tcPr>
          <w:p w:rsidR="001B3A67" w:rsidRPr="00944D8C" w:rsidRDefault="001B3A67" w:rsidP="009522A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Missing</w:t>
            </w:r>
          </w:p>
        </w:tc>
        <w:tc>
          <w:tcPr>
            <w:tcW w:w="1010" w:type="dxa"/>
            <w:tcBorders>
              <w:top w:val="nil"/>
              <w:left w:val="single" w:sz="16" w:space="0" w:color="000000"/>
              <w:bottom w:val="nil"/>
            </w:tcBorders>
            <w:shd w:val="clear" w:color="auto" w:fill="FFFFFF"/>
          </w:tcPr>
          <w:p w:rsidR="001B3A67" w:rsidRPr="00944D8C" w:rsidRDefault="001B3A67"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c>
          <w:tcPr>
            <w:tcW w:w="1009" w:type="dxa"/>
            <w:tcBorders>
              <w:top w:val="nil"/>
              <w:bottom w:val="nil"/>
            </w:tcBorders>
            <w:shd w:val="clear" w:color="auto" w:fill="FFFFFF"/>
          </w:tcPr>
          <w:p w:rsidR="001B3A67" w:rsidRPr="00944D8C" w:rsidRDefault="001B3A67"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c>
          <w:tcPr>
            <w:tcW w:w="1455" w:type="dxa"/>
            <w:tcBorders>
              <w:top w:val="nil"/>
              <w:bottom w:val="nil"/>
            </w:tcBorders>
            <w:shd w:val="clear" w:color="auto" w:fill="FFFFFF"/>
          </w:tcPr>
          <w:p w:rsidR="001B3A67" w:rsidRPr="00944D8C" w:rsidRDefault="001B3A67"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c>
          <w:tcPr>
            <w:tcW w:w="1455" w:type="dxa"/>
            <w:tcBorders>
              <w:top w:val="nil"/>
              <w:bottom w:val="nil"/>
              <w:right w:val="single" w:sz="16" w:space="0" w:color="000000"/>
            </w:tcBorders>
            <w:shd w:val="clear" w:color="auto" w:fill="FFFFFF"/>
          </w:tcPr>
          <w:p w:rsidR="001B3A67" w:rsidRPr="00944D8C" w:rsidRDefault="001B3A67"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r>
      <w:tr w:rsidR="001B3A67" w:rsidRPr="00944D8C" w:rsidTr="00E055EA">
        <w:trPr>
          <w:cantSplit/>
          <w:tblHeader/>
        </w:trPr>
        <w:tc>
          <w:tcPr>
            <w:tcW w:w="2486" w:type="dxa"/>
            <w:gridSpan w:val="2"/>
            <w:tcBorders>
              <w:top w:val="nil"/>
              <w:left w:val="single" w:sz="16" w:space="0" w:color="000000"/>
              <w:bottom w:val="nil"/>
              <w:right w:val="single" w:sz="16" w:space="0" w:color="000000"/>
            </w:tcBorders>
            <w:shd w:val="clear" w:color="auto" w:fill="FFFFFF"/>
          </w:tcPr>
          <w:p w:rsidR="001B3A67" w:rsidRPr="00944D8C" w:rsidRDefault="001B3A67" w:rsidP="009522A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Mean</w:t>
            </w:r>
          </w:p>
        </w:tc>
        <w:tc>
          <w:tcPr>
            <w:tcW w:w="1010" w:type="dxa"/>
            <w:tcBorders>
              <w:top w:val="nil"/>
              <w:left w:val="single" w:sz="16" w:space="0" w:color="000000"/>
              <w:bottom w:val="nil"/>
            </w:tcBorders>
            <w:shd w:val="clear" w:color="auto" w:fill="FFFFFF"/>
          </w:tcPr>
          <w:p w:rsidR="001B3A67" w:rsidRPr="00944D8C" w:rsidRDefault="001B3A67"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,50</w:t>
            </w:r>
          </w:p>
        </w:tc>
        <w:tc>
          <w:tcPr>
            <w:tcW w:w="1009" w:type="dxa"/>
            <w:tcBorders>
              <w:top w:val="nil"/>
              <w:bottom w:val="nil"/>
            </w:tcBorders>
            <w:shd w:val="clear" w:color="auto" w:fill="FFFFFF"/>
          </w:tcPr>
          <w:p w:rsidR="001B3A67" w:rsidRPr="00944D8C" w:rsidRDefault="001B3A67"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3,21</w:t>
            </w:r>
          </w:p>
        </w:tc>
        <w:tc>
          <w:tcPr>
            <w:tcW w:w="1455" w:type="dxa"/>
            <w:tcBorders>
              <w:top w:val="nil"/>
              <w:bottom w:val="nil"/>
            </w:tcBorders>
            <w:shd w:val="clear" w:color="auto" w:fill="FFFFFF"/>
          </w:tcPr>
          <w:p w:rsidR="001B3A67" w:rsidRPr="00944D8C" w:rsidRDefault="001B3A67"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3,71</w:t>
            </w:r>
          </w:p>
        </w:tc>
        <w:tc>
          <w:tcPr>
            <w:tcW w:w="1455" w:type="dxa"/>
            <w:tcBorders>
              <w:top w:val="nil"/>
              <w:bottom w:val="nil"/>
              <w:right w:val="single" w:sz="16" w:space="0" w:color="000000"/>
            </w:tcBorders>
            <w:shd w:val="clear" w:color="auto" w:fill="FFFFFF"/>
          </w:tcPr>
          <w:p w:rsidR="001B3A67" w:rsidRPr="00944D8C" w:rsidRDefault="001B3A67"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4,29</w:t>
            </w:r>
          </w:p>
        </w:tc>
      </w:tr>
      <w:tr w:rsidR="001B3A67" w:rsidRPr="00944D8C" w:rsidTr="00E055EA">
        <w:trPr>
          <w:cantSplit/>
          <w:tblHeader/>
        </w:trPr>
        <w:tc>
          <w:tcPr>
            <w:tcW w:w="2486" w:type="dxa"/>
            <w:gridSpan w:val="2"/>
            <w:tcBorders>
              <w:top w:val="nil"/>
              <w:left w:val="single" w:sz="16" w:space="0" w:color="000000"/>
              <w:bottom w:val="nil"/>
              <w:right w:val="single" w:sz="16" w:space="0" w:color="000000"/>
            </w:tcBorders>
            <w:shd w:val="clear" w:color="auto" w:fill="FFFFFF"/>
          </w:tcPr>
          <w:p w:rsidR="001B3A67" w:rsidRPr="00944D8C" w:rsidRDefault="001B3A67" w:rsidP="009522A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Std. Error of Mean</w:t>
            </w:r>
          </w:p>
        </w:tc>
        <w:tc>
          <w:tcPr>
            <w:tcW w:w="1010" w:type="dxa"/>
            <w:tcBorders>
              <w:top w:val="nil"/>
              <w:left w:val="single" w:sz="16" w:space="0" w:color="000000"/>
              <w:bottom w:val="nil"/>
            </w:tcBorders>
            <w:shd w:val="clear" w:color="auto" w:fill="FFFFFF"/>
          </w:tcPr>
          <w:p w:rsidR="001B3A67" w:rsidRPr="00944D8C" w:rsidRDefault="001B3A67"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,104</w:t>
            </w:r>
          </w:p>
        </w:tc>
        <w:tc>
          <w:tcPr>
            <w:tcW w:w="1009" w:type="dxa"/>
            <w:tcBorders>
              <w:top w:val="nil"/>
              <w:bottom w:val="nil"/>
            </w:tcBorders>
            <w:shd w:val="clear" w:color="auto" w:fill="FFFFFF"/>
          </w:tcPr>
          <w:p w:rsidR="001B3A67" w:rsidRPr="00944D8C" w:rsidRDefault="001B3A67"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,199</w:t>
            </w:r>
          </w:p>
        </w:tc>
        <w:tc>
          <w:tcPr>
            <w:tcW w:w="1455" w:type="dxa"/>
            <w:tcBorders>
              <w:top w:val="nil"/>
              <w:bottom w:val="nil"/>
            </w:tcBorders>
            <w:shd w:val="clear" w:color="auto" w:fill="FFFFFF"/>
          </w:tcPr>
          <w:p w:rsidR="001B3A67" w:rsidRPr="00944D8C" w:rsidRDefault="001B3A67"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,221</w:t>
            </w:r>
          </w:p>
        </w:tc>
        <w:tc>
          <w:tcPr>
            <w:tcW w:w="1455" w:type="dxa"/>
            <w:tcBorders>
              <w:top w:val="nil"/>
              <w:bottom w:val="nil"/>
              <w:right w:val="single" w:sz="16" w:space="0" w:color="000000"/>
            </w:tcBorders>
            <w:shd w:val="clear" w:color="auto" w:fill="FFFFFF"/>
          </w:tcPr>
          <w:p w:rsidR="001B3A67" w:rsidRPr="00944D8C" w:rsidRDefault="001B3A67"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,141</w:t>
            </w:r>
          </w:p>
        </w:tc>
      </w:tr>
      <w:tr w:rsidR="001B3A67" w:rsidRPr="00944D8C" w:rsidTr="00E055EA">
        <w:trPr>
          <w:cantSplit/>
        </w:trPr>
        <w:tc>
          <w:tcPr>
            <w:tcW w:w="2486" w:type="dxa"/>
            <w:gridSpan w:val="2"/>
            <w:tcBorders>
              <w:top w:val="nil"/>
              <w:left w:val="single" w:sz="16" w:space="0" w:color="000000"/>
              <w:bottom w:val="single" w:sz="16" w:space="0" w:color="000000"/>
              <w:right w:val="single" w:sz="16" w:space="0" w:color="000000"/>
            </w:tcBorders>
            <w:shd w:val="clear" w:color="auto" w:fill="FFFFFF"/>
          </w:tcPr>
          <w:p w:rsidR="001B3A67" w:rsidRPr="00944D8C" w:rsidRDefault="001B3A67" w:rsidP="009522A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Std. Deviation</w:t>
            </w:r>
          </w:p>
        </w:tc>
        <w:tc>
          <w:tcPr>
            <w:tcW w:w="1010" w:type="dxa"/>
            <w:tcBorders>
              <w:top w:val="nil"/>
              <w:left w:val="single" w:sz="16" w:space="0" w:color="000000"/>
              <w:bottom w:val="single" w:sz="16" w:space="0" w:color="000000"/>
            </w:tcBorders>
            <w:shd w:val="clear" w:color="auto" w:fill="FFFFFF"/>
          </w:tcPr>
          <w:p w:rsidR="001B3A67" w:rsidRPr="00944D8C" w:rsidRDefault="001B3A67"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,511</w:t>
            </w:r>
          </w:p>
        </w:tc>
        <w:tc>
          <w:tcPr>
            <w:tcW w:w="1009" w:type="dxa"/>
            <w:tcBorders>
              <w:top w:val="nil"/>
              <w:bottom w:val="single" w:sz="16" w:space="0" w:color="000000"/>
            </w:tcBorders>
            <w:shd w:val="clear" w:color="auto" w:fill="FFFFFF"/>
          </w:tcPr>
          <w:p w:rsidR="001B3A67" w:rsidRPr="00944D8C" w:rsidRDefault="001B3A67"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,977</w:t>
            </w:r>
          </w:p>
        </w:tc>
        <w:tc>
          <w:tcPr>
            <w:tcW w:w="1455" w:type="dxa"/>
            <w:tcBorders>
              <w:top w:val="nil"/>
              <w:bottom w:val="single" w:sz="16" w:space="0" w:color="000000"/>
            </w:tcBorders>
            <w:shd w:val="clear" w:color="auto" w:fill="FFFFFF"/>
          </w:tcPr>
          <w:p w:rsidR="001B3A67" w:rsidRPr="00944D8C" w:rsidRDefault="001B3A67"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1,083</w:t>
            </w:r>
          </w:p>
        </w:tc>
        <w:tc>
          <w:tcPr>
            <w:tcW w:w="1455" w:type="dxa"/>
            <w:tcBorders>
              <w:top w:val="nil"/>
              <w:bottom w:val="single" w:sz="16" w:space="0" w:color="000000"/>
              <w:right w:val="single" w:sz="16" w:space="0" w:color="000000"/>
            </w:tcBorders>
            <w:shd w:val="clear" w:color="auto" w:fill="FFFFFF"/>
          </w:tcPr>
          <w:p w:rsidR="001B3A67" w:rsidRPr="00944D8C" w:rsidRDefault="001B3A67" w:rsidP="009522A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,690</w:t>
            </w:r>
          </w:p>
        </w:tc>
      </w:tr>
    </w:tbl>
    <w:p w:rsidR="00E055EA" w:rsidRPr="00944D8C" w:rsidRDefault="00E055EA" w:rsidP="00E055EA">
      <w:pPr>
        <w:spacing w:line="360" w:lineRule="auto"/>
        <w:jc w:val="both"/>
        <w:rPr>
          <w:rStyle w:val="Emphasis"/>
          <w:rFonts w:asciiTheme="minorHAnsi" w:hAnsiTheme="minorHAnsi" w:cstheme="minorHAnsi"/>
          <w:i w:val="0"/>
          <w:sz w:val="20"/>
          <w:szCs w:val="20"/>
          <w:lang w:val="en-US"/>
        </w:rPr>
      </w:pPr>
      <w:r w:rsidRPr="00944D8C">
        <w:rPr>
          <w:rStyle w:val="Emphasis"/>
          <w:rFonts w:asciiTheme="minorHAnsi" w:hAnsiTheme="minorHAnsi" w:cstheme="minorHAnsi"/>
          <w:b/>
          <w:i w:val="0"/>
          <w:sz w:val="20"/>
          <w:szCs w:val="20"/>
          <w:lang w:val="en-US"/>
        </w:rPr>
        <w:t xml:space="preserve">Figure 8: </w:t>
      </w:r>
      <w:r w:rsidR="00476085">
        <w:rPr>
          <w:rStyle w:val="Emphasis"/>
          <w:rFonts w:asciiTheme="minorHAnsi" w:hAnsiTheme="minorHAnsi" w:cstheme="minorHAnsi"/>
          <w:i w:val="0"/>
          <w:sz w:val="20"/>
          <w:szCs w:val="20"/>
          <w:lang w:val="en-US"/>
        </w:rPr>
        <w:t>D</w:t>
      </w:r>
      <w:r w:rsidRPr="00944D8C">
        <w:rPr>
          <w:rStyle w:val="Emphasis"/>
          <w:rFonts w:asciiTheme="minorHAnsi" w:hAnsiTheme="minorHAnsi" w:cstheme="minorHAnsi"/>
          <w:i w:val="0"/>
          <w:sz w:val="20"/>
          <w:szCs w:val="20"/>
          <w:lang w:val="en-US"/>
        </w:rPr>
        <w:t>escriptive statistics of group 4</w:t>
      </w:r>
    </w:p>
    <w:p w:rsidR="00E055EA" w:rsidRPr="00944D8C" w:rsidRDefault="00E055EA" w:rsidP="001B3A67">
      <w:pPr>
        <w:spacing w:line="360" w:lineRule="auto"/>
        <w:jc w:val="both"/>
        <w:rPr>
          <w:rStyle w:val="Emphasis"/>
          <w:rFonts w:asciiTheme="minorHAnsi" w:hAnsiTheme="minorHAnsi" w:cstheme="minorHAnsi"/>
          <w:i w:val="0"/>
          <w:lang w:val="en-US"/>
        </w:rPr>
      </w:pPr>
    </w:p>
    <w:p w:rsidR="001B3A67" w:rsidRPr="00944D8C" w:rsidRDefault="001B3A67" w:rsidP="001B3A67">
      <w:pPr>
        <w:spacing w:line="360" w:lineRule="auto"/>
        <w:jc w:val="both"/>
        <w:rPr>
          <w:rStyle w:val="Emphasis"/>
          <w:rFonts w:asciiTheme="minorHAnsi" w:hAnsiTheme="minorHAnsi" w:cstheme="minorHAnsi"/>
          <w:i w:val="0"/>
          <w:lang w:val="en-US"/>
        </w:rPr>
      </w:pPr>
      <w:r w:rsidRPr="00944D8C">
        <w:rPr>
          <w:rStyle w:val="Emphasis"/>
          <w:rFonts w:asciiTheme="minorHAnsi" w:hAnsiTheme="minorHAnsi" w:cstheme="minorHAnsi"/>
          <w:i w:val="0"/>
          <w:lang w:val="en-US"/>
        </w:rPr>
        <w:t>Gender: group 4 exists out of 24 respondents, 12 male respondents and 12 female respondents.</w:t>
      </w:r>
    </w:p>
    <w:p w:rsidR="001B3A67" w:rsidRPr="00944D8C" w:rsidRDefault="001B3A67" w:rsidP="001B3A67">
      <w:pPr>
        <w:spacing w:line="360" w:lineRule="auto"/>
        <w:jc w:val="both"/>
        <w:rPr>
          <w:rStyle w:val="Emphasis"/>
          <w:rFonts w:asciiTheme="minorHAnsi" w:hAnsiTheme="minorHAnsi" w:cstheme="minorHAnsi"/>
          <w:i w:val="0"/>
          <w:lang w:val="en-US"/>
        </w:rPr>
      </w:pPr>
      <w:r w:rsidRPr="00944D8C">
        <w:rPr>
          <w:rStyle w:val="Emphasis"/>
          <w:rFonts w:asciiTheme="minorHAnsi" w:hAnsiTheme="minorHAnsi" w:cstheme="minorHAnsi"/>
          <w:i w:val="0"/>
          <w:lang w:val="en-US"/>
        </w:rPr>
        <w:t xml:space="preserve">Age: the average age is 40 to 49 years old. The most frequent age category is that of 50+. </w:t>
      </w:r>
      <w:r w:rsidR="00E46A0B" w:rsidRPr="00944D8C">
        <w:rPr>
          <w:rStyle w:val="Emphasis"/>
          <w:rFonts w:asciiTheme="minorHAnsi" w:hAnsiTheme="minorHAnsi" w:cstheme="minorHAnsi"/>
          <w:i w:val="0"/>
          <w:lang w:val="en-US"/>
        </w:rPr>
        <w:t>The s</w:t>
      </w:r>
      <w:r w:rsidRPr="00944D8C">
        <w:rPr>
          <w:rStyle w:val="Emphasis"/>
          <w:rFonts w:asciiTheme="minorHAnsi" w:hAnsiTheme="minorHAnsi" w:cstheme="minorHAnsi"/>
          <w:i w:val="0"/>
          <w:lang w:val="en-US"/>
        </w:rPr>
        <w:t>tandard deviation of age within this group is 0,977. This means that the ages of people do</w:t>
      </w:r>
      <w:r w:rsidR="00E46A0B" w:rsidRPr="00944D8C">
        <w:rPr>
          <w:rStyle w:val="Emphasis"/>
          <w:rFonts w:asciiTheme="minorHAnsi" w:hAnsiTheme="minorHAnsi" w:cstheme="minorHAnsi"/>
          <w:i w:val="0"/>
          <w:lang w:val="en-US"/>
        </w:rPr>
        <w:t>n’t d</w:t>
      </w:r>
      <w:r w:rsidRPr="00944D8C">
        <w:rPr>
          <w:rStyle w:val="Emphasis"/>
          <w:rFonts w:asciiTheme="minorHAnsi" w:hAnsiTheme="minorHAnsi" w:cstheme="minorHAnsi"/>
          <w:i w:val="0"/>
          <w:lang w:val="en-US"/>
        </w:rPr>
        <w:t xml:space="preserve">eviate </w:t>
      </w:r>
      <w:r w:rsidR="00E46A0B" w:rsidRPr="00944D8C">
        <w:rPr>
          <w:rStyle w:val="Emphasis"/>
          <w:rFonts w:asciiTheme="minorHAnsi" w:hAnsiTheme="minorHAnsi" w:cstheme="minorHAnsi"/>
          <w:i w:val="0"/>
          <w:lang w:val="en-US"/>
        </w:rPr>
        <w:t>a lot</w:t>
      </w:r>
      <w:r w:rsidRPr="00944D8C">
        <w:rPr>
          <w:rStyle w:val="Emphasis"/>
          <w:rFonts w:asciiTheme="minorHAnsi" w:hAnsiTheme="minorHAnsi" w:cstheme="minorHAnsi"/>
          <w:i w:val="0"/>
          <w:lang w:val="en-US"/>
        </w:rPr>
        <w:t xml:space="preserve"> from the average of the group. Within group 4 the ages deviate less than the ages of the full model. Respondents in group 4 are in general older than respondents within the other groups and within the full model.</w:t>
      </w:r>
    </w:p>
    <w:p w:rsidR="001B3A67" w:rsidRPr="00944D8C" w:rsidRDefault="001B3A67" w:rsidP="001B3A67">
      <w:pPr>
        <w:spacing w:line="360" w:lineRule="auto"/>
        <w:jc w:val="both"/>
        <w:rPr>
          <w:rStyle w:val="Emphasis"/>
          <w:rFonts w:asciiTheme="minorHAnsi" w:hAnsiTheme="minorHAnsi" w:cstheme="minorHAnsi"/>
          <w:i w:val="0"/>
          <w:lang w:val="en-US"/>
        </w:rPr>
      </w:pPr>
      <w:r w:rsidRPr="00944D8C">
        <w:rPr>
          <w:rStyle w:val="Emphasis"/>
          <w:rFonts w:asciiTheme="minorHAnsi" w:hAnsiTheme="minorHAnsi" w:cstheme="minorHAnsi"/>
          <w:i w:val="0"/>
          <w:lang w:val="en-US"/>
        </w:rPr>
        <w:t xml:space="preserve">Income: both most frequent monthly income and average monthly income is </w:t>
      </w:r>
      <w:r w:rsidR="00DC1183" w:rsidRPr="00944D8C">
        <w:rPr>
          <w:rStyle w:val="Emphasis"/>
          <w:rFonts w:asciiTheme="minorHAnsi" w:hAnsiTheme="minorHAnsi" w:cstheme="minorHAnsi"/>
          <w:i w:val="0"/>
          <w:lang w:val="en-US"/>
        </w:rPr>
        <w:t>20</w:t>
      </w:r>
      <w:r w:rsidRPr="00944D8C">
        <w:rPr>
          <w:rStyle w:val="Emphasis"/>
          <w:rFonts w:asciiTheme="minorHAnsi" w:hAnsiTheme="minorHAnsi" w:cstheme="minorHAnsi"/>
          <w:i w:val="0"/>
          <w:lang w:val="en-US"/>
        </w:rPr>
        <w:t xml:space="preserve">00 euro’s to </w:t>
      </w:r>
      <w:r w:rsidR="00DC1183" w:rsidRPr="00944D8C">
        <w:rPr>
          <w:rStyle w:val="Emphasis"/>
          <w:rFonts w:asciiTheme="minorHAnsi" w:hAnsiTheme="minorHAnsi" w:cstheme="minorHAnsi"/>
          <w:i w:val="0"/>
          <w:lang w:val="en-US"/>
        </w:rPr>
        <w:t>3</w:t>
      </w:r>
      <w:r w:rsidRPr="00944D8C">
        <w:rPr>
          <w:rStyle w:val="Emphasis"/>
          <w:rFonts w:asciiTheme="minorHAnsi" w:hAnsiTheme="minorHAnsi" w:cstheme="minorHAnsi"/>
          <w:i w:val="0"/>
          <w:lang w:val="en-US"/>
        </w:rPr>
        <w:t xml:space="preserve">000 euro’s. The reason for this is the high amount </w:t>
      </w:r>
      <w:r w:rsidR="00E46A0B" w:rsidRPr="00944D8C">
        <w:rPr>
          <w:rStyle w:val="Emphasis"/>
          <w:rFonts w:asciiTheme="minorHAnsi" w:hAnsiTheme="minorHAnsi" w:cstheme="minorHAnsi"/>
          <w:i w:val="0"/>
          <w:lang w:val="en-US"/>
        </w:rPr>
        <w:t xml:space="preserve">of </w:t>
      </w:r>
      <w:r w:rsidR="00DC1183" w:rsidRPr="00944D8C">
        <w:rPr>
          <w:rStyle w:val="Emphasis"/>
          <w:rFonts w:asciiTheme="minorHAnsi" w:hAnsiTheme="minorHAnsi" w:cstheme="minorHAnsi"/>
          <w:i w:val="0"/>
          <w:lang w:val="en-US"/>
        </w:rPr>
        <w:t>older</w:t>
      </w:r>
      <w:r w:rsidRPr="00944D8C">
        <w:rPr>
          <w:rStyle w:val="Emphasis"/>
          <w:rFonts w:asciiTheme="minorHAnsi" w:hAnsiTheme="minorHAnsi" w:cstheme="minorHAnsi"/>
          <w:i w:val="0"/>
          <w:lang w:val="en-US"/>
        </w:rPr>
        <w:t xml:space="preserve"> respondents involved. </w:t>
      </w:r>
      <w:r w:rsidR="00E46A0B" w:rsidRPr="00944D8C">
        <w:rPr>
          <w:rStyle w:val="Emphasis"/>
          <w:rFonts w:asciiTheme="minorHAnsi" w:hAnsiTheme="minorHAnsi" w:cstheme="minorHAnsi"/>
          <w:i w:val="0"/>
          <w:lang w:val="en-US"/>
        </w:rPr>
        <w:t>The s</w:t>
      </w:r>
      <w:r w:rsidRPr="00944D8C">
        <w:rPr>
          <w:rStyle w:val="Emphasis"/>
          <w:rFonts w:asciiTheme="minorHAnsi" w:hAnsiTheme="minorHAnsi" w:cstheme="minorHAnsi"/>
          <w:i w:val="0"/>
          <w:lang w:val="en-US"/>
        </w:rPr>
        <w:t xml:space="preserve">tandard deviation of monthly income within this group </w:t>
      </w:r>
      <w:r w:rsidR="00DC1183" w:rsidRPr="00944D8C">
        <w:rPr>
          <w:rStyle w:val="Emphasis"/>
          <w:rFonts w:asciiTheme="minorHAnsi" w:hAnsiTheme="minorHAnsi" w:cstheme="minorHAnsi"/>
          <w:i w:val="0"/>
          <w:lang w:val="en-US"/>
        </w:rPr>
        <w:t>is 1,083</w:t>
      </w:r>
      <w:r w:rsidRPr="00944D8C">
        <w:rPr>
          <w:rStyle w:val="Emphasis"/>
          <w:rFonts w:asciiTheme="minorHAnsi" w:hAnsiTheme="minorHAnsi" w:cstheme="minorHAnsi"/>
          <w:i w:val="0"/>
          <w:lang w:val="en-US"/>
        </w:rPr>
        <w:t xml:space="preserve">. </w:t>
      </w:r>
      <w:r w:rsidRPr="00944D8C">
        <w:rPr>
          <w:rFonts w:asciiTheme="minorHAnsi" w:hAnsiTheme="minorHAnsi"/>
          <w:lang w:val="en-US"/>
        </w:rPr>
        <w:t>So the monthly incomes of the respondents are converged.</w:t>
      </w:r>
    </w:p>
    <w:p w:rsidR="001B3A67" w:rsidRPr="00944D8C" w:rsidRDefault="001B3A67" w:rsidP="001B3A67">
      <w:pPr>
        <w:spacing w:line="360" w:lineRule="auto"/>
        <w:jc w:val="both"/>
        <w:rPr>
          <w:rStyle w:val="Emphasis"/>
          <w:rFonts w:asciiTheme="minorHAnsi" w:hAnsiTheme="minorHAnsi" w:cstheme="minorHAnsi"/>
          <w:i w:val="0"/>
          <w:lang w:val="en-US"/>
        </w:rPr>
      </w:pPr>
      <w:r w:rsidRPr="00944D8C">
        <w:rPr>
          <w:rStyle w:val="Emphasis"/>
          <w:rFonts w:asciiTheme="minorHAnsi" w:hAnsiTheme="minorHAnsi" w:cstheme="minorHAnsi"/>
          <w:i w:val="0"/>
          <w:lang w:val="en-US"/>
        </w:rPr>
        <w:t>Education:</w:t>
      </w:r>
      <w:r w:rsidR="00E055EA" w:rsidRPr="00944D8C">
        <w:rPr>
          <w:rStyle w:val="Emphasis"/>
          <w:rFonts w:asciiTheme="minorHAnsi" w:hAnsiTheme="minorHAnsi" w:cstheme="minorHAnsi"/>
          <w:i w:val="0"/>
          <w:lang w:val="en-US"/>
        </w:rPr>
        <w:t xml:space="preserve"> </w:t>
      </w:r>
      <w:r w:rsidRPr="00944D8C">
        <w:rPr>
          <w:rStyle w:val="Emphasis"/>
          <w:rFonts w:asciiTheme="minorHAnsi" w:hAnsiTheme="minorHAnsi" w:cstheme="minorHAnsi"/>
          <w:i w:val="0"/>
          <w:lang w:val="en-US"/>
        </w:rPr>
        <w:t xml:space="preserve"> </w:t>
      </w:r>
      <w:r w:rsidR="00E055EA" w:rsidRPr="00944D8C">
        <w:rPr>
          <w:rStyle w:val="Emphasis"/>
          <w:rFonts w:asciiTheme="minorHAnsi" w:hAnsiTheme="minorHAnsi" w:cstheme="minorHAnsi"/>
          <w:i w:val="0"/>
          <w:lang w:val="en-US"/>
        </w:rPr>
        <w:t>both most frequent level of education and average level of education is HBO.</w:t>
      </w:r>
      <w:r w:rsidRPr="00944D8C">
        <w:rPr>
          <w:rStyle w:val="Emphasis"/>
          <w:rFonts w:asciiTheme="minorHAnsi" w:hAnsiTheme="minorHAnsi" w:cstheme="minorHAnsi"/>
          <w:i w:val="0"/>
          <w:lang w:val="en-US"/>
        </w:rPr>
        <w:t xml:space="preserve"> </w:t>
      </w:r>
      <w:r w:rsidR="00E46A0B" w:rsidRPr="00944D8C">
        <w:rPr>
          <w:rStyle w:val="Emphasis"/>
          <w:rFonts w:asciiTheme="minorHAnsi" w:hAnsiTheme="minorHAnsi" w:cstheme="minorHAnsi"/>
          <w:i w:val="0"/>
          <w:lang w:val="en-US"/>
        </w:rPr>
        <w:t>The s</w:t>
      </w:r>
      <w:r w:rsidRPr="00944D8C">
        <w:rPr>
          <w:rStyle w:val="Emphasis"/>
          <w:rFonts w:asciiTheme="minorHAnsi" w:hAnsiTheme="minorHAnsi" w:cstheme="minorHAnsi"/>
          <w:i w:val="0"/>
          <w:lang w:val="en-US"/>
        </w:rPr>
        <w:t xml:space="preserve">tandard deviation of education within the group is </w:t>
      </w:r>
      <w:r w:rsidR="00E055EA" w:rsidRPr="00944D8C">
        <w:rPr>
          <w:rStyle w:val="Emphasis"/>
          <w:rFonts w:asciiTheme="minorHAnsi" w:hAnsiTheme="minorHAnsi" w:cstheme="minorHAnsi"/>
          <w:i w:val="0"/>
          <w:lang w:val="en-US"/>
        </w:rPr>
        <w:t>0,690</w:t>
      </w:r>
      <w:r w:rsidRPr="00944D8C">
        <w:rPr>
          <w:rStyle w:val="Emphasis"/>
          <w:rFonts w:asciiTheme="minorHAnsi" w:hAnsiTheme="minorHAnsi" w:cstheme="minorHAnsi"/>
          <w:i w:val="0"/>
          <w:lang w:val="en-US"/>
        </w:rPr>
        <w:t xml:space="preserve">. So the level of education is </w:t>
      </w:r>
      <w:r w:rsidR="00E055EA" w:rsidRPr="00944D8C">
        <w:rPr>
          <w:rStyle w:val="Emphasis"/>
          <w:rFonts w:asciiTheme="minorHAnsi" w:hAnsiTheme="minorHAnsi" w:cstheme="minorHAnsi"/>
          <w:i w:val="0"/>
          <w:lang w:val="en-US"/>
        </w:rPr>
        <w:t>converged</w:t>
      </w:r>
      <w:r w:rsidRPr="00944D8C">
        <w:rPr>
          <w:rStyle w:val="Emphasis"/>
          <w:rFonts w:asciiTheme="minorHAnsi" w:hAnsiTheme="minorHAnsi" w:cstheme="minorHAnsi"/>
          <w:i w:val="0"/>
          <w:lang w:val="en-US"/>
        </w:rPr>
        <w:t xml:space="preserve"> within this group</w:t>
      </w:r>
      <w:r w:rsidR="00E055EA" w:rsidRPr="00944D8C">
        <w:rPr>
          <w:rStyle w:val="Emphasis"/>
          <w:rFonts w:asciiTheme="minorHAnsi" w:hAnsiTheme="minorHAnsi" w:cstheme="minorHAnsi"/>
          <w:i w:val="0"/>
          <w:lang w:val="en-US"/>
        </w:rPr>
        <w:t>.</w:t>
      </w:r>
      <w:r w:rsidRPr="00944D8C">
        <w:rPr>
          <w:rStyle w:val="Emphasis"/>
          <w:rFonts w:asciiTheme="minorHAnsi" w:hAnsiTheme="minorHAnsi" w:cstheme="minorHAnsi"/>
          <w:i w:val="0"/>
          <w:lang w:val="en-US"/>
        </w:rPr>
        <w:t xml:space="preserve"> </w:t>
      </w:r>
      <w:r w:rsidR="00E055EA" w:rsidRPr="00944D8C">
        <w:rPr>
          <w:rStyle w:val="Emphasis"/>
          <w:rFonts w:asciiTheme="minorHAnsi" w:hAnsiTheme="minorHAnsi" w:cstheme="minorHAnsi"/>
          <w:i w:val="0"/>
          <w:lang w:val="en-US"/>
        </w:rPr>
        <w:t>The average level of education is somewhat lower within this group than within other groups en within the full model. The level of education is in general high within this group.</w:t>
      </w:r>
    </w:p>
    <w:p w:rsidR="006B7192" w:rsidRPr="00944D8C" w:rsidRDefault="001B3A67" w:rsidP="007D3C56">
      <w:pPr>
        <w:spacing w:line="360" w:lineRule="auto"/>
        <w:jc w:val="both"/>
        <w:rPr>
          <w:rStyle w:val="Emphasis"/>
          <w:rFonts w:asciiTheme="minorHAnsi" w:hAnsiTheme="minorHAnsi" w:cstheme="minorHAnsi"/>
          <w:i w:val="0"/>
          <w:lang w:val="en-US"/>
        </w:rPr>
      </w:pPr>
      <w:r w:rsidRPr="00944D8C">
        <w:rPr>
          <w:rStyle w:val="Emphasis"/>
          <w:rFonts w:asciiTheme="minorHAnsi" w:hAnsiTheme="minorHAnsi" w:cstheme="minorHAnsi"/>
          <w:i w:val="0"/>
          <w:lang w:val="en-US"/>
        </w:rPr>
        <w:t xml:space="preserve">  </w:t>
      </w:r>
    </w:p>
    <w:p w:rsidR="00492C98" w:rsidRPr="00944D8C" w:rsidRDefault="00FE116D" w:rsidP="00FE116D">
      <w:pPr>
        <w:pStyle w:val="Subtitle"/>
        <w:numPr>
          <w:ilvl w:val="0"/>
          <w:numId w:val="0"/>
        </w:numPr>
        <w:rPr>
          <w:lang w:val="en-US"/>
        </w:rPr>
      </w:pPr>
      <w:bookmarkStart w:id="30" w:name="_Toc350860825"/>
      <w:r w:rsidRPr="00944D8C">
        <w:rPr>
          <w:lang w:val="en-US"/>
        </w:rPr>
        <w:t xml:space="preserve">4.2 </w:t>
      </w:r>
      <w:r w:rsidR="00492C98" w:rsidRPr="00944D8C">
        <w:rPr>
          <w:lang w:val="en-US"/>
        </w:rPr>
        <w:t>Statistical analyses</w:t>
      </w:r>
      <w:bookmarkEnd w:id="30"/>
      <w:r w:rsidRPr="00944D8C">
        <w:rPr>
          <w:lang w:val="en-US"/>
        </w:rPr>
        <w:t xml:space="preserve"> </w:t>
      </w:r>
    </w:p>
    <w:p w:rsidR="00400A1C" w:rsidRPr="00944D8C" w:rsidRDefault="00400A1C" w:rsidP="00400A1C">
      <w:pPr>
        <w:pStyle w:val="ListParagraph"/>
        <w:ind w:left="1125"/>
        <w:rPr>
          <w:lang w:val="en-US"/>
        </w:rPr>
      </w:pPr>
    </w:p>
    <w:p w:rsidR="00BF24C7" w:rsidRPr="00944D8C" w:rsidRDefault="009A0679" w:rsidP="00B90823">
      <w:pPr>
        <w:spacing w:line="360" w:lineRule="auto"/>
        <w:jc w:val="both"/>
        <w:rPr>
          <w:rFonts w:asciiTheme="minorHAnsi" w:hAnsiTheme="minorHAnsi"/>
          <w:lang w:val="en-US"/>
        </w:rPr>
      </w:pPr>
      <w:r w:rsidRPr="00944D8C">
        <w:rPr>
          <w:rFonts w:asciiTheme="minorHAnsi" w:hAnsiTheme="minorHAnsi"/>
          <w:lang w:val="en-US"/>
        </w:rPr>
        <w:t xml:space="preserve">For analyzing the model in this thesis, a logistical regression was run to estimate the influences of the variables on the willingness to buy of a customer. As mentioned before, two variables (timing of approach and orientation of the employee) were used to estimate a direct effect and two variables (gender and preferred autonomy of the customer) were used to estimate a indirect effect. Logistical regressions were run for the full model, the jeans and the headphones. </w:t>
      </w:r>
    </w:p>
    <w:p w:rsidR="004C4DEE" w:rsidRPr="00944D8C" w:rsidRDefault="004C4DEE" w:rsidP="00B90823">
      <w:pPr>
        <w:spacing w:line="360" w:lineRule="auto"/>
        <w:jc w:val="both"/>
        <w:rPr>
          <w:rFonts w:asciiTheme="minorHAnsi" w:hAnsiTheme="minorHAnsi"/>
          <w:lang w:val="en-US"/>
        </w:rPr>
      </w:pPr>
    </w:p>
    <w:p w:rsidR="004C4DEE" w:rsidRPr="00944D8C" w:rsidRDefault="005D3C45" w:rsidP="00B90823">
      <w:pPr>
        <w:spacing w:line="360" w:lineRule="auto"/>
        <w:jc w:val="both"/>
        <w:rPr>
          <w:rFonts w:asciiTheme="minorHAnsi" w:hAnsiTheme="minorHAnsi"/>
          <w:lang w:val="en-US"/>
        </w:rPr>
      </w:pPr>
      <w:r w:rsidRPr="00944D8C">
        <w:rPr>
          <w:rFonts w:asciiTheme="minorHAnsi" w:hAnsiTheme="minorHAnsi"/>
          <w:lang w:val="en-US"/>
        </w:rPr>
        <w:t xml:space="preserve">In this part, the ‘fit’ of the model and the results will be discussed. </w:t>
      </w:r>
      <w:r w:rsidR="004C4DEE" w:rsidRPr="00944D8C">
        <w:rPr>
          <w:rFonts w:asciiTheme="minorHAnsi" w:hAnsiTheme="minorHAnsi"/>
          <w:lang w:val="en-US"/>
        </w:rPr>
        <w:t>The size of the sample is somewhat limited. For this reason an 0.10 alpha will be used for the significant tests. So all parameters will be considered as statistically significant with p-value &lt;=0.10.</w:t>
      </w:r>
      <w:r w:rsidR="0045694A" w:rsidRPr="00944D8C">
        <w:rPr>
          <w:rFonts w:asciiTheme="minorHAnsi" w:hAnsiTheme="minorHAnsi"/>
          <w:lang w:val="en-US"/>
        </w:rPr>
        <w:t xml:space="preserve"> </w:t>
      </w:r>
    </w:p>
    <w:p w:rsidR="0045694A" w:rsidRPr="00944D8C" w:rsidRDefault="0045694A" w:rsidP="00B90823">
      <w:pPr>
        <w:spacing w:line="360" w:lineRule="auto"/>
        <w:jc w:val="both"/>
        <w:rPr>
          <w:rFonts w:asciiTheme="minorHAnsi" w:hAnsiTheme="minorHAnsi"/>
          <w:lang w:val="en-US"/>
        </w:rPr>
      </w:pPr>
    </w:p>
    <w:p w:rsidR="00FF6994" w:rsidRPr="00944D8C" w:rsidRDefault="005D3C45" w:rsidP="00FF6994">
      <w:pPr>
        <w:autoSpaceDE w:val="0"/>
        <w:autoSpaceDN w:val="0"/>
        <w:adjustRightInd w:val="0"/>
        <w:spacing w:line="360" w:lineRule="auto"/>
        <w:jc w:val="both"/>
        <w:rPr>
          <w:rFonts w:asciiTheme="minorHAnsi" w:hAnsiTheme="minorHAnsi" w:cs="Calibri"/>
          <w:lang w:val="en-US"/>
        </w:rPr>
      </w:pPr>
      <w:r w:rsidRPr="00944D8C">
        <w:rPr>
          <w:rFonts w:asciiTheme="minorHAnsi" w:hAnsiTheme="minorHAnsi"/>
          <w:lang w:val="en-US"/>
        </w:rPr>
        <w:t>In each model, the</w:t>
      </w:r>
      <w:r w:rsidR="007D54DC" w:rsidRPr="00944D8C">
        <w:rPr>
          <w:rFonts w:asciiTheme="minorHAnsi" w:hAnsiTheme="minorHAnsi"/>
          <w:lang w:val="en-US"/>
        </w:rPr>
        <w:t xml:space="preserve"> -2 Log likelihood,</w:t>
      </w:r>
      <w:r w:rsidR="003661AB">
        <w:rPr>
          <w:rFonts w:asciiTheme="minorHAnsi" w:hAnsiTheme="minorHAnsi"/>
          <w:lang w:val="en-US"/>
        </w:rPr>
        <w:t xml:space="preserve"> </w:t>
      </w:r>
      <w:r w:rsidR="007D54DC" w:rsidRPr="00944D8C">
        <w:rPr>
          <w:rFonts w:asciiTheme="minorHAnsi" w:hAnsiTheme="minorHAnsi"/>
          <w:lang w:val="en-US"/>
        </w:rPr>
        <w:t>Cox &amp; Snell R</w:t>
      </w:r>
      <w:r w:rsidR="007D54DC" w:rsidRPr="00944D8C">
        <w:rPr>
          <w:rFonts w:asciiTheme="minorHAnsi" w:hAnsiTheme="minorHAnsi"/>
          <w:vertAlign w:val="superscript"/>
          <w:lang w:val="en-US"/>
        </w:rPr>
        <w:t>2</w:t>
      </w:r>
      <w:r w:rsidR="00FF6994" w:rsidRPr="00944D8C">
        <w:rPr>
          <w:rFonts w:asciiTheme="minorHAnsi" w:hAnsiTheme="minorHAnsi"/>
          <w:lang w:val="en-US"/>
        </w:rPr>
        <w:t xml:space="preserve">, </w:t>
      </w:r>
      <w:r w:rsidR="007D54DC" w:rsidRPr="00944D8C">
        <w:rPr>
          <w:rFonts w:asciiTheme="minorHAnsi" w:hAnsiTheme="minorHAnsi"/>
          <w:lang w:val="en-US"/>
        </w:rPr>
        <w:t>Nagelkerke R</w:t>
      </w:r>
      <w:r w:rsidR="007D54DC" w:rsidRPr="00944D8C">
        <w:rPr>
          <w:rFonts w:asciiTheme="minorHAnsi" w:hAnsiTheme="minorHAnsi"/>
          <w:vertAlign w:val="superscript"/>
          <w:lang w:val="en-US"/>
        </w:rPr>
        <w:t xml:space="preserve">2 </w:t>
      </w:r>
      <w:r w:rsidR="00FF6994" w:rsidRPr="00944D8C">
        <w:rPr>
          <w:rFonts w:asciiTheme="minorHAnsi" w:hAnsiTheme="minorHAnsi"/>
          <w:lang w:val="en-US"/>
        </w:rPr>
        <w:t>and the Hosmer and</w:t>
      </w:r>
      <w:r w:rsidR="00FF6994" w:rsidRPr="00944D8C">
        <w:rPr>
          <w:rFonts w:asciiTheme="minorHAnsi" w:hAnsiTheme="minorHAnsi"/>
          <w:vertAlign w:val="superscript"/>
          <w:lang w:val="en-US"/>
        </w:rPr>
        <w:t xml:space="preserve"> </w:t>
      </w:r>
      <w:r w:rsidR="00FF6994" w:rsidRPr="00944D8C">
        <w:rPr>
          <w:rFonts w:asciiTheme="minorHAnsi" w:hAnsiTheme="minorHAnsi"/>
          <w:lang w:val="en-US"/>
        </w:rPr>
        <w:t xml:space="preserve">Lemeshow test </w:t>
      </w:r>
      <w:r w:rsidR="007D54DC" w:rsidRPr="00944D8C">
        <w:rPr>
          <w:rFonts w:asciiTheme="minorHAnsi" w:hAnsiTheme="minorHAnsi"/>
          <w:lang w:val="en-US"/>
        </w:rPr>
        <w:t>will be discussed. These tests will be discussed to see if the models fit and to predict the</w:t>
      </w:r>
      <w:r w:rsidR="003661AB">
        <w:rPr>
          <w:rFonts w:asciiTheme="minorHAnsi" w:hAnsiTheme="minorHAnsi"/>
          <w:lang w:val="en-US"/>
        </w:rPr>
        <w:t xml:space="preserve"> estimated results</w:t>
      </w:r>
      <w:r w:rsidR="007D54DC" w:rsidRPr="00944D8C">
        <w:rPr>
          <w:rFonts w:asciiTheme="minorHAnsi" w:hAnsiTheme="minorHAnsi"/>
          <w:lang w:val="en-US"/>
        </w:rPr>
        <w:t xml:space="preserve"> better than when just the constant is included. </w:t>
      </w:r>
      <w:r w:rsidR="00E84E30" w:rsidRPr="00944D8C">
        <w:rPr>
          <w:rFonts w:asciiTheme="minorHAnsi" w:hAnsiTheme="minorHAnsi"/>
          <w:lang w:val="en-US"/>
        </w:rPr>
        <w:t>The -2LL states the unexplained variance in the model. High scores for the -2LL state that there is a lot of unexplained variance</w:t>
      </w:r>
      <w:r w:rsidR="00FF6994" w:rsidRPr="00944D8C">
        <w:rPr>
          <w:rFonts w:asciiTheme="minorHAnsi" w:hAnsiTheme="minorHAnsi"/>
          <w:lang w:val="en-US"/>
        </w:rPr>
        <w:t xml:space="preserve"> (Field, 2009). The Cox &amp; Snell R</w:t>
      </w:r>
      <w:r w:rsidR="00FF6994" w:rsidRPr="00944D8C">
        <w:rPr>
          <w:rFonts w:asciiTheme="minorHAnsi" w:hAnsiTheme="minorHAnsi"/>
          <w:vertAlign w:val="superscript"/>
          <w:lang w:val="en-US"/>
        </w:rPr>
        <w:t xml:space="preserve">2 </w:t>
      </w:r>
      <w:r w:rsidR="00FF6994" w:rsidRPr="00944D8C">
        <w:rPr>
          <w:rFonts w:asciiTheme="minorHAnsi" w:hAnsiTheme="minorHAnsi"/>
          <w:lang w:val="en-US"/>
        </w:rPr>
        <w:t>and Nagelkerke R</w:t>
      </w:r>
      <w:r w:rsidR="00FF6994" w:rsidRPr="00944D8C">
        <w:rPr>
          <w:rFonts w:asciiTheme="minorHAnsi" w:hAnsiTheme="minorHAnsi"/>
          <w:vertAlign w:val="superscript"/>
          <w:lang w:val="en-US"/>
        </w:rPr>
        <w:t xml:space="preserve">2 </w:t>
      </w:r>
      <w:r w:rsidR="00FF6994" w:rsidRPr="00944D8C">
        <w:rPr>
          <w:rFonts w:asciiTheme="minorHAnsi" w:hAnsiTheme="minorHAnsi"/>
          <w:lang w:val="en-US"/>
        </w:rPr>
        <w:t>both state about the predictive power of the model with high results meaning the model better predicts the outcome (Field, 2009)</w:t>
      </w:r>
      <w:r w:rsidR="00FF6994" w:rsidRPr="00944D8C">
        <w:rPr>
          <w:rStyle w:val="FootnoteReference"/>
          <w:rFonts w:asciiTheme="minorHAnsi" w:hAnsiTheme="minorHAnsi"/>
          <w:lang w:val="en-US"/>
        </w:rPr>
        <w:footnoteReference w:id="16"/>
      </w:r>
      <w:r w:rsidR="00FF6994" w:rsidRPr="00944D8C">
        <w:rPr>
          <w:rFonts w:asciiTheme="minorHAnsi" w:hAnsiTheme="minorHAnsi"/>
          <w:lang w:val="en-US"/>
        </w:rPr>
        <w:t xml:space="preserve">. The </w:t>
      </w:r>
      <w:r w:rsidR="00FF6994" w:rsidRPr="00944D8C">
        <w:rPr>
          <w:rFonts w:asciiTheme="minorHAnsi" w:hAnsiTheme="minorHAnsi" w:cs="Calibri"/>
          <w:lang w:val="en-US"/>
        </w:rPr>
        <w:t>Hosmer and Lemeshow test state the overall model fit, where a non-significant outcome of this test states that the model fits the data well</w:t>
      </w:r>
      <w:r w:rsidR="00FF6994" w:rsidRPr="00944D8C">
        <w:rPr>
          <w:rStyle w:val="FootnoteReference"/>
          <w:rFonts w:asciiTheme="minorHAnsi" w:hAnsiTheme="minorHAnsi"/>
          <w:lang w:val="en-US"/>
        </w:rPr>
        <w:footnoteReference w:id="17"/>
      </w:r>
      <w:r w:rsidR="00FF6994" w:rsidRPr="00944D8C">
        <w:rPr>
          <w:rFonts w:asciiTheme="minorHAnsi" w:hAnsiTheme="minorHAnsi" w:cs="Calibri"/>
          <w:lang w:val="en-US"/>
        </w:rPr>
        <w:t>. The interpretation for the test is similar to the standard R² in linear regression.</w:t>
      </w:r>
    </w:p>
    <w:p w:rsidR="005D3C45" w:rsidRPr="00944D8C" w:rsidRDefault="005D3C45" w:rsidP="00B90823">
      <w:pPr>
        <w:spacing w:line="360" w:lineRule="auto"/>
        <w:jc w:val="both"/>
        <w:rPr>
          <w:rFonts w:asciiTheme="minorHAnsi" w:hAnsiTheme="minorHAnsi"/>
          <w:lang w:val="en-US"/>
        </w:rPr>
      </w:pPr>
    </w:p>
    <w:p w:rsidR="0045694A" w:rsidRPr="00944D8C" w:rsidRDefault="0045694A" w:rsidP="00B90823">
      <w:pPr>
        <w:spacing w:line="360" w:lineRule="auto"/>
        <w:jc w:val="both"/>
        <w:rPr>
          <w:rFonts w:asciiTheme="minorHAnsi" w:hAnsiTheme="minorHAnsi"/>
          <w:u w:val="single"/>
          <w:lang w:val="en-US"/>
        </w:rPr>
      </w:pPr>
      <w:r w:rsidRPr="00944D8C">
        <w:rPr>
          <w:rFonts w:asciiTheme="minorHAnsi" w:hAnsiTheme="minorHAnsi"/>
          <w:u w:val="single"/>
          <w:lang w:val="en-US"/>
        </w:rPr>
        <w:t>Full model</w:t>
      </w:r>
      <w:r w:rsidR="00D8359D" w:rsidRPr="00944D8C">
        <w:rPr>
          <w:rFonts w:asciiTheme="minorHAnsi" w:hAnsiTheme="minorHAnsi"/>
          <w:u w:val="single"/>
          <w:lang w:val="en-US"/>
        </w:rPr>
        <w:t>:</w:t>
      </w:r>
    </w:p>
    <w:p w:rsidR="001B0C76" w:rsidRPr="00944D8C" w:rsidRDefault="00FF6994" w:rsidP="00B90823">
      <w:pPr>
        <w:spacing w:line="360" w:lineRule="auto"/>
        <w:jc w:val="both"/>
        <w:rPr>
          <w:rFonts w:asciiTheme="minorHAnsi" w:hAnsiTheme="minorHAnsi"/>
          <w:lang w:val="en-US"/>
        </w:rPr>
      </w:pPr>
      <w:r w:rsidRPr="00944D8C">
        <w:rPr>
          <w:rFonts w:asciiTheme="minorHAnsi" w:hAnsiTheme="minorHAnsi"/>
          <w:lang w:val="en-US"/>
        </w:rPr>
        <w:t xml:space="preserve">The full model is designed to test the willingness to buy </w:t>
      </w:r>
      <w:r w:rsidR="001B0C76" w:rsidRPr="00944D8C">
        <w:rPr>
          <w:rFonts w:asciiTheme="minorHAnsi" w:hAnsiTheme="minorHAnsi"/>
          <w:lang w:val="en-US"/>
        </w:rPr>
        <w:t xml:space="preserve">of </w:t>
      </w:r>
      <w:r w:rsidR="002116F0" w:rsidRPr="00944D8C">
        <w:rPr>
          <w:rFonts w:asciiTheme="minorHAnsi" w:hAnsiTheme="minorHAnsi"/>
          <w:lang w:val="en-US"/>
        </w:rPr>
        <w:t xml:space="preserve">a customer </w:t>
      </w:r>
      <w:r w:rsidRPr="00944D8C">
        <w:rPr>
          <w:rFonts w:asciiTheme="minorHAnsi" w:hAnsiTheme="minorHAnsi"/>
          <w:lang w:val="en-US"/>
        </w:rPr>
        <w:t>for both jeans and headphones.</w:t>
      </w:r>
      <w:r w:rsidR="001B0C76" w:rsidRPr="00944D8C">
        <w:rPr>
          <w:rFonts w:asciiTheme="minorHAnsi" w:hAnsiTheme="minorHAnsi"/>
          <w:lang w:val="en-US"/>
        </w:rPr>
        <w:t xml:space="preserve"> </w:t>
      </w:r>
      <w:r w:rsidR="003661AB">
        <w:rPr>
          <w:rFonts w:asciiTheme="minorHAnsi" w:hAnsiTheme="minorHAnsi"/>
          <w:lang w:val="en-US"/>
        </w:rPr>
        <w:t>The earlier mentioned c</w:t>
      </w:r>
      <w:r w:rsidR="001B0C76" w:rsidRPr="00944D8C">
        <w:rPr>
          <w:rFonts w:asciiTheme="minorHAnsi" w:hAnsiTheme="minorHAnsi"/>
          <w:lang w:val="en-US"/>
        </w:rPr>
        <w:t xml:space="preserve">ontrol variables were also included to increase the ‘fit’ and predictive power of the model. </w:t>
      </w:r>
      <w:r w:rsidR="00E30953" w:rsidRPr="00944D8C">
        <w:rPr>
          <w:rFonts w:asciiTheme="minorHAnsi" w:hAnsiTheme="minorHAnsi"/>
          <w:lang w:val="en-US"/>
        </w:rPr>
        <w:t>The model with the predictive variables is given below:</w:t>
      </w:r>
    </w:p>
    <w:p w:rsidR="00E30953" w:rsidRPr="00944D8C" w:rsidRDefault="00E30953" w:rsidP="00B90823">
      <w:pPr>
        <w:spacing w:line="360" w:lineRule="auto"/>
        <w:jc w:val="both"/>
        <w:rPr>
          <w:rFonts w:asciiTheme="minorHAnsi" w:hAnsiTheme="minorHAnsi"/>
          <w:lang w:val="en-US"/>
        </w:rPr>
      </w:pPr>
    </w:p>
    <w:p w:rsidR="00331288" w:rsidRPr="00944D8C" w:rsidRDefault="00E30953" w:rsidP="00331288">
      <w:pPr>
        <w:spacing w:line="360" w:lineRule="auto"/>
        <w:ind w:left="708"/>
        <w:rPr>
          <w:rFonts w:asciiTheme="minorHAnsi" w:hAnsiTheme="minorHAnsi"/>
          <w:lang w:val="en-US"/>
        </w:rPr>
      </w:pPr>
      <w:r w:rsidRPr="00944D8C">
        <w:rPr>
          <w:rFonts w:asciiTheme="minorHAnsi" w:hAnsiTheme="minorHAnsi"/>
          <w:lang w:val="en-US"/>
        </w:rPr>
        <w:t>P</w:t>
      </w:r>
      <w:r w:rsidRPr="00944D8C">
        <w:rPr>
          <w:rFonts w:asciiTheme="minorHAnsi" w:hAnsiTheme="minorHAnsi"/>
          <w:vertAlign w:val="subscript"/>
          <w:lang w:val="en-US"/>
        </w:rPr>
        <w:t>i</w:t>
      </w:r>
      <w:r w:rsidRPr="00944D8C">
        <w:rPr>
          <w:rFonts w:asciiTheme="minorHAnsi" w:hAnsiTheme="minorHAnsi"/>
          <w:lang w:val="en-US"/>
        </w:rPr>
        <w:t>(Y) = _______________________________</w:t>
      </w:r>
      <w:r w:rsidRPr="00944D8C">
        <w:rPr>
          <w:rFonts w:asciiTheme="minorHAnsi" w:hAnsiTheme="minorHAnsi"/>
          <w:u w:val="single"/>
          <w:lang w:val="en-US"/>
        </w:rPr>
        <w:t>1</w:t>
      </w:r>
      <w:r w:rsidRPr="00944D8C">
        <w:rPr>
          <w:rFonts w:asciiTheme="minorHAnsi" w:hAnsiTheme="minorHAnsi"/>
          <w:lang w:val="en-US"/>
        </w:rPr>
        <w:t>____________________________</w:t>
      </w:r>
      <w:r w:rsidR="00331288" w:rsidRPr="00944D8C">
        <w:rPr>
          <w:rFonts w:asciiTheme="minorHAnsi" w:hAnsiTheme="minorHAnsi"/>
          <w:lang w:val="en-US"/>
        </w:rPr>
        <w:t>____</w:t>
      </w:r>
      <w:r w:rsidRPr="00944D8C">
        <w:rPr>
          <w:rFonts w:asciiTheme="minorHAnsi" w:hAnsiTheme="minorHAnsi"/>
          <w:lang w:val="en-US"/>
        </w:rPr>
        <w:br/>
      </w:r>
    </w:p>
    <w:p w:rsidR="00E30953" w:rsidRPr="00944D8C" w:rsidRDefault="00E30953" w:rsidP="00331288">
      <w:pPr>
        <w:spacing w:line="360" w:lineRule="auto"/>
        <w:ind w:left="1416" w:firstLine="708"/>
        <w:rPr>
          <w:rFonts w:asciiTheme="minorHAnsi" w:hAnsiTheme="minorHAnsi"/>
          <w:vertAlign w:val="superscript"/>
          <w:lang w:val="en-US"/>
        </w:rPr>
      </w:pPr>
      <w:r w:rsidRPr="00944D8C">
        <w:rPr>
          <w:rFonts w:asciiTheme="minorHAnsi" w:hAnsiTheme="minorHAnsi"/>
          <w:vertAlign w:val="superscript"/>
          <w:lang w:val="en-US"/>
        </w:rPr>
        <w:t>–</w:t>
      </w:r>
      <w:r w:rsidR="00331288" w:rsidRPr="00944D8C">
        <w:rPr>
          <w:rFonts w:asciiTheme="minorHAnsi" w:hAnsiTheme="minorHAnsi"/>
          <w:vertAlign w:val="superscript"/>
          <w:lang w:val="en-US"/>
        </w:rPr>
        <w:t>(-</w:t>
      </w:r>
      <w:r w:rsidR="006B525C" w:rsidRPr="00944D8C">
        <w:rPr>
          <w:rFonts w:asciiTheme="minorHAnsi" w:hAnsiTheme="minorHAnsi"/>
          <w:vertAlign w:val="superscript"/>
          <w:lang w:val="en-US"/>
        </w:rPr>
        <w:t>2</w:t>
      </w:r>
      <w:r w:rsidR="00331288" w:rsidRPr="00944D8C">
        <w:rPr>
          <w:rFonts w:asciiTheme="minorHAnsi" w:hAnsiTheme="minorHAnsi"/>
          <w:vertAlign w:val="superscript"/>
          <w:lang w:val="en-US"/>
        </w:rPr>
        <w:t>,</w:t>
      </w:r>
      <w:r w:rsidR="006B525C" w:rsidRPr="00944D8C">
        <w:rPr>
          <w:rFonts w:asciiTheme="minorHAnsi" w:hAnsiTheme="minorHAnsi"/>
          <w:vertAlign w:val="superscript"/>
          <w:lang w:val="en-US"/>
        </w:rPr>
        <w:t>336</w:t>
      </w:r>
      <w:r w:rsidR="00331288" w:rsidRPr="00944D8C">
        <w:rPr>
          <w:rFonts w:asciiTheme="minorHAnsi" w:hAnsiTheme="minorHAnsi"/>
          <w:vertAlign w:val="superscript"/>
          <w:lang w:val="en-US"/>
        </w:rPr>
        <w:t xml:space="preserve"> – 2,</w:t>
      </w:r>
      <w:r w:rsidR="006B525C" w:rsidRPr="00944D8C">
        <w:rPr>
          <w:rFonts w:asciiTheme="minorHAnsi" w:hAnsiTheme="minorHAnsi"/>
          <w:vertAlign w:val="superscript"/>
          <w:lang w:val="en-US"/>
        </w:rPr>
        <w:t>063*Gender - 0,119</w:t>
      </w:r>
      <w:r w:rsidR="00331288" w:rsidRPr="00944D8C">
        <w:rPr>
          <w:rFonts w:asciiTheme="minorHAnsi" w:hAnsiTheme="minorHAnsi"/>
          <w:vertAlign w:val="superscript"/>
          <w:lang w:val="en-US"/>
        </w:rPr>
        <w:t>*Age +</w:t>
      </w:r>
      <w:r w:rsidR="006B525C" w:rsidRPr="00944D8C">
        <w:rPr>
          <w:rFonts w:asciiTheme="minorHAnsi" w:hAnsiTheme="minorHAnsi"/>
          <w:vertAlign w:val="superscript"/>
          <w:lang w:val="en-US"/>
        </w:rPr>
        <w:t xml:space="preserve"> </w:t>
      </w:r>
      <w:r w:rsidR="00331288" w:rsidRPr="00944D8C">
        <w:rPr>
          <w:rFonts w:asciiTheme="minorHAnsi" w:hAnsiTheme="minorHAnsi"/>
          <w:vertAlign w:val="superscript"/>
          <w:lang w:val="en-US"/>
        </w:rPr>
        <w:t>0,1</w:t>
      </w:r>
      <w:r w:rsidR="006B525C" w:rsidRPr="00944D8C">
        <w:rPr>
          <w:rFonts w:asciiTheme="minorHAnsi" w:hAnsiTheme="minorHAnsi"/>
          <w:vertAlign w:val="superscript"/>
          <w:lang w:val="en-US"/>
        </w:rPr>
        <w:t>57</w:t>
      </w:r>
      <w:r w:rsidR="00331288" w:rsidRPr="00944D8C">
        <w:rPr>
          <w:rFonts w:asciiTheme="minorHAnsi" w:hAnsiTheme="minorHAnsi"/>
          <w:vertAlign w:val="superscript"/>
          <w:lang w:val="en-US"/>
        </w:rPr>
        <w:t>*Income +</w:t>
      </w:r>
      <w:r w:rsidR="006B525C" w:rsidRPr="00944D8C">
        <w:rPr>
          <w:rFonts w:asciiTheme="minorHAnsi" w:hAnsiTheme="minorHAnsi"/>
          <w:vertAlign w:val="superscript"/>
          <w:lang w:val="en-US"/>
        </w:rPr>
        <w:t xml:space="preserve"> </w:t>
      </w:r>
      <w:r w:rsidR="00331288" w:rsidRPr="00944D8C">
        <w:rPr>
          <w:rFonts w:asciiTheme="minorHAnsi" w:hAnsiTheme="minorHAnsi"/>
          <w:vertAlign w:val="superscript"/>
          <w:lang w:val="en-US"/>
        </w:rPr>
        <w:t>0,2</w:t>
      </w:r>
      <w:r w:rsidR="006B525C" w:rsidRPr="00944D8C">
        <w:rPr>
          <w:rFonts w:asciiTheme="minorHAnsi" w:hAnsiTheme="minorHAnsi"/>
          <w:vertAlign w:val="superscript"/>
          <w:lang w:val="en-US"/>
        </w:rPr>
        <w:t>42</w:t>
      </w:r>
      <w:r w:rsidR="00331288" w:rsidRPr="00944D8C">
        <w:rPr>
          <w:rFonts w:asciiTheme="minorHAnsi" w:hAnsiTheme="minorHAnsi"/>
          <w:vertAlign w:val="superscript"/>
          <w:lang w:val="en-US"/>
        </w:rPr>
        <w:t xml:space="preserve">*Education </w:t>
      </w:r>
      <w:r w:rsidR="006B525C" w:rsidRPr="00944D8C">
        <w:rPr>
          <w:rFonts w:asciiTheme="minorHAnsi" w:hAnsiTheme="minorHAnsi"/>
          <w:vertAlign w:val="superscript"/>
          <w:lang w:val="en-US"/>
        </w:rPr>
        <w:t xml:space="preserve"> </w:t>
      </w:r>
      <w:r w:rsidR="00331288" w:rsidRPr="00944D8C">
        <w:rPr>
          <w:rFonts w:asciiTheme="minorHAnsi" w:hAnsiTheme="minorHAnsi"/>
          <w:vertAlign w:val="superscript"/>
          <w:lang w:val="en-US"/>
        </w:rPr>
        <w:t>-</w:t>
      </w:r>
      <w:r w:rsidR="006B525C" w:rsidRPr="00944D8C">
        <w:rPr>
          <w:rFonts w:asciiTheme="minorHAnsi" w:hAnsiTheme="minorHAnsi"/>
          <w:vertAlign w:val="superscript"/>
          <w:lang w:val="en-US"/>
        </w:rPr>
        <w:t xml:space="preserve"> </w:t>
      </w:r>
      <w:r w:rsidR="00331288" w:rsidRPr="00944D8C">
        <w:rPr>
          <w:rFonts w:asciiTheme="minorHAnsi" w:hAnsiTheme="minorHAnsi"/>
          <w:vertAlign w:val="superscript"/>
          <w:lang w:val="en-US"/>
        </w:rPr>
        <w:t>0,2</w:t>
      </w:r>
      <w:r w:rsidR="006B525C" w:rsidRPr="00944D8C">
        <w:rPr>
          <w:rFonts w:asciiTheme="minorHAnsi" w:hAnsiTheme="minorHAnsi"/>
          <w:vertAlign w:val="superscript"/>
          <w:lang w:val="en-US"/>
        </w:rPr>
        <w:t>84</w:t>
      </w:r>
      <w:r w:rsidR="00331288" w:rsidRPr="00944D8C">
        <w:rPr>
          <w:rFonts w:asciiTheme="minorHAnsi" w:hAnsiTheme="minorHAnsi"/>
          <w:vertAlign w:val="superscript"/>
          <w:lang w:val="en-US"/>
        </w:rPr>
        <w:t xml:space="preserve">*EA </w:t>
      </w:r>
      <w:r w:rsidR="006B525C" w:rsidRPr="00944D8C">
        <w:rPr>
          <w:rFonts w:asciiTheme="minorHAnsi" w:hAnsiTheme="minorHAnsi"/>
          <w:vertAlign w:val="superscript"/>
          <w:lang w:val="en-US"/>
        </w:rPr>
        <w:t xml:space="preserve"> </w:t>
      </w:r>
      <w:r w:rsidR="00331288" w:rsidRPr="00944D8C">
        <w:rPr>
          <w:rFonts w:asciiTheme="minorHAnsi" w:hAnsiTheme="minorHAnsi"/>
          <w:vertAlign w:val="superscript"/>
          <w:lang w:val="en-US"/>
        </w:rPr>
        <w:t>-</w:t>
      </w:r>
      <w:r w:rsidR="006B525C" w:rsidRPr="00944D8C">
        <w:rPr>
          <w:rFonts w:asciiTheme="minorHAnsi" w:hAnsiTheme="minorHAnsi"/>
          <w:vertAlign w:val="superscript"/>
          <w:lang w:val="en-US"/>
        </w:rPr>
        <w:t xml:space="preserve"> 1</w:t>
      </w:r>
      <w:r w:rsidR="00331288" w:rsidRPr="00944D8C">
        <w:rPr>
          <w:rFonts w:asciiTheme="minorHAnsi" w:hAnsiTheme="minorHAnsi"/>
          <w:vertAlign w:val="superscript"/>
          <w:lang w:val="en-US"/>
        </w:rPr>
        <w:t>,</w:t>
      </w:r>
      <w:r w:rsidR="006B525C" w:rsidRPr="00944D8C">
        <w:rPr>
          <w:rFonts w:asciiTheme="minorHAnsi" w:hAnsiTheme="minorHAnsi"/>
          <w:vertAlign w:val="superscript"/>
          <w:lang w:val="en-US"/>
        </w:rPr>
        <w:t>004</w:t>
      </w:r>
      <w:r w:rsidR="00331288" w:rsidRPr="00944D8C">
        <w:rPr>
          <w:rFonts w:asciiTheme="minorHAnsi" w:hAnsiTheme="minorHAnsi"/>
          <w:vertAlign w:val="superscript"/>
          <w:lang w:val="en-US"/>
        </w:rPr>
        <w:t xml:space="preserve">*CO                                 </w:t>
      </w:r>
      <w:r w:rsidR="00331288" w:rsidRPr="00944D8C">
        <w:rPr>
          <w:rFonts w:asciiTheme="minorHAnsi" w:hAnsiTheme="minorHAnsi"/>
          <w:lang w:val="en-US"/>
        </w:rPr>
        <w:t>1+e</w:t>
      </w:r>
      <w:r w:rsidR="00331288" w:rsidRPr="00944D8C">
        <w:rPr>
          <w:rFonts w:asciiTheme="minorHAnsi" w:hAnsiTheme="minorHAnsi"/>
          <w:vertAlign w:val="superscript"/>
          <w:lang w:val="en-US"/>
        </w:rPr>
        <w:t xml:space="preserve">          +</w:t>
      </w:r>
      <w:r w:rsidR="006B525C" w:rsidRPr="00944D8C">
        <w:rPr>
          <w:rFonts w:asciiTheme="minorHAnsi" w:hAnsiTheme="minorHAnsi"/>
          <w:vertAlign w:val="superscript"/>
          <w:lang w:val="en-US"/>
        </w:rPr>
        <w:t xml:space="preserve"> </w:t>
      </w:r>
      <w:r w:rsidR="00331288" w:rsidRPr="00944D8C">
        <w:rPr>
          <w:rFonts w:asciiTheme="minorHAnsi" w:hAnsiTheme="minorHAnsi"/>
          <w:vertAlign w:val="superscript"/>
          <w:lang w:val="en-US"/>
        </w:rPr>
        <w:t>0,</w:t>
      </w:r>
      <w:r w:rsidR="006B525C" w:rsidRPr="00944D8C">
        <w:rPr>
          <w:rFonts w:asciiTheme="minorHAnsi" w:hAnsiTheme="minorHAnsi"/>
          <w:vertAlign w:val="superscript"/>
          <w:lang w:val="en-US"/>
        </w:rPr>
        <w:t>54</w:t>
      </w:r>
      <w:r w:rsidR="00331288" w:rsidRPr="00944D8C">
        <w:rPr>
          <w:rFonts w:asciiTheme="minorHAnsi" w:hAnsiTheme="minorHAnsi"/>
          <w:vertAlign w:val="superscript"/>
          <w:lang w:val="en-US"/>
        </w:rPr>
        <w:t>5*Gen_Early +</w:t>
      </w:r>
      <w:r w:rsidR="006B525C" w:rsidRPr="00944D8C">
        <w:rPr>
          <w:rFonts w:asciiTheme="minorHAnsi" w:hAnsiTheme="minorHAnsi"/>
          <w:vertAlign w:val="superscript"/>
          <w:lang w:val="en-US"/>
        </w:rPr>
        <w:t xml:space="preserve"> 1</w:t>
      </w:r>
      <w:r w:rsidR="00331288" w:rsidRPr="00944D8C">
        <w:rPr>
          <w:rFonts w:asciiTheme="minorHAnsi" w:hAnsiTheme="minorHAnsi"/>
          <w:vertAlign w:val="superscript"/>
          <w:lang w:val="en-US"/>
        </w:rPr>
        <w:t>,</w:t>
      </w:r>
      <w:r w:rsidR="006B525C" w:rsidRPr="00944D8C">
        <w:rPr>
          <w:rFonts w:asciiTheme="minorHAnsi" w:hAnsiTheme="minorHAnsi"/>
          <w:vertAlign w:val="superscript"/>
          <w:lang w:val="en-US"/>
        </w:rPr>
        <w:t>992</w:t>
      </w:r>
      <w:r w:rsidR="00331288" w:rsidRPr="00944D8C">
        <w:rPr>
          <w:rFonts w:asciiTheme="minorHAnsi" w:hAnsiTheme="minorHAnsi"/>
          <w:vertAlign w:val="superscript"/>
          <w:lang w:val="en-US"/>
        </w:rPr>
        <w:t>*Gen_Cor</w:t>
      </w:r>
    </w:p>
    <w:p w:rsidR="001B0C76" w:rsidRPr="00944D8C" w:rsidRDefault="001B0C76" w:rsidP="00B90823">
      <w:pPr>
        <w:spacing w:line="360" w:lineRule="auto"/>
        <w:jc w:val="both"/>
        <w:rPr>
          <w:rFonts w:asciiTheme="minorHAnsi" w:hAnsiTheme="minorHAnsi"/>
          <w:lang w:val="en-US"/>
        </w:rPr>
      </w:pPr>
    </w:p>
    <w:p w:rsidR="00331288" w:rsidRPr="00944D8C" w:rsidRDefault="00331288" w:rsidP="00B90823">
      <w:pPr>
        <w:spacing w:line="360" w:lineRule="auto"/>
        <w:jc w:val="both"/>
        <w:rPr>
          <w:rFonts w:asciiTheme="minorHAnsi" w:hAnsiTheme="minorHAnsi"/>
          <w:lang w:val="en-US"/>
        </w:rPr>
      </w:pPr>
      <w:r w:rsidRPr="00944D8C">
        <w:rPr>
          <w:rFonts w:asciiTheme="minorHAnsi" w:hAnsiTheme="minorHAnsi"/>
          <w:lang w:val="en-US"/>
        </w:rPr>
        <w:t>Where P</w:t>
      </w:r>
      <w:r w:rsidRPr="00944D8C">
        <w:rPr>
          <w:rFonts w:asciiTheme="minorHAnsi" w:hAnsiTheme="minorHAnsi"/>
          <w:vertAlign w:val="subscript"/>
          <w:lang w:val="en-US"/>
        </w:rPr>
        <w:t>i</w:t>
      </w:r>
      <w:r w:rsidRPr="00944D8C">
        <w:rPr>
          <w:rFonts w:asciiTheme="minorHAnsi" w:hAnsiTheme="minorHAnsi"/>
          <w:lang w:val="en-US"/>
        </w:rPr>
        <w:t xml:space="preserve">(Y) is the willingness to buy of customer ‘i” based on the included </w:t>
      </w:r>
      <w:r w:rsidR="001A76A0" w:rsidRPr="00944D8C">
        <w:rPr>
          <w:rFonts w:asciiTheme="minorHAnsi" w:hAnsiTheme="minorHAnsi"/>
          <w:lang w:val="en-US"/>
        </w:rPr>
        <w:t xml:space="preserve">predictor </w:t>
      </w:r>
      <w:r w:rsidRPr="00944D8C">
        <w:rPr>
          <w:rFonts w:asciiTheme="minorHAnsi" w:hAnsiTheme="minorHAnsi"/>
          <w:lang w:val="en-US"/>
        </w:rPr>
        <w:t xml:space="preserve">variables and </w:t>
      </w:r>
      <w:r w:rsidR="002116F0" w:rsidRPr="00944D8C">
        <w:rPr>
          <w:rFonts w:asciiTheme="minorHAnsi" w:hAnsiTheme="minorHAnsi"/>
          <w:lang w:val="en-US"/>
        </w:rPr>
        <w:t xml:space="preserve">their significance. </w:t>
      </w:r>
    </w:p>
    <w:p w:rsidR="00331288" w:rsidRPr="00944D8C" w:rsidRDefault="00331288" w:rsidP="00B90823">
      <w:pPr>
        <w:spacing w:line="360" w:lineRule="auto"/>
        <w:jc w:val="both"/>
        <w:rPr>
          <w:rFonts w:asciiTheme="minorHAnsi" w:hAnsiTheme="minorHAnsi"/>
          <w:lang w:val="en-US"/>
        </w:rPr>
      </w:pPr>
    </w:p>
    <w:p w:rsidR="006B525C" w:rsidRPr="00944D8C" w:rsidRDefault="005A6BCA" w:rsidP="006B525C">
      <w:pPr>
        <w:rPr>
          <w:lang w:val="en-US"/>
        </w:rPr>
      </w:pPr>
      <w:r w:rsidRPr="00944D8C">
        <w:rPr>
          <w:rFonts w:asciiTheme="minorHAnsi" w:hAnsiTheme="minorHAnsi"/>
          <w:lang w:val="en-US"/>
        </w:rPr>
        <w:t xml:space="preserve">The analysis of the full model show an overall statistics score of </w:t>
      </w:r>
      <w:r w:rsidR="000A3A77" w:rsidRPr="00944D8C">
        <w:rPr>
          <w:rFonts w:asciiTheme="minorHAnsi" w:hAnsiTheme="minorHAnsi"/>
          <w:lang w:val="en-US"/>
        </w:rPr>
        <w:t>10.820</w:t>
      </w:r>
      <w:r w:rsidRPr="00944D8C">
        <w:rPr>
          <w:rFonts w:asciiTheme="minorHAnsi" w:hAnsiTheme="minorHAnsi"/>
          <w:lang w:val="en-US"/>
        </w:rPr>
        <w:t xml:space="preserve"> </w:t>
      </w:r>
      <w:r w:rsidR="00A81BD9" w:rsidRPr="00944D8C">
        <w:rPr>
          <w:rFonts w:asciiTheme="minorHAnsi" w:hAnsiTheme="minorHAnsi"/>
          <w:lang w:val="en-US"/>
        </w:rPr>
        <w:t xml:space="preserve">with </w:t>
      </w:r>
      <w:r w:rsidRPr="00944D8C">
        <w:rPr>
          <w:rFonts w:asciiTheme="minorHAnsi" w:hAnsiTheme="minorHAnsi"/>
          <w:lang w:val="en-US"/>
        </w:rPr>
        <w:t xml:space="preserve">a </w:t>
      </w:r>
      <w:r w:rsidR="00A81BD9" w:rsidRPr="00944D8C">
        <w:rPr>
          <w:rFonts w:asciiTheme="minorHAnsi" w:hAnsiTheme="minorHAnsi"/>
          <w:lang w:val="en-US"/>
        </w:rPr>
        <w:t xml:space="preserve">degree of freedom of </w:t>
      </w:r>
      <w:r w:rsidR="000A3A77" w:rsidRPr="00944D8C">
        <w:rPr>
          <w:rFonts w:asciiTheme="minorHAnsi" w:hAnsiTheme="minorHAnsi"/>
          <w:lang w:val="en-US"/>
        </w:rPr>
        <w:t>8</w:t>
      </w:r>
      <w:r w:rsidR="00A81BD9" w:rsidRPr="00944D8C">
        <w:rPr>
          <w:rFonts w:asciiTheme="minorHAnsi" w:hAnsiTheme="minorHAnsi"/>
          <w:lang w:val="en-US"/>
        </w:rPr>
        <w:t xml:space="preserve"> which is significant at P &gt; 0,1. This means the coefficients for the variables not </w:t>
      </w:r>
    </w:p>
    <w:p w:rsidR="00BF24C7" w:rsidRPr="00944D8C" w:rsidRDefault="00A81BD9" w:rsidP="00B90823">
      <w:pPr>
        <w:spacing w:line="360" w:lineRule="auto"/>
        <w:jc w:val="both"/>
        <w:rPr>
          <w:rFonts w:asciiTheme="minorHAnsi" w:hAnsiTheme="minorHAnsi"/>
          <w:lang w:val="en-US"/>
        </w:rPr>
      </w:pPr>
      <w:r w:rsidRPr="00944D8C">
        <w:rPr>
          <w:rFonts w:asciiTheme="minorHAnsi" w:hAnsiTheme="minorHAnsi"/>
          <w:lang w:val="en-US"/>
        </w:rPr>
        <w:lastRenderedPageBreak/>
        <w:t>in the model are not significantly different from zero. In other words, the addition of one or more of these variables to the model will not significantly affects its predictive power.</w:t>
      </w:r>
    </w:p>
    <w:p w:rsidR="006F1DCC" w:rsidRPr="00944D8C" w:rsidRDefault="00ED4A67" w:rsidP="00B90823">
      <w:pPr>
        <w:spacing w:line="360" w:lineRule="auto"/>
        <w:jc w:val="both"/>
        <w:rPr>
          <w:rFonts w:asciiTheme="minorHAnsi" w:hAnsiTheme="minorHAnsi"/>
          <w:lang w:val="en-US"/>
        </w:rPr>
      </w:pPr>
      <w:r w:rsidRPr="00944D8C">
        <w:rPr>
          <w:rFonts w:asciiTheme="minorHAnsi" w:hAnsiTheme="minorHAnsi"/>
          <w:lang w:val="en-US"/>
        </w:rPr>
        <w:t>In the full model, few variables are significant. These variables a</w:t>
      </w:r>
      <w:r w:rsidR="0049559B" w:rsidRPr="00944D8C">
        <w:rPr>
          <w:rFonts w:asciiTheme="minorHAnsi" w:hAnsiTheme="minorHAnsi"/>
          <w:lang w:val="en-US"/>
        </w:rPr>
        <w:t xml:space="preserve">re Gender, Customer Orientation, </w:t>
      </w:r>
      <w:r w:rsidRPr="00944D8C">
        <w:rPr>
          <w:rFonts w:asciiTheme="minorHAnsi" w:hAnsiTheme="minorHAnsi"/>
          <w:lang w:val="en-US"/>
        </w:rPr>
        <w:t>Gender X Customer Orientation</w:t>
      </w:r>
      <w:r w:rsidR="0049559B" w:rsidRPr="00944D8C">
        <w:rPr>
          <w:rFonts w:asciiTheme="minorHAnsi" w:hAnsiTheme="minorHAnsi"/>
          <w:lang w:val="en-US"/>
        </w:rPr>
        <w:t xml:space="preserve"> and the constant</w:t>
      </w:r>
      <w:r w:rsidRPr="00944D8C">
        <w:rPr>
          <w:rFonts w:asciiTheme="minorHAnsi" w:hAnsiTheme="minorHAnsi"/>
          <w:lang w:val="en-US"/>
        </w:rPr>
        <w:t xml:space="preserve">. </w:t>
      </w:r>
      <w:r w:rsidR="002116F0" w:rsidRPr="00944D8C">
        <w:rPr>
          <w:rFonts w:asciiTheme="minorHAnsi" w:hAnsiTheme="minorHAnsi"/>
          <w:lang w:val="en-US"/>
        </w:rPr>
        <w:t xml:space="preserve">The -2LL score </w:t>
      </w:r>
      <w:r w:rsidR="0049559B" w:rsidRPr="00944D8C">
        <w:rPr>
          <w:rFonts w:asciiTheme="minorHAnsi" w:hAnsiTheme="minorHAnsi"/>
          <w:lang w:val="en-US"/>
        </w:rPr>
        <w:t>is</w:t>
      </w:r>
      <w:r w:rsidR="002116F0" w:rsidRPr="00944D8C">
        <w:rPr>
          <w:rFonts w:asciiTheme="minorHAnsi" w:hAnsiTheme="minorHAnsi"/>
          <w:lang w:val="en-US"/>
        </w:rPr>
        <w:t xml:space="preserve"> 199,</w:t>
      </w:r>
      <w:r w:rsidR="000A3A77" w:rsidRPr="00944D8C">
        <w:rPr>
          <w:rFonts w:asciiTheme="minorHAnsi" w:hAnsiTheme="minorHAnsi"/>
          <w:lang w:val="en-US"/>
        </w:rPr>
        <w:t>770</w:t>
      </w:r>
      <w:r w:rsidR="002116F0" w:rsidRPr="00944D8C">
        <w:rPr>
          <w:rFonts w:asciiTheme="minorHAnsi" w:hAnsiTheme="minorHAnsi"/>
          <w:lang w:val="en-US"/>
        </w:rPr>
        <w:t xml:space="preserve"> </w:t>
      </w:r>
      <w:r w:rsidR="006F1DCC" w:rsidRPr="00944D8C">
        <w:rPr>
          <w:rFonts w:asciiTheme="minorHAnsi" w:hAnsiTheme="minorHAnsi"/>
          <w:lang w:val="en-US"/>
        </w:rPr>
        <w:t>versus 210.89 after adding the</w:t>
      </w:r>
      <w:r w:rsidR="001A76A0" w:rsidRPr="00944D8C">
        <w:rPr>
          <w:rFonts w:asciiTheme="minorHAnsi" w:hAnsiTheme="minorHAnsi"/>
          <w:lang w:val="en-US"/>
        </w:rPr>
        <w:t xml:space="preserve"> predictor</w:t>
      </w:r>
      <w:r w:rsidR="006F1DCC" w:rsidRPr="00944D8C">
        <w:rPr>
          <w:rFonts w:asciiTheme="minorHAnsi" w:hAnsiTheme="minorHAnsi"/>
          <w:lang w:val="en-US"/>
        </w:rPr>
        <w:t xml:space="preserve"> variables.</w:t>
      </w:r>
      <w:r w:rsidR="001A76A0" w:rsidRPr="00944D8C">
        <w:rPr>
          <w:rFonts w:asciiTheme="minorHAnsi" w:hAnsiTheme="minorHAnsi"/>
          <w:lang w:val="en-US"/>
        </w:rPr>
        <w:t xml:space="preserve"> This model is better in predicting willingness to buy with the predictor variables included than it was before the predictor variables were included.</w:t>
      </w:r>
    </w:p>
    <w:p w:rsidR="00ED4A67" w:rsidRPr="00944D8C" w:rsidRDefault="006F1DCC" w:rsidP="001A76A0">
      <w:pPr>
        <w:autoSpaceDE w:val="0"/>
        <w:autoSpaceDN w:val="0"/>
        <w:adjustRightInd w:val="0"/>
        <w:spacing w:line="360" w:lineRule="auto"/>
        <w:jc w:val="both"/>
        <w:rPr>
          <w:rFonts w:ascii="Calibri" w:hAnsi="Calibri" w:cs="Calibri"/>
          <w:lang w:val="en-US"/>
        </w:rPr>
      </w:pPr>
      <w:r w:rsidRPr="00944D8C">
        <w:rPr>
          <w:rFonts w:asciiTheme="minorHAnsi" w:hAnsiTheme="minorHAnsi" w:cs="Calibri"/>
          <w:lang w:val="en-US"/>
        </w:rPr>
        <w:t>The Cox &amp;</w:t>
      </w:r>
      <w:r w:rsidR="001A76A0" w:rsidRPr="00944D8C">
        <w:rPr>
          <w:rFonts w:asciiTheme="minorHAnsi" w:hAnsiTheme="minorHAnsi" w:cs="Calibri"/>
          <w:lang w:val="en-US"/>
        </w:rPr>
        <w:t xml:space="preserve"> </w:t>
      </w:r>
      <w:r w:rsidRPr="00944D8C">
        <w:rPr>
          <w:rFonts w:asciiTheme="minorHAnsi" w:hAnsiTheme="minorHAnsi" w:cs="Calibri"/>
          <w:lang w:val="en-US"/>
        </w:rPr>
        <w:t>Snell R² and the Nagelkerke R² are respectively ,</w:t>
      </w:r>
      <w:r w:rsidR="001A76A0" w:rsidRPr="00944D8C">
        <w:rPr>
          <w:rFonts w:asciiTheme="minorHAnsi" w:hAnsiTheme="minorHAnsi" w:cs="Calibri"/>
          <w:lang w:val="en-US"/>
        </w:rPr>
        <w:t>04</w:t>
      </w:r>
      <w:r w:rsidR="006B525C" w:rsidRPr="00944D8C">
        <w:rPr>
          <w:rFonts w:asciiTheme="minorHAnsi" w:hAnsiTheme="minorHAnsi" w:cs="Calibri"/>
          <w:lang w:val="en-US"/>
        </w:rPr>
        <w:t>1</w:t>
      </w:r>
      <w:r w:rsidRPr="00944D8C">
        <w:rPr>
          <w:rFonts w:asciiTheme="minorHAnsi" w:hAnsiTheme="minorHAnsi" w:cs="Calibri"/>
          <w:lang w:val="en-US"/>
        </w:rPr>
        <w:t xml:space="preserve"> and ,</w:t>
      </w:r>
      <w:r w:rsidR="001A76A0" w:rsidRPr="00944D8C">
        <w:rPr>
          <w:rFonts w:asciiTheme="minorHAnsi" w:hAnsiTheme="minorHAnsi" w:cs="Calibri"/>
          <w:lang w:val="en-US"/>
        </w:rPr>
        <w:t>0</w:t>
      </w:r>
      <w:r w:rsidR="006B525C" w:rsidRPr="00944D8C">
        <w:rPr>
          <w:rFonts w:asciiTheme="minorHAnsi" w:hAnsiTheme="minorHAnsi" w:cs="Calibri"/>
          <w:lang w:val="en-US"/>
        </w:rPr>
        <w:t>75</w:t>
      </w:r>
      <w:r w:rsidRPr="00944D8C">
        <w:rPr>
          <w:rFonts w:asciiTheme="minorHAnsi" w:hAnsiTheme="minorHAnsi" w:cs="Calibri"/>
          <w:lang w:val="en-US"/>
        </w:rPr>
        <w:t xml:space="preserve"> which means that predictor</w:t>
      </w:r>
      <w:r w:rsidR="001A76A0" w:rsidRPr="00944D8C">
        <w:rPr>
          <w:rFonts w:asciiTheme="minorHAnsi" w:hAnsiTheme="minorHAnsi" w:cs="Calibri"/>
          <w:lang w:val="en-US"/>
        </w:rPr>
        <w:t xml:space="preserve"> </w:t>
      </w:r>
      <w:r w:rsidRPr="00944D8C">
        <w:rPr>
          <w:rFonts w:asciiTheme="minorHAnsi" w:hAnsiTheme="minorHAnsi" w:cs="Calibri"/>
          <w:lang w:val="en-US"/>
        </w:rPr>
        <w:t xml:space="preserve">variables </w:t>
      </w:r>
      <w:r w:rsidR="001A76A0" w:rsidRPr="00944D8C">
        <w:rPr>
          <w:rFonts w:asciiTheme="minorHAnsi" w:hAnsiTheme="minorHAnsi" w:cs="Calibri"/>
          <w:lang w:val="en-US"/>
        </w:rPr>
        <w:t>badly</w:t>
      </w:r>
      <w:r w:rsidRPr="00944D8C">
        <w:rPr>
          <w:rFonts w:asciiTheme="minorHAnsi" w:hAnsiTheme="minorHAnsi" w:cs="Calibri"/>
          <w:lang w:val="en-US"/>
        </w:rPr>
        <w:t xml:space="preserve"> predict the outcome of the model</w:t>
      </w:r>
      <w:r w:rsidR="001A76A0" w:rsidRPr="00944D8C">
        <w:rPr>
          <w:rFonts w:asciiTheme="minorHAnsi" w:hAnsiTheme="minorHAnsi" w:cs="Calibri"/>
          <w:lang w:val="en-US"/>
        </w:rPr>
        <w:t>.</w:t>
      </w:r>
      <w:r w:rsidRPr="00944D8C">
        <w:rPr>
          <w:rFonts w:asciiTheme="minorHAnsi" w:hAnsiTheme="minorHAnsi"/>
          <w:lang w:val="en-US"/>
        </w:rPr>
        <w:t xml:space="preserve"> </w:t>
      </w:r>
      <w:r w:rsidR="001A76A0" w:rsidRPr="00944D8C">
        <w:rPr>
          <w:rFonts w:ascii="Calibri" w:hAnsi="Calibri" w:cs="Calibri"/>
          <w:lang w:val="en-US"/>
        </w:rPr>
        <w:t xml:space="preserve">Hosmer and Lemeshow test show </w:t>
      </w:r>
      <w:r w:rsidR="00DF3A1A">
        <w:rPr>
          <w:rFonts w:ascii="Calibri" w:hAnsi="Calibri" w:cs="Calibri"/>
          <w:lang w:val="en-US"/>
        </w:rPr>
        <w:t xml:space="preserve">a badly fit of the </w:t>
      </w:r>
      <w:r w:rsidR="001A76A0" w:rsidRPr="00944D8C">
        <w:rPr>
          <w:rFonts w:ascii="Calibri" w:hAnsi="Calibri" w:cs="Calibri"/>
          <w:lang w:val="en-US"/>
        </w:rPr>
        <w:t xml:space="preserve">model with a Chi² of </w:t>
      </w:r>
      <w:r w:rsidR="006B525C" w:rsidRPr="00944D8C">
        <w:rPr>
          <w:rFonts w:ascii="Calibri" w:hAnsi="Calibri" w:cs="Calibri"/>
          <w:lang w:val="en-US"/>
        </w:rPr>
        <w:t>10,927</w:t>
      </w:r>
      <w:r w:rsidR="001A76A0" w:rsidRPr="00944D8C">
        <w:rPr>
          <w:rFonts w:ascii="Calibri" w:hAnsi="Calibri" w:cs="Calibri"/>
          <w:lang w:val="en-US"/>
        </w:rPr>
        <w:t xml:space="preserve"> for 8 degrees of freedom and a significance of 0,</w:t>
      </w:r>
      <w:r w:rsidR="006B525C" w:rsidRPr="00944D8C">
        <w:rPr>
          <w:rFonts w:ascii="Calibri" w:hAnsi="Calibri" w:cs="Calibri"/>
          <w:lang w:val="en-US"/>
        </w:rPr>
        <w:t>206</w:t>
      </w:r>
      <w:r w:rsidR="001A76A0" w:rsidRPr="00944D8C">
        <w:rPr>
          <w:rFonts w:ascii="Calibri" w:hAnsi="Calibri" w:cs="Calibri"/>
          <w:lang w:val="en-US"/>
        </w:rPr>
        <w:t>.</w:t>
      </w:r>
    </w:p>
    <w:p w:rsidR="00AD27C5" w:rsidRPr="00944D8C" w:rsidRDefault="00AD27C5" w:rsidP="001A76A0">
      <w:pPr>
        <w:autoSpaceDE w:val="0"/>
        <w:autoSpaceDN w:val="0"/>
        <w:adjustRightInd w:val="0"/>
        <w:spacing w:line="360" w:lineRule="auto"/>
        <w:jc w:val="both"/>
        <w:rPr>
          <w:rFonts w:ascii="Calibri" w:hAnsi="Calibri" w:cs="Calibri"/>
          <w:lang w:val="en-US"/>
        </w:rPr>
      </w:pPr>
    </w:p>
    <w:p w:rsidR="00AD27C5" w:rsidRPr="00944D8C" w:rsidRDefault="00AD27C5" w:rsidP="00B90823">
      <w:pPr>
        <w:spacing w:line="360" w:lineRule="auto"/>
        <w:jc w:val="both"/>
        <w:rPr>
          <w:rFonts w:asciiTheme="minorHAnsi" w:hAnsiTheme="minorHAnsi"/>
          <w:u w:val="single"/>
          <w:lang w:val="en-US"/>
        </w:rPr>
      </w:pPr>
      <w:r w:rsidRPr="00944D8C">
        <w:rPr>
          <w:rFonts w:asciiTheme="minorHAnsi" w:hAnsiTheme="minorHAnsi"/>
          <w:u w:val="single"/>
          <w:lang w:val="en-US"/>
        </w:rPr>
        <w:t>Jeans:</w:t>
      </w:r>
    </w:p>
    <w:p w:rsidR="00902BE1" w:rsidRPr="00944D8C" w:rsidRDefault="00902BE1" w:rsidP="00902BE1">
      <w:pPr>
        <w:spacing w:line="360" w:lineRule="auto"/>
        <w:jc w:val="both"/>
        <w:rPr>
          <w:rFonts w:asciiTheme="minorHAnsi" w:hAnsiTheme="minorHAnsi"/>
          <w:lang w:val="en-US"/>
        </w:rPr>
      </w:pPr>
      <w:r w:rsidRPr="00944D8C">
        <w:rPr>
          <w:rFonts w:asciiTheme="minorHAnsi" w:hAnsiTheme="minorHAnsi"/>
          <w:lang w:val="en-US"/>
        </w:rPr>
        <w:t xml:space="preserve">The “Jeans” model is designed to test the willingness to buy of a customer for jeans. </w:t>
      </w:r>
      <w:r w:rsidR="00DF3A1A">
        <w:rPr>
          <w:rFonts w:asciiTheme="minorHAnsi" w:hAnsiTheme="minorHAnsi"/>
          <w:lang w:val="en-US"/>
        </w:rPr>
        <w:t>The c</w:t>
      </w:r>
      <w:r w:rsidRPr="00944D8C">
        <w:rPr>
          <w:rFonts w:asciiTheme="minorHAnsi" w:hAnsiTheme="minorHAnsi"/>
          <w:lang w:val="en-US"/>
        </w:rPr>
        <w:t>ontrol variables were also included to increase the ‘fit’ and predictive power of the model. The model with the predictive variables is given below:</w:t>
      </w:r>
    </w:p>
    <w:p w:rsidR="00902BE1" w:rsidRPr="00944D8C" w:rsidRDefault="00902BE1" w:rsidP="00B90823">
      <w:pPr>
        <w:spacing w:line="360" w:lineRule="auto"/>
        <w:jc w:val="both"/>
        <w:rPr>
          <w:rFonts w:asciiTheme="minorHAnsi" w:hAnsiTheme="minorHAnsi"/>
          <w:u w:val="single"/>
          <w:lang w:val="en-US"/>
        </w:rPr>
      </w:pPr>
    </w:p>
    <w:p w:rsidR="00902BE1" w:rsidRPr="00944D8C" w:rsidRDefault="00902BE1" w:rsidP="00902BE1">
      <w:pPr>
        <w:spacing w:line="360" w:lineRule="auto"/>
        <w:ind w:left="708"/>
        <w:rPr>
          <w:rFonts w:asciiTheme="minorHAnsi" w:hAnsiTheme="minorHAnsi"/>
          <w:lang w:val="en-US"/>
        </w:rPr>
      </w:pPr>
      <w:r w:rsidRPr="00944D8C">
        <w:rPr>
          <w:rFonts w:asciiTheme="minorHAnsi" w:hAnsiTheme="minorHAnsi"/>
          <w:lang w:val="en-US"/>
        </w:rPr>
        <w:t>P</w:t>
      </w:r>
      <w:r w:rsidRPr="00944D8C">
        <w:rPr>
          <w:rFonts w:asciiTheme="minorHAnsi" w:hAnsiTheme="minorHAnsi"/>
          <w:vertAlign w:val="subscript"/>
          <w:lang w:val="en-US"/>
        </w:rPr>
        <w:t>i</w:t>
      </w:r>
      <w:r w:rsidRPr="00944D8C">
        <w:rPr>
          <w:rFonts w:asciiTheme="minorHAnsi" w:hAnsiTheme="minorHAnsi"/>
          <w:lang w:val="en-US"/>
        </w:rPr>
        <w:t>(Y) = _______________________________</w:t>
      </w:r>
      <w:r w:rsidRPr="00944D8C">
        <w:rPr>
          <w:rFonts w:asciiTheme="minorHAnsi" w:hAnsiTheme="minorHAnsi"/>
          <w:u w:val="single"/>
          <w:lang w:val="en-US"/>
        </w:rPr>
        <w:t>1</w:t>
      </w:r>
      <w:r w:rsidRPr="00944D8C">
        <w:rPr>
          <w:rFonts w:asciiTheme="minorHAnsi" w:hAnsiTheme="minorHAnsi"/>
          <w:lang w:val="en-US"/>
        </w:rPr>
        <w:t>________________________________</w:t>
      </w:r>
      <w:r w:rsidRPr="00944D8C">
        <w:rPr>
          <w:rFonts w:asciiTheme="minorHAnsi" w:hAnsiTheme="minorHAnsi"/>
          <w:lang w:val="en-US"/>
        </w:rPr>
        <w:br/>
      </w:r>
    </w:p>
    <w:p w:rsidR="00902BE1" w:rsidRPr="00944D8C" w:rsidRDefault="004B46B1" w:rsidP="00902BE1">
      <w:pPr>
        <w:spacing w:line="360" w:lineRule="auto"/>
        <w:ind w:left="1416" w:firstLine="708"/>
        <w:rPr>
          <w:rFonts w:asciiTheme="minorHAnsi" w:hAnsiTheme="minorHAnsi"/>
          <w:vertAlign w:val="superscript"/>
          <w:lang w:val="en-US"/>
        </w:rPr>
      </w:pPr>
      <w:r w:rsidRPr="00944D8C">
        <w:rPr>
          <w:rFonts w:asciiTheme="minorHAnsi" w:hAnsiTheme="minorHAnsi"/>
          <w:vertAlign w:val="superscript"/>
          <w:lang w:val="en-US"/>
        </w:rPr>
        <w:t>–(-2</w:t>
      </w:r>
      <w:r w:rsidR="00902BE1" w:rsidRPr="00944D8C">
        <w:rPr>
          <w:rFonts w:asciiTheme="minorHAnsi" w:hAnsiTheme="minorHAnsi"/>
          <w:vertAlign w:val="superscript"/>
          <w:lang w:val="en-US"/>
        </w:rPr>
        <w:t>,</w:t>
      </w:r>
      <w:r w:rsidRPr="00944D8C">
        <w:rPr>
          <w:rFonts w:asciiTheme="minorHAnsi" w:hAnsiTheme="minorHAnsi"/>
          <w:vertAlign w:val="superscript"/>
          <w:lang w:val="en-US"/>
        </w:rPr>
        <w:t>478</w:t>
      </w:r>
      <w:r w:rsidR="00902BE1" w:rsidRPr="00944D8C">
        <w:rPr>
          <w:rFonts w:asciiTheme="minorHAnsi" w:hAnsiTheme="minorHAnsi"/>
          <w:vertAlign w:val="superscript"/>
          <w:lang w:val="en-US"/>
        </w:rPr>
        <w:t xml:space="preserve"> – 1,</w:t>
      </w:r>
      <w:r w:rsidRPr="00944D8C">
        <w:rPr>
          <w:rFonts w:asciiTheme="minorHAnsi" w:hAnsiTheme="minorHAnsi"/>
          <w:vertAlign w:val="superscript"/>
          <w:lang w:val="en-US"/>
        </w:rPr>
        <w:t>086</w:t>
      </w:r>
      <w:r w:rsidR="00902BE1" w:rsidRPr="00944D8C">
        <w:rPr>
          <w:rFonts w:asciiTheme="minorHAnsi" w:hAnsiTheme="minorHAnsi"/>
          <w:vertAlign w:val="superscript"/>
          <w:lang w:val="en-US"/>
        </w:rPr>
        <w:t>*Gender -</w:t>
      </w:r>
      <w:r w:rsidRPr="00944D8C">
        <w:rPr>
          <w:rFonts w:asciiTheme="minorHAnsi" w:hAnsiTheme="minorHAnsi"/>
          <w:vertAlign w:val="superscript"/>
          <w:lang w:val="en-US"/>
        </w:rPr>
        <w:t xml:space="preserve"> </w:t>
      </w:r>
      <w:r w:rsidR="00902BE1" w:rsidRPr="00944D8C">
        <w:rPr>
          <w:rFonts w:asciiTheme="minorHAnsi" w:hAnsiTheme="minorHAnsi"/>
          <w:vertAlign w:val="superscript"/>
          <w:lang w:val="en-US"/>
        </w:rPr>
        <w:t>0,1</w:t>
      </w:r>
      <w:r w:rsidRPr="00944D8C">
        <w:rPr>
          <w:rFonts w:asciiTheme="minorHAnsi" w:hAnsiTheme="minorHAnsi"/>
          <w:vertAlign w:val="superscript"/>
          <w:lang w:val="en-US"/>
        </w:rPr>
        <w:t>24</w:t>
      </w:r>
      <w:r w:rsidR="00902BE1" w:rsidRPr="00944D8C">
        <w:rPr>
          <w:rFonts w:asciiTheme="minorHAnsi" w:hAnsiTheme="minorHAnsi"/>
          <w:vertAlign w:val="superscript"/>
          <w:lang w:val="en-US"/>
        </w:rPr>
        <w:t>*Age +</w:t>
      </w:r>
      <w:r w:rsidRPr="00944D8C">
        <w:rPr>
          <w:rFonts w:asciiTheme="minorHAnsi" w:hAnsiTheme="minorHAnsi"/>
          <w:vertAlign w:val="superscript"/>
          <w:lang w:val="en-US"/>
        </w:rPr>
        <w:t xml:space="preserve"> </w:t>
      </w:r>
      <w:r w:rsidR="00902BE1" w:rsidRPr="00944D8C">
        <w:rPr>
          <w:rFonts w:asciiTheme="minorHAnsi" w:hAnsiTheme="minorHAnsi"/>
          <w:vertAlign w:val="superscript"/>
          <w:lang w:val="en-US"/>
        </w:rPr>
        <w:t>0,03</w:t>
      </w:r>
      <w:r w:rsidRPr="00944D8C">
        <w:rPr>
          <w:rFonts w:asciiTheme="minorHAnsi" w:hAnsiTheme="minorHAnsi"/>
          <w:vertAlign w:val="superscript"/>
          <w:lang w:val="en-US"/>
        </w:rPr>
        <w:t>5</w:t>
      </w:r>
      <w:r w:rsidR="00902BE1" w:rsidRPr="00944D8C">
        <w:rPr>
          <w:rFonts w:asciiTheme="minorHAnsi" w:hAnsiTheme="minorHAnsi"/>
          <w:vertAlign w:val="superscript"/>
          <w:lang w:val="en-US"/>
        </w:rPr>
        <w:t>*Income +</w:t>
      </w:r>
      <w:r w:rsidRPr="00944D8C">
        <w:rPr>
          <w:rFonts w:asciiTheme="minorHAnsi" w:hAnsiTheme="minorHAnsi"/>
          <w:vertAlign w:val="superscript"/>
          <w:lang w:val="en-US"/>
        </w:rPr>
        <w:t xml:space="preserve"> </w:t>
      </w:r>
      <w:r w:rsidR="00902BE1" w:rsidRPr="00944D8C">
        <w:rPr>
          <w:rFonts w:asciiTheme="minorHAnsi" w:hAnsiTheme="minorHAnsi"/>
          <w:vertAlign w:val="superscript"/>
          <w:lang w:val="en-US"/>
        </w:rPr>
        <w:t>0,</w:t>
      </w:r>
      <w:r w:rsidRPr="00944D8C">
        <w:rPr>
          <w:rFonts w:asciiTheme="minorHAnsi" w:hAnsiTheme="minorHAnsi"/>
          <w:vertAlign w:val="superscript"/>
          <w:lang w:val="en-US"/>
        </w:rPr>
        <w:t>371</w:t>
      </w:r>
      <w:r w:rsidR="00902BE1" w:rsidRPr="00944D8C">
        <w:rPr>
          <w:rFonts w:asciiTheme="minorHAnsi" w:hAnsiTheme="minorHAnsi"/>
          <w:vertAlign w:val="superscript"/>
          <w:lang w:val="en-US"/>
        </w:rPr>
        <w:t>*Education +</w:t>
      </w:r>
      <w:r w:rsidRPr="00944D8C">
        <w:rPr>
          <w:rFonts w:asciiTheme="minorHAnsi" w:hAnsiTheme="minorHAnsi"/>
          <w:vertAlign w:val="superscript"/>
          <w:lang w:val="en-US"/>
        </w:rPr>
        <w:t xml:space="preserve"> </w:t>
      </w:r>
      <w:r w:rsidR="00902BE1" w:rsidRPr="00944D8C">
        <w:rPr>
          <w:rFonts w:asciiTheme="minorHAnsi" w:hAnsiTheme="minorHAnsi"/>
          <w:vertAlign w:val="superscript"/>
          <w:lang w:val="en-US"/>
        </w:rPr>
        <w:t>0,</w:t>
      </w:r>
      <w:r w:rsidRPr="00944D8C">
        <w:rPr>
          <w:rFonts w:asciiTheme="minorHAnsi" w:hAnsiTheme="minorHAnsi"/>
          <w:vertAlign w:val="superscript"/>
          <w:lang w:val="en-US"/>
        </w:rPr>
        <w:t>095</w:t>
      </w:r>
      <w:r w:rsidR="00902BE1" w:rsidRPr="00944D8C">
        <w:rPr>
          <w:rFonts w:asciiTheme="minorHAnsi" w:hAnsiTheme="minorHAnsi"/>
          <w:vertAlign w:val="superscript"/>
          <w:lang w:val="en-US"/>
        </w:rPr>
        <w:t>*EA -1,53</w:t>
      </w:r>
      <w:r w:rsidRPr="00944D8C">
        <w:rPr>
          <w:rFonts w:asciiTheme="minorHAnsi" w:hAnsiTheme="minorHAnsi"/>
          <w:vertAlign w:val="superscript"/>
          <w:lang w:val="en-US"/>
        </w:rPr>
        <w:t>6</w:t>
      </w:r>
      <w:r w:rsidR="00902BE1" w:rsidRPr="00944D8C">
        <w:rPr>
          <w:rFonts w:asciiTheme="minorHAnsi" w:hAnsiTheme="minorHAnsi"/>
          <w:vertAlign w:val="superscript"/>
          <w:lang w:val="en-US"/>
        </w:rPr>
        <w:t xml:space="preserve">*CO                                 </w:t>
      </w:r>
      <w:r w:rsidR="00902BE1" w:rsidRPr="00944D8C">
        <w:rPr>
          <w:rFonts w:asciiTheme="minorHAnsi" w:hAnsiTheme="minorHAnsi"/>
          <w:lang w:val="en-US"/>
        </w:rPr>
        <w:t>1+e</w:t>
      </w:r>
      <w:r w:rsidR="00902BE1" w:rsidRPr="00944D8C">
        <w:rPr>
          <w:rFonts w:asciiTheme="minorHAnsi" w:hAnsiTheme="minorHAnsi"/>
          <w:vertAlign w:val="superscript"/>
          <w:lang w:val="en-US"/>
        </w:rPr>
        <w:t xml:space="preserve">          +</w:t>
      </w:r>
      <w:r w:rsidRPr="00944D8C">
        <w:rPr>
          <w:rFonts w:asciiTheme="minorHAnsi" w:hAnsiTheme="minorHAnsi"/>
          <w:vertAlign w:val="superscript"/>
          <w:lang w:val="en-US"/>
        </w:rPr>
        <w:t xml:space="preserve"> </w:t>
      </w:r>
      <w:r w:rsidR="00902BE1" w:rsidRPr="00944D8C">
        <w:rPr>
          <w:rFonts w:asciiTheme="minorHAnsi" w:hAnsiTheme="minorHAnsi"/>
          <w:vertAlign w:val="superscript"/>
          <w:lang w:val="en-US"/>
        </w:rPr>
        <w:t>0,</w:t>
      </w:r>
      <w:r w:rsidRPr="00944D8C">
        <w:rPr>
          <w:rFonts w:asciiTheme="minorHAnsi" w:hAnsiTheme="minorHAnsi"/>
          <w:vertAlign w:val="superscript"/>
          <w:lang w:val="en-US"/>
        </w:rPr>
        <w:t>204</w:t>
      </w:r>
      <w:r w:rsidR="00902BE1" w:rsidRPr="00944D8C">
        <w:rPr>
          <w:rFonts w:asciiTheme="minorHAnsi" w:hAnsiTheme="minorHAnsi"/>
          <w:vertAlign w:val="superscript"/>
          <w:lang w:val="en-US"/>
        </w:rPr>
        <w:t>*Gen_Early +</w:t>
      </w:r>
      <w:r w:rsidRPr="00944D8C">
        <w:rPr>
          <w:rFonts w:asciiTheme="minorHAnsi" w:hAnsiTheme="minorHAnsi"/>
          <w:vertAlign w:val="superscript"/>
          <w:lang w:val="en-US"/>
        </w:rPr>
        <w:t xml:space="preserve"> </w:t>
      </w:r>
      <w:r w:rsidR="00902BE1" w:rsidRPr="00944D8C">
        <w:rPr>
          <w:rFonts w:asciiTheme="minorHAnsi" w:hAnsiTheme="minorHAnsi"/>
          <w:vertAlign w:val="superscript"/>
          <w:lang w:val="en-US"/>
        </w:rPr>
        <w:t>1,6</w:t>
      </w:r>
      <w:r w:rsidRPr="00944D8C">
        <w:rPr>
          <w:rFonts w:asciiTheme="minorHAnsi" w:hAnsiTheme="minorHAnsi"/>
          <w:vertAlign w:val="superscript"/>
          <w:lang w:val="en-US"/>
        </w:rPr>
        <w:t>28</w:t>
      </w:r>
      <w:r w:rsidR="00902BE1" w:rsidRPr="00944D8C">
        <w:rPr>
          <w:rFonts w:asciiTheme="minorHAnsi" w:hAnsiTheme="minorHAnsi"/>
          <w:vertAlign w:val="superscript"/>
          <w:lang w:val="en-US"/>
        </w:rPr>
        <w:t>*Gen_Cor</w:t>
      </w:r>
    </w:p>
    <w:p w:rsidR="00902BE1" w:rsidRPr="00944D8C" w:rsidRDefault="00902BE1" w:rsidP="00B90823">
      <w:pPr>
        <w:spacing w:line="360" w:lineRule="auto"/>
        <w:jc w:val="both"/>
        <w:rPr>
          <w:rFonts w:asciiTheme="minorHAnsi" w:hAnsiTheme="minorHAnsi"/>
          <w:u w:val="single"/>
          <w:lang w:val="en-US"/>
        </w:rPr>
      </w:pPr>
    </w:p>
    <w:p w:rsidR="00902BE1" w:rsidRPr="00944D8C" w:rsidRDefault="00902BE1" w:rsidP="00902BE1">
      <w:pPr>
        <w:spacing w:line="360" w:lineRule="auto"/>
        <w:jc w:val="both"/>
        <w:rPr>
          <w:rFonts w:asciiTheme="minorHAnsi" w:hAnsiTheme="minorHAnsi"/>
          <w:lang w:val="en-US"/>
        </w:rPr>
      </w:pPr>
      <w:r w:rsidRPr="00944D8C">
        <w:rPr>
          <w:rFonts w:asciiTheme="minorHAnsi" w:hAnsiTheme="minorHAnsi"/>
          <w:lang w:val="en-US"/>
        </w:rPr>
        <w:t>Where P</w:t>
      </w:r>
      <w:r w:rsidRPr="00944D8C">
        <w:rPr>
          <w:rFonts w:asciiTheme="minorHAnsi" w:hAnsiTheme="minorHAnsi"/>
          <w:vertAlign w:val="subscript"/>
          <w:lang w:val="en-US"/>
        </w:rPr>
        <w:t>i</w:t>
      </w:r>
      <w:r w:rsidRPr="00944D8C">
        <w:rPr>
          <w:rFonts w:asciiTheme="minorHAnsi" w:hAnsiTheme="minorHAnsi"/>
          <w:lang w:val="en-US"/>
        </w:rPr>
        <w:t xml:space="preserve">(Y) is the willingness to buy of customer ‘i” based on the included predictor variables and their significance. </w:t>
      </w:r>
    </w:p>
    <w:p w:rsidR="00902BE1" w:rsidRPr="00944D8C" w:rsidRDefault="00902BE1" w:rsidP="00B90823">
      <w:pPr>
        <w:spacing w:line="360" w:lineRule="auto"/>
        <w:jc w:val="both"/>
        <w:rPr>
          <w:rFonts w:asciiTheme="minorHAnsi" w:hAnsiTheme="minorHAnsi"/>
          <w:lang w:val="en-US"/>
        </w:rPr>
      </w:pPr>
    </w:p>
    <w:p w:rsidR="0049559B" w:rsidRPr="00944D8C" w:rsidRDefault="00015816" w:rsidP="0049559B">
      <w:pPr>
        <w:spacing w:line="360" w:lineRule="auto"/>
        <w:jc w:val="both"/>
        <w:rPr>
          <w:rFonts w:asciiTheme="minorHAnsi" w:hAnsiTheme="minorHAnsi"/>
          <w:lang w:val="en-US"/>
        </w:rPr>
      </w:pPr>
      <w:r w:rsidRPr="00944D8C">
        <w:rPr>
          <w:rFonts w:asciiTheme="minorHAnsi" w:hAnsiTheme="minorHAnsi"/>
          <w:lang w:val="en-US"/>
        </w:rPr>
        <w:t xml:space="preserve">The analysis of the “Jeans” model show an overall statistics score of </w:t>
      </w:r>
      <w:r w:rsidR="006B525C" w:rsidRPr="00944D8C">
        <w:rPr>
          <w:rFonts w:asciiTheme="minorHAnsi" w:hAnsiTheme="minorHAnsi"/>
          <w:lang w:val="en-US"/>
        </w:rPr>
        <w:t>6,833</w:t>
      </w:r>
      <w:r w:rsidRPr="00944D8C">
        <w:rPr>
          <w:rFonts w:asciiTheme="minorHAnsi" w:hAnsiTheme="minorHAnsi"/>
          <w:lang w:val="en-US"/>
        </w:rPr>
        <w:t xml:space="preserve"> with a degree of freedom of </w:t>
      </w:r>
      <w:r w:rsidR="006B525C" w:rsidRPr="00944D8C">
        <w:rPr>
          <w:rFonts w:asciiTheme="minorHAnsi" w:hAnsiTheme="minorHAnsi"/>
          <w:lang w:val="en-US"/>
        </w:rPr>
        <w:t>8</w:t>
      </w:r>
      <w:r w:rsidRPr="00944D8C">
        <w:rPr>
          <w:rFonts w:asciiTheme="minorHAnsi" w:hAnsiTheme="minorHAnsi"/>
          <w:lang w:val="en-US"/>
        </w:rPr>
        <w:t xml:space="preserve"> which is significant at P &gt; 0,1. This means the coefficients for the variables not in the model are not significantly different from zero. In other words, the addition of one or more of these variables to the model will not significantly affects its predictive power. </w:t>
      </w:r>
      <w:r w:rsidR="0049559B" w:rsidRPr="00944D8C">
        <w:rPr>
          <w:rFonts w:asciiTheme="minorHAnsi" w:hAnsiTheme="minorHAnsi"/>
          <w:lang w:val="en-US"/>
        </w:rPr>
        <w:t xml:space="preserve">Only the Customer Orientation and constant </w:t>
      </w:r>
      <w:r w:rsidR="00723BC3" w:rsidRPr="00944D8C">
        <w:rPr>
          <w:rFonts w:asciiTheme="minorHAnsi" w:hAnsiTheme="minorHAnsi"/>
          <w:lang w:val="en-US"/>
        </w:rPr>
        <w:t xml:space="preserve">in this model </w:t>
      </w:r>
      <w:r w:rsidR="0049559B" w:rsidRPr="00944D8C">
        <w:rPr>
          <w:rFonts w:asciiTheme="minorHAnsi" w:hAnsiTheme="minorHAnsi"/>
          <w:lang w:val="en-US"/>
        </w:rPr>
        <w:t>are significant. The -2LL score is 9</w:t>
      </w:r>
      <w:r w:rsidR="006B525C" w:rsidRPr="00944D8C">
        <w:rPr>
          <w:rFonts w:asciiTheme="minorHAnsi" w:hAnsiTheme="minorHAnsi"/>
          <w:lang w:val="en-US"/>
        </w:rPr>
        <w:t>8</w:t>
      </w:r>
      <w:r w:rsidR="0049559B" w:rsidRPr="00944D8C">
        <w:rPr>
          <w:rFonts w:asciiTheme="minorHAnsi" w:hAnsiTheme="minorHAnsi"/>
          <w:lang w:val="en-US"/>
        </w:rPr>
        <w:t>,</w:t>
      </w:r>
      <w:r w:rsidR="006B525C" w:rsidRPr="00944D8C">
        <w:rPr>
          <w:rFonts w:asciiTheme="minorHAnsi" w:hAnsiTheme="minorHAnsi"/>
          <w:lang w:val="en-US"/>
        </w:rPr>
        <w:t>686</w:t>
      </w:r>
      <w:r w:rsidR="0049559B" w:rsidRPr="00944D8C">
        <w:rPr>
          <w:rFonts w:asciiTheme="minorHAnsi" w:hAnsiTheme="minorHAnsi"/>
          <w:lang w:val="en-US"/>
        </w:rPr>
        <w:t xml:space="preserve"> versus 105,445 after adding the predictor variables. This model is better in predicting </w:t>
      </w:r>
      <w:r w:rsidR="0049559B" w:rsidRPr="00944D8C">
        <w:rPr>
          <w:rFonts w:asciiTheme="minorHAnsi" w:hAnsiTheme="minorHAnsi"/>
          <w:lang w:val="en-US"/>
        </w:rPr>
        <w:lastRenderedPageBreak/>
        <w:t>willingness to buy with the predictor variables included than it was before the predictor variables were included.</w:t>
      </w:r>
    </w:p>
    <w:p w:rsidR="0049559B" w:rsidRPr="00944D8C" w:rsidRDefault="0049559B" w:rsidP="0049559B">
      <w:pPr>
        <w:autoSpaceDE w:val="0"/>
        <w:autoSpaceDN w:val="0"/>
        <w:adjustRightInd w:val="0"/>
        <w:spacing w:line="360" w:lineRule="auto"/>
        <w:jc w:val="both"/>
        <w:rPr>
          <w:rFonts w:ascii="Calibri" w:hAnsi="Calibri" w:cs="Calibri"/>
          <w:lang w:val="en-US"/>
        </w:rPr>
      </w:pPr>
      <w:r w:rsidRPr="00944D8C">
        <w:rPr>
          <w:rFonts w:asciiTheme="minorHAnsi" w:hAnsiTheme="minorHAnsi" w:cs="Calibri"/>
          <w:lang w:val="en-US"/>
        </w:rPr>
        <w:t>The Cox &amp; Snell R² and the Nagelkerke R² are respectively 0,0</w:t>
      </w:r>
      <w:r w:rsidR="006B525C" w:rsidRPr="00944D8C">
        <w:rPr>
          <w:rFonts w:asciiTheme="minorHAnsi" w:hAnsiTheme="minorHAnsi" w:cs="Calibri"/>
          <w:lang w:val="en-US"/>
        </w:rPr>
        <w:t>50</w:t>
      </w:r>
      <w:r w:rsidRPr="00944D8C">
        <w:rPr>
          <w:rFonts w:asciiTheme="minorHAnsi" w:hAnsiTheme="minorHAnsi" w:cs="Calibri"/>
          <w:lang w:val="en-US"/>
        </w:rPr>
        <w:t xml:space="preserve"> and 0,</w:t>
      </w:r>
      <w:r w:rsidR="006B525C" w:rsidRPr="00944D8C">
        <w:rPr>
          <w:rFonts w:asciiTheme="minorHAnsi" w:hAnsiTheme="minorHAnsi" w:cs="Calibri"/>
          <w:lang w:val="en-US"/>
        </w:rPr>
        <w:t>091</w:t>
      </w:r>
      <w:r w:rsidRPr="00944D8C">
        <w:rPr>
          <w:rFonts w:asciiTheme="minorHAnsi" w:hAnsiTheme="minorHAnsi" w:cs="Calibri"/>
          <w:lang w:val="en-US"/>
        </w:rPr>
        <w:t xml:space="preserve"> which means that predictor variables badly predict the outcome of the model.</w:t>
      </w:r>
      <w:r w:rsidRPr="00944D8C">
        <w:rPr>
          <w:rFonts w:asciiTheme="minorHAnsi" w:hAnsiTheme="minorHAnsi"/>
          <w:lang w:val="en-US"/>
        </w:rPr>
        <w:t xml:space="preserve"> </w:t>
      </w:r>
      <w:r w:rsidRPr="00944D8C">
        <w:rPr>
          <w:rFonts w:ascii="Calibri" w:hAnsi="Calibri" w:cs="Calibri"/>
          <w:lang w:val="en-US"/>
        </w:rPr>
        <w:t xml:space="preserve">Hosmer and Lemeshow test show </w:t>
      </w:r>
      <w:r w:rsidR="00DF3A1A">
        <w:rPr>
          <w:rFonts w:ascii="Calibri" w:hAnsi="Calibri" w:cs="Calibri"/>
          <w:lang w:val="en-US"/>
        </w:rPr>
        <w:t>a badly fit of the model</w:t>
      </w:r>
      <w:r w:rsidRPr="00944D8C">
        <w:rPr>
          <w:rFonts w:ascii="Calibri" w:hAnsi="Calibri" w:cs="Calibri"/>
          <w:lang w:val="en-US"/>
        </w:rPr>
        <w:t xml:space="preserve"> with a Chi² of </w:t>
      </w:r>
      <w:r w:rsidR="006B525C" w:rsidRPr="00944D8C">
        <w:rPr>
          <w:rFonts w:ascii="Calibri" w:hAnsi="Calibri" w:cs="Calibri"/>
          <w:lang w:val="en-US"/>
        </w:rPr>
        <w:t>7,801</w:t>
      </w:r>
      <w:r w:rsidRPr="00944D8C">
        <w:rPr>
          <w:rFonts w:ascii="Calibri" w:hAnsi="Calibri" w:cs="Calibri"/>
          <w:lang w:val="en-US"/>
        </w:rPr>
        <w:t xml:space="preserve"> for 8 degrees of freedom and a significance of 0,</w:t>
      </w:r>
      <w:r w:rsidR="006B525C" w:rsidRPr="00944D8C">
        <w:rPr>
          <w:rFonts w:ascii="Calibri" w:hAnsi="Calibri" w:cs="Calibri"/>
          <w:lang w:val="en-US"/>
        </w:rPr>
        <w:t>45</w:t>
      </w:r>
      <w:r w:rsidR="007819AF" w:rsidRPr="00944D8C">
        <w:rPr>
          <w:rFonts w:ascii="Calibri" w:hAnsi="Calibri" w:cs="Calibri"/>
          <w:lang w:val="en-US"/>
        </w:rPr>
        <w:t>3</w:t>
      </w:r>
      <w:r w:rsidRPr="00944D8C">
        <w:rPr>
          <w:rFonts w:ascii="Calibri" w:hAnsi="Calibri" w:cs="Calibri"/>
          <w:lang w:val="en-US"/>
        </w:rPr>
        <w:t>.</w:t>
      </w:r>
    </w:p>
    <w:p w:rsidR="00902BE1" w:rsidRPr="00944D8C" w:rsidRDefault="00902BE1" w:rsidP="00B90823">
      <w:pPr>
        <w:spacing w:line="360" w:lineRule="auto"/>
        <w:jc w:val="both"/>
        <w:rPr>
          <w:rFonts w:asciiTheme="minorHAnsi" w:hAnsiTheme="minorHAnsi"/>
          <w:lang w:val="en-US"/>
        </w:rPr>
      </w:pPr>
    </w:p>
    <w:p w:rsidR="00130C58" w:rsidRPr="00944D8C" w:rsidRDefault="00130C58" w:rsidP="00130C58">
      <w:pPr>
        <w:autoSpaceDE w:val="0"/>
        <w:autoSpaceDN w:val="0"/>
        <w:adjustRightInd w:val="0"/>
        <w:spacing w:line="400" w:lineRule="atLeast"/>
        <w:jc w:val="both"/>
        <w:rPr>
          <w:rFonts w:asciiTheme="minorHAnsi" w:hAnsiTheme="minorHAnsi"/>
          <w:u w:val="single"/>
          <w:lang w:val="en-US"/>
        </w:rPr>
      </w:pPr>
      <w:r w:rsidRPr="00944D8C">
        <w:rPr>
          <w:rFonts w:asciiTheme="minorHAnsi" w:hAnsiTheme="minorHAnsi"/>
          <w:u w:val="single"/>
          <w:lang w:val="en-US"/>
        </w:rPr>
        <w:t>Headphones</w:t>
      </w:r>
    </w:p>
    <w:p w:rsidR="00130C58" w:rsidRPr="00944D8C" w:rsidRDefault="00130C58" w:rsidP="00130C58">
      <w:pPr>
        <w:spacing w:line="360" w:lineRule="auto"/>
        <w:jc w:val="both"/>
        <w:rPr>
          <w:rFonts w:asciiTheme="minorHAnsi" w:hAnsiTheme="minorHAnsi"/>
          <w:lang w:val="en-US"/>
        </w:rPr>
      </w:pPr>
      <w:r w:rsidRPr="00944D8C">
        <w:rPr>
          <w:rFonts w:asciiTheme="minorHAnsi" w:hAnsiTheme="minorHAnsi"/>
          <w:lang w:val="en-US"/>
        </w:rPr>
        <w:t xml:space="preserve">The “Headphones” model is designed to test the willingness to buy of a customer for headphones. </w:t>
      </w:r>
      <w:r w:rsidR="00DF3A1A">
        <w:rPr>
          <w:rFonts w:asciiTheme="minorHAnsi" w:hAnsiTheme="minorHAnsi"/>
          <w:lang w:val="en-US"/>
        </w:rPr>
        <w:t>The c</w:t>
      </w:r>
      <w:r w:rsidRPr="00944D8C">
        <w:rPr>
          <w:rFonts w:asciiTheme="minorHAnsi" w:hAnsiTheme="minorHAnsi"/>
          <w:lang w:val="en-US"/>
        </w:rPr>
        <w:t>ontrol variables were also included to increase the ‘fit’ and predictive power of the model. The model with the predictive variables is given below:</w:t>
      </w:r>
    </w:p>
    <w:p w:rsidR="00130C58" w:rsidRPr="00944D8C" w:rsidRDefault="00130C58" w:rsidP="00130C58">
      <w:pPr>
        <w:spacing w:line="360" w:lineRule="auto"/>
        <w:jc w:val="both"/>
        <w:rPr>
          <w:rFonts w:asciiTheme="minorHAnsi" w:hAnsiTheme="minorHAnsi"/>
          <w:u w:val="single"/>
          <w:lang w:val="en-US"/>
        </w:rPr>
      </w:pPr>
    </w:p>
    <w:p w:rsidR="00130C58" w:rsidRPr="00944D8C" w:rsidRDefault="00130C58" w:rsidP="00130C58">
      <w:pPr>
        <w:spacing w:line="360" w:lineRule="auto"/>
        <w:ind w:left="708"/>
        <w:rPr>
          <w:rFonts w:asciiTheme="minorHAnsi" w:hAnsiTheme="minorHAnsi"/>
          <w:lang w:val="en-US"/>
        </w:rPr>
      </w:pPr>
      <w:r w:rsidRPr="00944D8C">
        <w:rPr>
          <w:rFonts w:asciiTheme="minorHAnsi" w:hAnsiTheme="minorHAnsi"/>
          <w:lang w:val="en-US"/>
        </w:rPr>
        <w:t>P</w:t>
      </w:r>
      <w:r w:rsidRPr="00944D8C">
        <w:rPr>
          <w:rFonts w:asciiTheme="minorHAnsi" w:hAnsiTheme="minorHAnsi"/>
          <w:vertAlign w:val="subscript"/>
          <w:lang w:val="en-US"/>
        </w:rPr>
        <w:t>i</w:t>
      </w:r>
      <w:r w:rsidRPr="00944D8C">
        <w:rPr>
          <w:rFonts w:asciiTheme="minorHAnsi" w:hAnsiTheme="minorHAnsi"/>
          <w:lang w:val="en-US"/>
        </w:rPr>
        <w:t>(Y) = _______________________________</w:t>
      </w:r>
      <w:r w:rsidRPr="00944D8C">
        <w:rPr>
          <w:rFonts w:asciiTheme="minorHAnsi" w:hAnsiTheme="minorHAnsi"/>
          <w:u w:val="single"/>
          <w:lang w:val="en-US"/>
        </w:rPr>
        <w:t>1</w:t>
      </w:r>
      <w:r w:rsidRPr="00944D8C">
        <w:rPr>
          <w:rFonts w:asciiTheme="minorHAnsi" w:hAnsiTheme="minorHAnsi"/>
          <w:lang w:val="en-US"/>
        </w:rPr>
        <w:t>________________________________</w:t>
      </w:r>
      <w:r w:rsidRPr="00944D8C">
        <w:rPr>
          <w:rFonts w:asciiTheme="minorHAnsi" w:hAnsiTheme="minorHAnsi"/>
          <w:lang w:val="en-US"/>
        </w:rPr>
        <w:br/>
      </w:r>
    </w:p>
    <w:p w:rsidR="00130C58" w:rsidRPr="00944D8C" w:rsidRDefault="00130C58" w:rsidP="00130C58">
      <w:pPr>
        <w:spacing w:line="360" w:lineRule="auto"/>
        <w:ind w:left="1416" w:firstLine="708"/>
        <w:rPr>
          <w:rFonts w:asciiTheme="minorHAnsi" w:hAnsiTheme="minorHAnsi"/>
          <w:vertAlign w:val="superscript"/>
          <w:lang w:val="en-US"/>
        </w:rPr>
      </w:pPr>
      <w:r w:rsidRPr="00944D8C">
        <w:rPr>
          <w:rFonts w:asciiTheme="minorHAnsi" w:hAnsiTheme="minorHAnsi"/>
          <w:vertAlign w:val="superscript"/>
          <w:lang w:val="en-US"/>
        </w:rPr>
        <w:t>–(--</w:t>
      </w:r>
      <w:r w:rsidR="004B46B1" w:rsidRPr="00944D8C">
        <w:rPr>
          <w:rFonts w:asciiTheme="minorHAnsi" w:hAnsiTheme="minorHAnsi"/>
          <w:vertAlign w:val="superscript"/>
          <w:lang w:val="en-US"/>
        </w:rPr>
        <w:t>2</w:t>
      </w:r>
      <w:r w:rsidRPr="00944D8C">
        <w:rPr>
          <w:rFonts w:asciiTheme="minorHAnsi" w:hAnsiTheme="minorHAnsi"/>
          <w:vertAlign w:val="superscript"/>
          <w:lang w:val="en-US"/>
        </w:rPr>
        <w:t>,</w:t>
      </w:r>
      <w:r w:rsidR="004B46B1" w:rsidRPr="00944D8C">
        <w:rPr>
          <w:rFonts w:asciiTheme="minorHAnsi" w:hAnsiTheme="minorHAnsi"/>
          <w:vertAlign w:val="superscript"/>
          <w:lang w:val="en-US"/>
        </w:rPr>
        <w:t>424</w:t>
      </w:r>
      <w:r w:rsidRPr="00944D8C">
        <w:rPr>
          <w:rFonts w:asciiTheme="minorHAnsi" w:hAnsiTheme="minorHAnsi"/>
          <w:vertAlign w:val="superscript"/>
          <w:lang w:val="en-US"/>
        </w:rPr>
        <w:t xml:space="preserve"> – 20,3</w:t>
      </w:r>
      <w:r w:rsidR="004B46B1" w:rsidRPr="00944D8C">
        <w:rPr>
          <w:rFonts w:asciiTheme="minorHAnsi" w:hAnsiTheme="minorHAnsi"/>
          <w:vertAlign w:val="superscript"/>
          <w:lang w:val="en-US"/>
        </w:rPr>
        <w:t>94</w:t>
      </w:r>
      <w:r w:rsidRPr="00944D8C">
        <w:rPr>
          <w:rFonts w:asciiTheme="minorHAnsi" w:hAnsiTheme="minorHAnsi"/>
          <w:vertAlign w:val="superscript"/>
          <w:lang w:val="en-US"/>
        </w:rPr>
        <w:t>*Gender -</w:t>
      </w:r>
      <w:r w:rsidR="004B46B1" w:rsidRPr="00944D8C">
        <w:rPr>
          <w:rFonts w:asciiTheme="minorHAnsi" w:hAnsiTheme="minorHAnsi"/>
          <w:vertAlign w:val="superscript"/>
          <w:lang w:val="en-US"/>
        </w:rPr>
        <w:t xml:space="preserve"> </w:t>
      </w:r>
      <w:r w:rsidRPr="00944D8C">
        <w:rPr>
          <w:rFonts w:asciiTheme="minorHAnsi" w:hAnsiTheme="minorHAnsi"/>
          <w:vertAlign w:val="superscript"/>
          <w:lang w:val="en-US"/>
        </w:rPr>
        <w:t>0,058*Age +</w:t>
      </w:r>
      <w:r w:rsidR="004B46B1" w:rsidRPr="00944D8C">
        <w:rPr>
          <w:rFonts w:asciiTheme="minorHAnsi" w:hAnsiTheme="minorHAnsi"/>
          <w:vertAlign w:val="superscript"/>
          <w:lang w:val="en-US"/>
        </w:rPr>
        <w:t xml:space="preserve"> </w:t>
      </w:r>
      <w:r w:rsidRPr="00944D8C">
        <w:rPr>
          <w:rFonts w:asciiTheme="minorHAnsi" w:hAnsiTheme="minorHAnsi"/>
          <w:vertAlign w:val="superscript"/>
          <w:lang w:val="en-US"/>
        </w:rPr>
        <w:t>0,</w:t>
      </w:r>
      <w:r w:rsidR="004B46B1" w:rsidRPr="00944D8C">
        <w:rPr>
          <w:rFonts w:asciiTheme="minorHAnsi" w:hAnsiTheme="minorHAnsi"/>
          <w:vertAlign w:val="superscript"/>
          <w:lang w:val="en-US"/>
        </w:rPr>
        <w:t>309</w:t>
      </w:r>
      <w:r w:rsidRPr="00944D8C">
        <w:rPr>
          <w:rFonts w:asciiTheme="minorHAnsi" w:hAnsiTheme="minorHAnsi"/>
          <w:vertAlign w:val="superscript"/>
          <w:lang w:val="en-US"/>
        </w:rPr>
        <w:t>*Income +</w:t>
      </w:r>
      <w:r w:rsidR="004B46B1" w:rsidRPr="00944D8C">
        <w:rPr>
          <w:rFonts w:asciiTheme="minorHAnsi" w:hAnsiTheme="minorHAnsi"/>
          <w:vertAlign w:val="superscript"/>
          <w:lang w:val="en-US"/>
        </w:rPr>
        <w:t xml:space="preserve"> </w:t>
      </w:r>
      <w:r w:rsidRPr="00944D8C">
        <w:rPr>
          <w:rFonts w:asciiTheme="minorHAnsi" w:hAnsiTheme="minorHAnsi"/>
          <w:vertAlign w:val="superscript"/>
          <w:lang w:val="en-US"/>
        </w:rPr>
        <w:t>0,1</w:t>
      </w:r>
      <w:r w:rsidR="004B46B1" w:rsidRPr="00944D8C">
        <w:rPr>
          <w:rFonts w:asciiTheme="minorHAnsi" w:hAnsiTheme="minorHAnsi"/>
          <w:vertAlign w:val="superscript"/>
          <w:lang w:val="en-US"/>
        </w:rPr>
        <w:t>44</w:t>
      </w:r>
      <w:r w:rsidRPr="00944D8C">
        <w:rPr>
          <w:rFonts w:asciiTheme="minorHAnsi" w:hAnsiTheme="minorHAnsi"/>
          <w:vertAlign w:val="superscript"/>
          <w:lang w:val="en-US"/>
        </w:rPr>
        <w:t>*Education -</w:t>
      </w:r>
      <w:r w:rsidR="004B46B1" w:rsidRPr="00944D8C">
        <w:rPr>
          <w:rFonts w:asciiTheme="minorHAnsi" w:hAnsiTheme="minorHAnsi"/>
          <w:vertAlign w:val="superscript"/>
          <w:lang w:val="en-US"/>
        </w:rPr>
        <w:t xml:space="preserve"> </w:t>
      </w:r>
      <w:r w:rsidRPr="00944D8C">
        <w:rPr>
          <w:rFonts w:asciiTheme="minorHAnsi" w:hAnsiTheme="minorHAnsi"/>
          <w:vertAlign w:val="superscript"/>
          <w:lang w:val="en-US"/>
        </w:rPr>
        <w:t>0,6</w:t>
      </w:r>
      <w:r w:rsidR="004B46B1" w:rsidRPr="00944D8C">
        <w:rPr>
          <w:rFonts w:asciiTheme="minorHAnsi" w:hAnsiTheme="minorHAnsi"/>
          <w:vertAlign w:val="superscript"/>
          <w:lang w:val="en-US"/>
        </w:rPr>
        <w:t>21</w:t>
      </w:r>
      <w:r w:rsidRPr="00944D8C">
        <w:rPr>
          <w:rFonts w:asciiTheme="minorHAnsi" w:hAnsiTheme="minorHAnsi"/>
          <w:vertAlign w:val="superscript"/>
          <w:lang w:val="en-US"/>
        </w:rPr>
        <w:t>*EA</w:t>
      </w:r>
      <w:r w:rsidR="004B46B1" w:rsidRPr="00944D8C">
        <w:rPr>
          <w:rFonts w:asciiTheme="minorHAnsi" w:hAnsiTheme="minorHAnsi"/>
          <w:vertAlign w:val="superscript"/>
          <w:lang w:val="en-US"/>
        </w:rPr>
        <w:t xml:space="preserve"> </w:t>
      </w:r>
      <w:r w:rsidRPr="00944D8C">
        <w:rPr>
          <w:rFonts w:asciiTheme="minorHAnsi" w:hAnsiTheme="minorHAnsi"/>
          <w:vertAlign w:val="superscript"/>
          <w:lang w:val="en-US"/>
        </w:rPr>
        <w:t xml:space="preserve"> -</w:t>
      </w:r>
      <w:r w:rsidR="004B46B1" w:rsidRPr="00944D8C">
        <w:rPr>
          <w:rFonts w:asciiTheme="minorHAnsi" w:hAnsiTheme="minorHAnsi"/>
          <w:vertAlign w:val="superscript"/>
          <w:lang w:val="en-US"/>
        </w:rPr>
        <w:t xml:space="preserve"> </w:t>
      </w:r>
      <w:r w:rsidRPr="00944D8C">
        <w:rPr>
          <w:rFonts w:asciiTheme="minorHAnsi" w:hAnsiTheme="minorHAnsi"/>
          <w:vertAlign w:val="superscript"/>
          <w:lang w:val="en-US"/>
        </w:rPr>
        <w:t>0,5</w:t>
      </w:r>
      <w:r w:rsidR="004B46B1" w:rsidRPr="00944D8C">
        <w:rPr>
          <w:rFonts w:asciiTheme="minorHAnsi" w:hAnsiTheme="minorHAnsi"/>
          <w:vertAlign w:val="superscript"/>
          <w:lang w:val="en-US"/>
        </w:rPr>
        <w:t>34</w:t>
      </w:r>
      <w:r w:rsidRPr="00944D8C">
        <w:rPr>
          <w:rFonts w:asciiTheme="minorHAnsi" w:hAnsiTheme="minorHAnsi"/>
          <w:vertAlign w:val="superscript"/>
          <w:lang w:val="en-US"/>
        </w:rPr>
        <w:t xml:space="preserve">*CO                                 </w:t>
      </w:r>
      <w:r w:rsidRPr="00944D8C">
        <w:rPr>
          <w:rFonts w:asciiTheme="minorHAnsi" w:hAnsiTheme="minorHAnsi"/>
          <w:lang w:val="en-US"/>
        </w:rPr>
        <w:t>1+e</w:t>
      </w:r>
      <w:r w:rsidRPr="00944D8C">
        <w:rPr>
          <w:rFonts w:asciiTheme="minorHAnsi" w:hAnsiTheme="minorHAnsi"/>
          <w:vertAlign w:val="superscript"/>
          <w:lang w:val="en-US"/>
        </w:rPr>
        <w:t xml:space="preserve">          +</w:t>
      </w:r>
      <w:r w:rsidR="004B46B1" w:rsidRPr="00944D8C">
        <w:rPr>
          <w:rFonts w:asciiTheme="minorHAnsi" w:hAnsiTheme="minorHAnsi"/>
          <w:vertAlign w:val="superscript"/>
          <w:lang w:val="en-US"/>
        </w:rPr>
        <w:t xml:space="preserve"> </w:t>
      </w:r>
      <w:r w:rsidRPr="00944D8C">
        <w:rPr>
          <w:rFonts w:asciiTheme="minorHAnsi" w:hAnsiTheme="minorHAnsi"/>
          <w:vertAlign w:val="superscript"/>
          <w:lang w:val="en-US"/>
        </w:rPr>
        <w:t>0,</w:t>
      </w:r>
      <w:r w:rsidR="004B46B1" w:rsidRPr="00944D8C">
        <w:rPr>
          <w:rFonts w:asciiTheme="minorHAnsi" w:hAnsiTheme="minorHAnsi"/>
          <w:vertAlign w:val="superscript"/>
          <w:lang w:val="en-US"/>
        </w:rPr>
        <w:t>731</w:t>
      </w:r>
      <w:r w:rsidRPr="00944D8C">
        <w:rPr>
          <w:rFonts w:asciiTheme="minorHAnsi" w:hAnsiTheme="minorHAnsi"/>
          <w:vertAlign w:val="superscript"/>
          <w:lang w:val="en-US"/>
        </w:rPr>
        <w:t>*Gen_Early</w:t>
      </w:r>
      <w:r w:rsidR="004B46B1" w:rsidRPr="00944D8C">
        <w:rPr>
          <w:rFonts w:asciiTheme="minorHAnsi" w:hAnsiTheme="minorHAnsi"/>
          <w:vertAlign w:val="superscript"/>
          <w:lang w:val="en-US"/>
        </w:rPr>
        <w:t xml:space="preserve"> </w:t>
      </w:r>
      <w:r w:rsidRPr="00944D8C">
        <w:rPr>
          <w:rFonts w:asciiTheme="minorHAnsi" w:hAnsiTheme="minorHAnsi"/>
          <w:vertAlign w:val="superscript"/>
          <w:lang w:val="en-US"/>
        </w:rPr>
        <w:t>+</w:t>
      </w:r>
      <w:r w:rsidR="004B46B1" w:rsidRPr="00944D8C">
        <w:rPr>
          <w:rFonts w:asciiTheme="minorHAnsi" w:hAnsiTheme="minorHAnsi"/>
          <w:vertAlign w:val="superscript"/>
          <w:lang w:val="en-US"/>
        </w:rPr>
        <w:t xml:space="preserve"> </w:t>
      </w:r>
      <w:r w:rsidRPr="00944D8C">
        <w:rPr>
          <w:rFonts w:asciiTheme="minorHAnsi" w:hAnsiTheme="minorHAnsi"/>
          <w:vertAlign w:val="superscript"/>
          <w:lang w:val="en-US"/>
        </w:rPr>
        <w:t>19,8</w:t>
      </w:r>
      <w:r w:rsidR="004B46B1" w:rsidRPr="00944D8C">
        <w:rPr>
          <w:rFonts w:asciiTheme="minorHAnsi" w:hAnsiTheme="minorHAnsi"/>
          <w:vertAlign w:val="superscript"/>
          <w:lang w:val="en-US"/>
        </w:rPr>
        <w:t>14</w:t>
      </w:r>
      <w:r w:rsidRPr="00944D8C">
        <w:rPr>
          <w:rFonts w:asciiTheme="minorHAnsi" w:hAnsiTheme="minorHAnsi"/>
          <w:vertAlign w:val="superscript"/>
          <w:lang w:val="en-US"/>
        </w:rPr>
        <w:t>*Gen_Cor</w:t>
      </w:r>
    </w:p>
    <w:p w:rsidR="00130C58" w:rsidRPr="00944D8C" w:rsidRDefault="00130C58" w:rsidP="00130C58">
      <w:pPr>
        <w:spacing w:line="360" w:lineRule="auto"/>
        <w:jc w:val="both"/>
        <w:rPr>
          <w:rFonts w:asciiTheme="minorHAnsi" w:hAnsiTheme="minorHAnsi"/>
          <w:u w:val="single"/>
          <w:lang w:val="en-US"/>
        </w:rPr>
      </w:pPr>
    </w:p>
    <w:p w:rsidR="00130C58" w:rsidRPr="00944D8C" w:rsidRDefault="00130C58" w:rsidP="00130C58">
      <w:pPr>
        <w:spacing w:line="360" w:lineRule="auto"/>
        <w:jc w:val="both"/>
        <w:rPr>
          <w:rFonts w:asciiTheme="minorHAnsi" w:hAnsiTheme="minorHAnsi"/>
          <w:lang w:val="en-US"/>
        </w:rPr>
      </w:pPr>
      <w:r w:rsidRPr="00944D8C">
        <w:rPr>
          <w:rFonts w:asciiTheme="minorHAnsi" w:hAnsiTheme="minorHAnsi"/>
          <w:lang w:val="en-US"/>
        </w:rPr>
        <w:t>Where P</w:t>
      </w:r>
      <w:r w:rsidRPr="00944D8C">
        <w:rPr>
          <w:rFonts w:asciiTheme="minorHAnsi" w:hAnsiTheme="minorHAnsi"/>
          <w:vertAlign w:val="subscript"/>
          <w:lang w:val="en-US"/>
        </w:rPr>
        <w:t>i</w:t>
      </w:r>
      <w:r w:rsidRPr="00944D8C">
        <w:rPr>
          <w:rFonts w:asciiTheme="minorHAnsi" w:hAnsiTheme="minorHAnsi"/>
          <w:lang w:val="en-US"/>
        </w:rPr>
        <w:t xml:space="preserve">(Y) is the willingness to buy of customer ‘i” based on the included predictor variables and their significance. </w:t>
      </w:r>
    </w:p>
    <w:p w:rsidR="00130C58" w:rsidRPr="00944D8C" w:rsidRDefault="00130C58" w:rsidP="00130C58">
      <w:pPr>
        <w:spacing w:line="360" w:lineRule="auto"/>
        <w:jc w:val="both"/>
        <w:rPr>
          <w:rFonts w:asciiTheme="minorHAnsi" w:hAnsiTheme="minorHAnsi"/>
          <w:lang w:val="en-US"/>
        </w:rPr>
      </w:pPr>
    </w:p>
    <w:p w:rsidR="00130C58" w:rsidRPr="00944D8C" w:rsidRDefault="00130C58" w:rsidP="00130C58">
      <w:pPr>
        <w:spacing w:line="360" w:lineRule="auto"/>
        <w:jc w:val="both"/>
        <w:rPr>
          <w:rFonts w:asciiTheme="minorHAnsi" w:hAnsiTheme="minorHAnsi"/>
          <w:lang w:val="en-US"/>
        </w:rPr>
      </w:pPr>
      <w:r w:rsidRPr="00944D8C">
        <w:rPr>
          <w:rFonts w:asciiTheme="minorHAnsi" w:hAnsiTheme="minorHAnsi"/>
          <w:lang w:val="en-US"/>
        </w:rPr>
        <w:t>The analysis of the “Headphones” model show an overall statistics score of 8,9</w:t>
      </w:r>
      <w:r w:rsidR="004B46B1" w:rsidRPr="00944D8C">
        <w:rPr>
          <w:rFonts w:asciiTheme="minorHAnsi" w:hAnsiTheme="minorHAnsi"/>
          <w:lang w:val="en-US"/>
        </w:rPr>
        <w:t>20</w:t>
      </w:r>
      <w:r w:rsidRPr="00944D8C">
        <w:rPr>
          <w:rFonts w:asciiTheme="minorHAnsi" w:hAnsiTheme="minorHAnsi"/>
          <w:lang w:val="en-US"/>
        </w:rPr>
        <w:t xml:space="preserve"> with</w:t>
      </w:r>
      <w:r w:rsidR="004B46B1" w:rsidRPr="00944D8C">
        <w:rPr>
          <w:rFonts w:asciiTheme="minorHAnsi" w:hAnsiTheme="minorHAnsi"/>
          <w:lang w:val="en-US"/>
        </w:rPr>
        <w:t xml:space="preserve"> a degree of freedom of 8</w:t>
      </w:r>
      <w:r w:rsidRPr="00944D8C">
        <w:rPr>
          <w:rFonts w:asciiTheme="minorHAnsi" w:hAnsiTheme="minorHAnsi"/>
          <w:lang w:val="en-US"/>
        </w:rPr>
        <w:t xml:space="preserve"> which is significant at P &gt; 0,1. This means the coefficients for the variables not in the model are not significantly different from zero. In other words, the addition of one or more of these variables to the model will not significantly affects its predictive power. </w:t>
      </w:r>
      <w:r w:rsidR="00723BC3" w:rsidRPr="00944D8C">
        <w:rPr>
          <w:rFonts w:asciiTheme="minorHAnsi" w:hAnsiTheme="minorHAnsi"/>
          <w:lang w:val="en-US"/>
        </w:rPr>
        <w:t xml:space="preserve">None of the variables </w:t>
      </w:r>
      <w:r w:rsidRPr="00944D8C">
        <w:rPr>
          <w:rFonts w:asciiTheme="minorHAnsi" w:hAnsiTheme="minorHAnsi"/>
          <w:lang w:val="en-US"/>
        </w:rPr>
        <w:t>in this model</w:t>
      </w:r>
      <w:r w:rsidR="00723BC3" w:rsidRPr="00944D8C">
        <w:rPr>
          <w:rFonts w:asciiTheme="minorHAnsi" w:hAnsiTheme="minorHAnsi"/>
          <w:lang w:val="en-US"/>
        </w:rPr>
        <w:t xml:space="preserve"> are significant</w:t>
      </w:r>
      <w:r w:rsidRPr="00944D8C">
        <w:rPr>
          <w:rFonts w:asciiTheme="minorHAnsi" w:hAnsiTheme="minorHAnsi"/>
          <w:lang w:val="en-US"/>
        </w:rPr>
        <w:t>. The -2LL score is 9</w:t>
      </w:r>
      <w:r w:rsidR="00723BC3" w:rsidRPr="00944D8C">
        <w:rPr>
          <w:rFonts w:asciiTheme="minorHAnsi" w:hAnsiTheme="minorHAnsi"/>
          <w:lang w:val="en-US"/>
        </w:rPr>
        <w:t>4</w:t>
      </w:r>
      <w:r w:rsidRPr="00944D8C">
        <w:rPr>
          <w:rFonts w:asciiTheme="minorHAnsi" w:hAnsiTheme="minorHAnsi"/>
          <w:lang w:val="en-US"/>
        </w:rPr>
        <w:t>,</w:t>
      </w:r>
      <w:r w:rsidR="004B46B1" w:rsidRPr="00944D8C">
        <w:rPr>
          <w:rFonts w:asciiTheme="minorHAnsi" w:hAnsiTheme="minorHAnsi"/>
          <w:lang w:val="en-US"/>
        </w:rPr>
        <w:t>21</w:t>
      </w:r>
      <w:r w:rsidR="00723BC3" w:rsidRPr="00944D8C">
        <w:rPr>
          <w:rFonts w:asciiTheme="minorHAnsi" w:hAnsiTheme="minorHAnsi"/>
          <w:lang w:val="en-US"/>
        </w:rPr>
        <w:t>7</w:t>
      </w:r>
      <w:r w:rsidRPr="00944D8C">
        <w:rPr>
          <w:rFonts w:asciiTheme="minorHAnsi" w:hAnsiTheme="minorHAnsi"/>
          <w:lang w:val="en-US"/>
        </w:rPr>
        <w:t xml:space="preserve"> versus 105,445 after adding the predictor variables. This model is better in predicting willingness to buy with the predictor variables included than it was before the predictor variables were included.</w:t>
      </w:r>
    </w:p>
    <w:p w:rsidR="00130C58" w:rsidRPr="00944D8C" w:rsidRDefault="00130C58" w:rsidP="00130C58">
      <w:pPr>
        <w:autoSpaceDE w:val="0"/>
        <w:autoSpaceDN w:val="0"/>
        <w:adjustRightInd w:val="0"/>
        <w:spacing w:line="360" w:lineRule="auto"/>
        <w:jc w:val="both"/>
        <w:rPr>
          <w:rFonts w:ascii="Calibri" w:hAnsi="Calibri" w:cs="Calibri"/>
          <w:lang w:val="en-US"/>
        </w:rPr>
      </w:pPr>
      <w:r w:rsidRPr="00944D8C">
        <w:rPr>
          <w:rFonts w:asciiTheme="minorHAnsi" w:hAnsiTheme="minorHAnsi" w:cs="Calibri"/>
          <w:lang w:val="en-US"/>
        </w:rPr>
        <w:t>The Cox &amp; Snell R² and the Nagelkerke R² are respectively 0,0</w:t>
      </w:r>
      <w:r w:rsidR="00723BC3" w:rsidRPr="00944D8C">
        <w:rPr>
          <w:rFonts w:asciiTheme="minorHAnsi" w:hAnsiTheme="minorHAnsi" w:cs="Calibri"/>
          <w:lang w:val="en-US"/>
        </w:rPr>
        <w:t>81</w:t>
      </w:r>
      <w:r w:rsidRPr="00944D8C">
        <w:rPr>
          <w:rFonts w:asciiTheme="minorHAnsi" w:hAnsiTheme="minorHAnsi" w:cs="Calibri"/>
          <w:lang w:val="en-US"/>
        </w:rPr>
        <w:t xml:space="preserve"> and 0,1</w:t>
      </w:r>
      <w:r w:rsidR="004B46B1" w:rsidRPr="00944D8C">
        <w:rPr>
          <w:rFonts w:asciiTheme="minorHAnsi" w:hAnsiTheme="minorHAnsi" w:cs="Calibri"/>
          <w:lang w:val="en-US"/>
        </w:rPr>
        <w:t>48</w:t>
      </w:r>
      <w:r w:rsidRPr="00944D8C">
        <w:rPr>
          <w:rFonts w:asciiTheme="minorHAnsi" w:hAnsiTheme="minorHAnsi" w:cs="Calibri"/>
          <w:lang w:val="en-US"/>
        </w:rPr>
        <w:t xml:space="preserve"> which means that predictor variables badly predict the outcome of the model.</w:t>
      </w:r>
      <w:r w:rsidRPr="00944D8C">
        <w:rPr>
          <w:rFonts w:asciiTheme="minorHAnsi" w:hAnsiTheme="minorHAnsi"/>
          <w:lang w:val="en-US"/>
        </w:rPr>
        <w:t xml:space="preserve"> </w:t>
      </w:r>
      <w:r w:rsidRPr="00944D8C">
        <w:rPr>
          <w:rFonts w:ascii="Calibri" w:hAnsi="Calibri" w:cs="Calibri"/>
          <w:lang w:val="en-US"/>
        </w:rPr>
        <w:t xml:space="preserve">Hosmer and Lemeshow test show </w:t>
      </w:r>
      <w:r w:rsidR="00DF3A1A">
        <w:rPr>
          <w:rFonts w:ascii="Calibri" w:hAnsi="Calibri" w:cs="Calibri"/>
          <w:lang w:val="en-US"/>
        </w:rPr>
        <w:t>a badly fit of the model</w:t>
      </w:r>
      <w:r w:rsidRPr="00944D8C">
        <w:rPr>
          <w:rFonts w:ascii="Calibri" w:hAnsi="Calibri" w:cs="Calibri"/>
          <w:lang w:val="en-US"/>
        </w:rPr>
        <w:t xml:space="preserve"> with a Chi² of </w:t>
      </w:r>
      <w:r w:rsidR="00723BC3" w:rsidRPr="00944D8C">
        <w:rPr>
          <w:rFonts w:ascii="Calibri" w:hAnsi="Calibri" w:cs="Calibri"/>
          <w:lang w:val="en-US"/>
        </w:rPr>
        <w:t>6</w:t>
      </w:r>
      <w:r w:rsidRPr="00944D8C">
        <w:rPr>
          <w:rFonts w:ascii="Calibri" w:hAnsi="Calibri" w:cs="Calibri"/>
          <w:lang w:val="en-US"/>
        </w:rPr>
        <w:t>,</w:t>
      </w:r>
      <w:r w:rsidR="004B46B1" w:rsidRPr="00944D8C">
        <w:rPr>
          <w:rFonts w:ascii="Calibri" w:hAnsi="Calibri" w:cs="Calibri"/>
          <w:lang w:val="en-US"/>
        </w:rPr>
        <w:t>105</w:t>
      </w:r>
      <w:r w:rsidRPr="00944D8C">
        <w:rPr>
          <w:rFonts w:ascii="Calibri" w:hAnsi="Calibri" w:cs="Calibri"/>
          <w:lang w:val="en-US"/>
        </w:rPr>
        <w:t xml:space="preserve"> for 8 degrees of freedom and a significance of 0,</w:t>
      </w:r>
      <w:r w:rsidR="004B46B1" w:rsidRPr="00944D8C">
        <w:rPr>
          <w:rFonts w:ascii="Calibri" w:hAnsi="Calibri" w:cs="Calibri"/>
          <w:lang w:val="en-US"/>
        </w:rPr>
        <w:t>635</w:t>
      </w:r>
      <w:r w:rsidRPr="00944D8C">
        <w:rPr>
          <w:rFonts w:ascii="Calibri" w:hAnsi="Calibri" w:cs="Calibri"/>
          <w:lang w:val="en-US"/>
        </w:rPr>
        <w:t>.</w:t>
      </w:r>
    </w:p>
    <w:p w:rsidR="00723BC3" w:rsidRPr="00944D8C" w:rsidRDefault="00400A1C" w:rsidP="00FE116D">
      <w:pPr>
        <w:pStyle w:val="Subtitle"/>
        <w:rPr>
          <w:lang w:val="en-US"/>
        </w:rPr>
      </w:pPr>
      <w:bookmarkStart w:id="31" w:name="_Toc350860826"/>
      <w:r w:rsidRPr="00944D8C">
        <w:rPr>
          <w:lang w:val="en-US"/>
        </w:rPr>
        <w:lastRenderedPageBreak/>
        <w:t xml:space="preserve">4.3 </w:t>
      </w:r>
      <w:r w:rsidR="00723BC3" w:rsidRPr="00944D8C">
        <w:rPr>
          <w:lang w:val="en-US"/>
        </w:rPr>
        <w:t>Results</w:t>
      </w:r>
      <w:bookmarkEnd w:id="31"/>
    </w:p>
    <w:p w:rsidR="00723BC3" w:rsidRPr="00944D8C" w:rsidRDefault="00723BC3">
      <w:pPr>
        <w:rPr>
          <w:rFonts w:asciiTheme="minorHAnsi" w:hAnsiTheme="minorHAnsi"/>
          <w:b/>
          <w:i/>
          <w:lang w:val="en-US"/>
        </w:rPr>
      </w:pPr>
    </w:p>
    <w:p w:rsidR="00CC1676" w:rsidRPr="00944D8C" w:rsidRDefault="00CC1676" w:rsidP="00CC1676">
      <w:pPr>
        <w:spacing w:line="360" w:lineRule="auto"/>
        <w:jc w:val="both"/>
        <w:rPr>
          <w:rFonts w:asciiTheme="minorHAnsi" w:hAnsiTheme="minorHAnsi"/>
          <w:lang w:val="en-US"/>
        </w:rPr>
      </w:pPr>
      <w:r w:rsidRPr="00944D8C">
        <w:rPr>
          <w:rFonts w:asciiTheme="minorHAnsi" w:hAnsiTheme="minorHAnsi"/>
          <w:lang w:val="en-US"/>
        </w:rPr>
        <w:t xml:space="preserve">For each model, the results will be discussed by pointing out the most important indicators from the output in SPSS. </w:t>
      </w:r>
      <w:r w:rsidR="00DF3A1A">
        <w:rPr>
          <w:rFonts w:asciiTheme="minorHAnsi" w:hAnsiTheme="minorHAnsi"/>
          <w:lang w:val="en-US"/>
        </w:rPr>
        <w:t xml:space="preserve">The green marked faces in figures 9, 10 and 11 stand for the variables used in the analysis.  </w:t>
      </w:r>
      <w:r w:rsidRPr="00944D8C">
        <w:rPr>
          <w:rFonts w:asciiTheme="minorHAnsi" w:hAnsiTheme="minorHAnsi"/>
          <w:lang w:val="en-US"/>
        </w:rPr>
        <w:t xml:space="preserve">The constant (β) and the predictor variables will be discussed in relation to the hypotheses. As written above, the size of the sample is somewhat limited and for this reason an 0.10 alpha will be used for the significant tests. So all parameters will be considered as statistically significant with p-value &lt;=0.10. </w:t>
      </w:r>
    </w:p>
    <w:p w:rsidR="00CC1676" w:rsidRPr="00944D8C" w:rsidRDefault="00CC1676">
      <w:pPr>
        <w:rPr>
          <w:rFonts w:asciiTheme="minorHAnsi" w:hAnsiTheme="minorHAnsi"/>
          <w:lang w:val="en-US"/>
        </w:rPr>
      </w:pPr>
      <w:r w:rsidRPr="00944D8C">
        <w:rPr>
          <w:rFonts w:asciiTheme="minorHAnsi" w:hAnsiTheme="minorHAnsi"/>
          <w:lang w:val="en-US"/>
        </w:rPr>
        <w:t>The SPSS output tables also include the Wald statistic, the standard error and the Ex(B).</w:t>
      </w:r>
    </w:p>
    <w:p w:rsidR="00CC1676" w:rsidRPr="00944D8C" w:rsidRDefault="00CC1676">
      <w:pPr>
        <w:rPr>
          <w:rFonts w:asciiTheme="minorHAnsi" w:hAnsiTheme="minorHAnsi"/>
          <w:lang w:val="en-US"/>
        </w:rPr>
      </w:pPr>
    </w:p>
    <w:p w:rsidR="007378B4" w:rsidRPr="00944D8C" w:rsidRDefault="007378B4">
      <w:pPr>
        <w:rPr>
          <w:rFonts w:asciiTheme="minorHAnsi" w:hAnsiTheme="minorHAnsi"/>
          <w:lang w:val="en-US"/>
        </w:rPr>
      </w:pPr>
      <w:r w:rsidRPr="00944D8C">
        <w:rPr>
          <w:rFonts w:asciiTheme="minorHAnsi" w:hAnsiTheme="minorHAnsi"/>
          <w:lang w:val="en-US"/>
        </w:rPr>
        <w:t>For discussing the results and so examine the hypotheses, the estimation results of the full model (figure 9), the “Jeans” model (figure 10) and the “</w:t>
      </w:r>
      <w:r w:rsidR="00362C1C" w:rsidRPr="00944D8C">
        <w:rPr>
          <w:rFonts w:asciiTheme="minorHAnsi" w:hAnsiTheme="minorHAnsi"/>
          <w:lang w:val="en-US"/>
        </w:rPr>
        <w:t>H</w:t>
      </w:r>
      <w:r w:rsidRPr="00944D8C">
        <w:rPr>
          <w:rFonts w:asciiTheme="minorHAnsi" w:hAnsiTheme="minorHAnsi"/>
          <w:lang w:val="en-US"/>
        </w:rPr>
        <w:t>eadphones” model (figure 11) are needed:</w:t>
      </w:r>
    </w:p>
    <w:p w:rsidR="007378B4" w:rsidRPr="00944D8C" w:rsidRDefault="007378B4">
      <w:pPr>
        <w:rPr>
          <w:rFonts w:asciiTheme="minorHAnsi" w:hAnsiTheme="minorHAnsi"/>
          <w:lang w:val="en-US"/>
        </w:rPr>
      </w:pPr>
    </w:p>
    <w:p w:rsidR="007378B4" w:rsidRPr="00944D8C" w:rsidRDefault="007378B4">
      <w:pPr>
        <w:rPr>
          <w:rFonts w:asciiTheme="minorHAnsi" w:hAnsiTheme="minorHAnsi"/>
          <w:lang w:val="en-US"/>
        </w:rPr>
      </w:pPr>
    </w:p>
    <w:p w:rsidR="007378B4" w:rsidRPr="00944D8C" w:rsidRDefault="007378B4">
      <w:pPr>
        <w:rPr>
          <w:rFonts w:asciiTheme="minorHAnsi" w:hAnsiTheme="minorHAnsi"/>
          <w:lang w:val="en-US"/>
        </w:rPr>
      </w:pPr>
      <w:r w:rsidRPr="00944D8C">
        <w:rPr>
          <w:rFonts w:asciiTheme="minorHAnsi" w:hAnsiTheme="minorHAnsi"/>
          <w:lang w:val="en-US"/>
        </w:rPr>
        <w:t>Full model:</w:t>
      </w:r>
    </w:p>
    <w:p w:rsidR="00851A87" w:rsidRPr="00944D8C" w:rsidRDefault="00851A87" w:rsidP="00851A87">
      <w:pPr>
        <w:autoSpaceDE w:val="0"/>
        <w:autoSpaceDN w:val="0"/>
        <w:adjustRightInd w:val="0"/>
        <w:rPr>
          <w:lang w:val="en-US"/>
        </w:rPr>
      </w:pPr>
    </w:p>
    <w:tbl>
      <w:tblPr>
        <w:tblW w:w="86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24"/>
        <w:gridCol w:w="1622"/>
        <w:gridCol w:w="1011"/>
        <w:gridCol w:w="1009"/>
        <w:gridCol w:w="1010"/>
        <w:gridCol w:w="1010"/>
        <w:gridCol w:w="1010"/>
        <w:gridCol w:w="1010"/>
      </w:tblGrid>
      <w:tr w:rsidR="00851A87" w:rsidRPr="00944D8C">
        <w:trPr>
          <w:cantSplit/>
          <w:tblHeader/>
        </w:trPr>
        <w:tc>
          <w:tcPr>
            <w:tcW w:w="8602" w:type="dxa"/>
            <w:gridSpan w:val="8"/>
            <w:tcBorders>
              <w:top w:val="nil"/>
              <w:left w:val="nil"/>
              <w:bottom w:val="nil"/>
              <w:right w:val="nil"/>
            </w:tcBorders>
            <w:shd w:val="clear" w:color="auto" w:fill="FFFFFF"/>
            <w:vAlign w:val="center"/>
          </w:tcPr>
          <w:p w:rsidR="00851A87" w:rsidRPr="00944D8C" w:rsidRDefault="00851A87" w:rsidP="00851A87">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b/>
                <w:bCs/>
                <w:color w:val="000000"/>
                <w:sz w:val="18"/>
                <w:szCs w:val="18"/>
                <w:lang w:val="en-US"/>
              </w:rPr>
              <w:t>Variables in the Equation</w:t>
            </w:r>
          </w:p>
        </w:tc>
      </w:tr>
      <w:tr w:rsidR="00851A87" w:rsidRPr="00944D8C">
        <w:trPr>
          <w:cantSplit/>
          <w:tblHeader/>
        </w:trPr>
        <w:tc>
          <w:tcPr>
            <w:tcW w:w="2543"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851A87" w:rsidRPr="00944D8C" w:rsidRDefault="00851A87" w:rsidP="00851A87">
            <w:pPr>
              <w:autoSpaceDE w:val="0"/>
              <w:autoSpaceDN w:val="0"/>
              <w:adjustRightInd w:val="0"/>
              <w:jc w:val="center"/>
              <w:rPr>
                <w:lang w:val="en-US"/>
              </w:rPr>
            </w:pPr>
          </w:p>
        </w:tc>
        <w:tc>
          <w:tcPr>
            <w:tcW w:w="1010" w:type="dxa"/>
            <w:tcBorders>
              <w:top w:val="single" w:sz="16" w:space="0" w:color="000000"/>
              <w:left w:val="single" w:sz="16" w:space="0" w:color="000000"/>
              <w:bottom w:val="single" w:sz="16" w:space="0" w:color="000000"/>
            </w:tcBorders>
            <w:shd w:val="clear" w:color="auto" w:fill="FFFFFF"/>
            <w:vAlign w:val="bottom"/>
          </w:tcPr>
          <w:p w:rsidR="00851A87" w:rsidRPr="00944D8C" w:rsidRDefault="00851A87" w:rsidP="00851A87">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B</w:t>
            </w:r>
          </w:p>
        </w:tc>
        <w:tc>
          <w:tcPr>
            <w:tcW w:w="1009" w:type="dxa"/>
            <w:tcBorders>
              <w:top w:val="single" w:sz="16" w:space="0" w:color="000000"/>
              <w:bottom w:val="single" w:sz="16" w:space="0" w:color="000000"/>
            </w:tcBorders>
            <w:shd w:val="clear" w:color="auto" w:fill="FFFFFF"/>
            <w:vAlign w:val="bottom"/>
          </w:tcPr>
          <w:p w:rsidR="00851A87" w:rsidRPr="00944D8C" w:rsidRDefault="00851A87" w:rsidP="00851A87">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S.E.</w:t>
            </w:r>
          </w:p>
        </w:tc>
        <w:tc>
          <w:tcPr>
            <w:tcW w:w="1010" w:type="dxa"/>
            <w:tcBorders>
              <w:top w:val="single" w:sz="16" w:space="0" w:color="000000"/>
              <w:bottom w:val="single" w:sz="16" w:space="0" w:color="000000"/>
            </w:tcBorders>
            <w:shd w:val="clear" w:color="auto" w:fill="FFFFFF"/>
            <w:vAlign w:val="bottom"/>
          </w:tcPr>
          <w:p w:rsidR="00851A87" w:rsidRPr="00944D8C" w:rsidRDefault="00851A87" w:rsidP="00851A87">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Wald</w:t>
            </w:r>
          </w:p>
        </w:tc>
        <w:tc>
          <w:tcPr>
            <w:tcW w:w="1010" w:type="dxa"/>
            <w:tcBorders>
              <w:top w:val="single" w:sz="16" w:space="0" w:color="000000"/>
              <w:bottom w:val="single" w:sz="16" w:space="0" w:color="000000"/>
            </w:tcBorders>
            <w:shd w:val="clear" w:color="auto" w:fill="FFFFFF"/>
            <w:vAlign w:val="bottom"/>
          </w:tcPr>
          <w:p w:rsidR="00851A87" w:rsidRPr="00944D8C" w:rsidRDefault="00851A87" w:rsidP="00851A87">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df</w:t>
            </w:r>
          </w:p>
        </w:tc>
        <w:tc>
          <w:tcPr>
            <w:tcW w:w="1010" w:type="dxa"/>
            <w:tcBorders>
              <w:top w:val="single" w:sz="16" w:space="0" w:color="000000"/>
              <w:bottom w:val="single" w:sz="16" w:space="0" w:color="000000"/>
            </w:tcBorders>
            <w:shd w:val="clear" w:color="auto" w:fill="FFFFFF"/>
            <w:vAlign w:val="bottom"/>
          </w:tcPr>
          <w:p w:rsidR="00851A87" w:rsidRPr="00944D8C" w:rsidRDefault="00851A87" w:rsidP="00851A87">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Sig.</w:t>
            </w:r>
          </w:p>
        </w:tc>
        <w:tc>
          <w:tcPr>
            <w:tcW w:w="1010" w:type="dxa"/>
            <w:tcBorders>
              <w:top w:val="single" w:sz="16" w:space="0" w:color="000000"/>
              <w:bottom w:val="single" w:sz="16" w:space="0" w:color="000000"/>
              <w:right w:val="single" w:sz="16" w:space="0" w:color="000000"/>
            </w:tcBorders>
            <w:shd w:val="clear" w:color="auto" w:fill="FFFFFF"/>
            <w:vAlign w:val="bottom"/>
          </w:tcPr>
          <w:p w:rsidR="00851A87" w:rsidRPr="00944D8C" w:rsidRDefault="00851A87" w:rsidP="00851A87">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Exp(B)</w:t>
            </w:r>
          </w:p>
        </w:tc>
      </w:tr>
      <w:tr w:rsidR="00851A87" w:rsidRPr="00944D8C" w:rsidTr="00851A87">
        <w:trPr>
          <w:cantSplit/>
          <w:tblHeader/>
        </w:trPr>
        <w:tc>
          <w:tcPr>
            <w:tcW w:w="923" w:type="dxa"/>
            <w:vMerge w:val="restart"/>
            <w:tcBorders>
              <w:top w:val="single" w:sz="16" w:space="0" w:color="000000"/>
              <w:left w:val="single" w:sz="16" w:space="0" w:color="000000"/>
              <w:bottom w:val="single" w:sz="16" w:space="0" w:color="000000"/>
              <w:right w:val="nil"/>
            </w:tcBorders>
            <w:shd w:val="clear" w:color="auto" w:fill="FFFFFF"/>
          </w:tcPr>
          <w:p w:rsidR="00851A87" w:rsidRPr="00944D8C" w:rsidRDefault="00851A87" w:rsidP="00851A8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Step 1</w:t>
            </w:r>
            <w:r w:rsidRPr="00944D8C">
              <w:rPr>
                <w:rFonts w:ascii="Arial" w:hAnsi="Arial" w:cs="Arial"/>
                <w:color w:val="000000"/>
                <w:sz w:val="18"/>
                <w:szCs w:val="18"/>
                <w:vertAlign w:val="superscript"/>
                <w:lang w:val="en-US"/>
              </w:rPr>
              <w:t>a</w:t>
            </w:r>
          </w:p>
        </w:tc>
        <w:tc>
          <w:tcPr>
            <w:tcW w:w="1620" w:type="dxa"/>
            <w:tcBorders>
              <w:top w:val="single" w:sz="16" w:space="0" w:color="000000"/>
              <w:left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Gender</w:t>
            </w:r>
          </w:p>
        </w:tc>
        <w:tc>
          <w:tcPr>
            <w:tcW w:w="1010" w:type="dxa"/>
            <w:tcBorders>
              <w:top w:val="single" w:sz="16" w:space="0" w:color="000000"/>
              <w:left w:val="single" w:sz="16" w:space="0" w:color="000000"/>
              <w:bottom w:val="nil"/>
            </w:tcBorders>
            <w:shd w:val="clear" w:color="auto" w:fill="00B050"/>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-2,063</w:t>
            </w:r>
          </w:p>
        </w:tc>
        <w:tc>
          <w:tcPr>
            <w:tcW w:w="1009" w:type="dxa"/>
            <w:tcBorders>
              <w:top w:val="single" w:sz="16" w:space="0" w:color="000000"/>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,911</w:t>
            </w:r>
          </w:p>
        </w:tc>
        <w:tc>
          <w:tcPr>
            <w:tcW w:w="1010" w:type="dxa"/>
            <w:tcBorders>
              <w:top w:val="single" w:sz="16" w:space="0" w:color="000000"/>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5,133</w:t>
            </w:r>
          </w:p>
        </w:tc>
        <w:tc>
          <w:tcPr>
            <w:tcW w:w="1010" w:type="dxa"/>
            <w:tcBorders>
              <w:top w:val="single" w:sz="16" w:space="0" w:color="000000"/>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single" w:sz="16" w:space="0" w:color="000000"/>
              <w:bottom w:val="nil"/>
            </w:tcBorders>
            <w:shd w:val="clear" w:color="auto" w:fill="00B050"/>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,023</w:t>
            </w:r>
          </w:p>
        </w:tc>
        <w:tc>
          <w:tcPr>
            <w:tcW w:w="1010" w:type="dxa"/>
            <w:tcBorders>
              <w:top w:val="single" w:sz="16" w:space="0" w:color="000000"/>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,127</w:t>
            </w:r>
          </w:p>
        </w:tc>
      </w:tr>
      <w:tr w:rsidR="00851A87" w:rsidRPr="00944D8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851A87" w:rsidRPr="00944D8C" w:rsidRDefault="00851A87" w:rsidP="00851A87">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Age</w:t>
            </w:r>
          </w:p>
        </w:tc>
        <w:tc>
          <w:tcPr>
            <w:tcW w:w="1010" w:type="dxa"/>
            <w:tcBorders>
              <w:top w:val="nil"/>
              <w:left w:val="single" w:sz="16" w:space="0" w:color="000000"/>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-,119</w:t>
            </w:r>
          </w:p>
        </w:tc>
        <w:tc>
          <w:tcPr>
            <w:tcW w:w="1009"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,215</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,306</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,580</w:t>
            </w:r>
          </w:p>
        </w:tc>
        <w:tc>
          <w:tcPr>
            <w:tcW w:w="1010" w:type="dxa"/>
            <w:tcBorders>
              <w:top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,888</w:t>
            </w:r>
          </w:p>
        </w:tc>
      </w:tr>
      <w:tr w:rsidR="00851A87" w:rsidRPr="00944D8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851A87" w:rsidRPr="00944D8C" w:rsidRDefault="00851A87" w:rsidP="00851A87">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Monthlyincome</w:t>
            </w:r>
          </w:p>
        </w:tc>
        <w:tc>
          <w:tcPr>
            <w:tcW w:w="1010" w:type="dxa"/>
            <w:tcBorders>
              <w:top w:val="nil"/>
              <w:left w:val="single" w:sz="16" w:space="0" w:color="000000"/>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,157</w:t>
            </w:r>
          </w:p>
        </w:tc>
        <w:tc>
          <w:tcPr>
            <w:tcW w:w="1009"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,198</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,633</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,426</w:t>
            </w:r>
          </w:p>
        </w:tc>
        <w:tc>
          <w:tcPr>
            <w:tcW w:w="1010" w:type="dxa"/>
            <w:tcBorders>
              <w:top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1,170</w:t>
            </w:r>
          </w:p>
        </w:tc>
      </w:tr>
      <w:tr w:rsidR="00851A87" w:rsidRPr="00944D8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851A87" w:rsidRPr="00944D8C" w:rsidRDefault="00851A87" w:rsidP="00851A87">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Education</w:t>
            </w:r>
          </w:p>
        </w:tc>
        <w:tc>
          <w:tcPr>
            <w:tcW w:w="1010" w:type="dxa"/>
            <w:tcBorders>
              <w:top w:val="nil"/>
              <w:left w:val="single" w:sz="16" w:space="0" w:color="000000"/>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,242</w:t>
            </w:r>
          </w:p>
        </w:tc>
        <w:tc>
          <w:tcPr>
            <w:tcW w:w="1009"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,186</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1,696</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,193</w:t>
            </w:r>
          </w:p>
        </w:tc>
        <w:tc>
          <w:tcPr>
            <w:tcW w:w="1010" w:type="dxa"/>
            <w:tcBorders>
              <w:top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1,274</w:t>
            </w:r>
          </w:p>
        </w:tc>
      </w:tr>
      <w:tr w:rsidR="00851A87" w:rsidRPr="00944D8C" w:rsidTr="00851A87">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851A87" w:rsidRPr="00944D8C" w:rsidRDefault="00851A87" w:rsidP="00851A87">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EarlyApproach</w:t>
            </w:r>
          </w:p>
        </w:tc>
        <w:tc>
          <w:tcPr>
            <w:tcW w:w="1010" w:type="dxa"/>
            <w:tcBorders>
              <w:top w:val="nil"/>
              <w:left w:val="single" w:sz="16" w:space="0" w:color="000000"/>
              <w:bottom w:val="nil"/>
            </w:tcBorders>
            <w:shd w:val="clear" w:color="auto" w:fill="00B050"/>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-,284</w:t>
            </w:r>
          </w:p>
        </w:tc>
        <w:tc>
          <w:tcPr>
            <w:tcW w:w="1009"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,470</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,364</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tcBorders>
            <w:shd w:val="clear" w:color="auto" w:fill="00B050"/>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,546</w:t>
            </w:r>
          </w:p>
        </w:tc>
        <w:tc>
          <w:tcPr>
            <w:tcW w:w="1010" w:type="dxa"/>
            <w:tcBorders>
              <w:top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,753</w:t>
            </w:r>
          </w:p>
        </w:tc>
      </w:tr>
      <w:tr w:rsidR="00851A87" w:rsidRPr="00944D8C" w:rsidTr="00851A87">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851A87" w:rsidRPr="00944D8C" w:rsidRDefault="00851A87" w:rsidP="00851A87">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CustomerOrient</w:t>
            </w:r>
          </w:p>
        </w:tc>
        <w:tc>
          <w:tcPr>
            <w:tcW w:w="1010" w:type="dxa"/>
            <w:tcBorders>
              <w:top w:val="nil"/>
              <w:left w:val="single" w:sz="16" w:space="0" w:color="000000"/>
              <w:bottom w:val="nil"/>
            </w:tcBorders>
            <w:shd w:val="clear" w:color="auto" w:fill="00B050"/>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-1,004</w:t>
            </w:r>
          </w:p>
        </w:tc>
        <w:tc>
          <w:tcPr>
            <w:tcW w:w="1009"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,555</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3,272</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tcBorders>
            <w:shd w:val="clear" w:color="auto" w:fill="00B050"/>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,070</w:t>
            </w:r>
          </w:p>
        </w:tc>
        <w:tc>
          <w:tcPr>
            <w:tcW w:w="1010" w:type="dxa"/>
            <w:tcBorders>
              <w:top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,367</w:t>
            </w:r>
          </w:p>
        </w:tc>
      </w:tr>
      <w:tr w:rsidR="00851A87" w:rsidRPr="00944D8C" w:rsidTr="00851A87">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851A87" w:rsidRPr="00944D8C" w:rsidRDefault="00851A87" w:rsidP="00851A87">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gen_early</w:t>
            </w:r>
          </w:p>
        </w:tc>
        <w:tc>
          <w:tcPr>
            <w:tcW w:w="1010" w:type="dxa"/>
            <w:tcBorders>
              <w:top w:val="nil"/>
              <w:left w:val="single" w:sz="16" w:space="0" w:color="000000"/>
              <w:bottom w:val="nil"/>
            </w:tcBorders>
            <w:shd w:val="clear" w:color="auto" w:fill="00B050"/>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,545</w:t>
            </w:r>
          </w:p>
        </w:tc>
        <w:tc>
          <w:tcPr>
            <w:tcW w:w="1009"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,912</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,357</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tcBorders>
            <w:shd w:val="clear" w:color="auto" w:fill="00B050"/>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,550</w:t>
            </w:r>
          </w:p>
        </w:tc>
        <w:tc>
          <w:tcPr>
            <w:tcW w:w="1010" w:type="dxa"/>
            <w:tcBorders>
              <w:top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1,724</w:t>
            </w:r>
          </w:p>
        </w:tc>
      </w:tr>
      <w:tr w:rsidR="00851A87" w:rsidRPr="00944D8C" w:rsidTr="00851A87">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851A87" w:rsidRPr="00944D8C" w:rsidRDefault="00851A87" w:rsidP="00851A87">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gen_cor</w:t>
            </w:r>
          </w:p>
        </w:tc>
        <w:tc>
          <w:tcPr>
            <w:tcW w:w="1010" w:type="dxa"/>
            <w:tcBorders>
              <w:top w:val="nil"/>
              <w:left w:val="single" w:sz="16" w:space="0" w:color="000000"/>
              <w:bottom w:val="nil"/>
            </w:tcBorders>
            <w:shd w:val="clear" w:color="auto" w:fill="00B050"/>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1,992</w:t>
            </w:r>
          </w:p>
        </w:tc>
        <w:tc>
          <w:tcPr>
            <w:tcW w:w="1009"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,973</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4,189</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tcBorders>
            <w:shd w:val="clear" w:color="auto" w:fill="00B050"/>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,041</w:t>
            </w:r>
          </w:p>
        </w:tc>
        <w:tc>
          <w:tcPr>
            <w:tcW w:w="1010" w:type="dxa"/>
            <w:tcBorders>
              <w:top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7,331</w:t>
            </w:r>
          </w:p>
        </w:tc>
      </w:tr>
      <w:tr w:rsidR="00851A87" w:rsidRPr="00944D8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851A87" w:rsidRPr="00944D8C" w:rsidRDefault="00851A87" w:rsidP="00851A87">
            <w:pPr>
              <w:autoSpaceDE w:val="0"/>
              <w:autoSpaceDN w:val="0"/>
              <w:adjustRightInd w:val="0"/>
              <w:rPr>
                <w:rFonts w:ascii="Arial" w:hAnsi="Arial" w:cs="Arial"/>
                <w:color w:val="000000"/>
                <w:sz w:val="18"/>
                <w:szCs w:val="18"/>
                <w:lang w:val="en-US"/>
              </w:rPr>
            </w:pPr>
          </w:p>
        </w:tc>
        <w:tc>
          <w:tcPr>
            <w:tcW w:w="1620" w:type="dxa"/>
            <w:tcBorders>
              <w:top w:val="nil"/>
              <w:left w:val="nil"/>
              <w:bottom w:val="single" w:sz="16" w:space="0" w:color="000000"/>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Constant</w:t>
            </w:r>
          </w:p>
        </w:tc>
        <w:tc>
          <w:tcPr>
            <w:tcW w:w="1010" w:type="dxa"/>
            <w:tcBorders>
              <w:top w:val="nil"/>
              <w:left w:val="single" w:sz="16" w:space="0" w:color="000000"/>
              <w:bottom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-2,336</w:t>
            </w:r>
          </w:p>
        </w:tc>
        <w:tc>
          <w:tcPr>
            <w:tcW w:w="1009" w:type="dxa"/>
            <w:tcBorders>
              <w:top w:val="nil"/>
              <w:bottom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1,263</w:t>
            </w:r>
          </w:p>
        </w:tc>
        <w:tc>
          <w:tcPr>
            <w:tcW w:w="1010" w:type="dxa"/>
            <w:tcBorders>
              <w:top w:val="nil"/>
              <w:bottom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3,418</w:t>
            </w:r>
          </w:p>
        </w:tc>
        <w:tc>
          <w:tcPr>
            <w:tcW w:w="1010" w:type="dxa"/>
            <w:tcBorders>
              <w:top w:val="nil"/>
              <w:bottom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,064</w:t>
            </w:r>
          </w:p>
        </w:tc>
        <w:tc>
          <w:tcPr>
            <w:tcW w:w="1010" w:type="dxa"/>
            <w:tcBorders>
              <w:top w:val="nil"/>
              <w:bottom w:val="single" w:sz="16" w:space="0" w:color="000000"/>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,097</w:t>
            </w:r>
          </w:p>
        </w:tc>
      </w:tr>
      <w:tr w:rsidR="00851A87" w:rsidRPr="009A7DCF">
        <w:trPr>
          <w:cantSplit/>
        </w:trPr>
        <w:tc>
          <w:tcPr>
            <w:tcW w:w="8602" w:type="dxa"/>
            <w:gridSpan w:val="8"/>
            <w:tcBorders>
              <w:top w:val="nil"/>
              <w:left w:val="nil"/>
              <w:bottom w:val="nil"/>
              <w:right w:val="nil"/>
            </w:tcBorders>
            <w:shd w:val="clear" w:color="auto" w:fill="FFFFFF"/>
          </w:tcPr>
          <w:p w:rsidR="00851A87" w:rsidRPr="00944D8C" w:rsidRDefault="00851A87" w:rsidP="00851A8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a. Variable(s) entered on step 1: Gender, Age, Monthlyincome, Education, EarlyApproach, CustomerOrient, gen_early, gen_cor.</w:t>
            </w:r>
          </w:p>
        </w:tc>
      </w:tr>
    </w:tbl>
    <w:p w:rsidR="00851A87" w:rsidRPr="00944D8C" w:rsidRDefault="00851A87">
      <w:pPr>
        <w:rPr>
          <w:rFonts w:asciiTheme="minorHAnsi" w:hAnsiTheme="minorHAnsi"/>
          <w:b/>
          <w:sz w:val="20"/>
          <w:szCs w:val="20"/>
          <w:lang w:val="en-US"/>
        </w:rPr>
      </w:pPr>
    </w:p>
    <w:p w:rsidR="007378B4" w:rsidRPr="00944D8C" w:rsidRDefault="007378B4">
      <w:pPr>
        <w:rPr>
          <w:rFonts w:asciiTheme="minorHAnsi" w:hAnsiTheme="minorHAnsi"/>
          <w:sz w:val="20"/>
          <w:szCs w:val="20"/>
          <w:lang w:val="en-US"/>
        </w:rPr>
      </w:pPr>
      <w:r w:rsidRPr="00944D8C">
        <w:rPr>
          <w:rFonts w:asciiTheme="minorHAnsi" w:hAnsiTheme="minorHAnsi"/>
          <w:b/>
          <w:sz w:val="20"/>
          <w:szCs w:val="20"/>
          <w:lang w:val="en-US"/>
        </w:rPr>
        <w:t xml:space="preserve">Figure 9: </w:t>
      </w:r>
      <w:r w:rsidR="00476085">
        <w:rPr>
          <w:rFonts w:asciiTheme="minorHAnsi" w:hAnsiTheme="minorHAnsi"/>
          <w:sz w:val="20"/>
          <w:szCs w:val="20"/>
          <w:lang w:val="en-US"/>
        </w:rPr>
        <w:t>E</w:t>
      </w:r>
      <w:r w:rsidRPr="00944D8C">
        <w:rPr>
          <w:rFonts w:asciiTheme="minorHAnsi" w:hAnsiTheme="minorHAnsi"/>
          <w:sz w:val="20"/>
          <w:szCs w:val="20"/>
          <w:lang w:val="en-US"/>
        </w:rPr>
        <w:t>stimation results for full model</w:t>
      </w:r>
    </w:p>
    <w:p w:rsidR="007378B4" w:rsidRPr="00944D8C" w:rsidRDefault="007378B4">
      <w:pPr>
        <w:rPr>
          <w:rFonts w:asciiTheme="minorHAnsi" w:hAnsiTheme="minorHAnsi"/>
          <w:lang w:val="en-US"/>
        </w:rPr>
      </w:pPr>
    </w:p>
    <w:p w:rsidR="00400A1C" w:rsidRPr="00944D8C" w:rsidRDefault="00400A1C">
      <w:pPr>
        <w:rPr>
          <w:rFonts w:asciiTheme="minorHAnsi" w:hAnsiTheme="minorHAnsi"/>
          <w:lang w:val="en-US"/>
        </w:rPr>
      </w:pPr>
    </w:p>
    <w:p w:rsidR="00400A1C" w:rsidRPr="00944D8C" w:rsidRDefault="00400A1C">
      <w:pPr>
        <w:rPr>
          <w:rFonts w:asciiTheme="minorHAnsi" w:hAnsiTheme="minorHAnsi"/>
          <w:lang w:val="en-US"/>
        </w:rPr>
      </w:pPr>
    </w:p>
    <w:p w:rsidR="00400A1C" w:rsidRPr="00944D8C" w:rsidRDefault="00400A1C">
      <w:pPr>
        <w:rPr>
          <w:rFonts w:asciiTheme="minorHAnsi" w:hAnsiTheme="minorHAnsi"/>
          <w:lang w:val="en-US"/>
        </w:rPr>
      </w:pPr>
    </w:p>
    <w:p w:rsidR="00400A1C" w:rsidRPr="00944D8C" w:rsidRDefault="00400A1C">
      <w:pPr>
        <w:rPr>
          <w:rFonts w:asciiTheme="minorHAnsi" w:hAnsiTheme="minorHAnsi"/>
          <w:lang w:val="en-US"/>
        </w:rPr>
      </w:pPr>
    </w:p>
    <w:p w:rsidR="00400A1C" w:rsidRPr="00944D8C" w:rsidRDefault="00400A1C">
      <w:pPr>
        <w:rPr>
          <w:rFonts w:asciiTheme="minorHAnsi" w:hAnsiTheme="minorHAnsi"/>
          <w:lang w:val="en-US"/>
        </w:rPr>
      </w:pPr>
    </w:p>
    <w:p w:rsidR="00851A87" w:rsidRPr="00944D8C" w:rsidRDefault="00851A87">
      <w:pPr>
        <w:rPr>
          <w:rFonts w:asciiTheme="minorHAnsi" w:hAnsiTheme="minorHAnsi"/>
          <w:lang w:val="en-US"/>
        </w:rPr>
      </w:pPr>
    </w:p>
    <w:p w:rsidR="00400A1C" w:rsidRPr="00944D8C" w:rsidRDefault="00400A1C">
      <w:pPr>
        <w:rPr>
          <w:rFonts w:asciiTheme="minorHAnsi" w:hAnsiTheme="minorHAnsi"/>
          <w:lang w:val="en-US"/>
        </w:rPr>
      </w:pPr>
    </w:p>
    <w:p w:rsidR="00400A1C" w:rsidRPr="00944D8C" w:rsidRDefault="00400A1C">
      <w:pPr>
        <w:rPr>
          <w:rFonts w:asciiTheme="minorHAnsi" w:hAnsiTheme="minorHAnsi"/>
          <w:lang w:val="en-US"/>
        </w:rPr>
      </w:pPr>
    </w:p>
    <w:p w:rsidR="00400A1C" w:rsidRPr="00944D8C" w:rsidRDefault="00400A1C">
      <w:pPr>
        <w:rPr>
          <w:rFonts w:asciiTheme="minorHAnsi" w:hAnsiTheme="minorHAnsi"/>
          <w:lang w:val="en-US"/>
        </w:rPr>
      </w:pPr>
    </w:p>
    <w:p w:rsidR="00400A1C" w:rsidRPr="00944D8C" w:rsidRDefault="00400A1C">
      <w:pPr>
        <w:rPr>
          <w:rFonts w:asciiTheme="minorHAnsi" w:hAnsiTheme="minorHAnsi"/>
          <w:lang w:val="en-US"/>
        </w:rPr>
      </w:pPr>
    </w:p>
    <w:p w:rsidR="00400A1C" w:rsidRPr="00944D8C" w:rsidRDefault="00400A1C">
      <w:pPr>
        <w:rPr>
          <w:rFonts w:asciiTheme="minorHAnsi" w:hAnsiTheme="minorHAnsi"/>
          <w:lang w:val="en-US"/>
        </w:rPr>
      </w:pPr>
    </w:p>
    <w:p w:rsidR="007378B4" w:rsidRPr="00944D8C" w:rsidRDefault="007378B4">
      <w:pPr>
        <w:rPr>
          <w:rFonts w:asciiTheme="minorHAnsi" w:hAnsiTheme="minorHAnsi"/>
          <w:lang w:val="en-US"/>
        </w:rPr>
      </w:pPr>
      <w:r w:rsidRPr="00944D8C">
        <w:rPr>
          <w:rFonts w:asciiTheme="minorHAnsi" w:hAnsiTheme="minorHAnsi"/>
          <w:lang w:val="en-US"/>
        </w:rPr>
        <w:t>“Jeans” model:</w:t>
      </w:r>
    </w:p>
    <w:p w:rsidR="007378B4" w:rsidRPr="00944D8C" w:rsidRDefault="007378B4" w:rsidP="007378B4">
      <w:pPr>
        <w:autoSpaceDE w:val="0"/>
        <w:autoSpaceDN w:val="0"/>
        <w:adjustRightInd w:val="0"/>
        <w:rPr>
          <w:lang w:val="en-US"/>
        </w:rPr>
      </w:pPr>
    </w:p>
    <w:p w:rsidR="00851A87" w:rsidRPr="00944D8C" w:rsidRDefault="00851A87" w:rsidP="00851A87">
      <w:pPr>
        <w:autoSpaceDE w:val="0"/>
        <w:autoSpaceDN w:val="0"/>
        <w:adjustRightInd w:val="0"/>
        <w:rPr>
          <w:lang w:val="en-US"/>
        </w:rPr>
      </w:pPr>
    </w:p>
    <w:tbl>
      <w:tblPr>
        <w:tblW w:w="86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24"/>
        <w:gridCol w:w="1622"/>
        <w:gridCol w:w="1011"/>
        <w:gridCol w:w="1009"/>
        <w:gridCol w:w="1010"/>
        <w:gridCol w:w="1010"/>
        <w:gridCol w:w="1010"/>
        <w:gridCol w:w="1010"/>
      </w:tblGrid>
      <w:tr w:rsidR="00851A87" w:rsidRPr="00944D8C">
        <w:trPr>
          <w:cantSplit/>
          <w:tblHeader/>
        </w:trPr>
        <w:tc>
          <w:tcPr>
            <w:tcW w:w="8602" w:type="dxa"/>
            <w:gridSpan w:val="8"/>
            <w:tcBorders>
              <w:top w:val="nil"/>
              <w:left w:val="nil"/>
              <w:bottom w:val="nil"/>
              <w:right w:val="nil"/>
            </w:tcBorders>
            <w:shd w:val="clear" w:color="auto" w:fill="FFFFFF"/>
            <w:vAlign w:val="center"/>
          </w:tcPr>
          <w:p w:rsidR="00851A87" w:rsidRPr="00944D8C" w:rsidRDefault="00851A87" w:rsidP="00851A87">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b/>
                <w:bCs/>
                <w:color w:val="000000"/>
                <w:sz w:val="18"/>
                <w:szCs w:val="18"/>
                <w:lang w:val="en-US"/>
              </w:rPr>
              <w:t>Variables in the Equation</w:t>
            </w:r>
          </w:p>
        </w:tc>
      </w:tr>
      <w:tr w:rsidR="00851A87" w:rsidRPr="00944D8C">
        <w:trPr>
          <w:cantSplit/>
          <w:tblHeader/>
        </w:trPr>
        <w:tc>
          <w:tcPr>
            <w:tcW w:w="2543"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851A87" w:rsidRPr="00944D8C" w:rsidRDefault="00851A87" w:rsidP="00851A87">
            <w:pPr>
              <w:autoSpaceDE w:val="0"/>
              <w:autoSpaceDN w:val="0"/>
              <w:adjustRightInd w:val="0"/>
              <w:jc w:val="center"/>
              <w:rPr>
                <w:lang w:val="en-US"/>
              </w:rPr>
            </w:pPr>
          </w:p>
        </w:tc>
        <w:tc>
          <w:tcPr>
            <w:tcW w:w="1010" w:type="dxa"/>
            <w:tcBorders>
              <w:top w:val="single" w:sz="16" w:space="0" w:color="000000"/>
              <w:left w:val="single" w:sz="16" w:space="0" w:color="000000"/>
              <w:bottom w:val="single" w:sz="16" w:space="0" w:color="000000"/>
            </w:tcBorders>
            <w:shd w:val="clear" w:color="auto" w:fill="FFFFFF"/>
            <w:vAlign w:val="bottom"/>
          </w:tcPr>
          <w:p w:rsidR="00851A87" w:rsidRPr="00944D8C" w:rsidRDefault="00851A87" w:rsidP="00851A87">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B</w:t>
            </w:r>
          </w:p>
        </w:tc>
        <w:tc>
          <w:tcPr>
            <w:tcW w:w="1009" w:type="dxa"/>
            <w:tcBorders>
              <w:top w:val="single" w:sz="16" w:space="0" w:color="000000"/>
              <w:bottom w:val="single" w:sz="16" w:space="0" w:color="000000"/>
            </w:tcBorders>
            <w:shd w:val="clear" w:color="auto" w:fill="FFFFFF"/>
            <w:vAlign w:val="bottom"/>
          </w:tcPr>
          <w:p w:rsidR="00851A87" w:rsidRPr="00944D8C" w:rsidRDefault="00851A87" w:rsidP="00851A87">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S.E.</w:t>
            </w:r>
          </w:p>
        </w:tc>
        <w:tc>
          <w:tcPr>
            <w:tcW w:w="1010" w:type="dxa"/>
            <w:tcBorders>
              <w:top w:val="single" w:sz="16" w:space="0" w:color="000000"/>
              <w:bottom w:val="single" w:sz="16" w:space="0" w:color="000000"/>
            </w:tcBorders>
            <w:shd w:val="clear" w:color="auto" w:fill="FFFFFF"/>
            <w:vAlign w:val="bottom"/>
          </w:tcPr>
          <w:p w:rsidR="00851A87" w:rsidRPr="00944D8C" w:rsidRDefault="00851A87" w:rsidP="00851A87">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Wald</w:t>
            </w:r>
          </w:p>
        </w:tc>
        <w:tc>
          <w:tcPr>
            <w:tcW w:w="1010" w:type="dxa"/>
            <w:tcBorders>
              <w:top w:val="single" w:sz="16" w:space="0" w:color="000000"/>
              <w:bottom w:val="single" w:sz="16" w:space="0" w:color="000000"/>
            </w:tcBorders>
            <w:shd w:val="clear" w:color="auto" w:fill="FFFFFF"/>
            <w:vAlign w:val="bottom"/>
          </w:tcPr>
          <w:p w:rsidR="00851A87" w:rsidRPr="00944D8C" w:rsidRDefault="00851A87" w:rsidP="00851A87">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df</w:t>
            </w:r>
          </w:p>
        </w:tc>
        <w:tc>
          <w:tcPr>
            <w:tcW w:w="1010" w:type="dxa"/>
            <w:tcBorders>
              <w:top w:val="single" w:sz="16" w:space="0" w:color="000000"/>
              <w:bottom w:val="single" w:sz="16" w:space="0" w:color="000000"/>
            </w:tcBorders>
            <w:shd w:val="clear" w:color="auto" w:fill="FFFFFF"/>
            <w:vAlign w:val="bottom"/>
          </w:tcPr>
          <w:p w:rsidR="00851A87" w:rsidRPr="00944D8C" w:rsidRDefault="00851A87" w:rsidP="00851A87">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Sig.</w:t>
            </w:r>
          </w:p>
        </w:tc>
        <w:tc>
          <w:tcPr>
            <w:tcW w:w="1010" w:type="dxa"/>
            <w:tcBorders>
              <w:top w:val="single" w:sz="16" w:space="0" w:color="000000"/>
              <w:bottom w:val="single" w:sz="16" w:space="0" w:color="000000"/>
              <w:right w:val="single" w:sz="16" w:space="0" w:color="000000"/>
            </w:tcBorders>
            <w:shd w:val="clear" w:color="auto" w:fill="FFFFFF"/>
            <w:vAlign w:val="bottom"/>
          </w:tcPr>
          <w:p w:rsidR="00851A87" w:rsidRPr="00944D8C" w:rsidRDefault="00851A87" w:rsidP="00851A87">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Exp(B)</w:t>
            </w:r>
          </w:p>
        </w:tc>
      </w:tr>
      <w:tr w:rsidR="00851A87" w:rsidRPr="00944D8C" w:rsidTr="00851A87">
        <w:trPr>
          <w:cantSplit/>
          <w:tblHeader/>
        </w:trPr>
        <w:tc>
          <w:tcPr>
            <w:tcW w:w="923" w:type="dxa"/>
            <w:vMerge w:val="restart"/>
            <w:tcBorders>
              <w:top w:val="single" w:sz="16" w:space="0" w:color="000000"/>
              <w:left w:val="single" w:sz="16" w:space="0" w:color="000000"/>
              <w:bottom w:val="single" w:sz="16" w:space="0" w:color="000000"/>
              <w:right w:val="nil"/>
            </w:tcBorders>
            <w:shd w:val="clear" w:color="auto" w:fill="FFFFFF"/>
          </w:tcPr>
          <w:p w:rsidR="00851A87" w:rsidRPr="00944D8C" w:rsidRDefault="00851A87" w:rsidP="00851A8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Step 1</w:t>
            </w:r>
            <w:r w:rsidRPr="00944D8C">
              <w:rPr>
                <w:rFonts w:ascii="Arial" w:hAnsi="Arial" w:cs="Arial"/>
                <w:color w:val="000000"/>
                <w:sz w:val="18"/>
                <w:szCs w:val="18"/>
                <w:vertAlign w:val="superscript"/>
                <w:lang w:val="en-US"/>
              </w:rPr>
              <w:t>a</w:t>
            </w:r>
          </w:p>
        </w:tc>
        <w:tc>
          <w:tcPr>
            <w:tcW w:w="1620" w:type="dxa"/>
            <w:tcBorders>
              <w:top w:val="single" w:sz="16" w:space="0" w:color="000000"/>
              <w:left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Gender</w:t>
            </w:r>
          </w:p>
        </w:tc>
        <w:tc>
          <w:tcPr>
            <w:tcW w:w="1010" w:type="dxa"/>
            <w:tcBorders>
              <w:top w:val="single" w:sz="16" w:space="0" w:color="000000"/>
              <w:left w:val="single" w:sz="16" w:space="0" w:color="000000"/>
              <w:bottom w:val="nil"/>
            </w:tcBorders>
            <w:shd w:val="clear" w:color="auto" w:fill="00B050"/>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-1,086</w:t>
            </w:r>
          </w:p>
        </w:tc>
        <w:tc>
          <w:tcPr>
            <w:tcW w:w="1009" w:type="dxa"/>
            <w:tcBorders>
              <w:top w:val="single" w:sz="16" w:space="0" w:color="000000"/>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1,096</w:t>
            </w:r>
          </w:p>
        </w:tc>
        <w:tc>
          <w:tcPr>
            <w:tcW w:w="1010" w:type="dxa"/>
            <w:tcBorders>
              <w:top w:val="single" w:sz="16" w:space="0" w:color="000000"/>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,983</w:t>
            </w:r>
          </w:p>
        </w:tc>
        <w:tc>
          <w:tcPr>
            <w:tcW w:w="1010" w:type="dxa"/>
            <w:tcBorders>
              <w:top w:val="single" w:sz="16" w:space="0" w:color="000000"/>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single" w:sz="16" w:space="0" w:color="000000"/>
              <w:bottom w:val="nil"/>
            </w:tcBorders>
            <w:shd w:val="clear" w:color="auto" w:fill="00B050"/>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,321</w:t>
            </w:r>
          </w:p>
        </w:tc>
        <w:tc>
          <w:tcPr>
            <w:tcW w:w="1010" w:type="dxa"/>
            <w:tcBorders>
              <w:top w:val="single" w:sz="16" w:space="0" w:color="000000"/>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,337</w:t>
            </w:r>
          </w:p>
        </w:tc>
      </w:tr>
      <w:tr w:rsidR="00851A87" w:rsidRPr="00944D8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851A87" w:rsidRPr="00944D8C" w:rsidRDefault="00851A87" w:rsidP="00851A87">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Age</w:t>
            </w:r>
          </w:p>
        </w:tc>
        <w:tc>
          <w:tcPr>
            <w:tcW w:w="1010" w:type="dxa"/>
            <w:tcBorders>
              <w:top w:val="nil"/>
              <w:left w:val="single" w:sz="16" w:space="0" w:color="000000"/>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-,124</w:t>
            </w:r>
          </w:p>
        </w:tc>
        <w:tc>
          <w:tcPr>
            <w:tcW w:w="1009"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,304</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,167</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,683</w:t>
            </w:r>
          </w:p>
        </w:tc>
        <w:tc>
          <w:tcPr>
            <w:tcW w:w="1010" w:type="dxa"/>
            <w:tcBorders>
              <w:top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,883</w:t>
            </w:r>
          </w:p>
        </w:tc>
      </w:tr>
      <w:tr w:rsidR="00851A87" w:rsidRPr="00944D8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851A87" w:rsidRPr="00944D8C" w:rsidRDefault="00851A87" w:rsidP="00851A87">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Monthlyincome</w:t>
            </w:r>
          </w:p>
        </w:tc>
        <w:tc>
          <w:tcPr>
            <w:tcW w:w="1010" w:type="dxa"/>
            <w:tcBorders>
              <w:top w:val="nil"/>
              <w:left w:val="single" w:sz="16" w:space="0" w:color="000000"/>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-,035</w:t>
            </w:r>
          </w:p>
        </w:tc>
        <w:tc>
          <w:tcPr>
            <w:tcW w:w="1009"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,295</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,014</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,907</w:t>
            </w:r>
          </w:p>
        </w:tc>
        <w:tc>
          <w:tcPr>
            <w:tcW w:w="1010" w:type="dxa"/>
            <w:tcBorders>
              <w:top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,966</w:t>
            </w:r>
          </w:p>
        </w:tc>
      </w:tr>
      <w:tr w:rsidR="00851A87" w:rsidRPr="00944D8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851A87" w:rsidRPr="00944D8C" w:rsidRDefault="00851A87" w:rsidP="00851A87">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Education</w:t>
            </w:r>
          </w:p>
        </w:tc>
        <w:tc>
          <w:tcPr>
            <w:tcW w:w="1010" w:type="dxa"/>
            <w:tcBorders>
              <w:top w:val="nil"/>
              <w:left w:val="single" w:sz="16" w:space="0" w:color="000000"/>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,371</w:t>
            </w:r>
          </w:p>
        </w:tc>
        <w:tc>
          <w:tcPr>
            <w:tcW w:w="1009"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,279</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1,768</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,184</w:t>
            </w:r>
          </w:p>
        </w:tc>
        <w:tc>
          <w:tcPr>
            <w:tcW w:w="1010" w:type="dxa"/>
            <w:tcBorders>
              <w:top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1,449</w:t>
            </w:r>
          </w:p>
        </w:tc>
      </w:tr>
      <w:tr w:rsidR="00851A87" w:rsidRPr="00944D8C" w:rsidTr="00851A87">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851A87" w:rsidRPr="00944D8C" w:rsidRDefault="00851A87" w:rsidP="00851A87">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EarlyApproach</w:t>
            </w:r>
          </w:p>
        </w:tc>
        <w:tc>
          <w:tcPr>
            <w:tcW w:w="1010" w:type="dxa"/>
            <w:tcBorders>
              <w:top w:val="nil"/>
              <w:left w:val="single" w:sz="16" w:space="0" w:color="000000"/>
              <w:bottom w:val="nil"/>
            </w:tcBorders>
            <w:shd w:val="clear" w:color="auto" w:fill="00B050"/>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,095</w:t>
            </w:r>
          </w:p>
        </w:tc>
        <w:tc>
          <w:tcPr>
            <w:tcW w:w="1009"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,715</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,018</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tcBorders>
            <w:shd w:val="clear" w:color="auto" w:fill="00B050"/>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,894</w:t>
            </w:r>
          </w:p>
        </w:tc>
        <w:tc>
          <w:tcPr>
            <w:tcW w:w="1010" w:type="dxa"/>
            <w:tcBorders>
              <w:top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1,100</w:t>
            </w:r>
          </w:p>
        </w:tc>
      </w:tr>
      <w:tr w:rsidR="00851A87" w:rsidRPr="00944D8C" w:rsidTr="00851A87">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851A87" w:rsidRPr="00944D8C" w:rsidRDefault="00851A87" w:rsidP="00851A87">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CustomerOrient</w:t>
            </w:r>
          </w:p>
        </w:tc>
        <w:tc>
          <w:tcPr>
            <w:tcW w:w="1010" w:type="dxa"/>
            <w:tcBorders>
              <w:top w:val="nil"/>
              <w:left w:val="single" w:sz="16" w:space="0" w:color="000000"/>
              <w:bottom w:val="nil"/>
            </w:tcBorders>
            <w:shd w:val="clear" w:color="auto" w:fill="00B050"/>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-1,536</w:t>
            </w:r>
          </w:p>
        </w:tc>
        <w:tc>
          <w:tcPr>
            <w:tcW w:w="1009"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,843</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3,320</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tcBorders>
            <w:shd w:val="clear" w:color="auto" w:fill="00B050"/>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,068</w:t>
            </w:r>
          </w:p>
        </w:tc>
        <w:tc>
          <w:tcPr>
            <w:tcW w:w="1010" w:type="dxa"/>
            <w:tcBorders>
              <w:top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,215</w:t>
            </w:r>
          </w:p>
        </w:tc>
      </w:tr>
      <w:tr w:rsidR="00851A87" w:rsidRPr="00944D8C" w:rsidTr="00851A87">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851A87" w:rsidRPr="00944D8C" w:rsidRDefault="00851A87" w:rsidP="00851A87">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gen_early</w:t>
            </w:r>
          </w:p>
        </w:tc>
        <w:tc>
          <w:tcPr>
            <w:tcW w:w="1010" w:type="dxa"/>
            <w:tcBorders>
              <w:top w:val="nil"/>
              <w:left w:val="single" w:sz="16" w:space="0" w:color="000000"/>
              <w:bottom w:val="nil"/>
            </w:tcBorders>
            <w:shd w:val="clear" w:color="auto" w:fill="00B050"/>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,204</w:t>
            </w:r>
          </w:p>
        </w:tc>
        <w:tc>
          <w:tcPr>
            <w:tcW w:w="1009"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1,215</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,028</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tcBorders>
            <w:shd w:val="clear" w:color="auto" w:fill="00B050"/>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,867</w:t>
            </w:r>
          </w:p>
        </w:tc>
        <w:tc>
          <w:tcPr>
            <w:tcW w:w="1010" w:type="dxa"/>
            <w:tcBorders>
              <w:top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1,226</w:t>
            </w:r>
          </w:p>
        </w:tc>
      </w:tr>
      <w:tr w:rsidR="00851A87" w:rsidRPr="00944D8C" w:rsidTr="00851A87">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851A87" w:rsidRPr="00944D8C" w:rsidRDefault="00851A87" w:rsidP="00851A87">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gen_cor</w:t>
            </w:r>
          </w:p>
        </w:tc>
        <w:tc>
          <w:tcPr>
            <w:tcW w:w="1010" w:type="dxa"/>
            <w:tcBorders>
              <w:top w:val="nil"/>
              <w:left w:val="single" w:sz="16" w:space="0" w:color="000000"/>
              <w:bottom w:val="nil"/>
            </w:tcBorders>
            <w:shd w:val="clear" w:color="auto" w:fill="00B050"/>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1,628</w:t>
            </w:r>
          </w:p>
        </w:tc>
        <w:tc>
          <w:tcPr>
            <w:tcW w:w="1009"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1,210</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1,809</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tcBorders>
            <w:shd w:val="clear" w:color="auto" w:fill="00B050"/>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,179</w:t>
            </w:r>
          </w:p>
        </w:tc>
        <w:tc>
          <w:tcPr>
            <w:tcW w:w="1010" w:type="dxa"/>
            <w:tcBorders>
              <w:top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5,095</w:t>
            </w:r>
          </w:p>
        </w:tc>
      </w:tr>
      <w:tr w:rsidR="00851A87" w:rsidRPr="00944D8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851A87" w:rsidRPr="00944D8C" w:rsidRDefault="00851A87" w:rsidP="00851A87">
            <w:pPr>
              <w:autoSpaceDE w:val="0"/>
              <w:autoSpaceDN w:val="0"/>
              <w:adjustRightInd w:val="0"/>
              <w:rPr>
                <w:rFonts w:ascii="Arial" w:hAnsi="Arial" w:cs="Arial"/>
                <w:color w:val="000000"/>
                <w:sz w:val="18"/>
                <w:szCs w:val="18"/>
                <w:lang w:val="en-US"/>
              </w:rPr>
            </w:pPr>
          </w:p>
        </w:tc>
        <w:tc>
          <w:tcPr>
            <w:tcW w:w="1620" w:type="dxa"/>
            <w:tcBorders>
              <w:top w:val="nil"/>
              <w:left w:val="nil"/>
              <w:bottom w:val="single" w:sz="16" w:space="0" w:color="000000"/>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Constant</w:t>
            </w:r>
          </w:p>
        </w:tc>
        <w:tc>
          <w:tcPr>
            <w:tcW w:w="1010" w:type="dxa"/>
            <w:tcBorders>
              <w:top w:val="nil"/>
              <w:left w:val="single" w:sz="16" w:space="0" w:color="000000"/>
              <w:bottom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-2,478</w:t>
            </w:r>
          </w:p>
        </w:tc>
        <w:tc>
          <w:tcPr>
            <w:tcW w:w="1009" w:type="dxa"/>
            <w:tcBorders>
              <w:top w:val="nil"/>
              <w:bottom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1,866</w:t>
            </w:r>
          </w:p>
        </w:tc>
        <w:tc>
          <w:tcPr>
            <w:tcW w:w="1010" w:type="dxa"/>
            <w:tcBorders>
              <w:top w:val="nil"/>
              <w:bottom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1,765</w:t>
            </w:r>
          </w:p>
        </w:tc>
        <w:tc>
          <w:tcPr>
            <w:tcW w:w="1010" w:type="dxa"/>
            <w:tcBorders>
              <w:top w:val="nil"/>
              <w:bottom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,184</w:t>
            </w:r>
          </w:p>
        </w:tc>
        <w:tc>
          <w:tcPr>
            <w:tcW w:w="1010" w:type="dxa"/>
            <w:tcBorders>
              <w:top w:val="nil"/>
              <w:bottom w:val="single" w:sz="16" w:space="0" w:color="000000"/>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,084</w:t>
            </w:r>
          </w:p>
        </w:tc>
      </w:tr>
      <w:tr w:rsidR="00851A87" w:rsidRPr="00944D8C">
        <w:trPr>
          <w:cantSplit/>
        </w:trPr>
        <w:tc>
          <w:tcPr>
            <w:tcW w:w="8602" w:type="dxa"/>
            <w:gridSpan w:val="8"/>
            <w:tcBorders>
              <w:top w:val="nil"/>
              <w:left w:val="nil"/>
              <w:bottom w:val="nil"/>
              <w:right w:val="nil"/>
            </w:tcBorders>
            <w:shd w:val="clear" w:color="auto" w:fill="FFFFFF"/>
          </w:tcPr>
          <w:p w:rsidR="00476085" w:rsidRPr="00944D8C" w:rsidRDefault="00851A87" w:rsidP="00476085">
            <w:pPr>
              <w:autoSpaceDE w:val="0"/>
              <w:autoSpaceDN w:val="0"/>
              <w:adjustRightInd w:val="0"/>
              <w:spacing w:line="400" w:lineRule="atLeast"/>
              <w:rPr>
                <w:rFonts w:asciiTheme="minorHAnsi" w:hAnsiTheme="minorHAnsi"/>
                <w:b/>
                <w:sz w:val="20"/>
                <w:szCs w:val="20"/>
                <w:lang w:val="en-US"/>
              </w:rPr>
            </w:pPr>
            <w:r w:rsidRPr="00944D8C">
              <w:rPr>
                <w:rFonts w:ascii="Arial" w:hAnsi="Arial" w:cs="Arial"/>
                <w:color w:val="000000"/>
                <w:sz w:val="18"/>
                <w:szCs w:val="18"/>
                <w:lang w:val="en-US"/>
              </w:rPr>
              <w:t>a. Variable(s) entered on step 1: Gender, Age, Monthlyincome, Education, EarlyApproach, CustomerOrient, gen_early, gen_cor.</w:t>
            </w:r>
            <w:r w:rsidR="00476085">
              <w:rPr>
                <w:rFonts w:ascii="Arial" w:hAnsi="Arial" w:cs="Arial"/>
                <w:color w:val="000000"/>
                <w:sz w:val="18"/>
                <w:szCs w:val="18"/>
                <w:lang w:val="en-US"/>
              </w:rPr>
              <w:br/>
            </w:r>
            <w:r w:rsidR="00476085">
              <w:rPr>
                <w:rFonts w:ascii="Arial" w:hAnsi="Arial" w:cs="Arial"/>
                <w:color w:val="000000"/>
                <w:sz w:val="18"/>
                <w:szCs w:val="18"/>
                <w:lang w:val="en-US"/>
              </w:rPr>
              <w:br/>
            </w:r>
            <w:r w:rsidR="00476085" w:rsidRPr="00944D8C">
              <w:rPr>
                <w:rFonts w:asciiTheme="minorHAnsi" w:hAnsiTheme="minorHAnsi"/>
                <w:b/>
                <w:sz w:val="20"/>
                <w:szCs w:val="20"/>
                <w:lang w:val="en-US"/>
              </w:rPr>
              <w:t>Figure 10:</w:t>
            </w:r>
            <w:r w:rsidR="00476085" w:rsidRPr="00944D8C">
              <w:rPr>
                <w:rFonts w:asciiTheme="minorHAnsi" w:hAnsiTheme="minorHAnsi"/>
                <w:sz w:val="20"/>
                <w:szCs w:val="20"/>
                <w:lang w:val="en-US"/>
              </w:rPr>
              <w:t xml:space="preserve"> </w:t>
            </w:r>
            <w:r w:rsidR="00476085">
              <w:rPr>
                <w:rFonts w:asciiTheme="minorHAnsi" w:hAnsiTheme="minorHAnsi"/>
                <w:sz w:val="20"/>
                <w:szCs w:val="20"/>
                <w:lang w:val="en-US"/>
              </w:rPr>
              <w:t>E</w:t>
            </w:r>
            <w:r w:rsidR="00476085" w:rsidRPr="00944D8C">
              <w:rPr>
                <w:rFonts w:asciiTheme="minorHAnsi" w:hAnsiTheme="minorHAnsi"/>
                <w:sz w:val="20"/>
                <w:szCs w:val="20"/>
                <w:lang w:val="en-US"/>
              </w:rPr>
              <w:t>stimation results for “Jeans” model</w:t>
            </w:r>
            <w:r w:rsidR="00476085" w:rsidRPr="00944D8C">
              <w:rPr>
                <w:rFonts w:asciiTheme="minorHAnsi" w:hAnsiTheme="minorHAnsi"/>
                <w:b/>
                <w:sz w:val="20"/>
                <w:szCs w:val="20"/>
                <w:lang w:val="en-US"/>
              </w:rPr>
              <w:t xml:space="preserve"> </w:t>
            </w:r>
          </w:p>
          <w:p w:rsidR="00851A87" w:rsidRPr="00944D8C" w:rsidRDefault="00851A87" w:rsidP="00851A87">
            <w:pPr>
              <w:autoSpaceDE w:val="0"/>
              <w:autoSpaceDN w:val="0"/>
              <w:adjustRightInd w:val="0"/>
              <w:spacing w:line="320" w:lineRule="atLeast"/>
              <w:ind w:left="60" w:right="60"/>
              <w:rPr>
                <w:rFonts w:ascii="Arial" w:hAnsi="Arial" w:cs="Arial"/>
                <w:color w:val="000000"/>
                <w:sz w:val="18"/>
                <w:szCs w:val="18"/>
                <w:lang w:val="en-US"/>
              </w:rPr>
            </w:pPr>
          </w:p>
        </w:tc>
      </w:tr>
    </w:tbl>
    <w:p w:rsidR="007378B4" w:rsidRPr="00944D8C" w:rsidRDefault="007378B4" w:rsidP="007378B4">
      <w:pPr>
        <w:autoSpaceDE w:val="0"/>
        <w:autoSpaceDN w:val="0"/>
        <w:adjustRightInd w:val="0"/>
        <w:spacing w:line="400" w:lineRule="atLeast"/>
        <w:rPr>
          <w:lang w:val="en-US"/>
        </w:rPr>
      </w:pPr>
    </w:p>
    <w:p w:rsidR="007378B4" w:rsidRPr="00944D8C" w:rsidRDefault="007378B4" w:rsidP="00CC1676">
      <w:pPr>
        <w:spacing w:line="360" w:lineRule="auto"/>
        <w:jc w:val="both"/>
        <w:rPr>
          <w:rFonts w:asciiTheme="minorHAnsi" w:hAnsiTheme="minorHAnsi" w:cstheme="minorHAnsi"/>
          <w:lang w:val="en-US"/>
        </w:rPr>
      </w:pPr>
      <w:r w:rsidRPr="00944D8C">
        <w:rPr>
          <w:rFonts w:asciiTheme="minorHAnsi" w:hAnsiTheme="minorHAnsi" w:cstheme="minorHAnsi"/>
          <w:lang w:val="en-US"/>
        </w:rPr>
        <w:t>“Headphones” model:</w:t>
      </w:r>
    </w:p>
    <w:p w:rsidR="007378B4" w:rsidRPr="00944D8C" w:rsidRDefault="007378B4" w:rsidP="007378B4">
      <w:pPr>
        <w:autoSpaceDE w:val="0"/>
        <w:autoSpaceDN w:val="0"/>
        <w:adjustRightInd w:val="0"/>
        <w:rPr>
          <w:lang w:val="en-US"/>
        </w:rPr>
      </w:pPr>
    </w:p>
    <w:tbl>
      <w:tblPr>
        <w:tblW w:w="86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23"/>
        <w:gridCol w:w="1620"/>
        <w:gridCol w:w="1010"/>
        <w:gridCol w:w="1085"/>
        <w:gridCol w:w="1011"/>
        <w:gridCol w:w="1011"/>
        <w:gridCol w:w="1011"/>
        <w:gridCol w:w="1011"/>
      </w:tblGrid>
      <w:tr w:rsidR="002C1F2C" w:rsidRPr="00944D8C" w:rsidTr="002C1F2C">
        <w:trPr>
          <w:cantSplit/>
          <w:tblHeader/>
        </w:trPr>
        <w:tc>
          <w:tcPr>
            <w:tcW w:w="8682" w:type="dxa"/>
            <w:gridSpan w:val="8"/>
            <w:tcBorders>
              <w:top w:val="nil"/>
              <w:left w:val="nil"/>
              <w:bottom w:val="nil"/>
              <w:right w:val="nil"/>
            </w:tcBorders>
            <w:shd w:val="clear" w:color="auto" w:fill="FFFFFF"/>
            <w:vAlign w:val="center"/>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b/>
                <w:bCs/>
                <w:color w:val="000000"/>
                <w:sz w:val="18"/>
                <w:szCs w:val="18"/>
                <w:lang w:val="en-US"/>
              </w:rPr>
              <w:t>Variables in the Equation</w:t>
            </w:r>
          </w:p>
        </w:tc>
      </w:tr>
      <w:tr w:rsidR="002C1F2C" w:rsidRPr="00944D8C" w:rsidTr="002C1F2C">
        <w:trPr>
          <w:cantSplit/>
          <w:tblHeader/>
        </w:trPr>
        <w:tc>
          <w:tcPr>
            <w:tcW w:w="2543"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2C1F2C" w:rsidRPr="00944D8C" w:rsidRDefault="002C1F2C" w:rsidP="002C1F2C">
            <w:pPr>
              <w:autoSpaceDE w:val="0"/>
              <w:autoSpaceDN w:val="0"/>
              <w:adjustRightInd w:val="0"/>
              <w:jc w:val="center"/>
              <w:rPr>
                <w:lang w:val="en-US"/>
              </w:rPr>
            </w:pPr>
          </w:p>
        </w:tc>
        <w:tc>
          <w:tcPr>
            <w:tcW w:w="1010" w:type="dxa"/>
            <w:tcBorders>
              <w:top w:val="single" w:sz="16" w:space="0" w:color="000000"/>
              <w:left w:val="single" w:sz="16" w:space="0" w:color="000000"/>
              <w:bottom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B</w:t>
            </w:r>
          </w:p>
        </w:tc>
        <w:tc>
          <w:tcPr>
            <w:tcW w:w="1085" w:type="dxa"/>
            <w:tcBorders>
              <w:top w:val="single" w:sz="16" w:space="0" w:color="000000"/>
              <w:bottom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S.E.</w:t>
            </w:r>
          </w:p>
        </w:tc>
        <w:tc>
          <w:tcPr>
            <w:tcW w:w="1011" w:type="dxa"/>
            <w:tcBorders>
              <w:top w:val="single" w:sz="16" w:space="0" w:color="000000"/>
              <w:bottom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Wald</w:t>
            </w:r>
          </w:p>
        </w:tc>
        <w:tc>
          <w:tcPr>
            <w:tcW w:w="1011" w:type="dxa"/>
            <w:tcBorders>
              <w:top w:val="single" w:sz="16" w:space="0" w:color="000000"/>
              <w:bottom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df</w:t>
            </w:r>
          </w:p>
        </w:tc>
        <w:tc>
          <w:tcPr>
            <w:tcW w:w="1011" w:type="dxa"/>
            <w:tcBorders>
              <w:top w:val="single" w:sz="16" w:space="0" w:color="000000"/>
              <w:bottom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Sig.</w:t>
            </w:r>
          </w:p>
        </w:tc>
        <w:tc>
          <w:tcPr>
            <w:tcW w:w="1011" w:type="dxa"/>
            <w:tcBorders>
              <w:top w:val="single" w:sz="16" w:space="0" w:color="000000"/>
              <w:bottom w:val="single" w:sz="16" w:space="0" w:color="000000"/>
              <w:right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Exp(B)</w:t>
            </w:r>
          </w:p>
        </w:tc>
      </w:tr>
      <w:tr w:rsidR="002C1F2C" w:rsidRPr="00944D8C" w:rsidTr="002C1F2C">
        <w:trPr>
          <w:cantSplit/>
          <w:tblHeader/>
        </w:trPr>
        <w:tc>
          <w:tcPr>
            <w:tcW w:w="923" w:type="dxa"/>
            <w:vMerge w:val="restart"/>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Step 1</w:t>
            </w:r>
            <w:r w:rsidRPr="00944D8C">
              <w:rPr>
                <w:rFonts w:ascii="Arial" w:hAnsi="Arial" w:cs="Arial"/>
                <w:color w:val="000000"/>
                <w:sz w:val="18"/>
                <w:szCs w:val="18"/>
                <w:vertAlign w:val="superscript"/>
                <w:lang w:val="en-US"/>
              </w:rPr>
              <w:t>a</w:t>
            </w:r>
          </w:p>
        </w:tc>
        <w:tc>
          <w:tcPr>
            <w:tcW w:w="1620" w:type="dxa"/>
            <w:tcBorders>
              <w:top w:val="single" w:sz="16" w:space="0" w:color="000000"/>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Gender</w:t>
            </w:r>
          </w:p>
        </w:tc>
        <w:tc>
          <w:tcPr>
            <w:tcW w:w="1010" w:type="dxa"/>
            <w:tcBorders>
              <w:top w:val="single" w:sz="16" w:space="0" w:color="000000"/>
              <w:left w:val="single" w:sz="16" w:space="0" w:color="000000"/>
              <w:bottom w:val="nil"/>
            </w:tcBorders>
            <w:shd w:val="clear" w:color="auto" w:fill="00B050"/>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-20,394</w:t>
            </w:r>
          </w:p>
        </w:tc>
        <w:tc>
          <w:tcPr>
            <w:tcW w:w="1085" w:type="dxa"/>
            <w:tcBorders>
              <w:top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8735,358</w:t>
            </w:r>
          </w:p>
        </w:tc>
        <w:tc>
          <w:tcPr>
            <w:tcW w:w="1011" w:type="dxa"/>
            <w:tcBorders>
              <w:top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,000</w:t>
            </w:r>
          </w:p>
        </w:tc>
        <w:tc>
          <w:tcPr>
            <w:tcW w:w="1011" w:type="dxa"/>
            <w:tcBorders>
              <w:top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1" w:type="dxa"/>
            <w:tcBorders>
              <w:top w:val="single" w:sz="16" w:space="0" w:color="000000"/>
              <w:bottom w:val="nil"/>
            </w:tcBorders>
            <w:shd w:val="clear" w:color="auto" w:fill="00B050"/>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,998</w:t>
            </w:r>
          </w:p>
        </w:tc>
        <w:tc>
          <w:tcPr>
            <w:tcW w:w="1011" w:type="dxa"/>
            <w:tcBorders>
              <w:top w:val="single" w:sz="16" w:space="0" w:color="000000"/>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,000</w:t>
            </w:r>
          </w:p>
        </w:tc>
      </w:tr>
      <w:tr w:rsidR="002C1F2C" w:rsidRPr="00944D8C" w:rsidTr="002C1F2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Age</w:t>
            </w:r>
          </w:p>
        </w:tc>
        <w:tc>
          <w:tcPr>
            <w:tcW w:w="1010" w:type="dxa"/>
            <w:tcBorders>
              <w:top w:val="nil"/>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-,058</w:t>
            </w:r>
          </w:p>
        </w:tc>
        <w:tc>
          <w:tcPr>
            <w:tcW w:w="1085"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,316</w:t>
            </w:r>
          </w:p>
        </w:tc>
        <w:tc>
          <w:tcPr>
            <w:tcW w:w="1011"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,034</w:t>
            </w:r>
          </w:p>
        </w:tc>
        <w:tc>
          <w:tcPr>
            <w:tcW w:w="1011"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1"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,854</w:t>
            </w:r>
          </w:p>
        </w:tc>
        <w:tc>
          <w:tcPr>
            <w:tcW w:w="1011" w:type="dxa"/>
            <w:tcBorders>
              <w:top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,943</w:t>
            </w:r>
          </w:p>
        </w:tc>
      </w:tr>
      <w:tr w:rsidR="002C1F2C" w:rsidRPr="00944D8C" w:rsidTr="002C1F2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Monthlyincome</w:t>
            </w:r>
          </w:p>
        </w:tc>
        <w:tc>
          <w:tcPr>
            <w:tcW w:w="1010" w:type="dxa"/>
            <w:tcBorders>
              <w:top w:val="nil"/>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,309</w:t>
            </w:r>
          </w:p>
        </w:tc>
        <w:tc>
          <w:tcPr>
            <w:tcW w:w="1085"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,278</w:t>
            </w:r>
          </w:p>
        </w:tc>
        <w:tc>
          <w:tcPr>
            <w:tcW w:w="1011"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1,235</w:t>
            </w:r>
          </w:p>
        </w:tc>
        <w:tc>
          <w:tcPr>
            <w:tcW w:w="1011"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1"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,266</w:t>
            </w:r>
          </w:p>
        </w:tc>
        <w:tc>
          <w:tcPr>
            <w:tcW w:w="1011" w:type="dxa"/>
            <w:tcBorders>
              <w:top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1,362</w:t>
            </w:r>
          </w:p>
        </w:tc>
      </w:tr>
      <w:tr w:rsidR="002C1F2C" w:rsidRPr="00944D8C" w:rsidTr="002C1F2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Education</w:t>
            </w:r>
          </w:p>
        </w:tc>
        <w:tc>
          <w:tcPr>
            <w:tcW w:w="1010" w:type="dxa"/>
            <w:tcBorders>
              <w:top w:val="nil"/>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,144</w:t>
            </w:r>
          </w:p>
        </w:tc>
        <w:tc>
          <w:tcPr>
            <w:tcW w:w="1085"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,255</w:t>
            </w:r>
          </w:p>
        </w:tc>
        <w:tc>
          <w:tcPr>
            <w:tcW w:w="1011"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,321</w:t>
            </w:r>
          </w:p>
        </w:tc>
        <w:tc>
          <w:tcPr>
            <w:tcW w:w="1011"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1"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,571</w:t>
            </w:r>
          </w:p>
        </w:tc>
        <w:tc>
          <w:tcPr>
            <w:tcW w:w="1011" w:type="dxa"/>
            <w:tcBorders>
              <w:top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1,155</w:t>
            </w:r>
          </w:p>
        </w:tc>
      </w:tr>
      <w:tr w:rsidR="002C1F2C" w:rsidRPr="00944D8C" w:rsidTr="002C1F2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EarlyApproach</w:t>
            </w:r>
          </w:p>
        </w:tc>
        <w:tc>
          <w:tcPr>
            <w:tcW w:w="1010" w:type="dxa"/>
            <w:tcBorders>
              <w:top w:val="nil"/>
              <w:left w:val="single" w:sz="16" w:space="0" w:color="000000"/>
              <w:bottom w:val="nil"/>
            </w:tcBorders>
            <w:shd w:val="clear" w:color="auto" w:fill="00B050"/>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-,621</w:t>
            </w:r>
          </w:p>
        </w:tc>
        <w:tc>
          <w:tcPr>
            <w:tcW w:w="1085"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,644</w:t>
            </w:r>
          </w:p>
        </w:tc>
        <w:tc>
          <w:tcPr>
            <w:tcW w:w="1011"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,930</w:t>
            </w:r>
          </w:p>
        </w:tc>
        <w:tc>
          <w:tcPr>
            <w:tcW w:w="1011"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1" w:type="dxa"/>
            <w:tcBorders>
              <w:top w:val="nil"/>
              <w:bottom w:val="nil"/>
            </w:tcBorders>
            <w:shd w:val="clear" w:color="auto" w:fill="00B050"/>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,335</w:t>
            </w:r>
          </w:p>
        </w:tc>
        <w:tc>
          <w:tcPr>
            <w:tcW w:w="1011" w:type="dxa"/>
            <w:tcBorders>
              <w:top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,537</w:t>
            </w:r>
          </w:p>
        </w:tc>
      </w:tr>
      <w:tr w:rsidR="002C1F2C" w:rsidRPr="00944D8C" w:rsidTr="002C1F2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CustomerOrient</w:t>
            </w:r>
          </w:p>
        </w:tc>
        <w:tc>
          <w:tcPr>
            <w:tcW w:w="1010" w:type="dxa"/>
            <w:tcBorders>
              <w:top w:val="nil"/>
              <w:left w:val="single" w:sz="16" w:space="0" w:color="000000"/>
              <w:bottom w:val="nil"/>
            </w:tcBorders>
            <w:shd w:val="clear" w:color="auto" w:fill="00B050"/>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-,534</w:t>
            </w:r>
          </w:p>
        </w:tc>
        <w:tc>
          <w:tcPr>
            <w:tcW w:w="1085"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,772</w:t>
            </w:r>
          </w:p>
        </w:tc>
        <w:tc>
          <w:tcPr>
            <w:tcW w:w="1011"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,479</w:t>
            </w:r>
          </w:p>
        </w:tc>
        <w:tc>
          <w:tcPr>
            <w:tcW w:w="1011"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1" w:type="dxa"/>
            <w:tcBorders>
              <w:top w:val="nil"/>
              <w:bottom w:val="nil"/>
            </w:tcBorders>
            <w:shd w:val="clear" w:color="auto" w:fill="00B050"/>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,489</w:t>
            </w:r>
          </w:p>
        </w:tc>
        <w:tc>
          <w:tcPr>
            <w:tcW w:w="1011" w:type="dxa"/>
            <w:tcBorders>
              <w:top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,586</w:t>
            </w:r>
          </w:p>
        </w:tc>
      </w:tr>
      <w:tr w:rsidR="002C1F2C" w:rsidRPr="00944D8C" w:rsidTr="002C1F2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gen_early</w:t>
            </w:r>
          </w:p>
        </w:tc>
        <w:tc>
          <w:tcPr>
            <w:tcW w:w="1010" w:type="dxa"/>
            <w:tcBorders>
              <w:top w:val="nil"/>
              <w:left w:val="single" w:sz="16" w:space="0" w:color="000000"/>
              <w:bottom w:val="nil"/>
            </w:tcBorders>
            <w:shd w:val="clear" w:color="auto" w:fill="00B050"/>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,731</w:t>
            </w:r>
          </w:p>
        </w:tc>
        <w:tc>
          <w:tcPr>
            <w:tcW w:w="1085"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1,517</w:t>
            </w:r>
          </w:p>
        </w:tc>
        <w:tc>
          <w:tcPr>
            <w:tcW w:w="1011"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,232</w:t>
            </w:r>
          </w:p>
        </w:tc>
        <w:tc>
          <w:tcPr>
            <w:tcW w:w="1011"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1" w:type="dxa"/>
            <w:tcBorders>
              <w:top w:val="nil"/>
              <w:bottom w:val="nil"/>
            </w:tcBorders>
            <w:shd w:val="clear" w:color="auto" w:fill="00B050"/>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,630</w:t>
            </w:r>
          </w:p>
        </w:tc>
        <w:tc>
          <w:tcPr>
            <w:tcW w:w="1011" w:type="dxa"/>
            <w:tcBorders>
              <w:top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2,078</w:t>
            </w:r>
          </w:p>
        </w:tc>
      </w:tr>
      <w:tr w:rsidR="002C1F2C" w:rsidRPr="00944D8C" w:rsidTr="002C1F2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gen_cor</w:t>
            </w:r>
          </w:p>
        </w:tc>
        <w:tc>
          <w:tcPr>
            <w:tcW w:w="1010" w:type="dxa"/>
            <w:tcBorders>
              <w:top w:val="nil"/>
              <w:left w:val="single" w:sz="16" w:space="0" w:color="000000"/>
              <w:bottom w:val="nil"/>
            </w:tcBorders>
            <w:shd w:val="clear" w:color="auto" w:fill="00B050"/>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19,814</w:t>
            </w:r>
          </w:p>
        </w:tc>
        <w:tc>
          <w:tcPr>
            <w:tcW w:w="1085"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8735,358</w:t>
            </w:r>
          </w:p>
        </w:tc>
        <w:tc>
          <w:tcPr>
            <w:tcW w:w="1011"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,000</w:t>
            </w:r>
          </w:p>
        </w:tc>
        <w:tc>
          <w:tcPr>
            <w:tcW w:w="1011"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1" w:type="dxa"/>
            <w:tcBorders>
              <w:top w:val="nil"/>
              <w:bottom w:val="nil"/>
            </w:tcBorders>
            <w:shd w:val="clear" w:color="auto" w:fill="00B050"/>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,998</w:t>
            </w:r>
          </w:p>
        </w:tc>
        <w:tc>
          <w:tcPr>
            <w:tcW w:w="1011" w:type="dxa"/>
            <w:tcBorders>
              <w:top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4,027E8</w:t>
            </w:r>
          </w:p>
        </w:tc>
      </w:tr>
      <w:tr w:rsidR="002C1F2C" w:rsidRPr="00944D8C" w:rsidTr="002C1F2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20" w:type="dxa"/>
            <w:tcBorders>
              <w:top w:val="nil"/>
              <w:left w:val="nil"/>
              <w:bottom w:val="single" w:sz="16" w:space="0" w:color="000000"/>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Constant</w:t>
            </w:r>
          </w:p>
        </w:tc>
        <w:tc>
          <w:tcPr>
            <w:tcW w:w="1010" w:type="dxa"/>
            <w:tcBorders>
              <w:top w:val="nil"/>
              <w:left w:val="single" w:sz="16" w:space="0" w:color="000000"/>
              <w:bottom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-2,424</w:t>
            </w:r>
          </w:p>
        </w:tc>
        <w:tc>
          <w:tcPr>
            <w:tcW w:w="1085" w:type="dxa"/>
            <w:tcBorders>
              <w:top w:val="nil"/>
              <w:bottom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1,785</w:t>
            </w:r>
          </w:p>
        </w:tc>
        <w:tc>
          <w:tcPr>
            <w:tcW w:w="1011" w:type="dxa"/>
            <w:tcBorders>
              <w:top w:val="nil"/>
              <w:bottom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1,843</w:t>
            </w:r>
          </w:p>
        </w:tc>
        <w:tc>
          <w:tcPr>
            <w:tcW w:w="1011" w:type="dxa"/>
            <w:tcBorders>
              <w:top w:val="nil"/>
              <w:bottom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1" w:type="dxa"/>
            <w:tcBorders>
              <w:top w:val="nil"/>
              <w:bottom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,175</w:t>
            </w:r>
          </w:p>
        </w:tc>
        <w:tc>
          <w:tcPr>
            <w:tcW w:w="1011" w:type="dxa"/>
            <w:tcBorders>
              <w:top w:val="nil"/>
              <w:bottom w:val="single" w:sz="16" w:space="0" w:color="000000"/>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,089</w:t>
            </w:r>
          </w:p>
        </w:tc>
      </w:tr>
      <w:tr w:rsidR="002C1F2C" w:rsidRPr="009A7DCF" w:rsidTr="002C1F2C">
        <w:trPr>
          <w:cantSplit/>
        </w:trPr>
        <w:tc>
          <w:tcPr>
            <w:tcW w:w="8682" w:type="dxa"/>
            <w:gridSpan w:val="8"/>
            <w:tcBorders>
              <w:top w:val="nil"/>
              <w:left w:val="nil"/>
              <w:bottom w:val="nil"/>
              <w:right w:val="nil"/>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a. Variable(s) entered on step 1: Gender, Age, Monthlyincome, Education, EarlyApproach, CustomerOrient, gen_early, gen_cor.</w:t>
            </w:r>
          </w:p>
        </w:tc>
      </w:tr>
    </w:tbl>
    <w:p w:rsidR="002C1F2C" w:rsidRPr="00944D8C" w:rsidRDefault="002C1F2C" w:rsidP="002C1F2C">
      <w:pPr>
        <w:autoSpaceDE w:val="0"/>
        <w:autoSpaceDN w:val="0"/>
        <w:adjustRightInd w:val="0"/>
        <w:spacing w:line="400" w:lineRule="atLeast"/>
        <w:rPr>
          <w:lang w:val="en-US"/>
        </w:rPr>
      </w:pPr>
    </w:p>
    <w:p w:rsidR="007378B4" w:rsidRPr="00944D8C" w:rsidRDefault="007378B4" w:rsidP="007378B4">
      <w:pPr>
        <w:autoSpaceDE w:val="0"/>
        <w:autoSpaceDN w:val="0"/>
        <w:adjustRightInd w:val="0"/>
        <w:spacing w:line="400" w:lineRule="atLeast"/>
        <w:rPr>
          <w:rFonts w:asciiTheme="minorHAnsi" w:hAnsiTheme="minorHAnsi"/>
          <w:b/>
          <w:sz w:val="20"/>
          <w:szCs w:val="20"/>
          <w:lang w:val="en-US"/>
        </w:rPr>
      </w:pPr>
      <w:r w:rsidRPr="00944D8C">
        <w:rPr>
          <w:rFonts w:asciiTheme="minorHAnsi" w:hAnsiTheme="minorHAnsi"/>
          <w:b/>
          <w:sz w:val="20"/>
          <w:szCs w:val="20"/>
          <w:lang w:val="en-US"/>
        </w:rPr>
        <w:t>Figure 11:</w:t>
      </w:r>
      <w:r w:rsidR="00476085">
        <w:rPr>
          <w:rFonts w:asciiTheme="minorHAnsi" w:hAnsiTheme="minorHAnsi"/>
          <w:sz w:val="20"/>
          <w:szCs w:val="20"/>
          <w:lang w:val="en-US"/>
        </w:rPr>
        <w:t xml:space="preserve"> E</w:t>
      </w:r>
      <w:r w:rsidRPr="00944D8C">
        <w:rPr>
          <w:rFonts w:asciiTheme="minorHAnsi" w:hAnsiTheme="minorHAnsi"/>
          <w:sz w:val="20"/>
          <w:szCs w:val="20"/>
          <w:lang w:val="en-US"/>
        </w:rPr>
        <w:t>stimation results for “Headphones” model</w:t>
      </w:r>
      <w:r w:rsidRPr="00944D8C">
        <w:rPr>
          <w:rFonts w:asciiTheme="minorHAnsi" w:hAnsiTheme="minorHAnsi"/>
          <w:b/>
          <w:sz w:val="20"/>
          <w:szCs w:val="20"/>
          <w:lang w:val="en-US"/>
        </w:rPr>
        <w:t xml:space="preserve"> </w:t>
      </w:r>
    </w:p>
    <w:p w:rsidR="007378B4" w:rsidRPr="00944D8C" w:rsidRDefault="007378B4" w:rsidP="00CC1676">
      <w:pPr>
        <w:spacing w:line="360" w:lineRule="auto"/>
        <w:jc w:val="both"/>
        <w:rPr>
          <w:rFonts w:asciiTheme="minorHAnsi" w:hAnsiTheme="minorHAnsi" w:cstheme="minorHAnsi"/>
          <w:lang w:val="en-US"/>
        </w:rPr>
      </w:pPr>
    </w:p>
    <w:p w:rsidR="00CC1676" w:rsidRPr="00944D8C" w:rsidRDefault="00CC1676" w:rsidP="00CC1676">
      <w:pPr>
        <w:spacing w:line="360" w:lineRule="auto"/>
        <w:jc w:val="both"/>
        <w:rPr>
          <w:rFonts w:asciiTheme="minorHAnsi" w:hAnsiTheme="minorHAnsi" w:cstheme="minorHAnsi"/>
          <w:i/>
          <w:lang w:val="en-US"/>
        </w:rPr>
      </w:pPr>
      <w:r w:rsidRPr="00944D8C">
        <w:rPr>
          <w:rFonts w:asciiTheme="minorHAnsi" w:hAnsiTheme="minorHAnsi" w:cstheme="minorHAnsi"/>
          <w:b/>
          <w:lang w:val="en-US"/>
        </w:rPr>
        <w:t xml:space="preserve">[H1] </w:t>
      </w:r>
      <w:r w:rsidRPr="00944D8C">
        <w:rPr>
          <w:rFonts w:asciiTheme="minorHAnsi" w:hAnsiTheme="minorHAnsi" w:cstheme="minorHAnsi"/>
          <w:i/>
          <w:lang w:val="en-US"/>
        </w:rPr>
        <w:t>Approaching a customer in the late stage of their shopping progresses will lead to a higher willingness to buy a new product by a customer than approaching a customer in the early stage of their shopping progresses.</w:t>
      </w:r>
    </w:p>
    <w:p w:rsidR="006C4EC4" w:rsidRPr="00944D8C" w:rsidRDefault="006C4EC4" w:rsidP="00CC1676">
      <w:pPr>
        <w:spacing w:line="360" w:lineRule="auto"/>
        <w:jc w:val="both"/>
        <w:rPr>
          <w:rFonts w:asciiTheme="minorHAnsi" w:hAnsiTheme="minorHAnsi" w:cstheme="minorHAnsi"/>
          <w:i/>
          <w:lang w:val="en-US"/>
        </w:rPr>
      </w:pPr>
    </w:p>
    <w:p w:rsidR="00D97A19" w:rsidRPr="00944D8C" w:rsidRDefault="00D97A19" w:rsidP="00CC1676">
      <w:pPr>
        <w:spacing w:line="360" w:lineRule="auto"/>
        <w:jc w:val="both"/>
        <w:rPr>
          <w:rFonts w:asciiTheme="minorHAnsi" w:hAnsiTheme="minorHAnsi" w:cstheme="minorHAnsi"/>
          <w:lang w:val="en-US"/>
        </w:rPr>
      </w:pPr>
      <w:r w:rsidRPr="00944D8C">
        <w:rPr>
          <w:rFonts w:asciiTheme="minorHAnsi" w:hAnsiTheme="minorHAnsi" w:cstheme="minorHAnsi"/>
          <w:lang w:val="en-US"/>
        </w:rPr>
        <w:t>By looking at the estimation results of the</w:t>
      </w:r>
      <w:r w:rsidR="00362C1C" w:rsidRPr="00944D8C">
        <w:rPr>
          <w:rFonts w:asciiTheme="minorHAnsi" w:hAnsiTheme="minorHAnsi" w:cstheme="minorHAnsi"/>
          <w:lang w:val="en-US"/>
        </w:rPr>
        <w:t xml:space="preserve"> three</w:t>
      </w:r>
      <w:r w:rsidRPr="00944D8C">
        <w:rPr>
          <w:rFonts w:asciiTheme="minorHAnsi" w:hAnsiTheme="minorHAnsi" w:cstheme="minorHAnsi"/>
          <w:lang w:val="en-US"/>
        </w:rPr>
        <w:t xml:space="preserve"> model</w:t>
      </w:r>
      <w:r w:rsidR="00362C1C" w:rsidRPr="00944D8C">
        <w:rPr>
          <w:rFonts w:asciiTheme="minorHAnsi" w:hAnsiTheme="minorHAnsi" w:cstheme="minorHAnsi"/>
          <w:lang w:val="en-US"/>
        </w:rPr>
        <w:t>s</w:t>
      </w:r>
      <w:r w:rsidRPr="00944D8C">
        <w:rPr>
          <w:rFonts w:asciiTheme="minorHAnsi" w:hAnsiTheme="minorHAnsi" w:cstheme="minorHAnsi"/>
          <w:lang w:val="en-US"/>
        </w:rPr>
        <w:t xml:space="preserve">, we can see if H1 has to be rejected or not. </w:t>
      </w:r>
      <w:r w:rsidR="00362C1C" w:rsidRPr="00944D8C">
        <w:rPr>
          <w:rFonts w:asciiTheme="minorHAnsi" w:hAnsiTheme="minorHAnsi" w:cstheme="minorHAnsi"/>
          <w:lang w:val="en-US"/>
        </w:rPr>
        <w:t>For the full model, a</w:t>
      </w:r>
      <w:r w:rsidRPr="00944D8C">
        <w:rPr>
          <w:rFonts w:asciiTheme="minorHAnsi" w:hAnsiTheme="minorHAnsi" w:cstheme="minorHAnsi"/>
          <w:lang w:val="en-US"/>
        </w:rPr>
        <w:t xml:space="preserve"> Beta of -2,</w:t>
      </w:r>
      <w:r w:rsidR="00851A87" w:rsidRPr="00944D8C">
        <w:rPr>
          <w:rFonts w:asciiTheme="minorHAnsi" w:hAnsiTheme="minorHAnsi" w:cstheme="minorHAnsi"/>
          <w:lang w:val="en-US"/>
        </w:rPr>
        <w:t>84</w:t>
      </w:r>
      <w:r w:rsidRPr="00944D8C">
        <w:rPr>
          <w:rFonts w:asciiTheme="minorHAnsi" w:hAnsiTheme="minorHAnsi" w:cstheme="minorHAnsi"/>
          <w:lang w:val="en-US"/>
        </w:rPr>
        <w:t xml:space="preserve"> for EarlyApproach would explain a loss by 2,</w:t>
      </w:r>
      <w:r w:rsidR="00851A87" w:rsidRPr="00944D8C">
        <w:rPr>
          <w:rFonts w:asciiTheme="minorHAnsi" w:hAnsiTheme="minorHAnsi" w:cstheme="minorHAnsi"/>
          <w:lang w:val="en-US"/>
        </w:rPr>
        <w:t>84</w:t>
      </w:r>
      <w:r w:rsidRPr="00944D8C">
        <w:rPr>
          <w:rFonts w:asciiTheme="minorHAnsi" w:hAnsiTheme="minorHAnsi" w:cstheme="minorHAnsi"/>
          <w:lang w:val="en-US"/>
        </w:rPr>
        <w:t xml:space="preserve"> for willingness to buy when a customer is approached early. Although this would suggest that H1 is true (approaching a customer in the late stage will lead to a higher willingness to buy than approaching a customer in the early stage), the variable of EarlyApproach is not significant</w:t>
      </w:r>
      <w:r w:rsidR="00362C1C" w:rsidRPr="00944D8C">
        <w:rPr>
          <w:rFonts w:asciiTheme="minorHAnsi" w:hAnsiTheme="minorHAnsi" w:cstheme="minorHAnsi"/>
          <w:lang w:val="en-US"/>
        </w:rPr>
        <w:t xml:space="preserve"> (p=0,5</w:t>
      </w:r>
      <w:r w:rsidR="00851A87" w:rsidRPr="00944D8C">
        <w:rPr>
          <w:rFonts w:asciiTheme="minorHAnsi" w:hAnsiTheme="minorHAnsi" w:cstheme="minorHAnsi"/>
          <w:lang w:val="en-US"/>
        </w:rPr>
        <w:t>4</w:t>
      </w:r>
      <w:r w:rsidR="00362C1C" w:rsidRPr="00944D8C">
        <w:rPr>
          <w:rFonts w:asciiTheme="minorHAnsi" w:hAnsiTheme="minorHAnsi" w:cstheme="minorHAnsi"/>
          <w:lang w:val="en-US"/>
        </w:rPr>
        <w:t>6, p&gt;0,1)</w:t>
      </w:r>
      <w:r w:rsidRPr="00944D8C">
        <w:rPr>
          <w:rFonts w:asciiTheme="minorHAnsi" w:hAnsiTheme="minorHAnsi" w:cstheme="minorHAnsi"/>
          <w:lang w:val="en-US"/>
        </w:rPr>
        <w:t>. The non significant value of EarlyApproach means a rejection of H1</w:t>
      </w:r>
      <w:r w:rsidR="007378B4" w:rsidRPr="00944D8C">
        <w:rPr>
          <w:rFonts w:asciiTheme="minorHAnsi" w:hAnsiTheme="minorHAnsi" w:cstheme="minorHAnsi"/>
          <w:lang w:val="en-US"/>
        </w:rPr>
        <w:t>.</w:t>
      </w:r>
      <w:r w:rsidRPr="00944D8C">
        <w:rPr>
          <w:rFonts w:asciiTheme="minorHAnsi" w:hAnsiTheme="minorHAnsi" w:cstheme="minorHAnsi"/>
          <w:lang w:val="en-US"/>
        </w:rPr>
        <w:t xml:space="preserve">  </w:t>
      </w:r>
      <w:r w:rsidR="00362C1C" w:rsidRPr="00944D8C">
        <w:rPr>
          <w:rFonts w:asciiTheme="minorHAnsi" w:hAnsiTheme="minorHAnsi" w:cstheme="minorHAnsi"/>
          <w:lang w:val="en-US"/>
        </w:rPr>
        <w:t>For the “Jeans” model, a Beta of 0,</w:t>
      </w:r>
      <w:r w:rsidR="00A104F7" w:rsidRPr="00944D8C">
        <w:rPr>
          <w:rFonts w:asciiTheme="minorHAnsi" w:hAnsiTheme="minorHAnsi" w:cstheme="minorHAnsi"/>
          <w:lang w:val="en-US"/>
        </w:rPr>
        <w:t>09</w:t>
      </w:r>
      <w:r w:rsidR="00362C1C" w:rsidRPr="00944D8C">
        <w:rPr>
          <w:rFonts w:asciiTheme="minorHAnsi" w:hAnsiTheme="minorHAnsi" w:cstheme="minorHAnsi"/>
          <w:lang w:val="en-US"/>
        </w:rPr>
        <w:t>5 for EarlyApproach would explain an increase by 0,</w:t>
      </w:r>
      <w:r w:rsidR="00A104F7" w:rsidRPr="00944D8C">
        <w:rPr>
          <w:rFonts w:asciiTheme="minorHAnsi" w:hAnsiTheme="minorHAnsi" w:cstheme="minorHAnsi"/>
          <w:lang w:val="en-US"/>
        </w:rPr>
        <w:t>09</w:t>
      </w:r>
      <w:r w:rsidR="00362C1C" w:rsidRPr="00944D8C">
        <w:rPr>
          <w:rFonts w:asciiTheme="minorHAnsi" w:hAnsiTheme="minorHAnsi" w:cstheme="minorHAnsi"/>
          <w:lang w:val="en-US"/>
        </w:rPr>
        <w:t>5 for willingness to buy when a customer is approached early. This would suggest that H1 has to be rejected (approaching a customer in the late stage will lead to a higher willingness to buy than approaching a customer in the early stage). The variable of EarlyApp</w:t>
      </w:r>
      <w:r w:rsidR="00A104F7" w:rsidRPr="00944D8C">
        <w:rPr>
          <w:rFonts w:asciiTheme="minorHAnsi" w:hAnsiTheme="minorHAnsi" w:cstheme="minorHAnsi"/>
          <w:lang w:val="en-US"/>
        </w:rPr>
        <w:t>roach is not significant (p=0,894</w:t>
      </w:r>
      <w:r w:rsidR="00362C1C" w:rsidRPr="00944D8C">
        <w:rPr>
          <w:rFonts w:asciiTheme="minorHAnsi" w:hAnsiTheme="minorHAnsi" w:cstheme="minorHAnsi"/>
          <w:lang w:val="en-US"/>
        </w:rPr>
        <w:t>, p</w:t>
      </w:r>
      <w:r w:rsidR="009028AB">
        <w:rPr>
          <w:rFonts w:asciiTheme="minorHAnsi" w:hAnsiTheme="minorHAnsi" w:cstheme="minorHAnsi"/>
          <w:lang w:val="en-US"/>
        </w:rPr>
        <w:t>&gt;0,1), so the non-</w:t>
      </w:r>
      <w:r w:rsidR="00362C1C" w:rsidRPr="00944D8C">
        <w:rPr>
          <w:rFonts w:asciiTheme="minorHAnsi" w:hAnsiTheme="minorHAnsi" w:cstheme="minorHAnsi"/>
          <w:lang w:val="en-US"/>
        </w:rPr>
        <w:t>significant</w:t>
      </w:r>
      <w:r w:rsidR="009028AB">
        <w:rPr>
          <w:rFonts w:asciiTheme="minorHAnsi" w:hAnsiTheme="minorHAnsi" w:cstheme="minorHAnsi"/>
          <w:lang w:val="en-US"/>
        </w:rPr>
        <w:t xml:space="preserve"> </w:t>
      </w:r>
      <w:r w:rsidR="00362C1C" w:rsidRPr="00944D8C">
        <w:rPr>
          <w:rFonts w:asciiTheme="minorHAnsi" w:hAnsiTheme="minorHAnsi" w:cstheme="minorHAnsi"/>
          <w:lang w:val="en-US"/>
        </w:rPr>
        <w:t>value of EarlyApproach means that H1 has to be rejected anyway. For the “Hea</w:t>
      </w:r>
      <w:r w:rsidR="00A104F7" w:rsidRPr="00944D8C">
        <w:rPr>
          <w:rFonts w:asciiTheme="minorHAnsi" w:hAnsiTheme="minorHAnsi" w:cstheme="minorHAnsi"/>
          <w:lang w:val="en-US"/>
        </w:rPr>
        <w:t>dphones” model, a Beta of -0,621</w:t>
      </w:r>
      <w:r w:rsidR="00362C1C" w:rsidRPr="00944D8C">
        <w:rPr>
          <w:rFonts w:asciiTheme="minorHAnsi" w:hAnsiTheme="minorHAnsi" w:cstheme="minorHAnsi"/>
          <w:lang w:val="en-US"/>
        </w:rPr>
        <w:t xml:space="preserve"> for EarlyApproach would explain a loss by 0,62</w:t>
      </w:r>
      <w:r w:rsidR="00A104F7" w:rsidRPr="00944D8C">
        <w:rPr>
          <w:rFonts w:asciiTheme="minorHAnsi" w:hAnsiTheme="minorHAnsi" w:cstheme="minorHAnsi"/>
          <w:lang w:val="en-US"/>
        </w:rPr>
        <w:t>1</w:t>
      </w:r>
      <w:r w:rsidR="00362C1C" w:rsidRPr="00944D8C">
        <w:rPr>
          <w:rFonts w:asciiTheme="minorHAnsi" w:hAnsiTheme="minorHAnsi" w:cstheme="minorHAnsi"/>
          <w:lang w:val="en-US"/>
        </w:rPr>
        <w:t xml:space="preserve"> for willingness to buy when a customer is approached early. Although this would suggest that H1 is true (approaching a customer in the late stage will lead to a higher willingness to buy than approaching a customer in the early stage), the variable of EarlyApproach is not significant (p=0,</w:t>
      </w:r>
      <w:r w:rsidR="00BA4588" w:rsidRPr="00944D8C">
        <w:rPr>
          <w:rFonts w:asciiTheme="minorHAnsi" w:hAnsiTheme="minorHAnsi" w:cstheme="minorHAnsi"/>
          <w:lang w:val="en-US"/>
        </w:rPr>
        <w:t>335</w:t>
      </w:r>
      <w:r w:rsidR="00362C1C" w:rsidRPr="00944D8C">
        <w:rPr>
          <w:rFonts w:asciiTheme="minorHAnsi" w:hAnsiTheme="minorHAnsi" w:cstheme="minorHAnsi"/>
          <w:lang w:val="en-US"/>
        </w:rPr>
        <w:t>, p&gt;0,1). The non significant value of EarlyApproach means a rejection of H1.</w:t>
      </w:r>
    </w:p>
    <w:p w:rsidR="00D97A19" w:rsidRPr="00944D8C" w:rsidRDefault="00BA4588" w:rsidP="00D97A19">
      <w:pPr>
        <w:autoSpaceDE w:val="0"/>
        <w:autoSpaceDN w:val="0"/>
        <w:adjustRightInd w:val="0"/>
        <w:rPr>
          <w:rFonts w:asciiTheme="minorHAnsi" w:hAnsiTheme="minorHAnsi"/>
          <w:lang w:val="en-US"/>
        </w:rPr>
      </w:pPr>
      <w:r w:rsidRPr="00944D8C">
        <w:rPr>
          <w:rFonts w:asciiTheme="minorHAnsi" w:hAnsiTheme="minorHAnsi"/>
          <w:lang w:val="en-US"/>
        </w:rPr>
        <w:t xml:space="preserve">For all three models, the EarlyApproach variable is not significant, so H1 has to </w:t>
      </w:r>
      <w:r w:rsidR="009028AB">
        <w:rPr>
          <w:rFonts w:asciiTheme="minorHAnsi" w:hAnsiTheme="minorHAnsi"/>
          <w:lang w:val="en-US"/>
        </w:rPr>
        <w:t xml:space="preserve">be </w:t>
      </w:r>
      <w:r w:rsidRPr="00944D8C">
        <w:rPr>
          <w:rFonts w:asciiTheme="minorHAnsi" w:hAnsiTheme="minorHAnsi"/>
          <w:lang w:val="en-US"/>
        </w:rPr>
        <w:t>rejected.</w:t>
      </w:r>
    </w:p>
    <w:p w:rsidR="00BA4588" w:rsidRPr="00944D8C" w:rsidRDefault="00BA4588" w:rsidP="00D97A19">
      <w:pPr>
        <w:autoSpaceDE w:val="0"/>
        <w:autoSpaceDN w:val="0"/>
        <w:adjustRightInd w:val="0"/>
        <w:rPr>
          <w:lang w:val="en-US"/>
        </w:rPr>
      </w:pPr>
    </w:p>
    <w:p w:rsidR="00BA4588" w:rsidRPr="00944D8C" w:rsidRDefault="00BA4588" w:rsidP="00D97A19">
      <w:pPr>
        <w:autoSpaceDE w:val="0"/>
        <w:autoSpaceDN w:val="0"/>
        <w:adjustRightInd w:val="0"/>
        <w:rPr>
          <w:lang w:val="en-US"/>
        </w:rPr>
      </w:pPr>
    </w:p>
    <w:p w:rsidR="00CC1676" w:rsidRPr="00944D8C" w:rsidRDefault="00CC1676" w:rsidP="00CC1676">
      <w:pPr>
        <w:autoSpaceDE w:val="0"/>
        <w:autoSpaceDN w:val="0"/>
        <w:adjustRightInd w:val="0"/>
        <w:spacing w:line="360" w:lineRule="auto"/>
        <w:jc w:val="both"/>
        <w:rPr>
          <w:rFonts w:asciiTheme="minorHAnsi" w:hAnsiTheme="minorHAnsi" w:cs="Calibri"/>
          <w:b/>
          <w:color w:val="131313"/>
          <w:lang w:val="en-US"/>
        </w:rPr>
      </w:pPr>
      <w:r w:rsidRPr="00944D8C">
        <w:rPr>
          <w:rFonts w:asciiTheme="minorHAnsi" w:hAnsiTheme="minorHAnsi" w:cs="Calibri"/>
          <w:b/>
          <w:color w:val="131313"/>
          <w:lang w:val="en-US"/>
        </w:rPr>
        <w:t xml:space="preserve">[H2] </w:t>
      </w:r>
      <w:r w:rsidRPr="00944D8C">
        <w:rPr>
          <w:rFonts w:asciiTheme="minorHAnsi" w:hAnsiTheme="minorHAnsi" w:cs="Calibri"/>
          <w:i/>
          <w:color w:val="131313"/>
          <w:lang w:val="en-US"/>
        </w:rPr>
        <w:t>When the approaching employee has a sales orientation, approaching a customer leads to lower willingness to buy</w:t>
      </w:r>
      <w:r w:rsidR="003F622C" w:rsidRPr="00944D8C">
        <w:rPr>
          <w:rFonts w:asciiTheme="minorHAnsi" w:hAnsiTheme="minorHAnsi" w:cs="Calibri"/>
          <w:i/>
          <w:color w:val="131313"/>
          <w:lang w:val="en-US"/>
        </w:rPr>
        <w:t xml:space="preserve"> than when the approaching employee has a customer orientation</w:t>
      </w:r>
      <w:r w:rsidRPr="00944D8C">
        <w:rPr>
          <w:rFonts w:asciiTheme="minorHAnsi" w:hAnsiTheme="minorHAnsi" w:cs="Calibri"/>
          <w:i/>
          <w:color w:val="131313"/>
          <w:lang w:val="en-US"/>
        </w:rPr>
        <w:t>.</w:t>
      </w:r>
    </w:p>
    <w:p w:rsidR="00CC1676" w:rsidRPr="00944D8C" w:rsidRDefault="00CC1676" w:rsidP="00CC1676">
      <w:pPr>
        <w:autoSpaceDE w:val="0"/>
        <w:autoSpaceDN w:val="0"/>
        <w:adjustRightInd w:val="0"/>
        <w:spacing w:line="360" w:lineRule="auto"/>
        <w:jc w:val="both"/>
        <w:rPr>
          <w:rFonts w:asciiTheme="minorHAnsi" w:hAnsiTheme="minorHAnsi" w:cs="Calibri"/>
          <w:b/>
          <w:color w:val="131313"/>
          <w:lang w:val="en-US"/>
        </w:rPr>
      </w:pPr>
    </w:p>
    <w:p w:rsidR="00EA0322" w:rsidRPr="00944D8C" w:rsidRDefault="00BA4588" w:rsidP="00EA0322">
      <w:pPr>
        <w:autoSpaceDE w:val="0"/>
        <w:autoSpaceDN w:val="0"/>
        <w:adjustRightInd w:val="0"/>
        <w:spacing w:line="360" w:lineRule="auto"/>
        <w:jc w:val="both"/>
        <w:rPr>
          <w:rFonts w:asciiTheme="minorHAnsi" w:hAnsiTheme="minorHAnsi" w:cstheme="minorHAnsi"/>
          <w:lang w:val="en-US"/>
        </w:rPr>
      </w:pPr>
      <w:r w:rsidRPr="00944D8C">
        <w:rPr>
          <w:rFonts w:asciiTheme="minorHAnsi" w:hAnsiTheme="minorHAnsi" w:cstheme="minorHAnsi"/>
          <w:lang w:val="en-US"/>
        </w:rPr>
        <w:t>By looking at the estimation results of the three models, we can see if H2 has to be rejected or not. For the full model, a Beta of -</w:t>
      </w:r>
      <w:r w:rsidR="00A104F7" w:rsidRPr="00944D8C">
        <w:rPr>
          <w:rFonts w:asciiTheme="minorHAnsi" w:hAnsiTheme="minorHAnsi" w:cstheme="minorHAnsi"/>
          <w:lang w:val="en-US"/>
        </w:rPr>
        <w:t>1</w:t>
      </w:r>
      <w:r w:rsidRPr="00944D8C">
        <w:rPr>
          <w:rFonts w:asciiTheme="minorHAnsi" w:hAnsiTheme="minorHAnsi" w:cstheme="minorHAnsi"/>
          <w:lang w:val="en-US"/>
        </w:rPr>
        <w:t>,</w:t>
      </w:r>
      <w:r w:rsidR="00A104F7" w:rsidRPr="00944D8C">
        <w:rPr>
          <w:rFonts w:asciiTheme="minorHAnsi" w:hAnsiTheme="minorHAnsi" w:cstheme="minorHAnsi"/>
          <w:lang w:val="en-US"/>
        </w:rPr>
        <w:t>004</w:t>
      </w:r>
      <w:r w:rsidRPr="00944D8C">
        <w:rPr>
          <w:rFonts w:asciiTheme="minorHAnsi" w:hAnsiTheme="minorHAnsi" w:cstheme="minorHAnsi"/>
          <w:lang w:val="en-US"/>
        </w:rPr>
        <w:t xml:space="preserve"> for CustomerOrient would suggest a loss for willingness to buy of 0,</w:t>
      </w:r>
      <w:r w:rsidR="00A104F7" w:rsidRPr="00944D8C">
        <w:rPr>
          <w:rFonts w:asciiTheme="minorHAnsi" w:hAnsiTheme="minorHAnsi" w:cstheme="minorHAnsi"/>
          <w:lang w:val="en-US"/>
        </w:rPr>
        <w:t xml:space="preserve"> 1,004</w:t>
      </w:r>
      <w:r w:rsidRPr="00944D8C">
        <w:rPr>
          <w:rFonts w:asciiTheme="minorHAnsi" w:hAnsiTheme="minorHAnsi" w:cstheme="minorHAnsi"/>
          <w:lang w:val="en-US"/>
        </w:rPr>
        <w:t xml:space="preserve"> when an approaching employee has a customer orientation. </w:t>
      </w:r>
      <w:r w:rsidR="003F622C" w:rsidRPr="00944D8C">
        <w:rPr>
          <w:rFonts w:asciiTheme="minorHAnsi" w:hAnsiTheme="minorHAnsi" w:cstheme="minorHAnsi"/>
          <w:lang w:val="en-US"/>
        </w:rPr>
        <w:t xml:space="preserve">The CustomerOrient </w:t>
      </w:r>
      <w:r w:rsidR="00A104F7" w:rsidRPr="00944D8C">
        <w:rPr>
          <w:rFonts w:asciiTheme="minorHAnsi" w:hAnsiTheme="minorHAnsi" w:cstheme="minorHAnsi"/>
          <w:lang w:val="en-US"/>
        </w:rPr>
        <w:t>variable is significant (p=0,070</w:t>
      </w:r>
      <w:r w:rsidR="003F622C" w:rsidRPr="00944D8C">
        <w:rPr>
          <w:rFonts w:asciiTheme="minorHAnsi" w:hAnsiTheme="minorHAnsi" w:cstheme="minorHAnsi"/>
          <w:lang w:val="en-US"/>
        </w:rPr>
        <w:t>, P&lt;0,1). This means H2 will be rejected</w:t>
      </w:r>
      <w:r w:rsidR="00EA0322" w:rsidRPr="00944D8C">
        <w:rPr>
          <w:rFonts w:asciiTheme="minorHAnsi" w:hAnsiTheme="minorHAnsi" w:cstheme="minorHAnsi"/>
          <w:lang w:val="en-US"/>
        </w:rPr>
        <w:t xml:space="preserve"> for the full model</w:t>
      </w:r>
      <w:r w:rsidR="003F622C" w:rsidRPr="00944D8C">
        <w:rPr>
          <w:rFonts w:asciiTheme="minorHAnsi" w:hAnsiTheme="minorHAnsi" w:cstheme="minorHAnsi"/>
          <w:lang w:val="en-US"/>
        </w:rPr>
        <w:t xml:space="preserve">, because </w:t>
      </w:r>
      <w:r w:rsidR="003F622C" w:rsidRPr="00944D8C">
        <w:rPr>
          <w:rFonts w:asciiTheme="minorHAnsi" w:hAnsiTheme="minorHAnsi" w:cs="Calibri"/>
          <w:color w:val="131313"/>
          <w:lang w:val="en-US"/>
        </w:rPr>
        <w:t xml:space="preserve">when the approaching employee has a sales orientation, </w:t>
      </w:r>
      <w:r w:rsidR="003F622C" w:rsidRPr="00944D8C">
        <w:rPr>
          <w:rFonts w:asciiTheme="minorHAnsi" w:hAnsiTheme="minorHAnsi" w:cs="Calibri"/>
          <w:color w:val="131313"/>
          <w:lang w:val="en-US"/>
        </w:rPr>
        <w:lastRenderedPageBreak/>
        <w:t>approaching a customer leads to higher willingness to buy than when the approaching employee has a customer orientation.</w:t>
      </w:r>
      <w:r w:rsidR="00F31CC9" w:rsidRPr="00944D8C">
        <w:rPr>
          <w:rFonts w:asciiTheme="minorHAnsi" w:hAnsiTheme="minorHAnsi" w:cs="Calibri"/>
          <w:color w:val="131313"/>
          <w:lang w:val="en-US"/>
        </w:rPr>
        <w:t xml:space="preserve"> For the “Jeans” model, </w:t>
      </w:r>
      <w:r w:rsidR="00F31CC9" w:rsidRPr="00944D8C">
        <w:rPr>
          <w:rFonts w:asciiTheme="minorHAnsi" w:hAnsiTheme="minorHAnsi" w:cstheme="minorHAnsi"/>
          <w:lang w:val="en-US"/>
        </w:rPr>
        <w:t>a Beta of -1,53</w:t>
      </w:r>
      <w:r w:rsidR="00A104F7" w:rsidRPr="00944D8C">
        <w:rPr>
          <w:rFonts w:asciiTheme="minorHAnsi" w:hAnsiTheme="minorHAnsi" w:cstheme="minorHAnsi"/>
          <w:lang w:val="en-US"/>
        </w:rPr>
        <w:t>6</w:t>
      </w:r>
      <w:r w:rsidR="00F31CC9" w:rsidRPr="00944D8C">
        <w:rPr>
          <w:rFonts w:asciiTheme="minorHAnsi" w:hAnsiTheme="minorHAnsi" w:cstheme="minorHAnsi"/>
          <w:lang w:val="en-US"/>
        </w:rPr>
        <w:t xml:space="preserve"> for CustomerOrient would suggest a loss</w:t>
      </w:r>
      <w:r w:rsidR="00A104F7" w:rsidRPr="00944D8C">
        <w:rPr>
          <w:rFonts w:asciiTheme="minorHAnsi" w:hAnsiTheme="minorHAnsi" w:cstheme="minorHAnsi"/>
          <w:lang w:val="en-US"/>
        </w:rPr>
        <w:t xml:space="preserve"> for willingness to buy of 1,536</w:t>
      </w:r>
      <w:r w:rsidR="00F31CC9" w:rsidRPr="00944D8C">
        <w:rPr>
          <w:rFonts w:asciiTheme="minorHAnsi" w:hAnsiTheme="minorHAnsi" w:cstheme="minorHAnsi"/>
          <w:lang w:val="en-US"/>
        </w:rPr>
        <w:t xml:space="preserve"> when an approaching employee has a customer orientation. The CustomerOrient variable is significant (p=0,0</w:t>
      </w:r>
      <w:r w:rsidR="00A104F7" w:rsidRPr="00944D8C">
        <w:rPr>
          <w:rFonts w:asciiTheme="minorHAnsi" w:hAnsiTheme="minorHAnsi" w:cstheme="minorHAnsi"/>
          <w:lang w:val="en-US"/>
        </w:rPr>
        <w:t>68</w:t>
      </w:r>
      <w:r w:rsidR="00F31CC9" w:rsidRPr="00944D8C">
        <w:rPr>
          <w:rFonts w:asciiTheme="minorHAnsi" w:hAnsiTheme="minorHAnsi" w:cstheme="minorHAnsi"/>
          <w:lang w:val="en-US"/>
        </w:rPr>
        <w:t>, P&lt;0,1). This means H2 will be rejected</w:t>
      </w:r>
      <w:r w:rsidR="00EA0322" w:rsidRPr="00944D8C">
        <w:rPr>
          <w:rFonts w:asciiTheme="minorHAnsi" w:hAnsiTheme="minorHAnsi" w:cstheme="minorHAnsi"/>
          <w:lang w:val="en-US"/>
        </w:rPr>
        <w:t xml:space="preserve"> for the “Jeans” model</w:t>
      </w:r>
      <w:r w:rsidR="00F31CC9" w:rsidRPr="00944D8C">
        <w:rPr>
          <w:rFonts w:asciiTheme="minorHAnsi" w:hAnsiTheme="minorHAnsi" w:cstheme="minorHAnsi"/>
          <w:lang w:val="en-US"/>
        </w:rPr>
        <w:t xml:space="preserve">, because </w:t>
      </w:r>
      <w:r w:rsidR="00F31CC9" w:rsidRPr="00944D8C">
        <w:rPr>
          <w:rFonts w:asciiTheme="minorHAnsi" w:hAnsiTheme="minorHAnsi" w:cs="Calibri"/>
          <w:color w:val="131313"/>
          <w:lang w:val="en-US"/>
        </w:rPr>
        <w:t>when the approaching employee has a sales orientation, approaching a customer leads to higher willingness to buy than when the approaching employee has a customer orientation.</w:t>
      </w:r>
      <w:r w:rsidR="00EA0322" w:rsidRPr="00944D8C">
        <w:rPr>
          <w:rFonts w:asciiTheme="minorHAnsi" w:hAnsiTheme="minorHAnsi" w:cs="Calibri"/>
          <w:color w:val="131313"/>
          <w:lang w:val="en-US"/>
        </w:rPr>
        <w:t xml:space="preserve"> For the “Headphones” model, </w:t>
      </w:r>
      <w:r w:rsidR="00A104F7" w:rsidRPr="00944D8C">
        <w:rPr>
          <w:rFonts w:asciiTheme="minorHAnsi" w:hAnsiTheme="minorHAnsi" w:cstheme="minorHAnsi"/>
          <w:lang w:val="en-US"/>
        </w:rPr>
        <w:t>a Beta of -0,534</w:t>
      </w:r>
      <w:r w:rsidR="00EA0322" w:rsidRPr="00944D8C">
        <w:rPr>
          <w:rFonts w:asciiTheme="minorHAnsi" w:hAnsiTheme="minorHAnsi" w:cstheme="minorHAnsi"/>
          <w:lang w:val="en-US"/>
        </w:rPr>
        <w:t xml:space="preserve"> for CustomerOrient would suggest a loss</w:t>
      </w:r>
      <w:r w:rsidR="00A104F7" w:rsidRPr="00944D8C">
        <w:rPr>
          <w:rFonts w:asciiTheme="minorHAnsi" w:hAnsiTheme="minorHAnsi" w:cstheme="minorHAnsi"/>
          <w:lang w:val="en-US"/>
        </w:rPr>
        <w:t xml:space="preserve"> for willingness to buy of 0,534</w:t>
      </w:r>
      <w:r w:rsidR="00EA0322" w:rsidRPr="00944D8C">
        <w:rPr>
          <w:rFonts w:asciiTheme="minorHAnsi" w:hAnsiTheme="minorHAnsi" w:cstheme="minorHAnsi"/>
          <w:lang w:val="en-US"/>
        </w:rPr>
        <w:t xml:space="preserve"> when an approaching employee has a customer orientation. This means H2 will be rejected for the “Headphones” model, because </w:t>
      </w:r>
      <w:r w:rsidR="00EA0322" w:rsidRPr="00944D8C">
        <w:rPr>
          <w:rFonts w:asciiTheme="minorHAnsi" w:hAnsiTheme="minorHAnsi" w:cs="Calibri"/>
          <w:color w:val="131313"/>
          <w:lang w:val="en-US"/>
        </w:rPr>
        <w:t xml:space="preserve">when the approaching employee has a sales orientation, approaching a customer leads to higher willingness to buy than when the approaching employee has a customer orientation. </w:t>
      </w:r>
      <w:r w:rsidR="00EA0322" w:rsidRPr="00944D8C">
        <w:rPr>
          <w:rFonts w:asciiTheme="minorHAnsi" w:hAnsiTheme="minorHAnsi" w:cstheme="minorHAnsi"/>
          <w:lang w:val="en-US"/>
        </w:rPr>
        <w:t>The CustomerOrient variable is not significant (p=0,48</w:t>
      </w:r>
      <w:r w:rsidR="00A104F7" w:rsidRPr="00944D8C">
        <w:rPr>
          <w:rFonts w:asciiTheme="minorHAnsi" w:hAnsiTheme="minorHAnsi" w:cstheme="minorHAnsi"/>
          <w:lang w:val="en-US"/>
        </w:rPr>
        <w:t>9</w:t>
      </w:r>
      <w:r w:rsidR="00EA0322" w:rsidRPr="00944D8C">
        <w:rPr>
          <w:rFonts w:asciiTheme="minorHAnsi" w:hAnsiTheme="minorHAnsi" w:cstheme="minorHAnsi"/>
          <w:lang w:val="en-US"/>
        </w:rPr>
        <w:t>, P&gt;0,1), so the non significant value of CustomerOrient means that H2 has to be rejected any way for the “Headphones” model.</w:t>
      </w:r>
    </w:p>
    <w:p w:rsidR="00EA0322" w:rsidRPr="00944D8C" w:rsidRDefault="00EA0322" w:rsidP="00EA0322">
      <w:pPr>
        <w:autoSpaceDE w:val="0"/>
        <w:autoSpaceDN w:val="0"/>
        <w:adjustRightInd w:val="0"/>
        <w:spacing w:line="360" w:lineRule="auto"/>
        <w:jc w:val="both"/>
        <w:rPr>
          <w:rFonts w:asciiTheme="minorHAnsi" w:hAnsiTheme="minorHAnsi" w:cs="Calibri"/>
          <w:b/>
          <w:color w:val="131313"/>
          <w:lang w:val="en-US"/>
        </w:rPr>
      </w:pPr>
      <w:r w:rsidRPr="00944D8C">
        <w:rPr>
          <w:rFonts w:asciiTheme="minorHAnsi" w:hAnsiTheme="minorHAnsi" w:cstheme="minorHAnsi"/>
          <w:lang w:val="en-US"/>
        </w:rPr>
        <w:t>H2 has to be rejected for the three models</w:t>
      </w:r>
      <w:r w:rsidR="00977A75" w:rsidRPr="00944D8C">
        <w:rPr>
          <w:rFonts w:asciiTheme="minorHAnsi" w:hAnsiTheme="minorHAnsi" w:cstheme="minorHAnsi"/>
          <w:lang w:val="en-US"/>
        </w:rPr>
        <w:t>.</w:t>
      </w:r>
    </w:p>
    <w:p w:rsidR="00BA4588" w:rsidRPr="00944D8C" w:rsidRDefault="00BA4588" w:rsidP="00CC1676">
      <w:pPr>
        <w:autoSpaceDE w:val="0"/>
        <w:autoSpaceDN w:val="0"/>
        <w:adjustRightInd w:val="0"/>
        <w:spacing w:line="360" w:lineRule="auto"/>
        <w:jc w:val="both"/>
        <w:rPr>
          <w:rFonts w:asciiTheme="minorHAnsi" w:hAnsiTheme="minorHAnsi" w:cs="Calibri"/>
          <w:b/>
          <w:color w:val="131313"/>
          <w:lang w:val="en-US"/>
        </w:rPr>
      </w:pPr>
    </w:p>
    <w:p w:rsidR="00CC1676" w:rsidRPr="00944D8C" w:rsidRDefault="00CC1676" w:rsidP="00CC1676">
      <w:pPr>
        <w:spacing w:line="360" w:lineRule="auto"/>
        <w:jc w:val="both"/>
        <w:rPr>
          <w:rFonts w:asciiTheme="minorHAnsi" w:hAnsiTheme="minorHAnsi" w:cstheme="minorHAnsi"/>
          <w:i/>
          <w:lang w:val="en-US"/>
        </w:rPr>
      </w:pPr>
      <w:r w:rsidRPr="00944D8C">
        <w:rPr>
          <w:rFonts w:asciiTheme="minorHAnsi" w:hAnsiTheme="minorHAnsi" w:cstheme="minorHAnsi"/>
          <w:b/>
          <w:lang w:val="en-US"/>
        </w:rPr>
        <w:t>[H</w:t>
      </w:r>
      <w:r w:rsidR="00542486" w:rsidRPr="00944D8C">
        <w:rPr>
          <w:rFonts w:asciiTheme="minorHAnsi" w:hAnsiTheme="minorHAnsi" w:cstheme="minorHAnsi"/>
          <w:b/>
          <w:lang w:val="en-US"/>
        </w:rPr>
        <w:t>3</w:t>
      </w:r>
      <w:r w:rsidRPr="00944D8C">
        <w:rPr>
          <w:rFonts w:asciiTheme="minorHAnsi" w:hAnsiTheme="minorHAnsi" w:cstheme="minorHAnsi"/>
          <w:b/>
          <w:lang w:val="en-US"/>
        </w:rPr>
        <w:t xml:space="preserve">a] </w:t>
      </w:r>
      <w:r w:rsidRPr="00944D8C">
        <w:rPr>
          <w:rFonts w:asciiTheme="minorHAnsi" w:hAnsiTheme="minorHAnsi" w:cstheme="minorHAnsi"/>
          <w:i/>
          <w:lang w:val="en-US"/>
        </w:rPr>
        <w:t>When a male customer is approached by a sales oriented employe</w:t>
      </w:r>
      <w:r w:rsidR="00DB6741" w:rsidRPr="00944D8C">
        <w:rPr>
          <w:rFonts w:asciiTheme="minorHAnsi" w:hAnsiTheme="minorHAnsi" w:cstheme="minorHAnsi"/>
          <w:i/>
          <w:lang w:val="en-US"/>
        </w:rPr>
        <w:t xml:space="preserve">e, his willingness to buy </w:t>
      </w:r>
      <w:r w:rsidR="003F5F5F" w:rsidRPr="00944D8C">
        <w:rPr>
          <w:rFonts w:asciiTheme="minorHAnsi" w:hAnsiTheme="minorHAnsi" w:cstheme="minorHAnsi"/>
          <w:i/>
          <w:lang w:val="en-US"/>
        </w:rPr>
        <w:t>decreases</w:t>
      </w:r>
      <w:r w:rsidR="00DB6741" w:rsidRPr="00944D8C">
        <w:rPr>
          <w:rFonts w:asciiTheme="minorHAnsi" w:hAnsiTheme="minorHAnsi" w:cstheme="minorHAnsi"/>
          <w:i/>
          <w:lang w:val="en-US"/>
        </w:rPr>
        <w:t xml:space="preserve"> less than when a female customer is approached by a sales oriented employee</w:t>
      </w:r>
      <w:r w:rsidRPr="00944D8C">
        <w:rPr>
          <w:rFonts w:asciiTheme="minorHAnsi" w:hAnsiTheme="minorHAnsi" w:cstheme="minorHAnsi"/>
          <w:i/>
          <w:lang w:val="en-US"/>
        </w:rPr>
        <w:t>.</w:t>
      </w:r>
    </w:p>
    <w:p w:rsidR="00065903" w:rsidRPr="00944D8C" w:rsidRDefault="00065903" w:rsidP="00CC1676">
      <w:pPr>
        <w:spacing w:line="360" w:lineRule="auto"/>
        <w:jc w:val="both"/>
        <w:rPr>
          <w:rFonts w:asciiTheme="minorHAnsi" w:hAnsiTheme="minorHAnsi" w:cstheme="minorHAnsi"/>
          <w:lang w:val="en-US"/>
        </w:rPr>
      </w:pPr>
    </w:p>
    <w:p w:rsidR="00BC3BBB" w:rsidRPr="00944D8C" w:rsidRDefault="00BC3BBB" w:rsidP="00BC3BBB">
      <w:pPr>
        <w:spacing w:line="360" w:lineRule="auto"/>
        <w:jc w:val="both"/>
        <w:rPr>
          <w:rFonts w:asciiTheme="minorHAnsi" w:hAnsiTheme="minorHAnsi" w:cstheme="minorHAnsi"/>
          <w:lang w:val="en-US"/>
        </w:rPr>
      </w:pPr>
      <w:r w:rsidRPr="00944D8C">
        <w:rPr>
          <w:rFonts w:asciiTheme="minorHAnsi" w:hAnsiTheme="minorHAnsi" w:cstheme="minorHAnsi"/>
          <w:lang w:val="en-US"/>
        </w:rPr>
        <w:t>The following regression is applicable:</w:t>
      </w:r>
    </w:p>
    <w:p w:rsidR="00BC3BBB" w:rsidRPr="00944D8C" w:rsidRDefault="00BC3BBB" w:rsidP="00BC3BBB">
      <w:pPr>
        <w:spacing w:line="360" w:lineRule="auto"/>
        <w:jc w:val="both"/>
        <w:rPr>
          <w:rFonts w:asciiTheme="minorHAnsi" w:hAnsiTheme="minorHAnsi" w:cstheme="minorHAnsi"/>
          <w:lang w:val="en-US"/>
        </w:rPr>
      </w:pPr>
    </w:p>
    <w:p w:rsidR="00BC3BBB" w:rsidRPr="00944D8C" w:rsidRDefault="00BC3BBB" w:rsidP="00BC3BBB">
      <w:pPr>
        <w:spacing w:line="360" w:lineRule="auto"/>
        <w:jc w:val="both"/>
        <w:rPr>
          <w:rFonts w:asciiTheme="minorHAnsi" w:hAnsiTheme="minorHAnsi" w:cstheme="minorHAnsi"/>
          <w:lang w:val="en-US"/>
        </w:rPr>
      </w:pPr>
      <w:r w:rsidRPr="00944D8C">
        <w:rPr>
          <w:rFonts w:asciiTheme="minorHAnsi" w:hAnsiTheme="minorHAnsi" w:cstheme="minorHAnsi"/>
          <w:lang w:val="en-US"/>
        </w:rPr>
        <w:t>P</w:t>
      </w:r>
      <w:r w:rsidRPr="00944D8C">
        <w:rPr>
          <w:rFonts w:asciiTheme="minorHAnsi" w:hAnsiTheme="minorHAnsi" w:cstheme="minorHAnsi"/>
          <w:vertAlign w:val="subscript"/>
          <w:lang w:val="en-US"/>
        </w:rPr>
        <w:t>i</w:t>
      </w:r>
      <w:r w:rsidRPr="00944D8C">
        <w:rPr>
          <w:rFonts w:asciiTheme="minorHAnsi" w:hAnsiTheme="minorHAnsi" w:cstheme="minorHAnsi"/>
          <w:lang w:val="en-US"/>
        </w:rPr>
        <w:t>(Y)= B</w:t>
      </w:r>
      <w:r w:rsidRPr="00944D8C">
        <w:rPr>
          <w:rFonts w:asciiTheme="minorHAnsi" w:hAnsiTheme="minorHAnsi" w:cstheme="minorHAnsi"/>
          <w:vertAlign w:val="subscript"/>
          <w:lang w:val="en-US"/>
        </w:rPr>
        <w:t xml:space="preserve">0 </w:t>
      </w:r>
      <w:r w:rsidRPr="00944D8C">
        <w:rPr>
          <w:rFonts w:asciiTheme="minorHAnsi" w:hAnsiTheme="minorHAnsi" w:cstheme="minorHAnsi"/>
          <w:lang w:val="en-US"/>
        </w:rPr>
        <w:t>+</w:t>
      </w:r>
      <w:r w:rsidRPr="00944D8C">
        <w:rPr>
          <w:rFonts w:asciiTheme="minorHAnsi" w:hAnsiTheme="minorHAnsi" w:cstheme="minorHAnsi"/>
          <w:vertAlign w:val="subscript"/>
          <w:lang w:val="en-US"/>
        </w:rPr>
        <w:t xml:space="preserve"> </w:t>
      </w:r>
      <w:r w:rsidRPr="00944D8C">
        <w:rPr>
          <w:rFonts w:asciiTheme="minorHAnsi" w:hAnsiTheme="minorHAnsi" w:cstheme="minorHAnsi"/>
          <w:lang w:val="en-US"/>
        </w:rPr>
        <w:t>B1*Gender+B</w:t>
      </w:r>
      <w:r w:rsidRPr="00944D8C">
        <w:rPr>
          <w:rFonts w:asciiTheme="minorHAnsi" w:hAnsiTheme="minorHAnsi" w:cstheme="minorHAnsi"/>
          <w:vertAlign w:val="subscript"/>
          <w:lang w:val="en-US"/>
        </w:rPr>
        <w:t>2</w:t>
      </w:r>
      <w:r w:rsidRPr="00944D8C">
        <w:rPr>
          <w:rFonts w:asciiTheme="minorHAnsi" w:hAnsiTheme="minorHAnsi" w:cstheme="minorHAnsi"/>
          <w:lang w:val="en-US"/>
        </w:rPr>
        <w:t>*CustomerOrient+B</w:t>
      </w:r>
      <w:r w:rsidRPr="00944D8C">
        <w:rPr>
          <w:rFonts w:asciiTheme="minorHAnsi" w:hAnsiTheme="minorHAnsi" w:cstheme="minorHAnsi"/>
          <w:vertAlign w:val="subscript"/>
          <w:lang w:val="en-US"/>
        </w:rPr>
        <w:t>3</w:t>
      </w:r>
      <w:r w:rsidRPr="00944D8C">
        <w:rPr>
          <w:rFonts w:asciiTheme="minorHAnsi" w:hAnsiTheme="minorHAnsi" w:cstheme="minorHAnsi"/>
          <w:lang w:val="en-US"/>
        </w:rPr>
        <w:t>*Gen_Cor+e</w:t>
      </w:r>
    </w:p>
    <w:p w:rsidR="00BC3BBB" w:rsidRPr="00944D8C" w:rsidRDefault="00BC3BBB" w:rsidP="00CC1676">
      <w:pPr>
        <w:spacing w:line="360" w:lineRule="auto"/>
        <w:jc w:val="both"/>
        <w:rPr>
          <w:rFonts w:asciiTheme="minorHAnsi" w:hAnsiTheme="minorHAnsi" w:cstheme="minorHAnsi"/>
          <w:lang w:val="en-US"/>
        </w:rPr>
      </w:pPr>
    </w:p>
    <w:p w:rsidR="003F5F5F" w:rsidRPr="00944D8C" w:rsidRDefault="00065903" w:rsidP="003F5F5F">
      <w:pPr>
        <w:spacing w:line="360" w:lineRule="auto"/>
        <w:jc w:val="both"/>
        <w:rPr>
          <w:rFonts w:asciiTheme="minorHAnsi" w:hAnsiTheme="minorHAnsi" w:cstheme="minorHAnsi"/>
          <w:lang w:val="en-US"/>
        </w:rPr>
      </w:pPr>
      <w:r w:rsidRPr="00944D8C">
        <w:rPr>
          <w:rFonts w:asciiTheme="minorHAnsi" w:hAnsiTheme="minorHAnsi" w:cstheme="minorHAnsi"/>
          <w:lang w:val="en-US"/>
        </w:rPr>
        <w:t>By looking at the estimation results of the three models, we can see if H</w:t>
      </w:r>
      <w:r w:rsidR="00542486" w:rsidRPr="00944D8C">
        <w:rPr>
          <w:rFonts w:asciiTheme="minorHAnsi" w:hAnsiTheme="minorHAnsi" w:cstheme="minorHAnsi"/>
          <w:lang w:val="en-US"/>
        </w:rPr>
        <w:t>3</w:t>
      </w:r>
      <w:r w:rsidRPr="00944D8C">
        <w:rPr>
          <w:rFonts w:asciiTheme="minorHAnsi" w:hAnsiTheme="minorHAnsi" w:cstheme="minorHAnsi"/>
          <w:lang w:val="en-US"/>
        </w:rPr>
        <w:t xml:space="preserve">a has to be rejected or not. </w:t>
      </w:r>
      <w:r w:rsidR="00A247DA" w:rsidRPr="00944D8C">
        <w:rPr>
          <w:rFonts w:asciiTheme="minorHAnsi" w:hAnsiTheme="minorHAnsi" w:cstheme="minorHAnsi"/>
          <w:lang w:val="en-US"/>
        </w:rPr>
        <w:t xml:space="preserve">Figure 9 shows that variables Gender, CustomerOrient and Gen_Cor </w:t>
      </w:r>
      <w:r w:rsidR="00BC3BBB" w:rsidRPr="00944D8C">
        <w:rPr>
          <w:rFonts w:asciiTheme="minorHAnsi" w:hAnsiTheme="minorHAnsi" w:cstheme="minorHAnsi"/>
          <w:lang w:val="en-US"/>
        </w:rPr>
        <w:t xml:space="preserve">for the full model </w:t>
      </w:r>
      <w:r w:rsidR="00A247DA" w:rsidRPr="00944D8C">
        <w:rPr>
          <w:rFonts w:asciiTheme="minorHAnsi" w:hAnsiTheme="minorHAnsi" w:cstheme="minorHAnsi"/>
          <w:lang w:val="en-US"/>
        </w:rPr>
        <w:t>are significant. For sales oriented, the B of CustomerOrient is 0. For male, the B of Gender is 0. This means that when a male customer is approached by a sales oriented employee, his willingness to buy will</w:t>
      </w:r>
      <w:r w:rsidR="003F5F5F" w:rsidRPr="00944D8C">
        <w:rPr>
          <w:rFonts w:asciiTheme="minorHAnsi" w:hAnsiTheme="minorHAnsi" w:cstheme="minorHAnsi"/>
          <w:lang w:val="en-US"/>
        </w:rPr>
        <w:t xml:space="preserve"> not change.</w:t>
      </w:r>
      <w:r w:rsidR="00A247DA" w:rsidRPr="00944D8C">
        <w:rPr>
          <w:rFonts w:asciiTheme="minorHAnsi" w:hAnsiTheme="minorHAnsi" w:cstheme="minorHAnsi"/>
          <w:lang w:val="en-US"/>
        </w:rPr>
        <w:t xml:space="preserve"> </w:t>
      </w:r>
      <w:r w:rsidR="003F5F5F" w:rsidRPr="00944D8C">
        <w:rPr>
          <w:rFonts w:asciiTheme="minorHAnsi" w:hAnsiTheme="minorHAnsi" w:cstheme="minorHAnsi"/>
          <w:lang w:val="en-US"/>
        </w:rPr>
        <w:t>F</w:t>
      </w:r>
      <w:r w:rsidR="00A247DA" w:rsidRPr="00944D8C">
        <w:rPr>
          <w:rFonts w:asciiTheme="minorHAnsi" w:hAnsiTheme="minorHAnsi" w:cstheme="minorHAnsi"/>
          <w:lang w:val="en-US"/>
        </w:rPr>
        <w:t>or female, the B of Gender is 1. The beta for Gender is -2,</w:t>
      </w:r>
      <w:r w:rsidR="00A104F7" w:rsidRPr="00944D8C">
        <w:rPr>
          <w:rFonts w:asciiTheme="minorHAnsi" w:hAnsiTheme="minorHAnsi" w:cstheme="minorHAnsi"/>
          <w:lang w:val="en-US"/>
        </w:rPr>
        <w:t>063</w:t>
      </w:r>
      <w:r w:rsidR="00A247DA" w:rsidRPr="00944D8C">
        <w:rPr>
          <w:rFonts w:asciiTheme="minorHAnsi" w:hAnsiTheme="minorHAnsi" w:cstheme="minorHAnsi"/>
          <w:lang w:val="en-US"/>
        </w:rPr>
        <w:t>, so</w:t>
      </w:r>
      <w:r w:rsidR="003F5F5F" w:rsidRPr="00944D8C">
        <w:rPr>
          <w:rFonts w:asciiTheme="minorHAnsi" w:hAnsiTheme="minorHAnsi" w:cstheme="minorHAnsi"/>
          <w:lang w:val="en-US"/>
        </w:rPr>
        <w:t xml:space="preserve"> this means when a female customer is approached by a sales oriented employee, her willingness to buy will decrease.</w:t>
      </w:r>
      <w:r w:rsidR="00A247DA" w:rsidRPr="00944D8C">
        <w:rPr>
          <w:rFonts w:asciiTheme="minorHAnsi" w:hAnsiTheme="minorHAnsi" w:cstheme="minorHAnsi"/>
          <w:lang w:val="en-US"/>
        </w:rPr>
        <w:t xml:space="preserve"> </w:t>
      </w:r>
      <w:r w:rsidR="003F5F5F" w:rsidRPr="00944D8C">
        <w:rPr>
          <w:rFonts w:asciiTheme="minorHAnsi" w:hAnsiTheme="minorHAnsi" w:cstheme="minorHAnsi"/>
          <w:lang w:val="en-US"/>
        </w:rPr>
        <w:t>H</w:t>
      </w:r>
      <w:r w:rsidR="00542486" w:rsidRPr="00944D8C">
        <w:rPr>
          <w:rFonts w:asciiTheme="minorHAnsi" w:hAnsiTheme="minorHAnsi" w:cstheme="minorHAnsi"/>
          <w:lang w:val="en-US"/>
        </w:rPr>
        <w:t>3</w:t>
      </w:r>
      <w:r w:rsidR="003F5F5F" w:rsidRPr="00944D8C">
        <w:rPr>
          <w:rFonts w:asciiTheme="minorHAnsi" w:hAnsiTheme="minorHAnsi" w:cstheme="minorHAnsi"/>
          <w:lang w:val="en-US"/>
        </w:rPr>
        <w:t xml:space="preserve">a will </w:t>
      </w:r>
      <w:r w:rsidR="001E5BAD" w:rsidRPr="00944D8C">
        <w:rPr>
          <w:rFonts w:asciiTheme="minorHAnsi" w:hAnsiTheme="minorHAnsi" w:cstheme="minorHAnsi"/>
          <w:lang w:val="en-US"/>
        </w:rPr>
        <w:t>not be</w:t>
      </w:r>
      <w:r w:rsidR="00A104F7" w:rsidRPr="00944D8C">
        <w:rPr>
          <w:rFonts w:asciiTheme="minorHAnsi" w:hAnsiTheme="minorHAnsi" w:cstheme="minorHAnsi"/>
          <w:lang w:val="en-US"/>
        </w:rPr>
        <w:t>en</w:t>
      </w:r>
      <w:r w:rsidR="003F5F5F" w:rsidRPr="00944D8C">
        <w:rPr>
          <w:rFonts w:asciiTheme="minorHAnsi" w:hAnsiTheme="minorHAnsi" w:cstheme="minorHAnsi"/>
          <w:lang w:val="en-US"/>
        </w:rPr>
        <w:t xml:space="preserve"> rejected.</w:t>
      </w:r>
      <w:r w:rsidR="006F0BC3" w:rsidRPr="00944D8C">
        <w:rPr>
          <w:rFonts w:asciiTheme="minorHAnsi" w:hAnsiTheme="minorHAnsi" w:cstheme="minorHAnsi"/>
          <w:lang w:val="en-US"/>
        </w:rPr>
        <w:t xml:space="preserve"> </w:t>
      </w:r>
      <w:r w:rsidR="00BC3BBB" w:rsidRPr="00944D8C">
        <w:rPr>
          <w:rFonts w:asciiTheme="minorHAnsi" w:hAnsiTheme="minorHAnsi" w:cstheme="minorHAnsi"/>
          <w:lang w:val="en-US"/>
        </w:rPr>
        <w:t xml:space="preserve">Figure 10 shows that only variable CustomerOrient for the “Jeans” model is significant. This means </w:t>
      </w:r>
      <w:r w:rsidR="00BC3BBB" w:rsidRPr="00944D8C">
        <w:rPr>
          <w:rFonts w:asciiTheme="minorHAnsi" w:hAnsiTheme="minorHAnsi" w:cstheme="minorHAnsi"/>
          <w:lang w:val="en-US"/>
        </w:rPr>
        <w:lastRenderedPageBreak/>
        <w:t>that the gender of a customer is not of an influence on the willingness to buy. H</w:t>
      </w:r>
      <w:r w:rsidR="00542486" w:rsidRPr="00944D8C">
        <w:rPr>
          <w:rFonts w:asciiTheme="minorHAnsi" w:hAnsiTheme="minorHAnsi" w:cstheme="minorHAnsi"/>
          <w:lang w:val="en-US"/>
        </w:rPr>
        <w:t>3</w:t>
      </w:r>
      <w:r w:rsidR="00BC3BBB" w:rsidRPr="00944D8C">
        <w:rPr>
          <w:rFonts w:asciiTheme="minorHAnsi" w:hAnsiTheme="minorHAnsi" w:cstheme="minorHAnsi"/>
          <w:lang w:val="en-US"/>
        </w:rPr>
        <w:t xml:space="preserve">a will be rejected. Figure 11 shows none of the concerned variables for the “Headphones” model are significant. This means </w:t>
      </w:r>
      <w:r w:rsidR="00977A75" w:rsidRPr="00944D8C">
        <w:rPr>
          <w:rFonts w:asciiTheme="minorHAnsi" w:hAnsiTheme="minorHAnsi" w:cstheme="minorHAnsi"/>
          <w:lang w:val="en-US"/>
        </w:rPr>
        <w:t>H</w:t>
      </w:r>
      <w:r w:rsidR="00542486" w:rsidRPr="00944D8C">
        <w:rPr>
          <w:rFonts w:asciiTheme="minorHAnsi" w:hAnsiTheme="minorHAnsi" w:cstheme="minorHAnsi"/>
          <w:lang w:val="en-US"/>
        </w:rPr>
        <w:t>3</w:t>
      </w:r>
      <w:r w:rsidR="00977A75" w:rsidRPr="00944D8C">
        <w:rPr>
          <w:rFonts w:asciiTheme="minorHAnsi" w:hAnsiTheme="minorHAnsi" w:cstheme="minorHAnsi"/>
          <w:lang w:val="en-US"/>
        </w:rPr>
        <w:t>a will be rejected.</w:t>
      </w:r>
    </w:p>
    <w:p w:rsidR="006F0BC3" w:rsidRPr="00944D8C" w:rsidRDefault="00977A75" w:rsidP="00CC1676">
      <w:pPr>
        <w:spacing w:line="360" w:lineRule="auto"/>
        <w:jc w:val="both"/>
        <w:rPr>
          <w:rFonts w:asciiTheme="minorHAnsi" w:hAnsiTheme="minorHAnsi" w:cstheme="minorHAnsi"/>
          <w:lang w:val="en-US"/>
        </w:rPr>
      </w:pPr>
      <w:r w:rsidRPr="00944D8C">
        <w:rPr>
          <w:rFonts w:asciiTheme="minorHAnsi" w:hAnsiTheme="minorHAnsi" w:cstheme="minorHAnsi"/>
          <w:lang w:val="en-US"/>
        </w:rPr>
        <w:t>H</w:t>
      </w:r>
      <w:r w:rsidR="00542486" w:rsidRPr="00944D8C">
        <w:rPr>
          <w:rFonts w:asciiTheme="minorHAnsi" w:hAnsiTheme="minorHAnsi" w:cstheme="minorHAnsi"/>
          <w:lang w:val="en-US"/>
        </w:rPr>
        <w:t>3</w:t>
      </w:r>
      <w:r w:rsidRPr="00944D8C">
        <w:rPr>
          <w:rFonts w:asciiTheme="minorHAnsi" w:hAnsiTheme="minorHAnsi" w:cstheme="minorHAnsi"/>
          <w:lang w:val="en-US"/>
        </w:rPr>
        <w:t>a will not be rejected for the full model, but H</w:t>
      </w:r>
      <w:r w:rsidR="002865D4" w:rsidRPr="00944D8C">
        <w:rPr>
          <w:rFonts w:asciiTheme="minorHAnsi" w:hAnsiTheme="minorHAnsi" w:cstheme="minorHAnsi"/>
          <w:lang w:val="en-US"/>
        </w:rPr>
        <w:t>3</w:t>
      </w:r>
      <w:r w:rsidRPr="00944D8C">
        <w:rPr>
          <w:rFonts w:asciiTheme="minorHAnsi" w:hAnsiTheme="minorHAnsi" w:cstheme="minorHAnsi"/>
          <w:lang w:val="en-US"/>
        </w:rPr>
        <w:t>a will be rejected for the “Jeans” model and the “Headphones” model.</w:t>
      </w:r>
    </w:p>
    <w:p w:rsidR="00065903" w:rsidRPr="00944D8C" w:rsidRDefault="00065903" w:rsidP="00CC1676">
      <w:pPr>
        <w:spacing w:line="360" w:lineRule="auto"/>
        <w:jc w:val="both"/>
        <w:rPr>
          <w:rFonts w:asciiTheme="minorHAnsi" w:hAnsiTheme="minorHAnsi" w:cstheme="minorHAnsi"/>
          <w:lang w:val="en-US"/>
        </w:rPr>
      </w:pPr>
    </w:p>
    <w:p w:rsidR="00CC1676" w:rsidRPr="00944D8C" w:rsidRDefault="00CC1676" w:rsidP="00CC1676">
      <w:pPr>
        <w:spacing w:line="360" w:lineRule="auto"/>
        <w:jc w:val="both"/>
        <w:rPr>
          <w:rFonts w:asciiTheme="minorHAnsi" w:hAnsiTheme="minorHAnsi" w:cstheme="minorHAnsi"/>
          <w:i/>
          <w:lang w:val="en-US"/>
        </w:rPr>
      </w:pPr>
      <w:r w:rsidRPr="00944D8C">
        <w:rPr>
          <w:rFonts w:asciiTheme="minorHAnsi" w:hAnsiTheme="minorHAnsi" w:cstheme="minorHAnsi"/>
          <w:b/>
          <w:lang w:val="en-US"/>
        </w:rPr>
        <w:t>[H</w:t>
      </w:r>
      <w:r w:rsidR="00542486" w:rsidRPr="00944D8C">
        <w:rPr>
          <w:rFonts w:asciiTheme="minorHAnsi" w:hAnsiTheme="minorHAnsi" w:cstheme="minorHAnsi"/>
          <w:b/>
          <w:lang w:val="en-US"/>
        </w:rPr>
        <w:t>3</w:t>
      </w:r>
      <w:r w:rsidRPr="00944D8C">
        <w:rPr>
          <w:rFonts w:asciiTheme="minorHAnsi" w:hAnsiTheme="minorHAnsi" w:cstheme="minorHAnsi"/>
          <w:b/>
          <w:lang w:val="en-US"/>
        </w:rPr>
        <w:t xml:space="preserve">b] </w:t>
      </w:r>
      <w:r w:rsidRPr="00944D8C">
        <w:rPr>
          <w:rFonts w:asciiTheme="minorHAnsi" w:hAnsiTheme="minorHAnsi" w:cstheme="minorHAnsi"/>
          <w:i/>
          <w:lang w:val="en-US"/>
        </w:rPr>
        <w:t xml:space="preserve">When a male customer is approached by a customer oriented employee, his willingness to buy </w:t>
      </w:r>
      <w:r w:rsidR="003F5F5F" w:rsidRPr="00944D8C">
        <w:rPr>
          <w:rFonts w:asciiTheme="minorHAnsi" w:hAnsiTheme="minorHAnsi" w:cstheme="minorHAnsi"/>
          <w:i/>
          <w:lang w:val="en-US"/>
        </w:rPr>
        <w:t>increases more than when a female customer is approached by a customer oriented employee.</w:t>
      </w:r>
    </w:p>
    <w:p w:rsidR="003F5F5F" w:rsidRPr="00944D8C" w:rsidRDefault="003F5F5F" w:rsidP="00CC1676">
      <w:pPr>
        <w:spacing w:line="360" w:lineRule="auto"/>
        <w:jc w:val="both"/>
        <w:rPr>
          <w:rFonts w:asciiTheme="minorHAnsi" w:hAnsiTheme="minorHAnsi" w:cstheme="minorHAnsi"/>
          <w:i/>
          <w:lang w:val="en-US"/>
        </w:rPr>
      </w:pPr>
    </w:p>
    <w:p w:rsidR="003F5F5F" w:rsidRPr="00944D8C" w:rsidRDefault="00542486" w:rsidP="003F5F5F">
      <w:pPr>
        <w:spacing w:line="360" w:lineRule="auto"/>
        <w:jc w:val="both"/>
        <w:rPr>
          <w:rFonts w:asciiTheme="minorHAnsi" w:hAnsiTheme="minorHAnsi" w:cstheme="minorHAnsi"/>
          <w:lang w:val="en-US"/>
        </w:rPr>
      </w:pPr>
      <w:r w:rsidRPr="00944D8C">
        <w:rPr>
          <w:rFonts w:asciiTheme="minorHAnsi" w:hAnsiTheme="minorHAnsi" w:cstheme="minorHAnsi"/>
          <w:lang w:val="en-US"/>
        </w:rPr>
        <w:t>T</w:t>
      </w:r>
      <w:r w:rsidR="003F5F5F" w:rsidRPr="00944D8C">
        <w:rPr>
          <w:rFonts w:asciiTheme="minorHAnsi" w:hAnsiTheme="minorHAnsi" w:cstheme="minorHAnsi"/>
          <w:lang w:val="en-US"/>
        </w:rPr>
        <w:t>he following regression is applicable:</w:t>
      </w:r>
    </w:p>
    <w:p w:rsidR="003F5F5F" w:rsidRPr="00944D8C" w:rsidRDefault="003F5F5F" w:rsidP="003F5F5F">
      <w:pPr>
        <w:spacing w:line="360" w:lineRule="auto"/>
        <w:jc w:val="both"/>
        <w:rPr>
          <w:rFonts w:asciiTheme="minorHAnsi" w:hAnsiTheme="minorHAnsi" w:cstheme="minorHAnsi"/>
          <w:lang w:val="en-US"/>
        </w:rPr>
      </w:pPr>
    </w:p>
    <w:p w:rsidR="003F5F5F" w:rsidRPr="00944D8C" w:rsidRDefault="003F5F5F" w:rsidP="003F5F5F">
      <w:pPr>
        <w:spacing w:line="360" w:lineRule="auto"/>
        <w:jc w:val="both"/>
        <w:rPr>
          <w:rFonts w:asciiTheme="minorHAnsi" w:hAnsiTheme="minorHAnsi" w:cstheme="minorHAnsi"/>
          <w:lang w:val="en-US"/>
        </w:rPr>
      </w:pPr>
      <w:r w:rsidRPr="00944D8C">
        <w:rPr>
          <w:rFonts w:asciiTheme="minorHAnsi" w:hAnsiTheme="minorHAnsi" w:cstheme="minorHAnsi"/>
          <w:lang w:val="en-US"/>
        </w:rPr>
        <w:t>P</w:t>
      </w:r>
      <w:r w:rsidRPr="00944D8C">
        <w:rPr>
          <w:rFonts w:asciiTheme="minorHAnsi" w:hAnsiTheme="minorHAnsi" w:cstheme="minorHAnsi"/>
          <w:vertAlign w:val="subscript"/>
          <w:lang w:val="en-US"/>
        </w:rPr>
        <w:t>i</w:t>
      </w:r>
      <w:r w:rsidRPr="00944D8C">
        <w:rPr>
          <w:rFonts w:asciiTheme="minorHAnsi" w:hAnsiTheme="minorHAnsi" w:cstheme="minorHAnsi"/>
          <w:lang w:val="en-US"/>
        </w:rPr>
        <w:t>(Y)= B</w:t>
      </w:r>
      <w:r w:rsidRPr="00944D8C">
        <w:rPr>
          <w:rFonts w:asciiTheme="minorHAnsi" w:hAnsiTheme="minorHAnsi" w:cstheme="minorHAnsi"/>
          <w:vertAlign w:val="subscript"/>
          <w:lang w:val="en-US"/>
        </w:rPr>
        <w:t xml:space="preserve">0 </w:t>
      </w:r>
      <w:r w:rsidRPr="00944D8C">
        <w:rPr>
          <w:rFonts w:asciiTheme="minorHAnsi" w:hAnsiTheme="minorHAnsi" w:cstheme="minorHAnsi"/>
          <w:lang w:val="en-US"/>
        </w:rPr>
        <w:t>+</w:t>
      </w:r>
      <w:r w:rsidRPr="00944D8C">
        <w:rPr>
          <w:rFonts w:asciiTheme="minorHAnsi" w:hAnsiTheme="minorHAnsi" w:cstheme="minorHAnsi"/>
          <w:vertAlign w:val="subscript"/>
          <w:lang w:val="en-US"/>
        </w:rPr>
        <w:t xml:space="preserve"> </w:t>
      </w:r>
      <w:r w:rsidRPr="00944D8C">
        <w:rPr>
          <w:rFonts w:asciiTheme="minorHAnsi" w:hAnsiTheme="minorHAnsi" w:cstheme="minorHAnsi"/>
          <w:lang w:val="en-US"/>
        </w:rPr>
        <w:t>B1</w:t>
      </w:r>
      <w:r w:rsidR="006F0BC3" w:rsidRPr="00944D8C">
        <w:rPr>
          <w:rFonts w:asciiTheme="minorHAnsi" w:hAnsiTheme="minorHAnsi" w:cstheme="minorHAnsi"/>
          <w:lang w:val="en-US"/>
        </w:rPr>
        <w:t>*</w:t>
      </w:r>
      <w:r w:rsidRPr="00944D8C">
        <w:rPr>
          <w:rFonts w:asciiTheme="minorHAnsi" w:hAnsiTheme="minorHAnsi" w:cstheme="minorHAnsi"/>
          <w:lang w:val="en-US"/>
        </w:rPr>
        <w:t>Gender+B</w:t>
      </w:r>
      <w:r w:rsidRPr="00944D8C">
        <w:rPr>
          <w:rFonts w:asciiTheme="minorHAnsi" w:hAnsiTheme="minorHAnsi" w:cstheme="minorHAnsi"/>
          <w:vertAlign w:val="subscript"/>
          <w:lang w:val="en-US"/>
        </w:rPr>
        <w:t>2</w:t>
      </w:r>
      <w:r w:rsidRPr="00944D8C">
        <w:rPr>
          <w:rFonts w:asciiTheme="minorHAnsi" w:hAnsiTheme="minorHAnsi" w:cstheme="minorHAnsi"/>
          <w:lang w:val="en-US"/>
        </w:rPr>
        <w:t>*CustomerOrient+B</w:t>
      </w:r>
      <w:r w:rsidRPr="00944D8C">
        <w:rPr>
          <w:rFonts w:asciiTheme="minorHAnsi" w:hAnsiTheme="minorHAnsi" w:cstheme="minorHAnsi"/>
          <w:vertAlign w:val="subscript"/>
          <w:lang w:val="en-US"/>
        </w:rPr>
        <w:t>3</w:t>
      </w:r>
      <w:r w:rsidR="006F0BC3" w:rsidRPr="00944D8C">
        <w:rPr>
          <w:rFonts w:asciiTheme="minorHAnsi" w:hAnsiTheme="minorHAnsi" w:cstheme="minorHAnsi"/>
          <w:lang w:val="en-US"/>
        </w:rPr>
        <w:t>*</w:t>
      </w:r>
      <w:r w:rsidRPr="00944D8C">
        <w:rPr>
          <w:rFonts w:asciiTheme="minorHAnsi" w:hAnsiTheme="minorHAnsi" w:cstheme="minorHAnsi"/>
          <w:lang w:val="en-US"/>
        </w:rPr>
        <w:t>Gen_Cor+e</w:t>
      </w:r>
    </w:p>
    <w:p w:rsidR="003F5F5F" w:rsidRPr="00944D8C" w:rsidRDefault="003F5F5F" w:rsidP="00CC1676">
      <w:pPr>
        <w:spacing w:line="360" w:lineRule="auto"/>
        <w:jc w:val="both"/>
        <w:rPr>
          <w:rFonts w:asciiTheme="minorHAnsi" w:hAnsiTheme="minorHAnsi" w:cstheme="minorHAnsi"/>
          <w:lang w:val="en-US"/>
        </w:rPr>
      </w:pPr>
    </w:p>
    <w:p w:rsidR="001E5BAD" w:rsidRPr="00944D8C" w:rsidRDefault="00542486" w:rsidP="001E5BAD">
      <w:pPr>
        <w:spacing w:line="360" w:lineRule="auto"/>
        <w:jc w:val="both"/>
        <w:rPr>
          <w:rFonts w:asciiTheme="minorHAnsi" w:hAnsiTheme="minorHAnsi" w:cstheme="minorHAnsi"/>
          <w:lang w:val="en-US"/>
        </w:rPr>
      </w:pPr>
      <w:r w:rsidRPr="00944D8C">
        <w:rPr>
          <w:rFonts w:asciiTheme="minorHAnsi" w:hAnsiTheme="minorHAnsi" w:cstheme="minorHAnsi"/>
          <w:lang w:val="en-US"/>
        </w:rPr>
        <w:t xml:space="preserve">By looking at the estimation results of the three models, we can see if H3b has to be rejected or not. </w:t>
      </w:r>
      <w:r w:rsidR="001E5BAD" w:rsidRPr="00944D8C">
        <w:rPr>
          <w:rFonts w:asciiTheme="minorHAnsi" w:hAnsiTheme="minorHAnsi" w:cstheme="minorHAnsi"/>
          <w:lang w:val="en-US"/>
        </w:rPr>
        <w:t>Figure 9 shows that variables Gender, CustomerOrient and Gen_Cor are significant. For sales oriented, the B of CustomerOrient is 1. For male, the B of Gender is 0. This means that when a male customer is approached by a sales oriented employee, his willingness to buy will</w:t>
      </w:r>
      <w:r w:rsidR="00A104F7" w:rsidRPr="00944D8C">
        <w:rPr>
          <w:rFonts w:asciiTheme="minorHAnsi" w:hAnsiTheme="minorHAnsi" w:cstheme="minorHAnsi"/>
          <w:lang w:val="en-US"/>
        </w:rPr>
        <w:t xml:space="preserve"> decrease by 1,004</w:t>
      </w:r>
      <w:r w:rsidR="001E5BAD" w:rsidRPr="00944D8C">
        <w:rPr>
          <w:rFonts w:asciiTheme="minorHAnsi" w:hAnsiTheme="minorHAnsi" w:cstheme="minorHAnsi"/>
          <w:lang w:val="en-US"/>
        </w:rPr>
        <w:t xml:space="preserve"> (CustomerOrient -</w:t>
      </w:r>
      <w:r w:rsidR="00A104F7" w:rsidRPr="00944D8C">
        <w:rPr>
          <w:rFonts w:asciiTheme="minorHAnsi" w:hAnsiTheme="minorHAnsi" w:cstheme="minorHAnsi"/>
          <w:lang w:val="en-US"/>
        </w:rPr>
        <w:t>1</w:t>
      </w:r>
      <w:r w:rsidR="001E5BAD" w:rsidRPr="00944D8C">
        <w:rPr>
          <w:rFonts w:asciiTheme="minorHAnsi" w:hAnsiTheme="minorHAnsi" w:cstheme="minorHAnsi"/>
          <w:lang w:val="en-US"/>
        </w:rPr>
        <w:t>,</w:t>
      </w:r>
      <w:r w:rsidR="00A104F7" w:rsidRPr="00944D8C">
        <w:rPr>
          <w:rFonts w:asciiTheme="minorHAnsi" w:hAnsiTheme="minorHAnsi" w:cstheme="minorHAnsi"/>
          <w:lang w:val="en-US"/>
        </w:rPr>
        <w:t>004</w:t>
      </w:r>
      <w:r w:rsidR="001E5BAD" w:rsidRPr="00944D8C">
        <w:rPr>
          <w:rFonts w:asciiTheme="minorHAnsi" w:hAnsiTheme="minorHAnsi" w:cstheme="minorHAnsi"/>
          <w:lang w:val="en-US"/>
        </w:rPr>
        <w:t>). For female, the B of Gender is 1. This means her willi</w:t>
      </w:r>
      <w:r w:rsidR="00594174" w:rsidRPr="00944D8C">
        <w:rPr>
          <w:rFonts w:asciiTheme="minorHAnsi" w:hAnsiTheme="minorHAnsi" w:cstheme="minorHAnsi"/>
          <w:lang w:val="en-US"/>
        </w:rPr>
        <w:t>ngness to buy will decrease by 1,075</w:t>
      </w:r>
      <w:r w:rsidR="001E5BAD" w:rsidRPr="00944D8C">
        <w:rPr>
          <w:rFonts w:asciiTheme="minorHAnsi" w:hAnsiTheme="minorHAnsi" w:cstheme="minorHAnsi"/>
          <w:lang w:val="en-US"/>
        </w:rPr>
        <w:t xml:space="preserve"> (Gender (-2,</w:t>
      </w:r>
      <w:r w:rsidR="00A104F7" w:rsidRPr="00944D8C">
        <w:rPr>
          <w:rFonts w:asciiTheme="minorHAnsi" w:hAnsiTheme="minorHAnsi" w:cstheme="minorHAnsi"/>
          <w:lang w:val="en-US"/>
        </w:rPr>
        <w:t>063</w:t>
      </w:r>
      <w:r w:rsidR="001E5BAD" w:rsidRPr="00944D8C">
        <w:rPr>
          <w:rFonts w:asciiTheme="minorHAnsi" w:hAnsiTheme="minorHAnsi" w:cstheme="minorHAnsi"/>
          <w:lang w:val="en-US"/>
        </w:rPr>
        <w:t>) + CustomerOrient (-</w:t>
      </w:r>
      <w:r w:rsidR="00A104F7" w:rsidRPr="00944D8C">
        <w:rPr>
          <w:rFonts w:asciiTheme="minorHAnsi" w:hAnsiTheme="minorHAnsi" w:cstheme="minorHAnsi"/>
          <w:lang w:val="en-US"/>
        </w:rPr>
        <w:t>1</w:t>
      </w:r>
      <w:r w:rsidR="001E5BAD" w:rsidRPr="00944D8C">
        <w:rPr>
          <w:rFonts w:asciiTheme="minorHAnsi" w:hAnsiTheme="minorHAnsi" w:cstheme="minorHAnsi"/>
          <w:lang w:val="en-US"/>
        </w:rPr>
        <w:t>,</w:t>
      </w:r>
      <w:r w:rsidR="00A104F7" w:rsidRPr="00944D8C">
        <w:rPr>
          <w:rFonts w:asciiTheme="minorHAnsi" w:hAnsiTheme="minorHAnsi" w:cstheme="minorHAnsi"/>
          <w:lang w:val="en-US"/>
        </w:rPr>
        <w:t>004</w:t>
      </w:r>
      <w:r w:rsidR="001E5BAD" w:rsidRPr="00944D8C">
        <w:rPr>
          <w:rFonts w:asciiTheme="minorHAnsi" w:hAnsiTheme="minorHAnsi" w:cstheme="minorHAnsi"/>
          <w:lang w:val="en-US"/>
        </w:rPr>
        <w:t>) + Gen_Cor(</w:t>
      </w:r>
      <w:r w:rsidR="00A104F7" w:rsidRPr="00944D8C">
        <w:rPr>
          <w:rFonts w:asciiTheme="minorHAnsi" w:hAnsiTheme="minorHAnsi" w:cstheme="minorHAnsi"/>
          <w:lang w:val="en-US"/>
        </w:rPr>
        <w:t>1</w:t>
      </w:r>
      <w:r w:rsidR="001E5BAD" w:rsidRPr="00944D8C">
        <w:rPr>
          <w:rFonts w:asciiTheme="minorHAnsi" w:hAnsiTheme="minorHAnsi" w:cstheme="minorHAnsi"/>
          <w:lang w:val="en-US"/>
        </w:rPr>
        <w:t>,</w:t>
      </w:r>
      <w:r w:rsidR="00A104F7" w:rsidRPr="00944D8C">
        <w:rPr>
          <w:rFonts w:asciiTheme="minorHAnsi" w:hAnsiTheme="minorHAnsi" w:cstheme="minorHAnsi"/>
          <w:lang w:val="en-US"/>
        </w:rPr>
        <w:t>992</w:t>
      </w:r>
      <w:r w:rsidR="001E5BAD" w:rsidRPr="00944D8C">
        <w:rPr>
          <w:rFonts w:asciiTheme="minorHAnsi" w:hAnsiTheme="minorHAnsi" w:cstheme="minorHAnsi"/>
          <w:lang w:val="en-US"/>
        </w:rPr>
        <w:t xml:space="preserve">)). This means when a male customer is approached by a customer oriented employee, his willingness to buy </w:t>
      </w:r>
      <w:r w:rsidR="00376C54" w:rsidRPr="00944D8C">
        <w:rPr>
          <w:rFonts w:asciiTheme="minorHAnsi" w:hAnsiTheme="minorHAnsi" w:cstheme="minorHAnsi"/>
          <w:lang w:val="en-US"/>
        </w:rPr>
        <w:t>de</w:t>
      </w:r>
      <w:r w:rsidR="001E5BAD" w:rsidRPr="00944D8C">
        <w:rPr>
          <w:rFonts w:asciiTheme="minorHAnsi" w:hAnsiTheme="minorHAnsi" w:cstheme="minorHAnsi"/>
          <w:lang w:val="en-US"/>
        </w:rPr>
        <w:t xml:space="preserve">creases </w:t>
      </w:r>
      <w:r w:rsidR="00594174" w:rsidRPr="00944D8C">
        <w:rPr>
          <w:rFonts w:asciiTheme="minorHAnsi" w:hAnsiTheme="minorHAnsi" w:cstheme="minorHAnsi"/>
          <w:lang w:val="en-US"/>
        </w:rPr>
        <w:t>less</w:t>
      </w:r>
      <w:r w:rsidR="001E5BAD" w:rsidRPr="00944D8C">
        <w:rPr>
          <w:rFonts w:asciiTheme="minorHAnsi" w:hAnsiTheme="minorHAnsi" w:cstheme="minorHAnsi"/>
          <w:lang w:val="en-US"/>
        </w:rPr>
        <w:t xml:space="preserve"> than when a female customer is approached by a customer oriented employee.</w:t>
      </w:r>
      <w:r w:rsidR="00376C54" w:rsidRPr="00944D8C">
        <w:rPr>
          <w:rFonts w:asciiTheme="minorHAnsi" w:hAnsiTheme="minorHAnsi" w:cstheme="minorHAnsi"/>
          <w:lang w:val="en-US"/>
        </w:rPr>
        <w:t xml:space="preserve"> H</w:t>
      </w:r>
      <w:r w:rsidRPr="00944D8C">
        <w:rPr>
          <w:rFonts w:asciiTheme="minorHAnsi" w:hAnsiTheme="minorHAnsi" w:cstheme="minorHAnsi"/>
          <w:lang w:val="en-US"/>
        </w:rPr>
        <w:t>3</w:t>
      </w:r>
      <w:r w:rsidR="00376C54" w:rsidRPr="00944D8C">
        <w:rPr>
          <w:rFonts w:asciiTheme="minorHAnsi" w:hAnsiTheme="minorHAnsi" w:cstheme="minorHAnsi"/>
          <w:lang w:val="en-US"/>
        </w:rPr>
        <w:t>b will be rejected.</w:t>
      </w:r>
      <w:r w:rsidR="00BC3BBB" w:rsidRPr="00944D8C">
        <w:rPr>
          <w:rFonts w:asciiTheme="minorHAnsi" w:hAnsiTheme="minorHAnsi" w:cstheme="minorHAnsi"/>
          <w:lang w:val="en-US"/>
        </w:rPr>
        <w:t xml:space="preserve"> Figure 10 shows that only variable CustomerOrient for the “Jeans” model is significant. This means that the gender of a customer is not of an influence on the willingness to buy. H</w:t>
      </w:r>
      <w:r w:rsidRPr="00944D8C">
        <w:rPr>
          <w:rFonts w:asciiTheme="minorHAnsi" w:hAnsiTheme="minorHAnsi" w:cstheme="minorHAnsi"/>
          <w:lang w:val="en-US"/>
        </w:rPr>
        <w:t>3</w:t>
      </w:r>
      <w:r w:rsidR="00BC3BBB" w:rsidRPr="00944D8C">
        <w:rPr>
          <w:rFonts w:asciiTheme="minorHAnsi" w:hAnsiTheme="minorHAnsi" w:cstheme="minorHAnsi"/>
          <w:lang w:val="en-US"/>
        </w:rPr>
        <w:t xml:space="preserve">b will be rejected. </w:t>
      </w:r>
      <w:r w:rsidR="00977A75" w:rsidRPr="00944D8C">
        <w:rPr>
          <w:rFonts w:asciiTheme="minorHAnsi" w:hAnsiTheme="minorHAnsi" w:cstheme="minorHAnsi"/>
          <w:lang w:val="en-US"/>
        </w:rPr>
        <w:t>Figure 11 shows none of the concerned variables for the “Headphones” model are significant. This means H</w:t>
      </w:r>
      <w:r w:rsidRPr="00944D8C">
        <w:rPr>
          <w:rFonts w:asciiTheme="minorHAnsi" w:hAnsiTheme="minorHAnsi" w:cstheme="minorHAnsi"/>
          <w:lang w:val="en-US"/>
        </w:rPr>
        <w:t>3</w:t>
      </w:r>
      <w:r w:rsidR="00977A75" w:rsidRPr="00944D8C">
        <w:rPr>
          <w:rFonts w:asciiTheme="minorHAnsi" w:hAnsiTheme="minorHAnsi" w:cstheme="minorHAnsi"/>
          <w:lang w:val="en-US"/>
        </w:rPr>
        <w:t>b will be rejected.</w:t>
      </w:r>
    </w:p>
    <w:p w:rsidR="00977A75" w:rsidRPr="00944D8C" w:rsidRDefault="00977A75" w:rsidP="00CC1676">
      <w:pPr>
        <w:spacing w:line="360" w:lineRule="auto"/>
        <w:jc w:val="both"/>
        <w:rPr>
          <w:rFonts w:asciiTheme="minorHAnsi" w:hAnsiTheme="minorHAnsi" w:cstheme="minorHAnsi"/>
          <w:lang w:val="en-US"/>
        </w:rPr>
      </w:pPr>
      <w:r w:rsidRPr="00944D8C">
        <w:rPr>
          <w:rFonts w:asciiTheme="minorHAnsi" w:hAnsiTheme="minorHAnsi" w:cstheme="minorHAnsi"/>
          <w:lang w:val="en-US"/>
        </w:rPr>
        <w:t>H</w:t>
      </w:r>
      <w:r w:rsidR="00542486" w:rsidRPr="00944D8C">
        <w:rPr>
          <w:rFonts w:asciiTheme="minorHAnsi" w:hAnsiTheme="minorHAnsi" w:cstheme="minorHAnsi"/>
          <w:lang w:val="en-US"/>
        </w:rPr>
        <w:t>3</w:t>
      </w:r>
      <w:r w:rsidRPr="00944D8C">
        <w:rPr>
          <w:rFonts w:asciiTheme="minorHAnsi" w:hAnsiTheme="minorHAnsi" w:cstheme="minorHAnsi"/>
          <w:lang w:val="en-US"/>
        </w:rPr>
        <w:t xml:space="preserve">b has to be rejected for all the three models. </w:t>
      </w:r>
    </w:p>
    <w:p w:rsidR="009028AB" w:rsidRDefault="00977A75" w:rsidP="00CC1676">
      <w:pPr>
        <w:spacing w:line="360" w:lineRule="auto"/>
        <w:jc w:val="both"/>
        <w:rPr>
          <w:rFonts w:asciiTheme="minorHAnsi" w:hAnsiTheme="minorHAnsi" w:cstheme="minorHAnsi"/>
          <w:lang w:val="en-US"/>
        </w:rPr>
      </w:pPr>
      <w:r w:rsidRPr="00944D8C">
        <w:rPr>
          <w:rFonts w:asciiTheme="minorHAnsi" w:hAnsiTheme="minorHAnsi" w:cstheme="minorHAnsi"/>
          <w:lang w:val="en-US"/>
        </w:rPr>
        <w:t xml:space="preserve"> </w:t>
      </w:r>
    </w:p>
    <w:p w:rsidR="009028AB" w:rsidRDefault="009028AB">
      <w:pPr>
        <w:rPr>
          <w:rFonts w:asciiTheme="minorHAnsi" w:hAnsiTheme="minorHAnsi" w:cstheme="minorHAnsi"/>
          <w:lang w:val="en-US"/>
        </w:rPr>
      </w:pPr>
      <w:r>
        <w:rPr>
          <w:rFonts w:asciiTheme="minorHAnsi" w:hAnsiTheme="minorHAnsi" w:cstheme="minorHAnsi"/>
          <w:lang w:val="en-US"/>
        </w:rPr>
        <w:br w:type="page"/>
      </w:r>
    </w:p>
    <w:p w:rsidR="006C4EC4" w:rsidRPr="00944D8C" w:rsidRDefault="006C4EC4" w:rsidP="006F0BC3">
      <w:pPr>
        <w:spacing w:line="360" w:lineRule="auto"/>
        <w:jc w:val="both"/>
        <w:rPr>
          <w:rFonts w:asciiTheme="minorHAnsi" w:hAnsiTheme="minorHAnsi" w:cstheme="minorHAnsi"/>
          <w:i/>
          <w:lang w:val="en-US"/>
        </w:rPr>
      </w:pPr>
      <w:r w:rsidRPr="00944D8C">
        <w:rPr>
          <w:rFonts w:asciiTheme="minorHAnsi" w:hAnsiTheme="minorHAnsi" w:cstheme="minorHAnsi"/>
          <w:b/>
          <w:lang w:val="en-US"/>
        </w:rPr>
        <w:lastRenderedPageBreak/>
        <w:t>[H</w:t>
      </w:r>
      <w:r w:rsidR="00542486" w:rsidRPr="00944D8C">
        <w:rPr>
          <w:rFonts w:asciiTheme="minorHAnsi" w:hAnsiTheme="minorHAnsi" w:cstheme="minorHAnsi"/>
          <w:b/>
          <w:lang w:val="en-US"/>
        </w:rPr>
        <w:t>4</w:t>
      </w:r>
      <w:r w:rsidRPr="00944D8C">
        <w:rPr>
          <w:rFonts w:asciiTheme="minorHAnsi" w:hAnsiTheme="minorHAnsi" w:cstheme="minorHAnsi"/>
          <w:b/>
          <w:lang w:val="en-US"/>
        </w:rPr>
        <w:t xml:space="preserve">a] </w:t>
      </w:r>
      <w:r w:rsidRPr="00944D8C">
        <w:rPr>
          <w:rFonts w:asciiTheme="minorHAnsi" w:hAnsiTheme="minorHAnsi" w:cstheme="minorHAnsi"/>
          <w:i/>
          <w:lang w:val="en-US"/>
        </w:rPr>
        <w:t>When a male customer is approached in the early stage of his shopping progresses, his w</w:t>
      </w:r>
      <w:r w:rsidR="006F0BC3" w:rsidRPr="00944D8C">
        <w:rPr>
          <w:rFonts w:asciiTheme="minorHAnsi" w:hAnsiTheme="minorHAnsi" w:cstheme="minorHAnsi"/>
          <w:i/>
          <w:lang w:val="en-US"/>
        </w:rPr>
        <w:t>illingness to buy will decrease more than when a female customer is approached in the early stage of his shopping progresses.</w:t>
      </w:r>
    </w:p>
    <w:p w:rsidR="00977A75" w:rsidRPr="00944D8C" w:rsidRDefault="00977A75" w:rsidP="006F0BC3">
      <w:pPr>
        <w:spacing w:line="360" w:lineRule="auto"/>
        <w:jc w:val="both"/>
        <w:rPr>
          <w:rFonts w:asciiTheme="minorHAnsi" w:hAnsiTheme="minorHAnsi" w:cstheme="minorHAnsi"/>
          <w:i/>
          <w:lang w:val="en-US"/>
        </w:rPr>
      </w:pPr>
    </w:p>
    <w:p w:rsidR="00111B24" w:rsidRPr="00944D8C" w:rsidRDefault="00111B24" w:rsidP="00111B24">
      <w:pPr>
        <w:spacing w:line="360" w:lineRule="auto"/>
        <w:jc w:val="both"/>
        <w:rPr>
          <w:rFonts w:asciiTheme="minorHAnsi" w:hAnsiTheme="minorHAnsi" w:cstheme="minorHAnsi"/>
          <w:lang w:val="en-US"/>
        </w:rPr>
      </w:pPr>
      <w:r w:rsidRPr="00944D8C">
        <w:rPr>
          <w:rFonts w:asciiTheme="minorHAnsi" w:hAnsiTheme="minorHAnsi" w:cstheme="minorHAnsi"/>
          <w:lang w:val="en-US"/>
        </w:rPr>
        <w:t>The following regression is applicable:</w:t>
      </w:r>
    </w:p>
    <w:p w:rsidR="00111B24" w:rsidRPr="00944D8C" w:rsidRDefault="00111B24" w:rsidP="00111B24">
      <w:pPr>
        <w:spacing w:line="360" w:lineRule="auto"/>
        <w:jc w:val="both"/>
        <w:rPr>
          <w:rFonts w:asciiTheme="minorHAnsi" w:hAnsiTheme="minorHAnsi" w:cstheme="minorHAnsi"/>
          <w:lang w:val="en-US"/>
        </w:rPr>
      </w:pPr>
    </w:p>
    <w:p w:rsidR="00111B24" w:rsidRPr="00944D8C" w:rsidRDefault="00111B24" w:rsidP="00111B24">
      <w:pPr>
        <w:spacing w:line="360" w:lineRule="auto"/>
        <w:jc w:val="both"/>
        <w:rPr>
          <w:rFonts w:asciiTheme="minorHAnsi" w:hAnsiTheme="minorHAnsi" w:cstheme="minorHAnsi"/>
          <w:lang w:val="en-US"/>
        </w:rPr>
      </w:pPr>
      <w:r w:rsidRPr="00944D8C">
        <w:rPr>
          <w:rFonts w:asciiTheme="minorHAnsi" w:hAnsiTheme="minorHAnsi" w:cstheme="minorHAnsi"/>
          <w:lang w:val="en-US"/>
        </w:rPr>
        <w:t>P</w:t>
      </w:r>
      <w:r w:rsidRPr="00944D8C">
        <w:rPr>
          <w:rFonts w:asciiTheme="minorHAnsi" w:hAnsiTheme="minorHAnsi" w:cstheme="minorHAnsi"/>
          <w:vertAlign w:val="subscript"/>
          <w:lang w:val="en-US"/>
        </w:rPr>
        <w:t>i</w:t>
      </w:r>
      <w:r w:rsidRPr="00944D8C">
        <w:rPr>
          <w:rFonts w:asciiTheme="minorHAnsi" w:hAnsiTheme="minorHAnsi" w:cstheme="minorHAnsi"/>
          <w:lang w:val="en-US"/>
        </w:rPr>
        <w:t>(Y)= B</w:t>
      </w:r>
      <w:r w:rsidRPr="00944D8C">
        <w:rPr>
          <w:rFonts w:asciiTheme="minorHAnsi" w:hAnsiTheme="minorHAnsi" w:cstheme="minorHAnsi"/>
          <w:vertAlign w:val="subscript"/>
          <w:lang w:val="en-US"/>
        </w:rPr>
        <w:t xml:space="preserve">0 </w:t>
      </w:r>
      <w:r w:rsidRPr="00944D8C">
        <w:rPr>
          <w:rFonts w:asciiTheme="minorHAnsi" w:hAnsiTheme="minorHAnsi" w:cstheme="minorHAnsi"/>
          <w:lang w:val="en-US"/>
        </w:rPr>
        <w:t>+</w:t>
      </w:r>
      <w:r w:rsidRPr="00944D8C">
        <w:rPr>
          <w:rFonts w:asciiTheme="minorHAnsi" w:hAnsiTheme="minorHAnsi" w:cstheme="minorHAnsi"/>
          <w:vertAlign w:val="subscript"/>
          <w:lang w:val="en-US"/>
        </w:rPr>
        <w:t xml:space="preserve"> </w:t>
      </w:r>
      <w:r w:rsidRPr="00944D8C">
        <w:rPr>
          <w:rFonts w:asciiTheme="minorHAnsi" w:hAnsiTheme="minorHAnsi" w:cstheme="minorHAnsi"/>
          <w:lang w:val="en-US"/>
        </w:rPr>
        <w:t>B1*Gender+B</w:t>
      </w:r>
      <w:r w:rsidRPr="00944D8C">
        <w:rPr>
          <w:rFonts w:asciiTheme="minorHAnsi" w:hAnsiTheme="minorHAnsi" w:cstheme="minorHAnsi"/>
          <w:vertAlign w:val="subscript"/>
          <w:lang w:val="en-US"/>
        </w:rPr>
        <w:t>2</w:t>
      </w:r>
      <w:r w:rsidRPr="00944D8C">
        <w:rPr>
          <w:rFonts w:asciiTheme="minorHAnsi" w:hAnsiTheme="minorHAnsi" w:cstheme="minorHAnsi"/>
          <w:lang w:val="en-US"/>
        </w:rPr>
        <w:t>*EarlyApproach+B</w:t>
      </w:r>
      <w:r w:rsidRPr="00944D8C">
        <w:rPr>
          <w:rFonts w:asciiTheme="minorHAnsi" w:hAnsiTheme="minorHAnsi" w:cstheme="minorHAnsi"/>
          <w:vertAlign w:val="subscript"/>
          <w:lang w:val="en-US"/>
        </w:rPr>
        <w:t>3</w:t>
      </w:r>
      <w:r w:rsidRPr="00944D8C">
        <w:rPr>
          <w:rFonts w:asciiTheme="minorHAnsi" w:hAnsiTheme="minorHAnsi" w:cstheme="minorHAnsi"/>
          <w:lang w:val="en-US"/>
        </w:rPr>
        <w:t>*Gen_Early+e</w:t>
      </w:r>
    </w:p>
    <w:p w:rsidR="00111B24" w:rsidRPr="00944D8C" w:rsidRDefault="00111B24" w:rsidP="006F0BC3">
      <w:pPr>
        <w:spacing w:line="360" w:lineRule="auto"/>
        <w:jc w:val="both"/>
        <w:rPr>
          <w:rFonts w:asciiTheme="minorHAnsi" w:hAnsiTheme="minorHAnsi" w:cstheme="minorHAnsi"/>
          <w:lang w:val="en-US"/>
        </w:rPr>
      </w:pPr>
    </w:p>
    <w:p w:rsidR="00111B24" w:rsidRPr="00944D8C" w:rsidRDefault="00111B24" w:rsidP="00111B24">
      <w:pPr>
        <w:spacing w:line="360" w:lineRule="auto"/>
        <w:jc w:val="both"/>
        <w:rPr>
          <w:rFonts w:asciiTheme="minorHAnsi" w:hAnsiTheme="minorHAnsi" w:cstheme="minorHAnsi"/>
          <w:lang w:val="en-US"/>
        </w:rPr>
      </w:pPr>
      <w:r w:rsidRPr="00944D8C">
        <w:rPr>
          <w:rFonts w:asciiTheme="minorHAnsi" w:hAnsiTheme="minorHAnsi" w:cstheme="minorHAnsi"/>
          <w:lang w:val="en-US"/>
        </w:rPr>
        <w:t>By looking at the estimation results of the three models, we can see if H6a has to be rejected or not. Figure 9 shows only variable Gender for the full model is significant. This means only the variable Gender is of influence on the willingness to buy. The beta for Gender is -2,</w:t>
      </w:r>
      <w:r w:rsidR="00594174" w:rsidRPr="00944D8C">
        <w:rPr>
          <w:rFonts w:asciiTheme="minorHAnsi" w:hAnsiTheme="minorHAnsi" w:cstheme="minorHAnsi"/>
          <w:lang w:val="en-US"/>
        </w:rPr>
        <w:t>063</w:t>
      </w:r>
      <w:r w:rsidRPr="00944D8C">
        <w:rPr>
          <w:rFonts w:asciiTheme="minorHAnsi" w:hAnsiTheme="minorHAnsi" w:cstheme="minorHAnsi"/>
          <w:lang w:val="en-US"/>
        </w:rPr>
        <w:t xml:space="preserve">, so this means when a female customer is approached by in the early stage of her shopping progresses, her willingness to buy will decrease more </w:t>
      </w:r>
      <w:r w:rsidR="00594174" w:rsidRPr="00944D8C">
        <w:rPr>
          <w:rFonts w:asciiTheme="minorHAnsi" w:hAnsiTheme="minorHAnsi" w:cstheme="minorHAnsi"/>
          <w:lang w:val="en-US"/>
        </w:rPr>
        <w:t xml:space="preserve">(decrease of 2,063) </w:t>
      </w:r>
      <w:r w:rsidRPr="00944D8C">
        <w:rPr>
          <w:rFonts w:asciiTheme="minorHAnsi" w:hAnsiTheme="minorHAnsi" w:cstheme="minorHAnsi"/>
          <w:lang w:val="en-US"/>
        </w:rPr>
        <w:t>than when a male customer is approached in the early stage of his shopping progresses</w:t>
      </w:r>
      <w:r w:rsidR="00594174" w:rsidRPr="00944D8C">
        <w:rPr>
          <w:rFonts w:asciiTheme="minorHAnsi" w:hAnsiTheme="minorHAnsi" w:cstheme="minorHAnsi"/>
          <w:lang w:val="en-US"/>
        </w:rPr>
        <w:t xml:space="preserve"> (decrease of 0)</w:t>
      </w:r>
      <w:r w:rsidRPr="00944D8C">
        <w:rPr>
          <w:rFonts w:asciiTheme="minorHAnsi" w:hAnsiTheme="minorHAnsi" w:cstheme="minorHAnsi"/>
          <w:lang w:val="en-US"/>
        </w:rPr>
        <w:t>. This means H</w:t>
      </w:r>
      <w:r w:rsidR="00542486" w:rsidRPr="00944D8C">
        <w:rPr>
          <w:rFonts w:asciiTheme="minorHAnsi" w:hAnsiTheme="minorHAnsi" w:cstheme="minorHAnsi"/>
          <w:lang w:val="en-US"/>
        </w:rPr>
        <w:t>4</w:t>
      </w:r>
      <w:r w:rsidRPr="00944D8C">
        <w:rPr>
          <w:rFonts w:asciiTheme="minorHAnsi" w:hAnsiTheme="minorHAnsi" w:cstheme="minorHAnsi"/>
          <w:lang w:val="en-US"/>
        </w:rPr>
        <w:t xml:space="preserve">a will be rejected. </w:t>
      </w:r>
    </w:p>
    <w:p w:rsidR="00272558" w:rsidRPr="00944D8C" w:rsidRDefault="00272558" w:rsidP="00272558">
      <w:pPr>
        <w:spacing w:line="360" w:lineRule="auto"/>
        <w:jc w:val="both"/>
        <w:rPr>
          <w:rFonts w:asciiTheme="minorHAnsi" w:hAnsiTheme="minorHAnsi" w:cstheme="minorHAnsi"/>
          <w:lang w:val="en-US"/>
        </w:rPr>
      </w:pPr>
      <w:r w:rsidRPr="00944D8C">
        <w:rPr>
          <w:rFonts w:asciiTheme="minorHAnsi" w:hAnsiTheme="minorHAnsi" w:cstheme="minorHAnsi"/>
          <w:lang w:val="en-US"/>
        </w:rPr>
        <w:t>Figure 10 shows none of the concerned variables for the “Jeans” model are significant. This means H</w:t>
      </w:r>
      <w:r w:rsidR="00542486" w:rsidRPr="00944D8C">
        <w:rPr>
          <w:rFonts w:asciiTheme="minorHAnsi" w:hAnsiTheme="minorHAnsi" w:cstheme="minorHAnsi"/>
          <w:lang w:val="en-US"/>
        </w:rPr>
        <w:t>4</w:t>
      </w:r>
      <w:r w:rsidRPr="00944D8C">
        <w:rPr>
          <w:rFonts w:asciiTheme="minorHAnsi" w:hAnsiTheme="minorHAnsi" w:cstheme="minorHAnsi"/>
          <w:lang w:val="en-US"/>
        </w:rPr>
        <w:t>a will be rejected. Figure 11 shows none of the concerned variables for the “Headphones” model are significant. This means H</w:t>
      </w:r>
      <w:r w:rsidR="009028AB">
        <w:rPr>
          <w:rFonts w:asciiTheme="minorHAnsi" w:hAnsiTheme="minorHAnsi" w:cstheme="minorHAnsi"/>
          <w:lang w:val="en-US"/>
        </w:rPr>
        <w:t>4</w:t>
      </w:r>
      <w:r w:rsidRPr="00944D8C">
        <w:rPr>
          <w:rFonts w:asciiTheme="minorHAnsi" w:hAnsiTheme="minorHAnsi" w:cstheme="minorHAnsi"/>
          <w:lang w:val="en-US"/>
        </w:rPr>
        <w:t>a will be rejected.</w:t>
      </w:r>
    </w:p>
    <w:p w:rsidR="00272558" w:rsidRPr="00944D8C" w:rsidRDefault="00272558" w:rsidP="00272558">
      <w:pPr>
        <w:spacing w:line="360" w:lineRule="auto"/>
        <w:jc w:val="both"/>
        <w:rPr>
          <w:rFonts w:asciiTheme="minorHAnsi" w:hAnsiTheme="minorHAnsi" w:cstheme="minorHAnsi"/>
          <w:lang w:val="en-US"/>
        </w:rPr>
      </w:pPr>
      <w:r w:rsidRPr="00944D8C">
        <w:rPr>
          <w:rFonts w:asciiTheme="minorHAnsi" w:hAnsiTheme="minorHAnsi" w:cstheme="minorHAnsi"/>
          <w:lang w:val="en-US"/>
        </w:rPr>
        <w:t>H</w:t>
      </w:r>
      <w:r w:rsidR="00542486" w:rsidRPr="00944D8C">
        <w:rPr>
          <w:rFonts w:asciiTheme="minorHAnsi" w:hAnsiTheme="minorHAnsi" w:cstheme="minorHAnsi"/>
          <w:lang w:val="en-US"/>
        </w:rPr>
        <w:t>4</w:t>
      </w:r>
      <w:r w:rsidRPr="00944D8C">
        <w:rPr>
          <w:rFonts w:asciiTheme="minorHAnsi" w:hAnsiTheme="minorHAnsi" w:cstheme="minorHAnsi"/>
          <w:lang w:val="en-US"/>
        </w:rPr>
        <w:t xml:space="preserve">a has to be rejected for all the three models. </w:t>
      </w:r>
    </w:p>
    <w:p w:rsidR="00542486" w:rsidRPr="00944D8C" w:rsidRDefault="00542486" w:rsidP="006F0BC3">
      <w:pPr>
        <w:spacing w:line="360" w:lineRule="auto"/>
        <w:jc w:val="both"/>
        <w:rPr>
          <w:rFonts w:asciiTheme="minorHAnsi" w:hAnsiTheme="minorHAnsi" w:cstheme="minorHAnsi"/>
          <w:b/>
          <w:lang w:val="en-US"/>
        </w:rPr>
      </w:pPr>
    </w:p>
    <w:p w:rsidR="006C4EC4" w:rsidRPr="00944D8C" w:rsidRDefault="006C4EC4" w:rsidP="006F0BC3">
      <w:pPr>
        <w:spacing w:line="360" w:lineRule="auto"/>
        <w:jc w:val="both"/>
        <w:rPr>
          <w:rFonts w:asciiTheme="minorHAnsi" w:hAnsiTheme="minorHAnsi" w:cstheme="minorHAnsi"/>
          <w:b/>
          <w:i/>
          <w:lang w:val="en-US"/>
        </w:rPr>
      </w:pPr>
      <w:r w:rsidRPr="00944D8C">
        <w:rPr>
          <w:rFonts w:asciiTheme="minorHAnsi" w:hAnsiTheme="minorHAnsi" w:cstheme="minorHAnsi"/>
          <w:b/>
          <w:lang w:val="en-US"/>
        </w:rPr>
        <w:t>[H</w:t>
      </w:r>
      <w:r w:rsidR="00542486" w:rsidRPr="00944D8C">
        <w:rPr>
          <w:rFonts w:asciiTheme="minorHAnsi" w:hAnsiTheme="minorHAnsi" w:cstheme="minorHAnsi"/>
          <w:b/>
          <w:lang w:val="en-US"/>
        </w:rPr>
        <w:t>4</w:t>
      </w:r>
      <w:r w:rsidRPr="00944D8C">
        <w:rPr>
          <w:rFonts w:asciiTheme="minorHAnsi" w:hAnsiTheme="minorHAnsi" w:cstheme="minorHAnsi"/>
          <w:b/>
          <w:lang w:val="en-US"/>
        </w:rPr>
        <w:t xml:space="preserve">b] </w:t>
      </w:r>
      <w:r w:rsidRPr="00944D8C">
        <w:rPr>
          <w:rFonts w:asciiTheme="minorHAnsi" w:hAnsiTheme="minorHAnsi" w:cstheme="minorHAnsi"/>
          <w:i/>
          <w:lang w:val="en-US"/>
        </w:rPr>
        <w:t>When a male customer is approached in the late stage of his shopping progresses, his willingness to buy will increase</w:t>
      </w:r>
      <w:r w:rsidR="006F0BC3" w:rsidRPr="00944D8C">
        <w:rPr>
          <w:rFonts w:asciiTheme="minorHAnsi" w:hAnsiTheme="minorHAnsi" w:cstheme="minorHAnsi"/>
          <w:i/>
          <w:lang w:val="en-US"/>
        </w:rPr>
        <w:t xml:space="preserve"> more than when female customer is approached in the late stage of his shopping progresses.</w:t>
      </w:r>
    </w:p>
    <w:p w:rsidR="006C4EC4" w:rsidRPr="00944D8C" w:rsidRDefault="006C4EC4" w:rsidP="006C4EC4">
      <w:pPr>
        <w:spacing w:line="360" w:lineRule="auto"/>
        <w:rPr>
          <w:rFonts w:asciiTheme="minorHAnsi" w:hAnsiTheme="minorHAnsi" w:cstheme="minorHAnsi"/>
          <w:b/>
          <w:lang w:val="en-US"/>
        </w:rPr>
      </w:pPr>
    </w:p>
    <w:p w:rsidR="00272558" w:rsidRPr="00944D8C" w:rsidRDefault="00272558" w:rsidP="00272558">
      <w:pPr>
        <w:spacing w:line="360" w:lineRule="auto"/>
        <w:jc w:val="both"/>
        <w:rPr>
          <w:rFonts w:asciiTheme="minorHAnsi" w:hAnsiTheme="minorHAnsi" w:cstheme="minorHAnsi"/>
          <w:lang w:val="en-US"/>
        </w:rPr>
      </w:pPr>
      <w:r w:rsidRPr="00944D8C">
        <w:rPr>
          <w:rFonts w:asciiTheme="minorHAnsi" w:hAnsiTheme="minorHAnsi" w:cstheme="minorHAnsi"/>
          <w:lang w:val="en-US"/>
        </w:rPr>
        <w:t>The following regression is applicable:</w:t>
      </w:r>
    </w:p>
    <w:p w:rsidR="00272558" w:rsidRPr="00944D8C" w:rsidRDefault="00272558" w:rsidP="00272558">
      <w:pPr>
        <w:spacing w:line="360" w:lineRule="auto"/>
        <w:jc w:val="both"/>
        <w:rPr>
          <w:rFonts w:asciiTheme="minorHAnsi" w:hAnsiTheme="minorHAnsi" w:cstheme="minorHAnsi"/>
          <w:lang w:val="en-US"/>
        </w:rPr>
      </w:pPr>
    </w:p>
    <w:p w:rsidR="00272558" w:rsidRPr="00944D8C" w:rsidRDefault="00272558" w:rsidP="00272558">
      <w:pPr>
        <w:spacing w:line="360" w:lineRule="auto"/>
        <w:jc w:val="both"/>
        <w:rPr>
          <w:rFonts w:asciiTheme="minorHAnsi" w:hAnsiTheme="minorHAnsi" w:cstheme="minorHAnsi"/>
          <w:lang w:val="en-US"/>
        </w:rPr>
      </w:pPr>
      <w:r w:rsidRPr="00944D8C">
        <w:rPr>
          <w:rFonts w:asciiTheme="minorHAnsi" w:hAnsiTheme="minorHAnsi" w:cstheme="minorHAnsi"/>
          <w:lang w:val="en-US"/>
        </w:rPr>
        <w:t>P</w:t>
      </w:r>
      <w:r w:rsidRPr="00944D8C">
        <w:rPr>
          <w:rFonts w:asciiTheme="minorHAnsi" w:hAnsiTheme="minorHAnsi" w:cstheme="minorHAnsi"/>
          <w:vertAlign w:val="subscript"/>
          <w:lang w:val="en-US"/>
        </w:rPr>
        <w:t>i</w:t>
      </w:r>
      <w:r w:rsidRPr="00944D8C">
        <w:rPr>
          <w:rFonts w:asciiTheme="minorHAnsi" w:hAnsiTheme="minorHAnsi" w:cstheme="minorHAnsi"/>
          <w:lang w:val="en-US"/>
        </w:rPr>
        <w:t>(Y)= B</w:t>
      </w:r>
      <w:r w:rsidRPr="00944D8C">
        <w:rPr>
          <w:rFonts w:asciiTheme="minorHAnsi" w:hAnsiTheme="minorHAnsi" w:cstheme="minorHAnsi"/>
          <w:vertAlign w:val="subscript"/>
          <w:lang w:val="en-US"/>
        </w:rPr>
        <w:t xml:space="preserve">0 </w:t>
      </w:r>
      <w:r w:rsidRPr="00944D8C">
        <w:rPr>
          <w:rFonts w:asciiTheme="minorHAnsi" w:hAnsiTheme="minorHAnsi" w:cstheme="minorHAnsi"/>
          <w:lang w:val="en-US"/>
        </w:rPr>
        <w:t>+</w:t>
      </w:r>
      <w:r w:rsidRPr="00944D8C">
        <w:rPr>
          <w:rFonts w:asciiTheme="minorHAnsi" w:hAnsiTheme="minorHAnsi" w:cstheme="minorHAnsi"/>
          <w:vertAlign w:val="subscript"/>
          <w:lang w:val="en-US"/>
        </w:rPr>
        <w:t xml:space="preserve"> </w:t>
      </w:r>
      <w:r w:rsidRPr="00944D8C">
        <w:rPr>
          <w:rFonts w:asciiTheme="minorHAnsi" w:hAnsiTheme="minorHAnsi" w:cstheme="minorHAnsi"/>
          <w:lang w:val="en-US"/>
        </w:rPr>
        <w:t>B1*Gender+B</w:t>
      </w:r>
      <w:r w:rsidRPr="00944D8C">
        <w:rPr>
          <w:rFonts w:asciiTheme="minorHAnsi" w:hAnsiTheme="minorHAnsi" w:cstheme="minorHAnsi"/>
          <w:vertAlign w:val="subscript"/>
          <w:lang w:val="en-US"/>
        </w:rPr>
        <w:t>2</w:t>
      </w:r>
      <w:r w:rsidRPr="00944D8C">
        <w:rPr>
          <w:rFonts w:asciiTheme="minorHAnsi" w:hAnsiTheme="minorHAnsi" w:cstheme="minorHAnsi"/>
          <w:lang w:val="en-US"/>
        </w:rPr>
        <w:t>*EarlyApproach+B</w:t>
      </w:r>
      <w:r w:rsidRPr="00944D8C">
        <w:rPr>
          <w:rFonts w:asciiTheme="minorHAnsi" w:hAnsiTheme="minorHAnsi" w:cstheme="minorHAnsi"/>
          <w:vertAlign w:val="subscript"/>
          <w:lang w:val="en-US"/>
        </w:rPr>
        <w:t>3</w:t>
      </w:r>
      <w:r w:rsidRPr="00944D8C">
        <w:rPr>
          <w:rFonts w:asciiTheme="minorHAnsi" w:hAnsiTheme="minorHAnsi" w:cstheme="minorHAnsi"/>
          <w:lang w:val="en-US"/>
        </w:rPr>
        <w:t>*Gen_Early+e</w:t>
      </w:r>
    </w:p>
    <w:p w:rsidR="00272558" w:rsidRPr="00944D8C" w:rsidRDefault="00272558" w:rsidP="00272558">
      <w:pPr>
        <w:spacing w:line="360" w:lineRule="auto"/>
        <w:jc w:val="both"/>
        <w:rPr>
          <w:rFonts w:asciiTheme="minorHAnsi" w:hAnsiTheme="minorHAnsi" w:cstheme="minorHAnsi"/>
          <w:lang w:val="en-US"/>
        </w:rPr>
      </w:pPr>
    </w:p>
    <w:p w:rsidR="00272558" w:rsidRPr="00944D8C" w:rsidRDefault="00542486" w:rsidP="006C4EC4">
      <w:pPr>
        <w:spacing w:line="360" w:lineRule="auto"/>
        <w:rPr>
          <w:rFonts w:asciiTheme="minorHAnsi" w:hAnsiTheme="minorHAnsi" w:cstheme="minorHAnsi"/>
          <w:b/>
          <w:lang w:val="en-US"/>
        </w:rPr>
      </w:pPr>
      <w:r w:rsidRPr="00944D8C">
        <w:rPr>
          <w:rFonts w:asciiTheme="minorHAnsi" w:hAnsiTheme="minorHAnsi" w:cstheme="minorHAnsi"/>
          <w:lang w:val="en-US"/>
        </w:rPr>
        <w:t>By looking at the estimation results of the</w:t>
      </w:r>
      <w:r w:rsidR="009028AB">
        <w:rPr>
          <w:rFonts w:asciiTheme="minorHAnsi" w:hAnsiTheme="minorHAnsi" w:cstheme="minorHAnsi"/>
          <w:lang w:val="en-US"/>
        </w:rPr>
        <w:t xml:space="preserve"> three models, we can see if H4b</w:t>
      </w:r>
      <w:r w:rsidRPr="00944D8C">
        <w:rPr>
          <w:rFonts w:asciiTheme="minorHAnsi" w:hAnsiTheme="minorHAnsi" w:cstheme="minorHAnsi"/>
          <w:lang w:val="en-US"/>
        </w:rPr>
        <w:t xml:space="preserve"> has to be rejected or not. </w:t>
      </w:r>
      <w:r w:rsidR="00272558" w:rsidRPr="00944D8C">
        <w:rPr>
          <w:rFonts w:asciiTheme="minorHAnsi" w:hAnsiTheme="minorHAnsi" w:cstheme="minorHAnsi"/>
          <w:lang w:val="en-US"/>
        </w:rPr>
        <w:t>Figure 9 shows only variable Gender for the full model is significant. This means only the variable Gender is of influence on the willingness to buy. The beta for Gender is -2,</w:t>
      </w:r>
      <w:r w:rsidR="00594174" w:rsidRPr="00944D8C">
        <w:rPr>
          <w:rFonts w:asciiTheme="minorHAnsi" w:hAnsiTheme="minorHAnsi" w:cstheme="minorHAnsi"/>
          <w:lang w:val="en-US"/>
        </w:rPr>
        <w:t>063</w:t>
      </w:r>
      <w:r w:rsidR="00272558" w:rsidRPr="00944D8C">
        <w:rPr>
          <w:rFonts w:asciiTheme="minorHAnsi" w:hAnsiTheme="minorHAnsi" w:cstheme="minorHAnsi"/>
          <w:lang w:val="en-US"/>
        </w:rPr>
        <w:t xml:space="preserve">, so this means when a female customer is approached by in the late stage of her shopping </w:t>
      </w:r>
      <w:r w:rsidR="00272558" w:rsidRPr="00944D8C">
        <w:rPr>
          <w:rFonts w:asciiTheme="minorHAnsi" w:hAnsiTheme="minorHAnsi" w:cstheme="minorHAnsi"/>
          <w:lang w:val="en-US"/>
        </w:rPr>
        <w:lastRenderedPageBreak/>
        <w:t>progresses, her willingness to buy will decrease more</w:t>
      </w:r>
      <w:r w:rsidR="00594174" w:rsidRPr="00944D8C">
        <w:rPr>
          <w:rFonts w:asciiTheme="minorHAnsi" w:hAnsiTheme="minorHAnsi" w:cstheme="minorHAnsi"/>
          <w:lang w:val="en-US"/>
        </w:rPr>
        <w:t xml:space="preserve"> (decrease of 2,063)</w:t>
      </w:r>
      <w:r w:rsidR="00272558" w:rsidRPr="00944D8C">
        <w:rPr>
          <w:rFonts w:asciiTheme="minorHAnsi" w:hAnsiTheme="minorHAnsi" w:cstheme="minorHAnsi"/>
          <w:lang w:val="en-US"/>
        </w:rPr>
        <w:t xml:space="preserve"> than when a male customer is approached in the late stage of his shopping progresses</w:t>
      </w:r>
      <w:r w:rsidR="00594174" w:rsidRPr="00944D8C">
        <w:rPr>
          <w:rFonts w:asciiTheme="minorHAnsi" w:hAnsiTheme="minorHAnsi" w:cstheme="minorHAnsi"/>
          <w:lang w:val="en-US"/>
        </w:rPr>
        <w:t xml:space="preserve"> (decrease of 0)</w:t>
      </w:r>
      <w:r w:rsidR="00272558" w:rsidRPr="00944D8C">
        <w:rPr>
          <w:rFonts w:asciiTheme="minorHAnsi" w:hAnsiTheme="minorHAnsi" w:cstheme="minorHAnsi"/>
          <w:lang w:val="en-US"/>
        </w:rPr>
        <w:t>. This means H</w:t>
      </w:r>
      <w:r w:rsidRPr="00944D8C">
        <w:rPr>
          <w:rFonts w:asciiTheme="minorHAnsi" w:hAnsiTheme="minorHAnsi" w:cstheme="minorHAnsi"/>
          <w:lang w:val="en-US"/>
        </w:rPr>
        <w:t>4</w:t>
      </w:r>
      <w:r w:rsidR="00272558" w:rsidRPr="00944D8C">
        <w:rPr>
          <w:rFonts w:asciiTheme="minorHAnsi" w:hAnsiTheme="minorHAnsi" w:cstheme="minorHAnsi"/>
          <w:lang w:val="en-US"/>
        </w:rPr>
        <w:t>b will be rejected.</w:t>
      </w:r>
    </w:p>
    <w:p w:rsidR="00272558" w:rsidRPr="00944D8C" w:rsidRDefault="00272558" w:rsidP="00272558">
      <w:pPr>
        <w:spacing w:line="360" w:lineRule="auto"/>
        <w:jc w:val="both"/>
        <w:rPr>
          <w:rFonts w:asciiTheme="minorHAnsi" w:hAnsiTheme="minorHAnsi" w:cstheme="minorHAnsi"/>
          <w:lang w:val="en-US"/>
        </w:rPr>
      </w:pPr>
      <w:r w:rsidRPr="00944D8C">
        <w:rPr>
          <w:rFonts w:asciiTheme="minorHAnsi" w:hAnsiTheme="minorHAnsi" w:cstheme="minorHAnsi"/>
          <w:lang w:val="en-US"/>
        </w:rPr>
        <w:t>Figure 10 shows none of the concerned variables for the “Jeans” model are significant. This means H</w:t>
      </w:r>
      <w:r w:rsidR="00542486" w:rsidRPr="00944D8C">
        <w:rPr>
          <w:rFonts w:asciiTheme="minorHAnsi" w:hAnsiTheme="minorHAnsi" w:cstheme="minorHAnsi"/>
          <w:lang w:val="en-US"/>
        </w:rPr>
        <w:t>4</w:t>
      </w:r>
      <w:r w:rsidRPr="00944D8C">
        <w:rPr>
          <w:rFonts w:asciiTheme="minorHAnsi" w:hAnsiTheme="minorHAnsi" w:cstheme="minorHAnsi"/>
          <w:lang w:val="en-US"/>
        </w:rPr>
        <w:t>b will be rejected. Figure 11 shows none of the concerned variables for the “Headphones” model are significant. This means H</w:t>
      </w:r>
      <w:r w:rsidR="00542486" w:rsidRPr="00944D8C">
        <w:rPr>
          <w:rFonts w:asciiTheme="minorHAnsi" w:hAnsiTheme="minorHAnsi" w:cstheme="minorHAnsi"/>
          <w:lang w:val="en-US"/>
        </w:rPr>
        <w:t>4</w:t>
      </w:r>
      <w:r w:rsidRPr="00944D8C">
        <w:rPr>
          <w:rFonts w:asciiTheme="minorHAnsi" w:hAnsiTheme="minorHAnsi" w:cstheme="minorHAnsi"/>
          <w:lang w:val="en-US"/>
        </w:rPr>
        <w:t>b will be rejected.</w:t>
      </w:r>
    </w:p>
    <w:p w:rsidR="00272558" w:rsidRPr="00944D8C" w:rsidRDefault="00272558" w:rsidP="00272558">
      <w:pPr>
        <w:spacing w:line="360" w:lineRule="auto"/>
        <w:jc w:val="both"/>
        <w:rPr>
          <w:rFonts w:asciiTheme="minorHAnsi" w:hAnsiTheme="minorHAnsi" w:cstheme="minorHAnsi"/>
          <w:lang w:val="en-US"/>
        </w:rPr>
      </w:pPr>
      <w:r w:rsidRPr="00944D8C">
        <w:rPr>
          <w:rFonts w:asciiTheme="minorHAnsi" w:hAnsiTheme="minorHAnsi" w:cstheme="minorHAnsi"/>
          <w:lang w:val="en-US"/>
        </w:rPr>
        <w:t>H</w:t>
      </w:r>
      <w:r w:rsidR="00542486" w:rsidRPr="00944D8C">
        <w:rPr>
          <w:rFonts w:asciiTheme="minorHAnsi" w:hAnsiTheme="minorHAnsi" w:cstheme="minorHAnsi"/>
          <w:lang w:val="en-US"/>
        </w:rPr>
        <w:t>4</w:t>
      </w:r>
      <w:r w:rsidRPr="00944D8C">
        <w:rPr>
          <w:rFonts w:asciiTheme="minorHAnsi" w:hAnsiTheme="minorHAnsi" w:cstheme="minorHAnsi"/>
          <w:lang w:val="en-US"/>
        </w:rPr>
        <w:t xml:space="preserve">b has to be rejected for all the three models. </w:t>
      </w:r>
    </w:p>
    <w:p w:rsidR="00272558" w:rsidRPr="00944D8C" w:rsidRDefault="00272558" w:rsidP="00272558">
      <w:pPr>
        <w:spacing w:line="360" w:lineRule="auto"/>
        <w:jc w:val="both"/>
        <w:rPr>
          <w:rFonts w:asciiTheme="minorHAnsi" w:hAnsiTheme="minorHAnsi" w:cstheme="minorHAnsi"/>
          <w:lang w:val="en-US"/>
        </w:rPr>
      </w:pPr>
    </w:p>
    <w:p w:rsidR="006F0BC3" w:rsidRPr="00944D8C" w:rsidRDefault="006F0BC3" w:rsidP="0065626C">
      <w:pPr>
        <w:pStyle w:val="Heading1"/>
        <w:rPr>
          <w:rFonts w:asciiTheme="minorHAnsi" w:hAnsiTheme="minorHAnsi"/>
          <w:lang w:val="en-US"/>
        </w:rPr>
      </w:pPr>
    </w:p>
    <w:p w:rsidR="006F0BC3" w:rsidRPr="00944D8C" w:rsidRDefault="006F0BC3">
      <w:pPr>
        <w:rPr>
          <w:rFonts w:asciiTheme="minorHAnsi" w:eastAsiaTheme="majorEastAsia" w:hAnsiTheme="minorHAnsi" w:cstheme="majorBidi"/>
          <w:b/>
          <w:bCs/>
          <w:color w:val="365F91" w:themeColor="accent1" w:themeShade="BF"/>
          <w:sz w:val="28"/>
          <w:szCs w:val="28"/>
          <w:lang w:val="en-US"/>
        </w:rPr>
      </w:pPr>
      <w:r w:rsidRPr="00944D8C">
        <w:rPr>
          <w:rFonts w:asciiTheme="minorHAnsi" w:hAnsiTheme="minorHAnsi"/>
          <w:lang w:val="en-US"/>
        </w:rPr>
        <w:br w:type="page"/>
      </w:r>
    </w:p>
    <w:p w:rsidR="0065626C" w:rsidRPr="00944D8C" w:rsidRDefault="0065626C" w:rsidP="00FD7AB8">
      <w:pPr>
        <w:pStyle w:val="Heading1"/>
        <w:numPr>
          <w:ilvl w:val="0"/>
          <w:numId w:val="9"/>
        </w:numPr>
        <w:rPr>
          <w:rFonts w:asciiTheme="minorHAnsi" w:hAnsiTheme="minorHAnsi"/>
          <w:lang w:val="en-US"/>
        </w:rPr>
      </w:pPr>
      <w:bookmarkStart w:id="32" w:name="_Toc350503520"/>
      <w:bookmarkStart w:id="33" w:name="_Toc350504369"/>
      <w:bookmarkStart w:id="34" w:name="_Toc350860827"/>
      <w:r w:rsidRPr="00944D8C">
        <w:rPr>
          <w:rFonts w:asciiTheme="minorHAnsi" w:hAnsiTheme="minorHAnsi"/>
          <w:lang w:val="en-US"/>
        </w:rPr>
        <w:lastRenderedPageBreak/>
        <w:t>Conclusions</w:t>
      </w:r>
      <w:bookmarkEnd w:id="32"/>
      <w:bookmarkEnd w:id="33"/>
      <w:bookmarkEnd w:id="34"/>
    </w:p>
    <w:p w:rsidR="00967D4B" w:rsidRPr="00944D8C" w:rsidRDefault="00967D4B" w:rsidP="00967D4B">
      <w:pPr>
        <w:rPr>
          <w:rFonts w:asciiTheme="minorHAnsi" w:hAnsiTheme="minorHAnsi"/>
          <w:lang w:val="en-US"/>
        </w:rPr>
      </w:pPr>
    </w:p>
    <w:p w:rsidR="00FD7AB8" w:rsidRPr="00944D8C" w:rsidRDefault="00FD7AB8" w:rsidP="00FD7AB8">
      <w:pPr>
        <w:spacing w:line="360" w:lineRule="auto"/>
        <w:jc w:val="both"/>
        <w:rPr>
          <w:rFonts w:asciiTheme="minorHAnsi" w:hAnsiTheme="minorHAnsi"/>
          <w:lang w:val="en-US"/>
        </w:rPr>
      </w:pPr>
      <w:r w:rsidRPr="00944D8C">
        <w:rPr>
          <w:rFonts w:asciiTheme="minorHAnsi" w:hAnsiTheme="minorHAnsi"/>
          <w:lang w:val="en-US"/>
        </w:rPr>
        <w:t xml:space="preserve">After describing the analysis and the results, this chapter will be devoted to </w:t>
      </w:r>
      <w:r w:rsidR="009028AB" w:rsidRPr="00944D8C">
        <w:rPr>
          <w:rFonts w:asciiTheme="minorHAnsi" w:hAnsiTheme="minorHAnsi"/>
          <w:lang w:val="en-US"/>
        </w:rPr>
        <w:t>discuss</w:t>
      </w:r>
      <w:r w:rsidR="009028AB">
        <w:rPr>
          <w:rFonts w:asciiTheme="minorHAnsi" w:hAnsiTheme="minorHAnsi"/>
          <w:lang w:val="en-US"/>
        </w:rPr>
        <w:t xml:space="preserve"> </w:t>
      </w:r>
      <w:r w:rsidRPr="00944D8C">
        <w:rPr>
          <w:rFonts w:asciiTheme="minorHAnsi" w:hAnsiTheme="minorHAnsi"/>
          <w:lang w:val="en-US"/>
        </w:rPr>
        <w:t xml:space="preserve">the main findings, managerial implications and the limitations of the results. </w:t>
      </w:r>
    </w:p>
    <w:p w:rsidR="00FD7AB8" w:rsidRPr="00944D8C" w:rsidRDefault="00FD7AB8" w:rsidP="00FD7AB8">
      <w:pPr>
        <w:spacing w:line="360" w:lineRule="auto"/>
        <w:jc w:val="both"/>
        <w:rPr>
          <w:rFonts w:asciiTheme="minorHAnsi" w:hAnsiTheme="minorHAnsi"/>
          <w:lang w:val="en-US"/>
        </w:rPr>
      </w:pPr>
    </w:p>
    <w:p w:rsidR="00967D4B" w:rsidRPr="00944D8C" w:rsidRDefault="00400A1C" w:rsidP="00FD7AB8">
      <w:pPr>
        <w:pStyle w:val="Subtitle"/>
        <w:spacing w:line="360" w:lineRule="auto"/>
        <w:jc w:val="both"/>
        <w:rPr>
          <w:lang w:val="en-US"/>
        </w:rPr>
      </w:pPr>
      <w:bookmarkStart w:id="35" w:name="_Toc350860828"/>
      <w:r w:rsidRPr="00944D8C">
        <w:rPr>
          <w:lang w:val="en-US"/>
        </w:rPr>
        <w:t xml:space="preserve">5.1 </w:t>
      </w:r>
      <w:r w:rsidR="006C55C5" w:rsidRPr="00944D8C">
        <w:rPr>
          <w:lang w:val="en-US"/>
        </w:rPr>
        <w:t>Conclusions</w:t>
      </w:r>
      <w:bookmarkEnd w:id="35"/>
    </w:p>
    <w:p w:rsidR="006C55C5" w:rsidRPr="00944D8C" w:rsidRDefault="006C55C5" w:rsidP="00FD7AB8">
      <w:pPr>
        <w:spacing w:line="360" w:lineRule="auto"/>
        <w:jc w:val="both"/>
        <w:rPr>
          <w:rFonts w:asciiTheme="minorHAnsi" w:hAnsiTheme="minorHAnsi"/>
          <w:b/>
          <w:i/>
          <w:lang w:val="en-US"/>
        </w:rPr>
      </w:pPr>
    </w:p>
    <w:p w:rsidR="00292BEB" w:rsidRPr="00944D8C" w:rsidRDefault="00292BEB" w:rsidP="00292BEB">
      <w:pPr>
        <w:spacing w:line="360" w:lineRule="auto"/>
        <w:jc w:val="both"/>
        <w:rPr>
          <w:rFonts w:asciiTheme="minorHAnsi" w:hAnsiTheme="minorHAnsi" w:cs="Calibri"/>
          <w:lang w:val="en-US"/>
        </w:rPr>
      </w:pPr>
      <w:r w:rsidRPr="00944D8C">
        <w:rPr>
          <w:rFonts w:asciiTheme="minorHAnsi" w:hAnsiTheme="minorHAnsi"/>
          <w:lang w:val="en-US"/>
        </w:rPr>
        <w:t>As stated earlier, goal of my research was to determine what effects employees have on the willingness to buy of a customer during their buying progresses</w:t>
      </w:r>
      <w:r w:rsidRPr="00944D8C">
        <w:rPr>
          <w:rFonts w:asciiTheme="minorHAnsi" w:hAnsiTheme="minorHAnsi" w:cs="Calibri"/>
          <w:lang w:val="en-US"/>
        </w:rPr>
        <w:t>. The focus was on willingness to buy a new product at a fashion store.</w:t>
      </w:r>
    </w:p>
    <w:p w:rsidR="00292BEB" w:rsidRPr="00944D8C" w:rsidRDefault="00292BEB" w:rsidP="00FD7AB8">
      <w:pPr>
        <w:spacing w:line="360" w:lineRule="auto"/>
        <w:jc w:val="both"/>
        <w:rPr>
          <w:rFonts w:asciiTheme="minorHAnsi" w:hAnsiTheme="minorHAnsi"/>
          <w:lang w:val="en-US"/>
        </w:rPr>
      </w:pPr>
    </w:p>
    <w:p w:rsidR="00292BEB" w:rsidRPr="00944D8C" w:rsidRDefault="00292E6A" w:rsidP="00FD7AB8">
      <w:pPr>
        <w:spacing w:line="360" w:lineRule="auto"/>
        <w:jc w:val="both"/>
        <w:rPr>
          <w:rFonts w:asciiTheme="minorHAnsi" w:hAnsiTheme="minorHAnsi"/>
          <w:lang w:val="en-US"/>
        </w:rPr>
      </w:pPr>
      <w:r w:rsidRPr="00944D8C">
        <w:rPr>
          <w:rFonts w:asciiTheme="minorHAnsi" w:hAnsiTheme="minorHAnsi"/>
          <w:lang w:val="en-US"/>
        </w:rPr>
        <w:t>T</w:t>
      </w:r>
      <w:r w:rsidR="00292BEB" w:rsidRPr="00944D8C">
        <w:rPr>
          <w:rFonts w:asciiTheme="minorHAnsi" w:hAnsiTheme="minorHAnsi"/>
          <w:lang w:val="en-US"/>
        </w:rPr>
        <w:t xml:space="preserve">he effect of time of approaching a customer in a retail store on the willingness to buy of that customer was examined. Approach time was not measured in actual time, but </w:t>
      </w:r>
      <w:r w:rsidR="00F212C9" w:rsidRPr="00944D8C">
        <w:rPr>
          <w:rFonts w:asciiTheme="minorHAnsi" w:hAnsiTheme="minorHAnsi"/>
          <w:lang w:val="en-US"/>
        </w:rPr>
        <w:t>in an early versus late stage of customers shopping progresses.</w:t>
      </w:r>
      <w:r w:rsidR="00292BEB" w:rsidRPr="00944D8C">
        <w:rPr>
          <w:rFonts w:asciiTheme="minorHAnsi" w:hAnsiTheme="minorHAnsi"/>
          <w:lang w:val="en-US"/>
        </w:rPr>
        <w:t xml:space="preserve"> Because the values for the estimation results of the variables for the approach time are not significant at the three models, the influence of approach time cannot be determined. </w:t>
      </w:r>
      <w:r w:rsidR="00F212C9" w:rsidRPr="00944D8C">
        <w:rPr>
          <w:rFonts w:asciiTheme="minorHAnsi" w:hAnsiTheme="minorHAnsi"/>
          <w:lang w:val="en-US"/>
        </w:rPr>
        <w:t>This might mean that customers do not want to be approached or that customers want to be approached in a ‘medium’ stage of their shopping progresses.</w:t>
      </w:r>
    </w:p>
    <w:p w:rsidR="00292BEB" w:rsidRPr="00944D8C" w:rsidRDefault="00292BEB" w:rsidP="00FD7AB8">
      <w:pPr>
        <w:autoSpaceDE w:val="0"/>
        <w:autoSpaceDN w:val="0"/>
        <w:adjustRightInd w:val="0"/>
        <w:spacing w:line="360" w:lineRule="auto"/>
        <w:jc w:val="both"/>
        <w:rPr>
          <w:rFonts w:asciiTheme="minorHAnsi" w:hAnsiTheme="minorHAnsi"/>
          <w:lang w:val="en-US"/>
        </w:rPr>
      </w:pPr>
    </w:p>
    <w:p w:rsidR="0057405B" w:rsidRPr="00944D8C" w:rsidRDefault="00292E6A" w:rsidP="00FD7AB8">
      <w:pPr>
        <w:autoSpaceDE w:val="0"/>
        <w:autoSpaceDN w:val="0"/>
        <w:adjustRightInd w:val="0"/>
        <w:spacing w:line="360" w:lineRule="auto"/>
        <w:jc w:val="both"/>
        <w:rPr>
          <w:rFonts w:asciiTheme="minorHAnsi" w:hAnsiTheme="minorHAnsi" w:cs="Calibri"/>
          <w:b/>
          <w:color w:val="131313"/>
          <w:lang w:val="en-US"/>
        </w:rPr>
      </w:pPr>
      <w:r w:rsidRPr="00944D8C">
        <w:rPr>
          <w:rFonts w:asciiTheme="minorHAnsi" w:hAnsiTheme="minorHAnsi"/>
          <w:lang w:val="en-US"/>
        </w:rPr>
        <w:t>The</w:t>
      </w:r>
      <w:r w:rsidR="00F212C9" w:rsidRPr="00944D8C">
        <w:rPr>
          <w:rFonts w:asciiTheme="minorHAnsi" w:hAnsiTheme="minorHAnsi"/>
          <w:lang w:val="en-US"/>
        </w:rPr>
        <w:t xml:space="preserve"> effect of customer orientation of an employee in a retail store on the willingness to buy of a customer was examined. This was measured in customer orientation versus sales orientation by an employee.</w:t>
      </w:r>
      <w:r w:rsidR="0057405B" w:rsidRPr="00944D8C">
        <w:rPr>
          <w:rFonts w:asciiTheme="minorHAnsi" w:hAnsiTheme="minorHAnsi" w:cstheme="minorHAnsi"/>
          <w:lang w:val="en-US"/>
        </w:rPr>
        <w:t xml:space="preserve"> </w:t>
      </w:r>
      <w:r w:rsidR="00F212C9" w:rsidRPr="00944D8C">
        <w:rPr>
          <w:rFonts w:asciiTheme="minorHAnsi" w:hAnsiTheme="minorHAnsi" w:cstheme="minorHAnsi"/>
          <w:lang w:val="en-US"/>
        </w:rPr>
        <w:t>C</w:t>
      </w:r>
      <w:r w:rsidR="0057405B" w:rsidRPr="00944D8C">
        <w:rPr>
          <w:rFonts w:asciiTheme="minorHAnsi" w:hAnsiTheme="minorHAnsi" w:cstheme="minorHAnsi"/>
          <w:lang w:val="en-US"/>
        </w:rPr>
        <w:t>onclude</w:t>
      </w:r>
      <w:r w:rsidR="00F212C9" w:rsidRPr="00944D8C">
        <w:rPr>
          <w:rFonts w:asciiTheme="minorHAnsi" w:hAnsiTheme="minorHAnsi" w:cstheme="minorHAnsi"/>
          <w:lang w:val="en-US"/>
        </w:rPr>
        <w:t xml:space="preserve">d in this research </w:t>
      </w:r>
      <w:r w:rsidR="0057405B" w:rsidRPr="00944D8C">
        <w:rPr>
          <w:rFonts w:asciiTheme="minorHAnsi" w:hAnsiTheme="minorHAnsi" w:cstheme="minorHAnsi"/>
          <w:lang w:val="en-US"/>
        </w:rPr>
        <w:t xml:space="preserve">for shopping for a new product in general and shopping for a new product in a fashion store </w:t>
      </w:r>
      <w:r w:rsidR="00F212C9" w:rsidRPr="00944D8C">
        <w:rPr>
          <w:rFonts w:asciiTheme="minorHAnsi" w:hAnsiTheme="minorHAnsi" w:cstheme="minorHAnsi"/>
          <w:lang w:val="en-US"/>
        </w:rPr>
        <w:t xml:space="preserve">can be </w:t>
      </w:r>
      <w:r w:rsidR="0057405B" w:rsidRPr="00944D8C">
        <w:rPr>
          <w:rFonts w:asciiTheme="minorHAnsi" w:hAnsiTheme="minorHAnsi" w:cstheme="minorHAnsi"/>
          <w:lang w:val="en-US"/>
        </w:rPr>
        <w:t xml:space="preserve">that </w:t>
      </w:r>
      <w:r w:rsidR="0057405B" w:rsidRPr="00944D8C">
        <w:rPr>
          <w:rFonts w:asciiTheme="minorHAnsi" w:hAnsiTheme="minorHAnsi" w:cs="Calibri"/>
          <w:color w:val="131313"/>
          <w:lang w:val="en-US"/>
        </w:rPr>
        <w:t xml:space="preserve">when the approaching employee has a sales orientation, approaching a customer leads to higher willingness to buy than when the approaching employee has a customer orientation. For the “Headphones” model, we cannot determine an influence of the orientation of </w:t>
      </w:r>
      <w:r w:rsidR="0057405B" w:rsidRPr="00944D8C">
        <w:rPr>
          <w:rFonts w:asciiTheme="minorHAnsi" w:hAnsiTheme="minorHAnsi"/>
          <w:lang w:val="en-US"/>
        </w:rPr>
        <w:t>the orientation of the employee towards a customer</w:t>
      </w:r>
      <w:r w:rsidR="00762A49" w:rsidRPr="00944D8C">
        <w:rPr>
          <w:rFonts w:asciiTheme="minorHAnsi" w:hAnsiTheme="minorHAnsi"/>
          <w:lang w:val="en-US"/>
        </w:rPr>
        <w:t xml:space="preserve">. </w:t>
      </w:r>
      <w:r w:rsidR="00F212C9" w:rsidRPr="00944D8C">
        <w:rPr>
          <w:rFonts w:asciiTheme="minorHAnsi" w:hAnsiTheme="minorHAnsi"/>
          <w:lang w:val="en-US"/>
        </w:rPr>
        <w:t xml:space="preserve">This might mean that </w:t>
      </w:r>
      <w:r w:rsidRPr="00944D8C">
        <w:rPr>
          <w:rFonts w:asciiTheme="minorHAnsi" w:hAnsiTheme="minorHAnsi"/>
          <w:lang w:val="en-US"/>
        </w:rPr>
        <w:t xml:space="preserve">the customer orientation of an employee does not affect customers in stores where they sell these products. </w:t>
      </w:r>
    </w:p>
    <w:p w:rsidR="00BF24C7" w:rsidRPr="00944D8C" w:rsidRDefault="00BF24C7" w:rsidP="00FD7AB8">
      <w:pPr>
        <w:spacing w:line="360" w:lineRule="auto"/>
        <w:jc w:val="both"/>
        <w:rPr>
          <w:rFonts w:asciiTheme="minorHAnsi" w:hAnsiTheme="minorHAnsi"/>
          <w:lang w:val="en-US"/>
        </w:rPr>
      </w:pPr>
    </w:p>
    <w:p w:rsidR="00BF0442" w:rsidRPr="00944D8C" w:rsidRDefault="00292E6A" w:rsidP="00BF0442">
      <w:pPr>
        <w:spacing w:line="360" w:lineRule="auto"/>
        <w:jc w:val="both"/>
        <w:rPr>
          <w:rFonts w:asciiTheme="minorHAnsi" w:hAnsiTheme="minorHAnsi" w:cstheme="minorHAnsi"/>
          <w:lang w:val="en-US"/>
        </w:rPr>
      </w:pPr>
      <w:r w:rsidRPr="00944D8C">
        <w:rPr>
          <w:rFonts w:asciiTheme="minorHAnsi" w:hAnsiTheme="minorHAnsi"/>
          <w:lang w:val="en-US"/>
        </w:rPr>
        <w:t xml:space="preserve">In this research, gender as a moderator effect was examined on the effects of approach time and customer orientation on the willingness to buy of a customer. For the moderator effect of gender on the effect of the customer orientation of an employee on the willingness to buy </w:t>
      </w:r>
      <w:r w:rsidRPr="00944D8C">
        <w:rPr>
          <w:rFonts w:asciiTheme="minorHAnsi" w:hAnsiTheme="minorHAnsi"/>
          <w:lang w:val="en-US"/>
        </w:rPr>
        <w:lastRenderedPageBreak/>
        <w:t xml:space="preserve">of a customer there is a significant difference between male and female. </w:t>
      </w:r>
      <w:r w:rsidR="002865D4" w:rsidRPr="00944D8C">
        <w:rPr>
          <w:rFonts w:asciiTheme="minorHAnsi" w:hAnsiTheme="minorHAnsi"/>
          <w:lang w:val="en-US"/>
        </w:rPr>
        <w:t>In general, w</w:t>
      </w:r>
      <w:r w:rsidRPr="00944D8C">
        <w:rPr>
          <w:rFonts w:asciiTheme="minorHAnsi" w:hAnsiTheme="minorHAnsi" w:cstheme="minorHAnsi"/>
          <w:lang w:val="en-US"/>
        </w:rPr>
        <w:t>hen a male customer is approached by a sales oriented employee, his willingness to buy will decrease less than when a female customer is approached by a sales oriented employee.</w:t>
      </w:r>
      <w:r w:rsidR="002865D4" w:rsidRPr="00944D8C">
        <w:rPr>
          <w:rFonts w:asciiTheme="minorHAnsi" w:hAnsiTheme="minorHAnsi" w:cstheme="minorHAnsi"/>
          <w:lang w:val="en-US"/>
        </w:rPr>
        <w:t xml:space="preserve"> </w:t>
      </w:r>
      <w:r w:rsidR="00E14ADE" w:rsidRPr="00944D8C">
        <w:rPr>
          <w:rFonts w:asciiTheme="minorHAnsi" w:hAnsiTheme="minorHAnsi" w:cstheme="minorHAnsi"/>
          <w:lang w:val="en-US"/>
        </w:rPr>
        <w:t>This does not apply for buying jeans or headphones.</w:t>
      </w:r>
      <w:r w:rsidR="00BF0442" w:rsidRPr="00944D8C">
        <w:rPr>
          <w:rFonts w:asciiTheme="minorHAnsi" w:hAnsiTheme="minorHAnsi" w:cstheme="minorHAnsi"/>
          <w:lang w:val="en-US"/>
        </w:rPr>
        <w:t xml:space="preserve"> We can also conclude </w:t>
      </w:r>
      <w:r w:rsidR="00BF0442" w:rsidRPr="00944D8C">
        <w:rPr>
          <w:rFonts w:asciiTheme="minorHAnsi" w:hAnsiTheme="minorHAnsi"/>
          <w:lang w:val="en-US"/>
        </w:rPr>
        <w:t xml:space="preserve">that when a male or female customer is approached by a customer oriented employee, their willingness to buy will decrease. We also can conclude that </w:t>
      </w:r>
      <w:r w:rsidR="00BF0442" w:rsidRPr="00944D8C">
        <w:rPr>
          <w:rFonts w:asciiTheme="minorHAnsi" w:hAnsiTheme="minorHAnsi" w:cstheme="minorHAnsi"/>
          <w:lang w:val="en-US"/>
        </w:rPr>
        <w:t>when a male customer is approached by a customer oriented employee, his willingness to buy decreases more than when a female customer is approached by a customer oriented employee.</w:t>
      </w:r>
    </w:p>
    <w:p w:rsidR="00292E6A" w:rsidRPr="00944D8C" w:rsidRDefault="00292E6A" w:rsidP="00292E6A">
      <w:pPr>
        <w:spacing w:line="360" w:lineRule="auto"/>
        <w:jc w:val="both"/>
        <w:rPr>
          <w:rFonts w:asciiTheme="minorHAnsi" w:hAnsiTheme="minorHAnsi" w:cstheme="minorHAnsi"/>
          <w:lang w:val="en-US"/>
        </w:rPr>
      </w:pPr>
    </w:p>
    <w:p w:rsidR="00FD7AB8" w:rsidRPr="00944D8C" w:rsidRDefault="00BF0442" w:rsidP="000039D5">
      <w:pPr>
        <w:spacing w:line="360" w:lineRule="auto"/>
        <w:jc w:val="both"/>
        <w:rPr>
          <w:rFonts w:asciiTheme="minorHAnsi" w:hAnsiTheme="minorHAnsi"/>
          <w:b/>
          <w:i/>
          <w:lang w:val="en-US"/>
        </w:rPr>
      </w:pPr>
      <w:r w:rsidRPr="00944D8C">
        <w:rPr>
          <w:rFonts w:asciiTheme="minorHAnsi" w:hAnsiTheme="minorHAnsi" w:cstheme="minorHAnsi"/>
          <w:lang w:val="en-US"/>
        </w:rPr>
        <w:t xml:space="preserve">When looking at the moderating effect of gender on the direct effect of time of approach by an employee on the willingness to buy of a customer, the only significant estimated variable is that of gender in the full model. </w:t>
      </w:r>
      <w:r w:rsidRPr="00944D8C">
        <w:rPr>
          <w:rFonts w:asciiTheme="minorHAnsi" w:hAnsiTheme="minorHAnsi"/>
          <w:lang w:val="en-US"/>
        </w:rPr>
        <w:t>Because the values for the estimation results of the variables for the approach time are not significant at the three models, the influence of approach time cannot be determined.</w:t>
      </w:r>
      <w:r w:rsidR="000039D5" w:rsidRPr="00944D8C">
        <w:rPr>
          <w:rFonts w:asciiTheme="minorHAnsi" w:hAnsiTheme="minorHAnsi"/>
          <w:lang w:val="en-US"/>
        </w:rPr>
        <w:t xml:space="preserve"> This also means that the moderating effect of gender cannot be determined either.</w:t>
      </w:r>
      <w:r w:rsidRPr="00944D8C">
        <w:rPr>
          <w:rFonts w:asciiTheme="minorHAnsi" w:hAnsiTheme="minorHAnsi"/>
          <w:lang w:val="en-US"/>
        </w:rPr>
        <w:t xml:space="preserve"> </w:t>
      </w:r>
    </w:p>
    <w:p w:rsidR="00FD7AB8" w:rsidRPr="00944D8C" w:rsidRDefault="00FD7AB8" w:rsidP="00967D4B">
      <w:pPr>
        <w:rPr>
          <w:rFonts w:asciiTheme="minorHAnsi" w:hAnsiTheme="minorHAnsi"/>
          <w:b/>
          <w:i/>
          <w:lang w:val="en-US"/>
        </w:rPr>
      </w:pPr>
    </w:p>
    <w:p w:rsidR="00FD7AB8" w:rsidRPr="00944D8C" w:rsidRDefault="00FD7AB8" w:rsidP="00FE116D">
      <w:pPr>
        <w:pStyle w:val="Subtitle"/>
        <w:rPr>
          <w:lang w:val="en-US"/>
        </w:rPr>
      </w:pPr>
    </w:p>
    <w:p w:rsidR="006C55C5" w:rsidRPr="00944D8C" w:rsidRDefault="00400A1C" w:rsidP="008637AE">
      <w:pPr>
        <w:pStyle w:val="Subtitle"/>
        <w:spacing w:line="360" w:lineRule="auto"/>
        <w:jc w:val="both"/>
        <w:rPr>
          <w:lang w:val="en-US"/>
        </w:rPr>
      </w:pPr>
      <w:bookmarkStart w:id="36" w:name="_Toc350860829"/>
      <w:r w:rsidRPr="00944D8C">
        <w:rPr>
          <w:lang w:val="en-US"/>
        </w:rPr>
        <w:t xml:space="preserve">5.2 </w:t>
      </w:r>
      <w:r w:rsidR="006C55C5" w:rsidRPr="00944D8C">
        <w:rPr>
          <w:lang w:val="en-US"/>
        </w:rPr>
        <w:t>Implication</w:t>
      </w:r>
      <w:bookmarkEnd w:id="36"/>
    </w:p>
    <w:p w:rsidR="006C55C5" w:rsidRPr="00944D8C" w:rsidRDefault="006C55C5" w:rsidP="008637AE">
      <w:pPr>
        <w:spacing w:line="360" w:lineRule="auto"/>
        <w:jc w:val="both"/>
        <w:rPr>
          <w:rFonts w:asciiTheme="minorHAnsi" w:hAnsiTheme="minorHAnsi"/>
          <w:b/>
          <w:i/>
          <w:lang w:val="en-US"/>
        </w:rPr>
      </w:pPr>
    </w:p>
    <w:p w:rsidR="00BF24C7" w:rsidRPr="00944D8C" w:rsidRDefault="000039D5" w:rsidP="008637AE">
      <w:pPr>
        <w:spacing w:line="360" w:lineRule="auto"/>
        <w:jc w:val="both"/>
        <w:rPr>
          <w:rFonts w:asciiTheme="minorHAnsi" w:hAnsiTheme="minorHAnsi"/>
          <w:lang w:val="en-US"/>
        </w:rPr>
      </w:pPr>
      <w:r w:rsidRPr="00944D8C">
        <w:rPr>
          <w:rFonts w:asciiTheme="minorHAnsi" w:hAnsiTheme="minorHAnsi"/>
          <w:lang w:val="en-US"/>
        </w:rPr>
        <w:t xml:space="preserve">From this research the following managerial implications within a fashion retail setting </w:t>
      </w:r>
      <w:r w:rsidR="009028AB">
        <w:rPr>
          <w:rFonts w:asciiTheme="minorHAnsi" w:hAnsiTheme="minorHAnsi"/>
          <w:lang w:val="en-US"/>
        </w:rPr>
        <w:t>c</w:t>
      </w:r>
      <w:r w:rsidRPr="00944D8C">
        <w:rPr>
          <w:rFonts w:asciiTheme="minorHAnsi" w:hAnsiTheme="minorHAnsi"/>
          <w:lang w:val="en-US"/>
        </w:rPr>
        <w:t xml:space="preserve">an be derived. </w:t>
      </w:r>
    </w:p>
    <w:p w:rsidR="000039D5" w:rsidRPr="00944D8C" w:rsidRDefault="000039D5" w:rsidP="008637AE">
      <w:pPr>
        <w:spacing w:line="360" w:lineRule="auto"/>
        <w:jc w:val="both"/>
        <w:rPr>
          <w:rFonts w:asciiTheme="minorHAnsi" w:hAnsiTheme="minorHAnsi"/>
          <w:lang w:val="en-US"/>
        </w:rPr>
      </w:pPr>
    </w:p>
    <w:p w:rsidR="008637AE" w:rsidRPr="00944D8C" w:rsidRDefault="000039D5" w:rsidP="008637AE">
      <w:pPr>
        <w:spacing w:line="360" w:lineRule="auto"/>
        <w:jc w:val="both"/>
        <w:rPr>
          <w:rFonts w:asciiTheme="minorHAnsi" w:hAnsiTheme="minorHAnsi"/>
          <w:lang w:val="en-US"/>
        </w:rPr>
      </w:pPr>
      <w:r w:rsidRPr="00944D8C">
        <w:rPr>
          <w:rFonts w:asciiTheme="minorHAnsi" w:hAnsiTheme="minorHAnsi"/>
          <w:lang w:val="en-US"/>
        </w:rPr>
        <w:t>When a customer  visits a fashion re</w:t>
      </w:r>
      <w:r w:rsidR="009028AB">
        <w:rPr>
          <w:rFonts w:asciiTheme="minorHAnsi" w:hAnsiTheme="minorHAnsi"/>
          <w:lang w:val="en-US"/>
        </w:rPr>
        <w:t>tail store to buy a new product</w:t>
      </w:r>
      <w:r w:rsidRPr="00944D8C">
        <w:rPr>
          <w:rFonts w:asciiTheme="minorHAnsi" w:hAnsiTheme="minorHAnsi"/>
          <w:lang w:val="en-US"/>
        </w:rPr>
        <w:t xml:space="preserve">, these customers can be better approached by an employee with sales orientation than an employee with customer orientation. </w:t>
      </w:r>
      <w:r w:rsidR="00553329" w:rsidRPr="00944D8C">
        <w:rPr>
          <w:rFonts w:asciiTheme="minorHAnsi" w:hAnsiTheme="minorHAnsi"/>
          <w:lang w:val="en-US"/>
        </w:rPr>
        <w:t xml:space="preserve">If </w:t>
      </w:r>
      <w:r w:rsidR="009028AB">
        <w:rPr>
          <w:rFonts w:asciiTheme="minorHAnsi" w:hAnsiTheme="minorHAnsi"/>
          <w:lang w:val="en-US"/>
        </w:rPr>
        <w:t xml:space="preserve">an </w:t>
      </w:r>
      <w:r w:rsidR="00553329" w:rsidRPr="00944D8C">
        <w:rPr>
          <w:rFonts w:asciiTheme="minorHAnsi" w:hAnsiTheme="minorHAnsi"/>
          <w:lang w:val="en-US"/>
        </w:rPr>
        <w:t>employee also consider</w:t>
      </w:r>
      <w:r w:rsidR="009028AB">
        <w:rPr>
          <w:rFonts w:asciiTheme="minorHAnsi" w:hAnsiTheme="minorHAnsi"/>
          <w:lang w:val="en-US"/>
        </w:rPr>
        <w:t>s</w:t>
      </w:r>
      <w:r w:rsidR="00553329" w:rsidRPr="00944D8C">
        <w:rPr>
          <w:rFonts w:asciiTheme="minorHAnsi" w:hAnsiTheme="minorHAnsi"/>
          <w:lang w:val="en-US"/>
        </w:rPr>
        <w:t xml:space="preserve"> their orientation by looking at the gender of the customer, a male customer  can better be approached by an employee with sales orientation and a female customer can better be approached by an employee with customer orientation. In this research, the estimated variable of customer orientation is negative, so this </w:t>
      </w:r>
      <w:r w:rsidR="009028AB">
        <w:rPr>
          <w:rFonts w:asciiTheme="minorHAnsi" w:hAnsiTheme="minorHAnsi"/>
          <w:lang w:val="en-US"/>
        </w:rPr>
        <w:t>could</w:t>
      </w:r>
      <w:r w:rsidR="00553329" w:rsidRPr="00944D8C">
        <w:rPr>
          <w:rFonts w:asciiTheme="minorHAnsi" w:hAnsiTheme="minorHAnsi"/>
          <w:lang w:val="en-US"/>
        </w:rPr>
        <w:t xml:space="preserve"> suggest that </w:t>
      </w:r>
      <w:r w:rsidR="008637AE" w:rsidRPr="00944D8C">
        <w:rPr>
          <w:rFonts w:asciiTheme="minorHAnsi" w:hAnsiTheme="minorHAnsi"/>
          <w:lang w:val="en-US"/>
        </w:rPr>
        <w:t xml:space="preserve">it might be better not approaching customers at all. </w:t>
      </w:r>
      <w:r w:rsidR="009028AB">
        <w:rPr>
          <w:rFonts w:asciiTheme="minorHAnsi" w:hAnsiTheme="minorHAnsi"/>
          <w:lang w:val="en-US"/>
        </w:rPr>
        <w:t>In that case, m</w:t>
      </w:r>
      <w:r w:rsidR="008637AE" w:rsidRPr="00944D8C">
        <w:rPr>
          <w:rFonts w:asciiTheme="minorHAnsi" w:hAnsiTheme="minorHAnsi"/>
          <w:lang w:val="en-US"/>
        </w:rPr>
        <w:t xml:space="preserve">anagers might consider not approaching customers at all and let employee function as a people who only help customers when asked. </w:t>
      </w:r>
    </w:p>
    <w:p w:rsidR="000039D5" w:rsidRPr="00944D8C" w:rsidRDefault="000039D5" w:rsidP="008637AE">
      <w:pPr>
        <w:spacing w:line="360" w:lineRule="auto"/>
        <w:jc w:val="both"/>
        <w:rPr>
          <w:rFonts w:asciiTheme="minorHAnsi" w:hAnsiTheme="minorHAnsi"/>
          <w:lang w:val="en-US"/>
        </w:rPr>
      </w:pPr>
    </w:p>
    <w:p w:rsidR="008637AE" w:rsidRPr="00944D8C" w:rsidRDefault="008637AE" w:rsidP="008637AE">
      <w:pPr>
        <w:spacing w:line="360" w:lineRule="auto"/>
        <w:jc w:val="both"/>
        <w:rPr>
          <w:rFonts w:asciiTheme="minorHAnsi" w:hAnsiTheme="minorHAnsi"/>
          <w:lang w:val="en-US"/>
        </w:rPr>
      </w:pPr>
    </w:p>
    <w:p w:rsidR="008637AE" w:rsidRPr="00944D8C" w:rsidRDefault="008637AE" w:rsidP="008637AE">
      <w:pPr>
        <w:spacing w:line="360" w:lineRule="auto"/>
        <w:jc w:val="both"/>
        <w:rPr>
          <w:rFonts w:asciiTheme="minorHAnsi" w:hAnsiTheme="minorHAnsi"/>
          <w:lang w:val="en-US"/>
        </w:rPr>
      </w:pPr>
      <w:r w:rsidRPr="00944D8C">
        <w:rPr>
          <w:rFonts w:asciiTheme="minorHAnsi" w:hAnsiTheme="minorHAnsi"/>
          <w:lang w:val="en-US"/>
        </w:rPr>
        <w:t xml:space="preserve">Time of approach in terms of early versus late stage of the shopping progresses on customers is not considered to be of an influence on the willingness to buy of customers. </w:t>
      </w:r>
      <w:r w:rsidR="009028AB">
        <w:rPr>
          <w:rFonts w:asciiTheme="minorHAnsi" w:hAnsiTheme="minorHAnsi"/>
          <w:lang w:val="en-US"/>
        </w:rPr>
        <w:t>In this case</w:t>
      </w:r>
      <w:r w:rsidRPr="00944D8C">
        <w:rPr>
          <w:rFonts w:asciiTheme="minorHAnsi" w:hAnsiTheme="minorHAnsi"/>
          <w:lang w:val="en-US"/>
        </w:rPr>
        <w:t xml:space="preserve">, managers might consider to approach customers in a </w:t>
      </w:r>
      <w:r w:rsidR="009028AB">
        <w:rPr>
          <w:rFonts w:asciiTheme="minorHAnsi" w:hAnsiTheme="minorHAnsi"/>
          <w:lang w:val="en-US"/>
        </w:rPr>
        <w:t xml:space="preserve">‘medium’ </w:t>
      </w:r>
      <w:r w:rsidRPr="00944D8C">
        <w:rPr>
          <w:rFonts w:asciiTheme="minorHAnsi" w:hAnsiTheme="minorHAnsi"/>
          <w:lang w:val="en-US"/>
        </w:rPr>
        <w:t xml:space="preserve">stage of their shopping progresses or managers might consider not approaching customers at all and let employee function as a people who only help customers when asked. </w:t>
      </w:r>
      <w:r w:rsidR="009028AB">
        <w:rPr>
          <w:rFonts w:asciiTheme="minorHAnsi" w:hAnsiTheme="minorHAnsi"/>
          <w:lang w:val="en-US"/>
        </w:rPr>
        <w:t>The ‘medium’ stage is the time between the early stage and the late stage of a customers’ shopping progresses.</w:t>
      </w:r>
    </w:p>
    <w:p w:rsidR="000039D5" w:rsidRPr="00944D8C" w:rsidRDefault="000039D5" w:rsidP="008637AE">
      <w:pPr>
        <w:spacing w:line="360" w:lineRule="auto"/>
        <w:jc w:val="both"/>
        <w:rPr>
          <w:rFonts w:asciiTheme="minorHAnsi" w:hAnsiTheme="minorHAnsi"/>
          <w:lang w:val="en-US"/>
        </w:rPr>
      </w:pPr>
    </w:p>
    <w:p w:rsidR="006C55C5" w:rsidRPr="00944D8C" w:rsidRDefault="00400A1C" w:rsidP="008637AE">
      <w:pPr>
        <w:pStyle w:val="Subtitle"/>
        <w:spacing w:line="360" w:lineRule="auto"/>
        <w:jc w:val="both"/>
        <w:rPr>
          <w:lang w:val="en-US"/>
        </w:rPr>
      </w:pPr>
      <w:bookmarkStart w:id="37" w:name="_Toc350860830"/>
      <w:r w:rsidRPr="00944D8C">
        <w:rPr>
          <w:lang w:val="en-US"/>
        </w:rPr>
        <w:t xml:space="preserve">5.3 </w:t>
      </w:r>
      <w:r w:rsidR="006C55C5" w:rsidRPr="00944D8C">
        <w:rPr>
          <w:lang w:val="en-US"/>
        </w:rPr>
        <w:t>Limitations</w:t>
      </w:r>
      <w:bookmarkEnd w:id="37"/>
    </w:p>
    <w:p w:rsidR="00B8532B" w:rsidRPr="00944D8C" w:rsidRDefault="00B8532B" w:rsidP="008637AE">
      <w:pPr>
        <w:spacing w:line="360" w:lineRule="auto"/>
        <w:jc w:val="both"/>
        <w:rPr>
          <w:rFonts w:asciiTheme="minorHAnsi" w:hAnsiTheme="minorHAnsi"/>
          <w:lang w:val="en-US"/>
        </w:rPr>
      </w:pPr>
    </w:p>
    <w:p w:rsidR="00B8532B" w:rsidRPr="00944D8C" w:rsidRDefault="002476A7" w:rsidP="008637AE">
      <w:pPr>
        <w:spacing w:line="360" w:lineRule="auto"/>
        <w:jc w:val="both"/>
        <w:rPr>
          <w:rFonts w:asciiTheme="minorHAnsi" w:hAnsiTheme="minorHAnsi"/>
          <w:lang w:val="en-US"/>
        </w:rPr>
      </w:pPr>
      <w:r w:rsidRPr="00944D8C">
        <w:rPr>
          <w:rFonts w:asciiTheme="minorHAnsi" w:hAnsiTheme="minorHAnsi"/>
          <w:lang w:val="en-US"/>
        </w:rPr>
        <w:t xml:space="preserve">In the first place, the willingness to buy of customers is </w:t>
      </w:r>
      <w:r w:rsidR="00E46A0B" w:rsidRPr="00944D8C">
        <w:rPr>
          <w:rFonts w:asciiTheme="minorHAnsi" w:hAnsiTheme="minorHAnsi"/>
          <w:lang w:val="en-US"/>
        </w:rPr>
        <w:t xml:space="preserve">a </w:t>
      </w:r>
      <w:r w:rsidRPr="00944D8C">
        <w:rPr>
          <w:rFonts w:asciiTheme="minorHAnsi" w:hAnsiTheme="minorHAnsi"/>
          <w:lang w:val="en-US"/>
        </w:rPr>
        <w:t xml:space="preserve">far more complex </w:t>
      </w:r>
      <w:r w:rsidR="00E46A0B" w:rsidRPr="00944D8C">
        <w:rPr>
          <w:rFonts w:asciiTheme="minorHAnsi" w:hAnsiTheme="minorHAnsi"/>
          <w:lang w:val="en-US"/>
        </w:rPr>
        <w:t xml:space="preserve">study </w:t>
      </w:r>
      <w:r w:rsidRPr="00944D8C">
        <w:rPr>
          <w:rFonts w:asciiTheme="minorHAnsi" w:hAnsiTheme="minorHAnsi"/>
          <w:lang w:val="en-US"/>
        </w:rPr>
        <w:t xml:space="preserve">than </w:t>
      </w:r>
      <w:r w:rsidR="00E46A0B" w:rsidRPr="00944D8C">
        <w:rPr>
          <w:rFonts w:asciiTheme="minorHAnsi" w:hAnsiTheme="minorHAnsi"/>
          <w:lang w:val="en-US"/>
        </w:rPr>
        <w:t xml:space="preserve">shown </w:t>
      </w:r>
      <w:r w:rsidRPr="00944D8C">
        <w:rPr>
          <w:rFonts w:asciiTheme="minorHAnsi" w:hAnsiTheme="minorHAnsi"/>
          <w:lang w:val="en-US"/>
        </w:rPr>
        <w:t xml:space="preserve">in this research. There are </w:t>
      </w:r>
      <w:r w:rsidR="00B8532B" w:rsidRPr="00944D8C">
        <w:rPr>
          <w:rFonts w:asciiTheme="minorHAnsi" w:hAnsiTheme="minorHAnsi"/>
          <w:lang w:val="en-US"/>
        </w:rPr>
        <w:t xml:space="preserve">far </w:t>
      </w:r>
      <w:r w:rsidRPr="00944D8C">
        <w:rPr>
          <w:rFonts w:asciiTheme="minorHAnsi" w:hAnsiTheme="minorHAnsi"/>
          <w:lang w:val="en-US"/>
        </w:rPr>
        <w:t xml:space="preserve">more variables </w:t>
      </w:r>
      <w:r w:rsidR="00DB6AB3" w:rsidRPr="00944D8C">
        <w:rPr>
          <w:rFonts w:asciiTheme="minorHAnsi" w:hAnsiTheme="minorHAnsi"/>
          <w:lang w:val="en-US"/>
        </w:rPr>
        <w:t>which</w:t>
      </w:r>
      <w:r w:rsidR="00B8532B" w:rsidRPr="00944D8C">
        <w:rPr>
          <w:rFonts w:asciiTheme="minorHAnsi" w:hAnsiTheme="minorHAnsi"/>
          <w:lang w:val="en-US"/>
        </w:rPr>
        <w:t xml:space="preserve"> influences a customers’ willingness to buy </w:t>
      </w:r>
      <w:r w:rsidRPr="00944D8C">
        <w:rPr>
          <w:rFonts w:asciiTheme="minorHAnsi" w:hAnsiTheme="minorHAnsi"/>
          <w:lang w:val="en-US"/>
        </w:rPr>
        <w:t xml:space="preserve">than </w:t>
      </w:r>
      <w:r w:rsidR="00DB6AB3" w:rsidRPr="00944D8C">
        <w:rPr>
          <w:rFonts w:asciiTheme="minorHAnsi" w:hAnsiTheme="minorHAnsi"/>
          <w:lang w:val="en-US"/>
        </w:rPr>
        <w:t>the ones I investigated. The output</w:t>
      </w:r>
      <w:r w:rsidR="00B8532B" w:rsidRPr="00944D8C">
        <w:rPr>
          <w:rFonts w:asciiTheme="minorHAnsi" w:hAnsiTheme="minorHAnsi"/>
          <w:lang w:val="en-US"/>
        </w:rPr>
        <w:t xml:space="preserve"> of the logistic regression models show tha</w:t>
      </w:r>
      <w:r w:rsidR="00323EFB">
        <w:rPr>
          <w:rFonts w:asciiTheme="minorHAnsi" w:hAnsiTheme="minorHAnsi"/>
          <w:lang w:val="en-US"/>
        </w:rPr>
        <w:t>t few variables are significant</w:t>
      </w:r>
      <w:r w:rsidR="00B8532B" w:rsidRPr="00944D8C">
        <w:rPr>
          <w:rFonts w:asciiTheme="minorHAnsi" w:hAnsiTheme="minorHAnsi"/>
          <w:lang w:val="en-US"/>
        </w:rPr>
        <w:t xml:space="preserve"> </w:t>
      </w:r>
      <w:r w:rsidR="00DB6AB3" w:rsidRPr="00944D8C">
        <w:rPr>
          <w:rFonts w:asciiTheme="minorHAnsi" w:hAnsiTheme="minorHAnsi"/>
          <w:lang w:val="en-US"/>
        </w:rPr>
        <w:t>(</w:t>
      </w:r>
      <w:r w:rsidR="00B8532B" w:rsidRPr="00944D8C">
        <w:rPr>
          <w:rFonts w:asciiTheme="minorHAnsi" w:hAnsiTheme="minorHAnsi"/>
          <w:lang w:val="en-US"/>
        </w:rPr>
        <w:t>The precise willingness to buy of a customer can never be explained fully</w:t>
      </w:r>
      <w:r w:rsidR="00DB6AB3" w:rsidRPr="00944D8C">
        <w:rPr>
          <w:rFonts w:asciiTheme="minorHAnsi" w:hAnsiTheme="minorHAnsi"/>
          <w:lang w:val="en-US"/>
        </w:rPr>
        <w:t>)</w:t>
      </w:r>
      <w:r w:rsidR="00B8532B" w:rsidRPr="00944D8C">
        <w:rPr>
          <w:rFonts w:asciiTheme="minorHAnsi" w:hAnsiTheme="minorHAnsi"/>
          <w:lang w:val="en-US"/>
        </w:rPr>
        <w:t>.</w:t>
      </w:r>
    </w:p>
    <w:p w:rsidR="00B8532B" w:rsidRPr="00944D8C" w:rsidRDefault="00B8532B" w:rsidP="008637AE">
      <w:pPr>
        <w:spacing w:line="360" w:lineRule="auto"/>
        <w:jc w:val="both"/>
        <w:rPr>
          <w:rFonts w:asciiTheme="minorHAnsi" w:hAnsiTheme="minorHAnsi"/>
          <w:lang w:val="en-US"/>
        </w:rPr>
      </w:pPr>
    </w:p>
    <w:p w:rsidR="002476A7" w:rsidRPr="00944D8C" w:rsidRDefault="00CD580A" w:rsidP="008637AE">
      <w:pPr>
        <w:spacing w:line="360" w:lineRule="auto"/>
        <w:jc w:val="both"/>
        <w:rPr>
          <w:rFonts w:asciiTheme="minorHAnsi" w:hAnsiTheme="minorHAnsi"/>
          <w:lang w:val="en-US"/>
        </w:rPr>
      </w:pPr>
      <w:r w:rsidRPr="00944D8C">
        <w:rPr>
          <w:rFonts w:asciiTheme="minorHAnsi" w:hAnsiTheme="minorHAnsi"/>
          <w:lang w:val="en-US"/>
        </w:rPr>
        <w:t>Second, the variable ‘timing of approach’ is measured by comparing</w:t>
      </w:r>
      <w:r w:rsidR="00DB6AB3" w:rsidRPr="00944D8C">
        <w:rPr>
          <w:rFonts w:asciiTheme="minorHAnsi" w:hAnsiTheme="minorHAnsi"/>
          <w:lang w:val="en-US"/>
        </w:rPr>
        <w:t xml:space="preserve"> an early stage of entry with a</w:t>
      </w:r>
      <w:r w:rsidRPr="00944D8C">
        <w:rPr>
          <w:rFonts w:asciiTheme="minorHAnsi" w:hAnsiTheme="minorHAnsi"/>
          <w:lang w:val="en-US"/>
        </w:rPr>
        <w:t xml:space="preserve"> late stage of entry at a store. This means I didn’t investigate timing in actual time, but in early stage versus late stage.</w:t>
      </w:r>
      <w:r w:rsidR="00414198" w:rsidRPr="00944D8C">
        <w:rPr>
          <w:rFonts w:asciiTheme="minorHAnsi" w:hAnsiTheme="minorHAnsi"/>
          <w:lang w:val="en-US"/>
        </w:rPr>
        <w:t xml:space="preserve"> In this way there is not an outcome in optimal timing, but only in approaching a customer in the early stage of their shopping progresses or approaching a customer in the late stage of their shopping progresses.</w:t>
      </w:r>
    </w:p>
    <w:p w:rsidR="002476A7" w:rsidRPr="00944D8C" w:rsidRDefault="002476A7" w:rsidP="008637AE">
      <w:pPr>
        <w:spacing w:line="360" w:lineRule="auto"/>
        <w:jc w:val="both"/>
        <w:rPr>
          <w:rFonts w:asciiTheme="minorHAnsi" w:hAnsiTheme="minorHAnsi"/>
          <w:b/>
          <w:i/>
          <w:lang w:val="en-US"/>
        </w:rPr>
      </w:pPr>
    </w:p>
    <w:p w:rsidR="002476A7" w:rsidRPr="00944D8C" w:rsidRDefault="008D6656" w:rsidP="008637AE">
      <w:pPr>
        <w:autoSpaceDE w:val="0"/>
        <w:autoSpaceDN w:val="0"/>
        <w:adjustRightInd w:val="0"/>
        <w:spacing w:line="360" w:lineRule="auto"/>
        <w:jc w:val="both"/>
        <w:rPr>
          <w:rFonts w:ascii="Calibri" w:hAnsi="Calibri" w:cs="Calibri"/>
          <w:color w:val="000000"/>
          <w:lang w:val="en-US"/>
        </w:rPr>
      </w:pPr>
      <w:r w:rsidRPr="00944D8C">
        <w:rPr>
          <w:rFonts w:ascii="Calibri" w:hAnsi="Calibri" w:cs="Calibri"/>
          <w:color w:val="000000"/>
          <w:lang w:val="en-US"/>
        </w:rPr>
        <w:t xml:space="preserve">Third, </w:t>
      </w:r>
      <w:r w:rsidR="00F94891" w:rsidRPr="00944D8C">
        <w:rPr>
          <w:rFonts w:ascii="Calibri" w:hAnsi="Calibri" w:cs="Calibri"/>
          <w:color w:val="000000"/>
          <w:lang w:val="en-US"/>
        </w:rPr>
        <w:t xml:space="preserve">the data gathered is based on four online randomized surveys. </w:t>
      </w:r>
      <w:r w:rsidR="00881916" w:rsidRPr="00944D8C">
        <w:rPr>
          <w:rFonts w:ascii="Calibri" w:hAnsi="Calibri" w:cs="Calibri"/>
          <w:color w:val="000000"/>
          <w:lang w:val="en-US"/>
        </w:rPr>
        <w:t xml:space="preserve">One of the surveys has been filled in </w:t>
      </w:r>
      <w:r w:rsidR="00DB6AB3" w:rsidRPr="00944D8C">
        <w:rPr>
          <w:rFonts w:ascii="Calibri" w:hAnsi="Calibri" w:cs="Calibri"/>
          <w:color w:val="000000"/>
          <w:lang w:val="en-US"/>
        </w:rPr>
        <w:t>a lot</w:t>
      </w:r>
      <w:r w:rsidR="00881916" w:rsidRPr="00944D8C">
        <w:rPr>
          <w:rFonts w:ascii="Calibri" w:hAnsi="Calibri" w:cs="Calibri"/>
          <w:color w:val="000000"/>
          <w:lang w:val="en-US"/>
        </w:rPr>
        <w:t xml:space="preserve"> more than the other three because of a mistake by putting the url online. Th</w:t>
      </w:r>
      <w:r w:rsidR="00DB6AB3" w:rsidRPr="00944D8C">
        <w:rPr>
          <w:rFonts w:ascii="Calibri" w:hAnsi="Calibri" w:cs="Calibri"/>
          <w:color w:val="000000"/>
          <w:lang w:val="en-US"/>
        </w:rPr>
        <w:t>is</w:t>
      </w:r>
      <w:r w:rsidR="00881916" w:rsidRPr="00944D8C">
        <w:rPr>
          <w:rFonts w:ascii="Calibri" w:hAnsi="Calibri" w:cs="Calibri"/>
          <w:color w:val="000000"/>
          <w:lang w:val="en-US"/>
        </w:rPr>
        <w:t xml:space="preserve"> fault was encountered the same evening, but still the survey has been filled in more. This can give a somewhat </w:t>
      </w:r>
      <w:r w:rsidR="00DB6AB3" w:rsidRPr="00944D8C">
        <w:rPr>
          <w:rFonts w:ascii="Calibri" w:hAnsi="Calibri" w:cs="Calibri"/>
          <w:color w:val="000000"/>
          <w:lang w:val="en-US"/>
        </w:rPr>
        <w:t>distorted image</w:t>
      </w:r>
      <w:r w:rsidR="00881916" w:rsidRPr="00944D8C">
        <w:rPr>
          <w:rFonts w:ascii="Calibri" w:hAnsi="Calibri" w:cs="Calibri"/>
          <w:color w:val="000000"/>
          <w:lang w:val="en-US"/>
        </w:rPr>
        <w:t xml:space="preserve"> of the outcomes, but if one compares the four different groups, group three is not specifically different. </w:t>
      </w:r>
    </w:p>
    <w:p w:rsidR="00881916" w:rsidRPr="00944D8C" w:rsidRDefault="00881916" w:rsidP="008637AE">
      <w:pPr>
        <w:autoSpaceDE w:val="0"/>
        <w:autoSpaceDN w:val="0"/>
        <w:adjustRightInd w:val="0"/>
        <w:spacing w:line="360" w:lineRule="auto"/>
        <w:jc w:val="both"/>
        <w:rPr>
          <w:rFonts w:ascii="Calibri" w:hAnsi="Calibri" w:cs="Calibri"/>
          <w:color w:val="000000"/>
          <w:lang w:val="en-US"/>
        </w:rPr>
      </w:pPr>
    </w:p>
    <w:p w:rsidR="00881916" w:rsidRPr="00944D8C" w:rsidRDefault="00881916" w:rsidP="008637AE">
      <w:pPr>
        <w:autoSpaceDE w:val="0"/>
        <w:autoSpaceDN w:val="0"/>
        <w:adjustRightInd w:val="0"/>
        <w:spacing w:line="360" w:lineRule="auto"/>
        <w:jc w:val="both"/>
        <w:rPr>
          <w:rFonts w:ascii="Calibri" w:hAnsi="Calibri" w:cs="Calibri"/>
          <w:color w:val="000000"/>
          <w:lang w:val="en-US"/>
        </w:rPr>
      </w:pPr>
      <w:r w:rsidRPr="00944D8C">
        <w:rPr>
          <w:rFonts w:ascii="Calibri" w:hAnsi="Calibri" w:cs="Calibri"/>
          <w:color w:val="000000"/>
          <w:lang w:val="en-US"/>
        </w:rPr>
        <w:t>Fourth, the randomized surveys are mostly filled in by students, friends, family and acquaintances</w:t>
      </w:r>
      <w:r w:rsidR="00B57E0E" w:rsidRPr="00944D8C">
        <w:rPr>
          <w:rFonts w:ascii="Calibri" w:hAnsi="Calibri" w:cs="Calibri"/>
          <w:color w:val="000000"/>
          <w:lang w:val="en-US"/>
        </w:rPr>
        <w:t xml:space="preserve">. This is why some descriptive statistics are very similar within groups and among groups. This might have a slight effect on the outcomes because of demographic similarities. </w:t>
      </w:r>
      <w:r w:rsidRPr="00944D8C">
        <w:rPr>
          <w:rFonts w:ascii="Calibri" w:hAnsi="Calibri" w:cs="Calibri"/>
          <w:color w:val="000000"/>
          <w:lang w:val="en-US"/>
        </w:rPr>
        <w:t xml:space="preserve"> </w:t>
      </w:r>
    </w:p>
    <w:p w:rsidR="008637AE" w:rsidRPr="00944D8C" w:rsidRDefault="008637AE" w:rsidP="008637AE">
      <w:pPr>
        <w:pStyle w:val="Subtitle"/>
        <w:rPr>
          <w:lang w:val="en-US"/>
        </w:rPr>
      </w:pPr>
      <w:bookmarkStart w:id="38" w:name="_Toc350860831"/>
      <w:r w:rsidRPr="00944D8C">
        <w:rPr>
          <w:lang w:val="en-US"/>
        </w:rPr>
        <w:lastRenderedPageBreak/>
        <w:t>5.4 Future research</w:t>
      </w:r>
      <w:bookmarkEnd w:id="38"/>
    </w:p>
    <w:p w:rsidR="008637AE" w:rsidRPr="00944D8C" w:rsidRDefault="008637AE" w:rsidP="008637AE">
      <w:pPr>
        <w:rPr>
          <w:lang w:val="en-US"/>
        </w:rPr>
      </w:pPr>
    </w:p>
    <w:p w:rsidR="008637AE" w:rsidRPr="00944D8C" w:rsidRDefault="00561B4A" w:rsidP="008637AE">
      <w:pPr>
        <w:spacing w:line="360" w:lineRule="auto"/>
        <w:jc w:val="both"/>
        <w:rPr>
          <w:rFonts w:asciiTheme="minorHAnsi" w:hAnsiTheme="minorHAnsi"/>
          <w:lang w:val="en-US"/>
        </w:rPr>
      </w:pPr>
      <w:r w:rsidRPr="00944D8C">
        <w:rPr>
          <w:rFonts w:asciiTheme="minorHAnsi" w:hAnsiTheme="minorHAnsi"/>
          <w:lang w:val="en-US"/>
        </w:rPr>
        <w:t>Within this subject of customers willingness to buy and what drives that willingness to buy, there can be done a lot of research in the future. In this research</w:t>
      </w:r>
      <w:r w:rsidR="00CB3D77" w:rsidRPr="00944D8C">
        <w:rPr>
          <w:rFonts w:asciiTheme="minorHAnsi" w:hAnsiTheme="minorHAnsi"/>
          <w:lang w:val="en-US"/>
        </w:rPr>
        <w:t>, the focus was on the willingness to buy a new product in a fashion retail store.</w:t>
      </w:r>
      <w:r w:rsidRPr="00944D8C">
        <w:rPr>
          <w:rFonts w:asciiTheme="minorHAnsi" w:hAnsiTheme="minorHAnsi"/>
          <w:lang w:val="en-US"/>
        </w:rPr>
        <w:t xml:space="preserve"> </w:t>
      </w:r>
      <w:r w:rsidR="00CB3D77" w:rsidRPr="00944D8C">
        <w:rPr>
          <w:rFonts w:asciiTheme="minorHAnsi" w:hAnsiTheme="minorHAnsi"/>
          <w:lang w:val="en-US"/>
        </w:rPr>
        <w:t>W</w:t>
      </w:r>
      <w:r w:rsidRPr="00944D8C">
        <w:rPr>
          <w:rFonts w:asciiTheme="minorHAnsi" w:hAnsiTheme="minorHAnsi"/>
          <w:lang w:val="en-US"/>
        </w:rPr>
        <w:t xml:space="preserve">e looked at the time of approach of the employee and the type of orientation of the employee. The gender of customers was considered as an influence moderator effect on the direct effects on willingness to buy (time of approach and orientation of the employee). </w:t>
      </w:r>
    </w:p>
    <w:p w:rsidR="00561B4A" w:rsidRPr="00944D8C" w:rsidRDefault="00561B4A" w:rsidP="008637AE">
      <w:pPr>
        <w:spacing w:line="360" w:lineRule="auto"/>
        <w:jc w:val="both"/>
        <w:rPr>
          <w:rFonts w:asciiTheme="minorHAnsi" w:hAnsiTheme="minorHAnsi"/>
          <w:lang w:val="en-US"/>
        </w:rPr>
      </w:pPr>
    </w:p>
    <w:p w:rsidR="00561B4A" w:rsidRPr="00944D8C" w:rsidRDefault="00CB3D77" w:rsidP="008637AE">
      <w:pPr>
        <w:spacing w:line="360" w:lineRule="auto"/>
        <w:jc w:val="both"/>
        <w:rPr>
          <w:rFonts w:asciiTheme="minorHAnsi" w:hAnsiTheme="minorHAnsi"/>
          <w:lang w:val="en-US"/>
        </w:rPr>
      </w:pPr>
      <w:r w:rsidRPr="00944D8C">
        <w:rPr>
          <w:rFonts w:asciiTheme="minorHAnsi" w:hAnsiTheme="minorHAnsi"/>
          <w:lang w:val="en-US"/>
        </w:rPr>
        <w:t xml:space="preserve">Future research can be focused on different types of stores, but also other factors can be included as for example factors that explain what drives a customer. In the buying progresses of customers there are a lot of factors of influence of the outcome to be willing to buy a product or not. These factors can be observed and unobserved. Also for the time of approach, this factor can be extended to actual time of approach. This means that the time of approach can be measured in actual time instead of an early versus late stage of shopping progresses. </w:t>
      </w:r>
    </w:p>
    <w:p w:rsidR="00273D8E" w:rsidRPr="00944D8C" w:rsidRDefault="00273D8E" w:rsidP="008637AE">
      <w:pPr>
        <w:spacing w:line="360" w:lineRule="auto"/>
        <w:jc w:val="both"/>
        <w:rPr>
          <w:rFonts w:asciiTheme="minorHAnsi" w:hAnsiTheme="minorHAnsi"/>
          <w:lang w:val="en-US"/>
        </w:rPr>
      </w:pPr>
    </w:p>
    <w:p w:rsidR="00273D8E" w:rsidRPr="00944D8C" w:rsidRDefault="00273D8E" w:rsidP="008637AE">
      <w:pPr>
        <w:spacing w:line="360" w:lineRule="auto"/>
        <w:jc w:val="both"/>
        <w:rPr>
          <w:rFonts w:asciiTheme="minorHAnsi" w:hAnsiTheme="minorHAnsi"/>
          <w:lang w:val="en-US"/>
        </w:rPr>
      </w:pPr>
      <w:r w:rsidRPr="00944D8C">
        <w:rPr>
          <w:rFonts w:asciiTheme="minorHAnsi" w:hAnsiTheme="minorHAnsi"/>
          <w:lang w:val="en-US"/>
        </w:rPr>
        <w:t>The willingness to buy of customers is very complex and is the result of a behavioral and psychological process. I therefore think there has to be done a lot of research in the future to come to a more profound insight in the behavioral and psychological process of willingness to buy of customers.</w:t>
      </w:r>
    </w:p>
    <w:p w:rsidR="00273D8E" w:rsidRPr="00944D8C" w:rsidRDefault="00273D8E">
      <w:pPr>
        <w:rPr>
          <w:rFonts w:asciiTheme="minorHAnsi" w:hAnsiTheme="minorHAnsi"/>
          <w:lang w:val="en-US"/>
        </w:rPr>
      </w:pPr>
      <w:r w:rsidRPr="00944D8C">
        <w:rPr>
          <w:rFonts w:asciiTheme="minorHAnsi" w:hAnsiTheme="minorHAnsi"/>
          <w:lang w:val="en-US"/>
        </w:rPr>
        <w:br w:type="page"/>
      </w:r>
    </w:p>
    <w:p w:rsidR="006651FF" w:rsidRPr="00944D8C" w:rsidRDefault="006651FF" w:rsidP="006651FF">
      <w:pPr>
        <w:pStyle w:val="Heading1"/>
        <w:numPr>
          <w:ilvl w:val="0"/>
          <w:numId w:val="11"/>
        </w:numPr>
        <w:rPr>
          <w:rFonts w:asciiTheme="minorHAnsi" w:hAnsiTheme="minorHAnsi"/>
          <w:lang w:val="en-US"/>
        </w:rPr>
      </w:pPr>
      <w:bookmarkStart w:id="39" w:name="_Toc350503521"/>
      <w:bookmarkStart w:id="40" w:name="_Toc350504370"/>
      <w:bookmarkStart w:id="41" w:name="_Toc350860832"/>
      <w:bookmarkStart w:id="42" w:name="_Toc350503522"/>
      <w:bookmarkStart w:id="43" w:name="_Toc350504371"/>
      <w:bookmarkStart w:id="44" w:name="_Toc350860835"/>
      <w:r w:rsidRPr="00944D8C">
        <w:rPr>
          <w:rFonts w:asciiTheme="minorHAnsi" w:hAnsiTheme="minorHAnsi"/>
          <w:lang w:val="en-US"/>
        </w:rPr>
        <w:lastRenderedPageBreak/>
        <w:t>Bibliography</w:t>
      </w:r>
      <w:bookmarkEnd w:id="39"/>
      <w:bookmarkEnd w:id="40"/>
      <w:bookmarkEnd w:id="41"/>
      <w:r w:rsidRPr="00944D8C">
        <w:rPr>
          <w:rFonts w:asciiTheme="minorHAnsi" w:hAnsiTheme="minorHAnsi"/>
          <w:lang w:val="en-US"/>
        </w:rPr>
        <w:t xml:space="preserve"> </w:t>
      </w:r>
    </w:p>
    <w:p w:rsidR="006651FF" w:rsidRDefault="006651FF" w:rsidP="006651FF">
      <w:pPr>
        <w:rPr>
          <w:rFonts w:asciiTheme="minorHAnsi" w:hAnsiTheme="minorHAnsi"/>
          <w:lang w:val="en-US"/>
        </w:rPr>
      </w:pPr>
    </w:p>
    <w:p w:rsidR="006651FF" w:rsidRPr="00944D8C" w:rsidRDefault="006651FF" w:rsidP="006651FF">
      <w:pPr>
        <w:rPr>
          <w:rFonts w:asciiTheme="minorHAnsi" w:hAnsiTheme="minorHAnsi"/>
          <w:lang w:val="en-US"/>
        </w:rPr>
      </w:pPr>
    </w:p>
    <w:p w:rsidR="006651FF" w:rsidRPr="00944D8C" w:rsidRDefault="006651FF" w:rsidP="006651FF">
      <w:pPr>
        <w:autoSpaceDE w:val="0"/>
        <w:autoSpaceDN w:val="0"/>
        <w:adjustRightInd w:val="0"/>
        <w:spacing w:line="360" w:lineRule="auto"/>
        <w:rPr>
          <w:rFonts w:asciiTheme="minorHAnsi" w:hAnsiTheme="minorHAnsi"/>
          <w:lang w:val="en-US"/>
        </w:rPr>
      </w:pPr>
      <w:r w:rsidRPr="00944D8C">
        <w:rPr>
          <w:rFonts w:asciiTheme="minorHAnsi" w:hAnsiTheme="minorHAnsi"/>
          <w:lang w:val="en-US"/>
        </w:rPr>
        <w:t>Argo</w:t>
      </w:r>
      <w:r>
        <w:rPr>
          <w:rFonts w:asciiTheme="minorHAnsi" w:hAnsiTheme="minorHAnsi"/>
          <w:lang w:val="en-US"/>
        </w:rPr>
        <w:t xml:space="preserve">, </w:t>
      </w:r>
      <w:r w:rsidRPr="00944D8C">
        <w:rPr>
          <w:rFonts w:asciiTheme="minorHAnsi" w:hAnsiTheme="minorHAnsi"/>
          <w:lang w:val="en-US"/>
        </w:rPr>
        <w:t>Jennifer J., Darren W.Dahl,</w:t>
      </w:r>
      <w:r>
        <w:rPr>
          <w:rFonts w:asciiTheme="minorHAnsi" w:hAnsiTheme="minorHAnsi"/>
          <w:lang w:val="en-US"/>
        </w:rPr>
        <w:t xml:space="preserve"> </w:t>
      </w:r>
      <w:r w:rsidRPr="00944D8C">
        <w:rPr>
          <w:rFonts w:asciiTheme="minorHAnsi" w:hAnsiTheme="minorHAnsi"/>
          <w:lang w:val="en-US"/>
        </w:rPr>
        <w:t>Rajesh V.</w:t>
      </w:r>
      <w:r>
        <w:rPr>
          <w:rFonts w:asciiTheme="minorHAnsi" w:hAnsiTheme="minorHAnsi"/>
          <w:lang w:val="en-US"/>
        </w:rPr>
        <w:t xml:space="preserve"> </w:t>
      </w:r>
      <w:r w:rsidRPr="00944D8C">
        <w:rPr>
          <w:rFonts w:asciiTheme="minorHAnsi" w:hAnsiTheme="minorHAnsi"/>
          <w:lang w:val="en-US"/>
        </w:rPr>
        <w:t>Manchanda</w:t>
      </w:r>
      <w:r>
        <w:rPr>
          <w:rFonts w:asciiTheme="minorHAnsi" w:hAnsiTheme="minorHAnsi"/>
          <w:lang w:val="en-US"/>
        </w:rPr>
        <w:t xml:space="preserve"> </w:t>
      </w:r>
      <w:r w:rsidRPr="00944D8C">
        <w:rPr>
          <w:rFonts w:asciiTheme="minorHAnsi" w:hAnsiTheme="minorHAnsi"/>
          <w:lang w:val="en-US"/>
        </w:rPr>
        <w:t xml:space="preserve">(2005) The Influence of a Mere Social </w:t>
      </w:r>
      <w:r>
        <w:rPr>
          <w:rFonts w:asciiTheme="minorHAnsi" w:hAnsiTheme="minorHAnsi"/>
          <w:lang w:val="en-US"/>
        </w:rPr>
        <w:br/>
      </w:r>
      <w:r>
        <w:rPr>
          <w:rFonts w:asciiTheme="minorHAnsi" w:hAnsiTheme="minorHAnsi"/>
          <w:lang w:val="en-US"/>
        </w:rPr>
        <w:tab/>
      </w:r>
      <w:r w:rsidRPr="00944D8C">
        <w:rPr>
          <w:rFonts w:asciiTheme="minorHAnsi" w:hAnsiTheme="minorHAnsi"/>
          <w:lang w:val="en-US"/>
        </w:rPr>
        <w:t xml:space="preserve">Presence in a Retail Context. </w:t>
      </w:r>
      <w:r w:rsidRPr="00944D8C">
        <w:rPr>
          <w:rFonts w:asciiTheme="minorHAnsi" w:hAnsiTheme="minorHAnsi"/>
          <w:i/>
          <w:lang w:val="en-US"/>
        </w:rPr>
        <w:t>Journal of Consumer Research</w:t>
      </w:r>
      <w:r w:rsidRPr="00944D8C">
        <w:rPr>
          <w:rFonts w:asciiTheme="minorHAnsi" w:hAnsiTheme="minorHAnsi"/>
          <w:lang w:val="en-US"/>
        </w:rPr>
        <w:t xml:space="preserve">, Vol. 32, No. 2 </w:t>
      </w:r>
      <w:r>
        <w:rPr>
          <w:rFonts w:asciiTheme="minorHAnsi" w:hAnsiTheme="minorHAnsi"/>
          <w:lang w:val="en-US"/>
        </w:rPr>
        <w:br/>
      </w:r>
      <w:r>
        <w:rPr>
          <w:rFonts w:asciiTheme="minorHAnsi" w:hAnsiTheme="minorHAnsi"/>
          <w:lang w:val="en-US"/>
        </w:rPr>
        <w:tab/>
      </w:r>
      <w:r w:rsidRPr="00944D8C">
        <w:rPr>
          <w:rFonts w:asciiTheme="minorHAnsi" w:hAnsiTheme="minorHAnsi"/>
          <w:lang w:val="en-US"/>
        </w:rPr>
        <w:t>(September 2005), 207-212.</w:t>
      </w:r>
    </w:p>
    <w:p w:rsidR="006651FF" w:rsidRDefault="006651FF" w:rsidP="006651FF">
      <w:pPr>
        <w:spacing w:line="360" w:lineRule="auto"/>
        <w:rPr>
          <w:rFonts w:asciiTheme="minorHAnsi" w:hAnsiTheme="minorHAnsi"/>
          <w:b/>
          <w:lang w:val="en-US"/>
        </w:rPr>
      </w:pPr>
    </w:p>
    <w:p w:rsidR="006651FF" w:rsidRPr="00944D8C" w:rsidRDefault="006651FF" w:rsidP="006651FF">
      <w:pPr>
        <w:pStyle w:val="FootnoteText"/>
        <w:spacing w:line="360" w:lineRule="auto"/>
        <w:rPr>
          <w:rFonts w:asciiTheme="minorHAnsi" w:hAnsiTheme="minorHAnsi"/>
          <w:sz w:val="24"/>
          <w:szCs w:val="24"/>
          <w:lang w:val="en-US"/>
        </w:rPr>
      </w:pPr>
      <w:r w:rsidRPr="00944D8C">
        <w:rPr>
          <w:rFonts w:asciiTheme="minorHAnsi" w:hAnsiTheme="minorHAnsi"/>
          <w:sz w:val="24"/>
          <w:szCs w:val="24"/>
          <w:lang w:val="en-US"/>
        </w:rPr>
        <w:t xml:space="preserve">Bagozzi et al (2011) - “Genetic and Neurological Foundations of Customer Orientation: Field </w:t>
      </w:r>
      <w:r>
        <w:rPr>
          <w:rFonts w:asciiTheme="minorHAnsi" w:hAnsiTheme="minorHAnsi"/>
          <w:sz w:val="24"/>
          <w:szCs w:val="24"/>
          <w:lang w:val="en-US"/>
        </w:rPr>
        <w:br/>
        <w:t xml:space="preserve">  </w:t>
      </w:r>
      <w:r>
        <w:rPr>
          <w:rFonts w:asciiTheme="minorHAnsi" w:hAnsiTheme="minorHAnsi"/>
          <w:sz w:val="24"/>
          <w:szCs w:val="24"/>
          <w:lang w:val="en-US"/>
        </w:rPr>
        <w:tab/>
      </w:r>
      <w:r w:rsidRPr="00944D8C">
        <w:rPr>
          <w:rFonts w:asciiTheme="minorHAnsi" w:hAnsiTheme="minorHAnsi"/>
          <w:sz w:val="24"/>
          <w:szCs w:val="24"/>
          <w:lang w:val="en-US"/>
        </w:rPr>
        <w:t xml:space="preserve">and Experimental Evidence.” </w:t>
      </w:r>
      <w:r w:rsidRPr="00944D8C">
        <w:rPr>
          <w:rFonts w:asciiTheme="minorHAnsi" w:hAnsiTheme="minorHAnsi"/>
          <w:i/>
          <w:sz w:val="24"/>
          <w:szCs w:val="24"/>
          <w:lang w:val="en-US"/>
        </w:rPr>
        <w:t xml:space="preserve">Journal of the Academy of Marketing Science </w:t>
      </w:r>
      <w:r w:rsidRPr="00944D8C">
        <w:rPr>
          <w:rFonts w:asciiTheme="minorHAnsi" w:hAnsiTheme="minorHAnsi"/>
          <w:sz w:val="24"/>
          <w:szCs w:val="24"/>
          <w:lang w:val="en-US"/>
        </w:rPr>
        <w:t xml:space="preserve"> (April </w:t>
      </w:r>
      <w:r>
        <w:rPr>
          <w:rFonts w:asciiTheme="minorHAnsi" w:hAnsiTheme="minorHAnsi"/>
          <w:sz w:val="24"/>
          <w:szCs w:val="24"/>
          <w:lang w:val="en-US"/>
        </w:rPr>
        <w:br/>
      </w:r>
      <w:r>
        <w:rPr>
          <w:rFonts w:asciiTheme="minorHAnsi" w:hAnsiTheme="minorHAnsi"/>
          <w:sz w:val="24"/>
          <w:szCs w:val="24"/>
          <w:lang w:val="en-US"/>
        </w:rPr>
        <w:tab/>
      </w:r>
      <w:r w:rsidRPr="00944D8C">
        <w:rPr>
          <w:rFonts w:asciiTheme="minorHAnsi" w:hAnsiTheme="minorHAnsi"/>
          <w:sz w:val="24"/>
          <w:szCs w:val="24"/>
          <w:lang w:val="en-US"/>
        </w:rPr>
        <w:t>2012)</w:t>
      </w:r>
      <w:r>
        <w:rPr>
          <w:rFonts w:asciiTheme="minorHAnsi" w:hAnsiTheme="minorHAnsi"/>
          <w:sz w:val="24"/>
          <w:szCs w:val="24"/>
          <w:lang w:val="en-US"/>
        </w:rPr>
        <w:t>,</w:t>
      </w:r>
      <w:r w:rsidRPr="00944D8C">
        <w:rPr>
          <w:rFonts w:asciiTheme="minorHAnsi" w:hAnsiTheme="minorHAnsi"/>
          <w:sz w:val="24"/>
          <w:szCs w:val="24"/>
          <w:lang w:val="en-US"/>
        </w:rPr>
        <w:t xml:space="preserve"> 1-20.</w:t>
      </w:r>
    </w:p>
    <w:p w:rsidR="006651FF" w:rsidRDefault="006651FF" w:rsidP="006651FF">
      <w:pPr>
        <w:spacing w:line="360" w:lineRule="auto"/>
        <w:rPr>
          <w:rFonts w:asciiTheme="minorHAnsi" w:hAnsiTheme="minorHAnsi"/>
          <w:b/>
          <w:lang w:val="en-US"/>
        </w:rPr>
      </w:pPr>
    </w:p>
    <w:p w:rsidR="006651FF" w:rsidRPr="00944D8C" w:rsidRDefault="006651FF" w:rsidP="006651FF">
      <w:pPr>
        <w:autoSpaceDE w:val="0"/>
        <w:autoSpaceDN w:val="0"/>
        <w:adjustRightInd w:val="0"/>
        <w:spacing w:line="360" w:lineRule="auto"/>
        <w:rPr>
          <w:rFonts w:asciiTheme="minorHAnsi" w:hAnsiTheme="minorHAnsi"/>
          <w:lang w:val="en-US"/>
        </w:rPr>
      </w:pPr>
      <w:r w:rsidRPr="00944D8C">
        <w:rPr>
          <w:rFonts w:asciiTheme="minorHAnsi" w:hAnsiTheme="minorHAnsi"/>
          <w:lang w:val="en-US"/>
        </w:rPr>
        <w:t>Bell</w:t>
      </w:r>
      <w:r>
        <w:rPr>
          <w:rFonts w:asciiTheme="minorHAnsi" w:hAnsiTheme="minorHAnsi"/>
          <w:lang w:val="en-US"/>
        </w:rPr>
        <w:t xml:space="preserve">, </w:t>
      </w:r>
      <w:r w:rsidRPr="00944D8C">
        <w:rPr>
          <w:rFonts w:asciiTheme="minorHAnsi" w:hAnsiTheme="minorHAnsi"/>
          <w:lang w:val="en-US"/>
        </w:rPr>
        <w:t>David R., Daniel Corsten, &amp;</w:t>
      </w:r>
      <w:r>
        <w:rPr>
          <w:rFonts w:asciiTheme="minorHAnsi" w:hAnsiTheme="minorHAnsi"/>
          <w:lang w:val="en-US"/>
        </w:rPr>
        <w:t xml:space="preserve"> </w:t>
      </w:r>
      <w:r w:rsidRPr="00944D8C">
        <w:rPr>
          <w:rFonts w:asciiTheme="minorHAnsi" w:hAnsiTheme="minorHAnsi"/>
          <w:lang w:val="en-US"/>
        </w:rPr>
        <w:t xml:space="preserve">George Knox (2011) </w:t>
      </w:r>
      <w:r w:rsidRPr="00944D8C">
        <w:rPr>
          <w:rFonts w:asciiTheme="minorHAnsi" w:hAnsiTheme="minorHAnsi"/>
          <w:bCs/>
          <w:lang w:val="en-US"/>
        </w:rPr>
        <w:t xml:space="preserve">From Point of Purchase to Path to </w:t>
      </w:r>
      <w:r>
        <w:rPr>
          <w:rFonts w:asciiTheme="minorHAnsi" w:hAnsiTheme="minorHAnsi"/>
          <w:bCs/>
          <w:lang w:val="en-US"/>
        </w:rPr>
        <w:br/>
      </w:r>
      <w:r>
        <w:rPr>
          <w:rFonts w:asciiTheme="minorHAnsi" w:hAnsiTheme="minorHAnsi"/>
          <w:bCs/>
          <w:lang w:val="en-US"/>
        </w:rPr>
        <w:tab/>
      </w:r>
      <w:r w:rsidRPr="00944D8C">
        <w:rPr>
          <w:rFonts w:asciiTheme="minorHAnsi" w:hAnsiTheme="minorHAnsi"/>
          <w:bCs/>
          <w:lang w:val="en-US"/>
        </w:rPr>
        <w:t xml:space="preserve">Purchase: How Preshopping Factors Drive Unplanned Buying. </w:t>
      </w:r>
      <w:r w:rsidRPr="00944D8C">
        <w:rPr>
          <w:rFonts w:asciiTheme="minorHAnsi" w:hAnsiTheme="minorHAnsi"/>
          <w:bCs/>
          <w:i/>
          <w:iCs/>
          <w:lang w:val="en-US"/>
        </w:rPr>
        <w:t xml:space="preserve">Journal of Marketing </w:t>
      </w:r>
      <w:r>
        <w:rPr>
          <w:rFonts w:asciiTheme="minorHAnsi" w:hAnsiTheme="minorHAnsi"/>
          <w:bCs/>
          <w:i/>
          <w:iCs/>
          <w:lang w:val="en-US"/>
        </w:rPr>
        <w:br/>
      </w:r>
      <w:r>
        <w:rPr>
          <w:rFonts w:asciiTheme="minorHAnsi" w:hAnsiTheme="minorHAnsi"/>
          <w:bCs/>
          <w:i/>
          <w:iCs/>
          <w:lang w:val="en-US"/>
        </w:rPr>
        <w:tab/>
      </w:r>
      <w:r w:rsidRPr="00944D8C">
        <w:rPr>
          <w:rFonts w:asciiTheme="minorHAnsi" w:hAnsiTheme="minorHAnsi"/>
          <w:bCs/>
          <w:lang w:val="en-US"/>
        </w:rPr>
        <w:t>Vol. 75 (31 January 2011), 31–45</w:t>
      </w:r>
    </w:p>
    <w:p w:rsidR="006651FF" w:rsidRDefault="006651FF" w:rsidP="006651FF">
      <w:pPr>
        <w:spacing w:line="360" w:lineRule="auto"/>
        <w:rPr>
          <w:rFonts w:asciiTheme="minorHAnsi" w:hAnsiTheme="minorHAnsi"/>
          <w:b/>
          <w:lang w:val="en-US"/>
        </w:rPr>
      </w:pPr>
    </w:p>
    <w:p w:rsidR="006651FF" w:rsidRPr="00944D8C" w:rsidRDefault="006651FF" w:rsidP="006651FF">
      <w:pPr>
        <w:pStyle w:val="Default"/>
        <w:spacing w:line="360" w:lineRule="auto"/>
        <w:rPr>
          <w:rFonts w:asciiTheme="minorHAnsi" w:hAnsiTheme="minorHAnsi" w:cs="Times New Roman"/>
          <w:lang w:val="en-US"/>
        </w:rPr>
      </w:pPr>
      <w:r w:rsidRPr="00944D8C">
        <w:rPr>
          <w:rFonts w:asciiTheme="minorHAnsi" w:hAnsiTheme="minorHAnsi" w:cs="Times New Roman"/>
          <w:lang w:val="en-US"/>
        </w:rPr>
        <w:t>Bitner</w:t>
      </w:r>
      <w:r>
        <w:rPr>
          <w:rFonts w:asciiTheme="minorHAnsi" w:hAnsiTheme="minorHAnsi" w:cs="Times New Roman"/>
          <w:lang w:val="en-US"/>
        </w:rPr>
        <w:t xml:space="preserve">, </w:t>
      </w:r>
      <w:r w:rsidRPr="00944D8C">
        <w:rPr>
          <w:rFonts w:asciiTheme="minorHAnsi" w:hAnsiTheme="minorHAnsi" w:cs="Times New Roman"/>
          <w:lang w:val="en-US"/>
        </w:rPr>
        <w:t>Mary Jo,</w:t>
      </w:r>
      <w:r>
        <w:rPr>
          <w:rFonts w:asciiTheme="minorHAnsi" w:hAnsiTheme="minorHAnsi" w:cs="Times New Roman"/>
          <w:lang w:val="en-US"/>
        </w:rPr>
        <w:t xml:space="preserve"> </w:t>
      </w:r>
      <w:r w:rsidRPr="00944D8C">
        <w:rPr>
          <w:rFonts w:asciiTheme="minorHAnsi" w:hAnsiTheme="minorHAnsi" w:cs="Times New Roman"/>
          <w:lang w:val="en-US"/>
        </w:rPr>
        <w:t>Bernard H. Booms</w:t>
      </w:r>
      <w:r>
        <w:rPr>
          <w:rFonts w:asciiTheme="minorHAnsi" w:hAnsiTheme="minorHAnsi" w:cs="Times New Roman"/>
          <w:lang w:val="en-US"/>
        </w:rPr>
        <w:t xml:space="preserve"> and </w:t>
      </w:r>
      <w:r w:rsidRPr="00944D8C">
        <w:rPr>
          <w:rFonts w:asciiTheme="minorHAnsi" w:hAnsiTheme="minorHAnsi" w:cs="Times New Roman"/>
          <w:lang w:val="en-US"/>
        </w:rPr>
        <w:t>Mary Stanfield</w:t>
      </w:r>
      <w:r>
        <w:rPr>
          <w:rFonts w:asciiTheme="minorHAnsi" w:hAnsiTheme="minorHAnsi" w:cs="Times New Roman"/>
          <w:lang w:val="en-US"/>
        </w:rPr>
        <w:t xml:space="preserve"> </w:t>
      </w:r>
      <w:r w:rsidRPr="00944D8C">
        <w:rPr>
          <w:rFonts w:asciiTheme="minorHAnsi" w:hAnsiTheme="minorHAnsi" w:cs="Times New Roman"/>
          <w:lang w:val="en-US"/>
        </w:rPr>
        <w:t xml:space="preserve">Tetreault (1990) The Service </w:t>
      </w:r>
      <w:r>
        <w:rPr>
          <w:rFonts w:asciiTheme="minorHAnsi" w:hAnsiTheme="minorHAnsi" w:cs="Times New Roman"/>
          <w:lang w:val="en-US"/>
        </w:rPr>
        <w:br/>
      </w:r>
      <w:r>
        <w:rPr>
          <w:rFonts w:asciiTheme="minorHAnsi" w:hAnsiTheme="minorHAnsi" w:cs="Times New Roman"/>
          <w:lang w:val="en-US"/>
        </w:rPr>
        <w:tab/>
      </w:r>
      <w:r w:rsidRPr="00944D8C">
        <w:rPr>
          <w:rFonts w:asciiTheme="minorHAnsi" w:hAnsiTheme="minorHAnsi" w:cs="Times New Roman"/>
          <w:lang w:val="en-US"/>
        </w:rPr>
        <w:t xml:space="preserve">Encounter: Diagnosing Favorable and Unfavorable Incidents. </w:t>
      </w:r>
      <w:r w:rsidRPr="00944D8C">
        <w:rPr>
          <w:rFonts w:asciiTheme="minorHAnsi" w:hAnsiTheme="minorHAnsi" w:cs="Times New Roman"/>
          <w:i/>
          <w:lang w:val="en-US"/>
        </w:rPr>
        <w:t xml:space="preserve">The Journal of </w:t>
      </w:r>
      <w:r>
        <w:rPr>
          <w:rFonts w:asciiTheme="minorHAnsi" w:hAnsiTheme="minorHAnsi" w:cs="Times New Roman"/>
          <w:i/>
          <w:lang w:val="en-US"/>
        </w:rPr>
        <w:br/>
      </w:r>
      <w:r>
        <w:rPr>
          <w:rFonts w:asciiTheme="minorHAnsi" w:hAnsiTheme="minorHAnsi" w:cs="Times New Roman"/>
          <w:i/>
          <w:lang w:val="en-US"/>
        </w:rPr>
        <w:tab/>
      </w:r>
      <w:r w:rsidRPr="00944D8C">
        <w:rPr>
          <w:rFonts w:asciiTheme="minorHAnsi" w:hAnsiTheme="minorHAnsi" w:cs="Times New Roman"/>
          <w:i/>
          <w:lang w:val="en-US"/>
        </w:rPr>
        <w:t>Marketing</w:t>
      </w:r>
      <w:r w:rsidRPr="00944D8C">
        <w:rPr>
          <w:rFonts w:asciiTheme="minorHAnsi" w:hAnsiTheme="minorHAnsi" w:cs="Times New Roman"/>
          <w:lang w:val="en-US"/>
        </w:rPr>
        <w:t>,</w:t>
      </w:r>
      <w:r>
        <w:rPr>
          <w:rFonts w:asciiTheme="minorHAnsi" w:hAnsiTheme="minorHAnsi" w:cs="Times New Roman"/>
          <w:lang w:val="en-US"/>
        </w:rPr>
        <w:t xml:space="preserve"> </w:t>
      </w:r>
      <w:r w:rsidRPr="00944D8C">
        <w:rPr>
          <w:rFonts w:asciiTheme="minorHAnsi" w:hAnsiTheme="minorHAnsi" w:cs="Times New Roman"/>
          <w:lang w:val="en-US"/>
        </w:rPr>
        <w:t>Vol. 54, No. 1 (Jan., 1990), 71-84.</w:t>
      </w:r>
    </w:p>
    <w:p w:rsidR="006651FF" w:rsidRDefault="006651FF" w:rsidP="006651FF">
      <w:pPr>
        <w:spacing w:line="360" w:lineRule="auto"/>
        <w:rPr>
          <w:rFonts w:asciiTheme="minorHAnsi" w:hAnsiTheme="minorHAnsi"/>
          <w:b/>
          <w:lang w:val="en-US"/>
        </w:rPr>
      </w:pPr>
    </w:p>
    <w:p w:rsidR="006651FF" w:rsidRPr="00944D8C" w:rsidRDefault="006651FF" w:rsidP="006651FF">
      <w:pPr>
        <w:pStyle w:val="Default"/>
        <w:spacing w:line="360" w:lineRule="auto"/>
        <w:rPr>
          <w:rFonts w:asciiTheme="minorHAnsi" w:hAnsiTheme="minorHAnsi" w:cs="Times New Roman"/>
          <w:lang w:val="en-US"/>
        </w:rPr>
      </w:pPr>
      <w:r w:rsidRPr="00944D8C">
        <w:rPr>
          <w:rFonts w:asciiTheme="minorHAnsi" w:hAnsiTheme="minorHAnsi" w:cs="Times New Roman"/>
          <w:lang w:val="en-US"/>
        </w:rPr>
        <w:t>Bitner</w:t>
      </w:r>
      <w:r>
        <w:rPr>
          <w:rFonts w:asciiTheme="minorHAnsi" w:hAnsiTheme="minorHAnsi" w:cs="Times New Roman"/>
          <w:lang w:val="en-US"/>
        </w:rPr>
        <w:t xml:space="preserve">, </w:t>
      </w:r>
      <w:r w:rsidRPr="00944D8C">
        <w:rPr>
          <w:rFonts w:asciiTheme="minorHAnsi" w:hAnsiTheme="minorHAnsi" w:cs="Times New Roman"/>
          <w:lang w:val="en-US"/>
        </w:rPr>
        <w:t xml:space="preserve">Mary Jo (1992) The Impact of Physical Surroundings on Customers and Employees  </w:t>
      </w:r>
      <w:r>
        <w:rPr>
          <w:rFonts w:asciiTheme="minorHAnsi" w:hAnsiTheme="minorHAnsi" w:cs="Times New Roman"/>
          <w:lang w:val="en-US"/>
        </w:rPr>
        <w:br/>
      </w:r>
      <w:r>
        <w:rPr>
          <w:rFonts w:asciiTheme="minorHAnsi" w:hAnsiTheme="minorHAnsi" w:cs="Times New Roman"/>
          <w:lang w:val="en-US"/>
        </w:rPr>
        <w:tab/>
      </w:r>
      <w:r w:rsidRPr="00944D8C">
        <w:rPr>
          <w:rFonts w:asciiTheme="minorHAnsi" w:hAnsiTheme="minorHAnsi" w:cs="Times New Roman"/>
          <w:i/>
          <w:lang w:val="en-US"/>
        </w:rPr>
        <w:t>The Journal of Marketing</w:t>
      </w:r>
      <w:r w:rsidRPr="00944D8C">
        <w:rPr>
          <w:rFonts w:asciiTheme="minorHAnsi" w:hAnsiTheme="minorHAnsi" w:cs="Times New Roman"/>
          <w:lang w:val="en-US"/>
        </w:rPr>
        <w:t>, Vol. 56, No. 2 (Apr., 1992), 57-71.</w:t>
      </w:r>
    </w:p>
    <w:p w:rsidR="006651FF" w:rsidRDefault="006651FF" w:rsidP="006651FF">
      <w:pPr>
        <w:spacing w:line="360" w:lineRule="auto"/>
        <w:rPr>
          <w:rFonts w:asciiTheme="minorHAnsi" w:hAnsiTheme="minorHAnsi"/>
          <w:b/>
          <w:lang w:val="en-US"/>
        </w:rPr>
      </w:pPr>
    </w:p>
    <w:p w:rsidR="006651FF" w:rsidRPr="00944D8C" w:rsidRDefault="006651FF" w:rsidP="006651FF">
      <w:pPr>
        <w:pStyle w:val="Default"/>
        <w:spacing w:line="360" w:lineRule="auto"/>
        <w:rPr>
          <w:rFonts w:asciiTheme="minorHAnsi" w:hAnsiTheme="minorHAnsi" w:cs="Times New Roman"/>
          <w:lang w:val="en-US"/>
        </w:rPr>
      </w:pPr>
      <w:r w:rsidRPr="00944D8C">
        <w:rPr>
          <w:rFonts w:asciiTheme="minorHAnsi" w:hAnsiTheme="minorHAnsi" w:cs="Times New Roman"/>
          <w:lang w:val="en-US"/>
        </w:rPr>
        <w:t>Bitner</w:t>
      </w:r>
      <w:r>
        <w:rPr>
          <w:rFonts w:asciiTheme="minorHAnsi" w:hAnsiTheme="minorHAnsi" w:cs="Times New Roman"/>
          <w:lang w:val="en-US"/>
        </w:rPr>
        <w:t xml:space="preserve">, </w:t>
      </w:r>
      <w:r w:rsidRPr="00944D8C">
        <w:rPr>
          <w:rFonts w:asciiTheme="minorHAnsi" w:hAnsiTheme="minorHAnsi" w:cs="Times New Roman"/>
          <w:lang w:val="en-US"/>
        </w:rPr>
        <w:t>Mary Jo, Bernard H. Booms, Lois A. Mohr</w:t>
      </w:r>
      <w:r>
        <w:rPr>
          <w:rFonts w:asciiTheme="minorHAnsi" w:hAnsiTheme="minorHAnsi" w:cs="Times New Roman"/>
          <w:lang w:val="en-US"/>
        </w:rPr>
        <w:t xml:space="preserve"> </w:t>
      </w:r>
      <w:r w:rsidRPr="00944D8C">
        <w:rPr>
          <w:rFonts w:asciiTheme="minorHAnsi" w:hAnsiTheme="minorHAnsi" w:cs="Times New Roman"/>
          <w:lang w:val="en-US"/>
        </w:rPr>
        <w:t xml:space="preserve">(1994). Critical Service Encounters: The </w:t>
      </w:r>
      <w:r>
        <w:rPr>
          <w:rFonts w:asciiTheme="minorHAnsi" w:hAnsiTheme="minorHAnsi" w:cs="Times New Roman"/>
          <w:lang w:val="en-US"/>
        </w:rPr>
        <w:br/>
      </w:r>
      <w:r>
        <w:rPr>
          <w:rFonts w:asciiTheme="minorHAnsi" w:hAnsiTheme="minorHAnsi" w:cs="Times New Roman"/>
          <w:lang w:val="en-US"/>
        </w:rPr>
        <w:tab/>
      </w:r>
      <w:r w:rsidRPr="00944D8C">
        <w:rPr>
          <w:rFonts w:asciiTheme="minorHAnsi" w:hAnsiTheme="minorHAnsi" w:cs="Times New Roman"/>
          <w:lang w:val="en-US"/>
        </w:rPr>
        <w:t xml:space="preserve">Employee's Viewpoint. </w:t>
      </w:r>
      <w:r w:rsidRPr="00944D8C">
        <w:rPr>
          <w:rFonts w:asciiTheme="minorHAnsi" w:hAnsiTheme="minorHAnsi" w:cs="Times New Roman"/>
          <w:i/>
          <w:lang w:val="en-US"/>
        </w:rPr>
        <w:t>The Journal of Marketing</w:t>
      </w:r>
      <w:r w:rsidRPr="00944D8C">
        <w:rPr>
          <w:rFonts w:asciiTheme="minorHAnsi" w:hAnsiTheme="minorHAnsi" w:cs="Times New Roman"/>
          <w:lang w:val="en-US"/>
        </w:rPr>
        <w:t>, Vol. 58, No. 4 (Oct., 1994), pp. 95-</w:t>
      </w:r>
      <w:r>
        <w:rPr>
          <w:rFonts w:asciiTheme="minorHAnsi" w:hAnsiTheme="minorHAnsi" w:cs="Times New Roman"/>
          <w:lang w:val="en-US"/>
        </w:rPr>
        <w:br/>
      </w:r>
      <w:r>
        <w:rPr>
          <w:rFonts w:asciiTheme="minorHAnsi" w:hAnsiTheme="minorHAnsi" w:cs="Times New Roman"/>
          <w:lang w:val="en-US"/>
        </w:rPr>
        <w:tab/>
      </w:r>
      <w:r w:rsidRPr="00944D8C">
        <w:rPr>
          <w:rFonts w:asciiTheme="minorHAnsi" w:hAnsiTheme="minorHAnsi" w:cs="Times New Roman"/>
          <w:lang w:val="en-US"/>
        </w:rPr>
        <w:t>106.</w:t>
      </w:r>
    </w:p>
    <w:p w:rsidR="006651FF" w:rsidRDefault="006651FF" w:rsidP="006651FF">
      <w:pPr>
        <w:spacing w:line="360" w:lineRule="auto"/>
        <w:rPr>
          <w:rFonts w:asciiTheme="minorHAnsi" w:hAnsiTheme="minorHAnsi"/>
          <w:b/>
          <w:lang w:val="en-US"/>
        </w:rPr>
      </w:pPr>
    </w:p>
    <w:p w:rsidR="006651FF" w:rsidRPr="00944D8C" w:rsidRDefault="006651FF" w:rsidP="006651FF">
      <w:pPr>
        <w:pStyle w:val="Default"/>
        <w:spacing w:line="360" w:lineRule="auto"/>
        <w:rPr>
          <w:rFonts w:asciiTheme="minorHAnsi" w:hAnsiTheme="minorHAnsi" w:cs="Times New Roman"/>
          <w:lang w:val="en-US"/>
        </w:rPr>
      </w:pPr>
      <w:r w:rsidRPr="00944D8C">
        <w:rPr>
          <w:rFonts w:asciiTheme="minorHAnsi" w:hAnsiTheme="minorHAnsi" w:cs="Times New Roman"/>
          <w:lang w:val="en-US"/>
        </w:rPr>
        <w:t>Brady</w:t>
      </w:r>
      <w:r>
        <w:rPr>
          <w:rFonts w:asciiTheme="minorHAnsi" w:hAnsiTheme="minorHAnsi" w:cs="Times New Roman"/>
          <w:lang w:val="en-US"/>
        </w:rPr>
        <w:t xml:space="preserve">, </w:t>
      </w:r>
      <w:r w:rsidRPr="00944D8C">
        <w:rPr>
          <w:rFonts w:asciiTheme="minorHAnsi" w:hAnsiTheme="minorHAnsi" w:cs="Times New Roman"/>
          <w:lang w:val="en-US"/>
        </w:rPr>
        <w:t>Michael K. and</w:t>
      </w:r>
      <w:r>
        <w:rPr>
          <w:rFonts w:asciiTheme="minorHAnsi" w:hAnsiTheme="minorHAnsi" w:cs="Times New Roman"/>
          <w:lang w:val="en-US"/>
        </w:rPr>
        <w:t xml:space="preserve"> </w:t>
      </w:r>
      <w:r w:rsidRPr="00944D8C">
        <w:rPr>
          <w:rFonts w:asciiTheme="minorHAnsi" w:hAnsiTheme="minorHAnsi" w:cs="Times New Roman"/>
          <w:lang w:val="en-US"/>
        </w:rPr>
        <w:t>J. Joseph Cronin Jr.</w:t>
      </w:r>
      <w:r>
        <w:rPr>
          <w:rFonts w:asciiTheme="minorHAnsi" w:hAnsiTheme="minorHAnsi" w:cs="Times New Roman"/>
          <w:lang w:val="en-US"/>
        </w:rPr>
        <w:t xml:space="preserve"> </w:t>
      </w:r>
      <w:r w:rsidRPr="00944D8C">
        <w:rPr>
          <w:rFonts w:asciiTheme="minorHAnsi" w:hAnsiTheme="minorHAnsi" w:cs="Times New Roman"/>
          <w:lang w:val="en-US"/>
        </w:rPr>
        <w:t xml:space="preserve">(2001) Some New Thoughts on Conceptualizing </w:t>
      </w:r>
      <w:r>
        <w:rPr>
          <w:rFonts w:asciiTheme="minorHAnsi" w:hAnsiTheme="minorHAnsi" w:cs="Times New Roman"/>
          <w:lang w:val="en-US"/>
        </w:rPr>
        <w:br/>
      </w:r>
      <w:r>
        <w:rPr>
          <w:rFonts w:asciiTheme="minorHAnsi" w:hAnsiTheme="minorHAnsi" w:cs="Times New Roman"/>
          <w:lang w:val="en-US"/>
        </w:rPr>
        <w:tab/>
      </w:r>
      <w:r w:rsidRPr="00944D8C">
        <w:rPr>
          <w:rFonts w:asciiTheme="minorHAnsi" w:hAnsiTheme="minorHAnsi" w:cs="Times New Roman"/>
          <w:lang w:val="en-US"/>
        </w:rPr>
        <w:t xml:space="preserve">Perceived Service Quality: A Hierarchical Approach. </w:t>
      </w:r>
      <w:r w:rsidRPr="00944D8C">
        <w:rPr>
          <w:rFonts w:asciiTheme="minorHAnsi" w:hAnsiTheme="minorHAnsi" w:cs="Times New Roman"/>
          <w:i/>
          <w:lang w:val="en-US"/>
        </w:rPr>
        <w:t>The Journal of Marketing</w:t>
      </w:r>
      <w:r w:rsidRPr="00944D8C">
        <w:rPr>
          <w:rFonts w:asciiTheme="minorHAnsi" w:hAnsiTheme="minorHAnsi" w:cs="Times New Roman"/>
          <w:lang w:val="en-US"/>
        </w:rPr>
        <w:t xml:space="preserve">, Vol. 65, </w:t>
      </w:r>
      <w:r>
        <w:rPr>
          <w:rFonts w:asciiTheme="minorHAnsi" w:hAnsiTheme="minorHAnsi" w:cs="Times New Roman"/>
          <w:lang w:val="en-US"/>
        </w:rPr>
        <w:br/>
      </w:r>
      <w:r>
        <w:rPr>
          <w:rFonts w:asciiTheme="minorHAnsi" w:hAnsiTheme="minorHAnsi" w:cs="Times New Roman"/>
          <w:lang w:val="en-US"/>
        </w:rPr>
        <w:tab/>
      </w:r>
      <w:r w:rsidRPr="00944D8C">
        <w:rPr>
          <w:rFonts w:asciiTheme="minorHAnsi" w:hAnsiTheme="minorHAnsi" w:cs="Times New Roman"/>
          <w:lang w:val="en-US"/>
        </w:rPr>
        <w:t>No. 3 (Jul., 2001), 34-49.</w:t>
      </w:r>
    </w:p>
    <w:p w:rsidR="006651FF" w:rsidRDefault="006651FF" w:rsidP="006651FF">
      <w:pPr>
        <w:spacing w:line="360" w:lineRule="auto"/>
        <w:rPr>
          <w:rFonts w:asciiTheme="minorHAnsi" w:hAnsiTheme="minorHAnsi"/>
          <w:b/>
          <w:lang w:val="en-US"/>
        </w:rPr>
      </w:pPr>
    </w:p>
    <w:p w:rsidR="006651FF" w:rsidRPr="00944D8C" w:rsidRDefault="006651FF" w:rsidP="006651FF">
      <w:pPr>
        <w:autoSpaceDE w:val="0"/>
        <w:autoSpaceDN w:val="0"/>
        <w:adjustRightInd w:val="0"/>
        <w:spacing w:line="360" w:lineRule="auto"/>
        <w:rPr>
          <w:rFonts w:asciiTheme="minorHAnsi" w:hAnsiTheme="minorHAnsi"/>
          <w:lang w:val="en-US"/>
        </w:rPr>
      </w:pPr>
      <w:r w:rsidRPr="00944D8C">
        <w:rPr>
          <w:rFonts w:asciiTheme="minorHAnsi" w:hAnsiTheme="minorHAnsi" w:cs="TimesNewRomanPSMT"/>
          <w:lang w:val="en-US"/>
        </w:rPr>
        <w:t>Chan</w:t>
      </w:r>
      <w:r>
        <w:rPr>
          <w:rFonts w:asciiTheme="minorHAnsi" w:hAnsiTheme="minorHAnsi" w:cs="TimesNewRomanPSMT"/>
          <w:lang w:val="en-US"/>
        </w:rPr>
        <w:t xml:space="preserve">, </w:t>
      </w:r>
      <w:r w:rsidRPr="00944D8C">
        <w:rPr>
          <w:rFonts w:asciiTheme="minorHAnsi" w:hAnsiTheme="minorHAnsi" w:cs="TimesNewRomanPSMT"/>
          <w:lang w:val="en-US"/>
        </w:rPr>
        <w:t>Kimmy Wa, Echo Wen Wan</w:t>
      </w:r>
      <w:r>
        <w:rPr>
          <w:rFonts w:asciiTheme="minorHAnsi" w:hAnsiTheme="minorHAnsi" w:cs="TimesNewRomanPSMT"/>
          <w:lang w:val="en-US"/>
        </w:rPr>
        <w:t xml:space="preserve"> </w:t>
      </w:r>
      <w:r w:rsidRPr="00944D8C">
        <w:rPr>
          <w:rFonts w:asciiTheme="minorHAnsi" w:hAnsiTheme="minorHAnsi" w:cs="TimesNewRomanPSMT"/>
          <w:lang w:val="en-US"/>
        </w:rPr>
        <w:t xml:space="preserve">(2011) </w:t>
      </w:r>
      <w:r w:rsidRPr="00944D8C">
        <w:rPr>
          <w:rFonts w:asciiTheme="minorHAnsi" w:hAnsiTheme="minorHAnsi"/>
          <w:bCs/>
          <w:lang w:val="en-US"/>
        </w:rPr>
        <w:t xml:space="preserve">How Can Stressed Employees Deliver Better </w:t>
      </w:r>
      <w:r>
        <w:rPr>
          <w:rFonts w:asciiTheme="minorHAnsi" w:hAnsiTheme="minorHAnsi"/>
          <w:bCs/>
          <w:lang w:val="en-US"/>
        </w:rPr>
        <w:br/>
      </w:r>
      <w:r>
        <w:rPr>
          <w:rFonts w:asciiTheme="minorHAnsi" w:hAnsiTheme="minorHAnsi"/>
          <w:bCs/>
          <w:lang w:val="en-US"/>
        </w:rPr>
        <w:tab/>
      </w:r>
      <w:r w:rsidRPr="00944D8C">
        <w:rPr>
          <w:rFonts w:asciiTheme="minorHAnsi" w:hAnsiTheme="minorHAnsi"/>
          <w:bCs/>
          <w:lang w:val="en-US"/>
        </w:rPr>
        <w:t xml:space="preserve">Customer Service? The Underlying Self-Regulation Depletion Mechanism. </w:t>
      </w:r>
      <w:r w:rsidRPr="00944D8C">
        <w:rPr>
          <w:rFonts w:asciiTheme="minorHAnsi" w:hAnsiTheme="minorHAnsi"/>
          <w:i/>
          <w:iCs/>
          <w:lang w:val="en-US"/>
        </w:rPr>
        <w:t xml:space="preserve">Journal of </w:t>
      </w:r>
      <w:r>
        <w:rPr>
          <w:rFonts w:asciiTheme="minorHAnsi" w:hAnsiTheme="minorHAnsi"/>
          <w:i/>
          <w:iCs/>
          <w:lang w:val="en-US"/>
        </w:rPr>
        <w:br/>
      </w:r>
      <w:r>
        <w:rPr>
          <w:rFonts w:asciiTheme="minorHAnsi" w:hAnsiTheme="minorHAnsi"/>
          <w:i/>
          <w:iCs/>
          <w:lang w:val="en-US"/>
        </w:rPr>
        <w:tab/>
      </w:r>
      <w:r w:rsidRPr="00944D8C">
        <w:rPr>
          <w:rFonts w:asciiTheme="minorHAnsi" w:hAnsiTheme="minorHAnsi"/>
          <w:i/>
          <w:iCs/>
          <w:lang w:val="en-US"/>
        </w:rPr>
        <w:t>Marketing</w:t>
      </w:r>
      <w:r>
        <w:rPr>
          <w:rFonts w:asciiTheme="minorHAnsi" w:hAnsiTheme="minorHAnsi"/>
          <w:i/>
          <w:iCs/>
          <w:lang w:val="en-US"/>
        </w:rPr>
        <w:t>,</w:t>
      </w:r>
      <w:r w:rsidRPr="00944D8C">
        <w:rPr>
          <w:rFonts w:asciiTheme="minorHAnsi" w:hAnsiTheme="minorHAnsi"/>
          <w:i/>
          <w:iCs/>
          <w:lang w:val="en-US"/>
        </w:rPr>
        <w:t xml:space="preserve"> </w:t>
      </w:r>
      <w:r w:rsidRPr="00944D8C">
        <w:rPr>
          <w:rFonts w:asciiTheme="minorHAnsi" w:hAnsiTheme="minorHAnsi"/>
          <w:lang w:val="en-US"/>
        </w:rPr>
        <w:t>Article Postprint.</w:t>
      </w:r>
    </w:p>
    <w:p w:rsidR="006651FF" w:rsidRPr="00944D8C" w:rsidRDefault="006651FF" w:rsidP="006651FF">
      <w:pPr>
        <w:autoSpaceDE w:val="0"/>
        <w:autoSpaceDN w:val="0"/>
        <w:adjustRightInd w:val="0"/>
        <w:spacing w:line="360" w:lineRule="auto"/>
        <w:rPr>
          <w:rFonts w:asciiTheme="minorHAnsi" w:hAnsiTheme="minorHAnsi"/>
          <w:lang w:val="en-US"/>
        </w:rPr>
      </w:pPr>
      <w:r w:rsidRPr="00944D8C">
        <w:rPr>
          <w:rFonts w:asciiTheme="minorHAnsi" w:hAnsiTheme="minorHAnsi"/>
          <w:lang w:val="en-US"/>
        </w:rPr>
        <w:lastRenderedPageBreak/>
        <w:t>Crosby</w:t>
      </w:r>
      <w:r>
        <w:rPr>
          <w:rFonts w:asciiTheme="minorHAnsi" w:hAnsiTheme="minorHAnsi"/>
          <w:lang w:val="en-US"/>
        </w:rPr>
        <w:t>,</w:t>
      </w:r>
      <w:r w:rsidRPr="00944D8C">
        <w:rPr>
          <w:rFonts w:asciiTheme="minorHAnsi" w:hAnsiTheme="minorHAnsi"/>
          <w:lang w:val="en-US"/>
        </w:rPr>
        <w:t xml:space="preserve"> Lawrence A</w:t>
      </w:r>
      <w:r>
        <w:rPr>
          <w:rFonts w:asciiTheme="minorHAnsi" w:hAnsiTheme="minorHAnsi"/>
          <w:lang w:val="en-US"/>
        </w:rPr>
        <w:t xml:space="preserve">., </w:t>
      </w:r>
      <w:r w:rsidRPr="00944D8C">
        <w:rPr>
          <w:rFonts w:asciiTheme="minorHAnsi" w:hAnsiTheme="minorHAnsi"/>
          <w:lang w:val="en-US"/>
        </w:rPr>
        <w:t>Kenneth R</w:t>
      </w:r>
      <w:r>
        <w:rPr>
          <w:rFonts w:asciiTheme="minorHAnsi" w:hAnsiTheme="minorHAnsi"/>
          <w:lang w:val="en-US"/>
        </w:rPr>
        <w:t xml:space="preserve">. Evans and </w:t>
      </w:r>
      <w:r w:rsidRPr="00944D8C">
        <w:rPr>
          <w:rFonts w:asciiTheme="minorHAnsi" w:hAnsiTheme="minorHAnsi"/>
          <w:lang w:val="en-US"/>
        </w:rPr>
        <w:t xml:space="preserve">Deborah </w:t>
      </w:r>
      <w:r>
        <w:rPr>
          <w:rFonts w:asciiTheme="minorHAnsi" w:hAnsiTheme="minorHAnsi"/>
          <w:lang w:val="en-US"/>
        </w:rPr>
        <w:t>Cowles</w:t>
      </w:r>
      <w:r w:rsidRPr="00944D8C">
        <w:rPr>
          <w:rFonts w:asciiTheme="minorHAnsi" w:hAnsiTheme="minorHAnsi"/>
          <w:lang w:val="en-US"/>
        </w:rPr>
        <w:t xml:space="preserve"> (1990)</w:t>
      </w:r>
      <w:r w:rsidRPr="00944D8C">
        <w:rPr>
          <w:rFonts w:asciiTheme="minorHAnsi" w:hAnsiTheme="minorHAnsi"/>
          <w:bCs/>
          <w:lang w:val="en-US"/>
        </w:rPr>
        <w:t xml:space="preserve"> Relationship Quality in </w:t>
      </w:r>
      <w:r>
        <w:rPr>
          <w:rFonts w:asciiTheme="minorHAnsi" w:hAnsiTheme="minorHAnsi"/>
          <w:bCs/>
          <w:lang w:val="en-US"/>
        </w:rPr>
        <w:br/>
      </w:r>
      <w:r>
        <w:rPr>
          <w:rFonts w:asciiTheme="minorHAnsi" w:hAnsiTheme="minorHAnsi"/>
          <w:bCs/>
          <w:lang w:val="en-US"/>
        </w:rPr>
        <w:tab/>
      </w:r>
      <w:r w:rsidRPr="00944D8C">
        <w:rPr>
          <w:rFonts w:asciiTheme="minorHAnsi" w:hAnsiTheme="minorHAnsi"/>
          <w:bCs/>
          <w:lang w:val="en-US"/>
        </w:rPr>
        <w:t xml:space="preserve">Services Selling: An Interpersonal Influence Perspective. </w:t>
      </w:r>
      <w:r w:rsidRPr="00944D8C">
        <w:rPr>
          <w:rFonts w:asciiTheme="minorHAnsi" w:hAnsiTheme="minorHAnsi"/>
          <w:i/>
          <w:iCs/>
          <w:lang w:val="en-US"/>
        </w:rPr>
        <w:t>Journal of Marketing</w:t>
      </w:r>
      <w:r>
        <w:rPr>
          <w:rFonts w:asciiTheme="minorHAnsi" w:hAnsiTheme="minorHAnsi"/>
          <w:iCs/>
          <w:lang w:val="en-US"/>
        </w:rPr>
        <w:t>,</w:t>
      </w:r>
      <w:r w:rsidRPr="00944D8C">
        <w:rPr>
          <w:rFonts w:asciiTheme="minorHAnsi" w:hAnsiTheme="minorHAnsi"/>
          <w:i/>
          <w:iCs/>
          <w:lang w:val="en-US"/>
        </w:rPr>
        <w:t xml:space="preserve"> </w:t>
      </w:r>
      <w:r w:rsidRPr="00944D8C">
        <w:rPr>
          <w:rFonts w:asciiTheme="minorHAnsi" w:hAnsiTheme="minorHAnsi"/>
          <w:lang w:val="en-US"/>
        </w:rPr>
        <w:t>Jul</w:t>
      </w:r>
      <w:r>
        <w:rPr>
          <w:rFonts w:asciiTheme="minorHAnsi" w:hAnsiTheme="minorHAnsi"/>
          <w:lang w:val="en-US"/>
        </w:rPr>
        <w:t>y</w:t>
      </w:r>
      <w:r w:rsidRPr="00944D8C">
        <w:rPr>
          <w:rFonts w:asciiTheme="minorHAnsi" w:hAnsiTheme="minorHAnsi"/>
          <w:lang w:val="en-US"/>
        </w:rPr>
        <w:t xml:space="preserve"> </w:t>
      </w:r>
      <w:r>
        <w:rPr>
          <w:rFonts w:asciiTheme="minorHAnsi" w:hAnsiTheme="minorHAnsi"/>
          <w:lang w:val="en-US"/>
        </w:rPr>
        <w:br/>
      </w:r>
      <w:r>
        <w:rPr>
          <w:rFonts w:asciiTheme="minorHAnsi" w:hAnsiTheme="minorHAnsi"/>
          <w:lang w:val="en-US"/>
        </w:rPr>
        <w:tab/>
      </w:r>
      <w:r w:rsidRPr="00944D8C">
        <w:rPr>
          <w:rFonts w:asciiTheme="minorHAnsi" w:hAnsiTheme="minorHAnsi"/>
          <w:lang w:val="en-US"/>
        </w:rPr>
        <w:t>1990</w:t>
      </w:r>
      <w:r>
        <w:rPr>
          <w:rFonts w:asciiTheme="minorHAnsi" w:hAnsiTheme="minorHAnsi"/>
          <w:lang w:val="en-US"/>
        </w:rPr>
        <w:t>,</w:t>
      </w:r>
      <w:r w:rsidRPr="00944D8C">
        <w:rPr>
          <w:rFonts w:asciiTheme="minorHAnsi" w:hAnsiTheme="minorHAnsi"/>
          <w:lang w:val="en-US"/>
        </w:rPr>
        <w:t xml:space="preserve"> 54, 3.</w:t>
      </w:r>
    </w:p>
    <w:p w:rsidR="006651FF" w:rsidRDefault="006651FF" w:rsidP="006651FF">
      <w:pPr>
        <w:spacing w:line="360" w:lineRule="auto"/>
        <w:rPr>
          <w:rFonts w:asciiTheme="minorHAnsi" w:hAnsiTheme="minorHAnsi"/>
          <w:b/>
          <w:lang w:val="en-US"/>
        </w:rPr>
      </w:pPr>
    </w:p>
    <w:p w:rsidR="006651FF" w:rsidRPr="00944D8C" w:rsidRDefault="006651FF" w:rsidP="006651FF">
      <w:pPr>
        <w:spacing w:line="360" w:lineRule="auto"/>
        <w:rPr>
          <w:rFonts w:asciiTheme="minorHAnsi" w:hAnsiTheme="minorHAnsi"/>
          <w:lang w:val="en-US"/>
        </w:rPr>
      </w:pPr>
      <w:r w:rsidRPr="00944D8C">
        <w:rPr>
          <w:rFonts w:asciiTheme="minorHAnsi" w:hAnsiTheme="minorHAnsi"/>
          <w:lang w:val="en-US"/>
        </w:rPr>
        <w:t>Dabholkar</w:t>
      </w:r>
      <w:r>
        <w:rPr>
          <w:rFonts w:asciiTheme="minorHAnsi" w:hAnsiTheme="minorHAnsi"/>
          <w:lang w:val="en-US"/>
        </w:rPr>
        <w:t xml:space="preserve">, </w:t>
      </w:r>
      <w:r w:rsidRPr="00944D8C">
        <w:rPr>
          <w:rFonts w:asciiTheme="minorHAnsi" w:hAnsiTheme="minorHAnsi"/>
          <w:lang w:val="en-US"/>
        </w:rPr>
        <w:t>P.A., D.I.</w:t>
      </w:r>
      <w:r>
        <w:rPr>
          <w:rFonts w:asciiTheme="minorHAnsi" w:hAnsiTheme="minorHAnsi"/>
          <w:lang w:val="en-US"/>
        </w:rPr>
        <w:t xml:space="preserve"> </w:t>
      </w:r>
      <w:r w:rsidRPr="00944D8C">
        <w:rPr>
          <w:rFonts w:asciiTheme="minorHAnsi" w:hAnsiTheme="minorHAnsi"/>
          <w:lang w:val="en-US"/>
        </w:rPr>
        <w:t>Thorpe</w:t>
      </w:r>
      <w:r>
        <w:rPr>
          <w:rFonts w:asciiTheme="minorHAnsi" w:hAnsiTheme="minorHAnsi"/>
          <w:lang w:val="en-US"/>
        </w:rPr>
        <w:t xml:space="preserve"> and </w:t>
      </w:r>
      <w:r w:rsidRPr="00944D8C">
        <w:rPr>
          <w:rFonts w:asciiTheme="minorHAnsi" w:hAnsiTheme="minorHAnsi"/>
          <w:lang w:val="en-US"/>
        </w:rPr>
        <w:t>J.O.  Rentz</w:t>
      </w:r>
      <w:r>
        <w:rPr>
          <w:rFonts w:asciiTheme="minorHAnsi" w:hAnsiTheme="minorHAnsi"/>
          <w:lang w:val="en-US"/>
        </w:rPr>
        <w:t xml:space="preserve"> </w:t>
      </w:r>
      <w:r w:rsidRPr="00944D8C">
        <w:rPr>
          <w:rFonts w:asciiTheme="minorHAnsi" w:hAnsiTheme="minorHAnsi"/>
          <w:lang w:val="en-US"/>
        </w:rPr>
        <w:t xml:space="preserve">(1996) A Measure of Service Qaulity for Retail </w:t>
      </w:r>
      <w:r>
        <w:rPr>
          <w:rFonts w:asciiTheme="minorHAnsi" w:hAnsiTheme="minorHAnsi"/>
          <w:lang w:val="en-US"/>
        </w:rPr>
        <w:br/>
      </w:r>
      <w:r>
        <w:rPr>
          <w:rFonts w:asciiTheme="minorHAnsi" w:hAnsiTheme="minorHAnsi"/>
          <w:lang w:val="en-US"/>
        </w:rPr>
        <w:tab/>
      </w:r>
      <w:r w:rsidRPr="00944D8C">
        <w:rPr>
          <w:rFonts w:asciiTheme="minorHAnsi" w:hAnsiTheme="minorHAnsi"/>
          <w:lang w:val="en-US"/>
        </w:rPr>
        <w:t xml:space="preserve">Stores: Scale Development and Validation. </w:t>
      </w:r>
      <w:r w:rsidRPr="00944D8C">
        <w:rPr>
          <w:rFonts w:asciiTheme="minorHAnsi" w:hAnsiTheme="minorHAnsi"/>
          <w:i/>
          <w:iCs/>
          <w:lang w:val="en-US"/>
        </w:rPr>
        <w:t>Academy of Marketing Science. Journal</w:t>
      </w:r>
      <w:r>
        <w:rPr>
          <w:rFonts w:asciiTheme="minorHAnsi" w:hAnsiTheme="minorHAnsi"/>
          <w:iCs/>
          <w:lang w:val="en-US"/>
        </w:rPr>
        <w:t>,</w:t>
      </w:r>
      <w:r w:rsidRPr="00944D8C">
        <w:rPr>
          <w:rFonts w:asciiTheme="minorHAnsi" w:hAnsiTheme="minorHAnsi"/>
          <w:i/>
          <w:iCs/>
          <w:lang w:val="en-US"/>
        </w:rPr>
        <w:t xml:space="preserve"> </w:t>
      </w:r>
      <w:r>
        <w:rPr>
          <w:rFonts w:asciiTheme="minorHAnsi" w:hAnsiTheme="minorHAnsi"/>
          <w:i/>
          <w:iCs/>
          <w:lang w:val="en-US"/>
        </w:rPr>
        <w:br/>
      </w:r>
      <w:r>
        <w:rPr>
          <w:rFonts w:asciiTheme="minorHAnsi" w:hAnsiTheme="minorHAnsi"/>
          <w:i/>
          <w:iCs/>
          <w:lang w:val="en-US"/>
        </w:rPr>
        <w:tab/>
      </w:r>
      <w:r w:rsidRPr="00944D8C">
        <w:rPr>
          <w:rFonts w:asciiTheme="minorHAnsi" w:hAnsiTheme="minorHAnsi"/>
          <w:lang w:val="en-US"/>
        </w:rPr>
        <w:t>Winter 1996</w:t>
      </w:r>
      <w:r>
        <w:rPr>
          <w:rFonts w:asciiTheme="minorHAnsi" w:hAnsiTheme="minorHAnsi"/>
          <w:lang w:val="en-US"/>
        </w:rPr>
        <w:t>,</w:t>
      </w:r>
      <w:r w:rsidRPr="00944D8C">
        <w:rPr>
          <w:rFonts w:asciiTheme="minorHAnsi" w:hAnsiTheme="minorHAnsi"/>
          <w:lang w:val="en-US"/>
        </w:rPr>
        <w:t xml:space="preserve"> 24, 1 </w:t>
      </w:r>
    </w:p>
    <w:p w:rsidR="006651FF" w:rsidRDefault="006651FF" w:rsidP="006651FF">
      <w:pPr>
        <w:spacing w:line="360" w:lineRule="auto"/>
        <w:rPr>
          <w:rFonts w:asciiTheme="minorHAnsi" w:hAnsiTheme="minorHAnsi"/>
          <w:b/>
          <w:lang w:val="en-US"/>
        </w:rPr>
      </w:pPr>
    </w:p>
    <w:p w:rsidR="006651FF" w:rsidRPr="00944D8C" w:rsidRDefault="006651FF" w:rsidP="006651FF">
      <w:pPr>
        <w:rPr>
          <w:rFonts w:asciiTheme="minorHAnsi" w:hAnsiTheme="minorHAnsi"/>
          <w:lang w:val="en-US"/>
        </w:rPr>
      </w:pPr>
      <w:r w:rsidRPr="00944D8C">
        <w:rPr>
          <w:rFonts w:asciiTheme="minorHAnsi" w:hAnsiTheme="minorHAnsi"/>
          <w:lang w:val="en-US"/>
        </w:rPr>
        <w:t>Field</w:t>
      </w:r>
      <w:r>
        <w:rPr>
          <w:rFonts w:asciiTheme="minorHAnsi" w:hAnsiTheme="minorHAnsi"/>
          <w:lang w:val="en-US"/>
        </w:rPr>
        <w:t xml:space="preserve">, </w:t>
      </w:r>
      <w:r w:rsidRPr="00944D8C">
        <w:rPr>
          <w:rFonts w:asciiTheme="minorHAnsi" w:hAnsiTheme="minorHAnsi"/>
          <w:lang w:val="en-US"/>
        </w:rPr>
        <w:t xml:space="preserve">Andy (2009) </w:t>
      </w:r>
      <w:r w:rsidRPr="00944D8C">
        <w:rPr>
          <w:rFonts w:asciiTheme="minorHAnsi" w:hAnsiTheme="minorHAnsi"/>
          <w:i/>
          <w:lang w:val="en-US"/>
        </w:rPr>
        <w:t xml:space="preserve">Discovering Statistics Using SPSS second edition </w:t>
      </w:r>
      <w:r w:rsidRPr="00944D8C">
        <w:rPr>
          <w:rFonts w:asciiTheme="minorHAnsi" w:hAnsiTheme="minorHAnsi"/>
          <w:lang w:val="en-US"/>
        </w:rPr>
        <w:t xml:space="preserve">(2006) Logistic </w:t>
      </w:r>
      <w:r>
        <w:rPr>
          <w:rFonts w:asciiTheme="minorHAnsi" w:hAnsiTheme="minorHAnsi"/>
          <w:lang w:val="en-US"/>
        </w:rPr>
        <w:br/>
      </w:r>
      <w:r>
        <w:rPr>
          <w:rFonts w:asciiTheme="minorHAnsi" w:hAnsiTheme="minorHAnsi"/>
          <w:lang w:val="en-US"/>
        </w:rPr>
        <w:tab/>
      </w:r>
      <w:r w:rsidRPr="00944D8C">
        <w:rPr>
          <w:rFonts w:asciiTheme="minorHAnsi" w:hAnsiTheme="minorHAnsi"/>
          <w:lang w:val="en-US"/>
        </w:rPr>
        <w:t>Regression</w:t>
      </w:r>
      <w:r>
        <w:rPr>
          <w:rFonts w:asciiTheme="minorHAnsi" w:hAnsiTheme="minorHAnsi"/>
          <w:lang w:val="en-US"/>
        </w:rPr>
        <w:t xml:space="preserve">, </w:t>
      </w:r>
      <w:r w:rsidRPr="00944D8C">
        <w:rPr>
          <w:rFonts w:asciiTheme="minorHAnsi" w:hAnsiTheme="minorHAnsi"/>
          <w:lang w:val="en-US"/>
        </w:rPr>
        <w:t>218-268.</w:t>
      </w:r>
    </w:p>
    <w:p w:rsidR="006651FF" w:rsidRDefault="006651FF" w:rsidP="006651FF">
      <w:pPr>
        <w:spacing w:line="360" w:lineRule="auto"/>
        <w:rPr>
          <w:rFonts w:asciiTheme="minorHAnsi" w:hAnsiTheme="minorHAnsi"/>
          <w:b/>
          <w:lang w:val="en-US"/>
        </w:rPr>
      </w:pPr>
    </w:p>
    <w:p w:rsidR="006651FF" w:rsidRPr="00944D8C" w:rsidRDefault="006651FF" w:rsidP="006651FF">
      <w:pPr>
        <w:spacing w:line="360" w:lineRule="auto"/>
        <w:rPr>
          <w:rFonts w:asciiTheme="minorHAnsi" w:hAnsiTheme="minorHAnsi"/>
          <w:lang w:val="en-US"/>
        </w:rPr>
      </w:pPr>
      <w:r w:rsidRPr="00944D8C">
        <w:rPr>
          <w:rFonts w:asciiTheme="minorHAnsi" w:hAnsiTheme="minorHAnsi"/>
          <w:lang w:val="en-US"/>
        </w:rPr>
        <w:t xml:space="preserve">Fischer, Eileen and Stephen J. </w:t>
      </w:r>
      <w:r>
        <w:rPr>
          <w:rFonts w:asciiTheme="minorHAnsi" w:hAnsiTheme="minorHAnsi"/>
          <w:lang w:val="en-US"/>
        </w:rPr>
        <w:t xml:space="preserve">Arnold </w:t>
      </w:r>
      <w:r w:rsidRPr="00944D8C">
        <w:rPr>
          <w:rFonts w:asciiTheme="minorHAnsi" w:hAnsiTheme="minorHAnsi"/>
          <w:lang w:val="en-US"/>
        </w:rPr>
        <w:t xml:space="preserve">(1990). “More than a Labor of Love: Gender Roles and </w:t>
      </w:r>
      <w:r>
        <w:rPr>
          <w:rFonts w:asciiTheme="minorHAnsi" w:hAnsiTheme="minorHAnsi"/>
          <w:lang w:val="en-US"/>
        </w:rPr>
        <w:br/>
      </w:r>
      <w:r>
        <w:rPr>
          <w:rFonts w:asciiTheme="minorHAnsi" w:hAnsiTheme="minorHAnsi"/>
          <w:lang w:val="en-US"/>
        </w:rPr>
        <w:tab/>
      </w:r>
      <w:r w:rsidRPr="00944D8C">
        <w:rPr>
          <w:rFonts w:asciiTheme="minorHAnsi" w:hAnsiTheme="minorHAnsi"/>
          <w:lang w:val="en-US"/>
        </w:rPr>
        <w:t xml:space="preserve">Christmas Gift Shopping,” </w:t>
      </w:r>
      <w:r w:rsidRPr="00944D8C">
        <w:rPr>
          <w:rStyle w:val="Emphasis"/>
          <w:rFonts w:asciiTheme="minorHAnsi" w:hAnsiTheme="minorHAnsi"/>
          <w:lang w:val="en-US"/>
        </w:rPr>
        <w:t>Journal of Consumer Research,</w:t>
      </w:r>
      <w:r w:rsidRPr="00B35820">
        <w:rPr>
          <w:rStyle w:val="Strong"/>
          <w:rFonts w:asciiTheme="minorHAnsi" w:hAnsiTheme="minorHAnsi"/>
          <w:b w:val="0"/>
          <w:lang w:val="en-US"/>
        </w:rPr>
        <w:t>17</w:t>
      </w:r>
      <w:r w:rsidRPr="00944D8C">
        <w:rPr>
          <w:rFonts w:asciiTheme="minorHAnsi" w:hAnsiTheme="minorHAnsi"/>
          <w:lang w:val="en-US"/>
        </w:rPr>
        <w:t xml:space="preserve"> (December)</w:t>
      </w:r>
      <w:r>
        <w:rPr>
          <w:rFonts w:asciiTheme="minorHAnsi" w:hAnsiTheme="minorHAnsi"/>
          <w:lang w:val="en-US"/>
        </w:rPr>
        <w:t>,</w:t>
      </w:r>
      <w:r w:rsidRPr="00944D8C">
        <w:rPr>
          <w:rFonts w:asciiTheme="minorHAnsi" w:hAnsiTheme="minorHAnsi"/>
          <w:lang w:val="en-US"/>
        </w:rPr>
        <w:t xml:space="preserve"> 333–345.</w:t>
      </w:r>
    </w:p>
    <w:p w:rsidR="006651FF" w:rsidRDefault="006651FF" w:rsidP="006651FF">
      <w:pPr>
        <w:spacing w:line="360" w:lineRule="auto"/>
        <w:rPr>
          <w:rFonts w:asciiTheme="minorHAnsi" w:hAnsiTheme="minorHAnsi"/>
          <w:lang w:val="en-US"/>
        </w:rPr>
      </w:pPr>
    </w:p>
    <w:p w:rsidR="006651FF" w:rsidRPr="00944D8C" w:rsidRDefault="006651FF" w:rsidP="006651FF">
      <w:pPr>
        <w:pStyle w:val="Default"/>
        <w:spacing w:line="360" w:lineRule="auto"/>
        <w:rPr>
          <w:rFonts w:asciiTheme="minorHAnsi" w:hAnsiTheme="minorHAnsi" w:cs="Times New Roman"/>
          <w:lang w:val="en-US"/>
        </w:rPr>
      </w:pPr>
      <w:r w:rsidRPr="00944D8C">
        <w:rPr>
          <w:rFonts w:asciiTheme="minorHAnsi" w:hAnsiTheme="minorHAnsi" w:cs="Times New Roman"/>
          <w:lang w:val="en-US"/>
        </w:rPr>
        <w:t>Hartline</w:t>
      </w:r>
      <w:r>
        <w:rPr>
          <w:rFonts w:asciiTheme="minorHAnsi" w:hAnsiTheme="minorHAnsi" w:cs="Times New Roman"/>
          <w:lang w:val="en-US"/>
        </w:rPr>
        <w:t xml:space="preserve">, </w:t>
      </w:r>
      <w:r w:rsidRPr="00944D8C">
        <w:rPr>
          <w:rFonts w:asciiTheme="minorHAnsi" w:hAnsiTheme="minorHAnsi" w:cs="Times New Roman"/>
          <w:lang w:val="en-US"/>
        </w:rPr>
        <w:t>Michael D.  and</w:t>
      </w:r>
      <w:r>
        <w:rPr>
          <w:rFonts w:asciiTheme="minorHAnsi" w:hAnsiTheme="minorHAnsi" w:cs="Times New Roman"/>
          <w:lang w:val="en-US"/>
        </w:rPr>
        <w:t xml:space="preserve"> </w:t>
      </w:r>
      <w:r w:rsidRPr="00944D8C">
        <w:rPr>
          <w:rFonts w:asciiTheme="minorHAnsi" w:hAnsiTheme="minorHAnsi" w:cs="Times New Roman"/>
          <w:lang w:val="en-US"/>
        </w:rPr>
        <w:t xml:space="preserve">O. C.  Ferrell (1996) The Management of Customer-Contact Service </w:t>
      </w:r>
      <w:r>
        <w:rPr>
          <w:rFonts w:asciiTheme="minorHAnsi" w:hAnsiTheme="minorHAnsi" w:cs="Times New Roman"/>
          <w:lang w:val="en-US"/>
        </w:rPr>
        <w:br/>
      </w:r>
      <w:r>
        <w:rPr>
          <w:rFonts w:asciiTheme="minorHAnsi" w:hAnsiTheme="minorHAnsi" w:cs="Times New Roman"/>
          <w:lang w:val="en-US"/>
        </w:rPr>
        <w:tab/>
      </w:r>
      <w:r w:rsidRPr="00944D8C">
        <w:rPr>
          <w:rFonts w:asciiTheme="minorHAnsi" w:hAnsiTheme="minorHAnsi" w:cs="Times New Roman"/>
          <w:lang w:val="en-US"/>
        </w:rPr>
        <w:t xml:space="preserve">Employees: An Empirical Investigation. </w:t>
      </w:r>
      <w:r w:rsidRPr="00944D8C">
        <w:rPr>
          <w:rFonts w:asciiTheme="minorHAnsi" w:hAnsiTheme="minorHAnsi" w:cs="Times New Roman"/>
          <w:i/>
          <w:lang w:val="en-US"/>
        </w:rPr>
        <w:t>The Journal of Marketing</w:t>
      </w:r>
      <w:r w:rsidRPr="00944D8C">
        <w:rPr>
          <w:rFonts w:asciiTheme="minorHAnsi" w:hAnsiTheme="minorHAnsi" w:cs="Times New Roman"/>
          <w:lang w:val="en-US"/>
        </w:rPr>
        <w:t xml:space="preserve">, Vol. 60, No. 4 (Oct., </w:t>
      </w:r>
      <w:r>
        <w:rPr>
          <w:rFonts w:asciiTheme="minorHAnsi" w:hAnsiTheme="minorHAnsi" w:cs="Times New Roman"/>
          <w:lang w:val="en-US"/>
        </w:rPr>
        <w:t xml:space="preserve">  </w:t>
      </w:r>
      <w:r>
        <w:rPr>
          <w:rFonts w:asciiTheme="minorHAnsi" w:hAnsiTheme="minorHAnsi" w:cs="Times New Roman"/>
          <w:lang w:val="en-US"/>
        </w:rPr>
        <w:br/>
      </w:r>
      <w:r>
        <w:rPr>
          <w:rFonts w:asciiTheme="minorHAnsi" w:hAnsiTheme="minorHAnsi" w:cs="Times New Roman"/>
          <w:lang w:val="en-US"/>
        </w:rPr>
        <w:tab/>
      </w:r>
      <w:r w:rsidRPr="00944D8C">
        <w:rPr>
          <w:rFonts w:asciiTheme="minorHAnsi" w:hAnsiTheme="minorHAnsi" w:cs="Times New Roman"/>
          <w:lang w:val="en-US"/>
        </w:rPr>
        <w:t>1996), 52-70.</w:t>
      </w:r>
    </w:p>
    <w:p w:rsidR="006651FF" w:rsidRDefault="006651FF" w:rsidP="006651FF">
      <w:pPr>
        <w:spacing w:line="360" w:lineRule="auto"/>
        <w:rPr>
          <w:rFonts w:asciiTheme="minorHAnsi" w:hAnsiTheme="minorHAnsi"/>
          <w:lang w:val="en-US"/>
        </w:rPr>
      </w:pPr>
    </w:p>
    <w:p w:rsidR="006651FF" w:rsidRPr="00944D8C" w:rsidRDefault="006651FF" w:rsidP="006651FF">
      <w:pPr>
        <w:autoSpaceDE w:val="0"/>
        <w:autoSpaceDN w:val="0"/>
        <w:adjustRightInd w:val="0"/>
        <w:spacing w:line="360" w:lineRule="auto"/>
        <w:rPr>
          <w:rFonts w:asciiTheme="minorHAnsi" w:hAnsiTheme="minorHAnsi"/>
          <w:lang w:val="en-US"/>
        </w:rPr>
      </w:pPr>
      <w:r w:rsidRPr="00944D8C">
        <w:rPr>
          <w:rFonts w:asciiTheme="minorHAnsi" w:hAnsiTheme="minorHAnsi"/>
          <w:lang w:val="en-US"/>
        </w:rPr>
        <w:t xml:space="preserve">Hendriksen (2012) - “What is the optimal time to approach a customer? Exploring the effect </w:t>
      </w:r>
      <w:r>
        <w:rPr>
          <w:rFonts w:asciiTheme="minorHAnsi" w:hAnsiTheme="minorHAnsi"/>
          <w:lang w:val="en-US"/>
        </w:rPr>
        <w:br/>
      </w:r>
      <w:r>
        <w:rPr>
          <w:rFonts w:asciiTheme="minorHAnsi" w:hAnsiTheme="minorHAnsi"/>
          <w:lang w:val="en-US"/>
        </w:rPr>
        <w:tab/>
      </w:r>
      <w:r w:rsidRPr="00944D8C">
        <w:rPr>
          <w:rFonts w:asciiTheme="minorHAnsi" w:hAnsiTheme="minorHAnsi"/>
          <w:lang w:val="en-US"/>
        </w:rPr>
        <w:t xml:space="preserve">of an employees’ time-to-approach a customer on the purchasing likelihood from a </w:t>
      </w:r>
      <w:r>
        <w:rPr>
          <w:rFonts w:asciiTheme="minorHAnsi" w:hAnsiTheme="minorHAnsi"/>
          <w:lang w:val="en-US"/>
        </w:rPr>
        <w:br/>
      </w:r>
      <w:r>
        <w:rPr>
          <w:rFonts w:asciiTheme="minorHAnsi" w:hAnsiTheme="minorHAnsi"/>
          <w:lang w:val="en-US"/>
        </w:rPr>
        <w:tab/>
      </w:r>
      <w:r w:rsidRPr="00944D8C">
        <w:rPr>
          <w:rFonts w:asciiTheme="minorHAnsi" w:hAnsiTheme="minorHAnsi"/>
          <w:lang w:val="en-US"/>
        </w:rPr>
        <w:t xml:space="preserve">fashion retail store” Master Thesis, M.Sc. Economics &amp; Business (Marketing), </w:t>
      </w:r>
      <w:r>
        <w:rPr>
          <w:rFonts w:asciiTheme="minorHAnsi" w:hAnsiTheme="minorHAnsi"/>
          <w:lang w:val="en-US"/>
        </w:rPr>
        <w:br/>
      </w:r>
      <w:r>
        <w:rPr>
          <w:rFonts w:asciiTheme="minorHAnsi" w:hAnsiTheme="minorHAnsi"/>
          <w:lang w:val="en-US"/>
        </w:rPr>
        <w:tab/>
      </w:r>
      <w:r w:rsidRPr="00944D8C">
        <w:rPr>
          <w:rFonts w:asciiTheme="minorHAnsi" w:hAnsiTheme="minorHAnsi"/>
          <w:lang w:val="en-US"/>
        </w:rPr>
        <w:t>2011/2012, Erasmus University Rotterdam, Available here:</w:t>
      </w:r>
      <w:r>
        <w:rPr>
          <w:rFonts w:asciiTheme="minorHAnsi" w:hAnsiTheme="minorHAnsi"/>
          <w:lang w:val="en-US"/>
        </w:rPr>
        <w:t xml:space="preserve"> </w:t>
      </w:r>
      <w:r>
        <w:rPr>
          <w:rFonts w:asciiTheme="minorHAnsi" w:hAnsiTheme="minorHAnsi"/>
          <w:lang w:val="en-US"/>
        </w:rPr>
        <w:br/>
      </w:r>
      <w:r>
        <w:rPr>
          <w:rFonts w:asciiTheme="minorHAnsi" w:hAnsiTheme="minorHAnsi"/>
          <w:lang w:val="en-US"/>
        </w:rPr>
        <w:tab/>
      </w:r>
      <w:hyperlink r:id="rId11" w:history="1">
        <w:r w:rsidRPr="00944D8C">
          <w:rPr>
            <w:rStyle w:val="Hyperlink"/>
            <w:rFonts w:asciiTheme="minorHAnsi" w:hAnsiTheme="minorHAnsi"/>
            <w:lang w:val="en-US"/>
          </w:rPr>
          <w:t>http://thesis.eur.nl/theses/economics_management/ese/index/637350520/</w:t>
        </w:r>
      </w:hyperlink>
      <w:r w:rsidRPr="00944D8C">
        <w:rPr>
          <w:rFonts w:asciiTheme="minorHAnsi" w:hAnsiTheme="minorHAnsi"/>
          <w:lang w:val="en-US"/>
        </w:rPr>
        <w:t xml:space="preserve"> </w:t>
      </w:r>
    </w:p>
    <w:p w:rsidR="006651FF" w:rsidRDefault="006651FF" w:rsidP="006651FF">
      <w:pPr>
        <w:spacing w:line="360" w:lineRule="auto"/>
        <w:rPr>
          <w:rFonts w:asciiTheme="minorHAnsi" w:hAnsiTheme="minorHAnsi"/>
          <w:lang w:val="en-US"/>
        </w:rPr>
      </w:pPr>
    </w:p>
    <w:p w:rsidR="006651FF" w:rsidRPr="00944D8C" w:rsidRDefault="006651FF" w:rsidP="006651FF">
      <w:pPr>
        <w:autoSpaceDE w:val="0"/>
        <w:autoSpaceDN w:val="0"/>
        <w:adjustRightInd w:val="0"/>
        <w:spacing w:line="360" w:lineRule="auto"/>
        <w:rPr>
          <w:rFonts w:asciiTheme="minorHAnsi" w:hAnsiTheme="minorHAnsi"/>
          <w:lang w:val="en-US"/>
        </w:rPr>
      </w:pPr>
      <w:r w:rsidRPr="00944D8C">
        <w:rPr>
          <w:rFonts w:asciiTheme="minorHAnsi" w:hAnsiTheme="minorHAnsi" w:cs="Times-Roman"/>
          <w:color w:val="000000"/>
          <w:lang w:val="en-US"/>
        </w:rPr>
        <w:t>Hess Jr.</w:t>
      </w:r>
      <w:r>
        <w:rPr>
          <w:rFonts w:asciiTheme="minorHAnsi" w:hAnsiTheme="minorHAnsi" w:cs="Times-Roman"/>
          <w:color w:val="000000"/>
          <w:lang w:val="en-US"/>
        </w:rPr>
        <w:t xml:space="preserve">, </w:t>
      </w:r>
      <w:r w:rsidRPr="00944D8C">
        <w:rPr>
          <w:rFonts w:asciiTheme="minorHAnsi" w:hAnsiTheme="minorHAnsi" w:cs="Times-Roman"/>
          <w:color w:val="000000"/>
          <w:lang w:val="en-US"/>
        </w:rPr>
        <w:t>Ronald L.,</w:t>
      </w:r>
      <w:r w:rsidRPr="009210EA">
        <w:rPr>
          <w:rFonts w:asciiTheme="minorHAnsi" w:hAnsiTheme="minorHAnsi" w:cs="Times-Roman"/>
          <w:color w:val="000000"/>
          <w:lang w:val="en-US"/>
        </w:rPr>
        <w:t xml:space="preserve"> </w:t>
      </w:r>
      <w:r w:rsidRPr="00944D8C">
        <w:rPr>
          <w:rFonts w:asciiTheme="minorHAnsi" w:hAnsiTheme="minorHAnsi" w:cs="Times-Roman"/>
          <w:color w:val="000000"/>
          <w:lang w:val="en-US"/>
        </w:rPr>
        <w:t>Shankar Ganesan</w:t>
      </w:r>
      <w:r>
        <w:rPr>
          <w:rFonts w:asciiTheme="minorHAnsi" w:hAnsiTheme="minorHAnsi" w:cs="Times-Roman"/>
          <w:color w:val="000000"/>
          <w:lang w:val="en-US"/>
        </w:rPr>
        <w:t xml:space="preserve"> and</w:t>
      </w:r>
      <w:r w:rsidRPr="00944D8C">
        <w:rPr>
          <w:rFonts w:asciiTheme="minorHAnsi" w:hAnsiTheme="minorHAnsi" w:cs="Times-Roman"/>
          <w:color w:val="000000"/>
          <w:lang w:val="en-US"/>
        </w:rPr>
        <w:t xml:space="preserve"> Noreen M</w:t>
      </w:r>
      <w:r>
        <w:rPr>
          <w:rFonts w:asciiTheme="minorHAnsi" w:hAnsiTheme="minorHAnsi" w:cs="Times-Roman"/>
          <w:color w:val="000000"/>
          <w:lang w:val="en-US"/>
        </w:rPr>
        <w:t xml:space="preserve">. </w:t>
      </w:r>
      <w:r w:rsidRPr="00944D8C">
        <w:rPr>
          <w:rFonts w:asciiTheme="minorHAnsi" w:hAnsiTheme="minorHAnsi" w:cs="Times-Roman"/>
          <w:color w:val="000000"/>
          <w:lang w:val="en-US"/>
        </w:rPr>
        <w:t>Klein</w:t>
      </w:r>
      <w:r>
        <w:rPr>
          <w:rFonts w:asciiTheme="minorHAnsi" w:hAnsiTheme="minorHAnsi" w:cs="Times-Roman"/>
          <w:color w:val="000000"/>
          <w:lang w:val="en-US"/>
        </w:rPr>
        <w:t xml:space="preserve"> </w:t>
      </w:r>
      <w:r w:rsidRPr="00944D8C">
        <w:rPr>
          <w:rFonts w:asciiTheme="minorHAnsi" w:hAnsiTheme="minorHAnsi" w:cs="Times-Roman"/>
          <w:color w:val="000000"/>
          <w:lang w:val="en-US"/>
        </w:rPr>
        <w:t>(2007)</w:t>
      </w:r>
      <w:r w:rsidRPr="00944D8C">
        <w:rPr>
          <w:rFonts w:asciiTheme="minorHAnsi" w:hAnsiTheme="minorHAnsi" w:cs="Times-Roman"/>
          <w:lang w:val="en-US"/>
        </w:rPr>
        <w:t xml:space="preserve"> Interactional service </w:t>
      </w:r>
      <w:r>
        <w:rPr>
          <w:rFonts w:asciiTheme="minorHAnsi" w:hAnsiTheme="minorHAnsi" w:cs="Times-Roman"/>
          <w:lang w:val="en-US"/>
        </w:rPr>
        <w:br/>
      </w:r>
      <w:r>
        <w:rPr>
          <w:rFonts w:asciiTheme="minorHAnsi" w:hAnsiTheme="minorHAnsi" w:cs="Times-Roman"/>
          <w:lang w:val="en-US"/>
        </w:rPr>
        <w:tab/>
      </w:r>
      <w:r w:rsidRPr="00944D8C">
        <w:rPr>
          <w:rFonts w:asciiTheme="minorHAnsi" w:hAnsiTheme="minorHAnsi" w:cs="Times-Roman"/>
          <w:lang w:val="en-US"/>
        </w:rPr>
        <w:t>failures in a pseudorelationship: The role of organizational attributions</w:t>
      </w:r>
      <w:r w:rsidRPr="00944D8C">
        <w:rPr>
          <w:rFonts w:asciiTheme="minorHAnsi" w:hAnsiTheme="minorHAnsi"/>
          <w:lang w:val="en-US"/>
        </w:rPr>
        <w:t xml:space="preserve">. </w:t>
      </w:r>
      <w:r w:rsidRPr="00944D8C">
        <w:rPr>
          <w:rFonts w:asciiTheme="minorHAnsi" w:hAnsiTheme="minorHAnsi" w:cs="Times-Roman"/>
          <w:i/>
          <w:lang w:val="en-US"/>
        </w:rPr>
        <w:t>Journal of</w:t>
      </w:r>
      <w:r>
        <w:rPr>
          <w:rFonts w:asciiTheme="minorHAnsi" w:hAnsiTheme="minorHAnsi" w:cs="Times-Roman"/>
          <w:i/>
          <w:lang w:val="en-US"/>
        </w:rPr>
        <w:br/>
      </w:r>
      <w:r w:rsidRPr="00944D8C">
        <w:rPr>
          <w:rFonts w:asciiTheme="minorHAnsi" w:hAnsiTheme="minorHAnsi" w:cs="Times-Roman"/>
          <w:i/>
          <w:lang w:val="en-US"/>
        </w:rPr>
        <w:t xml:space="preserve"> </w:t>
      </w:r>
      <w:r>
        <w:rPr>
          <w:rFonts w:asciiTheme="minorHAnsi" w:hAnsiTheme="minorHAnsi" w:cs="Times-Roman"/>
          <w:i/>
          <w:lang w:val="en-US"/>
        </w:rPr>
        <w:tab/>
      </w:r>
      <w:r w:rsidRPr="00944D8C">
        <w:rPr>
          <w:rFonts w:asciiTheme="minorHAnsi" w:hAnsiTheme="minorHAnsi" w:cs="Times-Roman"/>
          <w:i/>
          <w:lang w:val="en-US"/>
        </w:rPr>
        <w:t>Retailing</w:t>
      </w:r>
      <w:r>
        <w:rPr>
          <w:rFonts w:asciiTheme="minorHAnsi" w:hAnsiTheme="minorHAnsi" w:cs="Times-Roman"/>
          <w:i/>
          <w:lang w:val="en-US"/>
        </w:rPr>
        <w:t>,</w:t>
      </w:r>
      <w:r w:rsidRPr="00944D8C">
        <w:rPr>
          <w:rFonts w:asciiTheme="minorHAnsi" w:hAnsiTheme="minorHAnsi" w:cs="Times-Roman"/>
          <w:lang w:val="en-US"/>
        </w:rPr>
        <w:t xml:space="preserve"> 83 (1, 2007)</w:t>
      </w:r>
      <w:r>
        <w:rPr>
          <w:rFonts w:asciiTheme="minorHAnsi" w:hAnsiTheme="minorHAnsi" w:cs="Times-Roman"/>
          <w:lang w:val="en-US"/>
        </w:rPr>
        <w:t>,</w:t>
      </w:r>
      <w:r w:rsidRPr="00944D8C">
        <w:rPr>
          <w:rFonts w:asciiTheme="minorHAnsi" w:hAnsiTheme="minorHAnsi" w:cs="Times-Roman"/>
          <w:lang w:val="en-US"/>
        </w:rPr>
        <w:t xml:space="preserve"> 79–95.</w:t>
      </w:r>
    </w:p>
    <w:p w:rsidR="006651FF" w:rsidRDefault="006651FF" w:rsidP="006651FF">
      <w:pPr>
        <w:spacing w:line="360" w:lineRule="auto"/>
        <w:rPr>
          <w:rFonts w:asciiTheme="minorHAnsi" w:hAnsiTheme="minorHAnsi"/>
          <w:lang w:val="en-US"/>
        </w:rPr>
      </w:pPr>
    </w:p>
    <w:p w:rsidR="006651FF" w:rsidRPr="00944D8C" w:rsidRDefault="006651FF" w:rsidP="006651FF">
      <w:pPr>
        <w:spacing w:line="360" w:lineRule="auto"/>
        <w:rPr>
          <w:rFonts w:asciiTheme="minorHAnsi" w:hAnsiTheme="minorHAnsi"/>
          <w:lang w:val="en-US"/>
        </w:rPr>
      </w:pPr>
      <w:r w:rsidRPr="00944D8C">
        <w:rPr>
          <w:rFonts w:asciiTheme="minorHAnsi" w:hAnsiTheme="minorHAnsi"/>
          <w:lang w:val="en-US"/>
        </w:rPr>
        <w:t xml:space="preserve">Kottler and Keller (2006) </w:t>
      </w:r>
      <w:r w:rsidRPr="00944D8C">
        <w:rPr>
          <w:rFonts w:asciiTheme="minorHAnsi" w:hAnsiTheme="minorHAnsi"/>
          <w:i/>
          <w:lang w:val="en-US"/>
        </w:rPr>
        <w:t>Marketing Management 12</w:t>
      </w:r>
      <w:r w:rsidRPr="00944D8C">
        <w:rPr>
          <w:rFonts w:asciiTheme="minorHAnsi" w:hAnsiTheme="minorHAnsi"/>
          <w:i/>
          <w:vertAlign w:val="superscript"/>
          <w:lang w:val="en-US"/>
        </w:rPr>
        <w:t>th</w:t>
      </w:r>
      <w:r w:rsidRPr="00944D8C">
        <w:rPr>
          <w:rFonts w:asciiTheme="minorHAnsi" w:hAnsiTheme="minorHAnsi"/>
          <w:i/>
          <w:lang w:val="en-US"/>
        </w:rPr>
        <w:t xml:space="preserve"> edition</w:t>
      </w:r>
      <w:r w:rsidRPr="00944D8C">
        <w:rPr>
          <w:rFonts w:asciiTheme="minorHAnsi" w:hAnsiTheme="minorHAnsi"/>
          <w:lang w:val="en-US"/>
        </w:rPr>
        <w:t xml:space="preserve"> (2006) Product Life-Cycle </w:t>
      </w:r>
      <w:r>
        <w:rPr>
          <w:rFonts w:asciiTheme="minorHAnsi" w:hAnsiTheme="minorHAnsi"/>
          <w:lang w:val="en-US"/>
        </w:rPr>
        <w:br/>
      </w:r>
      <w:r>
        <w:rPr>
          <w:rFonts w:asciiTheme="minorHAnsi" w:hAnsiTheme="minorHAnsi"/>
          <w:lang w:val="en-US"/>
        </w:rPr>
        <w:tab/>
      </w:r>
      <w:r w:rsidRPr="00944D8C">
        <w:rPr>
          <w:rFonts w:asciiTheme="minorHAnsi" w:hAnsiTheme="minorHAnsi"/>
          <w:lang w:val="en-US"/>
        </w:rPr>
        <w:t>Marketing Strategies</w:t>
      </w:r>
      <w:r>
        <w:rPr>
          <w:rFonts w:asciiTheme="minorHAnsi" w:hAnsiTheme="minorHAnsi"/>
          <w:lang w:val="en-US"/>
        </w:rPr>
        <w:t>,</w:t>
      </w:r>
      <w:r w:rsidRPr="00944D8C">
        <w:rPr>
          <w:rFonts w:asciiTheme="minorHAnsi" w:hAnsiTheme="minorHAnsi"/>
          <w:lang w:val="en-US"/>
        </w:rPr>
        <w:t xml:space="preserve"> 321-331.</w:t>
      </w:r>
    </w:p>
    <w:p w:rsidR="006651FF" w:rsidRDefault="006651FF" w:rsidP="006651FF">
      <w:pPr>
        <w:spacing w:line="360" w:lineRule="auto"/>
        <w:rPr>
          <w:rFonts w:asciiTheme="minorHAnsi" w:hAnsiTheme="minorHAnsi"/>
          <w:lang w:val="en-US"/>
        </w:rPr>
      </w:pPr>
    </w:p>
    <w:p w:rsidR="006651FF" w:rsidRPr="00944D8C" w:rsidRDefault="006651FF" w:rsidP="006651FF">
      <w:pPr>
        <w:pStyle w:val="FootnoteText"/>
        <w:spacing w:line="360" w:lineRule="auto"/>
        <w:rPr>
          <w:rFonts w:asciiTheme="minorHAnsi" w:hAnsiTheme="minorHAnsi"/>
          <w:bCs/>
          <w:sz w:val="24"/>
          <w:szCs w:val="24"/>
          <w:lang w:val="en-US"/>
        </w:rPr>
      </w:pPr>
      <w:r w:rsidRPr="00944D8C">
        <w:rPr>
          <w:rFonts w:asciiTheme="minorHAnsi" w:hAnsiTheme="minorHAnsi"/>
          <w:sz w:val="24"/>
          <w:szCs w:val="24"/>
          <w:lang w:val="en-US"/>
        </w:rPr>
        <w:lastRenderedPageBreak/>
        <w:t xml:space="preserve">Lee and Ariely </w:t>
      </w:r>
      <w:r w:rsidRPr="00944D8C">
        <w:rPr>
          <w:rFonts w:asciiTheme="minorHAnsi" w:hAnsiTheme="minorHAnsi"/>
          <w:bCs/>
          <w:sz w:val="24"/>
          <w:szCs w:val="24"/>
          <w:lang w:val="en-US"/>
        </w:rPr>
        <w:t>(2006)</w:t>
      </w:r>
      <w:r w:rsidRPr="00944D8C">
        <w:rPr>
          <w:rFonts w:asciiTheme="minorHAnsi" w:hAnsiTheme="minorHAnsi"/>
          <w:sz w:val="24"/>
          <w:szCs w:val="24"/>
          <w:lang w:val="en-US"/>
        </w:rPr>
        <w:t xml:space="preserve"> - </w:t>
      </w:r>
      <w:r w:rsidRPr="00944D8C">
        <w:rPr>
          <w:rFonts w:asciiTheme="minorHAnsi" w:hAnsiTheme="minorHAnsi"/>
          <w:bCs/>
          <w:sz w:val="24"/>
          <w:szCs w:val="24"/>
          <w:lang w:val="en-US"/>
        </w:rPr>
        <w:t xml:space="preserve">Shopping Goals, Goal Concreteness, and Conditional Promotions. </w:t>
      </w:r>
      <w:r>
        <w:rPr>
          <w:rFonts w:asciiTheme="minorHAnsi" w:hAnsiTheme="minorHAnsi"/>
          <w:bCs/>
          <w:sz w:val="24"/>
          <w:szCs w:val="24"/>
          <w:lang w:val="en-US"/>
        </w:rPr>
        <w:br/>
      </w:r>
      <w:r>
        <w:rPr>
          <w:rFonts w:asciiTheme="minorHAnsi" w:hAnsiTheme="minorHAnsi"/>
          <w:bCs/>
          <w:sz w:val="24"/>
          <w:szCs w:val="24"/>
          <w:lang w:val="en-US"/>
        </w:rPr>
        <w:tab/>
      </w:r>
      <w:r w:rsidRPr="00944D8C">
        <w:rPr>
          <w:rFonts w:asciiTheme="minorHAnsi" w:hAnsiTheme="minorHAnsi"/>
          <w:bCs/>
          <w:i/>
          <w:sz w:val="24"/>
          <w:szCs w:val="24"/>
          <w:lang w:val="en-US"/>
        </w:rPr>
        <w:t>j</w:t>
      </w:r>
      <w:r w:rsidRPr="00944D8C">
        <w:rPr>
          <w:rFonts w:asciiTheme="minorHAnsi" w:hAnsiTheme="minorHAnsi"/>
          <w:i/>
          <w:sz w:val="24"/>
          <w:szCs w:val="24"/>
          <w:lang w:val="en-US"/>
        </w:rPr>
        <w:t>ournal of consumer research</w:t>
      </w:r>
      <w:r w:rsidRPr="00944D8C">
        <w:rPr>
          <w:rFonts w:asciiTheme="minorHAnsi" w:hAnsiTheme="minorHAnsi"/>
          <w:sz w:val="24"/>
          <w:szCs w:val="24"/>
          <w:lang w:val="en-US"/>
        </w:rPr>
        <w:t>, 33</w:t>
      </w:r>
      <w:r>
        <w:rPr>
          <w:rFonts w:asciiTheme="minorHAnsi" w:hAnsiTheme="minorHAnsi"/>
          <w:sz w:val="24"/>
          <w:szCs w:val="24"/>
          <w:lang w:val="en-US"/>
        </w:rPr>
        <w:t xml:space="preserve"> </w:t>
      </w:r>
      <w:r w:rsidRPr="00944D8C">
        <w:rPr>
          <w:rFonts w:asciiTheme="minorHAnsi" w:hAnsiTheme="minorHAnsi"/>
          <w:sz w:val="24"/>
          <w:szCs w:val="24"/>
          <w:lang w:val="en-US"/>
        </w:rPr>
        <w:t>(June 2006)</w:t>
      </w:r>
      <w:r>
        <w:rPr>
          <w:rFonts w:asciiTheme="minorHAnsi" w:hAnsiTheme="minorHAnsi"/>
          <w:sz w:val="24"/>
          <w:szCs w:val="24"/>
          <w:lang w:val="en-US"/>
        </w:rPr>
        <w:t>,</w:t>
      </w:r>
      <w:r w:rsidRPr="00944D8C">
        <w:rPr>
          <w:rFonts w:asciiTheme="minorHAnsi" w:hAnsiTheme="minorHAnsi"/>
          <w:sz w:val="24"/>
          <w:szCs w:val="24"/>
          <w:lang w:val="en-US"/>
        </w:rPr>
        <w:t xml:space="preserve"> 60-70.</w:t>
      </w:r>
    </w:p>
    <w:p w:rsidR="006651FF" w:rsidRDefault="006651FF" w:rsidP="006651FF">
      <w:pPr>
        <w:spacing w:line="360" w:lineRule="auto"/>
        <w:rPr>
          <w:rFonts w:asciiTheme="minorHAnsi" w:hAnsiTheme="minorHAnsi"/>
          <w:lang w:val="en-US"/>
        </w:rPr>
      </w:pPr>
    </w:p>
    <w:p w:rsidR="006651FF" w:rsidRPr="00944D8C" w:rsidRDefault="006651FF" w:rsidP="006651FF">
      <w:pPr>
        <w:autoSpaceDE w:val="0"/>
        <w:autoSpaceDN w:val="0"/>
        <w:adjustRightInd w:val="0"/>
        <w:spacing w:line="360" w:lineRule="auto"/>
        <w:rPr>
          <w:rFonts w:asciiTheme="minorHAnsi" w:hAnsiTheme="minorHAnsi"/>
          <w:lang w:val="en-US"/>
        </w:rPr>
      </w:pPr>
      <w:r w:rsidRPr="00944D8C">
        <w:rPr>
          <w:rFonts w:asciiTheme="minorHAnsi" w:hAnsiTheme="minorHAnsi"/>
          <w:lang w:val="en-US"/>
        </w:rPr>
        <w:t>Liang</w:t>
      </w:r>
      <w:r>
        <w:rPr>
          <w:rFonts w:asciiTheme="minorHAnsi" w:hAnsiTheme="minorHAnsi"/>
          <w:lang w:val="en-US"/>
        </w:rPr>
        <w:t xml:space="preserve">, </w:t>
      </w:r>
      <w:r w:rsidRPr="00944D8C">
        <w:rPr>
          <w:rFonts w:asciiTheme="minorHAnsi" w:hAnsiTheme="minorHAnsi"/>
          <w:lang w:val="en-US"/>
        </w:rPr>
        <w:t xml:space="preserve">Rong-Da (2010) Impact of Service Orientation on Frontline Employee Service </w:t>
      </w:r>
      <w:r>
        <w:rPr>
          <w:rFonts w:asciiTheme="minorHAnsi" w:hAnsiTheme="minorHAnsi"/>
          <w:lang w:val="en-US"/>
        </w:rPr>
        <w:br/>
      </w:r>
      <w:r>
        <w:rPr>
          <w:rFonts w:asciiTheme="minorHAnsi" w:hAnsiTheme="minorHAnsi"/>
          <w:lang w:val="en-US"/>
        </w:rPr>
        <w:tab/>
      </w:r>
      <w:r w:rsidRPr="00944D8C">
        <w:rPr>
          <w:rFonts w:asciiTheme="minorHAnsi" w:hAnsiTheme="minorHAnsi"/>
          <w:lang w:val="en-US"/>
        </w:rPr>
        <w:t xml:space="preserve">Performance and Consumer Response. </w:t>
      </w:r>
      <w:r w:rsidRPr="00944D8C">
        <w:rPr>
          <w:rFonts w:asciiTheme="minorHAnsi" w:hAnsiTheme="minorHAnsi"/>
          <w:i/>
          <w:lang w:val="en-US"/>
        </w:rPr>
        <w:t>International Journal of Marketing Studies</w:t>
      </w:r>
      <w:r w:rsidRPr="00944D8C">
        <w:rPr>
          <w:rFonts w:asciiTheme="minorHAnsi" w:hAnsiTheme="minorHAnsi"/>
          <w:lang w:val="en-US"/>
        </w:rPr>
        <w:t xml:space="preserve"> </w:t>
      </w:r>
      <w:r>
        <w:rPr>
          <w:rFonts w:asciiTheme="minorHAnsi" w:hAnsiTheme="minorHAnsi"/>
          <w:lang w:val="en-US"/>
        </w:rPr>
        <w:br/>
      </w:r>
      <w:r>
        <w:rPr>
          <w:rFonts w:asciiTheme="minorHAnsi" w:hAnsiTheme="minorHAnsi"/>
          <w:lang w:val="en-US"/>
        </w:rPr>
        <w:tab/>
      </w:r>
      <w:r w:rsidRPr="00944D8C">
        <w:rPr>
          <w:rFonts w:asciiTheme="minorHAnsi" w:hAnsiTheme="minorHAnsi"/>
          <w:lang w:val="en-US"/>
        </w:rPr>
        <w:t>Vol. 2, No. 2</w:t>
      </w:r>
      <w:r>
        <w:rPr>
          <w:rFonts w:asciiTheme="minorHAnsi" w:hAnsiTheme="minorHAnsi"/>
          <w:lang w:val="en-US"/>
        </w:rPr>
        <w:t>,</w:t>
      </w:r>
      <w:r w:rsidRPr="00944D8C">
        <w:rPr>
          <w:rFonts w:asciiTheme="minorHAnsi" w:hAnsiTheme="minorHAnsi"/>
          <w:lang w:val="en-US"/>
        </w:rPr>
        <w:t xml:space="preserve"> November 2010.</w:t>
      </w:r>
    </w:p>
    <w:p w:rsidR="006651FF" w:rsidRDefault="006651FF" w:rsidP="006651FF">
      <w:pPr>
        <w:spacing w:line="360" w:lineRule="auto"/>
        <w:rPr>
          <w:rFonts w:asciiTheme="minorHAnsi" w:hAnsiTheme="minorHAnsi"/>
          <w:lang w:val="en-US"/>
        </w:rPr>
      </w:pPr>
    </w:p>
    <w:p w:rsidR="006651FF" w:rsidRPr="00944D8C" w:rsidRDefault="006651FF" w:rsidP="006651FF">
      <w:pPr>
        <w:pStyle w:val="Default"/>
        <w:spacing w:line="360" w:lineRule="auto"/>
        <w:rPr>
          <w:rFonts w:asciiTheme="minorHAnsi" w:hAnsiTheme="minorHAnsi" w:cs="Times New Roman"/>
          <w:lang w:val="en-US"/>
        </w:rPr>
      </w:pPr>
      <w:r w:rsidRPr="00944D8C">
        <w:rPr>
          <w:rFonts w:asciiTheme="minorHAnsi" w:hAnsiTheme="minorHAnsi" w:cs="Times New Roman"/>
          <w:lang w:val="en-US"/>
        </w:rPr>
        <w:t>Luo</w:t>
      </w:r>
      <w:r>
        <w:rPr>
          <w:rFonts w:asciiTheme="minorHAnsi" w:hAnsiTheme="minorHAnsi" w:cs="Times New Roman"/>
          <w:lang w:val="en-US"/>
        </w:rPr>
        <w:t xml:space="preserve">, </w:t>
      </w:r>
      <w:r w:rsidRPr="00944D8C">
        <w:rPr>
          <w:rFonts w:asciiTheme="minorHAnsi" w:hAnsiTheme="minorHAnsi" w:cs="Times New Roman"/>
          <w:lang w:val="en-US"/>
        </w:rPr>
        <w:t>Xueming, Jan Wieseke</w:t>
      </w:r>
      <w:r>
        <w:rPr>
          <w:rFonts w:asciiTheme="minorHAnsi" w:hAnsiTheme="minorHAnsi" w:cs="Times New Roman"/>
          <w:lang w:val="en-US"/>
        </w:rPr>
        <w:t xml:space="preserve"> and </w:t>
      </w:r>
      <w:r w:rsidRPr="00944D8C">
        <w:rPr>
          <w:rFonts w:asciiTheme="minorHAnsi" w:hAnsiTheme="minorHAnsi" w:cs="Times New Roman"/>
          <w:lang w:val="en-US"/>
        </w:rPr>
        <w:t>Christian Homburg</w:t>
      </w:r>
      <w:r>
        <w:rPr>
          <w:rFonts w:asciiTheme="minorHAnsi" w:hAnsiTheme="minorHAnsi" w:cs="Times New Roman"/>
          <w:lang w:val="en-US"/>
        </w:rPr>
        <w:t xml:space="preserve"> </w:t>
      </w:r>
      <w:r w:rsidRPr="00944D8C">
        <w:rPr>
          <w:rFonts w:asciiTheme="minorHAnsi" w:hAnsiTheme="minorHAnsi" w:cs="Times New Roman"/>
          <w:lang w:val="en-US"/>
        </w:rPr>
        <w:t xml:space="preserve">(2011). </w:t>
      </w:r>
      <w:r w:rsidRPr="00944D8C">
        <w:rPr>
          <w:rFonts w:asciiTheme="minorHAnsi" w:hAnsiTheme="minorHAnsi" w:cs="Times New Roman"/>
          <w:bCs/>
          <w:lang w:val="en-US"/>
        </w:rPr>
        <w:t xml:space="preserve">Incentivizing CEOs to Build </w:t>
      </w:r>
      <w:r>
        <w:rPr>
          <w:rFonts w:asciiTheme="minorHAnsi" w:hAnsiTheme="minorHAnsi" w:cs="Times New Roman"/>
          <w:bCs/>
          <w:lang w:val="en-US"/>
        </w:rPr>
        <w:br/>
      </w:r>
      <w:r>
        <w:rPr>
          <w:rFonts w:asciiTheme="minorHAnsi" w:hAnsiTheme="minorHAnsi" w:cs="Times New Roman"/>
          <w:bCs/>
          <w:lang w:val="en-US"/>
        </w:rPr>
        <w:tab/>
      </w:r>
      <w:r w:rsidRPr="00944D8C">
        <w:rPr>
          <w:rFonts w:asciiTheme="minorHAnsi" w:hAnsiTheme="minorHAnsi" w:cs="Times New Roman"/>
          <w:bCs/>
          <w:lang w:val="en-US"/>
        </w:rPr>
        <w:t>Customer-and Employee-Firm Relations for Higher Customer Satisfaction and Firm</w:t>
      </w:r>
      <w:r>
        <w:rPr>
          <w:rFonts w:asciiTheme="minorHAnsi" w:hAnsiTheme="minorHAnsi" w:cs="Times New Roman"/>
          <w:bCs/>
          <w:lang w:val="en-US"/>
        </w:rPr>
        <w:br/>
      </w:r>
      <w:r w:rsidRPr="00944D8C">
        <w:rPr>
          <w:rFonts w:asciiTheme="minorHAnsi" w:hAnsiTheme="minorHAnsi" w:cs="Times New Roman"/>
          <w:bCs/>
          <w:lang w:val="en-US"/>
        </w:rPr>
        <w:t xml:space="preserve"> </w:t>
      </w:r>
      <w:r>
        <w:rPr>
          <w:rFonts w:asciiTheme="minorHAnsi" w:hAnsiTheme="minorHAnsi" w:cs="Times New Roman"/>
          <w:bCs/>
          <w:lang w:val="en-US"/>
        </w:rPr>
        <w:tab/>
      </w:r>
      <w:r w:rsidRPr="00944D8C">
        <w:rPr>
          <w:rFonts w:asciiTheme="minorHAnsi" w:hAnsiTheme="minorHAnsi" w:cs="Times New Roman"/>
          <w:bCs/>
          <w:lang w:val="en-US"/>
        </w:rPr>
        <w:t xml:space="preserve">Value. </w:t>
      </w:r>
      <w:r w:rsidRPr="00944D8C">
        <w:rPr>
          <w:rFonts w:asciiTheme="minorHAnsi" w:hAnsiTheme="minorHAnsi"/>
          <w:i/>
          <w:lang w:val="en-US"/>
        </w:rPr>
        <w:t>Forthcoming at JAMS</w:t>
      </w:r>
      <w:r>
        <w:rPr>
          <w:rFonts w:asciiTheme="minorHAnsi" w:hAnsiTheme="minorHAnsi"/>
          <w:i/>
          <w:lang w:val="en-US"/>
        </w:rPr>
        <w:t>,</w:t>
      </w:r>
      <w:r w:rsidRPr="00944D8C">
        <w:rPr>
          <w:rFonts w:asciiTheme="minorHAnsi" w:hAnsiTheme="minorHAnsi"/>
          <w:sz w:val="23"/>
          <w:szCs w:val="23"/>
          <w:lang w:val="en-US"/>
        </w:rPr>
        <w:t xml:space="preserve"> </w:t>
      </w:r>
      <w:r w:rsidRPr="00944D8C">
        <w:rPr>
          <w:rFonts w:asciiTheme="minorHAnsi" w:hAnsiTheme="minorHAnsi" w:cs="Times New Roman"/>
          <w:lang w:val="en-US"/>
        </w:rPr>
        <w:t>Aug 2011.</w:t>
      </w:r>
    </w:p>
    <w:p w:rsidR="006651FF" w:rsidRDefault="006651FF" w:rsidP="006651FF">
      <w:pPr>
        <w:spacing w:line="360" w:lineRule="auto"/>
        <w:rPr>
          <w:rFonts w:asciiTheme="minorHAnsi" w:hAnsiTheme="minorHAnsi"/>
          <w:lang w:val="en-US"/>
        </w:rPr>
      </w:pPr>
    </w:p>
    <w:p w:rsidR="006651FF" w:rsidRPr="00944D8C" w:rsidRDefault="006651FF" w:rsidP="006651FF">
      <w:pPr>
        <w:pStyle w:val="Default"/>
        <w:spacing w:line="360" w:lineRule="auto"/>
        <w:rPr>
          <w:rFonts w:asciiTheme="minorHAnsi" w:hAnsiTheme="minorHAnsi" w:cs="Times New Roman"/>
          <w:lang w:val="en-US"/>
        </w:rPr>
      </w:pPr>
      <w:r w:rsidRPr="00944D8C">
        <w:rPr>
          <w:rFonts w:asciiTheme="minorHAnsi" w:hAnsiTheme="minorHAnsi" w:cs="Times New Roman"/>
          <w:lang w:val="en-US"/>
        </w:rPr>
        <w:t>Netemeyer</w:t>
      </w:r>
      <w:r>
        <w:rPr>
          <w:rFonts w:asciiTheme="minorHAnsi" w:hAnsiTheme="minorHAnsi" w:cs="Times New Roman"/>
          <w:lang w:val="en-US"/>
        </w:rPr>
        <w:t xml:space="preserve">, </w:t>
      </w:r>
      <w:r w:rsidRPr="00944D8C">
        <w:rPr>
          <w:rFonts w:asciiTheme="minorHAnsi" w:hAnsiTheme="minorHAnsi" w:cs="Times New Roman"/>
          <w:lang w:val="en-US"/>
        </w:rPr>
        <w:t>Richard G.</w:t>
      </w:r>
      <w:r>
        <w:rPr>
          <w:rFonts w:asciiTheme="minorHAnsi" w:hAnsiTheme="minorHAnsi" w:cs="Times New Roman"/>
          <w:lang w:val="en-US"/>
        </w:rPr>
        <w:t xml:space="preserve"> and James G.</w:t>
      </w:r>
      <w:r w:rsidRPr="00944D8C">
        <w:rPr>
          <w:rFonts w:asciiTheme="minorHAnsi" w:hAnsiTheme="minorHAnsi" w:cs="Times New Roman"/>
          <w:lang w:val="en-US"/>
        </w:rPr>
        <w:t xml:space="preserve"> Maxham</w:t>
      </w:r>
      <w:r>
        <w:rPr>
          <w:rFonts w:asciiTheme="minorHAnsi" w:hAnsiTheme="minorHAnsi" w:cs="Times New Roman"/>
          <w:lang w:val="en-US"/>
        </w:rPr>
        <w:t xml:space="preserve"> </w:t>
      </w:r>
      <w:r w:rsidRPr="00944D8C">
        <w:rPr>
          <w:rFonts w:asciiTheme="minorHAnsi" w:hAnsiTheme="minorHAnsi" w:cs="Times New Roman"/>
          <w:lang w:val="en-US"/>
        </w:rPr>
        <w:t>III Pullig</w:t>
      </w:r>
      <w:r>
        <w:rPr>
          <w:rFonts w:asciiTheme="minorHAnsi" w:hAnsiTheme="minorHAnsi" w:cs="Times New Roman"/>
          <w:lang w:val="en-US"/>
        </w:rPr>
        <w:t xml:space="preserve"> </w:t>
      </w:r>
      <w:r w:rsidRPr="00944D8C">
        <w:rPr>
          <w:rFonts w:asciiTheme="minorHAnsi" w:hAnsiTheme="minorHAnsi" w:cs="Times New Roman"/>
          <w:lang w:val="en-US"/>
        </w:rPr>
        <w:t>Chris (2005). Conflicts in the Work-</w:t>
      </w:r>
      <w:r>
        <w:rPr>
          <w:rFonts w:asciiTheme="minorHAnsi" w:hAnsiTheme="minorHAnsi" w:cs="Times New Roman"/>
          <w:lang w:val="en-US"/>
        </w:rPr>
        <w:br/>
      </w:r>
      <w:r>
        <w:rPr>
          <w:rFonts w:asciiTheme="minorHAnsi" w:hAnsiTheme="minorHAnsi" w:cs="Times New Roman"/>
          <w:lang w:val="en-US"/>
        </w:rPr>
        <w:tab/>
      </w:r>
      <w:r w:rsidRPr="00944D8C">
        <w:rPr>
          <w:rFonts w:asciiTheme="minorHAnsi" w:hAnsiTheme="minorHAnsi" w:cs="Times New Roman"/>
          <w:lang w:val="en-US"/>
        </w:rPr>
        <w:t xml:space="preserve">Family </w:t>
      </w:r>
      <w:r>
        <w:rPr>
          <w:rFonts w:asciiTheme="minorHAnsi" w:hAnsiTheme="minorHAnsi" w:cs="Times New Roman"/>
          <w:lang w:val="en-US"/>
        </w:rPr>
        <w:tab/>
      </w:r>
      <w:r w:rsidRPr="00944D8C">
        <w:rPr>
          <w:rFonts w:asciiTheme="minorHAnsi" w:hAnsiTheme="minorHAnsi" w:cs="Times New Roman"/>
          <w:lang w:val="en-US"/>
        </w:rPr>
        <w:t xml:space="preserve">Interface: Links to Job Stress, Customer Service Employee Performance, and </w:t>
      </w:r>
      <w:r>
        <w:rPr>
          <w:rFonts w:asciiTheme="minorHAnsi" w:hAnsiTheme="minorHAnsi" w:cs="Times New Roman"/>
          <w:lang w:val="en-US"/>
        </w:rPr>
        <w:br/>
      </w:r>
      <w:r>
        <w:rPr>
          <w:rFonts w:asciiTheme="minorHAnsi" w:hAnsiTheme="minorHAnsi" w:cs="Times New Roman"/>
          <w:lang w:val="en-US"/>
        </w:rPr>
        <w:tab/>
      </w:r>
      <w:r w:rsidRPr="00944D8C">
        <w:rPr>
          <w:rFonts w:asciiTheme="minorHAnsi" w:hAnsiTheme="minorHAnsi" w:cs="Times New Roman"/>
          <w:lang w:val="en-US"/>
        </w:rPr>
        <w:t xml:space="preserve">Customer Purchase Intent. </w:t>
      </w:r>
      <w:r w:rsidRPr="00944D8C">
        <w:rPr>
          <w:rFonts w:asciiTheme="minorHAnsi" w:hAnsiTheme="minorHAnsi" w:cs="Times New Roman"/>
          <w:i/>
          <w:lang w:val="en-US"/>
        </w:rPr>
        <w:t>The Journal of Marketing</w:t>
      </w:r>
      <w:r w:rsidRPr="00944D8C">
        <w:rPr>
          <w:rFonts w:asciiTheme="minorHAnsi" w:hAnsiTheme="minorHAnsi" w:cs="Times New Roman"/>
          <w:lang w:val="en-US"/>
        </w:rPr>
        <w:t xml:space="preserve">, Vol. 69, No. 2 (Apr., 2005), </w:t>
      </w:r>
      <w:r>
        <w:rPr>
          <w:rFonts w:asciiTheme="minorHAnsi" w:hAnsiTheme="minorHAnsi" w:cs="Times New Roman"/>
          <w:lang w:val="en-US"/>
        </w:rPr>
        <w:br/>
      </w:r>
      <w:r>
        <w:rPr>
          <w:rFonts w:asciiTheme="minorHAnsi" w:hAnsiTheme="minorHAnsi" w:cs="Times New Roman"/>
          <w:lang w:val="en-US"/>
        </w:rPr>
        <w:tab/>
      </w:r>
      <w:r w:rsidRPr="00944D8C">
        <w:rPr>
          <w:rFonts w:asciiTheme="minorHAnsi" w:hAnsiTheme="minorHAnsi" w:cs="Times New Roman"/>
          <w:lang w:val="en-US"/>
        </w:rPr>
        <w:t>130-143.</w:t>
      </w:r>
    </w:p>
    <w:p w:rsidR="006651FF" w:rsidRDefault="006651FF" w:rsidP="006651FF">
      <w:pPr>
        <w:spacing w:line="360" w:lineRule="auto"/>
        <w:rPr>
          <w:rFonts w:asciiTheme="minorHAnsi" w:hAnsiTheme="minorHAnsi"/>
          <w:lang w:val="en-US"/>
        </w:rPr>
      </w:pPr>
    </w:p>
    <w:p w:rsidR="006651FF" w:rsidRPr="00944D8C" w:rsidRDefault="006651FF" w:rsidP="006651FF">
      <w:pPr>
        <w:spacing w:line="360" w:lineRule="auto"/>
        <w:rPr>
          <w:rFonts w:asciiTheme="minorHAnsi" w:hAnsiTheme="minorHAnsi"/>
          <w:lang w:val="en-US"/>
        </w:rPr>
      </w:pPr>
      <w:r w:rsidRPr="00944D8C">
        <w:rPr>
          <w:rFonts w:asciiTheme="minorHAnsi" w:hAnsiTheme="minorHAnsi"/>
          <w:lang w:val="en-US"/>
        </w:rPr>
        <w:t xml:space="preserve">Reekie, Gail. (1992). “Changes in the Adamless Eden,” Pp. 170–194 in </w:t>
      </w:r>
      <w:r w:rsidRPr="00944D8C">
        <w:rPr>
          <w:rStyle w:val="Emphasis"/>
          <w:rFonts w:asciiTheme="minorHAnsi" w:hAnsiTheme="minorHAnsi"/>
          <w:lang w:val="en-US"/>
        </w:rPr>
        <w:t xml:space="preserve">Lifestyle Shopping: The </w:t>
      </w:r>
      <w:r>
        <w:rPr>
          <w:rStyle w:val="Emphasis"/>
          <w:rFonts w:asciiTheme="minorHAnsi" w:eastAsiaTheme="majorEastAsia" w:hAnsiTheme="minorHAnsi"/>
          <w:lang w:val="en-US"/>
        </w:rPr>
        <w:br/>
      </w:r>
      <w:r>
        <w:rPr>
          <w:rStyle w:val="Emphasis"/>
          <w:rFonts w:asciiTheme="minorHAnsi" w:eastAsiaTheme="majorEastAsia" w:hAnsiTheme="minorHAnsi"/>
          <w:lang w:val="en-US"/>
        </w:rPr>
        <w:tab/>
      </w:r>
      <w:r w:rsidRPr="00944D8C">
        <w:rPr>
          <w:rStyle w:val="Emphasis"/>
          <w:rFonts w:asciiTheme="minorHAnsi" w:hAnsiTheme="minorHAnsi"/>
          <w:lang w:val="en-US"/>
        </w:rPr>
        <w:t>Subject of Consumption.</w:t>
      </w:r>
      <w:r>
        <w:rPr>
          <w:rFonts w:asciiTheme="minorHAnsi" w:hAnsiTheme="minorHAnsi"/>
          <w:lang w:val="en-US"/>
        </w:rPr>
        <w:t xml:space="preserve"> Rob Shields (ed), London,</w:t>
      </w:r>
      <w:r w:rsidRPr="00944D8C">
        <w:rPr>
          <w:rFonts w:asciiTheme="minorHAnsi" w:hAnsiTheme="minorHAnsi"/>
          <w:lang w:val="en-US"/>
        </w:rPr>
        <w:t xml:space="preserve"> Routledge.</w:t>
      </w:r>
    </w:p>
    <w:p w:rsidR="006651FF" w:rsidRDefault="006651FF" w:rsidP="006651FF">
      <w:pPr>
        <w:autoSpaceDE w:val="0"/>
        <w:autoSpaceDN w:val="0"/>
        <w:adjustRightInd w:val="0"/>
        <w:spacing w:line="360" w:lineRule="auto"/>
        <w:rPr>
          <w:rFonts w:asciiTheme="minorHAnsi" w:hAnsiTheme="minorHAnsi"/>
          <w:lang w:val="en-US"/>
        </w:rPr>
      </w:pPr>
    </w:p>
    <w:p w:rsidR="006651FF" w:rsidRPr="00944D8C" w:rsidRDefault="006651FF" w:rsidP="006651FF">
      <w:pPr>
        <w:autoSpaceDE w:val="0"/>
        <w:autoSpaceDN w:val="0"/>
        <w:adjustRightInd w:val="0"/>
        <w:spacing w:line="360" w:lineRule="auto"/>
        <w:rPr>
          <w:rFonts w:asciiTheme="minorHAnsi" w:hAnsiTheme="minorHAnsi"/>
          <w:lang w:val="en-US"/>
        </w:rPr>
      </w:pPr>
      <w:r w:rsidRPr="00944D8C">
        <w:rPr>
          <w:rFonts w:asciiTheme="minorHAnsi" w:hAnsiTheme="minorHAnsi"/>
          <w:lang w:val="en-US"/>
        </w:rPr>
        <w:t>Saxe</w:t>
      </w:r>
      <w:r>
        <w:rPr>
          <w:rFonts w:asciiTheme="minorHAnsi" w:hAnsiTheme="minorHAnsi"/>
          <w:lang w:val="en-US"/>
        </w:rPr>
        <w:t xml:space="preserve">, </w:t>
      </w:r>
      <w:r w:rsidRPr="00944D8C">
        <w:rPr>
          <w:rFonts w:asciiTheme="minorHAnsi" w:hAnsiTheme="minorHAnsi"/>
          <w:lang w:val="en-US"/>
        </w:rPr>
        <w:t>Robert</w:t>
      </w:r>
      <w:r>
        <w:rPr>
          <w:rFonts w:asciiTheme="minorHAnsi" w:hAnsiTheme="minorHAnsi"/>
          <w:lang w:val="en-US"/>
        </w:rPr>
        <w:t xml:space="preserve"> and </w:t>
      </w:r>
      <w:r w:rsidRPr="00944D8C">
        <w:rPr>
          <w:rFonts w:asciiTheme="minorHAnsi" w:hAnsiTheme="minorHAnsi"/>
          <w:lang w:val="en-US"/>
        </w:rPr>
        <w:t>Barton A</w:t>
      </w:r>
      <w:r>
        <w:rPr>
          <w:rFonts w:asciiTheme="minorHAnsi" w:hAnsiTheme="minorHAnsi"/>
          <w:lang w:val="en-US"/>
        </w:rPr>
        <w:t>.</w:t>
      </w:r>
      <w:r w:rsidRPr="00944D8C">
        <w:rPr>
          <w:rFonts w:asciiTheme="minorHAnsi" w:hAnsiTheme="minorHAnsi"/>
          <w:lang w:val="en-US"/>
        </w:rPr>
        <w:t xml:space="preserve"> Weitz</w:t>
      </w:r>
      <w:r>
        <w:rPr>
          <w:rFonts w:asciiTheme="minorHAnsi" w:hAnsiTheme="minorHAnsi"/>
          <w:lang w:val="en-US"/>
        </w:rPr>
        <w:t xml:space="preserve"> </w:t>
      </w:r>
      <w:r w:rsidRPr="00944D8C">
        <w:rPr>
          <w:rFonts w:asciiTheme="minorHAnsi" w:hAnsiTheme="minorHAnsi"/>
          <w:lang w:val="en-US"/>
        </w:rPr>
        <w:t xml:space="preserve">(1982) </w:t>
      </w:r>
      <w:r w:rsidRPr="00944D8C">
        <w:rPr>
          <w:rFonts w:asciiTheme="minorHAnsi" w:hAnsiTheme="minorHAnsi"/>
          <w:bCs/>
          <w:lang w:val="en-US"/>
        </w:rPr>
        <w:t xml:space="preserve">The SOCO scale: A measure of the customer </w:t>
      </w:r>
      <w:r>
        <w:rPr>
          <w:rFonts w:asciiTheme="minorHAnsi" w:hAnsiTheme="minorHAnsi"/>
          <w:bCs/>
          <w:lang w:val="en-US"/>
        </w:rPr>
        <w:br/>
      </w:r>
      <w:r>
        <w:rPr>
          <w:rFonts w:asciiTheme="minorHAnsi" w:hAnsiTheme="minorHAnsi"/>
          <w:bCs/>
          <w:lang w:val="en-US"/>
        </w:rPr>
        <w:tab/>
      </w:r>
      <w:r w:rsidRPr="00944D8C">
        <w:rPr>
          <w:rFonts w:asciiTheme="minorHAnsi" w:hAnsiTheme="minorHAnsi"/>
          <w:bCs/>
          <w:lang w:val="en-US"/>
        </w:rPr>
        <w:t xml:space="preserve">orientation of salespeople. </w:t>
      </w:r>
      <w:r w:rsidRPr="00944D8C">
        <w:rPr>
          <w:rFonts w:asciiTheme="minorHAnsi" w:hAnsiTheme="minorHAnsi"/>
          <w:i/>
          <w:iCs/>
          <w:lang w:val="en-US"/>
        </w:rPr>
        <w:t>JMR, Journal of Marketing Research (pre-1986)</w:t>
      </w:r>
      <w:r>
        <w:rPr>
          <w:rFonts w:asciiTheme="minorHAnsi" w:hAnsiTheme="minorHAnsi"/>
          <w:iCs/>
          <w:lang w:val="en-US"/>
        </w:rPr>
        <w:t>,</w:t>
      </w:r>
      <w:r w:rsidRPr="00944D8C">
        <w:rPr>
          <w:rFonts w:asciiTheme="minorHAnsi" w:hAnsiTheme="minorHAnsi"/>
          <w:i/>
          <w:iCs/>
          <w:lang w:val="en-US"/>
        </w:rPr>
        <w:t xml:space="preserve"> </w:t>
      </w:r>
      <w:r w:rsidRPr="00944D8C">
        <w:rPr>
          <w:rFonts w:asciiTheme="minorHAnsi" w:hAnsiTheme="minorHAnsi"/>
          <w:lang w:val="en-US"/>
        </w:rPr>
        <w:t>Aug 1982</w:t>
      </w:r>
      <w:r>
        <w:rPr>
          <w:rFonts w:asciiTheme="minorHAnsi" w:hAnsiTheme="minorHAnsi"/>
          <w:lang w:val="en-US"/>
        </w:rPr>
        <w:t>,</w:t>
      </w:r>
      <w:r w:rsidRPr="00944D8C">
        <w:rPr>
          <w:rFonts w:asciiTheme="minorHAnsi" w:hAnsiTheme="minorHAnsi"/>
          <w:lang w:val="en-US"/>
        </w:rPr>
        <w:t xml:space="preserve"> </w:t>
      </w:r>
      <w:r>
        <w:rPr>
          <w:rFonts w:asciiTheme="minorHAnsi" w:hAnsiTheme="minorHAnsi"/>
          <w:lang w:val="en-US"/>
        </w:rPr>
        <w:br/>
      </w:r>
      <w:r>
        <w:rPr>
          <w:rFonts w:asciiTheme="minorHAnsi" w:hAnsiTheme="minorHAnsi"/>
          <w:lang w:val="en-US"/>
        </w:rPr>
        <w:tab/>
      </w:r>
      <w:r w:rsidRPr="00944D8C">
        <w:rPr>
          <w:rFonts w:asciiTheme="minorHAnsi" w:hAnsiTheme="minorHAnsi"/>
          <w:lang w:val="en-US"/>
        </w:rPr>
        <w:t>19, 000003.</w:t>
      </w:r>
    </w:p>
    <w:p w:rsidR="006651FF" w:rsidRDefault="006651FF" w:rsidP="006651FF">
      <w:pPr>
        <w:autoSpaceDE w:val="0"/>
        <w:autoSpaceDN w:val="0"/>
        <w:adjustRightInd w:val="0"/>
        <w:spacing w:line="360" w:lineRule="auto"/>
        <w:rPr>
          <w:rFonts w:asciiTheme="minorHAnsi" w:hAnsiTheme="minorHAnsi"/>
          <w:lang w:val="en-US"/>
        </w:rPr>
      </w:pPr>
    </w:p>
    <w:p w:rsidR="006651FF" w:rsidRDefault="006651FF" w:rsidP="006651FF">
      <w:pPr>
        <w:pStyle w:val="Default"/>
        <w:spacing w:line="360" w:lineRule="auto"/>
        <w:rPr>
          <w:rFonts w:asciiTheme="minorHAnsi" w:hAnsiTheme="minorHAnsi" w:cs="Times New Roman"/>
          <w:lang w:val="en-US"/>
        </w:rPr>
      </w:pPr>
      <w:r w:rsidRPr="00944D8C">
        <w:rPr>
          <w:rFonts w:asciiTheme="minorHAnsi" w:hAnsiTheme="minorHAnsi" w:cs="Times New Roman"/>
          <w:lang w:val="en-US"/>
        </w:rPr>
        <w:t>Sinhaa</w:t>
      </w:r>
      <w:r>
        <w:rPr>
          <w:rFonts w:asciiTheme="minorHAnsi" w:hAnsiTheme="minorHAnsi" w:cs="Times New Roman"/>
          <w:lang w:val="en-US"/>
        </w:rPr>
        <w:t>,</w:t>
      </w:r>
      <w:r w:rsidRPr="00EA653F">
        <w:rPr>
          <w:rFonts w:asciiTheme="minorHAnsi" w:hAnsiTheme="minorHAnsi" w:cs="Times New Roman"/>
          <w:lang w:val="en-US"/>
        </w:rPr>
        <w:t xml:space="preserve"> </w:t>
      </w:r>
      <w:r w:rsidRPr="00944D8C">
        <w:rPr>
          <w:rFonts w:asciiTheme="minorHAnsi" w:hAnsiTheme="minorHAnsi" w:cs="Times New Roman"/>
          <w:lang w:val="en-US"/>
        </w:rPr>
        <w:t>Piyush Kumar</w:t>
      </w:r>
      <w:r>
        <w:rPr>
          <w:rFonts w:asciiTheme="minorHAnsi" w:hAnsiTheme="minorHAnsi" w:cs="Times New Roman"/>
          <w:lang w:val="en-US"/>
        </w:rPr>
        <w:t xml:space="preserve"> and</w:t>
      </w:r>
      <w:r w:rsidRPr="00944D8C">
        <w:rPr>
          <w:rFonts w:asciiTheme="minorHAnsi" w:hAnsiTheme="minorHAnsi" w:cs="Times New Roman"/>
          <w:lang w:val="en-US"/>
        </w:rPr>
        <w:t xml:space="preserve"> Dwarika Prasad Uniyalb</w:t>
      </w:r>
      <w:r>
        <w:rPr>
          <w:rFonts w:asciiTheme="minorHAnsi" w:hAnsiTheme="minorHAnsi" w:cs="Times New Roman"/>
          <w:lang w:val="en-US"/>
        </w:rPr>
        <w:t xml:space="preserve"> </w:t>
      </w:r>
      <w:r w:rsidRPr="00944D8C">
        <w:rPr>
          <w:rFonts w:asciiTheme="minorHAnsi" w:hAnsiTheme="minorHAnsi" w:cs="Times New Roman"/>
          <w:lang w:val="en-US"/>
        </w:rPr>
        <w:t xml:space="preserve">(2005) Using observational research for </w:t>
      </w:r>
      <w:r>
        <w:rPr>
          <w:rFonts w:asciiTheme="minorHAnsi" w:hAnsiTheme="minorHAnsi" w:cs="Times New Roman"/>
          <w:lang w:val="en-US"/>
        </w:rPr>
        <w:br/>
      </w:r>
      <w:r>
        <w:rPr>
          <w:rFonts w:asciiTheme="minorHAnsi" w:hAnsiTheme="minorHAnsi" w:cs="Times New Roman"/>
          <w:lang w:val="en-US"/>
        </w:rPr>
        <w:tab/>
      </w:r>
      <w:r w:rsidRPr="00944D8C">
        <w:rPr>
          <w:rFonts w:asciiTheme="minorHAnsi" w:hAnsiTheme="minorHAnsi" w:cs="Times New Roman"/>
          <w:lang w:val="en-US"/>
        </w:rPr>
        <w:t xml:space="preserve">behavioural segmentation of shoppers. </w:t>
      </w:r>
      <w:r w:rsidRPr="00944D8C">
        <w:rPr>
          <w:rFonts w:asciiTheme="minorHAnsi" w:hAnsiTheme="minorHAnsi" w:cs="Times New Roman"/>
          <w:i/>
          <w:lang w:val="en-US"/>
        </w:rPr>
        <w:t>Journal of Retailing and Consumer Services</w:t>
      </w:r>
      <w:r>
        <w:rPr>
          <w:rFonts w:asciiTheme="minorHAnsi" w:hAnsiTheme="minorHAnsi" w:cs="Times New Roman"/>
          <w:lang w:val="en-US"/>
        </w:rPr>
        <w:t>,</w:t>
      </w:r>
      <w:r w:rsidRPr="00944D8C">
        <w:rPr>
          <w:rFonts w:asciiTheme="minorHAnsi" w:hAnsiTheme="minorHAnsi" w:cs="Times New Roman"/>
          <w:lang w:val="en-US"/>
        </w:rPr>
        <w:t xml:space="preserve"> </w:t>
      </w:r>
      <w:r>
        <w:rPr>
          <w:rFonts w:asciiTheme="minorHAnsi" w:hAnsiTheme="minorHAnsi" w:cs="Times New Roman"/>
          <w:lang w:val="en-US"/>
        </w:rPr>
        <w:br/>
      </w:r>
      <w:r>
        <w:rPr>
          <w:rFonts w:asciiTheme="minorHAnsi" w:hAnsiTheme="minorHAnsi" w:cs="Times New Roman"/>
          <w:lang w:val="en-US"/>
        </w:rPr>
        <w:tab/>
      </w:r>
      <w:r w:rsidRPr="00944D8C">
        <w:rPr>
          <w:rFonts w:asciiTheme="minorHAnsi" w:hAnsiTheme="minorHAnsi" w:cs="Times New Roman"/>
          <w:lang w:val="en-US"/>
        </w:rPr>
        <w:t>12</w:t>
      </w:r>
      <w:r>
        <w:rPr>
          <w:rFonts w:asciiTheme="minorHAnsi" w:hAnsiTheme="minorHAnsi" w:cs="Times New Roman"/>
          <w:lang w:val="en-US"/>
        </w:rPr>
        <w:t xml:space="preserve"> </w:t>
      </w:r>
      <w:r w:rsidRPr="00944D8C">
        <w:rPr>
          <w:rFonts w:asciiTheme="minorHAnsi" w:hAnsiTheme="minorHAnsi" w:cs="Times New Roman"/>
          <w:lang w:val="en-US"/>
        </w:rPr>
        <w:t>(2005)</w:t>
      </w:r>
      <w:r>
        <w:rPr>
          <w:rFonts w:asciiTheme="minorHAnsi" w:hAnsiTheme="minorHAnsi" w:cs="Times New Roman"/>
          <w:lang w:val="en-US"/>
        </w:rPr>
        <w:t>,</w:t>
      </w:r>
      <w:r w:rsidRPr="00944D8C">
        <w:rPr>
          <w:rFonts w:asciiTheme="minorHAnsi" w:hAnsiTheme="minorHAnsi" w:cs="Times New Roman"/>
          <w:lang w:val="en-US"/>
        </w:rPr>
        <w:t xml:space="preserve"> 35–48.</w:t>
      </w:r>
    </w:p>
    <w:p w:rsidR="006651FF" w:rsidRPr="00944D8C" w:rsidRDefault="006651FF" w:rsidP="006651FF">
      <w:pPr>
        <w:pStyle w:val="Default"/>
        <w:spacing w:line="360" w:lineRule="auto"/>
        <w:rPr>
          <w:rFonts w:asciiTheme="minorHAnsi" w:hAnsiTheme="minorHAnsi" w:cs="Times New Roman"/>
          <w:lang w:val="en-US"/>
        </w:rPr>
      </w:pPr>
    </w:p>
    <w:p w:rsidR="006651FF" w:rsidRDefault="006651FF" w:rsidP="006651FF">
      <w:pPr>
        <w:autoSpaceDE w:val="0"/>
        <w:autoSpaceDN w:val="0"/>
        <w:adjustRightInd w:val="0"/>
        <w:spacing w:line="360" w:lineRule="auto"/>
        <w:rPr>
          <w:rFonts w:asciiTheme="minorHAnsi" w:hAnsiTheme="minorHAnsi"/>
          <w:lang w:val="en-US"/>
        </w:rPr>
      </w:pPr>
      <w:r w:rsidRPr="00944D8C">
        <w:rPr>
          <w:rFonts w:asciiTheme="minorHAnsi" w:hAnsiTheme="minorHAnsi"/>
          <w:lang w:val="en-US"/>
        </w:rPr>
        <w:t>Surprenant</w:t>
      </w:r>
      <w:r>
        <w:rPr>
          <w:rFonts w:asciiTheme="minorHAnsi" w:hAnsiTheme="minorHAnsi"/>
          <w:lang w:val="en-US"/>
        </w:rPr>
        <w:t>, Carol F. and</w:t>
      </w:r>
      <w:r w:rsidRPr="00944D8C">
        <w:rPr>
          <w:rFonts w:asciiTheme="minorHAnsi" w:hAnsiTheme="minorHAnsi"/>
          <w:lang w:val="en-US"/>
        </w:rPr>
        <w:t xml:space="preserve"> Michael R</w:t>
      </w:r>
      <w:r>
        <w:rPr>
          <w:rFonts w:asciiTheme="minorHAnsi" w:hAnsiTheme="minorHAnsi"/>
          <w:lang w:val="en-US"/>
        </w:rPr>
        <w:t>.</w:t>
      </w:r>
      <w:r w:rsidRPr="00944D8C">
        <w:rPr>
          <w:rFonts w:asciiTheme="minorHAnsi" w:hAnsiTheme="minorHAnsi"/>
          <w:bCs/>
          <w:lang w:val="en-US"/>
        </w:rPr>
        <w:t xml:space="preserve"> </w:t>
      </w:r>
      <w:r w:rsidRPr="00944D8C">
        <w:rPr>
          <w:rFonts w:asciiTheme="minorHAnsi" w:hAnsiTheme="minorHAnsi"/>
          <w:lang w:val="en-US"/>
        </w:rPr>
        <w:t xml:space="preserve">Solomon </w:t>
      </w:r>
      <w:r w:rsidRPr="00944D8C">
        <w:rPr>
          <w:rFonts w:asciiTheme="minorHAnsi" w:hAnsiTheme="minorHAnsi"/>
          <w:bCs/>
          <w:lang w:val="en-US"/>
        </w:rPr>
        <w:t xml:space="preserve">(1987) Predictability and Personalization in the </w:t>
      </w:r>
      <w:r>
        <w:rPr>
          <w:rFonts w:asciiTheme="minorHAnsi" w:hAnsiTheme="minorHAnsi"/>
          <w:bCs/>
          <w:lang w:val="en-US"/>
        </w:rPr>
        <w:br/>
      </w:r>
      <w:r>
        <w:rPr>
          <w:rFonts w:asciiTheme="minorHAnsi" w:hAnsiTheme="minorHAnsi"/>
          <w:bCs/>
          <w:lang w:val="en-US"/>
        </w:rPr>
        <w:tab/>
      </w:r>
      <w:r w:rsidRPr="00944D8C">
        <w:rPr>
          <w:rFonts w:asciiTheme="minorHAnsi" w:hAnsiTheme="minorHAnsi"/>
          <w:bCs/>
          <w:lang w:val="en-US"/>
        </w:rPr>
        <w:t>Service Encounter</w:t>
      </w:r>
      <w:r w:rsidRPr="00944D8C">
        <w:rPr>
          <w:rFonts w:asciiTheme="minorHAnsi" w:hAnsiTheme="minorHAnsi"/>
          <w:lang w:val="en-US"/>
        </w:rPr>
        <w:t xml:space="preserve">. </w:t>
      </w:r>
      <w:r w:rsidRPr="00944D8C">
        <w:rPr>
          <w:rFonts w:asciiTheme="minorHAnsi" w:hAnsiTheme="minorHAnsi"/>
          <w:i/>
          <w:iCs/>
          <w:lang w:val="en-US"/>
        </w:rPr>
        <w:t>Journal of Marketing</w:t>
      </w:r>
      <w:r>
        <w:rPr>
          <w:rFonts w:asciiTheme="minorHAnsi" w:hAnsiTheme="minorHAnsi"/>
          <w:iCs/>
          <w:lang w:val="en-US"/>
        </w:rPr>
        <w:t>,</w:t>
      </w:r>
      <w:r w:rsidRPr="00944D8C">
        <w:rPr>
          <w:rFonts w:asciiTheme="minorHAnsi" w:hAnsiTheme="minorHAnsi"/>
          <w:i/>
          <w:iCs/>
          <w:lang w:val="en-US"/>
        </w:rPr>
        <w:t xml:space="preserve"> </w:t>
      </w:r>
      <w:r w:rsidRPr="00944D8C">
        <w:rPr>
          <w:rFonts w:asciiTheme="minorHAnsi" w:hAnsiTheme="minorHAnsi"/>
          <w:lang w:val="en-US"/>
        </w:rPr>
        <w:t>Apr 1987</w:t>
      </w:r>
      <w:r>
        <w:rPr>
          <w:rFonts w:asciiTheme="minorHAnsi" w:hAnsiTheme="minorHAnsi"/>
          <w:lang w:val="en-US"/>
        </w:rPr>
        <w:t>,</w:t>
      </w:r>
      <w:r w:rsidRPr="00944D8C">
        <w:rPr>
          <w:rFonts w:asciiTheme="minorHAnsi" w:hAnsiTheme="minorHAnsi"/>
          <w:lang w:val="en-US"/>
        </w:rPr>
        <w:t xml:space="preserve"> 51, 2.</w:t>
      </w:r>
    </w:p>
    <w:p w:rsidR="006651FF" w:rsidRDefault="006651FF" w:rsidP="006651FF">
      <w:pPr>
        <w:spacing w:line="360" w:lineRule="auto"/>
        <w:rPr>
          <w:rFonts w:asciiTheme="minorHAnsi" w:hAnsiTheme="minorHAnsi"/>
          <w:lang w:val="en-US"/>
        </w:rPr>
      </w:pPr>
    </w:p>
    <w:p w:rsidR="006651FF" w:rsidRPr="00944D8C" w:rsidRDefault="006651FF" w:rsidP="006651FF">
      <w:pPr>
        <w:pStyle w:val="Default"/>
        <w:spacing w:line="360" w:lineRule="auto"/>
        <w:rPr>
          <w:rFonts w:asciiTheme="minorHAnsi" w:hAnsiTheme="minorHAnsi" w:cs="Times New Roman"/>
          <w:i/>
          <w:lang w:val="en-US"/>
        </w:rPr>
      </w:pPr>
      <w:r>
        <w:rPr>
          <w:rFonts w:asciiTheme="minorHAnsi" w:hAnsiTheme="minorHAnsi" w:cs="Times New Roman"/>
          <w:lang w:val="en-US"/>
        </w:rPr>
        <w:t>Tauber,</w:t>
      </w:r>
      <w:r w:rsidRPr="00944D8C">
        <w:rPr>
          <w:rFonts w:asciiTheme="minorHAnsi" w:hAnsiTheme="minorHAnsi" w:cs="Times New Roman"/>
          <w:lang w:val="en-US"/>
        </w:rPr>
        <w:t xml:space="preserve"> Edward M</w:t>
      </w:r>
      <w:r>
        <w:rPr>
          <w:rFonts w:asciiTheme="minorHAnsi" w:hAnsiTheme="minorHAnsi" w:cs="Times New Roman"/>
          <w:lang w:val="en-US"/>
        </w:rPr>
        <w:t>.</w:t>
      </w:r>
      <w:r w:rsidRPr="00944D8C">
        <w:rPr>
          <w:rFonts w:asciiTheme="minorHAnsi" w:hAnsiTheme="minorHAnsi" w:cs="Times New Roman"/>
          <w:lang w:val="en-US"/>
        </w:rPr>
        <w:t xml:space="preserve"> (1972) </w:t>
      </w:r>
      <w:r w:rsidRPr="00944D8C">
        <w:rPr>
          <w:rFonts w:asciiTheme="minorHAnsi" w:hAnsiTheme="minorHAnsi" w:cs="Times New Roman"/>
          <w:bCs/>
          <w:lang w:val="en-US"/>
        </w:rPr>
        <w:t>Why Do People Shop?</w:t>
      </w:r>
      <w:r w:rsidRPr="00944D8C">
        <w:rPr>
          <w:rFonts w:asciiTheme="minorHAnsi" w:hAnsiTheme="minorHAnsi" w:cs="Times New Roman"/>
          <w:b/>
          <w:bCs/>
          <w:lang w:val="en-US"/>
        </w:rPr>
        <w:t xml:space="preserve"> </w:t>
      </w:r>
      <w:r w:rsidRPr="00944D8C">
        <w:rPr>
          <w:rFonts w:asciiTheme="minorHAnsi" w:hAnsiTheme="minorHAnsi" w:cs="Times New Roman"/>
          <w:i/>
          <w:iCs/>
          <w:lang w:val="en-US"/>
        </w:rPr>
        <w:t>Journal of Marketing (pre-1986)</w:t>
      </w:r>
      <w:r>
        <w:rPr>
          <w:rFonts w:asciiTheme="minorHAnsi" w:hAnsiTheme="minorHAnsi" w:cs="Times New Roman"/>
          <w:iCs/>
          <w:lang w:val="en-US"/>
        </w:rPr>
        <w:t>,</w:t>
      </w:r>
      <w:r w:rsidRPr="00944D8C">
        <w:rPr>
          <w:rFonts w:asciiTheme="minorHAnsi" w:hAnsiTheme="minorHAnsi" w:cs="Times New Roman"/>
          <w:i/>
          <w:iCs/>
          <w:lang w:val="en-US"/>
        </w:rPr>
        <w:t xml:space="preserve"> </w:t>
      </w:r>
      <w:r w:rsidRPr="00944D8C">
        <w:rPr>
          <w:rFonts w:asciiTheme="minorHAnsi" w:hAnsiTheme="minorHAnsi" w:cs="Times New Roman"/>
          <w:lang w:val="en-US"/>
        </w:rPr>
        <w:t>Oct 1972</w:t>
      </w:r>
      <w:r>
        <w:rPr>
          <w:rFonts w:asciiTheme="minorHAnsi" w:hAnsiTheme="minorHAnsi" w:cs="Times New Roman"/>
          <w:lang w:val="en-US"/>
        </w:rPr>
        <w:t>,</w:t>
      </w:r>
      <w:r w:rsidRPr="00944D8C">
        <w:rPr>
          <w:rFonts w:asciiTheme="minorHAnsi" w:hAnsiTheme="minorHAnsi" w:cs="Times New Roman"/>
          <w:lang w:val="en-US"/>
        </w:rPr>
        <w:t xml:space="preserve"> </w:t>
      </w:r>
      <w:r>
        <w:rPr>
          <w:rFonts w:asciiTheme="minorHAnsi" w:hAnsiTheme="minorHAnsi" w:cs="Times New Roman"/>
          <w:lang w:val="en-US"/>
        </w:rPr>
        <w:br/>
      </w:r>
      <w:r>
        <w:rPr>
          <w:rFonts w:asciiTheme="minorHAnsi" w:hAnsiTheme="minorHAnsi" w:cs="Times New Roman"/>
          <w:lang w:val="en-US"/>
        </w:rPr>
        <w:tab/>
      </w:r>
      <w:r w:rsidRPr="00944D8C">
        <w:rPr>
          <w:rFonts w:asciiTheme="minorHAnsi" w:hAnsiTheme="minorHAnsi" w:cs="Times New Roman"/>
          <w:lang w:val="en-US"/>
        </w:rPr>
        <w:t>36, 000004.</w:t>
      </w:r>
    </w:p>
    <w:p w:rsidR="006651FF" w:rsidRPr="00944D8C" w:rsidRDefault="006651FF" w:rsidP="006651FF">
      <w:pPr>
        <w:pStyle w:val="Default"/>
        <w:spacing w:line="360" w:lineRule="auto"/>
        <w:rPr>
          <w:rFonts w:asciiTheme="minorHAnsi" w:hAnsiTheme="minorHAnsi" w:cs="Times New Roman"/>
          <w:i/>
          <w:lang w:val="en-US"/>
        </w:rPr>
      </w:pPr>
      <w:r w:rsidRPr="00944D8C">
        <w:rPr>
          <w:rFonts w:asciiTheme="minorHAnsi" w:hAnsiTheme="minorHAnsi" w:cs="Times New Roman"/>
          <w:lang w:val="en-US"/>
        </w:rPr>
        <w:lastRenderedPageBreak/>
        <w:t>Uhrich</w:t>
      </w:r>
      <w:r>
        <w:rPr>
          <w:rFonts w:asciiTheme="minorHAnsi" w:hAnsiTheme="minorHAnsi" w:cs="Times New Roman"/>
          <w:lang w:val="en-US"/>
        </w:rPr>
        <w:t xml:space="preserve">, </w:t>
      </w:r>
      <w:r w:rsidRPr="00944D8C">
        <w:rPr>
          <w:rFonts w:asciiTheme="minorHAnsi" w:hAnsiTheme="minorHAnsi" w:cs="Times New Roman"/>
          <w:lang w:val="en-US"/>
        </w:rPr>
        <w:t>Sebastian (2011)</w:t>
      </w:r>
      <w:r w:rsidRPr="00944D8C">
        <w:rPr>
          <w:rFonts w:asciiTheme="minorHAnsi" w:hAnsiTheme="minorHAnsi"/>
          <w:sz w:val="21"/>
          <w:szCs w:val="21"/>
          <w:lang w:val="en-US"/>
        </w:rPr>
        <w:t xml:space="preserve"> </w:t>
      </w:r>
      <w:r w:rsidRPr="00944D8C">
        <w:rPr>
          <w:rFonts w:asciiTheme="minorHAnsi" w:hAnsiTheme="minorHAnsi" w:cs="Times New Roman"/>
          <w:lang w:val="en-US"/>
        </w:rPr>
        <w:t xml:space="preserve">Explaining non-linear customer density effects on shoppers’ </w:t>
      </w:r>
      <w:r>
        <w:rPr>
          <w:rFonts w:asciiTheme="minorHAnsi" w:hAnsiTheme="minorHAnsi" w:cs="Times New Roman"/>
          <w:lang w:val="en-US"/>
        </w:rPr>
        <w:br/>
      </w:r>
      <w:r>
        <w:rPr>
          <w:rFonts w:asciiTheme="minorHAnsi" w:hAnsiTheme="minorHAnsi" w:cs="Times New Roman"/>
          <w:lang w:val="en-US"/>
        </w:rPr>
        <w:tab/>
      </w:r>
      <w:r w:rsidRPr="00944D8C">
        <w:rPr>
          <w:rFonts w:asciiTheme="minorHAnsi" w:hAnsiTheme="minorHAnsi" w:cs="Times New Roman"/>
          <w:lang w:val="en-US"/>
        </w:rPr>
        <w:t xml:space="preserve">emotions and behavioral intentions in a retail context: The mediating role of </w:t>
      </w:r>
      <w:r>
        <w:rPr>
          <w:rFonts w:asciiTheme="minorHAnsi" w:hAnsiTheme="minorHAnsi" w:cs="Times New Roman"/>
          <w:lang w:val="en-US"/>
        </w:rPr>
        <w:br/>
      </w:r>
      <w:r>
        <w:rPr>
          <w:rFonts w:asciiTheme="minorHAnsi" w:hAnsiTheme="minorHAnsi" w:cs="Times New Roman"/>
          <w:lang w:val="en-US"/>
        </w:rPr>
        <w:tab/>
      </w:r>
      <w:r w:rsidRPr="00944D8C">
        <w:rPr>
          <w:rFonts w:asciiTheme="minorHAnsi" w:hAnsiTheme="minorHAnsi" w:cs="Times New Roman"/>
          <w:lang w:val="en-US"/>
        </w:rPr>
        <w:t>perceived control.</w:t>
      </w:r>
      <w:r w:rsidRPr="00944D8C">
        <w:rPr>
          <w:rFonts w:asciiTheme="minorHAnsi" w:hAnsiTheme="minorHAnsi"/>
          <w:sz w:val="28"/>
          <w:szCs w:val="28"/>
          <w:lang w:val="en-US"/>
        </w:rPr>
        <w:t xml:space="preserve"> </w:t>
      </w:r>
      <w:r w:rsidRPr="00944D8C">
        <w:rPr>
          <w:rFonts w:asciiTheme="minorHAnsi" w:hAnsiTheme="minorHAnsi" w:cs="Times New Roman"/>
          <w:i/>
          <w:lang w:val="en-US"/>
        </w:rPr>
        <w:t>Journal of Retailing and Consumer Services</w:t>
      </w:r>
      <w:r>
        <w:rPr>
          <w:rFonts w:asciiTheme="minorHAnsi" w:hAnsiTheme="minorHAnsi" w:cs="Times New Roman"/>
          <w:lang w:val="en-US"/>
        </w:rPr>
        <w:t>,</w:t>
      </w:r>
      <w:r w:rsidRPr="00944D8C">
        <w:rPr>
          <w:rFonts w:asciiTheme="minorHAnsi" w:hAnsiTheme="minorHAnsi" w:cs="Times New Roman"/>
          <w:i/>
          <w:lang w:val="en-US"/>
        </w:rPr>
        <w:t xml:space="preserve"> </w:t>
      </w:r>
      <w:r w:rsidRPr="00944D8C">
        <w:rPr>
          <w:rFonts w:asciiTheme="minorHAnsi" w:hAnsiTheme="minorHAnsi" w:cs="Times New Roman"/>
          <w:lang w:val="en-US"/>
        </w:rPr>
        <w:t>18 (2011)</w:t>
      </w:r>
      <w:r>
        <w:rPr>
          <w:rFonts w:asciiTheme="minorHAnsi" w:hAnsiTheme="minorHAnsi" w:cs="Times New Roman"/>
          <w:lang w:val="en-US"/>
        </w:rPr>
        <w:t>,</w:t>
      </w:r>
      <w:r w:rsidRPr="00944D8C">
        <w:rPr>
          <w:rFonts w:asciiTheme="minorHAnsi" w:hAnsiTheme="minorHAnsi" w:cs="Times New Roman"/>
          <w:lang w:val="en-US"/>
        </w:rPr>
        <w:t xml:space="preserve"> 405–413.</w:t>
      </w:r>
    </w:p>
    <w:p w:rsidR="006651FF" w:rsidRDefault="006651FF" w:rsidP="006651FF">
      <w:pPr>
        <w:spacing w:line="360" w:lineRule="auto"/>
        <w:rPr>
          <w:rFonts w:asciiTheme="minorHAnsi" w:hAnsiTheme="minorHAnsi"/>
          <w:lang w:val="en-US"/>
        </w:rPr>
      </w:pPr>
    </w:p>
    <w:p w:rsidR="006651FF" w:rsidRPr="00944D8C" w:rsidRDefault="006651FF" w:rsidP="006651FF">
      <w:pPr>
        <w:spacing w:line="360" w:lineRule="auto"/>
        <w:rPr>
          <w:rFonts w:asciiTheme="minorHAnsi" w:hAnsiTheme="minorHAnsi"/>
          <w:lang w:val="en-US"/>
        </w:rPr>
      </w:pPr>
      <w:r w:rsidRPr="00944D8C">
        <w:rPr>
          <w:rFonts w:asciiTheme="minorHAnsi" w:hAnsiTheme="minorHAnsi"/>
          <w:lang w:val="en-US"/>
        </w:rPr>
        <w:t xml:space="preserve">Valarie et al (1996) – The Behavioral Consequences of Service Quality. </w:t>
      </w:r>
      <w:r w:rsidRPr="00944D8C">
        <w:rPr>
          <w:rFonts w:asciiTheme="minorHAnsi" w:hAnsiTheme="minorHAnsi"/>
          <w:i/>
          <w:lang w:val="en-US"/>
        </w:rPr>
        <w:t>Journal of Marketing</w:t>
      </w:r>
      <w:r w:rsidRPr="00944D8C">
        <w:rPr>
          <w:rFonts w:asciiTheme="minorHAnsi" w:hAnsiTheme="minorHAnsi"/>
          <w:lang w:val="en-US"/>
        </w:rPr>
        <w:t xml:space="preserve">, </w:t>
      </w:r>
      <w:r>
        <w:rPr>
          <w:rFonts w:asciiTheme="minorHAnsi" w:hAnsiTheme="minorHAnsi"/>
          <w:lang w:val="en-US"/>
        </w:rPr>
        <w:br/>
      </w:r>
      <w:r>
        <w:rPr>
          <w:rFonts w:asciiTheme="minorHAnsi" w:hAnsiTheme="minorHAnsi"/>
          <w:lang w:val="en-US"/>
        </w:rPr>
        <w:tab/>
      </w:r>
      <w:r w:rsidRPr="00944D8C">
        <w:rPr>
          <w:rFonts w:asciiTheme="minorHAnsi" w:hAnsiTheme="minorHAnsi"/>
          <w:lang w:val="en-US"/>
        </w:rPr>
        <w:t>60 (April 1996)</w:t>
      </w:r>
      <w:r>
        <w:rPr>
          <w:rFonts w:asciiTheme="minorHAnsi" w:hAnsiTheme="minorHAnsi"/>
          <w:lang w:val="en-US"/>
        </w:rPr>
        <w:t>,</w:t>
      </w:r>
      <w:r w:rsidRPr="00944D8C">
        <w:rPr>
          <w:rFonts w:asciiTheme="minorHAnsi" w:hAnsiTheme="minorHAnsi"/>
          <w:lang w:val="en-US"/>
        </w:rPr>
        <w:t xml:space="preserve"> 31-46.</w:t>
      </w:r>
    </w:p>
    <w:p w:rsidR="006651FF" w:rsidRDefault="006651FF" w:rsidP="006651FF">
      <w:pPr>
        <w:spacing w:line="360" w:lineRule="auto"/>
        <w:rPr>
          <w:rFonts w:asciiTheme="minorHAnsi" w:hAnsiTheme="minorHAnsi"/>
          <w:lang w:val="en-US"/>
        </w:rPr>
      </w:pPr>
    </w:p>
    <w:p w:rsidR="006651FF" w:rsidRPr="00944D8C" w:rsidRDefault="006651FF" w:rsidP="006651FF">
      <w:pPr>
        <w:pStyle w:val="Default"/>
        <w:spacing w:line="360" w:lineRule="auto"/>
        <w:rPr>
          <w:rFonts w:asciiTheme="minorHAnsi" w:hAnsiTheme="minorHAnsi" w:cs="Times New Roman"/>
          <w:lang w:val="en-US"/>
        </w:rPr>
      </w:pPr>
      <w:r w:rsidRPr="00944D8C">
        <w:rPr>
          <w:rFonts w:asciiTheme="minorHAnsi" w:hAnsiTheme="minorHAnsi" w:cs="Times New Roman"/>
          <w:color w:val="231F20"/>
          <w:lang w:val="en-US"/>
        </w:rPr>
        <w:t>v. Wangenheim</w:t>
      </w:r>
      <w:r>
        <w:rPr>
          <w:rFonts w:asciiTheme="minorHAnsi" w:hAnsiTheme="minorHAnsi" w:cs="Times New Roman"/>
          <w:color w:val="231F20"/>
          <w:lang w:val="en-US"/>
        </w:rPr>
        <w:t xml:space="preserve">, </w:t>
      </w:r>
      <w:r w:rsidRPr="00944D8C">
        <w:rPr>
          <w:rFonts w:asciiTheme="minorHAnsi" w:hAnsiTheme="minorHAnsi" w:cs="Times New Roman"/>
          <w:color w:val="231F20"/>
          <w:lang w:val="en-US"/>
        </w:rPr>
        <w:t>Florian, Heiner Evanschitzky</w:t>
      </w:r>
      <w:r>
        <w:rPr>
          <w:rFonts w:asciiTheme="minorHAnsi" w:hAnsiTheme="minorHAnsi" w:cs="Times New Roman"/>
          <w:color w:val="231F20"/>
          <w:lang w:val="en-US"/>
        </w:rPr>
        <w:t xml:space="preserve"> and</w:t>
      </w:r>
      <w:r w:rsidRPr="00944D8C">
        <w:rPr>
          <w:rFonts w:asciiTheme="minorHAnsi" w:hAnsiTheme="minorHAnsi" w:cs="Times New Roman"/>
          <w:color w:val="231F20"/>
          <w:lang w:val="en-US"/>
        </w:rPr>
        <w:t xml:space="preserve"> Maren Wunderlich</w:t>
      </w:r>
      <w:r>
        <w:rPr>
          <w:rFonts w:asciiTheme="minorHAnsi" w:hAnsiTheme="minorHAnsi" w:cs="Times New Roman"/>
          <w:color w:val="231F20"/>
          <w:lang w:val="en-US"/>
        </w:rPr>
        <w:t xml:space="preserve"> </w:t>
      </w:r>
      <w:r w:rsidRPr="00944D8C">
        <w:rPr>
          <w:rFonts w:asciiTheme="minorHAnsi" w:hAnsiTheme="minorHAnsi" w:cs="Times New Roman"/>
          <w:color w:val="231F20"/>
          <w:lang w:val="en-US"/>
        </w:rPr>
        <w:t xml:space="preserve">(2007) Does the </w:t>
      </w:r>
      <w:r>
        <w:rPr>
          <w:rFonts w:asciiTheme="minorHAnsi" w:hAnsiTheme="minorHAnsi" w:cs="Times New Roman"/>
          <w:color w:val="231F20"/>
          <w:lang w:val="en-US"/>
        </w:rPr>
        <w:br/>
      </w:r>
      <w:r>
        <w:rPr>
          <w:rFonts w:asciiTheme="minorHAnsi" w:hAnsiTheme="minorHAnsi" w:cs="Times New Roman"/>
          <w:color w:val="231F20"/>
          <w:lang w:val="en-US"/>
        </w:rPr>
        <w:tab/>
      </w:r>
      <w:r w:rsidRPr="00944D8C">
        <w:rPr>
          <w:rFonts w:asciiTheme="minorHAnsi" w:hAnsiTheme="minorHAnsi" w:cs="Times New Roman"/>
          <w:color w:val="231F20"/>
          <w:lang w:val="en-US"/>
        </w:rPr>
        <w:t xml:space="preserve">employee–customer satisfaction link hold for all employee groups? </w:t>
      </w:r>
      <w:r w:rsidRPr="00944D8C">
        <w:rPr>
          <w:rFonts w:asciiTheme="minorHAnsi" w:hAnsiTheme="minorHAnsi" w:cs="Times New Roman"/>
          <w:i/>
          <w:color w:val="231F20"/>
          <w:lang w:val="en-US"/>
        </w:rPr>
        <w:t xml:space="preserve">Journal of </w:t>
      </w:r>
      <w:r>
        <w:rPr>
          <w:rFonts w:asciiTheme="minorHAnsi" w:hAnsiTheme="minorHAnsi" w:cs="Times New Roman"/>
          <w:i/>
          <w:color w:val="231F20"/>
          <w:lang w:val="en-US"/>
        </w:rPr>
        <w:br/>
      </w:r>
      <w:r>
        <w:rPr>
          <w:rFonts w:asciiTheme="minorHAnsi" w:hAnsiTheme="minorHAnsi" w:cs="Times New Roman"/>
          <w:i/>
          <w:color w:val="231F20"/>
          <w:lang w:val="en-US"/>
        </w:rPr>
        <w:tab/>
      </w:r>
      <w:r w:rsidRPr="00944D8C">
        <w:rPr>
          <w:rFonts w:asciiTheme="minorHAnsi" w:hAnsiTheme="minorHAnsi" w:cs="Times New Roman"/>
          <w:i/>
          <w:color w:val="231F20"/>
          <w:lang w:val="en-US"/>
        </w:rPr>
        <w:t>Business Research</w:t>
      </w:r>
      <w:r>
        <w:rPr>
          <w:rFonts w:asciiTheme="minorHAnsi" w:hAnsiTheme="minorHAnsi" w:cs="Times New Roman"/>
          <w:color w:val="231F20"/>
          <w:lang w:val="en-US"/>
        </w:rPr>
        <w:t>,</w:t>
      </w:r>
      <w:r w:rsidRPr="00944D8C">
        <w:rPr>
          <w:rFonts w:asciiTheme="minorHAnsi" w:hAnsiTheme="minorHAnsi" w:cs="Times New Roman"/>
          <w:color w:val="231F20"/>
          <w:lang w:val="en-US"/>
        </w:rPr>
        <w:t xml:space="preserve"> 60 (2007)</w:t>
      </w:r>
      <w:r>
        <w:rPr>
          <w:rFonts w:asciiTheme="minorHAnsi" w:hAnsiTheme="minorHAnsi" w:cs="Times New Roman"/>
          <w:color w:val="231F20"/>
          <w:lang w:val="en-US"/>
        </w:rPr>
        <w:t>,</w:t>
      </w:r>
      <w:r w:rsidRPr="00944D8C">
        <w:rPr>
          <w:rFonts w:asciiTheme="minorHAnsi" w:hAnsiTheme="minorHAnsi" w:cs="Times New Roman"/>
          <w:color w:val="231F20"/>
          <w:lang w:val="en-US"/>
        </w:rPr>
        <w:t xml:space="preserve"> 690–697.</w:t>
      </w:r>
    </w:p>
    <w:p w:rsidR="006651FF" w:rsidRDefault="006651FF" w:rsidP="006651FF">
      <w:pPr>
        <w:spacing w:line="360" w:lineRule="auto"/>
        <w:rPr>
          <w:rFonts w:asciiTheme="minorHAnsi" w:hAnsiTheme="minorHAnsi"/>
          <w:lang w:val="en-US"/>
        </w:rPr>
      </w:pPr>
    </w:p>
    <w:p w:rsidR="006651FF" w:rsidRPr="00944D8C" w:rsidRDefault="006651FF" w:rsidP="006651FF">
      <w:pPr>
        <w:spacing w:line="360" w:lineRule="auto"/>
        <w:rPr>
          <w:rFonts w:asciiTheme="minorHAnsi" w:hAnsiTheme="minorHAnsi"/>
          <w:lang w:val="en-US"/>
        </w:rPr>
      </w:pPr>
      <w:r>
        <w:rPr>
          <w:rFonts w:asciiTheme="minorHAnsi" w:hAnsiTheme="minorHAnsi"/>
          <w:lang w:val="en-US"/>
        </w:rPr>
        <w:t xml:space="preserve">Witkowski, </w:t>
      </w:r>
      <w:r w:rsidRPr="00944D8C">
        <w:rPr>
          <w:rFonts w:asciiTheme="minorHAnsi" w:hAnsiTheme="minorHAnsi"/>
          <w:lang w:val="en-US"/>
        </w:rPr>
        <w:t xml:space="preserve">Terence. (1999). “The Early Development of Purchasing Roles in the American </w:t>
      </w:r>
      <w:r>
        <w:rPr>
          <w:rFonts w:asciiTheme="minorHAnsi" w:hAnsiTheme="minorHAnsi"/>
          <w:lang w:val="en-US"/>
        </w:rPr>
        <w:br/>
      </w:r>
      <w:r>
        <w:rPr>
          <w:rFonts w:asciiTheme="minorHAnsi" w:hAnsiTheme="minorHAnsi"/>
          <w:lang w:val="en-US"/>
        </w:rPr>
        <w:tab/>
      </w:r>
      <w:r w:rsidRPr="00944D8C">
        <w:rPr>
          <w:rFonts w:asciiTheme="minorHAnsi" w:hAnsiTheme="minorHAnsi"/>
          <w:lang w:val="en-US"/>
        </w:rPr>
        <w:t xml:space="preserve">Household,” </w:t>
      </w:r>
      <w:r w:rsidRPr="00944D8C">
        <w:rPr>
          <w:rStyle w:val="Emphasis"/>
          <w:rFonts w:asciiTheme="minorHAnsi" w:hAnsiTheme="minorHAnsi"/>
          <w:lang w:val="en-US"/>
        </w:rPr>
        <w:t>Journal of Macromarketing,</w:t>
      </w:r>
      <w:r>
        <w:rPr>
          <w:rStyle w:val="Emphasis"/>
          <w:rFonts w:asciiTheme="minorHAnsi" w:eastAsiaTheme="majorEastAsia" w:hAnsiTheme="minorHAnsi"/>
          <w:lang w:val="en-US"/>
        </w:rPr>
        <w:t xml:space="preserve"> </w:t>
      </w:r>
      <w:r w:rsidRPr="00EA653F">
        <w:rPr>
          <w:rStyle w:val="Strong"/>
          <w:rFonts w:asciiTheme="minorHAnsi" w:hAnsiTheme="minorHAnsi"/>
          <w:b w:val="0"/>
          <w:lang w:val="en-US"/>
        </w:rPr>
        <w:t>19</w:t>
      </w:r>
      <w:r w:rsidRPr="00944D8C">
        <w:rPr>
          <w:rFonts w:asciiTheme="minorHAnsi" w:hAnsiTheme="minorHAnsi"/>
          <w:lang w:val="en-US"/>
        </w:rPr>
        <w:t xml:space="preserve"> (December)</w:t>
      </w:r>
      <w:r>
        <w:rPr>
          <w:rFonts w:asciiTheme="minorHAnsi" w:hAnsiTheme="minorHAnsi"/>
          <w:lang w:val="en-US"/>
        </w:rPr>
        <w:t>,</w:t>
      </w:r>
      <w:r w:rsidRPr="00944D8C">
        <w:rPr>
          <w:rFonts w:asciiTheme="minorHAnsi" w:hAnsiTheme="minorHAnsi"/>
          <w:lang w:val="en-US"/>
        </w:rPr>
        <w:t>104–114.</w:t>
      </w:r>
    </w:p>
    <w:p w:rsidR="006651FF" w:rsidRDefault="006651FF" w:rsidP="006651FF">
      <w:pPr>
        <w:spacing w:line="360" w:lineRule="auto"/>
        <w:rPr>
          <w:rFonts w:asciiTheme="minorHAnsi" w:hAnsiTheme="minorHAnsi"/>
          <w:lang w:val="en-US"/>
        </w:rPr>
      </w:pPr>
    </w:p>
    <w:p w:rsidR="006651FF" w:rsidRPr="00944D8C" w:rsidRDefault="006651FF" w:rsidP="006651FF">
      <w:pPr>
        <w:autoSpaceDE w:val="0"/>
        <w:autoSpaceDN w:val="0"/>
        <w:adjustRightInd w:val="0"/>
        <w:spacing w:line="360" w:lineRule="auto"/>
        <w:rPr>
          <w:rFonts w:asciiTheme="minorHAnsi" w:hAnsiTheme="minorHAnsi"/>
          <w:i/>
          <w:lang w:val="en-US"/>
        </w:rPr>
      </w:pPr>
      <w:r w:rsidRPr="00944D8C">
        <w:rPr>
          <w:rFonts w:asciiTheme="minorHAnsi" w:hAnsiTheme="minorHAnsi"/>
          <w:lang w:val="en-US"/>
        </w:rPr>
        <w:t>Yim</w:t>
      </w:r>
      <w:r>
        <w:rPr>
          <w:rFonts w:asciiTheme="minorHAnsi" w:hAnsiTheme="minorHAnsi"/>
          <w:lang w:val="en-US"/>
        </w:rPr>
        <w:t xml:space="preserve">, </w:t>
      </w:r>
      <w:r w:rsidRPr="00944D8C">
        <w:rPr>
          <w:rFonts w:asciiTheme="minorHAnsi" w:hAnsiTheme="minorHAnsi"/>
          <w:lang w:val="en-US"/>
        </w:rPr>
        <w:t>Chi Kin (Bennett), David K.</w:t>
      </w:r>
      <w:r>
        <w:rPr>
          <w:rFonts w:asciiTheme="minorHAnsi" w:hAnsiTheme="minorHAnsi"/>
          <w:lang w:val="en-US"/>
        </w:rPr>
        <w:t xml:space="preserve"> </w:t>
      </w:r>
      <w:r w:rsidRPr="00944D8C">
        <w:rPr>
          <w:rFonts w:asciiTheme="minorHAnsi" w:hAnsiTheme="minorHAnsi"/>
          <w:lang w:val="en-US"/>
        </w:rPr>
        <w:t>Tse</w:t>
      </w:r>
      <w:r>
        <w:rPr>
          <w:rFonts w:asciiTheme="minorHAnsi" w:hAnsiTheme="minorHAnsi"/>
          <w:lang w:val="en-US"/>
        </w:rPr>
        <w:t xml:space="preserve"> </w:t>
      </w:r>
      <w:r w:rsidRPr="00944D8C">
        <w:rPr>
          <w:rFonts w:asciiTheme="minorHAnsi" w:hAnsiTheme="minorHAnsi"/>
          <w:lang w:val="en-US"/>
        </w:rPr>
        <w:t>and</w:t>
      </w:r>
      <w:r>
        <w:rPr>
          <w:rFonts w:asciiTheme="minorHAnsi" w:hAnsiTheme="minorHAnsi"/>
          <w:lang w:val="en-US"/>
        </w:rPr>
        <w:t xml:space="preserve"> </w:t>
      </w:r>
      <w:r w:rsidRPr="00944D8C">
        <w:rPr>
          <w:rFonts w:asciiTheme="minorHAnsi" w:hAnsiTheme="minorHAnsi"/>
          <w:lang w:val="en-US"/>
        </w:rPr>
        <w:t>Kimmy Wa Chan</w:t>
      </w:r>
      <w:r>
        <w:rPr>
          <w:rFonts w:asciiTheme="minorHAnsi" w:hAnsiTheme="minorHAnsi"/>
          <w:lang w:val="en-US"/>
        </w:rPr>
        <w:t xml:space="preserve"> </w:t>
      </w:r>
      <w:r w:rsidRPr="00944D8C">
        <w:rPr>
          <w:rFonts w:asciiTheme="minorHAnsi" w:hAnsiTheme="minorHAnsi"/>
          <w:lang w:val="en-US"/>
        </w:rPr>
        <w:t xml:space="preserve">(2008) Strengthening Customer </w:t>
      </w:r>
      <w:r>
        <w:rPr>
          <w:rFonts w:asciiTheme="minorHAnsi" w:hAnsiTheme="minorHAnsi"/>
          <w:lang w:val="en-US"/>
        </w:rPr>
        <w:br/>
      </w:r>
      <w:r>
        <w:rPr>
          <w:rFonts w:asciiTheme="minorHAnsi" w:hAnsiTheme="minorHAnsi"/>
          <w:lang w:val="en-US"/>
        </w:rPr>
        <w:tab/>
      </w:r>
      <w:r w:rsidRPr="00944D8C">
        <w:rPr>
          <w:rFonts w:asciiTheme="minorHAnsi" w:hAnsiTheme="minorHAnsi"/>
          <w:lang w:val="en-US"/>
        </w:rPr>
        <w:t xml:space="preserve">Loyalty Through Intimacy and Passion: Roles of Customer–Firm Affection and </w:t>
      </w:r>
      <w:r>
        <w:rPr>
          <w:rFonts w:asciiTheme="minorHAnsi" w:hAnsiTheme="minorHAnsi"/>
          <w:lang w:val="en-US"/>
        </w:rPr>
        <w:br/>
      </w:r>
      <w:r>
        <w:rPr>
          <w:rFonts w:asciiTheme="minorHAnsi" w:hAnsiTheme="minorHAnsi"/>
          <w:lang w:val="en-US"/>
        </w:rPr>
        <w:tab/>
      </w:r>
      <w:r w:rsidRPr="00944D8C">
        <w:rPr>
          <w:rFonts w:asciiTheme="minorHAnsi" w:hAnsiTheme="minorHAnsi"/>
          <w:lang w:val="en-US"/>
        </w:rPr>
        <w:t>Customer–Staff Relationships in Services. J</w:t>
      </w:r>
      <w:r w:rsidRPr="00944D8C">
        <w:rPr>
          <w:rFonts w:asciiTheme="minorHAnsi" w:hAnsiTheme="minorHAnsi"/>
          <w:i/>
          <w:iCs/>
          <w:lang w:val="en-US"/>
        </w:rPr>
        <w:t>ournal of Marketing Research</w:t>
      </w:r>
      <w:r>
        <w:rPr>
          <w:rFonts w:asciiTheme="minorHAnsi" w:hAnsiTheme="minorHAnsi"/>
          <w:i/>
          <w:iCs/>
          <w:lang w:val="en-US"/>
        </w:rPr>
        <w:t>,</w:t>
      </w:r>
      <w:r w:rsidRPr="00944D8C">
        <w:rPr>
          <w:rFonts w:asciiTheme="minorHAnsi" w:hAnsiTheme="minorHAnsi"/>
          <w:i/>
          <w:iCs/>
          <w:lang w:val="en-US"/>
        </w:rPr>
        <w:t xml:space="preserve"> </w:t>
      </w:r>
      <w:r w:rsidRPr="00944D8C">
        <w:rPr>
          <w:rFonts w:asciiTheme="minorHAnsi" w:hAnsiTheme="minorHAnsi"/>
          <w:lang w:val="en-US"/>
        </w:rPr>
        <w:t xml:space="preserve">741 Vol. </w:t>
      </w:r>
      <w:r>
        <w:rPr>
          <w:rFonts w:asciiTheme="minorHAnsi" w:hAnsiTheme="minorHAnsi"/>
          <w:lang w:val="en-US"/>
        </w:rPr>
        <w:br/>
        <w:t xml:space="preserve"> </w:t>
      </w:r>
      <w:r>
        <w:rPr>
          <w:rFonts w:asciiTheme="minorHAnsi" w:hAnsiTheme="minorHAnsi"/>
          <w:lang w:val="en-US"/>
        </w:rPr>
        <w:tab/>
      </w:r>
      <w:r w:rsidRPr="00944D8C">
        <w:rPr>
          <w:rFonts w:asciiTheme="minorHAnsi" w:hAnsiTheme="minorHAnsi"/>
          <w:lang w:val="en-US"/>
        </w:rPr>
        <w:t>XLV (December 2008), 741–756.</w:t>
      </w:r>
    </w:p>
    <w:p w:rsidR="00AD31BA" w:rsidRDefault="00AD31BA">
      <w:pPr>
        <w:rPr>
          <w:rFonts w:asciiTheme="minorHAnsi" w:hAnsiTheme="minorHAnsi"/>
          <w:lang w:val="en-US"/>
        </w:rPr>
      </w:pPr>
      <w:r>
        <w:rPr>
          <w:rFonts w:asciiTheme="minorHAnsi" w:hAnsiTheme="minorHAnsi"/>
          <w:lang w:val="en-US"/>
        </w:rPr>
        <w:br w:type="page"/>
      </w:r>
    </w:p>
    <w:p w:rsidR="00967D4B" w:rsidRPr="00944D8C" w:rsidRDefault="006472F0" w:rsidP="006651FF">
      <w:pPr>
        <w:pStyle w:val="Heading1"/>
        <w:numPr>
          <w:ilvl w:val="0"/>
          <w:numId w:val="11"/>
        </w:numPr>
        <w:rPr>
          <w:rFonts w:asciiTheme="minorHAnsi" w:hAnsiTheme="minorHAnsi"/>
          <w:lang w:val="en-US"/>
        </w:rPr>
      </w:pPr>
      <w:r w:rsidRPr="00944D8C">
        <w:rPr>
          <w:rFonts w:asciiTheme="minorHAnsi" w:hAnsiTheme="minorHAnsi"/>
          <w:lang w:val="en-US"/>
        </w:rPr>
        <w:lastRenderedPageBreak/>
        <w:t>A</w:t>
      </w:r>
      <w:r w:rsidR="00967D4B" w:rsidRPr="00944D8C">
        <w:rPr>
          <w:rFonts w:asciiTheme="minorHAnsi" w:hAnsiTheme="minorHAnsi"/>
          <w:lang w:val="en-US"/>
        </w:rPr>
        <w:t>ppendices</w:t>
      </w:r>
      <w:bookmarkEnd w:id="42"/>
      <w:bookmarkEnd w:id="43"/>
      <w:bookmarkEnd w:id="44"/>
      <w:r w:rsidR="00967D4B" w:rsidRPr="00944D8C">
        <w:rPr>
          <w:rFonts w:asciiTheme="minorHAnsi" w:hAnsiTheme="minorHAnsi"/>
          <w:lang w:val="en-US"/>
        </w:rPr>
        <w:t xml:space="preserve"> </w:t>
      </w:r>
    </w:p>
    <w:p w:rsidR="0065626C" w:rsidRPr="00944D8C" w:rsidRDefault="0065626C" w:rsidP="0065626C">
      <w:pPr>
        <w:rPr>
          <w:rFonts w:asciiTheme="minorHAnsi" w:hAnsiTheme="minorHAnsi"/>
          <w:b/>
          <w:lang w:val="en-US"/>
        </w:rPr>
      </w:pPr>
    </w:p>
    <w:p w:rsidR="00D17B9E" w:rsidRPr="00944D8C" w:rsidRDefault="00400A1C" w:rsidP="00FE116D">
      <w:pPr>
        <w:pStyle w:val="Subtitle"/>
        <w:rPr>
          <w:lang w:val="en-US"/>
        </w:rPr>
      </w:pPr>
      <w:bookmarkStart w:id="45" w:name="_Toc350860836"/>
      <w:r w:rsidRPr="00944D8C">
        <w:rPr>
          <w:lang w:val="en-US"/>
        </w:rPr>
        <w:t xml:space="preserve">7.1 </w:t>
      </w:r>
      <w:r w:rsidR="00D17B9E" w:rsidRPr="00944D8C">
        <w:rPr>
          <w:lang w:val="en-US"/>
        </w:rPr>
        <w:t>Frequency tables full model:</w:t>
      </w:r>
      <w:bookmarkEnd w:id="45"/>
    </w:p>
    <w:p w:rsidR="00D17B9E" w:rsidRPr="00944D8C" w:rsidRDefault="00D17B9E" w:rsidP="0065626C">
      <w:pPr>
        <w:rPr>
          <w:rFonts w:asciiTheme="minorHAnsi" w:hAnsiTheme="minorHAnsi"/>
          <w:b/>
          <w:lang w:val="en-US"/>
        </w:rPr>
      </w:pPr>
    </w:p>
    <w:p w:rsidR="00E84177" w:rsidRPr="00944D8C" w:rsidRDefault="00E84177" w:rsidP="00E84177">
      <w:pPr>
        <w:autoSpaceDE w:val="0"/>
        <w:autoSpaceDN w:val="0"/>
        <w:adjustRightInd w:val="0"/>
        <w:rPr>
          <w:lang w:val="en-US"/>
        </w:rPr>
      </w:pPr>
    </w:p>
    <w:p w:rsidR="00C23BEF" w:rsidRPr="00944D8C" w:rsidRDefault="00C23BEF" w:rsidP="00C23BEF">
      <w:pPr>
        <w:autoSpaceDE w:val="0"/>
        <w:autoSpaceDN w:val="0"/>
        <w:adjustRightInd w:val="0"/>
        <w:rPr>
          <w:lang w:val="en-US"/>
        </w:rPr>
      </w:pPr>
    </w:p>
    <w:p w:rsidR="00D17B9E" w:rsidRPr="00944D8C" w:rsidRDefault="00D17B9E" w:rsidP="00D17B9E">
      <w:pPr>
        <w:autoSpaceDE w:val="0"/>
        <w:autoSpaceDN w:val="0"/>
        <w:adjustRightInd w:val="0"/>
        <w:rPr>
          <w:lang w:val="en-US"/>
        </w:rPr>
      </w:pPr>
    </w:p>
    <w:tbl>
      <w:tblPr>
        <w:tblW w:w="75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48"/>
        <w:gridCol w:w="848"/>
        <w:gridCol w:w="1344"/>
        <w:gridCol w:w="1174"/>
        <w:gridCol w:w="1609"/>
        <w:gridCol w:w="1694"/>
      </w:tblGrid>
      <w:tr w:rsidR="00D17B9E" w:rsidRPr="00944D8C">
        <w:trPr>
          <w:cantSplit/>
          <w:tblHeader/>
        </w:trPr>
        <w:tc>
          <w:tcPr>
            <w:tcW w:w="7515" w:type="dxa"/>
            <w:gridSpan w:val="6"/>
            <w:tcBorders>
              <w:top w:val="nil"/>
              <w:left w:val="nil"/>
              <w:bottom w:val="nil"/>
              <w:right w:val="nil"/>
            </w:tcBorders>
            <w:shd w:val="clear" w:color="auto" w:fill="FFFFFF"/>
            <w:vAlign w:val="center"/>
          </w:tcPr>
          <w:p w:rsidR="00D17B9E" w:rsidRPr="00944D8C" w:rsidRDefault="00D17B9E" w:rsidP="00CE5681">
            <w:pPr>
              <w:pStyle w:val="ListParagraph"/>
              <w:numPr>
                <w:ilvl w:val="0"/>
                <w:numId w:val="1"/>
              </w:numPr>
              <w:autoSpaceDE w:val="0"/>
              <w:autoSpaceDN w:val="0"/>
              <w:adjustRightInd w:val="0"/>
              <w:spacing w:line="320" w:lineRule="atLeast"/>
              <w:ind w:right="60"/>
              <w:jc w:val="center"/>
              <w:rPr>
                <w:rFonts w:ascii="Arial" w:hAnsi="Arial" w:cs="Arial"/>
                <w:color w:val="000000"/>
                <w:sz w:val="18"/>
                <w:szCs w:val="18"/>
                <w:lang w:val="en-US"/>
              </w:rPr>
            </w:pPr>
            <w:r w:rsidRPr="00944D8C">
              <w:rPr>
                <w:rFonts w:ascii="Arial" w:hAnsi="Arial" w:cs="Arial"/>
                <w:b/>
                <w:bCs/>
                <w:color w:val="000000"/>
                <w:sz w:val="18"/>
                <w:szCs w:val="18"/>
                <w:lang w:val="en-US"/>
              </w:rPr>
              <w:t>Gender</w:t>
            </w:r>
          </w:p>
        </w:tc>
      </w:tr>
      <w:tr w:rsidR="00D17B9E" w:rsidRPr="00944D8C">
        <w:trPr>
          <w:cantSplit/>
          <w:tblHeader/>
        </w:trPr>
        <w:tc>
          <w:tcPr>
            <w:tcW w:w="169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17B9E" w:rsidRPr="00944D8C" w:rsidRDefault="00D17B9E" w:rsidP="00D17B9E">
            <w:pPr>
              <w:autoSpaceDE w:val="0"/>
              <w:autoSpaceDN w:val="0"/>
              <w:adjustRightInd w:val="0"/>
              <w:jc w:val="center"/>
              <w:rPr>
                <w:lang w:val="en-US"/>
              </w:rPr>
            </w:pPr>
          </w:p>
        </w:tc>
        <w:tc>
          <w:tcPr>
            <w:tcW w:w="1344" w:type="dxa"/>
            <w:tcBorders>
              <w:top w:val="single" w:sz="16" w:space="0" w:color="000000"/>
              <w:left w:val="single" w:sz="16" w:space="0" w:color="000000"/>
              <w:bottom w:val="single" w:sz="16" w:space="0" w:color="000000"/>
            </w:tcBorders>
            <w:shd w:val="clear" w:color="auto" w:fill="FFFFFF"/>
            <w:vAlign w:val="bottom"/>
          </w:tcPr>
          <w:p w:rsidR="00D17B9E" w:rsidRPr="00944D8C" w:rsidRDefault="00D17B9E" w:rsidP="00D17B9E">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Frequency</w:t>
            </w:r>
          </w:p>
        </w:tc>
        <w:tc>
          <w:tcPr>
            <w:tcW w:w="1174" w:type="dxa"/>
            <w:tcBorders>
              <w:top w:val="single" w:sz="16" w:space="0" w:color="000000"/>
              <w:bottom w:val="single" w:sz="16" w:space="0" w:color="000000"/>
            </w:tcBorders>
            <w:shd w:val="clear" w:color="auto" w:fill="FFFFFF"/>
            <w:vAlign w:val="bottom"/>
          </w:tcPr>
          <w:p w:rsidR="00D17B9E" w:rsidRPr="00944D8C" w:rsidRDefault="00D17B9E" w:rsidP="00D17B9E">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Percent</w:t>
            </w:r>
          </w:p>
        </w:tc>
        <w:tc>
          <w:tcPr>
            <w:tcW w:w="1609" w:type="dxa"/>
            <w:tcBorders>
              <w:top w:val="single" w:sz="16" w:space="0" w:color="000000"/>
              <w:bottom w:val="single" w:sz="16" w:space="0" w:color="000000"/>
            </w:tcBorders>
            <w:shd w:val="clear" w:color="auto" w:fill="FFFFFF"/>
            <w:vAlign w:val="bottom"/>
          </w:tcPr>
          <w:p w:rsidR="00D17B9E" w:rsidRPr="00944D8C" w:rsidRDefault="00D17B9E" w:rsidP="00D17B9E">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Valid Percent</w:t>
            </w:r>
          </w:p>
        </w:tc>
        <w:tc>
          <w:tcPr>
            <w:tcW w:w="1694" w:type="dxa"/>
            <w:tcBorders>
              <w:top w:val="single" w:sz="16" w:space="0" w:color="000000"/>
              <w:bottom w:val="single" w:sz="16" w:space="0" w:color="000000"/>
              <w:right w:val="single" w:sz="16" w:space="0" w:color="000000"/>
            </w:tcBorders>
            <w:shd w:val="clear" w:color="auto" w:fill="FFFFFF"/>
            <w:vAlign w:val="bottom"/>
          </w:tcPr>
          <w:p w:rsidR="00D17B9E" w:rsidRPr="00944D8C" w:rsidRDefault="00D17B9E" w:rsidP="00D17B9E">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Cumulative Percent</w:t>
            </w:r>
          </w:p>
        </w:tc>
      </w:tr>
      <w:tr w:rsidR="00D17B9E" w:rsidRPr="00944D8C">
        <w:trPr>
          <w:cantSplit/>
          <w:tblHeader/>
        </w:trPr>
        <w:tc>
          <w:tcPr>
            <w:tcW w:w="847" w:type="dxa"/>
            <w:vMerge w:val="restart"/>
            <w:tcBorders>
              <w:top w:val="single" w:sz="16" w:space="0" w:color="000000"/>
              <w:left w:val="single" w:sz="16" w:space="0" w:color="000000"/>
              <w:bottom w:val="single" w:sz="16" w:space="0" w:color="000000"/>
              <w:right w:val="nil"/>
            </w:tcBorders>
            <w:shd w:val="clear" w:color="auto" w:fill="FFFFFF"/>
          </w:tcPr>
          <w:p w:rsidR="00D17B9E" w:rsidRPr="00944D8C" w:rsidRDefault="00D17B9E" w:rsidP="00D17B9E">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Valid</w:t>
            </w:r>
          </w:p>
        </w:tc>
        <w:tc>
          <w:tcPr>
            <w:tcW w:w="847" w:type="dxa"/>
            <w:tcBorders>
              <w:top w:val="single" w:sz="16" w:space="0" w:color="000000"/>
              <w:left w:val="nil"/>
              <w:bottom w:val="nil"/>
              <w:right w:val="single" w:sz="16" w:space="0" w:color="000000"/>
            </w:tcBorders>
            <w:shd w:val="clear" w:color="auto" w:fill="FFFFFF"/>
          </w:tcPr>
          <w:p w:rsidR="00D17B9E" w:rsidRPr="00944D8C" w:rsidRDefault="00D17B9E" w:rsidP="00D17B9E">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0</w:t>
            </w:r>
          </w:p>
        </w:tc>
        <w:tc>
          <w:tcPr>
            <w:tcW w:w="1344" w:type="dxa"/>
            <w:tcBorders>
              <w:top w:val="single" w:sz="16" w:space="0" w:color="000000"/>
              <w:left w:val="single" w:sz="16" w:space="0" w:color="000000"/>
              <w:bottom w:val="nil"/>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81</w:t>
            </w:r>
          </w:p>
        </w:tc>
        <w:tc>
          <w:tcPr>
            <w:tcW w:w="1174" w:type="dxa"/>
            <w:tcBorders>
              <w:top w:val="single" w:sz="16" w:space="0" w:color="000000"/>
              <w:bottom w:val="nil"/>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60,9</w:t>
            </w:r>
          </w:p>
        </w:tc>
        <w:tc>
          <w:tcPr>
            <w:tcW w:w="1609" w:type="dxa"/>
            <w:tcBorders>
              <w:top w:val="single" w:sz="16" w:space="0" w:color="000000"/>
              <w:bottom w:val="nil"/>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60,9</w:t>
            </w:r>
          </w:p>
        </w:tc>
        <w:tc>
          <w:tcPr>
            <w:tcW w:w="1694" w:type="dxa"/>
            <w:tcBorders>
              <w:top w:val="single" w:sz="16" w:space="0" w:color="000000"/>
              <w:bottom w:val="nil"/>
              <w:right w:val="single" w:sz="16" w:space="0" w:color="000000"/>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60,9</w:t>
            </w:r>
          </w:p>
        </w:tc>
      </w:tr>
      <w:tr w:rsidR="00D17B9E" w:rsidRPr="00944D8C">
        <w:trPr>
          <w:cantSplit/>
          <w:tblHeader/>
        </w:trPr>
        <w:tc>
          <w:tcPr>
            <w:tcW w:w="847" w:type="dxa"/>
            <w:vMerge/>
            <w:tcBorders>
              <w:top w:val="single" w:sz="16" w:space="0" w:color="000000"/>
              <w:left w:val="single" w:sz="16" w:space="0" w:color="000000"/>
              <w:bottom w:val="single" w:sz="16" w:space="0" w:color="000000"/>
              <w:right w:val="nil"/>
            </w:tcBorders>
            <w:shd w:val="clear" w:color="auto" w:fill="FFFFFF"/>
          </w:tcPr>
          <w:p w:rsidR="00D17B9E" w:rsidRPr="00944D8C" w:rsidRDefault="00D17B9E" w:rsidP="00D17B9E">
            <w:pPr>
              <w:autoSpaceDE w:val="0"/>
              <w:autoSpaceDN w:val="0"/>
              <w:adjustRightInd w:val="0"/>
              <w:rPr>
                <w:rFonts w:ascii="Arial" w:hAnsi="Arial" w:cs="Arial"/>
                <w:color w:val="000000"/>
                <w:sz w:val="18"/>
                <w:szCs w:val="18"/>
                <w:lang w:val="en-US"/>
              </w:rPr>
            </w:pPr>
          </w:p>
        </w:tc>
        <w:tc>
          <w:tcPr>
            <w:tcW w:w="847" w:type="dxa"/>
            <w:tcBorders>
              <w:top w:val="nil"/>
              <w:left w:val="nil"/>
              <w:bottom w:val="nil"/>
              <w:right w:val="single" w:sz="16" w:space="0" w:color="000000"/>
            </w:tcBorders>
            <w:shd w:val="clear" w:color="auto" w:fill="FFFFFF"/>
          </w:tcPr>
          <w:p w:rsidR="00D17B9E" w:rsidRPr="00944D8C" w:rsidRDefault="00D17B9E" w:rsidP="00D17B9E">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1</w:t>
            </w:r>
          </w:p>
        </w:tc>
        <w:tc>
          <w:tcPr>
            <w:tcW w:w="1344" w:type="dxa"/>
            <w:tcBorders>
              <w:top w:val="nil"/>
              <w:left w:val="single" w:sz="16" w:space="0" w:color="000000"/>
              <w:bottom w:val="nil"/>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52</w:t>
            </w:r>
          </w:p>
        </w:tc>
        <w:tc>
          <w:tcPr>
            <w:tcW w:w="1174" w:type="dxa"/>
            <w:tcBorders>
              <w:top w:val="nil"/>
              <w:bottom w:val="nil"/>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39,1</w:t>
            </w:r>
          </w:p>
        </w:tc>
        <w:tc>
          <w:tcPr>
            <w:tcW w:w="1609" w:type="dxa"/>
            <w:tcBorders>
              <w:top w:val="nil"/>
              <w:bottom w:val="nil"/>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39,1</w:t>
            </w:r>
          </w:p>
        </w:tc>
        <w:tc>
          <w:tcPr>
            <w:tcW w:w="1694" w:type="dxa"/>
            <w:tcBorders>
              <w:top w:val="nil"/>
              <w:bottom w:val="nil"/>
              <w:right w:val="single" w:sz="16" w:space="0" w:color="000000"/>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r>
      <w:tr w:rsidR="00D17B9E" w:rsidRPr="00944D8C">
        <w:trPr>
          <w:cantSplit/>
        </w:trPr>
        <w:tc>
          <w:tcPr>
            <w:tcW w:w="847" w:type="dxa"/>
            <w:vMerge/>
            <w:tcBorders>
              <w:top w:val="single" w:sz="16" w:space="0" w:color="000000"/>
              <w:left w:val="single" w:sz="16" w:space="0" w:color="000000"/>
              <w:bottom w:val="single" w:sz="16" w:space="0" w:color="000000"/>
              <w:right w:val="nil"/>
            </w:tcBorders>
            <w:shd w:val="clear" w:color="auto" w:fill="FFFFFF"/>
          </w:tcPr>
          <w:p w:rsidR="00D17B9E" w:rsidRPr="00944D8C" w:rsidRDefault="00D17B9E" w:rsidP="00D17B9E">
            <w:pPr>
              <w:autoSpaceDE w:val="0"/>
              <w:autoSpaceDN w:val="0"/>
              <w:adjustRightInd w:val="0"/>
              <w:rPr>
                <w:rFonts w:ascii="Arial" w:hAnsi="Arial" w:cs="Arial"/>
                <w:color w:val="000000"/>
                <w:sz w:val="18"/>
                <w:szCs w:val="18"/>
                <w:lang w:val="en-US"/>
              </w:rPr>
            </w:pPr>
          </w:p>
        </w:tc>
        <w:tc>
          <w:tcPr>
            <w:tcW w:w="847" w:type="dxa"/>
            <w:tcBorders>
              <w:top w:val="nil"/>
              <w:left w:val="nil"/>
              <w:bottom w:val="single" w:sz="16" w:space="0" w:color="000000"/>
              <w:right w:val="single" w:sz="16" w:space="0" w:color="000000"/>
            </w:tcBorders>
            <w:shd w:val="clear" w:color="auto" w:fill="FFFFFF"/>
          </w:tcPr>
          <w:p w:rsidR="00D17B9E" w:rsidRPr="00944D8C" w:rsidRDefault="00D17B9E" w:rsidP="00D17B9E">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Total</w:t>
            </w:r>
          </w:p>
        </w:tc>
        <w:tc>
          <w:tcPr>
            <w:tcW w:w="1344" w:type="dxa"/>
            <w:tcBorders>
              <w:top w:val="nil"/>
              <w:left w:val="single" w:sz="16" w:space="0" w:color="000000"/>
              <w:bottom w:val="single" w:sz="16" w:space="0" w:color="000000"/>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133</w:t>
            </w:r>
          </w:p>
        </w:tc>
        <w:tc>
          <w:tcPr>
            <w:tcW w:w="1174" w:type="dxa"/>
            <w:tcBorders>
              <w:top w:val="nil"/>
              <w:bottom w:val="single" w:sz="16" w:space="0" w:color="000000"/>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609" w:type="dxa"/>
            <w:tcBorders>
              <w:top w:val="nil"/>
              <w:bottom w:val="single" w:sz="16" w:space="0" w:color="000000"/>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694" w:type="dxa"/>
            <w:tcBorders>
              <w:top w:val="nil"/>
              <w:bottom w:val="single" w:sz="16" w:space="0" w:color="000000"/>
              <w:right w:val="single" w:sz="16" w:space="0" w:color="000000"/>
            </w:tcBorders>
            <w:shd w:val="clear" w:color="auto" w:fill="FFFFFF"/>
            <w:vAlign w:val="center"/>
          </w:tcPr>
          <w:p w:rsidR="00D17B9E" w:rsidRPr="00944D8C" w:rsidRDefault="00D17B9E" w:rsidP="00D17B9E">
            <w:pPr>
              <w:autoSpaceDE w:val="0"/>
              <w:autoSpaceDN w:val="0"/>
              <w:adjustRightInd w:val="0"/>
              <w:jc w:val="center"/>
              <w:rPr>
                <w:lang w:val="en-US"/>
              </w:rPr>
            </w:pPr>
          </w:p>
        </w:tc>
      </w:tr>
    </w:tbl>
    <w:p w:rsidR="00D17B9E" w:rsidRPr="00944D8C" w:rsidRDefault="00D17B9E" w:rsidP="00D17B9E">
      <w:pPr>
        <w:autoSpaceDE w:val="0"/>
        <w:autoSpaceDN w:val="0"/>
        <w:adjustRightInd w:val="0"/>
        <w:spacing w:line="400" w:lineRule="atLeast"/>
        <w:rPr>
          <w:lang w:val="en-US"/>
        </w:rPr>
      </w:pPr>
    </w:p>
    <w:p w:rsidR="00D17B9E" w:rsidRPr="00944D8C" w:rsidRDefault="00D17B9E" w:rsidP="0065626C">
      <w:pPr>
        <w:rPr>
          <w:rFonts w:asciiTheme="minorHAnsi" w:hAnsiTheme="minorHAnsi"/>
          <w:b/>
          <w:lang w:val="en-US"/>
        </w:rPr>
      </w:pPr>
    </w:p>
    <w:p w:rsidR="00E84177" w:rsidRPr="00944D8C" w:rsidRDefault="00E84177" w:rsidP="0065626C">
      <w:pPr>
        <w:rPr>
          <w:rFonts w:asciiTheme="minorHAnsi" w:hAnsiTheme="minorHAnsi"/>
          <w:b/>
          <w:lang w:val="en-US"/>
        </w:rPr>
      </w:pPr>
    </w:p>
    <w:tbl>
      <w:tblPr>
        <w:tblW w:w="75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48"/>
        <w:gridCol w:w="848"/>
        <w:gridCol w:w="1344"/>
        <w:gridCol w:w="1174"/>
        <w:gridCol w:w="1609"/>
        <w:gridCol w:w="1694"/>
      </w:tblGrid>
      <w:tr w:rsidR="00D17B9E" w:rsidRPr="00944D8C" w:rsidTr="006C55C5">
        <w:trPr>
          <w:cantSplit/>
          <w:tblHeader/>
        </w:trPr>
        <w:tc>
          <w:tcPr>
            <w:tcW w:w="7517" w:type="dxa"/>
            <w:gridSpan w:val="6"/>
            <w:tcBorders>
              <w:top w:val="nil"/>
              <w:left w:val="nil"/>
              <w:bottom w:val="nil"/>
              <w:right w:val="nil"/>
            </w:tcBorders>
            <w:shd w:val="clear" w:color="auto" w:fill="FFFFFF"/>
            <w:vAlign w:val="center"/>
          </w:tcPr>
          <w:p w:rsidR="00D17B9E" w:rsidRPr="00944D8C" w:rsidRDefault="00D17B9E" w:rsidP="00CE5681">
            <w:pPr>
              <w:pStyle w:val="ListParagraph"/>
              <w:numPr>
                <w:ilvl w:val="0"/>
                <w:numId w:val="1"/>
              </w:numPr>
              <w:autoSpaceDE w:val="0"/>
              <w:autoSpaceDN w:val="0"/>
              <w:adjustRightInd w:val="0"/>
              <w:spacing w:line="320" w:lineRule="atLeast"/>
              <w:ind w:right="60"/>
              <w:jc w:val="center"/>
              <w:rPr>
                <w:rFonts w:ascii="Arial" w:hAnsi="Arial" w:cs="Arial"/>
                <w:color w:val="000000"/>
                <w:sz w:val="18"/>
                <w:szCs w:val="18"/>
                <w:lang w:val="en-US"/>
              </w:rPr>
            </w:pPr>
            <w:r w:rsidRPr="00944D8C">
              <w:rPr>
                <w:rFonts w:ascii="Arial" w:hAnsi="Arial" w:cs="Arial"/>
                <w:b/>
                <w:bCs/>
                <w:color w:val="000000"/>
                <w:sz w:val="18"/>
                <w:szCs w:val="18"/>
                <w:lang w:val="en-US"/>
              </w:rPr>
              <w:t>Age</w:t>
            </w:r>
          </w:p>
        </w:tc>
      </w:tr>
      <w:tr w:rsidR="00D17B9E" w:rsidRPr="00944D8C" w:rsidTr="006C55C5">
        <w:trPr>
          <w:cantSplit/>
          <w:tblHeader/>
        </w:trPr>
        <w:tc>
          <w:tcPr>
            <w:tcW w:w="1696"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17B9E" w:rsidRPr="00944D8C" w:rsidRDefault="00D17B9E" w:rsidP="00D17B9E">
            <w:pPr>
              <w:autoSpaceDE w:val="0"/>
              <w:autoSpaceDN w:val="0"/>
              <w:adjustRightInd w:val="0"/>
              <w:jc w:val="center"/>
              <w:rPr>
                <w:lang w:val="en-US"/>
              </w:rPr>
            </w:pPr>
          </w:p>
        </w:tc>
        <w:tc>
          <w:tcPr>
            <w:tcW w:w="1344" w:type="dxa"/>
            <w:tcBorders>
              <w:top w:val="single" w:sz="16" w:space="0" w:color="000000"/>
              <w:left w:val="single" w:sz="16" w:space="0" w:color="000000"/>
              <w:bottom w:val="single" w:sz="16" w:space="0" w:color="000000"/>
            </w:tcBorders>
            <w:shd w:val="clear" w:color="auto" w:fill="FFFFFF"/>
            <w:vAlign w:val="bottom"/>
          </w:tcPr>
          <w:p w:rsidR="00D17B9E" w:rsidRPr="00944D8C" w:rsidRDefault="00D17B9E" w:rsidP="00D17B9E">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Frequency</w:t>
            </w:r>
          </w:p>
        </w:tc>
        <w:tc>
          <w:tcPr>
            <w:tcW w:w="1174" w:type="dxa"/>
            <w:tcBorders>
              <w:top w:val="single" w:sz="16" w:space="0" w:color="000000"/>
              <w:bottom w:val="single" w:sz="16" w:space="0" w:color="000000"/>
            </w:tcBorders>
            <w:shd w:val="clear" w:color="auto" w:fill="FFFFFF"/>
            <w:vAlign w:val="bottom"/>
          </w:tcPr>
          <w:p w:rsidR="00D17B9E" w:rsidRPr="00944D8C" w:rsidRDefault="00D17B9E" w:rsidP="00D17B9E">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Percent</w:t>
            </w:r>
          </w:p>
        </w:tc>
        <w:tc>
          <w:tcPr>
            <w:tcW w:w="1609" w:type="dxa"/>
            <w:tcBorders>
              <w:top w:val="single" w:sz="16" w:space="0" w:color="000000"/>
              <w:bottom w:val="single" w:sz="16" w:space="0" w:color="000000"/>
            </w:tcBorders>
            <w:shd w:val="clear" w:color="auto" w:fill="FFFFFF"/>
            <w:vAlign w:val="bottom"/>
          </w:tcPr>
          <w:p w:rsidR="00D17B9E" w:rsidRPr="00944D8C" w:rsidRDefault="00D17B9E" w:rsidP="00D17B9E">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Valid Percent</w:t>
            </w:r>
          </w:p>
        </w:tc>
        <w:tc>
          <w:tcPr>
            <w:tcW w:w="1694" w:type="dxa"/>
            <w:tcBorders>
              <w:top w:val="single" w:sz="16" w:space="0" w:color="000000"/>
              <w:bottom w:val="single" w:sz="16" w:space="0" w:color="000000"/>
              <w:right w:val="single" w:sz="16" w:space="0" w:color="000000"/>
            </w:tcBorders>
            <w:shd w:val="clear" w:color="auto" w:fill="FFFFFF"/>
            <w:vAlign w:val="bottom"/>
          </w:tcPr>
          <w:p w:rsidR="00D17B9E" w:rsidRPr="00944D8C" w:rsidRDefault="00D17B9E" w:rsidP="00D17B9E">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Cumulative Percent</w:t>
            </w:r>
          </w:p>
        </w:tc>
      </w:tr>
      <w:tr w:rsidR="00D17B9E" w:rsidRPr="00944D8C" w:rsidTr="006C55C5">
        <w:trPr>
          <w:cantSplit/>
          <w:tblHeader/>
        </w:trPr>
        <w:tc>
          <w:tcPr>
            <w:tcW w:w="848" w:type="dxa"/>
            <w:vMerge w:val="restart"/>
            <w:tcBorders>
              <w:top w:val="single" w:sz="16" w:space="0" w:color="000000"/>
              <w:left w:val="single" w:sz="16" w:space="0" w:color="000000"/>
              <w:bottom w:val="single" w:sz="16" w:space="0" w:color="000000"/>
              <w:right w:val="nil"/>
            </w:tcBorders>
            <w:shd w:val="clear" w:color="auto" w:fill="FFFFFF"/>
          </w:tcPr>
          <w:p w:rsidR="00D17B9E" w:rsidRPr="00944D8C" w:rsidRDefault="00D17B9E" w:rsidP="00D17B9E">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Valid</w:t>
            </w:r>
          </w:p>
        </w:tc>
        <w:tc>
          <w:tcPr>
            <w:tcW w:w="848" w:type="dxa"/>
            <w:tcBorders>
              <w:top w:val="single" w:sz="16" w:space="0" w:color="000000"/>
              <w:left w:val="nil"/>
              <w:bottom w:val="nil"/>
              <w:right w:val="single" w:sz="16" w:space="0" w:color="000000"/>
            </w:tcBorders>
            <w:shd w:val="clear" w:color="auto" w:fill="FFFFFF"/>
          </w:tcPr>
          <w:p w:rsidR="00D17B9E" w:rsidRPr="00944D8C" w:rsidRDefault="00D17B9E" w:rsidP="00D17B9E">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1</w:t>
            </w:r>
          </w:p>
        </w:tc>
        <w:tc>
          <w:tcPr>
            <w:tcW w:w="1344" w:type="dxa"/>
            <w:tcBorders>
              <w:top w:val="single" w:sz="16" w:space="0" w:color="000000"/>
              <w:left w:val="single" w:sz="16" w:space="0" w:color="000000"/>
              <w:bottom w:val="nil"/>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69</w:t>
            </w:r>
          </w:p>
        </w:tc>
        <w:tc>
          <w:tcPr>
            <w:tcW w:w="1174" w:type="dxa"/>
            <w:tcBorders>
              <w:top w:val="single" w:sz="16" w:space="0" w:color="000000"/>
              <w:bottom w:val="nil"/>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51,9</w:t>
            </w:r>
          </w:p>
        </w:tc>
        <w:tc>
          <w:tcPr>
            <w:tcW w:w="1609" w:type="dxa"/>
            <w:tcBorders>
              <w:top w:val="single" w:sz="16" w:space="0" w:color="000000"/>
              <w:bottom w:val="nil"/>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51,9</w:t>
            </w:r>
          </w:p>
        </w:tc>
        <w:tc>
          <w:tcPr>
            <w:tcW w:w="1694" w:type="dxa"/>
            <w:tcBorders>
              <w:top w:val="single" w:sz="16" w:space="0" w:color="000000"/>
              <w:bottom w:val="nil"/>
              <w:right w:val="single" w:sz="16" w:space="0" w:color="000000"/>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51,9</w:t>
            </w:r>
          </w:p>
        </w:tc>
      </w:tr>
      <w:tr w:rsidR="00D17B9E" w:rsidRPr="00944D8C" w:rsidTr="006C55C5">
        <w:trPr>
          <w:cantSplit/>
          <w:tblHeader/>
        </w:trPr>
        <w:tc>
          <w:tcPr>
            <w:tcW w:w="848" w:type="dxa"/>
            <w:vMerge/>
            <w:tcBorders>
              <w:top w:val="single" w:sz="16" w:space="0" w:color="000000"/>
              <w:left w:val="single" w:sz="16" w:space="0" w:color="000000"/>
              <w:bottom w:val="single" w:sz="16" w:space="0" w:color="000000"/>
              <w:right w:val="nil"/>
            </w:tcBorders>
            <w:shd w:val="clear" w:color="auto" w:fill="FFFFFF"/>
          </w:tcPr>
          <w:p w:rsidR="00D17B9E" w:rsidRPr="00944D8C" w:rsidRDefault="00D17B9E" w:rsidP="00D17B9E">
            <w:pPr>
              <w:autoSpaceDE w:val="0"/>
              <w:autoSpaceDN w:val="0"/>
              <w:adjustRightInd w:val="0"/>
              <w:rPr>
                <w:rFonts w:ascii="Arial" w:hAnsi="Arial" w:cs="Arial"/>
                <w:color w:val="000000"/>
                <w:sz w:val="18"/>
                <w:szCs w:val="18"/>
                <w:lang w:val="en-US"/>
              </w:rPr>
            </w:pPr>
          </w:p>
        </w:tc>
        <w:tc>
          <w:tcPr>
            <w:tcW w:w="848" w:type="dxa"/>
            <w:tcBorders>
              <w:top w:val="nil"/>
              <w:left w:val="nil"/>
              <w:bottom w:val="nil"/>
              <w:right w:val="single" w:sz="16" w:space="0" w:color="000000"/>
            </w:tcBorders>
            <w:shd w:val="clear" w:color="auto" w:fill="FFFFFF"/>
          </w:tcPr>
          <w:p w:rsidR="00D17B9E" w:rsidRPr="00944D8C" w:rsidRDefault="00D17B9E" w:rsidP="00D17B9E">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2</w:t>
            </w:r>
          </w:p>
        </w:tc>
        <w:tc>
          <w:tcPr>
            <w:tcW w:w="1344" w:type="dxa"/>
            <w:tcBorders>
              <w:top w:val="nil"/>
              <w:left w:val="single" w:sz="16" w:space="0" w:color="000000"/>
              <w:bottom w:val="nil"/>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17</w:t>
            </w:r>
          </w:p>
        </w:tc>
        <w:tc>
          <w:tcPr>
            <w:tcW w:w="1174" w:type="dxa"/>
            <w:tcBorders>
              <w:top w:val="nil"/>
              <w:bottom w:val="nil"/>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12,8</w:t>
            </w:r>
          </w:p>
        </w:tc>
        <w:tc>
          <w:tcPr>
            <w:tcW w:w="1609" w:type="dxa"/>
            <w:tcBorders>
              <w:top w:val="nil"/>
              <w:bottom w:val="nil"/>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12,8</w:t>
            </w:r>
          </w:p>
        </w:tc>
        <w:tc>
          <w:tcPr>
            <w:tcW w:w="1694" w:type="dxa"/>
            <w:tcBorders>
              <w:top w:val="nil"/>
              <w:bottom w:val="nil"/>
              <w:right w:val="single" w:sz="16" w:space="0" w:color="000000"/>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64,7</w:t>
            </w:r>
          </w:p>
        </w:tc>
      </w:tr>
      <w:tr w:rsidR="00D17B9E" w:rsidRPr="00944D8C" w:rsidTr="006C55C5">
        <w:trPr>
          <w:cantSplit/>
          <w:tblHeader/>
        </w:trPr>
        <w:tc>
          <w:tcPr>
            <w:tcW w:w="848" w:type="dxa"/>
            <w:vMerge/>
            <w:tcBorders>
              <w:top w:val="single" w:sz="16" w:space="0" w:color="000000"/>
              <w:left w:val="single" w:sz="16" w:space="0" w:color="000000"/>
              <w:bottom w:val="single" w:sz="16" w:space="0" w:color="000000"/>
              <w:right w:val="nil"/>
            </w:tcBorders>
            <w:shd w:val="clear" w:color="auto" w:fill="FFFFFF"/>
          </w:tcPr>
          <w:p w:rsidR="00D17B9E" w:rsidRPr="00944D8C" w:rsidRDefault="00D17B9E" w:rsidP="00D17B9E">
            <w:pPr>
              <w:autoSpaceDE w:val="0"/>
              <w:autoSpaceDN w:val="0"/>
              <w:adjustRightInd w:val="0"/>
              <w:rPr>
                <w:rFonts w:ascii="Arial" w:hAnsi="Arial" w:cs="Arial"/>
                <w:color w:val="000000"/>
                <w:sz w:val="18"/>
                <w:szCs w:val="18"/>
                <w:lang w:val="en-US"/>
              </w:rPr>
            </w:pPr>
          </w:p>
        </w:tc>
        <w:tc>
          <w:tcPr>
            <w:tcW w:w="848" w:type="dxa"/>
            <w:tcBorders>
              <w:top w:val="nil"/>
              <w:left w:val="nil"/>
              <w:bottom w:val="nil"/>
              <w:right w:val="single" w:sz="16" w:space="0" w:color="000000"/>
            </w:tcBorders>
            <w:shd w:val="clear" w:color="auto" w:fill="FFFFFF"/>
          </w:tcPr>
          <w:p w:rsidR="00D17B9E" w:rsidRPr="00944D8C" w:rsidRDefault="00D17B9E" w:rsidP="00D17B9E">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3</w:t>
            </w:r>
          </w:p>
        </w:tc>
        <w:tc>
          <w:tcPr>
            <w:tcW w:w="1344" w:type="dxa"/>
            <w:tcBorders>
              <w:top w:val="nil"/>
              <w:left w:val="single" w:sz="16" w:space="0" w:color="000000"/>
              <w:bottom w:val="nil"/>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15</w:t>
            </w:r>
          </w:p>
        </w:tc>
        <w:tc>
          <w:tcPr>
            <w:tcW w:w="1174" w:type="dxa"/>
            <w:tcBorders>
              <w:top w:val="nil"/>
              <w:bottom w:val="nil"/>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11,3</w:t>
            </w:r>
          </w:p>
        </w:tc>
        <w:tc>
          <w:tcPr>
            <w:tcW w:w="1609" w:type="dxa"/>
            <w:tcBorders>
              <w:top w:val="nil"/>
              <w:bottom w:val="nil"/>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11,3</w:t>
            </w:r>
          </w:p>
        </w:tc>
        <w:tc>
          <w:tcPr>
            <w:tcW w:w="1694" w:type="dxa"/>
            <w:tcBorders>
              <w:top w:val="nil"/>
              <w:bottom w:val="nil"/>
              <w:right w:val="single" w:sz="16" w:space="0" w:color="000000"/>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75,9</w:t>
            </w:r>
          </w:p>
        </w:tc>
      </w:tr>
      <w:tr w:rsidR="00D17B9E" w:rsidRPr="00944D8C" w:rsidTr="006C55C5">
        <w:trPr>
          <w:cantSplit/>
          <w:tblHeader/>
        </w:trPr>
        <w:tc>
          <w:tcPr>
            <w:tcW w:w="848" w:type="dxa"/>
            <w:vMerge/>
            <w:tcBorders>
              <w:top w:val="single" w:sz="16" w:space="0" w:color="000000"/>
              <w:left w:val="single" w:sz="16" w:space="0" w:color="000000"/>
              <w:bottom w:val="single" w:sz="16" w:space="0" w:color="000000"/>
              <w:right w:val="nil"/>
            </w:tcBorders>
            <w:shd w:val="clear" w:color="auto" w:fill="FFFFFF"/>
          </w:tcPr>
          <w:p w:rsidR="00D17B9E" w:rsidRPr="00944D8C" w:rsidRDefault="00D17B9E" w:rsidP="00D17B9E">
            <w:pPr>
              <w:autoSpaceDE w:val="0"/>
              <w:autoSpaceDN w:val="0"/>
              <w:adjustRightInd w:val="0"/>
              <w:rPr>
                <w:rFonts w:ascii="Arial" w:hAnsi="Arial" w:cs="Arial"/>
                <w:color w:val="000000"/>
                <w:sz w:val="18"/>
                <w:szCs w:val="18"/>
                <w:lang w:val="en-US"/>
              </w:rPr>
            </w:pPr>
          </w:p>
        </w:tc>
        <w:tc>
          <w:tcPr>
            <w:tcW w:w="848" w:type="dxa"/>
            <w:tcBorders>
              <w:top w:val="nil"/>
              <w:left w:val="nil"/>
              <w:bottom w:val="nil"/>
              <w:right w:val="single" w:sz="16" w:space="0" w:color="000000"/>
            </w:tcBorders>
            <w:shd w:val="clear" w:color="auto" w:fill="FFFFFF"/>
          </w:tcPr>
          <w:p w:rsidR="00D17B9E" w:rsidRPr="00944D8C" w:rsidRDefault="00D17B9E" w:rsidP="00D17B9E">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4</w:t>
            </w:r>
          </w:p>
        </w:tc>
        <w:tc>
          <w:tcPr>
            <w:tcW w:w="1344" w:type="dxa"/>
            <w:tcBorders>
              <w:top w:val="nil"/>
              <w:left w:val="single" w:sz="16" w:space="0" w:color="000000"/>
              <w:bottom w:val="nil"/>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32</w:t>
            </w:r>
          </w:p>
        </w:tc>
        <w:tc>
          <w:tcPr>
            <w:tcW w:w="1174" w:type="dxa"/>
            <w:tcBorders>
              <w:top w:val="nil"/>
              <w:bottom w:val="nil"/>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24,1</w:t>
            </w:r>
          </w:p>
        </w:tc>
        <w:tc>
          <w:tcPr>
            <w:tcW w:w="1609" w:type="dxa"/>
            <w:tcBorders>
              <w:top w:val="nil"/>
              <w:bottom w:val="nil"/>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24,1</w:t>
            </w:r>
          </w:p>
        </w:tc>
        <w:tc>
          <w:tcPr>
            <w:tcW w:w="1694" w:type="dxa"/>
            <w:tcBorders>
              <w:top w:val="nil"/>
              <w:bottom w:val="nil"/>
              <w:right w:val="single" w:sz="16" w:space="0" w:color="000000"/>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r>
      <w:tr w:rsidR="00D17B9E" w:rsidRPr="00944D8C" w:rsidTr="006C55C5">
        <w:trPr>
          <w:cantSplit/>
        </w:trPr>
        <w:tc>
          <w:tcPr>
            <w:tcW w:w="848" w:type="dxa"/>
            <w:vMerge/>
            <w:tcBorders>
              <w:top w:val="single" w:sz="16" w:space="0" w:color="000000"/>
              <w:left w:val="single" w:sz="16" w:space="0" w:color="000000"/>
              <w:bottom w:val="single" w:sz="16" w:space="0" w:color="000000"/>
              <w:right w:val="nil"/>
            </w:tcBorders>
            <w:shd w:val="clear" w:color="auto" w:fill="FFFFFF"/>
          </w:tcPr>
          <w:p w:rsidR="00D17B9E" w:rsidRPr="00944D8C" w:rsidRDefault="00D17B9E" w:rsidP="00D17B9E">
            <w:pPr>
              <w:autoSpaceDE w:val="0"/>
              <w:autoSpaceDN w:val="0"/>
              <w:adjustRightInd w:val="0"/>
              <w:rPr>
                <w:rFonts w:ascii="Arial" w:hAnsi="Arial" w:cs="Arial"/>
                <w:color w:val="000000"/>
                <w:sz w:val="18"/>
                <w:szCs w:val="18"/>
                <w:lang w:val="en-US"/>
              </w:rPr>
            </w:pPr>
          </w:p>
        </w:tc>
        <w:tc>
          <w:tcPr>
            <w:tcW w:w="848" w:type="dxa"/>
            <w:tcBorders>
              <w:top w:val="nil"/>
              <w:left w:val="nil"/>
              <w:bottom w:val="single" w:sz="16" w:space="0" w:color="000000"/>
              <w:right w:val="single" w:sz="16" w:space="0" w:color="000000"/>
            </w:tcBorders>
            <w:shd w:val="clear" w:color="auto" w:fill="FFFFFF"/>
          </w:tcPr>
          <w:p w:rsidR="00D17B9E" w:rsidRPr="00944D8C" w:rsidRDefault="00D17B9E" w:rsidP="00D17B9E">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Total</w:t>
            </w:r>
          </w:p>
        </w:tc>
        <w:tc>
          <w:tcPr>
            <w:tcW w:w="1344" w:type="dxa"/>
            <w:tcBorders>
              <w:top w:val="nil"/>
              <w:left w:val="single" w:sz="16" w:space="0" w:color="000000"/>
              <w:bottom w:val="single" w:sz="16" w:space="0" w:color="000000"/>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133</w:t>
            </w:r>
          </w:p>
        </w:tc>
        <w:tc>
          <w:tcPr>
            <w:tcW w:w="1174" w:type="dxa"/>
            <w:tcBorders>
              <w:top w:val="nil"/>
              <w:bottom w:val="single" w:sz="16" w:space="0" w:color="000000"/>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609" w:type="dxa"/>
            <w:tcBorders>
              <w:top w:val="nil"/>
              <w:bottom w:val="single" w:sz="16" w:space="0" w:color="000000"/>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694" w:type="dxa"/>
            <w:tcBorders>
              <w:top w:val="nil"/>
              <w:bottom w:val="single" w:sz="16" w:space="0" w:color="000000"/>
              <w:right w:val="single" w:sz="16" w:space="0" w:color="000000"/>
            </w:tcBorders>
            <w:shd w:val="clear" w:color="auto" w:fill="FFFFFF"/>
            <w:vAlign w:val="center"/>
          </w:tcPr>
          <w:p w:rsidR="00D17B9E" w:rsidRPr="00944D8C" w:rsidRDefault="00D17B9E" w:rsidP="00D17B9E">
            <w:pPr>
              <w:autoSpaceDE w:val="0"/>
              <w:autoSpaceDN w:val="0"/>
              <w:adjustRightInd w:val="0"/>
              <w:jc w:val="center"/>
              <w:rPr>
                <w:lang w:val="en-US"/>
              </w:rPr>
            </w:pPr>
          </w:p>
        </w:tc>
      </w:tr>
    </w:tbl>
    <w:p w:rsidR="00D17B9E" w:rsidRPr="00944D8C" w:rsidRDefault="00D17B9E" w:rsidP="00D17B9E">
      <w:pPr>
        <w:autoSpaceDE w:val="0"/>
        <w:autoSpaceDN w:val="0"/>
        <w:adjustRightInd w:val="0"/>
        <w:spacing w:line="400" w:lineRule="atLeast"/>
        <w:rPr>
          <w:lang w:val="en-US"/>
        </w:rPr>
      </w:pPr>
    </w:p>
    <w:p w:rsidR="00E84177" w:rsidRPr="00944D8C" w:rsidRDefault="00E84177" w:rsidP="0065626C">
      <w:pPr>
        <w:rPr>
          <w:rFonts w:asciiTheme="minorHAnsi" w:hAnsiTheme="minorHAnsi"/>
          <w:b/>
          <w:lang w:val="en-US"/>
        </w:rPr>
      </w:pPr>
    </w:p>
    <w:p w:rsidR="00E84177" w:rsidRPr="00944D8C" w:rsidRDefault="00E84177" w:rsidP="0065626C">
      <w:pPr>
        <w:rPr>
          <w:rFonts w:asciiTheme="minorHAnsi" w:hAnsiTheme="minorHAnsi"/>
          <w:b/>
          <w:lang w:val="en-US"/>
        </w:rPr>
      </w:pPr>
    </w:p>
    <w:tbl>
      <w:tblPr>
        <w:tblW w:w="75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48"/>
        <w:gridCol w:w="848"/>
        <w:gridCol w:w="1344"/>
        <w:gridCol w:w="1174"/>
        <w:gridCol w:w="1609"/>
        <w:gridCol w:w="1694"/>
      </w:tblGrid>
      <w:tr w:rsidR="00D17B9E" w:rsidRPr="00944D8C" w:rsidTr="00E84177">
        <w:trPr>
          <w:cantSplit/>
          <w:tblHeader/>
        </w:trPr>
        <w:tc>
          <w:tcPr>
            <w:tcW w:w="7517" w:type="dxa"/>
            <w:gridSpan w:val="6"/>
            <w:tcBorders>
              <w:top w:val="nil"/>
              <w:left w:val="nil"/>
              <w:bottom w:val="nil"/>
              <w:right w:val="nil"/>
            </w:tcBorders>
            <w:shd w:val="clear" w:color="auto" w:fill="FFFFFF"/>
            <w:vAlign w:val="center"/>
          </w:tcPr>
          <w:p w:rsidR="00D17B9E" w:rsidRPr="00944D8C" w:rsidRDefault="00D17B9E" w:rsidP="00CE5681">
            <w:pPr>
              <w:pStyle w:val="ListParagraph"/>
              <w:numPr>
                <w:ilvl w:val="0"/>
                <w:numId w:val="1"/>
              </w:numPr>
              <w:autoSpaceDE w:val="0"/>
              <w:autoSpaceDN w:val="0"/>
              <w:adjustRightInd w:val="0"/>
              <w:spacing w:line="320" w:lineRule="atLeast"/>
              <w:ind w:right="60"/>
              <w:jc w:val="center"/>
              <w:rPr>
                <w:rFonts w:ascii="Arial" w:hAnsi="Arial" w:cs="Arial"/>
                <w:color w:val="000000"/>
                <w:sz w:val="18"/>
                <w:szCs w:val="18"/>
                <w:lang w:val="en-US"/>
              </w:rPr>
            </w:pPr>
            <w:r w:rsidRPr="00944D8C">
              <w:rPr>
                <w:rFonts w:ascii="Arial" w:hAnsi="Arial" w:cs="Arial"/>
                <w:b/>
                <w:bCs/>
                <w:color w:val="000000"/>
                <w:sz w:val="18"/>
                <w:szCs w:val="18"/>
                <w:lang w:val="en-US"/>
              </w:rPr>
              <w:t>Monthly income</w:t>
            </w:r>
          </w:p>
        </w:tc>
      </w:tr>
      <w:tr w:rsidR="00D17B9E" w:rsidRPr="00944D8C" w:rsidTr="00E84177">
        <w:trPr>
          <w:cantSplit/>
          <w:tblHeader/>
        </w:trPr>
        <w:tc>
          <w:tcPr>
            <w:tcW w:w="1696"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17B9E" w:rsidRPr="00944D8C" w:rsidRDefault="00D17B9E" w:rsidP="00D17B9E">
            <w:pPr>
              <w:autoSpaceDE w:val="0"/>
              <w:autoSpaceDN w:val="0"/>
              <w:adjustRightInd w:val="0"/>
              <w:jc w:val="center"/>
              <w:rPr>
                <w:lang w:val="en-US"/>
              </w:rPr>
            </w:pPr>
          </w:p>
        </w:tc>
        <w:tc>
          <w:tcPr>
            <w:tcW w:w="1344" w:type="dxa"/>
            <w:tcBorders>
              <w:top w:val="single" w:sz="16" w:space="0" w:color="000000"/>
              <w:left w:val="single" w:sz="16" w:space="0" w:color="000000"/>
              <w:bottom w:val="single" w:sz="16" w:space="0" w:color="000000"/>
            </w:tcBorders>
            <w:shd w:val="clear" w:color="auto" w:fill="FFFFFF"/>
            <w:vAlign w:val="bottom"/>
          </w:tcPr>
          <w:p w:rsidR="00D17B9E" w:rsidRPr="00944D8C" w:rsidRDefault="00D17B9E" w:rsidP="00D17B9E">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Frequency</w:t>
            </w:r>
          </w:p>
        </w:tc>
        <w:tc>
          <w:tcPr>
            <w:tcW w:w="1174" w:type="dxa"/>
            <w:tcBorders>
              <w:top w:val="single" w:sz="16" w:space="0" w:color="000000"/>
              <w:bottom w:val="single" w:sz="16" w:space="0" w:color="000000"/>
            </w:tcBorders>
            <w:shd w:val="clear" w:color="auto" w:fill="FFFFFF"/>
            <w:vAlign w:val="bottom"/>
          </w:tcPr>
          <w:p w:rsidR="00D17B9E" w:rsidRPr="00944D8C" w:rsidRDefault="00D17B9E" w:rsidP="00D17B9E">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Percent</w:t>
            </w:r>
          </w:p>
        </w:tc>
        <w:tc>
          <w:tcPr>
            <w:tcW w:w="1609" w:type="dxa"/>
            <w:tcBorders>
              <w:top w:val="single" w:sz="16" w:space="0" w:color="000000"/>
              <w:bottom w:val="single" w:sz="16" w:space="0" w:color="000000"/>
            </w:tcBorders>
            <w:shd w:val="clear" w:color="auto" w:fill="FFFFFF"/>
            <w:vAlign w:val="bottom"/>
          </w:tcPr>
          <w:p w:rsidR="00D17B9E" w:rsidRPr="00944D8C" w:rsidRDefault="00D17B9E" w:rsidP="00D17B9E">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Valid Percent</w:t>
            </w:r>
          </w:p>
        </w:tc>
        <w:tc>
          <w:tcPr>
            <w:tcW w:w="1694" w:type="dxa"/>
            <w:tcBorders>
              <w:top w:val="single" w:sz="16" w:space="0" w:color="000000"/>
              <w:bottom w:val="single" w:sz="16" w:space="0" w:color="000000"/>
              <w:right w:val="single" w:sz="16" w:space="0" w:color="000000"/>
            </w:tcBorders>
            <w:shd w:val="clear" w:color="auto" w:fill="FFFFFF"/>
            <w:vAlign w:val="bottom"/>
          </w:tcPr>
          <w:p w:rsidR="00D17B9E" w:rsidRPr="00944D8C" w:rsidRDefault="00D17B9E" w:rsidP="00D17B9E">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Cumulative Percent</w:t>
            </w:r>
          </w:p>
        </w:tc>
      </w:tr>
      <w:tr w:rsidR="00D17B9E" w:rsidRPr="00944D8C" w:rsidTr="00E84177">
        <w:trPr>
          <w:cantSplit/>
          <w:tblHeader/>
        </w:trPr>
        <w:tc>
          <w:tcPr>
            <w:tcW w:w="848" w:type="dxa"/>
            <w:vMerge w:val="restart"/>
            <w:tcBorders>
              <w:top w:val="single" w:sz="16" w:space="0" w:color="000000"/>
              <w:left w:val="single" w:sz="16" w:space="0" w:color="000000"/>
              <w:bottom w:val="single" w:sz="16" w:space="0" w:color="000000"/>
              <w:right w:val="nil"/>
            </w:tcBorders>
            <w:shd w:val="clear" w:color="auto" w:fill="FFFFFF"/>
          </w:tcPr>
          <w:p w:rsidR="00D17B9E" w:rsidRPr="00944D8C" w:rsidRDefault="00D17B9E" w:rsidP="00D17B9E">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Valid</w:t>
            </w:r>
          </w:p>
        </w:tc>
        <w:tc>
          <w:tcPr>
            <w:tcW w:w="848" w:type="dxa"/>
            <w:tcBorders>
              <w:top w:val="single" w:sz="16" w:space="0" w:color="000000"/>
              <w:left w:val="nil"/>
              <w:bottom w:val="nil"/>
              <w:right w:val="single" w:sz="16" w:space="0" w:color="000000"/>
            </w:tcBorders>
            <w:shd w:val="clear" w:color="auto" w:fill="FFFFFF"/>
          </w:tcPr>
          <w:p w:rsidR="00D17B9E" w:rsidRPr="00944D8C" w:rsidRDefault="00D17B9E" w:rsidP="00D17B9E">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0</w:t>
            </w:r>
          </w:p>
        </w:tc>
        <w:tc>
          <w:tcPr>
            <w:tcW w:w="1344" w:type="dxa"/>
            <w:tcBorders>
              <w:top w:val="single" w:sz="16" w:space="0" w:color="000000"/>
              <w:left w:val="single" w:sz="16" w:space="0" w:color="000000"/>
              <w:bottom w:val="nil"/>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174" w:type="dxa"/>
            <w:tcBorders>
              <w:top w:val="single" w:sz="16" w:space="0" w:color="000000"/>
              <w:bottom w:val="nil"/>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w:t>
            </w:r>
          </w:p>
        </w:tc>
        <w:tc>
          <w:tcPr>
            <w:tcW w:w="1609" w:type="dxa"/>
            <w:tcBorders>
              <w:top w:val="single" w:sz="16" w:space="0" w:color="000000"/>
              <w:bottom w:val="nil"/>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w:t>
            </w:r>
          </w:p>
        </w:tc>
        <w:tc>
          <w:tcPr>
            <w:tcW w:w="1694" w:type="dxa"/>
            <w:tcBorders>
              <w:top w:val="single" w:sz="16" w:space="0" w:color="000000"/>
              <w:bottom w:val="nil"/>
              <w:right w:val="single" w:sz="16" w:space="0" w:color="000000"/>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w:t>
            </w:r>
          </w:p>
        </w:tc>
      </w:tr>
      <w:tr w:rsidR="00D17B9E" w:rsidRPr="00944D8C" w:rsidTr="00E84177">
        <w:trPr>
          <w:cantSplit/>
          <w:tblHeader/>
        </w:trPr>
        <w:tc>
          <w:tcPr>
            <w:tcW w:w="848" w:type="dxa"/>
            <w:vMerge/>
            <w:tcBorders>
              <w:top w:val="single" w:sz="16" w:space="0" w:color="000000"/>
              <w:left w:val="single" w:sz="16" w:space="0" w:color="000000"/>
              <w:bottom w:val="single" w:sz="16" w:space="0" w:color="000000"/>
              <w:right w:val="nil"/>
            </w:tcBorders>
            <w:shd w:val="clear" w:color="auto" w:fill="FFFFFF"/>
          </w:tcPr>
          <w:p w:rsidR="00D17B9E" w:rsidRPr="00944D8C" w:rsidRDefault="00D17B9E" w:rsidP="00D17B9E">
            <w:pPr>
              <w:autoSpaceDE w:val="0"/>
              <w:autoSpaceDN w:val="0"/>
              <w:adjustRightInd w:val="0"/>
              <w:rPr>
                <w:rFonts w:ascii="Arial" w:hAnsi="Arial" w:cs="Arial"/>
                <w:color w:val="000000"/>
                <w:sz w:val="18"/>
                <w:szCs w:val="18"/>
                <w:lang w:val="en-US"/>
              </w:rPr>
            </w:pPr>
          </w:p>
        </w:tc>
        <w:tc>
          <w:tcPr>
            <w:tcW w:w="848" w:type="dxa"/>
            <w:tcBorders>
              <w:top w:val="nil"/>
              <w:left w:val="nil"/>
              <w:bottom w:val="nil"/>
              <w:right w:val="single" w:sz="16" w:space="0" w:color="000000"/>
            </w:tcBorders>
            <w:shd w:val="clear" w:color="auto" w:fill="FFFFFF"/>
          </w:tcPr>
          <w:p w:rsidR="00D17B9E" w:rsidRPr="00944D8C" w:rsidRDefault="00D17B9E" w:rsidP="00D17B9E">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1</w:t>
            </w:r>
          </w:p>
        </w:tc>
        <w:tc>
          <w:tcPr>
            <w:tcW w:w="1344" w:type="dxa"/>
            <w:tcBorders>
              <w:top w:val="nil"/>
              <w:left w:val="single" w:sz="16" w:space="0" w:color="000000"/>
              <w:bottom w:val="nil"/>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25</w:t>
            </w:r>
          </w:p>
        </w:tc>
        <w:tc>
          <w:tcPr>
            <w:tcW w:w="1174" w:type="dxa"/>
            <w:tcBorders>
              <w:top w:val="nil"/>
              <w:bottom w:val="nil"/>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18,8</w:t>
            </w:r>
          </w:p>
        </w:tc>
        <w:tc>
          <w:tcPr>
            <w:tcW w:w="1609" w:type="dxa"/>
            <w:tcBorders>
              <w:top w:val="nil"/>
              <w:bottom w:val="nil"/>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18,8</w:t>
            </w:r>
          </w:p>
        </w:tc>
        <w:tc>
          <w:tcPr>
            <w:tcW w:w="1694" w:type="dxa"/>
            <w:tcBorders>
              <w:top w:val="nil"/>
              <w:bottom w:val="nil"/>
              <w:right w:val="single" w:sz="16" w:space="0" w:color="000000"/>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19,5</w:t>
            </w:r>
          </w:p>
        </w:tc>
      </w:tr>
      <w:tr w:rsidR="00D17B9E" w:rsidRPr="00944D8C" w:rsidTr="00E84177">
        <w:trPr>
          <w:cantSplit/>
          <w:tblHeader/>
        </w:trPr>
        <w:tc>
          <w:tcPr>
            <w:tcW w:w="848" w:type="dxa"/>
            <w:vMerge/>
            <w:tcBorders>
              <w:top w:val="single" w:sz="16" w:space="0" w:color="000000"/>
              <w:left w:val="single" w:sz="16" w:space="0" w:color="000000"/>
              <w:bottom w:val="single" w:sz="16" w:space="0" w:color="000000"/>
              <w:right w:val="nil"/>
            </w:tcBorders>
            <w:shd w:val="clear" w:color="auto" w:fill="FFFFFF"/>
          </w:tcPr>
          <w:p w:rsidR="00D17B9E" w:rsidRPr="00944D8C" w:rsidRDefault="00D17B9E" w:rsidP="00D17B9E">
            <w:pPr>
              <w:autoSpaceDE w:val="0"/>
              <w:autoSpaceDN w:val="0"/>
              <w:adjustRightInd w:val="0"/>
              <w:rPr>
                <w:rFonts w:ascii="Arial" w:hAnsi="Arial" w:cs="Arial"/>
                <w:color w:val="000000"/>
                <w:sz w:val="18"/>
                <w:szCs w:val="18"/>
                <w:lang w:val="en-US"/>
              </w:rPr>
            </w:pPr>
          </w:p>
        </w:tc>
        <w:tc>
          <w:tcPr>
            <w:tcW w:w="848" w:type="dxa"/>
            <w:tcBorders>
              <w:top w:val="nil"/>
              <w:left w:val="nil"/>
              <w:bottom w:val="nil"/>
              <w:right w:val="single" w:sz="16" w:space="0" w:color="000000"/>
            </w:tcBorders>
            <w:shd w:val="clear" w:color="auto" w:fill="FFFFFF"/>
          </w:tcPr>
          <w:p w:rsidR="00D17B9E" w:rsidRPr="00944D8C" w:rsidRDefault="00D17B9E" w:rsidP="00D17B9E">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2</w:t>
            </w:r>
          </w:p>
        </w:tc>
        <w:tc>
          <w:tcPr>
            <w:tcW w:w="1344" w:type="dxa"/>
            <w:tcBorders>
              <w:top w:val="nil"/>
              <w:left w:val="single" w:sz="16" w:space="0" w:color="000000"/>
              <w:bottom w:val="nil"/>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29</w:t>
            </w:r>
          </w:p>
        </w:tc>
        <w:tc>
          <w:tcPr>
            <w:tcW w:w="1174" w:type="dxa"/>
            <w:tcBorders>
              <w:top w:val="nil"/>
              <w:bottom w:val="nil"/>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21,8</w:t>
            </w:r>
          </w:p>
        </w:tc>
        <w:tc>
          <w:tcPr>
            <w:tcW w:w="1609" w:type="dxa"/>
            <w:tcBorders>
              <w:top w:val="nil"/>
              <w:bottom w:val="nil"/>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21,8</w:t>
            </w:r>
          </w:p>
        </w:tc>
        <w:tc>
          <w:tcPr>
            <w:tcW w:w="1694" w:type="dxa"/>
            <w:tcBorders>
              <w:top w:val="nil"/>
              <w:bottom w:val="nil"/>
              <w:right w:val="single" w:sz="16" w:space="0" w:color="000000"/>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41,4</w:t>
            </w:r>
          </w:p>
        </w:tc>
      </w:tr>
      <w:tr w:rsidR="00D17B9E" w:rsidRPr="00944D8C" w:rsidTr="00E84177">
        <w:trPr>
          <w:cantSplit/>
          <w:tblHeader/>
        </w:trPr>
        <w:tc>
          <w:tcPr>
            <w:tcW w:w="848" w:type="dxa"/>
            <w:vMerge/>
            <w:tcBorders>
              <w:top w:val="single" w:sz="16" w:space="0" w:color="000000"/>
              <w:left w:val="single" w:sz="16" w:space="0" w:color="000000"/>
              <w:bottom w:val="single" w:sz="16" w:space="0" w:color="000000"/>
              <w:right w:val="nil"/>
            </w:tcBorders>
            <w:shd w:val="clear" w:color="auto" w:fill="FFFFFF"/>
          </w:tcPr>
          <w:p w:rsidR="00D17B9E" w:rsidRPr="00944D8C" w:rsidRDefault="00D17B9E" w:rsidP="00D17B9E">
            <w:pPr>
              <w:autoSpaceDE w:val="0"/>
              <w:autoSpaceDN w:val="0"/>
              <w:adjustRightInd w:val="0"/>
              <w:rPr>
                <w:rFonts w:ascii="Arial" w:hAnsi="Arial" w:cs="Arial"/>
                <w:color w:val="000000"/>
                <w:sz w:val="18"/>
                <w:szCs w:val="18"/>
                <w:lang w:val="en-US"/>
              </w:rPr>
            </w:pPr>
          </w:p>
        </w:tc>
        <w:tc>
          <w:tcPr>
            <w:tcW w:w="848" w:type="dxa"/>
            <w:tcBorders>
              <w:top w:val="nil"/>
              <w:left w:val="nil"/>
              <w:bottom w:val="nil"/>
              <w:right w:val="single" w:sz="16" w:space="0" w:color="000000"/>
            </w:tcBorders>
            <w:shd w:val="clear" w:color="auto" w:fill="FFFFFF"/>
          </w:tcPr>
          <w:p w:rsidR="00D17B9E" w:rsidRPr="00944D8C" w:rsidRDefault="00D17B9E" w:rsidP="00D17B9E">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3</w:t>
            </w:r>
          </w:p>
        </w:tc>
        <w:tc>
          <w:tcPr>
            <w:tcW w:w="1344" w:type="dxa"/>
            <w:tcBorders>
              <w:top w:val="nil"/>
              <w:left w:val="single" w:sz="16" w:space="0" w:color="000000"/>
              <w:bottom w:val="nil"/>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30</w:t>
            </w:r>
          </w:p>
        </w:tc>
        <w:tc>
          <w:tcPr>
            <w:tcW w:w="1174" w:type="dxa"/>
            <w:tcBorders>
              <w:top w:val="nil"/>
              <w:bottom w:val="nil"/>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22,6</w:t>
            </w:r>
          </w:p>
        </w:tc>
        <w:tc>
          <w:tcPr>
            <w:tcW w:w="1609" w:type="dxa"/>
            <w:tcBorders>
              <w:top w:val="nil"/>
              <w:bottom w:val="nil"/>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22,6</w:t>
            </w:r>
          </w:p>
        </w:tc>
        <w:tc>
          <w:tcPr>
            <w:tcW w:w="1694" w:type="dxa"/>
            <w:tcBorders>
              <w:top w:val="nil"/>
              <w:bottom w:val="nil"/>
              <w:right w:val="single" w:sz="16" w:space="0" w:color="000000"/>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63,9</w:t>
            </w:r>
          </w:p>
        </w:tc>
      </w:tr>
      <w:tr w:rsidR="00D17B9E" w:rsidRPr="00944D8C" w:rsidTr="00E84177">
        <w:trPr>
          <w:cantSplit/>
          <w:tblHeader/>
        </w:trPr>
        <w:tc>
          <w:tcPr>
            <w:tcW w:w="848" w:type="dxa"/>
            <w:vMerge/>
            <w:tcBorders>
              <w:top w:val="single" w:sz="16" w:space="0" w:color="000000"/>
              <w:left w:val="single" w:sz="16" w:space="0" w:color="000000"/>
              <w:bottom w:val="single" w:sz="16" w:space="0" w:color="000000"/>
              <w:right w:val="nil"/>
            </w:tcBorders>
            <w:shd w:val="clear" w:color="auto" w:fill="FFFFFF"/>
          </w:tcPr>
          <w:p w:rsidR="00D17B9E" w:rsidRPr="00944D8C" w:rsidRDefault="00D17B9E" w:rsidP="00D17B9E">
            <w:pPr>
              <w:autoSpaceDE w:val="0"/>
              <w:autoSpaceDN w:val="0"/>
              <w:adjustRightInd w:val="0"/>
              <w:rPr>
                <w:rFonts w:ascii="Arial" w:hAnsi="Arial" w:cs="Arial"/>
                <w:color w:val="000000"/>
                <w:sz w:val="18"/>
                <w:szCs w:val="18"/>
                <w:lang w:val="en-US"/>
              </w:rPr>
            </w:pPr>
          </w:p>
        </w:tc>
        <w:tc>
          <w:tcPr>
            <w:tcW w:w="848" w:type="dxa"/>
            <w:tcBorders>
              <w:top w:val="nil"/>
              <w:left w:val="nil"/>
              <w:bottom w:val="nil"/>
              <w:right w:val="single" w:sz="16" w:space="0" w:color="000000"/>
            </w:tcBorders>
            <w:shd w:val="clear" w:color="auto" w:fill="FFFFFF"/>
          </w:tcPr>
          <w:p w:rsidR="00D17B9E" w:rsidRPr="00944D8C" w:rsidRDefault="00D17B9E" w:rsidP="00D17B9E">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4</w:t>
            </w:r>
          </w:p>
        </w:tc>
        <w:tc>
          <w:tcPr>
            <w:tcW w:w="1344" w:type="dxa"/>
            <w:tcBorders>
              <w:top w:val="nil"/>
              <w:left w:val="single" w:sz="16" w:space="0" w:color="000000"/>
              <w:bottom w:val="nil"/>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35</w:t>
            </w:r>
          </w:p>
        </w:tc>
        <w:tc>
          <w:tcPr>
            <w:tcW w:w="1174" w:type="dxa"/>
            <w:tcBorders>
              <w:top w:val="nil"/>
              <w:bottom w:val="nil"/>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26,3</w:t>
            </w:r>
          </w:p>
        </w:tc>
        <w:tc>
          <w:tcPr>
            <w:tcW w:w="1609" w:type="dxa"/>
            <w:tcBorders>
              <w:top w:val="nil"/>
              <w:bottom w:val="nil"/>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26,3</w:t>
            </w:r>
          </w:p>
        </w:tc>
        <w:tc>
          <w:tcPr>
            <w:tcW w:w="1694" w:type="dxa"/>
            <w:tcBorders>
              <w:top w:val="nil"/>
              <w:bottom w:val="nil"/>
              <w:right w:val="single" w:sz="16" w:space="0" w:color="000000"/>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90,2</w:t>
            </w:r>
          </w:p>
        </w:tc>
      </w:tr>
      <w:tr w:rsidR="00D17B9E" w:rsidRPr="00944D8C" w:rsidTr="00E84177">
        <w:trPr>
          <w:cantSplit/>
          <w:tblHeader/>
        </w:trPr>
        <w:tc>
          <w:tcPr>
            <w:tcW w:w="848" w:type="dxa"/>
            <w:vMerge/>
            <w:tcBorders>
              <w:top w:val="single" w:sz="16" w:space="0" w:color="000000"/>
              <w:left w:val="single" w:sz="16" w:space="0" w:color="000000"/>
              <w:bottom w:val="single" w:sz="16" w:space="0" w:color="000000"/>
              <w:right w:val="nil"/>
            </w:tcBorders>
            <w:shd w:val="clear" w:color="auto" w:fill="FFFFFF"/>
          </w:tcPr>
          <w:p w:rsidR="00D17B9E" w:rsidRPr="00944D8C" w:rsidRDefault="00D17B9E" w:rsidP="00D17B9E">
            <w:pPr>
              <w:autoSpaceDE w:val="0"/>
              <w:autoSpaceDN w:val="0"/>
              <w:adjustRightInd w:val="0"/>
              <w:rPr>
                <w:rFonts w:ascii="Arial" w:hAnsi="Arial" w:cs="Arial"/>
                <w:color w:val="000000"/>
                <w:sz w:val="18"/>
                <w:szCs w:val="18"/>
                <w:lang w:val="en-US"/>
              </w:rPr>
            </w:pPr>
          </w:p>
        </w:tc>
        <w:tc>
          <w:tcPr>
            <w:tcW w:w="848" w:type="dxa"/>
            <w:tcBorders>
              <w:top w:val="nil"/>
              <w:left w:val="nil"/>
              <w:bottom w:val="nil"/>
              <w:right w:val="single" w:sz="16" w:space="0" w:color="000000"/>
            </w:tcBorders>
            <w:shd w:val="clear" w:color="auto" w:fill="FFFFFF"/>
          </w:tcPr>
          <w:p w:rsidR="00D17B9E" w:rsidRPr="00944D8C" w:rsidRDefault="00D17B9E" w:rsidP="00D17B9E">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5</w:t>
            </w:r>
          </w:p>
        </w:tc>
        <w:tc>
          <w:tcPr>
            <w:tcW w:w="1344" w:type="dxa"/>
            <w:tcBorders>
              <w:top w:val="nil"/>
              <w:left w:val="single" w:sz="16" w:space="0" w:color="000000"/>
              <w:bottom w:val="nil"/>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13</w:t>
            </w:r>
          </w:p>
        </w:tc>
        <w:tc>
          <w:tcPr>
            <w:tcW w:w="1174" w:type="dxa"/>
            <w:tcBorders>
              <w:top w:val="nil"/>
              <w:bottom w:val="nil"/>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9,8</w:t>
            </w:r>
          </w:p>
        </w:tc>
        <w:tc>
          <w:tcPr>
            <w:tcW w:w="1609" w:type="dxa"/>
            <w:tcBorders>
              <w:top w:val="nil"/>
              <w:bottom w:val="nil"/>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9,8</w:t>
            </w:r>
          </w:p>
        </w:tc>
        <w:tc>
          <w:tcPr>
            <w:tcW w:w="1694" w:type="dxa"/>
            <w:tcBorders>
              <w:top w:val="nil"/>
              <w:bottom w:val="nil"/>
              <w:right w:val="single" w:sz="16" w:space="0" w:color="000000"/>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r>
      <w:tr w:rsidR="00D17B9E" w:rsidRPr="00944D8C" w:rsidTr="00E84177">
        <w:trPr>
          <w:cantSplit/>
        </w:trPr>
        <w:tc>
          <w:tcPr>
            <w:tcW w:w="848" w:type="dxa"/>
            <w:vMerge/>
            <w:tcBorders>
              <w:top w:val="single" w:sz="16" w:space="0" w:color="000000"/>
              <w:left w:val="single" w:sz="16" w:space="0" w:color="000000"/>
              <w:bottom w:val="single" w:sz="16" w:space="0" w:color="000000"/>
              <w:right w:val="nil"/>
            </w:tcBorders>
            <w:shd w:val="clear" w:color="auto" w:fill="FFFFFF"/>
          </w:tcPr>
          <w:p w:rsidR="00D17B9E" w:rsidRPr="00944D8C" w:rsidRDefault="00D17B9E" w:rsidP="00D17B9E">
            <w:pPr>
              <w:autoSpaceDE w:val="0"/>
              <w:autoSpaceDN w:val="0"/>
              <w:adjustRightInd w:val="0"/>
              <w:rPr>
                <w:rFonts w:ascii="Arial" w:hAnsi="Arial" w:cs="Arial"/>
                <w:color w:val="000000"/>
                <w:sz w:val="18"/>
                <w:szCs w:val="18"/>
                <w:lang w:val="en-US"/>
              </w:rPr>
            </w:pPr>
          </w:p>
        </w:tc>
        <w:tc>
          <w:tcPr>
            <w:tcW w:w="848" w:type="dxa"/>
            <w:tcBorders>
              <w:top w:val="nil"/>
              <w:left w:val="nil"/>
              <w:bottom w:val="single" w:sz="16" w:space="0" w:color="000000"/>
              <w:right w:val="single" w:sz="16" w:space="0" w:color="000000"/>
            </w:tcBorders>
            <w:shd w:val="clear" w:color="auto" w:fill="FFFFFF"/>
          </w:tcPr>
          <w:p w:rsidR="00D17B9E" w:rsidRPr="00944D8C" w:rsidRDefault="00D17B9E" w:rsidP="00D17B9E">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Total</w:t>
            </w:r>
          </w:p>
        </w:tc>
        <w:tc>
          <w:tcPr>
            <w:tcW w:w="1344" w:type="dxa"/>
            <w:tcBorders>
              <w:top w:val="nil"/>
              <w:left w:val="single" w:sz="16" w:space="0" w:color="000000"/>
              <w:bottom w:val="single" w:sz="16" w:space="0" w:color="000000"/>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133</w:t>
            </w:r>
          </w:p>
        </w:tc>
        <w:tc>
          <w:tcPr>
            <w:tcW w:w="1174" w:type="dxa"/>
            <w:tcBorders>
              <w:top w:val="nil"/>
              <w:bottom w:val="single" w:sz="16" w:space="0" w:color="000000"/>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609" w:type="dxa"/>
            <w:tcBorders>
              <w:top w:val="nil"/>
              <w:bottom w:val="single" w:sz="16" w:space="0" w:color="000000"/>
            </w:tcBorders>
            <w:shd w:val="clear" w:color="auto" w:fill="FFFFFF"/>
          </w:tcPr>
          <w:p w:rsidR="00D17B9E" w:rsidRPr="00944D8C" w:rsidRDefault="00D17B9E" w:rsidP="00D17B9E">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694" w:type="dxa"/>
            <w:tcBorders>
              <w:top w:val="nil"/>
              <w:bottom w:val="single" w:sz="16" w:space="0" w:color="000000"/>
              <w:right w:val="single" w:sz="16" w:space="0" w:color="000000"/>
            </w:tcBorders>
            <w:shd w:val="clear" w:color="auto" w:fill="FFFFFF"/>
            <w:vAlign w:val="center"/>
          </w:tcPr>
          <w:p w:rsidR="00D17B9E" w:rsidRPr="00944D8C" w:rsidRDefault="00D17B9E" w:rsidP="00D17B9E">
            <w:pPr>
              <w:autoSpaceDE w:val="0"/>
              <w:autoSpaceDN w:val="0"/>
              <w:adjustRightInd w:val="0"/>
              <w:jc w:val="center"/>
              <w:rPr>
                <w:lang w:val="en-US"/>
              </w:rPr>
            </w:pPr>
          </w:p>
        </w:tc>
      </w:tr>
    </w:tbl>
    <w:p w:rsidR="00D17B9E" w:rsidRPr="00944D8C" w:rsidRDefault="00D17B9E" w:rsidP="00D17B9E">
      <w:pPr>
        <w:autoSpaceDE w:val="0"/>
        <w:autoSpaceDN w:val="0"/>
        <w:adjustRightInd w:val="0"/>
        <w:spacing w:line="400" w:lineRule="atLeast"/>
        <w:rPr>
          <w:lang w:val="en-US"/>
        </w:rPr>
      </w:pPr>
    </w:p>
    <w:p w:rsidR="00D17B9E" w:rsidRPr="00944D8C" w:rsidRDefault="00D17B9E" w:rsidP="0065626C">
      <w:pPr>
        <w:rPr>
          <w:rFonts w:asciiTheme="minorHAnsi" w:hAnsiTheme="minorHAnsi"/>
          <w:b/>
          <w:lang w:val="en-US"/>
        </w:rPr>
      </w:pPr>
    </w:p>
    <w:p w:rsidR="006C55C5" w:rsidRPr="00944D8C" w:rsidRDefault="006C55C5" w:rsidP="0065626C">
      <w:pPr>
        <w:rPr>
          <w:rFonts w:asciiTheme="minorHAnsi" w:hAnsiTheme="minorHAnsi"/>
          <w:b/>
          <w:lang w:val="en-US"/>
        </w:rPr>
      </w:pPr>
    </w:p>
    <w:p w:rsidR="00E84177" w:rsidRPr="00944D8C" w:rsidRDefault="00E84177" w:rsidP="00E84177">
      <w:pPr>
        <w:autoSpaceDE w:val="0"/>
        <w:autoSpaceDN w:val="0"/>
        <w:adjustRightInd w:val="0"/>
        <w:rPr>
          <w:lang w:val="en-US"/>
        </w:rPr>
      </w:pPr>
    </w:p>
    <w:tbl>
      <w:tblPr>
        <w:tblW w:w="75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48"/>
        <w:gridCol w:w="848"/>
        <w:gridCol w:w="1344"/>
        <w:gridCol w:w="1174"/>
        <w:gridCol w:w="1609"/>
        <w:gridCol w:w="1694"/>
      </w:tblGrid>
      <w:tr w:rsidR="00E84177" w:rsidRPr="00944D8C">
        <w:trPr>
          <w:cantSplit/>
          <w:tblHeader/>
        </w:trPr>
        <w:tc>
          <w:tcPr>
            <w:tcW w:w="7515" w:type="dxa"/>
            <w:gridSpan w:val="6"/>
            <w:tcBorders>
              <w:top w:val="nil"/>
              <w:left w:val="nil"/>
              <w:bottom w:val="nil"/>
              <w:right w:val="nil"/>
            </w:tcBorders>
            <w:shd w:val="clear" w:color="auto" w:fill="FFFFFF"/>
            <w:vAlign w:val="center"/>
          </w:tcPr>
          <w:p w:rsidR="00E84177" w:rsidRPr="00944D8C" w:rsidRDefault="002744DA" w:rsidP="00CE5681">
            <w:pPr>
              <w:pStyle w:val="ListParagraph"/>
              <w:numPr>
                <w:ilvl w:val="0"/>
                <w:numId w:val="1"/>
              </w:numPr>
              <w:autoSpaceDE w:val="0"/>
              <w:autoSpaceDN w:val="0"/>
              <w:adjustRightInd w:val="0"/>
              <w:spacing w:line="320" w:lineRule="atLeast"/>
              <w:ind w:right="60"/>
              <w:jc w:val="center"/>
              <w:rPr>
                <w:rFonts w:ascii="Arial" w:hAnsi="Arial" w:cs="Arial"/>
                <w:color w:val="000000"/>
                <w:sz w:val="18"/>
                <w:szCs w:val="18"/>
                <w:lang w:val="en-US"/>
              </w:rPr>
            </w:pPr>
            <w:r w:rsidRPr="00944D8C">
              <w:rPr>
                <w:rFonts w:ascii="Arial" w:hAnsi="Arial" w:cs="Arial"/>
                <w:b/>
                <w:bCs/>
                <w:color w:val="000000"/>
                <w:sz w:val="18"/>
                <w:szCs w:val="18"/>
                <w:lang w:val="en-US"/>
              </w:rPr>
              <w:lastRenderedPageBreak/>
              <w:t>Education</w:t>
            </w:r>
          </w:p>
        </w:tc>
      </w:tr>
      <w:tr w:rsidR="00E84177" w:rsidRPr="00944D8C">
        <w:trPr>
          <w:cantSplit/>
          <w:tblHeader/>
        </w:trPr>
        <w:tc>
          <w:tcPr>
            <w:tcW w:w="169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E84177" w:rsidRPr="00944D8C" w:rsidRDefault="00E84177" w:rsidP="00E84177">
            <w:pPr>
              <w:autoSpaceDE w:val="0"/>
              <w:autoSpaceDN w:val="0"/>
              <w:adjustRightInd w:val="0"/>
              <w:jc w:val="center"/>
              <w:rPr>
                <w:lang w:val="en-US"/>
              </w:rPr>
            </w:pPr>
          </w:p>
        </w:tc>
        <w:tc>
          <w:tcPr>
            <w:tcW w:w="1344" w:type="dxa"/>
            <w:tcBorders>
              <w:top w:val="single" w:sz="16" w:space="0" w:color="000000"/>
              <w:left w:val="single" w:sz="16" w:space="0" w:color="000000"/>
              <w:bottom w:val="single" w:sz="16" w:space="0" w:color="000000"/>
            </w:tcBorders>
            <w:shd w:val="clear" w:color="auto" w:fill="FFFFFF"/>
            <w:vAlign w:val="bottom"/>
          </w:tcPr>
          <w:p w:rsidR="00E84177" w:rsidRPr="00944D8C" w:rsidRDefault="00E84177" w:rsidP="00E84177">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Frequency</w:t>
            </w:r>
          </w:p>
        </w:tc>
        <w:tc>
          <w:tcPr>
            <w:tcW w:w="1174" w:type="dxa"/>
            <w:tcBorders>
              <w:top w:val="single" w:sz="16" w:space="0" w:color="000000"/>
              <w:bottom w:val="single" w:sz="16" w:space="0" w:color="000000"/>
            </w:tcBorders>
            <w:shd w:val="clear" w:color="auto" w:fill="FFFFFF"/>
            <w:vAlign w:val="bottom"/>
          </w:tcPr>
          <w:p w:rsidR="00E84177" w:rsidRPr="00944D8C" w:rsidRDefault="00E84177" w:rsidP="00E84177">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Percent</w:t>
            </w:r>
          </w:p>
        </w:tc>
        <w:tc>
          <w:tcPr>
            <w:tcW w:w="1609" w:type="dxa"/>
            <w:tcBorders>
              <w:top w:val="single" w:sz="16" w:space="0" w:color="000000"/>
              <w:bottom w:val="single" w:sz="16" w:space="0" w:color="000000"/>
            </w:tcBorders>
            <w:shd w:val="clear" w:color="auto" w:fill="FFFFFF"/>
            <w:vAlign w:val="bottom"/>
          </w:tcPr>
          <w:p w:rsidR="00E84177" w:rsidRPr="00944D8C" w:rsidRDefault="00E84177" w:rsidP="00E84177">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Valid Percent</w:t>
            </w:r>
          </w:p>
        </w:tc>
        <w:tc>
          <w:tcPr>
            <w:tcW w:w="1694" w:type="dxa"/>
            <w:tcBorders>
              <w:top w:val="single" w:sz="16" w:space="0" w:color="000000"/>
              <w:bottom w:val="single" w:sz="16" w:space="0" w:color="000000"/>
              <w:right w:val="single" w:sz="16" w:space="0" w:color="000000"/>
            </w:tcBorders>
            <w:shd w:val="clear" w:color="auto" w:fill="FFFFFF"/>
            <w:vAlign w:val="bottom"/>
          </w:tcPr>
          <w:p w:rsidR="00E84177" w:rsidRPr="00944D8C" w:rsidRDefault="00E84177" w:rsidP="00E84177">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Cumulative Percent</w:t>
            </w:r>
          </w:p>
        </w:tc>
      </w:tr>
      <w:tr w:rsidR="00E84177" w:rsidRPr="00944D8C">
        <w:trPr>
          <w:cantSplit/>
          <w:tblHeader/>
        </w:trPr>
        <w:tc>
          <w:tcPr>
            <w:tcW w:w="847" w:type="dxa"/>
            <w:vMerge w:val="restart"/>
            <w:tcBorders>
              <w:top w:val="single" w:sz="16" w:space="0" w:color="000000"/>
              <w:left w:val="single" w:sz="16" w:space="0" w:color="000000"/>
              <w:bottom w:val="single" w:sz="16" w:space="0" w:color="000000"/>
              <w:right w:val="nil"/>
            </w:tcBorders>
            <w:shd w:val="clear" w:color="auto" w:fill="FFFFFF"/>
          </w:tcPr>
          <w:p w:rsidR="00E84177" w:rsidRPr="00944D8C" w:rsidRDefault="00E84177" w:rsidP="00E8417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Valid</w:t>
            </w:r>
          </w:p>
        </w:tc>
        <w:tc>
          <w:tcPr>
            <w:tcW w:w="847" w:type="dxa"/>
            <w:tcBorders>
              <w:top w:val="single" w:sz="16" w:space="0" w:color="000000"/>
              <w:left w:val="nil"/>
              <w:bottom w:val="nil"/>
              <w:right w:val="single" w:sz="16" w:space="0" w:color="000000"/>
            </w:tcBorders>
            <w:shd w:val="clear" w:color="auto" w:fill="FFFFFF"/>
          </w:tcPr>
          <w:p w:rsidR="00E84177" w:rsidRPr="00944D8C" w:rsidRDefault="00E84177" w:rsidP="00E8417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1</w:t>
            </w:r>
          </w:p>
        </w:tc>
        <w:tc>
          <w:tcPr>
            <w:tcW w:w="1344" w:type="dxa"/>
            <w:tcBorders>
              <w:top w:val="single" w:sz="16" w:space="0" w:color="000000"/>
              <w:left w:val="single" w:sz="16" w:space="0" w:color="000000"/>
              <w:bottom w:val="nil"/>
            </w:tcBorders>
            <w:shd w:val="clear" w:color="auto" w:fill="FFFFFF"/>
          </w:tcPr>
          <w:p w:rsidR="00E84177" w:rsidRPr="00944D8C" w:rsidRDefault="00E84177" w:rsidP="00E8417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174" w:type="dxa"/>
            <w:tcBorders>
              <w:top w:val="single" w:sz="16" w:space="0" w:color="000000"/>
              <w:bottom w:val="nil"/>
            </w:tcBorders>
            <w:shd w:val="clear" w:color="auto" w:fill="FFFFFF"/>
          </w:tcPr>
          <w:p w:rsidR="00E84177" w:rsidRPr="00944D8C" w:rsidRDefault="00E84177" w:rsidP="00E8417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w:t>
            </w:r>
          </w:p>
        </w:tc>
        <w:tc>
          <w:tcPr>
            <w:tcW w:w="1609" w:type="dxa"/>
            <w:tcBorders>
              <w:top w:val="single" w:sz="16" w:space="0" w:color="000000"/>
              <w:bottom w:val="nil"/>
            </w:tcBorders>
            <w:shd w:val="clear" w:color="auto" w:fill="FFFFFF"/>
          </w:tcPr>
          <w:p w:rsidR="00E84177" w:rsidRPr="00944D8C" w:rsidRDefault="00E84177" w:rsidP="00E8417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w:t>
            </w:r>
          </w:p>
        </w:tc>
        <w:tc>
          <w:tcPr>
            <w:tcW w:w="1694" w:type="dxa"/>
            <w:tcBorders>
              <w:top w:val="single" w:sz="16" w:space="0" w:color="000000"/>
              <w:bottom w:val="nil"/>
              <w:right w:val="single" w:sz="16" w:space="0" w:color="000000"/>
            </w:tcBorders>
            <w:shd w:val="clear" w:color="auto" w:fill="FFFFFF"/>
          </w:tcPr>
          <w:p w:rsidR="00E84177" w:rsidRPr="00944D8C" w:rsidRDefault="00E84177" w:rsidP="00E8417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w:t>
            </w:r>
          </w:p>
        </w:tc>
      </w:tr>
      <w:tr w:rsidR="00E84177" w:rsidRPr="00944D8C">
        <w:trPr>
          <w:cantSplit/>
          <w:tblHeader/>
        </w:trPr>
        <w:tc>
          <w:tcPr>
            <w:tcW w:w="847" w:type="dxa"/>
            <w:vMerge/>
            <w:tcBorders>
              <w:top w:val="single" w:sz="16" w:space="0" w:color="000000"/>
              <w:left w:val="single" w:sz="16" w:space="0" w:color="000000"/>
              <w:bottom w:val="single" w:sz="16" w:space="0" w:color="000000"/>
              <w:right w:val="nil"/>
            </w:tcBorders>
            <w:shd w:val="clear" w:color="auto" w:fill="FFFFFF"/>
          </w:tcPr>
          <w:p w:rsidR="00E84177" w:rsidRPr="00944D8C" w:rsidRDefault="00E84177" w:rsidP="00E84177">
            <w:pPr>
              <w:autoSpaceDE w:val="0"/>
              <w:autoSpaceDN w:val="0"/>
              <w:adjustRightInd w:val="0"/>
              <w:rPr>
                <w:rFonts w:ascii="Arial" w:hAnsi="Arial" w:cs="Arial"/>
                <w:color w:val="000000"/>
                <w:sz w:val="18"/>
                <w:szCs w:val="18"/>
                <w:lang w:val="en-US"/>
              </w:rPr>
            </w:pPr>
          </w:p>
        </w:tc>
        <w:tc>
          <w:tcPr>
            <w:tcW w:w="847" w:type="dxa"/>
            <w:tcBorders>
              <w:top w:val="nil"/>
              <w:left w:val="nil"/>
              <w:bottom w:val="nil"/>
              <w:right w:val="single" w:sz="16" w:space="0" w:color="000000"/>
            </w:tcBorders>
            <w:shd w:val="clear" w:color="auto" w:fill="FFFFFF"/>
          </w:tcPr>
          <w:p w:rsidR="00E84177" w:rsidRPr="00944D8C" w:rsidRDefault="00E84177" w:rsidP="00E8417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2</w:t>
            </w:r>
          </w:p>
        </w:tc>
        <w:tc>
          <w:tcPr>
            <w:tcW w:w="1344" w:type="dxa"/>
            <w:tcBorders>
              <w:top w:val="nil"/>
              <w:left w:val="single" w:sz="16" w:space="0" w:color="000000"/>
              <w:bottom w:val="nil"/>
            </w:tcBorders>
            <w:shd w:val="clear" w:color="auto" w:fill="FFFFFF"/>
          </w:tcPr>
          <w:p w:rsidR="00E84177" w:rsidRPr="00944D8C" w:rsidRDefault="00E84177" w:rsidP="00E8417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7</w:t>
            </w:r>
          </w:p>
        </w:tc>
        <w:tc>
          <w:tcPr>
            <w:tcW w:w="1174" w:type="dxa"/>
            <w:tcBorders>
              <w:top w:val="nil"/>
              <w:bottom w:val="nil"/>
            </w:tcBorders>
            <w:shd w:val="clear" w:color="auto" w:fill="FFFFFF"/>
          </w:tcPr>
          <w:p w:rsidR="00E84177" w:rsidRPr="00944D8C" w:rsidRDefault="00E84177" w:rsidP="00E8417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5,3</w:t>
            </w:r>
          </w:p>
        </w:tc>
        <w:tc>
          <w:tcPr>
            <w:tcW w:w="1609" w:type="dxa"/>
            <w:tcBorders>
              <w:top w:val="nil"/>
              <w:bottom w:val="nil"/>
            </w:tcBorders>
            <w:shd w:val="clear" w:color="auto" w:fill="FFFFFF"/>
          </w:tcPr>
          <w:p w:rsidR="00E84177" w:rsidRPr="00944D8C" w:rsidRDefault="00E84177" w:rsidP="00E8417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5,3</w:t>
            </w:r>
          </w:p>
        </w:tc>
        <w:tc>
          <w:tcPr>
            <w:tcW w:w="1694" w:type="dxa"/>
            <w:tcBorders>
              <w:top w:val="nil"/>
              <w:bottom w:val="nil"/>
              <w:right w:val="single" w:sz="16" w:space="0" w:color="000000"/>
            </w:tcBorders>
            <w:shd w:val="clear" w:color="auto" w:fill="FFFFFF"/>
          </w:tcPr>
          <w:p w:rsidR="00E84177" w:rsidRPr="00944D8C" w:rsidRDefault="00E84177" w:rsidP="00E8417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6,0</w:t>
            </w:r>
          </w:p>
        </w:tc>
      </w:tr>
      <w:tr w:rsidR="00E84177" w:rsidRPr="00944D8C">
        <w:trPr>
          <w:cantSplit/>
          <w:tblHeader/>
        </w:trPr>
        <w:tc>
          <w:tcPr>
            <w:tcW w:w="847" w:type="dxa"/>
            <w:vMerge/>
            <w:tcBorders>
              <w:top w:val="single" w:sz="16" w:space="0" w:color="000000"/>
              <w:left w:val="single" w:sz="16" w:space="0" w:color="000000"/>
              <w:bottom w:val="single" w:sz="16" w:space="0" w:color="000000"/>
              <w:right w:val="nil"/>
            </w:tcBorders>
            <w:shd w:val="clear" w:color="auto" w:fill="FFFFFF"/>
          </w:tcPr>
          <w:p w:rsidR="00E84177" w:rsidRPr="00944D8C" w:rsidRDefault="00E84177" w:rsidP="00E84177">
            <w:pPr>
              <w:autoSpaceDE w:val="0"/>
              <w:autoSpaceDN w:val="0"/>
              <w:adjustRightInd w:val="0"/>
              <w:rPr>
                <w:rFonts w:ascii="Arial" w:hAnsi="Arial" w:cs="Arial"/>
                <w:color w:val="000000"/>
                <w:sz w:val="18"/>
                <w:szCs w:val="18"/>
                <w:lang w:val="en-US"/>
              </w:rPr>
            </w:pPr>
          </w:p>
        </w:tc>
        <w:tc>
          <w:tcPr>
            <w:tcW w:w="847" w:type="dxa"/>
            <w:tcBorders>
              <w:top w:val="nil"/>
              <w:left w:val="nil"/>
              <w:bottom w:val="nil"/>
              <w:right w:val="single" w:sz="16" w:space="0" w:color="000000"/>
            </w:tcBorders>
            <w:shd w:val="clear" w:color="auto" w:fill="FFFFFF"/>
          </w:tcPr>
          <w:p w:rsidR="00E84177" w:rsidRPr="00944D8C" w:rsidRDefault="00E84177" w:rsidP="00E8417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3</w:t>
            </w:r>
          </w:p>
        </w:tc>
        <w:tc>
          <w:tcPr>
            <w:tcW w:w="1344" w:type="dxa"/>
            <w:tcBorders>
              <w:top w:val="nil"/>
              <w:left w:val="single" w:sz="16" w:space="0" w:color="000000"/>
              <w:bottom w:val="nil"/>
            </w:tcBorders>
            <w:shd w:val="clear" w:color="auto" w:fill="FFFFFF"/>
          </w:tcPr>
          <w:p w:rsidR="00E84177" w:rsidRPr="00944D8C" w:rsidRDefault="00E84177" w:rsidP="00E8417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w:t>
            </w:r>
          </w:p>
        </w:tc>
        <w:tc>
          <w:tcPr>
            <w:tcW w:w="1174" w:type="dxa"/>
            <w:tcBorders>
              <w:top w:val="nil"/>
              <w:bottom w:val="nil"/>
            </w:tcBorders>
            <w:shd w:val="clear" w:color="auto" w:fill="FFFFFF"/>
          </w:tcPr>
          <w:p w:rsidR="00E84177" w:rsidRPr="00944D8C" w:rsidRDefault="00E84177" w:rsidP="00E8417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3,8</w:t>
            </w:r>
          </w:p>
        </w:tc>
        <w:tc>
          <w:tcPr>
            <w:tcW w:w="1609" w:type="dxa"/>
            <w:tcBorders>
              <w:top w:val="nil"/>
              <w:bottom w:val="nil"/>
            </w:tcBorders>
            <w:shd w:val="clear" w:color="auto" w:fill="FFFFFF"/>
          </w:tcPr>
          <w:p w:rsidR="00E84177" w:rsidRPr="00944D8C" w:rsidRDefault="00E84177" w:rsidP="00E8417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3,8</w:t>
            </w:r>
          </w:p>
        </w:tc>
        <w:tc>
          <w:tcPr>
            <w:tcW w:w="1694" w:type="dxa"/>
            <w:tcBorders>
              <w:top w:val="nil"/>
              <w:bottom w:val="nil"/>
              <w:right w:val="single" w:sz="16" w:space="0" w:color="000000"/>
            </w:tcBorders>
            <w:shd w:val="clear" w:color="auto" w:fill="FFFFFF"/>
          </w:tcPr>
          <w:p w:rsidR="00E84177" w:rsidRPr="00944D8C" w:rsidRDefault="00E84177" w:rsidP="00E8417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9,8</w:t>
            </w:r>
          </w:p>
        </w:tc>
      </w:tr>
      <w:tr w:rsidR="00E84177" w:rsidRPr="00944D8C">
        <w:trPr>
          <w:cantSplit/>
          <w:tblHeader/>
        </w:trPr>
        <w:tc>
          <w:tcPr>
            <w:tcW w:w="847" w:type="dxa"/>
            <w:vMerge/>
            <w:tcBorders>
              <w:top w:val="single" w:sz="16" w:space="0" w:color="000000"/>
              <w:left w:val="single" w:sz="16" w:space="0" w:color="000000"/>
              <w:bottom w:val="single" w:sz="16" w:space="0" w:color="000000"/>
              <w:right w:val="nil"/>
            </w:tcBorders>
            <w:shd w:val="clear" w:color="auto" w:fill="FFFFFF"/>
          </w:tcPr>
          <w:p w:rsidR="00E84177" w:rsidRPr="00944D8C" w:rsidRDefault="00E84177" w:rsidP="00E84177">
            <w:pPr>
              <w:autoSpaceDE w:val="0"/>
              <w:autoSpaceDN w:val="0"/>
              <w:adjustRightInd w:val="0"/>
              <w:rPr>
                <w:rFonts w:ascii="Arial" w:hAnsi="Arial" w:cs="Arial"/>
                <w:color w:val="000000"/>
                <w:sz w:val="18"/>
                <w:szCs w:val="18"/>
                <w:lang w:val="en-US"/>
              </w:rPr>
            </w:pPr>
          </w:p>
        </w:tc>
        <w:tc>
          <w:tcPr>
            <w:tcW w:w="847" w:type="dxa"/>
            <w:tcBorders>
              <w:top w:val="nil"/>
              <w:left w:val="nil"/>
              <w:bottom w:val="nil"/>
              <w:right w:val="single" w:sz="16" w:space="0" w:color="000000"/>
            </w:tcBorders>
            <w:shd w:val="clear" w:color="auto" w:fill="FFFFFF"/>
          </w:tcPr>
          <w:p w:rsidR="00E84177" w:rsidRPr="00944D8C" w:rsidRDefault="00E84177" w:rsidP="00E8417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4</w:t>
            </w:r>
          </w:p>
        </w:tc>
        <w:tc>
          <w:tcPr>
            <w:tcW w:w="1344" w:type="dxa"/>
            <w:tcBorders>
              <w:top w:val="nil"/>
              <w:left w:val="single" w:sz="16" w:space="0" w:color="000000"/>
              <w:bottom w:val="nil"/>
            </w:tcBorders>
            <w:shd w:val="clear" w:color="auto" w:fill="FFFFFF"/>
          </w:tcPr>
          <w:p w:rsidR="00E84177" w:rsidRPr="00944D8C" w:rsidRDefault="00E84177" w:rsidP="00E8417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62</w:t>
            </w:r>
          </w:p>
        </w:tc>
        <w:tc>
          <w:tcPr>
            <w:tcW w:w="1174" w:type="dxa"/>
            <w:tcBorders>
              <w:top w:val="nil"/>
              <w:bottom w:val="nil"/>
            </w:tcBorders>
            <w:shd w:val="clear" w:color="auto" w:fill="FFFFFF"/>
          </w:tcPr>
          <w:p w:rsidR="00E84177" w:rsidRPr="00944D8C" w:rsidRDefault="00E84177" w:rsidP="00E8417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46,6</w:t>
            </w:r>
          </w:p>
        </w:tc>
        <w:tc>
          <w:tcPr>
            <w:tcW w:w="1609" w:type="dxa"/>
            <w:tcBorders>
              <w:top w:val="nil"/>
              <w:bottom w:val="nil"/>
            </w:tcBorders>
            <w:shd w:val="clear" w:color="auto" w:fill="FFFFFF"/>
          </w:tcPr>
          <w:p w:rsidR="00E84177" w:rsidRPr="00944D8C" w:rsidRDefault="00E84177" w:rsidP="00E8417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46,6</w:t>
            </w:r>
          </w:p>
        </w:tc>
        <w:tc>
          <w:tcPr>
            <w:tcW w:w="1694" w:type="dxa"/>
            <w:tcBorders>
              <w:top w:val="nil"/>
              <w:bottom w:val="nil"/>
              <w:right w:val="single" w:sz="16" w:space="0" w:color="000000"/>
            </w:tcBorders>
            <w:shd w:val="clear" w:color="auto" w:fill="FFFFFF"/>
          </w:tcPr>
          <w:p w:rsidR="00E84177" w:rsidRPr="00944D8C" w:rsidRDefault="00E84177" w:rsidP="00E8417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56,4</w:t>
            </w:r>
          </w:p>
        </w:tc>
      </w:tr>
      <w:tr w:rsidR="00E84177" w:rsidRPr="00944D8C">
        <w:trPr>
          <w:cantSplit/>
          <w:tblHeader/>
        </w:trPr>
        <w:tc>
          <w:tcPr>
            <w:tcW w:w="847" w:type="dxa"/>
            <w:vMerge/>
            <w:tcBorders>
              <w:top w:val="single" w:sz="16" w:space="0" w:color="000000"/>
              <w:left w:val="single" w:sz="16" w:space="0" w:color="000000"/>
              <w:bottom w:val="single" w:sz="16" w:space="0" w:color="000000"/>
              <w:right w:val="nil"/>
            </w:tcBorders>
            <w:shd w:val="clear" w:color="auto" w:fill="FFFFFF"/>
          </w:tcPr>
          <w:p w:rsidR="00E84177" w:rsidRPr="00944D8C" w:rsidRDefault="00E84177" w:rsidP="00E84177">
            <w:pPr>
              <w:autoSpaceDE w:val="0"/>
              <w:autoSpaceDN w:val="0"/>
              <w:adjustRightInd w:val="0"/>
              <w:rPr>
                <w:rFonts w:ascii="Arial" w:hAnsi="Arial" w:cs="Arial"/>
                <w:color w:val="000000"/>
                <w:sz w:val="18"/>
                <w:szCs w:val="18"/>
                <w:lang w:val="en-US"/>
              </w:rPr>
            </w:pPr>
          </w:p>
        </w:tc>
        <w:tc>
          <w:tcPr>
            <w:tcW w:w="847" w:type="dxa"/>
            <w:tcBorders>
              <w:top w:val="nil"/>
              <w:left w:val="nil"/>
              <w:bottom w:val="nil"/>
              <w:right w:val="single" w:sz="16" w:space="0" w:color="000000"/>
            </w:tcBorders>
            <w:shd w:val="clear" w:color="auto" w:fill="FFFFFF"/>
          </w:tcPr>
          <w:p w:rsidR="00E84177" w:rsidRPr="00944D8C" w:rsidRDefault="00E84177" w:rsidP="00E8417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5</w:t>
            </w:r>
          </w:p>
        </w:tc>
        <w:tc>
          <w:tcPr>
            <w:tcW w:w="1344" w:type="dxa"/>
            <w:tcBorders>
              <w:top w:val="nil"/>
              <w:left w:val="single" w:sz="16" w:space="0" w:color="000000"/>
              <w:bottom w:val="nil"/>
            </w:tcBorders>
            <w:shd w:val="clear" w:color="auto" w:fill="FFFFFF"/>
          </w:tcPr>
          <w:p w:rsidR="00E84177" w:rsidRPr="00944D8C" w:rsidRDefault="00E84177" w:rsidP="00E8417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20</w:t>
            </w:r>
          </w:p>
        </w:tc>
        <w:tc>
          <w:tcPr>
            <w:tcW w:w="1174" w:type="dxa"/>
            <w:tcBorders>
              <w:top w:val="nil"/>
              <w:bottom w:val="nil"/>
            </w:tcBorders>
            <w:shd w:val="clear" w:color="auto" w:fill="FFFFFF"/>
          </w:tcPr>
          <w:p w:rsidR="00E84177" w:rsidRPr="00944D8C" w:rsidRDefault="00E84177" w:rsidP="00E8417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15,0</w:t>
            </w:r>
          </w:p>
        </w:tc>
        <w:tc>
          <w:tcPr>
            <w:tcW w:w="1609" w:type="dxa"/>
            <w:tcBorders>
              <w:top w:val="nil"/>
              <w:bottom w:val="nil"/>
            </w:tcBorders>
            <w:shd w:val="clear" w:color="auto" w:fill="FFFFFF"/>
          </w:tcPr>
          <w:p w:rsidR="00E84177" w:rsidRPr="00944D8C" w:rsidRDefault="00E84177" w:rsidP="00E8417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15,0</w:t>
            </w:r>
          </w:p>
        </w:tc>
        <w:tc>
          <w:tcPr>
            <w:tcW w:w="1694" w:type="dxa"/>
            <w:tcBorders>
              <w:top w:val="nil"/>
              <w:bottom w:val="nil"/>
              <w:right w:val="single" w:sz="16" w:space="0" w:color="000000"/>
            </w:tcBorders>
            <w:shd w:val="clear" w:color="auto" w:fill="FFFFFF"/>
          </w:tcPr>
          <w:p w:rsidR="00E84177" w:rsidRPr="00944D8C" w:rsidRDefault="00E84177" w:rsidP="00E8417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71,4</w:t>
            </w:r>
          </w:p>
        </w:tc>
      </w:tr>
      <w:tr w:rsidR="00E84177" w:rsidRPr="00944D8C">
        <w:trPr>
          <w:cantSplit/>
          <w:tblHeader/>
        </w:trPr>
        <w:tc>
          <w:tcPr>
            <w:tcW w:w="847" w:type="dxa"/>
            <w:vMerge/>
            <w:tcBorders>
              <w:top w:val="single" w:sz="16" w:space="0" w:color="000000"/>
              <w:left w:val="single" w:sz="16" w:space="0" w:color="000000"/>
              <w:bottom w:val="single" w:sz="16" w:space="0" w:color="000000"/>
              <w:right w:val="nil"/>
            </w:tcBorders>
            <w:shd w:val="clear" w:color="auto" w:fill="FFFFFF"/>
          </w:tcPr>
          <w:p w:rsidR="00E84177" w:rsidRPr="00944D8C" w:rsidRDefault="00E84177" w:rsidP="00E84177">
            <w:pPr>
              <w:autoSpaceDE w:val="0"/>
              <w:autoSpaceDN w:val="0"/>
              <w:adjustRightInd w:val="0"/>
              <w:rPr>
                <w:rFonts w:ascii="Arial" w:hAnsi="Arial" w:cs="Arial"/>
                <w:color w:val="000000"/>
                <w:sz w:val="18"/>
                <w:szCs w:val="18"/>
                <w:lang w:val="en-US"/>
              </w:rPr>
            </w:pPr>
          </w:p>
        </w:tc>
        <w:tc>
          <w:tcPr>
            <w:tcW w:w="847" w:type="dxa"/>
            <w:tcBorders>
              <w:top w:val="nil"/>
              <w:left w:val="nil"/>
              <w:bottom w:val="nil"/>
              <w:right w:val="single" w:sz="16" w:space="0" w:color="000000"/>
            </w:tcBorders>
            <w:shd w:val="clear" w:color="auto" w:fill="FFFFFF"/>
          </w:tcPr>
          <w:p w:rsidR="00E84177" w:rsidRPr="00944D8C" w:rsidRDefault="00E84177" w:rsidP="00E8417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6</w:t>
            </w:r>
          </w:p>
        </w:tc>
        <w:tc>
          <w:tcPr>
            <w:tcW w:w="1344" w:type="dxa"/>
            <w:tcBorders>
              <w:top w:val="nil"/>
              <w:left w:val="single" w:sz="16" w:space="0" w:color="000000"/>
              <w:bottom w:val="nil"/>
            </w:tcBorders>
            <w:shd w:val="clear" w:color="auto" w:fill="FFFFFF"/>
          </w:tcPr>
          <w:p w:rsidR="00E84177" w:rsidRPr="00944D8C" w:rsidRDefault="00E84177" w:rsidP="00E8417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38</w:t>
            </w:r>
          </w:p>
        </w:tc>
        <w:tc>
          <w:tcPr>
            <w:tcW w:w="1174" w:type="dxa"/>
            <w:tcBorders>
              <w:top w:val="nil"/>
              <w:bottom w:val="nil"/>
            </w:tcBorders>
            <w:shd w:val="clear" w:color="auto" w:fill="FFFFFF"/>
          </w:tcPr>
          <w:p w:rsidR="00E84177" w:rsidRPr="00944D8C" w:rsidRDefault="00E84177" w:rsidP="00E8417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28,6</w:t>
            </w:r>
          </w:p>
        </w:tc>
        <w:tc>
          <w:tcPr>
            <w:tcW w:w="1609" w:type="dxa"/>
            <w:tcBorders>
              <w:top w:val="nil"/>
              <w:bottom w:val="nil"/>
            </w:tcBorders>
            <w:shd w:val="clear" w:color="auto" w:fill="FFFFFF"/>
          </w:tcPr>
          <w:p w:rsidR="00E84177" w:rsidRPr="00944D8C" w:rsidRDefault="00E84177" w:rsidP="00E8417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28,6</w:t>
            </w:r>
          </w:p>
        </w:tc>
        <w:tc>
          <w:tcPr>
            <w:tcW w:w="1694" w:type="dxa"/>
            <w:tcBorders>
              <w:top w:val="nil"/>
              <w:bottom w:val="nil"/>
              <w:right w:val="single" w:sz="16" w:space="0" w:color="000000"/>
            </w:tcBorders>
            <w:shd w:val="clear" w:color="auto" w:fill="FFFFFF"/>
          </w:tcPr>
          <w:p w:rsidR="00E84177" w:rsidRPr="00944D8C" w:rsidRDefault="00E84177" w:rsidP="00E8417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r>
      <w:tr w:rsidR="00E84177" w:rsidRPr="00944D8C">
        <w:trPr>
          <w:cantSplit/>
        </w:trPr>
        <w:tc>
          <w:tcPr>
            <w:tcW w:w="847" w:type="dxa"/>
            <w:vMerge/>
            <w:tcBorders>
              <w:top w:val="single" w:sz="16" w:space="0" w:color="000000"/>
              <w:left w:val="single" w:sz="16" w:space="0" w:color="000000"/>
              <w:bottom w:val="single" w:sz="16" w:space="0" w:color="000000"/>
              <w:right w:val="nil"/>
            </w:tcBorders>
            <w:shd w:val="clear" w:color="auto" w:fill="FFFFFF"/>
          </w:tcPr>
          <w:p w:rsidR="00E84177" w:rsidRPr="00944D8C" w:rsidRDefault="00E84177" w:rsidP="00E84177">
            <w:pPr>
              <w:autoSpaceDE w:val="0"/>
              <w:autoSpaceDN w:val="0"/>
              <w:adjustRightInd w:val="0"/>
              <w:rPr>
                <w:rFonts w:ascii="Arial" w:hAnsi="Arial" w:cs="Arial"/>
                <w:color w:val="000000"/>
                <w:sz w:val="18"/>
                <w:szCs w:val="18"/>
                <w:lang w:val="en-US"/>
              </w:rPr>
            </w:pPr>
          </w:p>
        </w:tc>
        <w:tc>
          <w:tcPr>
            <w:tcW w:w="847" w:type="dxa"/>
            <w:tcBorders>
              <w:top w:val="nil"/>
              <w:left w:val="nil"/>
              <w:bottom w:val="single" w:sz="16" w:space="0" w:color="000000"/>
              <w:right w:val="single" w:sz="16" w:space="0" w:color="000000"/>
            </w:tcBorders>
            <w:shd w:val="clear" w:color="auto" w:fill="FFFFFF"/>
          </w:tcPr>
          <w:p w:rsidR="00E84177" w:rsidRPr="00944D8C" w:rsidRDefault="00E84177" w:rsidP="00E8417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Total</w:t>
            </w:r>
          </w:p>
        </w:tc>
        <w:tc>
          <w:tcPr>
            <w:tcW w:w="1344" w:type="dxa"/>
            <w:tcBorders>
              <w:top w:val="nil"/>
              <w:left w:val="single" w:sz="16" w:space="0" w:color="000000"/>
              <w:bottom w:val="single" w:sz="16" w:space="0" w:color="000000"/>
            </w:tcBorders>
            <w:shd w:val="clear" w:color="auto" w:fill="FFFFFF"/>
          </w:tcPr>
          <w:p w:rsidR="00E84177" w:rsidRPr="00944D8C" w:rsidRDefault="00E84177" w:rsidP="00E8417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133</w:t>
            </w:r>
          </w:p>
        </w:tc>
        <w:tc>
          <w:tcPr>
            <w:tcW w:w="1174" w:type="dxa"/>
            <w:tcBorders>
              <w:top w:val="nil"/>
              <w:bottom w:val="single" w:sz="16" w:space="0" w:color="000000"/>
            </w:tcBorders>
            <w:shd w:val="clear" w:color="auto" w:fill="FFFFFF"/>
          </w:tcPr>
          <w:p w:rsidR="00E84177" w:rsidRPr="00944D8C" w:rsidRDefault="00E84177" w:rsidP="00E8417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609" w:type="dxa"/>
            <w:tcBorders>
              <w:top w:val="nil"/>
              <w:bottom w:val="single" w:sz="16" w:space="0" w:color="000000"/>
            </w:tcBorders>
            <w:shd w:val="clear" w:color="auto" w:fill="FFFFFF"/>
          </w:tcPr>
          <w:p w:rsidR="00E84177" w:rsidRPr="00944D8C" w:rsidRDefault="00E84177" w:rsidP="00E8417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694" w:type="dxa"/>
            <w:tcBorders>
              <w:top w:val="nil"/>
              <w:bottom w:val="single" w:sz="16" w:space="0" w:color="000000"/>
              <w:right w:val="single" w:sz="16" w:space="0" w:color="000000"/>
            </w:tcBorders>
            <w:shd w:val="clear" w:color="auto" w:fill="FFFFFF"/>
            <w:vAlign w:val="center"/>
          </w:tcPr>
          <w:p w:rsidR="00E84177" w:rsidRPr="00944D8C" w:rsidRDefault="00E84177" w:rsidP="00E84177">
            <w:pPr>
              <w:autoSpaceDE w:val="0"/>
              <w:autoSpaceDN w:val="0"/>
              <w:adjustRightInd w:val="0"/>
              <w:jc w:val="center"/>
              <w:rPr>
                <w:lang w:val="en-US"/>
              </w:rPr>
            </w:pPr>
          </w:p>
        </w:tc>
      </w:tr>
    </w:tbl>
    <w:p w:rsidR="00E84177" w:rsidRPr="00944D8C" w:rsidRDefault="00E84177" w:rsidP="00E84177">
      <w:pPr>
        <w:autoSpaceDE w:val="0"/>
        <w:autoSpaceDN w:val="0"/>
        <w:adjustRightInd w:val="0"/>
        <w:spacing w:line="400" w:lineRule="atLeast"/>
        <w:rPr>
          <w:lang w:val="en-US"/>
        </w:rPr>
      </w:pPr>
    </w:p>
    <w:p w:rsidR="00E84177" w:rsidRPr="00944D8C" w:rsidRDefault="00E84177" w:rsidP="0065626C">
      <w:pPr>
        <w:rPr>
          <w:rFonts w:asciiTheme="minorHAnsi" w:hAnsiTheme="minorHAnsi"/>
          <w:b/>
          <w:lang w:val="en-US"/>
        </w:rPr>
      </w:pPr>
    </w:p>
    <w:p w:rsidR="00E84177" w:rsidRPr="00944D8C" w:rsidRDefault="00E84177" w:rsidP="0065626C">
      <w:pPr>
        <w:rPr>
          <w:rFonts w:asciiTheme="minorHAnsi" w:hAnsiTheme="minorHAnsi"/>
          <w:b/>
          <w:lang w:val="en-US"/>
        </w:rPr>
      </w:pPr>
    </w:p>
    <w:p w:rsidR="00D17B9E" w:rsidRPr="00944D8C" w:rsidRDefault="00400A1C" w:rsidP="00FE116D">
      <w:pPr>
        <w:pStyle w:val="Subtitle"/>
        <w:rPr>
          <w:lang w:val="en-US"/>
        </w:rPr>
      </w:pPr>
      <w:bookmarkStart w:id="46" w:name="_Toc350860837"/>
      <w:r w:rsidRPr="00944D8C">
        <w:rPr>
          <w:lang w:val="en-US"/>
        </w:rPr>
        <w:t xml:space="preserve">7.2 </w:t>
      </w:r>
      <w:r w:rsidR="00D17B9E" w:rsidRPr="00944D8C">
        <w:rPr>
          <w:lang w:val="en-US"/>
        </w:rPr>
        <w:t>Frequency tables per group:</w:t>
      </w:r>
      <w:bookmarkEnd w:id="46"/>
    </w:p>
    <w:p w:rsidR="00D17B9E" w:rsidRPr="00944D8C" w:rsidRDefault="00D17B9E" w:rsidP="0065626C">
      <w:pPr>
        <w:rPr>
          <w:rFonts w:asciiTheme="minorHAnsi" w:hAnsiTheme="minorHAnsi"/>
          <w:b/>
          <w:lang w:val="en-US"/>
        </w:rPr>
      </w:pPr>
    </w:p>
    <w:p w:rsidR="00D17B9E" w:rsidRPr="00944D8C" w:rsidRDefault="00D17B9E" w:rsidP="0065626C">
      <w:pPr>
        <w:rPr>
          <w:rFonts w:asciiTheme="minorHAnsi" w:hAnsiTheme="minorHAnsi"/>
          <w:b/>
          <w:lang w:val="en-US"/>
        </w:rPr>
      </w:pPr>
      <w:r w:rsidRPr="00944D8C">
        <w:rPr>
          <w:rFonts w:asciiTheme="minorHAnsi" w:hAnsiTheme="minorHAnsi"/>
          <w:b/>
          <w:lang w:val="en-US"/>
        </w:rPr>
        <w:t>Group 1:</w:t>
      </w:r>
    </w:p>
    <w:p w:rsidR="00D17B9E" w:rsidRPr="00944D8C" w:rsidRDefault="00D17B9E" w:rsidP="0065626C">
      <w:pPr>
        <w:rPr>
          <w:rFonts w:asciiTheme="minorHAnsi" w:hAnsiTheme="minorHAnsi"/>
          <w:b/>
          <w:lang w:val="en-US"/>
        </w:rPr>
      </w:pPr>
    </w:p>
    <w:tbl>
      <w:tblPr>
        <w:tblW w:w="64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727"/>
        <w:gridCol w:w="1155"/>
        <w:gridCol w:w="1009"/>
        <w:gridCol w:w="1382"/>
        <w:gridCol w:w="1456"/>
      </w:tblGrid>
      <w:tr w:rsidR="00C23BEF" w:rsidRPr="00944D8C" w:rsidTr="006C55C5">
        <w:trPr>
          <w:cantSplit/>
          <w:tblHeader/>
        </w:trPr>
        <w:tc>
          <w:tcPr>
            <w:tcW w:w="6456" w:type="dxa"/>
            <w:gridSpan w:val="6"/>
            <w:tcBorders>
              <w:top w:val="nil"/>
              <w:left w:val="nil"/>
              <w:bottom w:val="nil"/>
              <w:right w:val="nil"/>
            </w:tcBorders>
            <w:shd w:val="clear" w:color="auto" w:fill="FFFFFF"/>
            <w:vAlign w:val="center"/>
          </w:tcPr>
          <w:p w:rsidR="00C23BEF" w:rsidRPr="00944D8C" w:rsidRDefault="00C23BEF" w:rsidP="00D94130">
            <w:pPr>
              <w:pStyle w:val="ListParagraph"/>
              <w:numPr>
                <w:ilvl w:val="0"/>
                <w:numId w:val="2"/>
              </w:numPr>
              <w:autoSpaceDE w:val="0"/>
              <w:autoSpaceDN w:val="0"/>
              <w:adjustRightInd w:val="0"/>
              <w:spacing w:line="320" w:lineRule="atLeast"/>
              <w:ind w:right="60"/>
              <w:jc w:val="center"/>
              <w:rPr>
                <w:rFonts w:ascii="Arial" w:hAnsi="Arial" w:cs="Arial"/>
                <w:color w:val="000000"/>
                <w:sz w:val="18"/>
                <w:szCs w:val="18"/>
                <w:lang w:val="en-US"/>
              </w:rPr>
            </w:pPr>
            <w:r w:rsidRPr="00944D8C">
              <w:rPr>
                <w:rFonts w:ascii="Arial" w:hAnsi="Arial" w:cs="Arial"/>
                <w:b/>
                <w:bCs/>
                <w:color w:val="000000"/>
                <w:sz w:val="18"/>
                <w:szCs w:val="18"/>
                <w:lang w:val="en-US"/>
              </w:rPr>
              <w:t>Gender</w:t>
            </w:r>
          </w:p>
        </w:tc>
      </w:tr>
      <w:tr w:rsidR="00C23BEF" w:rsidRPr="00944D8C" w:rsidTr="006C55C5">
        <w:trPr>
          <w:cantSplit/>
          <w:tblHeader/>
        </w:trPr>
        <w:tc>
          <w:tcPr>
            <w:tcW w:w="145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C23BEF" w:rsidRPr="00944D8C" w:rsidRDefault="00C23BEF" w:rsidP="00C23BEF">
            <w:pPr>
              <w:autoSpaceDE w:val="0"/>
              <w:autoSpaceDN w:val="0"/>
              <w:adjustRightInd w:val="0"/>
              <w:jc w:val="center"/>
              <w:rPr>
                <w:lang w:val="en-US"/>
              </w:rPr>
            </w:pPr>
          </w:p>
        </w:tc>
        <w:tc>
          <w:tcPr>
            <w:tcW w:w="1155" w:type="dxa"/>
            <w:tcBorders>
              <w:top w:val="single" w:sz="16" w:space="0" w:color="000000"/>
              <w:left w:val="single" w:sz="16" w:space="0" w:color="000000"/>
              <w:bottom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Frequency</w:t>
            </w:r>
          </w:p>
        </w:tc>
        <w:tc>
          <w:tcPr>
            <w:tcW w:w="1009" w:type="dxa"/>
            <w:tcBorders>
              <w:top w:val="single" w:sz="16" w:space="0" w:color="000000"/>
              <w:bottom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Percent</w:t>
            </w:r>
          </w:p>
        </w:tc>
        <w:tc>
          <w:tcPr>
            <w:tcW w:w="1382" w:type="dxa"/>
            <w:tcBorders>
              <w:top w:val="single" w:sz="16" w:space="0" w:color="000000"/>
              <w:bottom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Valid Percent</w:t>
            </w:r>
          </w:p>
        </w:tc>
        <w:tc>
          <w:tcPr>
            <w:tcW w:w="1456" w:type="dxa"/>
            <w:tcBorders>
              <w:top w:val="single" w:sz="16" w:space="0" w:color="000000"/>
              <w:bottom w:val="single" w:sz="16" w:space="0" w:color="000000"/>
              <w:right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Cumulative Percent</w:t>
            </w:r>
          </w:p>
        </w:tc>
      </w:tr>
      <w:tr w:rsidR="00C23BEF" w:rsidRPr="00944D8C" w:rsidTr="006C55C5">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Valid</w:t>
            </w:r>
          </w:p>
        </w:tc>
        <w:tc>
          <w:tcPr>
            <w:tcW w:w="727" w:type="dxa"/>
            <w:tcBorders>
              <w:top w:val="single" w:sz="16" w:space="0" w:color="000000"/>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0</w:t>
            </w:r>
          </w:p>
        </w:tc>
        <w:tc>
          <w:tcPr>
            <w:tcW w:w="1155" w:type="dxa"/>
            <w:tcBorders>
              <w:top w:val="single" w:sz="16" w:space="0" w:color="000000"/>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14</w:t>
            </w:r>
          </w:p>
        </w:tc>
        <w:tc>
          <w:tcPr>
            <w:tcW w:w="1009" w:type="dxa"/>
            <w:tcBorders>
              <w:top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63,6</w:t>
            </w:r>
          </w:p>
        </w:tc>
        <w:tc>
          <w:tcPr>
            <w:tcW w:w="1382" w:type="dxa"/>
            <w:tcBorders>
              <w:top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63,6</w:t>
            </w:r>
          </w:p>
        </w:tc>
        <w:tc>
          <w:tcPr>
            <w:tcW w:w="1456" w:type="dxa"/>
            <w:tcBorders>
              <w:top w:val="single" w:sz="16" w:space="0" w:color="000000"/>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63,6</w:t>
            </w:r>
          </w:p>
        </w:tc>
      </w:tr>
      <w:tr w:rsidR="00C23BEF" w:rsidRPr="00944D8C" w:rsidTr="006C55C5">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1</w:t>
            </w:r>
          </w:p>
        </w:tc>
        <w:tc>
          <w:tcPr>
            <w:tcW w:w="1155" w:type="dxa"/>
            <w:tcBorders>
              <w:top w:val="nil"/>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w:t>
            </w:r>
          </w:p>
        </w:tc>
        <w:tc>
          <w:tcPr>
            <w:tcW w:w="1009"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36,4</w:t>
            </w:r>
          </w:p>
        </w:tc>
        <w:tc>
          <w:tcPr>
            <w:tcW w:w="1382"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36,4</w:t>
            </w:r>
          </w:p>
        </w:tc>
        <w:tc>
          <w:tcPr>
            <w:tcW w:w="1456" w:type="dxa"/>
            <w:tcBorders>
              <w:top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r>
      <w:tr w:rsidR="00C23BEF" w:rsidRPr="00944D8C" w:rsidTr="006C55C5">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single" w:sz="16" w:space="0" w:color="000000"/>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Total</w:t>
            </w:r>
          </w:p>
        </w:tc>
        <w:tc>
          <w:tcPr>
            <w:tcW w:w="1155" w:type="dxa"/>
            <w:tcBorders>
              <w:top w:val="nil"/>
              <w:left w:val="single" w:sz="16" w:space="0" w:color="000000"/>
              <w:bottom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22</w:t>
            </w:r>
          </w:p>
        </w:tc>
        <w:tc>
          <w:tcPr>
            <w:tcW w:w="1009" w:type="dxa"/>
            <w:tcBorders>
              <w:top w:val="nil"/>
              <w:bottom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382" w:type="dxa"/>
            <w:tcBorders>
              <w:top w:val="nil"/>
              <w:bottom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456" w:type="dxa"/>
            <w:tcBorders>
              <w:top w:val="nil"/>
              <w:bottom w:val="single" w:sz="16" w:space="0" w:color="000000"/>
              <w:right w:val="single" w:sz="16" w:space="0" w:color="000000"/>
            </w:tcBorders>
            <w:shd w:val="clear" w:color="auto" w:fill="FFFFFF"/>
            <w:vAlign w:val="center"/>
          </w:tcPr>
          <w:p w:rsidR="00C23BEF" w:rsidRPr="00944D8C" w:rsidRDefault="00C23BEF" w:rsidP="00C23BEF">
            <w:pPr>
              <w:autoSpaceDE w:val="0"/>
              <w:autoSpaceDN w:val="0"/>
              <w:adjustRightInd w:val="0"/>
              <w:jc w:val="center"/>
              <w:rPr>
                <w:lang w:val="en-US"/>
              </w:rPr>
            </w:pPr>
          </w:p>
        </w:tc>
      </w:tr>
    </w:tbl>
    <w:p w:rsidR="00C23BEF" w:rsidRPr="00944D8C" w:rsidRDefault="00C23BEF" w:rsidP="00C23BEF">
      <w:pPr>
        <w:autoSpaceDE w:val="0"/>
        <w:autoSpaceDN w:val="0"/>
        <w:adjustRightInd w:val="0"/>
        <w:spacing w:line="400" w:lineRule="atLeast"/>
        <w:rPr>
          <w:lang w:val="en-US"/>
        </w:rPr>
      </w:pPr>
    </w:p>
    <w:p w:rsidR="00C23BEF" w:rsidRPr="00944D8C" w:rsidRDefault="00C23BEF" w:rsidP="0065626C">
      <w:pPr>
        <w:rPr>
          <w:rFonts w:asciiTheme="minorHAnsi" w:hAnsiTheme="minorHAnsi"/>
          <w:b/>
          <w:lang w:val="en-US"/>
        </w:rPr>
      </w:pPr>
    </w:p>
    <w:p w:rsidR="00C23BEF" w:rsidRPr="00944D8C" w:rsidRDefault="00C23BEF" w:rsidP="00C23BEF">
      <w:pPr>
        <w:autoSpaceDE w:val="0"/>
        <w:autoSpaceDN w:val="0"/>
        <w:adjustRightInd w:val="0"/>
        <w:rPr>
          <w:lang w:val="en-US"/>
        </w:rPr>
      </w:pPr>
    </w:p>
    <w:tbl>
      <w:tblPr>
        <w:tblW w:w="64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727"/>
        <w:gridCol w:w="1155"/>
        <w:gridCol w:w="1009"/>
        <w:gridCol w:w="1382"/>
        <w:gridCol w:w="1456"/>
      </w:tblGrid>
      <w:tr w:rsidR="00C23BEF" w:rsidRPr="00944D8C">
        <w:trPr>
          <w:cantSplit/>
          <w:tblHeader/>
        </w:trPr>
        <w:tc>
          <w:tcPr>
            <w:tcW w:w="6453" w:type="dxa"/>
            <w:gridSpan w:val="6"/>
            <w:tcBorders>
              <w:top w:val="nil"/>
              <w:left w:val="nil"/>
              <w:bottom w:val="nil"/>
              <w:right w:val="nil"/>
            </w:tcBorders>
            <w:shd w:val="clear" w:color="auto" w:fill="FFFFFF"/>
            <w:vAlign w:val="center"/>
          </w:tcPr>
          <w:p w:rsidR="00C23BEF" w:rsidRPr="00944D8C" w:rsidRDefault="00C23BEF" w:rsidP="00D94130">
            <w:pPr>
              <w:pStyle w:val="ListParagraph"/>
              <w:numPr>
                <w:ilvl w:val="0"/>
                <w:numId w:val="2"/>
              </w:numPr>
              <w:autoSpaceDE w:val="0"/>
              <w:autoSpaceDN w:val="0"/>
              <w:adjustRightInd w:val="0"/>
              <w:spacing w:line="320" w:lineRule="atLeast"/>
              <w:ind w:right="60"/>
              <w:jc w:val="center"/>
              <w:rPr>
                <w:rFonts w:ascii="Arial" w:hAnsi="Arial" w:cs="Arial"/>
                <w:color w:val="000000"/>
                <w:sz w:val="18"/>
                <w:szCs w:val="18"/>
                <w:lang w:val="en-US"/>
              </w:rPr>
            </w:pPr>
            <w:r w:rsidRPr="00944D8C">
              <w:rPr>
                <w:rFonts w:ascii="Arial" w:hAnsi="Arial" w:cs="Arial"/>
                <w:b/>
                <w:bCs/>
                <w:color w:val="000000"/>
                <w:sz w:val="18"/>
                <w:szCs w:val="18"/>
                <w:lang w:val="en-US"/>
              </w:rPr>
              <w:t>Age</w:t>
            </w:r>
          </w:p>
        </w:tc>
      </w:tr>
      <w:tr w:rsidR="00C23BEF" w:rsidRPr="00944D8C">
        <w:trPr>
          <w:cantSplit/>
          <w:tblHeader/>
        </w:trPr>
        <w:tc>
          <w:tcPr>
            <w:tcW w:w="145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C23BEF" w:rsidRPr="00944D8C" w:rsidRDefault="00C23BEF" w:rsidP="00C23BEF">
            <w:pPr>
              <w:autoSpaceDE w:val="0"/>
              <w:autoSpaceDN w:val="0"/>
              <w:adjustRightInd w:val="0"/>
              <w:jc w:val="center"/>
              <w:rPr>
                <w:lang w:val="en-US"/>
              </w:rPr>
            </w:pPr>
          </w:p>
        </w:tc>
        <w:tc>
          <w:tcPr>
            <w:tcW w:w="1154" w:type="dxa"/>
            <w:tcBorders>
              <w:top w:val="single" w:sz="16" w:space="0" w:color="000000"/>
              <w:left w:val="single" w:sz="16" w:space="0" w:color="000000"/>
              <w:bottom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Frequency</w:t>
            </w:r>
          </w:p>
        </w:tc>
        <w:tc>
          <w:tcPr>
            <w:tcW w:w="1009" w:type="dxa"/>
            <w:tcBorders>
              <w:top w:val="single" w:sz="16" w:space="0" w:color="000000"/>
              <w:bottom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Percent</w:t>
            </w:r>
          </w:p>
        </w:tc>
        <w:tc>
          <w:tcPr>
            <w:tcW w:w="1381" w:type="dxa"/>
            <w:tcBorders>
              <w:top w:val="single" w:sz="16" w:space="0" w:color="000000"/>
              <w:bottom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Valid Percent</w:t>
            </w:r>
          </w:p>
        </w:tc>
        <w:tc>
          <w:tcPr>
            <w:tcW w:w="1455" w:type="dxa"/>
            <w:tcBorders>
              <w:top w:val="single" w:sz="16" w:space="0" w:color="000000"/>
              <w:bottom w:val="single" w:sz="16" w:space="0" w:color="000000"/>
              <w:right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Cumulative Percent</w:t>
            </w:r>
          </w:p>
        </w:tc>
      </w:tr>
      <w:tr w:rsidR="00C23BEF" w:rsidRPr="00944D8C">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Valid</w:t>
            </w:r>
          </w:p>
        </w:tc>
        <w:tc>
          <w:tcPr>
            <w:tcW w:w="727" w:type="dxa"/>
            <w:tcBorders>
              <w:top w:val="single" w:sz="16" w:space="0" w:color="000000"/>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1</w:t>
            </w:r>
          </w:p>
        </w:tc>
        <w:tc>
          <w:tcPr>
            <w:tcW w:w="1154" w:type="dxa"/>
            <w:tcBorders>
              <w:top w:val="single" w:sz="16" w:space="0" w:color="000000"/>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13</w:t>
            </w:r>
          </w:p>
        </w:tc>
        <w:tc>
          <w:tcPr>
            <w:tcW w:w="1009" w:type="dxa"/>
            <w:tcBorders>
              <w:top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59,1</w:t>
            </w:r>
          </w:p>
        </w:tc>
        <w:tc>
          <w:tcPr>
            <w:tcW w:w="1381" w:type="dxa"/>
            <w:tcBorders>
              <w:top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59,1</w:t>
            </w:r>
          </w:p>
        </w:tc>
        <w:tc>
          <w:tcPr>
            <w:tcW w:w="1455" w:type="dxa"/>
            <w:tcBorders>
              <w:top w:val="single" w:sz="16" w:space="0" w:color="000000"/>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59,1</w:t>
            </w:r>
          </w:p>
        </w:tc>
      </w:tr>
      <w:tr w:rsidR="00C23BEF" w:rsidRPr="00944D8C">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2</w:t>
            </w:r>
          </w:p>
        </w:tc>
        <w:tc>
          <w:tcPr>
            <w:tcW w:w="1154" w:type="dxa"/>
            <w:tcBorders>
              <w:top w:val="nil"/>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w:t>
            </w:r>
          </w:p>
        </w:tc>
        <w:tc>
          <w:tcPr>
            <w:tcW w:w="1009"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13,6</w:t>
            </w:r>
          </w:p>
        </w:tc>
        <w:tc>
          <w:tcPr>
            <w:tcW w:w="1381"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13,6</w:t>
            </w:r>
          </w:p>
        </w:tc>
        <w:tc>
          <w:tcPr>
            <w:tcW w:w="1455" w:type="dxa"/>
            <w:tcBorders>
              <w:top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72,7</w:t>
            </w:r>
          </w:p>
        </w:tc>
      </w:tr>
      <w:tr w:rsidR="00C23BEF" w:rsidRPr="00944D8C">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3</w:t>
            </w:r>
          </w:p>
        </w:tc>
        <w:tc>
          <w:tcPr>
            <w:tcW w:w="1154" w:type="dxa"/>
            <w:tcBorders>
              <w:top w:val="nil"/>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w:t>
            </w:r>
          </w:p>
        </w:tc>
        <w:tc>
          <w:tcPr>
            <w:tcW w:w="1009"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9,1</w:t>
            </w:r>
          </w:p>
        </w:tc>
        <w:tc>
          <w:tcPr>
            <w:tcW w:w="1381"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9,1</w:t>
            </w:r>
          </w:p>
        </w:tc>
        <w:tc>
          <w:tcPr>
            <w:tcW w:w="1455" w:type="dxa"/>
            <w:tcBorders>
              <w:top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81,8</w:t>
            </w:r>
          </w:p>
        </w:tc>
      </w:tr>
      <w:tr w:rsidR="00C23BEF" w:rsidRPr="00944D8C">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4</w:t>
            </w:r>
          </w:p>
        </w:tc>
        <w:tc>
          <w:tcPr>
            <w:tcW w:w="1154" w:type="dxa"/>
            <w:tcBorders>
              <w:top w:val="nil"/>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w:t>
            </w:r>
          </w:p>
        </w:tc>
        <w:tc>
          <w:tcPr>
            <w:tcW w:w="1009"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18,2</w:t>
            </w:r>
          </w:p>
        </w:tc>
        <w:tc>
          <w:tcPr>
            <w:tcW w:w="1381"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18,2</w:t>
            </w:r>
          </w:p>
        </w:tc>
        <w:tc>
          <w:tcPr>
            <w:tcW w:w="1455" w:type="dxa"/>
            <w:tcBorders>
              <w:top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r>
      <w:tr w:rsidR="00C23BEF" w:rsidRPr="00944D8C">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single" w:sz="16" w:space="0" w:color="000000"/>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Total</w:t>
            </w:r>
          </w:p>
        </w:tc>
        <w:tc>
          <w:tcPr>
            <w:tcW w:w="1154" w:type="dxa"/>
            <w:tcBorders>
              <w:top w:val="nil"/>
              <w:left w:val="single" w:sz="16" w:space="0" w:color="000000"/>
              <w:bottom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22</w:t>
            </w:r>
          </w:p>
        </w:tc>
        <w:tc>
          <w:tcPr>
            <w:tcW w:w="1009" w:type="dxa"/>
            <w:tcBorders>
              <w:top w:val="nil"/>
              <w:bottom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381" w:type="dxa"/>
            <w:tcBorders>
              <w:top w:val="nil"/>
              <w:bottom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455" w:type="dxa"/>
            <w:tcBorders>
              <w:top w:val="nil"/>
              <w:bottom w:val="single" w:sz="16" w:space="0" w:color="000000"/>
              <w:right w:val="single" w:sz="16" w:space="0" w:color="000000"/>
            </w:tcBorders>
            <w:shd w:val="clear" w:color="auto" w:fill="FFFFFF"/>
            <w:vAlign w:val="center"/>
          </w:tcPr>
          <w:p w:rsidR="00C23BEF" w:rsidRPr="00944D8C" w:rsidRDefault="00C23BEF" w:rsidP="00C23BEF">
            <w:pPr>
              <w:autoSpaceDE w:val="0"/>
              <w:autoSpaceDN w:val="0"/>
              <w:adjustRightInd w:val="0"/>
              <w:jc w:val="center"/>
              <w:rPr>
                <w:lang w:val="en-US"/>
              </w:rPr>
            </w:pPr>
          </w:p>
        </w:tc>
      </w:tr>
    </w:tbl>
    <w:p w:rsidR="00C23BEF" w:rsidRPr="00944D8C" w:rsidRDefault="00C23BEF" w:rsidP="00C23BEF">
      <w:pPr>
        <w:autoSpaceDE w:val="0"/>
        <w:autoSpaceDN w:val="0"/>
        <w:adjustRightInd w:val="0"/>
        <w:spacing w:line="400" w:lineRule="atLeast"/>
        <w:rPr>
          <w:lang w:val="en-US"/>
        </w:rPr>
      </w:pPr>
    </w:p>
    <w:p w:rsidR="00C23BEF" w:rsidRPr="00944D8C" w:rsidRDefault="00C23BEF" w:rsidP="00C23BEF">
      <w:pPr>
        <w:autoSpaceDE w:val="0"/>
        <w:autoSpaceDN w:val="0"/>
        <w:adjustRightInd w:val="0"/>
        <w:rPr>
          <w:lang w:val="en-US"/>
        </w:rPr>
      </w:pPr>
    </w:p>
    <w:p w:rsidR="006C55C5" w:rsidRPr="00944D8C" w:rsidRDefault="006C55C5" w:rsidP="00C23BEF">
      <w:pPr>
        <w:autoSpaceDE w:val="0"/>
        <w:autoSpaceDN w:val="0"/>
        <w:adjustRightInd w:val="0"/>
        <w:rPr>
          <w:lang w:val="en-US"/>
        </w:rPr>
      </w:pPr>
    </w:p>
    <w:p w:rsidR="006C55C5" w:rsidRPr="00944D8C" w:rsidRDefault="006C55C5" w:rsidP="00C23BEF">
      <w:pPr>
        <w:autoSpaceDE w:val="0"/>
        <w:autoSpaceDN w:val="0"/>
        <w:adjustRightInd w:val="0"/>
        <w:rPr>
          <w:lang w:val="en-US"/>
        </w:rPr>
      </w:pPr>
    </w:p>
    <w:p w:rsidR="006C55C5" w:rsidRPr="00944D8C" w:rsidRDefault="006C55C5" w:rsidP="00C23BEF">
      <w:pPr>
        <w:autoSpaceDE w:val="0"/>
        <w:autoSpaceDN w:val="0"/>
        <w:adjustRightInd w:val="0"/>
        <w:rPr>
          <w:lang w:val="en-US"/>
        </w:rPr>
      </w:pPr>
    </w:p>
    <w:p w:rsidR="006C55C5" w:rsidRPr="00944D8C" w:rsidRDefault="006C55C5" w:rsidP="00C23BEF">
      <w:pPr>
        <w:autoSpaceDE w:val="0"/>
        <w:autoSpaceDN w:val="0"/>
        <w:adjustRightInd w:val="0"/>
        <w:rPr>
          <w:lang w:val="en-US"/>
        </w:rPr>
      </w:pPr>
    </w:p>
    <w:p w:rsidR="006C55C5" w:rsidRPr="00944D8C" w:rsidRDefault="006C55C5" w:rsidP="00C23BEF">
      <w:pPr>
        <w:autoSpaceDE w:val="0"/>
        <w:autoSpaceDN w:val="0"/>
        <w:adjustRightInd w:val="0"/>
        <w:rPr>
          <w:lang w:val="en-US"/>
        </w:rPr>
      </w:pPr>
    </w:p>
    <w:tbl>
      <w:tblPr>
        <w:tblW w:w="64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727"/>
        <w:gridCol w:w="1155"/>
        <w:gridCol w:w="1009"/>
        <w:gridCol w:w="1382"/>
        <w:gridCol w:w="1456"/>
      </w:tblGrid>
      <w:tr w:rsidR="00C23BEF" w:rsidRPr="00944D8C">
        <w:trPr>
          <w:cantSplit/>
          <w:tblHeader/>
        </w:trPr>
        <w:tc>
          <w:tcPr>
            <w:tcW w:w="6453" w:type="dxa"/>
            <w:gridSpan w:val="6"/>
            <w:tcBorders>
              <w:top w:val="nil"/>
              <w:left w:val="nil"/>
              <w:bottom w:val="nil"/>
              <w:right w:val="nil"/>
            </w:tcBorders>
            <w:shd w:val="clear" w:color="auto" w:fill="FFFFFF"/>
            <w:vAlign w:val="center"/>
          </w:tcPr>
          <w:p w:rsidR="00C23BEF" w:rsidRPr="00944D8C" w:rsidRDefault="00C23BEF" w:rsidP="00D94130">
            <w:pPr>
              <w:pStyle w:val="ListParagraph"/>
              <w:numPr>
                <w:ilvl w:val="0"/>
                <w:numId w:val="2"/>
              </w:numPr>
              <w:autoSpaceDE w:val="0"/>
              <w:autoSpaceDN w:val="0"/>
              <w:adjustRightInd w:val="0"/>
              <w:spacing w:line="320" w:lineRule="atLeast"/>
              <w:ind w:right="60"/>
              <w:jc w:val="center"/>
              <w:rPr>
                <w:rFonts w:ascii="Arial" w:hAnsi="Arial" w:cs="Arial"/>
                <w:color w:val="000000"/>
                <w:sz w:val="18"/>
                <w:szCs w:val="18"/>
                <w:lang w:val="en-US"/>
              </w:rPr>
            </w:pPr>
            <w:r w:rsidRPr="00944D8C">
              <w:rPr>
                <w:rFonts w:ascii="Arial" w:hAnsi="Arial" w:cs="Arial"/>
                <w:b/>
                <w:bCs/>
                <w:color w:val="000000"/>
                <w:sz w:val="18"/>
                <w:szCs w:val="18"/>
                <w:lang w:val="en-US"/>
              </w:rPr>
              <w:lastRenderedPageBreak/>
              <w:t>Monthly income</w:t>
            </w:r>
          </w:p>
        </w:tc>
      </w:tr>
      <w:tr w:rsidR="00C23BEF" w:rsidRPr="00944D8C">
        <w:trPr>
          <w:cantSplit/>
          <w:tblHeader/>
        </w:trPr>
        <w:tc>
          <w:tcPr>
            <w:tcW w:w="145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C23BEF" w:rsidRPr="00944D8C" w:rsidRDefault="00C23BEF" w:rsidP="00C23BEF">
            <w:pPr>
              <w:autoSpaceDE w:val="0"/>
              <w:autoSpaceDN w:val="0"/>
              <w:adjustRightInd w:val="0"/>
              <w:jc w:val="center"/>
              <w:rPr>
                <w:lang w:val="en-US"/>
              </w:rPr>
            </w:pPr>
          </w:p>
        </w:tc>
        <w:tc>
          <w:tcPr>
            <w:tcW w:w="1154" w:type="dxa"/>
            <w:tcBorders>
              <w:top w:val="single" w:sz="16" w:space="0" w:color="000000"/>
              <w:left w:val="single" w:sz="16" w:space="0" w:color="000000"/>
              <w:bottom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Frequency</w:t>
            </w:r>
          </w:p>
        </w:tc>
        <w:tc>
          <w:tcPr>
            <w:tcW w:w="1009" w:type="dxa"/>
            <w:tcBorders>
              <w:top w:val="single" w:sz="16" w:space="0" w:color="000000"/>
              <w:bottom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Percent</w:t>
            </w:r>
          </w:p>
        </w:tc>
        <w:tc>
          <w:tcPr>
            <w:tcW w:w="1381" w:type="dxa"/>
            <w:tcBorders>
              <w:top w:val="single" w:sz="16" w:space="0" w:color="000000"/>
              <w:bottom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Valid Percent</w:t>
            </w:r>
          </w:p>
        </w:tc>
        <w:tc>
          <w:tcPr>
            <w:tcW w:w="1455" w:type="dxa"/>
            <w:tcBorders>
              <w:top w:val="single" w:sz="16" w:space="0" w:color="000000"/>
              <w:bottom w:val="single" w:sz="16" w:space="0" w:color="000000"/>
              <w:right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Cumulative Percent</w:t>
            </w:r>
          </w:p>
        </w:tc>
      </w:tr>
      <w:tr w:rsidR="00C23BEF" w:rsidRPr="00944D8C">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Valid</w:t>
            </w:r>
          </w:p>
        </w:tc>
        <w:tc>
          <w:tcPr>
            <w:tcW w:w="727" w:type="dxa"/>
            <w:tcBorders>
              <w:top w:val="single" w:sz="16" w:space="0" w:color="000000"/>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1</w:t>
            </w:r>
          </w:p>
        </w:tc>
        <w:tc>
          <w:tcPr>
            <w:tcW w:w="1154" w:type="dxa"/>
            <w:tcBorders>
              <w:top w:val="single" w:sz="16" w:space="0" w:color="000000"/>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w:t>
            </w:r>
          </w:p>
        </w:tc>
        <w:tc>
          <w:tcPr>
            <w:tcW w:w="1009" w:type="dxa"/>
            <w:tcBorders>
              <w:top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27,3</w:t>
            </w:r>
          </w:p>
        </w:tc>
        <w:tc>
          <w:tcPr>
            <w:tcW w:w="1381" w:type="dxa"/>
            <w:tcBorders>
              <w:top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27,3</w:t>
            </w:r>
          </w:p>
        </w:tc>
        <w:tc>
          <w:tcPr>
            <w:tcW w:w="1455" w:type="dxa"/>
            <w:tcBorders>
              <w:top w:val="single" w:sz="16" w:space="0" w:color="000000"/>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27,3</w:t>
            </w:r>
          </w:p>
        </w:tc>
      </w:tr>
      <w:tr w:rsidR="00C23BEF" w:rsidRPr="00944D8C">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2</w:t>
            </w:r>
          </w:p>
        </w:tc>
        <w:tc>
          <w:tcPr>
            <w:tcW w:w="1154" w:type="dxa"/>
            <w:tcBorders>
              <w:top w:val="nil"/>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w:t>
            </w:r>
          </w:p>
        </w:tc>
        <w:tc>
          <w:tcPr>
            <w:tcW w:w="1009"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18,2</w:t>
            </w:r>
          </w:p>
        </w:tc>
        <w:tc>
          <w:tcPr>
            <w:tcW w:w="1381"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18,2</w:t>
            </w:r>
          </w:p>
        </w:tc>
        <w:tc>
          <w:tcPr>
            <w:tcW w:w="1455" w:type="dxa"/>
            <w:tcBorders>
              <w:top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45,5</w:t>
            </w:r>
          </w:p>
        </w:tc>
      </w:tr>
      <w:tr w:rsidR="00C23BEF" w:rsidRPr="00944D8C">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3</w:t>
            </w:r>
          </w:p>
        </w:tc>
        <w:tc>
          <w:tcPr>
            <w:tcW w:w="1154" w:type="dxa"/>
            <w:tcBorders>
              <w:top w:val="nil"/>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w:t>
            </w:r>
          </w:p>
        </w:tc>
        <w:tc>
          <w:tcPr>
            <w:tcW w:w="1009"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13,6</w:t>
            </w:r>
          </w:p>
        </w:tc>
        <w:tc>
          <w:tcPr>
            <w:tcW w:w="1381"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13,6</w:t>
            </w:r>
          </w:p>
        </w:tc>
        <w:tc>
          <w:tcPr>
            <w:tcW w:w="1455" w:type="dxa"/>
            <w:tcBorders>
              <w:top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59,1</w:t>
            </w:r>
          </w:p>
        </w:tc>
      </w:tr>
      <w:tr w:rsidR="00C23BEF" w:rsidRPr="00944D8C">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4</w:t>
            </w:r>
          </w:p>
        </w:tc>
        <w:tc>
          <w:tcPr>
            <w:tcW w:w="1154" w:type="dxa"/>
            <w:tcBorders>
              <w:top w:val="nil"/>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w:t>
            </w:r>
          </w:p>
        </w:tc>
        <w:tc>
          <w:tcPr>
            <w:tcW w:w="1009"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27,3</w:t>
            </w:r>
          </w:p>
        </w:tc>
        <w:tc>
          <w:tcPr>
            <w:tcW w:w="1381"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27,3</w:t>
            </w:r>
          </w:p>
        </w:tc>
        <w:tc>
          <w:tcPr>
            <w:tcW w:w="1455" w:type="dxa"/>
            <w:tcBorders>
              <w:top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86,4</w:t>
            </w:r>
          </w:p>
        </w:tc>
      </w:tr>
      <w:tr w:rsidR="00C23BEF" w:rsidRPr="00944D8C">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5</w:t>
            </w:r>
          </w:p>
        </w:tc>
        <w:tc>
          <w:tcPr>
            <w:tcW w:w="1154" w:type="dxa"/>
            <w:tcBorders>
              <w:top w:val="nil"/>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w:t>
            </w:r>
          </w:p>
        </w:tc>
        <w:tc>
          <w:tcPr>
            <w:tcW w:w="1009"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13,6</w:t>
            </w:r>
          </w:p>
        </w:tc>
        <w:tc>
          <w:tcPr>
            <w:tcW w:w="1381"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13,6</w:t>
            </w:r>
          </w:p>
        </w:tc>
        <w:tc>
          <w:tcPr>
            <w:tcW w:w="1455" w:type="dxa"/>
            <w:tcBorders>
              <w:top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r>
      <w:tr w:rsidR="00C23BEF" w:rsidRPr="00944D8C">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single" w:sz="16" w:space="0" w:color="000000"/>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Total</w:t>
            </w:r>
          </w:p>
        </w:tc>
        <w:tc>
          <w:tcPr>
            <w:tcW w:w="1154" w:type="dxa"/>
            <w:tcBorders>
              <w:top w:val="nil"/>
              <w:left w:val="single" w:sz="16" w:space="0" w:color="000000"/>
              <w:bottom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22</w:t>
            </w:r>
          </w:p>
        </w:tc>
        <w:tc>
          <w:tcPr>
            <w:tcW w:w="1009" w:type="dxa"/>
            <w:tcBorders>
              <w:top w:val="nil"/>
              <w:bottom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381" w:type="dxa"/>
            <w:tcBorders>
              <w:top w:val="nil"/>
              <w:bottom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455" w:type="dxa"/>
            <w:tcBorders>
              <w:top w:val="nil"/>
              <w:bottom w:val="single" w:sz="16" w:space="0" w:color="000000"/>
              <w:right w:val="single" w:sz="16" w:space="0" w:color="000000"/>
            </w:tcBorders>
            <w:shd w:val="clear" w:color="auto" w:fill="FFFFFF"/>
            <w:vAlign w:val="center"/>
          </w:tcPr>
          <w:p w:rsidR="00C23BEF" w:rsidRPr="00944D8C" w:rsidRDefault="00C23BEF" w:rsidP="00C23BEF">
            <w:pPr>
              <w:autoSpaceDE w:val="0"/>
              <w:autoSpaceDN w:val="0"/>
              <w:adjustRightInd w:val="0"/>
              <w:jc w:val="center"/>
              <w:rPr>
                <w:lang w:val="en-US"/>
              </w:rPr>
            </w:pPr>
          </w:p>
        </w:tc>
      </w:tr>
    </w:tbl>
    <w:p w:rsidR="00C23BEF" w:rsidRPr="00944D8C" w:rsidRDefault="00C23BEF" w:rsidP="00C23BEF">
      <w:pPr>
        <w:autoSpaceDE w:val="0"/>
        <w:autoSpaceDN w:val="0"/>
        <w:adjustRightInd w:val="0"/>
        <w:spacing w:line="400" w:lineRule="atLeast"/>
        <w:rPr>
          <w:lang w:val="en-US"/>
        </w:rPr>
      </w:pPr>
    </w:p>
    <w:p w:rsidR="00C23BEF" w:rsidRPr="00944D8C" w:rsidRDefault="00C23BEF" w:rsidP="0065626C">
      <w:pPr>
        <w:rPr>
          <w:rFonts w:asciiTheme="minorHAnsi" w:hAnsiTheme="minorHAnsi"/>
          <w:b/>
          <w:lang w:val="en-US"/>
        </w:rPr>
      </w:pPr>
    </w:p>
    <w:p w:rsidR="00C23BEF" w:rsidRPr="00944D8C" w:rsidRDefault="00C23BEF" w:rsidP="00C23BEF">
      <w:pPr>
        <w:autoSpaceDE w:val="0"/>
        <w:autoSpaceDN w:val="0"/>
        <w:adjustRightInd w:val="0"/>
        <w:rPr>
          <w:lang w:val="en-US"/>
        </w:rPr>
      </w:pPr>
    </w:p>
    <w:tbl>
      <w:tblPr>
        <w:tblW w:w="64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727"/>
        <w:gridCol w:w="1155"/>
        <w:gridCol w:w="1009"/>
        <w:gridCol w:w="1382"/>
        <w:gridCol w:w="1456"/>
      </w:tblGrid>
      <w:tr w:rsidR="00C23BEF" w:rsidRPr="00944D8C">
        <w:trPr>
          <w:cantSplit/>
          <w:tblHeader/>
        </w:trPr>
        <w:tc>
          <w:tcPr>
            <w:tcW w:w="6453" w:type="dxa"/>
            <w:gridSpan w:val="6"/>
            <w:tcBorders>
              <w:top w:val="nil"/>
              <w:left w:val="nil"/>
              <w:bottom w:val="nil"/>
              <w:right w:val="nil"/>
            </w:tcBorders>
            <w:shd w:val="clear" w:color="auto" w:fill="FFFFFF"/>
            <w:vAlign w:val="center"/>
          </w:tcPr>
          <w:p w:rsidR="00C23BEF" w:rsidRPr="00944D8C" w:rsidRDefault="002744DA" w:rsidP="00D94130">
            <w:pPr>
              <w:pStyle w:val="ListParagraph"/>
              <w:numPr>
                <w:ilvl w:val="0"/>
                <w:numId w:val="2"/>
              </w:numPr>
              <w:autoSpaceDE w:val="0"/>
              <w:autoSpaceDN w:val="0"/>
              <w:adjustRightInd w:val="0"/>
              <w:spacing w:line="320" w:lineRule="atLeast"/>
              <w:ind w:right="60"/>
              <w:jc w:val="center"/>
              <w:rPr>
                <w:rFonts w:ascii="Arial" w:hAnsi="Arial" w:cs="Arial"/>
                <w:color w:val="000000"/>
                <w:sz w:val="18"/>
                <w:szCs w:val="18"/>
                <w:lang w:val="en-US"/>
              </w:rPr>
            </w:pPr>
            <w:r w:rsidRPr="00944D8C">
              <w:rPr>
                <w:rFonts w:ascii="Arial" w:hAnsi="Arial" w:cs="Arial"/>
                <w:b/>
                <w:bCs/>
                <w:color w:val="000000"/>
                <w:sz w:val="18"/>
                <w:szCs w:val="18"/>
                <w:lang w:val="en-US"/>
              </w:rPr>
              <w:t>Education</w:t>
            </w:r>
          </w:p>
        </w:tc>
      </w:tr>
      <w:tr w:rsidR="00C23BEF" w:rsidRPr="00944D8C">
        <w:trPr>
          <w:cantSplit/>
          <w:tblHeader/>
        </w:trPr>
        <w:tc>
          <w:tcPr>
            <w:tcW w:w="145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C23BEF" w:rsidRPr="00944D8C" w:rsidRDefault="00C23BEF" w:rsidP="00C23BEF">
            <w:pPr>
              <w:autoSpaceDE w:val="0"/>
              <w:autoSpaceDN w:val="0"/>
              <w:adjustRightInd w:val="0"/>
              <w:jc w:val="center"/>
              <w:rPr>
                <w:lang w:val="en-US"/>
              </w:rPr>
            </w:pPr>
          </w:p>
        </w:tc>
        <w:tc>
          <w:tcPr>
            <w:tcW w:w="1154" w:type="dxa"/>
            <w:tcBorders>
              <w:top w:val="single" w:sz="16" w:space="0" w:color="000000"/>
              <w:left w:val="single" w:sz="16" w:space="0" w:color="000000"/>
              <w:bottom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Frequency</w:t>
            </w:r>
          </w:p>
        </w:tc>
        <w:tc>
          <w:tcPr>
            <w:tcW w:w="1009" w:type="dxa"/>
            <w:tcBorders>
              <w:top w:val="single" w:sz="16" w:space="0" w:color="000000"/>
              <w:bottom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Percent</w:t>
            </w:r>
          </w:p>
        </w:tc>
        <w:tc>
          <w:tcPr>
            <w:tcW w:w="1381" w:type="dxa"/>
            <w:tcBorders>
              <w:top w:val="single" w:sz="16" w:space="0" w:color="000000"/>
              <w:bottom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Valid Percent</w:t>
            </w:r>
          </w:p>
        </w:tc>
        <w:tc>
          <w:tcPr>
            <w:tcW w:w="1455" w:type="dxa"/>
            <w:tcBorders>
              <w:top w:val="single" w:sz="16" w:space="0" w:color="000000"/>
              <w:bottom w:val="single" w:sz="16" w:space="0" w:color="000000"/>
              <w:right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Cumulative Percent</w:t>
            </w:r>
          </w:p>
        </w:tc>
      </w:tr>
      <w:tr w:rsidR="00C23BEF" w:rsidRPr="00944D8C">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Valid</w:t>
            </w:r>
          </w:p>
        </w:tc>
        <w:tc>
          <w:tcPr>
            <w:tcW w:w="727" w:type="dxa"/>
            <w:tcBorders>
              <w:top w:val="single" w:sz="16" w:space="0" w:color="000000"/>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2</w:t>
            </w:r>
          </w:p>
        </w:tc>
        <w:tc>
          <w:tcPr>
            <w:tcW w:w="1154" w:type="dxa"/>
            <w:tcBorders>
              <w:top w:val="single" w:sz="16" w:space="0" w:color="000000"/>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09" w:type="dxa"/>
            <w:tcBorders>
              <w:top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4,5</w:t>
            </w:r>
          </w:p>
        </w:tc>
        <w:tc>
          <w:tcPr>
            <w:tcW w:w="1381" w:type="dxa"/>
            <w:tcBorders>
              <w:top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4,5</w:t>
            </w:r>
          </w:p>
        </w:tc>
        <w:tc>
          <w:tcPr>
            <w:tcW w:w="1455" w:type="dxa"/>
            <w:tcBorders>
              <w:top w:val="single" w:sz="16" w:space="0" w:color="000000"/>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4,5</w:t>
            </w:r>
          </w:p>
        </w:tc>
      </w:tr>
      <w:tr w:rsidR="00C23BEF" w:rsidRPr="00944D8C">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4</w:t>
            </w:r>
          </w:p>
        </w:tc>
        <w:tc>
          <w:tcPr>
            <w:tcW w:w="1154" w:type="dxa"/>
            <w:tcBorders>
              <w:top w:val="nil"/>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13</w:t>
            </w:r>
          </w:p>
        </w:tc>
        <w:tc>
          <w:tcPr>
            <w:tcW w:w="1009"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59,1</w:t>
            </w:r>
          </w:p>
        </w:tc>
        <w:tc>
          <w:tcPr>
            <w:tcW w:w="1381"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59,1</w:t>
            </w:r>
          </w:p>
        </w:tc>
        <w:tc>
          <w:tcPr>
            <w:tcW w:w="1455" w:type="dxa"/>
            <w:tcBorders>
              <w:top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63,6</w:t>
            </w:r>
          </w:p>
        </w:tc>
      </w:tr>
      <w:tr w:rsidR="00C23BEF" w:rsidRPr="00944D8C">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5</w:t>
            </w:r>
          </w:p>
        </w:tc>
        <w:tc>
          <w:tcPr>
            <w:tcW w:w="1154" w:type="dxa"/>
            <w:tcBorders>
              <w:top w:val="nil"/>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09"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4,5</w:t>
            </w:r>
          </w:p>
        </w:tc>
        <w:tc>
          <w:tcPr>
            <w:tcW w:w="1381"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4,5</w:t>
            </w:r>
          </w:p>
        </w:tc>
        <w:tc>
          <w:tcPr>
            <w:tcW w:w="1455" w:type="dxa"/>
            <w:tcBorders>
              <w:top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68,2</w:t>
            </w:r>
          </w:p>
        </w:tc>
      </w:tr>
      <w:tr w:rsidR="00C23BEF" w:rsidRPr="00944D8C">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6</w:t>
            </w:r>
          </w:p>
        </w:tc>
        <w:tc>
          <w:tcPr>
            <w:tcW w:w="1154" w:type="dxa"/>
            <w:tcBorders>
              <w:top w:val="nil"/>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7</w:t>
            </w:r>
          </w:p>
        </w:tc>
        <w:tc>
          <w:tcPr>
            <w:tcW w:w="1009"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31,8</w:t>
            </w:r>
          </w:p>
        </w:tc>
        <w:tc>
          <w:tcPr>
            <w:tcW w:w="1381"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31,8</w:t>
            </w:r>
          </w:p>
        </w:tc>
        <w:tc>
          <w:tcPr>
            <w:tcW w:w="1455" w:type="dxa"/>
            <w:tcBorders>
              <w:top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r>
      <w:tr w:rsidR="00C23BEF" w:rsidRPr="00944D8C">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single" w:sz="16" w:space="0" w:color="000000"/>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Total</w:t>
            </w:r>
          </w:p>
        </w:tc>
        <w:tc>
          <w:tcPr>
            <w:tcW w:w="1154" w:type="dxa"/>
            <w:tcBorders>
              <w:top w:val="nil"/>
              <w:left w:val="single" w:sz="16" w:space="0" w:color="000000"/>
              <w:bottom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22</w:t>
            </w:r>
          </w:p>
        </w:tc>
        <w:tc>
          <w:tcPr>
            <w:tcW w:w="1009" w:type="dxa"/>
            <w:tcBorders>
              <w:top w:val="nil"/>
              <w:bottom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381" w:type="dxa"/>
            <w:tcBorders>
              <w:top w:val="nil"/>
              <w:bottom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455" w:type="dxa"/>
            <w:tcBorders>
              <w:top w:val="nil"/>
              <w:bottom w:val="single" w:sz="16" w:space="0" w:color="000000"/>
              <w:right w:val="single" w:sz="16" w:space="0" w:color="000000"/>
            </w:tcBorders>
            <w:shd w:val="clear" w:color="auto" w:fill="FFFFFF"/>
            <w:vAlign w:val="center"/>
          </w:tcPr>
          <w:p w:rsidR="00C23BEF" w:rsidRPr="00944D8C" w:rsidRDefault="00C23BEF" w:rsidP="00C23BEF">
            <w:pPr>
              <w:autoSpaceDE w:val="0"/>
              <w:autoSpaceDN w:val="0"/>
              <w:adjustRightInd w:val="0"/>
              <w:jc w:val="center"/>
              <w:rPr>
                <w:lang w:val="en-US"/>
              </w:rPr>
            </w:pPr>
          </w:p>
        </w:tc>
      </w:tr>
    </w:tbl>
    <w:p w:rsidR="00C23BEF" w:rsidRPr="00944D8C" w:rsidRDefault="00C23BEF" w:rsidP="00C23BEF">
      <w:pPr>
        <w:autoSpaceDE w:val="0"/>
        <w:autoSpaceDN w:val="0"/>
        <w:adjustRightInd w:val="0"/>
        <w:spacing w:line="400" w:lineRule="atLeast"/>
        <w:rPr>
          <w:lang w:val="en-US"/>
        </w:rPr>
      </w:pPr>
    </w:p>
    <w:p w:rsidR="00D17B9E" w:rsidRPr="00944D8C" w:rsidRDefault="00D17B9E" w:rsidP="0065626C">
      <w:pPr>
        <w:rPr>
          <w:rFonts w:asciiTheme="minorHAnsi" w:hAnsiTheme="minorHAnsi"/>
          <w:b/>
          <w:lang w:val="en-US"/>
        </w:rPr>
      </w:pPr>
    </w:p>
    <w:p w:rsidR="00C23BEF" w:rsidRPr="00944D8C" w:rsidRDefault="00C23BEF" w:rsidP="0065626C">
      <w:pPr>
        <w:rPr>
          <w:rFonts w:asciiTheme="minorHAnsi" w:hAnsiTheme="minorHAnsi"/>
          <w:b/>
          <w:lang w:val="en-US"/>
        </w:rPr>
      </w:pPr>
      <w:r w:rsidRPr="00944D8C">
        <w:rPr>
          <w:rFonts w:asciiTheme="minorHAnsi" w:hAnsiTheme="minorHAnsi"/>
          <w:b/>
          <w:lang w:val="en-US"/>
        </w:rPr>
        <w:t>Group 2:</w:t>
      </w:r>
    </w:p>
    <w:p w:rsidR="00C23BEF" w:rsidRPr="00944D8C" w:rsidRDefault="00C23BEF" w:rsidP="0065626C">
      <w:pPr>
        <w:rPr>
          <w:rFonts w:asciiTheme="minorHAnsi" w:hAnsiTheme="minorHAnsi"/>
          <w:b/>
          <w:lang w:val="en-US"/>
        </w:rPr>
      </w:pPr>
    </w:p>
    <w:tbl>
      <w:tblPr>
        <w:tblW w:w="64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727"/>
        <w:gridCol w:w="1155"/>
        <w:gridCol w:w="1009"/>
        <w:gridCol w:w="1382"/>
        <w:gridCol w:w="1456"/>
      </w:tblGrid>
      <w:tr w:rsidR="00C23BEF" w:rsidRPr="00944D8C" w:rsidTr="006C55C5">
        <w:trPr>
          <w:cantSplit/>
          <w:tblHeader/>
        </w:trPr>
        <w:tc>
          <w:tcPr>
            <w:tcW w:w="6456" w:type="dxa"/>
            <w:gridSpan w:val="6"/>
            <w:tcBorders>
              <w:top w:val="nil"/>
              <w:left w:val="nil"/>
              <w:bottom w:val="nil"/>
              <w:right w:val="nil"/>
            </w:tcBorders>
            <w:shd w:val="clear" w:color="auto" w:fill="FFFFFF"/>
            <w:vAlign w:val="center"/>
          </w:tcPr>
          <w:p w:rsidR="00C23BEF" w:rsidRPr="00944D8C" w:rsidRDefault="00C23BEF" w:rsidP="00D94130">
            <w:pPr>
              <w:pStyle w:val="ListParagraph"/>
              <w:numPr>
                <w:ilvl w:val="0"/>
                <w:numId w:val="3"/>
              </w:numPr>
              <w:autoSpaceDE w:val="0"/>
              <w:autoSpaceDN w:val="0"/>
              <w:adjustRightInd w:val="0"/>
              <w:spacing w:line="320" w:lineRule="atLeast"/>
              <w:ind w:right="60"/>
              <w:jc w:val="center"/>
              <w:rPr>
                <w:rFonts w:ascii="Arial" w:hAnsi="Arial" w:cs="Arial"/>
                <w:color w:val="000000"/>
                <w:sz w:val="18"/>
                <w:szCs w:val="18"/>
                <w:lang w:val="en-US"/>
              </w:rPr>
            </w:pPr>
            <w:r w:rsidRPr="00944D8C">
              <w:rPr>
                <w:rFonts w:ascii="Arial" w:hAnsi="Arial" w:cs="Arial"/>
                <w:b/>
                <w:bCs/>
                <w:color w:val="000000"/>
                <w:sz w:val="18"/>
                <w:szCs w:val="18"/>
                <w:lang w:val="en-US"/>
              </w:rPr>
              <w:t>Gender</w:t>
            </w:r>
          </w:p>
        </w:tc>
      </w:tr>
      <w:tr w:rsidR="00C23BEF" w:rsidRPr="00944D8C" w:rsidTr="006C55C5">
        <w:trPr>
          <w:cantSplit/>
          <w:tblHeader/>
        </w:trPr>
        <w:tc>
          <w:tcPr>
            <w:tcW w:w="145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C23BEF" w:rsidRPr="00944D8C" w:rsidRDefault="00C23BEF" w:rsidP="00C23BEF">
            <w:pPr>
              <w:autoSpaceDE w:val="0"/>
              <w:autoSpaceDN w:val="0"/>
              <w:adjustRightInd w:val="0"/>
              <w:jc w:val="center"/>
              <w:rPr>
                <w:lang w:val="en-US"/>
              </w:rPr>
            </w:pPr>
          </w:p>
        </w:tc>
        <w:tc>
          <w:tcPr>
            <w:tcW w:w="1155" w:type="dxa"/>
            <w:tcBorders>
              <w:top w:val="single" w:sz="16" w:space="0" w:color="000000"/>
              <w:left w:val="single" w:sz="16" w:space="0" w:color="000000"/>
              <w:bottom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Frequency</w:t>
            </w:r>
          </w:p>
        </w:tc>
        <w:tc>
          <w:tcPr>
            <w:tcW w:w="1009" w:type="dxa"/>
            <w:tcBorders>
              <w:top w:val="single" w:sz="16" w:space="0" w:color="000000"/>
              <w:bottom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Percent</w:t>
            </w:r>
          </w:p>
        </w:tc>
        <w:tc>
          <w:tcPr>
            <w:tcW w:w="1382" w:type="dxa"/>
            <w:tcBorders>
              <w:top w:val="single" w:sz="16" w:space="0" w:color="000000"/>
              <w:bottom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Valid Percent</w:t>
            </w:r>
          </w:p>
        </w:tc>
        <w:tc>
          <w:tcPr>
            <w:tcW w:w="1456" w:type="dxa"/>
            <w:tcBorders>
              <w:top w:val="single" w:sz="16" w:space="0" w:color="000000"/>
              <w:bottom w:val="single" w:sz="16" w:space="0" w:color="000000"/>
              <w:right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Cumulative Percent</w:t>
            </w:r>
          </w:p>
        </w:tc>
      </w:tr>
      <w:tr w:rsidR="00C23BEF" w:rsidRPr="00944D8C" w:rsidTr="006C55C5">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Valid</w:t>
            </w:r>
          </w:p>
        </w:tc>
        <w:tc>
          <w:tcPr>
            <w:tcW w:w="727" w:type="dxa"/>
            <w:tcBorders>
              <w:top w:val="single" w:sz="16" w:space="0" w:color="000000"/>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0</w:t>
            </w:r>
          </w:p>
        </w:tc>
        <w:tc>
          <w:tcPr>
            <w:tcW w:w="1155" w:type="dxa"/>
            <w:tcBorders>
              <w:top w:val="single" w:sz="16" w:space="0" w:color="000000"/>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23</w:t>
            </w:r>
          </w:p>
        </w:tc>
        <w:tc>
          <w:tcPr>
            <w:tcW w:w="1009" w:type="dxa"/>
            <w:tcBorders>
              <w:top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71,9</w:t>
            </w:r>
          </w:p>
        </w:tc>
        <w:tc>
          <w:tcPr>
            <w:tcW w:w="1382" w:type="dxa"/>
            <w:tcBorders>
              <w:top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71,9</w:t>
            </w:r>
          </w:p>
        </w:tc>
        <w:tc>
          <w:tcPr>
            <w:tcW w:w="1456" w:type="dxa"/>
            <w:tcBorders>
              <w:top w:val="single" w:sz="16" w:space="0" w:color="000000"/>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71,9</w:t>
            </w:r>
          </w:p>
        </w:tc>
      </w:tr>
      <w:tr w:rsidR="00C23BEF" w:rsidRPr="00944D8C" w:rsidTr="006C55C5">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1</w:t>
            </w:r>
          </w:p>
        </w:tc>
        <w:tc>
          <w:tcPr>
            <w:tcW w:w="1155" w:type="dxa"/>
            <w:tcBorders>
              <w:top w:val="nil"/>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w:t>
            </w:r>
          </w:p>
        </w:tc>
        <w:tc>
          <w:tcPr>
            <w:tcW w:w="1009"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28,1</w:t>
            </w:r>
          </w:p>
        </w:tc>
        <w:tc>
          <w:tcPr>
            <w:tcW w:w="1382"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28,1</w:t>
            </w:r>
          </w:p>
        </w:tc>
        <w:tc>
          <w:tcPr>
            <w:tcW w:w="1456" w:type="dxa"/>
            <w:tcBorders>
              <w:top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r>
      <w:tr w:rsidR="00C23BEF" w:rsidRPr="00944D8C" w:rsidTr="006C55C5">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single" w:sz="16" w:space="0" w:color="000000"/>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Total</w:t>
            </w:r>
          </w:p>
        </w:tc>
        <w:tc>
          <w:tcPr>
            <w:tcW w:w="1155" w:type="dxa"/>
            <w:tcBorders>
              <w:top w:val="nil"/>
              <w:left w:val="single" w:sz="16" w:space="0" w:color="000000"/>
              <w:bottom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32</w:t>
            </w:r>
          </w:p>
        </w:tc>
        <w:tc>
          <w:tcPr>
            <w:tcW w:w="1009" w:type="dxa"/>
            <w:tcBorders>
              <w:top w:val="nil"/>
              <w:bottom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382" w:type="dxa"/>
            <w:tcBorders>
              <w:top w:val="nil"/>
              <w:bottom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456" w:type="dxa"/>
            <w:tcBorders>
              <w:top w:val="nil"/>
              <w:bottom w:val="single" w:sz="16" w:space="0" w:color="000000"/>
              <w:right w:val="single" w:sz="16" w:space="0" w:color="000000"/>
            </w:tcBorders>
            <w:shd w:val="clear" w:color="auto" w:fill="FFFFFF"/>
            <w:vAlign w:val="center"/>
          </w:tcPr>
          <w:p w:rsidR="00C23BEF" w:rsidRPr="00944D8C" w:rsidRDefault="00C23BEF" w:rsidP="00C23BEF">
            <w:pPr>
              <w:autoSpaceDE w:val="0"/>
              <w:autoSpaceDN w:val="0"/>
              <w:adjustRightInd w:val="0"/>
              <w:jc w:val="center"/>
              <w:rPr>
                <w:lang w:val="en-US"/>
              </w:rPr>
            </w:pPr>
          </w:p>
        </w:tc>
      </w:tr>
    </w:tbl>
    <w:p w:rsidR="00C23BEF" w:rsidRPr="00944D8C" w:rsidRDefault="00C23BEF" w:rsidP="00C23BEF">
      <w:pPr>
        <w:autoSpaceDE w:val="0"/>
        <w:autoSpaceDN w:val="0"/>
        <w:adjustRightInd w:val="0"/>
        <w:spacing w:line="400" w:lineRule="atLeast"/>
        <w:rPr>
          <w:lang w:val="en-US"/>
        </w:rPr>
      </w:pPr>
    </w:p>
    <w:p w:rsidR="00C23BEF" w:rsidRPr="00944D8C" w:rsidRDefault="00C23BEF" w:rsidP="0065626C">
      <w:pPr>
        <w:rPr>
          <w:rFonts w:asciiTheme="minorHAnsi" w:hAnsiTheme="minorHAnsi"/>
          <w:b/>
          <w:lang w:val="en-US"/>
        </w:rPr>
      </w:pPr>
    </w:p>
    <w:p w:rsidR="00C23BEF" w:rsidRPr="00944D8C" w:rsidRDefault="00C23BEF" w:rsidP="00C23BEF">
      <w:pPr>
        <w:autoSpaceDE w:val="0"/>
        <w:autoSpaceDN w:val="0"/>
        <w:adjustRightInd w:val="0"/>
        <w:rPr>
          <w:lang w:val="en-US"/>
        </w:rPr>
      </w:pPr>
    </w:p>
    <w:p w:rsidR="007D3C56" w:rsidRPr="00944D8C" w:rsidRDefault="007D3C56" w:rsidP="00C23BEF">
      <w:pPr>
        <w:autoSpaceDE w:val="0"/>
        <w:autoSpaceDN w:val="0"/>
        <w:adjustRightInd w:val="0"/>
        <w:rPr>
          <w:lang w:val="en-US"/>
        </w:rPr>
      </w:pPr>
    </w:p>
    <w:p w:rsidR="007D3C56" w:rsidRPr="00944D8C" w:rsidRDefault="007D3C56" w:rsidP="00C23BEF">
      <w:pPr>
        <w:autoSpaceDE w:val="0"/>
        <w:autoSpaceDN w:val="0"/>
        <w:adjustRightInd w:val="0"/>
        <w:rPr>
          <w:lang w:val="en-US"/>
        </w:rPr>
      </w:pPr>
    </w:p>
    <w:p w:rsidR="006C55C5" w:rsidRPr="00944D8C" w:rsidRDefault="006C55C5" w:rsidP="00C23BEF">
      <w:pPr>
        <w:autoSpaceDE w:val="0"/>
        <w:autoSpaceDN w:val="0"/>
        <w:adjustRightInd w:val="0"/>
        <w:rPr>
          <w:lang w:val="en-US"/>
        </w:rPr>
      </w:pPr>
    </w:p>
    <w:p w:rsidR="006C55C5" w:rsidRPr="00944D8C" w:rsidRDefault="006C55C5" w:rsidP="00C23BEF">
      <w:pPr>
        <w:autoSpaceDE w:val="0"/>
        <w:autoSpaceDN w:val="0"/>
        <w:adjustRightInd w:val="0"/>
        <w:rPr>
          <w:lang w:val="en-US"/>
        </w:rPr>
      </w:pPr>
    </w:p>
    <w:p w:rsidR="006C55C5" w:rsidRPr="00944D8C" w:rsidRDefault="006C55C5" w:rsidP="00C23BEF">
      <w:pPr>
        <w:autoSpaceDE w:val="0"/>
        <w:autoSpaceDN w:val="0"/>
        <w:adjustRightInd w:val="0"/>
        <w:rPr>
          <w:lang w:val="en-US"/>
        </w:rPr>
      </w:pPr>
    </w:p>
    <w:p w:rsidR="006C55C5" w:rsidRPr="00944D8C" w:rsidRDefault="006C55C5" w:rsidP="00C23BEF">
      <w:pPr>
        <w:autoSpaceDE w:val="0"/>
        <w:autoSpaceDN w:val="0"/>
        <w:adjustRightInd w:val="0"/>
        <w:rPr>
          <w:lang w:val="en-US"/>
        </w:rPr>
      </w:pPr>
    </w:p>
    <w:p w:rsidR="006C55C5" w:rsidRPr="00944D8C" w:rsidRDefault="006C55C5" w:rsidP="00C23BEF">
      <w:pPr>
        <w:autoSpaceDE w:val="0"/>
        <w:autoSpaceDN w:val="0"/>
        <w:adjustRightInd w:val="0"/>
        <w:rPr>
          <w:lang w:val="en-US"/>
        </w:rPr>
      </w:pPr>
    </w:p>
    <w:p w:rsidR="006C55C5" w:rsidRPr="00944D8C" w:rsidRDefault="006C55C5" w:rsidP="00C23BEF">
      <w:pPr>
        <w:autoSpaceDE w:val="0"/>
        <w:autoSpaceDN w:val="0"/>
        <w:adjustRightInd w:val="0"/>
        <w:rPr>
          <w:lang w:val="en-US"/>
        </w:rPr>
      </w:pPr>
    </w:p>
    <w:p w:rsidR="006C55C5" w:rsidRPr="00944D8C" w:rsidRDefault="006C55C5" w:rsidP="00C23BEF">
      <w:pPr>
        <w:autoSpaceDE w:val="0"/>
        <w:autoSpaceDN w:val="0"/>
        <w:adjustRightInd w:val="0"/>
        <w:rPr>
          <w:lang w:val="en-US"/>
        </w:rPr>
      </w:pPr>
    </w:p>
    <w:tbl>
      <w:tblPr>
        <w:tblW w:w="64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727"/>
        <w:gridCol w:w="1155"/>
        <w:gridCol w:w="1009"/>
        <w:gridCol w:w="1382"/>
        <w:gridCol w:w="1456"/>
      </w:tblGrid>
      <w:tr w:rsidR="00C23BEF" w:rsidRPr="00944D8C">
        <w:trPr>
          <w:cantSplit/>
          <w:tblHeader/>
        </w:trPr>
        <w:tc>
          <w:tcPr>
            <w:tcW w:w="6453" w:type="dxa"/>
            <w:gridSpan w:val="6"/>
            <w:tcBorders>
              <w:top w:val="nil"/>
              <w:left w:val="nil"/>
              <w:bottom w:val="nil"/>
              <w:right w:val="nil"/>
            </w:tcBorders>
            <w:shd w:val="clear" w:color="auto" w:fill="FFFFFF"/>
            <w:vAlign w:val="center"/>
          </w:tcPr>
          <w:p w:rsidR="00C23BEF" w:rsidRPr="00944D8C" w:rsidRDefault="00C23BEF" w:rsidP="00D94130">
            <w:pPr>
              <w:pStyle w:val="ListParagraph"/>
              <w:numPr>
                <w:ilvl w:val="0"/>
                <w:numId w:val="3"/>
              </w:numPr>
              <w:autoSpaceDE w:val="0"/>
              <w:autoSpaceDN w:val="0"/>
              <w:adjustRightInd w:val="0"/>
              <w:spacing w:line="320" w:lineRule="atLeast"/>
              <w:ind w:right="60"/>
              <w:jc w:val="center"/>
              <w:rPr>
                <w:rFonts w:ascii="Arial" w:hAnsi="Arial" w:cs="Arial"/>
                <w:color w:val="000000"/>
                <w:sz w:val="18"/>
                <w:szCs w:val="18"/>
                <w:lang w:val="en-US"/>
              </w:rPr>
            </w:pPr>
            <w:r w:rsidRPr="00944D8C">
              <w:rPr>
                <w:rFonts w:ascii="Arial" w:hAnsi="Arial" w:cs="Arial"/>
                <w:b/>
                <w:bCs/>
                <w:color w:val="000000"/>
                <w:sz w:val="18"/>
                <w:szCs w:val="18"/>
                <w:lang w:val="en-US"/>
              </w:rPr>
              <w:lastRenderedPageBreak/>
              <w:t>Age</w:t>
            </w:r>
          </w:p>
        </w:tc>
      </w:tr>
      <w:tr w:rsidR="00C23BEF" w:rsidRPr="00944D8C">
        <w:trPr>
          <w:cantSplit/>
          <w:tblHeader/>
        </w:trPr>
        <w:tc>
          <w:tcPr>
            <w:tcW w:w="145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C23BEF" w:rsidRPr="00944D8C" w:rsidRDefault="00C23BEF" w:rsidP="00C23BEF">
            <w:pPr>
              <w:autoSpaceDE w:val="0"/>
              <w:autoSpaceDN w:val="0"/>
              <w:adjustRightInd w:val="0"/>
              <w:jc w:val="center"/>
              <w:rPr>
                <w:lang w:val="en-US"/>
              </w:rPr>
            </w:pPr>
          </w:p>
        </w:tc>
        <w:tc>
          <w:tcPr>
            <w:tcW w:w="1154" w:type="dxa"/>
            <w:tcBorders>
              <w:top w:val="single" w:sz="16" w:space="0" w:color="000000"/>
              <w:left w:val="single" w:sz="16" w:space="0" w:color="000000"/>
              <w:bottom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Frequency</w:t>
            </w:r>
          </w:p>
        </w:tc>
        <w:tc>
          <w:tcPr>
            <w:tcW w:w="1009" w:type="dxa"/>
            <w:tcBorders>
              <w:top w:val="single" w:sz="16" w:space="0" w:color="000000"/>
              <w:bottom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Percent</w:t>
            </w:r>
          </w:p>
        </w:tc>
        <w:tc>
          <w:tcPr>
            <w:tcW w:w="1381" w:type="dxa"/>
            <w:tcBorders>
              <w:top w:val="single" w:sz="16" w:space="0" w:color="000000"/>
              <w:bottom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Valid Percent</w:t>
            </w:r>
          </w:p>
        </w:tc>
        <w:tc>
          <w:tcPr>
            <w:tcW w:w="1455" w:type="dxa"/>
            <w:tcBorders>
              <w:top w:val="single" w:sz="16" w:space="0" w:color="000000"/>
              <w:bottom w:val="single" w:sz="16" w:space="0" w:color="000000"/>
              <w:right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Cumulative Percent</w:t>
            </w:r>
          </w:p>
        </w:tc>
      </w:tr>
      <w:tr w:rsidR="00C23BEF" w:rsidRPr="00944D8C">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Valid</w:t>
            </w:r>
          </w:p>
        </w:tc>
        <w:tc>
          <w:tcPr>
            <w:tcW w:w="727" w:type="dxa"/>
            <w:tcBorders>
              <w:top w:val="single" w:sz="16" w:space="0" w:color="000000"/>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1</w:t>
            </w:r>
          </w:p>
        </w:tc>
        <w:tc>
          <w:tcPr>
            <w:tcW w:w="1154" w:type="dxa"/>
            <w:tcBorders>
              <w:top w:val="single" w:sz="16" w:space="0" w:color="000000"/>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w:t>
            </w:r>
          </w:p>
        </w:tc>
        <w:tc>
          <w:tcPr>
            <w:tcW w:w="1009" w:type="dxa"/>
            <w:tcBorders>
              <w:top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28,1</w:t>
            </w:r>
          </w:p>
        </w:tc>
        <w:tc>
          <w:tcPr>
            <w:tcW w:w="1381" w:type="dxa"/>
            <w:tcBorders>
              <w:top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28,1</w:t>
            </w:r>
          </w:p>
        </w:tc>
        <w:tc>
          <w:tcPr>
            <w:tcW w:w="1455" w:type="dxa"/>
            <w:tcBorders>
              <w:top w:val="single" w:sz="16" w:space="0" w:color="000000"/>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28,1</w:t>
            </w:r>
          </w:p>
        </w:tc>
      </w:tr>
      <w:tr w:rsidR="00C23BEF" w:rsidRPr="00944D8C">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2</w:t>
            </w:r>
          </w:p>
        </w:tc>
        <w:tc>
          <w:tcPr>
            <w:tcW w:w="1154" w:type="dxa"/>
            <w:tcBorders>
              <w:top w:val="nil"/>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w:t>
            </w:r>
          </w:p>
        </w:tc>
        <w:tc>
          <w:tcPr>
            <w:tcW w:w="1009"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15,6</w:t>
            </w:r>
          </w:p>
        </w:tc>
        <w:tc>
          <w:tcPr>
            <w:tcW w:w="1381"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15,6</w:t>
            </w:r>
          </w:p>
        </w:tc>
        <w:tc>
          <w:tcPr>
            <w:tcW w:w="1455" w:type="dxa"/>
            <w:tcBorders>
              <w:top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43,8</w:t>
            </w:r>
          </w:p>
        </w:tc>
      </w:tr>
      <w:tr w:rsidR="00C23BEF" w:rsidRPr="00944D8C">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3</w:t>
            </w:r>
          </w:p>
        </w:tc>
        <w:tc>
          <w:tcPr>
            <w:tcW w:w="1154" w:type="dxa"/>
            <w:tcBorders>
              <w:top w:val="nil"/>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w:t>
            </w:r>
          </w:p>
        </w:tc>
        <w:tc>
          <w:tcPr>
            <w:tcW w:w="1009"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9,4</w:t>
            </w:r>
          </w:p>
        </w:tc>
        <w:tc>
          <w:tcPr>
            <w:tcW w:w="1381"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9,4</w:t>
            </w:r>
          </w:p>
        </w:tc>
        <w:tc>
          <w:tcPr>
            <w:tcW w:w="1455" w:type="dxa"/>
            <w:tcBorders>
              <w:top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53,1</w:t>
            </w:r>
          </w:p>
        </w:tc>
      </w:tr>
      <w:tr w:rsidR="00C23BEF" w:rsidRPr="00944D8C">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4</w:t>
            </w:r>
          </w:p>
        </w:tc>
        <w:tc>
          <w:tcPr>
            <w:tcW w:w="1154" w:type="dxa"/>
            <w:tcBorders>
              <w:top w:val="nil"/>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15</w:t>
            </w:r>
          </w:p>
        </w:tc>
        <w:tc>
          <w:tcPr>
            <w:tcW w:w="1009"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46,9</w:t>
            </w:r>
          </w:p>
        </w:tc>
        <w:tc>
          <w:tcPr>
            <w:tcW w:w="1381"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46,9</w:t>
            </w:r>
          </w:p>
        </w:tc>
        <w:tc>
          <w:tcPr>
            <w:tcW w:w="1455" w:type="dxa"/>
            <w:tcBorders>
              <w:top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r>
      <w:tr w:rsidR="00C23BEF" w:rsidRPr="00944D8C">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single" w:sz="16" w:space="0" w:color="000000"/>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Total</w:t>
            </w:r>
          </w:p>
        </w:tc>
        <w:tc>
          <w:tcPr>
            <w:tcW w:w="1154" w:type="dxa"/>
            <w:tcBorders>
              <w:top w:val="nil"/>
              <w:left w:val="single" w:sz="16" w:space="0" w:color="000000"/>
              <w:bottom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32</w:t>
            </w:r>
          </w:p>
        </w:tc>
        <w:tc>
          <w:tcPr>
            <w:tcW w:w="1009" w:type="dxa"/>
            <w:tcBorders>
              <w:top w:val="nil"/>
              <w:bottom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381" w:type="dxa"/>
            <w:tcBorders>
              <w:top w:val="nil"/>
              <w:bottom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455" w:type="dxa"/>
            <w:tcBorders>
              <w:top w:val="nil"/>
              <w:bottom w:val="single" w:sz="16" w:space="0" w:color="000000"/>
              <w:right w:val="single" w:sz="16" w:space="0" w:color="000000"/>
            </w:tcBorders>
            <w:shd w:val="clear" w:color="auto" w:fill="FFFFFF"/>
            <w:vAlign w:val="center"/>
          </w:tcPr>
          <w:p w:rsidR="00C23BEF" w:rsidRPr="00944D8C" w:rsidRDefault="00C23BEF" w:rsidP="00C23BEF">
            <w:pPr>
              <w:autoSpaceDE w:val="0"/>
              <w:autoSpaceDN w:val="0"/>
              <w:adjustRightInd w:val="0"/>
              <w:jc w:val="center"/>
              <w:rPr>
                <w:lang w:val="en-US"/>
              </w:rPr>
            </w:pPr>
          </w:p>
        </w:tc>
      </w:tr>
    </w:tbl>
    <w:p w:rsidR="00C23BEF" w:rsidRPr="00944D8C" w:rsidRDefault="00C23BEF" w:rsidP="00C23BEF">
      <w:pPr>
        <w:autoSpaceDE w:val="0"/>
        <w:autoSpaceDN w:val="0"/>
        <w:adjustRightInd w:val="0"/>
        <w:spacing w:line="400" w:lineRule="atLeast"/>
        <w:rPr>
          <w:lang w:val="en-US"/>
        </w:rPr>
      </w:pPr>
    </w:p>
    <w:p w:rsidR="00C23BEF" w:rsidRPr="00944D8C" w:rsidRDefault="00C23BEF" w:rsidP="0065626C">
      <w:pPr>
        <w:rPr>
          <w:rFonts w:asciiTheme="minorHAnsi" w:hAnsiTheme="minorHAnsi"/>
          <w:b/>
          <w:lang w:val="en-US"/>
        </w:rPr>
      </w:pPr>
    </w:p>
    <w:p w:rsidR="00C23BEF" w:rsidRPr="00944D8C" w:rsidRDefault="00C23BEF" w:rsidP="00C23BEF">
      <w:pPr>
        <w:autoSpaceDE w:val="0"/>
        <w:autoSpaceDN w:val="0"/>
        <w:adjustRightInd w:val="0"/>
        <w:rPr>
          <w:lang w:val="en-US"/>
        </w:rPr>
      </w:pPr>
    </w:p>
    <w:tbl>
      <w:tblPr>
        <w:tblW w:w="64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727"/>
        <w:gridCol w:w="1155"/>
        <w:gridCol w:w="1009"/>
        <w:gridCol w:w="1382"/>
        <w:gridCol w:w="1456"/>
      </w:tblGrid>
      <w:tr w:rsidR="00C23BEF" w:rsidRPr="00944D8C">
        <w:trPr>
          <w:cantSplit/>
          <w:tblHeader/>
        </w:trPr>
        <w:tc>
          <w:tcPr>
            <w:tcW w:w="6453" w:type="dxa"/>
            <w:gridSpan w:val="6"/>
            <w:tcBorders>
              <w:top w:val="nil"/>
              <w:left w:val="nil"/>
              <w:bottom w:val="nil"/>
              <w:right w:val="nil"/>
            </w:tcBorders>
            <w:shd w:val="clear" w:color="auto" w:fill="FFFFFF"/>
            <w:vAlign w:val="center"/>
          </w:tcPr>
          <w:p w:rsidR="00C23BEF" w:rsidRPr="00944D8C" w:rsidRDefault="00C23BEF" w:rsidP="00D94130">
            <w:pPr>
              <w:pStyle w:val="ListParagraph"/>
              <w:numPr>
                <w:ilvl w:val="0"/>
                <w:numId w:val="3"/>
              </w:numPr>
              <w:autoSpaceDE w:val="0"/>
              <w:autoSpaceDN w:val="0"/>
              <w:adjustRightInd w:val="0"/>
              <w:spacing w:line="320" w:lineRule="atLeast"/>
              <w:ind w:right="60"/>
              <w:jc w:val="center"/>
              <w:rPr>
                <w:rFonts w:ascii="Arial" w:hAnsi="Arial" w:cs="Arial"/>
                <w:color w:val="000000"/>
                <w:sz w:val="18"/>
                <w:szCs w:val="18"/>
                <w:lang w:val="en-US"/>
              </w:rPr>
            </w:pPr>
            <w:r w:rsidRPr="00944D8C">
              <w:rPr>
                <w:rFonts w:ascii="Arial" w:hAnsi="Arial" w:cs="Arial"/>
                <w:b/>
                <w:bCs/>
                <w:color w:val="000000"/>
                <w:sz w:val="18"/>
                <w:szCs w:val="18"/>
                <w:lang w:val="en-US"/>
              </w:rPr>
              <w:t>Monthly income</w:t>
            </w:r>
          </w:p>
        </w:tc>
      </w:tr>
      <w:tr w:rsidR="00C23BEF" w:rsidRPr="00944D8C">
        <w:trPr>
          <w:cantSplit/>
          <w:tblHeader/>
        </w:trPr>
        <w:tc>
          <w:tcPr>
            <w:tcW w:w="145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C23BEF" w:rsidRPr="00944D8C" w:rsidRDefault="00C23BEF" w:rsidP="00C23BEF">
            <w:pPr>
              <w:autoSpaceDE w:val="0"/>
              <w:autoSpaceDN w:val="0"/>
              <w:adjustRightInd w:val="0"/>
              <w:jc w:val="center"/>
              <w:rPr>
                <w:lang w:val="en-US"/>
              </w:rPr>
            </w:pPr>
          </w:p>
        </w:tc>
        <w:tc>
          <w:tcPr>
            <w:tcW w:w="1154" w:type="dxa"/>
            <w:tcBorders>
              <w:top w:val="single" w:sz="16" w:space="0" w:color="000000"/>
              <w:left w:val="single" w:sz="16" w:space="0" w:color="000000"/>
              <w:bottom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Frequency</w:t>
            </w:r>
          </w:p>
        </w:tc>
        <w:tc>
          <w:tcPr>
            <w:tcW w:w="1009" w:type="dxa"/>
            <w:tcBorders>
              <w:top w:val="single" w:sz="16" w:space="0" w:color="000000"/>
              <w:bottom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Percent</w:t>
            </w:r>
          </w:p>
        </w:tc>
        <w:tc>
          <w:tcPr>
            <w:tcW w:w="1381" w:type="dxa"/>
            <w:tcBorders>
              <w:top w:val="single" w:sz="16" w:space="0" w:color="000000"/>
              <w:bottom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Valid Percent</w:t>
            </w:r>
          </w:p>
        </w:tc>
        <w:tc>
          <w:tcPr>
            <w:tcW w:w="1455" w:type="dxa"/>
            <w:tcBorders>
              <w:top w:val="single" w:sz="16" w:space="0" w:color="000000"/>
              <w:bottom w:val="single" w:sz="16" w:space="0" w:color="000000"/>
              <w:right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Cumulative Percent</w:t>
            </w:r>
          </w:p>
        </w:tc>
      </w:tr>
      <w:tr w:rsidR="00C23BEF" w:rsidRPr="00944D8C">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Valid</w:t>
            </w:r>
          </w:p>
        </w:tc>
        <w:tc>
          <w:tcPr>
            <w:tcW w:w="727" w:type="dxa"/>
            <w:tcBorders>
              <w:top w:val="single" w:sz="16" w:space="0" w:color="000000"/>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1</w:t>
            </w:r>
          </w:p>
        </w:tc>
        <w:tc>
          <w:tcPr>
            <w:tcW w:w="1154" w:type="dxa"/>
            <w:tcBorders>
              <w:top w:val="single" w:sz="16" w:space="0" w:color="000000"/>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09" w:type="dxa"/>
            <w:tcBorders>
              <w:top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3,1</w:t>
            </w:r>
          </w:p>
        </w:tc>
        <w:tc>
          <w:tcPr>
            <w:tcW w:w="1381" w:type="dxa"/>
            <w:tcBorders>
              <w:top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3,1</w:t>
            </w:r>
          </w:p>
        </w:tc>
        <w:tc>
          <w:tcPr>
            <w:tcW w:w="1455" w:type="dxa"/>
            <w:tcBorders>
              <w:top w:val="single" w:sz="16" w:space="0" w:color="000000"/>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3,1</w:t>
            </w:r>
          </w:p>
        </w:tc>
      </w:tr>
      <w:tr w:rsidR="00C23BEF" w:rsidRPr="00944D8C">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2</w:t>
            </w:r>
          </w:p>
        </w:tc>
        <w:tc>
          <w:tcPr>
            <w:tcW w:w="1154" w:type="dxa"/>
            <w:tcBorders>
              <w:top w:val="nil"/>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w:t>
            </w:r>
          </w:p>
        </w:tc>
        <w:tc>
          <w:tcPr>
            <w:tcW w:w="1009"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12,5</w:t>
            </w:r>
          </w:p>
        </w:tc>
        <w:tc>
          <w:tcPr>
            <w:tcW w:w="1381"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12,5</w:t>
            </w:r>
          </w:p>
        </w:tc>
        <w:tc>
          <w:tcPr>
            <w:tcW w:w="1455" w:type="dxa"/>
            <w:tcBorders>
              <w:top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15,6</w:t>
            </w:r>
          </w:p>
        </w:tc>
      </w:tr>
      <w:tr w:rsidR="00C23BEF" w:rsidRPr="00944D8C">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3</w:t>
            </w:r>
          </w:p>
        </w:tc>
        <w:tc>
          <w:tcPr>
            <w:tcW w:w="1154" w:type="dxa"/>
            <w:tcBorders>
              <w:top w:val="nil"/>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11</w:t>
            </w:r>
          </w:p>
        </w:tc>
        <w:tc>
          <w:tcPr>
            <w:tcW w:w="1009"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34,4</w:t>
            </w:r>
          </w:p>
        </w:tc>
        <w:tc>
          <w:tcPr>
            <w:tcW w:w="1381"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34,4</w:t>
            </w:r>
          </w:p>
        </w:tc>
        <w:tc>
          <w:tcPr>
            <w:tcW w:w="1455" w:type="dxa"/>
            <w:tcBorders>
              <w:top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50,0</w:t>
            </w:r>
          </w:p>
        </w:tc>
      </w:tr>
      <w:tr w:rsidR="00C23BEF" w:rsidRPr="00944D8C">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4</w:t>
            </w:r>
          </w:p>
        </w:tc>
        <w:tc>
          <w:tcPr>
            <w:tcW w:w="1154" w:type="dxa"/>
            <w:tcBorders>
              <w:top w:val="nil"/>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12</w:t>
            </w:r>
          </w:p>
        </w:tc>
        <w:tc>
          <w:tcPr>
            <w:tcW w:w="1009"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37,5</w:t>
            </w:r>
          </w:p>
        </w:tc>
        <w:tc>
          <w:tcPr>
            <w:tcW w:w="1381"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37,5</w:t>
            </w:r>
          </w:p>
        </w:tc>
        <w:tc>
          <w:tcPr>
            <w:tcW w:w="1455" w:type="dxa"/>
            <w:tcBorders>
              <w:top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87,5</w:t>
            </w:r>
          </w:p>
        </w:tc>
      </w:tr>
      <w:tr w:rsidR="00C23BEF" w:rsidRPr="00944D8C">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5</w:t>
            </w:r>
          </w:p>
        </w:tc>
        <w:tc>
          <w:tcPr>
            <w:tcW w:w="1154" w:type="dxa"/>
            <w:tcBorders>
              <w:top w:val="nil"/>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w:t>
            </w:r>
          </w:p>
        </w:tc>
        <w:tc>
          <w:tcPr>
            <w:tcW w:w="1009"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12,5</w:t>
            </w:r>
          </w:p>
        </w:tc>
        <w:tc>
          <w:tcPr>
            <w:tcW w:w="1381"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12,5</w:t>
            </w:r>
          </w:p>
        </w:tc>
        <w:tc>
          <w:tcPr>
            <w:tcW w:w="1455" w:type="dxa"/>
            <w:tcBorders>
              <w:top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r>
      <w:tr w:rsidR="00C23BEF" w:rsidRPr="00944D8C">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single" w:sz="16" w:space="0" w:color="000000"/>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Total</w:t>
            </w:r>
          </w:p>
        </w:tc>
        <w:tc>
          <w:tcPr>
            <w:tcW w:w="1154" w:type="dxa"/>
            <w:tcBorders>
              <w:top w:val="nil"/>
              <w:left w:val="single" w:sz="16" w:space="0" w:color="000000"/>
              <w:bottom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32</w:t>
            </w:r>
          </w:p>
        </w:tc>
        <w:tc>
          <w:tcPr>
            <w:tcW w:w="1009" w:type="dxa"/>
            <w:tcBorders>
              <w:top w:val="nil"/>
              <w:bottom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381" w:type="dxa"/>
            <w:tcBorders>
              <w:top w:val="nil"/>
              <w:bottom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455" w:type="dxa"/>
            <w:tcBorders>
              <w:top w:val="nil"/>
              <w:bottom w:val="single" w:sz="16" w:space="0" w:color="000000"/>
              <w:right w:val="single" w:sz="16" w:space="0" w:color="000000"/>
            </w:tcBorders>
            <w:shd w:val="clear" w:color="auto" w:fill="FFFFFF"/>
            <w:vAlign w:val="center"/>
          </w:tcPr>
          <w:p w:rsidR="00C23BEF" w:rsidRPr="00944D8C" w:rsidRDefault="00C23BEF" w:rsidP="00C23BEF">
            <w:pPr>
              <w:autoSpaceDE w:val="0"/>
              <w:autoSpaceDN w:val="0"/>
              <w:adjustRightInd w:val="0"/>
              <w:jc w:val="center"/>
              <w:rPr>
                <w:lang w:val="en-US"/>
              </w:rPr>
            </w:pPr>
          </w:p>
        </w:tc>
      </w:tr>
    </w:tbl>
    <w:p w:rsidR="00C23BEF" w:rsidRPr="00944D8C" w:rsidRDefault="00C23BEF" w:rsidP="00C23BEF">
      <w:pPr>
        <w:autoSpaceDE w:val="0"/>
        <w:autoSpaceDN w:val="0"/>
        <w:adjustRightInd w:val="0"/>
        <w:spacing w:line="400" w:lineRule="atLeast"/>
        <w:rPr>
          <w:lang w:val="en-US"/>
        </w:rPr>
      </w:pPr>
    </w:p>
    <w:p w:rsidR="006C55C5" w:rsidRPr="00944D8C" w:rsidRDefault="006C55C5" w:rsidP="00C23BEF">
      <w:pPr>
        <w:autoSpaceDE w:val="0"/>
        <w:autoSpaceDN w:val="0"/>
        <w:adjustRightInd w:val="0"/>
        <w:spacing w:line="400" w:lineRule="atLeast"/>
        <w:rPr>
          <w:lang w:val="en-US"/>
        </w:rPr>
      </w:pPr>
    </w:p>
    <w:p w:rsidR="006C55C5" w:rsidRPr="00944D8C" w:rsidRDefault="006C55C5" w:rsidP="00C23BEF">
      <w:pPr>
        <w:autoSpaceDE w:val="0"/>
        <w:autoSpaceDN w:val="0"/>
        <w:adjustRightInd w:val="0"/>
        <w:spacing w:line="400" w:lineRule="atLeast"/>
        <w:rPr>
          <w:lang w:val="en-US"/>
        </w:rPr>
      </w:pPr>
    </w:p>
    <w:tbl>
      <w:tblPr>
        <w:tblW w:w="64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727"/>
        <w:gridCol w:w="1155"/>
        <w:gridCol w:w="1009"/>
        <w:gridCol w:w="1382"/>
        <w:gridCol w:w="1456"/>
      </w:tblGrid>
      <w:tr w:rsidR="00C23BEF" w:rsidRPr="00944D8C" w:rsidTr="00D94130">
        <w:trPr>
          <w:cantSplit/>
          <w:tblHeader/>
        </w:trPr>
        <w:tc>
          <w:tcPr>
            <w:tcW w:w="6456" w:type="dxa"/>
            <w:gridSpan w:val="6"/>
            <w:tcBorders>
              <w:top w:val="nil"/>
              <w:left w:val="nil"/>
              <w:bottom w:val="nil"/>
              <w:right w:val="nil"/>
            </w:tcBorders>
            <w:shd w:val="clear" w:color="auto" w:fill="FFFFFF"/>
            <w:vAlign w:val="center"/>
          </w:tcPr>
          <w:p w:rsidR="00C23BEF" w:rsidRPr="00944D8C" w:rsidRDefault="002744DA" w:rsidP="00D94130">
            <w:pPr>
              <w:pStyle w:val="ListParagraph"/>
              <w:numPr>
                <w:ilvl w:val="0"/>
                <w:numId w:val="3"/>
              </w:numPr>
              <w:autoSpaceDE w:val="0"/>
              <w:autoSpaceDN w:val="0"/>
              <w:adjustRightInd w:val="0"/>
              <w:spacing w:line="320" w:lineRule="atLeast"/>
              <w:ind w:right="60"/>
              <w:jc w:val="center"/>
              <w:rPr>
                <w:rFonts w:ascii="Arial" w:hAnsi="Arial" w:cs="Arial"/>
                <w:color w:val="000000"/>
                <w:sz w:val="18"/>
                <w:szCs w:val="18"/>
                <w:lang w:val="en-US"/>
              </w:rPr>
            </w:pPr>
            <w:r w:rsidRPr="00944D8C">
              <w:rPr>
                <w:rFonts w:ascii="Arial" w:hAnsi="Arial" w:cs="Arial"/>
                <w:b/>
                <w:bCs/>
                <w:color w:val="000000"/>
                <w:sz w:val="18"/>
                <w:szCs w:val="18"/>
                <w:lang w:val="en-US"/>
              </w:rPr>
              <w:t>Education</w:t>
            </w:r>
          </w:p>
        </w:tc>
      </w:tr>
      <w:tr w:rsidR="00C23BEF" w:rsidRPr="00944D8C" w:rsidTr="00D94130">
        <w:trPr>
          <w:cantSplit/>
          <w:tblHeader/>
        </w:trPr>
        <w:tc>
          <w:tcPr>
            <w:tcW w:w="145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C23BEF" w:rsidRPr="00944D8C" w:rsidRDefault="00C23BEF" w:rsidP="00C23BEF">
            <w:pPr>
              <w:autoSpaceDE w:val="0"/>
              <w:autoSpaceDN w:val="0"/>
              <w:adjustRightInd w:val="0"/>
              <w:jc w:val="center"/>
              <w:rPr>
                <w:lang w:val="en-US"/>
              </w:rPr>
            </w:pPr>
          </w:p>
        </w:tc>
        <w:tc>
          <w:tcPr>
            <w:tcW w:w="1155" w:type="dxa"/>
            <w:tcBorders>
              <w:top w:val="single" w:sz="16" w:space="0" w:color="000000"/>
              <w:left w:val="single" w:sz="16" w:space="0" w:color="000000"/>
              <w:bottom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Frequency</w:t>
            </w:r>
          </w:p>
        </w:tc>
        <w:tc>
          <w:tcPr>
            <w:tcW w:w="1009" w:type="dxa"/>
            <w:tcBorders>
              <w:top w:val="single" w:sz="16" w:space="0" w:color="000000"/>
              <w:bottom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Percent</w:t>
            </w:r>
          </w:p>
        </w:tc>
        <w:tc>
          <w:tcPr>
            <w:tcW w:w="1382" w:type="dxa"/>
            <w:tcBorders>
              <w:top w:val="single" w:sz="16" w:space="0" w:color="000000"/>
              <w:bottom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Valid Percent</w:t>
            </w:r>
          </w:p>
        </w:tc>
        <w:tc>
          <w:tcPr>
            <w:tcW w:w="1456" w:type="dxa"/>
            <w:tcBorders>
              <w:top w:val="single" w:sz="16" w:space="0" w:color="000000"/>
              <w:bottom w:val="single" w:sz="16" w:space="0" w:color="000000"/>
              <w:right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Cumulative Percent</w:t>
            </w:r>
          </w:p>
        </w:tc>
      </w:tr>
      <w:tr w:rsidR="00C23BEF" w:rsidRPr="00944D8C" w:rsidTr="00D94130">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Valid</w:t>
            </w:r>
          </w:p>
        </w:tc>
        <w:tc>
          <w:tcPr>
            <w:tcW w:w="727" w:type="dxa"/>
            <w:tcBorders>
              <w:top w:val="single" w:sz="16" w:space="0" w:color="000000"/>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2</w:t>
            </w:r>
          </w:p>
        </w:tc>
        <w:tc>
          <w:tcPr>
            <w:tcW w:w="1155" w:type="dxa"/>
            <w:tcBorders>
              <w:top w:val="single" w:sz="16" w:space="0" w:color="000000"/>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09" w:type="dxa"/>
            <w:tcBorders>
              <w:top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3,1</w:t>
            </w:r>
          </w:p>
        </w:tc>
        <w:tc>
          <w:tcPr>
            <w:tcW w:w="1382" w:type="dxa"/>
            <w:tcBorders>
              <w:top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3,1</w:t>
            </w:r>
          </w:p>
        </w:tc>
        <w:tc>
          <w:tcPr>
            <w:tcW w:w="1456" w:type="dxa"/>
            <w:tcBorders>
              <w:top w:val="single" w:sz="16" w:space="0" w:color="000000"/>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3,1</w:t>
            </w:r>
          </w:p>
        </w:tc>
      </w:tr>
      <w:tr w:rsidR="00C23BEF" w:rsidRPr="00944D8C" w:rsidTr="00D94130">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4</w:t>
            </w:r>
          </w:p>
        </w:tc>
        <w:tc>
          <w:tcPr>
            <w:tcW w:w="1155" w:type="dxa"/>
            <w:tcBorders>
              <w:top w:val="nil"/>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22</w:t>
            </w:r>
          </w:p>
        </w:tc>
        <w:tc>
          <w:tcPr>
            <w:tcW w:w="1009"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68,8</w:t>
            </w:r>
          </w:p>
        </w:tc>
        <w:tc>
          <w:tcPr>
            <w:tcW w:w="1382"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68,8</w:t>
            </w:r>
          </w:p>
        </w:tc>
        <w:tc>
          <w:tcPr>
            <w:tcW w:w="1456" w:type="dxa"/>
            <w:tcBorders>
              <w:top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71,9</w:t>
            </w:r>
          </w:p>
        </w:tc>
      </w:tr>
      <w:tr w:rsidR="00C23BEF" w:rsidRPr="00944D8C" w:rsidTr="00D94130">
        <w:trPr>
          <w:cantSplit/>
          <w:trHeight w:val="110"/>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5</w:t>
            </w:r>
          </w:p>
        </w:tc>
        <w:tc>
          <w:tcPr>
            <w:tcW w:w="1155" w:type="dxa"/>
            <w:tcBorders>
              <w:top w:val="nil"/>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09"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3,1</w:t>
            </w:r>
          </w:p>
        </w:tc>
        <w:tc>
          <w:tcPr>
            <w:tcW w:w="1382"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3,1</w:t>
            </w:r>
          </w:p>
        </w:tc>
        <w:tc>
          <w:tcPr>
            <w:tcW w:w="1456" w:type="dxa"/>
            <w:tcBorders>
              <w:top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75,0</w:t>
            </w:r>
          </w:p>
        </w:tc>
      </w:tr>
      <w:tr w:rsidR="00C23BEF" w:rsidRPr="00944D8C" w:rsidTr="00D94130">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6</w:t>
            </w:r>
          </w:p>
        </w:tc>
        <w:tc>
          <w:tcPr>
            <w:tcW w:w="1155" w:type="dxa"/>
            <w:tcBorders>
              <w:top w:val="nil"/>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w:t>
            </w:r>
          </w:p>
        </w:tc>
        <w:tc>
          <w:tcPr>
            <w:tcW w:w="1009"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25,0</w:t>
            </w:r>
          </w:p>
        </w:tc>
        <w:tc>
          <w:tcPr>
            <w:tcW w:w="1382"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25,0</w:t>
            </w:r>
          </w:p>
        </w:tc>
        <w:tc>
          <w:tcPr>
            <w:tcW w:w="1456" w:type="dxa"/>
            <w:tcBorders>
              <w:top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r>
      <w:tr w:rsidR="00C23BEF" w:rsidRPr="00944D8C" w:rsidTr="00D94130">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single" w:sz="16" w:space="0" w:color="000000"/>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Total</w:t>
            </w:r>
          </w:p>
        </w:tc>
        <w:tc>
          <w:tcPr>
            <w:tcW w:w="1155" w:type="dxa"/>
            <w:tcBorders>
              <w:top w:val="nil"/>
              <w:left w:val="single" w:sz="16" w:space="0" w:color="000000"/>
              <w:bottom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32</w:t>
            </w:r>
          </w:p>
        </w:tc>
        <w:tc>
          <w:tcPr>
            <w:tcW w:w="1009" w:type="dxa"/>
            <w:tcBorders>
              <w:top w:val="nil"/>
              <w:bottom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382" w:type="dxa"/>
            <w:tcBorders>
              <w:top w:val="nil"/>
              <w:bottom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456" w:type="dxa"/>
            <w:tcBorders>
              <w:top w:val="nil"/>
              <w:bottom w:val="single" w:sz="16" w:space="0" w:color="000000"/>
              <w:right w:val="single" w:sz="16" w:space="0" w:color="000000"/>
            </w:tcBorders>
            <w:shd w:val="clear" w:color="auto" w:fill="FFFFFF"/>
            <w:vAlign w:val="center"/>
          </w:tcPr>
          <w:p w:rsidR="00C23BEF" w:rsidRPr="00944D8C" w:rsidRDefault="00C23BEF" w:rsidP="00C23BEF">
            <w:pPr>
              <w:autoSpaceDE w:val="0"/>
              <w:autoSpaceDN w:val="0"/>
              <w:adjustRightInd w:val="0"/>
              <w:jc w:val="center"/>
              <w:rPr>
                <w:lang w:val="en-US"/>
              </w:rPr>
            </w:pPr>
          </w:p>
        </w:tc>
      </w:tr>
    </w:tbl>
    <w:p w:rsidR="00C23BEF" w:rsidRPr="00944D8C" w:rsidRDefault="00C23BEF" w:rsidP="0065626C">
      <w:pPr>
        <w:rPr>
          <w:lang w:val="en-US"/>
        </w:rPr>
      </w:pPr>
    </w:p>
    <w:p w:rsidR="007D3C56" w:rsidRPr="00944D8C" w:rsidRDefault="007D3C56" w:rsidP="0065626C">
      <w:pPr>
        <w:rPr>
          <w:rFonts w:asciiTheme="minorHAnsi" w:hAnsiTheme="minorHAnsi"/>
          <w:b/>
          <w:lang w:val="en-US"/>
        </w:rPr>
      </w:pPr>
    </w:p>
    <w:p w:rsidR="007D3C56" w:rsidRPr="00944D8C" w:rsidRDefault="007D3C56" w:rsidP="0065626C">
      <w:pPr>
        <w:rPr>
          <w:rFonts w:asciiTheme="minorHAnsi" w:hAnsiTheme="minorHAnsi"/>
          <w:b/>
          <w:lang w:val="en-US"/>
        </w:rPr>
      </w:pPr>
    </w:p>
    <w:p w:rsidR="007D3C56" w:rsidRPr="00944D8C" w:rsidRDefault="007D3C56" w:rsidP="0065626C">
      <w:pPr>
        <w:rPr>
          <w:rFonts w:asciiTheme="minorHAnsi" w:hAnsiTheme="minorHAnsi"/>
          <w:b/>
          <w:lang w:val="en-US"/>
        </w:rPr>
      </w:pPr>
    </w:p>
    <w:p w:rsidR="007D3C56" w:rsidRPr="00944D8C" w:rsidRDefault="007D3C56" w:rsidP="0065626C">
      <w:pPr>
        <w:rPr>
          <w:rFonts w:asciiTheme="minorHAnsi" w:hAnsiTheme="minorHAnsi"/>
          <w:b/>
          <w:lang w:val="en-US"/>
        </w:rPr>
      </w:pPr>
    </w:p>
    <w:p w:rsidR="007D3C56" w:rsidRPr="00944D8C" w:rsidRDefault="007D3C56" w:rsidP="0065626C">
      <w:pPr>
        <w:rPr>
          <w:rFonts w:asciiTheme="minorHAnsi" w:hAnsiTheme="minorHAnsi"/>
          <w:b/>
          <w:lang w:val="en-US"/>
        </w:rPr>
      </w:pPr>
    </w:p>
    <w:p w:rsidR="007D3C56" w:rsidRPr="00944D8C" w:rsidRDefault="007D3C56" w:rsidP="0065626C">
      <w:pPr>
        <w:rPr>
          <w:rFonts w:asciiTheme="minorHAnsi" w:hAnsiTheme="minorHAnsi"/>
          <w:b/>
          <w:lang w:val="en-US"/>
        </w:rPr>
      </w:pPr>
    </w:p>
    <w:p w:rsidR="007D3C56" w:rsidRPr="00944D8C" w:rsidRDefault="007D3C56" w:rsidP="0065626C">
      <w:pPr>
        <w:rPr>
          <w:rFonts w:asciiTheme="minorHAnsi" w:hAnsiTheme="minorHAnsi"/>
          <w:b/>
          <w:lang w:val="en-US"/>
        </w:rPr>
      </w:pPr>
    </w:p>
    <w:p w:rsidR="007D3C56" w:rsidRPr="00944D8C" w:rsidRDefault="007D3C56" w:rsidP="0065626C">
      <w:pPr>
        <w:rPr>
          <w:rFonts w:asciiTheme="minorHAnsi" w:hAnsiTheme="minorHAnsi"/>
          <w:b/>
          <w:lang w:val="en-US"/>
        </w:rPr>
      </w:pPr>
    </w:p>
    <w:p w:rsidR="007D3C56" w:rsidRPr="00944D8C" w:rsidRDefault="007D3C56" w:rsidP="0065626C">
      <w:pPr>
        <w:rPr>
          <w:rFonts w:asciiTheme="minorHAnsi" w:hAnsiTheme="minorHAnsi"/>
          <w:b/>
          <w:lang w:val="en-US"/>
        </w:rPr>
      </w:pPr>
    </w:p>
    <w:p w:rsidR="00C23BEF" w:rsidRPr="00944D8C" w:rsidRDefault="00C23BEF" w:rsidP="0065626C">
      <w:pPr>
        <w:rPr>
          <w:rFonts w:asciiTheme="minorHAnsi" w:hAnsiTheme="minorHAnsi"/>
          <w:b/>
          <w:lang w:val="en-US"/>
        </w:rPr>
      </w:pPr>
      <w:r w:rsidRPr="00944D8C">
        <w:rPr>
          <w:rFonts w:asciiTheme="minorHAnsi" w:hAnsiTheme="minorHAnsi"/>
          <w:b/>
          <w:lang w:val="en-US"/>
        </w:rPr>
        <w:lastRenderedPageBreak/>
        <w:t>Group 3:</w:t>
      </w:r>
    </w:p>
    <w:p w:rsidR="00C23BEF" w:rsidRPr="00944D8C" w:rsidRDefault="00C23BEF" w:rsidP="0065626C">
      <w:pPr>
        <w:rPr>
          <w:rFonts w:asciiTheme="minorHAnsi" w:hAnsiTheme="minorHAnsi"/>
          <w:b/>
          <w:lang w:val="en-US"/>
        </w:rPr>
      </w:pPr>
    </w:p>
    <w:p w:rsidR="00C23BEF" w:rsidRPr="00944D8C" w:rsidRDefault="00C23BEF" w:rsidP="00C23BEF">
      <w:pPr>
        <w:autoSpaceDE w:val="0"/>
        <w:autoSpaceDN w:val="0"/>
        <w:adjustRightInd w:val="0"/>
        <w:rPr>
          <w:lang w:val="en-US"/>
        </w:rPr>
      </w:pPr>
    </w:p>
    <w:tbl>
      <w:tblPr>
        <w:tblW w:w="64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727"/>
        <w:gridCol w:w="1155"/>
        <w:gridCol w:w="1009"/>
        <w:gridCol w:w="1382"/>
        <w:gridCol w:w="1456"/>
      </w:tblGrid>
      <w:tr w:rsidR="00C23BEF" w:rsidRPr="00944D8C" w:rsidTr="006C55C5">
        <w:trPr>
          <w:cantSplit/>
          <w:tblHeader/>
        </w:trPr>
        <w:tc>
          <w:tcPr>
            <w:tcW w:w="6456" w:type="dxa"/>
            <w:gridSpan w:val="6"/>
            <w:tcBorders>
              <w:top w:val="nil"/>
              <w:left w:val="nil"/>
              <w:bottom w:val="nil"/>
              <w:right w:val="nil"/>
            </w:tcBorders>
            <w:shd w:val="clear" w:color="auto" w:fill="FFFFFF"/>
            <w:vAlign w:val="center"/>
          </w:tcPr>
          <w:p w:rsidR="00C23BEF" w:rsidRPr="00944D8C" w:rsidRDefault="00C23BEF" w:rsidP="00D94130">
            <w:pPr>
              <w:pStyle w:val="ListParagraph"/>
              <w:numPr>
                <w:ilvl w:val="0"/>
                <w:numId w:val="4"/>
              </w:numPr>
              <w:autoSpaceDE w:val="0"/>
              <w:autoSpaceDN w:val="0"/>
              <w:adjustRightInd w:val="0"/>
              <w:spacing w:line="320" w:lineRule="atLeast"/>
              <w:ind w:right="60"/>
              <w:jc w:val="center"/>
              <w:rPr>
                <w:rFonts w:ascii="Arial" w:hAnsi="Arial" w:cs="Arial"/>
                <w:color w:val="000000"/>
                <w:sz w:val="18"/>
                <w:szCs w:val="18"/>
                <w:lang w:val="en-US"/>
              </w:rPr>
            </w:pPr>
            <w:r w:rsidRPr="00944D8C">
              <w:rPr>
                <w:rFonts w:ascii="Arial" w:hAnsi="Arial" w:cs="Arial"/>
                <w:b/>
                <w:bCs/>
                <w:color w:val="000000"/>
                <w:sz w:val="18"/>
                <w:szCs w:val="18"/>
                <w:lang w:val="en-US"/>
              </w:rPr>
              <w:t>Gender</w:t>
            </w:r>
          </w:p>
        </w:tc>
      </w:tr>
      <w:tr w:rsidR="00C23BEF" w:rsidRPr="00944D8C" w:rsidTr="006C55C5">
        <w:trPr>
          <w:cantSplit/>
          <w:tblHeader/>
        </w:trPr>
        <w:tc>
          <w:tcPr>
            <w:tcW w:w="145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C23BEF" w:rsidRPr="00944D8C" w:rsidRDefault="00C23BEF" w:rsidP="00C23BEF">
            <w:pPr>
              <w:autoSpaceDE w:val="0"/>
              <w:autoSpaceDN w:val="0"/>
              <w:adjustRightInd w:val="0"/>
              <w:jc w:val="center"/>
              <w:rPr>
                <w:lang w:val="en-US"/>
              </w:rPr>
            </w:pPr>
          </w:p>
        </w:tc>
        <w:tc>
          <w:tcPr>
            <w:tcW w:w="1155" w:type="dxa"/>
            <w:tcBorders>
              <w:top w:val="single" w:sz="16" w:space="0" w:color="000000"/>
              <w:left w:val="single" w:sz="16" w:space="0" w:color="000000"/>
              <w:bottom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Frequency</w:t>
            </w:r>
          </w:p>
        </w:tc>
        <w:tc>
          <w:tcPr>
            <w:tcW w:w="1009" w:type="dxa"/>
            <w:tcBorders>
              <w:top w:val="single" w:sz="16" w:space="0" w:color="000000"/>
              <w:bottom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Percent</w:t>
            </w:r>
          </w:p>
        </w:tc>
        <w:tc>
          <w:tcPr>
            <w:tcW w:w="1382" w:type="dxa"/>
            <w:tcBorders>
              <w:top w:val="single" w:sz="16" w:space="0" w:color="000000"/>
              <w:bottom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Valid Percent</w:t>
            </w:r>
          </w:p>
        </w:tc>
        <w:tc>
          <w:tcPr>
            <w:tcW w:w="1456" w:type="dxa"/>
            <w:tcBorders>
              <w:top w:val="single" w:sz="16" w:space="0" w:color="000000"/>
              <w:bottom w:val="single" w:sz="16" w:space="0" w:color="000000"/>
              <w:right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Cumulative Percent</w:t>
            </w:r>
          </w:p>
        </w:tc>
      </w:tr>
      <w:tr w:rsidR="00C23BEF" w:rsidRPr="00944D8C" w:rsidTr="006C55C5">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Valid</w:t>
            </w:r>
          </w:p>
        </w:tc>
        <w:tc>
          <w:tcPr>
            <w:tcW w:w="727" w:type="dxa"/>
            <w:tcBorders>
              <w:top w:val="single" w:sz="16" w:space="0" w:color="000000"/>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0</w:t>
            </w:r>
          </w:p>
        </w:tc>
        <w:tc>
          <w:tcPr>
            <w:tcW w:w="1155" w:type="dxa"/>
            <w:tcBorders>
              <w:top w:val="single" w:sz="16" w:space="0" w:color="000000"/>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32</w:t>
            </w:r>
          </w:p>
        </w:tc>
        <w:tc>
          <w:tcPr>
            <w:tcW w:w="1009" w:type="dxa"/>
            <w:tcBorders>
              <w:top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58,2</w:t>
            </w:r>
          </w:p>
        </w:tc>
        <w:tc>
          <w:tcPr>
            <w:tcW w:w="1382" w:type="dxa"/>
            <w:tcBorders>
              <w:top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58,2</w:t>
            </w:r>
          </w:p>
        </w:tc>
        <w:tc>
          <w:tcPr>
            <w:tcW w:w="1456" w:type="dxa"/>
            <w:tcBorders>
              <w:top w:val="single" w:sz="16" w:space="0" w:color="000000"/>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58,2</w:t>
            </w:r>
          </w:p>
        </w:tc>
      </w:tr>
      <w:tr w:rsidR="00C23BEF" w:rsidRPr="00944D8C" w:rsidTr="006C55C5">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1</w:t>
            </w:r>
          </w:p>
        </w:tc>
        <w:tc>
          <w:tcPr>
            <w:tcW w:w="1155" w:type="dxa"/>
            <w:tcBorders>
              <w:top w:val="nil"/>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23</w:t>
            </w:r>
          </w:p>
        </w:tc>
        <w:tc>
          <w:tcPr>
            <w:tcW w:w="1009"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41,8</w:t>
            </w:r>
          </w:p>
        </w:tc>
        <w:tc>
          <w:tcPr>
            <w:tcW w:w="1382"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41,8</w:t>
            </w:r>
          </w:p>
        </w:tc>
        <w:tc>
          <w:tcPr>
            <w:tcW w:w="1456" w:type="dxa"/>
            <w:tcBorders>
              <w:top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r>
      <w:tr w:rsidR="00C23BEF" w:rsidRPr="00944D8C" w:rsidTr="006C55C5">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single" w:sz="16" w:space="0" w:color="000000"/>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Total</w:t>
            </w:r>
          </w:p>
        </w:tc>
        <w:tc>
          <w:tcPr>
            <w:tcW w:w="1155" w:type="dxa"/>
            <w:tcBorders>
              <w:top w:val="nil"/>
              <w:left w:val="single" w:sz="16" w:space="0" w:color="000000"/>
              <w:bottom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55</w:t>
            </w:r>
          </w:p>
        </w:tc>
        <w:tc>
          <w:tcPr>
            <w:tcW w:w="1009" w:type="dxa"/>
            <w:tcBorders>
              <w:top w:val="nil"/>
              <w:bottom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382" w:type="dxa"/>
            <w:tcBorders>
              <w:top w:val="nil"/>
              <w:bottom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456" w:type="dxa"/>
            <w:tcBorders>
              <w:top w:val="nil"/>
              <w:bottom w:val="single" w:sz="16" w:space="0" w:color="000000"/>
              <w:right w:val="single" w:sz="16" w:space="0" w:color="000000"/>
            </w:tcBorders>
            <w:shd w:val="clear" w:color="auto" w:fill="FFFFFF"/>
            <w:vAlign w:val="center"/>
          </w:tcPr>
          <w:p w:rsidR="00C23BEF" w:rsidRPr="00944D8C" w:rsidRDefault="00C23BEF" w:rsidP="00C23BEF">
            <w:pPr>
              <w:autoSpaceDE w:val="0"/>
              <w:autoSpaceDN w:val="0"/>
              <w:adjustRightInd w:val="0"/>
              <w:jc w:val="center"/>
              <w:rPr>
                <w:lang w:val="en-US"/>
              </w:rPr>
            </w:pPr>
          </w:p>
        </w:tc>
      </w:tr>
    </w:tbl>
    <w:p w:rsidR="00C23BEF" w:rsidRPr="00944D8C" w:rsidRDefault="00C23BEF" w:rsidP="00C23BEF">
      <w:pPr>
        <w:autoSpaceDE w:val="0"/>
        <w:autoSpaceDN w:val="0"/>
        <w:adjustRightInd w:val="0"/>
        <w:spacing w:line="400" w:lineRule="atLeast"/>
        <w:rPr>
          <w:lang w:val="en-US"/>
        </w:rPr>
      </w:pPr>
    </w:p>
    <w:p w:rsidR="00C23BEF" w:rsidRPr="00944D8C" w:rsidRDefault="00C23BEF" w:rsidP="0065626C">
      <w:pPr>
        <w:rPr>
          <w:rFonts w:asciiTheme="minorHAnsi" w:hAnsiTheme="minorHAnsi"/>
          <w:b/>
          <w:lang w:val="en-US"/>
        </w:rPr>
      </w:pPr>
    </w:p>
    <w:p w:rsidR="00C23BEF" w:rsidRPr="00944D8C" w:rsidRDefault="00C23BEF" w:rsidP="00C23BEF">
      <w:pPr>
        <w:autoSpaceDE w:val="0"/>
        <w:autoSpaceDN w:val="0"/>
        <w:adjustRightInd w:val="0"/>
        <w:rPr>
          <w:lang w:val="en-US"/>
        </w:rPr>
      </w:pPr>
    </w:p>
    <w:tbl>
      <w:tblPr>
        <w:tblW w:w="64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727"/>
        <w:gridCol w:w="1155"/>
        <w:gridCol w:w="1009"/>
        <w:gridCol w:w="1382"/>
        <w:gridCol w:w="1456"/>
      </w:tblGrid>
      <w:tr w:rsidR="00C23BEF" w:rsidRPr="00944D8C">
        <w:trPr>
          <w:cantSplit/>
          <w:tblHeader/>
        </w:trPr>
        <w:tc>
          <w:tcPr>
            <w:tcW w:w="6453" w:type="dxa"/>
            <w:gridSpan w:val="6"/>
            <w:tcBorders>
              <w:top w:val="nil"/>
              <w:left w:val="nil"/>
              <w:bottom w:val="nil"/>
              <w:right w:val="nil"/>
            </w:tcBorders>
            <w:shd w:val="clear" w:color="auto" w:fill="FFFFFF"/>
            <w:vAlign w:val="center"/>
          </w:tcPr>
          <w:p w:rsidR="00C23BEF" w:rsidRPr="00944D8C" w:rsidRDefault="00C23BEF" w:rsidP="00D94130">
            <w:pPr>
              <w:pStyle w:val="ListParagraph"/>
              <w:numPr>
                <w:ilvl w:val="0"/>
                <w:numId w:val="4"/>
              </w:numPr>
              <w:autoSpaceDE w:val="0"/>
              <w:autoSpaceDN w:val="0"/>
              <w:adjustRightInd w:val="0"/>
              <w:spacing w:line="320" w:lineRule="atLeast"/>
              <w:ind w:right="60"/>
              <w:jc w:val="center"/>
              <w:rPr>
                <w:rFonts w:ascii="Arial" w:hAnsi="Arial" w:cs="Arial"/>
                <w:color w:val="000000"/>
                <w:sz w:val="18"/>
                <w:szCs w:val="18"/>
                <w:lang w:val="en-US"/>
              </w:rPr>
            </w:pPr>
            <w:r w:rsidRPr="00944D8C">
              <w:rPr>
                <w:rFonts w:ascii="Arial" w:hAnsi="Arial" w:cs="Arial"/>
                <w:b/>
                <w:bCs/>
                <w:color w:val="000000"/>
                <w:sz w:val="18"/>
                <w:szCs w:val="18"/>
                <w:lang w:val="en-US"/>
              </w:rPr>
              <w:t>Age</w:t>
            </w:r>
          </w:p>
        </w:tc>
      </w:tr>
      <w:tr w:rsidR="00C23BEF" w:rsidRPr="00944D8C">
        <w:trPr>
          <w:cantSplit/>
          <w:tblHeader/>
        </w:trPr>
        <w:tc>
          <w:tcPr>
            <w:tcW w:w="145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C23BEF" w:rsidRPr="00944D8C" w:rsidRDefault="00C23BEF" w:rsidP="00C23BEF">
            <w:pPr>
              <w:autoSpaceDE w:val="0"/>
              <w:autoSpaceDN w:val="0"/>
              <w:adjustRightInd w:val="0"/>
              <w:jc w:val="center"/>
              <w:rPr>
                <w:lang w:val="en-US"/>
              </w:rPr>
            </w:pPr>
          </w:p>
        </w:tc>
        <w:tc>
          <w:tcPr>
            <w:tcW w:w="1154" w:type="dxa"/>
            <w:tcBorders>
              <w:top w:val="single" w:sz="16" w:space="0" w:color="000000"/>
              <w:left w:val="single" w:sz="16" w:space="0" w:color="000000"/>
              <w:bottom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Frequency</w:t>
            </w:r>
          </w:p>
        </w:tc>
        <w:tc>
          <w:tcPr>
            <w:tcW w:w="1009" w:type="dxa"/>
            <w:tcBorders>
              <w:top w:val="single" w:sz="16" w:space="0" w:color="000000"/>
              <w:bottom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Percent</w:t>
            </w:r>
          </w:p>
        </w:tc>
        <w:tc>
          <w:tcPr>
            <w:tcW w:w="1381" w:type="dxa"/>
            <w:tcBorders>
              <w:top w:val="single" w:sz="16" w:space="0" w:color="000000"/>
              <w:bottom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Valid Percent</w:t>
            </w:r>
          </w:p>
        </w:tc>
        <w:tc>
          <w:tcPr>
            <w:tcW w:w="1455" w:type="dxa"/>
            <w:tcBorders>
              <w:top w:val="single" w:sz="16" w:space="0" w:color="000000"/>
              <w:bottom w:val="single" w:sz="16" w:space="0" w:color="000000"/>
              <w:right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Cumulative Percent</w:t>
            </w:r>
          </w:p>
        </w:tc>
      </w:tr>
      <w:tr w:rsidR="00C23BEF" w:rsidRPr="00944D8C">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Valid</w:t>
            </w:r>
          </w:p>
        </w:tc>
        <w:tc>
          <w:tcPr>
            <w:tcW w:w="727" w:type="dxa"/>
            <w:tcBorders>
              <w:top w:val="single" w:sz="16" w:space="0" w:color="000000"/>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1</w:t>
            </w:r>
          </w:p>
        </w:tc>
        <w:tc>
          <w:tcPr>
            <w:tcW w:w="1154" w:type="dxa"/>
            <w:tcBorders>
              <w:top w:val="single" w:sz="16" w:space="0" w:color="000000"/>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45</w:t>
            </w:r>
          </w:p>
        </w:tc>
        <w:tc>
          <w:tcPr>
            <w:tcW w:w="1009" w:type="dxa"/>
            <w:tcBorders>
              <w:top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81,8</w:t>
            </w:r>
          </w:p>
        </w:tc>
        <w:tc>
          <w:tcPr>
            <w:tcW w:w="1381" w:type="dxa"/>
            <w:tcBorders>
              <w:top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81,8</w:t>
            </w:r>
          </w:p>
        </w:tc>
        <w:tc>
          <w:tcPr>
            <w:tcW w:w="1455" w:type="dxa"/>
            <w:tcBorders>
              <w:top w:val="single" w:sz="16" w:space="0" w:color="000000"/>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81,8</w:t>
            </w:r>
          </w:p>
        </w:tc>
      </w:tr>
      <w:tr w:rsidR="00C23BEF" w:rsidRPr="00944D8C">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2</w:t>
            </w:r>
          </w:p>
        </w:tc>
        <w:tc>
          <w:tcPr>
            <w:tcW w:w="1154" w:type="dxa"/>
            <w:tcBorders>
              <w:top w:val="nil"/>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w:t>
            </w:r>
          </w:p>
        </w:tc>
        <w:tc>
          <w:tcPr>
            <w:tcW w:w="1009"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10,9</w:t>
            </w:r>
          </w:p>
        </w:tc>
        <w:tc>
          <w:tcPr>
            <w:tcW w:w="1381"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10,9</w:t>
            </w:r>
          </w:p>
        </w:tc>
        <w:tc>
          <w:tcPr>
            <w:tcW w:w="1455" w:type="dxa"/>
            <w:tcBorders>
              <w:top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92,7</w:t>
            </w:r>
          </w:p>
        </w:tc>
      </w:tr>
      <w:tr w:rsidR="00C23BEF" w:rsidRPr="00944D8C">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3</w:t>
            </w:r>
          </w:p>
        </w:tc>
        <w:tc>
          <w:tcPr>
            <w:tcW w:w="1154" w:type="dxa"/>
            <w:tcBorders>
              <w:top w:val="nil"/>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w:t>
            </w:r>
          </w:p>
        </w:tc>
        <w:tc>
          <w:tcPr>
            <w:tcW w:w="1009"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5,5</w:t>
            </w:r>
          </w:p>
        </w:tc>
        <w:tc>
          <w:tcPr>
            <w:tcW w:w="1381"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5,5</w:t>
            </w:r>
          </w:p>
        </w:tc>
        <w:tc>
          <w:tcPr>
            <w:tcW w:w="1455" w:type="dxa"/>
            <w:tcBorders>
              <w:top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98,2</w:t>
            </w:r>
          </w:p>
        </w:tc>
      </w:tr>
      <w:tr w:rsidR="00C23BEF" w:rsidRPr="00944D8C">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4</w:t>
            </w:r>
          </w:p>
        </w:tc>
        <w:tc>
          <w:tcPr>
            <w:tcW w:w="1154" w:type="dxa"/>
            <w:tcBorders>
              <w:top w:val="nil"/>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09"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1,8</w:t>
            </w:r>
          </w:p>
        </w:tc>
        <w:tc>
          <w:tcPr>
            <w:tcW w:w="1381"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1,8</w:t>
            </w:r>
          </w:p>
        </w:tc>
        <w:tc>
          <w:tcPr>
            <w:tcW w:w="1455" w:type="dxa"/>
            <w:tcBorders>
              <w:top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r>
      <w:tr w:rsidR="00C23BEF" w:rsidRPr="00944D8C">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single" w:sz="16" w:space="0" w:color="000000"/>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Total</w:t>
            </w:r>
          </w:p>
        </w:tc>
        <w:tc>
          <w:tcPr>
            <w:tcW w:w="1154" w:type="dxa"/>
            <w:tcBorders>
              <w:top w:val="nil"/>
              <w:left w:val="single" w:sz="16" w:space="0" w:color="000000"/>
              <w:bottom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55</w:t>
            </w:r>
          </w:p>
        </w:tc>
        <w:tc>
          <w:tcPr>
            <w:tcW w:w="1009" w:type="dxa"/>
            <w:tcBorders>
              <w:top w:val="nil"/>
              <w:bottom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381" w:type="dxa"/>
            <w:tcBorders>
              <w:top w:val="nil"/>
              <w:bottom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455" w:type="dxa"/>
            <w:tcBorders>
              <w:top w:val="nil"/>
              <w:bottom w:val="single" w:sz="16" w:space="0" w:color="000000"/>
              <w:right w:val="single" w:sz="16" w:space="0" w:color="000000"/>
            </w:tcBorders>
            <w:shd w:val="clear" w:color="auto" w:fill="FFFFFF"/>
            <w:vAlign w:val="center"/>
          </w:tcPr>
          <w:p w:rsidR="00C23BEF" w:rsidRPr="00944D8C" w:rsidRDefault="00C23BEF" w:rsidP="00C23BEF">
            <w:pPr>
              <w:autoSpaceDE w:val="0"/>
              <w:autoSpaceDN w:val="0"/>
              <w:adjustRightInd w:val="0"/>
              <w:jc w:val="center"/>
              <w:rPr>
                <w:lang w:val="en-US"/>
              </w:rPr>
            </w:pPr>
          </w:p>
        </w:tc>
      </w:tr>
    </w:tbl>
    <w:p w:rsidR="00C23BEF" w:rsidRPr="00944D8C" w:rsidRDefault="00C23BEF" w:rsidP="00C23BEF">
      <w:pPr>
        <w:autoSpaceDE w:val="0"/>
        <w:autoSpaceDN w:val="0"/>
        <w:adjustRightInd w:val="0"/>
        <w:spacing w:line="400" w:lineRule="atLeast"/>
        <w:rPr>
          <w:lang w:val="en-US"/>
        </w:rPr>
      </w:pPr>
    </w:p>
    <w:p w:rsidR="00C23BEF" w:rsidRPr="00944D8C" w:rsidRDefault="00C23BEF" w:rsidP="0065626C">
      <w:pPr>
        <w:rPr>
          <w:rFonts w:asciiTheme="minorHAnsi" w:hAnsiTheme="minorHAnsi"/>
          <w:b/>
          <w:lang w:val="en-US"/>
        </w:rPr>
      </w:pPr>
    </w:p>
    <w:p w:rsidR="00C23BEF" w:rsidRPr="00944D8C" w:rsidRDefault="00C23BEF" w:rsidP="00C23BEF">
      <w:pPr>
        <w:autoSpaceDE w:val="0"/>
        <w:autoSpaceDN w:val="0"/>
        <w:adjustRightInd w:val="0"/>
        <w:rPr>
          <w:lang w:val="en-US"/>
        </w:rPr>
      </w:pPr>
    </w:p>
    <w:tbl>
      <w:tblPr>
        <w:tblW w:w="64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727"/>
        <w:gridCol w:w="1155"/>
        <w:gridCol w:w="1009"/>
        <w:gridCol w:w="1382"/>
        <w:gridCol w:w="1456"/>
      </w:tblGrid>
      <w:tr w:rsidR="00C23BEF" w:rsidRPr="00944D8C">
        <w:trPr>
          <w:cantSplit/>
          <w:tblHeader/>
        </w:trPr>
        <w:tc>
          <w:tcPr>
            <w:tcW w:w="6453" w:type="dxa"/>
            <w:gridSpan w:val="6"/>
            <w:tcBorders>
              <w:top w:val="nil"/>
              <w:left w:val="nil"/>
              <w:bottom w:val="nil"/>
              <w:right w:val="nil"/>
            </w:tcBorders>
            <w:shd w:val="clear" w:color="auto" w:fill="FFFFFF"/>
            <w:vAlign w:val="center"/>
          </w:tcPr>
          <w:p w:rsidR="00C23BEF" w:rsidRPr="00944D8C" w:rsidRDefault="00C23BEF" w:rsidP="00D94130">
            <w:pPr>
              <w:pStyle w:val="ListParagraph"/>
              <w:numPr>
                <w:ilvl w:val="0"/>
                <w:numId w:val="4"/>
              </w:numPr>
              <w:autoSpaceDE w:val="0"/>
              <w:autoSpaceDN w:val="0"/>
              <w:adjustRightInd w:val="0"/>
              <w:spacing w:line="320" w:lineRule="atLeast"/>
              <w:ind w:right="60"/>
              <w:jc w:val="center"/>
              <w:rPr>
                <w:rFonts w:ascii="Arial" w:hAnsi="Arial" w:cs="Arial"/>
                <w:color w:val="000000"/>
                <w:sz w:val="18"/>
                <w:szCs w:val="18"/>
                <w:lang w:val="en-US"/>
              </w:rPr>
            </w:pPr>
            <w:r w:rsidRPr="00944D8C">
              <w:rPr>
                <w:rFonts w:ascii="Arial" w:hAnsi="Arial" w:cs="Arial"/>
                <w:b/>
                <w:bCs/>
                <w:color w:val="000000"/>
                <w:sz w:val="18"/>
                <w:szCs w:val="18"/>
                <w:lang w:val="en-US"/>
              </w:rPr>
              <w:t>Monthly income</w:t>
            </w:r>
          </w:p>
        </w:tc>
      </w:tr>
      <w:tr w:rsidR="00C23BEF" w:rsidRPr="00944D8C">
        <w:trPr>
          <w:cantSplit/>
          <w:tblHeader/>
        </w:trPr>
        <w:tc>
          <w:tcPr>
            <w:tcW w:w="145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C23BEF" w:rsidRPr="00944D8C" w:rsidRDefault="00C23BEF" w:rsidP="00C23BEF">
            <w:pPr>
              <w:autoSpaceDE w:val="0"/>
              <w:autoSpaceDN w:val="0"/>
              <w:adjustRightInd w:val="0"/>
              <w:jc w:val="center"/>
              <w:rPr>
                <w:lang w:val="en-US"/>
              </w:rPr>
            </w:pPr>
          </w:p>
        </w:tc>
        <w:tc>
          <w:tcPr>
            <w:tcW w:w="1154" w:type="dxa"/>
            <w:tcBorders>
              <w:top w:val="single" w:sz="16" w:space="0" w:color="000000"/>
              <w:left w:val="single" w:sz="16" w:space="0" w:color="000000"/>
              <w:bottom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Frequency</w:t>
            </w:r>
          </w:p>
        </w:tc>
        <w:tc>
          <w:tcPr>
            <w:tcW w:w="1009" w:type="dxa"/>
            <w:tcBorders>
              <w:top w:val="single" w:sz="16" w:space="0" w:color="000000"/>
              <w:bottom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Percent</w:t>
            </w:r>
          </w:p>
        </w:tc>
        <w:tc>
          <w:tcPr>
            <w:tcW w:w="1381" w:type="dxa"/>
            <w:tcBorders>
              <w:top w:val="single" w:sz="16" w:space="0" w:color="000000"/>
              <w:bottom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Valid Percent</w:t>
            </w:r>
          </w:p>
        </w:tc>
        <w:tc>
          <w:tcPr>
            <w:tcW w:w="1455" w:type="dxa"/>
            <w:tcBorders>
              <w:top w:val="single" w:sz="16" w:space="0" w:color="000000"/>
              <w:bottom w:val="single" w:sz="16" w:space="0" w:color="000000"/>
              <w:right w:val="single" w:sz="16" w:space="0" w:color="000000"/>
            </w:tcBorders>
            <w:shd w:val="clear" w:color="auto" w:fill="FFFFFF"/>
            <w:vAlign w:val="bottom"/>
          </w:tcPr>
          <w:p w:rsidR="00C23BEF" w:rsidRPr="00944D8C" w:rsidRDefault="00C23BEF" w:rsidP="00C23BEF">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Cumulative Percent</w:t>
            </w:r>
          </w:p>
        </w:tc>
      </w:tr>
      <w:tr w:rsidR="00C23BEF" w:rsidRPr="00944D8C">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Valid</w:t>
            </w:r>
          </w:p>
        </w:tc>
        <w:tc>
          <w:tcPr>
            <w:tcW w:w="727" w:type="dxa"/>
            <w:tcBorders>
              <w:top w:val="single" w:sz="16" w:space="0" w:color="000000"/>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1</w:t>
            </w:r>
          </w:p>
        </w:tc>
        <w:tc>
          <w:tcPr>
            <w:tcW w:w="1154" w:type="dxa"/>
            <w:tcBorders>
              <w:top w:val="single" w:sz="16" w:space="0" w:color="000000"/>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18</w:t>
            </w:r>
          </w:p>
        </w:tc>
        <w:tc>
          <w:tcPr>
            <w:tcW w:w="1009" w:type="dxa"/>
            <w:tcBorders>
              <w:top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32,7</w:t>
            </w:r>
          </w:p>
        </w:tc>
        <w:tc>
          <w:tcPr>
            <w:tcW w:w="1381" w:type="dxa"/>
            <w:tcBorders>
              <w:top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32,7</w:t>
            </w:r>
          </w:p>
        </w:tc>
        <w:tc>
          <w:tcPr>
            <w:tcW w:w="1455" w:type="dxa"/>
            <w:tcBorders>
              <w:top w:val="single" w:sz="16" w:space="0" w:color="000000"/>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32,7</w:t>
            </w:r>
          </w:p>
        </w:tc>
      </w:tr>
      <w:tr w:rsidR="00C23BEF" w:rsidRPr="00944D8C">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2</w:t>
            </w:r>
          </w:p>
        </w:tc>
        <w:tc>
          <w:tcPr>
            <w:tcW w:w="1154" w:type="dxa"/>
            <w:tcBorders>
              <w:top w:val="nil"/>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20</w:t>
            </w:r>
          </w:p>
        </w:tc>
        <w:tc>
          <w:tcPr>
            <w:tcW w:w="1009"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36,4</w:t>
            </w:r>
          </w:p>
        </w:tc>
        <w:tc>
          <w:tcPr>
            <w:tcW w:w="1381"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36,4</w:t>
            </w:r>
          </w:p>
        </w:tc>
        <w:tc>
          <w:tcPr>
            <w:tcW w:w="1455" w:type="dxa"/>
            <w:tcBorders>
              <w:top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69,1</w:t>
            </w:r>
          </w:p>
        </w:tc>
      </w:tr>
      <w:tr w:rsidR="00C23BEF" w:rsidRPr="00944D8C">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3</w:t>
            </w:r>
          </w:p>
        </w:tc>
        <w:tc>
          <w:tcPr>
            <w:tcW w:w="1154" w:type="dxa"/>
            <w:tcBorders>
              <w:top w:val="nil"/>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11</w:t>
            </w:r>
          </w:p>
        </w:tc>
        <w:tc>
          <w:tcPr>
            <w:tcW w:w="1009"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20,0</w:t>
            </w:r>
          </w:p>
        </w:tc>
        <w:tc>
          <w:tcPr>
            <w:tcW w:w="1381"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20,0</w:t>
            </w:r>
          </w:p>
        </w:tc>
        <w:tc>
          <w:tcPr>
            <w:tcW w:w="1455" w:type="dxa"/>
            <w:tcBorders>
              <w:top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89,1</w:t>
            </w:r>
          </w:p>
        </w:tc>
      </w:tr>
      <w:tr w:rsidR="00C23BEF" w:rsidRPr="00944D8C">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4</w:t>
            </w:r>
          </w:p>
        </w:tc>
        <w:tc>
          <w:tcPr>
            <w:tcW w:w="1154" w:type="dxa"/>
            <w:tcBorders>
              <w:top w:val="nil"/>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w:t>
            </w:r>
          </w:p>
        </w:tc>
        <w:tc>
          <w:tcPr>
            <w:tcW w:w="1009"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7,3</w:t>
            </w:r>
          </w:p>
        </w:tc>
        <w:tc>
          <w:tcPr>
            <w:tcW w:w="1381"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7,3</w:t>
            </w:r>
          </w:p>
        </w:tc>
        <w:tc>
          <w:tcPr>
            <w:tcW w:w="1455" w:type="dxa"/>
            <w:tcBorders>
              <w:top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96,4</w:t>
            </w:r>
          </w:p>
        </w:tc>
      </w:tr>
      <w:tr w:rsidR="00C23BEF" w:rsidRPr="00944D8C">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5</w:t>
            </w:r>
          </w:p>
        </w:tc>
        <w:tc>
          <w:tcPr>
            <w:tcW w:w="1154" w:type="dxa"/>
            <w:tcBorders>
              <w:top w:val="nil"/>
              <w:left w:val="single" w:sz="16" w:space="0" w:color="000000"/>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w:t>
            </w:r>
          </w:p>
        </w:tc>
        <w:tc>
          <w:tcPr>
            <w:tcW w:w="1009"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3,6</w:t>
            </w:r>
          </w:p>
        </w:tc>
        <w:tc>
          <w:tcPr>
            <w:tcW w:w="1381" w:type="dxa"/>
            <w:tcBorders>
              <w:top w:val="nil"/>
              <w:bottom w:val="nil"/>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3,6</w:t>
            </w:r>
          </w:p>
        </w:tc>
        <w:tc>
          <w:tcPr>
            <w:tcW w:w="1455" w:type="dxa"/>
            <w:tcBorders>
              <w:top w:val="nil"/>
              <w:bottom w:val="nil"/>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r>
      <w:tr w:rsidR="00C23BEF" w:rsidRPr="00944D8C">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rsidR="00C23BEF" w:rsidRPr="00944D8C" w:rsidRDefault="00C23BEF" w:rsidP="00C23BEF">
            <w:pPr>
              <w:autoSpaceDE w:val="0"/>
              <w:autoSpaceDN w:val="0"/>
              <w:adjustRightInd w:val="0"/>
              <w:rPr>
                <w:rFonts w:ascii="Arial" w:hAnsi="Arial" w:cs="Arial"/>
                <w:color w:val="000000"/>
                <w:sz w:val="18"/>
                <w:szCs w:val="18"/>
                <w:lang w:val="en-US"/>
              </w:rPr>
            </w:pPr>
          </w:p>
        </w:tc>
        <w:tc>
          <w:tcPr>
            <w:tcW w:w="727" w:type="dxa"/>
            <w:tcBorders>
              <w:top w:val="nil"/>
              <w:left w:val="nil"/>
              <w:bottom w:val="single" w:sz="16" w:space="0" w:color="000000"/>
              <w:right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Total</w:t>
            </w:r>
          </w:p>
        </w:tc>
        <w:tc>
          <w:tcPr>
            <w:tcW w:w="1154" w:type="dxa"/>
            <w:tcBorders>
              <w:top w:val="nil"/>
              <w:left w:val="single" w:sz="16" w:space="0" w:color="000000"/>
              <w:bottom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55</w:t>
            </w:r>
          </w:p>
        </w:tc>
        <w:tc>
          <w:tcPr>
            <w:tcW w:w="1009" w:type="dxa"/>
            <w:tcBorders>
              <w:top w:val="nil"/>
              <w:bottom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381" w:type="dxa"/>
            <w:tcBorders>
              <w:top w:val="nil"/>
              <w:bottom w:val="single" w:sz="16" w:space="0" w:color="000000"/>
            </w:tcBorders>
            <w:shd w:val="clear" w:color="auto" w:fill="FFFFFF"/>
          </w:tcPr>
          <w:p w:rsidR="00C23BEF" w:rsidRPr="00944D8C" w:rsidRDefault="00C23BEF" w:rsidP="00C23BEF">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455" w:type="dxa"/>
            <w:tcBorders>
              <w:top w:val="nil"/>
              <w:bottom w:val="single" w:sz="16" w:space="0" w:color="000000"/>
              <w:right w:val="single" w:sz="16" w:space="0" w:color="000000"/>
            </w:tcBorders>
            <w:shd w:val="clear" w:color="auto" w:fill="FFFFFF"/>
            <w:vAlign w:val="center"/>
          </w:tcPr>
          <w:p w:rsidR="00C23BEF" w:rsidRPr="00944D8C" w:rsidRDefault="00C23BEF" w:rsidP="00C23BEF">
            <w:pPr>
              <w:autoSpaceDE w:val="0"/>
              <w:autoSpaceDN w:val="0"/>
              <w:adjustRightInd w:val="0"/>
              <w:jc w:val="center"/>
              <w:rPr>
                <w:lang w:val="en-US"/>
              </w:rPr>
            </w:pPr>
          </w:p>
        </w:tc>
      </w:tr>
    </w:tbl>
    <w:p w:rsidR="00C23BEF" w:rsidRPr="00944D8C" w:rsidRDefault="00C23BEF" w:rsidP="00C23BEF">
      <w:pPr>
        <w:autoSpaceDE w:val="0"/>
        <w:autoSpaceDN w:val="0"/>
        <w:adjustRightInd w:val="0"/>
        <w:spacing w:line="400" w:lineRule="atLeast"/>
        <w:rPr>
          <w:lang w:val="en-US"/>
        </w:rPr>
      </w:pPr>
    </w:p>
    <w:p w:rsidR="00326199" w:rsidRPr="00944D8C" w:rsidRDefault="00326199" w:rsidP="00326199">
      <w:pPr>
        <w:autoSpaceDE w:val="0"/>
        <w:autoSpaceDN w:val="0"/>
        <w:adjustRightInd w:val="0"/>
        <w:rPr>
          <w:lang w:val="en-US"/>
        </w:rPr>
      </w:pPr>
    </w:p>
    <w:p w:rsidR="006C55C5" w:rsidRPr="00944D8C" w:rsidRDefault="006C55C5" w:rsidP="00326199">
      <w:pPr>
        <w:autoSpaceDE w:val="0"/>
        <w:autoSpaceDN w:val="0"/>
        <w:adjustRightInd w:val="0"/>
        <w:rPr>
          <w:lang w:val="en-US"/>
        </w:rPr>
      </w:pPr>
    </w:p>
    <w:p w:rsidR="006C55C5" w:rsidRPr="00944D8C" w:rsidRDefault="006C55C5" w:rsidP="00326199">
      <w:pPr>
        <w:autoSpaceDE w:val="0"/>
        <w:autoSpaceDN w:val="0"/>
        <w:adjustRightInd w:val="0"/>
        <w:rPr>
          <w:lang w:val="en-US"/>
        </w:rPr>
      </w:pPr>
    </w:p>
    <w:p w:rsidR="006C55C5" w:rsidRPr="00944D8C" w:rsidRDefault="006C55C5" w:rsidP="00326199">
      <w:pPr>
        <w:autoSpaceDE w:val="0"/>
        <w:autoSpaceDN w:val="0"/>
        <w:adjustRightInd w:val="0"/>
        <w:rPr>
          <w:lang w:val="en-US"/>
        </w:rPr>
      </w:pPr>
    </w:p>
    <w:p w:rsidR="006C55C5" w:rsidRPr="00944D8C" w:rsidRDefault="006C55C5" w:rsidP="00326199">
      <w:pPr>
        <w:autoSpaceDE w:val="0"/>
        <w:autoSpaceDN w:val="0"/>
        <w:adjustRightInd w:val="0"/>
        <w:rPr>
          <w:lang w:val="en-US"/>
        </w:rPr>
      </w:pPr>
    </w:p>
    <w:p w:rsidR="006C55C5" w:rsidRPr="00944D8C" w:rsidRDefault="006C55C5" w:rsidP="00326199">
      <w:pPr>
        <w:autoSpaceDE w:val="0"/>
        <w:autoSpaceDN w:val="0"/>
        <w:adjustRightInd w:val="0"/>
        <w:rPr>
          <w:lang w:val="en-US"/>
        </w:rPr>
      </w:pPr>
    </w:p>
    <w:p w:rsidR="006C55C5" w:rsidRPr="00944D8C" w:rsidRDefault="006C55C5" w:rsidP="00326199">
      <w:pPr>
        <w:autoSpaceDE w:val="0"/>
        <w:autoSpaceDN w:val="0"/>
        <w:adjustRightInd w:val="0"/>
        <w:rPr>
          <w:lang w:val="en-US"/>
        </w:rPr>
      </w:pPr>
    </w:p>
    <w:p w:rsidR="0060014D" w:rsidRPr="00944D8C" w:rsidRDefault="0060014D" w:rsidP="00326199">
      <w:pPr>
        <w:autoSpaceDE w:val="0"/>
        <w:autoSpaceDN w:val="0"/>
        <w:adjustRightInd w:val="0"/>
        <w:rPr>
          <w:lang w:val="en-US"/>
        </w:rPr>
      </w:pPr>
    </w:p>
    <w:p w:rsidR="0060014D" w:rsidRPr="00944D8C" w:rsidRDefault="0060014D" w:rsidP="00326199">
      <w:pPr>
        <w:autoSpaceDE w:val="0"/>
        <w:autoSpaceDN w:val="0"/>
        <w:adjustRightInd w:val="0"/>
        <w:rPr>
          <w:lang w:val="en-US"/>
        </w:rPr>
      </w:pPr>
    </w:p>
    <w:tbl>
      <w:tblPr>
        <w:tblW w:w="64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727"/>
        <w:gridCol w:w="1155"/>
        <w:gridCol w:w="1009"/>
        <w:gridCol w:w="1382"/>
        <w:gridCol w:w="1456"/>
      </w:tblGrid>
      <w:tr w:rsidR="00326199" w:rsidRPr="00944D8C">
        <w:trPr>
          <w:cantSplit/>
          <w:tblHeader/>
        </w:trPr>
        <w:tc>
          <w:tcPr>
            <w:tcW w:w="6453" w:type="dxa"/>
            <w:gridSpan w:val="6"/>
            <w:tcBorders>
              <w:top w:val="nil"/>
              <w:left w:val="nil"/>
              <w:bottom w:val="nil"/>
              <w:right w:val="nil"/>
            </w:tcBorders>
            <w:shd w:val="clear" w:color="auto" w:fill="FFFFFF"/>
            <w:vAlign w:val="center"/>
          </w:tcPr>
          <w:p w:rsidR="00326199" w:rsidRPr="00944D8C" w:rsidRDefault="002744DA" w:rsidP="00D94130">
            <w:pPr>
              <w:pStyle w:val="ListParagraph"/>
              <w:numPr>
                <w:ilvl w:val="0"/>
                <w:numId w:val="4"/>
              </w:numPr>
              <w:autoSpaceDE w:val="0"/>
              <w:autoSpaceDN w:val="0"/>
              <w:adjustRightInd w:val="0"/>
              <w:spacing w:line="320" w:lineRule="atLeast"/>
              <w:ind w:right="60"/>
              <w:jc w:val="center"/>
              <w:rPr>
                <w:rFonts w:ascii="Arial" w:hAnsi="Arial" w:cs="Arial"/>
                <w:color w:val="000000"/>
                <w:sz w:val="18"/>
                <w:szCs w:val="18"/>
                <w:lang w:val="en-US"/>
              </w:rPr>
            </w:pPr>
            <w:r w:rsidRPr="00944D8C">
              <w:rPr>
                <w:rFonts w:ascii="Arial" w:hAnsi="Arial" w:cs="Arial"/>
                <w:b/>
                <w:bCs/>
                <w:color w:val="000000"/>
                <w:sz w:val="18"/>
                <w:szCs w:val="18"/>
                <w:lang w:val="en-US"/>
              </w:rPr>
              <w:lastRenderedPageBreak/>
              <w:t>Education</w:t>
            </w:r>
          </w:p>
        </w:tc>
      </w:tr>
      <w:tr w:rsidR="00326199" w:rsidRPr="00944D8C">
        <w:trPr>
          <w:cantSplit/>
          <w:tblHeader/>
        </w:trPr>
        <w:tc>
          <w:tcPr>
            <w:tcW w:w="145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326199" w:rsidRPr="00944D8C" w:rsidRDefault="00326199" w:rsidP="00326199">
            <w:pPr>
              <w:autoSpaceDE w:val="0"/>
              <w:autoSpaceDN w:val="0"/>
              <w:adjustRightInd w:val="0"/>
              <w:jc w:val="center"/>
              <w:rPr>
                <w:lang w:val="en-US"/>
              </w:rPr>
            </w:pPr>
          </w:p>
        </w:tc>
        <w:tc>
          <w:tcPr>
            <w:tcW w:w="1154" w:type="dxa"/>
            <w:tcBorders>
              <w:top w:val="single" w:sz="16" w:space="0" w:color="000000"/>
              <w:left w:val="single" w:sz="16" w:space="0" w:color="000000"/>
              <w:bottom w:val="single" w:sz="16" w:space="0" w:color="000000"/>
            </w:tcBorders>
            <w:shd w:val="clear" w:color="auto" w:fill="FFFFFF"/>
            <w:vAlign w:val="bottom"/>
          </w:tcPr>
          <w:p w:rsidR="00326199" w:rsidRPr="00944D8C" w:rsidRDefault="00326199" w:rsidP="00326199">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Frequency</w:t>
            </w:r>
          </w:p>
        </w:tc>
        <w:tc>
          <w:tcPr>
            <w:tcW w:w="1009" w:type="dxa"/>
            <w:tcBorders>
              <w:top w:val="single" w:sz="16" w:space="0" w:color="000000"/>
              <w:bottom w:val="single" w:sz="16" w:space="0" w:color="000000"/>
            </w:tcBorders>
            <w:shd w:val="clear" w:color="auto" w:fill="FFFFFF"/>
            <w:vAlign w:val="bottom"/>
          </w:tcPr>
          <w:p w:rsidR="00326199" w:rsidRPr="00944D8C" w:rsidRDefault="00326199" w:rsidP="00326199">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Percent</w:t>
            </w:r>
          </w:p>
        </w:tc>
        <w:tc>
          <w:tcPr>
            <w:tcW w:w="1381" w:type="dxa"/>
            <w:tcBorders>
              <w:top w:val="single" w:sz="16" w:space="0" w:color="000000"/>
              <w:bottom w:val="single" w:sz="16" w:space="0" w:color="000000"/>
            </w:tcBorders>
            <w:shd w:val="clear" w:color="auto" w:fill="FFFFFF"/>
            <w:vAlign w:val="bottom"/>
          </w:tcPr>
          <w:p w:rsidR="00326199" w:rsidRPr="00944D8C" w:rsidRDefault="00326199" w:rsidP="00326199">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Valid Percent</w:t>
            </w:r>
          </w:p>
        </w:tc>
        <w:tc>
          <w:tcPr>
            <w:tcW w:w="1455" w:type="dxa"/>
            <w:tcBorders>
              <w:top w:val="single" w:sz="16" w:space="0" w:color="000000"/>
              <w:bottom w:val="single" w:sz="16" w:space="0" w:color="000000"/>
              <w:right w:val="single" w:sz="16" w:space="0" w:color="000000"/>
            </w:tcBorders>
            <w:shd w:val="clear" w:color="auto" w:fill="FFFFFF"/>
            <w:vAlign w:val="bottom"/>
          </w:tcPr>
          <w:p w:rsidR="00326199" w:rsidRPr="00944D8C" w:rsidRDefault="00326199" w:rsidP="00326199">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Cumulative Percent</w:t>
            </w:r>
          </w:p>
        </w:tc>
      </w:tr>
      <w:tr w:rsidR="00326199" w:rsidRPr="00944D8C">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326199" w:rsidRPr="00944D8C" w:rsidRDefault="00326199" w:rsidP="00326199">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Valid</w:t>
            </w:r>
          </w:p>
        </w:tc>
        <w:tc>
          <w:tcPr>
            <w:tcW w:w="727" w:type="dxa"/>
            <w:tcBorders>
              <w:top w:val="single" w:sz="16" w:space="0" w:color="000000"/>
              <w:left w:val="nil"/>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1</w:t>
            </w:r>
          </w:p>
        </w:tc>
        <w:tc>
          <w:tcPr>
            <w:tcW w:w="1154" w:type="dxa"/>
            <w:tcBorders>
              <w:top w:val="single" w:sz="16" w:space="0" w:color="000000"/>
              <w:left w:val="single" w:sz="16" w:space="0" w:color="000000"/>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09" w:type="dxa"/>
            <w:tcBorders>
              <w:top w:val="single" w:sz="16" w:space="0" w:color="000000"/>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1,8</w:t>
            </w:r>
          </w:p>
        </w:tc>
        <w:tc>
          <w:tcPr>
            <w:tcW w:w="1381" w:type="dxa"/>
            <w:tcBorders>
              <w:top w:val="single" w:sz="16" w:space="0" w:color="000000"/>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1,8</w:t>
            </w:r>
          </w:p>
        </w:tc>
        <w:tc>
          <w:tcPr>
            <w:tcW w:w="1455" w:type="dxa"/>
            <w:tcBorders>
              <w:top w:val="single" w:sz="16" w:space="0" w:color="000000"/>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1,8</w:t>
            </w:r>
          </w:p>
        </w:tc>
      </w:tr>
      <w:tr w:rsidR="00326199" w:rsidRPr="00944D8C">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326199" w:rsidRPr="00944D8C" w:rsidRDefault="00326199" w:rsidP="00326199">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2</w:t>
            </w:r>
          </w:p>
        </w:tc>
        <w:tc>
          <w:tcPr>
            <w:tcW w:w="1154" w:type="dxa"/>
            <w:tcBorders>
              <w:top w:val="nil"/>
              <w:left w:val="single" w:sz="16" w:space="0" w:color="000000"/>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w:t>
            </w:r>
          </w:p>
        </w:tc>
        <w:tc>
          <w:tcPr>
            <w:tcW w:w="1009" w:type="dxa"/>
            <w:tcBorders>
              <w:top w:val="nil"/>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9,1</w:t>
            </w:r>
          </w:p>
        </w:tc>
        <w:tc>
          <w:tcPr>
            <w:tcW w:w="1381" w:type="dxa"/>
            <w:tcBorders>
              <w:top w:val="nil"/>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9,1</w:t>
            </w:r>
          </w:p>
        </w:tc>
        <w:tc>
          <w:tcPr>
            <w:tcW w:w="1455" w:type="dxa"/>
            <w:tcBorders>
              <w:top w:val="nil"/>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10,9</w:t>
            </w:r>
          </w:p>
        </w:tc>
      </w:tr>
      <w:tr w:rsidR="00326199" w:rsidRPr="00944D8C">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326199" w:rsidRPr="00944D8C" w:rsidRDefault="00326199" w:rsidP="00326199">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3</w:t>
            </w:r>
          </w:p>
        </w:tc>
        <w:tc>
          <w:tcPr>
            <w:tcW w:w="1154" w:type="dxa"/>
            <w:tcBorders>
              <w:top w:val="nil"/>
              <w:left w:val="single" w:sz="16" w:space="0" w:color="000000"/>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w:t>
            </w:r>
          </w:p>
        </w:tc>
        <w:tc>
          <w:tcPr>
            <w:tcW w:w="1009" w:type="dxa"/>
            <w:tcBorders>
              <w:top w:val="nil"/>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5,5</w:t>
            </w:r>
          </w:p>
        </w:tc>
        <w:tc>
          <w:tcPr>
            <w:tcW w:w="1381" w:type="dxa"/>
            <w:tcBorders>
              <w:top w:val="nil"/>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5,5</w:t>
            </w:r>
          </w:p>
        </w:tc>
        <w:tc>
          <w:tcPr>
            <w:tcW w:w="1455" w:type="dxa"/>
            <w:tcBorders>
              <w:top w:val="nil"/>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16,4</w:t>
            </w:r>
          </w:p>
        </w:tc>
      </w:tr>
      <w:tr w:rsidR="00326199" w:rsidRPr="00944D8C">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326199" w:rsidRPr="00944D8C" w:rsidRDefault="00326199" w:rsidP="00326199">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4</w:t>
            </w:r>
          </w:p>
        </w:tc>
        <w:tc>
          <w:tcPr>
            <w:tcW w:w="1154" w:type="dxa"/>
            <w:tcBorders>
              <w:top w:val="nil"/>
              <w:left w:val="single" w:sz="16" w:space="0" w:color="000000"/>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13</w:t>
            </w:r>
          </w:p>
        </w:tc>
        <w:tc>
          <w:tcPr>
            <w:tcW w:w="1009" w:type="dxa"/>
            <w:tcBorders>
              <w:top w:val="nil"/>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23,6</w:t>
            </w:r>
          </w:p>
        </w:tc>
        <w:tc>
          <w:tcPr>
            <w:tcW w:w="1381" w:type="dxa"/>
            <w:tcBorders>
              <w:top w:val="nil"/>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23,6</w:t>
            </w:r>
          </w:p>
        </w:tc>
        <w:tc>
          <w:tcPr>
            <w:tcW w:w="1455" w:type="dxa"/>
            <w:tcBorders>
              <w:top w:val="nil"/>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40,0</w:t>
            </w:r>
          </w:p>
        </w:tc>
      </w:tr>
      <w:tr w:rsidR="00326199" w:rsidRPr="00944D8C">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326199" w:rsidRPr="00944D8C" w:rsidRDefault="00326199" w:rsidP="00326199">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5</w:t>
            </w:r>
          </w:p>
        </w:tc>
        <w:tc>
          <w:tcPr>
            <w:tcW w:w="1154" w:type="dxa"/>
            <w:tcBorders>
              <w:top w:val="nil"/>
              <w:left w:val="single" w:sz="16" w:space="0" w:color="000000"/>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11</w:t>
            </w:r>
          </w:p>
        </w:tc>
        <w:tc>
          <w:tcPr>
            <w:tcW w:w="1009" w:type="dxa"/>
            <w:tcBorders>
              <w:top w:val="nil"/>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20,0</w:t>
            </w:r>
          </w:p>
        </w:tc>
        <w:tc>
          <w:tcPr>
            <w:tcW w:w="1381" w:type="dxa"/>
            <w:tcBorders>
              <w:top w:val="nil"/>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20,0</w:t>
            </w:r>
          </w:p>
        </w:tc>
        <w:tc>
          <w:tcPr>
            <w:tcW w:w="1455" w:type="dxa"/>
            <w:tcBorders>
              <w:top w:val="nil"/>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60,0</w:t>
            </w:r>
          </w:p>
        </w:tc>
      </w:tr>
      <w:tr w:rsidR="00326199" w:rsidRPr="00944D8C">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326199" w:rsidRPr="00944D8C" w:rsidRDefault="00326199" w:rsidP="00326199">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6</w:t>
            </w:r>
          </w:p>
        </w:tc>
        <w:tc>
          <w:tcPr>
            <w:tcW w:w="1154" w:type="dxa"/>
            <w:tcBorders>
              <w:top w:val="nil"/>
              <w:left w:val="single" w:sz="16" w:space="0" w:color="000000"/>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22</w:t>
            </w:r>
          </w:p>
        </w:tc>
        <w:tc>
          <w:tcPr>
            <w:tcW w:w="1009" w:type="dxa"/>
            <w:tcBorders>
              <w:top w:val="nil"/>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40,0</w:t>
            </w:r>
          </w:p>
        </w:tc>
        <w:tc>
          <w:tcPr>
            <w:tcW w:w="1381" w:type="dxa"/>
            <w:tcBorders>
              <w:top w:val="nil"/>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40,0</w:t>
            </w:r>
          </w:p>
        </w:tc>
        <w:tc>
          <w:tcPr>
            <w:tcW w:w="1455" w:type="dxa"/>
            <w:tcBorders>
              <w:top w:val="nil"/>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r>
      <w:tr w:rsidR="00326199" w:rsidRPr="00944D8C">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rsidR="00326199" w:rsidRPr="00944D8C" w:rsidRDefault="00326199" w:rsidP="00326199">
            <w:pPr>
              <w:autoSpaceDE w:val="0"/>
              <w:autoSpaceDN w:val="0"/>
              <w:adjustRightInd w:val="0"/>
              <w:rPr>
                <w:rFonts w:ascii="Arial" w:hAnsi="Arial" w:cs="Arial"/>
                <w:color w:val="000000"/>
                <w:sz w:val="18"/>
                <w:szCs w:val="18"/>
                <w:lang w:val="en-US"/>
              </w:rPr>
            </w:pPr>
          </w:p>
        </w:tc>
        <w:tc>
          <w:tcPr>
            <w:tcW w:w="727" w:type="dxa"/>
            <w:tcBorders>
              <w:top w:val="nil"/>
              <w:left w:val="nil"/>
              <w:bottom w:val="single" w:sz="16" w:space="0" w:color="000000"/>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Total</w:t>
            </w:r>
          </w:p>
        </w:tc>
        <w:tc>
          <w:tcPr>
            <w:tcW w:w="1154" w:type="dxa"/>
            <w:tcBorders>
              <w:top w:val="nil"/>
              <w:left w:val="single" w:sz="16" w:space="0" w:color="000000"/>
              <w:bottom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55</w:t>
            </w:r>
          </w:p>
        </w:tc>
        <w:tc>
          <w:tcPr>
            <w:tcW w:w="1009" w:type="dxa"/>
            <w:tcBorders>
              <w:top w:val="nil"/>
              <w:bottom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381" w:type="dxa"/>
            <w:tcBorders>
              <w:top w:val="nil"/>
              <w:bottom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455" w:type="dxa"/>
            <w:tcBorders>
              <w:top w:val="nil"/>
              <w:bottom w:val="single" w:sz="16" w:space="0" w:color="000000"/>
              <w:right w:val="single" w:sz="16" w:space="0" w:color="000000"/>
            </w:tcBorders>
            <w:shd w:val="clear" w:color="auto" w:fill="FFFFFF"/>
            <w:vAlign w:val="center"/>
          </w:tcPr>
          <w:p w:rsidR="00326199" w:rsidRPr="00944D8C" w:rsidRDefault="00326199" w:rsidP="00326199">
            <w:pPr>
              <w:autoSpaceDE w:val="0"/>
              <w:autoSpaceDN w:val="0"/>
              <w:adjustRightInd w:val="0"/>
              <w:jc w:val="center"/>
              <w:rPr>
                <w:lang w:val="en-US"/>
              </w:rPr>
            </w:pPr>
          </w:p>
        </w:tc>
      </w:tr>
    </w:tbl>
    <w:p w:rsidR="00326199" w:rsidRPr="00944D8C" w:rsidRDefault="00326199" w:rsidP="00326199">
      <w:pPr>
        <w:autoSpaceDE w:val="0"/>
        <w:autoSpaceDN w:val="0"/>
        <w:adjustRightInd w:val="0"/>
        <w:spacing w:line="400" w:lineRule="atLeast"/>
        <w:rPr>
          <w:lang w:val="en-US"/>
        </w:rPr>
      </w:pPr>
    </w:p>
    <w:p w:rsidR="00326199" w:rsidRPr="00944D8C" w:rsidRDefault="00326199" w:rsidP="00C23BEF">
      <w:pPr>
        <w:autoSpaceDE w:val="0"/>
        <w:autoSpaceDN w:val="0"/>
        <w:adjustRightInd w:val="0"/>
        <w:spacing w:line="400" w:lineRule="atLeast"/>
        <w:rPr>
          <w:lang w:val="en-US"/>
        </w:rPr>
      </w:pPr>
    </w:p>
    <w:p w:rsidR="00326199" w:rsidRPr="00944D8C" w:rsidRDefault="00326199" w:rsidP="00C23BEF">
      <w:pPr>
        <w:autoSpaceDE w:val="0"/>
        <w:autoSpaceDN w:val="0"/>
        <w:adjustRightInd w:val="0"/>
        <w:spacing w:line="400" w:lineRule="atLeast"/>
        <w:rPr>
          <w:rFonts w:asciiTheme="minorHAnsi" w:hAnsiTheme="minorHAnsi"/>
          <w:b/>
          <w:lang w:val="en-US"/>
        </w:rPr>
      </w:pPr>
      <w:r w:rsidRPr="00944D8C">
        <w:rPr>
          <w:rFonts w:asciiTheme="minorHAnsi" w:hAnsiTheme="minorHAnsi"/>
          <w:b/>
          <w:lang w:val="en-US"/>
        </w:rPr>
        <w:t>Group 4:</w:t>
      </w:r>
    </w:p>
    <w:p w:rsidR="00326199" w:rsidRPr="00944D8C" w:rsidRDefault="00326199" w:rsidP="00C23BEF">
      <w:pPr>
        <w:autoSpaceDE w:val="0"/>
        <w:autoSpaceDN w:val="0"/>
        <w:adjustRightInd w:val="0"/>
        <w:spacing w:line="400" w:lineRule="atLeast"/>
        <w:rPr>
          <w:rFonts w:asciiTheme="minorHAnsi" w:hAnsiTheme="minorHAnsi"/>
          <w:b/>
          <w:lang w:val="en-US"/>
        </w:rPr>
      </w:pPr>
    </w:p>
    <w:p w:rsidR="00326199" w:rsidRPr="00944D8C" w:rsidRDefault="00326199" w:rsidP="00326199">
      <w:pPr>
        <w:autoSpaceDE w:val="0"/>
        <w:autoSpaceDN w:val="0"/>
        <w:adjustRightInd w:val="0"/>
        <w:rPr>
          <w:lang w:val="en-US"/>
        </w:rPr>
      </w:pPr>
    </w:p>
    <w:tbl>
      <w:tblPr>
        <w:tblW w:w="64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727"/>
        <w:gridCol w:w="1155"/>
        <w:gridCol w:w="1009"/>
        <w:gridCol w:w="1382"/>
        <w:gridCol w:w="1456"/>
      </w:tblGrid>
      <w:tr w:rsidR="00326199" w:rsidRPr="00944D8C">
        <w:trPr>
          <w:cantSplit/>
          <w:tblHeader/>
        </w:trPr>
        <w:tc>
          <w:tcPr>
            <w:tcW w:w="6453" w:type="dxa"/>
            <w:gridSpan w:val="6"/>
            <w:tcBorders>
              <w:top w:val="nil"/>
              <w:left w:val="nil"/>
              <w:bottom w:val="nil"/>
              <w:right w:val="nil"/>
            </w:tcBorders>
            <w:shd w:val="clear" w:color="auto" w:fill="FFFFFF"/>
            <w:vAlign w:val="center"/>
          </w:tcPr>
          <w:p w:rsidR="00326199" w:rsidRPr="00944D8C" w:rsidRDefault="00326199" w:rsidP="00D94130">
            <w:pPr>
              <w:pStyle w:val="ListParagraph"/>
              <w:numPr>
                <w:ilvl w:val="0"/>
                <w:numId w:val="5"/>
              </w:numPr>
              <w:autoSpaceDE w:val="0"/>
              <w:autoSpaceDN w:val="0"/>
              <w:adjustRightInd w:val="0"/>
              <w:spacing w:line="320" w:lineRule="atLeast"/>
              <w:ind w:right="60"/>
              <w:jc w:val="center"/>
              <w:rPr>
                <w:rFonts w:ascii="Arial" w:hAnsi="Arial" w:cs="Arial"/>
                <w:color w:val="000000"/>
                <w:sz w:val="18"/>
                <w:szCs w:val="18"/>
                <w:lang w:val="en-US"/>
              </w:rPr>
            </w:pPr>
            <w:r w:rsidRPr="00944D8C">
              <w:rPr>
                <w:rFonts w:ascii="Arial" w:hAnsi="Arial" w:cs="Arial"/>
                <w:b/>
                <w:bCs/>
                <w:color w:val="000000"/>
                <w:sz w:val="18"/>
                <w:szCs w:val="18"/>
                <w:lang w:val="en-US"/>
              </w:rPr>
              <w:t>Gender</w:t>
            </w:r>
          </w:p>
        </w:tc>
      </w:tr>
      <w:tr w:rsidR="00326199" w:rsidRPr="00944D8C">
        <w:trPr>
          <w:cantSplit/>
          <w:tblHeader/>
        </w:trPr>
        <w:tc>
          <w:tcPr>
            <w:tcW w:w="145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326199" w:rsidRPr="00944D8C" w:rsidRDefault="00326199" w:rsidP="00326199">
            <w:pPr>
              <w:autoSpaceDE w:val="0"/>
              <w:autoSpaceDN w:val="0"/>
              <w:adjustRightInd w:val="0"/>
              <w:jc w:val="center"/>
              <w:rPr>
                <w:lang w:val="en-US"/>
              </w:rPr>
            </w:pPr>
          </w:p>
        </w:tc>
        <w:tc>
          <w:tcPr>
            <w:tcW w:w="1154" w:type="dxa"/>
            <w:tcBorders>
              <w:top w:val="single" w:sz="16" w:space="0" w:color="000000"/>
              <w:left w:val="single" w:sz="16" w:space="0" w:color="000000"/>
              <w:bottom w:val="single" w:sz="16" w:space="0" w:color="000000"/>
            </w:tcBorders>
            <w:shd w:val="clear" w:color="auto" w:fill="FFFFFF"/>
            <w:vAlign w:val="bottom"/>
          </w:tcPr>
          <w:p w:rsidR="00326199" w:rsidRPr="00944D8C" w:rsidRDefault="00326199" w:rsidP="00326199">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Frequency</w:t>
            </w:r>
          </w:p>
        </w:tc>
        <w:tc>
          <w:tcPr>
            <w:tcW w:w="1009" w:type="dxa"/>
            <w:tcBorders>
              <w:top w:val="single" w:sz="16" w:space="0" w:color="000000"/>
              <w:bottom w:val="single" w:sz="16" w:space="0" w:color="000000"/>
            </w:tcBorders>
            <w:shd w:val="clear" w:color="auto" w:fill="FFFFFF"/>
            <w:vAlign w:val="bottom"/>
          </w:tcPr>
          <w:p w:rsidR="00326199" w:rsidRPr="00944D8C" w:rsidRDefault="00326199" w:rsidP="00326199">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Percent</w:t>
            </w:r>
          </w:p>
        </w:tc>
        <w:tc>
          <w:tcPr>
            <w:tcW w:w="1381" w:type="dxa"/>
            <w:tcBorders>
              <w:top w:val="single" w:sz="16" w:space="0" w:color="000000"/>
              <w:bottom w:val="single" w:sz="16" w:space="0" w:color="000000"/>
            </w:tcBorders>
            <w:shd w:val="clear" w:color="auto" w:fill="FFFFFF"/>
            <w:vAlign w:val="bottom"/>
          </w:tcPr>
          <w:p w:rsidR="00326199" w:rsidRPr="00944D8C" w:rsidRDefault="00326199" w:rsidP="00326199">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Valid Percent</w:t>
            </w:r>
          </w:p>
        </w:tc>
        <w:tc>
          <w:tcPr>
            <w:tcW w:w="1455" w:type="dxa"/>
            <w:tcBorders>
              <w:top w:val="single" w:sz="16" w:space="0" w:color="000000"/>
              <w:bottom w:val="single" w:sz="16" w:space="0" w:color="000000"/>
              <w:right w:val="single" w:sz="16" w:space="0" w:color="000000"/>
            </w:tcBorders>
            <w:shd w:val="clear" w:color="auto" w:fill="FFFFFF"/>
            <w:vAlign w:val="bottom"/>
          </w:tcPr>
          <w:p w:rsidR="00326199" w:rsidRPr="00944D8C" w:rsidRDefault="00326199" w:rsidP="00326199">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Cumulative Percent</w:t>
            </w:r>
          </w:p>
        </w:tc>
      </w:tr>
      <w:tr w:rsidR="00326199" w:rsidRPr="00944D8C">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326199" w:rsidRPr="00944D8C" w:rsidRDefault="00326199" w:rsidP="00326199">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Valid</w:t>
            </w:r>
          </w:p>
        </w:tc>
        <w:tc>
          <w:tcPr>
            <w:tcW w:w="727" w:type="dxa"/>
            <w:tcBorders>
              <w:top w:val="single" w:sz="16" w:space="0" w:color="000000"/>
              <w:left w:val="nil"/>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0</w:t>
            </w:r>
          </w:p>
        </w:tc>
        <w:tc>
          <w:tcPr>
            <w:tcW w:w="1154" w:type="dxa"/>
            <w:tcBorders>
              <w:top w:val="single" w:sz="16" w:space="0" w:color="000000"/>
              <w:left w:val="single" w:sz="16" w:space="0" w:color="000000"/>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12</w:t>
            </w:r>
          </w:p>
        </w:tc>
        <w:tc>
          <w:tcPr>
            <w:tcW w:w="1009" w:type="dxa"/>
            <w:tcBorders>
              <w:top w:val="single" w:sz="16" w:space="0" w:color="000000"/>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50,0</w:t>
            </w:r>
          </w:p>
        </w:tc>
        <w:tc>
          <w:tcPr>
            <w:tcW w:w="1381" w:type="dxa"/>
            <w:tcBorders>
              <w:top w:val="single" w:sz="16" w:space="0" w:color="000000"/>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50,0</w:t>
            </w:r>
          </w:p>
        </w:tc>
        <w:tc>
          <w:tcPr>
            <w:tcW w:w="1455" w:type="dxa"/>
            <w:tcBorders>
              <w:top w:val="single" w:sz="16" w:space="0" w:color="000000"/>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50,0</w:t>
            </w:r>
          </w:p>
        </w:tc>
      </w:tr>
      <w:tr w:rsidR="00326199" w:rsidRPr="00944D8C">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326199" w:rsidRPr="00944D8C" w:rsidRDefault="00326199" w:rsidP="00326199">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1</w:t>
            </w:r>
          </w:p>
        </w:tc>
        <w:tc>
          <w:tcPr>
            <w:tcW w:w="1154" w:type="dxa"/>
            <w:tcBorders>
              <w:top w:val="nil"/>
              <w:left w:val="single" w:sz="16" w:space="0" w:color="000000"/>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12</w:t>
            </w:r>
          </w:p>
        </w:tc>
        <w:tc>
          <w:tcPr>
            <w:tcW w:w="1009" w:type="dxa"/>
            <w:tcBorders>
              <w:top w:val="nil"/>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50,0</w:t>
            </w:r>
          </w:p>
        </w:tc>
        <w:tc>
          <w:tcPr>
            <w:tcW w:w="1381" w:type="dxa"/>
            <w:tcBorders>
              <w:top w:val="nil"/>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50,0</w:t>
            </w:r>
          </w:p>
        </w:tc>
        <w:tc>
          <w:tcPr>
            <w:tcW w:w="1455" w:type="dxa"/>
            <w:tcBorders>
              <w:top w:val="nil"/>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r>
      <w:tr w:rsidR="00326199" w:rsidRPr="00944D8C">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rsidR="00326199" w:rsidRPr="00944D8C" w:rsidRDefault="00326199" w:rsidP="00326199">
            <w:pPr>
              <w:autoSpaceDE w:val="0"/>
              <w:autoSpaceDN w:val="0"/>
              <w:adjustRightInd w:val="0"/>
              <w:rPr>
                <w:rFonts w:ascii="Arial" w:hAnsi="Arial" w:cs="Arial"/>
                <w:color w:val="000000"/>
                <w:sz w:val="18"/>
                <w:szCs w:val="18"/>
                <w:lang w:val="en-US"/>
              </w:rPr>
            </w:pPr>
          </w:p>
        </w:tc>
        <w:tc>
          <w:tcPr>
            <w:tcW w:w="727" w:type="dxa"/>
            <w:tcBorders>
              <w:top w:val="nil"/>
              <w:left w:val="nil"/>
              <w:bottom w:val="single" w:sz="16" w:space="0" w:color="000000"/>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Total</w:t>
            </w:r>
          </w:p>
        </w:tc>
        <w:tc>
          <w:tcPr>
            <w:tcW w:w="1154" w:type="dxa"/>
            <w:tcBorders>
              <w:top w:val="nil"/>
              <w:left w:val="single" w:sz="16" w:space="0" w:color="000000"/>
              <w:bottom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24</w:t>
            </w:r>
          </w:p>
        </w:tc>
        <w:tc>
          <w:tcPr>
            <w:tcW w:w="1009" w:type="dxa"/>
            <w:tcBorders>
              <w:top w:val="nil"/>
              <w:bottom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381" w:type="dxa"/>
            <w:tcBorders>
              <w:top w:val="nil"/>
              <w:bottom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455" w:type="dxa"/>
            <w:tcBorders>
              <w:top w:val="nil"/>
              <w:bottom w:val="single" w:sz="16" w:space="0" w:color="000000"/>
              <w:right w:val="single" w:sz="16" w:space="0" w:color="000000"/>
            </w:tcBorders>
            <w:shd w:val="clear" w:color="auto" w:fill="FFFFFF"/>
            <w:vAlign w:val="center"/>
          </w:tcPr>
          <w:p w:rsidR="00326199" w:rsidRPr="00944D8C" w:rsidRDefault="00326199" w:rsidP="00326199">
            <w:pPr>
              <w:autoSpaceDE w:val="0"/>
              <w:autoSpaceDN w:val="0"/>
              <w:adjustRightInd w:val="0"/>
              <w:jc w:val="center"/>
              <w:rPr>
                <w:lang w:val="en-US"/>
              </w:rPr>
            </w:pPr>
          </w:p>
        </w:tc>
      </w:tr>
    </w:tbl>
    <w:p w:rsidR="00326199" w:rsidRPr="00944D8C" w:rsidRDefault="00326199" w:rsidP="00326199">
      <w:pPr>
        <w:autoSpaceDE w:val="0"/>
        <w:autoSpaceDN w:val="0"/>
        <w:adjustRightInd w:val="0"/>
        <w:spacing w:line="400" w:lineRule="atLeast"/>
        <w:rPr>
          <w:lang w:val="en-US"/>
        </w:rPr>
      </w:pPr>
    </w:p>
    <w:p w:rsidR="00326199" w:rsidRPr="00944D8C" w:rsidRDefault="00326199" w:rsidP="00C23BEF">
      <w:pPr>
        <w:autoSpaceDE w:val="0"/>
        <w:autoSpaceDN w:val="0"/>
        <w:adjustRightInd w:val="0"/>
        <w:spacing w:line="400" w:lineRule="atLeast"/>
        <w:rPr>
          <w:rFonts w:asciiTheme="minorHAnsi" w:hAnsiTheme="minorHAnsi"/>
          <w:b/>
          <w:lang w:val="en-US"/>
        </w:rPr>
      </w:pPr>
    </w:p>
    <w:p w:rsidR="00326199" w:rsidRPr="00944D8C" w:rsidRDefault="00326199" w:rsidP="00326199">
      <w:pPr>
        <w:autoSpaceDE w:val="0"/>
        <w:autoSpaceDN w:val="0"/>
        <w:adjustRightInd w:val="0"/>
        <w:rPr>
          <w:lang w:val="en-US"/>
        </w:rPr>
      </w:pPr>
    </w:p>
    <w:p w:rsidR="00A41E75" w:rsidRPr="00944D8C" w:rsidRDefault="00A41E75" w:rsidP="00326199">
      <w:pPr>
        <w:autoSpaceDE w:val="0"/>
        <w:autoSpaceDN w:val="0"/>
        <w:adjustRightInd w:val="0"/>
        <w:rPr>
          <w:lang w:val="en-US"/>
        </w:rPr>
      </w:pPr>
    </w:p>
    <w:p w:rsidR="00A41E75" w:rsidRPr="00944D8C" w:rsidRDefault="00A41E75" w:rsidP="00326199">
      <w:pPr>
        <w:autoSpaceDE w:val="0"/>
        <w:autoSpaceDN w:val="0"/>
        <w:adjustRightInd w:val="0"/>
        <w:rPr>
          <w:lang w:val="en-US"/>
        </w:rPr>
      </w:pPr>
    </w:p>
    <w:tbl>
      <w:tblPr>
        <w:tblW w:w="64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727"/>
        <w:gridCol w:w="1155"/>
        <w:gridCol w:w="1009"/>
        <w:gridCol w:w="1382"/>
        <w:gridCol w:w="1456"/>
      </w:tblGrid>
      <w:tr w:rsidR="00326199" w:rsidRPr="00944D8C">
        <w:trPr>
          <w:cantSplit/>
          <w:tblHeader/>
        </w:trPr>
        <w:tc>
          <w:tcPr>
            <w:tcW w:w="6453" w:type="dxa"/>
            <w:gridSpan w:val="6"/>
            <w:tcBorders>
              <w:top w:val="nil"/>
              <w:left w:val="nil"/>
              <w:bottom w:val="nil"/>
              <w:right w:val="nil"/>
            </w:tcBorders>
            <w:shd w:val="clear" w:color="auto" w:fill="FFFFFF"/>
            <w:vAlign w:val="center"/>
          </w:tcPr>
          <w:p w:rsidR="00326199" w:rsidRPr="00944D8C" w:rsidRDefault="00326199" w:rsidP="00D94130">
            <w:pPr>
              <w:pStyle w:val="ListParagraph"/>
              <w:numPr>
                <w:ilvl w:val="0"/>
                <w:numId w:val="5"/>
              </w:numPr>
              <w:autoSpaceDE w:val="0"/>
              <w:autoSpaceDN w:val="0"/>
              <w:adjustRightInd w:val="0"/>
              <w:spacing w:line="320" w:lineRule="atLeast"/>
              <w:ind w:right="60"/>
              <w:jc w:val="center"/>
              <w:rPr>
                <w:rFonts w:ascii="Arial" w:hAnsi="Arial" w:cs="Arial"/>
                <w:color w:val="000000"/>
                <w:sz w:val="18"/>
                <w:szCs w:val="18"/>
                <w:lang w:val="en-US"/>
              </w:rPr>
            </w:pPr>
            <w:r w:rsidRPr="00944D8C">
              <w:rPr>
                <w:rFonts w:ascii="Arial" w:hAnsi="Arial" w:cs="Arial"/>
                <w:b/>
                <w:bCs/>
                <w:color w:val="000000"/>
                <w:sz w:val="18"/>
                <w:szCs w:val="18"/>
                <w:lang w:val="en-US"/>
              </w:rPr>
              <w:t>Age</w:t>
            </w:r>
          </w:p>
        </w:tc>
      </w:tr>
      <w:tr w:rsidR="00326199" w:rsidRPr="00944D8C">
        <w:trPr>
          <w:cantSplit/>
          <w:tblHeader/>
        </w:trPr>
        <w:tc>
          <w:tcPr>
            <w:tcW w:w="145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326199" w:rsidRPr="00944D8C" w:rsidRDefault="00326199" w:rsidP="00326199">
            <w:pPr>
              <w:autoSpaceDE w:val="0"/>
              <w:autoSpaceDN w:val="0"/>
              <w:adjustRightInd w:val="0"/>
              <w:jc w:val="center"/>
              <w:rPr>
                <w:lang w:val="en-US"/>
              </w:rPr>
            </w:pPr>
          </w:p>
        </w:tc>
        <w:tc>
          <w:tcPr>
            <w:tcW w:w="1154" w:type="dxa"/>
            <w:tcBorders>
              <w:top w:val="single" w:sz="16" w:space="0" w:color="000000"/>
              <w:left w:val="single" w:sz="16" w:space="0" w:color="000000"/>
              <w:bottom w:val="single" w:sz="16" w:space="0" w:color="000000"/>
            </w:tcBorders>
            <w:shd w:val="clear" w:color="auto" w:fill="FFFFFF"/>
            <w:vAlign w:val="bottom"/>
          </w:tcPr>
          <w:p w:rsidR="00326199" w:rsidRPr="00944D8C" w:rsidRDefault="00326199" w:rsidP="00326199">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Frequency</w:t>
            </w:r>
          </w:p>
        </w:tc>
        <w:tc>
          <w:tcPr>
            <w:tcW w:w="1009" w:type="dxa"/>
            <w:tcBorders>
              <w:top w:val="single" w:sz="16" w:space="0" w:color="000000"/>
              <w:bottom w:val="single" w:sz="16" w:space="0" w:color="000000"/>
            </w:tcBorders>
            <w:shd w:val="clear" w:color="auto" w:fill="FFFFFF"/>
            <w:vAlign w:val="bottom"/>
          </w:tcPr>
          <w:p w:rsidR="00326199" w:rsidRPr="00944D8C" w:rsidRDefault="00326199" w:rsidP="00326199">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Percent</w:t>
            </w:r>
          </w:p>
        </w:tc>
        <w:tc>
          <w:tcPr>
            <w:tcW w:w="1381" w:type="dxa"/>
            <w:tcBorders>
              <w:top w:val="single" w:sz="16" w:space="0" w:color="000000"/>
              <w:bottom w:val="single" w:sz="16" w:space="0" w:color="000000"/>
            </w:tcBorders>
            <w:shd w:val="clear" w:color="auto" w:fill="FFFFFF"/>
            <w:vAlign w:val="bottom"/>
          </w:tcPr>
          <w:p w:rsidR="00326199" w:rsidRPr="00944D8C" w:rsidRDefault="00326199" w:rsidP="00326199">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Valid Percent</w:t>
            </w:r>
          </w:p>
        </w:tc>
        <w:tc>
          <w:tcPr>
            <w:tcW w:w="1455" w:type="dxa"/>
            <w:tcBorders>
              <w:top w:val="single" w:sz="16" w:space="0" w:color="000000"/>
              <w:bottom w:val="single" w:sz="16" w:space="0" w:color="000000"/>
              <w:right w:val="single" w:sz="16" w:space="0" w:color="000000"/>
            </w:tcBorders>
            <w:shd w:val="clear" w:color="auto" w:fill="FFFFFF"/>
            <w:vAlign w:val="bottom"/>
          </w:tcPr>
          <w:p w:rsidR="00326199" w:rsidRPr="00944D8C" w:rsidRDefault="00326199" w:rsidP="00326199">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Cumulative Percent</w:t>
            </w:r>
          </w:p>
        </w:tc>
      </w:tr>
      <w:tr w:rsidR="00326199" w:rsidRPr="00944D8C">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326199" w:rsidRPr="00944D8C" w:rsidRDefault="00326199" w:rsidP="00326199">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Valid</w:t>
            </w:r>
          </w:p>
        </w:tc>
        <w:tc>
          <w:tcPr>
            <w:tcW w:w="727" w:type="dxa"/>
            <w:tcBorders>
              <w:top w:val="single" w:sz="16" w:space="0" w:color="000000"/>
              <w:left w:val="nil"/>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1</w:t>
            </w:r>
          </w:p>
        </w:tc>
        <w:tc>
          <w:tcPr>
            <w:tcW w:w="1154" w:type="dxa"/>
            <w:tcBorders>
              <w:top w:val="single" w:sz="16" w:space="0" w:color="000000"/>
              <w:left w:val="single" w:sz="16" w:space="0" w:color="000000"/>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w:t>
            </w:r>
          </w:p>
        </w:tc>
        <w:tc>
          <w:tcPr>
            <w:tcW w:w="1009" w:type="dxa"/>
            <w:tcBorders>
              <w:top w:val="single" w:sz="16" w:space="0" w:color="000000"/>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8,3</w:t>
            </w:r>
          </w:p>
        </w:tc>
        <w:tc>
          <w:tcPr>
            <w:tcW w:w="1381" w:type="dxa"/>
            <w:tcBorders>
              <w:top w:val="single" w:sz="16" w:space="0" w:color="000000"/>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8,3</w:t>
            </w:r>
          </w:p>
        </w:tc>
        <w:tc>
          <w:tcPr>
            <w:tcW w:w="1455" w:type="dxa"/>
            <w:tcBorders>
              <w:top w:val="single" w:sz="16" w:space="0" w:color="000000"/>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8,3</w:t>
            </w:r>
          </w:p>
        </w:tc>
      </w:tr>
      <w:tr w:rsidR="00326199" w:rsidRPr="00944D8C">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326199" w:rsidRPr="00944D8C" w:rsidRDefault="00326199" w:rsidP="00326199">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2</w:t>
            </w:r>
          </w:p>
        </w:tc>
        <w:tc>
          <w:tcPr>
            <w:tcW w:w="1154" w:type="dxa"/>
            <w:tcBorders>
              <w:top w:val="nil"/>
              <w:left w:val="single" w:sz="16" w:space="0" w:color="000000"/>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w:t>
            </w:r>
          </w:p>
        </w:tc>
        <w:tc>
          <w:tcPr>
            <w:tcW w:w="1009" w:type="dxa"/>
            <w:tcBorders>
              <w:top w:val="nil"/>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12,5</w:t>
            </w:r>
          </w:p>
        </w:tc>
        <w:tc>
          <w:tcPr>
            <w:tcW w:w="1381" w:type="dxa"/>
            <w:tcBorders>
              <w:top w:val="nil"/>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12,5</w:t>
            </w:r>
          </w:p>
        </w:tc>
        <w:tc>
          <w:tcPr>
            <w:tcW w:w="1455" w:type="dxa"/>
            <w:tcBorders>
              <w:top w:val="nil"/>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20,8</w:t>
            </w:r>
          </w:p>
        </w:tc>
      </w:tr>
      <w:tr w:rsidR="00326199" w:rsidRPr="00944D8C">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326199" w:rsidRPr="00944D8C" w:rsidRDefault="00326199" w:rsidP="00326199">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3</w:t>
            </w:r>
          </w:p>
        </w:tc>
        <w:tc>
          <w:tcPr>
            <w:tcW w:w="1154" w:type="dxa"/>
            <w:tcBorders>
              <w:top w:val="nil"/>
              <w:left w:val="single" w:sz="16" w:space="0" w:color="000000"/>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7</w:t>
            </w:r>
          </w:p>
        </w:tc>
        <w:tc>
          <w:tcPr>
            <w:tcW w:w="1009" w:type="dxa"/>
            <w:tcBorders>
              <w:top w:val="nil"/>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29,2</w:t>
            </w:r>
          </w:p>
        </w:tc>
        <w:tc>
          <w:tcPr>
            <w:tcW w:w="1381" w:type="dxa"/>
            <w:tcBorders>
              <w:top w:val="nil"/>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29,2</w:t>
            </w:r>
          </w:p>
        </w:tc>
        <w:tc>
          <w:tcPr>
            <w:tcW w:w="1455" w:type="dxa"/>
            <w:tcBorders>
              <w:top w:val="nil"/>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50,0</w:t>
            </w:r>
          </w:p>
        </w:tc>
      </w:tr>
      <w:tr w:rsidR="00326199" w:rsidRPr="00944D8C">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326199" w:rsidRPr="00944D8C" w:rsidRDefault="00326199" w:rsidP="00326199">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4</w:t>
            </w:r>
          </w:p>
        </w:tc>
        <w:tc>
          <w:tcPr>
            <w:tcW w:w="1154" w:type="dxa"/>
            <w:tcBorders>
              <w:top w:val="nil"/>
              <w:left w:val="single" w:sz="16" w:space="0" w:color="000000"/>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12</w:t>
            </w:r>
          </w:p>
        </w:tc>
        <w:tc>
          <w:tcPr>
            <w:tcW w:w="1009" w:type="dxa"/>
            <w:tcBorders>
              <w:top w:val="nil"/>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50,0</w:t>
            </w:r>
          </w:p>
        </w:tc>
        <w:tc>
          <w:tcPr>
            <w:tcW w:w="1381" w:type="dxa"/>
            <w:tcBorders>
              <w:top w:val="nil"/>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50,0</w:t>
            </w:r>
          </w:p>
        </w:tc>
        <w:tc>
          <w:tcPr>
            <w:tcW w:w="1455" w:type="dxa"/>
            <w:tcBorders>
              <w:top w:val="nil"/>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r>
      <w:tr w:rsidR="00326199" w:rsidRPr="00944D8C">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rsidR="00326199" w:rsidRPr="00944D8C" w:rsidRDefault="00326199" w:rsidP="00326199">
            <w:pPr>
              <w:autoSpaceDE w:val="0"/>
              <w:autoSpaceDN w:val="0"/>
              <w:adjustRightInd w:val="0"/>
              <w:rPr>
                <w:rFonts w:ascii="Arial" w:hAnsi="Arial" w:cs="Arial"/>
                <w:color w:val="000000"/>
                <w:sz w:val="18"/>
                <w:szCs w:val="18"/>
                <w:lang w:val="en-US"/>
              </w:rPr>
            </w:pPr>
          </w:p>
        </w:tc>
        <w:tc>
          <w:tcPr>
            <w:tcW w:w="727" w:type="dxa"/>
            <w:tcBorders>
              <w:top w:val="nil"/>
              <w:left w:val="nil"/>
              <w:bottom w:val="single" w:sz="16" w:space="0" w:color="000000"/>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Total</w:t>
            </w:r>
          </w:p>
        </w:tc>
        <w:tc>
          <w:tcPr>
            <w:tcW w:w="1154" w:type="dxa"/>
            <w:tcBorders>
              <w:top w:val="nil"/>
              <w:left w:val="single" w:sz="16" w:space="0" w:color="000000"/>
              <w:bottom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24</w:t>
            </w:r>
          </w:p>
        </w:tc>
        <w:tc>
          <w:tcPr>
            <w:tcW w:w="1009" w:type="dxa"/>
            <w:tcBorders>
              <w:top w:val="nil"/>
              <w:bottom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381" w:type="dxa"/>
            <w:tcBorders>
              <w:top w:val="nil"/>
              <w:bottom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455" w:type="dxa"/>
            <w:tcBorders>
              <w:top w:val="nil"/>
              <w:bottom w:val="single" w:sz="16" w:space="0" w:color="000000"/>
              <w:right w:val="single" w:sz="16" w:space="0" w:color="000000"/>
            </w:tcBorders>
            <w:shd w:val="clear" w:color="auto" w:fill="FFFFFF"/>
            <w:vAlign w:val="center"/>
          </w:tcPr>
          <w:p w:rsidR="00326199" w:rsidRPr="00944D8C" w:rsidRDefault="00326199" w:rsidP="00326199">
            <w:pPr>
              <w:autoSpaceDE w:val="0"/>
              <w:autoSpaceDN w:val="0"/>
              <w:adjustRightInd w:val="0"/>
              <w:jc w:val="center"/>
              <w:rPr>
                <w:lang w:val="en-US"/>
              </w:rPr>
            </w:pPr>
          </w:p>
        </w:tc>
      </w:tr>
    </w:tbl>
    <w:p w:rsidR="00326199" w:rsidRPr="00944D8C" w:rsidRDefault="00326199" w:rsidP="00326199">
      <w:pPr>
        <w:autoSpaceDE w:val="0"/>
        <w:autoSpaceDN w:val="0"/>
        <w:adjustRightInd w:val="0"/>
        <w:spacing w:line="400" w:lineRule="atLeast"/>
        <w:rPr>
          <w:lang w:val="en-US"/>
        </w:rPr>
      </w:pPr>
    </w:p>
    <w:p w:rsidR="00326199" w:rsidRPr="00944D8C" w:rsidRDefault="00326199" w:rsidP="00C23BEF">
      <w:pPr>
        <w:autoSpaceDE w:val="0"/>
        <w:autoSpaceDN w:val="0"/>
        <w:adjustRightInd w:val="0"/>
        <w:spacing w:line="400" w:lineRule="atLeast"/>
        <w:rPr>
          <w:rFonts w:asciiTheme="minorHAnsi" w:hAnsiTheme="minorHAnsi"/>
          <w:b/>
          <w:lang w:val="en-US"/>
        </w:rPr>
      </w:pPr>
    </w:p>
    <w:p w:rsidR="00326199" w:rsidRPr="00944D8C" w:rsidRDefault="00326199" w:rsidP="00326199">
      <w:pPr>
        <w:autoSpaceDE w:val="0"/>
        <w:autoSpaceDN w:val="0"/>
        <w:adjustRightInd w:val="0"/>
        <w:rPr>
          <w:lang w:val="en-US"/>
        </w:rPr>
      </w:pPr>
    </w:p>
    <w:p w:rsidR="001B3A67" w:rsidRPr="00944D8C" w:rsidRDefault="001B3A67" w:rsidP="00326199">
      <w:pPr>
        <w:autoSpaceDE w:val="0"/>
        <w:autoSpaceDN w:val="0"/>
        <w:adjustRightInd w:val="0"/>
        <w:rPr>
          <w:lang w:val="en-US"/>
        </w:rPr>
      </w:pPr>
    </w:p>
    <w:p w:rsidR="001B3A67" w:rsidRPr="00944D8C" w:rsidRDefault="001B3A67" w:rsidP="00326199">
      <w:pPr>
        <w:autoSpaceDE w:val="0"/>
        <w:autoSpaceDN w:val="0"/>
        <w:adjustRightInd w:val="0"/>
        <w:rPr>
          <w:lang w:val="en-US"/>
        </w:rPr>
      </w:pPr>
    </w:p>
    <w:p w:rsidR="006C55C5" w:rsidRPr="00944D8C" w:rsidRDefault="006C55C5" w:rsidP="00326199">
      <w:pPr>
        <w:autoSpaceDE w:val="0"/>
        <w:autoSpaceDN w:val="0"/>
        <w:adjustRightInd w:val="0"/>
        <w:rPr>
          <w:lang w:val="en-US"/>
        </w:rPr>
      </w:pPr>
    </w:p>
    <w:tbl>
      <w:tblPr>
        <w:tblW w:w="64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727"/>
        <w:gridCol w:w="1155"/>
        <w:gridCol w:w="1009"/>
        <w:gridCol w:w="1382"/>
        <w:gridCol w:w="1456"/>
      </w:tblGrid>
      <w:tr w:rsidR="00326199" w:rsidRPr="00944D8C">
        <w:trPr>
          <w:cantSplit/>
          <w:tblHeader/>
        </w:trPr>
        <w:tc>
          <w:tcPr>
            <w:tcW w:w="6453" w:type="dxa"/>
            <w:gridSpan w:val="6"/>
            <w:tcBorders>
              <w:top w:val="nil"/>
              <w:left w:val="nil"/>
              <w:bottom w:val="nil"/>
              <w:right w:val="nil"/>
            </w:tcBorders>
            <w:shd w:val="clear" w:color="auto" w:fill="FFFFFF"/>
            <w:vAlign w:val="center"/>
          </w:tcPr>
          <w:p w:rsidR="00326199" w:rsidRPr="00944D8C" w:rsidRDefault="00326199" w:rsidP="00D94130">
            <w:pPr>
              <w:pStyle w:val="ListParagraph"/>
              <w:numPr>
                <w:ilvl w:val="0"/>
                <w:numId w:val="5"/>
              </w:numPr>
              <w:autoSpaceDE w:val="0"/>
              <w:autoSpaceDN w:val="0"/>
              <w:adjustRightInd w:val="0"/>
              <w:spacing w:line="320" w:lineRule="atLeast"/>
              <w:ind w:right="60"/>
              <w:jc w:val="center"/>
              <w:rPr>
                <w:rFonts w:ascii="Arial" w:hAnsi="Arial" w:cs="Arial"/>
                <w:color w:val="000000"/>
                <w:sz w:val="18"/>
                <w:szCs w:val="18"/>
                <w:lang w:val="en-US"/>
              </w:rPr>
            </w:pPr>
            <w:r w:rsidRPr="00944D8C">
              <w:rPr>
                <w:rFonts w:ascii="Arial" w:hAnsi="Arial" w:cs="Arial"/>
                <w:b/>
                <w:bCs/>
                <w:color w:val="000000"/>
                <w:sz w:val="18"/>
                <w:szCs w:val="18"/>
                <w:lang w:val="en-US"/>
              </w:rPr>
              <w:lastRenderedPageBreak/>
              <w:t>Monthly income</w:t>
            </w:r>
          </w:p>
        </w:tc>
      </w:tr>
      <w:tr w:rsidR="00326199" w:rsidRPr="00944D8C">
        <w:trPr>
          <w:cantSplit/>
          <w:tblHeader/>
        </w:trPr>
        <w:tc>
          <w:tcPr>
            <w:tcW w:w="145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326199" w:rsidRPr="00944D8C" w:rsidRDefault="00326199" w:rsidP="00326199">
            <w:pPr>
              <w:autoSpaceDE w:val="0"/>
              <w:autoSpaceDN w:val="0"/>
              <w:adjustRightInd w:val="0"/>
              <w:jc w:val="center"/>
              <w:rPr>
                <w:lang w:val="en-US"/>
              </w:rPr>
            </w:pPr>
          </w:p>
        </w:tc>
        <w:tc>
          <w:tcPr>
            <w:tcW w:w="1154" w:type="dxa"/>
            <w:tcBorders>
              <w:top w:val="single" w:sz="16" w:space="0" w:color="000000"/>
              <w:left w:val="single" w:sz="16" w:space="0" w:color="000000"/>
              <w:bottom w:val="single" w:sz="16" w:space="0" w:color="000000"/>
            </w:tcBorders>
            <w:shd w:val="clear" w:color="auto" w:fill="FFFFFF"/>
            <w:vAlign w:val="bottom"/>
          </w:tcPr>
          <w:p w:rsidR="00326199" w:rsidRPr="00944D8C" w:rsidRDefault="00326199" w:rsidP="00326199">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Frequency</w:t>
            </w:r>
          </w:p>
        </w:tc>
        <w:tc>
          <w:tcPr>
            <w:tcW w:w="1009" w:type="dxa"/>
            <w:tcBorders>
              <w:top w:val="single" w:sz="16" w:space="0" w:color="000000"/>
              <w:bottom w:val="single" w:sz="16" w:space="0" w:color="000000"/>
            </w:tcBorders>
            <w:shd w:val="clear" w:color="auto" w:fill="FFFFFF"/>
            <w:vAlign w:val="bottom"/>
          </w:tcPr>
          <w:p w:rsidR="00326199" w:rsidRPr="00944D8C" w:rsidRDefault="00326199" w:rsidP="00326199">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Percent</w:t>
            </w:r>
          </w:p>
        </w:tc>
        <w:tc>
          <w:tcPr>
            <w:tcW w:w="1381" w:type="dxa"/>
            <w:tcBorders>
              <w:top w:val="single" w:sz="16" w:space="0" w:color="000000"/>
              <w:bottom w:val="single" w:sz="16" w:space="0" w:color="000000"/>
            </w:tcBorders>
            <w:shd w:val="clear" w:color="auto" w:fill="FFFFFF"/>
            <w:vAlign w:val="bottom"/>
          </w:tcPr>
          <w:p w:rsidR="00326199" w:rsidRPr="00944D8C" w:rsidRDefault="00326199" w:rsidP="00326199">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Valid Percent</w:t>
            </w:r>
          </w:p>
        </w:tc>
        <w:tc>
          <w:tcPr>
            <w:tcW w:w="1455" w:type="dxa"/>
            <w:tcBorders>
              <w:top w:val="single" w:sz="16" w:space="0" w:color="000000"/>
              <w:bottom w:val="single" w:sz="16" w:space="0" w:color="000000"/>
              <w:right w:val="single" w:sz="16" w:space="0" w:color="000000"/>
            </w:tcBorders>
            <w:shd w:val="clear" w:color="auto" w:fill="FFFFFF"/>
            <w:vAlign w:val="bottom"/>
          </w:tcPr>
          <w:p w:rsidR="00326199" w:rsidRPr="00944D8C" w:rsidRDefault="00326199" w:rsidP="00326199">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Cumulative Percent</w:t>
            </w:r>
          </w:p>
        </w:tc>
      </w:tr>
      <w:tr w:rsidR="00326199" w:rsidRPr="00944D8C">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326199" w:rsidRPr="00944D8C" w:rsidRDefault="00326199" w:rsidP="00326199">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Valid</w:t>
            </w:r>
          </w:p>
        </w:tc>
        <w:tc>
          <w:tcPr>
            <w:tcW w:w="727" w:type="dxa"/>
            <w:tcBorders>
              <w:top w:val="single" w:sz="16" w:space="0" w:color="000000"/>
              <w:left w:val="nil"/>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0</w:t>
            </w:r>
          </w:p>
        </w:tc>
        <w:tc>
          <w:tcPr>
            <w:tcW w:w="1154" w:type="dxa"/>
            <w:tcBorders>
              <w:top w:val="single" w:sz="16" w:space="0" w:color="000000"/>
              <w:left w:val="single" w:sz="16" w:space="0" w:color="000000"/>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09" w:type="dxa"/>
            <w:tcBorders>
              <w:top w:val="single" w:sz="16" w:space="0" w:color="000000"/>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4,2</w:t>
            </w:r>
          </w:p>
        </w:tc>
        <w:tc>
          <w:tcPr>
            <w:tcW w:w="1381" w:type="dxa"/>
            <w:tcBorders>
              <w:top w:val="single" w:sz="16" w:space="0" w:color="000000"/>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4,2</w:t>
            </w:r>
          </w:p>
        </w:tc>
        <w:tc>
          <w:tcPr>
            <w:tcW w:w="1455" w:type="dxa"/>
            <w:tcBorders>
              <w:top w:val="single" w:sz="16" w:space="0" w:color="000000"/>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4,2</w:t>
            </w:r>
          </w:p>
        </w:tc>
      </w:tr>
      <w:tr w:rsidR="00326199" w:rsidRPr="00944D8C">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326199" w:rsidRPr="00944D8C" w:rsidRDefault="00326199" w:rsidP="00326199">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2</w:t>
            </w:r>
          </w:p>
        </w:tc>
        <w:tc>
          <w:tcPr>
            <w:tcW w:w="1154" w:type="dxa"/>
            <w:tcBorders>
              <w:top w:val="nil"/>
              <w:left w:val="single" w:sz="16" w:space="0" w:color="000000"/>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09" w:type="dxa"/>
            <w:tcBorders>
              <w:top w:val="nil"/>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4,2</w:t>
            </w:r>
          </w:p>
        </w:tc>
        <w:tc>
          <w:tcPr>
            <w:tcW w:w="1381" w:type="dxa"/>
            <w:tcBorders>
              <w:top w:val="nil"/>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4,2</w:t>
            </w:r>
          </w:p>
        </w:tc>
        <w:tc>
          <w:tcPr>
            <w:tcW w:w="1455" w:type="dxa"/>
            <w:tcBorders>
              <w:top w:val="nil"/>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8,3</w:t>
            </w:r>
          </w:p>
        </w:tc>
      </w:tr>
      <w:tr w:rsidR="00326199" w:rsidRPr="00944D8C">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326199" w:rsidRPr="00944D8C" w:rsidRDefault="00326199" w:rsidP="00326199">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3</w:t>
            </w:r>
          </w:p>
        </w:tc>
        <w:tc>
          <w:tcPr>
            <w:tcW w:w="1154" w:type="dxa"/>
            <w:tcBorders>
              <w:top w:val="nil"/>
              <w:left w:val="single" w:sz="16" w:space="0" w:color="000000"/>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w:t>
            </w:r>
          </w:p>
        </w:tc>
        <w:tc>
          <w:tcPr>
            <w:tcW w:w="1009" w:type="dxa"/>
            <w:tcBorders>
              <w:top w:val="nil"/>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20,8</w:t>
            </w:r>
          </w:p>
        </w:tc>
        <w:tc>
          <w:tcPr>
            <w:tcW w:w="1381" w:type="dxa"/>
            <w:tcBorders>
              <w:top w:val="nil"/>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20,8</w:t>
            </w:r>
          </w:p>
        </w:tc>
        <w:tc>
          <w:tcPr>
            <w:tcW w:w="1455" w:type="dxa"/>
            <w:tcBorders>
              <w:top w:val="nil"/>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29,2</w:t>
            </w:r>
          </w:p>
        </w:tc>
      </w:tr>
      <w:tr w:rsidR="00326199" w:rsidRPr="00944D8C">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326199" w:rsidRPr="00944D8C" w:rsidRDefault="00326199" w:rsidP="00326199">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4</w:t>
            </w:r>
          </w:p>
        </w:tc>
        <w:tc>
          <w:tcPr>
            <w:tcW w:w="1154" w:type="dxa"/>
            <w:tcBorders>
              <w:top w:val="nil"/>
              <w:left w:val="single" w:sz="16" w:space="0" w:color="000000"/>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13</w:t>
            </w:r>
          </w:p>
        </w:tc>
        <w:tc>
          <w:tcPr>
            <w:tcW w:w="1009" w:type="dxa"/>
            <w:tcBorders>
              <w:top w:val="nil"/>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54,2</w:t>
            </w:r>
          </w:p>
        </w:tc>
        <w:tc>
          <w:tcPr>
            <w:tcW w:w="1381" w:type="dxa"/>
            <w:tcBorders>
              <w:top w:val="nil"/>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54,2</w:t>
            </w:r>
          </w:p>
        </w:tc>
        <w:tc>
          <w:tcPr>
            <w:tcW w:w="1455" w:type="dxa"/>
            <w:tcBorders>
              <w:top w:val="nil"/>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83,3</w:t>
            </w:r>
          </w:p>
        </w:tc>
      </w:tr>
      <w:tr w:rsidR="00326199" w:rsidRPr="00944D8C">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326199" w:rsidRPr="00944D8C" w:rsidRDefault="00326199" w:rsidP="00326199">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5</w:t>
            </w:r>
          </w:p>
        </w:tc>
        <w:tc>
          <w:tcPr>
            <w:tcW w:w="1154" w:type="dxa"/>
            <w:tcBorders>
              <w:top w:val="nil"/>
              <w:left w:val="single" w:sz="16" w:space="0" w:color="000000"/>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w:t>
            </w:r>
          </w:p>
        </w:tc>
        <w:tc>
          <w:tcPr>
            <w:tcW w:w="1009" w:type="dxa"/>
            <w:tcBorders>
              <w:top w:val="nil"/>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16,7</w:t>
            </w:r>
          </w:p>
        </w:tc>
        <w:tc>
          <w:tcPr>
            <w:tcW w:w="1381" w:type="dxa"/>
            <w:tcBorders>
              <w:top w:val="nil"/>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16,7</w:t>
            </w:r>
          </w:p>
        </w:tc>
        <w:tc>
          <w:tcPr>
            <w:tcW w:w="1455" w:type="dxa"/>
            <w:tcBorders>
              <w:top w:val="nil"/>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r>
      <w:tr w:rsidR="00326199" w:rsidRPr="00944D8C">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rsidR="00326199" w:rsidRPr="00944D8C" w:rsidRDefault="00326199" w:rsidP="00326199">
            <w:pPr>
              <w:autoSpaceDE w:val="0"/>
              <w:autoSpaceDN w:val="0"/>
              <w:adjustRightInd w:val="0"/>
              <w:rPr>
                <w:rFonts w:ascii="Arial" w:hAnsi="Arial" w:cs="Arial"/>
                <w:color w:val="000000"/>
                <w:sz w:val="18"/>
                <w:szCs w:val="18"/>
                <w:lang w:val="en-US"/>
              </w:rPr>
            </w:pPr>
          </w:p>
        </w:tc>
        <w:tc>
          <w:tcPr>
            <w:tcW w:w="727" w:type="dxa"/>
            <w:tcBorders>
              <w:top w:val="nil"/>
              <w:left w:val="nil"/>
              <w:bottom w:val="single" w:sz="16" w:space="0" w:color="000000"/>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Total</w:t>
            </w:r>
          </w:p>
        </w:tc>
        <w:tc>
          <w:tcPr>
            <w:tcW w:w="1154" w:type="dxa"/>
            <w:tcBorders>
              <w:top w:val="nil"/>
              <w:left w:val="single" w:sz="16" w:space="0" w:color="000000"/>
              <w:bottom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24</w:t>
            </w:r>
          </w:p>
        </w:tc>
        <w:tc>
          <w:tcPr>
            <w:tcW w:w="1009" w:type="dxa"/>
            <w:tcBorders>
              <w:top w:val="nil"/>
              <w:bottom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381" w:type="dxa"/>
            <w:tcBorders>
              <w:top w:val="nil"/>
              <w:bottom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455" w:type="dxa"/>
            <w:tcBorders>
              <w:top w:val="nil"/>
              <w:bottom w:val="single" w:sz="16" w:space="0" w:color="000000"/>
              <w:right w:val="single" w:sz="16" w:space="0" w:color="000000"/>
            </w:tcBorders>
            <w:shd w:val="clear" w:color="auto" w:fill="FFFFFF"/>
            <w:vAlign w:val="center"/>
          </w:tcPr>
          <w:p w:rsidR="00326199" w:rsidRPr="00944D8C" w:rsidRDefault="00326199" w:rsidP="00326199">
            <w:pPr>
              <w:autoSpaceDE w:val="0"/>
              <w:autoSpaceDN w:val="0"/>
              <w:adjustRightInd w:val="0"/>
              <w:jc w:val="center"/>
              <w:rPr>
                <w:lang w:val="en-US"/>
              </w:rPr>
            </w:pPr>
          </w:p>
        </w:tc>
      </w:tr>
    </w:tbl>
    <w:p w:rsidR="00326199" w:rsidRPr="00944D8C" w:rsidRDefault="00326199" w:rsidP="00326199">
      <w:pPr>
        <w:autoSpaceDE w:val="0"/>
        <w:autoSpaceDN w:val="0"/>
        <w:adjustRightInd w:val="0"/>
        <w:spacing w:line="400" w:lineRule="atLeast"/>
        <w:rPr>
          <w:lang w:val="en-US"/>
        </w:rPr>
      </w:pPr>
    </w:p>
    <w:p w:rsidR="00326199" w:rsidRPr="00944D8C" w:rsidRDefault="00326199" w:rsidP="00C23BEF">
      <w:pPr>
        <w:autoSpaceDE w:val="0"/>
        <w:autoSpaceDN w:val="0"/>
        <w:adjustRightInd w:val="0"/>
        <w:spacing w:line="400" w:lineRule="atLeast"/>
        <w:rPr>
          <w:rFonts w:asciiTheme="minorHAnsi" w:hAnsiTheme="minorHAnsi"/>
          <w:b/>
          <w:lang w:val="en-US"/>
        </w:rPr>
      </w:pPr>
    </w:p>
    <w:p w:rsidR="00326199" w:rsidRPr="00944D8C" w:rsidRDefault="00326199" w:rsidP="00C23BEF">
      <w:pPr>
        <w:autoSpaceDE w:val="0"/>
        <w:autoSpaceDN w:val="0"/>
        <w:adjustRightInd w:val="0"/>
        <w:spacing w:line="400" w:lineRule="atLeast"/>
        <w:rPr>
          <w:rFonts w:asciiTheme="minorHAnsi" w:hAnsiTheme="minorHAnsi"/>
          <w:b/>
          <w:lang w:val="en-US"/>
        </w:rPr>
      </w:pPr>
    </w:p>
    <w:p w:rsidR="00326199" w:rsidRPr="00944D8C" w:rsidRDefault="00326199" w:rsidP="00C23BEF">
      <w:pPr>
        <w:autoSpaceDE w:val="0"/>
        <w:autoSpaceDN w:val="0"/>
        <w:adjustRightInd w:val="0"/>
        <w:spacing w:line="400" w:lineRule="atLeast"/>
        <w:rPr>
          <w:rFonts w:asciiTheme="minorHAnsi" w:hAnsiTheme="minorHAnsi"/>
          <w:b/>
          <w:lang w:val="en-US"/>
        </w:rPr>
      </w:pPr>
    </w:p>
    <w:tbl>
      <w:tblPr>
        <w:tblW w:w="64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727"/>
        <w:gridCol w:w="1155"/>
        <w:gridCol w:w="1009"/>
        <w:gridCol w:w="1382"/>
        <w:gridCol w:w="1456"/>
      </w:tblGrid>
      <w:tr w:rsidR="00326199" w:rsidRPr="00944D8C" w:rsidTr="006C55C5">
        <w:trPr>
          <w:cantSplit/>
          <w:tblHeader/>
        </w:trPr>
        <w:tc>
          <w:tcPr>
            <w:tcW w:w="6456" w:type="dxa"/>
            <w:gridSpan w:val="6"/>
            <w:tcBorders>
              <w:top w:val="nil"/>
              <w:left w:val="nil"/>
              <w:bottom w:val="nil"/>
              <w:right w:val="nil"/>
            </w:tcBorders>
            <w:shd w:val="clear" w:color="auto" w:fill="FFFFFF"/>
            <w:vAlign w:val="center"/>
          </w:tcPr>
          <w:p w:rsidR="00326199" w:rsidRPr="00944D8C" w:rsidRDefault="002744DA" w:rsidP="00D94130">
            <w:pPr>
              <w:pStyle w:val="ListParagraph"/>
              <w:numPr>
                <w:ilvl w:val="0"/>
                <w:numId w:val="5"/>
              </w:numPr>
              <w:autoSpaceDE w:val="0"/>
              <w:autoSpaceDN w:val="0"/>
              <w:adjustRightInd w:val="0"/>
              <w:spacing w:line="320" w:lineRule="atLeast"/>
              <w:ind w:right="60"/>
              <w:jc w:val="center"/>
              <w:rPr>
                <w:rFonts w:ascii="Arial" w:hAnsi="Arial" w:cs="Arial"/>
                <w:color w:val="000000"/>
                <w:sz w:val="18"/>
                <w:szCs w:val="18"/>
                <w:lang w:val="en-US"/>
              </w:rPr>
            </w:pPr>
            <w:r w:rsidRPr="00944D8C">
              <w:rPr>
                <w:rFonts w:ascii="Arial" w:hAnsi="Arial" w:cs="Arial"/>
                <w:b/>
                <w:bCs/>
                <w:color w:val="000000"/>
                <w:sz w:val="18"/>
                <w:szCs w:val="18"/>
                <w:lang w:val="en-US"/>
              </w:rPr>
              <w:t>Education</w:t>
            </w:r>
          </w:p>
        </w:tc>
      </w:tr>
      <w:tr w:rsidR="00326199" w:rsidRPr="00944D8C" w:rsidTr="006C55C5">
        <w:trPr>
          <w:cantSplit/>
          <w:tblHeader/>
        </w:trPr>
        <w:tc>
          <w:tcPr>
            <w:tcW w:w="145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326199" w:rsidRPr="00944D8C" w:rsidRDefault="00326199" w:rsidP="00326199">
            <w:pPr>
              <w:autoSpaceDE w:val="0"/>
              <w:autoSpaceDN w:val="0"/>
              <w:adjustRightInd w:val="0"/>
              <w:jc w:val="center"/>
              <w:rPr>
                <w:lang w:val="en-US"/>
              </w:rPr>
            </w:pPr>
          </w:p>
        </w:tc>
        <w:tc>
          <w:tcPr>
            <w:tcW w:w="1155" w:type="dxa"/>
            <w:tcBorders>
              <w:top w:val="single" w:sz="16" w:space="0" w:color="000000"/>
              <w:left w:val="single" w:sz="16" w:space="0" w:color="000000"/>
              <w:bottom w:val="single" w:sz="16" w:space="0" w:color="000000"/>
            </w:tcBorders>
            <w:shd w:val="clear" w:color="auto" w:fill="FFFFFF"/>
            <w:vAlign w:val="bottom"/>
          </w:tcPr>
          <w:p w:rsidR="00326199" w:rsidRPr="00944D8C" w:rsidRDefault="00326199" w:rsidP="00326199">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Frequency</w:t>
            </w:r>
          </w:p>
        </w:tc>
        <w:tc>
          <w:tcPr>
            <w:tcW w:w="1009" w:type="dxa"/>
            <w:tcBorders>
              <w:top w:val="single" w:sz="16" w:space="0" w:color="000000"/>
              <w:bottom w:val="single" w:sz="16" w:space="0" w:color="000000"/>
            </w:tcBorders>
            <w:shd w:val="clear" w:color="auto" w:fill="FFFFFF"/>
            <w:vAlign w:val="bottom"/>
          </w:tcPr>
          <w:p w:rsidR="00326199" w:rsidRPr="00944D8C" w:rsidRDefault="00326199" w:rsidP="00326199">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Percent</w:t>
            </w:r>
          </w:p>
        </w:tc>
        <w:tc>
          <w:tcPr>
            <w:tcW w:w="1382" w:type="dxa"/>
            <w:tcBorders>
              <w:top w:val="single" w:sz="16" w:space="0" w:color="000000"/>
              <w:bottom w:val="single" w:sz="16" w:space="0" w:color="000000"/>
            </w:tcBorders>
            <w:shd w:val="clear" w:color="auto" w:fill="FFFFFF"/>
            <w:vAlign w:val="bottom"/>
          </w:tcPr>
          <w:p w:rsidR="00326199" w:rsidRPr="00944D8C" w:rsidRDefault="00326199" w:rsidP="00326199">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Valid Percent</w:t>
            </w:r>
          </w:p>
        </w:tc>
        <w:tc>
          <w:tcPr>
            <w:tcW w:w="1456" w:type="dxa"/>
            <w:tcBorders>
              <w:top w:val="single" w:sz="16" w:space="0" w:color="000000"/>
              <w:bottom w:val="single" w:sz="16" w:space="0" w:color="000000"/>
              <w:right w:val="single" w:sz="16" w:space="0" w:color="000000"/>
            </w:tcBorders>
            <w:shd w:val="clear" w:color="auto" w:fill="FFFFFF"/>
            <w:vAlign w:val="bottom"/>
          </w:tcPr>
          <w:p w:rsidR="00326199" w:rsidRPr="00944D8C" w:rsidRDefault="00326199" w:rsidP="00326199">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Cumulative Percent</w:t>
            </w:r>
          </w:p>
        </w:tc>
      </w:tr>
      <w:tr w:rsidR="00326199" w:rsidRPr="00944D8C" w:rsidTr="006C55C5">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Pr>
          <w:p w:rsidR="00326199" w:rsidRPr="00944D8C" w:rsidRDefault="00326199" w:rsidP="00326199">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Valid</w:t>
            </w:r>
          </w:p>
        </w:tc>
        <w:tc>
          <w:tcPr>
            <w:tcW w:w="727" w:type="dxa"/>
            <w:tcBorders>
              <w:top w:val="single" w:sz="16" w:space="0" w:color="000000"/>
              <w:left w:val="nil"/>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3</w:t>
            </w:r>
          </w:p>
        </w:tc>
        <w:tc>
          <w:tcPr>
            <w:tcW w:w="1155" w:type="dxa"/>
            <w:tcBorders>
              <w:top w:val="single" w:sz="16" w:space="0" w:color="000000"/>
              <w:left w:val="single" w:sz="16" w:space="0" w:color="000000"/>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w:t>
            </w:r>
          </w:p>
        </w:tc>
        <w:tc>
          <w:tcPr>
            <w:tcW w:w="1009" w:type="dxa"/>
            <w:tcBorders>
              <w:top w:val="single" w:sz="16" w:space="0" w:color="000000"/>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8,3</w:t>
            </w:r>
          </w:p>
        </w:tc>
        <w:tc>
          <w:tcPr>
            <w:tcW w:w="1382" w:type="dxa"/>
            <w:tcBorders>
              <w:top w:val="single" w:sz="16" w:space="0" w:color="000000"/>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8,3</w:t>
            </w:r>
          </w:p>
        </w:tc>
        <w:tc>
          <w:tcPr>
            <w:tcW w:w="1456" w:type="dxa"/>
            <w:tcBorders>
              <w:top w:val="single" w:sz="16" w:space="0" w:color="000000"/>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8,3</w:t>
            </w:r>
          </w:p>
        </w:tc>
      </w:tr>
      <w:tr w:rsidR="00326199" w:rsidRPr="00944D8C" w:rsidTr="006C55C5">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326199" w:rsidRPr="00944D8C" w:rsidRDefault="00326199" w:rsidP="00326199">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4</w:t>
            </w:r>
          </w:p>
        </w:tc>
        <w:tc>
          <w:tcPr>
            <w:tcW w:w="1155" w:type="dxa"/>
            <w:tcBorders>
              <w:top w:val="nil"/>
              <w:left w:val="single" w:sz="16" w:space="0" w:color="000000"/>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14</w:t>
            </w:r>
          </w:p>
        </w:tc>
        <w:tc>
          <w:tcPr>
            <w:tcW w:w="1009" w:type="dxa"/>
            <w:tcBorders>
              <w:top w:val="nil"/>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58,3</w:t>
            </w:r>
          </w:p>
        </w:tc>
        <w:tc>
          <w:tcPr>
            <w:tcW w:w="1382" w:type="dxa"/>
            <w:tcBorders>
              <w:top w:val="nil"/>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58,3</w:t>
            </w:r>
          </w:p>
        </w:tc>
        <w:tc>
          <w:tcPr>
            <w:tcW w:w="1456" w:type="dxa"/>
            <w:tcBorders>
              <w:top w:val="nil"/>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66,7</w:t>
            </w:r>
          </w:p>
        </w:tc>
      </w:tr>
      <w:tr w:rsidR="00326199" w:rsidRPr="00944D8C" w:rsidTr="006C55C5">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326199" w:rsidRPr="00944D8C" w:rsidRDefault="00326199" w:rsidP="00326199">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5</w:t>
            </w:r>
          </w:p>
        </w:tc>
        <w:tc>
          <w:tcPr>
            <w:tcW w:w="1155" w:type="dxa"/>
            <w:tcBorders>
              <w:top w:val="nil"/>
              <w:left w:val="single" w:sz="16" w:space="0" w:color="000000"/>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7</w:t>
            </w:r>
          </w:p>
        </w:tc>
        <w:tc>
          <w:tcPr>
            <w:tcW w:w="1009" w:type="dxa"/>
            <w:tcBorders>
              <w:top w:val="nil"/>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29,2</w:t>
            </w:r>
          </w:p>
        </w:tc>
        <w:tc>
          <w:tcPr>
            <w:tcW w:w="1382" w:type="dxa"/>
            <w:tcBorders>
              <w:top w:val="nil"/>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29,2</w:t>
            </w:r>
          </w:p>
        </w:tc>
        <w:tc>
          <w:tcPr>
            <w:tcW w:w="1456" w:type="dxa"/>
            <w:tcBorders>
              <w:top w:val="nil"/>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95,8</w:t>
            </w:r>
          </w:p>
        </w:tc>
      </w:tr>
      <w:tr w:rsidR="00326199" w:rsidRPr="00944D8C" w:rsidTr="006C55C5">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Pr>
          <w:p w:rsidR="00326199" w:rsidRPr="00944D8C" w:rsidRDefault="00326199" w:rsidP="00326199">
            <w:pPr>
              <w:autoSpaceDE w:val="0"/>
              <w:autoSpaceDN w:val="0"/>
              <w:adjustRightInd w:val="0"/>
              <w:rPr>
                <w:rFonts w:ascii="Arial" w:hAnsi="Arial" w:cs="Arial"/>
                <w:color w:val="000000"/>
                <w:sz w:val="18"/>
                <w:szCs w:val="18"/>
                <w:lang w:val="en-US"/>
              </w:rPr>
            </w:pPr>
          </w:p>
        </w:tc>
        <w:tc>
          <w:tcPr>
            <w:tcW w:w="727" w:type="dxa"/>
            <w:tcBorders>
              <w:top w:val="nil"/>
              <w:left w:val="nil"/>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6</w:t>
            </w:r>
          </w:p>
        </w:tc>
        <w:tc>
          <w:tcPr>
            <w:tcW w:w="1155" w:type="dxa"/>
            <w:tcBorders>
              <w:top w:val="nil"/>
              <w:left w:val="single" w:sz="16" w:space="0" w:color="000000"/>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09" w:type="dxa"/>
            <w:tcBorders>
              <w:top w:val="nil"/>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4,2</w:t>
            </w:r>
          </w:p>
        </w:tc>
        <w:tc>
          <w:tcPr>
            <w:tcW w:w="1382" w:type="dxa"/>
            <w:tcBorders>
              <w:top w:val="nil"/>
              <w:bottom w:val="nil"/>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4,2</w:t>
            </w:r>
          </w:p>
        </w:tc>
        <w:tc>
          <w:tcPr>
            <w:tcW w:w="1456" w:type="dxa"/>
            <w:tcBorders>
              <w:top w:val="nil"/>
              <w:bottom w:val="nil"/>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r>
      <w:tr w:rsidR="00326199" w:rsidRPr="00944D8C" w:rsidTr="006C55C5">
        <w:trPr>
          <w:cantSplit/>
        </w:trPr>
        <w:tc>
          <w:tcPr>
            <w:tcW w:w="727" w:type="dxa"/>
            <w:vMerge/>
            <w:tcBorders>
              <w:top w:val="single" w:sz="16" w:space="0" w:color="000000"/>
              <w:left w:val="single" w:sz="16" w:space="0" w:color="000000"/>
              <w:bottom w:val="single" w:sz="16" w:space="0" w:color="000000"/>
              <w:right w:val="nil"/>
            </w:tcBorders>
            <w:shd w:val="clear" w:color="auto" w:fill="FFFFFF"/>
          </w:tcPr>
          <w:p w:rsidR="00326199" w:rsidRPr="00944D8C" w:rsidRDefault="00326199" w:rsidP="00326199">
            <w:pPr>
              <w:autoSpaceDE w:val="0"/>
              <w:autoSpaceDN w:val="0"/>
              <w:adjustRightInd w:val="0"/>
              <w:rPr>
                <w:rFonts w:ascii="Arial" w:hAnsi="Arial" w:cs="Arial"/>
                <w:color w:val="000000"/>
                <w:sz w:val="18"/>
                <w:szCs w:val="18"/>
                <w:lang w:val="en-US"/>
              </w:rPr>
            </w:pPr>
          </w:p>
        </w:tc>
        <w:tc>
          <w:tcPr>
            <w:tcW w:w="727" w:type="dxa"/>
            <w:tcBorders>
              <w:top w:val="nil"/>
              <w:left w:val="nil"/>
              <w:bottom w:val="single" w:sz="16" w:space="0" w:color="000000"/>
              <w:right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Total</w:t>
            </w:r>
          </w:p>
        </w:tc>
        <w:tc>
          <w:tcPr>
            <w:tcW w:w="1155" w:type="dxa"/>
            <w:tcBorders>
              <w:top w:val="nil"/>
              <w:left w:val="single" w:sz="16" w:space="0" w:color="000000"/>
              <w:bottom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24</w:t>
            </w:r>
          </w:p>
        </w:tc>
        <w:tc>
          <w:tcPr>
            <w:tcW w:w="1009" w:type="dxa"/>
            <w:tcBorders>
              <w:top w:val="nil"/>
              <w:bottom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382" w:type="dxa"/>
            <w:tcBorders>
              <w:top w:val="nil"/>
              <w:bottom w:val="single" w:sz="16" w:space="0" w:color="000000"/>
            </w:tcBorders>
            <w:shd w:val="clear" w:color="auto" w:fill="FFFFFF"/>
          </w:tcPr>
          <w:p w:rsidR="00326199" w:rsidRPr="00944D8C" w:rsidRDefault="00326199" w:rsidP="00326199">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c>
          <w:tcPr>
            <w:tcW w:w="1456" w:type="dxa"/>
            <w:tcBorders>
              <w:top w:val="nil"/>
              <w:bottom w:val="single" w:sz="16" w:space="0" w:color="000000"/>
              <w:right w:val="single" w:sz="16" w:space="0" w:color="000000"/>
            </w:tcBorders>
            <w:shd w:val="clear" w:color="auto" w:fill="FFFFFF"/>
            <w:vAlign w:val="center"/>
          </w:tcPr>
          <w:p w:rsidR="00326199" w:rsidRPr="00944D8C" w:rsidRDefault="00326199" w:rsidP="00326199">
            <w:pPr>
              <w:autoSpaceDE w:val="0"/>
              <w:autoSpaceDN w:val="0"/>
              <w:adjustRightInd w:val="0"/>
              <w:jc w:val="center"/>
              <w:rPr>
                <w:lang w:val="en-US"/>
              </w:rPr>
            </w:pPr>
          </w:p>
        </w:tc>
      </w:tr>
    </w:tbl>
    <w:p w:rsidR="00326199" w:rsidRPr="00944D8C" w:rsidRDefault="00326199" w:rsidP="00326199">
      <w:pPr>
        <w:autoSpaceDE w:val="0"/>
        <w:autoSpaceDN w:val="0"/>
        <w:adjustRightInd w:val="0"/>
        <w:spacing w:line="400" w:lineRule="atLeast"/>
        <w:rPr>
          <w:lang w:val="en-US"/>
        </w:rPr>
      </w:pPr>
    </w:p>
    <w:p w:rsidR="00C23BEF" w:rsidRPr="00944D8C" w:rsidRDefault="00C23BEF" w:rsidP="0065626C">
      <w:pPr>
        <w:rPr>
          <w:rFonts w:asciiTheme="minorHAnsi" w:hAnsiTheme="minorHAnsi"/>
          <w:b/>
          <w:lang w:val="en-US"/>
        </w:rPr>
      </w:pPr>
    </w:p>
    <w:p w:rsidR="00C23BEF" w:rsidRPr="00944D8C" w:rsidRDefault="00C23BEF" w:rsidP="0065626C">
      <w:pPr>
        <w:rPr>
          <w:rFonts w:asciiTheme="minorHAnsi" w:hAnsiTheme="minorHAnsi"/>
          <w:b/>
          <w:lang w:val="en-US"/>
        </w:rPr>
      </w:pPr>
    </w:p>
    <w:p w:rsidR="00C23BEF" w:rsidRPr="00944D8C" w:rsidRDefault="00C23BEF" w:rsidP="0065626C">
      <w:pPr>
        <w:rPr>
          <w:rFonts w:asciiTheme="minorHAnsi" w:hAnsiTheme="minorHAnsi"/>
          <w:b/>
          <w:lang w:val="en-US"/>
        </w:rPr>
      </w:pPr>
    </w:p>
    <w:p w:rsidR="00D94130" w:rsidRPr="00944D8C" w:rsidRDefault="00D94130" w:rsidP="0065626C">
      <w:pPr>
        <w:rPr>
          <w:rFonts w:asciiTheme="minorHAnsi" w:hAnsiTheme="minorHAnsi"/>
          <w:b/>
          <w:lang w:val="en-US"/>
        </w:rPr>
      </w:pPr>
    </w:p>
    <w:p w:rsidR="00D94130" w:rsidRPr="00944D8C" w:rsidRDefault="00D94130" w:rsidP="0065626C">
      <w:pPr>
        <w:rPr>
          <w:rFonts w:asciiTheme="minorHAnsi" w:hAnsiTheme="minorHAnsi"/>
          <w:b/>
          <w:lang w:val="en-US"/>
        </w:rPr>
      </w:pPr>
    </w:p>
    <w:p w:rsidR="00D94130" w:rsidRPr="00944D8C" w:rsidRDefault="00D94130" w:rsidP="0065626C">
      <w:pPr>
        <w:rPr>
          <w:rFonts w:asciiTheme="minorHAnsi" w:hAnsiTheme="minorHAnsi"/>
          <w:b/>
          <w:lang w:val="en-US"/>
        </w:rPr>
      </w:pPr>
    </w:p>
    <w:p w:rsidR="00D94130" w:rsidRPr="00944D8C" w:rsidRDefault="00D94130" w:rsidP="0065626C">
      <w:pPr>
        <w:rPr>
          <w:rFonts w:asciiTheme="minorHAnsi" w:hAnsiTheme="minorHAnsi"/>
          <w:b/>
          <w:lang w:val="en-US"/>
        </w:rPr>
      </w:pPr>
    </w:p>
    <w:p w:rsidR="00D94130" w:rsidRPr="00944D8C" w:rsidRDefault="00D94130" w:rsidP="0065626C">
      <w:pPr>
        <w:rPr>
          <w:rFonts w:asciiTheme="minorHAnsi" w:hAnsiTheme="minorHAnsi"/>
          <w:b/>
          <w:lang w:val="en-US"/>
        </w:rPr>
      </w:pPr>
    </w:p>
    <w:p w:rsidR="00D94130" w:rsidRPr="00944D8C" w:rsidRDefault="00D94130" w:rsidP="0065626C">
      <w:pPr>
        <w:rPr>
          <w:rFonts w:asciiTheme="minorHAnsi" w:hAnsiTheme="minorHAnsi"/>
          <w:b/>
          <w:lang w:val="en-US"/>
        </w:rPr>
      </w:pPr>
    </w:p>
    <w:p w:rsidR="00D94130" w:rsidRPr="00944D8C" w:rsidRDefault="00D94130" w:rsidP="0065626C">
      <w:pPr>
        <w:rPr>
          <w:rFonts w:asciiTheme="minorHAnsi" w:hAnsiTheme="minorHAnsi"/>
          <w:b/>
          <w:lang w:val="en-US"/>
        </w:rPr>
      </w:pPr>
    </w:p>
    <w:p w:rsidR="00D94130" w:rsidRPr="00944D8C" w:rsidRDefault="00D94130" w:rsidP="0065626C">
      <w:pPr>
        <w:rPr>
          <w:rFonts w:asciiTheme="minorHAnsi" w:hAnsiTheme="minorHAnsi"/>
          <w:b/>
          <w:lang w:val="en-US"/>
        </w:rPr>
      </w:pPr>
    </w:p>
    <w:p w:rsidR="00D94130" w:rsidRPr="00944D8C" w:rsidRDefault="00D94130" w:rsidP="0065626C">
      <w:pPr>
        <w:rPr>
          <w:rFonts w:asciiTheme="minorHAnsi" w:hAnsiTheme="minorHAnsi"/>
          <w:b/>
          <w:lang w:val="en-US"/>
        </w:rPr>
      </w:pPr>
    </w:p>
    <w:p w:rsidR="00D94130" w:rsidRPr="00944D8C" w:rsidRDefault="00D94130" w:rsidP="0065626C">
      <w:pPr>
        <w:rPr>
          <w:rFonts w:asciiTheme="minorHAnsi" w:hAnsiTheme="minorHAnsi"/>
          <w:b/>
          <w:lang w:val="en-US"/>
        </w:rPr>
      </w:pPr>
    </w:p>
    <w:p w:rsidR="006C55C5" w:rsidRPr="00944D8C" w:rsidRDefault="006C55C5" w:rsidP="0065626C">
      <w:pPr>
        <w:rPr>
          <w:rFonts w:asciiTheme="minorHAnsi" w:hAnsiTheme="minorHAnsi"/>
          <w:b/>
          <w:lang w:val="en-US"/>
        </w:rPr>
      </w:pPr>
    </w:p>
    <w:p w:rsidR="006C55C5" w:rsidRPr="00944D8C" w:rsidRDefault="006C55C5" w:rsidP="0065626C">
      <w:pPr>
        <w:rPr>
          <w:rFonts w:asciiTheme="minorHAnsi" w:hAnsiTheme="minorHAnsi"/>
          <w:b/>
          <w:lang w:val="en-US"/>
        </w:rPr>
      </w:pPr>
    </w:p>
    <w:p w:rsidR="006C55C5" w:rsidRPr="00944D8C" w:rsidRDefault="006C55C5" w:rsidP="0065626C">
      <w:pPr>
        <w:rPr>
          <w:rFonts w:asciiTheme="minorHAnsi" w:hAnsiTheme="minorHAnsi"/>
          <w:b/>
          <w:lang w:val="en-US"/>
        </w:rPr>
      </w:pPr>
    </w:p>
    <w:p w:rsidR="006C55C5" w:rsidRPr="00944D8C" w:rsidRDefault="006C55C5" w:rsidP="0065626C">
      <w:pPr>
        <w:rPr>
          <w:rFonts w:asciiTheme="minorHAnsi" w:hAnsiTheme="minorHAnsi"/>
          <w:b/>
          <w:lang w:val="en-US"/>
        </w:rPr>
      </w:pPr>
    </w:p>
    <w:p w:rsidR="006C55C5" w:rsidRPr="00944D8C" w:rsidRDefault="006C55C5" w:rsidP="0065626C">
      <w:pPr>
        <w:rPr>
          <w:rFonts w:asciiTheme="minorHAnsi" w:hAnsiTheme="minorHAnsi"/>
          <w:b/>
          <w:lang w:val="en-US"/>
        </w:rPr>
      </w:pPr>
    </w:p>
    <w:p w:rsidR="006C55C5" w:rsidRPr="00944D8C" w:rsidRDefault="006C55C5" w:rsidP="0065626C">
      <w:pPr>
        <w:rPr>
          <w:rFonts w:asciiTheme="minorHAnsi" w:hAnsiTheme="minorHAnsi"/>
          <w:b/>
          <w:lang w:val="en-US"/>
        </w:rPr>
      </w:pPr>
    </w:p>
    <w:p w:rsidR="00D94130" w:rsidRPr="00944D8C" w:rsidRDefault="00D94130" w:rsidP="0065626C">
      <w:pPr>
        <w:rPr>
          <w:rFonts w:asciiTheme="minorHAnsi" w:hAnsiTheme="minorHAnsi"/>
          <w:b/>
          <w:lang w:val="en-US"/>
        </w:rPr>
      </w:pPr>
    </w:p>
    <w:p w:rsidR="000D1826" w:rsidRPr="00944D8C" w:rsidRDefault="00400A1C" w:rsidP="00400A1C">
      <w:pPr>
        <w:pStyle w:val="Subtitle"/>
        <w:rPr>
          <w:lang w:val="en-US"/>
        </w:rPr>
      </w:pPr>
      <w:bookmarkStart w:id="47" w:name="_Toc350860838"/>
      <w:r w:rsidRPr="00944D8C">
        <w:rPr>
          <w:lang w:val="en-US"/>
        </w:rPr>
        <w:lastRenderedPageBreak/>
        <w:t>7.3</w:t>
      </w:r>
      <w:r w:rsidR="00851A87" w:rsidRPr="00944D8C">
        <w:rPr>
          <w:lang w:val="en-US"/>
        </w:rPr>
        <w:t xml:space="preserve"> </w:t>
      </w:r>
      <w:r w:rsidR="00F94D51" w:rsidRPr="00944D8C">
        <w:rPr>
          <w:lang w:val="en-US"/>
        </w:rPr>
        <w:t>Logistic Regression</w:t>
      </w:r>
      <w:bookmarkEnd w:id="47"/>
    </w:p>
    <w:p w:rsidR="00F94D51" w:rsidRPr="00944D8C" w:rsidRDefault="00F94D51" w:rsidP="00715ABF">
      <w:pPr>
        <w:autoSpaceDE w:val="0"/>
        <w:autoSpaceDN w:val="0"/>
        <w:adjustRightInd w:val="0"/>
        <w:spacing w:line="400" w:lineRule="atLeast"/>
        <w:rPr>
          <w:rFonts w:asciiTheme="minorHAnsi" w:hAnsiTheme="minorHAnsi"/>
          <w:b/>
          <w:lang w:val="en-US"/>
        </w:rPr>
      </w:pPr>
    </w:p>
    <w:p w:rsidR="00F94D51" w:rsidRPr="00944D8C" w:rsidRDefault="00F94D51" w:rsidP="00715ABF">
      <w:pPr>
        <w:autoSpaceDE w:val="0"/>
        <w:autoSpaceDN w:val="0"/>
        <w:adjustRightInd w:val="0"/>
        <w:spacing w:line="400" w:lineRule="atLeast"/>
        <w:rPr>
          <w:rFonts w:asciiTheme="minorHAnsi" w:hAnsiTheme="minorHAnsi"/>
          <w:u w:val="single"/>
          <w:lang w:val="en-US"/>
        </w:rPr>
      </w:pPr>
      <w:r w:rsidRPr="00944D8C">
        <w:rPr>
          <w:rFonts w:asciiTheme="minorHAnsi" w:hAnsiTheme="minorHAnsi"/>
          <w:u w:val="single"/>
          <w:lang w:val="en-US"/>
        </w:rPr>
        <w:t>Full model:</w:t>
      </w:r>
    </w:p>
    <w:p w:rsidR="00F94D51" w:rsidRPr="00944D8C" w:rsidRDefault="00F94D51" w:rsidP="00715ABF">
      <w:pPr>
        <w:autoSpaceDE w:val="0"/>
        <w:autoSpaceDN w:val="0"/>
        <w:adjustRightInd w:val="0"/>
        <w:spacing w:line="400" w:lineRule="atLeast"/>
        <w:rPr>
          <w:rFonts w:asciiTheme="minorHAnsi" w:hAnsiTheme="minorHAnsi"/>
          <w:lang w:val="en-US"/>
        </w:rPr>
      </w:pPr>
    </w:p>
    <w:p w:rsidR="00F94D51" w:rsidRPr="00944D8C" w:rsidRDefault="00F94D51" w:rsidP="00F94D51">
      <w:pPr>
        <w:autoSpaceDE w:val="0"/>
        <w:autoSpaceDN w:val="0"/>
        <w:adjustRightInd w:val="0"/>
        <w:rPr>
          <w:lang w:val="en-US"/>
        </w:rPr>
      </w:pPr>
    </w:p>
    <w:tbl>
      <w:tblPr>
        <w:tblW w:w="5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21"/>
        <w:gridCol w:w="1939"/>
        <w:gridCol w:w="1010"/>
        <w:gridCol w:w="1009"/>
      </w:tblGrid>
      <w:tr w:rsidR="00F94D51" w:rsidRPr="00944D8C">
        <w:trPr>
          <w:cantSplit/>
          <w:tblHeader/>
        </w:trPr>
        <w:tc>
          <w:tcPr>
            <w:tcW w:w="5577" w:type="dxa"/>
            <w:gridSpan w:val="4"/>
            <w:tcBorders>
              <w:top w:val="nil"/>
              <w:left w:val="nil"/>
              <w:bottom w:val="nil"/>
              <w:right w:val="nil"/>
            </w:tcBorders>
            <w:shd w:val="clear" w:color="auto" w:fill="FFFFFF"/>
            <w:vAlign w:val="center"/>
          </w:tcPr>
          <w:p w:rsidR="00F94D51" w:rsidRPr="00944D8C" w:rsidRDefault="00F94D51" w:rsidP="00F94D51">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b/>
                <w:bCs/>
                <w:color w:val="000000"/>
                <w:sz w:val="18"/>
                <w:szCs w:val="18"/>
                <w:lang w:val="en-US"/>
              </w:rPr>
              <w:t>Case Processing Summary</w:t>
            </w:r>
          </w:p>
        </w:tc>
      </w:tr>
      <w:tr w:rsidR="00F94D51" w:rsidRPr="00944D8C">
        <w:trPr>
          <w:cantSplit/>
          <w:tblHeader/>
        </w:trPr>
        <w:tc>
          <w:tcPr>
            <w:tcW w:w="3558"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Unweighted Cases</w:t>
            </w:r>
            <w:r w:rsidRPr="00944D8C">
              <w:rPr>
                <w:rFonts w:ascii="Arial" w:hAnsi="Arial" w:cs="Arial"/>
                <w:color w:val="000000"/>
                <w:sz w:val="18"/>
                <w:szCs w:val="18"/>
                <w:vertAlign w:val="superscript"/>
                <w:lang w:val="en-US"/>
              </w:rPr>
              <w:t>a</w:t>
            </w:r>
          </w:p>
        </w:tc>
        <w:tc>
          <w:tcPr>
            <w:tcW w:w="1010" w:type="dxa"/>
            <w:tcBorders>
              <w:top w:val="single" w:sz="16" w:space="0" w:color="000000"/>
              <w:left w:val="single" w:sz="16" w:space="0" w:color="000000"/>
              <w:bottom w:val="single" w:sz="16" w:space="0" w:color="000000"/>
            </w:tcBorders>
            <w:shd w:val="clear" w:color="auto" w:fill="FFFFFF"/>
            <w:vAlign w:val="bottom"/>
          </w:tcPr>
          <w:p w:rsidR="00F94D51" w:rsidRPr="00944D8C" w:rsidRDefault="00F94D51" w:rsidP="00F94D51">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N</w:t>
            </w:r>
          </w:p>
        </w:tc>
        <w:tc>
          <w:tcPr>
            <w:tcW w:w="1009" w:type="dxa"/>
            <w:tcBorders>
              <w:top w:val="single" w:sz="16" w:space="0" w:color="000000"/>
              <w:bottom w:val="single" w:sz="16" w:space="0" w:color="000000"/>
              <w:right w:val="single" w:sz="16" w:space="0" w:color="000000"/>
            </w:tcBorders>
            <w:shd w:val="clear" w:color="auto" w:fill="FFFFFF"/>
            <w:vAlign w:val="bottom"/>
          </w:tcPr>
          <w:p w:rsidR="00F94D51" w:rsidRPr="00944D8C" w:rsidRDefault="00F94D51" w:rsidP="00F94D51">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Percent</w:t>
            </w:r>
          </w:p>
        </w:tc>
      </w:tr>
      <w:tr w:rsidR="00F94D51" w:rsidRPr="00944D8C">
        <w:trPr>
          <w:cantSplit/>
          <w:tblHeader/>
        </w:trPr>
        <w:tc>
          <w:tcPr>
            <w:tcW w:w="1620" w:type="dxa"/>
            <w:vMerge w:val="restart"/>
            <w:tcBorders>
              <w:top w:val="single" w:sz="16" w:space="0" w:color="000000"/>
              <w:left w:val="single" w:sz="16" w:space="0" w:color="000000"/>
              <w:bottom w:val="nil"/>
              <w:right w:val="nil"/>
            </w:tcBorders>
            <w:shd w:val="clear" w:color="auto" w:fill="FFFFFF"/>
          </w:tcPr>
          <w:p w:rsidR="00F94D51" w:rsidRPr="00944D8C" w:rsidRDefault="00F94D51" w:rsidP="00F94D51">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Selected Cases</w:t>
            </w:r>
          </w:p>
        </w:tc>
        <w:tc>
          <w:tcPr>
            <w:tcW w:w="1938" w:type="dxa"/>
            <w:tcBorders>
              <w:top w:val="single" w:sz="16" w:space="0" w:color="000000"/>
              <w:left w:val="nil"/>
              <w:bottom w:val="nil"/>
              <w:right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Included in Analysis</w:t>
            </w:r>
          </w:p>
        </w:tc>
        <w:tc>
          <w:tcPr>
            <w:tcW w:w="1010" w:type="dxa"/>
            <w:tcBorders>
              <w:top w:val="single" w:sz="16" w:space="0" w:color="000000"/>
              <w:left w:val="single" w:sz="16" w:space="0" w:color="000000"/>
              <w:bottom w:val="nil"/>
            </w:tcBorders>
            <w:shd w:val="clear" w:color="auto" w:fill="FFFFFF"/>
          </w:tcPr>
          <w:p w:rsidR="00F94D51" w:rsidRPr="00944D8C" w:rsidRDefault="00F94D51" w:rsidP="00F94D51">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266</w:t>
            </w:r>
          </w:p>
        </w:tc>
        <w:tc>
          <w:tcPr>
            <w:tcW w:w="1009" w:type="dxa"/>
            <w:tcBorders>
              <w:top w:val="single" w:sz="16" w:space="0" w:color="000000"/>
              <w:bottom w:val="nil"/>
              <w:right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r>
      <w:tr w:rsidR="00F94D51" w:rsidRPr="00944D8C">
        <w:trPr>
          <w:cantSplit/>
          <w:tblHeader/>
        </w:trPr>
        <w:tc>
          <w:tcPr>
            <w:tcW w:w="1620" w:type="dxa"/>
            <w:vMerge/>
            <w:tcBorders>
              <w:top w:val="single" w:sz="16" w:space="0" w:color="000000"/>
              <w:left w:val="single" w:sz="16" w:space="0" w:color="000000"/>
              <w:bottom w:val="nil"/>
              <w:right w:val="nil"/>
            </w:tcBorders>
            <w:shd w:val="clear" w:color="auto" w:fill="FFFFFF"/>
          </w:tcPr>
          <w:p w:rsidR="00F94D51" w:rsidRPr="00944D8C" w:rsidRDefault="00F94D51" w:rsidP="00F94D51">
            <w:pPr>
              <w:autoSpaceDE w:val="0"/>
              <w:autoSpaceDN w:val="0"/>
              <w:adjustRightInd w:val="0"/>
              <w:rPr>
                <w:rFonts w:ascii="Arial" w:hAnsi="Arial" w:cs="Arial"/>
                <w:color w:val="000000"/>
                <w:sz w:val="18"/>
                <w:szCs w:val="18"/>
                <w:lang w:val="en-US"/>
              </w:rPr>
            </w:pPr>
          </w:p>
        </w:tc>
        <w:tc>
          <w:tcPr>
            <w:tcW w:w="1938" w:type="dxa"/>
            <w:tcBorders>
              <w:top w:val="nil"/>
              <w:left w:val="nil"/>
              <w:bottom w:val="nil"/>
              <w:right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Missing Cases</w:t>
            </w:r>
          </w:p>
        </w:tc>
        <w:tc>
          <w:tcPr>
            <w:tcW w:w="1010" w:type="dxa"/>
            <w:tcBorders>
              <w:top w:val="nil"/>
              <w:left w:val="single" w:sz="16" w:space="0" w:color="000000"/>
              <w:bottom w:val="nil"/>
            </w:tcBorders>
            <w:shd w:val="clear" w:color="auto" w:fill="FFFFFF"/>
          </w:tcPr>
          <w:p w:rsidR="00F94D51" w:rsidRPr="00944D8C" w:rsidRDefault="00F94D51" w:rsidP="00F94D51">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c>
          <w:tcPr>
            <w:tcW w:w="1009" w:type="dxa"/>
            <w:tcBorders>
              <w:top w:val="nil"/>
              <w:bottom w:val="nil"/>
              <w:right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r>
      <w:tr w:rsidR="00F94D51" w:rsidRPr="00944D8C">
        <w:trPr>
          <w:cantSplit/>
          <w:tblHeader/>
        </w:trPr>
        <w:tc>
          <w:tcPr>
            <w:tcW w:w="1620" w:type="dxa"/>
            <w:vMerge/>
            <w:tcBorders>
              <w:top w:val="single" w:sz="16" w:space="0" w:color="000000"/>
              <w:left w:val="single" w:sz="16" w:space="0" w:color="000000"/>
              <w:bottom w:val="nil"/>
              <w:right w:val="nil"/>
            </w:tcBorders>
            <w:shd w:val="clear" w:color="auto" w:fill="FFFFFF"/>
          </w:tcPr>
          <w:p w:rsidR="00F94D51" w:rsidRPr="00944D8C" w:rsidRDefault="00F94D51" w:rsidP="00F94D51">
            <w:pPr>
              <w:autoSpaceDE w:val="0"/>
              <w:autoSpaceDN w:val="0"/>
              <w:adjustRightInd w:val="0"/>
              <w:rPr>
                <w:rFonts w:ascii="Arial" w:hAnsi="Arial" w:cs="Arial"/>
                <w:color w:val="000000"/>
                <w:sz w:val="18"/>
                <w:szCs w:val="18"/>
                <w:lang w:val="en-US"/>
              </w:rPr>
            </w:pPr>
          </w:p>
        </w:tc>
        <w:tc>
          <w:tcPr>
            <w:tcW w:w="1938" w:type="dxa"/>
            <w:tcBorders>
              <w:top w:val="nil"/>
              <w:left w:val="nil"/>
              <w:bottom w:val="nil"/>
              <w:right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Total</w:t>
            </w:r>
          </w:p>
        </w:tc>
        <w:tc>
          <w:tcPr>
            <w:tcW w:w="1010" w:type="dxa"/>
            <w:tcBorders>
              <w:top w:val="nil"/>
              <w:left w:val="single" w:sz="16" w:space="0" w:color="000000"/>
              <w:bottom w:val="nil"/>
            </w:tcBorders>
            <w:shd w:val="clear" w:color="auto" w:fill="FFFFFF"/>
          </w:tcPr>
          <w:p w:rsidR="00F94D51" w:rsidRPr="00944D8C" w:rsidRDefault="00F94D51" w:rsidP="00F94D51">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266</w:t>
            </w:r>
          </w:p>
        </w:tc>
        <w:tc>
          <w:tcPr>
            <w:tcW w:w="1009" w:type="dxa"/>
            <w:tcBorders>
              <w:top w:val="nil"/>
              <w:bottom w:val="nil"/>
              <w:right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r>
      <w:tr w:rsidR="00F94D51" w:rsidRPr="00944D8C">
        <w:trPr>
          <w:cantSplit/>
          <w:tblHeader/>
        </w:trPr>
        <w:tc>
          <w:tcPr>
            <w:tcW w:w="3558" w:type="dxa"/>
            <w:gridSpan w:val="2"/>
            <w:tcBorders>
              <w:top w:val="nil"/>
              <w:left w:val="single" w:sz="16" w:space="0" w:color="000000"/>
              <w:bottom w:val="nil"/>
              <w:right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Unselected Cases</w:t>
            </w:r>
          </w:p>
        </w:tc>
        <w:tc>
          <w:tcPr>
            <w:tcW w:w="1010" w:type="dxa"/>
            <w:tcBorders>
              <w:top w:val="nil"/>
              <w:left w:val="single" w:sz="16" w:space="0" w:color="000000"/>
              <w:bottom w:val="nil"/>
            </w:tcBorders>
            <w:shd w:val="clear" w:color="auto" w:fill="FFFFFF"/>
          </w:tcPr>
          <w:p w:rsidR="00F94D51" w:rsidRPr="00944D8C" w:rsidRDefault="00F94D51" w:rsidP="00F94D51">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c>
          <w:tcPr>
            <w:tcW w:w="1009" w:type="dxa"/>
            <w:tcBorders>
              <w:top w:val="nil"/>
              <w:bottom w:val="nil"/>
              <w:right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r>
      <w:tr w:rsidR="00F94D51" w:rsidRPr="00944D8C">
        <w:trPr>
          <w:cantSplit/>
          <w:tblHeader/>
        </w:trPr>
        <w:tc>
          <w:tcPr>
            <w:tcW w:w="3558" w:type="dxa"/>
            <w:gridSpan w:val="2"/>
            <w:tcBorders>
              <w:top w:val="nil"/>
              <w:left w:val="single" w:sz="16" w:space="0" w:color="000000"/>
              <w:bottom w:val="single" w:sz="16" w:space="0" w:color="000000"/>
              <w:right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Total</w:t>
            </w:r>
          </w:p>
        </w:tc>
        <w:tc>
          <w:tcPr>
            <w:tcW w:w="1010" w:type="dxa"/>
            <w:tcBorders>
              <w:top w:val="nil"/>
              <w:left w:val="single" w:sz="16" w:space="0" w:color="000000"/>
              <w:bottom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266</w:t>
            </w:r>
          </w:p>
        </w:tc>
        <w:tc>
          <w:tcPr>
            <w:tcW w:w="1009" w:type="dxa"/>
            <w:tcBorders>
              <w:top w:val="nil"/>
              <w:bottom w:val="single" w:sz="16" w:space="0" w:color="000000"/>
              <w:right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r>
      <w:tr w:rsidR="00F94D51" w:rsidRPr="009A7DCF">
        <w:trPr>
          <w:cantSplit/>
        </w:trPr>
        <w:tc>
          <w:tcPr>
            <w:tcW w:w="5577" w:type="dxa"/>
            <w:gridSpan w:val="4"/>
            <w:tcBorders>
              <w:top w:val="nil"/>
              <w:left w:val="nil"/>
              <w:bottom w:val="nil"/>
              <w:right w:val="nil"/>
            </w:tcBorders>
            <w:shd w:val="clear" w:color="auto" w:fill="FFFFFF"/>
          </w:tcPr>
          <w:p w:rsidR="00F94D51" w:rsidRPr="00944D8C" w:rsidRDefault="00F94D51" w:rsidP="00F94D51">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a. If weight is in effect, see classification table for the total number of cases.</w:t>
            </w:r>
          </w:p>
        </w:tc>
      </w:tr>
    </w:tbl>
    <w:p w:rsidR="00F94D51" w:rsidRPr="00944D8C" w:rsidRDefault="00F94D51" w:rsidP="00F94D51">
      <w:pPr>
        <w:autoSpaceDE w:val="0"/>
        <w:autoSpaceDN w:val="0"/>
        <w:adjustRightInd w:val="0"/>
        <w:spacing w:line="400" w:lineRule="atLeast"/>
        <w:rPr>
          <w:lang w:val="en-US"/>
        </w:rPr>
      </w:pPr>
    </w:p>
    <w:p w:rsidR="00F94D51" w:rsidRPr="00944D8C" w:rsidRDefault="00F94D51" w:rsidP="00715ABF">
      <w:pPr>
        <w:autoSpaceDE w:val="0"/>
        <w:autoSpaceDN w:val="0"/>
        <w:adjustRightInd w:val="0"/>
        <w:spacing w:line="400" w:lineRule="atLeast"/>
        <w:rPr>
          <w:rFonts w:asciiTheme="minorHAnsi" w:hAnsiTheme="minorHAnsi"/>
          <w:lang w:val="en-US"/>
        </w:rPr>
      </w:pPr>
    </w:p>
    <w:p w:rsidR="00F94D51" w:rsidRPr="00944D8C" w:rsidRDefault="00F94D51" w:rsidP="00F94D51">
      <w:pPr>
        <w:autoSpaceDE w:val="0"/>
        <w:autoSpaceDN w:val="0"/>
        <w:adjustRightInd w:val="0"/>
        <w:rPr>
          <w:lang w:val="en-US"/>
        </w:rPr>
      </w:pPr>
    </w:p>
    <w:tbl>
      <w:tblPr>
        <w:tblW w:w="2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1"/>
        <w:gridCol w:w="727"/>
        <w:gridCol w:w="1427"/>
      </w:tblGrid>
      <w:tr w:rsidR="00F94D51" w:rsidRPr="00944D8C">
        <w:trPr>
          <w:cantSplit/>
          <w:tblHeader/>
        </w:trPr>
        <w:tc>
          <w:tcPr>
            <w:tcW w:w="2884" w:type="dxa"/>
            <w:gridSpan w:val="3"/>
            <w:tcBorders>
              <w:top w:val="nil"/>
              <w:left w:val="nil"/>
              <w:bottom w:val="nil"/>
              <w:right w:val="nil"/>
            </w:tcBorders>
            <w:shd w:val="clear" w:color="auto" w:fill="FFFFFF"/>
            <w:vAlign w:val="center"/>
          </w:tcPr>
          <w:p w:rsidR="00F94D51" w:rsidRPr="00944D8C" w:rsidRDefault="00F94D51" w:rsidP="00F94D51">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b/>
                <w:bCs/>
                <w:color w:val="000000"/>
                <w:sz w:val="18"/>
                <w:szCs w:val="18"/>
                <w:lang w:val="en-US"/>
              </w:rPr>
              <w:t>Dependent Variable Encoding</w:t>
            </w:r>
          </w:p>
        </w:tc>
      </w:tr>
      <w:tr w:rsidR="00F94D51" w:rsidRPr="00944D8C">
        <w:trPr>
          <w:cantSplit/>
          <w:tblHeader/>
        </w:trPr>
        <w:tc>
          <w:tcPr>
            <w:tcW w:w="1457"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Original Value</w:t>
            </w:r>
          </w:p>
        </w:tc>
        <w:tc>
          <w:tcPr>
            <w:tcW w:w="1427"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94D51" w:rsidRPr="00944D8C" w:rsidRDefault="00F94D51" w:rsidP="00F94D51">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Internal Value</w:t>
            </w:r>
          </w:p>
        </w:tc>
      </w:tr>
      <w:tr w:rsidR="00F94D51" w:rsidRPr="00944D8C">
        <w:trPr>
          <w:cantSplit/>
          <w:tblHeader/>
        </w:trPr>
        <w:tc>
          <w:tcPr>
            <w:tcW w:w="730" w:type="dxa"/>
            <w:vMerge w:val="restart"/>
            <w:tcBorders>
              <w:top w:val="single" w:sz="16" w:space="0" w:color="000000"/>
              <w:left w:val="single" w:sz="16" w:space="0" w:color="000000"/>
              <w:bottom w:val="single" w:sz="16" w:space="0" w:color="000000"/>
              <w:right w:val="nil"/>
            </w:tcBorders>
            <w:shd w:val="clear" w:color="auto" w:fill="FFFFFF"/>
            <w:vAlign w:val="center"/>
          </w:tcPr>
          <w:p w:rsidR="00F94D51" w:rsidRPr="00944D8C" w:rsidRDefault="00F94D51" w:rsidP="00F94D51">
            <w:pPr>
              <w:autoSpaceDE w:val="0"/>
              <w:autoSpaceDN w:val="0"/>
              <w:adjustRightInd w:val="0"/>
              <w:spacing w:line="320" w:lineRule="atLeast"/>
              <w:ind w:left="60" w:right="60"/>
              <w:jc w:val="right"/>
              <w:rPr>
                <w:rFonts w:ascii="Arial" w:hAnsi="Arial" w:cs="Arial"/>
                <w:color w:val="000000"/>
                <w:sz w:val="2"/>
                <w:szCs w:val="2"/>
                <w:lang w:val="en-US"/>
              </w:rPr>
            </w:pPr>
            <w:r w:rsidRPr="00944D8C">
              <w:rPr>
                <w:rFonts w:ascii="Arial" w:hAnsi="Arial" w:cs="Arial"/>
                <w:color w:val="000000"/>
                <w:sz w:val="2"/>
                <w:szCs w:val="2"/>
                <w:lang w:val="en-US"/>
              </w:rPr>
              <w:t>dimension0</w:t>
            </w:r>
          </w:p>
        </w:tc>
        <w:tc>
          <w:tcPr>
            <w:tcW w:w="727" w:type="dxa"/>
            <w:tcBorders>
              <w:top w:val="single" w:sz="16" w:space="0" w:color="000000"/>
              <w:left w:val="nil"/>
              <w:bottom w:val="nil"/>
              <w:right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,00</w:t>
            </w:r>
          </w:p>
        </w:tc>
        <w:tc>
          <w:tcPr>
            <w:tcW w:w="1427" w:type="dxa"/>
            <w:tcBorders>
              <w:top w:val="single" w:sz="16" w:space="0" w:color="000000"/>
              <w:left w:val="single" w:sz="16" w:space="0" w:color="000000"/>
              <w:bottom w:val="nil"/>
              <w:right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r>
      <w:tr w:rsidR="00F94D51" w:rsidRPr="00944D8C">
        <w:trPr>
          <w:cantSplit/>
        </w:trPr>
        <w:tc>
          <w:tcPr>
            <w:tcW w:w="730" w:type="dxa"/>
            <w:vMerge/>
            <w:tcBorders>
              <w:top w:val="single" w:sz="16" w:space="0" w:color="000000"/>
              <w:left w:val="single" w:sz="16" w:space="0" w:color="000000"/>
              <w:bottom w:val="single" w:sz="16" w:space="0" w:color="000000"/>
              <w:right w:val="nil"/>
            </w:tcBorders>
            <w:shd w:val="clear" w:color="auto" w:fill="FFFFFF"/>
            <w:vAlign w:val="center"/>
          </w:tcPr>
          <w:p w:rsidR="00F94D51" w:rsidRPr="00944D8C" w:rsidRDefault="00F94D51" w:rsidP="00F94D51">
            <w:pPr>
              <w:autoSpaceDE w:val="0"/>
              <w:autoSpaceDN w:val="0"/>
              <w:adjustRightInd w:val="0"/>
              <w:rPr>
                <w:rFonts w:ascii="Arial" w:hAnsi="Arial" w:cs="Arial"/>
                <w:color w:val="000000"/>
                <w:sz w:val="18"/>
                <w:szCs w:val="18"/>
                <w:lang w:val="en-US"/>
              </w:rPr>
            </w:pPr>
          </w:p>
        </w:tc>
        <w:tc>
          <w:tcPr>
            <w:tcW w:w="727" w:type="dxa"/>
            <w:tcBorders>
              <w:top w:val="nil"/>
              <w:left w:val="nil"/>
              <w:bottom w:val="single" w:sz="16" w:space="0" w:color="000000"/>
              <w:right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1,00</w:t>
            </w:r>
          </w:p>
        </w:tc>
        <w:tc>
          <w:tcPr>
            <w:tcW w:w="1427" w:type="dxa"/>
            <w:tcBorders>
              <w:top w:val="nil"/>
              <w:left w:val="single" w:sz="16" w:space="0" w:color="000000"/>
              <w:bottom w:val="single" w:sz="16" w:space="0" w:color="000000"/>
              <w:right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r>
    </w:tbl>
    <w:p w:rsidR="00F94D51" w:rsidRPr="00944D8C" w:rsidRDefault="00F94D51" w:rsidP="00F94D51">
      <w:pPr>
        <w:autoSpaceDE w:val="0"/>
        <w:autoSpaceDN w:val="0"/>
        <w:adjustRightInd w:val="0"/>
        <w:spacing w:line="400" w:lineRule="atLeast"/>
        <w:rPr>
          <w:lang w:val="en-US"/>
        </w:rPr>
      </w:pPr>
    </w:p>
    <w:p w:rsidR="00F94D51" w:rsidRPr="00944D8C" w:rsidRDefault="00F94D51" w:rsidP="00715ABF">
      <w:pPr>
        <w:autoSpaceDE w:val="0"/>
        <w:autoSpaceDN w:val="0"/>
        <w:adjustRightInd w:val="0"/>
        <w:spacing w:line="400" w:lineRule="atLeast"/>
        <w:rPr>
          <w:rFonts w:asciiTheme="minorHAnsi" w:hAnsiTheme="minorHAnsi"/>
          <w:i/>
          <w:lang w:val="en-US"/>
        </w:rPr>
      </w:pPr>
      <w:r w:rsidRPr="00944D8C">
        <w:rPr>
          <w:rFonts w:asciiTheme="minorHAnsi" w:hAnsiTheme="minorHAnsi"/>
          <w:i/>
          <w:lang w:val="en-US"/>
        </w:rPr>
        <w:t>Block 0: Beginning Block</w:t>
      </w:r>
    </w:p>
    <w:p w:rsidR="00F94D51" w:rsidRPr="00944D8C" w:rsidRDefault="00F94D51" w:rsidP="00F94D51">
      <w:pPr>
        <w:autoSpaceDE w:val="0"/>
        <w:autoSpaceDN w:val="0"/>
        <w:adjustRightInd w:val="0"/>
        <w:rPr>
          <w:lang w:val="en-US"/>
        </w:rPr>
      </w:pPr>
    </w:p>
    <w:tbl>
      <w:tblPr>
        <w:tblW w:w="70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862"/>
        <w:gridCol w:w="1864"/>
        <w:gridCol w:w="1010"/>
        <w:gridCol w:w="1009"/>
        <w:gridCol w:w="1455"/>
      </w:tblGrid>
      <w:tr w:rsidR="00F94D51" w:rsidRPr="00944D8C">
        <w:trPr>
          <w:cantSplit/>
          <w:tblHeader/>
        </w:trPr>
        <w:tc>
          <w:tcPr>
            <w:tcW w:w="7016" w:type="dxa"/>
            <w:gridSpan w:val="6"/>
            <w:tcBorders>
              <w:top w:val="nil"/>
              <w:left w:val="nil"/>
              <w:bottom w:val="nil"/>
              <w:right w:val="nil"/>
            </w:tcBorders>
            <w:shd w:val="clear" w:color="auto" w:fill="FFFFFF"/>
            <w:vAlign w:val="center"/>
          </w:tcPr>
          <w:p w:rsidR="00F94D51" w:rsidRPr="00944D8C" w:rsidRDefault="00F94D51" w:rsidP="00F94D51">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b/>
                <w:bCs/>
                <w:color w:val="000000"/>
                <w:sz w:val="18"/>
                <w:szCs w:val="18"/>
                <w:lang w:val="en-US"/>
              </w:rPr>
              <w:t>Classification Table</w:t>
            </w:r>
            <w:r w:rsidRPr="00944D8C">
              <w:rPr>
                <w:rFonts w:ascii="Arial" w:hAnsi="Arial" w:cs="Arial"/>
                <w:b/>
                <w:bCs/>
                <w:color w:val="000000"/>
                <w:sz w:val="18"/>
                <w:szCs w:val="18"/>
                <w:vertAlign w:val="superscript"/>
                <w:lang w:val="en-US"/>
              </w:rPr>
              <w:t>a,b</w:t>
            </w:r>
          </w:p>
        </w:tc>
      </w:tr>
      <w:tr w:rsidR="00F94D51" w:rsidRPr="00944D8C">
        <w:trPr>
          <w:cantSplit/>
          <w:tblHeader/>
        </w:trPr>
        <w:tc>
          <w:tcPr>
            <w:tcW w:w="817" w:type="dxa"/>
            <w:tcBorders>
              <w:top w:val="single" w:sz="16" w:space="0" w:color="000000"/>
              <w:left w:val="single" w:sz="16" w:space="0" w:color="000000"/>
              <w:bottom w:val="nil"/>
              <w:right w:val="nil"/>
            </w:tcBorders>
            <w:shd w:val="clear" w:color="auto" w:fill="FFFFFF"/>
          </w:tcPr>
          <w:p w:rsidR="00F94D51" w:rsidRPr="00944D8C" w:rsidRDefault="00F94D51" w:rsidP="00F94D51">
            <w:pPr>
              <w:autoSpaceDE w:val="0"/>
              <w:autoSpaceDN w:val="0"/>
              <w:adjustRightInd w:val="0"/>
              <w:rPr>
                <w:lang w:val="en-US"/>
              </w:rPr>
            </w:pPr>
          </w:p>
        </w:tc>
        <w:tc>
          <w:tcPr>
            <w:tcW w:w="2725" w:type="dxa"/>
            <w:gridSpan w:val="2"/>
            <w:vMerge w:val="restart"/>
            <w:tcBorders>
              <w:top w:val="single" w:sz="16" w:space="0" w:color="000000"/>
              <w:left w:val="nil"/>
              <w:bottom w:val="single" w:sz="16" w:space="0" w:color="000000"/>
              <w:right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Observed</w:t>
            </w:r>
          </w:p>
        </w:tc>
        <w:tc>
          <w:tcPr>
            <w:tcW w:w="3474" w:type="dxa"/>
            <w:gridSpan w:val="3"/>
            <w:tcBorders>
              <w:top w:val="single" w:sz="16" w:space="0" w:color="000000"/>
              <w:left w:val="single" w:sz="16" w:space="0" w:color="000000"/>
              <w:bottom w:val="nil"/>
              <w:right w:val="single" w:sz="16" w:space="0" w:color="000000"/>
            </w:tcBorders>
            <w:shd w:val="clear" w:color="auto" w:fill="FFFFFF"/>
            <w:vAlign w:val="bottom"/>
          </w:tcPr>
          <w:p w:rsidR="00F94D51" w:rsidRPr="00944D8C" w:rsidRDefault="00F94D51" w:rsidP="00F94D51">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Predicted</w:t>
            </w:r>
          </w:p>
        </w:tc>
      </w:tr>
      <w:tr w:rsidR="00F94D51" w:rsidRPr="00944D8C">
        <w:trPr>
          <w:cantSplit/>
          <w:tblHeader/>
        </w:trPr>
        <w:tc>
          <w:tcPr>
            <w:tcW w:w="817" w:type="dxa"/>
            <w:tcBorders>
              <w:top w:val="nil"/>
              <w:left w:val="single" w:sz="16" w:space="0" w:color="000000"/>
              <w:bottom w:val="nil"/>
              <w:right w:val="nil"/>
            </w:tcBorders>
            <w:shd w:val="clear" w:color="auto" w:fill="FFFFFF"/>
          </w:tcPr>
          <w:p w:rsidR="00F94D51" w:rsidRPr="00944D8C" w:rsidRDefault="00F94D51" w:rsidP="00F94D51">
            <w:pPr>
              <w:autoSpaceDE w:val="0"/>
              <w:autoSpaceDN w:val="0"/>
              <w:adjustRightInd w:val="0"/>
              <w:rPr>
                <w:lang w:val="en-US"/>
              </w:rPr>
            </w:pPr>
          </w:p>
        </w:tc>
        <w:tc>
          <w:tcPr>
            <w:tcW w:w="2725" w:type="dxa"/>
            <w:gridSpan w:val="2"/>
            <w:vMerge/>
            <w:tcBorders>
              <w:top w:val="single" w:sz="16" w:space="0" w:color="000000"/>
              <w:left w:val="nil"/>
              <w:bottom w:val="single" w:sz="16" w:space="0" w:color="000000"/>
              <w:right w:val="single" w:sz="16" w:space="0" w:color="000000"/>
            </w:tcBorders>
            <w:shd w:val="clear" w:color="auto" w:fill="FFFFFF"/>
          </w:tcPr>
          <w:p w:rsidR="00F94D51" w:rsidRPr="00944D8C" w:rsidRDefault="00F94D51" w:rsidP="00F94D51">
            <w:pPr>
              <w:autoSpaceDE w:val="0"/>
              <w:autoSpaceDN w:val="0"/>
              <w:adjustRightInd w:val="0"/>
              <w:rPr>
                <w:lang w:val="en-US"/>
              </w:rPr>
            </w:pPr>
          </w:p>
        </w:tc>
        <w:tc>
          <w:tcPr>
            <w:tcW w:w="2019" w:type="dxa"/>
            <w:gridSpan w:val="2"/>
            <w:tcBorders>
              <w:left w:val="single" w:sz="16" w:space="0" w:color="000000"/>
            </w:tcBorders>
            <w:shd w:val="clear" w:color="auto" w:fill="FFFFFF"/>
            <w:vAlign w:val="bottom"/>
          </w:tcPr>
          <w:p w:rsidR="00F94D51" w:rsidRPr="00944D8C" w:rsidRDefault="00F94D51" w:rsidP="00F94D51">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WTBuy</w:t>
            </w:r>
          </w:p>
        </w:tc>
        <w:tc>
          <w:tcPr>
            <w:tcW w:w="1455" w:type="dxa"/>
            <w:vMerge w:val="restart"/>
            <w:tcBorders>
              <w:bottom w:val="single" w:sz="16" w:space="0" w:color="000000"/>
              <w:right w:val="single" w:sz="16" w:space="0" w:color="000000"/>
            </w:tcBorders>
            <w:shd w:val="clear" w:color="auto" w:fill="FFFFFF"/>
            <w:vAlign w:val="bottom"/>
          </w:tcPr>
          <w:p w:rsidR="00F94D51" w:rsidRPr="00944D8C" w:rsidRDefault="00F94D51" w:rsidP="00F94D51">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Percentage Correct</w:t>
            </w:r>
          </w:p>
        </w:tc>
      </w:tr>
      <w:tr w:rsidR="00F94D51" w:rsidRPr="00944D8C">
        <w:trPr>
          <w:cantSplit/>
          <w:tblHeader/>
        </w:trPr>
        <w:tc>
          <w:tcPr>
            <w:tcW w:w="817" w:type="dxa"/>
            <w:tcBorders>
              <w:top w:val="nil"/>
              <w:left w:val="single" w:sz="16" w:space="0" w:color="000000"/>
              <w:bottom w:val="single" w:sz="16" w:space="0" w:color="000000"/>
              <w:right w:val="nil"/>
            </w:tcBorders>
            <w:shd w:val="clear" w:color="auto" w:fill="FFFFFF"/>
          </w:tcPr>
          <w:p w:rsidR="00F94D51" w:rsidRPr="00944D8C" w:rsidRDefault="00F94D51" w:rsidP="00F94D51">
            <w:pPr>
              <w:autoSpaceDE w:val="0"/>
              <w:autoSpaceDN w:val="0"/>
              <w:adjustRightInd w:val="0"/>
              <w:rPr>
                <w:lang w:val="en-US"/>
              </w:rPr>
            </w:pPr>
          </w:p>
        </w:tc>
        <w:tc>
          <w:tcPr>
            <w:tcW w:w="2725" w:type="dxa"/>
            <w:gridSpan w:val="2"/>
            <w:vMerge/>
            <w:tcBorders>
              <w:top w:val="single" w:sz="16" w:space="0" w:color="000000"/>
              <w:left w:val="nil"/>
              <w:bottom w:val="single" w:sz="16" w:space="0" w:color="000000"/>
              <w:right w:val="single" w:sz="16" w:space="0" w:color="000000"/>
            </w:tcBorders>
            <w:shd w:val="clear" w:color="auto" w:fill="FFFFFF"/>
          </w:tcPr>
          <w:p w:rsidR="00F94D51" w:rsidRPr="00944D8C" w:rsidRDefault="00F94D51" w:rsidP="00F94D51">
            <w:pPr>
              <w:autoSpaceDE w:val="0"/>
              <w:autoSpaceDN w:val="0"/>
              <w:adjustRightInd w:val="0"/>
              <w:rPr>
                <w:lang w:val="en-US"/>
              </w:rPr>
            </w:pPr>
          </w:p>
        </w:tc>
        <w:tc>
          <w:tcPr>
            <w:tcW w:w="1010" w:type="dxa"/>
            <w:tcBorders>
              <w:left w:val="single" w:sz="16" w:space="0" w:color="000000"/>
              <w:bottom w:val="single" w:sz="16" w:space="0" w:color="000000"/>
            </w:tcBorders>
            <w:shd w:val="clear" w:color="auto" w:fill="FFFFFF"/>
            <w:vAlign w:val="bottom"/>
          </w:tcPr>
          <w:p w:rsidR="00F94D51" w:rsidRPr="00944D8C" w:rsidRDefault="00F94D51" w:rsidP="00F94D51">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,00</w:t>
            </w:r>
          </w:p>
        </w:tc>
        <w:tc>
          <w:tcPr>
            <w:tcW w:w="1009" w:type="dxa"/>
            <w:tcBorders>
              <w:bottom w:val="single" w:sz="16" w:space="0" w:color="000000"/>
            </w:tcBorders>
            <w:shd w:val="clear" w:color="auto" w:fill="FFFFFF"/>
            <w:vAlign w:val="bottom"/>
          </w:tcPr>
          <w:p w:rsidR="00F94D51" w:rsidRPr="00944D8C" w:rsidRDefault="00F94D51" w:rsidP="00F94D51">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1,00</w:t>
            </w:r>
          </w:p>
        </w:tc>
        <w:tc>
          <w:tcPr>
            <w:tcW w:w="1455" w:type="dxa"/>
            <w:vMerge/>
            <w:tcBorders>
              <w:bottom w:val="single" w:sz="16" w:space="0" w:color="000000"/>
              <w:right w:val="single" w:sz="16" w:space="0" w:color="000000"/>
            </w:tcBorders>
            <w:shd w:val="clear" w:color="auto" w:fill="FFFFFF"/>
            <w:vAlign w:val="bottom"/>
          </w:tcPr>
          <w:p w:rsidR="00F94D51" w:rsidRPr="00944D8C" w:rsidRDefault="00F94D51" w:rsidP="00F94D51">
            <w:pPr>
              <w:autoSpaceDE w:val="0"/>
              <w:autoSpaceDN w:val="0"/>
              <w:adjustRightInd w:val="0"/>
              <w:rPr>
                <w:rFonts w:ascii="Arial" w:hAnsi="Arial" w:cs="Arial"/>
                <w:color w:val="000000"/>
                <w:sz w:val="18"/>
                <w:szCs w:val="18"/>
                <w:lang w:val="en-US"/>
              </w:rPr>
            </w:pPr>
          </w:p>
        </w:tc>
      </w:tr>
      <w:tr w:rsidR="00F94D51" w:rsidRPr="00944D8C">
        <w:trPr>
          <w:cantSplit/>
          <w:tblHeader/>
        </w:trPr>
        <w:tc>
          <w:tcPr>
            <w:tcW w:w="817" w:type="dxa"/>
            <w:vMerge w:val="restart"/>
            <w:tcBorders>
              <w:top w:val="single" w:sz="16" w:space="0" w:color="000000"/>
              <w:left w:val="single" w:sz="16" w:space="0" w:color="000000"/>
              <w:bottom w:val="single" w:sz="16" w:space="0" w:color="000000"/>
              <w:right w:val="nil"/>
            </w:tcBorders>
            <w:shd w:val="clear" w:color="auto" w:fill="FFFFFF"/>
          </w:tcPr>
          <w:p w:rsidR="00F94D51" w:rsidRPr="00944D8C" w:rsidRDefault="00F94D51" w:rsidP="00F94D51">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Step 0</w:t>
            </w:r>
          </w:p>
        </w:tc>
        <w:tc>
          <w:tcPr>
            <w:tcW w:w="862" w:type="dxa"/>
            <w:vMerge w:val="restart"/>
            <w:tcBorders>
              <w:top w:val="single" w:sz="16" w:space="0" w:color="000000"/>
              <w:left w:val="nil"/>
              <w:bottom w:val="nil"/>
              <w:right w:val="nil"/>
            </w:tcBorders>
            <w:shd w:val="clear" w:color="auto" w:fill="FFFFFF"/>
          </w:tcPr>
          <w:p w:rsidR="00F94D51" w:rsidRPr="00944D8C" w:rsidRDefault="00F94D51" w:rsidP="00F94D51">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WTBuy</w:t>
            </w:r>
          </w:p>
        </w:tc>
        <w:tc>
          <w:tcPr>
            <w:tcW w:w="1863" w:type="dxa"/>
            <w:tcBorders>
              <w:top w:val="single" w:sz="16" w:space="0" w:color="000000"/>
              <w:left w:val="nil"/>
              <w:bottom w:val="nil"/>
              <w:right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,00</w:t>
            </w:r>
          </w:p>
        </w:tc>
        <w:tc>
          <w:tcPr>
            <w:tcW w:w="1010" w:type="dxa"/>
            <w:tcBorders>
              <w:top w:val="single" w:sz="16" w:space="0" w:color="000000"/>
              <w:left w:val="single" w:sz="16" w:space="0" w:color="000000"/>
              <w:bottom w:val="nil"/>
            </w:tcBorders>
            <w:shd w:val="clear" w:color="auto" w:fill="FFFFFF"/>
          </w:tcPr>
          <w:p w:rsidR="00F94D51" w:rsidRPr="00944D8C" w:rsidRDefault="00F94D51" w:rsidP="00F94D51">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230</w:t>
            </w:r>
          </w:p>
        </w:tc>
        <w:tc>
          <w:tcPr>
            <w:tcW w:w="1009" w:type="dxa"/>
            <w:tcBorders>
              <w:top w:val="single" w:sz="16" w:space="0" w:color="000000"/>
              <w:bottom w:val="nil"/>
            </w:tcBorders>
            <w:shd w:val="clear" w:color="auto" w:fill="FFFFFF"/>
          </w:tcPr>
          <w:p w:rsidR="00F94D51" w:rsidRPr="00944D8C" w:rsidRDefault="00F94D51" w:rsidP="00F94D51">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c>
          <w:tcPr>
            <w:tcW w:w="1455" w:type="dxa"/>
            <w:tcBorders>
              <w:top w:val="single" w:sz="16" w:space="0" w:color="000000"/>
              <w:bottom w:val="nil"/>
              <w:right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r>
      <w:tr w:rsidR="00F94D51" w:rsidRPr="00944D8C">
        <w:trPr>
          <w:cantSplit/>
          <w:tblHeader/>
        </w:trPr>
        <w:tc>
          <w:tcPr>
            <w:tcW w:w="817" w:type="dxa"/>
            <w:vMerge/>
            <w:tcBorders>
              <w:top w:val="single" w:sz="16" w:space="0" w:color="000000"/>
              <w:left w:val="single" w:sz="16" w:space="0" w:color="000000"/>
              <w:bottom w:val="single" w:sz="16" w:space="0" w:color="000000"/>
              <w:right w:val="nil"/>
            </w:tcBorders>
            <w:shd w:val="clear" w:color="auto" w:fill="FFFFFF"/>
          </w:tcPr>
          <w:p w:rsidR="00F94D51" w:rsidRPr="00944D8C" w:rsidRDefault="00F94D51" w:rsidP="00F94D51">
            <w:pPr>
              <w:autoSpaceDE w:val="0"/>
              <w:autoSpaceDN w:val="0"/>
              <w:adjustRightInd w:val="0"/>
              <w:rPr>
                <w:rFonts w:ascii="Arial" w:hAnsi="Arial" w:cs="Arial"/>
                <w:color w:val="000000"/>
                <w:sz w:val="18"/>
                <w:szCs w:val="18"/>
                <w:lang w:val="en-US"/>
              </w:rPr>
            </w:pPr>
          </w:p>
        </w:tc>
        <w:tc>
          <w:tcPr>
            <w:tcW w:w="862" w:type="dxa"/>
            <w:vMerge/>
            <w:tcBorders>
              <w:top w:val="single" w:sz="16" w:space="0" w:color="000000"/>
              <w:left w:val="nil"/>
              <w:bottom w:val="nil"/>
              <w:right w:val="nil"/>
            </w:tcBorders>
            <w:shd w:val="clear" w:color="auto" w:fill="FFFFFF"/>
          </w:tcPr>
          <w:p w:rsidR="00F94D51" w:rsidRPr="00944D8C" w:rsidRDefault="00F94D51" w:rsidP="00F94D51">
            <w:pPr>
              <w:autoSpaceDE w:val="0"/>
              <w:autoSpaceDN w:val="0"/>
              <w:adjustRightInd w:val="0"/>
              <w:rPr>
                <w:rFonts w:ascii="Arial" w:hAnsi="Arial" w:cs="Arial"/>
                <w:color w:val="000000"/>
                <w:sz w:val="18"/>
                <w:szCs w:val="18"/>
                <w:lang w:val="en-US"/>
              </w:rPr>
            </w:pPr>
          </w:p>
        </w:tc>
        <w:tc>
          <w:tcPr>
            <w:tcW w:w="1863" w:type="dxa"/>
            <w:tcBorders>
              <w:top w:val="nil"/>
              <w:left w:val="nil"/>
              <w:bottom w:val="nil"/>
              <w:right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1,00</w:t>
            </w:r>
          </w:p>
        </w:tc>
        <w:tc>
          <w:tcPr>
            <w:tcW w:w="1010" w:type="dxa"/>
            <w:tcBorders>
              <w:top w:val="nil"/>
              <w:left w:val="single" w:sz="16" w:space="0" w:color="000000"/>
              <w:bottom w:val="nil"/>
            </w:tcBorders>
            <w:shd w:val="clear" w:color="auto" w:fill="FFFFFF"/>
          </w:tcPr>
          <w:p w:rsidR="00F94D51" w:rsidRPr="00944D8C" w:rsidRDefault="00F94D51" w:rsidP="00F94D51">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36</w:t>
            </w:r>
          </w:p>
        </w:tc>
        <w:tc>
          <w:tcPr>
            <w:tcW w:w="1009" w:type="dxa"/>
            <w:tcBorders>
              <w:top w:val="nil"/>
              <w:bottom w:val="nil"/>
            </w:tcBorders>
            <w:shd w:val="clear" w:color="auto" w:fill="FFFFFF"/>
          </w:tcPr>
          <w:p w:rsidR="00F94D51" w:rsidRPr="00944D8C" w:rsidRDefault="00F94D51" w:rsidP="00F94D51">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c>
          <w:tcPr>
            <w:tcW w:w="1455" w:type="dxa"/>
            <w:tcBorders>
              <w:top w:val="nil"/>
              <w:bottom w:val="nil"/>
              <w:right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r>
      <w:tr w:rsidR="00F94D51" w:rsidRPr="00944D8C">
        <w:trPr>
          <w:cantSplit/>
          <w:tblHeader/>
        </w:trPr>
        <w:tc>
          <w:tcPr>
            <w:tcW w:w="817" w:type="dxa"/>
            <w:vMerge/>
            <w:tcBorders>
              <w:top w:val="single" w:sz="16" w:space="0" w:color="000000"/>
              <w:left w:val="single" w:sz="16" w:space="0" w:color="000000"/>
              <w:bottom w:val="single" w:sz="16" w:space="0" w:color="000000"/>
              <w:right w:val="nil"/>
            </w:tcBorders>
            <w:shd w:val="clear" w:color="auto" w:fill="FFFFFF"/>
          </w:tcPr>
          <w:p w:rsidR="00F94D51" w:rsidRPr="00944D8C" w:rsidRDefault="00F94D51" w:rsidP="00F94D51">
            <w:pPr>
              <w:autoSpaceDE w:val="0"/>
              <w:autoSpaceDN w:val="0"/>
              <w:adjustRightInd w:val="0"/>
              <w:rPr>
                <w:rFonts w:ascii="Arial" w:hAnsi="Arial" w:cs="Arial"/>
                <w:color w:val="000000"/>
                <w:sz w:val="18"/>
                <w:szCs w:val="18"/>
                <w:lang w:val="en-US"/>
              </w:rPr>
            </w:pPr>
          </w:p>
        </w:tc>
        <w:tc>
          <w:tcPr>
            <w:tcW w:w="2725" w:type="dxa"/>
            <w:gridSpan w:val="2"/>
            <w:tcBorders>
              <w:top w:val="nil"/>
              <w:left w:val="nil"/>
              <w:bottom w:val="single" w:sz="16" w:space="0" w:color="000000"/>
              <w:right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Overall Percentage</w:t>
            </w:r>
          </w:p>
        </w:tc>
        <w:tc>
          <w:tcPr>
            <w:tcW w:w="1010" w:type="dxa"/>
            <w:tcBorders>
              <w:top w:val="nil"/>
              <w:left w:val="single" w:sz="16" w:space="0" w:color="000000"/>
              <w:bottom w:val="single" w:sz="16" w:space="0" w:color="000000"/>
            </w:tcBorders>
            <w:shd w:val="clear" w:color="auto" w:fill="FFFFFF"/>
            <w:vAlign w:val="center"/>
          </w:tcPr>
          <w:p w:rsidR="00F94D51" w:rsidRPr="00944D8C" w:rsidRDefault="00F94D51" w:rsidP="00F94D51">
            <w:pPr>
              <w:autoSpaceDE w:val="0"/>
              <w:autoSpaceDN w:val="0"/>
              <w:adjustRightInd w:val="0"/>
              <w:jc w:val="center"/>
              <w:rPr>
                <w:lang w:val="en-US"/>
              </w:rPr>
            </w:pPr>
          </w:p>
        </w:tc>
        <w:tc>
          <w:tcPr>
            <w:tcW w:w="1009" w:type="dxa"/>
            <w:tcBorders>
              <w:top w:val="nil"/>
              <w:bottom w:val="single" w:sz="16" w:space="0" w:color="000000"/>
            </w:tcBorders>
            <w:shd w:val="clear" w:color="auto" w:fill="FFFFFF"/>
            <w:vAlign w:val="center"/>
          </w:tcPr>
          <w:p w:rsidR="00F94D51" w:rsidRPr="00944D8C" w:rsidRDefault="00F94D51" w:rsidP="00F94D51">
            <w:pPr>
              <w:autoSpaceDE w:val="0"/>
              <w:autoSpaceDN w:val="0"/>
              <w:adjustRightInd w:val="0"/>
              <w:jc w:val="center"/>
              <w:rPr>
                <w:lang w:val="en-US"/>
              </w:rPr>
            </w:pPr>
          </w:p>
        </w:tc>
        <w:tc>
          <w:tcPr>
            <w:tcW w:w="1455" w:type="dxa"/>
            <w:tcBorders>
              <w:top w:val="nil"/>
              <w:bottom w:val="single" w:sz="16" w:space="0" w:color="000000"/>
              <w:right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86,5</w:t>
            </w:r>
          </w:p>
        </w:tc>
      </w:tr>
      <w:tr w:rsidR="00F94D51" w:rsidRPr="009A7DCF">
        <w:trPr>
          <w:cantSplit/>
          <w:tblHeader/>
        </w:trPr>
        <w:tc>
          <w:tcPr>
            <w:tcW w:w="7016" w:type="dxa"/>
            <w:gridSpan w:val="6"/>
            <w:tcBorders>
              <w:top w:val="nil"/>
              <w:left w:val="nil"/>
              <w:bottom w:val="nil"/>
              <w:right w:val="nil"/>
            </w:tcBorders>
            <w:shd w:val="clear" w:color="auto" w:fill="FFFFFF"/>
          </w:tcPr>
          <w:p w:rsidR="00F94D51" w:rsidRPr="00944D8C" w:rsidRDefault="00F94D51" w:rsidP="00F94D51">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a. Constant is included in the model.</w:t>
            </w:r>
          </w:p>
        </w:tc>
      </w:tr>
      <w:tr w:rsidR="00F94D51" w:rsidRPr="009A7DCF">
        <w:trPr>
          <w:cantSplit/>
        </w:trPr>
        <w:tc>
          <w:tcPr>
            <w:tcW w:w="7016" w:type="dxa"/>
            <w:gridSpan w:val="6"/>
            <w:tcBorders>
              <w:top w:val="nil"/>
              <w:left w:val="nil"/>
              <w:bottom w:val="nil"/>
              <w:right w:val="nil"/>
            </w:tcBorders>
            <w:shd w:val="clear" w:color="auto" w:fill="FFFFFF"/>
          </w:tcPr>
          <w:p w:rsidR="00F94D51" w:rsidRPr="00944D8C" w:rsidRDefault="00F94D51" w:rsidP="00F94D51">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b. The cut value is ,500</w:t>
            </w:r>
          </w:p>
        </w:tc>
      </w:tr>
    </w:tbl>
    <w:p w:rsidR="00F94D51" w:rsidRPr="00944D8C" w:rsidRDefault="00F94D51" w:rsidP="00F94D51">
      <w:pPr>
        <w:autoSpaceDE w:val="0"/>
        <w:autoSpaceDN w:val="0"/>
        <w:adjustRightInd w:val="0"/>
        <w:spacing w:line="400" w:lineRule="atLeast"/>
        <w:rPr>
          <w:lang w:val="en-US"/>
        </w:rPr>
      </w:pPr>
    </w:p>
    <w:p w:rsidR="00F94D51" w:rsidRPr="00944D8C" w:rsidRDefault="00F94D51" w:rsidP="00F94D51">
      <w:pPr>
        <w:autoSpaceDE w:val="0"/>
        <w:autoSpaceDN w:val="0"/>
        <w:adjustRightInd w:val="0"/>
        <w:rPr>
          <w:lang w:val="en-US"/>
        </w:rPr>
      </w:pPr>
    </w:p>
    <w:tbl>
      <w:tblPr>
        <w:tblW w:w="79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6"/>
        <w:gridCol w:w="1044"/>
        <w:gridCol w:w="1010"/>
        <w:gridCol w:w="1010"/>
        <w:gridCol w:w="1011"/>
        <w:gridCol w:w="1011"/>
        <w:gridCol w:w="1011"/>
        <w:gridCol w:w="1011"/>
      </w:tblGrid>
      <w:tr w:rsidR="00F94D51" w:rsidRPr="00944D8C">
        <w:trPr>
          <w:cantSplit/>
          <w:tblHeader/>
        </w:trPr>
        <w:tc>
          <w:tcPr>
            <w:tcW w:w="7920" w:type="dxa"/>
            <w:gridSpan w:val="8"/>
            <w:tcBorders>
              <w:top w:val="nil"/>
              <w:left w:val="nil"/>
              <w:bottom w:val="nil"/>
              <w:right w:val="nil"/>
            </w:tcBorders>
            <w:shd w:val="clear" w:color="auto" w:fill="FFFFFF"/>
            <w:vAlign w:val="center"/>
          </w:tcPr>
          <w:p w:rsidR="00F94D51" w:rsidRPr="00944D8C" w:rsidRDefault="00F94D51" w:rsidP="00F94D51">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b/>
                <w:bCs/>
                <w:color w:val="000000"/>
                <w:sz w:val="18"/>
                <w:szCs w:val="18"/>
                <w:lang w:val="en-US"/>
              </w:rPr>
              <w:t>Variables in the Equation</w:t>
            </w:r>
          </w:p>
        </w:tc>
      </w:tr>
      <w:tr w:rsidR="00F94D51" w:rsidRPr="00944D8C">
        <w:trPr>
          <w:cantSplit/>
          <w:tblHeader/>
        </w:trPr>
        <w:tc>
          <w:tcPr>
            <w:tcW w:w="186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F94D51" w:rsidRPr="00944D8C" w:rsidRDefault="00F94D51" w:rsidP="00F94D51">
            <w:pPr>
              <w:autoSpaceDE w:val="0"/>
              <w:autoSpaceDN w:val="0"/>
              <w:adjustRightInd w:val="0"/>
              <w:jc w:val="center"/>
              <w:rPr>
                <w:lang w:val="en-US"/>
              </w:rPr>
            </w:pPr>
          </w:p>
        </w:tc>
        <w:tc>
          <w:tcPr>
            <w:tcW w:w="1010" w:type="dxa"/>
            <w:tcBorders>
              <w:top w:val="single" w:sz="16" w:space="0" w:color="000000"/>
              <w:left w:val="single" w:sz="16" w:space="0" w:color="000000"/>
              <w:bottom w:val="single" w:sz="16" w:space="0" w:color="000000"/>
            </w:tcBorders>
            <w:shd w:val="clear" w:color="auto" w:fill="FFFFFF"/>
            <w:vAlign w:val="bottom"/>
          </w:tcPr>
          <w:p w:rsidR="00F94D51" w:rsidRPr="00944D8C" w:rsidRDefault="00F94D51" w:rsidP="00F94D51">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B</w:t>
            </w:r>
          </w:p>
        </w:tc>
        <w:tc>
          <w:tcPr>
            <w:tcW w:w="1009" w:type="dxa"/>
            <w:tcBorders>
              <w:top w:val="single" w:sz="16" w:space="0" w:color="000000"/>
              <w:bottom w:val="single" w:sz="16" w:space="0" w:color="000000"/>
            </w:tcBorders>
            <w:shd w:val="clear" w:color="auto" w:fill="FFFFFF"/>
            <w:vAlign w:val="bottom"/>
          </w:tcPr>
          <w:p w:rsidR="00F94D51" w:rsidRPr="00944D8C" w:rsidRDefault="00F94D51" w:rsidP="00F94D51">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S.E.</w:t>
            </w:r>
          </w:p>
        </w:tc>
        <w:tc>
          <w:tcPr>
            <w:tcW w:w="1010" w:type="dxa"/>
            <w:tcBorders>
              <w:top w:val="single" w:sz="16" w:space="0" w:color="000000"/>
              <w:bottom w:val="single" w:sz="16" w:space="0" w:color="000000"/>
            </w:tcBorders>
            <w:shd w:val="clear" w:color="auto" w:fill="FFFFFF"/>
            <w:vAlign w:val="bottom"/>
          </w:tcPr>
          <w:p w:rsidR="00F94D51" w:rsidRPr="00944D8C" w:rsidRDefault="00F94D51" w:rsidP="00F94D51">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Wald</w:t>
            </w:r>
          </w:p>
        </w:tc>
        <w:tc>
          <w:tcPr>
            <w:tcW w:w="1010" w:type="dxa"/>
            <w:tcBorders>
              <w:top w:val="single" w:sz="16" w:space="0" w:color="000000"/>
              <w:bottom w:val="single" w:sz="16" w:space="0" w:color="000000"/>
            </w:tcBorders>
            <w:shd w:val="clear" w:color="auto" w:fill="FFFFFF"/>
            <w:vAlign w:val="bottom"/>
          </w:tcPr>
          <w:p w:rsidR="00F94D51" w:rsidRPr="00944D8C" w:rsidRDefault="00F94D51" w:rsidP="00F94D51">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df</w:t>
            </w:r>
          </w:p>
        </w:tc>
        <w:tc>
          <w:tcPr>
            <w:tcW w:w="1010" w:type="dxa"/>
            <w:tcBorders>
              <w:top w:val="single" w:sz="16" w:space="0" w:color="000000"/>
              <w:bottom w:val="single" w:sz="16" w:space="0" w:color="000000"/>
            </w:tcBorders>
            <w:shd w:val="clear" w:color="auto" w:fill="FFFFFF"/>
            <w:vAlign w:val="bottom"/>
          </w:tcPr>
          <w:p w:rsidR="00F94D51" w:rsidRPr="00944D8C" w:rsidRDefault="00F94D51" w:rsidP="00F94D51">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Sig.</w:t>
            </w:r>
          </w:p>
        </w:tc>
        <w:tc>
          <w:tcPr>
            <w:tcW w:w="1010" w:type="dxa"/>
            <w:tcBorders>
              <w:top w:val="single" w:sz="16" w:space="0" w:color="000000"/>
              <w:bottom w:val="single" w:sz="16" w:space="0" w:color="000000"/>
              <w:right w:val="single" w:sz="16" w:space="0" w:color="000000"/>
            </w:tcBorders>
            <w:shd w:val="clear" w:color="auto" w:fill="FFFFFF"/>
            <w:vAlign w:val="bottom"/>
          </w:tcPr>
          <w:p w:rsidR="00F94D51" w:rsidRPr="00944D8C" w:rsidRDefault="00F94D51" w:rsidP="00F94D51">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Exp(B)</w:t>
            </w:r>
          </w:p>
        </w:tc>
      </w:tr>
      <w:tr w:rsidR="00F94D51" w:rsidRPr="00944D8C">
        <w:trPr>
          <w:cantSplit/>
        </w:trPr>
        <w:tc>
          <w:tcPr>
            <w:tcW w:w="817" w:type="dxa"/>
            <w:tcBorders>
              <w:top w:val="single" w:sz="16" w:space="0" w:color="000000"/>
              <w:left w:val="single" w:sz="16" w:space="0" w:color="000000"/>
              <w:bottom w:val="single" w:sz="16" w:space="0" w:color="000000"/>
              <w:right w:val="nil"/>
            </w:tcBorders>
            <w:shd w:val="clear" w:color="auto" w:fill="FFFFFF"/>
          </w:tcPr>
          <w:p w:rsidR="00F94D51" w:rsidRPr="00944D8C" w:rsidRDefault="00F94D51" w:rsidP="00F94D51">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Step 0</w:t>
            </w:r>
          </w:p>
        </w:tc>
        <w:tc>
          <w:tcPr>
            <w:tcW w:w="1044" w:type="dxa"/>
            <w:tcBorders>
              <w:top w:val="single" w:sz="16" w:space="0" w:color="000000"/>
              <w:left w:val="nil"/>
              <w:bottom w:val="single" w:sz="16" w:space="0" w:color="000000"/>
              <w:right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Constant</w:t>
            </w:r>
          </w:p>
        </w:tc>
        <w:tc>
          <w:tcPr>
            <w:tcW w:w="1010" w:type="dxa"/>
            <w:tcBorders>
              <w:top w:val="single" w:sz="16" w:space="0" w:color="000000"/>
              <w:left w:val="single" w:sz="16" w:space="0" w:color="000000"/>
              <w:bottom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-1,855</w:t>
            </w:r>
          </w:p>
        </w:tc>
        <w:tc>
          <w:tcPr>
            <w:tcW w:w="1009" w:type="dxa"/>
            <w:tcBorders>
              <w:top w:val="single" w:sz="16" w:space="0" w:color="000000"/>
              <w:bottom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,179</w:t>
            </w:r>
          </w:p>
        </w:tc>
        <w:tc>
          <w:tcPr>
            <w:tcW w:w="1010" w:type="dxa"/>
            <w:tcBorders>
              <w:top w:val="single" w:sz="16" w:space="0" w:color="000000"/>
              <w:bottom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107,061</w:t>
            </w:r>
          </w:p>
        </w:tc>
        <w:tc>
          <w:tcPr>
            <w:tcW w:w="1010" w:type="dxa"/>
            <w:tcBorders>
              <w:top w:val="single" w:sz="16" w:space="0" w:color="000000"/>
              <w:bottom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single" w:sz="16" w:space="0" w:color="000000"/>
              <w:bottom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,000</w:t>
            </w:r>
          </w:p>
        </w:tc>
        <w:tc>
          <w:tcPr>
            <w:tcW w:w="1010" w:type="dxa"/>
            <w:tcBorders>
              <w:top w:val="single" w:sz="16" w:space="0" w:color="000000"/>
              <w:bottom w:val="single" w:sz="16" w:space="0" w:color="000000"/>
              <w:right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,157</w:t>
            </w:r>
          </w:p>
        </w:tc>
      </w:tr>
    </w:tbl>
    <w:p w:rsidR="00F94D51" w:rsidRPr="00944D8C" w:rsidRDefault="00F94D51" w:rsidP="00F94D51">
      <w:pPr>
        <w:autoSpaceDE w:val="0"/>
        <w:autoSpaceDN w:val="0"/>
        <w:adjustRightInd w:val="0"/>
        <w:spacing w:line="400" w:lineRule="atLeast"/>
        <w:rPr>
          <w:lang w:val="en-US"/>
        </w:rPr>
      </w:pPr>
    </w:p>
    <w:p w:rsidR="00F94D51" w:rsidRPr="00944D8C" w:rsidRDefault="00F94D51" w:rsidP="00F94D51">
      <w:pPr>
        <w:autoSpaceDE w:val="0"/>
        <w:autoSpaceDN w:val="0"/>
        <w:adjustRightInd w:val="0"/>
        <w:rPr>
          <w:lang w:val="en-US"/>
        </w:rPr>
      </w:pPr>
    </w:p>
    <w:p w:rsidR="006221E3" w:rsidRPr="00944D8C" w:rsidRDefault="006221E3" w:rsidP="006221E3">
      <w:pPr>
        <w:autoSpaceDE w:val="0"/>
        <w:autoSpaceDN w:val="0"/>
        <w:adjustRightInd w:val="0"/>
        <w:rPr>
          <w:lang w:val="en-US"/>
        </w:rPr>
      </w:pPr>
    </w:p>
    <w:tbl>
      <w:tblPr>
        <w:tblW w:w="65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1075"/>
        <w:gridCol w:w="1667"/>
        <w:gridCol w:w="1010"/>
        <w:gridCol w:w="1009"/>
        <w:gridCol w:w="1010"/>
      </w:tblGrid>
      <w:tr w:rsidR="006221E3" w:rsidRPr="009A7DCF">
        <w:trPr>
          <w:cantSplit/>
          <w:tblHeader/>
        </w:trPr>
        <w:tc>
          <w:tcPr>
            <w:tcW w:w="6587" w:type="dxa"/>
            <w:gridSpan w:val="6"/>
            <w:tcBorders>
              <w:top w:val="nil"/>
              <w:left w:val="nil"/>
              <w:bottom w:val="nil"/>
              <w:right w:val="nil"/>
            </w:tcBorders>
            <w:shd w:val="clear" w:color="auto" w:fill="FFFFFF"/>
            <w:vAlign w:val="center"/>
          </w:tcPr>
          <w:p w:rsidR="006221E3" w:rsidRPr="00944D8C" w:rsidRDefault="006221E3" w:rsidP="006221E3">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b/>
                <w:bCs/>
                <w:color w:val="000000"/>
                <w:sz w:val="18"/>
                <w:szCs w:val="18"/>
                <w:lang w:val="en-US"/>
              </w:rPr>
              <w:t>Variables not in the Equation</w:t>
            </w:r>
          </w:p>
        </w:tc>
      </w:tr>
      <w:tr w:rsidR="006221E3" w:rsidRPr="00944D8C">
        <w:trPr>
          <w:cantSplit/>
          <w:tblHeader/>
        </w:trPr>
        <w:tc>
          <w:tcPr>
            <w:tcW w:w="3558"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6221E3" w:rsidRPr="00944D8C" w:rsidRDefault="006221E3" w:rsidP="006221E3">
            <w:pPr>
              <w:autoSpaceDE w:val="0"/>
              <w:autoSpaceDN w:val="0"/>
              <w:adjustRightInd w:val="0"/>
              <w:jc w:val="center"/>
              <w:rPr>
                <w:lang w:val="en-US"/>
              </w:rPr>
            </w:pPr>
          </w:p>
        </w:tc>
        <w:tc>
          <w:tcPr>
            <w:tcW w:w="1010" w:type="dxa"/>
            <w:tcBorders>
              <w:top w:val="single" w:sz="16" w:space="0" w:color="000000"/>
              <w:left w:val="single" w:sz="16" w:space="0" w:color="000000"/>
              <w:bottom w:val="single" w:sz="16" w:space="0" w:color="000000"/>
            </w:tcBorders>
            <w:shd w:val="clear" w:color="auto" w:fill="FFFFFF"/>
            <w:vAlign w:val="bottom"/>
          </w:tcPr>
          <w:p w:rsidR="006221E3" w:rsidRPr="00944D8C" w:rsidRDefault="006221E3" w:rsidP="006221E3">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Score</w:t>
            </w:r>
          </w:p>
        </w:tc>
        <w:tc>
          <w:tcPr>
            <w:tcW w:w="1009" w:type="dxa"/>
            <w:tcBorders>
              <w:top w:val="single" w:sz="16" w:space="0" w:color="000000"/>
              <w:bottom w:val="single" w:sz="16" w:space="0" w:color="000000"/>
            </w:tcBorders>
            <w:shd w:val="clear" w:color="auto" w:fill="FFFFFF"/>
            <w:vAlign w:val="bottom"/>
          </w:tcPr>
          <w:p w:rsidR="006221E3" w:rsidRPr="00944D8C" w:rsidRDefault="006221E3" w:rsidP="006221E3">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df</w:t>
            </w:r>
          </w:p>
        </w:tc>
        <w:tc>
          <w:tcPr>
            <w:tcW w:w="1010" w:type="dxa"/>
            <w:tcBorders>
              <w:top w:val="single" w:sz="16" w:space="0" w:color="000000"/>
              <w:bottom w:val="single" w:sz="16" w:space="0" w:color="000000"/>
              <w:right w:val="single" w:sz="16" w:space="0" w:color="000000"/>
            </w:tcBorders>
            <w:shd w:val="clear" w:color="auto" w:fill="FFFFFF"/>
            <w:vAlign w:val="bottom"/>
          </w:tcPr>
          <w:p w:rsidR="006221E3" w:rsidRPr="00944D8C" w:rsidRDefault="006221E3" w:rsidP="006221E3">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Sig.</w:t>
            </w:r>
          </w:p>
        </w:tc>
      </w:tr>
      <w:tr w:rsidR="006221E3" w:rsidRPr="00944D8C">
        <w:trPr>
          <w:cantSplit/>
          <w:tblHeader/>
        </w:trPr>
        <w:tc>
          <w:tcPr>
            <w:tcW w:w="817" w:type="dxa"/>
            <w:vMerge w:val="restart"/>
            <w:tcBorders>
              <w:top w:val="single" w:sz="16" w:space="0" w:color="000000"/>
              <w:left w:val="single" w:sz="16" w:space="0" w:color="000000"/>
              <w:bottom w:val="single" w:sz="16" w:space="0" w:color="000000"/>
              <w:right w:val="nil"/>
            </w:tcBorders>
            <w:shd w:val="clear" w:color="auto" w:fill="FFFFFF"/>
          </w:tcPr>
          <w:p w:rsidR="006221E3" w:rsidRPr="00944D8C" w:rsidRDefault="006221E3" w:rsidP="006221E3">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Step 0</w:t>
            </w:r>
          </w:p>
        </w:tc>
        <w:tc>
          <w:tcPr>
            <w:tcW w:w="1075" w:type="dxa"/>
            <w:vMerge w:val="restart"/>
            <w:tcBorders>
              <w:top w:val="single" w:sz="16" w:space="0" w:color="000000"/>
              <w:left w:val="nil"/>
              <w:bottom w:val="nil"/>
              <w:right w:val="nil"/>
            </w:tcBorders>
            <w:shd w:val="clear" w:color="auto" w:fill="FFFFFF"/>
          </w:tcPr>
          <w:p w:rsidR="006221E3" w:rsidRPr="00944D8C" w:rsidRDefault="006221E3" w:rsidP="006221E3">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Variables</w:t>
            </w:r>
          </w:p>
        </w:tc>
        <w:tc>
          <w:tcPr>
            <w:tcW w:w="1666" w:type="dxa"/>
            <w:tcBorders>
              <w:top w:val="single" w:sz="16" w:space="0" w:color="000000"/>
              <w:left w:val="nil"/>
              <w:bottom w:val="nil"/>
              <w:right w:val="single" w:sz="16" w:space="0" w:color="000000"/>
            </w:tcBorders>
            <w:shd w:val="clear" w:color="auto" w:fill="FFFFFF"/>
          </w:tcPr>
          <w:p w:rsidR="006221E3" w:rsidRPr="00944D8C" w:rsidRDefault="006221E3" w:rsidP="006221E3">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Gender</w:t>
            </w:r>
          </w:p>
        </w:tc>
        <w:tc>
          <w:tcPr>
            <w:tcW w:w="1010" w:type="dxa"/>
            <w:tcBorders>
              <w:top w:val="single" w:sz="16" w:space="0" w:color="000000"/>
              <w:left w:val="single" w:sz="16" w:space="0" w:color="000000"/>
              <w:bottom w:val="nil"/>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3,475</w:t>
            </w:r>
          </w:p>
        </w:tc>
        <w:tc>
          <w:tcPr>
            <w:tcW w:w="1009" w:type="dxa"/>
            <w:tcBorders>
              <w:top w:val="single" w:sz="16" w:space="0" w:color="000000"/>
              <w:bottom w:val="nil"/>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single" w:sz="16" w:space="0" w:color="000000"/>
              <w:bottom w:val="nil"/>
              <w:right w:val="single" w:sz="16" w:space="0" w:color="000000"/>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,062</w:t>
            </w:r>
          </w:p>
        </w:tc>
      </w:tr>
      <w:tr w:rsidR="006221E3" w:rsidRPr="00944D8C">
        <w:trPr>
          <w:cantSplit/>
          <w:tblHeader/>
        </w:trPr>
        <w:tc>
          <w:tcPr>
            <w:tcW w:w="817" w:type="dxa"/>
            <w:vMerge/>
            <w:tcBorders>
              <w:top w:val="single" w:sz="16" w:space="0" w:color="000000"/>
              <w:left w:val="single" w:sz="16" w:space="0" w:color="000000"/>
              <w:bottom w:val="single" w:sz="16" w:space="0" w:color="000000"/>
              <w:right w:val="nil"/>
            </w:tcBorders>
            <w:shd w:val="clear" w:color="auto" w:fill="FFFFFF"/>
          </w:tcPr>
          <w:p w:rsidR="006221E3" w:rsidRPr="00944D8C" w:rsidRDefault="006221E3" w:rsidP="006221E3">
            <w:pPr>
              <w:autoSpaceDE w:val="0"/>
              <w:autoSpaceDN w:val="0"/>
              <w:adjustRightInd w:val="0"/>
              <w:rPr>
                <w:rFonts w:ascii="Arial" w:hAnsi="Arial" w:cs="Arial"/>
                <w:color w:val="000000"/>
                <w:sz w:val="18"/>
                <w:szCs w:val="18"/>
                <w:lang w:val="en-US"/>
              </w:rPr>
            </w:pPr>
          </w:p>
        </w:tc>
        <w:tc>
          <w:tcPr>
            <w:tcW w:w="1075" w:type="dxa"/>
            <w:vMerge/>
            <w:tcBorders>
              <w:top w:val="single" w:sz="16" w:space="0" w:color="000000"/>
              <w:left w:val="nil"/>
              <w:bottom w:val="nil"/>
              <w:right w:val="nil"/>
            </w:tcBorders>
            <w:shd w:val="clear" w:color="auto" w:fill="FFFFFF"/>
          </w:tcPr>
          <w:p w:rsidR="006221E3" w:rsidRPr="00944D8C" w:rsidRDefault="006221E3" w:rsidP="006221E3">
            <w:pPr>
              <w:autoSpaceDE w:val="0"/>
              <w:autoSpaceDN w:val="0"/>
              <w:adjustRightInd w:val="0"/>
              <w:rPr>
                <w:rFonts w:ascii="Arial" w:hAnsi="Arial" w:cs="Arial"/>
                <w:color w:val="000000"/>
                <w:sz w:val="18"/>
                <w:szCs w:val="18"/>
                <w:lang w:val="en-US"/>
              </w:rPr>
            </w:pPr>
          </w:p>
        </w:tc>
        <w:tc>
          <w:tcPr>
            <w:tcW w:w="1666" w:type="dxa"/>
            <w:tcBorders>
              <w:top w:val="nil"/>
              <w:left w:val="nil"/>
              <w:bottom w:val="nil"/>
              <w:right w:val="single" w:sz="16" w:space="0" w:color="000000"/>
            </w:tcBorders>
            <w:shd w:val="clear" w:color="auto" w:fill="FFFFFF"/>
          </w:tcPr>
          <w:p w:rsidR="006221E3" w:rsidRPr="00944D8C" w:rsidRDefault="006221E3" w:rsidP="006221E3">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Age</w:t>
            </w:r>
          </w:p>
        </w:tc>
        <w:tc>
          <w:tcPr>
            <w:tcW w:w="1010" w:type="dxa"/>
            <w:tcBorders>
              <w:top w:val="nil"/>
              <w:left w:val="single" w:sz="16" w:space="0" w:color="000000"/>
              <w:bottom w:val="nil"/>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,034</w:t>
            </w:r>
          </w:p>
        </w:tc>
        <w:tc>
          <w:tcPr>
            <w:tcW w:w="1009" w:type="dxa"/>
            <w:tcBorders>
              <w:top w:val="nil"/>
              <w:bottom w:val="nil"/>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right w:val="single" w:sz="16" w:space="0" w:color="000000"/>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,854</w:t>
            </w:r>
          </w:p>
        </w:tc>
      </w:tr>
      <w:tr w:rsidR="006221E3" w:rsidRPr="00944D8C">
        <w:trPr>
          <w:cantSplit/>
          <w:tblHeader/>
        </w:trPr>
        <w:tc>
          <w:tcPr>
            <w:tcW w:w="817" w:type="dxa"/>
            <w:vMerge/>
            <w:tcBorders>
              <w:top w:val="single" w:sz="16" w:space="0" w:color="000000"/>
              <w:left w:val="single" w:sz="16" w:space="0" w:color="000000"/>
              <w:bottom w:val="single" w:sz="16" w:space="0" w:color="000000"/>
              <w:right w:val="nil"/>
            </w:tcBorders>
            <w:shd w:val="clear" w:color="auto" w:fill="FFFFFF"/>
          </w:tcPr>
          <w:p w:rsidR="006221E3" w:rsidRPr="00944D8C" w:rsidRDefault="006221E3" w:rsidP="006221E3">
            <w:pPr>
              <w:autoSpaceDE w:val="0"/>
              <w:autoSpaceDN w:val="0"/>
              <w:adjustRightInd w:val="0"/>
              <w:rPr>
                <w:rFonts w:ascii="Arial" w:hAnsi="Arial" w:cs="Arial"/>
                <w:color w:val="000000"/>
                <w:sz w:val="18"/>
                <w:szCs w:val="18"/>
                <w:lang w:val="en-US"/>
              </w:rPr>
            </w:pPr>
          </w:p>
        </w:tc>
        <w:tc>
          <w:tcPr>
            <w:tcW w:w="1075" w:type="dxa"/>
            <w:vMerge/>
            <w:tcBorders>
              <w:top w:val="single" w:sz="16" w:space="0" w:color="000000"/>
              <w:left w:val="nil"/>
              <w:bottom w:val="nil"/>
              <w:right w:val="nil"/>
            </w:tcBorders>
            <w:shd w:val="clear" w:color="auto" w:fill="FFFFFF"/>
          </w:tcPr>
          <w:p w:rsidR="006221E3" w:rsidRPr="00944D8C" w:rsidRDefault="006221E3" w:rsidP="006221E3">
            <w:pPr>
              <w:autoSpaceDE w:val="0"/>
              <w:autoSpaceDN w:val="0"/>
              <w:adjustRightInd w:val="0"/>
              <w:rPr>
                <w:rFonts w:ascii="Arial" w:hAnsi="Arial" w:cs="Arial"/>
                <w:color w:val="000000"/>
                <w:sz w:val="18"/>
                <w:szCs w:val="18"/>
                <w:lang w:val="en-US"/>
              </w:rPr>
            </w:pPr>
          </w:p>
        </w:tc>
        <w:tc>
          <w:tcPr>
            <w:tcW w:w="1666" w:type="dxa"/>
            <w:tcBorders>
              <w:top w:val="nil"/>
              <w:left w:val="nil"/>
              <w:bottom w:val="nil"/>
              <w:right w:val="single" w:sz="16" w:space="0" w:color="000000"/>
            </w:tcBorders>
            <w:shd w:val="clear" w:color="auto" w:fill="FFFFFF"/>
          </w:tcPr>
          <w:p w:rsidR="006221E3" w:rsidRPr="00944D8C" w:rsidRDefault="006221E3" w:rsidP="006221E3">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Monthlyincome</w:t>
            </w:r>
          </w:p>
        </w:tc>
        <w:tc>
          <w:tcPr>
            <w:tcW w:w="1010" w:type="dxa"/>
            <w:tcBorders>
              <w:top w:val="nil"/>
              <w:left w:val="single" w:sz="16" w:space="0" w:color="000000"/>
              <w:bottom w:val="nil"/>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,600</w:t>
            </w:r>
          </w:p>
        </w:tc>
        <w:tc>
          <w:tcPr>
            <w:tcW w:w="1009" w:type="dxa"/>
            <w:tcBorders>
              <w:top w:val="nil"/>
              <w:bottom w:val="nil"/>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right w:val="single" w:sz="16" w:space="0" w:color="000000"/>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,439</w:t>
            </w:r>
          </w:p>
        </w:tc>
      </w:tr>
      <w:tr w:rsidR="006221E3" w:rsidRPr="00944D8C">
        <w:trPr>
          <w:cantSplit/>
          <w:tblHeader/>
        </w:trPr>
        <w:tc>
          <w:tcPr>
            <w:tcW w:w="817" w:type="dxa"/>
            <w:vMerge/>
            <w:tcBorders>
              <w:top w:val="single" w:sz="16" w:space="0" w:color="000000"/>
              <w:left w:val="single" w:sz="16" w:space="0" w:color="000000"/>
              <w:bottom w:val="single" w:sz="16" w:space="0" w:color="000000"/>
              <w:right w:val="nil"/>
            </w:tcBorders>
            <w:shd w:val="clear" w:color="auto" w:fill="FFFFFF"/>
          </w:tcPr>
          <w:p w:rsidR="006221E3" w:rsidRPr="00944D8C" w:rsidRDefault="006221E3" w:rsidP="006221E3">
            <w:pPr>
              <w:autoSpaceDE w:val="0"/>
              <w:autoSpaceDN w:val="0"/>
              <w:adjustRightInd w:val="0"/>
              <w:rPr>
                <w:rFonts w:ascii="Arial" w:hAnsi="Arial" w:cs="Arial"/>
                <w:color w:val="000000"/>
                <w:sz w:val="18"/>
                <w:szCs w:val="18"/>
                <w:lang w:val="en-US"/>
              </w:rPr>
            </w:pPr>
          </w:p>
        </w:tc>
        <w:tc>
          <w:tcPr>
            <w:tcW w:w="1075" w:type="dxa"/>
            <w:vMerge/>
            <w:tcBorders>
              <w:top w:val="single" w:sz="16" w:space="0" w:color="000000"/>
              <w:left w:val="nil"/>
              <w:bottom w:val="nil"/>
              <w:right w:val="nil"/>
            </w:tcBorders>
            <w:shd w:val="clear" w:color="auto" w:fill="FFFFFF"/>
          </w:tcPr>
          <w:p w:rsidR="006221E3" w:rsidRPr="00944D8C" w:rsidRDefault="006221E3" w:rsidP="006221E3">
            <w:pPr>
              <w:autoSpaceDE w:val="0"/>
              <w:autoSpaceDN w:val="0"/>
              <w:adjustRightInd w:val="0"/>
              <w:rPr>
                <w:rFonts w:ascii="Arial" w:hAnsi="Arial" w:cs="Arial"/>
                <w:color w:val="000000"/>
                <w:sz w:val="18"/>
                <w:szCs w:val="18"/>
                <w:lang w:val="en-US"/>
              </w:rPr>
            </w:pPr>
          </w:p>
        </w:tc>
        <w:tc>
          <w:tcPr>
            <w:tcW w:w="1666" w:type="dxa"/>
            <w:tcBorders>
              <w:top w:val="nil"/>
              <w:left w:val="nil"/>
              <w:bottom w:val="nil"/>
              <w:right w:val="single" w:sz="16" w:space="0" w:color="000000"/>
            </w:tcBorders>
            <w:shd w:val="clear" w:color="auto" w:fill="FFFFFF"/>
          </w:tcPr>
          <w:p w:rsidR="006221E3" w:rsidRPr="00944D8C" w:rsidRDefault="006221E3" w:rsidP="006221E3">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Education</w:t>
            </w:r>
          </w:p>
        </w:tc>
        <w:tc>
          <w:tcPr>
            <w:tcW w:w="1010" w:type="dxa"/>
            <w:tcBorders>
              <w:top w:val="nil"/>
              <w:left w:val="single" w:sz="16" w:space="0" w:color="000000"/>
              <w:bottom w:val="nil"/>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1,201</w:t>
            </w:r>
          </w:p>
        </w:tc>
        <w:tc>
          <w:tcPr>
            <w:tcW w:w="1009" w:type="dxa"/>
            <w:tcBorders>
              <w:top w:val="nil"/>
              <w:bottom w:val="nil"/>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right w:val="single" w:sz="16" w:space="0" w:color="000000"/>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,273</w:t>
            </w:r>
          </w:p>
        </w:tc>
      </w:tr>
      <w:tr w:rsidR="006221E3" w:rsidRPr="00944D8C">
        <w:trPr>
          <w:cantSplit/>
          <w:tblHeader/>
        </w:trPr>
        <w:tc>
          <w:tcPr>
            <w:tcW w:w="817" w:type="dxa"/>
            <w:vMerge/>
            <w:tcBorders>
              <w:top w:val="single" w:sz="16" w:space="0" w:color="000000"/>
              <w:left w:val="single" w:sz="16" w:space="0" w:color="000000"/>
              <w:bottom w:val="single" w:sz="16" w:space="0" w:color="000000"/>
              <w:right w:val="nil"/>
            </w:tcBorders>
            <w:shd w:val="clear" w:color="auto" w:fill="FFFFFF"/>
          </w:tcPr>
          <w:p w:rsidR="006221E3" w:rsidRPr="00944D8C" w:rsidRDefault="006221E3" w:rsidP="006221E3">
            <w:pPr>
              <w:autoSpaceDE w:val="0"/>
              <w:autoSpaceDN w:val="0"/>
              <w:adjustRightInd w:val="0"/>
              <w:rPr>
                <w:rFonts w:ascii="Arial" w:hAnsi="Arial" w:cs="Arial"/>
                <w:color w:val="000000"/>
                <w:sz w:val="18"/>
                <w:szCs w:val="18"/>
                <w:lang w:val="en-US"/>
              </w:rPr>
            </w:pPr>
          </w:p>
        </w:tc>
        <w:tc>
          <w:tcPr>
            <w:tcW w:w="1075" w:type="dxa"/>
            <w:vMerge/>
            <w:tcBorders>
              <w:top w:val="single" w:sz="16" w:space="0" w:color="000000"/>
              <w:left w:val="nil"/>
              <w:bottom w:val="nil"/>
              <w:right w:val="nil"/>
            </w:tcBorders>
            <w:shd w:val="clear" w:color="auto" w:fill="FFFFFF"/>
          </w:tcPr>
          <w:p w:rsidR="006221E3" w:rsidRPr="00944D8C" w:rsidRDefault="006221E3" w:rsidP="006221E3">
            <w:pPr>
              <w:autoSpaceDE w:val="0"/>
              <w:autoSpaceDN w:val="0"/>
              <w:adjustRightInd w:val="0"/>
              <w:rPr>
                <w:rFonts w:ascii="Arial" w:hAnsi="Arial" w:cs="Arial"/>
                <w:color w:val="000000"/>
                <w:sz w:val="18"/>
                <w:szCs w:val="18"/>
                <w:lang w:val="en-US"/>
              </w:rPr>
            </w:pPr>
          </w:p>
        </w:tc>
        <w:tc>
          <w:tcPr>
            <w:tcW w:w="1666" w:type="dxa"/>
            <w:tcBorders>
              <w:top w:val="nil"/>
              <w:left w:val="nil"/>
              <w:bottom w:val="nil"/>
              <w:right w:val="single" w:sz="16" w:space="0" w:color="000000"/>
            </w:tcBorders>
            <w:shd w:val="clear" w:color="auto" w:fill="FFFFFF"/>
          </w:tcPr>
          <w:p w:rsidR="006221E3" w:rsidRPr="00944D8C" w:rsidRDefault="006221E3" w:rsidP="006221E3">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EarlyApproach</w:t>
            </w:r>
          </w:p>
        </w:tc>
        <w:tc>
          <w:tcPr>
            <w:tcW w:w="1010" w:type="dxa"/>
            <w:tcBorders>
              <w:top w:val="nil"/>
              <w:left w:val="single" w:sz="16" w:space="0" w:color="000000"/>
              <w:bottom w:val="nil"/>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,255</w:t>
            </w:r>
          </w:p>
        </w:tc>
        <w:tc>
          <w:tcPr>
            <w:tcW w:w="1009" w:type="dxa"/>
            <w:tcBorders>
              <w:top w:val="nil"/>
              <w:bottom w:val="nil"/>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right w:val="single" w:sz="16" w:space="0" w:color="000000"/>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,614</w:t>
            </w:r>
          </w:p>
        </w:tc>
      </w:tr>
      <w:tr w:rsidR="006221E3" w:rsidRPr="00944D8C">
        <w:trPr>
          <w:cantSplit/>
          <w:tblHeader/>
        </w:trPr>
        <w:tc>
          <w:tcPr>
            <w:tcW w:w="817" w:type="dxa"/>
            <w:vMerge/>
            <w:tcBorders>
              <w:top w:val="single" w:sz="16" w:space="0" w:color="000000"/>
              <w:left w:val="single" w:sz="16" w:space="0" w:color="000000"/>
              <w:bottom w:val="single" w:sz="16" w:space="0" w:color="000000"/>
              <w:right w:val="nil"/>
            </w:tcBorders>
            <w:shd w:val="clear" w:color="auto" w:fill="FFFFFF"/>
          </w:tcPr>
          <w:p w:rsidR="006221E3" w:rsidRPr="00944D8C" w:rsidRDefault="006221E3" w:rsidP="006221E3">
            <w:pPr>
              <w:autoSpaceDE w:val="0"/>
              <w:autoSpaceDN w:val="0"/>
              <w:adjustRightInd w:val="0"/>
              <w:rPr>
                <w:rFonts w:ascii="Arial" w:hAnsi="Arial" w:cs="Arial"/>
                <w:color w:val="000000"/>
                <w:sz w:val="18"/>
                <w:szCs w:val="18"/>
                <w:lang w:val="en-US"/>
              </w:rPr>
            </w:pPr>
          </w:p>
        </w:tc>
        <w:tc>
          <w:tcPr>
            <w:tcW w:w="1075" w:type="dxa"/>
            <w:vMerge/>
            <w:tcBorders>
              <w:top w:val="single" w:sz="16" w:space="0" w:color="000000"/>
              <w:left w:val="nil"/>
              <w:bottom w:val="nil"/>
              <w:right w:val="nil"/>
            </w:tcBorders>
            <w:shd w:val="clear" w:color="auto" w:fill="FFFFFF"/>
          </w:tcPr>
          <w:p w:rsidR="006221E3" w:rsidRPr="00944D8C" w:rsidRDefault="006221E3" w:rsidP="006221E3">
            <w:pPr>
              <w:autoSpaceDE w:val="0"/>
              <w:autoSpaceDN w:val="0"/>
              <w:adjustRightInd w:val="0"/>
              <w:rPr>
                <w:rFonts w:ascii="Arial" w:hAnsi="Arial" w:cs="Arial"/>
                <w:color w:val="000000"/>
                <w:sz w:val="18"/>
                <w:szCs w:val="18"/>
                <w:lang w:val="en-US"/>
              </w:rPr>
            </w:pPr>
          </w:p>
        </w:tc>
        <w:tc>
          <w:tcPr>
            <w:tcW w:w="1666" w:type="dxa"/>
            <w:tcBorders>
              <w:top w:val="nil"/>
              <w:left w:val="nil"/>
              <w:bottom w:val="nil"/>
              <w:right w:val="single" w:sz="16" w:space="0" w:color="000000"/>
            </w:tcBorders>
            <w:shd w:val="clear" w:color="auto" w:fill="FFFFFF"/>
          </w:tcPr>
          <w:p w:rsidR="006221E3" w:rsidRPr="00944D8C" w:rsidRDefault="006221E3" w:rsidP="006221E3">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CustomerOrient</w:t>
            </w:r>
          </w:p>
        </w:tc>
        <w:tc>
          <w:tcPr>
            <w:tcW w:w="1010" w:type="dxa"/>
            <w:tcBorders>
              <w:top w:val="nil"/>
              <w:left w:val="single" w:sz="16" w:space="0" w:color="000000"/>
              <w:bottom w:val="nil"/>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1,065</w:t>
            </w:r>
          </w:p>
        </w:tc>
        <w:tc>
          <w:tcPr>
            <w:tcW w:w="1009" w:type="dxa"/>
            <w:tcBorders>
              <w:top w:val="nil"/>
              <w:bottom w:val="nil"/>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right w:val="single" w:sz="16" w:space="0" w:color="000000"/>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,302</w:t>
            </w:r>
          </w:p>
        </w:tc>
      </w:tr>
      <w:tr w:rsidR="006221E3" w:rsidRPr="00944D8C">
        <w:trPr>
          <w:cantSplit/>
          <w:tblHeader/>
        </w:trPr>
        <w:tc>
          <w:tcPr>
            <w:tcW w:w="817" w:type="dxa"/>
            <w:vMerge/>
            <w:tcBorders>
              <w:top w:val="single" w:sz="16" w:space="0" w:color="000000"/>
              <w:left w:val="single" w:sz="16" w:space="0" w:color="000000"/>
              <w:bottom w:val="single" w:sz="16" w:space="0" w:color="000000"/>
              <w:right w:val="nil"/>
            </w:tcBorders>
            <w:shd w:val="clear" w:color="auto" w:fill="FFFFFF"/>
          </w:tcPr>
          <w:p w:rsidR="006221E3" w:rsidRPr="00944D8C" w:rsidRDefault="006221E3" w:rsidP="006221E3">
            <w:pPr>
              <w:autoSpaceDE w:val="0"/>
              <w:autoSpaceDN w:val="0"/>
              <w:adjustRightInd w:val="0"/>
              <w:rPr>
                <w:rFonts w:ascii="Arial" w:hAnsi="Arial" w:cs="Arial"/>
                <w:color w:val="000000"/>
                <w:sz w:val="18"/>
                <w:szCs w:val="18"/>
                <w:lang w:val="en-US"/>
              </w:rPr>
            </w:pPr>
          </w:p>
        </w:tc>
        <w:tc>
          <w:tcPr>
            <w:tcW w:w="1075" w:type="dxa"/>
            <w:vMerge/>
            <w:tcBorders>
              <w:top w:val="single" w:sz="16" w:space="0" w:color="000000"/>
              <w:left w:val="nil"/>
              <w:bottom w:val="nil"/>
              <w:right w:val="nil"/>
            </w:tcBorders>
            <w:shd w:val="clear" w:color="auto" w:fill="FFFFFF"/>
          </w:tcPr>
          <w:p w:rsidR="006221E3" w:rsidRPr="00944D8C" w:rsidRDefault="006221E3" w:rsidP="006221E3">
            <w:pPr>
              <w:autoSpaceDE w:val="0"/>
              <w:autoSpaceDN w:val="0"/>
              <w:adjustRightInd w:val="0"/>
              <w:rPr>
                <w:rFonts w:ascii="Arial" w:hAnsi="Arial" w:cs="Arial"/>
                <w:color w:val="000000"/>
                <w:sz w:val="18"/>
                <w:szCs w:val="18"/>
                <w:lang w:val="en-US"/>
              </w:rPr>
            </w:pPr>
          </w:p>
        </w:tc>
        <w:tc>
          <w:tcPr>
            <w:tcW w:w="1666" w:type="dxa"/>
            <w:tcBorders>
              <w:top w:val="nil"/>
              <w:left w:val="nil"/>
              <w:bottom w:val="nil"/>
              <w:right w:val="single" w:sz="16" w:space="0" w:color="000000"/>
            </w:tcBorders>
            <w:shd w:val="clear" w:color="auto" w:fill="FFFFFF"/>
          </w:tcPr>
          <w:p w:rsidR="006221E3" w:rsidRPr="00944D8C" w:rsidRDefault="006221E3" w:rsidP="006221E3">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gen_early</w:t>
            </w:r>
          </w:p>
        </w:tc>
        <w:tc>
          <w:tcPr>
            <w:tcW w:w="1010" w:type="dxa"/>
            <w:tcBorders>
              <w:top w:val="nil"/>
              <w:left w:val="single" w:sz="16" w:space="0" w:color="000000"/>
              <w:bottom w:val="nil"/>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,739</w:t>
            </w:r>
          </w:p>
        </w:tc>
        <w:tc>
          <w:tcPr>
            <w:tcW w:w="1009" w:type="dxa"/>
            <w:tcBorders>
              <w:top w:val="nil"/>
              <w:bottom w:val="nil"/>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right w:val="single" w:sz="16" w:space="0" w:color="000000"/>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,390</w:t>
            </w:r>
          </w:p>
        </w:tc>
      </w:tr>
      <w:tr w:rsidR="006221E3" w:rsidRPr="00944D8C">
        <w:trPr>
          <w:cantSplit/>
          <w:tblHeader/>
        </w:trPr>
        <w:tc>
          <w:tcPr>
            <w:tcW w:w="817" w:type="dxa"/>
            <w:vMerge/>
            <w:tcBorders>
              <w:top w:val="single" w:sz="16" w:space="0" w:color="000000"/>
              <w:left w:val="single" w:sz="16" w:space="0" w:color="000000"/>
              <w:bottom w:val="single" w:sz="16" w:space="0" w:color="000000"/>
              <w:right w:val="nil"/>
            </w:tcBorders>
            <w:shd w:val="clear" w:color="auto" w:fill="FFFFFF"/>
          </w:tcPr>
          <w:p w:rsidR="006221E3" w:rsidRPr="00944D8C" w:rsidRDefault="006221E3" w:rsidP="006221E3">
            <w:pPr>
              <w:autoSpaceDE w:val="0"/>
              <w:autoSpaceDN w:val="0"/>
              <w:adjustRightInd w:val="0"/>
              <w:rPr>
                <w:rFonts w:ascii="Arial" w:hAnsi="Arial" w:cs="Arial"/>
                <w:color w:val="000000"/>
                <w:sz w:val="18"/>
                <w:szCs w:val="18"/>
                <w:lang w:val="en-US"/>
              </w:rPr>
            </w:pPr>
          </w:p>
        </w:tc>
        <w:tc>
          <w:tcPr>
            <w:tcW w:w="1075" w:type="dxa"/>
            <w:vMerge/>
            <w:tcBorders>
              <w:top w:val="single" w:sz="16" w:space="0" w:color="000000"/>
              <w:left w:val="nil"/>
              <w:bottom w:val="nil"/>
              <w:right w:val="nil"/>
            </w:tcBorders>
            <w:shd w:val="clear" w:color="auto" w:fill="FFFFFF"/>
          </w:tcPr>
          <w:p w:rsidR="006221E3" w:rsidRPr="00944D8C" w:rsidRDefault="006221E3" w:rsidP="006221E3">
            <w:pPr>
              <w:autoSpaceDE w:val="0"/>
              <w:autoSpaceDN w:val="0"/>
              <w:adjustRightInd w:val="0"/>
              <w:rPr>
                <w:rFonts w:ascii="Arial" w:hAnsi="Arial" w:cs="Arial"/>
                <w:color w:val="000000"/>
                <w:sz w:val="18"/>
                <w:szCs w:val="18"/>
                <w:lang w:val="en-US"/>
              </w:rPr>
            </w:pPr>
          </w:p>
        </w:tc>
        <w:tc>
          <w:tcPr>
            <w:tcW w:w="1666" w:type="dxa"/>
            <w:tcBorders>
              <w:top w:val="nil"/>
              <w:left w:val="nil"/>
              <w:bottom w:val="nil"/>
              <w:right w:val="single" w:sz="16" w:space="0" w:color="000000"/>
            </w:tcBorders>
            <w:shd w:val="clear" w:color="auto" w:fill="FFFFFF"/>
          </w:tcPr>
          <w:p w:rsidR="006221E3" w:rsidRPr="00944D8C" w:rsidRDefault="006221E3" w:rsidP="006221E3">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gen_cor</w:t>
            </w:r>
          </w:p>
        </w:tc>
        <w:tc>
          <w:tcPr>
            <w:tcW w:w="1010" w:type="dxa"/>
            <w:tcBorders>
              <w:top w:val="nil"/>
              <w:left w:val="single" w:sz="16" w:space="0" w:color="000000"/>
              <w:bottom w:val="nil"/>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,348</w:t>
            </w:r>
          </w:p>
        </w:tc>
        <w:tc>
          <w:tcPr>
            <w:tcW w:w="1009" w:type="dxa"/>
            <w:tcBorders>
              <w:top w:val="nil"/>
              <w:bottom w:val="nil"/>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right w:val="single" w:sz="16" w:space="0" w:color="000000"/>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,555</w:t>
            </w:r>
          </w:p>
        </w:tc>
      </w:tr>
      <w:tr w:rsidR="006221E3" w:rsidRPr="00944D8C">
        <w:trPr>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6221E3" w:rsidRPr="00944D8C" w:rsidRDefault="006221E3" w:rsidP="006221E3">
            <w:pPr>
              <w:autoSpaceDE w:val="0"/>
              <w:autoSpaceDN w:val="0"/>
              <w:adjustRightInd w:val="0"/>
              <w:rPr>
                <w:rFonts w:ascii="Arial" w:hAnsi="Arial" w:cs="Arial"/>
                <w:color w:val="000000"/>
                <w:sz w:val="18"/>
                <w:szCs w:val="18"/>
                <w:lang w:val="en-US"/>
              </w:rPr>
            </w:pPr>
          </w:p>
        </w:tc>
        <w:tc>
          <w:tcPr>
            <w:tcW w:w="2741" w:type="dxa"/>
            <w:gridSpan w:val="2"/>
            <w:tcBorders>
              <w:top w:val="nil"/>
              <w:left w:val="nil"/>
              <w:bottom w:val="single" w:sz="16" w:space="0" w:color="000000"/>
              <w:right w:val="single" w:sz="16" w:space="0" w:color="000000"/>
            </w:tcBorders>
            <w:shd w:val="clear" w:color="auto" w:fill="FFFFFF"/>
          </w:tcPr>
          <w:p w:rsidR="006221E3" w:rsidRPr="00944D8C" w:rsidRDefault="006221E3" w:rsidP="006221E3">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Overall Statistics</w:t>
            </w:r>
          </w:p>
        </w:tc>
        <w:tc>
          <w:tcPr>
            <w:tcW w:w="1010" w:type="dxa"/>
            <w:tcBorders>
              <w:top w:val="nil"/>
              <w:left w:val="single" w:sz="16" w:space="0" w:color="000000"/>
              <w:bottom w:val="single" w:sz="16" w:space="0" w:color="000000"/>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10,820</w:t>
            </w:r>
          </w:p>
        </w:tc>
        <w:tc>
          <w:tcPr>
            <w:tcW w:w="1009" w:type="dxa"/>
            <w:tcBorders>
              <w:top w:val="nil"/>
              <w:bottom w:val="single" w:sz="16" w:space="0" w:color="000000"/>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w:t>
            </w:r>
          </w:p>
        </w:tc>
        <w:tc>
          <w:tcPr>
            <w:tcW w:w="1010" w:type="dxa"/>
            <w:tcBorders>
              <w:top w:val="nil"/>
              <w:bottom w:val="single" w:sz="16" w:space="0" w:color="000000"/>
              <w:right w:val="single" w:sz="16" w:space="0" w:color="000000"/>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,212</w:t>
            </w:r>
          </w:p>
        </w:tc>
      </w:tr>
    </w:tbl>
    <w:p w:rsidR="006221E3" w:rsidRPr="00944D8C" w:rsidRDefault="006221E3" w:rsidP="006221E3">
      <w:pPr>
        <w:autoSpaceDE w:val="0"/>
        <w:autoSpaceDN w:val="0"/>
        <w:adjustRightInd w:val="0"/>
        <w:spacing w:line="400" w:lineRule="atLeast"/>
        <w:rPr>
          <w:lang w:val="en-US"/>
        </w:rPr>
      </w:pPr>
    </w:p>
    <w:p w:rsidR="00F94D51" w:rsidRPr="00944D8C" w:rsidRDefault="00F94D51" w:rsidP="00F94D51">
      <w:pPr>
        <w:autoSpaceDE w:val="0"/>
        <w:autoSpaceDN w:val="0"/>
        <w:adjustRightInd w:val="0"/>
        <w:spacing w:line="400" w:lineRule="atLeast"/>
        <w:rPr>
          <w:lang w:val="en-US"/>
        </w:rPr>
      </w:pPr>
    </w:p>
    <w:p w:rsidR="00F94D51" w:rsidRPr="00944D8C" w:rsidRDefault="00F94D51" w:rsidP="00715ABF">
      <w:pPr>
        <w:autoSpaceDE w:val="0"/>
        <w:autoSpaceDN w:val="0"/>
        <w:adjustRightInd w:val="0"/>
        <w:spacing w:line="400" w:lineRule="atLeast"/>
        <w:rPr>
          <w:rFonts w:asciiTheme="minorHAnsi" w:hAnsiTheme="minorHAnsi"/>
          <w:i/>
          <w:lang w:val="en-US"/>
        </w:rPr>
      </w:pPr>
      <w:r w:rsidRPr="00944D8C">
        <w:rPr>
          <w:rFonts w:asciiTheme="minorHAnsi" w:hAnsiTheme="minorHAnsi"/>
          <w:i/>
          <w:lang w:val="en-US"/>
        </w:rPr>
        <w:t>Block 1: Method = Enter</w:t>
      </w:r>
    </w:p>
    <w:p w:rsidR="00F94D51" w:rsidRPr="00944D8C" w:rsidRDefault="00F94D51" w:rsidP="00715ABF">
      <w:pPr>
        <w:autoSpaceDE w:val="0"/>
        <w:autoSpaceDN w:val="0"/>
        <w:adjustRightInd w:val="0"/>
        <w:spacing w:line="400" w:lineRule="atLeast"/>
        <w:rPr>
          <w:rFonts w:asciiTheme="minorHAnsi" w:hAnsiTheme="minorHAnsi"/>
          <w:i/>
          <w:lang w:val="en-US"/>
        </w:rPr>
      </w:pPr>
    </w:p>
    <w:p w:rsidR="00F94D51" w:rsidRPr="00944D8C" w:rsidRDefault="00F94D51" w:rsidP="00F94D51">
      <w:pPr>
        <w:autoSpaceDE w:val="0"/>
        <w:autoSpaceDN w:val="0"/>
        <w:adjustRightInd w:val="0"/>
        <w:rPr>
          <w:lang w:val="en-US"/>
        </w:rPr>
      </w:pPr>
    </w:p>
    <w:p w:rsidR="006221E3" w:rsidRPr="00944D8C" w:rsidRDefault="006221E3" w:rsidP="006221E3">
      <w:pPr>
        <w:autoSpaceDE w:val="0"/>
        <w:autoSpaceDN w:val="0"/>
        <w:adjustRightInd w:val="0"/>
        <w:rPr>
          <w:lang w:val="en-US"/>
        </w:rPr>
      </w:pPr>
    </w:p>
    <w:tbl>
      <w:tblPr>
        <w:tblW w:w="48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786"/>
        <w:gridCol w:w="1231"/>
        <w:gridCol w:w="1009"/>
        <w:gridCol w:w="1010"/>
      </w:tblGrid>
      <w:tr w:rsidR="006221E3" w:rsidRPr="009A7DCF">
        <w:trPr>
          <w:cantSplit/>
          <w:tblHeader/>
        </w:trPr>
        <w:tc>
          <w:tcPr>
            <w:tcW w:w="4852" w:type="dxa"/>
            <w:gridSpan w:val="5"/>
            <w:tcBorders>
              <w:top w:val="nil"/>
              <w:left w:val="nil"/>
              <w:bottom w:val="nil"/>
              <w:right w:val="nil"/>
            </w:tcBorders>
            <w:shd w:val="clear" w:color="auto" w:fill="FFFFFF"/>
            <w:vAlign w:val="center"/>
          </w:tcPr>
          <w:p w:rsidR="006221E3" w:rsidRPr="00944D8C" w:rsidRDefault="006221E3" w:rsidP="006221E3">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b/>
                <w:bCs/>
                <w:color w:val="000000"/>
                <w:sz w:val="18"/>
                <w:szCs w:val="18"/>
                <w:lang w:val="en-US"/>
              </w:rPr>
              <w:t>Omnibus Tests of Model Coefficients</w:t>
            </w:r>
          </w:p>
        </w:tc>
      </w:tr>
      <w:tr w:rsidR="006221E3" w:rsidRPr="00944D8C">
        <w:trPr>
          <w:cantSplit/>
          <w:tblHeader/>
        </w:trPr>
        <w:tc>
          <w:tcPr>
            <w:tcW w:w="1603"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6221E3" w:rsidRPr="00944D8C" w:rsidRDefault="006221E3" w:rsidP="006221E3">
            <w:pPr>
              <w:autoSpaceDE w:val="0"/>
              <w:autoSpaceDN w:val="0"/>
              <w:adjustRightInd w:val="0"/>
              <w:jc w:val="center"/>
              <w:rPr>
                <w:lang w:val="en-US"/>
              </w:rPr>
            </w:pPr>
          </w:p>
        </w:tc>
        <w:tc>
          <w:tcPr>
            <w:tcW w:w="1230" w:type="dxa"/>
            <w:tcBorders>
              <w:top w:val="single" w:sz="16" w:space="0" w:color="000000"/>
              <w:left w:val="single" w:sz="16" w:space="0" w:color="000000"/>
              <w:bottom w:val="single" w:sz="16" w:space="0" w:color="000000"/>
            </w:tcBorders>
            <w:shd w:val="clear" w:color="auto" w:fill="FFFFFF"/>
            <w:vAlign w:val="bottom"/>
          </w:tcPr>
          <w:p w:rsidR="006221E3" w:rsidRPr="00944D8C" w:rsidRDefault="006221E3" w:rsidP="006221E3">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Chi-square</w:t>
            </w:r>
          </w:p>
        </w:tc>
        <w:tc>
          <w:tcPr>
            <w:tcW w:w="1009" w:type="dxa"/>
            <w:tcBorders>
              <w:top w:val="single" w:sz="16" w:space="0" w:color="000000"/>
              <w:bottom w:val="single" w:sz="16" w:space="0" w:color="000000"/>
            </w:tcBorders>
            <w:shd w:val="clear" w:color="auto" w:fill="FFFFFF"/>
            <w:vAlign w:val="bottom"/>
          </w:tcPr>
          <w:p w:rsidR="006221E3" w:rsidRPr="00944D8C" w:rsidRDefault="006221E3" w:rsidP="006221E3">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df</w:t>
            </w:r>
          </w:p>
        </w:tc>
        <w:tc>
          <w:tcPr>
            <w:tcW w:w="1010" w:type="dxa"/>
            <w:tcBorders>
              <w:top w:val="single" w:sz="16" w:space="0" w:color="000000"/>
              <w:bottom w:val="single" w:sz="16" w:space="0" w:color="000000"/>
              <w:right w:val="single" w:sz="16" w:space="0" w:color="000000"/>
            </w:tcBorders>
            <w:shd w:val="clear" w:color="auto" w:fill="FFFFFF"/>
            <w:vAlign w:val="bottom"/>
          </w:tcPr>
          <w:p w:rsidR="006221E3" w:rsidRPr="00944D8C" w:rsidRDefault="006221E3" w:rsidP="006221E3">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Sig.</w:t>
            </w:r>
          </w:p>
        </w:tc>
      </w:tr>
      <w:tr w:rsidR="006221E3" w:rsidRPr="00944D8C">
        <w:trPr>
          <w:cantSplit/>
          <w:tblHeader/>
        </w:trPr>
        <w:tc>
          <w:tcPr>
            <w:tcW w:w="817" w:type="dxa"/>
            <w:vMerge w:val="restart"/>
            <w:tcBorders>
              <w:top w:val="single" w:sz="16" w:space="0" w:color="000000"/>
              <w:left w:val="single" w:sz="16" w:space="0" w:color="000000"/>
              <w:bottom w:val="single" w:sz="16" w:space="0" w:color="000000"/>
              <w:right w:val="nil"/>
            </w:tcBorders>
            <w:shd w:val="clear" w:color="auto" w:fill="FFFFFF"/>
          </w:tcPr>
          <w:p w:rsidR="006221E3" w:rsidRPr="00944D8C" w:rsidRDefault="006221E3" w:rsidP="006221E3">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Step 1</w:t>
            </w:r>
          </w:p>
        </w:tc>
        <w:tc>
          <w:tcPr>
            <w:tcW w:w="786" w:type="dxa"/>
            <w:tcBorders>
              <w:top w:val="single" w:sz="16" w:space="0" w:color="000000"/>
              <w:left w:val="nil"/>
              <w:bottom w:val="nil"/>
              <w:right w:val="single" w:sz="16" w:space="0" w:color="000000"/>
            </w:tcBorders>
            <w:shd w:val="clear" w:color="auto" w:fill="FFFFFF"/>
          </w:tcPr>
          <w:p w:rsidR="006221E3" w:rsidRPr="00944D8C" w:rsidRDefault="006221E3" w:rsidP="006221E3">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Step</w:t>
            </w:r>
          </w:p>
        </w:tc>
        <w:tc>
          <w:tcPr>
            <w:tcW w:w="1230" w:type="dxa"/>
            <w:tcBorders>
              <w:top w:val="single" w:sz="16" w:space="0" w:color="000000"/>
              <w:left w:val="single" w:sz="16" w:space="0" w:color="000000"/>
              <w:bottom w:val="nil"/>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11,120</w:t>
            </w:r>
          </w:p>
        </w:tc>
        <w:tc>
          <w:tcPr>
            <w:tcW w:w="1009" w:type="dxa"/>
            <w:tcBorders>
              <w:top w:val="single" w:sz="16" w:space="0" w:color="000000"/>
              <w:bottom w:val="nil"/>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w:t>
            </w:r>
          </w:p>
        </w:tc>
        <w:tc>
          <w:tcPr>
            <w:tcW w:w="1010" w:type="dxa"/>
            <w:tcBorders>
              <w:top w:val="single" w:sz="16" w:space="0" w:color="000000"/>
              <w:bottom w:val="nil"/>
              <w:right w:val="single" w:sz="16" w:space="0" w:color="000000"/>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,195</w:t>
            </w:r>
          </w:p>
        </w:tc>
      </w:tr>
      <w:tr w:rsidR="006221E3" w:rsidRPr="00944D8C">
        <w:trPr>
          <w:cantSplit/>
          <w:tblHeader/>
        </w:trPr>
        <w:tc>
          <w:tcPr>
            <w:tcW w:w="817" w:type="dxa"/>
            <w:vMerge/>
            <w:tcBorders>
              <w:top w:val="single" w:sz="16" w:space="0" w:color="000000"/>
              <w:left w:val="single" w:sz="16" w:space="0" w:color="000000"/>
              <w:bottom w:val="single" w:sz="16" w:space="0" w:color="000000"/>
              <w:right w:val="nil"/>
            </w:tcBorders>
            <w:shd w:val="clear" w:color="auto" w:fill="FFFFFF"/>
          </w:tcPr>
          <w:p w:rsidR="006221E3" w:rsidRPr="00944D8C" w:rsidRDefault="006221E3" w:rsidP="006221E3">
            <w:pPr>
              <w:autoSpaceDE w:val="0"/>
              <w:autoSpaceDN w:val="0"/>
              <w:adjustRightInd w:val="0"/>
              <w:rPr>
                <w:rFonts w:ascii="Arial" w:hAnsi="Arial" w:cs="Arial"/>
                <w:color w:val="000000"/>
                <w:sz w:val="18"/>
                <w:szCs w:val="18"/>
                <w:lang w:val="en-US"/>
              </w:rPr>
            </w:pPr>
          </w:p>
        </w:tc>
        <w:tc>
          <w:tcPr>
            <w:tcW w:w="786" w:type="dxa"/>
            <w:tcBorders>
              <w:top w:val="nil"/>
              <w:left w:val="nil"/>
              <w:bottom w:val="nil"/>
              <w:right w:val="single" w:sz="16" w:space="0" w:color="000000"/>
            </w:tcBorders>
            <w:shd w:val="clear" w:color="auto" w:fill="FFFFFF"/>
          </w:tcPr>
          <w:p w:rsidR="006221E3" w:rsidRPr="00944D8C" w:rsidRDefault="006221E3" w:rsidP="006221E3">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Block</w:t>
            </w:r>
          </w:p>
        </w:tc>
        <w:tc>
          <w:tcPr>
            <w:tcW w:w="1230" w:type="dxa"/>
            <w:tcBorders>
              <w:top w:val="nil"/>
              <w:left w:val="single" w:sz="16" w:space="0" w:color="000000"/>
              <w:bottom w:val="nil"/>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11,120</w:t>
            </w:r>
          </w:p>
        </w:tc>
        <w:tc>
          <w:tcPr>
            <w:tcW w:w="1009" w:type="dxa"/>
            <w:tcBorders>
              <w:top w:val="nil"/>
              <w:bottom w:val="nil"/>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w:t>
            </w:r>
          </w:p>
        </w:tc>
        <w:tc>
          <w:tcPr>
            <w:tcW w:w="1010" w:type="dxa"/>
            <w:tcBorders>
              <w:top w:val="nil"/>
              <w:bottom w:val="nil"/>
              <w:right w:val="single" w:sz="16" w:space="0" w:color="000000"/>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,195</w:t>
            </w:r>
          </w:p>
        </w:tc>
      </w:tr>
      <w:tr w:rsidR="006221E3" w:rsidRPr="00944D8C">
        <w:trPr>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6221E3" w:rsidRPr="00944D8C" w:rsidRDefault="006221E3" w:rsidP="006221E3">
            <w:pPr>
              <w:autoSpaceDE w:val="0"/>
              <w:autoSpaceDN w:val="0"/>
              <w:adjustRightInd w:val="0"/>
              <w:rPr>
                <w:rFonts w:ascii="Arial" w:hAnsi="Arial" w:cs="Arial"/>
                <w:color w:val="000000"/>
                <w:sz w:val="18"/>
                <w:szCs w:val="18"/>
                <w:lang w:val="en-US"/>
              </w:rPr>
            </w:pPr>
          </w:p>
        </w:tc>
        <w:tc>
          <w:tcPr>
            <w:tcW w:w="786" w:type="dxa"/>
            <w:tcBorders>
              <w:top w:val="nil"/>
              <w:left w:val="nil"/>
              <w:bottom w:val="single" w:sz="16" w:space="0" w:color="000000"/>
              <w:right w:val="single" w:sz="16" w:space="0" w:color="000000"/>
            </w:tcBorders>
            <w:shd w:val="clear" w:color="auto" w:fill="FFFFFF"/>
          </w:tcPr>
          <w:p w:rsidR="006221E3" w:rsidRPr="00944D8C" w:rsidRDefault="006221E3" w:rsidP="006221E3">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Model</w:t>
            </w:r>
          </w:p>
        </w:tc>
        <w:tc>
          <w:tcPr>
            <w:tcW w:w="1230" w:type="dxa"/>
            <w:tcBorders>
              <w:top w:val="nil"/>
              <w:left w:val="single" w:sz="16" w:space="0" w:color="000000"/>
              <w:bottom w:val="single" w:sz="16" w:space="0" w:color="000000"/>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11,120</w:t>
            </w:r>
          </w:p>
        </w:tc>
        <w:tc>
          <w:tcPr>
            <w:tcW w:w="1009" w:type="dxa"/>
            <w:tcBorders>
              <w:top w:val="nil"/>
              <w:bottom w:val="single" w:sz="16" w:space="0" w:color="000000"/>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w:t>
            </w:r>
          </w:p>
        </w:tc>
        <w:tc>
          <w:tcPr>
            <w:tcW w:w="1010" w:type="dxa"/>
            <w:tcBorders>
              <w:top w:val="nil"/>
              <w:bottom w:val="single" w:sz="16" w:space="0" w:color="000000"/>
              <w:right w:val="single" w:sz="16" w:space="0" w:color="000000"/>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,195</w:t>
            </w:r>
          </w:p>
        </w:tc>
      </w:tr>
    </w:tbl>
    <w:p w:rsidR="006221E3" w:rsidRPr="00944D8C" w:rsidRDefault="006221E3" w:rsidP="006221E3">
      <w:pPr>
        <w:autoSpaceDE w:val="0"/>
        <w:autoSpaceDN w:val="0"/>
        <w:adjustRightInd w:val="0"/>
        <w:spacing w:line="400" w:lineRule="atLeast"/>
        <w:rPr>
          <w:lang w:val="en-US"/>
        </w:rPr>
      </w:pPr>
    </w:p>
    <w:p w:rsidR="00F94D51" w:rsidRPr="00944D8C" w:rsidRDefault="00F94D51" w:rsidP="00F94D51">
      <w:pPr>
        <w:autoSpaceDE w:val="0"/>
        <w:autoSpaceDN w:val="0"/>
        <w:adjustRightInd w:val="0"/>
        <w:rPr>
          <w:lang w:val="en-US"/>
        </w:rPr>
      </w:pPr>
    </w:p>
    <w:p w:rsidR="006221E3" w:rsidRPr="00944D8C" w:rsidRDefault="006221E3" w:rsidP="006221E3">
      <w:pPr>
        <w:autoSpaceDE w:val="0"/>
        <w:autoSpaceDN w:val="0"/>
        <w:adjustRightInd w:val="0"/>
        <w:rPr>
          <w:lang w:val="en-US"/>
        </w:rPr>
      </w:pPr>
    </w:p>
    <w:tbl>
      <w:tblPr>
        <w:tblW w:w="5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6"/>
        <w:gridCol w:w="1456"/>
        <w:gridCol w:w="1454"/>
        <w:gridCol w:w="1456"/>
      </w:tblGrid>
      <w:tr w:rsidR="006221E3" w:rsidRPr="00944D8C">
        <w:trPr>
          <w:cantSplit/>
          <w:tblHeader/>
        </w:trPr>
        <w:tc>
          <w:tcPr>
            <w:tcW w:w="5090" w:type="dxa"/>
            <w:gridSpan w:val="4"/>
            <w:tcBorders>
              <w:top w:val="nil"/>
              <w:left w:val="nil"/>
              <w:bottom w:val="nil"/>
              <w:right w:val="nil"/>
            </w:tcBorders>
            <w:shd w:val="clear" w:color="auto" w:fill="FFFFFF"/>
            <w:vAlign w:val="center"/>
          </w:tcPr>
          <w:p w:rsidR="006221E3" w:rsidRPr="00944D8C" w:rsidRDefault="006221E3" w:rsidP="006221E3">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b/>
                <w:bCs/>
                <w:color w:val="000000"/>
                <w:sz w:val="18"/>
                <w:szCs w:val="18"/>
                <w:lang w:val="en-US"/>
              </w:rPr>
              <w:t>Model Summary</w:t>
            </w:r>
          </w:p>
        </w:tc>
      </w:tr>
      <w:tr w:rsidR="006221E3" w:rsidRPr="00944D8C">
        <w:trPr>
          <w:cantSplit/>
          <w:tblHeader/>
        </w:trPr>
        <w:tc>
          <w:tcPr>
            <w:tcW w:w="727" w:type="dxa"/>
            <w:tcBorders>
              <w:top w:val="single" w:sz="16" w:space="0" w:color="000000"/>
              <w:left w:val="single" w:sz="16" w:space="0" w:color="000000"/>
              <w:bottom w:val="single" w:sz="16" w:space="0" w:color="000000"/>
              <w:right w:val="single" w:sz="16" w:space="0" w:color="000000"/>
            </w:tcBorders>
            <w:shd w:val="clear" w:color="auto" w:fill="FFFFFF"/>
          </w:tcPr>
          <w:p w:rsidR="006221E3" w:rsidRPr="00944D8C" w:rsidRDefault="006221E3" w:rsidP="006221E3">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Step</w:t>
            </w:r>
          </w:p>
        </w:tc>
        <w:tc>
          <w:tcPr>
            <w:tcW w:w="1455" w:type="dxa"/>
            <w:tcBorders>
              <w:top w:val="single" w:sz="16" w:space="0" w:color="000000"/>
              <w:left w:val="single" w:sz="16" w:space="0" w:color="000000"/>
              <w:bottom w:val="single" w:sz="16" w:space="0" w:color="000000"/>
            </w:tcBorders>
            <w:shd w:val="clear" w:color="auto" w:fill="FFFFFF"/>
            <w:vAlign w:val="bottom"/>
          </w:tcPr>
          <w:p w:rsidR="006221E3" w:rsidRPr="00944D8C" w:rsidRDefault="006221E3" w:rsidP="006221E3">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-2 Log likelihood</w:t>
            </w:r>
          </w:p>
        </w:tc>
        <w:tc>
          <w:tcPr>
            <w:tcW w:w="1453" w:type="dxa"/>
            <w:tcBorders>
              <w:top w:val="single" w:sz="16" w:space="0" w:color="000000"/>
              <w:bottom w:val="single" w:sz="16" w:space="0" w:color="000000"/>
            </w:tcBorders>
            <w:shd w:val="clear" w:color="auto" w:fill="FFFFFF"/>
            <w:vAlign w:val="bottom"/>
          </w:tcPr>
          <w:p w:rsidR="006221E3" w:rsidRPr="00944D8C" w:rsidRDefault="006221E3" w:rsidP="006221E3">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Cox &amp; Snell R Square</w:t>
            </w:r>
          </w:p>
        </w:tc>
        <w:tc>
          <w:tcPr>
            <w:tcW w:w="1455" w:type="dxa"/>
            <w:tcBorders>
              <w:top w:val="single" w:sz="16" w:space="0" w:color="000000"/>
              <w:bottom w:val="single" w:sz="16" w:space="0" w:color="000000"/>
              <w:right w:val="single" w:sz="16" w:space="0" w:color="000000"/>
            </w:tcBorders>
            <w:shd w:val="clear" w:color="auto" w:fill="FFFFFF"/>
            <w:vAlign w:val="bottom"/>
          </w:tcPr>
          <w:p w:rsidR="006221E3" w:rsidRPr="00944D8C" w:rsidRDefault="006221E3" w:rsidP="006221E3">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Nagelkerke R Square</w:t>
            </w:r>
          </w:p>
        </w:tc>
      </w:tr>
      <w:tr w:rsidR="006221E3" w:rsidRPr="00944D8C">
        <w:trPr>
          <w:cantSplit/>
          <w:tblHeader/>
        </w:trPr>
        <w:tc>
          <w:tcPr>
            <w:tcW w:w="727" w:type="dxa"/>
            <w:tcBorders>
              <w:top w:val="single" w:sz="16" w:space="0" w:color="000000"/>
              <w:left w:val="single" w:sz="16" w:space="0" w:color="000000"/>
              <w:bottom w:val="single" w:sz="16" w:space="0" w:color="000000"/>
              <w:right w:val="single" w:sz="16" w:space="0" w:color="000000"/>
            </w:tcBorders>
            <w:shd w:val="clear" w:color="auto" w:fill="FFFFFF"/>
          </w:tcPr>
          <w:p w:rsidR="006221E3" w:rsidRPr="00944D8C" w:rsidRDefault="006221E3" w:rsidP="006221E3">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1</w:t>
            </w:r>
          </w:p>
        </w:tc>
        <w:tc>
          <w:tcPr>
            <w:tcW w:w="1455" w:type="dxa"/>
            <w:tcBorders>
              <w:top w:val="single" w:sz="16" w:space="0" w:color="000000"/>
              <w:left w:val="single" w:sz="16" w:space="0" w:color="000000"/>
              <w:bottom w:val="single" w:sz="16" w:space="0" w:color="000000"/>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199,770</w:t>
            </w:r>
            <w:r w:rsidRPr="00944D8C">
              <w:rPr>
                <w:rFonts w:ascii="Arial" w:hAnsi="Arial" w:cs="Arial"/>
                <w:color w:val="000000"/>
                <w:sz w:val="18"/>
                <w:szCs w:val="18"/>
                <w:vertAlign w:val="superscript"/>
                <w:lang w:val="en-US"/>
              </w:rPr>
              <w:t>a</w:t>
            </w:r>
          </w:p>
        </w:tc>
        <w:tc>
          <w:tcPr>
            <w:tcW w:w="1453" w:type="dxa"/>
            <w:tcBorders>
              <w:top w:val="single" w:sz="16" w:space="0" w:color="000000"/>
              <w:bottom w:val="single" w:sz="16" w:space="0" w:color="000000"/>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,041</w:t>
            </w:r>
          </w:p>
        </w:tc>
        <w:tc>
          <w:tcPr>
            <w:tcW w:w="1455" w:type="dxa"/>
            <w:tcBorders>
              <w:top w:val="single" w:sz="16" w:space="0" w:color="000000"/>
              <w:bottom w:val="single" w:sz="16" w:space="0" w:color="000000"/>
              <w:right w:val="single" w:sz="16" w:space="0" w:color="000000"/>
            </w:tcBorders>
            <w:shd w:val="clear" w:color="auto" w:fill="FFFFFF"/>
          </w:tcPr>
          <w:p w:rsidR="006221E3" w:rsidRPr="00944D8C" w:rsidRDefault="006221E3" w:rsidP="006221E3">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,075</w:t>
            </w:r>
          </w:p>
        </w:tc>
      </w:tr>
      <w:tr w:rsidR="006221E3" w:rsidRPr="009A7DCF">
        <w:trPr>
          <w:cantSplit/>
        </w:trPr>
        <w:tc>
          <w:tcPr>
            <w:tcW w:w="5090" w:type="dxa"/>
            <w:gridSpan w:val="4"/>
            <w:tcBorders>
              <w:top w:val="nil"/>
              <w:left w:val="nil"/>
              <w:bottom w:val="nil"/>
              <w:right w:val="nil"/>
            </w:tcBorders>
            <w:shd w:val="clear" w:color="auto" w:fill="FFFFFF"/>
          </w:tcPr>
          <w:p w:rsidR="006221E3" w:rsidRPr="00944D8C" w:rsidRDefault="006221E3" w:rsidP="006221E3">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a. Estimation terminated at iteration number 6 because parameter estimates changed by less than ,001.</w:t>
            </w:r>
          </w:p>
        </w:tc>
      </w:tr>
    </w:tbl>
    <w:p w:rsidR="006221E3" w:rsidRPr="00944D8C" w:rsidRDefault="006221E3" w:rsidP="006221E3">
      <w:pPr>
        <w:autoSpaceDE w:val="0"/>
        <w:autoSpaceDN w:val="0"/>
        <w:adjustRightInd w:val="0"/>
        <w:spacing w:line="400" w:lineRule="atLeast"/>
        <w:rPr>
          <w:lang w:val="en-US"/>
        </w:rPr>
      </w:pPr>
    </w:p>
    <w:p w:rsidR="00F94D51" w:rsidRPr="00944D8C" w:rsidRDefault="00F94D51" w:rsidP="00F94D51">
      <w:pPr>
        <w:autoSpaceDE w:val="0"/>
        <w:autoSpaceDN w:val="0"/>
        <w:adjustRightInd w:val="0"/>
        <w:spacing w:line="400" w:lineRule="atLeast"/>
        <w:rPr>
          <w:lang w:val="en-US"/>
        </w:rPr>
      </w:pPr>
    </w:p>
    <w:tbl>
      <w:tblPr>
        <w:tblW w:w="39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6"/>
        <w:gridCol w:w="1231"/>
        <w:gridCol w:w="1009"/>
        <w:gridCol w:w="1011"/>
      </w:tblGrid>
      <w:tr w:rsidR="00851A87" w:rsidRPr="00944D8C" w:rsidTr="00851A87">
        <w:trPr>
          <w:cantSplit/>
          <w:tblHeader/>
        </w:trPr>
        <w:tc>
          <w:tcPr>
            <w:tcW w:w="3977" w:type="dxa"/>
            <w:gridSpan w:val="4"/>
            <w:tcBorders>
              <w:top w:val="nil"/>
              <w:left w:val="nil"/>
              <w:bottom w:val="nil"/>
              <w:right w:val="nil"/>
            </w:tcBorders>
            <w:shd w:val="clear" w:color="auto" w:fill="FFFFFF"/>
            <w:vAlign w:val="center"/>
          </w:tcPr>
          <w:p w:rsidR="00851A87" w:rsidRPr="00944D8C" w:rsidRDefault="00851A87" w:rsidP="00851A87">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b/>
                <w:bCs/>
                <w:color w:val="000000"/>
                <w:sz w:val="18"/>
                <w:szCs w:val="18"/>
                <w:lang w:val="en-US"/>
              </w:rPr>
              <w:t>Hosmer and Lemeshow Test</w:t>
            </w:r>
          </w:p>
        </w:tc>
      </w:tr>
      <w:tr w:rsidR="00851A87" w:rsidRPr="00944D8C" w:rsidTr="00851A87">
        <w:trPr>
          <w:cantSplit/>
          <w:tblHeader/>
        </w:trPr>
        <w:tc>
          <w:tcPr>
            <w:tcW w:w="726" w:type="dxa"/>
            <w:tcBorders>
              <w:top w:val="single" w:sz="16" w:space="0" w:color="000000"/>
              <w:left w:val="single" w:sz="16" w:space="0" w:color="000000"/>
              <w:bottom w:val="single" w:sz="16" w:space="0" w:color="000000"/>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Step</w:t>
            </w:r>
          </w:p>
        </w:tc>
        <w:tc>
          <w:tcPr>
            <w:tcW w:w="1231" w:type="dxa"/>
            <w:tcBorders>
              <w:top w:val="single" w:sz="16" w:space="0" w:color="000000"/>
              <w:left w:val="single" w:sz="16" w:space="0" w:color="000000"/>
              <w:bottom w:val="single" w:sz="16" w:space="0" w:color="000000"/>
            </w:tcBorders>
            <w:shd w:val="clear" w:color="auto" w:fill="FFFFFF"/>
            <w:vAlign w:val="bottom"/>
          </w:tcPr>
          <w:p w:rsidR="00851A87" w:rsidRPr="00944D8C" w:rsidRDefault="00851A87" w:rsidP="00851A87">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Chi-square</w:t>
            </w:r>
          </w:p>
        </w:tc>
        <w:tc>
          <w:tcPr>
            <w:tcW w:w="1009" w:type="dxa"/>
            <w:tcBorders>
              <w:top w:val="single" w:sz="16" w:space="0" w:color="000000"/>
              <w:bottom w:val="single" w:sz="16" w:space="0" w:color="000000"/>
            </w:tcBorders>
            <w:shd w:val="clear" w:color="auto" w:fill="FFFFFF"/>
            <w:vAlign w:val="bottom"/>
          </w:tcPr>
          <w:p w:rsidR="00851A87" w:rsidRPr="00944D8C" w:rsidRDefault="00851A87" w:rsidP="00851A87">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df</w:t>
            </w:r>
          </w:p>
        </w:tc>
        <w:tc>
          <w:tcPr>
            <w:tcW w:w="1011" w:type="dxa"/>
            <w:tcBorders>
              <w:top w:val="single" w:sz="16" w:space="0" w:color="000000"/>
              <w:bottom w:val="single" w:sz="16" w:space="0" w:color="000000"/>
              <w:right w:val="single" w:sz="16" w:space="0" w:color="000000"/>
            </w:tcBorders>
            <w:shd w:val="clear" w:color="auto" w:fill="FFFFFF"/>
            <w:vAlign w:val="bottom"/>
          </w:tcPr>
          <w:p w:rsidR="00851A87" w:rsidRPr="00944D8C" w:rsidRDefault="00851A87" w:rsidP="00851A87">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Sig.</w:t>
            </w:r>
          </w:p>
        </w:tc>
      </w:tr>
      <w:tr w:rsidR="00851A87" w:rsidRPr="00944D8C" w:rsidTr="00851A87">
        <w:trPr>
          <w:cantSplit/>
        </w:trPr>
        <w:tc>
          <w:tcPr>
            <w:tcW w:w="726" w:type="dxa"/>
            <w:tcBorders>
              <w:top w:val="single" w:sz="16" w:space="0" w:color="000000"/>
              <w:left w:val="single" w:sz="16" w:space="0" w:color="000000"/>
              <w:bottom w:val="single" w:sz="16" w:space="0" w:color="000000"/>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1</w:t>
            </w:r>
          </w:p>
        </w:tc>
        <w:tc>
          <w:tcPr>
            <w:tcW w:w="1231" w:type="dxa"/>
            <w:tcBorders>
              <w:top w:val="single" w:sz="16" w:space="0" w:color="000000"/>
              <w:left w:val="single" w:sz="16" w:space="0" w:color="000000"/>
              <w:bottom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10,927</w:t>
            </w:r>
          </w:p>
        </w:tc>
        <w:tc>
          <w:tcPr>
            <w:tcW w:w="1009" w:type="dxa"/>
            <w:tcBorders>
              <w:top w:val="single" w:sz="16" w:space="0" w:color="000000"/>
              <w:bottom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w:t>
            </w:r>
          </w:p>
        </w:tc>
        <w:tc>
          <w:tcPr>
            <w:tcW w:w="1011" w:type="dxa"/>
            <w:tcBorders>
              <w:top w:val="single" w:sz="16" w:space="0" w:color="000000"/>
              <w:bottom w:val="single" w:sz="16" w:space="0" w:color="000000"/>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,206</w:t>
            </w:r>
          </w:p>
        </w:tc>
      </w:tr>
    </w:tbl>
    <w:p w:rsidR="00851A87" w:rsidRPr="00944D8C" w:rsidRDefault="00851A87" w:rsidP="00851A87">
      <w:pPr>
        <w:autoSpaceDE w:val="0"/>
        <w:autoSpaceDN w:val="0"/>
        <w:adjustRightInd w:val="0"/>
        <w:spacing w:line="400" w:lineRule="atLeast"/>
        <w:rPr>
          <w:lang w:val="en-US"/>
        </w:rPr>
      </w:pPr>
    </w:p>
    <w:tbl>
      <w:tblPr>
        <w:tblW w:w="70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862"/>
        <w:gridCol w:w="1864"/>
        <w:gridCol w:w="1010"/>
        <w:gridCol w:w="1009"/>
        <w:gridCol w:w="1455"/>
      </w:tblGrid>
      <w:tr w:rsidR="00F94D51" w:rsidRPr="00944D8C" w:rsidTr="006C4EC4">
        <w:trPr>
          <w:cantSplit/>
          <w:tblHeader/>
        </w:trPr>
        <w:tc>
          <w:tcPr>
            <w:tcW w:w="7018" w:type="dxa"/>
            <w:gridSpan w:val="6"/>
            <w:tcBorders>
              <w:top w:val="nil"/>
              <w:left w:val="nil"/>
              <w:bottom w:val="nil"/>
              <w:right w:val="nil"/>
            </w:tcBorders>
            <w:shd w:val="clear" w:color="auto" w:fill="FFFFFF"/>
            <w:vAlign w:val="center"/>
          </w:tcPr>
          <w:p w:rsidR="00F94D51" w:rsidRPr="00944D8C" w:rsidRDefault="00F94D51" w:rsidP="00F94D51">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b/>
                <w:bCs/>
                <w:color w:val="000000"/>
                <w:sz w:val="18"/>
                <w:szCs w:val="18"/>
                <w:lang w:val="en-US"/>
              </w:rPr>
              <w:lastRenderedPageBreak/>
              <w:t>Classification Table</w:t>
            </w:r>
            <w:r w:rsidRPr="00944D8C">
              <w:rPr>
                <w:rFonts w:ascii="Arial" w:hAnsi="Arial" w:cs="Arial"/>
                <w:b/>
                <w:bCs/>
                <w:color w:val="000000"/>
                <w:sz w:val="18"/>
                <w:szCs w:val="18"/>
                <w:vertAlign w:val="superscript"/>
                <w:lang w:val="en-US"/>
              </w:rPr>
              <w:t>a</w:t>
            </w:r>
          </w:p>
        </w:tc>
      </w:tr>
      <w:tr w:rsidR="00F94D51" w:rsidRPr="00944D8C" w:rsidTr="006C4EC4">
        <w:trPr>
          <w:cantSplit/>
          <w:tblHeader/>
        </w:trPr>
        <w:tc>
          <w:tcPr>
            <w:tcW w:w="818" w:type="dxa"/>
            <w:tcBorders>
              <w:top w:val="single" w:sz="16" w:space="0" w:color="000000"/>
              <w:left w:val="single" w:sz="16" w:space="0" w:color="000000"/>
              <w:bottom w:val="nil"/>
              <w:right w:val="nil"/>
            </w:tcBorders>
            <w:shd w:val="clear" w:color="auto" w:fill="FFFFFF"/>
          </w:tcPr>
          <w:p w:rsidR="00F94D51" w:rsidRPr="00944D8C" w:rsidRDefault="00F94D51" w:rsidP="00F94D51">
            <w:pPr>
              <w:autoSpaceDE w:val="0"/>
              <w:autoSpaceDN w:val="0"/>
              <w:adjustRightInd w:val="0"/>
              <w:rPr>
                <w:lang w:val="en-US"/>
              </w:rPr>
            </w:pPr>
          </w:p>
        </w:tc>
        <w:tc>
          <w:tcPr>
            <w:tcW w:w="2726" w:type="dxa"/>
            <w:gridSpan w:val="2"/>
            <w:vMerge w:val="restart"/>
            <w:tcBorders>
              <w:top w:val="single" w:sz="16" w:space="0" w:color="000000"/>
              <w:left w:val="nil"/>
              <w:bottom w:val="single" w:sz="16" w:space="0" w:color="000000"/>
              <w:right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Observed</w:t>
            </w:r>
          </w:p>
        </w:tc>
        <w:tc>
          <w:tcPr>
            <w:tcW w:w="3474" w:type="dxa"/>
            <w:gridSpan w:val="3"/>
            <w:tcBorders>
              <w:top w:val="single" w:sz="16" w:space="0" w:color="000000"/>
              <w:left w:val="single" w:sz="16" w:space="0" w:color="000000"/>
              <w:bottom w:val="nil"/>
              <w:right w:val="single" w:sz="16" w:space="0" w:color="000000"/>
            </w:tcBorders>
            <w:shd w:val="clear" w:color="auto" w:fill="FFFFFF"/>
            <w:vAlign w:val="bottom"/>
          </w:tcPr>
          <w:p w:rsidR="00F94D51" w:rsidRPr="00944D8C" w:rsidRDefault="00F94D51" w:rsidP="00F94D51">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Predicted</w:t>
            </w:r>
          </w:p>
        </w:tc>
      </w:tr>
      <w:tr w:rsidR="00F94D51" w:rsidRPr="00944D8C" w:rsidTr="006C4EC4">
        <w:trPr>
          <w:cantSplit/>
          <w:tblHeader/>
        </w:trPr>
        <w:tc>
          <w:tcPr>
            <w:tcW w:w="818" w:type="dxa"/>
            <w:tcBorders>
              <w:top w:val="nil"/>
              <w:left w:val="single" w:sz="16" w:space="0" w:color="000000"/>
              <w:bottom w:val="nil"/>
              <w:right w:val="nil"/>
            </w:tcBorders>
            <w:shd w:val="clear" w:color="auto" w:fill="FFFFFF"/>
          </w:tcPr>
          <w:p w:rsidR="00F94D51" w:rsidRPr="00944D8C" w:rsidRDefault="00F94D51" w:rsidP="00F94D51">
            <w:pPr>
              <w:autoSpaceDE w:val="0"/>
              <w:autoSpaceDN w:val="0"/>
              <w:adjustRightInd w:val="0"/>
              <w:rPr>
                <w:lang w:val="en-US"/>
              </w:rPr>
            </w:pPr>
          </w:p>
        </w:tc>
        <w:tc>
          <w:tcPr>
            <w:tcW w:w="2726" w:type="dxa"/>
            <w:gridSpan w:val="2"/>
            <w:vMerge/>
            <w:tcBorders>
              <w:top w:val="single" w:sz="16" w:space="0" w:color="000000"/>
              <w:left w:val="nil"/>
              <w:bottom w:val="single" w:sz="16" w:space="0" w:color="000000"/>
              <w:right w:val="single" w:sz="16" w:space="0" w:color="000000"/>
            </w:tcBorders>
            <w:shd w:val="clear" w:color="auto" w:fill="FFFFFF"/>
          </w:tcPr>
          <w:p w:rsidR="00F94D51" w:rsidRPr="00944D8C" w:rsidRDefault="00F94D51" w:rsidP="00F94D51">
            <w:pPr>
              <w:autoSpaceDE w:val="0"/>
              <w:autoSpaceDN w:val="0"/>
              <w:adjustRightInd w:val="0"/>
              <w:rPr>
                <w:lang w:val="en-US"/>
              </w:rPr>
            </w:pPr>
          </w:p>
        </w:tc>
        <w:tc>
          <w:tcPr>
            <w:tcW w:w="2019" w:type="dxa"/>
            <w:gridSpan w:val="2"/>
            <w:tcBorders>
              <w:left w:val="single" w:sz="16" w:space="0" w:color="000000"/>
            </w:tcBorders>
            <w:shd w:val="clear" w:color="auto" w:fill="FFFFFF"/>
            <w:vAlign w:val="bottom"/>
          </w:tcPr>
          <w:p w:rsidR="00F94D51" w:rsidRPr="00944D8C" w:rsidRDefault="00F94D51" w:rsidP="00F94D51">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WTBuy</w:t>
            </w:r>
          </w:p>
        </w:tc>
        <w:tc>
          <w:tcPr>
            <w:tcW w:w="1455" w:type="dxa"/>
            <w:vMerge w:val="restart"/>
            <w:tcBorders>
              <w:bottom w:val="single" w:sz="16" w:space="0" w:color="000000"/>
              <w:right w:val="single" w:sz="16" w:space="0" w:color="000000"/>
            </w:tcBorders>
            <w:shd w:val="clear" w:color="auto" w:fill="FFFFFF"/>
            <w:vAlign w:val="bottom"/>
          </w:tcPr>
          <w:p w:rsidR="00F94D51" w:rsidRPr="00944D8C" w:rsidRDefault="00F94D51" w:rsidP="00F94D51">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Percentage Correct</w:t>
            </w:r>
          </w:p>
        </w:tc>
      </w:tr>
      <w:tr w:rsidR="00F94D51" w:rsidRPr="00944D8C" w:rsidTr="006C4EC4">
        <w:trPr>
          <w:cantSplit/>
          <w:tblHeader/>
        </w:trPr>
        <w:tc>
          <w:tcPr>
            <w:tcW w:w="818" w:type="dxa"/>
            <w:tcBorders>
              <w:top w:val="nil"/>
              <w:left w:val="single" w:sz="16" w:space="0" w:color="000000"/>
              <w:bottom w:val="single" w:sz="16" w:space="0" w:color="000000"/>
              <w:right w:val="nil"/>
            </w:tcBorders>
            <w:shd w:val="clear" w:color="auto" w:fill="FFFFFF"/>
          </w:tcPr>
          <w:p w:rsidR="00F94D51" w:rsidRPr="00944D8C" w:rsidRDefault="00F94D51" w:rsidP="00F94D51">
            <w:pPr>
              <w:autoSpaceDE w:val="0"/>
              <w:autoSpaceDN w:val="0"/>
              <w:adjustRightInd w:val="0"/>
              <w:rPr>
                <w:lang w:val="en-US"/>
              </w:rPr>
            </w:pPr>
          </w:p>
        </w:tc>
        <w:tc>
          <w:tcPr>
            <w:tcW w:w="2726" w:type="dxa"/>
            <w:gridSpan w:val="2"/>
            <w:vMerge/>
            <w:tcBorders>
              <w:top w:val="single" w:sz="16" w:space="0" w:color="000000"/>
              <w:left w:val="nil"/>
              <w:bottom w:val="single" w:sz="16" w:space="0" w:color="000000"/>
              <w:right w:val="single" w:sz="16" w:space="0" w:color="000000"/>
            </w:tcBorders>
            <w:shd w:val="clear" w:color="auto" w:fill="FFFFFF"/>
          </w:tcPr>
          <w:p w:rsidR="00F94D51" w:rsidRPr="00944D8C" w:rsidRDefault="00F94D51" w:rsidP="00F94D51">
            <w:pPr>
              <w:autoSpaceDE w:val="0"/>
              <w:autoSpaceDN w:val="0"/>
              <w:adjustRightInd w:val="0"/>
              <w:rPr>
                <w:lang w:val="en-US"/>
              </w:rPr>
            </w:pPr>
          </w:p>
        </w:tc>
        <w:tc>
          <w:tcPr>
            <w:tcW w:w="1010" w:type="dxa"/>
            <w:tcBorders>
              <w:left w:val="single" w:sz="16" w:space="0" w:color="000000"/>
              <w:bottom w:val="single" w:sz="16" w:space="0" w:color="000000"/>
            </w:tcBorders>
            <w:shd w:val="clear" w:color="auto" w:fill="FFFFFF"/>
            <w:vAlign w:val="bottom"/>
          </w:tcPr>
          <w:p w:rsidR="00F94D51" w:rsidRPr="00944D8C" w:rsidRDefault="00F94D51" w:rsidP="00F94D51">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,00</w:t>
            </w:r>
          </w:p>
        </w:tc>
        <w:tc>
          <w:tcPr>
            <w:tcW w:w="1009" w:type="dxa"/>
            <w:tcBorders>
              <w:bottom w:val="single" w:sz="16" w:space="0" w:color="000000"/>
            </w:tcBorders>
            <w:shd w:val="clear" w:color="auto" w:fill="FFFFFF"/>
            <w:vAlign w:val="bottom"/>
          </w:tcPr>
          <w:p w:rsidR="00F94D51" w:rsidRPr="00944D8C" w:rsidRDefault="00F94D51" w:rsidP="00F94D51">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1,00</w:t>
            </w:r>
          </w:p>
        </w:tc>
        <w:tc>
          <w:tcPr>
            <w:tcW w:w="1455" w:type="dxa"/>
            <w:vMerge/>
            <w:tcBorders>
              <w:bottom w:val="single" w:sz="16" w:space="0" w:color="000000"/>
              <w:right w:val="single" w:sz="16" w:space="0" w:color="000000"/>
            </w:tcBorders>
            <w:shd w:val="clear" w:color="auto" w:fill="FFFFFF"/>
            <w:vAlign w:val="bottom"/>
          </w:tcPr>
          <w:p w:rsidR="00F94D51" w:rsidRPr="00944D8C" w:rsidRDefault="00F94D51" w:rsidP="00F94D51">
            <w:pPr>
              <w:autoSpaceDE w:val="0"/>
              <w:autoSpaceDN w:val="0"/>
              <w:adjustRightInd w:val="0"/>
              <w:rPr>
                <w:rFonts w:ascii="Arial" w:hAnsi="Arial" w:cs="Arial"/>
                <w:color w:val="000000"/>
                <w:sz w:val="18"/>
                <w:szCs w:val="18"/>
                <w:lang w:val="en-US"/>
              </w:rPr>
            </w:pPr>
          </w:p>
        </w:tc>
      </w:tr>
      <w:tr w:rsidR="00F94D51" w:rsidRPr="00944D8C" w:rsidTr="006C4EC4">
        <w:trPr>
          <w:cantSplit/>
          <w:tblHeader/>
        </w:trPr>
        <w:tc>
          <w:tcPr>
            <w:tcW w:w="818" w:type="dxa"/>
            <w:vMerge w:val="restart"/>
            <w:tcBorders>
              <w:top w:val="single" w:sz="16" w:space="0" w:color="000000"/>
              <w:left w:val="single" w:sz="16" w:space="0" w:color="000000"/>
              <w:bottom w:val="single" w:sz="16" w:space="0" w:color="000000"/>
              <w:right w:val="nil"/>
            </w:tcBorders>
            <w:shd w:val="clear" w:color="auto" w:fill="FFFFFF"/>
          </w:tcPr>
          <w:p w:rsidR="00F94D51" w:rsidRPr="00944D8C" w:rsidRDefault="00F94D51" w:rsidP="00F94D51">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Step 1</w:t>
            </w:r>
          </w:p>
        </w:tc>
        <w:tc>
          <w:tcPr>
            <w:tcW w:w="862" w:type="dxa"/>
            <w:vMerge w:val="restart"/>
            <w:tcBorders>
              <w:top w:val="single" w:sz="16" w:space="0" w:color="000000"/>
              <w:left w:val="nil"/>
              <w:bottom w:val="nil"/>
              <w:right w:val="nil"/>
            </w:tcBorders>
            <w:shd w:val="clear" w:color="auto" w:fill="FFFFFF"/>
          </w:tcPr>
          <w:p w:rsidR="00F94D51" w:rsidRPr="00944D8C" w:rsidRDefault="00F94D51" w:rsidP="00F94D51">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WTBuy</w:t>
            </w:r>
          </w:p>
        </w:tc>
        <w:tc>
          <w:tcPr>
            <w:tcW w:w="1864" w:type="dxa"/>
            <w:tcBorders>
              <w:top w:val="single" w:sz="16" w:space="0" w:color="000000"/>
              <w:left w:val="nil"/>
              <w:bottom w:val="nil"/>
              <w:right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,00</w:t>
            </w:r>
          </w:p>
        </w:tc>
        <w:tc>
          <w:tcPr>
            <w:tcW w:w="1010" w:type="dxa"/>
            <w:tcBorders>
              <w:top w:val="single" w:sz="16" w:space="0" w:color="000000"/>
              <w:left w:val="single" w:sz="16" w:space="0" w:color="000000"/>
              <w:bottom w:val="nil"/>
            </w:tcBorders>
            <w:shd w:val="clear" w:color="auto" w:fill="FFFFFF"/>
          </w:tcPr>
          <w:p w:rsidR="00F94D51" w:rsidRPr="00944D8C" w:rsidRDefault="00F94D51" w:rsidP="00F94D51">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230</w:t>
            </w:r>
          </w:p>
        </w:tc>
        <w:tc>
          <w:tcPr>
            <w:tcW w:w="1009" w:type="dxa"/>
            <w:tcBorders>
              <w:top w:val="single" w:sz="16" w:space="0" w:color="000000"/>
              <w:bottom w:val="nil"/>
            </w:tcBorders>
            <w:shd w:val="clear" w:color="auto" w:fill="FFFFFF"/>
          </w:tcPr>
          <w:p w:rsidR="00F94D51" w:rsidRPr="00944D8C" w:rsidRDefault="00F94D51" w:rsidP="00F94D51">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c>
          <w:tcPr>
            <w:tcW w:w="1455" w:type="dxa"/>
            <w:tcBorders>
              <w:top w:val="single" w:sz="16" w:space="0" w:color="000000"/>
              <w:bottom w:val="nil"/>
              <w:right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r>
      <w:tr w:rsidR="00F94D51" w:rsidRPr="00944D8C" w:rsidTr="006C4EC4">
        <w:trPr>
          <w:cantSplit/>
          <w:tblHeader/>
        </w:trPr>
        <w:tc>
          <w:tcPr>
            <w:tcW w:w="818" w:type="dxa"/>
            <w:vMerge/>
            <w:tcBorders>
              <w:top w:val="single" w:sz="16" w:space="0" w:color="000000"/>
              <w:left w:val="single" w:sz="16" w:space="0" w:color="000000"/>
              <w:bottom w:val="single" w:sz="16" w:space="0" w:color="000000"/>
              <w:right w:val="nil"/>
            </w:tcBorders>
            <w:shd w:val="clear" w:color="auto" w:fill="FFFFFF"/>
          </w:tcPr>
          <w:p w:rsidR="00F94D51" w:rsidRPr="00944D8C" w:rsidRDefault="00F94D51" w:rsidP="00F94D51">
            <w:pPr>
              <w:autoSpaceDE w:val="0"/>
              <w:autoSpaceDN w:val="0"/>
              <w:adjustRightInd w:val="0"/>
              <w:rPr>
                <w:rFonts w:ascii="Arial" w:hAnsi="Arial" w:cs="Arial"/>
                <w:color w:val="000000"/>
                <w:sz w:val="18"/>
                <w:szCs w:val="18"/>
                <w:lang w:val="en-US"/>
              </w:rPr>
            </w:pPr>
          </w:p>
        </w:tc>
        <w:tc>
          <w:tcPr>
            <w:tcW w:w="862" w:type="dxa"/>
            <w:vMerge/>
            <w:tcBorders>
              <w:top w:val="single" w:sz="16" w:space="0" w:color="000000"/>
              <w:left w:val="nil"/>
              <w:bottom w:val="nil"/>
              <w:right w:val="nil"/>
            </w:tcBorders>
            <w:shd w:val="clear" w:color="auto" w:fill="FFFFFF"/>
          </w:tcPr>
          <w:p w:rsidR="00F94D51" w:rsidRPr="00944D8C" w:rsidRDefault="00F94D51" w:rsidP="00F94D51">
            <w:pPr>
              <w:autoSpaceDE w:val="0"/>
              <w:autoSpaceDN w:val="0"/>
              <w:adjustRightInd w:val="0"/>
              <w:rPr>
                <w:rFonts w:ascii="Arial" w:hAnsi="Arial" w:cs="Arial"/>
                <w:color w:val="000000"/>
                <w:sz w:val="18"/>
                <w:szCs w:val="18"/>
                <w:lang w:val="en-US"/>
              </w:rPr>
            </w:pPr>
          </w:p>
        </w:tc>
        <w:tc>
          <w:tcPr>
            <w:tcW w:w="1864" w:type="dxa"/>
            <w:tcBorders>
              <w:top w:val="nil"/>
              <w:left w:val="nil"/>
              <w:bottom w:val="nil"/>
              <w:right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1,00</w:t>
            </w:r>
          </w:p>
        </w:tc>
        <w:tc>
          <w:tcPr>
            <w:tcW w:w="1010" w:type="dxa"/>
            <w:tcBorders>
              <w:top w:val="nil"/>
              <w:left w:val="single" w:sz="16" w:space="0" w:color="000000"/>
              <w:bottom w:val="nil"/>
            </w:tcBorders>
            <w:shd w:val="clear" w:color="auto" w:fill="FFFFFF"/>
          </w:tcPr>
          <w:p w:rsidR="00F94D51" w:rsidRPr="00944D8C" w:rsidRDefault="00F94D51" w:rsidP="00F94D51">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36</w:t>
            </w:r>
          </w:p>
        </w:tc>
        <w:tc>
          <w:tcPr>
            <w:tcW w:w="1009" w:type="dxa"/>
            <w:tcBorders>
              <w:top w:val="nil"/>
              <w:bottom w:val="nil"/>
            </w:tcBorders>
            <w:shd w:val="clear" w:color="auto" w:fill="FFFFFF"/>
          </w:tcPr>
          <w:p w:rsidR="00F94D51" w:rsidRPr="00944D8C" w:rsidRDefault="00F94D51" w:rsidP="00F94D51">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c>
          <w:tcPr>
            <w:tcW w:w="1455" w:type="dxa"/>
            <w:tcBorders>
              <w:top w:val="nil"/>
              <w:bottom w:val="nil"/>
              <w:right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r>
      <w:tr w:rsidR="00F94D51" w:rsidRPr="00944D8C" w:rsidTr="006C4EC4">
        <w:trPr>
          <w:cantSplit/>
          <w:tblHeader/>
        </w:trPr>
        <w:tc>
          <w:tcPr>
            <w:tcW w:w="818" w:type="dxa"/>
            <w:vMerge/>
            <w:tcBorders>
              <w:top w:val="single" w:sz="16" w:space="0" w:color="000000"/>
              <w:left w:val="single" w:sz="16" w:space="0" w:color="000000"/>
              <w:bottom w:val="single" w:sz="16" w:space="0" w:color="000000"/>
              <w:right w:val="nil"/>
            </w:tcBorders>
            <w:shd w:val="clear" w:color="auto" w:fill="FFFFFF"/>
          </w:tcPr>
          <w:p w:rsidR="00F94D51" w:rsidRPr="00944D8C" w:rsidRDefault="00F94D51" w:rsidP="00F94D51">
            <w:pPr>
              <w:autoSpaceDE w:val="0"/>
              <w:autoSpaceDN w:val="0"/>
              <w:adjustRightInd w:val="0"/>
              <w:rPr>
                <w:rFonts w:ascii="Arial" w:hAnsi="Arial" w:cs="Arial"/>
                <w:color w:val="000000"/>
                <w:sz w:val="18"/>
                <w:szCs w:val="18"/>
                <w:lang w:val="en-US"/>
              </w:rPr>
            </w:pPr>
          </w:p>
        </w:tc>
        <w:tc>
          <w:tcPr>
            <w:tcW w:w="2726" w:type="dxa"/>
            <w:gridSpan w:val="2"/>
            <w:tcBorders>
              <w:top w:val="nil"/>
              <w:left w:val="nil"/>
              <w:bottom w:val="single" w:sz="16" w:space="0" w:color="000000"/>
              <w:right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Overall Percentage</w:t>
            </w:r>
          </w:p>
        </w:tc>
        <w:tc>
          <w:tcPr>
            <w:tcW w:w="1010" w:type="dxa"/>
            <w:tcBorders>
              <w:top w:val="nil"/>
              <w:left w:val="single" w:sz="16" w:space="0" w:color="000000"/>
              <w:bottom w:val="single" w:sz="16" w:space="0" w:color="000000"/>
            </w:tcBorders>
            <w:shd w:val="clear" w:color="auto" w:fill="FFFFFF"/>
            <w:vAlign w:val="center"/>
          </w:tcPr>
          <w:p w:rsidR="00F94D51" w:rsidRPr="00944D8C" w:rsidRDefault="00F94D51" w:rsidP="00F94D51">
            <w:pPr>
              <w:autoSpaceDE w:val="0"/>
              <w:autoSpaceDN w:val="0"/>
              <w:adjustRightInd w:val="0"/>
              <w:jc w:val="center"/>
              <w:rPr>
                <w:lang w:val="en-US"/>
              </w:rPr>
            </w:pPr>
          </w:p>
        </w:tc>
        <w:tc>
          <w:tcPr>
            <w:tcW w:w="1009" w:type="dxa"/>
            <w:tcBorders>
              <w:top w:val="nil"/>
              <w:bottom w:val="single" w:sz="16" w:space="0" w:color="000000"/>
            </w:tcBorders>
            <w:shd w:val="clear" w:color="auto" w:fill="FFFFFF"/>
            <w:vAlign w:val="center"/>
          </w:tcPr>
          <w:p w:rsidR="00F94D51" w:rsidRPr="00944D8C" w:rsidRDefault="00F94D51" w:rsidP="00F94D51">
            <w:pPr>
              <w:autoSpaceDE w:val="0"/>
              <w:autoSpaceDN w:val="0"/>
              <w:adjustRightInd w:val="0"/>
              <w:jc w:val="center"/>
              <w:rPr>
                <w:lang w:val="en-US"/>
              </w:rPr>
            </w:pPr>
          </w:p>
        </w:tc>
        <w:tc>
          <w:tcPr>
            <w:tcW w:w="1455" w:type="dxa"/>
            <w:tcBorders>
              <w:top w:val="nil"/>
              <w:bottom w:val="single" w:sz="16" w:space="0" w:color="000000"/>
              <w:right w:val="single" w:sz="16" w:space="0" w:color="000000"/>
            </w:tcBorders>
            <w:shd w:val="clear" w:color="auto" w:fill="FFFFFF"/>
          </w:tcPr>
          <w:p w:rsidR="00F94D51" w:rsidRPr="00944D8C" w:rsidRDefault="00F94D51" w:rsidP="00F94D51">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86,5</w:t>
            </w:r>
          </w:p>
        </w:tc>
      </w:tr>
      <w:tr w:rsidR="00F94D51" w:rsidRPr="009A7DCF" w:rsidTr="006C4EC4">
        <w:trPr>
          <w:cantSplit/>
        </w:trPr>
        <w:tc>
          <w:tcPr>
            <w:tcW w:w="7018" w:type="dxa"/>
            <w:gridSpan w:val="6"/>
            <w:tcBorders>
              <w:top w:val="nil"/>
              <w:left w:val="nil"/>
              <w:bottom w:val="nil"/>
              <w:right w:val="nil"/>
            </w:tcBorders>
            <w:shd w:val="clear" w:color="auto" w:fill="FFFFFF"/>
          </w:tcPr>
          <w:p w:rsidR="00F94D51" w:rsidRPr="00944D8C" w:rsidRDefault="00F94D51" w:rsidP="00F94D51">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a. The cut value is ,500</w:t>
            </w:r>
          </w:p>
        </w:tc>
      </w:tr>
    </w:tbl>
    <w:p w:rsidR="00F94D51" w:rsidRPr="00944D8C" w:rsidRDefault="00F94D51" w:rsidP="00F94D51">
      <w:pPr>
        <w:autoSpaceDE w:val="0"/>
        <w:autoSpaceDN w:val="0"/>
        <w:adjustRightInd w:val="0"/>
        <w:spacing w:line="400" w:lineRule="atLeast"/>
        <w:rPr>
          <w:lang w:val="en-US"/>
        </w:rPr>
      </w:pPr>
    </w:p>
    <w:p w:rsidR="00F94D51" w:rsidRPr="00944D8C" w:rsidRDefault="00F94D51" w:rsidP="00F94D51">
      <w:pPr>
        <w:autoSpaceDE w:val="0"/>
        <w:autoSpaceDN w:val="0"/>
        <w:adjustRightInd w:val="0"/>
        <w:rPr>
          <w:lang w:val="en-US"/>
        </w:rPr>
      </w:pPr>
    </w:p>
    <w:p w:rsidR="00851A87" w:rsidRPr="00944D8C" w:rsidRDefault="00851A87" w:rsidP="00851A87">
      <w:pPr>
        <w:autoSpaceDE w:val="0"/>
        <w:autoSpaceDN w:val="0"/>
        <w:adjustRightInd w:val="0"/>
        <w:rPr>
          <w:lang w:val="en-US"/>
        </w:rPr>
      </w:pPr>
    </w:p>
    <w:tbl>
      <w:tblPr>
        <w:tblW w:w="86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24"/>
        <w:gridCol w:w="1622"/>
        <w:gridCol w:w="1011"/>
        <w:gridCol w:w="1009"/>
        <w:gridCol w:w="1010"/>
        <w:gridCol w:w="1010"/>
        <w:gridCol w:w="1010"/>
        <w:gridCol w:w="1010"/>
      </w:tblGrid>
      <w:tr w:rsidR="00851A87" w:rsidRPr="00944D8C">
        <w:trPr>
          <w:cantSplit/>
          <w:tblHeader/>
        </w:trPr>
        <w:tc>
          <w:tcPr>
            <w:tcW w:w="8602" w:type="dxa"/>
            <w:gridSpan w:val="8"/>
            <w:tcBorders>
              <w:top w:val="nil"/>
              <w:left w:val="nil"/>
              <w:bottom w:val="nil"/>
              <w:right w:val="nil"/>
            </w:tcBorders>
            <w:shd w:val="clear" w:color="auto" w:fill="FFFFFF"/>
            <w:vAlign w:val="center"/>
          </w:tcPr>
          <w:p w:rsidR="00851A87" w:rsidRPr="00944D8C" w:rsidRDefault="00851A87" w:rsidP="00851A87">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b/>
                <w:bCs/>
                <w:color w:val="000000"/>
                <w:sz w:val="18"/>
                <w:szCs w:val="18"/>
                <w:lang w:val="en-US"/>
              </w:rPr>
              <w:t>Variables in the Equation</w:t>
            </w:r>
          </w:p>
        </w:tc>
      </w:tr>
      <w:tr w:rsidR="00851A87" w:rsidRPr="00944D8C">
        <w:trPr>
          <w:cantSplit/>
          <w:tblHeader/>
        </w:trPr>
        <w:tc>
          <w:tcPr>
            <w:tcW w:w="2543"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851A87" w:rsidRPr="00944D8C" w:rsidRDefault="00851A87" w:rsidP="00851A87">
            <w:pPr>
              <w:autoSpaceDE w:val="0"/>
              <w:autoSpaceDN w:val="0"/>
              <w:adjustRightInd w:val="0"/>
              <w:jc w:val="center"/>
              <w:rPr>
                <w:lang w:val="en-US"/>
              </w:rPr>
            </w:pPr>
          </w:p>
        </w:tc>
        <w:tc>
          <w:tcPr>
            <w:tcW w:w="1010" w:type="dxa"/>
            <w:tcBorders>
              <w:top w:val="single" w:sz="16" w:space="0" w:color="000000"/>
              <w:left w:val="single" w:sz="16" w:space="0" w:color="000000"/>
              <w:bottom w:val="single" w:sz="16" w:space="0" w:color="000000"/>
            </w:tcBorders>
            <w:shd w:val="clear" w:color="auto" w:fill="FFFFFF"/>
            <w:vAlign w:val="bottom"/>
          </w:tcPr>
          <w:p w:rsidR="00851A87" w:rsidRPr="00944D8C" w:rsidRDefault="00851A87" w:rsidP="00851A87">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B</w:t>
            </w:r>
          </w:p>
        </w:tc>
        <w:tc>
          <w:tcPr>
            <w:tcW w:w="1009" w:type="dxa"/>
            <w:tcBorders>
              <w:top w:val="single" w:sz="16" w:space="0" w:color="000000"/>
              <w:bottom w:val="single" w:sz="16" w:space="0" w:color="000000"/>
            </w:tcBorders>
            <w:shd w:val="clear" w:color="auto" w:fill="FFFFFF"/>
            <w:vAlign w:val="bottom"/>
          </w:tcPr>
          <w:p w:rsidR="00851A87" w:rsidRPr="00944D8C" w:rsidRDefault="00851A87" w:rsidP="00851A87">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S.E.</w:t>
            </w:r>
          </w:p>
        </w:tc>
        <w:tc>
          <w:tcPr>
            <w:tcW w:w="1010" w:type="dxa"/>
            <w:tcBorders>
              <w:top w:val="single" w:sz="16" w:space="0" w:color="000000"/>
              <w:bottom w:val="single" w:sz="16" w:space="0" w:color="000000"/>
            </w:tcBorders>
            <w:shd w:val="clear" w:color="auto" w:fill="FFFFFF"/>
            <w:vAlign w:val="bottom"/>
          </w:tcPr>
          <w:p w:rsidR="00851A87" w:rsidRPr="00944D8C" w:rsidRDefault="00851A87" w:rsidP="00851A87">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Wald</w:t>
            </w:r>
          </w:p>
        </w:tc>
        <w:tc>
          <w:tcPr>
            <w:tcW w:w="1010" w:type="dxa"/>
            <w:tcBorders>
              <w:top w:val="single" w:sz="16" w:space="0" w:color="000000"/>
              <w:bottom w:val="single" w:sz="16" w:space="0" w:color="000000"/>
            </w:tcBorders>
            <w:shd w:val="clear" w:color="auto" w:fill="FFFFFF"/>
            <w:vAlign w:val="bottom"/>
          </w:tcPr>
          <w:p w:rsidR="00851A87" w:rsidRPr="00944D8C" w:rsidRDefault="00851A87" w:rsidP="00851A87">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df</w:t>
            </w:r>
          </w:p>
        </w:tc>
        <w:tc>
          <w:tcPr>
            <w:tcW w:w="1010" w:type="dxa"/>
            <w:tcBorders>
              <w:top w:val="single" w:sz="16" w:space="0" w:color="000000"/>
              <w:bottom w:val="single" w:sz="16" w:space="0" w:color="000000"/>
            </w:tcBorders>
            <w:shd w:val="clear" w:color="auto" w:fill="FFFFFF"/>
            <w:vAlign w:val="bottom"/>
          </w:tcPr>
          <w:p w:rsidR="00851A87" w:rsidRPr="00944D8C" w:rsidRDefault="00851A87" w:rsidP="00851A87">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Sig.</w:t>
            </w:r>
          </w:p>
        </w:tc>
        <w:tc>
          <w:tcPr>
            <w:tcW w:w="1010" w:type="dxa"/>
            <w:tcBorders>
              <w:top w:val="single" w:sz="16" w:space="0" w:color="000000"/>
              <w:bottom w:val="single" w:sz="16" w:space="0" w:color="000000"/>
              <w:right w:val="single" w:sz="16" w:space="0" w:color="000000"/>
            </w:tcBorders>
            <w:shd w:val="clear" w:color="auto" w:fill="FFFFFF"/>
            <w:vAlign w:val="bottom"/>
          </w:tcPr>
          <w:p w:rsidR="00851A87" w:rsidRPr="00944D8C" w:rsidRDefault="00851A87" w:rsidP="00851A87">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Exp(B)</w:t>
            </w:r>
          </w:p>
        </w:tc>
      </w:tr>
      <w:tr w:rsidR="00851A87" w:rsidRPr="00944D8C">
        <w:trPr>
          <w:cantSplit/>
          <w:tblHeader/>
        </w:trPr>
        <w:tc>
          <w:tcPr>
            <w:tcW w:w="923" w:type="dxa"/>
            <w:vMerge w:val="restart"/>
            <w:tcBorders>
              <w:top w:val="single" w:sz="16" w:space="0" w:color="000000"/>
              <w:left w:val="single" w:sz="16" w:space="0" w:color="000000"/>
              <w:bottom w:val="single" w:sz="16" w:space="0" w:color="000000"/>
              <w:right w:val="nil"/>
            </w:tcBorders>
            <w:shd w:val="clear" w:color="auto" w:fill="FFFFFF"/>
          </w:tcPr>
          <w:p w:rsidR="00851A87" w:rsidRPr="00944D8C" w:rsidRDefault="00851A87" w:rsidP="00851A8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Step 1</w:t>
            </w:r>
            <w:r w:rsidRPr="00944D8C">
              <w:rPr>
                <w:rFonts w:ascii="Arial" w:hAnsi="Arial" w:cs="Arial"/>
                <w:color w:val="000000"/>
                <w:sz w:val="18"/>
                <w:szCs w:val="18"/>
                <w:vertAlign w:val="superscript"/>
                <w:lang w:val="en-US"/>
              </w:rPr>
              <w:t>a</w:t>
            </w:r>
          </w:p>
        </w:tc>
        <w:tc>
          <w:tcPr>
            <w:tcW w:w="1620" w:type="dxa"/>
            <w:tcBorders>
              <w:top w:val="single" w:sz="16" w:space="0" w:color="000000"/>
              <w:left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Gender</w:t>
            </w:r>
          </w:p>
        </w:tc>
        <w:tc>
          <w:tcPr>
            <w:tcW w:w="1010" w:type="dxa"/>
            <w:tcBorders>
              <w:top w:val="single" w:sz="16" w:space="0" w:color="000000"/>
              <w:left w:val="single" w:sz="16" w:space="0" w:color="000000"/>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-2,063</w:t>
            </w:r>
          </w:p>
        </w:tc>
        <w:tc>
          <w:tcPr>
            <w:tcW w:w="1009" w:type="dxa"/>
            <w:tcBorders>
              <w:top w:val="single" w:sz="16" w:space="0" w:color="000000"/>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,911</w:t>
            </w:r>
          </w:p>
        </w:tc>
        <w:tc>
          <w:tcPr>
            <w:tcW w:w="1010" w:type="dxa"/>
            <w:tcBorders>
              <w:top w:val="single" w:sz="16" w:space="0" w:color="000000"/>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5,133</w:t>
            </w:r>
          </w:p>
        </w:tc>
        <w:tc>
          <w:tcPr>
            <w:tcW w:w="1010" w:type="dxa"/>
            <w:tcBorders>
              <w:top w:val="single" w:sz="16" w:space="0" w:color="000000"/>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single" w:sz="16" w:space="0" w:color="000000"/>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,023</w:t>
            </w:r>
          </w:p>
        </w:tc>
        <w:tc>
          <w:tcPr>
            <w:tcW w:w="1010" w:type="dxa"/>
            <w:tcBorders>
              <w:top w:val="single" w:sz="16" w:space="0" w:color="000000"/>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,127</w:t>
            </w:r>
          </w:p>
        </w:tc>
      </w:tr>
      <w:tr w:rsidR="00851A87" w:rsidRPr="00944D8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851A87" w:rsidRPr="00944D8C" w:rsidRDefault="00851A87" w:rsidP="00851A87">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Age</w:t>
            </w:r>
          </w:p>
        </w:tc>
        <w:tc>
          <w:tcPr>
            <w:tcW w:w="1010" w:type="dxa"/>
            <w:tcBorders>
              <w:top w:val="nil"/>
              <w:left w:val="single" w:sz="16" w:space="0" w:color="000000"/>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-,119</w:t>
            </w:r>
          </w:p>
        </w:tc>
        <w:tc>
          <w:tcPr>
            <w:tcW w:w="1009"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,215</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,306</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,580</w:t>
            </w:r>
          </w:p>
        </w:tc>
        <w:tc>
          <w:tcPr>
            <w:tcW w:w="1010" w:type="dxa"/>
            <w:tcBorders>
              <w:top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,888</w:t>
            </w:r>
          </w:p>
        </w:tc>
      </w:tr>
      <w:tr w:rsidR="00851A87" w:rsidRPr="00944D8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851A87" w:rsidRPr="00944D8C" w:rsidRDefault="00851A87" w:rsidP="00851A87">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Monthlyincome</w:t>
            </w:r>
          </w:p>
        </w:tc>
        <w:tc>
          <w:tcPr>
            <w:tcW w:w="1010" w:type="dxa"/>
            <w:tcBorders>
              <w:top w:val="nil"/>
              <w:left w:val="single" w:sz="16" w:space="0" w:color="000000"/>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,157</w:t>
            </w:r>
          </w:p>
        </w:tc>
        <w:tc>
          <w:tcPr>
            <w:tcW w:w="1009"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,198</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,633</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,426</w:t>
            </w:r>
          </w:p>
        </w:tc>
        <w:tc>
          <w:tcPr>
            <w:tcW w:w="1010" w:type="dxa"/>
            <w:tcBorders>
              <w:top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1,170</w:t>
            </w:r>
          </w:p>
        </w:tc>
      </w:tr>
      <w:tr w:rsidR="00851A87" w:rsidRPr="00944D8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851A87" w:rsidRPr="00944D8C" w:rsidRDefault="00851A87" w:rsidP="00851A87">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Education</w:t>
            </w:r>
          </w:p>
        </w:tc>
        <w:tc>
          <w:tcPr>
            <w:tcW w:w="1010" w:type="dxa"/>
            <w:tcBorders>
              <w:top w:val="nil"/>
              <w:left w:val="single" w:sz="16" w:space="0" w:color="000000"/>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,242</w:t>
            </w:r>
          </w:p>
        </w:tc>
        <w:tc>
          <w:tcPr>
            <w:tcW w:w="1009"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,186</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1,696</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,193</w:t>
            </w:r>
          </w:p>
        </w:tc>
        <w:tc>
          <w:tcPr>
            <w:tcW w:w="1010" w:type="dxa"/>
            <w:tcBorders>
              <w:top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1,274</w:t>
            </w:r>
          </w:p>
        </w:tc>
      </w:tr>
      <w:tr w:rsidR="00851A87" w:rsidRPr="00944D8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851A87" w:rsidRPr="00944D8C" w:rsidRDefault="00851A87" w:rsidP="00851A87">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EarlyApproach</w:t>
            </w:r>
          </w:p>
        </w:tc>
        <w:tc>
          <w:tcPr>
            <w:tcW w:w="1010" w:type="dxa"/>
            <w:tcBorders>
              <w:top w:val="nil"/>
              <w:left w:val="single" w:sz="16" w:space="0" w:color="000000"/>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-,284</w:t>
            </w:r>
          </w:p>
        </w:tc>
        <w:tc>
          <w:tcPr>
            <w:tcW w:w="1009"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,470</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,364</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,546</w:t>
            </w:r>
          </w:p>
        </w:tc>
        <w:tc>
          <w:tcPr>
            <w:tcW w:w="1010" w:type="dxa"/>
            <w:tcBorders>
              <w:top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,753</w:t>
            </w:r>
          </w:p>
        </w:tc>
      </w:tr>
      <w:tr w:rsidR="00851A87" w:rsidRPr="00944D8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851A87" w:rsidRPr="00944D8C" w:rsidRDefault="00851A87" w:rsidP="00851A87">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CustomerOrient</w:t>
            </w:r>
          </w:p>
        </w:tc>
        <w:tc>
          <w:tcPr>
            <w:tcW w:w="1010" w:type="dxa"/>
            <w:tcBorders>
              <w:top w:val="nil"/>
              <w:left w:val="single" w:sz="16" w:space="0" w:color="000000"/>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-1,004</w:t>
            </w:r>
          </w:p>
        </w:tc>
        <w:tc>
          <w:tcPr>
            <w:tcW w:w="1009"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,555</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3,272</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,070</w:t>
            </w:r>
          </w:p>
        </w:tc>
        <w:tc>
          <w:tcPr>
            <w:tcW w:w="1010" w:type="dxa"/>
            <w:tcBorders>
              <w:top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,367</w:t>
            </w:r>
          </w:p>
        </w:tc>
      </w:tr>
      <w:tr w:rsidR="00851A87" w:rsidRPr="00944D8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851A87" w:rsidRPr="00944D8C" w:rsidRDefault="00851A87" w:rsidP="00851A87">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gen_early</w:t>
            </w:r>
          </w:p>
        </w:tc>
        <w:tc>
          <w:tcPr>
            <w:tcW w:w="1010" w:type="dxa"/>
            <w:tcBorders>
              <w:top w:val="nil"/>
              <w:left w:val="single" w:sz="16" w:space="0" w:color="000000"/>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,545</w:t>
            </w:r>
          </w:p>
        </w:tc>
        <w:tc>
          <w:tcPr>
            <w:tcW w:w="1009"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,912</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,357</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,550</w:t>
            </w:r>
          </w:p>
        </w:tc>
        <w:tc>
          <w:tcPr>
            <w:tcW w:w="1010" w:type="dxa"/>
            <w:tcBorders>
              <w:top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1,724</w:t>
            </w:r>
          </w:p>
        </w:tc>
      </w:tr>
      <w:tr w:rsidR="00851A87" w:rsidRPr="00944D8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851A87" w:rsidRPr="00944D8C" w:rsidRDefault="00851A87" w:rsidP="00851A87">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gen_cor</w:t>
            </w:r>
          </w:p>
        </w:tc>
        <w:tc>
          <w:tcPr>
            <w:tcW w:w="1010" w:type="dxa"/>
            <w:tcBorders>
              <w:top w:val="nil"/>
              <w:left w:val="single" w:sz="16" w:space="0" w:color="000000"/>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1,992</w:t>
            </w:r>
          </w:p>
        </w:tc>
        <w:tc>
          <w:tcPr>
            <w:tcW w:w="1009"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,973</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4,189</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,041</w:t>
            </w:r>
          </w:p>
        </w:tc>
        <w:tc>
          <w:tcPr>
            <w:tcW w:w="1010" w:type="dxa"/>
            <w:tcBorders>
              <w:top w:val="nil"/>
              <w:bottom w:val="nil"/>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7,331</w:t>
            </w:r>
          </w:p>
        </w:tc>
      </w:tr>
      <w:tr w:rsidR="00851A87" w:rsidRPr="00944D8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851A87" w:rsidRPr="00944D8C" w:rsidRDefault="00851A87" w:rsidP="00851A87">
            <w:pPr>
              <w:autoSpaceDE w:val="0"/>
              <w:autoSpaceDN w:val="0"/>
              <w:adjustRightInd w:val="0"/>
              <w:rPr>
                <w:rFonts w:ascii="Arial" w:hAnsi="Arial" w:cs="Arial"/>
                <w:color w:val="000000"/>
                <w:sz w:val="18"/>
                <w:szCs w:val="18"/>
                <w:lang w:val="en-US"/>
              </w:rPr>
            </w:pPr>
          </w:p>
        </w:tc>
        <w:tc>
          <w:tcPr>
            <w:tcW w:w="1620" w:type="dxa"/>
            <w:tcBorders>
              <w:top w:val="nil"/>
              <w:left w:val="nil"/>
              <w:bottom w:val="single" w:sz="16" w:space="0" w:color="000000"/>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Constant</w:t>
            </w:r>
          </w:p>
        </w:tc>
        <w:tc>
          <w:tcPr>
            <w:tcW w:w="1010" w:type="dxa"/>
            <w:tcBorders>
              <w:top w:val="nil"/>
              <w:left w:val="single" w:sz="16" w:space="0" w:color="000000"/>
              <w:bottom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-2,336</w:t>
            </w:r>
          </w:p>
        </w:tc>
        <w:tc>
          <w:tcPr>
            <w:tcW w:w="1009" w:type="dxa"/>
            <w:tcBorders>
              <w:top w:val="nil"/>
              <w:bottom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1,263</w:t>
            </w:r>
          </w:p>
        </w:tc>
        <w:tc>
          <w:tcPr>
            <w:tcW w:w="1010" w:type="dxa"/>
            <w:tcBorders>
              <w:top w:val="nil"/>
              <w:bottom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3,418</w:t>
            </w:r>
          </w:p>
        </w:tc>
        <w:tc>
          <w:tcPr>
            <w:tcW w:w="1010" w:type="dxa"/>
            <w:tcBorders>
              <w:top w:val="nil"/>
              <w:bottom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,064</w:t>
            </w:r>
          </w:p>
        </w:tc>
        <w:tc>
          <w:tcPr>
            <w:tcW w:w="1010" w:type="dxa"/>
            <w:tcBorders>
              <w:top w:val="nil"/>
              <w:bottom w:val="single" w:sz="16" w:space="0" w:color="000000"/>
              <w:right w:val="single" w:sz="16" w:space="0" w:color="000000"/>
            </w:tcBorders>
            <w:shd w:val="clear" w:color="auto" w:fill="FFFFFF"/>
          </w:tcPr>
          <w:p w:rsidR="00851A87" w:rsidRPr="00944D8C" w:rsidRDefault="00851A87" w:rsidP="00851A87">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,097</w:t>
            </w:r>
          </w:p>
        </w:tc>
      </w:tr>
      <w:tr w:rsidR="00851A87" w:rsidRPr="009A7DCF">
        <w:trPr>
          <w:cantSplit/>
        </w:trPr>
        <w:tc>
          <w:tcPr>
            <w:tcW w:w="8602" w:type="dxa"/>
            <w:gridSpan w:val="8"/>
            <w:tcBorders>
              <w:top w:val="nil"/>
              <w:left w:val="nil"/>
              <w:bottom w:val="nil"/>
              <w:right w:val="nil"/>
            </w:tcBorders>
            <w:shd w:val="clear" w:color="auto" w:fill="FFFFFF"/>
          </w:tcPr>
          <w:p w:rsidR="00851A87" w:rsidRPr="00944D8C" w:rsidRDefault="00851A87" w:rsidP="00851A87">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a. Variable(s) entered on step 1: Gender, Age, Monthlyincome, Education, EarlyApproach, CustomerOrient, gen_early, gen_cor.</w:t>
            </w:r>
          </w:p>
        </w:tc>
      </w:tr>
    </w:tbl>
    <w:p w:rsidR="00851A87" w:rsidRPr="00944D8C" w:rsidRDefault="00851A87" w:rsidP="00851A87">
      <w:pPr>
        <w:autoSpaceDE w:val="0"/>
        <w:autoSpaceDN w:val="0"/>
        <w:adjustRightInd w:val="0"/>
        <w:spacing w:line="400" w:lineRule="atLeast"/>
        <w:rPr>
          <w:lang w:val="en-US"/>
        </w:rPr>
      </w:pPr>
    </w:p>
    <w:p w:rsidR="00F94D51" w:rsidRPr="00944D8C" w:rsidRDefault="00F94D51" w:rsidP="00F94D51">
      <w:pPr>
        <w:autoSpaceDE w:val="0"/>
        <w:autoSpaceDN w:val="0"/>
        <w:adjustRightInd w:val="0"/>
        <w:spacing w:line="400" w:lineRule="atLeast"/>
        <w:rPr>
          <w:lang w:val="en-US"/>
        </w:rPr>
      </w:pPr>
    </w:p>
    <w:p w:rsidR="00F94D51" w:rsidRPr="00944D8C" w:rsidRDefault="00F94D51" w:rsidP="00F94D51">
      <w:pPr>
        <w:autoSpaceDE w:val="0"/>
        <w:autoSpaceDN w:val="0"/>
        <w:adjustRightInd w:val="0"/>
        <w:spacing w:line="400" w:lineRule="atLeast"/>
        <w:rPr>
          <w:lang w:val="en-US"/>
        </w:rPr>
      </w:pPr>
    </w:p>
    <w:p w:rsidR="006C4EC4" w:rsidRPr="00944D8C" w:rsidRDefault="006C4EC4" w:rsidP="00715ABF">
      <w:pPr>
        <w:autoSpaceDE w:val="0"/>
        <w:autoSpaceDN w:val="0"/>
        <w:adjustRightInd w:val="0"/>
        <w:spacing w:line="400" w:lineRule="atLeast"/>
        <w:rPr>
          <w:rFonts w:asciiTheme="minorHAnsi" w:hAnsiTheme="minorHAnsi"/>
          <w:u w:val="single"/>
          <w:lang w:val="en-US"/>
        </w:rPr>
      </w:pPr>
    </w:p>
    <w:p w:rsidR="006C4EC4" w:rsidRPr="00944D8C" w:rsidRDefault="006C4EC4" w:rsidP="00715ABF">
      <w:pPr>
        <w:autoSpaceDE w:val="0"/>
        <w:autoSpaceDN w:val="0"/>
        <w:adjustRightInd w:val="0"/>
        <w:spacing w:line="400" w:lineRule="atLeast"/>
        <w:rPr>
          <w:rFonts w:asciiTheme="minorHAnsi" w:hAnsiTheme="minorHAnsi"/>
          <w:u w:val="single"/>
          <w:lang w:val="en-US"/>
        </w:rPr>
      </w:pPr>
    </w:p>
    <w:p w:rsidR="006C4EC4" w:rsidRPr="00944D8C" w:rsidRDefault="006C4EC4" w:rsidP="00715ABF">
      <w:pPr>
        <w:autoSpaceDE w:val="0"/>
        <w:autoSpaceDN w:val="0"/>
        <w:adjustRightInd w:val="0"/>
        <w:spacing w:line="400" w:lineRule="atLeast"/>
        <w:rPr>
          <w:rFonts w:asciiTheme="minorHAnsi" w:hAnsiTheme="minorHAnsi"/>
          <w:u w:val="single"/>
          <w:lang w:val="en-US"/>
        </w:rPr>
      </w:pPr>
    </w:p>
    <w:p w:rsidR="006C4EC4" w:rsidRPr="00944D8C" w:rsidRDefault="006C4EC4" w:rsidP="00715ABF">
      <w:pPr>
        <w:autoSpaceDE w:val="0"/>
        <w:autoSpaceDN w:val="0"/>
        <w:adjustRightInd w:val="0"/>
        <w:spacing w:line="400" w:lineRule="atLeast"/>
        <w:rPr>
          <w:rFonts w:asciiTheme="minorHAnsi" w:hAnsiTheme="minorHAnsi"/>
          <w:u w:val="single"/>
          <w:lang w:val="en-US"/>
        </w:rPr>
      </w:pPr>
    </w:p>
    <w:p w:rsidR="006C4EC4" w:rsidRPr="00944D8C" w:rsidRDefault="006C4EC4" w:rsidP="00715ABF">
      <w:pPr>
        <w:autoSpaceDE w:val="0"/>
        <w:autoSpaceDN w:val="0"/>
        <w:adjustRightInd w:val="0"/>
        <w:spacing w:line="400" w:lineRule="atLeast"/>
        <w:rPr>
          <w:rFonts w:asciiTheme="minorHAnsi" w:hAnsiTheme="minorHAnsi"/>
          <w:u w:val="single"/>
          <w:lang w:val="en-US"/>
        </w:rPr>
      </w:pPr>
    </w:p>
    <w:p w:rsidR="006C4EC4" w:rsidRPr="00944D8C" w:rsidRDefault="006C4EC4" w:rsidP="00715ABF">
      <w:pPr>
        <w:autoSpaceDE w:val="0"/>
        <w:autoSpaceDN w:val="0"/>
        <w:adjustRightInd w:val="0"/>
        <w:spacing w:line="400" w:lineRule="atLeast"/>
        <w:rPr>
          <w:rFonts w:asciiTheme="minorHAnsi" w:hAnsiTheme="minorHAnsi"/>
          <w:u w:val="single"/>
          <w:lang w:val="en-US"/>
        </w:rPr>
      </w:pPr>
    </w:p>
    <w:p w:rsidR="006C4EC4" w:rsidRPr="00944D8C" w:rsidRDefault="006C4EC4" w:rsidP="00715ABF">
      <w:pPr>
        <w:autoSpaceDE w:val="0"/>
        <w:autoSpaceDN w:val="0"/>
        <w:adjustRightInd w:val="0"/>
        <w:spacing w:line="400" w:lineRule="atLeast"/>
        <w:rPr>
          <w:rFonts w:asciiTheme="minorHAnsi" w:hAnsiTheme="minorHAnsi"/>
          <w:u w:val="single"/>
          <w:lang w:val="en-US"/>
        </w:rPr>
      </w:pPr>
    </w:p>
    <w:p w:rsidR="006C4EC4" w:rsidRPr="00944D8C" w:rsidRDefault="006C4EC4" w:rsidP="00715ABF">
      <w:pPr>
        <w:autoSpaceDE w:val="0"/>
        <w:autoSpaceDN w:val="0"/>
        <w:adjustRightInd w:val="0"/>
        <w:spacing w:line="400" w:lineRule="atLeast"/>
        <w:rPr>
          <w:rFonts w:asciiTheme="minorHAnsi" w:hAnsiTheme="minorHAnsi"/>
          <w:u w:val="single"/>
          <w:lang w:val="en-US"/>
        </w:rPr>
      </w:pPr>
    </w:p>
    <w:p w:rsidR="006C4EC4" w:rsidRPr="00944D8C" w:rsidRDefault="006C4EC4" w:rsidP="00715ABF">
      <w:pPr>
        <w:autoSpaceDE w:val="0"/>
        <w:autoSpaceDN w:val="0"/>
        <w:adjustRightInd w:val="0"/>
        <w:spacing w:line="400" w:lineRule="atLeast"/>
        <w:rPr>
          <w:rFonts w:asciiTheme="minorHAnsi" w:hAnsiTheme="minorHAnsi"/>
          <w:u w:val="single"/>
          <w:lang w:val="en-US"/>
        </w:rPr>
      </w:pPr>
    </w:p>
    <w:p w:rsidR="00851A87" w:rsidRPr="00944D8C" w:rsidRDefault="00851A87" w:rsidP="00715ABF">
      <w:pPr>
        <w:autoSpaceDE w:val="0"/>
        <w:autoSpaceDN w:val="0"/>
        <w:adjustRightInd w:val="0"/>
        <w:spacing w:line="400" w:lineRule="atLeast"/>
        <w:rPr>
          <w:rFonts w:asciiTheme="minorHAnsi" w:hAnsiTheme="minorHAnsi"/>
          <w:u w:val="single"/>
          <w:lang w:val="en-US"/>
        </w:rPr>
      </w:pPr>
    </w:p>
    <w:p w:rsidR="006C4EC4" w:rsidRPr="00944D8C" w:rsidRDefault="006C4EC4" w:rsidP="00715ABF">
      <w:pPr>
        <w:autoSpaceDE w:val="0"/>
        <w:autoSpaceDN w:val="0"/>
        <w:adjustRightInd w:val="0"/>
        <w:spacing w:line="400" w:lineRule="atLeast"/>
        <w:rPr>
          <w:rFonts w:asciiTheme="minorHAnsi" w:hAnsiTheme="minorHAnsi"/>
          <w:u w:val="single"/>
          <w:lang w:val="en-US"/>
        </w:rPr>
      </w:pPr>
    </w:p>
    <w:p w:rsidR="00F94D51" w:rsidRPr="00944D8C" w:rsidRDefault="006C4EC4" w:rsidP="00715ABF">
      <w:pPr>
        <w:autoSpaceDE w:val="0"/>
        <w:autoSpaceDN w:val="0"/>
        <w:adjustRightInd w:val="0"/>
        <w:spacing w:line="400" w:lineRule="atLeast"/>
        <w:rPr>
          <w:rFonts w:asciiTheme="minorHAnsi" w:hAnsiTheme="minorHAnsi"/>
          <w:u w:val="single"/>
          <w:lang w:val="en-US"/>
        </w:rPr>
      </w:pPr>
      <w:r w:rsidRPr="00944D8C">
        <w:rPr>
          <w:rFonts w:asciiTheme="minorHAnsi" w:hAnsiTheme="minorHAnsi"/>
          <w:u w:val="single"/>
          <w:lang w:val="en-US"/>
        </w:rPr>
        <w:lastRenderedPageBreak/>
        <w:t>Jeans</w:t>
      </w:r>
      <w:r w:rsidR="004901BB" w:rsidRPr="00944D8C">
        <w:rPr>
          <w:rFonts w:asciiTheme="minorHAnsi" w:hAnsiTheme="minorHAnsi"/>
          <w:u w:val="single"/>
          <w:lang w:val="en-US"/>
        </w:rPr>
        <w:t>:</w:t>
      </w:r>
    </w:p>
    <w:p w:rsidR="006C4EC4" w:rsidRPr="00944D8C" w:rsidRDefault="006C4EC4" w:rsidP="00715ABF">
      <w:pPr>
        <w:autoSpaceDE w:val="0"/>
        <w:autoSpaceDN w:val="0"/>
        <w:adjustRightInd w:val="0"/>
        <w:spacing w:line="400" w:lineRule="atLeast"/>
        <w:rPr>
          <w:rFonts w:asciiTheme="minorHAnsi" w:hAnsiTheme="minorHAnsi"/>
          <w:u w:val="single"/>
          <w:lang w:val="en-US"/>
        </w:rPr>
      </w:pPr>
    </w:p>
    <w:p w:rsidR="006C4EC4" w:rsidRPr="00944D8C" w:rsidRDefault="006C4EC4" w:rsidP="006C4EC4">
      <w:pPr>
        <w:autoSpaceDE w:val="0"/>
        <w:autoSpaceDN w:val="0"/>
        <w:adjustRightInd w:val="0"/>
        <w:rPr>
          <w:lang w:val="en-US"/>
        </w:rPr>
      </w:pPr>
    </w:p>
    <w:tbl>
      <w:tblPr>
        <w:tblW w:w="5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21"/>
        <w:gridCol w:w="1939"/>
        <w:gridCol w:w="1010"/>
        <w:gridCol w:w="1009"/>
      </w:tblGrid>
      <w:tr w:rsidR="006C4EC4" w:rsidRPr="00944D8C">
        <w:trPr>
          <w:cantSplit/>
          <w:tblHeader/>
        </w:trPr>
        <w:tc>
          <w:tcPr>
            <w:tcW w:w="5577" w:type="dxa"/>
            <w:gridSpan w:val="4"/>
            <w:tcBorders>
              <w:top w:val="nil"/>
              <w:left w:val="nil"/>
              <w:bottom w:val="nil"/>
              <w:right w:val="nil"/>
            </w:tcBorders>
            <w:shd w:val="clear" w:color="auto" w:fill="FFFFFF"/>
            <w:vAlign w:val="center"/>
          </w:tcPr>
          <w:p w:rsidR="006C4EC4" w:rsidRPr="00944D8C" w:rsidRDefault="006C4EC4" w:rsidP="006C4EC4">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b/>
                <w:bCs/>
                <w:color w:val="000000"/>
                <w:sz w:val="18"/>
                <w:szCs w:val="18"/>
                <w:lang w:val="en-US"/>
              </w:rPr>
              <w:t>Case Processing Summary</w:t>
            </w:r>
          </w:p>
        </w:tc>
      </w:tr>
      <w:tr w:rsidR="006C4EC4" w:rsidRPr="00944D8C">
        <w:trPr>
          <w:cantSplit/>
          <w:tblHeader/>
        </w:trPr>
        <w:tc>
          <w:tcPr>
            <w:tcW w:w="3558"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Unweighted Cases</w:t>
            </w:r>
            <w:r w:rsidRPr="00944D8C">
              <w:rPr>
                <w:rFonts w:ascii="Arial" w:hAnsi="Arial" w:cs="Arial"/>
                <w:color w:val="000000"/>
                <w:sz w:val="18"/>
                <w:szCs w:val="18"/>
                <w:vertAlign w:val="superscript"/>
                <w:lang w:val="en-US"/>
              </w:rPr>
              <w:t>a</w:t>
            </w:r>
          </w:p>
        </w:tc>
        <w:tc>
          <w:tcPr>
            <w:tcW w:w="1010" w:type="dxa"/>
            <w:tcBorders>
              <w:top w:val="single" w:sz="16" w:space="0" w:color="000000"/>
              <w:left w:val="single" w:sz="16" w:space="0" w:color="000000"/>
              <w:bottom w:val="single" w:sz="16" w:space="0" w:color="000000"/>
            </w:tcBorders>
            <w:shd w:val="clear" w:color="auto" w:fill="FFFFFF"/>
            <w:vAlign w:val="bottom"/>
          </w:tcPr>
          <w:p w:rsidR="006C4EC4" w:rsidRPr="00944D8C" w:rsidRDefault="006C4EC4" w:rsidP="006C4EC4">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N</w:t>
            </w:r>
          </w:p>
        </w:tc>
        <w:tc>
          <w:tcPr>
            <w:tcW w:w="1009" w:type="dxa"/>
            <w:tcBorders>
              <w:top w:val="single" w:sz="16" w:space="0" w:color="000000"/>
              <w:bottom w:val="single" w:sz="16" w:space="0" w:color="000000"/>
              <w:right w:val="single" w:sz="16" w:space="0" w:color="000000"/>
            </w:tcBorders>
            <w:shd w:val="clear" w:color="auto" w:fill="FFFFFF"/>
            <w:vAlign w:val="bottom"/>
          </w:tcPr>
          <w:p w:rsidR="006C4EC4" w:rsidRPr="00944D8C" w:rsidRDefault="006C4EC4" w:rsidP="006C4EC4">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Percent</w:t>
            </w:r>
          </w:p>
        </w:tc>
      </w:tr>
      <w:tr w:rsidR="006C4EC4" w:rsidRPr="00944D8C">
        <w:trPr>
          <w:cantSplit/>
          <w:tblHeader/>
        </w:trPr>
        <w:tc>
          <w:tcPr>
            <w:tcW w:w="1620" w:type="dxa"/>
            <w:vMerge w:val="restart"/>
            <w:tcBorders>
              <w:top w:val="single" w:sz="16" w:space="0" w:color="000000"/>
              <w:left w:val="single" w:sz="16" w:space="0" w:color="000000"/>
              <w:bottom w:val="nil"/>
              <w:right w:val="nil"/>
            </w:tcBorders>
            <w:shd w:val="clear" w:color="auto" w:fill="FFFFFF"/>
          </w:tcPr>
          <w:p w:rsidR="006C4EC4" w:rsidRPr="00944D8C" w:rsidRDefault="006C4EC4" w:rsidP="006C4EC4">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Selected Cases</w:t>
            </w:r>
          </w:p>
        </w:tc>
        <w:tc>
          <w:tcPr>
            <w:tcW w:w="1938" w:type="dxa"/>
            <w:tcBorders>
              <w:top w:val="single" w:sz="16" w:space="0" w:color="000000"/>
              <w:left w:val="nil"/>
              <w:bottom w:val="nil"/>
              <w:right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Included in Analysis</w:t>
            </w:r>
          </w:p>
        </w:tc>
        <w:tc>
          <w:tcPr>
            <w:tcW w:w="1010" w:type="dxa"/>
            <w:tcBorders>
              <w:top w:val="single" w:sz="16" w:space="0" w:color="000000"/>
              <w:left w:val="single" w:sz="16" w:space="0" w:color="000000"/>
              <w:bottom w:val="nil"/>
            </w:tcBorders>
            <w:shd w:val="clear" w:color="auto" w:fill="FFFFFF"/>
          </w:tcPr>
          <w:p w:rsidR="006C4EC4" w:rsidRPr="00944D8C" w:rsidRDefault="006C4EC4" w:rsidP="006C4EC4">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133</w:t>
            </w:r>
          </w:p>
        </w:tc>
        <w:tc>
          <w:tcPr>
            <w:tcW w:w="1009" w:type="dxa"/>
            <w:tcBorders>
              <w:top w:val="single" w:sz="16" w:space="0" w:color="000000"/>
              <w:bottom w:val="nil"/>
              <w:right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r>
      <w:tr w:rsidR="006C4EC4" w:rsidRPr="00944D8C">
        <w:trPr>
          <w:cantSplit/>
          <w:tblHeader/>
        </w:trPr>
        <w:tc>
          <w:tcPr>
            <w:tcW w:w="1620" w:type="dxa"/>
            <w:vMerge/>
            <w:tcBorders>
              <w:top w:val="single" w:sz="16" w:space="0" w:color="000000"/>
              <w:left w:val="single" w:sz="16" w:space="0" w:color="000000"/>
              <w:bottom w:val="nil"/>
              <w:right w:val="nil"/>
            </w:tcBorders>
            <w:shd w:val="clear" w:color="auto" w:fill="FFFFFF"/>
          </w:tcPr>
          <w:p w:rsidR="006C4EC4" w:rsidRPr="00944D8C" w:rsidRDefault="006C4EC4" w:rsidP="006C4EC4">
            <w:pPr>
              <w:autoSpaceDE w:val="0"/>
              <w:autoSpaceDN w:val="0"/>
              <w:adjustRightInd w:val="0"/>
              <w:rPr>
                <w:rFonts w:ascii="Arial" w:hAnsi="Arial" w:cs="Arial"/>
                <w:color w:val="000000"/>
                <w:sz w:val="18"/>
                <w:szCs w:val="18"/>
                <w:lang w:val="en-US"/>
              </w:rPr>
            </w:pPr>
          </w:p>
        </w:tc>
        <w:tc>
          <w:tcPr>
            <w:tcW w:w="1938" w:type="dxa"/>
            <w:tcBorders>
              <w:top w:val="nil"/>
              <w:left w:val="nil"/>
              <w:bottom w:val="nil"/>
              <w:right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Missing Cases</w:t>
            </w:r>
          </w:p>
        </w:tc>
        <w:tc>
          <w:tcPr>
            <w:tcW w:w="1010" w:type="dxa"/>
            <w:tcBorders>
              <w:top w:val="nil"/>
              <w:left w:val="single" w:sz="16" w:space="0" w:color="000000"/>
              <w:bottom w:val="nil"/>
            </w:tcBorders>
            <w:shd w:val="clear" w:color="auto" w:fill="FFFFFF"/>
          </w:tcPr>
          <w:p w:rsidR="006C4EC4" w:rsidRPr="00944D8C" w:rsidRDefault="006C4EC4" w:rsidP="006C4EC4">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c>
          <w:tcPr>
            <w:tcW w:w="1009" w:type="dxa"/>
            <w:tcBorders>
              <w:top w:val="nil"/>
              <w:bottom w:val="nil"/>
              <w:right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r>
      <w:tr w:rsidR="006C4EC4" w:rsidRPr="00944D8C">
        <w:trPr>
          <w:cantSplit/>
          <w:tblHeader/>
        </w:trPr>
        <w:tc>
          <w:tcPr>
            <w:tcW w:w="1620" w:type="dxa"/>
            <w:vMerge/>
            <w:tcBorders>
              <w:top w:val="single" w:sz="16" w:space="0" w:color="000000"/>
              <w:left w:val="single" w:sz="16" w:space="0" w:color="000000"/>
              <w:bottom w:val="nil"/>
              <w:right w:val="nil"/>
            </w:tcBorders>
            <w:shd w:val="clear" w:color="auto" w:fill="FFFFFF"/>
          </w:tcPr>
          <w:p w:rsidR="006C4EC4" w:rsidRPr="00944D8C" w:rsidRDefault="006C4EC4" w:rsidP="006C4EC4">
            <w:pPr>
              <w:autoSpaceDE w:val="0"/>
              <w:autoSpaceDN w:val="0"/>
              <w:adjustRightInd w:val="0"/>
              <w:rPr>
                <w:rFonts w:ascii="Arial" w:hAnsi="Arial" w:cs="Arial"/>
                <w:color w:val="000000"/>
                <w:sz w:val="18"/>
                <w:szCs w:val="18"/>
                <w:lang w:val="en-US"/>
              </w:rPr>
            </w:pPr>
          </w:p>
        </w:tc>
        <w:tc>
          <w:tcPr>
            <w:tcW w:w="1938" w:type="dxa"/>
            <w:tcBorders>
              <w:top w:val="nil"/>
              <w:left w:val="nil"/>
              <w:bottom w:val="nil"/>
              <w:right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Total</w:t>
            </w:r>
          </w:p>
        </w:tc>
        <w:tc>
          <w:tcPr>
            <w:tcW w:w="1010" w:type="dxa"/>
            <w:tcBorders>
              <w:top w:val="nil"/>
              <w:left w:val="single" w:sz="16" w:space="0" w:color="000000"/>
              <w:bottom w:val="nil"/>
            </w:tcBorders>
            <w:shd w:val="clear" w:color="auto" w:fill="FFFFFF"/>
          </w:tcPr>
          <w:p w:rsidR="006C4EC4" w:rsidRPr="00944D8C" w:rsidRDefault="006C4EC4" w:rsidP="006C4EC4">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133</w:t>
            </w:r>
          </w:p>
        </w:tc>
        <w:tc>
          <w:tcPr>
            <w:tcW w:w="1009" w:type="dxa"/>
            <w:tcBorders>
              <w:top w:val="nil"/>
              <w:bottom w:val="nil"/>
              <w:right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r>
      <w:tr w:rsidR="006C4EC4" w:rsidRPr="00944D8C">
        <w:trPr>
          <w:cantSplit/>
          <w:tblHeader/>
        </w:trPr>
        <w:tc>
          <w:tcPr>
            <w:tcW w:w="3558" w:type="dxa"/>
            <w:gridSpan w:val="2"/>
            <w:tcBorders>
              <w:top w:val="nil"/>
              <w:left w:val="single" w:sz="16" w:space="0" w:color="000000"/>
              <w:bottom w:val="nil"/>
              <w:right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Unselected Cases</w:t>
            </w:r>
          </w:p>
        </w:tc>
        <w:tc>
          <w:tcPr>
            <w:tcW w:w="1010" w:type="dxa"/>
            <w:tcBorders>
              <w:top w:val="nil"/>
              <w:left w:val="single" w:sz="16" w:space="0" w:color="000000"/>
              <w:bottom w:val="nil"/>
            </w:tcBorders>
            <w:shd w:val="clear" w:color="auto" w:fill="FFFFFF"/>
          </w:tcPr>
          <w:p w:rsidR="006C4EC4" w:rsidRPr="00944D8C" w:rsidRDefault="006C4EC4" w:rsidP="006C4EC4">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c>
          <w:tcPr>
            <w:tcW w:w="1009" w:type="dxa"/>
            <w:tcBorders>
              <w:top w:val="nil"/>
              <w:bottom w:val="nil"/>
              <w:right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r>
      <w:tr w:rsidR="006C4EC4" w:rsidRPr="00944D8C">
        <w:trPr>
          <w:cantSplit/>
          <w:tblHeader/>
        </w:trPr>
        <w:tc>
          <w:tcPr>
            <w:tcW w:w="3558" w:type="dxa"/>
            <w:gridSpan w:val="2"/>
            <w:tcBorders>
              <w:top w:val="nil"/>
              <w:left w:val="single" w:sz="16" w:space="0" w:color="000000"/>
              <w:bottom w:val="single" w:sz="16" w:space="0" w:color="000000"/>
              <w:right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Total</w:t>
            </w:r>
          </w:p>
        </w:tc>
        <w:tc>
          <w:tcPr>
            <w:tcW w:w="1010" w:type="dxa"/>
            <w:tcBorders>
              <w:top w:val="nil"/>
              <w:left w:val="single" w:sz="16" w:space="0" w:color="000000"/>
              <w:bottom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133</w:t>
            </w:r>
          </w:p>
        </w:tc>
        <w:tc>
          <w:tcPr>
            <w:tcW w:w="1009" w:type="dxa"/>
            <w:tcBorders>
              <w:top w:val="nil"/>
              <w:bottom w:val="single" w:sz="16" w:space="0" w:color="000000"/>
              <w:right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r>
      <w:tr w:rsidR="006C4EC4" w:rsidRPr="009A7DCF">
        <w:trPr>
          <w:cantSplit/>
        </w:trPr>
        <w:tc>
          <w:tcPr>
            <w:tcW w:w="5577" w:type="dxa"/>
            <w:gridSpan w:val="4"/>
            <w:tcBorders>
              <w:top w:val="nil"/>
              <w:left w:val="nil"/>
              <w:bottom w:val="nil"/>
              <w:right w:val="nil"/>
            </w:tcBorders>
            <w:shd w:val="clear" w:color="auto" w:fill="FFFFFF"/>
          </w:tcPr>
          <w:p w:rsidR="006C4EC4" w:rsidRPr="00944D8C" w:rsidRDefault="006C4EC4" w:rsidP="006C4EC4">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a. If weight is in effect, see classification table for the total number of cases.</w:t>
            </w:r>
          </w:p>
        </w:tc>
      </w:tr>
    </w:tbl>
    <w:p w:rsidR="006C4EC4" w:rsidRPr="00944D8C" w:rsidRDefault="006C4EC4" w:rsidP="006C4EC4">
      <w:pPr>
        <w:autoSpaceDE w:val="0"/>
        <w:autoSpaceDN w:val="0"/>
        <w:adjustRightInd w:val="0"/>
        <w:spacing w:line="400" w:lineRule="atLeast"/>
        <w:rPr>
          <w:lang w:val="en-US"/>
        </w:rPr>
      </w:pPr>
    </w:p>
    <w:p w:rsidR="006C4EC4" w:rsidRPr="00944D8C" w:rsidRDefault="006C4EC4" w:rsidP="006C4EC4">
      <w:pPr>
        <w:autoSpaceDE w:val="0"/>
        <w:autoSpaceDN w:val="0"/>
        <w:adjustRightInd w:val="0"/>
        <w:rPr>
          <w:lang w:val="en-US"/>
        </w:rPr>
      </w:pPr>
    </w:p>
    <w:tbl>
      <w:tblPr>
        <w:tblW w:w="2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1"/>
        <w:gridCol w:w="727"/>
        <w:gridCol w:w="1427"/>
      </w:tblGrid>
      <w:tr w:rsidR="006C4EC4" w:rsidRPr="00944D8C">
        <w:trPr>
          <w:cantSplit/>
          <w:tblHeader/>
        </w:trPr>
        <w:tc>
          <w:tcPr>
            <w:tcW w:w="2884" w:type="dxa"/>
            <w:gridSpan w:val="3"/>
            <w:tcBorders>
              <w:top w:val="nil"/>
              <w:left w:val="nil"/>
              <w:bottom w:val="nil"/>
              <w:right w:val="nil"/>
            </w:tcBorders>
            <w:shd w:val="clear" w:color="auto" w:fill="FFFFFF"/>
            <w:vAlign w:val="center"/>
          </w:tcPr>
          <w:p w:rsidR="006C4EC4" w:rsidRPr="00944D8C" w:rsidRDefault="006C4EC4" w:rsidP="006C4EC4">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b/>
                <w:bCs/>
                <w:color w:val="000000"/>
                <w:sz w:val="18"/>
                <w:szCs w:val="18"/>
                <w:lang w:val="en-US"/>
              </w:rPr>
              <w:t>Dependent Variable Encoding</w:t>
            </w:r>
          </w:p>
        </w:tc>
      </w:tr>
      <w:tr w:rsidR="006C4EC4" w:rsidRPr="00944D8C">
        <w:trPr>
          <w:cantSplit/>
          <w:tblHeader/>
        </w:trPr>
        <w:tc>
          <w:tcPr>
            <w:tcW w:w="1457"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Original Value</w:t>
            </w:r>
          </w:p>
        </w:tc>
        <w:tc>
          <w:tcPr>
            <w:tcW w:w="1427"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6C4EC4" w:rsidRPr="00944D8C" w:rsidRDefault="006C4EC4" w:rsidP="006C4EC4">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Internal Value</w:t>
            </w:r>
          </w:p>
        </w:tc>
      </w:tr>
      <w:tr w:rsidR="006C4EC4" w:rsidRPr="00944D8C">
        <w:trPr>
          <w:cantSplit/>
          <w:tblHeader/>
        </w:trPr>
        <w:tc>
          <w:tcPr>
            <w:tcW w:w="730" w:type="dxa"/>
            <w:vMerge w:val="restart"/>
            <w:tcBorders>
              <w:top w:val="single" w:sz="16" w:space="0" w:color="000000"/>
              <w:left w:val="single" w:sz="16" w:space="0" w:color="000000"/>
              <w:bottom w:val="single" w:sz="16" w:space="0" w:color="000000"/>
              <w:right w:val="nil"/>
            </w:tcBorders>
            <w:shd w:val="clear" w:color="auto" w:fill="FFFFFF"/>
            <w:vAlign w:val="center"/>
          </w:tcPr>
          <w:p w:rsidR="006C4EC4" w:rsidRPr="00944D8C" w:rsidRDefault="006C4EC4" w:rsidP="006C4EC4">
            <w:pPr>
              <w:autoSpaceDE w:val="0"/>
              <w:autoSpaceDN w:val="0"/>
              <w:adjustRightInd w:val="0"/>
              <w:spacing w:line="320" w:lineRule="atLeast"/>
              <w:ind w:left="60" w:right="60"/>
              <w:jc w:val="right"/>
              <w:rPr>
                <w:rFonts w:ascii="Arial" w:hAnsi="Arial" w:cs="Arial"/>
                <w:color w:val="000000"/>
                <w:sz w:val="2"/>
                <w:szCs w:val="2"/>
                <w:lang w:val="en-US"/>
              </w:rPr>
            </w:pPr>
            <w:r w:rsidRPr="00944D8C">
              <w:rPr>
                <w:rFonts w:ascii="Arial" w:hAnsi="Arial" w:cs="Arial"/>
                <w:color w:val="000000"/>
                <w:sz w:val="2"/>
                <w:szCs w:val="2"/>
                <w:lang w:val="en-US"/>
              </w:rPr>
              <w:t>dimension0</w:t>
            </w:r>
          </w:p>
        </w:tc>
        <w:tc>
          <w:tcPr>
            <w:tcW w:w="727" w:type="dxa"/>
            <w:tcBorders>
              <w:top w:val="single" w:sz="16" w:space="0" w:color="000000"/>
              <w:left w:val="nil"/>
              <w:bottom w:val="nil"/>
              <w:right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,00</w:t>
            </w:r>
          </w:p>
        </w:tc>
        <w:tc>
          <w:tcPr>
            <w:tcW w:w="1427" w:type="dxa"/>
            <w:tcBorders>
              <w:top w:val="single" w:sz="16" w:space="0" w:color="000000"/>
              <w:left w:val="single" w:sz="16" w:space="0" w:color="000000"/>
              <w:bottom w:val="nil"/>
              <w:right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r>
      <w:tr w:rsidR="006C4EC4" w:rsidRPr="00944D8C">
        <w:trPr>
          <w:cantSplit/>
        </w:trPr>
        <w:tc>
          <w:tcPr>
            <w:tcW w:w="730" w:type="dxa"/>
            <w:vMerge/>
            <w:tcBorders>
              <w:top w:val="single" w:sz="16" w:space="0" w:color="000000"/>
              <w:left w:val="single" w:sz="16" w:space="0" w:color="000000"/>
              <w:bottom w:val="single" w:sz="16" w:space="0" w:color="000000"/>
              <w:right w:val="nil"/>
            </w:tcBorders>
            <w:shd w:val="clear" w:color="auto" w:fill="FFFFFF"/>
            <w:vAlign w:val="center"/>
          </w:tcPr>
          <w:p w:rsidR="006C4EC4" w:rsidRPr="00944D8C" w:rsidRDefault="006C4EC4" w:rsidP="006C4EC4">
            <w:pPr>
              <w:autoSpaceDE w:val="0"/>
              <w:autoSpaceDN w:val="0"/>
              <w:adjustRightInd w:val="0"/>
              <w:rPr>
                <w:rFonts w:ascii="Arial" w:hAnsi="Arial" w:cs="Arial"/>
                <w:color w:val="000000"/>
                <w:sz w:val="18"/>
                <w:szCs w:val="18"/>
                <w:lang w:val="en-US"/>
              </w:rPr>
            </w:pPr>
          </w:p>
        </w:tc>
        <w:tc>
          <w:tcPr>
            <w:tcW w:w="727" w:type="dxa"/>
            <w:tcBorders>
              <w:top w:val="nil"/>
              <w:left w:val="nil"/>
              <w:bottom w:val="single" w:sz="16" w:space="0" w:color="000000"/>
              <w:right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1,00</w:t>
            </w:r>
          </w:p>
        </w:tc>
        <w:tc>
          <w:tcPr>
            <w:tcW w:w="1427" w:type="dxa"/>
            <w:tcBorders>
              <w:top w:val="nil"/>
              <w:left w:val="single" w:sz="16" w:space="0" w:color="000000"/>
              <w:bottom w:val="single" w:sz="16" w:space="0" w:color="000000"/>
              <w:right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r>
    </w:tbl>
    <w:p w:rsidR="006C4EC4" w:rsidRPr="00944D8C" w:rsidRDefault="006C4EC4" w:rsidP="006C4EC4">
      <w:pPr>
        <w:autoSpaceDE w:val="0"/>
        <w:autoSpaceDN w:val="0"/>
        <w:adjustRightInd w:val="0"/>
        <w:spacing w:line="400" w:lineRule="atLeast"/>
        <w:rPr>
          <w:lang w:val="en-US"/>
        </w:rPr>
      </w:pPr>
    </w:p>
    <w:p w:rsidR="006C4EC4" w:rsidRPr="00944D8C" w:rsidRDefault="006C4EC4" w:rsidP="006C4EC4">
      <w:pPr>
        <w:autoSpaceDE w:val="0"/>
        <w:autoSpaceDN w:val="0"/>
        <w:adjustRightInd w:val="0"/>
        <w:spacing w:line="400" w:lineRule="atLeast"/>
        <w:rPr>
          <w:rFonts w:asciiTheme="minorHAnsi" w:hAnsiTheme="minorHAnsi"/>
          <w:i/>
          <w:lang w:val="en-US"/>
        </w:rPr>
      </w:pPr>
      <w:r w:rsidRPr="00944D8C">
        <w:rPr>
          <w:rFonts w:asciiTheme="minorHAnsi" w:hAnsiTheme="minorHAnsi"/>
          <w:i/>
          <w:lang w:val="en-US"/>
        </w:rPr>
        <w:t>Block 0: Beginning Block</w:t>
      </w:r>
    </w:p>
    <w:p w:rsidR="006C4EC4" w:rsidRPr="00944D8C" w:rsidRDefault="006C4EC4" w:rsidP="006C4EC4">
      <w:pPr>
        <w:autoSpaceDE w:val="0"/>
        <w:autoSpaceDN w:val="0"/>
        <w:adjustRightInd w:val="0"/>
        <w:spacing w:line="400" w:lineRule="atLeast"/>
        <w:rPr>
          <w:lang w:val="en-US"/>
        </w:rPr>
      </w:pPr>
    </w:p>
    <w:p w:rsidR="006C4EC4" w:rsidRPr="00944D8C" w:rsidRDefault="006C4EC4" w:rsidP="006C4EC4">
      <w:pPr>
        <w:autoSpaceDE w:val="0"/>
        <w:autoSpaceDN w:val="0"/>
        <w:adjustRightInd w:val="0"/>
        <w:rPr>
          <w:lang w:val="en-US"/>
        </w:rPr>
      </w:pPr>
    </w:p>
    <w:tbl>
      <w:tblPr>
        <w:tblW w:w="70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862"/>
        <w:gridCol w:w="1864"/>
        <w:gridCol w:w="1010"/>
        <w:gridCol w:w="1009"/>
        <w:gridCol w:w="1455"/>
      </w:tblGrid>
      <w:tr w:rsidR="006C4EC4" w:rsidRPr="00944D8C">
        <w:trPr>
          <w:cantSplit/>
          <w:tblHeader/>
        </w:trPr>
        <w:tc>
          <w:tcPr>
            <w:tcW w:w="7016" w:type="dxa"/>
            <w:gridSpan w:val="6"/>
            <w:tcBorders>
              <w:top w:val="nil"/>
              <w:left w:val="nil"/>
              <w:bottom w:val="nil"/>
              <w:right w:val="nil"/>
            </w:tcBorders>
            <w:shd w:val="clear" w:color="auto" w:fill="FFFFFF"/>
            <w:vAlign w:val="center"/>
          </w:tcPr>
          <w:p w:rsidR="006C4EC4" w:rsidRPr="00944D8C" w:rsidRDefault="006C4EC4" w:rsidP="006C4EC4">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b/>
                <w:bCs/>
                <w:color w:val="000000"/>
                <w:sz w:val="18"/>
                <w:szCs w:val="18"/>
                <w:lang w:val="en-US"/>
              </w:rPr>
              <w:t>Classification Table</w:t>
            </w:r>
            <w:r w:rsidRPr="00944D8C">
              <w:rPr>
                <w:rFonts w:ascii="Arial" w:hAnsi="Arial" w:cs="Arial"/>
                <w:b/>
                <w:bCs/>
                <w:color w:val="000000"/>
                <w:sz w:val="18"/>
                <w:szCs w:val="18"/>
                <w:vertAlign w:val="superscript"/>
                <w:lang w:val="en-US"/>
              </w:rPr>
              <w:t>a,b</w:t>
            </w:r>
          </w:p>
        </w:tc>
      </w:tr>
      <w:tr w:rsidR="006C4EC4" w:rsidRPr="00944D8C">
        <w:trPr>
          <w:cantSplit/>
          <w:tblHeader/>
        </w:trPr>
        <w:tc>
          <w:tcPr>
            <w:tcW w:w="817" w:type="dxa"/>
            <w:tcBorders>
              <w:top w:val="single" w:sz="16" w:space="0" w:color="000000"/>
              <w:left w:val="single" w:sz="16" w:space="0" w:color="000000"/>
              <w:bottom w:val="nil"/>
              <w:right w:val="nil"/>
            </w:tcBorders>
            <w:shd w:val="clear" w:color="auto" w:fill="FFFFFF"/>
          </w:tcPr>
          <w:p w:rsidR="006C4EC4" w:rsidRPr="00944D8C" w:rsidRDefault="006C4EC4" w:rsidP="006C4EC4">
            <w:pPr>
              <w:autoSpaceDE w:val="0"/>
              <w:autoSpaceDN w:val="0"/>
              <w:adjustRightInd w:val="0"/>
              <w:rPr>
                <w:lang w:val="en-US"/>
              </w:rPr>
            </w:pPr>
          </w:p>
        </w:tc>
        <w:tc>
          <w:tcPr>
            <w:tcW w:w="2725" w:type="dxa"/>
            <w:gridSpan w:val="2"/>
            <w:vMerge w:val="restart"/>
            <w:tcBorders>
              <w:top w:val="single" w:sz="16" w:space="0" w:color="000000"/>
              <w:left w:val="nil"/>
              <w:bottom w:val="single" w:sz="16" w:space="0" w:color="000000"/>
              <w:right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Observed</w:t>
            </w:r>
          </w:p>
        </w:tc>
        <w:tc>
          <w:tcPr>
            <w:tcW w:w="3474" w:type="dxa"/>
            <w:gridSpan w:val="3"/>
            <w:tcBorders>
              <w:top w:val="single" w:sz="16" w:space="0" w:color="000000"/>
              <w:left w:val="single" w:sz="16" w:space="0" w:color="000000"/>
              <w:bottom w:val="nil"/>
              <w:right w:val="single" w:sz="16" w:space="0" w:color="000000"/>
            </w:tcBorders>
            <w:shd w:val="clear" w:color="auto" w:fill="FFFFFF"/>
            <w:vAlign w:val="bottom"/>
          </w:tcPr>
          <w:p w:rsidR="006C4EC4" w:rsidRPr="00944D8C" w:rsidRDefault="006C4EC4" w:rsidP="006C4EC4">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Predicted</w:t>
            </w:r>
          </w:p>
        </w:tc>
      </w:tr>
      <w:tr w:rsidR="006C4EC4" w:rsidRPr="00944D8C">
        <w:trPr>
          <w:cantSplit/>
          <w:tblHeader/>
        </w:trPr>
        <w:tc>
          <w:tcPr>
            <w:tcW w:w="817" w:type="dxa"/>
            <w:tcBorders>
              <w:top w:val="nil"/>
              <w:left w:val="single" w:sz="16" w:space="0" w:color="000000"/>
              <w:bottom w:val="nil"/>
              <w:right w:val="nil"/>
            </w:tcBorders>
            <w:shd w:val="clear" w:color="auto" w:fill="FFFFFF"/>
          </w:tcPr>
          <w:p w:rsidR="006C4EC4" w:rsidRPr="00944D8C" w:rsidRDefault="006C4EC4" w:rsidP="006C4EC4">
            <w:pPr>
              <w:autoSpaceDE w:val="0"/>
              <w:autoSpaceDN w:val="0"/>
              <w:adjustRightInd w:val="0"/>
              <w:rPr>
                <w:lang w:val="en-US"/>
              </w:rPr>
            </w:pPr>
          </w:p>
        </w:tc>
        <w:tc>
          <w:tcPr>
            <w:tcW w:w="2725" w:type="dxa"/>
            <w:gridSpan w:val="2"/>
            <w:vMerge/>
            <w:tcBorders>
              <w:top w:val="single" w:sz="16" w:space="0" w:color="000000"/>
              <w:left w:val="nil"/>
              <w:bottom w:val="single" w:sz="16" w:space="0" w:color="000000"/>
              <w:right w:val="single" w:sz="16" w:space="0" w:color="000000"/>
            </w:tcBorders>
            <w:shd w:val="clear" w:color="auto" w:fill="FFFFFF"/>
          </w:tcPr>
          <w:p w:rsidR="006C4EC4" w:rsidRPr="00944D8C" w:rsidRDefault="006C4EC4" w:rsidP="006C4EC4">
            <w:pPr>
              <w:autoSpaceDE w:val="0"/>
              <w:autoSpaceDN w:val="0"/>
              <w:adjustRightInd w:val="0"/>
              <w:rPr>
                <w:lang w:val="en-US"/>
              </w:rPr>
            </w:pPr>
          </w:p>
        </w:tc>
        <w:tc>
          <w:tcPr>
            <w:tcW w:w="2019" w:type="dxa"/>
            <w:gridSpan w:val="2"/>
            <w:tcBorders>
              <w:left w:val="single" w:sz="16" w:space="0" w:color="000000"/>
            </w:tcBorders>
            <w:shd w:val="clear" w:color="auto" w:fill="FFFFFF"/>
            <w:vAlign w:val="bottom"/>
          </w:tcPr>
          <w:p w:rsidR="006C4EC4" w:rsidRPr="00944D8C" w:rsidRDefault="006C4EC4" w:rsidP="006C4EC4">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WTBuy</w:t>
            </w:r>
          </w:p>
        </w:tc>
        <w:tc>
          <w:tcPr>
            <w:tcW w:w="1455" w:type="dxa"/>
            <w:vMerge w:val="restart"/>
            <w:tcBorders>
              <w:bottom w:val="single" w:sz="16" w:space="0" w:color="000000"/>
              <w:right w:val="single" w:sz="16" w:space="0" w:color="000000"/>
            </w:tcBorders>
            <w:shd w:val="clear" w:color="auto" w:fill="FFFFFF"/>
            <w:vAlign w:val="bottom"/>
          </w:tcPr>
          <w:p w:rsidR="006C4EC4" w:rsidRPr="00944D8C" w:rsidRDefault="006C4EC4" w:rsidP="006C4EC4">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Percentage Correct</w:t>
            </w:r>
          </w:p>
        </w:tc>
      </w:tr>
      <w:tr w:rsidR="006C4EC4" w:rsidRPr="00944D8C">
        <w:trPr>
          <w:cantSplit/>
          <w:tblHeader/>
        </w:trPr>
        <w:tc>
          <w:tcPr>
            <w:tcW w:w="817" w:type="dxa"/>
            <w:tcBorders>
              <w:top w:val="nil"/>
              <w:left w:val="single" w:sz="16" w:space="0" w:color="000000"/>
              <w:bottom w:val="single" w:sz="16" w:space="0" w:color="000000"/>
              <w:right w:val="nil"/>
            </w:tcBorders>
            <w:shd w:val="clear" w:color="auto" w:fill="FFFFFF"/>
          </w:tcPr>
          <w:p w:rsidR="006C4EC4" w:rsidRPr="00944D8C" w:rsidRDefault="006C4EC4" w:rsidP="006C4EC4">
            <w:pPr>
              <w:autoSpaceDE w:val="0"/>
              <w:autoSpaceDN w:val="0"/>
              <w:adjustRightInd w:val="0"/>
              <w:rPr>
                <w:lang w:val="en-US"/>
              </w:rPr>
            </w:pPr>
          </w:p>
        </w:tc>
        <w:tc>
          <w:tcPr>
            <w:tcW w:w="2725" w:type="dxa"/>
            <w:gridSpan w:val="2"/>
            <w:vMerge/>
            <w:tcBorders>
              <w:top w:val="single" w:sz="16" w:space="0" w:color="000000"/>
              <w:left w:val="nil"/>
              <w:bottom w:val="single" w:sz="16" w:space="0" w:color="000000"/>
              <w:right w:val="single" w:sz="16" w:space="0" w:color="000000"/>
            </w:tcBorders>
            <w:shd w:val="clear" w:color="auto" w:fill="FFFFFF"/>
          </w:tcPr>
          <w:p w:rsidR="006C4EC4" w:rsidRPr="00944D8C" w:rsidRDefault="006C4EC4" w:rsidP="006C4EC4">
            <w:pPr>
              <w:autoSpaceDE w:val="0"/>
              <w:autoSpaceDN w:val="0"/>
              <w:adjustRightInd w:val="0"/>
              <w:rPr>
                <w:lang w:val="en-US"/>
              </w:rPr>
            </w:pPr>
          </w:p>
        </w:tc>
        <w:tc>
          <w:tcPr>
            <w:tcW w:w="1010" w:type="dxa"/>
            <w:tcBorders>
              <w:left w:val="single" w:sz="16" w:space="0" w:color="000000"/>
              <w:bottom w:val="single" w:sz="16" w:space="0" w:color="000000"/>
            </w:tcBorders>
            <w:shd w:val="clear" w:color="auto" w:fill="FFFFFF"/>
            <w:vAlign w:val="bottom"/>
          </w:tcPr>
          <w:p w:rsidR="006C4EC4" w:rsidRPr="00944D8C" w:rsidRDefault="006C4EC4" w:rsidP="006C4EC4">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,00</w:t>
            </w:r>
          </w:p>
        </w:tc>
        <w:tc>
          <w:tcPr>
            <w:tcW w:w="1009" w:type="dxa"/>
            <w:tcBorders>
              <w:bottom w:val="single" w:sz="16" w:space="0" w:color="000000"/>
            </w:tcBorders>
            <w:shd w:val="clear" w:color="auto" w:fill="FFFFFF"/>
            <w:vAlign w:val="bottom"/>
          </w:tcPr>
          <w:p w:rsidR="006C4EC4" w:rsidRPr="00944D8C" w:rsidRDefault="006C4EC4" w:rsidP="006C4EC4">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1,00</w:t>
            </w:r>
          </w:p>
        </w:tc>
        <w:tc>
          <w:tcPr>
            <w:tcW w:w="1455" w:type="dxa"/>
            <w:vMerge/>
            <w:tcBorders>
              <w:bottom w:val="single" w:sz="16" w:space="0" w:color="000000"/>
              <w:right w:val="single" w:sz="16" w:space="0" w:color="000000"/>
            </w:tcBorders>
            <w:shd w:val="clear" w:color="auto" w:fill="FFFFFF"/>
            <w:vAlign w:val="bottom"/>
          </w:tcPr>
          <w:p w:rsidR="006C4EC4" w:rsidRPr="00944D8C" w:rsidRDefault="006C4EC4" w:rsidP="006C4EC4">
            <w:pPr>
              <w:autoSpaceDE w:val="0"/>
              <w:autoSpaceDN w:val="0"/>
              <w:adjustRightInd w:val="0"/>
              <w:rPr>
                <w:rFonts w:ascii="Arial" w:hAnsi="Arial" w:cs="Arial"/>
                <w:color w:val="000000"/>
                <w:sz w:val="18"/>
                <w:szCs w:val="18"/>
                <w:lang w:val="en-US"/>
              </w:rPr>
            </w:pPr>
          </w:p>
        </w:tc>
      </w:tr>
      <w:tr w:rsidR="006C4EC4" w:rsidRPr="00944D8C">
        <w:trPr>
          <w:cantSplit/>
          <w:tblHeader/>
        </w:trPr>
        <w:tc>
          <w:tcPr>
            <w:tcW w:w="817" w:type="dxa"/>
            <w:vMerge w:val="restart"/>
            <w:tcBorders>
              <w:top w:val="single" w:sz="16" w:space="0" w:color="000000"/>
              <w:left w:val="single" w:sz="16" w:space="0" w:color="000000"/>
              <w:bottom w:val="single" w:sz="16" w:space="0" w:color="000000"/>
              <w:right w:val="nil"/>
            </w:tcBorders>
            <w:shd w:val="clear" w:color="auto" w:fill="FFFFFF"/>
          </w:tcPr>
          <w:p w:rsidR="006C4EC4" w:rsidRPr="00944D8C" w:rsidRDefault="006C4EC4" w:rsidP="006C4EC4">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Step 0</w:t>
            </w:r>
          </w:p>
        </w:tc>
        <w:tc>
          <w:tcPr>
            <w:tcW w:w="862" w:type="dxa"/>
            <w:vMerge w:val="restart"/>
            <w:tcBorders>
              <w:top w:val="single" w:sz="16" w:space="0" w:color="000000"/>
              <w:left w:val="nil"/>
              <w:bottom w:val="nil"/>
              <w:right w:val="nil"/>
            </w:tcBorders>
            <w:shd w:val="clear" w:color="auto" w:fill="FFFFFF"/>
          </w:tcPr>
          <w:p w:rsidR="006C4EC4" w:rsidRPr="00944D8C" w:rsidRDefault="006C4EC4" w:rsidP="006C4EC4">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WTBuy</w:t>
            </w:r>
          </w:p>
        </w:tc>
        <w:tc>
          <w:tcPr>
            <w:tcW w:w="1863" w:type="dxa"/>
            <w:tcBorders>
              <w:top w:val="single" w:sz="16" w:space="0" w:color="000000"/>
              <w:left w:val="nil"/>
              <w:bottom w:val="nil"/>
              <w:right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,00</w:t>
            </w:r>
          </w:p>
        </w:tc>
        <w:tc>
          <w:tcPr>
            <w:tcW w:w="1010" w:type="dxa"/>
            <w:tcBorders>
              <w:top w:val="single" w:sz="16" w:space="0" w:color="000000"/>
              <w:left w:val="single" w:sz="16" w:space="0" w:color="000000"/>
              <w:bottom w:val="nil"/>
            </w:tcBorders>
            <w:shd w:val="clear" w:color="auto" w:fill="FFFFFF"/>
          </w:tcPr>
          <w:p w:rsidR="006C4EC4" w:rsidRPr="00944D8C" w:rsidRDefault="006C4EC4" w:rsidP="006C4EC4">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115</w:t>
            </w:r>
          </w:p>
        </w:tc>
        <w:tc>
          <w:tcPr>
            <w:tcW w:w="1009" w:type="dxa"/>
            <w:tcBorders>
              <w:top w:val="single" w:sz="16" w:space="0" w:color="000000"/>
              <w:bottom w:val="nil"/>
            </w:tcBorders>
            <w:shd w:val="clear" w:color="auto" w:fill="FFFFFF"/>
          </w:tcPr>
          <w:p w:rsidR="006C4EC4" w:rsidRPr="00944D8C" w:rsidRDefault="006C4EC4" w:rsidP="006C4EC4">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c>
          <w:tcPr>
            <w:tcW w:w="1455" w:type="dxa"/>
            <w:tcBorders>
              <w:top w:val="single" w:sz="16" w:space="0" w:color="000000"/>
              <w:bottom w:val="nil"/>
              <w:right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r>
      <w:tr w:rsidR="006C4EC4" w:rsidRPr="00944D8C">
        <w:trPr>
          <w:cantSplit/>
          <w:tblHeader/>
        </w:trPr>
        <w:tc>
          <w:tcPr>
            <w:tcW w:w="817" w:type="dxa"/>
            <w:vMerge/>
            <w:tcBorders>
              <w:top w:val="single" w:sz="16" w:space="0" w:color="000000"/>
              <w:left w:val="single" w:sz="16" w:space="0" w:color="000000"/>
              <w:bottom w:val="single" w:sz="16" w:space="0" w:color="000000"/>
              <w:right w:val="nil"/>
            </w:tcBorders>
            <w:shd w:val="clear" w:color="auto" w:fill="FFFFFF"/>
          </w:tcPr>
          <w:p w:rsidR="006C4EC4" w:rsidRPr="00944D8C" w:rsidRDefault="006C4EC4" w:rsidP="006C4EC4">
            <w:pPr>
              <w:autoSpaceDE w:val="0"/>
              <w:autoSpaceDN w:val="0"/>
              <w:adjustRightInd w:val="0"/>
              <w:rPr>
                <w:rFonts w:ascii="Arial" w:hAnsi="Arial" w:cs="Arial"/>
                <w:color w:val="000000"/>
                <w:sz w:val="18"/>
                <w:szCs w:val="18"/>
                <w:lang w:val="en-US"/>
              </w:rPr>
            </w:pPr>
          </w:p>
        </w:tc>
        <w:tc>
          <w:tcPr>
            <w:tcW w:w="862" w:type="dxa"/>
            <w:vMerge/>
            <w:tcBorders>
              <w:top w:val="single" w:sz="16" w:space="0" w:color="000000"/>
              <w:left w:val="nil"/>
              <w:bottom w:val="nil"/>
              <w:right w:val="nil"/>
            </w:tcBorders>
            <w:shd w:val="clear" w:color="auto" w:fill="FFFFFF"/>
          </w:tcPr>
          <w:p w:rsidR="006C4EC4" w:rsidRPr="00944D8C" w:rsidRDefault="006C4EC4" w:rsidP="006C4EC4">
            <w:pPr>
              <w:autoSpaceDE w:val="0"/>
              <w:autoSpaceDN w:val="0"/>
              <w:adjustRightInd w:val="0"/>
              <w:rPr>
                <w:rFonts w:ascii="Arial" w:hAnsi="Arial" w:cs="Arial"/>
                <w:color w:val="000000"/>
                <w:sz w:val="18"/>
                <w:szCs w:val="18"/>
                <w:lang w:val="en-US"/>
              </w:rPr>
            </w:pPr>
          </w:p>
        </w:tc>
        <w:tc>
          <w:tcPr>
            <w:tcW w:w="1863" w:type="dxa"/>
            <w:tcBorders>
              <w:top w:val="nil"/>
              <w:left w:val="nil"/>
              <w:bottom w:val="nil"/>
              <w:right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1,00</w:t>
            </w:r>
          </w:p>
        </w:tc>
        <w:tc>
          <w:tcPr>
            <w:tcW w:w="1010" w:type="dxa"/>
            <w:tcBorders>
              <w:top w:val="nil"/>
              <w:left w:val="single" w:sz="16" w:space="0" w:color="000000"/>
              <w:bottom w:val="nil"/>
            </w:tcBorders>
            <w:shd w:val="clear" w:color="auto" w:fill="FFFFFF"/>
          </w:tcPr>
          <w:p w:rsidR="006C4EC4" w:rsidRPr="00944D8C" w:rsidRDefault="006C4EC4" w:rsidP="006C4EC4">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18</w:t>
            </w:r>
          </w:p>
        </w:tc>
        <w:tc>
          <w:tcPr>
            <w:tcW w:w="1009" w:type="dxa"/>
            <w:tcBorders>
              <w:top w:val="nil"/>
              <w:bottom w:val="nil"/>
            </w:tcBorders>
            <w:shd w:val="clear" w:color="auto" w:fill="FFFFFF"/>
          </w:tcPr>
          <w:p w:rsidR="006C4EC4" w:rsidRPr="00944D8C" w:rsidRDefault="006C4EC4" w:rsidP="006C4EC4">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c>
          <w:tcPr>
            <w:tcW w:w="1455" w:type="dxa"/>
            <w:tcBorders>
              <w:top w:val="nil"/>
              <w:bottom w:val="nil"/>
              <w:right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r>
      <w:tr w:rsidR="006C4EC4" w:rsidRPr="00944D8C">
        <w:trPr>
          <w:cantSplit/>
          <w:tblHeader/>
        </w:trPr>
        <w:tc>
          <w:tcPr>
            <w:tcW w:w="817" w:type="dxa"/>
            <w:vMerge/>
            <w:tcBorders>
              <w:top w:val="single" w:sz="16" w:space="0" w:color="000000"/>
              <w:left w:val="single" w:sz="16" w:space="0" w:color="000000"/>
              <w:bottom w:val="single" w:sz="16" w:space="0" w:color="000000"/>
              <w:right w:val="nil"/>
            </w:tcBorders>
            <w:shd w:val="clear" w:color="auto" w:fill="FFFFFF"/>
          </w:tcPr>
          <w:p w:rsidR="006C4EC4" w:rsidRPr="00944D8C" w:rsidRDefault="006C4EC4" w:rsidP="006C4EC4">
            <w:pPr>
              <w:autoSpaceDE w:val="0"/>
              <w:autoSpaceDN w:val="0"/>
              <w:adjustRightInd w:val="0"/>
              <w:rPr>
                <w:rFonts w:ascii="Arial" w:hAnsi="Arial" w:cs="Arial"/>
                <w:color w:val="000000"/>
                <w:sz w:val="18"/>
                <w:szCs w:val="18"/>
                <w:lang w:val="en-US"/>
              </w:rPr>
            </w:pPr>
          </w:p>
        </w:tc>
        <w:tc>
          <w:tcPr>
            <w:tcW w:w="2725" w:type="dxa"/>
            <w:gridSpan w:val="2"/>
            <w:tcBorders>
              <w:top w:val="nil"/>
              <w:left w:val="nil"/>
              <w:bottom w:val="single" w:sz="16" w:space="0" w:color="000000"/>
              <w:right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Overall Percentage</w:t>
            </w:r>
          </w:p>
        </w:tc>
        <w:tc>
          <w:tcPr>
            <w:tcW w:w="1010" w:type="dxa"/>
            <w:tcBorders>
              <w:top w:val="nil"/>
              <w:left w:val="single" w:sz="16" w:space="0" w:color="000000"/>
              <w:bottom w:val="single" w:sz="16" w:space="0" w:color="000000"/>
            </w:tcBorders>
            <w:shd w:val="clear" w:color="auto" w:fill="FFFFFF"/>
            <w:vAlign w:val="center"/>
          </w:tcPr>
          <w:p w:rsidR="006C4EC4" w:rsidRPr="00944D8C" w:rsidRDefault="006C4EC4" w:rsidP="006C4EC4">
            <w:pPr>
              <w:autoSpaceDE w:val="0"/>
              <w:autoSpaceDN w:val="0"/>
              <w:adjustRightInd w:val="0"/>
              <w:jc w:val="center"/>
              <w:rPr>
                <w:lang w:val="en-US"/>
              </w:rPr>
            </w:pPr>
          </w:p>
        </w:tc>
        <w:tc>
          <w:tcPr>
            <w:tcW w:w="1009" w:type="dxa"/>
            <w:tcBorders>
              <w:top w:val="nil"/>
              <w:bottom w:val="single" w:sz="16" w:space="0" w:color="000000"/>
            </w:tcBorders>
            <w:shd w:val="clear" w:color="auto" w:fill="FFFFFF"/>
            <w:vAlign w:val="center"/>
          </w:tcPr>
          <w:p w:rsidR="006C4EC4" w:rsidRPr="00944D8C" w:rsidRDefault="006C4EC4" w:rsidP="006C4EC4">
            <w:pPr>
              <w:autoSpaceDE w:val="0"/>
              <w:autoSpaceDN w:val="0"/>
              <w:adjustRightInd w:val="0"/>
              <w:jc w:val="center"/>
              <w:rPr>
                <w:lang w:val="en-US"/>
              </w:rPr>
            </w:pPr>
          </w:p>
        </w:tc>
        <w:tc>
          <w:tcPr>
            <w:tcW w:w="1455" w:type="dxa"/>
            <w:tcBorders>
              <w:top w:val="nil"/>
              <w:bottom w:val="single" w:sz="16" w:space="0" w:color="000000"/>
              <w:right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86,5</w:t>
            </w:r>
          </w:p>
        </w:tc>
      </w:tr>
      <w:tr w:rsidR="006C4EC4" w:rsidRPr="009A7DCF">
        <w:trPr>
          <w:cantSplit/>
          <w:tblHeader/>
        </w:trPr>
        <w:tc>
          <w:tcPr>
            <w:tcW w:w="7016" w:type="dxa"/>
            <w:gridSpan w:val="6"/>
            <w:tcBorders>
              <w:top w:val="nil"/>
              <w:left w:val="nil"/>
              <w:bottom w:val="nil"/>
              <w:right w:val="nil"/>
            </w:tcBorders>
            <w:shd w:val="clear" w:color="auto" w:fill="FFFFFF"/>
          </w:tcPr>
          <w:p w:rsidR="006C4EC4" w:rsidRPr="00944D8C" w:rsidRDefault="006C4EC4" w:rsidP="006C4EC4">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a. Constant is included in the model.</w:t>
            </w:r>
          </w:p>
        </w:tc>
      </w:tr>
      <w:tr w:rsidR="006C4EC4" w:rsidRPr="009A7DCF">
        <w:trPr>
          <w:cantSplit/>
        </w:trPr>
        <w:tc>
          <w:tcPr>
            <w:tcW w:w="7016" w:type="dxa"/>
            <w:gridSpan w:val="6"/>
            <w:tcBorders>
              <w:top w:val="nil"/>
              <w:left w:val="nil"/>
              <w:bottom w:val="nil"/>
              <w:right w:val="nil"/>
            </w:tcBorders>
            <w:shd w:val="clear" w:color="auto" w:fill="FFFFFF"/>
          </w:tcPr>
          <w:p w:rsidR="006C4EC4" w:rsidRPr="00944D8C" w:rsidRDefault="006C4EC4" w:rsidP="006C4EC4">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b. The cut value is ,500</w:t>
            </w:r>
          </w:p>
        </w:tc>
      </w:tr>
    </w:tbl>
    <w:p w:rsidR="006C4EC4" w:rsidRPr="00944D8C" w:rsidRDefault="006C4EC4" w:rsidP="006C4EC4">
      <w:pPr>
        <w:autoSpaceDE w:val="0"/>
        <w:autoSpaceDN w:val="0"/>
        <w:adjustRightInd w:val="0"/>
        <w:spacing w:line="400" w:lineRule="atLeast"/>
        <w:rPr>
          <w:lang w:val="en-US"/>
        </w:rPr>
      </w:pPr>
    </w:p>
    <w:p w:rsidR="006C4EC4" w:rsidRPr="00944D8C" w:rsidRDefault="006C4EC4" w:rsidP="006C4EC4">
      <w:pPr>
        <w:autoSpaceDE w:val="0"/>
        <w:autoSpaceDN w:val="0"/>
        <w:adjustRightInd w:val="0"/>
        <w:rPr>
          <w:lang w:val="en-US"/>
        </w:rPr>
      </w:pPr>
    </w:p>
    <w:tbl>
      <w:tblPr>
        <w:tblW w:w="79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6"/>
        <w:gridCol w:w="1044"/>
        <w:gridCol w:w="1010"/>
        <w:gridCol w:w="1010"/>
        <w:gridCol w:w="1011"/>
        <w:gridCol w:w="1011"/>
        <w:gridCol w:w="1011"/>
        <w:gridCol w:w="1011"/>
      </w:tblGrid>
      <w:tr w:rsidR="006C4EC4" w:rsidRPr="00944D8C">
        <w:trPr>
          <w:cantSplit/>
          <w:tblHeader/>
        </w:trPr>
        <w:tc>
          <w:tcPr>
            <w:tcW w:w="7920" w:type="dxa"/>
            <w:gridSpan w:val="8"/>
            <w:tcBorders>
              <w:top w:val="nil"/>
              <w:left w:val="nil"/>
              <w:bottom w:val="nil"/>
              <w:right w:val="nil"/>
            </w:tcBorders>
            <w:shd w:val="clear" w:color="auto" w:fill="FFFFFF"/>
            <w:vAlign w:val="center"/>
          </w:tcPr>
          <w:p w:rsidR="006C4EC4" w:rsidRPr="00944D8C" w:rsidRDefault="006C4EC4" w:rsidP="006C4EC4">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b/>
                <w:bCs/>
                <w:color w:val="000000"/>
                <w:sz w:val="18"/>
                <w:szCs w:val="18"/>
                <w:lang w:val="en-US"/>
              </w:rPr>
              <w:t>Variables in the Equation</w:t>
            </w:r>
          </w:p>
        </w:tc>
      </w:tr>
      <w:tr w:rsidR="006C4EC4" w:rsidRPr="00944D8C">
        <w:trPr>
          <w:cantSplit/>
          <w:tblHeader/>
        </w:trPr>
        <w:tc>
          <w:tcPr>
            <w:tcW w:w="186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6C4EC4" w:rsidRPr="00944D8C" w:rsidRDefault="006C4EC4" w:rsidP="006C4EC4">
            <w:pPr>
              <w:autoSpaceDE w:val="0"/>
              <w:autoSpaceDN w:val="0"/>
              <w:adjustRightInd w:val="0"/>
              <w:jc w:val="center"/>
              <w:rPr>
                <w:lang w:val="en-US"/>
              </w:rPr>
            </w:pPr>
          </w:p>
        </w:tc>
        <w:tc>
          <w:tcPr>
            <w:tcW w:w="1010" w:type="dxa"/>
            <w:tcBorders>
              <w:top w:val="single" w:sz="16" w:space="0" w:color="000000"/>
              <w:left w:val="single" w:sz="16" w:space="0" w:color="000000"/>
              <w:bottom w:val="single" w:sz="16" w:space="0" w:color="000000"/>
            </w:tcBorders>
            <w:shd w:val="clear" w:color="auto" w:fill="FFFFFF"/>
            <w:vAlign w:val="bottom"/>
          </w:tcPr>
          <w:p w:rsidR="006C4EC4" w:rsidRPr="00944D8C" w:rsidRDefault="006C4EC4" w:rsidP="006C4EC4">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B</w:t>
            </w:r>
          </w:p>
        </w:tc>
        <w:tc>
          <w:tcPr>
            <w:tcW w:w="1009" w:type="dxa"/>
            <w:tcBorders>
              <w:top w:val="single" w:sz="16" w:space="0" w:color="000000"/>
              <w:bottom w:val="single" w:sz="16" w:space="0" w:color="000000"/>
            </w:tcBorders>
            <w:shd w:val="clear" w:color="auto" w:fill="FFFFFF"/>
            <w:vAlign w:val="bottom"/>
          </w:tcPr>
          <w:p w:rsidR="006C4EC4" w:rsidRPr="00944D8C" w:rsidRDefault="006C4EC4" w:rsidP="006C4EC4">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S.E.</w:t>
            </w:r>
          </w:p>
        </w:tc>
        <w:tc>
          <w:tcPr>
            <w:tcW w:w="1010" w:type="dxa"/>
            <w:tcBorders>
              <w:top w:val="single" w:sz="16" w:space="0" w:color="000000"/>
              <w:bottom w:val="single" w:sz="16" w:space="0" w:color="000000"/>
            </w:tcBorders>
            <w:shd w:val="clear" w:color="auto" w:fill="FFFFFF"/>
            <w:vAlign w:val="bottom"/>
          </w:tcPr>
          <w:p w:rsidR="006C4EC4" w:rsidRPr="00944D8C" w:rsidRDefault="006C4EC4" w:rsidP="006C4EC4">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Wald</w:t>
            </w:r>
          </w:p>
        </w:tc>
        <w:tc>
          <w:tcPr>
            <w:tcW w:w="1010" w:type="dxa"/>
            <w:tcBorders>
              <w:top w:val="single" w:sz="16" w:space="0" w:color="000000"/>
              <w:bottom w:val="single" w:sz="16" w:space="0" w:color="000000"/>
            </w:tcBorders>
            <w:shd w:val="clear" w:color="auto" w:fill="FFFFFF"/>
            <w:vAlign w:val="bottom"/>
          </w:tcPr>
          <w:p w:rsidR="006C4EC4" w:rsidRPr="00944D8C" w:rsidRDefault="006C4EC4" w:rsidP="006C4EC4">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df</w:t>
            </w:r>
          </w:p>
        </w:tc>
        <w:tc>
          <w:tcPr>
            <w:tcW w:w="1010" w:type="dxa"/>
            <w:tcBorders>
              <w:top w:val="single" w:sz="16" w:space="0" w:color="000000"/>
              <w:bottom w:val="single" w:sz="16" w:space="0" w:color="000000"/>
            </w:tcBorders>
            <w:shd w:val="clear" w:color="auto" w:fill="FFFFFF"/>
            <w:vAlign w:val="bottom"/>
          </w:tcPr>
          <w:p w:rsidR="006C4EC4" w:rsidRPr="00944D8C" w:rsidRDefault="006C4EC4" w:rsidP="006C4EC4">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Sig.</w:t>
            </w:r>
          </w:p>
        </w:tc>
        <w:tc>
          <w:tcPr>
            <w:tcW w:w="1010" w:type="dxa"/>
            <w:tcBorders>
              <w:top w:val="single" w:sz="16" w:space="0" w:color="000000"/>
              <w:bottom w:val="single" w:sz="16" w:space="0" w:color="000000"/>
              <w:right w:val="single" w:sz="16" w:space="0" w:color="000000"/>
            </w:tcBorders>
            <w:shd w:val="clear" w:color="auto" w:fill="FFFFFF"/>
            <w:vAlign w:val="bottom"/>
          </w:tcPr>
          <w:p w:rsidR="006C4EC4" w:rsidRPr="00944D8C" w:rsidRDefault="006C4EC4" w:rsidP="006C4EC4">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Exp(B)</w:t>
            </w:r>
          </w:p>
        </w:tc>
      </w:tr>
      <w:tr w:rsidR="006C4EC4" w:rsidRPr="00944D8C">
        <w:trPr>
          <w:cantSplit/>
        </w:trPr>
        <w:tc>
          <w:tcPr>
            <w:tcW w:w="817" w:type="dxa"/>
            <w:tcBorders>
              <w:top w:val="single" w:sz="16" w:space="0" w:color="000000"/>
              <w:left w:val="single" w:sz="16" w:space="0" w:color="000000"/>
              <w:bottom w:val="single" w:sz="16" w:space="0" w:color="000000"/>
              <w:right w:val="nil"/>
            </w:tcBorders>
            <w:shd w:val="clear" w:color="auto" w:fill="FFFFFF"/>
          </w:tcPr>
          <w:p w:rsidR="006C4EC4" w:rsidRPr="00944D8C" w:rsidRDefault="006C4EC4" w:rsidP="006C4EC4">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Step 0</w:t>
            </w:r>
          </w:p>
        </w:tc>
        <w:tc>
          <w:tcPr>
            <w:tcW w:w="1044" w:type="dxa"/>
            <w:tcBorders>
              <w:top w:val="single" w:sz="16" w:space="0" w:color="000000"/>
              <w:left w:val="nil"/>
              <w:bottom w:val="single" w:sz="16" w:space="0" w:color="000000"/>
              <w:right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Constant</w:t>
            </w:r>
          </w:p>
        </w:tc>
        <w:tc>
          <w:tcPr>
            <w:tcW w:w="1010" w:type="dxa"/>
            <w:tcBorders>
              <w:top w:val="single" w:sz="16" w:space="0" w:color="000000"/>
              <w:left w:val="single" w:sz="16" w:space="0" w:color="000000"/>
              <w:bottom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-1,855</w:t>
            </w:r>
          </w:p>
        </w:tc>
        <w:tc>
          <w:tcPr>
            <w:tcW w:w="1009" w:type="dxa"/>
            <w:tcBorders>
              <w:top w:val="single" w:sz="16" w:space="0" w:color="000000"/>
              <w:bottom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,253</w:t>
            </w:r>
          </w:p>
        </w:tc>
        <w:tc>
          <w:tcPr>
            <w:tcW w:w="1010" w:type="dxa"/>
            <w:tcBorders>
              <w:top w:val="single" w:sz="16" w:space="0" w:color="000000"/>
              <w:bottom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53,530</w:t>
            </w:r>
          </w:p>
        </w:tc>
        <w:tc>
          <w:tcPr>
            <w:tcW w:w="1010" w:type="dxa"/>
            <w:tcBorders>
              <w:top w:val="single" w:sz="16" w:space="0" w:color="000000"/>
              <w:bottom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single" w:sz="16" w:space="0" w:color="000000"/>
              <w:bottom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,000</w:t>
            </w:r>
          </w:p>
        </w:tc>
        <w:tc>
          <w:tcPr>
            <w:tcW w:w="1010" w:type="dxa"/>
            <w:tcBorders>
              <w:top w:val="single" w:sz="16" w:space="0" w:color="000000"/>
              <w:bottom w:val="single" w:sz="16" w:space="0" w:color="000000"/>
              <w:right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,157</w:t>
            </w:r>
          </w:p>
        </w:tc>
      </w:tr>
    </w:tbl>
    <w:p w:rsidR="006C4EC4" w:rsidRPr="00944D8C" w:rsidRDefault="006C4EC4" w:rsidP="006C4EC4">
      <w:pPr>
        <w:autoSpaceDE w:val="0"/>
        <w:autoSpaceDN w:val="0"/>
        <w:adjustRightInd w:val="0"/>
        <w:spacing w:line="400" w:lineRule="atLeast"/>
        <w:rPr>
          <w:lang w:val="en-US"/>
        </w:rPr>
      </w:pPr>
    </w:p>
    <w:p w:rsidR="006C4EC4" w:rsidRPr="00944D8C" w:rsidRDefault="006C4EC4" w:rsidP="00715ABF">
      <w:pPr>
        <w:autoSpaceDE w:val="0"/>
        <w:autoSpaceDN w:val="0"/>
        <w:adjustRightInd w:val="0"/>
        <w:spacing w:line="400" w:lineRule="atLeast"/>
        <w:rPr>
          <w:rFonts w:asciiTheme="minorHAnsi" w:hAnsiTheme="minorHAnsi"/>
          <w:u w:val="single"/>
          <w:lang w:val="en-US"/>
        </w:rPr>
      </w:pPr>
    </w:p>
    <w:p w:rsidR="006C4EC4" w:rsidRPr="00944D8C" w:rsidRDefault="006C4EC4" w:rsidP="00715ABF">
      <w:pPr>
        <w:autoSpaceDE w:val="0"/>
        <w:autoSpaceDN w:val="0"/>
        <w:adjustRightInd w:val="0"/>
        <w:spacing w:line="400" w:lineRule="atLeast"/>
        <w:rPr>
          <w:rFonts w:asciiTheme="minorHAnsi" w:hAnsiTheme="minorHAnsi"/>
          <w:u w:val="single"/>
          <w:lang w:val="en-US"/>
        </w:rPr>
      </w:pPr>
    </w:p>
    <w:p w:rsidR="006C4EC4" w:rsidRPr="00944D8C" w:rsidRDefault="006C4EC4" w:rsidP="006C4EC4">
      <w:pPr>
        <w:autoSpaceDE w:val="0"/>
        <w:autoSpaceDN w:val="0"/>
        <w:adjustRightInd w:val="0"/>
        <w:rPr>
          <w:lang w:val="en-US"/>
        </w:rPr>
      </w:pPr>
    </w:p>
    <w:p w:rsidR="002C1F2C" w:rsidRPr="00944D8C" w:rsidRDefault="002C1F2C" w:rsidP="002C1F2C">
      <w:pPr>
        <w:autoSpaceDE w:val="0"/>
        <w:autoSpaceDN w:val="0"/>
        <w:adjustRightInd w:val="0"/>
        <w:rPr>
          <w:lang w:val="en-US"/>
        </w:rPr>
      </w:pPr>
    </w:p>
    <w:tbl>
      <w:tblPr>
        <w:tblW w:w="65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1075"/>
        <w:gridCol w:w="1667"/>
        <w:gridCol w:w="1010"/>
        <w:gridCol w:w="1009"/>
        <w:gridCol w:w="1010"/>
      </w:tblGrid>
      <w:tr w:rsidR="002C1F2C" w:rsidRPr="009A7DCF">
        <w:trPr>
          <w:cantSplit/>
          <w:tblHeader/>
        </w:trPr>
        <w:tc>
          <w:tcPr>
            <w:tcW w:w="6587" w:type="dxa"/>
            <w:gridSpan w:val="6"/>
            <w:tcBorders>
              <w:top w:val="nil"/>
              <w:left w:val="nil"/>
              <w:bottom w:val="nil"/>
              <w:right w:val="nil"/>
            </w:tcBorders>
            <w:shd w:val="clear" w:color="auto" w:fill="FFFFFF"/>
            <w:vAlign w:val="center"/>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b/>
                <w:bCs/>
                <w:color w:val="000000"/>
                <w:sz w:val="18"/>
                <w:szCs w:val="18"/>
                <w:lang w:val="en-US"/>
              </w:rPr>
              <w:t>Variables not in the Equation</w:t>
            </w:r>
          </w:p>
        </w:tc>
      </w:tr>
      <w:tr w:rsidR="002C1F2C" w:rsidRPr="00944D8C">
        <w:trPr>
          <w:cantSplit/>
          <w:tblHeader/>
        </w:trPr>
        <w:tc>
          <w:tcPr>
            <w:tcW w:w="3558"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2C1F2C" w:rsidRPr="00944D8C" w:rsidRDefault="002C1F2C" w:rsidP="002C1F2C">
            <w:pPr>
              <w:autoSpaceDE w:val="0"/>
              <w:autoSpaceDN w:val="0"/>
              <w:adjustRightInd w:val="0"/>
              <w:jc w:val="center"/>
              <w:rPr>
                <w:lang w:val="en-US"/>
              </w:rPr>
            </w:pPr>
          </w:p>
        </w:tc>
        <w:tc>
          <w:tcPr>
            <w:tcW w:w="1010" w:type="dxa"/>
            <w:tcBorders>
              <w:top w:val="single" w:sz="16" w:space="0" w:color="000000"/>
              <w:left w:val="single" w:sz="16" w:space="0" w:color="000000"/>
              <w:bottom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Score</w:t>
            </w:r>
          </w:p>
        </w:tc>
        <w:tc>
          <w:tcPr>
            <w:tcW w:w="1009" w:type="dxa"/>
            <w:tcBorders>
              <w:top w:val="single" w:sz="16" w:space="0" w:color="000000"/>
              <w:bottom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df</w:t>
            </w:r>
          </w:p>
        </w:tc>
        <w:tc>
          <w:tcPr>
            <w:tcW w:w="1010" w:type="dxa"/>
            <w:tcBorders>
              <w:top w:val="single" w:sz="16" w:space="0" w:color="000000"/>
              <w:bottom w:val="single" w:sz="16" w:space="0" w:color="000000"/>
              <w:right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Sig.</w:t>
            </w:r>
          </w:p>
        </w:tc>
      </w:tr>
      <w:tr w:rsidR="002C1F2C" w:rsidRPr="00944D8C">
        <w:trPr>
          <w:cantSplit/>
          <w:tblHeader/>
        </w:trPr>
        <w:tc>
          <w:tcPr>
            <w:tcW w:w="817" w:type="dxa"/>
            <w:vMerge w:val="restart"/>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Step 0</w:t>
            </w:r>
          </w:p>
        </w:tc>
        <w:tc>
          <w:tcPr>
            <w:tcW w:w="1075" w:type="dxa"/>
            <w:vMerge w:val="restart"/>
            <w:tcBorders>
              <w:top w:val="single" w:sz="16" w:space="0" w:color="000000"/>
              <w:left w:val="nil"/>
              <w:bottom w:val="nil"/>
              <w:right w:val="nil"/>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Variables</w:t>
            </w:r>
          </w:p>
        </w:tc>
        <w:tc>
          <w:tcPr>
            <w:tcW w:w="1666" w:type="dxa"/>
            <w:tcBorders>
              <w:top w:val="single" w:sz="16" w:space="0" w:color="000000"/>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Gender</w:t>
            </w:r>
          </w:p>
        </w:tc>
        <w:tc>
          <w:tcPr>
            <w:tcW w:w="1010" w:type="dxa"/>
            <w:tcBorders>
              <w:top w:val="single" w:sz="16" w:space="0" w:color="000000"/>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,291</w:t>
            </w:r>
          </w:p>
        </w:tc>
        <w:tc>
          <w:tcPr>
            <w:tcW w:w="1009" w:type="dxa"/>
            <w:tcBorders>
              <w:top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single" w:sz="16" w:space="0" w:color="000000"/>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,590</w:t>
            </w:r>
          </w:p>
        </w:tc>
      </w:tr>
      <w:tr w:rsidR="002C1F2C" w:rsidRPr="00944D8C">
        <w:trPr>
          <w:cantSplit/>
          <w:tblHeader/>
        </w:trPr>
        <w:tc>
          <w:tcPr>
            <w:tcW w:w="817"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075" w:type="dxa"/>
            <w:vMerge/>
            <w:tcBorders>
              <w:top w:val="single" w:sz="16" w:space="0" w:color="000000"/>
              <w:left w:val="nil"/>
              <w:bottom w:val="nil"/>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66" w:type="dxa"/>
            <w:tcBorders>
              <w:top w:val="nil"/>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Age</w:t>
            </w:r>
          </w:p>
        </w:tc>
        <w:tc>
          <w:tcPr>
            <w:tcW w:w="1010" w:type="dxa"/>
            <w:tcBorders>
              <w:top w:val="nil"/>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,005</w:t>
            </w:r>
          </w:p>
        </w:tc>
        <w:tc>
          <w:tcPr>
            <w:tcW w:w="1009"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,943</w:t>
            </w:r>
          </w:p>
        </w:tc>
      </w:tr>
      <w:tr w:rsidR="002C1F2C" w:rsidRPr="00944D8C">
        <w:trPr>
          <w:cantSplit/>
          <w:tblHeader/>
        </w:trPr>
        <w:tc>
          <w:tcPr>
            <w:tcW w:w="817"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075" w:type="dxa"/>
            <w:vMerge/>
            <w:tcBorders>
              <w:top w:val="single" w:sz="16" w:space="0" w:color="000000"/>
              <w:left w:val="nil"/>
              <w:bottom w:val="nil"/>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66" w:type="dxa"/>
            <w:tcBorders>
              <w:top w:val="nil"/>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Monthlyincome</w:t>
            </w:r>
          </w:p>
        </w:tc>
        <w:tc>
          <w:tcPr>
            <w:tcW w:w="1010" w:type="dxa"/>
            <w:tcBorders>
              <w:top w:val="nil"/>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,003</w:t>
            </w:r>
          </w:p>
        </w:tc>
        <w:tc>
          <w:tcPr>
            <w:tcW w:w="1009"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,954</w:t>
            </w:r>
          </w:p>
        </w:tc>
      </w:tr>
      <w:tr w:rsidR="002C1F2C" w:rsidRPr="00944D8C">
        <w:trPr>
          <w:cantSplit/>
          <w:tblHeader/>
        </w:trPr>
        <w:tc>
          <w:tcPr>
            <w:tcW w:w="817"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075" w:type="dxa"/>
            <w:vMerge/>
            <w:tcBorders>
              <w:top w:val="single" w:sz="16" w:space="0" w:color="000000"/>
              <w:left w:val="nil"/>
              <w:bottom w:val="nil"/>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66" w:type="dxa"/>
            <w:tcBorders>
              <w:top w:val="nil"/>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Education</w:t>
            </w:r>
          </w:p>
        </w:tc>
        <w:tc>
          <w:tcPr>
            <w:tcW w:w="1010" w:type="dxa"/>
            <w:tcBorders>
              <w:top w:val="nil"/>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1,771</w:t>
            </w:r>
          </w:p>
        </w:tc>
        <w:tc>
          <w:tcPr>
            <w:tcW w:w="1009"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,183</w:t>
            </w:r>
          </w:p>
        </w:tc>
      </w:tr>
      <w:tr w:rsidR="002C1F2C" w:rsidRPr="00944D8C">
        <w:trPr>
          <w:cantSplit/>
          <w:tblHeader/>
        </w:trPr>
        <w:tc>
          <w:tcPr>
            <w:tcW w:w="817"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075" w:type="dxa"/>
            <w:vMerge/>
            <w:tcBorders>
              <w:top w:val="single" w:sz="16" w:space="0" w:color="000000"/>
              <w:left w:val="nil"/>
              <w:bottom w:val="nil"/>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66" w:type="dxa"/>
            <w:tcBorders>
              <w:top w:val="nil"/>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EarlyApproach</w:t>
            </w:r>
          </w:p>
        </w:tc>
        <w:tc>
          <w:tcPr>
            <w:tcW w:w="1010" w:type="dxa"/>
            <w:tcBorders>
              <w:top w:val="nil"/>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,762</w:t>
            </w:r>
          </w:p>
        </w:tc>
        <w:tc>
          <w:tcPr>
            <w:tcW w:w="1009"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,383</w:t>
            </w:r>
          </w:p>
        </w:tc>
      </w:tr>
      <w:tr w:rsidR="002C1F2C" w:rsidRPr="00944D8C">
        <w:trPr>
          <w:cantSplit/>
          <w:tblHeader/>
        </w:trPr>
        <w:tc>
          <w:tcPr>
            <w:tcW w:w="817"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075" w:type="dxa"/>
            <w:vMerge/>
            <w:tcBorders>
              <w:top w:val="single" w:sz="16" w:space="0" w:color="000000"/>
              <w:left w:val="nil"/>
              <w:bottom w:val="nil"/>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66" w:type="dxa"/>
            <w:tcBorders>
              <w:top w:val="nil"/>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CustomerOrient</w:t>
            </w:r>
          </w:p>
        </w:tc>
        <w:tc>
          <w:tcPr>
            <w:tcW w:w="1010" w:type="dxa"/>
            <w:tcBorders>
              <w:top w:val="nil"/>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1,545</w:t>
            </w:r>
          </w:p>
        </w:tc>
        <w:tc>
          <w:tcPr>
            <w:tcW w:w="1009"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,214</w:t>
            </w:r>
          </w:p>
        </w:tc>
      </w:tr>
      <w:tr w:rsidR="002C1F2C" w:rsidRPr="00944D8C">
        <w:trPr>
          <w:cantSplit/>
          <w:tblHeader/>
        </w:trPr>
        <w:tc>
          <w:tcPr>
            <w:tcW w:w="817"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075" w:type="dxa"/>
            <w:vMerge/>
            <w:tcBorders>
              <w:top w:val="single" w:sz="16" w:space="0" w:color="000000"/>
              <w:left w:val="nil"/>
              <w:bottom w:val="nil"/>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66" w:type="dxa"/>
            <w:tcBorders>
              <w:top w:val="nil"/>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gen_early</w:t>
            </w:r>
          </w:p>
        </w:tc>
        <w:tc>
          <w:tcPr>
            <w:tcW w:w="1010" w:type="dxa"/>
            <w:tcBorders>
              <w:top w:val="nil"/>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,052</w:t>
            </w:r>
          </w:p>
        </w:tc>
        <w:tc>
          <w:tcPr>
            <w:tcW w:w="1009"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,819</w:t>
            </w:r>
          </w:p>
        </w:tc>
      </w:tr>
      <w:tr w:rsidR="002C1F2C" w:rsidRPr="00944D8C">
        <w:trPr>
          <w:cantSplit/>
          <w:tblHeader/>
        </w:trPr>
        <w:tc>
          <w:tcPr>
            <w:tcW w:w="817"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075" w:type="dxa"/>
            <w:vMerge/>
            <w:tcBorders>
              <w:top w:val="single" w:sz="16" w:space="0" w:color="000000"/>
              <w:left w:val="nil"/>
              <w:bottom w:val="nil"/>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66" w:type="dxa"/>
            <w:tcBorders>
              <w:top w:val="nil"/>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gen_cor</w:t>
            </w:r>
          </w:p>
        </w:tc>
        <w:tc>
          <w:tcPr>
            <w:tcW w:w="1010" w:type="dxa"/>
            <w:tcBorders>
              <w:top w:val="nil"/>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,014</w:t>
            </w:r>
          </w:p>
        </w:tc>
        <w:tc>
          <w:tcPr>
            <w:tcW w:w="1009"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,907</w:t>
            </w:r>
          </w:p>
        </w:tc>
      </w:tr>
      <w:tr w:rsidR="002C1F2C" w:rsidRPr="00944D8C">
        <w:trPr>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2741" w:type="dxa"/>
            <w:gridSpan w:val="2"/>
            <w:tcBorders>
              <w:top w:val="nil"/>
              <w:left w:val="nil"/>
              <w:bottom w:val="single" w:sz="16" w:space="0" w:color="000000"/>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Overall Statistics</w:t>
            </w:r>
          </w:p>
        </w:tc>
        <w:tc>
          <w:tcPr>
            <w:tcW w:w="1010" w:type="dxa"/>
            <w:tcBorders>
              <w:top w:val="nil"/>
              <w:left w:val="single" w:sz="16" w:space="0" w:color="000000"/>
              <w:bottom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6,833</w:t>
            </w:r>
          </w:p>
        </w:tc>
        <w:tc>
          <w:tcPr>
            <w:tcW w:w="1009" w:type="dxa"/>
            <w:tcBorders>
              <w:top w:val="nil"/>
              <w:bottom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w:t>
            </w:r>
          </w:p>
        </w:tc>
        <w:tc>
          <w:tcPr>
            <w:tcW w:w="1010" w:type="dxa"/>
            <w:tcBorders>
              <w:top w:val="nil"/>
              <w:bottom w:val="single" w:sz="16" w:space="0" w:color="000000"/>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,555</w:t>
            </w:r>
          </w:p>
        </w:tc>
      </w:tr>
    </w:tbl>
    <w:p w:rsidR="002C1F2C" w:rsidRPr="00944D8C" w:rsidRDefault="002C1F2C" w:rsidP="002C1F2C">
      <w:pPr>
        <w:autoSpaceDE w:val="0"/>
        <w:autoSpaceDN w:val="0"/>
        <w:adjustRightInd w:val="0"/>
        <w:spacing w:line="400" w:lineRule="atLeast"/>
        <w:rPr>
          <w:lang w:val="en-US"/>
        </w:rPr>
      </w:pPr>
    </w:p>
    <w:p w:rsidR="006C4EC4" w:rsidRPr="00944D8C" w:rsidRDefault="006C4EC4" w:rsidP="006C4EC4">
      <w:pPr>
        <w:autoSpaceDE w:val="0"/>
        <w:autoSpaceDN w:val="0"/>
        <w:adjustRightInd w:val="0"/>
        <w:spacing w:line="400" w:lineRule="atLeast"/>
        <w:rPr>
          <w:lang w:val="en-US"/>
        </w:rPr>
      </w:pPr>
    </w:p>
    <w:p w:rsidR="006C4EC4" w:rsidRPr="00944D8C" w:rsidRDefault="006C4EC4" w:rsidP="006C4EC4">
      <w:pPr>
        <w:autoSpaceDE w:val="0"/>
        <w:autoSpaceDN w:val="0"/>
        <w:adjustRightInd w:val="0"/>
        <w:spacing w:line="400" w:lineRule="atLeast"/>
        <w:rPr>
          <w:rFonts w:asciiTheme="minorHAnsi" w:hAnsiTheme="minorHAnsi"/>
          <w:i/>
          <w:lang w:val="en-US"/>
        </w:rPr>
      </w:pPr>
      <w:r w:rsidRPr="00944D8C">
        <w:rPr>
          <w:rFonts w:asciiTheme="minorHAnsi" w:hAnsiTheme="minorHAnsi"/>
          <w:i/>
          <w:lang w:val="en-US"/>
        </w:rPr>
        <w:t>Block 1: Method = Enter</w:t>
      </w:r>
    </w:p>
    <w:p w:rsidR="006C4EC4" w:rsidRPr="00944D8C" w:rsidRDefault="006C4EC4" w:rsidP="00715ABF">
      <w:pPr>
        <w:autoSpaceDE w:val="0"/>
        <w:autoSpaceDN w:val="0"/>
        <w:adjustRightInd w:val="0"/>
        <w:spacing w:line="400" w:lineRule="atLeast"/>
        <w:rPr>
          <w:rFonts w:asciiTheme="minorHAnsi" w:hAnsiTheme="minorHAnsi"/>
          <w:u w:val="single"/>
          <w:lang w:val="en-US"/>
        </w:rPr>
      </w:pPr>
    </w:p>
    <w:p w:rsidR="006C4EC4" w:rsidRPr="00944D8C" w:rsidRDefault="006C4EC4" w:rsidP="006C4EC4">
      <w:pPr>
        <w:autoSpaceDE w:val="0"/>
        <w:autoSpaceDN w:val="0"/>
        <w:adjustRightInd w:val="0"/>
        <w:rPr>
          <w:lang w:val="en-US"/>
        </w:rPr>
      </w:pPr>
    </w:p>
    <w:p w:rsidR="002C1F2C" w:rsidRPr="00944D8C" w:rsidRDefault="002C1F2C" w:rsidP="002C1F2C">
      <w:pPr>
        <w:autoSpaceDE w:val="0"/>
        <w:autoSpaceDN w:val="0"/>
        <w:adjustRightInd w:val="0"/>
        <w:rPr>
          <w:lang w:val="en-US"/>
        </w:rPr>
      </w:pPr>
    </w:p>
    <w:tbl>
      <w:tblPr>
        <w:tblW w:w="48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786"/>
        <w:gridCol w:w="1231"/>
        <w:gridCol w:w="1009"/>
        <w:gridCol w:w="1010"/>
      </w:tblGrid>
      <w:tr w:rsidR="002C1F2C" w:rsidRPr="009A7DCF">
        <w:trPr>
          <w:cantSplit/>
          <w:tblHeader/>
        </w:trPr>
        <w:tc>
          <w:tcPr>
            <w:tcW w:w="4852" w:type="dxa"/>
            <w:gridSpan w:val="5"/>
            <w:tcBorders>
              <w:top w:val="nil"/>
              <w:left w:val="nil"/>
              <w:bottom w:val="nil"/>
              <w:right w:val="nil"/>
            </w:tcBorders>
            <w:shd w:val="clear" w:color="auto" w:fill="FFFFFF"/>
            <w:vAlign w:val="center"/>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b/>
                <w:bCs/>
                <w:color w:val="000000"/>
                <w:sz w:val="18"/>
                <w:szCs w:val="18"/>
                <w:lang w:val="en-US"/>
              </w:rPr>
              <w:t>Omnibus Tests of Model Coefficients</w:t>
            </w:r>
          </w:p>
        </w:tc>
      </w:tr>
      <w:tr w:rsidR="002C1F2C" w:rsidRPr="00944D8C">
        <w:trPr>
          <w:cantSplit/>
          <w:tblHeader/>
        </w:trPr>
        <w:tc>
          <w:tcPr>
            <w:tcW w:w="1603"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2C1F2C" w:rsidRPr="00944D8C" w:rsidRDefault="002C1F2C" w:rsidP="002C1F2C">
            <w:pPr>
              <w:autoSpaceDE w:val="0"/>
              <w:autoSpaceDN w:val="0"/>
              <w:adjustRightInd w:val="0"/>
              <w:jc w:val="center"/>
              <w:rPr>
                <w:lang w:val="en-US"/>
              </w:rPr>
            </w:pPr>
          </w:p>
        </w:tc>
        <w:tc>
          <w:tcPr>
            <w:tcW w:w="1230" w:type="dxa"/>
            <w:tcBorders>
              <w:top w:val="single" w:sz="16" w:space="0" w:color="000000"/>
              <w:left w:val="single" w:sz="16" w:space="0" w:color="000000"/>
              <w:bottom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Chi-square</w:t>
            </w:r>
          </w:p>
        </w:tc>
        <w:tc>
          <w:tcPr>
            <w:tcW w:w="1009" w:type="dxa"/>
            <w:tcBorders>
              <w:top w:val="single" w:sz="16" w:space="0" w:color="000000"/>
              <w:bottom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df</w:t>
            </w:r>
          </w:p>
        </w:tc>
        <w:tc>
          <w:tcPr>
            <w:tcW w:w="1010" w:type="dxa"/>
            <w:tcBorders>
              <w:top w:val="single" w:sz="16" w:space="0" w:color="000000"/>
              <w:bottom w:val="single" w:sz="16" w:space="0" w:color="000000"/>
              <w:right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Sig.</w:t>
            </w:r>
          </w:p>
        </w:tc>
      </w:tr>
      <w:tr w:rsidR="002C1F2C" w:rsidRPr="00944D8C">
        <w:trPr>
          <w:cantSplit/>
          <w:tblHeader/>
        </w:trPr>
        <w:tc>
          <w:tcPr>
            <w:tcW w:w="817" w:type="dxa"/>
            <w:vMerge w:val="restart"/>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Step 1</w:t>
            </w:r>
          </w:p>
        </w:tc>
        <w:tc>
          <w:tcPr>
            <w:tcW w:w="786" w:type="dxa"/>
            <w:tcBorders>
              <w:top w:val="single" w:sz="16" w:space="0" w:color="000000"/>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Step</w:t>
            </w:r>
          </w:p>
        </w:tc>
        <w:tc>
          <w:tcPr>
            <w:tcW w:w="1230" w:type="dxa"/>
            <w:tcBorders>
              <w:top w:val="single" w:sz="16" w:space="0" w:color="000000"/>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6,759</w:t>
            </w:r>
          </w:p>
        </w:tc>
        <w:tc>
          <w:tcPr>
            <w:tcW w:w="1009" w:type="dxa"/>
            <w:tcBorders>
              <w:top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w:t>
            </w:r>
          </w:p>
        </w:tc>
        <w:tc>
          <w:tcPr>
            <w:tcW w:w="1010" w:type="dxa"/>
            <w:tcBorders>
              <w:top w:val="single" w:sz="16" w:space="0" w:color="000000"/>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,563</w:t>
            </w:r>
          </w:p>
        </w:tc>
      </w:tr>
      <w:tr w:rsidR="002C1F2C" w:rsidRPr="00944D8C">
        <w:trPr>
          <w:cantSplit/>
          <w:tblHeader/>
        </w:trPr>
        <w:tc>
          <w:tcPr>
            <w:tcW w:w="817"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786" w:type="dxa"/>
            <w:tcBorders>
              <w:top w:val="nil"/>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Block</w:t>
            </w:r>
          </w:p>
        </w:tc>
        <w:tc>
          <w:tcPr>
            <w:tcW w:w="1230" w:type="dxa"/>
            <w:tcBorders>
              <w:top w:val="nil"/>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6,759</w:t>
            </w:r>
          </w:p>
        </w:tc>
        <w:tc>
          <w:tcPr>
            <w:tcW w:w="1009"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w:t>
            </w:r>
          </w:p>
        </w:tc>
        <w:tc>
          <w:tcPr>
            <w:tcW w:w="1010" w:type="dxa"/>
            <w:tcBorders>
              <w:top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,563</w:t>
            </w:r>
          </w:p>
        </w:tc>
      </w:tr>
      <w:tr w:rsidR="002C1F2C" w:rsidRPr="00944D8C">
        <w:trPr>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786" w:type="dxa"/>
            <w:tcBorders>
              <w:top w:val="nil"/>
              <w:left w:val="nil"/>
              <w:bottom w:val="single" w:sz="16" w:space="0" w:color="000000"/>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Model</w:t>
            </w:r>
          </w:p>
        </w:tc>
        <w:tc>
          <w:tcPr>
            <w:tcW w:w="1230" w:type="dxa"/>
            <w:tcBorders>
              <w:top w:val="nil"/>
              <w:left w:val="single" w:sz="16" w:space="0" w:color="000000"/>
              <w:bottom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6,759</w:t>
            </w:r>
          </w:p>
        </w:tc>
        <w:tc>
          <w:tcPr>
            <w:tcW w:w="1009" w:type="dxa"/>
            <w:tcBorders>
              <w:top w:val="nil"/>
              <w:bottom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w:t>
            </w:r>
          </w:p>
        </w:tc>
        <w:tc>
          <w:tcPr>
            <w:tcW w:w="1010" w:type="dxa"/>
            <w:tcBorders>
              <w:top w:val="nil"/>
              <w:bottom w:val="single" w:sz="16" w:space="0" w:color="000000"/>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,563</w:t>
            </w:r>
          </w:p>
        </w:tc>
      </w:tr>
    </w:tbl>
    <w:p w:rsidR="002C1F2C" w:rsidRPr="00944D8C" w:rsidRDefault="002C1F2C" w:rsidP="002C1F2C">
      <w:pPr>
        <w:autoSpaceDE w:val="0"/>
        <w:autoSpaceDN w:val="0"/>
        <w:adjustRightInd w:val="0"/>
        <w:spacing w:line="400" w:lineRule="atLeast"/>
        <w:rPr>
          <w:lang w:val="en-US"/>
        </w:rPr>
      </w:pPr>
    </w:p>
    <w:p w:rsidR="006C4EC4" w:rsidRPr="00944D8C" w:rsidRDefault="006C4EC4" w:rsidP="00715ABF">
      <w:pPr>
        <w:autoSpaceDE w:val="0"/>
        <w:autoSpaceDN w:val="0"/>
        <w:adjustRightInd w:val="0"/>
        <w:spacing w:line="400" w:lineRule="atLeast"/>
        <w:rPr>
          <w:rFonts w:asciiTheme="minorHAnsi" w:hAnsiTheme="minorHAnsi"/>
          <w:u w:val="single"/>
          <w:lang w:val="en-US"/>
        </w:rPr>
      </w:pPr>
    </w:p>
    <w:p w:rsidR="002C1F2C" w:rsidRPr="00944D8C" w:rsidRDefault="002C1F2C" w:rsidP="002C1F2C">
      <w:pPr>
        <w:autoSpaceDE w:val="0"/>
        <w:autoSpaceDN w:val="0"/>
        <w:adjustRightInd w:val="0"/>
        <w:rPr>
          <w:lang w:val="en-US"/>
        </w:rPr>
      </w:pPr>
    </w:p>
    <w:tbl>
      <w:tblPr>
        <w:tblW w:w="5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6"/>
        <w:gridCol w:w="1456"/>
        <w:gridCol w:w="1454"/>
        <w:gridCol w:w="1456"/>
      </w:tblGrid>
      <w:tr w:rsidR="002C1F2C" w:rsidRPr="00944D8C">
        <w:trPr>
          <w:cantSplit/>
          <w:tblHeader/>
        </w:trPr>
        <w:tc>
          <w:tcPr>
            <w:tcW w:w="5090" w:type="dxa"/>
            <w:gridSpan w:val="4"/>
            <w:tcBorders>
              <w:top w:val="nil"/>
              <w:left w:val="nil"/>
              <w:bottom w:val="nil"/>
              <w:right w:val="nil"/>
            </w:tcBorders>
            <w:shd w:val="clear" w:color="auto" w:fill="FFFFFF"/>
            <w:vAlign w:val="center"/>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b/>
                <w:bCs/>
                <w:color w:val="000000"/>
                <w:sz w:val="18"/>
                <w:szCs w:val="18"/>
                <w:lang w:val="en-US"/>
              </w:rPr>
              <w:t>Model Summary</w:t>
            </w:r>
          </w:p>
        </w:tc>
      </w:tr>
      <w:tr w:rsidR="002C1F2C" w:rsidRPr="00944D8C">
        <w:trPr>
          <w:cantSplit/>
          <w:tblHeader/>
        </w:trPr>
        <w:tc>
          <w:tcPr>
            <w:tcW w:w="727" w:type="dxa"/>
            <w:tcBorders>
              <w:top w:val="single" w:sz="16" w:space="0" w:color="000000"/>
              <w:left w:val="single" w:sz="16" w:space="0" w:color="000000"/>
              <w:bottom w:val="single" w:sz="16" w:space="0" w:color="000000"/>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Step</w:t>
            </w:r>
          </w:p>
        </w:tc>
        <w:tc>
          <w:tcPr>
            <w:tcW w:w="1455" w:type="dxa"/>
            <w:tcBorders>
              <w:top w:val="single" w:sz="16" w:space="0" w:color="000000"/>
              <w:left w:val="single" w:sz="16" w:space="0" w:color="000000"/>
              <w:bottom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-2 Log likelihood</w:t>
            </w:r>
          </w:p>
        </w:tc>
        <w:tc>
          <w:tcPr>
            <w:tcW w:w="1453" w:type="dxa"/>
            <w:tcBorders>
              <w:top w:val="single" w:sz="16" w:space="0" w:color="000000"/>
              <w:bottom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Cox &amp; Snell R Square</w:t>
            </w:r>
          </w:p>
        </w:tc>
        <w:tc>
          <w:tcPr>
            <w:tcW w:w="1455" w:type="dxa"/>
            <w:tcBorders>
              <w:top w:val="single" w:sz="16" w:space="0" w:color="000000"/>
              <w:bottom w:val="single" w:sz="16" w:space="0" w:color="000000"/>
              <w:right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Nagelkerke R Square</w:t>
            </w:r>
          </w:p>
        </w:tc>
      </w:tr>
      <w:tr w:rsidR="002C1F2C" w:rsidRPr="00944D8C">
        <w:trPr>
          <w:cantSplit/>
          <w:tblHeader/>
        </w:trPr>
        <w:tc>
          <w:tcPr>
            <w:tcW w:w="727" w:type="dxa"/>
            <w:tcBorders>
              <w:top w:val="single" w:sz="16" w:space="0" w:color="000000"/>
              <w:left w:val="single" w:sz="16" w:space="0" w:color="000000"/>
              <w:bottom w:val="single" w:sz="16" w:space="0" w:color="000000"/>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1</w:t>
            </w:r>
          </w:p>
        </w:tc>
        <w:tc>
          <w:tcPr>
            <w:tcW w:w="1455" w:type="dxa"/>
            <w:tcBorders>
              <w:top w:val="single" w:sz="16" w:space="0" w:color="000000"/>
              <w:left w:val="single" w:sz="16" w:space="0" w:color="000000"/>
              <w:bottom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98,686</w:t>
            </w:r>
            <w:r w:rsidRPr="00944D8C">
              <w:rPr>
                <w:rFonts w:ascii="Arial" w:hAnsi="Arial" w:cs="Arial"/>
                <w:color w:val="000000"/>
                <w:sz w:val="18"/>
                <w:szCs w:val="18"/>
                <w:vertAlign w:val="superscript"/>
                <w:lang w:val="en-US"/>
              </w:rPr>
              <w:t>a</w:t>
            </w:r>
          </w:p>
        </w:tc>
        <w:tc>
          <w:tcPr>
            <w:tcW w:w="1453" w:type="dxa"/>
            <w:tcBorders>
              <w:top w:val="single" w:sz="16" w:space="0" w:color="000000"/>
              <w:bottom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,050</w:t>
            </w:r>
          </w:p>
        </w:tc>
        <w:tc>
          <w:tcPr>
            <w:tcW w:w="1455" w:type="dxa"/>
            <w:tcBorders>
              <w:top w:val="single" w:sz="16" w:space="0" w:color="000000"/>
              <w:bottom w:val="single" w:sz="16" w:space="0" w:color="000000"/>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,091</w:t>
            </w:r>
          </w:p>
        </w:tc>
      </w:tr>
      <w:tr w:rsidR="002C1F2C" w:rsidRPr="009A7DCF">
        <w:trPr>
          <w:cantSplit/>
        </w:trPr>
        <w:tc>
          <w:tcPr>
            <w:tcW w:w="5090" w:type="dxa"/>
            <w:gridSpan w:val="4"/>
            <w:tcBorders>
              <w:top w:val="nil"/>
              <w:left w:val="nil"/>
              <w:bottom w:val="nil"/>
              <w:right w:val="nil"/>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a. Estimation terminated at iteration number 5 because parameter estimates changed by less than ,001.</w:t>
            </w:r>
          </w:p>
        </w:tc>
      </w:tr>
    </w:tbl>
    <w:p w:rsidR="002C1F2C" w:rsidRPr="00944D8C" w:rsidRDefault="002C1F2C" w:rsidP="002C1F2C">
      <w:pPr>
        <w:autoSpaceDE w:val="0"/>
        <w:autoSpaceDN w:val="0"/>
        <w:adjustRightInd w:val="0"/>
        <w:spacing w:line="400" w:lineRule="atLeast"/>
        <w:rPr>
          <w:lang w:val="en-US"/>
        </w:rPr>
      </w:pPr>
    </w:p>
    <w:p w:rsidR="006C4EC4" w:rsidRPr="00944D8C" w:rsidRDefault="006C4EC4" w:rsidP="006C4EC4">
      <w:pPr>
        <w:autoSpaceDE w:val="0"/>
        <w:autoSpaceDN w:val="0"/>
        <w:adjustRightInd w:val="0"/>
        <w:rPr>
          <w:lang w:val="en-US"/>
        </w:rPr>
      </w:pPr>
    </w:p>
    <w:tbl>
      <w:tblPr>
        <w:tblW w:w="39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6"/>
        <w:gridCol w:w="1231"/>
        <w:gridCol w:w="1009"/>
        <w:gridCol w:w="1011"/>
      </w:tblGrid>
      <w:tr w:rsidR="002C1F2C" w:rsidRPr="00944D8C" w:rsidTr="002C1F2C">
        <w:trPr>
          <w:cantSplit/>
          <w:tblHeader/>
        </w:trPr>
        <w:tc>
          <w:tcPr>
            <w:tcW w:w="3977" w:type="dxa"/>
            <w:gridSpan w:val="4"/>
            <w:tcBorders>
              <w:top w:val="nil"/>
              <w:left w:val="nil"/>
              <w:bottom w:val="nil"/>
              <w:right w:val="nil"/>
            </w:tcBorders>
            <w:shd w:val="clear" w:color="auto" w:fill="FFFFFF"/>
            <w:vAlign w:val="center"/>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b/>
                <w:bCs/>
                <w:color w:val="000000"/>
                <w:sz w:val="18"/>
                <w:szCs w:val="18"/>
                <w:lang w:val="en-US"/>
              </w:rPr>
              <w:t>Hosmer and Lemeshow Test</w:t>
            </w:r>
          </w:p>
        </w:tc>
      </w:tr>
      <w:tr w:rsidR="002C1F2C" w:rsidRPr="00944D8C" w:rsidTr="002C1F2C">
        <w:trPr>
          <w:cantSplit/>
          <w:tblHeader/>
        </w:trPr>
        <w:tc>
          <w:tcPr>
            <w:tcW w:w="726" w:type="dxa"/>
            <w:tcBorders>
              <w:top w:val="single" w:sz="16" w:space="0" w:color="000000"/>
              <w:left w:val="single" w:sz="16" w:space="0" w:color="000000"/>
              <w:bottom w:val="single" w:sz="16" w:space="0" w:color="000000"/>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Step</w:t>
            </w:r>
          </w:p>
        </w:tc>
        <w:tc>
          <w:tcPr>
            <w:tcW w:w="1231" w:type="dxa"/>
            <w:tcBorders>
              <w:top w:val="single" w:sz="16" w:space="0" w:color="000000"/>
              <w:left w:val="single" w:sz="16" w:space="0" w:color="000000"/>
              <w:bottom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Chi-square</w:t>
            </w:r>
          </w:p>
        </w:tc>
        <w:tc>
          <w:tcPr>
            <w:tcW w:w="1009" w:type="dxa"/>
            <w:tcBorders>
              <w:top w:val="single" w:sz="16" w:space="0" w:color="000000"/>
              <w:bottom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df</w:t>
            </w:r>
          </w:p>
        </w:tc>
        <w:tc>
          <w:tcPr>
            <w:tcW w:w="1011" w:type="dxa"/>
            <w:tcBorders>
              <w:top w:val="single" w:sz="16" w:space="0" w:color="000000"/>
              <w:bottom w:val="single" w:sz="16" w:space="0" w:color="000000"/>
              <w:right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Sig.</w:t>
            </w:r>
          </w:p>
        </w:tc>
      </w:tr>
      <w:tr w:rsidR="002C1F2C" w:rsidRPr="00944D8C" w:rsidTr="002C1F2C">
        <w:trPr>
          <w:cantSplit/>
        </w:trPr>
        <w:tc>
          <w:tcPr>
            <w:tcW w:w="726" w:type="dxa"/>
            <w:tcBorders>
              <w:top w:val="single" w:sz="16" w:space="0" w:color="000000"/>
              <w:left w:val="single" w:sz="16" w:space="0" w:color="000000"/>
              <w:bottom w:val="single" w:sz="16" w:space="0" w:color="000000"/>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1</w:t>
            </w:r>
          </w:p>
        </w:tc>
        <w:tc>
          <w:tcPr>
            <w:tcW w:w="1231" w:type="dxa"/>
            <w:tcBorders>
              <w:top w:val="single" w:sz="16" w:space="0" w:color="000000"/>
              <w:left w:val="single" w:sz="16" w:space="0" w:color="000000"/>
              <w:bottom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7,801</w:t>
            </w:r>
          </w:p>
        </w:tc>
        <w:tc>
          <w:tcPr>
            <w:tcW w:w="1009" w:type="dxa"/>
            <w:tcBorders>
              <w:top w:val="single" w:sz="16" w:space="0" w:color="000000"/>
              <w:bottom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w:t>
            </w:r>
          </w:p>
        </w:tc>
        <w:tc>
          <w:tcPr>
            <w:tcW w:w="1011" w:type="dxa"/>
            <w:tcBorders>
              <w:top w:val="single" w:sz="16" w:space="0" w:color="000000"/>
              <w:bottom w:val="single" w:sz="16" w:space="0" w:color="000000"/>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,453</w:t>
            </w:r>
          </w:p>
        </w:tc>
      </w:tr>
    </w:tbl>
    <w:p w:rsidR="002C1F2C" w:rsidRPr="00944D8C" w:rsidRDefault="002C1F2C" w:rsidP="002C1F2C">
      <w:pPr>
        <w:autoSpaceDE w:val="0"/>
        <w:autoSpaceDN w:val="0"/>
        <w:adjustRightInd w:val="0"/>
        <w:spacing w:line="400" w:lineRule="atLeast"/>
        <w:rPr>
          <w:lang w:val="en-US"/>
        </w:rPr>
      </w:pPr>
    </w:p>
    <w:p w:rsidR="006C4EC4" w:rsidRPr="00944D8C" w:rsidRDefault="006C4EC4" w:rsidP="006C4EC4">
      <w:pPr>
        <w:autoSpaceDE w:val="0"/>
        <w:autoSpaceDN w:val="0"/>
        <w:adjustRightInd w:val="0"/>
        <w:rPr>
          <w:lang w:val="en-US"/>
        </w:rPr>
      </w:pPr>
    </w:p>
    <w:tbl>
      <w:tblPr>
        <w:tblW w:w="70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862"/>
        <w:gridCol w:w="1864"/>
        <w:gridCol w:w="1010"/>
        <w:gridCol w:w="1009"/>
        <w:gridCol w:w="1455"/>
      </w:tblGrid>
      <w:tr w:rsidR="006C4EC4" w:rsidRPr="00944D8C" w:rsidTr="006C4EC4">
        <w:trPr>
          <w:cantSplit/>
          <w:tblHeader/>
        </w:trPr>
        <w:tc>
          <w:tcPr>
            <w:tcW w:w="7018" w:type="dxa"/>
            <w:gridSpan w:val="6"/>
            <w:tcBorders>
              <w:top w:val="nil"/>
              <w:left w:val="nil"/>
              <w:bottom w:val="nil"/>
              <w:right w:val="nil"/>
            </w:tcBorders>
            <w:shd w:val="clear" w:color="auto" w:fill="FFFFFF"/>
            <w:vAlign w:val="center"/>
          </w:tcPr>
          <w:p w:rsidR="006C4EC4" w:rsidRPr="00944D8C" w:rsidRDefault="006C4EC4" w:rsidP="006C4EC4">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b/>
                <w:bCs/>
                <w:color w:val="000000"/>
                <w:sz w:val="18"/>
                <w:szCs w:val="18"/>
                <w:lang w:val="en-US"/>
              </w:rPr>
              <w:t>Classification Table</w:t>
            </w:r>
            <w:r w:rsidRPr="00944D8C">
              <w:rPr>
                <w:rFonts w:ascii="Arial" w:hAnsi="Arial" w:cs="Arial"/>
                <w:b/>
                <w:bCs/>
                <w:color w:val="000000"/>
                <w:sz w:val="18"/>
                <w:szCs w:val="18"/>
                <w:vertAlign w:val="superscript"/>
                <w:lang w:val="en-US"/>
              </w:rPr>
              <w:t>a</w:t>
            </w:r>
          </w:p>
        </w:tc>
      </w:tr>
      <w:tr w:rsidR="006C4EC4" w:rsidRPr="00944D8C" w:rsidTr="006C4EC4">
        <w:trPr>
          <w:cantSplit/>
          <w:tblHeader/>
        </w:trPr>
        <w:tc>
          <w:tcPr>
            <w:tcW w:w="818" w:type="dxa"/>
            <w:tcBorders>
              <w:top w:val="single" w:sz="16" w:space="0" w:color="000000"/>
              <w:left w:val="single" w:sz="16" w:space="0" w:color="000000"/>
              <w:bottom w:val="nil"/>
              <w:right w:val="nil"/>
            </w:tcBorders>
            <w:shd w:val="clear" w:color="auto" w:fill="FFFFFF"/>
          </w:tcPr>
          <w:p w:rsidR="006C4EC4" w:rsidRPr="00944D8C" w:rsidRDefault="006C4EC4" w:rsidP="006C4EC4">
            <w:pPr>
              <w:autoSpaceDE w:val="0"/>
              <w:autoSpaceDN w:val="0"/>
              <w:adjustRightInd w:val="0"/>
              <w:rPr>
                <w:lang w:val="en-US"/>
              </w:rPr>
            </w:pPr>
          </w:p>
        </w:tc>
        <w:tc>
          <w:tcPr>
            <w:tcW w:w="2726" w:type="dxa"/>
            <w:gridSpan w:val="2"/>
            <w:vMerge w:val="restart"/>
            <w:tcBorders>
              <w:top w:val="single" w:sz="16" w:space="0" w:color="000000"/>
              <w:left w:val="nil"/>
              <w:bottom w:val="single" w:sz="16" w:space="0" w:color="000000"/>
              <w:right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Observed</w:t>
            </w:r>
          </w:p>
        </w:tc>
        <w:tc>
          <w:tcPr>
            <w:tcW w:w="3474" w:type="dxa"/>
            <w:gridSpan w:val="3"/>
            <w:tcBorders>
              <w:top w:val="single" w:sz="16" w:space="0" w:color="000000"/>
              <w:left w:val="single" w:sz="16" w:space="0" w:color="000000"/>
              <w:bottom w:val="nil"/>
              <w:right w:val="single" w:sz="16" w:space="0" w:color="000000"/>
            </w:tcBorders>
            <w:shd w:val="clear" w:color="auto" w:fill="FFFFFF"/>
            <w:vAlign w:val="bottom"/>
          </w:tcPr>
          <w:p w:rsidR="006C4EC4" w:rsidRPr="00944D8C" w:rsidRDefault="006C4EC4" w:rsidP="006C4EC4">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Predicted</w:t>
            </w:r>
          </w:p>
        </w:tc>
      </w:tr>
      <w:tr w:rsidR="006C4EC4" w:rsidRPr="00944D8C" w:rsidTr="006C4EC4">
        <w:trPr>
          <w:cantSplit/>
          <w:tblHeader/>
        </w:trPr>
        <w:tc>
          <w:tcPr>
            <w:tcW w:w="818" w:type="dxa"/>
            <w:tcBorders>
              <w:top w:val="nil"/>
              <w:left w:val="single" w:sz="16" w:space="0" w:color="000000"/>
              <w:bottom w:val="nil"/>
              <w:right w:val="nil"/>
            </w:tcBorders>
            <w:shd w:val="clear" w:color="auto" w:fill="FFFFFF"/>
          </w:tcPr>
          <w:p w:rsidR="006C4EC4" w:rsidRPr="00944D8C" w:rsidRDefault="006C4EC4" w:rsidP="006C4EC4">
            <w:pPr>
              <w:autoSpaceDE w:val="0"/>
              <w:autoSpaceDN w:val="0"/>
              <w:adjustRightInd w:val="0"/>
              <w:rPr>
                <w:lang w:val="en-US"/>
              </w:rPr>
            </w:pPr>
          </w:p>
        </w:tc>
        <w:tc>
          <w:tcPr>
            <w:tcW w:w="2726" w:type="dxa"/>
            <w:gridSpan w:val="2"/>
            <w:vMerge/>
            <w:tcBorders>
              <w:top w:val="single" w:sz="16" w:space="0" w:color="000000"/>
              <w:left w:val="nil"/>
              <w:bottom w:val="single" w:sz="16" w:space="0" w:color="000000"/>
              <w:right w:val="single" w:sz="16" w:space="0" w:color="000000"/>
            </w:tcBorders>
            <w:shd w:val="clear" w:color="auto" w:fill="FFFFFF"/>
          </w:tcPr>
          <w:p w:rsidR="006C4EC4" w:rsidRPr="00944D8C" w:rsidRDefault="006C4EC4" w:rsidP="006C4EC4">
            <w:pPr>
              <w:autoSpaceDE w:val="0"/>
              <w:autoSpaceDN w:val="0"/>
              <w:adjustRightInd w:val="0"/>
              <w:rPr>
                <w:lang w:val="en-US"/>
              </w:rPr>
            </w:pPr>
          </w:p>
        </w:tc>
        <w:tc>
          <w:tcPr>
            <w:tcW w:w="2019" w:type="dxa"/>
            <w:gridSpan w:val="2"/>
            <w:tcBorders>
              <w:left w:val="single" w:sz="16" w:space="0" w:color="000000"/>
            </w:tcBorders>
            <w:shd w:val="clear" w:color="auto" w:fill="FFFFFF"/>
            <w:vAlign w:val="bottom"/>
          </w:tcPr>
          <w:p w:rsidR="006C4EC4" w:rsidRPr="00944D8C" w:rsidRDefault="006C4EC4" w:rsidP="006C4EC4">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WTBuy</w:t>
            </w:r>
          </w:p>
        </w:tc>
        <w:tc>
          <w:tcPr>
            <w:tcW w:w="1455" w:type="dxa"/>
            <w:vMerge w:val="restart"/>
            <w:tcBorders>
              <w:bottom w:val="single" w:sz="16" w:space="0" w:color="000000"/>
              <w:right w:val="single" w:sz="16" w:space="0" w:color="000000"/>
            </w:tcBorders>
            <w:shd w:val="clear" w:color="auto" w:fill="FFFFFF"/>
            <w:vAlign w:val="bottom"/>
          </w:tcPr>
          <w:p w:rsidR="006C4EC4" w:rsidRPr="00944D8C" w:rsidRDefault="006C4EC4" w:rsidP="006C4EC4">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Percentage Correct</w:t>
            </w:r>
          </w:p>
        </w:tc>
      </w:tr>
      <w:tr w:rsidR="006C4EC4" w:rsidRPr="00944D8C" w:rsidTr="006C4EC4">
        <w:trPr>
          <w:cantSplit/>
          <w:tblHeader/>
        </w:trPr>
        <w:tc>
          <w:tcPr>
            <w:tcW w:w="818" w:type="dxa"/>
            <w:tcBorders>
              <w:top w:val="nil"/>
              <w:left w:val="single" w:sz="16" w:space="0" w:color="000000"/>
              <w:bottom w:val="single" w:sz="16" w:space="0" w:color="000000"/>
              <w:right w:val="nil"/>
            </w:tcBorders>
            <w:shd w:val="clear" w:color="auto" w:fill="FFFFFF"/>
          </w:tcPr>
          <w:p w:rsidR="006C4EC4" w:rsidRPr="00944D8C" w:rsidRDefault="006C4EC4" w:rsidP="006C4EC4">
            <w:pPr>
              <w:autoSpaceDE w:val="0"/>
              <w:autoSpaceDN w:val="0"/>
              <w:adjustRightInd w:val="0"/>
              <w:rPr>
                <w:lang w:val="en-US"/>
              </w:rPr>
            </w:pPr>
          </w:p>
        </w:tc>
        <w:tc>
          <w:tcPr>
            <w:tcW w:w="2726" w:type="dxa"/>
            <w:gridSpan w:val="2"/>
            <w:vMerge/>
            <w:tcBorders>
              <w:top w:val="single" w:sz="16" w:space="0" w:color="000000"/>
              <w:left w:val="nil"/>
              <w:bottom w:val="single" w:sz="16" w:space="0" w:color="000000"/>
              <w:right w:val="single" w:sz="16" w:space="0" w:color="000000"/>
            </w:tcBorders>
            <w:shd w:val="clear" w:color="auto" w:fill="FFFFFF"/>
          </w:tcPr>
          <w:p w:rsidR="006C4EC4" w:rsidRPr="00944D8C" w:rsidRDefault="006C4EC4" w:rsidP="006C4EC4">
            <w:pPr>
              <w:autoSpaceDE w:val="0"/>
              <w:autoSpaceDN w:val="0"/>
              <w:adjustRightInd w:val="0"/>
              <w:rPr>
                <w:lang w:val="en-US"/>
              </w:rPr>
            </w:pPr>
          </w:p>
        </w:tc>
        <w:tc>
          <w:tcPr>
            <w:tcW w:w="1010" w:type="dxa"/>
            <w:tcBorders>
              <w:left w:val="single" w:sz="16" w:space="0" w:color="000000"/>
              <w:bottom w:val="single" w:sz="16" w:space="0" w:color="000000"/>
            </w:tcBorders>
            <w:shd w:val="clear" w:color="auto" w:fill="FFFFFF"/>
            <w:vAlign w:val="bottom"/>
          </w:tcPr>
          <w:p w:rsidR="006C4EC4" w:rsidRPr="00944D8C" w:rsidRDefault="006C4EC4" w:rsidP="006C4EC4">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,00</w:t>
            </w:r>
          </w:p>
        </w:tc>
        <w:tc>
          <w:tcPr>
            <w:tcW w:w="1009" w:type="dxa"/>
            <w:tcBorders>
              <w:bottom w:val="single" w:sz="16" w:space="0" w:color="000000"/>
            </w:tcBorders>
            <w:shd w:val="clear" w:color="auto" w:fill="FFFFFF"/>
            <w:vAlign w:val="bottom"/>
          </w:tcPr>
          <w:p w:rsidR="006C4EC4" w:rsidRPr="00944D8C" w:rsidRDefault="006C4EC4" w:rsidP="006C4EC4">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1,00</w:t>
            </w:r>
          </w:p>
        </w:tc>
        <w:tc>
          <w:tcPr>
            <w:tcW w:w="1455" w:type="dxa"/>
            <w:vMerge/>
            <w:tcBorders>
              <w:bottom w:val="single" w:sz="16" w:space="0" w:color="000000"/>
              <w:right w:val="single" w:sz="16" w:space="0" w:color="000000"/>
            </w:tcBorders>
            <w:shd w:val="clear" w:color="auto" w:fill="FFFFFF"/>
            <w:vAlign w:val="bottom"/>
          </w:tcPr>
          <w:p w:rsidR="006C4EC4" w:rsidRPr="00944D8C" w:rsidRDefault="006C4EC4" w:rsidP="006C4EC4">
            <w:pPr>
              <w:autoSpaceDE w:val="0"/>
              <w:autoSpaceDN w:val="0"/>
              <w:adjustRightInd w:val="0"/>
              <w:rPr>
                <w:rFonts w:ascii="Arial" w:hAnsi="Arial" w:cs="Arial"/>
                <w:color w:val="000000"/>
                <w:sz w:val="18"/>
                <w:szCs w:val="18"/>
                <w:lang w:val="en-US"/>
              </w:rPr>
            </w:pPr>
          </w:p>
        </w:tc>
      </w:tr>
      <w:tr w:rsidR="006C4EC4" w:rsidRPr="00944D8C" w:rsidTr="006C4EC4">
        <w:trPr>
          <w:cantSplit/>
          <w:tblHeader/>
        </w:trPr>
        <w:tc>
          <w:tcPr>
            <w:tcW w:w="818" w:type="dxa"/>
            <w:vMerge w:val="restart"/>
            <w:tcBorders>
              <w:top w:val="single" w:sz="16" w:space="0" w:color="000000"/>
              <w:left w:val="single" w:sz="16" w:space="0" w:color="000000"/>
              <w:bottom w:val="single" w:sz="16" w:space="0" w:color="000000"/>
              <w:right w:val="nil"/>
            </w:tcBorders>
            <w:shd w:val="clear" w:color="auto" w:fill="FFFFFF"/>
          </w:tcPr>
          <w:p w:rsidR="006C4EC4" w:rsidRPr="00944D8C" w:rsidRDefault="006C4EC4" w:rsidP="006C4EC4">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Step 1</w:t>
            </w:r>
          </w:p>
        </w:tc>
        <w:tc>
          <w:tcPr>
            <w:tcW w:w="862" w:type="dxa"/>
            <w:vMerge w:val="restart"/>
            <w:tcBorders>
              <w:top w:val="single" w:sz="16" w:space="0" w:color="000000"/>
              <w:left w:val="nil"/>
              <w:bottom w:val="nil"/>
              <w:right w:val="nil"/>
            </w:tcBorders>
            <w:shd w:val="clear" w:color="auto" w:fill="FFFFFF"/>
          </w:tcPr>
          <w:p w:rsidR="006C4EC4" w:rsidRPr="00944D8C" w:rsidRDefault="006C4EC4" w:rsidP="006C4EC4">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WTBuy</w:t>
            </w:r>
          </w:p>
        </w:tc>
        <w:tc>
          <w:tcPr>
            <w:tcW w:w="1864" w:type="dxa"/>
            <w:tcBorders>
              <w:top w:val="single" w:sz="16" w:space="0" w:color="000000"/>
              <w:left w:val="nil"/>
              <w:bottom w:val="nil"/>
              <w:right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,00</w:t>
            </w:r>
          </w:p>
        </w:tc>
        <w:tc>
          <w:tcPr>
            <w:tcW w:w="1010" w:type="dxa"/>
            <w:tcBorders>
              <w:top w:val="single" w:sz="16" w:space="0" w:color="000000"/>
              <w:left w:val="single" w:sz="16" w:space="0" w:color="000000"/>
              <w:bottom w:val="nil"/>
            </w:tcBorders>
            <w:shd w:val="clear" w:color="auto" w:fill="FFFFFF"/>
          </w:tcPr>
          <w:p w:rsidR="006C4EC4" w:rsidRPr="00944D8C" w:rsidRDefault="006C4EC4" w:rsidP="006C4EC4">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115</w:t>
            </w:r>
          </w:p>
        </w:tc>
        <w:tc>
          <w:tcPr>
            <w:tcW w:w="1009" w:type="dxa"/>
            <w:tcBorders>
              <w:top w:val="single" w:sz="16" w:space="0" w:color="000000"/>
              <w:bottom w:val="nil"/>
            </w:tcBorders>
            <w:shd w:val="clear" w:color="auto" w:fill="FFFFFF"/>
          </w:tcPr>
          <w:p w:rsidR="006C4EC4" w:rsidRPr="00944D8C" w:rsidRDefault="006C4EC4" w:rsidP="006C4EC4">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c>
          <w:tcPr>
            <w:tcW w:w="1455" w:type="dxa"/>
            <w:tcBorders>
              <w:top w:val="single" w:sz="16" w:space="0" w:color="000000"/>
              <w:bottom w:val="nil"/>
              <w:right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r>
      <w:tr w:rsidR="006C4EC4" w:rsidRPr="00944D8C" w:rsidTr="006C4EC4">
        <w:trPr>
          <w:cantSplit/>
          <w:tblHeader/>
        </w:trPr>
        <w:tc>
          <w:tcPr>
            <w:tcW w:w="818" w:type="dxa"/>
            <w:vMerge/>
            <w:tcBorders>
              <w:top w:val="single" w:sz="16" w:space="0" w:color="000000"/>
              <w:left w:val="single" w:sz="16" w:space="0" w:color="000000"/>
              <w:bottom w:val="single" w:sz="16" w:space="0" w:color="000000"/>
              <w:right w:val="nil"/>
            </w:tcBorders>
            <w:shd w:val="clear" w:color="auto" w:fill="FFFFFF"/>
          </w:tcPr>
          <w:p w:rsidR="006C4EC4" w:rsidRPr="00944D8C" w:rsidRDefault="006C4EC4" w:rsidP="006C4EC4">
            <w:pPr>
              <w:autoSpaceDE w:val="0"/>
              <w:autoSpaceDN w:val="0"/>
              <w:adjustRightInd w:val="0"/>
              <w:rPr>
                <w:rFonts w:ascii="Arial" w:hAnsi="Arial" w:cs="Arial"/>
                <w:color w:val="000000"/>
                <w:sz w:val="18"/>
                <w:szCs w:val="18"/>
                <w:lang w:val="en-US"/>
              </w:rPr>
            </w:pPr>
          </w:p>
        </w:tc>
        <w:tc>
          <w:tcPr>
            <w:tcW w:w="862" w:type="dxa"/>
            <w:vMerge/>
            <w:tcBorders>
              <w:top w:val="single" w:sz="16" w:space="0" w:color="000000"/>
              <w:left w:val="nil"/>
              <w:bottom w:val="nil"/>
              <w:right w:val="nil"/>
            </w:tcBorders>
            <w:shd w:val="clear" w:color="auto" w:fill="FFFFFF"/>
          </w:tcPr>
          <w:p w:rsidR="006C4EC4" w:rsidRPr="00944D8C" w:rsidRDefault="006C4EC4" w:rsidP="006C4EC4">
            <w:pPr>
              <w:autoSpaceDE w:val="0"/>
              <w:autoSpaceDN w:val="0"/>
              <w:adjustRightInd w:val="0"/>
              <w:rPr>
                <w:rFonts w:ascii="Arial" w:hAnsi="Arial" w:cs="Arial"/>
                <w:color w:val="000000"/>
                <w:sz w:val="18"/>
                <w:szCs w:val="18"/>
                <w:lang w:val="en-US"/>
              </w:rPr>
            </w:pPr>
          </w:p>
        </w:tc>
        <w:tc>
          <w:tcPr>
            <w:tcW w:w="1864" w:type="dxa"/>
            <w:tcBorders>
              <w:top w:val="nil"/>
              <w:left w:val="nil"/>
              <w:bottom w:val="nil"/>
              <w:right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1,00</w:t>
            </w:r>
          </w:p>
        </w:tc>
        <w:tc>
          <w:tcPr>
            <w:tcW w:w="1010" w:type="dxa"/>
            <w:tcBorders>
              <w:top w:val="nil"/>
              <w:left w:val="single" w:sz="16" w:space="0" w:color="000000"/>
              <w:bottom w:val="nil"/>
            </w:tcBorders>
            <w:shd w:val="clear" w:color="auto" w:fill="FFFFFF"/>
          </w:tcPr>
          <w:p w:rsidR="006C4EC4" w:rsidRPr="00944D8C" w:rsidRDefault="006C4EC4" w:rsidP="006C4EC4">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18</w:t>
            </w:r>
          </w:p>
        </w:tc>
        <w:tc>
          <w:tcPr>
            <w:tcW w:w="1009" w:type="dxa"/>
            <w:tcBorders>
              <w:top w:val="nil"/>
              <w:bottom w:val="nil"/>
            </w:tcBorders>
            <w:shd w:val="clear" w:color="auto" w:fill="FFFFFF"/>
          </w:tcPr>
          <w:p w:rsidR="006C4EC4" w:rsidRPr="00944D8C" w:rsidRDefault="006C4EC4" w:rsidP="006C4EC4">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c>
          <w:tcPr>
            <w:tcW w:w="1455" w:type="dxa"/>
            <w:tcBorders>
              <w:top w:val="nil"/>
              <w:bottom w:val="nil"/>
              <w:right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r>
      <w:tr w:rsidR="006C4EC4" w:rsidRPr="00944D8C" w:rsidTr="006C4EC4">
        <w:trPr>
          <w:cantSplit/>
          <w:tblHeader/>
        </w:trPr>
        <w:tc>
          <w:tcPr>
            <w:tcW w:w="818" w:type="dxa"/>
            <w:vMerge/>
            <w:tcBorders>
              <w:top w:val="single" w:sz="16" w:space="0" w:color="000000"/>
              <w:left w:val="single" w:sz="16" w:space="0" w:color="000000"/>
              <w:bottom w:val="single" w:sz="16" w:space="0" w:color="000000"/>
              <w:right w:val="nil"/>
            </w:tcBorders>
            <w:shd w:val="clear" w:color="auto" w:fill="FFFFFF"/>
          </w:tcPr>
          <w:p w:rsidR="006C4EC4" w:rsidRPr="00944D8C" w:rsidRDefault="006C4EC4" w:rsidP="006C4EC4">
            <w:pPr>
              <w:autoSpaceDE w:val="0"/>
              <w:autoSpaceDN w:val="0"/>
              <w:adjustRightInd w:val="0"/>
              <w:rPr>
                <w:rFonts w:ascii="Arial" w:hAnsi="Arial" w:cs="Arial"/>
                <w:color w:val="000000"/>
                <w:sz w:val="18"/>
                <w:szCs w:val="18"/>
                <w:lang w:val="en-US"/>
              </w:rPr>
            </w:pPr>
          </w:p>
        </w:tc>
        <w:tc>
          <w:tcPr>
            <w:tcW w:w="2726" w:type="dxa"/>
            <w:gridSpan w:val="2"/>
            <w:tcBorders>
              <w:top w:val="nil"/>
              <w:left w:val="nil"/>
              <w:bottom w:val="single" w:sz="16" w:space="0" w:color="000000"/>
              <w:right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Overall Percentage</w:t>
            </w:r>
          </w:p>
        </w:tc>
        <w:tc>
          <w:tcPr>
            <w:tcW w:w="1010" w:type="dxa"/>
            <w:tcBorders>
              <w:top w:val="nil"/>
              <w:left w:val="single" w:sz="16" w:space="0" w:color="000000"/>
              <w:bottom w:val="single" w:sz="16" w:space="0" w:color="000000"/>
            </w:tcBorders>
            <w:shd w:val="clear" w:color="auto" w:fill="FFFFFF"/>
            <w:vAlign w:val="center"/>
          </w:tcPr>
          <w:p w:rsidR="006C4EC4" w:rsidRPr="00944D8C" w:rsidRDefault="006C4EC4" w:rsidP="006C4EC4">
            <w:pPr>
              <w:autoSpaceDE w:val="0"/>
              <w:autoSpaceDN w:val="0"/>
              <w:adjustRightInd w:val="0"/>
              <w:jc w:val="center"/>
              <w:rPr>
                <w:lang w:val="en-US"/>
              </w:rPr>
            </w:pPr>
          </w:p>
        </w:tc>
        <w:tc>
          <w:tcPr>
            <w:tcW w:w="1009" w:type="dxa"/>
            <w:tcBorders>
              <w:top w:val="nil"/>
              <w:bottom w:val="single" w:sz="16" w:space="0" w:color="000000"/>
            </w:tcBorders>
            <w:shd w:val="clear" w:color="auto" w:fill="FFFFFF"/>
            <w:vAlign w:val="center"/>
          </w:tcPr>
          <w:p w:rsidR="006C4EC4" w:rsidRPr="00944D8C" w:rsidRDefault="006C4EC4" w:rsidP="006C4EC4">
            <w:pPr>
              <w:autoSpaceDE w:val="0"/>
              <w:autoSpaceDN w:val="0"/>
              <w:adjustRightInd w:val="0"/>
              <w:jc w:val="center"/>
              <w:rPr>
                <w:lang w:val="en-US"/>
              </w:rPr>
            </w:pPr>
          </w:p>
        </w:tc>
        <w:tc>
          <w:tcPr>
            <w:tcW w:w="1455" w:type="dxa"/>
            <w:tcBorders>
              <w:top w:val="nil"/>
              <w:bottom w:val="single" w:sz="16" w:space="0" w:color="000000"/>
              <w:right w:val="single" w:sz="16" w:space="0" w:color="000000"/>
            </w:tcBorders>
            <w:shd w:val="clear" w:color="auto" w:fill="FFFFFF"/>
          </w:tcPr>
          <w:p w:rsidR="006C4EC4" w:rsidRPr="00944D8C" w:rsidRDefault="006C4EC4" w:rsidP="006C4EC4">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86,5</w:t>
            </w:r>
          </w:p>
        </w:tc>
      </w:tr>
      <w:tr w:rsidR="006C4EC4" w:rsidRPr="009A7DCF" w:rsidTr="006C4EC4">
        <w:trPr>
          <w:cantSplit/>
        </w:trPr>
        <w:tc>
          <w:tcPr>
            <w:tcW w:w="7018" w:type="dxa"/>
            <w:gridSpan w:val="6"/>
            <w:tcBorders>
              <w:top w:val="nil"/>
              <w:left w:val="nil"/>
              <w:bottom w:val="nil"/>
              <w:right w:val="nil"/>
            </w:tcBorders>
            <w:shd w:val="clear" w:color="auto" w:fill="FFFFFF"/>
          </w:tcPr>
          <w:p w:rsidR="006C4EC4" w:rsidRPr="00944D8C" w:rsidRDefault="006C4EC4" w:rsidP="006C4EC4">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a. The cut value is ,500</w:t>
            </w:r>
          </w:p>
        </w:tc>
      </w:tr>
    </w:tbl>
    <w:p w:rsidR="006C4EC4" w:rsidRPr="00944D8C" w:rsidRDefault="006C4EC4" w:rsidP="006C4EC4">
      <w:pPr>
        <w:autoSpaceDE w:val="0"/>
        <w:autoSpaceDN w:val="0"/>
        <w:adjustRightInd w:val="0"/>
        <w:spacing w:line="400" w:lineRule="atLeast"/>
        <w:rPr>
          <w:lang w:val="en-US"/>
        </w:rPr>
      </w:pPr>
    </w:p>
    <w:p w:rsidR="006C4EC4" w:rsidRPr="00944D8C" w:rsidRDefault="006C4EC4" w:rsidP="006C4EC4">
      <w:pPr>
        <w:autoSpaceDE w:val="0"/>
        <w:autoSpaceDN w:val="0"/>
        <w:adjustRightInd w:val="0"/>
        <w:rPr>
          <w:lang w:val="en-US"/>
        </w:rPr>
      </w:pPr>
    </w:p>
    <w:p w:rsidR="002C1F2C" w:rsidRPr="00944D8C" w:rsidRDefault="002C1F2C" w:rsidP="002C1F2C">
      <w:pPr>
        <w:autoSpaceDE w:val="0"/>
        <w:autoSpaceDN w:val="0"/>
        <w:adjustRightInd w:val="0"/>
        <w:rPr>
          <w:lang w:val="en-US"/>
        </w:rPr>
      </w:pPr>
    </w:p>
    <w:tbl>
      <w:tblPr>
        <w:tblW w:w="86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24"/>
        <w:gridCol w:w="1622"/>
        <w:gridCol w:w="1011"/>
        <w:gridCol w:w="1009"/>
        <w:gridCol w:w="1010"/>
        <w:gridCol w:w="1010"/>
        <w:gridCol w:w="1010"/>
        <w:gridCol w:w="1010"/>
      </w:tblGrid>
      <w:tr w:rsidR="002C1F2C" w:rsidRPr="00944D8C">
        <w:trPr>
          <w:cantSplit/>
          <w:tblHeader/>
        </w:trPr>
        <w:tc>
          <w:tcPr>
            <w:tcW w:w="8602" w:type="dxa"/>
            <w:gridSpan w:val="8"/>
            <w:tcBorders>
              <w:top w:val="nil"/>
              <w:left w:val="nil"/>
              <w:bottom w:val="nil"/>
              <w:right w:val="nil"/>
            </w:tcBorders>
            <w:shd w:val="clear" w:color="auto" w:fill="FFFFFF"/>
            <w:vAlign w:val="center"/>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b/>
                <w:bCs/>
                <w:color w:val="000000"/>
                <w:sz w:val="18"/>
                <w:szCs w:val="18"/>
                <w:lang w:val="en-US"/>
              </w:rPr>
              <w:t>Variables in the Equation</w:t>
            </w:r>
          </w:p>
        </w:tc>
      </w:tr>
      <w:tr w:rsidR="002C1F2C" w:rsidRPr="00944D8C">
        <w:trPr>
          <w:cantSplit/>
          <w:tblHeader/>
        </w:trPr>
        <w:tc>
          <w:tcPr>
            <w:tcW w:w="2543"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2C1F2C" w:rsidRPr="00944D8C" w:rsidRDefault="002C1F2C" w:rsidP="002C1F2C">
            <w:pPr>
              <w:autoSpaceDE w:val="0"/>
              <w:autoSpaceDN w:val="0"/>
              <w:adjustRightInd w:val="0"/>
              <w:jc w:val="center"/>
              <w:rPr>
                <w:lang w:val="en-US"/>
              </w:rPr>
            </w:pPr>
          </w:p>
        </w:tc>
        <w:tc>
          <w:tcPr>
            <w:tcW w:w="1010" w:type="dxa"/>
            <w:tcBorders>
              <w:top w:val="single" w:sz="16" w:space="0" w:color="000000"/>
              <w:left w:val="single" w:sz="16" w:space="0" w:color="000000"/>
              <w:bottom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B</w:t>
            </w:r>
          </w:p>
        </w:tc>
        <w:tc>
          <w:tcPr>
            <w:tcW w:w="1009" w:type="dxa"/>
            <w:tcBorders>
              <w:top w:val="single" w:sz="16" w:space="0" w:color="000000"/>
              <w:bottom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S.E.</w:t>
            </w:r>
          </w:p>
        </w:tc>
        <w:tc>
          <w:tcPr>
            <w:tcW w:w="1010" w:type="dxa"/>
            <w:tcBorders>
              <w:top w:val="single" w:sz="16" w:space="0" w:color="000000"/>
              <w:bottom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Wald</w:t>
            </w:r>
          </w:p>
        </w:tc>
        <w:tc>
          <w:tcPr>
            <w:tcW w:w="1010" w:type="dxa"/>
            <w:tcBorders>
              <w:top w:val="single" w:sz="16" w:space="0" w:color="000000"/>
              <w:bottom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df</w:t>
            </w:r>
          </w:p>
        </w:tc>
        <w:tc>
          <w:tcPr>
            <w:tcW w:w="1010" w:type="dxa"/>
            <w:tcBorders>
              <w:top w:val="single" w:sz="16" w:space="0" w:color="000000"/>
              <w:bottom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Sig.</w:t>
            </w:r>
          </w:p>
        </w:tc>
        <w:tc>
          <w:tcPr>
            <w:tcW w:w="1010" w:type="dxa"/>
            <w:tcBorders>
              <w:top w:val="single" w:sz="16" w:space="0" w:color="000000"/>
              <w:bottom w:val="single" w:sz="16" w:space="0" w:color="000000"/>
              <w:right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Exp(B)</w:t>
            </w:r>
          </w:p>
        </w:tc>
      </w:tr>
      <w:tr w:rsidR="002C1F2C" w:rsidRPr="00944D8C">
        <w:trPr>
          <w:cantSplit/>
          <w:tblHeader/>
        </w:trPr>
        <w:tc>
          <w:tcPr>
            <w:tcW w:w="923" w:type="dxa"/>
            <w:vMerge w:val="restart"/>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Step 1</w:t>
            </w:r>
            <w:r w:rsidRPr="00944D8C">
              <w:rPr>
                <w:rFonts w:ascii="Arial" w:hAnsi="Arial" w:cs="Arial"/>
                <w:color w:val="000000"/>
                <w:sz w:val="18"/>
                <w:szCs w:val="18"/>
                <w:vertAlign w:val="superscript"/>
                <w:lang w:val="en-US"/>
              </w:rPr>
              <w:t>a</w:t>
            </w:r>
          </w:p>
        </w:tc>
        <w:tc>
          <w:tcPr>
            <w:tcW w:w="1620" w:type="dxa"/>
            <w:tcBorders>
              <w:top w:val="single" w:sz="16" w:space="0" w:color="000000"/>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Gender</w:t>
            </w:r>
          </w:p>
        </w:tc>
        <w:tc>
          <w:tcPr>
            <w:tcW w:w="1010" w:type="dxa"/>
            <w:tcBorders>
              <w:top w:val="single" w:sz="16" w:space="0" w:color="000000"/>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-1,086</w:t>
            </w:r>
          </w:p>
        </w:tc>
        <w:tc>
          <w:tcPr>
            <w:tcW w:w="1009" w:type="dxa"/>
            <w:tcBorders>
              <w:top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1,096</w:t>
            </w:r>
          </w:p>
        </w:tc>
        <w:tc>
          <w:tcPr>
            <w:tcW w:w="1010" w:type="dxa"/>
            <w:tcBorders>
              <w:top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,983</w:t>
            </w:r>
          </w:p>
        </w:tc>
        <w:tc>
          <w:tcPr>
            <w:tcW w:w="1010" w:type="dxa"/>
            <w:tcBorders>
              <w:top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,321</w:t>
            </w:r>
          </w:p>
        </w:tc>
        <w:tc>
          <w:tcPr>
            <w:tcW w:w="1010" w:type="dxa"/>
            <w:tcBorders>
              <w:top w:val="single" w:sz="16" w:space="0" w:color="000000"/>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,337</w:t>
            </w:r>
          </w:p>
        </w:tc>
      </w:tr>
      <w:tr w:rsidR="002C1F2C" w:rsidRPr="00944D8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Age</w:t>
            </w:r>
          </w:p>
        </w:tc>
        <w:tc>
          <w:tcPr>
            <w:tcW w:w="1010" w:type="dxa"/>
            <w:tcBorders>
              <w:top w:val="nil"/>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-,124</w:t>
            </w:r>
          </w:p>
        </w:tc>
        <w:tc>
          <w:tcPr>
            <w:tcW w:w="1009"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,304</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,167</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,683</w:t>
            </w:r>
          </w:p>
        </w:tc>
        <w:tc>
          <w:tcPr>
            <w:tcW w:w="1010" w:type="dxa"/>
            <w:tcBorders>
              <w:top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,883</w:t>
            </w:r>
          </w:p>
        </w:tc>
      </w:tr>
      <w:tr w:rsidR="002C1F2C" w:rsidRPr="00944D8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Monthlyincome</w:t>
            </w:r>
          </w:p>
        </w:tc>
        <w:tc>
          <w:tcPr>
            <w:tcW w:w="1010" w:type="dxa"/>
            <w:tcBorders>
              <w:top w:val="nil"/>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-,035</w:t>
            </w:r>
          </w:p>
        </w:tc>
        <w:tc>
          <w:tcPr>
            <w:tcW w:w="1009"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,295</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,014</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,907</w:t>
            </w:r>
          </w:p>
        </w:tc>
        <w:tc>
          <w:tcPr>
            <w:tcW w:w="1010" w:type="dxa"/>
            <w:tcBorders>
              <w:top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,966</w:t>
            </w:r>
          </w:p>
        </w:tc>
      </w:tr>
      <w:tr w:rsidR="002C1F2C" w:rsidRPr="00944D8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Education</w:t>
            </w:r>
          </w:p>
        </w:tc>
        <w:tc>
          <w:tcPr>
            <w:tcW w:w="1010" w:type="dxa"/>
            <w:tcBorders>
              <w:top w:val="nil"/>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,371</w:t>
            </w:r>
          </w:p>
        </w:tc>
        <w:tc>
          <w:tcPr>
            <w:tcW w:w="1009"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,279</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1,768</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,184</w:t>
            </w:r>
          </w:p>
        </w:tc>
        <w:tc>
          <w:tcPr>
            <w:tcW w:w="1010" w:type="dxa"/>
            <w:tcBorders>
              <w:top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1,449</w:t>
            </w:r>
          </w:p>
        </w:tc>
      </w:tr>
      <w:tr w:rsidR="002C1F2C" w:rsidRPr="00944D8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EarlyApproach</w:t>
            </w:r>
          </w:p>
        </w:tc>
        <w:tc>
          <w:tcPr>
            <w:tcW w:w="1010" w:type="dxa"/>
            <w:tcBorders>
              <w:top w:val="nil"/>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,095</w:t>
            </w:r>
          </w:p>
        </w:tc>
        <w:tc>
          <w:tcPr>
            <w:tcW w:w="1009"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,715</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,018</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,894</w:t>
            </w:r>
          </w:p>
        </w:tc>
        <w:tc>
          <w:tcPr>
            <w:tcW w:w="1010" w:type="dxa"/>
            <w:tcBorders>
              <w:top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1,100</w:t>
            </w:r>
          </w:p>
        </w:tc>
      </w:tr>
      <w:tr w:rsidR="002C1F2C" w:rsidRPr="00944D8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CustomerOrient</w:t>
            </w:r>
          </w:p>
        </w:tc>
        <w:tc>
          <w:tcPr>
            <w:tcW w:w="1010" w:type="dxa"/>
            <w:tcBorders>
              <w:top w:val="nil"/>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-1,536</w:t>
            </w:r>
          </w:p>
        </w:tc>
        <w:tc>
          <w:tcPr>
            <w:tcW w:w="1009"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,843</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3,320</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,068</w:t>
            </w:r>
          </w:p>
        </w:tc>
        <w:tc>
          <w:tcPr>
            <w:tcW w:w="1010" w:type="dxa"/>
            <w:tcBorders>
              <w:top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,215</w:t>
            </w:r>
          </w:p>
        </w:tc>
      </w:tr>
      <w:tr w:rsidR="002C1F2C" w:rsidRPr="00944D8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gen_early</w:t>
            </w:r>
          </w:p>
        </w:tc>
        <w:tc>
          <w:tcPr>
            <w:tcW w:w="1010" w:type="dxa"/>
            <w:tcBorders>
              <w:top w:val="nil"/>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,204</w:t>
            </w:r>
          </w:p>
        </w:tc>
        <w:tc>
          <w:tcPr>
            <w:tcW w:w="1009"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1,215</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,028</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,867</w:t>
            </w:r>
          </w:p>
        </w:tc>
        <w:tc>
          <w:tcPr>
            <w:tcW w:w="1010" w:type="dxa"/>
            <w:tcBorders>
              <w:top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1,226</w:t>
            </w:r>
          </w:p>
        </w:tc>
      </w:tr>
      <w:tr w:rsidR="002C1F2C" w:rsidRPr="00944D8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gen_cor</w:t>
            </w:r>
          </w:p>
        </w:tc>
        <w:tc>
          <w:tcPr>
            <w:tcW w:w="1010" w:type="dxa"/>
            <w:tcBorders>
              <w:top w:val="nil"/>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1,628</w:t>
            </w:r>
          </w:p>
        </w:tc>
        <w:tc>
          <w:tcPr>
            <w:tcW w:w="1009"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1,210</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1,809</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,179</w:t>
            </w:r>
          </w:p>
        </w:tc>
        <w:tc>
          <w:tcPr>
            <w:tcW w:w="1010" w:type="dxa"/>
            <w:tcBorders>
              <w:top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5,095</w:t>
            </w:r>
          </w:p>
        </w:tc>
      </w:tr>
      <w:tr w:rsidR="002C1F2C" w:rsidRPr="00944D8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20" w:type="dxa"/>
            <w:tcBorders>
              <w:top w:val="nil"/>
              <w:left w:val="nil"/>
              <w:bottom w:val="single" w:sz="16" w:space="0" w:color="000000"/>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Constant</w:t>
            </w:r>
          </w:p>
        </w:tc>
        <w:tc>
          <w:tcPr>
            <w:tcW w:w="1010" w:type="dxa"/>
            <w:tcBorders>
              <w:top w:val="nil"/>
              <w:left w:val="single" w:sz="16" w:space="0" w:color="000000"/>
              <w:bottom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-2,478</w:t>
            </w:r>
          </w:p>
        </w:tc>
        <w:tc>
          <w:tcPr>
            <w:tcW w:w="1009" w:type="dxa"/>
            <w:tcBorders>
              <w:top w:val="nil"/>
              <w:bottom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1,866</w:t>
            </w:r>
          </w:p>
        </w:tc>
        <w:tc>
          <w:tcPr>
            <w:tcW w:w="1010" w:type="dxa"/>
            <w:tcBorders>
              <w:top w:val="nil"/>
              <w:bottom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1,765</w:t>
            </w:r>
          </w:p>
        </w:tc>
        <w:tc>
          <w:tcPr>
            <w:tcW w:w="1010" w:type="dxa"/>
            <w:tcBorders>
              <w:top w:val="nil"/>
              <w:bottom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,184</w:t>
            </w:r>
          </w:p>
        </w:tc>
        <w:tc>
          <w:tcPr>
            <w:tcW w:w="1010" w:type="dxa"/>
            <w:tcBorders>
              <w:top w:val="nil"/>
              <w:bottom w:val="single" w:sz="16" w:space="0" w:color="000000"/>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,084</w:t>
            </w:r>
          </w:p>
        </w:tc>
      </w:tr>
      <w:tr w:rsidR="002C1F2C" w:rsidRPr="009A7DCF">
        <w:trPr>
          <w:cantSplit/>
        </w:trPr>
        <w:tc>
          <w:tcPr>
            <w:tcW w:w="8602" w:type="dxa"/>
            <w:gridSpan w:val="8"/>
            <w:tcBorders>
              <w:top w:val="nil"/>
              <w:left w:val="nil"/>
              <w:bottom w:val="nil"/>
              <w:right w:val="nil"/>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a. Variable(s) entered on step 1: Gender, Age, Monthlyincome, Education, EarlyApproach, CustomerOrient, gen_early, gen_cor.</w:t>
            </w:r>
          </w:p>
        </w:tc>
      </w:tr>
    </w:tbl>
    <w:p w:rsidR="002C1F2C" w:rsidRPr="00944D8C" w:rsidRDefault="002C1F2C" w:rsidP="002C1F2C">
      <w:pPr>
        <w:autoSpaceDE w:val="0"/>
        <w:autoSpaceDN w:val="0"/>
        <w:adjustRightInd w:val="0"/>
        <w:spacing w:line="400" w:lineRule="atLeast"/>
        <w:rPr>
          <w:lang w:val="en-US"/>
        </w:rPr>
      </w:pPr>
    </w:p>
    <w:p w:rsidR="006C4EC4" w:rsidRPr="00944D8C" w:rsidRDefault="006C4EC4" w:rsidP="006C4EC4">
      <w:pPr>
        <w:autoSpaceDE w:val="0"/>
        <w:autoSpaceDN w:val="0"/>
        <w:adjustRightInd w:val="0"/>
        <w:spacing w:line="400" w:lineRule="atLeast"/>
        <w:rPr>
          <w:lang w:val="en-US"/>
        </w:rPr>
      </w:pPr>
    </w:p>
    <w:p w:rsidR="004901BB" w:rsidRPr="00944D8C" w:rsidRDefault="004901BB" w:rsidP="006C4EC4">
      <w:pPr>
        <w:autoSpaceDE w:val="0"/>
        <w:autoSpaceDN w:val="0"/>
        <w:adjustRightInd w:val="0"/>
        <w:spacing w:line="400" w:lineRule="atLeast"/>
        <w:rPr>
          <w:lang w:val="en-US"/>
        </w:rPr>
      </w:pPr>
    </w:p>
    <w:p w:rsidR="004901BB" w:rsidRPr="00944D8C" w:rsidRDefault="004901BB" w:rsidP="006C4EC4">
      <w:pPr>
        <w:autoSpaceDE w:val="0"/>
        <w:autoSpaceDN w:val="0"/>
        <w:adjustRightInd w:val="0"/>
        <w:spacing w:line="400" w:lineRule="atLeast"/>
        <w:rPr>
          <w:lang w:val="en-US"/>
        </w:rPr>
      </w:pPr>
    </w:p>
    <w:p w:rsidR="004901BB" w:rsidRPr="00944D8C" w:rsidRDefault="004901BB" w:rsidP="006C4EC4">
      <w:pPr>
        <w:autoSpaceDE w:val="0"/>
        <w:autoSpaceDN w:val="0"/>
        <w:adjustRightInd w:val="0"/>
        <w:spacing w:line="400" w:lineRule="atLeast"/>
        <w:rPr>
          <w:lang w:val="en-US"/>
        </w:rPr>
      </w:pPr>
    </w:p>
    <w:p w:rsidR="004901BB" w:rsidRPr="00944D8C" w:rsidRDefault="004901BB" w:rsidP="006C4EC4">
      <w:pPr>
        <w:autoSpaceDE w:val="0"/>
        <w:autoSpaceDN w:val="0"/>
        <w:adjustRightInd w:val="0"/>
        <w:spacing w:line="400" w:lineRule="atLeast"/>
        <w:rPr>
          <w:lang w:val="en-US"/>
        </w:rPr>
      </w:pPr>
    </w:p>
    <w:p w:rsidR="004901BB" w:rsidRPr="00944D8C" w:rsidRDefault="004901BB" w:rsidP="006C4EC4">
      <w:pPr>
        <w:autoSpaceDE w:val="0"/>
        <w:autoSpaceDN w:val="0"/>
        <w:adjustRightInd w:val="0"/>
        <w:spacing w:line="400" w:lineRule="atLeast"/>
        <w:rPr>
          <w:lang w:val="en-US"/>
        </w:rPr>
      </w:pPr>
    </w:p>
    <w:p w:rsidR="004901BB" w:rsidRPr="00944D8C" w:rsidRDefault="004901BB" w:rsidP="006C4EC4">
      <w:pPr>
        <w:autoSpaceDE w:val="0"/>
        <w:autoSpaceDN w:val="0"/>
        <w:adjustRightInd w:val="0"/>
        <w:spacing w:line="400" w:lineRule="atLeast"/>
        <w:rPr>
          <w:lang w:val="en-US"/>
        </w:rPr>
      </w:pPr>
    </w:p>
    <w:p w:rsidR="004901BB" w:rsidRPr="00944D8C" w:rsidRDefault="004901BB" w:rsidP="006C4EC4">
      <w:pPr>
        <w:autoSpaceDE w:val="0"/>
        <w:autoSpaceDN w:val="0"/>
        <w:adjustRightInd w:val="0"/>
        <w:spacing w:line="400" w:lineRule="atLeast"/>
        <w:rPr>
          <w:lang w:val="en-US"/>
        </w:rPr>
      </w:pPr>
    </w:p>
    <w:p w:rsidR="004901BB" w:rsidRPr="00944D8C" w:rsidRDefault="004901BB" w:rsidP="006C4EC4">
      <w:pPr>
        <w:autoSpaceDE w:val="0"/>
        <w:autoSpaceDN w:val="0"/>
        <w:adjustRightInd w:val="0"/>
        <w:spacing w:line="400" w:lineRule="atLeast"/>
        <w:rPr>
          <w:lang w:val="en-US"/>
        </w:rPr>
      </w:pPr>
    </w:p>
    <w:p w:rsidR="004901BB" w:rsidRPr="00944D8C" w:rsidRDefault="004901BB" w:rsidP="006C4EC4">
      <w:pPr>
        <w:autoSpaceDE w:val="0"/>
        <w:autoSpaceDN w:val="0"/>
        <w:adjustRightInd w:val="0"/>
        <w:spacing w:line="400" w:lineRule="atLeast"/>
        <w:rPr>
          <w:lang w:val="en-US"/>
        </w:rPr>
      </w:pPr>
    </w:p>
    <w:p w:rsidR="004901BB" w:rsidRPr="00944D8C" w:rsidRDefault="004901BB" w:rsidP="006C4EC4">
      <w:pPr>
        <w:autoSpaceDE w:val="0"/>
        <w:autoSpaceDN w:val="0"/>
        <w:adjustRightInd w:val="0"/>
        <w:spacing w:line="400" w:lineRule="atLeast"/>
        <w:rPr>
          <w:lang w:val="en-US"/>
        </w:rPr>
      </w:pPr>
    </w:p>
    <w:p w:rsidR="0060014D" w:rsidRPr="00944D8C" w:rsidRDefault="0060014D" w:rsidP="00715ABF">
      <w:pPr>
        <w:autoSpaceDE w:val="0"/>
        <w:autoSpaceDN w:val="0"/>
        <w:adjustRightInd w:val="0"/>
        <w:spacing w:line="400" w:lineRule="atLeast"/>
        <w:rPr>
          <w:rFonts w:asciiTheme="minorHAnsi" w:hAnsiTheme="minorHAnsi"/>
          <w:u w:val="single"/>
          <w:lang w:val="en-US"/>
        </w:rPr>
      </w:pPr>
    </w:p>
    <w:p w:rsidR="006C4EC4" w:rsidRPr="00944D8C" w:rsidRDefault="006C4EC4" w:rsidP="00715ABF">
      <w:pPr>
        <w:autoSpaceDE w:val="0"/>
        <w:autoSpaceDN w:val="0"/>
        <w:adjustRightInd w:val="0"/>
        <w:spacing w:line="400" w:lineRule="atLeast"/>
        <w:rPr>
          <w:rFonts w:asciiTheme="minorHAnsi" w:hAnsiTheme="minorHAnsi"/>
          <w:u w:val="single"/>
          <w:lang w:val="en-US"/>
        </w:rPr>
      </w:pPr>
      <w:r w:rsidRPr="00944D8C">
        <w:rPr>
          <w:rFonts w:asciiTheme="minorHAnsi" w:hAnsiTheme="minorHAnsi"/>
          <w:u w:val="single"/>
          <w:lang w:val="en-US"/>
        </w:rPr>
        <w:lastRenderedPageBreak/>
        <w:t>Headphones</w:t>
      </w:r>
      <w:r w:rsidR="004901BB" w:rsidRPr="00944D8C">
        <w:rPr>
          <w:rFonts w:asciiTheme="minorHAnsi" w:hAnsiTheme="minorHAnsi"/>
          <w:u w:val="single"/>
          <w:lang w:val="en-US"/>
        </w:rPr>
        <w:t>:</w:t>
      </w:r>
    </w:p>
    <w:p w:rsidR="006C4EC4" w:rsidRPr="00944D8C" w:rsidRDefault="006C4EC4" w:rsidP="00715ABF">
      <w:pPr>
        <w:autoSpaceDE w:val="0"/>
        <w:autoSpaceDN w:val="0"/>
        <w:adjustRightInd w:val="0"/>
        <w:spacing w:line="400" w:lineRule="atLeast"/>
        <w:rPr>
          <w:rFonts w:asciiTheme="minorHAnsi" w:hAnsiTheme="minorHAnsi"/>
          <w:u w:val="single"/>
          <w:lang w:val="en-US"/>
        </w:rPr>
      </w:pPr>
    </w:p>
    <w:p w:rsidR="004901BB" w:rsidRPr="00944D8C" w:rsidRDefault="004901BB" w:rsidP="004901BB">
      <w:pPr>
        <w:autoSpaceDE w:val="0"/>
        <w:autoSpaceDN w:val="0"/>
        <w:adjustRightInd w:val="0"/>
        <w:rPr>
          <w:lang w:val="en-US"/>
        </w:rPr>
      </w:pPr>
    </w:p>
    <w:tbl>
      <w:tblPr>
        <w:tblW w:w="5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21"/>
        <w:gridCol w:w="1939"/>
        <w:gridCol w:w="1010"/>
        <w:gridCol w:w="1009"/>
      </w:tblGrid>
      <w:tr w:rsidR="004901BB" w:rsidRPr="00944D8C">
        <w:trPr>
          <w:cantSplit/>
          <w:tblHeader/>
        </w:trPr>
        <w:tc>
          <w:tcPr>
            <w:tcW w:w="5577" w:type="dxa"/>
            <w:gridSpan w:val="4"/>
            <w:tcBorders>
              <w:top w:val="nil"/>
              <w:left w:val="nil"/>
              <w:bottom w:val="nil"/>
              <w:right w:val="nil"/>
            </w:tcBorders>
            <w:shd w:val="clear" w:color="auto" w:fill="FFFFFF"/>
            <w:vAlign w:val="center"/>
          </w:tcPr>
          <w:p w:rsidR="004901BB" w:rsidRPr="00944D8C" w:rsidRDefault="004901BB" w:rsidP="004901BB">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b/>
                <w:bCs/>
                <w:color w:val="000000"/>
                <w:sz w:val="18"/>
                <w:szCs w:val="18"/>
                <w:lang w:val="en-US"/>
              </w:rPr>
              <w:t>Case Processing Summary</w:t>
            </w:r>
          </w:p>
        </w:tc>
      </w:tr>
      <w:tr w:rsidR="004901BB" w:rsidRPr="00944D8C">
        <w:trPr>
          <w:cantSplit/>
          <w:tblHeader/>
        </w:trPr>
        <w:tc>
          <w:tcPr>
            <w:tcW w:w="3558"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Unweighted Cases</w:t>
            </w:r>
            <w:r w:rsidRPr="00944D8C">
              <w:rPr>
                <w:rFonts w:ascii="Arial" w:hAnsi="Arial" w:cs="Arial"/>
                <w:color w:val="000000"/>
                <w:sz w:val="18"/>
                <w:szCs w:val="18"/>
                <w:vertAlign w:val="superscript"/>
                <w:lang w:val="en-US"/>
              </w:rPr>
              <w:t>a</w:t>
            </w:r>
          </w:p>
        </w:tc>
        <w:tc>
          <w:tcPr>
            <w:tcW w:w="1010" w:type="dxa"/>
            <w:tcBorders>
              <w:top w:val="single" w:sz="16" w:space="0" w:color="000000"/>
              <w:left w:val="single" w:sz="16" w:space="0" w:color="000000"/>
              <w:bottom w:val="single" w:sz="16" w:space="0" w:color="000000"/>
            </w:tcBorders>
            <w:shd w:val="clear" w:color="auto" w:fill="FFFFFF"/>
            <w:vAlign w:val="bottom"/>
          </w:tcPr>
          <w:p w:rsidR="004901BB" w:rsidRPr="00944D8C" w:rsidRDefault="004901BB" w:rsidP="004901BB">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N</w:t>
            </w:r>
          </w:p>
        </w:tc>
        <w:tc>
          <w:tcPr>
            <w:tcW w:w="1009" w:type="dxa"/>
            <w:tcBorders>
              <w:top w:val="single" w:sz="16" w:space="0" w:color="000000"/>
              <w:bottom w:val="single" w:sz="16" w:space="0" w:color="000000"/>
              <w:right w:val="single" w:sz="16" w:space="0" w:color="000000"/>
            </w:tcBorders>
            <w:shd w:val="clear" w:color="auto" w:fill="FFFFFF"/>
            <w:vAlign w:val="bottom"/>
          </w:tcPr>
          <w:p w:rsidR="004901BB" w:rsidRPr="00944D8C" w:rsidRDefault="004901BB" w:rsidP="004901BB">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Percent</w:t>
            </w:r>
          </w:p>
        </w:tc>
      </w:tr>
      <w:tr w:rsidR="004901BB" w:rsidRPr="00944D8C">
        <w:trPr>
          <w:cantSplit/>
          <w:tblHeader/>
        </w:trPr>
        <w:tc>
          <w:tcPr>
            <w:tcW w:w="1620" w:type="dxa"/>
            <w:vMerge w:val="restart"/>
            <w:tcBorders>
              <w:top w:val="single" w:sz="16" w:space="0" w:color="000000"/>
              <w:left w:val="single" w:sz="16" w:space="0" w:color="000000"/>
              <w:bottom w:val="nil"/>
              <w:right w:val="nil"/>
            </w:tcBorders>
            <w:shd w:val="clear" w:color="auto" w:fill="FFFFFF"/>
          </w:tcPr>
          <w:p w:rsidR="004901BB" w:rsidRPr="00944D8C" w:rsidRDefault="004901BB" w:rsidP="004901BB">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Selected Cases</w:t>
            </w:r>
          </w:p>
        </w:tc>
        <w:tc>
          <w:tcPr>
            <w:tcW w:w="1938" w:type="dxa"/>
            <w:tcBorders>
              <w:top w:val="single" w:sz="16" w:space="0" w:color="000000"/>
              <w:left w:val="nil"/>
              <w:bottom w:val="nil"/>
              <w:right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Included in Analysis</w:t>
            </w:r>
          </w:p>
        </w:tc>
        <w:tc>
          <w:tcPr>
            <w:tcW w:w="1010" w:type="dxa"/>
            <w:tcBorders>
              <w:top w:val="single" w:sz="16" w:space="0" w:color="000000"/>
              <w:left w:val="single" w:sz="16" w:space="0" w:color="000000"/>
              <w:bottom w:val="nil"/>
            </w:tcBorders>
            <w:shd w:val="clear" w:color="auto" w:fill="FFFFFF"/>
          </w:tcPr>
          <w:p w:rsidR="004901BB" w:rsidRPr="00944D8C" w:rsidRDefault="004901BB" w:rsidP="004901BB">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133</w:t>
            </w:r>
          </w:p>
        </w:tc>
        <w:tc>
          <w:tcPr>
            <w:tcW w:w="1009" w:type="dxa"/>
            <w:tcBorders>
              <w:top w:val="single" w:sz="16" w:space="0" w:color="000000"/>
              <w:bottom w:val="nil"/>
              <w:right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r>
      <w:tr w:rsidR="004901BB" w:rsidRPr="00944D8C">
        <w:trPr>
          <w:cantSplit/>
          <w:tblHeader/>
        </w:trPr>
        <w:tc>
          <w:tcPr>
            <w:tcW w:w="1620" w:type="dxa"/>
            <w:vMerge/>
            <w:tcBorders>
              <w:top w:val="single" w:sz="16" w:space="0" w:color="000000"/>
              <w:left w:val="single" w:sz="16" w:space="0" w:color="000000"/>
              <w:bottom w:val="nil"/>
              <w:right w:val="nil"/>
            </w:tcBorders>
            <w:shd w:val="clear" w:color="auto" w:fill="FFFFFF"/>
          </w:tcPr>
          <w:p w:rsidR="004901BB" w:rsidRPr="00944D8C" w:rsidRDefault="004901BB" w:rsidP="004901BB">
            <w:pPr>
              <w:autoSpaceDE w:val="0"/>
              <w:autoSpaceDN w:val="0"/>
              <w:adjustRightInd w:val="0"/>
              <w:rPr>
                <w:rFonts w:ascii="Arial" w:hAnsi="Arial" w:cs="Arial"/>
                <w:color w:val="000000"/>
                <w:sz w:val="18"/>
                <w:szCs w:val="18"/>
                <w:lang w:val="en-US"/>
              </w:rPr>
            </w:pPr>
          </w:p>
        </w:tc>
        <w:tc>
          <w:tcPr>
            <w:tcW w:w="1938" w:type="dxa"/>
            <w:tcBorders>
              <w:top w:val="nil"/>
              <w:left w:val="nil"/>
              <w:bottom w:val="nil"/>
              <w:right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Missing Cases</w:t>
            </w:r>
          </w:p>
        </w:tc>
        <w:tc>
          <w:tcPr>
            <w:tcW w:w="1010" w:type="dxa"/>
            <w:tcBorders>
              <w:top w:val="nil"/>
              <w:left w:val="single" w:sz="16" w:space="0" w:color="000000"/>
              <w:bottom w:val="nil"/>
            </w:tcBorders>
            <w:shd w:val="clear" w:color="auto" w:fill="FFFFFF"/>
          </w:tcPr>
          <w:p w:rsidR="004901BB" w:rsidRPr="00944D8C" w:rsidRDefault="004901BB" w:rsidP="004901BB">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c>
          <w:tcPr>
            <w:tcW w:w="1009" w:type="dxa"/>
            <w:tcBorders>
              <w:top w:val="nil"/>
              <w:bottom w:val="nil"/>
              <w:right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r>
      <w:tr w:rsidR="004901BB" w:rsidRPr="00944D8C">
        <w:trPr>
          <w:cantSplit/>
          <w:tblHeader/>
        </w:trPr>
        <w:tc>
          <w:tcPr>
            <w:tcW w:w="1620" w:type="dxa"/>
            <w:vMerge/>
            <w:tcBorders>
              <w:top w:val="single" w:sz="16" w:space="0" w:color="000000"/>
              <w:left w:val="single" w:sz="16" w:space="0" w:color="000000"/>
              <w:bottom w:val="nil"/>
              <w:right w:val="nil"/>
            </w:tcBorders>
            <w:shd w:val="clear" w:color="auto" w:fill="FFFFFF"/>
          </w:tcPr>
          <w:p w:rsidR="004901BB" w:rsidRPr="00944D8C" w:rsidRDefault="004901BB" w:rsidP="004901BB">
            <w:pPr>
              <w:autoSpaceDE w:val="0"/>
              <w:autoSpaceDN w:val="0"/>
              <w:adjustRightInd w:val="0"/>
              <w:rPr>
                <w:rFonts w:ascii="Arial" w:hAnsi="Arial" w:cs="Arial"/>
                <w:color w:val="000000"/>
                <w:sz w:val="18"/>
                <w:szCs w:val="18"/>
                <w:lang w:val="en-US"/>
              </w:rPr>
            </w:pPr>
          </w:p>
        </w:tc>
        <w:tc>
          <w:tcPr>
            <w:tcW w:w="1938" w:type="dxa"/>
            <w:tcBorders>
              <w:top w:val="nil"/>
              <w:left w:val="nil"/>
              <w:bottom w:val="nil"/>
              <w:right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Total</w:t>
            </w:r>
          </w:p>
        </w:tc>
        <w:tc>
          <w:tcPr>
            <w:tcW w:w="1010" w:type="dxa"/>
            <w:tcBorders>
              <w:top w:val="nil"/>
              <w:left w:val="single" w:sz="16" w:space="0" w:color="000000"/>
              <w:bottom w:val="nil"/>
            </w:tcBorders>
            <w:shd w:val="clear" w:color="auto" w:fill="FFFFFF"/>
          </w:tcPr>
          <w:p w:rsidR="004901BB" w:rsidRPr="00944D8C" w:rsidRDefault="004901BB" w:rsidP="004901BB">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133</w:t>
            </w:r>
          </w:p>
        </w:tc>
        <w:tc>
          <w:tcPr>
            <w:tcW w:w="1009" w:type="dxa"/>
            <w:tcBorders>
              <w:top w:val="nil"/>
              <w:bottom w:val="nil"/>
              <w:right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r>
      <w:tr w:rsidR="004901BB" w:rsidRPr="00944D8C">
        <w:trPr>
          <w:cantSplit/>
          <w:tblHeader/>
        </w:trPr>
        <w:tc>
          <w:tcPr>
            <w:tcW w:w="3558" w:type="dxa"/>
            <w:gridSpan w:val="2"/>
            <w:tcBorders>
              <w:top w:val="nil"/>
              <w:left w:val="single" w:sz="16" w:space="0" w:color="000000"/>
              <w:bottom w:val="nil"/>
              <w:right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Unselected Cases</w:t>
            </w:r>
          </w:p>
        </w:tc>
        <w:tc>
          <w:tcPr>
            <w:tcW w:w="1010" w:type="dxa"/>
            <w:tcBorders>
              <w:top w:val="nil"/>
              <w:left w:val="single" w:sz="16" w:space="0" w:color="000000"/>
              <w:bottom w:val="nil"/>
            </w:tcBorders>
            <w:shd w:val="clear" w:color="auto" w:fill="FFFFFF"/>
          </w:tcPr>
          <w:p w:rsidR="004901BB" w:rsidRPr="00944D8C" w:rsidRDefault="004901BB" w:rsidP="004901BB">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c>
          <w:tcPr>
            <w:tcW w:w="1009" w:type="dxa"/>
            <w:tcBorders>
              <w:top w:val="nil"/>
              <w:bottom w:val="nil"/>
              <w:right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r>
      <w:tr w:rsidR="004901BB" w:rsidRPr="00944D8C">
        <w:trPr>
          <w:cantSplit/>
          <w:tblHeader/>
        </w:trPr>
        <w:tc>
          <w:tcPr>
            <w:tcW w:w="3558" w:type="dxa"/>
            <w:gridSpan w:val="2"/>
            <w:tcBorders>
              <w:top w:val="nil"/>
              <w:left w:val="single" w:sz="16" w:space="0" w:color="000000"/>
              <w:bottom w:val="single" w:sz="16" w:space="0" w:color="000000"/>
              <w:right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Total</w:t>
            </w:r>
          </w:p>
        </w:tc>
        <w:tc>
          <w:tcPr>
            <w:tcW w:w="1010" w:type="dxa"/>
            <w:tcBorders>
              <w:top w:val="nil"/>
              <w:left w:val="single" w:sz="16" w:space="0" w:color="000000"/>
              <w:bottom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133</w:t>
            </w:r>
          </w:p>
        </w:tc>
        <w:tc>
          <w:tcPr>
            <w:tcW w:w="1009" w:type="dxa"/>
            <w:tcBorders>
              <w:top w:val="nil"/>
              <w:bottom w:val="single" w:sz="16" w:space="0" w:color="000000"/>
              <w:right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r>
      <w:tr w:rsidR="004901BB" w:rsidRPr="009A7DCF">
        <w:trPr>
          <w:cantSplit/>
        </w:trPr>
        <w:tc>
          <w:tcPr>
            <w:tcW w:w="5577" w:type="dxa"/>
            <w:gridSpan w:val="4"/>
            <w:tcBorders>
              <w:top w:val="nil"/>
              <w:left w:val="nil"/>
              <w:bottom w:val="nil"/>
              <w:right w:val="nil"/>
            </w:tcBorders>
            <w:shd w:val="clear" w:color="auto" w:fill="FFFFFF"/>
          </w:tcPr>
          <w:p w:rsidR="004901BB" w:rsidRPr="00944D8C" w:rsidRDefault="004901BB" w:rsidP="004901BB">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a. If weight is in effect, see classification table for the total number of cases.</w:t>
            </w:r>
          </w:p>
        </w:tc>
      </w:tr>
    </w:tbl>
    <w:p w:rsidR="004901BB" w:rsidRPr="00944D8C" w:rsidRDefault="004901BB" w:rsidP="004901BB">
      <w:pPr>
        <w:autoSpaceDE w:val="0"/>
        <w:autoSpaceDN w:val="0"/>
        <w:adjustRightInd w:val="0"/>
        <w:spacing w:line="400" w:lineRule="atLeast"/>
        <w:rPr>
          <w:lang w:val="en-US"/>
        </w:rPr>
      </w:pPr>
    </w:p>
    <w:p w:rsidR="004901BB" w:rsidRPr="00944D8C" w:rsidRDefault="004901BB" w:rsidP="004901BB">
      <w:pPr>
        <w:autoSpaceDE w:val="0"/>
        <w:autoSpaceDN w:val="0"/>
        <w:adjustRightInd w:val="0"/>
        <w:rPr>
          <w:lang w:val="en-US"/>
        </w:rPr>
      </w:pPr>
    </w:p>
    <w:tbl>
      <w:tblPr>
        <w:tblW w:w="2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1"/>
        <w:gridCol w:w="727"/>
        <w:gridCol w:w="1427"/>
      </w:tblGrid>
      <w:tr w:rsidR="004901BB" w:rsidRPr="00944D8C">
        <w:trPr>
          <w:cantSplit/>
          <w:tblHeader/>
        </w:trPr>
        <w:tc>
          <w:tcPr>
            <w:tcW w:w="2884" w:type="dxa"/>
            <w:gridSpan w:val="3"/>
            <w:tcBorders>
              <w:top w:val="nil"/>
              <w:left w:val="nil"/>
              <w:bottom w:val="nil"/>
              <w:right w:val="nil"/>
            </w:tcBorders>
            <w:shd w:val="clear" w:color="auto" w:fill="FFFFFF"/>
            <w:vAlign w:val="center"/>
          </w:tcPr>
          <w:p w:rsidR="004901BB" w:rsidRPr="00944D8C" w:rsidRDefault="004901BB" w:rsidP="004901BB">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b/>
                <w:bCs/>
                <w:color w:val="000000"/>
                <w:sz w:val="18"/>
                <w:szCs w:val="18"/>
                <w:lang w:val="en-US"/>
              </w:rPr>
              <w:t>Dependent Variable Encoding</w:t>
            </w:r>
          </w:p>
        </w:tc>
      </w:tr>
      <w:tr w:rsidR="004901BB" w:rsidRPr="00944D8C">
        <w:trPr>
          <w:cantSplit/>
          <w:tblHeader/>
        </w:trPr>
        <w:tc>
          <w:tcPr>
            <w:tcW w:w="1457"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Original Value</w:t>
            </w:r>
          </w:p>
        </w:tc>
        <w:tc>
          <w:tcPr>
            <w:tcW w:w="1427"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901BB" w:rsidRPr="00944D8C" w:rsidRDefault="004901BB" w:rsidP="004901BB">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Internal Value</w:t>
            </w:r>
          </w:p>
        </w:tc>
      </w:tr>
      <w:tr w:rsidR="004901BB" w:rsidRPr="00944D8C">
        <w:trPr>
          <w:cantSplit/>
          <w:tblHeader/>
        </w:trPr>
        <w:tc>
          <w:tcPr>
            <w:tcW w:w="730" w:type="dxa"/>
            <w:vMerge w:val="restart"/>
            <w:tcBorders>
              <w:top w:val="single" w:sz="16" w:space="0" w:color="000000"/>
              <w:left w:val="single" w:sz="16" w:space="0" w:color="000000"/>
              <w:bottom w:val="single" w:sz="16" w:space="0" w:color="000000"/>
              <w:right w:val="nil"/>
            </w:tcBorders>
            <w:shd w:val="clear" w:color="auto" w:fill="FFFFFF"/>
            <w:vAlign w:val="center"/>
          </w:tcPr>
          <w:p w:rsidR="004901BB" w:rsidRPr="00944D8C" w:rsidRDefault="004901BB" w:rsidP="004901BB">
            <w:pPr>
              <w:autoSpaceDE w:val="0"/>
              <w:autoSpaceDN w:val="0"/>
              <w:adjustRightInd w:val="0"/>
              <w:spacing w:line="320" w:lineRule="atLeast"/>
              <w:ind w:left="60" w:right="60"/>
              <w:jc w:val="right"/>
              <w:rPr>
                <w:rFonts w:ascii="Arial" w:hAnsi="Arial" w:cs="Arial"/>
                <w:color w:val="000000"/>
                <w:sz w:val="2"/>
                <w:szCs w:val="2"/>
                <w:lang w:val="en-US"/>
              </w:rPr>
            </w:pPr>
            <w:r w:rsidRPr="00944D8C">
              <w:rPr>
                <w:rFonts w:ascii="Arial" w:hAnsi="Arial" w:cs="Arial"/>
                <w:color w:val="000000"/>
                <w:sz w:val="2"/>
                <w:szCs w:val="2"/>
                <w:lang w:val="en-US"/>
              </w:rPr>
              <w:t>dimension0</w:t>
            </w:r>
          </w:p>
        </w:tc>
        <w:tc>
          <w:tcPr>
            <w:tcW w:w="727" w:type="dxa"/>
            <w:tcBorders>
              <w:top w:val="single" w:sz="16" w:space="0" w:color="000000"/>
              <w:left w:val="nil"/>
              <w:bottom w:val="nil"/>
              <w:right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,00</w:t>
            </w:r>
          </w:p>
        </w:tc>
        <w:tc>
          <w:tcPr>
            <w:tcW w:w="1427" w:type="dxa"/>
            <w:tcBorders>
              <w:top w:val="single" w:sz="16" w:space="0" w:color="000000"/>
              <w:left w:val="single" w:sz="16" w:space="0" w:color="000000"/>
              <w:bottom w:val="nil"/>
              <w:right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r>
      <w:tr w:rsidR="004901BB" w:rsidRPr="00944D8C">
        <w:trPr>
          <w:cantSplit/>
        </w:trPr>
        <w:tc>
          <w:tcPr>
            <w:tcW w:w="730" w:type="dxa"/>
            <w:vMerge/>
            <w:tcBorders>
              <w:top w:val="single" w:sz="16" w:space="0" w:color="000000"/>
              <w:left w:val="single" w:sz="16" w:space="0" w:color="000000"/>
              <w:bottom w:val="single" w:sz="16" w:space="0" w:color="000000"/>
              <w:right w:val="nil"/>
            </w:tcBorders>
            <w:shd w:val="clear" w:color="auto" w:fill="FFFFFF"/>
            <w:vAlign w:val="center"/>
          </w:tcPr>
          <w:p w:rsidR="004901BB" w:rsidRPr="00944D8C" w:rsidRDefault="004901BB" w:rsidP="004901BB">
            <w:pPr>
              <w:autoSpaceDE w:val="0"/>
              <w:autoSpaceDN w:val="0"/>
              <w:adjustRightInd w:val="0"/>
              <w:rPr>
                <w:rFonts w:ascii="Arial" w:hAnsi="Arial" w:cs="Arial"/>
                <w:color w:val="000000"/>
                <w:sz w:val="18"/>
                <w:szCs w:val="18"/>
                <w:lang w:val="en-US"/>
              </w:rPr>
            </w:pPr>
          </w:p>
        </w:tc>
        <w:tc>
          <w:tcPr>
            <w:tcW w:w="727" w:type="dxa"/>
            <w:tcBorders>
              <w:top w:val="nil"/>
              <w:left w:val="nil"/>
              <w:bottom w:val="single" w:sz="16" w:space="0" w:color="000000"/>
              <w:right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1,00</w:t>
            </w:r>
          </w:p>
        </w:tc>
        <w:tc>
          <w:tcPr>
            <w:tcW w:w="1427" w:type="dxa"/>
            <w:tcBorders>
              <w:top w:val="nil"/>
              <w:left w:val="single" w:sz="16" w:space="0" w:color="000000"/>
              <w:bottom w:val="single" w:sz="16" w:space="0" w:color="000000"/>
              <w:right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r>
    </w:tbl>
    <w:p w:rsidR="004901BB" w:rsidRPr="00944D8C" w:rsidRDefault="004901BB" w:rsidP="004901BB">
      <w:pPr>
        <w:autoSpaceDE w:val="0"/>
        <w:autoSpaceDN w:val="0"/>
        <w:adjustRightInd w:val="0"/>
        <w:spacing w:line="400" w:lineRule="atLeast"/>
        <w:rPr>
          <w:lang w:val="en-US"/>
        </w:rPr>
      </w:pPr>
    </w:p>
    <w:p w:rsidR="004901BB" w:rsidRPr="00944D8C" w:rsidRDefault="004901BB" w:rsidP="004901BB">
      <w:pPr>
        <w:autoSpaceDE w:val="0"/>
        <w:autoSpaceDN w:val="0"/>
        <w:adjustRightInd w:val="0"/>
        <w:spacing w:line="400" w:lineRule="atLeast"/>
        <w:rPr>
          <w:rFonts w:asciiTheme="minorHAnsi" w:hAnsiTheme="minorHAnsi"/>
          <w:i/>
          <w:lang w:val="en-US"/>
        </w:rPr>
      </w:pPr>
      <w:r w:rsidRPr="00944D8C">
        <w:rPr>
          <w:rFonts w:asciiTheme="minorHAnsi" w:hAnsiTheme="minorHAnsi"/>
          <w:i/>
          <w:lang w:val="en-US"/>
        </w:rPr>
        <w:t>Block 0: Beginning Block</w:t>
      </w:r>
    </w:p>
    <w:p w:rsidR="000D1826" w:rsidRPr="00944D8C" w:rsidRDefault="000D1826" w:rsidP="00715ABF">
      <w:pPr>
        <w:autoSpaceDE w:val="0"/>
        <w:autoSpaceDN w:val="0"/>
        <w:adjustRightInd w:val="0"/>
        <w:spacing w:line="400" w:lineRule="atLeast"/>
        <w:rPr>
          <w:rFonts w:asciiTheme="minorHAnsi" w:hAnsiTheme="minorHAnsi"/>
          <w:lang w:val="en-US"/>
        </w:rPr>
      </w:pPr>
    </w:p>
    <w:p w:rsidR="004901BB" w:rsidRPr="00944D8C" w:rsidRDefault="004901BB" w:rsidP="004901BB">
      <w:pPr>
        <w:autoSpaceDE w:val="0"/>
        <w:autoSpaceDN w:val="0"/>
        <w:adjustRightInd w:val="0"/>
        <w:rPr>
          <w:lang w:val="en-US"/>
        </w:rPr>
      </w:pPr>
    </w:p>
    <w:tbl>
      <w:tblPr>
        <w:tblW w:w="70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862"/>
        <w:gridCol w:w="1864"/>
        <w:gridCol w:w="1010"/>
        <w:gridCol w:w="1009"/>
        <w:gridCol w:w="1455"/>
      </w:tblGrid>
      <w:tr w:rsidR="004901BB" w:rsidRPr="00944D8C">
        <w:trPr>
          <w:cantSplit/>
          <w:tblHeader/>
        </w:trPr>
        <w:tc>
          <w:tcPr>
            <w:tcW w:w="7016" w:type="dxa"/>
            <w:gridSpan w:val="6"/>
            <w:tcBorders>
              <w:top w:val="nil"/>
              <w:left w:val="nil"/>
              <w:bottom w:val="nil"/>
              <w:right w:val="nil"/>
            </w:tcBorders>
            <w:shd w:val="clear" w:color="auto" w:fill="FFFFFF"/>
            <w:vAlign w:val="center"/>
          </w:tcPr>
          <w:p w:rsidR="004901BB" w:rsidRPr="00944D8C" w:rsidRDefault="004901BB" w:rsidP="004901BB">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b/>
                <w:bCs/>
                <w:color w:val="000000"/>
                <w:sz w:val="18"/>
                <w:szCs w:val="18"/>
                <w:lang w:val="en-US"/>
              </w:rPr>
              <w:t>Classification Table</w:t>
            </w:r>
            <w:r w:rsidRPr="00944D8C">
              <w:rPr>
                <w:rFonts w:ascii="Arial" w:hAnsi="Arial" w:cs="Arial"/>
                <w:b/>
                <w:bCs/>
                <w:color w:val="000000"/>
                <w:sz w:val="18"/>
                <w:szCs w:val="18"/>
                <w:vertAlign w:val="superscript"/>
                <w:lang w:val="en-US"/>
              </w:rPr>
              <w:t>a,b</w:t>
            </w:r>
          </w:p>
        </w:tc>
      </w:tr>
      <w:tr w:rsidR="004901BB" w:rsidRPr="00944D8C">
        <w:trPr>
          <w:cantSplit/>
          <w:tblHeader/>
        </w:trPr>
        <w:tc>
          <w:tcPr>
            <w:tcW w:w="817" w:type="dxa"/>
            <w:tcBorders>
              <w:top w:val="single" w:sz="16" w:space="0" w:color="000000"/>
              <w:left w:val="single" w:sz="16" w:space="0" w:color="000000"/>
              <w:bottom w:val="nil"/>
              <w:right w:val="nil"/>
            </w:tcBorders>
            <w:shd w:val="clear" w:color="auto" w:fill="FFFFFF"/>
          </w:tcPr>
          <w:p w:rsidR="004901BB" w:rsidRPr="00944D8C" w:rsidRDefault="004901BB" w:rsidP="004901BB">
            <w:pPr>
              <w:autoSpaceDE w:val="0"/>
              <w:autoSpaceDN w:val="0"/>
              <w:adjustRightInd w:val="0"/>
              <w:rPr>
                <w:lang w:val="en-US"/>
              </w:rPr>
            </w:pPr>
          </w:p>
        </w:tc>
        <w:tc>
          <w:tcPr>
            <w:tcW w:w="2725" w:type="dxa"/>
            <w:gridSpan w:val="2"/>
            <w:vMerge w:val="restart"/>
            <w:tcBorders>
              <w:top w:val="single" w:sz="16" w:space="0" w:color="000000"/>
              <w:left w:val="nil"/>
              <w:bottom w:val="single" w:sz="16" w:space="0" w:color="000000"/>
              <w:right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Observed</w:t>
            </w:r>
          </w:p>
        </w:tc>
        <w:tc>
          <w:tcPr>
            <w:tcW w:w="3474" w:type="dxa"/>
            <w:gridSpan w:val="3"/>
            <w:tcBorders>
              <w:top w:val="single" w:sz="16" w:space="0" w:color="000000"/>
              <w:left w:val="single" w:sz="16" w:space="0" w:color="000000"/>
              <w:bottom w:val="nil"/>
              <w:right w:val="single" w:sz="16" w:space="0" w:color="000000"/>
            </w:tcBorders>
            <w:shd w:val="clear" w:color="auto" w:fill="FFFFFF"/>
            <w:vAlign w:val="bottom"/>
          </w:tcPr>
          <w:p w:rsidR="004901BB" w:rsidRPr="00944D8C" w:rsidRDefault="004901BB" w:rsidP="004901BB">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Predicted</w:t>
            </w:r>
          </w:p>
        </w:tc>
      </w:tr>
      <w:tr w:rsidR="004901BB" w:rsidRPr="00944D8C">
        <w:trPr>
          <w:cantSplit/>
          <w:tblHeader/>
        </w:trPr>
        <w:tc>
          <w:tcPr>
            <w:tcW w:w="817" w:type="dxa"/>
            <w:tcBorders>
              <w:top w:val="nil"/>
              <w:left w:val="single" w:sz="16" w:space="0" w:color="000000"/>
              <w:bottom w:val="nil"/>
              <w:right w:val="nil"/>
            </w:tcBorders>
            <w:shd w:val="clear" w:color="auto" w:fill="FFFFFF"/>
          </w:tcPr>
          <w:p w:rsidR="004901BB" w:rsidRPr="00944D8C" w:rsidRDefault="004901BB" w:rsidP="004901BB">
            <w:pPr>
              <w:autoSpaceDE w:val="0"/>
              <w:autoSpaceDN w:val="0"/>
              <w:adjustRightInd w:val="0"/>
              <w:rPr>
                <w:lang w:val="en-US"/>
              </w:rPr>
            </w:pPr>
          </w:p>
        </w:tc>
        <w:tc>
          <w:tcPr>
            <w:tcW w:w="2725" w:type="dxa"/>
            <w:gridSpan w:val="2"/>
            <w:vMerge/>
            <w:tcBorders>
              <w:top w:val="single" w:sz="16" w:space="0" w:color="000000"/>
              <w:left w:val="nil"/>
              <w:bottom w:val="single" w:sz="16" w:space="0" w:color="000000"/>
              <w:right w:val="single" w:sz="16" w:space="0" w:color="000000"/>
            </w:tcBorders>
            <w:shd w:val="clear" w:color="auto" w:fill="FFFFFF"/>
          </w:tcPr>
          <w:p w:rsidR="004901BB" w:rsidRPr="00944D8C" w:rsidRDefault="004901BB" w:rsidP="004901BB">
            <w:pPr>
              <w:autoSpaceDE w:val="0"/>
              <w:autoSpaceDN w:val="0"/>
              <w:adjustRightInd w:val="0"/>
              <w:rPr>
                <w:lang w:val="en-US"/>
              </w:rPr>
            </w:pPr>
          </w:p>
        </w:tc>
        <w:tc>
          <w:tcPr>
            <w:tcW w:w="2019" w:type="dxa"/>
            <w:gridSpan w:val="2"/>
            <w:tcBorders>
              <w:left w:val="single" w:sz="16" w:space="0" w:color="000000"/>
            </w:tcBorders>
            <w:shd w:val="clear" w:color="auto" w:fill="FFFFFF"/>
            <w:vAlign w:val="bottom"/>
          </w:tcPr>
          <w:p w:rsidR="004901BB" w:rsidRPr="00944D8C" w:rsidRDefault="004901BB" w:rsidP="004901BB">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WTBuy</w:t>
            </w:r>
          </w:p>
        </w:tc>
        <w:tc>
          <w:tcPr>
            <w:tcW w:w="1455" w:type="dxa"/>
            <w:vMerge w:val="restart"/>
            <w:tcBorders>
              <w:bottom w:val="single" w:sz="16" w:space="0" w:color="000000"/>
              <w:right w:val="single" w:sz="16" w:space="0" w:color="000000"/>
            </w:tcBorders>
            <w:shd w:val="clear" w:color="auto" w:fill="FFFFFF"/>
            <w:vAlign w:val="bottom"/>
          </w:tcPr>
          <w:p w:rsidR="004901BB" w:rsidRPr="00944D8C" w:rsidRDefault="004901BB" w:rsidP="004901BB">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Percentage Correct</w:t>
            </w:r>
          </w:p>
        </w:tc>
      </w:tr>
      <w:tr w:rsidR="004901BB" w:rsidRPr="00944D8C">
        <w:trPr>
          <w:cantSplit/>
          <w:tblHeader/>
        </w:trPr>
        <w:tc>
          <w:tcPr>
            <w:tcW w:w="817" w:type="dxa"/>
            <w:tcBorders>
              <w:top w:val="nil"/>
              <w:left w:val="single" w:sz="16" w:space="0" w:color="000000"/>
              <w:bottom w:val="single" w:sz="16" w:space="0" w:color="000000"/>
              <w:right w:val="nil"/>
            </w:tcBorders>
            <w:shd w:val="clear" w:color="auto" w:fill="FFFFFF"/>
          </w:tcPr>
          <w:p w:rsidR="004901BB" w:rsidRPr="00944D8C" w:rsidRDefault="004901BB" w:rsidP="004901BB">
            <w:pPr>
              <w:autoSpaceDE w:val="0"/>
              <w:autoSpaceDN w:val="0"/>
              <w:adjustRightInd w:val="0"/>
              <w:rPr>
                <w:lang w:val="en-US"/>
              </w:rPr>
            </w:pPr>
          </w:p>
        </w:tc>
        <w:tc>
          <w:tcPr>
            <w:tcW w:w="2725" w:type="dxa"/>
            <w:gridSpan w:val="2"/>
            <w:vMerge/>
            <w:tcBorders>
              <w:top w:val="single" w:sz="16" w:space="0" w:color="000000"/>
              <w:left w:val="nil"/>
              <w:bottom w:val="single" w:sz="16" w:space="0" w:color="000000"/>
              <w:right w:val="single" w:sz="16" w:space="0" w:color="000000"/>
            </w:tcBorders>
            <w:shd w:val="clear" w:color="auto" w:fill="FFFFFF"/>
          </w:tcPr>
          <w:p w:rsidR="004901BB" w:rsidRPr="00944D8C" w:rsidRDefault="004901BB" w:rsidP="004901BB">
            <w:pPr>
              <w:autoSpaceDE w:val="0"/>
              <w:autoSpaceDN w:val="0"/>
              <w:adjustRightInd w:val="0"/>
              <w:rPr>
                <w:lang w:val="en-US"/>
              </w:rPr>
            </w:pPr>
          </w:p>
        </w:tc>
        <w:tc>
          <w:tcPr>
            <w:tcW w:w="1010" w:type="dxa"/>
            <w:tcBorders>
              <w:left w:val="single" w:sz="16" w:space="0" w:color="000000"/>
              <w:bottom w:val="single" w:sz="16" w:space="0" w:color="000000"/>
            </w:tcBorders>
            <w:shd w:val="clear" w:color="auto" w:fill="FFFFFF"/>
            <w:vAlign w:val="bottom"/>
          </w:tcPr>
          <w:p w:rsidR="004901BB" w:rsidRPr="00944D8C" w:rsidRDefault="004901BB" w:rsidP="004901BB">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,00</w:t>
            </w:r>
          </w:p>
        </w:tc>
        <w:tc>
          <w:tcPr>
            <w:tcW w:w="1009" w:type="dxa"/>
            <w:tcBorders>
              <w:bottom w:val="single" w:sz="16" w:space="0" w:color="000000"/>
            </w:tcBorders>
            <w:shd w:val="clear" w:color="auto" w:fill="FFFFFF"/>
            <w:vAlign w:val="bottom"/>
          </w:tcPr>
          <w:p w:rsidR="004901BB" w:rsidRPr="00944D8C" w:rsidRDefault="004901BB" w:rsidP="004901BB">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1,00</w:t>
            </w:r>
          </w:p>
        </w:tc>
        <w:tc>
          <w:tcPr>
            <w:tcW w:w="1455" w:type="dxa"/>
            <w:vMerge/>
            <w:tcBorders>
              <w:bottom w:val="single" w:sz="16" w:space="0" w:color="000000"/>
              <w:right w:val="single" w:sz="16" w:space="0" w:color="000000"/>
            </w:tcBorders>
            <w:shd w:val="clear" w:color="auto" w:fill="FFFFFF"/>
            <w:vAlign w:val="bottom"/>
          </w:tcPr>
          <w:p w:rsidR="004901BB" w:rsidRPr="00944D8C" w:rsidRDefault="004901BB" w:rsidP="004901BB">
            <w:pPr>
              <w:autoSpaceDE w:val="0"/>
              <w:autoSpaceDN w:val="0"/>
              <w:adjustRightInd w:val="0"/>
              <w:rPr>
                <w:rFonts w:ascii="Arial" w:hAnsi="Arial" w:cs="Arial"/>
                <w:color w:val="000000"/>
                <w:sz w:val="18"/>
                <w:szCs w:val="18"/>
                <w:lang w:val="en-US"/>
              </w:rPr>
            </w:pPr>
          </w:p>
        </w:tc>
      </w:tr>
      <w:tr w:rsidR="004901BB" w:rsidRPr="00944D8C">
        <w:trPr>
          <w:cantSplit/>
          <w:tblHeader/>
        </w:trPr>
        <w:tc>
          <w:tcPr>
            <w:tcW w:w="817" w:type="dxa"/>
            <w:vMerge w:val="restart"/>
            <w:tcBorders>
              <w:top w:val="single" w:sz="16" w:space="0" w:color="000000"/>
              <w:left w:val="single" w:sz="16" w:space="0" w:color="000000"/>
              <w:bottom w:val="single" w:sz="16" w:space="0" w:color="000000"/>
              <w:right w:val="nil"/>
            </w:tcBorders>
            <w:shd w:val="clear" w:color="auto" w:fill="FFFFFF"/>
          </w:tcPr>
          <w:p w:rsidR="004901BB" w:rsidRPr="00944D8C" w:rsidRDefault="004901BB" w:rsidP="004901BB">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Step 0</w:t>
            </w:r>
          </w:p>
        </w:tc>
        <w:tc>
          <w:tcPr>
            <w:tcW w:w="862" w:type="dxa"/>
            <w:vMerge w:val="restart"/>
            <w:tcBorders>
              <w:top w:val="single" w:sz="16" w:space="0" w:color="000000"/>
              <w:left w:val="nil"/>
              <w:bottom w:val="nil"/>
              <w:right w:val="nil"/>
            </w:tcBorders>
            <w:shd w:val="clear" w:color="auto" w:fill="FFFFFF"/>
          </w:tcPr>
          <w:p w:rsidR="004901BB" w:rsidRPr="00944D8C" w:rsidRDefault="004901BB" w:rsidP="004901BB">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WTBuy</w:t>
            </w:r>
          </w:p>
        </w:tc>
        <w:tc>
          <w:tcPr>
            <w:tcW w:w="1863" w:type="dxa"/>
            <w:tcBorders>
              <w:top w:val="single" w:sz="16" w:space="0" w:color="000000"/>
              <w:left w:val="nil"/>
              <w:bottom w:val="nil"/>
              <w:right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,00</w:t>
            </w:r>
          </w:p>
        </w:tc>
        <w:tc>
          <w:tcPr>
            <w:tcW w:w="1010" w:type="dxa"/>
            <w:tcBorders>
              <w:top w:val="single" w:sz="16" w:space="0" w:color="000000"/>
              <w:left w:val="single" w:sz="16" w:space="0" w:color="000000"/>
              <w:bottom w:val="nil"/>
            </w:tcBorders>
            <w:shd w:val="clear" w:color="auto" w:fill="FFFFFF"/>
          </w:tcPr>
          <w:p w:rsidR="004901BB" w:rsidRPr="00944D8C" w:rsidRDefault="004901BB" w:rsidP="004901BB">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115</w:t>
            </w:r>
          </w:p>
        </w:tc>
        <w:tc>
          <w:tcPr>
            <w:tcW w:w="1009" w:type="dxa"/>
            <w:tcBorders>
              <w:top w:val="single" w:sz="16" w:space="0" w:color="000000"/>
              <w:bottom w:val="nil"/>
            </w:tcBorders>
            <w:shd w:val="clear" w:color="auto" w:fill="FFFFFF"/>
          </w:tcPr>
          <w:p w:rsidR="004901BB" w:rsidRPr="00944D8C" w:rsidRDefault="004901BB" w:rsidP="004901BB">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c>
          <w:tcPr>
            <w:tcW w:w="1455" w:type="dxa"/>
            <w:tcBorders>
              <w:top w:val="single" w:sz="16" w:space="0" w:color="000000"/>
              <w:bottom w:val="nil"/>
              <w:right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r>
      <w:tr w:rsidR="004901BB" w:rsidRPr="00944D8C">
        <w:trPr>
          <w:cantSplit/>
          <w:tblHeader/>
        </w:trPr>
        <w:tc>
          <w:tcPr>
            <w:tcW w:w="817" w:type="dxa"/>
            <w:vMerge/>
            <w:tcBorders>
              <w:top w:val="single" w:sz="16" w:space="0" w:color="000000"/>
              <w:left w:val="single" w:sz="16" w:space="0" w:color="000000"/>
              <w:bottom w:val="single" w:sz="16" w:space="0" w:color="000000"/>
              <w:right w:val="nil"/>
            </w:tcBorders>
            <w:shd w:val="clear" w:color="auto" w:fill="FFFFFF"/>
          </w:tcPr>
          <w:p w:rsidR="004901BB" w:rsidRPr="00944D8C" w:rsidRDefault="004901BB" w:rsidP="004901BB">
            <w:pPr>
              <w:autoSpaceDE w:val="0"/>
              <w:autoSpaceDN w:val="0"/>
              <w:adjustRightInd w:val="0"/>
              <w:rPr>
                <w:rFonts w:ascii="Arial" w:hAnsi="Arial" w:cs="Arial"/>
                <w:color w:val="000000"/>
                <w:sz w:val="18"/>
                <w:szCs w:val="18"/>
                <w:lang w:val="en-US"/>
              </w:rPr>
            </w:pPr>
          </w:p>
        </w:tc>
        <w:tc>
          <w:tcPr>
            <w:tcW w:w="862" w:type="dxa"/>
            <w:vMerge/>
            <w:tcBorders>
              <w:top w:val="single" w:sz="16" w:space="0" w:color="000000"/>
              <w:left w:val="nil"/>
              <w:bottom w:val="nil"/>
              <w:right w:val="nil"/>
            </w:tcBorders>
            <w:shd w:val="clear" w:color="auto" w:fill="FFFFFF"/>
          </w:tcPr>
          <w:p w:rsidR="004901BB" w:rsidRPr="00944D8C" w:rsidRDefault="004901BB" w:rsidP="004901BB">
            <w:pPr>
              <w:autoSpaceDE w:val="0"/>
              <w:autoSpaceDN w:val="0"/>
              <w:adjustRightInd w:val="0"/>
              <w:rPr>
                <w:rFonts w:ascii="Arial" w:hAnsi="Arial" w:cs="Arial"/>
                <w:color w:val="000000"/>
                <w:sz w:val="18"/>
                <w:szCs w:val="18"/>
                <w:lang w:val="en-US"/>
              </w:rPr>
            </w:pPr>
          </w:p>
        </w:tc>
        <w:tc>
          <w:tcPr>
            <w:tcW w:w="1863" w:type="dxa"/>
            <w:tcBorders>
              <w:top w:val="nil"/>
              <w:left w:val="nil"/>
              <w:bottom w:val="nil"/>
              <w:right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1,00</w:t>
            </w:r>
          </w:p>
        </w:tc>
        <w:tc>
          <w:tcPr>
            <w:tcW w:w="1010" w:type="dxa"/>
            <w:tcBorders>
              <w:top w:val="nil"/>
              <w:left w:val="single" w:sz="16" w:space="0" w:color="000000"/>
              <w:bottom w:val="nil"/>
            </w:tcBorders>
            <w:shd w:val="clear" w:color="auto" w:fill="FFFFFF"/>
          </w:tcPr>
          <w:p w:rsidR="004901BB" w:rsidRPr="00944D8C" w:rsidRDefault="004901BB" w:rsidP="004901BB">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18</w:t>
            </w:r>
          </w:p>
        </w:tc>
        <w:tc>
          <w:tcPr>
            <w:tcW w:w="1009" w:type="dxa"/>
            <w:tcBorders>
              <w:top w:val="nil"/>
              <w:bottom w:val="nil"/>
            </w:tcBorders>
            <w:shd w:val="clear" w:color="auto" w:fill="FFFFFF"/>
          </w:tcPr>
          <w:p w:rsidR="004901BB" w:rsidRPr="00944D8C" w:rsidRDefault="004901BB" w:rsidP="004901BB">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c>
          <w:tcPr>
            <w:tcW w:w="1455" w:type="dxa"/>
            <w:tcBorders>
              <w:top w:val="nil"/>
              <w:bottom w:val="nil"/>
              <w:right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r>
      <w:tr w:rsidR="004901BB" w:rsidRPr="00944D8C">
        <w:trPr>
          <w:cantSplit/>
          <w:tblHeader/>
        </w:trPr>
        <w:tc>
          <w:tcPr>
            <w:tcW w:w="817" w:type="dxa"/>
            <w:vMerge/>
            <w:tcBorders>
              <w:top w:val="single" w:sz="16" w:space="0" w:color="000000"/>
              <w:left w:val="single" w:sz="16" w:space="0" w:color="000000"/>
              <w:bottom w:val="single" w:sz="16" w:space="0" w:color="000000"/>
              <w:right w:val="nil"/>
            </w:tcBorders>
            <w:shd w:val="clear" w:color="auto" w:fill="FFFFFF"/>
          </w:tcPr>
          <w:p w:rsidR="004901BB" w:rsidRPr="00944D8C" w:rsidRDefault="004901BB" w:rsidP="004901BB">
            <w:pPr>
              <w:autoSpaceDE w:val="0"/>
              <w:autoSpaceDN w:val="0"/>
              <w:adjustRightInd w:val="0"/>
              <w:rPr>
                <w:rFonts w:ascii="Arial" w:hAnsi="Arial" w:cs="Arial"/>
                <w:color w:val="000000"/>
                <w:sz w:val="18"/>
                <w:szCs w:val="18"/>
                <w:lang w:val="en-US"/>
              </w:rPr>
            </w:pPr>
          </w:p>
        </w:tc>
        <w:tc>
          <w:tcPr>
            <w:tcW w:w="2725" w:type="dxa"/>
            <w:gridSpan w:val="2"/>
            <w:tcBorders>
              <w:top w:val="nil"/>
              <w:left w:val="nil"/>
              <w:bottom w:val="single" w:sz="16" w:space="0" w:color="000000"/>
              <w:right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Overall Percentage</w:t>
            </w:r>
          </w:p>
        </w:tc>
        <w:tc>
          <w:tcPr>
            <w:tcW w:w="1010" w:type="dxa"/>
            <w:tcBorders>
              <w:top w:val="nil"/>
              <w:left w:val="single" w:sz="16" w:space="0" w:color="000000"/>
              <w:bottom w:val="single" w:sz="16" w:space="0" w:color="000000"/>
            </w:tcBorders>
            <w:shd w:val="clear" w:color="auto" w:fill="FFFFFF"/>
            <w:vAlign w:val="center"/>
          </w:tcPr>
          <w:p w:rsidR="004901BB" w:rsidRPr="00944D8C" w:rsidRDefault="004901BB" w:rsidP="004901BB">
            <w:pPr>
              <w:autoSpaceDE w:val="0"/>
              <w:autoSpaceDN w:val="0"/>
              <w:adjustRightInd w:val="0"/>
              <w:jc w:val="center"/>
              <w:rPr>
                <w:lang w:val="en-US"/>
              </w:rPr>
            </w:pPr>
          </w:p>
        </w:tc>
        <w:tc>
          <w:tcPr>
            <w:tcW w:w="1009" w:type="dxa"/>
            <w:tcBorders>
              <w:top w:val="nil"/>
              <w:bottom w:val="single" w:sz="16" w:space="0" w:color="000000"/>
            </w:tcBorders>
            <w:shd w:val="clear" w:color="auto" w:fill="FFFFFF"/>
            <w:vAlign w:val="center"/>
          </w:tcPr>
          <w:p w:rsidR="004901BB" w:rsidRPr="00944D8C" w:rsidRDefault="004901BB" w:rsidP="004901BB">
            <w:pPr>
              <w:autoSpaceDE w:val="0"/>
              <w:autoSpaceDN w:val="0"/>
              <w:adjustRightInd w:val="0"/>
              <w:jc w:val="center"/>
              <w:rPr>
                <w:lang w:val="en-US"/>
              </w:rPr>
            </w:pPr>
          </w:p>
        </w:tc>
        <w:tc>
          <w:tcPr>
            <w:tcW w:w="1455" w:type="dxa"/>
            <w:tcBorders>
              <w:top w:val="nil"/>
              <w:bottom w:val="single" w:sz="16" w:space="0" w:color="000000"/>
              <w:right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86,5</w:t>
            </w:r>
          </w:p>
        </w:tc>
      </w:tr>
      <w:tr w:rsidR="004901BB" w:rsidRPr="009A7DCF">
        <w:trPr>
          <w:cantSplit/>
          <w:tblHeader/>
        </w:trPr>
        <w:tc>
          <w:tcPr>
            <w:tcW w:w="7016" w:type="dxa"/>
            <w:gridSpan w:val="6"/>
            <w:tcBorders>
              <w:top w:val="nil"/>
              <w:left w:val="nil"/>
              <w:bottom w:val="nil"/>
              <w:right w:val="nil"/>
            </w:tcBorders>
            <w:shd w:val="clear" w:color="auto" w:fill="FFFFFF"/>
          </w:tcPr>
          <w:p w:rsidR="004901BB" w:rsidRPr="00944D8C" w:rsidRDefault="004901BB" w:rsidP="004901BB">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a. Constant is included in the model.</w:t>
            </w:r>
          </w:p>
        </w:tc>
      </w:tr>
      <w:tr w:rsidR="004901BB" w:rsidRPr="009A7DCF">
        <w:trPr>
          <w:cantSplit/>
        </w:trPr>
        <w:tc>
          <w:tcPr>
            <w:tcW w:w="7016" w:type="dxa"/>
            <w:gridSpan w:val="6"/>
            <w:tcBorders>
              <w:top w:val="nil"/>
              <w:left w:val="nil"/>
              <w:bottom w:val="nil"/>
              <w:right w:val="nil"/>
            </w:tcBorders>
            <w:shd w:val="clear" w:color="auto" w:fill="FFFFFF"/>
          </w:tcPr>
          <w:p w:rsidR="004901BB" w:rsidRPr="00944D8C" w:rsidRDefault="004901BB" w:rsidP="004901BB">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b. The cut value is ,500</w:t>
            </w:r>
          </w:p>
        </w:tc>
      </w:tr>
    </w:tbl>
    <w:p w:rsidR="004901BB" w:rsidRPr="00944D8C" w:rsidRDefault="004901BB" w:rsidP="004901BB">
      <w:pPr>
        <w:autoSpaceDE w:val="0"/>
        <w:autoSpaceDN w:val="0"/>
        <w:adjustRightInd w:val="0"/>
        <w:spacing w:line="400" w:lineRule="atLeast"/>
        <w:rPr>
          <w:lang w:val="en-US"/>
        </w:rPr>
      </w:pPr>
    </w:p>
    <w:p w:rsidR="004901BB" w:rsidRPr="00944D8C" w:rsidRDefault="004901BB" w:rsidP="004901BB">
      <w:pPr>
        <w:autoSpaceDE w:val="0"/>
        <w:autoSpaceDN w:val="0"/>
        <w:adjustRightInd w:val="0"/>
        <w:rPr>
          <w:lang w:val="en-US"/>
        </w:rPr>
      </w:pPr>
    </w:p>
    <w:tbl>
      <w:tblPr>
        <w:tblW w:w="79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6"/>
        <w:gridCol w:w="1044"/>
        <w:gridCol w:w="1010"/>
        <w:gridCol w:w="1010"/>
        <w:gridCol w:w="1011"/>
        <w:gridCol w:w="1011"/>
        <w:gridCol w:w="1011"/>
        <w:gridCol w:w="1011"/>
      </w:tblGrid>
      <w:tr w:rsidR="004901BB" w:rsidRPr="00944D8C">
        <w:trPr>
          <w:cantSplit/>
          <w:tblHeader/>
        </w:trPr>
        <w:tc>
          <w:tcPr>
            <w:tcW w:w="7920" w:type="dxa"/>
            <w:gridSpan w:val="8"/>
            <w:tcBorders>
              <w:top w:val="nil"/>
              <w:left w:val="nil"/>
              <w:bottom w:val="nil"/>
              <w:right w:val="nil"/>
            </w:tcBorders>
            <w:shd w:val="clear" w:color="auto" w:fill="FFFFFF"/>
            <w:vAlign w:val="center"/>
          </w:tcPr>
          <w:p w:rsidR="004901BB" w:rsidRPr="00944D8C" w:rsidRDefault="004901BB" w:rsidP="004901BB">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b/>
                <w:bCs/>
                <w:color w:val="000000"/>
                <w:sz w:val="18"/>
                <w:szCs w:val="18"/>
                <w:lang w:val="en-US"/>
              </w:rPr>
              <w:t>Variables in the Equation</w:t>
            </w:r>
          </w:p>
        </w:tc>
      </w:tr>
      <w:tr w:rsidR="004901BB" w:rsidRPr="00944D8C">
        <w:trPr>
          <w:cantSplit/>
          <w:tblHeader/>
        </w:trPr>
        <w:tc>
          <w:tcPr>
            <w:tcW w:w="186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4901BB" w:rsidRPr="00944D8C" w:rsidRDefault="004901BB" w:rsidP="004901BB">
            <w:pPr>
              <w:autoSpaceDE w:val="0"/>
              <w:autoSpaceDN w:val="0"/>
              <w:adjustRightInd w:val="0"/>
              <w:jc w:val="center"/>
              <w:rPr>
                <w:lang w:val="en-US"/>
              </w:rPr>
            </w:pPr>
          </w:p>
        </w:tc>
        <w:tc>
          <w:tcPr>
            <w:tcW w:w="1010" w:type="dxa"/>
            <w:tcBorders>
              <w:top w:val="single" w:sz="16" w:space="0" w:color="000000"/>
              <w:left w:val="single" w:sz="16" w:space="0" w:color="000000"/>
              <w:bottom w:val="single" w:sz="16" w:space="0" w:color="000000"/>
            </w:tcBorders>
            <w:shd w:val="clear" w:color="auto" w:fill="FFFFFF"/>
            <w:vAlign w:val="bottom"/>
          </w:tcPr>
          <w:p w:rsidR="004901BB" w:rsidRPr="00944D8C" w:rsidRDefault="004901BB" w:rsidP="004901BB">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B</w:t>
            </w:r>
          </w:p>
        </w:tc>
        <w:tc>
          <w:tcPr>
            <w:tcW w:w="1009" w:type="dxa"/>
            <w:tcBorders>
              <w:top w:val="single" w:sz="16" w:space="0" w:color="000000"/>
              <w:bottom w:val="single" w:sz="16" w:space="0" w:color="000000"/>
            </w:tcBorders>
            <w:shd w:val="clear" w:color="auto" w:fill="FFFFFF"/>
            <w:vAlign w:val="bottom"/>
          </w:tcPr>
          <w:p w:rsidR="004901BB" w:rsidRPr="00944D8C" w:rsidRDefault="004901BB" w:rsidP="004901BB">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S.E.</w:t>
            </w:r>
          </w:p>
        </w:tc>
        <w:tc>
          <w:tcPr>
            <w:tcW w:w="1010" w:type="dxa"/>
            <w:tcBorders>
              <w:top w:val="single" w:sz="16" w:space="0" w:color="000000"/>
              <w:bottom w:val="single" w:sz="16" w:space="0" w:color="000000"/>
            </w:tcBorders>
            <w:shd w:val="clear" w:color="auto" w:fill="FFFFFF"/>
            <w:vAlign w:val="bottom"/>
          </w:tcPr>
          <w:p w:rsidR="004901BB" w:rsidRPr="00944D8C" w:rsidRDefault="004901BB" w:rsidP="004901BB">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Wald</w:t>
            </w:r>
          </w:p>
        </w:tc>
        <w:tc>
          <w:tcPr>
            <w:tcW w:w="1010" w:type="dxa"/>
            <w:tcBorders>
              <w:top w:val="single" w:sz="16" w:space="0" w:color="000000"/>
              <w:bottom w:val="single" w:sz="16" w:space="0" w:color="000000"/>
            </w:tcBorders>
            <w:shd w:val="clear" w:color="auto" w:fill="FFFFFF"/>
            <w:vAlign w:val="bottom"/>
          </w:tcPr>
          <w:p w:rsidR="004901BB" w:rsidRPr="00944D8C" w:rsidRDefault="004901BB" w:rsidP="004901BB">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df</w:t>
            </w:r>
          </w:p>
        </w:tc>
        <w:tc>
          <w:tcPr>
            <w:tcW w:w="1010" w:type="dxa"/>
            <w:tcBorders>
              <w:top w:val="single" w:sz="16" w:space="0" w:color="000000"/>
              <w:bottom w:val="single" w:sz="16" w:space="0" w:color="000000"/>
            </w:tcBorders>
            <w:shd w:val="clear" w:color="auto" w:fill="FFFFFF"/>
            <w:vAlign w:val="bottom"/>
          </w:tcPr>
          <w:p w:rsidR="004901BB" w:rsidRPr="00944D8C" w:rsidRDefault="004901BB" w:rsidP="004901BB">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Sig.</w:t>
            </w:r>
          </w:p>
        </w:tc>
        <w:tc>
          <w:tcPr>
            <w:tcW w:w="1010" w:type="dxa"/>
            <w:tcBorders>
              <w:top w:val="single" w:sz="16" w:space="0" w:color="000000"/>
              <w:bottom w:val="single" w:sz="16" w:space="0" w:color="000000"/>
              <w:right w:val="single" w:sz="16" w:space="0" w:color="000000"/>
            </w:tcBorders>
            <w:shd w:val="clear" w:color="auto" w:fill="FFFFFF"/>
            <w:vAlign w:val="bottom"/>
          </w:tcPr>
          <w:p w:rsidR="004901BB" w:rsidRPr="00944D8C" w:rsidRDefault="004901BB" w:rsidP="004901BB">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Exp(B)</w:t>
            </w:r>
          </w:p>
        </w:tc>
      </w:tr>
      <w:tr w:rsidR="004901BB" w:rsidRPr="00944D8C">
        <w:trPr>
          <w:cantSplit/>
        </w:trPr>
        <w:tc>
          <w:tcPr>
            <w:tcW w:w="817" w:type="dxa"/>
            <w:tcBorders>
              <w:top w:val="single" w:sz="16" w:space="0" w:color="000000"/>
              <w:left w:val="single" w:sz="16" w:space="0" w:color="000000"/>
              <w:bottom w:val="single" w:sz="16" w:space="0" w:color="000000"/>
              <w:right w:val="nil"/>
            </w:tcBorders>
            <w:shd w:val="clear" w:color="auto" w:fill="FFFFFF"/>
          </w:tcPr>
          <w:p w:rsidR="004901BB" w:rsidRPr="00944D8C" w:rsidRDefault="004901BB" w:rsidP="004901BB">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Step 0</w:t>
            </w:r>
          </w:p>
        </w:tc>
        <w:tc>
          <w:tcPr>
            <w:tcW w:w="1044" w:type="dxa"/>
            <w:tcBorders>
              <w:top w:val="single" w:sz="16" w:space="0" w:color="000000"/>
              <w:left w:val="nil"/>
              <w:bottom w:val="single" w:sz="16" w:space="0" w:color="000000"/>
              <w:right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Constant</w:t>
            </w:r>
          </w:p>
        </w:tc>
        <w:tc>
          <w:tcPr>
            <w:tcW w:w="1010" w:type="dxa"/>
            <w:tcBorders>
              <w:top w:val="single" w:sz="16" w:space="0" w:color="000000"/>
              <w:left w:val="single" w:sz="16" w:space="0" w:color="000000"/>
              <w:bottom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-1,855</w:t>
            </w:r>
          </w:p>
        </w:tc>
        <w:tc>
          <w:tcPr>
            <w:tcW w:w="1009" w:type="dxa"/>
            <w:tcBorders>
              <w:top w:val="single" w:sz="16" w:space="0" w:color="000000"/>
              <w:bottom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,253</w:t>
            </w:r>
          </w:p>
        </w:tc>
        <w:tc>
          <w:tcPr>
            <w:tcW w:w="1010" w:type="dxa"/>
            <w:tcBorders>
              <w:top w:val="single" w:sz="16" w:space="0" w:color="000000"/>
              <w:bottom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53,530</w:t>
            </w:r>
          </w:p>
        </w:tc>
        <w:tc>
          <w:tcPr>
            <w:tcW w:w="1010" w:type="dxa"/>
            <w:tcBorders>
              <w:top w:val="single" w:sz="16" w:space="0" w:color="000000"/>
              <w:bottom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single" w:sz="16" w:space="0" w:color="000000"/>
              <w:bottom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,000</w:t>
            </w:r>
          </w:p>
        </w:tc>
        <w:tc>
          <w:tcPr>
            <w:tcW w:w="1010" w:type="dxa"/>
            <w:tcBorders>
              <w:top w:val="single" w:sz="16" w:space="0" w:color="000000"/>
              <w:bottom w:val="single" w:sz="16" w:space="0" w:color="000000"/>
              <w:right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,157</w:t>
            </w:r>
          </w:p>
        </w:tc>
      </w:tr>
    </w:tbl>
    <w:p w:rsidR="004901BB" w:rsidRPr="00944D8C" w:rsidRDefault="004901BB" w:rsidP="004901BB">
      <w:pPr>
        <w:autoSpaceDE w:val="0"/>
        <w:autoSpaceDN w:val="0"/>
        <w:adjustRightInd w:val="0"/>
        <w:spacing w:line="400" w:lineRule="atLeast"/>
        <w:rPr>
          <w:lang w:val="en-US"/>
        </w:rPr>
      </w:pPr>
    </w:p>
    <w:p w:rsidR="004901BB" w:rsidRPr="00944D8C" w:rsidRDefault="004901BB" w:rsidP="00715ABF">
      <w:pPr>
        <w:autoSpaceDE w:val="0"/>
        <w:autoSpaceDN w:val="0"/>
        <w:adjustRightInd w:val="0"/>
        <w:spacing w:line="400" w:lineRule="atLeast"/>
        <w:rPr>
          <w:rFonts w:asciiTheme="minorHAnsi" w:hAnsiTheme="minorHAnsi"/>
          <w:lang w:val="en-US"/>
        </w:rPr>
      </w:pPr>
    </w:p>
    <w:p w:rsidR="004901BB" w:rsidRPr="00944D8C" w:rsidRDefault="004901BB" w:rsidP="00715ABF">
      <w:pPr>
        <w:autoSpaceDE w:val="0"/>
        <w:autoSpaceDN w:val="0"/>
        <w:adjustRightInd w:val="0"/>
        <w:spacing w:line="400" w:lineRule="atLeast"/>
        <w:rPr>
          <w:rFonts w:asciiTheme="minorHAnsi" w:hAnsiTheme="minorHAnsi"/>
          <w:lang w:val="en-US"/>
        </w:rPr>
      </w:pPr>
    </w:p>
    <w:p w:rsidR="004901BB" w:rsidRPr="00944D8C" w:rsidRDefault="004901BB" w:rsidP="004901BB">
      <w:pPr>
        <w:autoSpaceDE w:val="0"/>
        <w:autoSpaceDN w:val="0"/>
        <w:adjustRightInd w:val="0"/>
        <w:rPr>
          <w:lang w:val="en-US"/>
        </w:rPr>
      </w:pPr>
    </w:p>
    <w:p w:rsidR="002C1F2C" w:rsidRPr="00944D8C" w:rsidRDefault="002C1F2C" w:rsidP="002C1F2C">
      <w:pPr>
        <w:autoSpaceDE w:val="0"/>
        <w:autoSpaceDN w:val="0"/>
        <w:adjustRightInd w:val="0"/>
        <w:rPr>
          <w:lang w:val="en-US"/>
        </w:rPr>
      </w:pPr>
    </w:p>
    <w:tbl>
      <w:tblPr>
        <w:tblW w:w="65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1075"/>
        <w:gridCol w:w="1667"/>
        <w:gridCol w:w="1010"/>
        <w:gridCol w:w="1009"/>
        <w:gridCol w:w="1010"/>
      </w:tblGrid>
      <w:tr w:rsidR="002C1F2C" w:rsidRPr="009A7DCF">
        <w:trPr>
          <w:cantSplit/>
          <w:tblHeader/>
        </w:trPr>
        <w:tc>
          <w:tcPr>
            <w:tcW w:w="6587" w:type="dxa"/>
            <w:gridSpan w:val="6"/>
            <w:tcBorders>
              <w:top w:val="nil"/>
              <w:left w:val="nil"/>
              <w:bottom w:val="nil"/>
              <w:right w:val="nil"/>
            </w:tcBorders>
            <w:shd w:val="clear" w:color="auto" w:fill="FFFFFF"/>
            <w:vAlign w:val="center"/>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b/>
                <w:bCs/>
                <w:color w:val="000000"/>
                <w:sz w:val="18"/>
                <w:szCs w:val="18"/>
                <w:lang w:val="en-US"/>
              </w:rPr>
              <w:t>Variables not in the Equation</w:t>
            </w:r>
          </w:p>
        </w:tc>
      </w:tr>
      <w:tr w:rsidR="002C1F2C" w:rsidRPr="00944D8C">
        <w:trPr>
          <w:cantSplit/>
          <w:tblHeader/>
        </w:trPr>
        <w:tc>
          <w:tcPr>
            <w:tcW w:w="3558"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2C1F2C" w:rsidRPr="00944D8C" w:rsidRDefault="002C1F2C" w:rsidP="002C1F2C">
            <w:pPr>
              <w:autoSpaceDE w:val="0"/>
              <w:autoSpaceDN w:val="0"/>
              <w:adjustRightInd w:val="0"/>
              <w:jc w:val="center"/>
              <w:rPr>
                <w:lang w:val="en-US"/>
              </w:rPr>
            </w:pPr>
          </w:p>
        </w:tc>
        <w:tc>
          <w:tcPr>
            <w:tcW w:w="1010" w:type="dxa"/>
            <w:tcBorders>
              <w:top w:val="single" w:sz="16" w:space="0" w:color="000000"/>
              <w:left w:val="single" w:sz="16" w:space="0" w:color="000000"/>
              <w:bottom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Score</w:t>
            </w:r>
          </w:p>
        </w:tc>
        <w:tc>
          <w:tcPr>
            <w:tcW w:w="1009" w:type="dxa"/>
            <w:tcBorders>
              <w:top w:val="single" w:sz="16" w:space="0" w:color="000000"/>
              <w:bottom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df</w:t>
            </w:r>
          </w:p>
        </w:tc>
        <w:tc>
          <w:tcPr>
            <w:tcW w:w="1010" w:type="dxa"/>
            <w:tcBorders>
              <w:top w:val="single" w:sz="16" w:space="0" w:color="000000"/>
              <w:bottom w:val="single" w:sz="16" w:space="0" w:color="000000"/>
              <w:right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Sig.</w:t>
            </w:r>
          </w:p>
        </w:tc>
      </w:tr>
      <w:tr w:rsidR="002C1F2C" w:rsidRPr="00944D8C">
        <w:trPr>
          <w:cantSplit/>
          <w:tblHeader/>
        </w:trPr>
        <w:tc>
          <w:tcPr>
            <w:tcW w:w="817" w:type="dxa"/>
            <w:vMerge w:val="restart"/>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Step 0</w:t>
            </w:r>
          </w:p>
        </w:tc>
        <w:tc>
          <w:tcPr>
            <w:tcW w:w="1075" w:type="dxa"/>
            <w:vMerge w:val="restart"/>
            <w:tcBorders>
              <w:top w:val="single" w:sz="16" w:space="0" w:color="000000"/>
              <w:left w:val="nil"/>
              <w:bottom w:val="nil"/>
              <w:right w:val="nil"/>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Variables</w:t>
            </w:r>
          </w:p>
        </w:tc>
        <w:tc>
          <w:tcPr>
            <w:tcW w:w="1666" w:type="dxa"/>
            <w:tcBorders>
              <w:top w:val="single" w:sz="16" w:space="0" w:color="000000"/>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Gender</w:t>
            </w:r>
          </w:p>
        </w:tc>
        <w:tc>
          <w:tcPr>
            <w:tcW w:w="1010" w:type="dxa"/>
            <w:tcBorders>
              <w:top w:val="single" w:sz="16" w:space="0" w:color="000000"/>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4,399</w:t>
            </w:r>
          </w:p>
        </w:tc>
        <w:tc>
          <w:tcPr>
            <w:tcW w:w="1009" w:type="dxa"/>
            <w:tcBorders>
              <w:top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single" w:sz="16" w:space="0" w:color="000000"/>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,036</w:t>
            </w:r>
          </w:p>
        </w:tc>
      </w:tr>
      <w:tr w:rsidR="002C1F2C" w:rsidRPr="00944D8C">
        <w:trPr>
          <w:cantSplit/>
          <w:tblHeader/>
        </w:trPr>
        <w:tc>
          <w:tcPr>
            <w:tcW w:w="817"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075" w:type="dxa"/>
            <w:vMerge/>
            <w:tcBorders>
              <w:top w:val="single" w:sz="16" w:space="0" w:color="000000"/>
              <w:left w:val="nil"/>
              <w:bottom w:val="nil"/>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66" w:type="dxa"/>
            <w:tcBorders>
              <w:top w:val="nil"/>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Age</w:t>
            </w:r>
          </w:p>
        </w:tc>
        <w:tc>
          <w:tcPr>
            <w:tcW w:w="1010" w:type="dxa"/>
            <w:tcBorders>
              <w:top w:val="nil"/>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,110</w:t>
            </w:r>
          </w:p>
        </w:tc>
        <w:tc>
          <w:tcPr>
            <w:tcW w:w="1009"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,741</w:t>
            </w:r>
          </w:p>
        </w:tc>
      </w:tr>
      <w:tr w:rsidR="002C1F2C" w:rsidRPr="00944D8C">
        <w:trPr>
          <w:cantSplit/>
          <w:tblHeader/>
        </w:trPr>
        <w:tc>
          <w:tcPr>
            <w:tcW w:w="817"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075" w:type="dxa"/>
            <w:vMerge/>
            <w:tcBorders>
              <w:top w:val="single" w:sz="16" w:space="0" w:color="000000"/>
              <w:left w:val="nil"/>
              <w:bottom w:val="nil"/>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66" w:type="dxa"/>
            <w:tcBorders>
              <w:top w:val="nil"/>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Monthlyincome</w:t>
            </w:r>
          </w:p>
        </w:tc>
        <w:tc>
          <w:tcPr>
            <w:tcW w:w="1010" w:type="dxa"/>
            <w:tcBorders>
              <w:top w:val="nil"/>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1,316</w:t>
            </w:r>
          </w:p>
        </w:tc>
        <w:tc>
          <w:tcPr>
            <w:tcW w:w="1009"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,251</w:t>
            </w:r>
          </w:p>
        </w:tc>
      </w:tr>
      <w:tr w:rsidR="002C1F2C" w:rsidRPr="00944D8C">
        <w:trPr>
          <w:cantSplit/>
          <w:tblHeader/>
        </w:trPr>
        <w:tc>
          <w:tcPr>
            <w:tcW w:w="817"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075" w:type="dxa"/>
            <w:vMerge/>
            <w:tcBorders>
              <w:top w:val="single" w:sz="16" w:space="0" w:color="000000"/>
              <w:left w:val="nil"/>
              <w:bottom w:val="nil"/>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66" w:type="dxa"/>
            <w:tcBorders>
              <w:top w:val="nil"/>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Education</w:t>
            </w:r>
          </w:p>
        </w:tc>
        <w:tc>
          <w:tcPr>
            <w:tcW w:w="1010" w:type="dxa"/>
            <w:tcBorders>
              <w:top w:val="nil"/>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,048</w:t>
            </w:r>
          </w:p>
        </w:tc>
        <w:tc>
          <w:tcPr>
            <w:tcW w:w="1009"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,827</w:t>
            </w:r>
          </w:p>
        </w:tc>
      </w:tr>
      <w:tr w:rsidR="002C1F2C" w:rsidRPr="00944D8C">
        <w:trPr>
          <w:cantSplit/>
          <w:tblHeader/>
        </w:trPr>
        <w:tc>
          <w:tcPr>
            <w:tcW w:w="817"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075" w:type="dxa"/>
            <w:vMerge/>
            <w:tcBorders>
              <w:top w:val="single" w:sz="16" w:space="0" w:color="000000"/>
              <w:left w:val="nil"/>
              <w:bottom w:val="nil"/>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66" w:type="dxa"/>
            <w:tcBorders>
              <w:top w:val="nil"/>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EarlyApproach</w:t>
            </w:r>
          </w:p>
        </w:tc>
        <w:tc>
          <w:tcPr>
            <w:tcW w:w="1010" w:type="dxa"/>
            <w:tcBorders>
              <w:top w:val="nil"/>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,025</w:t>
            </w:r>
          </w:p>
        </w:tc>
        <w:tc>
          <w:tcPr>
            <w:tcW w:w="1009"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,874</w:t>
            </w:r>
          </w:p>
        </w:tc>
      </w:tr>
      <w:tr w:rsidR="002C1F2C" w:rsidRPr="00944D8C">
        <w:trPr>
          <w:cantSplit/>
          <w:tblHeader/>
        </w:trPr>
        <w:tc>
          <w:tcPr>
            <w:tcW w:w="817"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075" w:type="dxa"/>
            <w:vMerge/>
            <w:tcBorders>
              <w:top w:val="single" w:sz="16" w:space="0" w:color="000000"/>
              <w:left w:val="nil"/>
              <w:bottom w:val="nil"/>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66" w:type="dxa"/>
            <w:tcBorders>
              <w:top w:val="nil"/>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CustomerOrient</w:t>
            </w:r>
          </w:p>
        </w:tc>
        <w:tc>
          <w:tcPr>
            <w:tcW w:w="1010" w:type="dxa"/>
            <w:tcBorders>
              <w:top w:val="nil"/>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,047</w:t>
            </w:r>
          </w:p>
        </w:tc>
        <w:tc>
          <w:tcPr>
            <w:tcW w:w="1009"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,829</w:t>
            </w:r>
          </w:p>
        </w:tc>
      </w:tr>
      <w:tr w:rsidR="002C1F2C" w:rsidRPr="00944D8C">
        <w:trPr>
          <w:cantSplit/>
          <w:tblHeader/>
        </w:trPr>
        <w:tc>
          <w:tcPr>
            <w:tcW w:w="817"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075" w:type="dxa"/>
            <w:vMerge/>
            <w:tcBorders>
              <w:top w:val="single" w:sz="16" w:space="0" w:color="000000"/>
              <w:left w:val="nil"/>
              <w:bottom w:val="nil"/>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66" w:type="dxa"/>
            <w:tcBorders>
              <w:top w:val="nil"/>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gen_early</w:t>
            </w:r>
          </w:p>
        </w:tc>
        <w:tc>
          <w:tcPr>
            <w:tcW w:w="1010" w:type="dxa"/>
            <w:tcBorders>
              <w:top w:val="nil"/>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,975</w:t>
            </w:r>
          </w:p>
        </w:tc>
        <w:tc>
          <w:tcPr>
            <w:tcW w:w="1009"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,323</w:t>
            </w:r>
          </w:p>
        </w:tc>
      </w:tr>
      <w:tr w:rsidR="002C1F2C" w:rsidRPr="00944D8C">
        <w:trPr>
          <w:cantSplit/>
          <w:tblHeader/>
        </w:trPr>
        <w:tc>
          <w:tcPr>
            <w:tcW w:w="817"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075" w:type="dxa"/>
            <w:vMerge/>
            <w:tcBorders>
              <w:top w:val="single" w:sz="16" w:space="0" w:color="000000"/>
              <w:left w:val="nil"/>
              <w:bottom w:val="nil"/>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66" w:type="dxa"/>
            <w:tcBorders>
              <w:top w:val="nil"/>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gen_cor</w:t>
            </w:r>
          </w:p>
        </w:tc>
        <w:tc>
          <w:tcPr>
            <w:tcW w:w="1010" w:type="dxa"/>
            <w:tcBorders>
              <w:top w:val="nil"/>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,514</w:t>
            </w:r>
          </w:p>
        </w:tc>
        <w:tc>
          <w:tcPr>
            <w:tcW w:w="1009"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,474</w:t>
            </w:r>
          </w:p>
        </w:tc>
      </w:tr>
      <w:tr w:rsidR="002C1F2C" w:rsidRPr="00944D8C">
        <w:trPr>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2741" w:type="dxa"/>
            <w:gridSpan w:val="2"/>
            <w:tcBorders>
              <w:top w:val="nil"/>
              <w:left w:val="nil"/>
              <w:bottom w:val="single" w:sz="16" w:space="0" w:color="000000"/>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Overall Statistics</w:t>
            </w:r>
          </w:p>
        </w:tc>
        <w:tc>
          <w:tcPr>
            <w:tcW w:w="1010" w:type="dxa"/>
            <w:tcBorders>
              <w:top w:val="nil"/>
              <w:left w:val="single" w:sz="16" w:space="0" w:color="000000"/>
              <w:bottom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8,920</w:t>
            </w:r>
          </w:p>
        </w:tc>
        <w:tc>
          <w:tcPr>
            <w:tcW w:w="1009" w:type="dxa"/>
            <w:tcBorders>
              <w:top w:val="nil"/>
              <w:bottom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w:t>
            </w:r>
          </w:p>
        </w:tc>
        <w:tc>
          <w:tcPr>
            <w:tcW w:w="1010" w:type="dxa"/>
            <w:tcBorders>
              <w:top w:val="nil"/>
              <w:bottom w:val="single" w:sz="16" w:space="0" w:color="000000"/>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,349</w:t>
            </w:r>
          </w:p>
        </w:tc>
      </w:tr>
    </w:tbl>
    <w:p w:rsidR="002C1F2C" w:rsidRPr="00944D8C" w:rsidRDefault="002C1F2C" w:rsidP="002C1F2C">
      <w:pPr>
        <w:autoSpaceDE w:val="0"/>
        <w:autoSpaceDN w:val="0"/>
        <w:adjustRightInd w:val="0"/>
        <w:spacing w:line="400" w:lineRule="atLeast"/>
        <w:rPr>
          <w:lang w:val="en-US"/>
        </w:rPr>
      </w:pPr>
    </w:p>
    <w:p w:rsidR="004901BB" w:rsidRPr="00944D8C" w:rsidRDefault="004901BB" w:rsidP="004901BB">
      <w:pPr>
        <w:autoSpaceDE w:val="0"/>
        <w:autoSpaceDN w:val="0"/>
        <w:adjustRightInd w:val="0"/>
        <w:spacing w:line="400" w:lineRule="atLeast"/>
        <w:rPr>
          <w:lang w:val="en-US"/>
        </w:rPr>
      </w:pPr>
    </w:p>
    <w:p w:rsidR="004901BB" w:rsidRPr="00944D8C" w:rsidRDefault="004901BB" w:rsidP="004901BB">
      <w:pPr>
        <w:autoSpaceDE w:val="0"/>
        <w:autoSpaceDN w:val="0"/>
        <w:adjustRightInd w:val="0"/>
        <w:spacing w:line="400" w:lineRule="atLeast"/>
        <w:rPr>
          <w:rFonts w:asciiTheme="minorHAnsi" w:hAnsiTheme="minorHAnsi"/>
          <w:i/>
          <w:lang w:val="en-US"/>
        </w:rPr>
      </w:pPr>
      <w:r w:rsidRPr="00944D8C">
        <w:rPr>
          <w:rFonts w:asciiTheme="minorHAnsi" w:hAnsiTheme="minorHAnsi"/>
          <w:i/>
          <w:lang w:val="en-US"/>
        </w:rPr>
        <w:t>Block 1: Method = Enter</w:t>
      </w:r>
    </w:p>
    <w:p w:rsidR="004901BB" w:rsidRPr="00944D8C" w:rsidRDefault="004901BB" w:rsidP="00715ABF">
      <w:pPr>
        <w:autoSpaceDE w:val="0"/>
        <w:autoSpaceDN w:val="0"/>
        <w:adjustRightInd w:val="0"/>
        <w:spacing w:line="400" w:lineRule="atLeast"/>
        <w:rPr>
          <w:rFonts w:asciiTheme="minorHAnsi" w:hAnsiTheme="minorHAnsi"/>
          <w:lang w:val="en-US"/>
        </w:rPr>
      </w:pPr>
    </w:p>
    <w:p w:rsidR="004901BB" w:rsidRPr="00944D8C" w:rsidRDefault="004901BB" w:rsidP="004901BB">
      <w:pPr>
        <w:autoSpaceDE w:val="0"/>
        <w:autoSpaceDN w:val="0"/>
        <w:adjustRightInd w:val="0"/>
        <w:rPr>
          <w:lang w:val="en-US"/>
        </w:rPr>
      </w:pPr>
    </w:p>
    <w:p w:rsidR="002C1F2C" w:rsidRPr="00944D8C" w:rsidRDefault="002C1F2C" w:rsidP="002C1F2C">
      <w:pPr>
        <w:autoSpaceDE w:val="0"/>
        <w:autoSpaceDN w:val="0"/>
        <w:adjustRightInd w:val="0"/>
        <w:rPr>
          <w:lang w:val="en-US"/>
        </w:rPr>
      </w:pPr>
    </w:p>
    <w:tbl>
      <w:tblPr>
        <w:tblW w:w="48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786"/>
        <w:gridCol w:w="1231"/>
        <w:gridCol w:w="1009"/>
        <w:gridCol w:w="1010"/>
      </w:tblGrid>
      <w:tr w:rsidR="002C1F2C" w:rsidRPr="009A7DCF">
        <w:trPr>
          <w:cantSplit/>
          <w:tblHeader/>
        </w:trPr>
        <w:tc>
          <w:tcPr>
            <w:tcW w:w="4852" w:type="dxa"/>
            <w:gridSpan w:val="5"/>
            <w:tcBorders>
              <w:top w:val="nil"/>
              <w:left w:val="nil"/>
              <w:bottom w:val="nil"/>
              <w:right w:val="nil"/>
            </w:tcBorders>
            <w:shd w:val="clear" w:color="auto" w:fill="FFFFFF"/>
            <w:vAlign w:val="center"/>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b/>
                <w:bCs/>
                <w:color w:val="000000"/>
                <w:sz w:val="18"/>
                <w:szCs w:val="18"/>
                <w:lang w:val="en-US"/>
              </w:rPr>
              <w:t>Omnibus Tests of Model Coefficients</w:t>
            </w:r>
          </w:p>
        </w:tc>
      </w:tr>
      <w:tr w:rsidR="002C1F2C" w:rsidRPr="00944D8C">
        <w:trPr>
          <w:cantSplit/>
          <w:tblHeader/>
        </w:trPr>
        <w:tc>
          <w:tcPr>
            <w:tcW w:w="1603"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2C1F2C" w:rsidRPr="00944D8C" w:rsidRDefault="002C1F2C" w:rsidP="002C1F2C">
            <w:pPr>
              <w:autoSpaceDE w:val="0"/>
              <w:autoSpaceDN w:val="0"/>
              <w:adjustRightInd w:val="0"/>
              <w:jc w:val="center"/>
              <w:rPr>
                <w:lang w:val="en-US"/>
              </w:rPr>
            </w:pPr>
          </w:p>
        </w:tc>
        <w:tc>
          <w:tcPr>
            <w:tcW w:w="1230" w:type="dxa"/>
            <w:tcBorders>
              <w:top w:val="single" w:sz="16" w:space="0" w:color="000000"/>
              <w:left w:val="single" w:sz="16" w:space="0" w:color="000000"/>
              <w:bottom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Chi-square</w:t>
            </w:r>
          </w:p>
        </w:tc>
        <w:tc>
          <w:tcPr>
            <w:tcW w:w="1009" w:type="dxa"/>
            <w:tcBorders>
              <w:top w:val="single" w:sz="16" w:space="0" w:color="000000"/>
              <w:bottom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df</w:t>
            </w:r>
          </w:p>
        </w:tc>
        <w:tc>
          <w:tcPr>
            <w:tcW w:w="1010" w:type="dxa"/>
            <w:tcBorders>
              <w:top w:val="single" w:sz="16" w:space="0" w:color="000000"/>
              <w:bottom w:val="single" w:sz="16" w:space="0" w:color="000000"/>
              <w:right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Sig.</w:t>
            </w:r>
          </w:p>
        </w:tc>
      </w:tr>
      <w:tr w:rsidR="002C1F2C" w:rsidRPr="00944D8C">
        <w:trPr>
          <w:cantSplit/>
          <w:tblHeader/>
        </w:trPr>
        <w:tc>
          <w:tcPr>
            <w:tcW w:w="817" w:type="dxa"/>
            <w:vMerge w:val="restart"/>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Step 1</w:t>
            </w:r>
          </w:p>
        </w:tc>
        <w:tc>
          <w:tcPr>
            <w:tcW w:w="786" w:type="dxa"/>
            <w:tcBorders>
              <w:top w:val="single" w:sz="16" w:space="0" w:color="000000"/>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Step</w:t>
            </w:r>
          </w:p>
        </w:tc>
        <w:tc>
          <w:tcPr>
            <w:tcW w:w="1230" w:type="dxa"/>
            <w:tcBorders>
              <w:top w:val="single" w:sz="16" w:space="0" w:color="000000"/>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11,228</w:t>
            </w:r>
          </w:p>
        </w:tc>
        <w:tc>
          <w:tcPr>
            <w:tcW w:w="1009" w:type="dxa"/>
            <w:tcBorders>
              <w:top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w:t>
            </w:r>
          </w:p>
        </w:tc>
        <w:tc>
          <w:tcPr>
            <w:tcW w:w="1010" w:type="dxa"/>
            <w:tcBorders>
              <w:top w:val="single" w:sz="16" w:space="0" w:color="000000"/>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,189</w:t>
            </w:r>
          </w:p>
        </w:tc>
      </w:tr>
      <w:tr w:rsidR="002C1F2C" w:rsidRPr="00944D8C">
        <w:trPr>
          <w:cantSplit/>
          <w:tblHeader/>
        </w:trPr>
        <w:tc>
          <w:tcPr>
            <w:tcW w:w="817"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786" w:type="dxa"/>
            <w:tcBorders>
              <w:top w:val="nil"/>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Block</w:t>
            </w:r>
          </w:p>
        </w:tc>
        <w:tc>
          <w:tcPr>
            <w:tcW w:w="1230" w:type="dxa"/>
            <w:tcBorders>
              <w:top w:val="nil"/>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11,228</w:t>
            </w:r>
          </w:p>
        </w:tc>
        <w:tc>
          <w:tcPr>
            <w:tcW w:w="1009"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w:t>
            </w:r>
          </w:p>
        </w:tc>
        <w:tc>
          <w:tcPr>
            <w:tcW w:w="1010" w:type="dxa"/>
            <w:tcBorders>
              <w:top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,189</w:t>
            </w:r>
          </w:p>
        </w:tc>
      </w:tr>
      <w:tr w:rsidR="002C1F2C" w:rsidRPr="00944D8C">
        <w:trPr>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786" w:type="dxa"/>
            <w:tcBorders>
              <w:top w:val="nil"/>
              <w:left w:val="nil"/>
              <w:bottom w:val="single" w:sz="16" w:space="0" w:color="000000"/>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Model</w:t>
            </w:r>
          </w:p>
        </w:tc>
        <w:tc>
          <w:tcPr>
            <w:tcW w:w="1230" w:type="dxa"/>
            <w:tcBorders>
              <w:top w:val="nil"/>
              <w:left w:val="single" w:sz="16" w:space="0" w:color="000000"/>
              <w:bottom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11,228</w:t>
            </w:r>
          </w:p>
        </w:tc>
        <w:tc>
          <w:tcPr>
            <w:tcW w:w="1009" w:type="dxa"/>
            <w:tcBorders>
              <w:top w:val="nil"/>
              <w:bottom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w:t>
            </w:r>
          </w:p>
        </w:tc>
        <w:tc>
          <w:tcPr>
            <w:tcW w:w="1010" w:type="dxa"/>
            <w:tcBorders>
              <w:top w:val="nil"/>
              <w:bottom w:val="single" w:sz="16" w:space="0" w:color="000000"/>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,189</w:t>
            </w:r>
          </w:p>
        </w:tc>
      </w:tr>
    </w:tbl>
    <w:p w:rsidR="002C1F2C" w:rsidRPr="00944D8C" w:rsidRDefault="002C1F2C" w:rsidP="002C1F2C">
      <w:pPr>
        <w:autoSpaceDE w:val="0"/>
        <w:autoSpaceDN w:val="0"/>
        <w:adjustRightInd w:val="0"/>
        <w:spacing w:line="400" w:lineRule="atLeast"/>
        <w:rPr>
          <w:lang w:val="en-US"/>
        </w:rPr>
      </w:pPr>
    </w:p>
    <w:p w:rsidR="004901BB" w:rsidRPr="00944D8C" w:rsidRDefault="004901BB" w:rsidP="00715ABF">
      <w:pPr>
        <w:autoSpaceDE w:val="0"/>
        <w:autoSpaceDN w:val="0"/>
        <w:adjustRightInd w:val="0"/>
        <w:spacing w:line="400" w:lineRule="atLeast"/>
        <w:rPr>
          <w:rFonts w:asciiTheme="minorHAnsi" w:hAnsiTheme="minorHAnsi"/>
          <w:lang w:val="en-US"/>
        </w:rPr>
      </w:pPr>
    </w:p>
    <w:p w:rsidR="004901BB" w:rsidRPr="00944D8C" w:rsidRDefault="004901BB" w:rsidP="004901BB">
      <w:pPr>
        <w:autoSpaceDE w:val="0"/>
        <w:autoSpaceDN w:val="0"/>
        <w:adjustRightInd w:val="0"/>
        <w:rPr>
          <w:lang w:val="en-US"/>
        </w:rPr>
      </w:pPr>
    </w:p>
    <w:p w:rsidR="002C1F2C" w:rsidRPr="00944D8C" w:rsidRDefault="002C1F2C" w:rsidP="002C1F2C">
      <w:pPr>
        <w:autoSpaceDE w:val="0"/>
        <w:autoSpaceDN w:val="0"/>
        <w:adjustRightInd w:val="0"/>
        <w:rPr>
          <w:lang w:val="en-US"/>
        </w:rPr>
      </w:pPr>
    </w:p>
    <w:tbl>
      <w:tblPr>
        <w:tblW w:w="5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6"/>
        <w:gridCol w:w="1456"/>
        <w:gridCol w:w="1454"/>
        <w:gridCol w:w="1456"/>
      </w:tblGrid>
      <w:tr w:rsidR="002C1F2C" w:rsidRPr="00944D8C">
        <w:trPr>
          <w:cantSplit/>
          <w:tblHeader/>
        </w:trPr>
        <w:tc>
          <w:tcPr>
            <w:tcW w:w="5090" w:type="dxa"/>
            <w:gridSpan w:val="4"/>
            <w:tcBorders>
              <w:top w:val="nil"/>
              <w:left w:val="nil"/>
              <w:bottom w:val="nil"/>
              <w:right w:val="nil"/>
            </w:tcBorders>
            <w:shd w:val="clear" w:color="auto" w:fill="FFFFFF"/>
            <w:vAlign w:val="center"/>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b/>
                <w:bCs/>
                <w:color w:val="000000"/>
                <w:sz w:val="18"/>
                <w:szCs w:val="18"/>
                <w:lang w:val="en-US"/>
              </w:rPr>
              <w:t>Model Summary</w:t>
            </w:r>
          </w:p>
        </w:tc>
      </w:tr>
      <w:tr w:rsidR="002C1F2C" w:rsidRPr="00944D8C">
        <w:trPr>
          <w:cantSplit/>
          <w:tblHeader/>
        </w:trPr>
        <w:tc>
          <w:tcPr>
            <w:tcW w:w="727" w:type="dxa"/>
            <w:tcBorders>
              <w:top w:val="single" w:sz="16" w:space="0" w:color="000000"/>
              <w:left w:val="single" w:sz="16" w:space="0" w:color="000000"/>
              <w:bottom w:val="single" w:sz="16" w:space="0" w:color="000000"/>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Step</w:t>
            </w:r>
          </w:p>
        </w:tc>
        <w:tc>
          <w:tcPr>
            <w:tcW w:w="1455" w:type="dxa"/>
            <w:tcBorders>
              <w:top w:val="single" w:sz="16" w:space="0" w:color="000000"/>
              <w:left w:val="single" w:sz="16" w:space="0" w:color="000000"/>
              <w:bottom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-2 Log likelihood</w:t>
            </w:r>
          </w:p>
        </w:tc>
        <w:tc>
          <w:tcPr>
            <w:tcW w:w="1453" w:type="dxa"/>
            <w:tcBorders>
              <w:top w:val="single" w:sz="16" w:space="0" w:color="000000"/>
              <w:bottom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Cox &amp; Snell R Square</w:t>
            </w:r>
          </w:p>
        </w:tc>
        <w:tc>
          <w:tcPr>
            <w:tcW w:w="1455" w:type="dxa"/>
            <w:tcBorders>
              <w:top w:val="single" w:sz="16" w:space="0" w:color="000000"/>
              <w:bottom w:val="single" w:sz="16" w:space="0" w:color="000000"/>
              <w:right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Nagelkerke R Square</w:t>
            </w:r>
          </w:p>
        </w:tc>
      </w:tr>
      <w:tr w:rsidR="002C1F2C" w:rsidRPr="00944D8C">
        <w:trPr>
          <w:cantSplit/>
          <w:tblHeader/>
        </w:trPr>
        <w:tc>
          <w:tcPr>
            <w:tcW w:w="727" w:type="dxa"/>
            <w:tcBorders>
              <w:top w:val="single" w:sz="16" w:space="0" w:color="000000"/>
              <w:left w:val="single" w:sz="16" w:space="0" w:color="000000"/>
              <w:bottom w:val="single" w:sz="16" w:space="0" w:color="000000"/>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1</w:t>
            </w:r>
          </w:p>
        </w:tc>
        <w:tc>
          <w:tcPr>
            <w:tcW w:w="1455" w:type="dxa"/>
            <w:tcBorders>
              <w:top w:val="single" w:sz="16" w:space="0" w:color="000000"/>
              <w:left w:val="single" w:sz="16" w:space="0" w:color="000000"/>
              <w:bottom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94,217</w:t>
            </w:r>
            <w:r w:rsidRPr="00944D8C">
              <w:rPr>
                <w:rFonts w:ascii="Arial" w:hAnsi="Arial" w:cs="Arial"/>
                <w:color w:val="000000"/>
                <w:sz w:val="18"/>
                <w:szCs w:val="18"/>
                <w:vertAlign w:val="superscript"/>
                <w:lang w:val="en-US"/>
              </w:rPr>
              <w:t>a</w:t>
            </w:r>
          </w:p>
        </w:tc>
        <w:tc>
          <w:tcPr>
            <w:tcW w:w="1453" w:type="dxa"/>
            <w:tcBorders>
              <w:top w:val="single" w:sz="16" w:space="0" w:color="000000"/>
              <w:bottom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,081</w:t>
            </w:r>
          </w:p>
        </w:tc>
        <w:tc>
          <w:tcPr>
            <w:tcW w:w="1455" w:type="dxa"/>
            <w:tcBorders>
              <w:top w:val="single" w:sz="16" w:space="0" w:color="000000"/>
              <w:bottom w:val="single" w:sz="16" w:space="0" w:color="000000"/>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,148</w:t>
            </w:r>
          </w:p>
        </w:tc>
      </w:tr>
      <w:tr w:rsidR="002C1F2C" w:rsidRPr="00944D8C">
        <w:trPr>
          <w:cantSplit/>
        </w:trPr>
        <w:tc>
          <w:tcPr>
            <w:tcW w:w="5090" w:type="dxa"/>
            <w:gridSpan w:val="4"/>
            <w:tcBorders>
              <w:top w:val="nil"/>
              <w:left w:val="nil"/>
              <w:bottom w:val="nil"/>
              <w:right w:val="nil"/>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a. Estimation terminated at iteration number 20 because maximum iterations has been reached. Final solution cannot be found.</w:t>
            </w:r>
          </w:p>
        </w:tc>
      </w:tr>
    </w:tbl>
    <w:p w:rsidR="002C1F2C" w:rsidRPr="00944D8C" w:rsidRDefault="002C1F2C" w:rsidP="002C1F2C">
      <w:pPr>
        <w:autoSpaceDE w:val="0"/>
        <w:autoSpaceDN w:val="0"/>
        <w:adjustRightInd w:val="0"/>
        <w:spacing w:line="400" w:lineRule="atLeast"/>
        <w:rPr>
          <w:lang w:val="en-US"/>
        </w:rPr>
      </w:pPr>
    </w:p>
    <w:p w:rsidR="002C1F2C" w:rsidRPr="00944D8C" w:rsidRDefault="002C1F2C" w:rsidP="002C1F2C">
      <w:pPr>
        <w:autoSpaceDE w:val="0"/>
        <w:autoSpaceDN w:val="0"/>
        <w:adjustRightInd w:val="0"/>
        <w:rPr>
          <w:lang w:val="en-US"/>
        </w:rPr>
      </w:pPr>
    </w:p>
    <w:tbl>
      <w:tblPr>
        <w:tblW w:w="39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6"/>
        <w:gridCol w:w="1231"/>
        <w:gridCol w:w="1009"/>
        <w:gridCol w:w="1011"/>
      </w:tblGrid>
      <w:tr w:rsidR="002C1F2C" w:rsidRPr="00944D8C">
        <w:trPr>
          <w:cantSplit/>
          <w:tblHeader/>
        </w:trPr>
        <w:tc>
          <w:tcPr>
            <w:tcW w:w="3975" w:type="dxa"/>
            <w:gridSpan w:val="4"/>
            <w:tcBorders>
              <w:top w:val="nil"/>
              <w:left w:val="nil"/>
              <w:bottom w:val="nil"/>
              <w:right w:val="nil"/>
            </w:tcBorders>
            <w:shd w:val="clear" w:color="auto" w:fill="FFFFFF"/>
            <w:vAlign w:val="center"/>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b/>
                <w:bCs/>
                <w:color w:val="000000"/>
                <w:sz w:val="18"/>
                <w:szCs w:val="18"/>
                <w:lang w:val="en-US"/>
              </w:rPr>
              <w:t>Hosmer and Lemeshow Test</w:t>
            </w:r>
          </w:p>
        </w:tc>
      </w:tr>
      <w:tr w:rsidR="002C1F2C" w:rsidRPr="00944D8C">
        <w:trPr>
          <w:cantSplit/>
          <w:tblHeader/>
        </w:trPr>
        <w:tc>
          <w:tcPr>
            <w:tcW w:w="727" w:type="dxa"/>
            <w:tcBorders>
              <w:top w:val="single" w:sz="16" w:space="0" w:color="000000"/>
              <w:left w:val="single" w:sz="16" w:space="0" w:color="000000"/>
              <w:bottom w:val="single" w:sz="16" w:space="0" w:color="000000"/>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Step</w:t>
            </w:r>
          </w:p>
        </w:tc>
        <w:tc>
          <w:tcPr>
            <w:tcW w:w="1230" w:type="dxa"/>
            <w:tcBorders>
              <w:top w:val="single" w:sz="16" w:space="0" w:color="000000"/>
              <w:left w:val="single" w:sz="16" w:space="0" w:color="000000"/>
              <w:bottom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Chi-square</w:t>
            </w:r>
          </w:p>
        </w:tc>
        <w:tc>
          <w:tcPr>
            <w:tcW w:w="1008" w:type="dxa"/>
            <w:tcBorders>
              <w:top w:val="single" w:sz="16" w:space="0" w:color="000000"/>
              <w:bottom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df</w:t>
            </w:r>
          </w:p>
        </w:tc>
        <w:tc>
          <w:tcPr>
            <w:tcW w:w="1010" w:type="dxa"/>
            <w:tcBorders>
              <w:top w:val="single" w:sz="16" w:space="0" w:color="000000"/>
              <w:bottom w:val="single" w:sz="16" w:space="0" w:color="000000"/>
              <w:right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Sig.</w:t>
            </w:r>
          </w:p>
        </w:tc>
      </w:tr>
      <w:tr w:rsidR="002C1F2C" w:rsidRPr="00944D8C">
        <w:trPr>
          <w:cantSplit/>
        </w:trPr>
        <w:tc>
          <w:tcPr>
            <w:tcW w:w="727" w:type="dxa"/>
            <w:tcBorders>
              <w:top w:val="single" w:sz="16" w:space="0" w:color="000000"/>
              <w:left w:val="single" w:sz="16" w:space="0" w:color="000000"/>
              <w:bottom w:val="single" w:sz="16" w:space="0" w:color="000000"/>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1</w:t>
            </w:r>
          </w:p>
        </w:tc>
        <w:tc>
          <w:tcPr>
            <w:tcW w:w="1230" w:type="dxa"/>
            <w:tcBorders>
              <w:top w:val="single" w:sz="16" w:space="0" w:color="000000"/>
              <w:left w:val="single" w:sz="16" w:space="0" w:color="000000"/>
              <w:bottom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6,105</w:t>
            </w:r>
          </w:p>
        </w:tc>
        <w:tc>
          <w:tcPr>
            <w:tcW w:w="1008" w:type="dxa"/>
            <w:tcBorders>
              <w:top w:val="single" w:sz="16" w:space="0" w:color="000000"/>
              <w:bottom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w:t>
            </w:r>
          </w:p>
        </w:tc>
        <w:tc>
          <w:tcPr>
            <w:tcW w:w="1010" w:type="dxa"/>
            <w:tcBorders>
              <w:top w:val="single" w:sz="16" w:space="0" w:color="000000"/>
              <w:bottom w:val="single" w:sz="16" w:space="0" w:color="000000"/>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,635</w:t>
            </w:r>
          </w:p>
        </w:tc>
      </w:tr>
    </w:tbl>
    <w:p w:rsidR="002744DA" w:rsidRPr="00944D8C" w:rsidRDefault="002744DA" w:rsidP="004901BB">
      <w:pPr>
        <w:autoSpaceDE w:val="0"/>
        <w:autoSpaceDN w:val="0"/>
        <w:adjustRightInd w:val="0"/>
        <w:rPr>
          <w:lang w:val="en-US"/>
        </w:rPr>
      </w:pPr>
    </w:p>
    <w:tbl>
      <w:tblPr>
        <w:tblW w:w="70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862"/>
        <w:gridCol w:w="1864"/>
        <w:gridCol w:w="1010"/>
        <w:gridCol w:w="1009"/>
        <w:gridCol w:w="1455"/>
      </w:tblGrid>
      <w:tr w:rsidR="004901BB" w:rsidRPr="00944D8C">
        <w:trPr>
          <w:cantSplit/>
          <w:tblHeader/>
        </w:trPr>
        <w:tc>
          <w:tcPr>
            <w:tcW w:w="7016" w:type="dxa"/>
            <w:gridSpan w:val="6"/>
            <w:tcBorders>
              <w:top w:val="nil"/>
              <w:left w:val="nil"/>
              <w:bottom w:val="nil"/>
              <w:right w:val="nil"/>
            </w:tcBorders>
            <w:shd w:val="clear" w:color="auto" w:fill="FFFFFF"/>
            <w:vAlign w:val="center"/>
          </w:tcPr>
          <w:p w:rsidR="004901BB" w:rsidRPr="00944D8C" w:rsidRDefault="004901BB" w:rsidP="004901BB">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b/>
                <w:bCs/>
                <w:color w:val="000000"/>
                <w:sz w:val="18"/>
                <w:szCs w:val="18"/>
                <w:lang w:val="en-US"/>
              </w:rPr>
              <w:t>Classification Table</w:t>
            </w:r>
            <w:r w:rsidRPr="00944D8C">
              <w:rPr>
                <w:rFonts w:ascii="Arial" w:hAnsi="Arial" w:cs="Arial"/>
                <w:b/>
                <w:bCs/>
                <w:color w:val="000000"/>
                <w:sz w:val="18"/>
                <w:szCs w:val="18"/>
                <w:vertAlign w:val="superscript"/>
                <w:lang w:val="en-US"/>
              </w:rPr>
              <w:t>a</w:t>
            </w:r>
          </w:p>
        </w:tc>
      </w:tr>
      <w:tr w:rsidR="004901BB" w:rsidRPr="00944D8C">
        <w:trPr>
          <w:cantSplit/>
          <w:tblHeader/>
        </w:trPr>
        <w:tc>
          <w:tcPr>
            <w:tcW w:w="817" w:type="dxa"/>
            <w:tcBorders>
              <w:top w:val="single" w:sz="16" w:space="0" w:color="000000"/>
              <w:left w:val="single" w:sz="16" w:space="0" w:color="000000"/>
              <w:bottom w:val="nil"/>
              <w:right w:val="nil"/>
            </w:tcBorders>
            <w:shd w:val="clear" w:color="auto" w:fill="FFFFFF"/>
          </w:tcPr>
          <w:p w:rsidR="004901BB" w:rsidRPr="00944D8C" w:rsidRDefault="004901BB" w:rsidP="004901BB">
            <w:pPr>
              <w:autoSpaceDE w:val="0"/>
              <w:autoSpaceDN w:val="0"/>
              <w:adjustRightInd w:val="0"/>
              <w:rPr>
                <w:lang w:val="en-US"/>
              </w:rPr>
            </w:pPr>
          </w:p>
        </w:tc>
        <w:tc>
          <w:tcPr>
            <w:tcW w:w="2725" w:type="dxa"/>
            <w:gridSpan w:val="2"/>
            <w:vMerge w:val="restart"/>
            <w:tcBorders>
              <w:top w:val="single" w:sz="16" w:space="0" w:color="000000"/>
              <w:left w:val="nil"/>
              <w:bottom w:val="single" w:sz="16" w:space="0" w:color="000000"/>
              <w:right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Observed</w:t>
            </w:r>
          </w:p>
        </w:tc>
        <w:tc>
          <w:tcPr>
            <w:tcW w:w="3474" w:type="dxa"/>
            <w:gridSpan w:val="3"/>
            <w:tcBorders>
              <w:top w:val="single" w:sz="16" w:space="0" w:color="000000"/>
              <w:left w:val="single" w:sz="16" w:space="0" w:color="000000"/>
              <w:bottom w:val="nil"/>
              <w:right w:val="single" w:sz="16" w:space="0" w:color="000000"/>
            </w:tcBorders>
            <w:shd w:val="clear" w:color="auto" w:fill="FFFFFF"/>
            <w:vAlign w:val="bottom"/>
          </w:tcPr>
          <w:p w:rsidR="004901BB" w:rsidRPr="00944D8C" w:rsidRDefault="004901BB" w:rsidP="004901BB">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Predicted</w:t>
            </w:r>
          </w:p>
        </w:tc>
      </w:tr>
      <w:tr w:rsidR="004901BB" w:rsidRPr="00944D8C">
        <w:trPr>
          <w:cantSplit/>
          <w:tblHeader/>
        </w:trPr>
        <w:tc>
          <w:tcPr>
            <w:tcW w:w="817" w:type="dxa"/>
            <w:tcBorders>
              <w:top w:val="nil"/>
              <w:left w:val="single" w:sz="16" w:space="0" w:color="000000"/>
              <w:bottom w:val="nil"/>
              <w:right w:val="nil"/>
            </w:tcBorders>
            <w:shd w:val="clear" w:color="auto" w:fill="FFFFFF"/>
          </w:tcPr>
          <w:p w:rsidR="004901BB" w:rsidRPr="00944D8C" w:rsidRDefault="004901BB" w:rsidP="004901BB">
            <w:pPr>
              <w:autoSpaceDE w:val="0"/>
              <w:autoSpaceDN w:val="0"/>
              <w:adjustRightInd w:val="0"/>
              <w:rPr>
                <w:lang w:val="en-US"/>
              </w:rPr>
            </w:pPr>
          </w:p>
        </w:tc>
        <w:tc>
          <w:tcPr>
            <w:tcW w:w="2725" w:type="dxa"/>
            <w:gridSpan w:val="2"/>
            <w:vMerge/>
            <w:tcBorders>
              <w:top w:val="single" w:sz="16" w:space="0" w:color="000000"/>
              <w:left w:val="nil"/>
              <w:bottom w:val="single" w:sz="16" w:space="0" w:color="000000"/>
              <w:right w:val="single" w:sz="16" w:space="0" w:color="000000"/>
            </w:tcBorders>
            <w:shd w:val="clear" w:color="auto" w:fill="FFFFFF"/>
          </w:tcPr>
          <w:p w:rsidR="004901BB" w:rsidRPr="00944D8C" w:rsidRDefault="004901BB" w:rsidP="004901BB">
            <w:pPr>
              <w:autoSpaceDE w:val="0"/>
              <w:autoSpaceDN w:val="0"/>
              <w:adjustRightInd w:val="0"/>
              <w:rPr>
                <w:lang w:val="en-US"/>
              </w:rPr>
            </w:pPr>
          </w:p>
        </w:tc>
        <w:tc>
          <w:tcPr>
            <w:tcW w:w="2019" w:type="dxa"/>
            <w:gridSpan w:val="2"/>
            <w:tcBorders>
              <w:left w:val="single" w:sz="16" w:space="0" w:color="000000"/>
            </w:tcBorders>
            <w:shd w:val="clear" w:color="auto" w:fill="FFFFFF"/>
            <w:vAlign w:val="bottom"/>
          </w:tcPr>
          <w:p w:rsidR="004901BB" w:rsidRPr="00944D8C" w:rsidRDefault="004901BB" w:rsidP="004901BB">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WTBuy</w:t>
            </w:r>
          </w:p>
        </w:tc>
        <w:tc>
          <w:tcPr>
            <w:tcW w:w="1455" w:type="dxa"/>
            <w:vMerge w:val="restart"/>
            <w:tcBorders>
              <w:bottom w:val="single" w:sz="16" w:space="0" w:color="000000"/>
              <w:right w:val="single" w:sz="16" w:space="0" w:color="000000"/>
            </w:tcBorders>
            <w:shd w:val="clear" w:color="auto" w:fill="FFFFFF"/>
            <w:vAlign w:val="bottom"/>
          </w:tcPr>
          <w:p w:rsidR="004901BB" w:rsidRPr="00944D8C" w:rsidRDefault="004901BB" w:rsidP="004901BB">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Percentage Correct</w:t>
            </w:r>
          </w:p>
        </w:tc>
      </w:tr>
      <w:tr w:rsidR="004901BB" w:rsidRPr="00944D8C">
        <w:trPr>
          <w:cantSplit/>
          <w:tblHeader/>
        </w:trPr>
        <w:tc>
          <w:tcPr>
            <w:tcW w:w="817" w:type="dxa"/>
            <w:tcBorders>
              <w:top w:val="nil"/>
              <w:left w:val="single" w:sz="16" w:space="0" w:color="000000"/>
              <w:bottom w:val="single" w:sz="16" w:space="0" w:color="000000"/>
              <w:right w:val="nil"/>
            </w:tcBorders>
            <w:shd w:val="clear" w:color="auto" w:fill="FFFFFF"/>
          </w:tcPr>
          <w:p w:rsidR="004901BB" w:rsidRPr="00944D8C" w:rsidRDefault="004901BB" w:rsidP="004901BB">
            <w:pPr>
              <w:autoSpaceDE w:val="0"/>
              <w:autoSpaceDN w:val="0"/>
              <w:adjustRightInd w:val="0"/>
              <w:rPr>
                <w:lang w:val="en-US"/>
              </w:rPr>
            </w:pPr>
          </w:p>
        </w:tc>
        <w:tc>
          <w:tcPr>
            <w:tcW w:w="2725" w:type="dxa"/>
            <w:gridSpan w:val="2"/>
            <w:vMerge/>
            <w:tcBorders>
              <w:top w:val="single" w:sz="16" w:space="0" w:color="000000"/>
              <w:left w:val="nil"/>
              <w:bottom w:val="single" w:sz="16" w:space="0" w:color="000000"/>
              <w:right w:val="single" w:sz="16" w:space="0" w:color="000000"/>
            </w:tcBorders>
            <w:shd w:val="clear" w:color="auto" w:fill="FFFFFF"/>
          </w:tcPr>
          <w:p w:rsidR="004901BB" w:rsidRPr="00944D8C" w:rsidRDefault="004901BB" w:rsidP="004901BB">
            <w:pPr>
              <w:autoSpaceDE w:val="0"/>
              <w:autoSpaceDN w:val="0"/>
              <w:adjustRightInd w:val="0"/>
              <w:rPr>
                <w:lang w:val="en-US"/>
              </w:rPr>
            </w:pPr>
          </w:p>
        </w:tc>
        <w:tc>
          <w:tcPr>
            <w:tcW w:w="1010" w:type="dxa"/>
            <w:tcBorders>
              <w:left w:val="single" w:sz="16" w:space="0" w:color="000000"/>
              <w:bottom w:val="single" w:sz="16" w:space="0" w:color="000000"/>
            </w:tcBorders>
            <w:shd w:val="clear" w:color="auto" w:fill="FFFFFF"/>
            <w:vAlign w:val="bottom"/>
          </w:tcPr>
          <w:p w:rsidR="004901BB" w:rsidRPr="00944D8C" w:rsidRDefault="004901BB" w:rsidP="004901BB">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,00</w:t>
            </w:r>
          </w:p>
        </w:tc>
        <w:tc>
          <w:tcPr>
            <w:tcW w:w="1009" w:type="dxa"/>
            <w:tcBorders>
              <w:bottom w:val="single" w:sz="16" w:space="0" w:color="000000"/>
            </w:tcBorders>
            <w:shd w:val="clear" w:color="auto" w:fill="FFFFFF"/>
            <w:vAlign w:val="bottom"/>
          </w:tcPr>
          <w:p w:rsidR="004901BB" w:rsidRPr="00944D8C" w:rsidRDefault="004901BB" w:rsidP="004901BB">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1,00</w:t>
            </w:r>
          </w:p>
        </w:tc>
        <w:tc>
          <w:tcPr>
            <w:tcW w:w="1455" w:type="dxa"/>
            <w:vMerge/>
            <w:tcBorders>
              <w:bottom w:val="single" w:sz="16" w:space="0" w:color="000000"/>
              <w:right w:val="single" w:sz="16" w:space="0" w:color="000000"/>
            </w:tcBorders>
            <w:shd w:val="clear" w:color="auto" w:fill="FFFFFF"/>
            <w:vAlign w:val="bottom"/>
          </w:tcPr>
          <w:p w:rsidR="004901BB" w:rsidRPr="00944D8C" w:rsidRDefault="004901BB" w:rsidP="004901BB">
            <w:pPr>
              <w:autoSpaceDE w:val="0"/>
              <w:autoSpaceDN w:val="0"/>
              <w:adjustRightInd w:val="0"/>
              <w:rPr>
                <w:rFonts w:ascii="Arial" w:hAnsi="Arial" w:cs="Arial"/>
                <w:color w:val="000000"/>
                <w:sz w:val="18"/>
                <w:szCs w:val="18"/>
                <w:lang w:val="en-US"/>
              </w:rPr>
            </w:pPr>
          </w:p>
        </w:tc>
      </w:tr>
      <w:tr w:rsidR="004901BB" w:rsidRPr="00944D8C">
        <w:trPr>
          <w:cantSplit/>
          <w:tblHeader/>
        </w:trPr>
        <w:tc>
          <w:tcPr>
            <w:tcW w:w="817" w:type="dxa"/>
            <w:vMerge w:val="restart"/>
            <w:tcBorders>
              <w:top w:val="single" w:sz="16" w:space="0" w:color="000000"/>
              <w:left w:val="single" w:sz="16" w:space="0" w:color="000000"/>
              <w:bottom w:val="single" w:sz="16" w:space="0" w:color="000000"/>
              <w:right w:val="nil"/>
            </w:tcBorders>
            <w:shd w:val="clear" w:color="auto" w:fill="FFFFFF"/>
          </w:tcPr>
          <w:p w:rsidR="004901BB" w:rsidRPr="00944D8C" w:rsidRDefault="004901BB" w:rsidP="004901BB">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Step 1</w:t>
            </w:r>
          </w:p>
        </w:tc>
        <w:tc>
          <w:tcPr>
            <w:tcW w:w="862" w:type="dxa"/>
            <w:vMerge w:val="restart"/>
            <w:tcBorders>
              <w:top w:val="single" w:sz="16" w:space="0" w:color="000000"/>
              <w:left w:val="nil"/>
              <w:bottom w:val="nil"/>
              <w:right w:val="nil"/>
            </w:tcBorders>
            <w:shd w:val="clear" w:color="auto" w:fill="FFFFFF"/>
          </w:tcPr>
          <w:p w:rsidR="004901BB" w:rsidRPr="00944D8C" w:rsidRDefault="004901BB" w:rsidP="004901BB">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WTBuy</w:t>
            </w:r>
          </w:p>
        </w:tc>
        <w:tc>
          <w:tcPr>
            <w:tcW w:w="1863" w:type="dxa"/>
            <w:tcBorders>
              <w:top w:val="single" w:sz="16" w:space="0" w:color="000000"/>
              <w:left w:val="nil"/>
              <w:bottom w:val="nil"/>
              <w:right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,00</w:t>
            </w:r>
          </w:p>
        </w:tc>
        <w:tc>
          <w:tcPr>
            <w:tcW w:w="1010" w:type="dxa"/>
            <w:tcBorders>
              <w:top w:val="single" w:sz="16" w:space="0" w:color="000000"/>
              <w:left w:val="single" w:sz="16" w:space="0" w:color="000000"/>
              <w:bottom w:val="nil"/>
            </w:tcBorders>
            <w:shd w:val="clear" w:color="auto" w:fill="FFFFFF"/>
          </w:tcPr>
          <w:p w:rsidR="004901BB" w:rsidRPr="00944D8C" w:rsidRDefault="004901BB" w:rsidP="004901BB">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115</w:t>
            </w:r>
          </w:p>
        </w:tc>
        <w:tc>
          <w:tcPr>
            <w:tcW w:w="1009" w:type="dxa"/>
            <w:tcBorders>
              <w:top w:val="single" w:sz="16" w:space="0" w:color="000000"/>
              <w:bottom w:val="nil"/>
            </w:tcBorders>
            <w:shd w:val="clear" w:color="auto" w:fill="FFFFFF"/>
          </w:tcPr>
          <w:p w:rsidR="004901BB" w:rsidRPr="00944D8C" w:rsidRDefault="004901BB" w:rsidP="004901BB">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c>
          <w:tcPr>
            <w:tcW w:w="1455" w:type="dxa"/>
            <w:tcBorders>
              <w:top w:val="single" w:sz="16" w:space="0" w:color="000000"/>
              <w:bottom w:val="nil"/>
              <w:right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100,0</w:t>
            </w:r>
          </w:p>
        </w:tc>
      </w:tr>
      <w:tr w:rsidR="004901BB" w:rsidRPr="00944D8C">
        <w:trPr>
          <w:cantSplit/>
          <w:tblHeader/>
        </w:trPr>
        <w:tc>
          <w:tcPr>
            <w:tcW w:w="817" w:type="dxa"/>
            <w:vMerge/>
            <w:tcBorders>
              <w:top w:val="single" w:sz="16" w:space="0" w:color="000000"/>
              <w:left w:val="single" w:sz="16" w:space="0" w:color="000000"/>
              <w:bottom w:val="single" w:sz="16" w:space="0" w:color="000000"/>
              <w:right w:val="nil"/>
            </w:tcBorders>
            <w:shd w:val="clear" w:color="auto" w:fill="FFFFFF"/>
          </w:tcPr>
          <w:p w:rsidR="004901BB" w:rsidRPr="00944D8C" w:rsidRDefault="004901BB" w:rsidP="004901BB">
            <w:pPr>
              <w:autoSpaceDE w:val="0"/>
              <w:autoSpaceDN w:val="0"/>
              <w:adjustRightInd w:val="0"/>
              <w:rPr>
                <w:rFonts w:ascii="Arial" w:hAnsi="Arial" w:cs="Arial"/>
                <w:color w:val="000000"/>
                <w:sz w:val="18"/>
                <w:szCs w:val="18"/>
                <w:lang w:val="en-US"/>
              </w:rPr>
            </w:pPr>
          </w:p>
        </w:tc>
        <w:tc>
          <w:tcPr>
            <w:tcW w:w="862" w:type="dxa"/>
            <w:vMerge/>
            <w:tcBorders>
              <w:top w:val="single" w:sz="16" w:space="0" w:color="000000"/>
              <w:left w:val="nil"/>
              <w:bottom w:val="nil"/>
              <w:right w:val="nil"/>
            </w:tcBorders>
            <w:shd w:val="clear" w:color="auto" w:fill="FFFFFF"/>
          </w:tcPr>
          <w:p w:rsidR="004901BB" w:rsidRPr="00944D8C" w:rsidRDefault="004901BB" w:rsidP="004901BB">
            <w:pPr>
              <w:autoSpaceDE w:val="0"/>
              <w:autoSpaceDN w:val="0"/>
              <w:adjustRightInd w:val="0"/>
              <w:rPr>
                <w:rFonts w:ascii="Arial" w:hAnsi="Arial" w:cs="Arial"/>
                <w:color w:val="000000"/>
                <w:sz w:val="18"/>
                <w:szCs w:val="18"/>
                <w:lang w:val="en-US"/>
              </w:rPr>
            </w:pPr>
          </w:p>
        </w:tc>
        <w:tc>
          <w:tcPr>
            <w:tcW w:w="1863" w:type="dxa"/>
            <w:tcBorders>
              <w:top w:val="nil"/>
              <w:left w:val="nil"/>
              <w:bottom w:val="nil"/>
              <w:right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1,00</w:t>
            </w:r>
          </w:p>
        </w:tc>
        <w:tc>
          <w:tcPr>
            <w:tcW w:w="1010" w:type="dxa"/>
            <w:tcBorders>
              <w:top w:val="nil"/>
              <w:left w:val="single" w:sz="16" w:space="0" w:color="000000"/>
              <w:bottom w:val="nil"/>
            </w:tcBorders>
            <w:shd w:val="clear" w:color="auto" w:fill="FFFFFF"/>
          </w:tcPr>
          <w:p w:rsidR="004901BB" w:rsidRPr="00944D8C" w:rsidRDefault="004901BB" w:rsidP="004901BB">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18</w:t>
            </w:r>
          </w:p>
        </w:tc>
        <w:tc>
          <w:tcPr>
            <w:tcW w:w="1009" w:type="dxa"/>
            <w:tcBorders>
              <w:top w:val="nil"/>
              <w:bottom w:val="nil"/>
            </w:tcBorders>
            <w:shd w:val="clear" w:color="auto" w:fill="FFFFFF"/>
          </w:tcPr>
          <w:p w:rsidR="004901BB" w:rsidRPr="00944D8C" w:rsidRDefault="004901BB" w:rsidP="004901BB">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c>
          <w:tcPr>
            <w:tcW w:w="1455" w:type="dxa"/>
            <w:tcBorders>
              <w:top w:val="nil"/>
              <w:bottom w:val="nil"/>
              <w:right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w:t>
            </w:r>
          </w:p>
        </w:tc>
      </w:tr>
      <w:tr w:rsidR="004901BB" w:rsidRPr="00944D8C">
        <w:trPr>
          <w:cantSplit/>
          <w:tblHeader/>
        </w:trPr>
        <w:tc>
          <w:tcPr>
            <w:tcW w:w="817" w:type="dxa"/>
            <w:vMerge/>
            <w:tcBorders>
              <w:top w:val="single" w:sz="16" w:space="0" w:color="000000"/>
              <w:left w:val="single" w:sz="16" w:space="0" w:color="000000"/>
              <w:bottom w:val="single" w:sz="16" w:space="0" w:color="000000"/>
              <w:right w:val="nil"/>
            </w:tcBorders>
            <w:shd w:val="clear" w:color="auto" w:fill="FFFFFF"/>
          </w:tcPr>
          <w:p w:rsidR="004901BB" w:rsidRPr="00944D8C" w:rsidRDefault="004901BB" w:rsidP="004901BB">
            <w:pPr>
              <w:autoSpaceDE w:val="0"/>
              <w:autoSpaceDN w:val="0"/>
              <w:adjustRightInd w:val="0"/>
              <w:rPr>
                <w:rFonts w:ascii="Arial" w:hAnsi="Arial" w:cs="Arial"/>
                <w:color w:val="000000"/>
                <w:sz w:val="18"/>
                <w:szCs w:val="18"/>
                <w:lang w:val="en-US"/>
              </w:rPr>
            </w:pPr>
          </w:p>
        </w:tc>
        <w:tc>
          <w:tcPr>
            <w:tcW w:w="2725" w:type="dxa"/>
            <w:gridSpan w:val="2"/>
            <w:tcBorders>
              <w:top w:val="nil"/>
              <w:left w:val="nil"/>
              <w:bottom w:val="single" w:sz="16" w:space="0" w:color="000000"/>
              <w:right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Overall Percentage</w:t>
            </w:r>
          </w:p>
        </w:tc>
        <w:tc>
          <w:tcPr>
            <w:tcW w:w="1010" w:type="dxa"/>
            <w:tcBorders>
              <w:top w:val="nil"/>
              <w:left w:val="single" w:sz="16" w:space="0" w:color="000000"/>
              <w:bottom w:val="single" w:sz="16" w:space="0" w:color="000000"/>
            </w:tcBorders>
            <w:shd w:val="clear" w:color="auto" w:fill="FFFFFF"/>
            <w:vAlign w:val="center"/>
          </w:tcPr>
          <w:p w:rsidR="004901BB" w:rsidRPr="00944D8C" w:rsidRDefault="004901BB" w:rsidP="004901BB">
            <w:pPr>
              <w:autoSpaceDE w:val="0"/>
              <w:autoSpaceDN w:val="0"/>
              <w:adjustRightInd w:val="0"/>
              <w:jc w:val="center"/>
              <w:rPr>
                <w:lang w:val="en-US"/>
              </w:rPr>
            </w:pPr>
          </w:p>
        </w:tc>
        <w:tc>
          <w:tcPr>
            <w:tcW w:w="1009" w:type="dxa"/>
            <w:tcBorders>
              <w:top w:val="nil"/>
              <w:bottom w:val="single" w:sz="16" w:space="0" w:color="000000"/>
            </w:tcBorders>
            <w:shd w:val="clear" w:color="auto" w:fill="FFFFFF"/>
            <w:vAlign w:val="center"/>
          </w:tcPr>
          <w:p w:rsidR="004901BB" w:rsidRPr="00944D8C" w:rsidRDefault="004901BB" w:rsidP="004901BB">
            <w:pPr>
              <w:autoSpaceDE w:val="0"/>
              <w:autoSpaceDN w:val="0"/>
              <w:adjustRightInd w:val="0"/>
              <w:jc w:val="center"/>
              <w:rPr>
                <w:lang w:val="en-US"/>
              </w:rPr>
            </w:pPr>
          </w:p>
        </w:tc>
        <w:tc>
          <w:tcPr>
            <w:tcW w:w="1455" w:type="dxa"/>
            <w:tcBorders>
              <w:top w:val="nil"/>
              <w:bottom w:val="single" w:sz="16" w:space="0" w:color="000000"/>
              <w:right w:val="single" w:sz="16" w:space="0" w:color="000000"/>
            </w:tcBorders>
            <w:shd w:val="clear" w:color="auto" w:fill="FFFFFF"/>
          </w:tcPr>
          <w:p w:rsidR="004901BB" w:rsidRPr="00944D8C" w:rsidRDefault="004901BB" w:rsidP="004901BB">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86,5</w:t>
            </w:r>
          </w:p>
        </w:tc>
      </w:tr>
      <w:tr w:rsidR="004901BB" w:rsidRPr="009A7DCF">
        <w:trPr>
          <w:cantSplit/>
        </w:trPr>
        <w:tc>
          <w:tcPr>
            <w:tcW w:w="7016" w:type="dxa"/>
            <w:gridSpan w:val="6"/>
            <w:tcBorders>
              <w:top w:val="nil"/>
              <w:left w:val="nil"/>
              <w:bottom w:val="nil"/>
              <w:right w:val="nil"/>
            </w:tcBorders>
            <w:shd w:val="clear" w:color="auto" w:fill="FFFFFF"/>
          </w:tcPr>
          <w:p w:rsidR="004901BB" w:rsidRPr="00944D8C" w:rsidRDefault="004901BB" w:rsidP="004901BB">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a. The cut value is ,500</w:t>
            </w:r>
          </w:p>
        </w:tc>
      </w:tr>
    </w:tbl>
    <w:p w:rsidR="004901BB" w:rsidRPr="00944D8C" w:rsidRDefault="004901BB" w:rsidP="004901BB">
      <w:pPr>
        <w:autoSpaceDE w:val="0"/>
        <w:autoSpaceDN w:val="0"/>
        <w:adjustRightInd w:val="0"/>
        <w:spacing w:line="400" w:lineRule="atLeast"/>
        <w:rPr>
          <w:lang w:val="en-US"/>
        </w:rPr>
      </w:pPr>
    </w:p>
    <w:p w:rsidR="002C1F2C" w:rsidRPr="00944D8C" w:rsidRDefault="002C1F2C" w:rsidP="002C1F2C">
      <w:pPr>
        <w:autoSpaceDE w:val="0"/>
        <w:autoSpaceDN w:val="0"/>
        <w:adjustRightInd w:val="0"/>
        <w:rPr>
          <w:lang w:val="en-US"/>
        </w:rPr>
      </w:pPr>
    </w:p>
    <w:tbl>
      <w:tblPr>
        <w:tblW w:w="86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23"/>
        <w:gridCol w:w="1620"/>
        <w:gridCol w:w="1010"/>
        <w:gridCol w:w="1085"/>
        <w:gridCol w:w="1011"/>
        <w:gridCol w:w="1011"/>
        <w:gridCol w:w="1011"/>
        <w:gridCol w:w="1011"/>
      </w:tblGrid>
      <w:tr w:rsidR="002C1F2C" w:rsidRPr="00944D8C">
        <w:trPr>
          <w:cantSplit/>
          <w:tblHeader/>
        </w:trPr>
        <w:tc>
          <w:tcPr>
            <w:tcW w:w="8677" w:type="dxa"/>
            <w:gridSpan w:val="8"/>
            <w:tcBorders>
              <w:top w:val="nil"/>
              <w:left w:val="nil"/>
              <w:bottom w:val="nil"/>
              <w:right w:val="nil"/>
            </w:tcBorders>
            <w:shd w:val="clear" w:color="auto" w:fill="FFFFFF"/>
            <w:vAlign w:val="center"/>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b/>
                <w:bCs/>
                <w:color w:val="000000"/>
                <w:sz w:val="18"/>
                <w:szCs w:val="18"/>
                <w:lang w:val="en-US"/>
              </w:rPr>
              <w:t>Variables in the Equation</w:t>
            </w:r>
          </w:p>
        </w:tc>
      </w:tr>
      <w:tr w:rsidR="002C1F2C" w:rsidRPr="00944D8C">
        <w:trPr>
          <w:cantSplit/>
          <w:tblHeader/>
        </w:trPr>
        <w:tc>
          <w:tcPr>
            <w:tcW w:w="2543"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2C1F2C" w:rsidRPr="00944D8C" w:rsidRDefault="002C1F2C" w:rsidP="002C1F2C">
            <w:pPr>
              <w:autoSpaceDE w:val="0"/>
              <w:autoSpaceDN w:val="0"/>
              <w:adjustRightInd w:val="0"/>
              <w:jc w:val="center"/>
              <w:rPr>
                <w:lang w:val="en-US"/>
              </w:rPr>
            </w:pPr>
          </w:p>
        </w:tc>
        <w:tc>
          <w:tcPr>
            <w:tcW w:w="1010" w:type="dxa"/>
            <w:tcBorders>
              <w:top w:val="single" w:sz="16" w:space="0" w:color="000000"/>
              <w:left w:val="single" w:sz="16" w:space="0" w:color="000000"/>
              <w:bottom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B</w:t>
            </w:r>
          </w:p>
        </w:tc>
        <w:tc>
          <w:tcPr>
            <w:tcW w:w="1084" w:type="dxa"/>
            <w:tcBorders>
              <w:top w:val="single" w:sz="16" w:space="0" w:color="000000"/>
              <w:bottom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S.E.</w:t>
            </w:r>
          </w:p>
        </w:tc>
        <w:tc>
          <w:tcPr>
            <w:tcW w:w="1010" w:type="dxa"/>
            <w:tcBorders>
              <w:top w:val="single" w:sz="16" w:space="0" w:color="000000"/>
              <w:bottom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Wald</w:t>
            </w:r>
          </w:p>
        </w:tc>
        <w:tc>
          <w:tcPr>
            <w:tcW w:w="1010" w:type="dxa"/>
            <w:tcBorders>
              <w:top w:val="single" w:sz="16" w:space="0" w:color="000000"/>
              <w:bottom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df</w:t>
            </w:r>
          </w:p>
        </w:tc>
        <w:tc>
          <w:tcPr>
            <w:tcW w:w="1010" w:type="dxa"/>
            <w:tcBorders>
              <w:top w:val="single" w:sz="16" w:space="0" w:color="000000"/>
              <w:bottom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Sig.</w:t>
            </w:r>
          </w:p>
        </w:tc>
        <w:tc>
          <w:tcPr>
            <w:tcW w:w="1010" w:type="dxa"/>
            <w:tcBorders>
              <w:top w:val="single" w:sz="16" w:space="0" w:color="000000"/>
              <w:bottom w:val="single" w:sz="16" w:space="0" w:color="000000"/>
              <w:right w:val="single" w:sz="16" w:space="0" w:color="000000"/>
            </w:tcBorders>
            <w:shd w:val="clear" w:color="auto" w:fill="FFFFFF"/>
            <w:vAlign w:val="bottom"/>
          </w:tcPr>
          <w:p w:rsidR="002C1F2C" w:rsidRPr="00944D8C" w:rsidRDefault="002C1F2C" w:rsidP="002C1F2C">
            <w:pPr>
              <w:autoSpaceDE w:val="0"/>
              <w:autoSpaceDN w:val="0"/>
              <w:adjustRightInd w:val="0"/>
              <w:spacing w:line="320" w:lineRule="atLeast"/>
              <w:ind w:left="60" w:right="60"/>
              <w:jc w:val="center"/>
              <w:rPr>
                <w:rFonts w:ascii="Arial" w:hAnsi="Arial" w:cs="Arial"/>
                <w:color w:val="000000"/>
                <w:sz w:val="18"/>
                <w:szCs w:val="18"/>
                <w:lang w:val="en-US"/>
              </w:rPr>
            </w:pPr>
            <w:r w:rsidRPr="00944D8C">
              <w:rPr>
                <w:rFonts w:ascii="Arial" w:hAnsi="Arial" w:cs="Arial"/>
                <w:color w:val="000000"/>
                <w:sz w:val="18"/>
                <w:szCs w:val="18"/>
                <w:lang w:val="en-US"/>
              </w:rPr>
              <w:t>Exp(B)</w:t>
            </w:r>
          </w:p>
        </w:tc>
      </w:tr>
      <w:tr w:rsidR="002C1F2C" w:rsidRPr="00944D8C">
        <w:trPr>
          <w:cantSplit/>
          <w:tblHeader/>
        </w:trPr>
        <w:tc>
          <w:tcPr>
            <w:tcW w:w="923" w:type="dxa"/>
            <w:vMerge w:val="restart"/>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Step 1</w:t>
            </w:r>
            <w:r w:rsidRPr="00944D8C">
              <w:rPr>
                <w:rFonts w:ascii="Arial" w:hAnsi="Arial" w:cs="Arial"/>
                <w:color w:val="000000"/>
                <w:sz w:val="18"/>
                <w:szCs w:val="18"/>
                <w:vertAlign w:val="superscript"/>
                <w:lang w:val="en-US"/>
              </w:rPr>
              <w:t>a</w:t>
            </w:r>
          </w:p>
        </w:tc>
        <w:tc>
          <w:tcPr>
            <w:tcW w:w="1620" w:type="dxa"/>
            <w:tcBorders>
              <w:top w:val="single" w:sz="16" w:space="0" w:color="000000"/>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Gender</w:t>
            </w:r>
          </w:p>
        </w:tc>
        <w:tc>
          <w:tcPr>
            <w:tcW w:w="1010" w:type="dxa"/>
            <w:tcBorders>
              <w:top w:val="single" w:sz="16" w:space="0" w:color="000000"/>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-20,394</w:t>
            </w:r>
          </w:p>
        </w:tc>
        <w:tc>
          <w:tcPr>
            <w:tcW w:w="1084" w:type="dxa"/>
            <w:tcBorders>
              <w:top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8735,358</w:t>
            </w:r>
          </w:p>
        </w:tc>
        <w:tc>
          <w:tcPr>
            <w:tcW w:w="1010" w:type="dxa"/>
            <w:tcBorders>
              <w:top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,000</w:t>
            </w:r>
          </w:p>
        </w:tc>
        <w:tc>
          <w:tcPr>
            <w:tcW w:w="1010" w:type="dxa"/>
            <w:tcBorders>
              <w:top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,998</w:t>
            </w:r>
          </w:p>
        </w:tc>
        <w:tc>
          <w:tcPr>
            <w:tcW w:w="1010" w:type="dxa"/>
            <w:tcBorders>
              <w:top w:val="single" w:sz="16" w:space="0" w:color="000000"/>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,000</w:t>
            </w:r>
          </w:p>
        </w:tc>
      </w:tr>
      <w:tr w:rsidR="002C1F2C" w:rsidRPr="00944D8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Age</w:t>
            </w:r>
          </w:p>
        </w:tc>
        <w:tc>
          <w:tcPr>
            <w:tcW w:w="1010" w:type="dxa"/>
            <w:tcBorders>
              <w:top w:val="nil"/>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-,058</w:t>
            </w:r>
          </w:p>
        </w:tc>
        <w:tc>
          <w:tcPr>
            <w:tcW w:w="1084"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,316</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,034</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,854</w:t>
            </w:r>
          </w:p>
        </w:tc>
        <w:tc>
          <w:tcPr>
            <w:tcW w:w="1010" w:type="dxa"/>
            <w:tcBorders>
              <w:top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,943</w:t>
            </w:r>
          </w:p>
        </w:tc>
      </w:tr>
      <w:tr w:rsidR="002C1F2C" w:rsidRPr="00944D8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Monthlyincome</w:t>
            </w:r>
          </w:p>
        </w:tc>
        <w:tc>
          <w:tcPr>
            <w:tcW w:w="1010" w:type="dxa"/>
            <w:tcBorders>
              <w:top w:val="nil"/>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,309</w:t>
            </w:r>
          </w:p>
        </w:tc>
        <w:tc>
          <w:tcPr>
            <w:tcW w:w="1084"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,278</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1,235</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,266</w:t>
            </w:r>
          </w:p>
        </w:tc>
        <w:tc>
          <w:tcPr>
            <w:tcW w:w="1010" w:type="dxa"/>
            <w:tcBorders>
              <w:top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1,362</w:t>
            </w:r>
          </w:p>
        </w:tc>
      </w:tr>
      <w:tr w:rsidR="002C1F2C" w:rsidRPr="00944D8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Education</w:t>
            </w:r>
          </w:p>
        </w:tc>
        <w:tc>
          <w:tcPr>
            <w:tcW w:w="1010" w:type="dxa"/>
            <w:tcBorders>
              <w:top w:val="nil"/>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,144</w:t>
            </w:r>
          </w:p>
        </w:tc>
        <w:tc>
          <w:tcPr>
            <w:tcW w:w="1084"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,255</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,321</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,571</w:t>
            </w:r>
          </w:p>
        </w:tc>
        <w:tc>
          <w:tcPr>
            <w:tcW w:w="1010" w:type="dxa"/>
            <w:tcBorders>
              <w:top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1,155</w:t>
            </w:r>
          </w:p>
        </w:tc>
      </w:tr>
      <w:tr w:rsidR="002C1F2C" w:rsidRPr="00944D8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EarlyApproach</w:t>
            </w:r>
          </w:p>
        </w:tc>
        <w:tc>
          <w:tcPr>
            <w:tcW w:w="1010" w:type="dxa"/>
            <w:tcBorders>
              <w:top w:val="nil"/>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-,621</w:t>
            </w:r>
          </w:p>
        </w:tc>
        <w:tc>
          <w:tcPr>
            <w:tcW w:w="1084"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,644</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,930</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,335</w:t>
            </w:r>
          </w:p>
        </w:tc>
        <w:tc>
          <w:tcPr>
            <w:tcW w:w="1010" w:type="dxa"/>
            <w:tcBorders>
              <w:top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,537</w:t>
            </w:r>
          </w:p>
        </w:tc>
      </w:tr>
      <w:tr w:rsidR="002C1F2C" w:rsidRPr="00944D8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CustomerOrient</w:t>
            </w:r>
          </w:p>
        </w:tc>
        <w:tc>
          <w:tcPr>
            <w:tcW w:w="1010" w:type="dxa"/>
            <w:tcBorders>
              <w:top w:val="nil"/>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-,534</w:t>
            </w:r>
          </w:p>
        </w:tc>
        <w:tc>
          <w:tcPr>
            <w:tcW w:w="1084"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,772</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,479</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,489</w:t>
            </w:r>
          </w:p>
        </w:tc>
        <w:tc>
          <w:tcPr>
            <w:tcW w:w="1010" w:type="dxa"/>
            <w:tcBorders>
              <w:top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,586</w:t>
            </w:r>
          </w:p>
        </w:tc>
      </w:tr>
      <w:tr w:rsidR="002C1F2C" w:rsidRPr="00944D8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gen_early</w:t>
            </w:r>
          </w:p>
        </w:tc>
        <w:tc>
          <w:tcPr>
            <w:tcW w:w="1010" w:type="dxa"/>
            <w:tcBorders>
              <w:top w:val="nil"/>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,731</w:t>
            </w:r>
          </w:p>
        </w:tc>
        <w:tc>
          <w:tcPr>
            <w:tcW w:w="1084"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1,517</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,232</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,630</w:t>
            </w:r>
          </w:p>
        </w:tc>
        <w:tc>
          <w:tcPr>
            <w:tcW w:w="1010" w:type="dxa"/>
            <w:tcBorders>
              <w:top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2,078</w:t>
            </w:r>
          </w:p>
        </w:tc>
      </w:tr>
      <w:tr w:rsidR="002C1F2C" w:rsidRPr="00944D8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20" w:type="dxa"/>
            <w:tcBorders>
              <w:top w:val="nil"/>
              <w:left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gen_cor</w:t>
            </w:r>
          </w:p>
        </w:tc>
        <w:tc>
          <w:tcPr>
            <w:tcW w:w="1010" w:type="dxa"/>
            <w:tcBorders>
              <w:top w:val="nil"/>
              <w:left w:val="single" w:sz="16" w:space="0" w:color="000000"/>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19,814</w:t>
            </w:r>
          </w:p>
        </w:tc>
        <w:tc>
          <w:tcPr>
            <w:tcW w:w="1084"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8735,358</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,000</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nil"/>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,998</w:t>
            </w:r>
          </w:p>
        </w:tc>
        <w:tc>
          <w:tcPr>
            <w:tcW w:w="1010" w:type="dxa"/>
            <w:tcBorders>
              <w:top w:val="nil"/>
              <w:bottom w:val="nil"/>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4,027E8</w:t>
            </w:r>
          </w:p>
        </w:tc>
      </w:tr>
      <w:tr w:rsidR="002C1F2C" w:rsidRPr="00944D8C">
        <w:trPr>
          <w:cantSplit/>
          <w:tblHeader/>
        </w:trPr>
        <w:tc>
          <w:tcPr>
            <w:tcW w:w="923" w:type="dxa"/>
            <w:vMerge/>
            <w:tcBorders>
              <w:top w:val="single" w:sz="16" w:space="0" w:color="000000"/>
              <w:left w:val="single" w:sz="16" w:space="0" w:color="000000"/>
              <w:bottom w:val="single" w:sz="16" w:space="0" w:color="000000"/>
              <w:right w:val="nil"/>
            </w:tcBorders>
            <w:shd w:val="clear" w:color="auto" w:fill="FFFFFF"/>
          </w:tcPr>
          <w:p w:rsidR="002C1F2C" w:rsidRPr="00944D8C" w:rsidRDefault="002C1F2C" w:rsidP="002C1F2C">
            <w:pPr>
              <w:autoSpaceDE w:val="0"/>
              <w:autoSpaceDN w:val="0"/>
              <w:adjustRightInd w:val="0"/>
              <w:rPr>
                <w:rFonts w:ascii="Arial" w:hAnsi="Arial" w:cs="Arial"/>
                <w:color w:val="000000"/>
                <w:sz w:val="18"/>
                <w:szCs w:val="18"/>
                <w:lang w:val="en-US"/>
              </w:rPr>
            </w:pPr>
          </w:p>
        </w:tc>
        <w:tc>
          <w:tcPr>
            <w:tcW w:w="1620" w:type="dxa"/>
            <w:tcBorders>
              <w:top w:val="nil"/>
              <w:left w:val="nil"/>
              <w:bottom w:val="single" w:sz="16" w:space="0" w:color="000000"/>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Constant</w:t>
            </w:r>
          </w:p>
        </w:tc>
        <w:tc>
          <w:tcPr>
            <w:tcW w:w="1010" w:type="dxa"/>
            <w:tcBorders>
              <w:top w:val="nil"/>
              <w:left w:val="single" w:sz="16" w:space="0" w:color="000000"/>
              <w:bottom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-2,424</w:t>
            </w:r>
          </w:p>
        </w:tc>
        <w:tc>
          <w:tcPr>
            <w:tcW w:w="1084" w:type="dxa"/>
            <w:tcBorders>
              <w:top w:val="nil"/>
              <w:bottom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1,785</w:t>
            </w:r>
          </w:p>
        </w:tc>
        <w:tc>
          <w:tcPr>
            <w:tcW w:w="1010" w:type="dxa"/>
            <w:tcBorders>
              <w:top w:val="nil"/>
              <w:bottom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1,843</w:t>
            </w:r>
          </w:p>
        </w:tc>
        <w:tc>
          <w:tcPr>
            <w:tcW w:w="1010" w:type="dxa"/>
            <w:tcBorders>
              <w:top w:val="nil"/>
              <w:bottom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w:t>
            </w:r>
          </w:p>
        </w:tc>
        <w:tc>
          <w:tcPr>
            <w:tcW w:w="1010" w:type="dxa"/>
            <w:tcBorders>
              <w:top w:val="nil"/>
              <w:bottom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,175</w:t>
            </w:r>
          </w:p>
        </w:tc>
        <w:tc>
          <w:tcPr>
            <w:tcW w:w="1010" w:type="dxa"/>
            <w:tcBorders>
              <w:top w:val="nil"/>
              <w:bottom w:val="single" w:sz="16" w:space="0" w:color="000000"/>
              <w:right w:val="single" w:sz="16" w:space="0" w:color="000000"/>
            </w:tcBorders>
            <w:shd w:val="clear" w:color="auto" w:fill="FFFFFF"/>
          </w:tcPr>
          <w:p w:rsidR="002C1F2C" w:rsidRPr="00944D8C" w:rsidRDefault="002C1F2C" w:rsidP="002C1F2C">
            <w:pPr>
              <w:autoSpaceDE w:val="0"/>
              <w:autoSpaceDN w:val="0"/>
              <w:adjustRightInd w:val="0"/>
              <w:spacing w:line="320" w:lineRule="atLeast"/>
              <w:ind w:left="60" w:right="60"/>
              <w:jc w:val="right"/>
              <w:rPr>
                <w:rFonts w:ascii="Arial" w:hAnsi="Arial" w:cs="Arial"/>
                <w:color w:val="000000"/>
                <w:sz w:val="18"/>
                <w:szCs w:val="18"/>
                <w:lang w:val="en-US"/>
              </w:rPr>
            </w:pPr>
            <w:r w:rsidRPr="00944D8C">
              <w:rPr>
                <w:rFonts w:ascii="Arial" w:hAnsi="Arial" w:cs="Arial"/>
                <w:color w:val="000000"/>
                <w:sz w:val="18"/>
                <w:szCs w:val="18"/>
                <w:lang w:val="en-US"/>
              </w:rPr>
              <w:t>,089</w:t>
            </w:r>
          </w:p>
        </w:tc>
      </w:tr>
      <w:tr w:rsidR="002C1F2C" w:rsidRPr="009A7DCF">
        <w:trPr>
          <w:cantSplit/>
        </w:trPr>
        <w:tc>
          <w:tcPr>
            <w:tcW w:w="8677" w:type="dxa"/>
            <w:gridSpan w:val="8"/>
            <w:tcBorders>
              <w:top w:val="nil"/>
              <w:left w:val="nil"/>
              <w:bottom w:val="nil"/>
              <w:right w:val="nil"/>
            </w:tcBorders>
            <w:shd w:val="clear" w:color="auto" w:fill="FFFFFF"/>
          </w:tcPr>
          <w:p w:rsidR="002C1F2C" w:rsidRPr="00944D8C" w:rsidRDefault="002C1F2C" w:rsidP="002C1F2C">
            <w:pPr>
              <w:autoSpaceDE w:val="0"/>
              <w:autoSpaceDN w:val="0"/>
              <w:adjustRightInd w:val="0"/>
              <w:spacing w:line="320" w:lineRule="atLeast"/>
              <w:ind w:left="60" w:right="60"/>
              <w:rPr>
                <w:rFonts w:ascii="Arial" w:hAnsi="Arial" w:cs="Arial"/>
                <w:color w:val="000000"/>
                <w:sz w:val="18"/>
                <w:szCs w:val="18"/>
                <w:lang w:val="en-US"/>
              </w:rPr>
            </w:pPr>
            <w:r w:rsidRPr="00944D8C">
              <w:rPr>
                <w:rFonts w:ascii="Arial" w:hAnsi="Arial" w:cs="Arial"/>
                <w:color w:val="000000"/>
                <w:sz w:val="18"/>
                <w:szCs w:val="18"/>
                <w:lang w:val="en-US"/>
              </w:rPr>
              <w:t>a. Variable(s) entered on step 1: Gender, Age, Monthlyincome, Education, EarlyApproach, CustomerOrient, gen_early, gen_cor.</w:t>
            </w:r>
          </w:p>
        </w:tc>
      </w:tr>
    </w:tbl>
    <w:p w:rsidR="002C1F2C" w:rsidRPr="00944D8C" w:rsidRDefault="002C1F2C" w:rsidP="002C1F2C">
      <w:pPr>
        <w:autoSpaceDE w:val="0"/>
        <w:autoSpaceDN w:val="0"/>
        <w:adjustRightInd w:val="0"/>
        <w:spacing w:line="400" w:lineRule="atLeast"/>
        <w:rPr>
          <w:lang w:val="en-US"/>
        </w:rPr>
      </w:pPr>
    </w:p>
    <w:p w:rsidR="004901BB" w:rsidRPr="00944D8C" w:rsidRDefault="004901BB" w:rsidP="004901BB">
      <w:pPr>
        <w:autoSpaceDE w:val="0"/>
        <w:autoSpaceDN w:val="0"/>
        <w:adjustRightInd w:val="0"/>
        <w:spacing w:line="400" w:lineRule="atLeast"/>
        <w:rPr>
          <w:lang w:val="en-US"/>
        </w:rPr>
      </w:pPr>
    </w:p>
    <w:p w:rsidR="004901BB" w:rsidRPr="00944D8C" w:rsidRDefault="004901BB" w:rsidP="00715ABF">
      <w:pPr>
        <w:autoSpaceDE w:val="0"/>
        <w:autoSpaceDN w:val="0"/>
        <w:adjustRightInd w:val="0"/>
        <w:spacing w:line="400" w:lineRule="atLeast"/>
        <w:rPr>
          <w:rFonts w:asciiTheme="minorHAnsi" w:hAnsiTheme="minorHAnsi"/>
          <w:lang w:val="en-US"/>
        </w:rPr>
      </w:pPr>
    </w:p>
    <w:p w:rsidR="000D1826" w:rsidRPr="00944D8C" w:rsidRDefault="000D1826" w:rsidP="00715ABF">
      <w:pPr>
        <w:autoSpaceDE w:val="0"/>
        <w:autoSpaceDN w:val="0"/>
        <w:adjustRightInd w:val="0"/>
        <w:spacing w:line="400" w:lineRule="atLeast"/>
        <w:rPr>
          <w:rFonts w:asciiTheme="minorHAnsi" w:hAnsiTheme="minorHAnsi"/>
          <w:lang w:val="en-US"/>
        </w:rPr>
      </w:pPr>
    </w:p>
    <w:p w:rsidR="000D1826" w:rsidRPr="00944D8C" w:rsidRDefault="000D1826" w:rsidP="000D1826">
      <w:pPr>
        <w:autoSpaceDE w:val="0"/>
        <w:autoSpaceDN w:val="0"/>
        <w:adjustRightInd w:val="0"/>
        <w:rPr>
          <w:rFonts w:asciiTheme="minorHAnsi" w:hAnsiTheme="minorHAnsi"/>
          <w:lang w:val="en-US"/>
        </w:rPr>
      </w:pPr>
    </w:p>
    <w:p w:rsidR="000D1826" w:rsidRPr="00944D8C" w:rsidRDefault="000D1826" w:rsidP="000D1826">
      <w:pPr>
        <w:autoSpaceDE w:val="0"/>
        <w:autoSpaceDN w:val="0"/>
        <w:adjustRightInd w:val="0"/>
        <w:spacing w:line="400" w:lineRule="atLeast"/>
        <w:rPr>
          <w:rFonts w:asciiTheme="minorHAnsi" w:hAnsiTheme="minorHAnsi"/>
          <w:lang w:val="en-US"/>
        </w:rPr>
      </w:pPr>
    </w:p>
    <w:sectPr w:rsidR="000D1826" w:rsidRPr="00944D8C" w:rsidSect="00151D2A">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DE4" w:rsidRDefault="000B5DE4" w:rsidP="0065626C">
      <w:r>
        <w:separator/>
      </w:r>
    </w:p>
  </w:endnote>
  <w:endnote w:type="continuationSeparator" w:id="0">
    <w:p w:rsidR="000B5DE4" w:rsidRDefault="000B5DE4" w:rsidP="006562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de">
    <w:altName w:val="Cod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Italic">
    <w:panose1 w:val="00000000000000000000"/>
    <w:charset w:val="00"/>
    <w:family w:val="swiss"/>
    <w:notTrueType/>
    <w:pitch w:val="default"/>
    <w:sig w:usb0="00000003" w:usb1="00000000" w:usb2="00000000" w:usb3="00000000" w:csb0="00000001" w:csb1="00000000"/>
  </w:font>
  <w:font w:name="AdvTT3713a231+20">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92583"/>
      <w:docPartObj>
        <w:docPartGallery w:val="Page Numbers (Bottom of Page)"/>
        <w:docPartUnique/>
      </w:docPartObj>
    </w:sdtPr>
    <w:sdtContent>
      <w:p w:rsidR="003A06CF" w:rsidRDefault="00C23AEE">
        <w:pPr>
          <w:pStyle w:val="Footer"/>
          <w:jc w:val="right"/>
        </w:pPr>
        <w:fldSimple w:instr=" PAGE   \* MERGEFORMAT ">
          <w:r w:rsidR="00B17D9C">
            <w:rPr>
              <w:noProof/>
            </w:rPr>
            <w:t>2</w:t>
          </w:r>
        </w:fldSimple>
      </w:p>
    </w:sdtContent>
  </w:sdt>
  <w:p w:rsidR="003A06CF" w:rsidRDefault="003A06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DE4" w:rsidRDefault="000B5DE4" w:rsidP="0065626C">
      <w:r>
        <w:separator/>
      </w:r>
    </w:p>
  </w:footnote>
  <w:footnote w:type="continuationSeparator" w:id="0">
    <w:p w:rsidR="000B5DE4" w:rsidRDefault="000B5DE4" w:rsidP="0065626C">
      <w:r>
        <w:continuationSeparator/>
      </w:r>
    </w:p>
  </w:footnote>
  <w:footnote w:id="1">
    <w:p w:rsidR="003A06CF" w:rsidRPr="00C83073" w:rsidRDefault="003A06CF">
      <w:pPr>
        <w:pStyle w:val="FootnoteText"/>
        <w:rPr>
          <w:lang w:val="en-US"/>
        </w:rPr>
      </w:pPr>
      <w:r>
        <w:rPr>
          <w:rStyle w:val="FootnoteReference"/>
        </w:rPr>
        <w:footnoteRef/>
      </w:r>
      <w:r w:rsidRPr="00C83073">
        <w:rPr>
          <w:lang w:val="en-US"/>
        </w:rPr>
        <w:t xml:space="preserve"> </w:t>
      </w:r>
      <w:hyperlink r:id="rId1" w:history="1">
        <w:r w:rsidRPr="005B58CC">
          <w:rPr>
            <w:rStyle w:val="Hyperlink"/>
            <w:lang w:val="en-US"/>
          </w:rPr>
          <w:t>http://www.businessweek.com/stories/2009-02-09/employee-performance-and-customer-satisfaction</w:t>
        </w:r>
      </w:hyperlink>
      <w:r>
        <w:rPr>
          <w:lang w:val="en-US"/>
        </w:rPr>
        <w:t xml:space="preserve"> </w:t>
      </w:r>
    </w:p>
  </w:footnote>
  <w:footnote w:id="2">
    <w:p w:rsidR="003A06CF" w:rsidRPr="00537421" w:rsidRDefault="003A06CF">
      <w:pPr>
        <w:pStyle w:val="FootnoteText"/>
        <w:rPr>
          <w:lang w:val="en-US"/>
        </w:rPr>
      </w:pPr>
      <w:r>
        <w:rPr>
          <w:rStyle w:val="FootnoteReference"/>
        </w:rPr>
        <w:footnoteRef/>
      </w:r>
      <w:r w:rsidRPr="00537421">
        <w:rPr>
          <w:lang w:val="en-US"/>
        </w:rPr>
        <w:t xml:space="preserve"> </w:t>
      </w:r>
      <w:r>
        <w:rPr>
          <w:rFonts w:asciiTheme="minorHAnsi" w:hAnsiTheme="minorHAnsi" w:cs="Arial"/>
          <w:lang w:val="en-US"/>
        </w:rPr>
        <w:t>(</w:t>
      </w:r>
      <w:hyperlink r:id="rId2" w:history="1">
        <w:r w:rsidRPr="0013062F">
          <w:rPr>
            <w:rStyle w:val="Hyperlink"/>
            <w:rFonts w:asciiTheme="minorHAnsi" w:hAnsiTheme="minorHAnsi" w:cs="Arial"/>
            <w:lang w:val="en-US"/>
          </w:rPr>
          <w:t>http://www.warziniack.com/Site/Teaching_files/benefits.pdf</w:t>
        </w:r>
      </w:hyperlink>
      <w:r>
        <w:rPr>
          <w:rFonts w:asciiTheme="minorHAnsi" w:hAnsiTheme="minorHAnsi" w:cs="Arial"/>
          <w:lang w:val="en-US"/>
        </w:rPr>
        <w:t xml:space="preserve">) </w:t>
      </w:r>
    </w:p>
  </w:footnote>
  <w:footnote w:id="3">
    <w:p w:rsidR="003A06CF" w:rsidRPr="006547FE" w:rsidRDefault="003A06CF">
      <w:pPr>
        <w:pStyle w:val="FootnoteText"/>
        <w:rPr>
          <w:lang w:val="en-US"/>
        </w:rPr>
      </w:pPr>
      <w:r>
        <w:rPr>
          <w:rStyle w:val="FootnoteReference"/>
        </w:rPr>
        <w:footnoteRef/>
      </w:r>
      <w:r w:rsidRPr="006547FE">
        <w:rPr>
          <w:lang w:val="en-US"/>
        </w:rPr>
        <w:t xml:space="preserve"> </w:t>
      </w:r>
      <w:r>
        <w:rPr>
          <w:lang w:val="en-US"/>
        </w:rPr>
        <w:t>Kotler and Keller – Marketing Management 12e edition</w:t>
      </w:r>
    </w:p>
  </w:footnote>
  <w:footnote w:id="4">
    <w:p w:rsidR="003A06CF" w:rsidRPr="006547FE" w:rsidRDefault="003A06CF">
      <w:pPr>
        <w:pStyle w:val="FootnoteText"/>
        <w:rPr>
          <w:lang w:val="en-US"/>
        </w:rPr>
      </w:pPr>
      <w:r>
        <w:rPr>
          <w:rStyle w:val="FootnoteReference"/>
        </w:rPr>
        <w:footnoteRef/>
      </w:r>
      <w:r w:rsidRPr="006547FE">
        <w:rPr>
          <w:lang w:val="en-US"/>
        </w:rPr>
        <w:t xml:space="preserve"> </w:t>
      </w:r>
      <w:r>
        <w:rPr>
          <w:lang w:val="en-US"/>
        </w:rPr>
        <w:t xml:space="preserve">Fisher (1997) – What is the Right Supply Chain for Your Product? </w:t>
      </w:r>
    </w:p>
  </w:footnote>
  <w:footnote w:id="5">
    <w:p w:rsidR="003A06CF" w:rsidRPr="006547FE" w:rsidRDefault="003A06CF">
      <w:pPr>
        <w:pStyle w:val="FootnoteText"/>
        <w:rPr>
          <w:lang w:val="en-US"/>
        </w:rPr>
      </w:pPr>
      <w:r>
        <w:rPr>
          <w:rStyle w:val="FootnoteReference"/>
        </w:rPr>
        <w:footnoteRef/>
      </w:r>
      <w:r w:rsidRPr="006547FE">
        <w:rPr>
          <w:lang w:val="en-US"/>
        </w:rPr>
        <w:t xml:space="preserve"> </w:t>
      </w:r>
      <w:r>
        <w:rPr>
          <w:lang w:val="en-US"/>
        </w:rPr>
        <w:t xml:space="preserve">Valarie et al (1996) – The Behavioral Consequences of Service Quality </w:t>
      </w:r>
    </w:p>
  </w:footnote>
  <w:footnote w:id="6">
    <w:p w:rsidR="003A06CF" w:rsidRPr="00E42F71" w:rsidRDefault="003A06CF" w:rsidP="004A6501">
      <w:pPr>
        <w:pStyle w:val="Default"/>
        <w:rPr>
          <w:rFonts w:asciiTheme="minorHAnsi" w:hAnsiTheme="minorHAnsi"/>
          <w:sz w:val="20"/>
          <w:szCs w:val="20"/>
          <w:lang w:val="en-US"/>
        </w:rPr>
      </w:pPr>
      <w:r w:rsidRPr="00E42F71">
        <w:rPr>
          <w:rStyle w:val="FootnoteReference"/>
          <w:rFonts w:asciiTheme="minorHAnsi" w:hAnsiTheme="minorHAnsi"/>
          <w:sz w:val="20"/>
          <w:szCs w:val="20"/>
        </w:rPr>
        <w:footnoteRef/>
      </w:r>
      <w:r w:rsidRPr="00E42F71">
        <w:rPr>
          <w:rFonts w:asciiTheme="minorHAnsi" w:hAnsiTheme="minorHAnsi"/>
          <w:sz w:val="20"/>
          <w:szCs w:val="20"/>
          <w:lang w:val="en-US"/>
        </w:rPr>
        <w:t xml:space="preserve"> </w:t>
      </w:r>
      <w:r w:rsidRPr="00E42F71">
        <w:rPr>
          <w:rFonts w:asciiTheme="minorHAnsi" w:hAnsiTheme="minorHAnsi" w:cs="Times New Roman"/>
          <w:sz w:val="20"/>
          <w:szCs w:val="20"/>
          <w:lang w:val="en-US"/>
        </w:rPr>
        <w:t xml:space="preserve">Tauber, Edward M. (1972) </w:t>
      </w:r>
      <w:r w:rsidRPr="00E42F71">
        <w:rPr>
          <w:rFonts w:asciiTheme="minorHAnsi" w:hAnsiTheme="minorHAnsi" w:cs="Times New Roman"/>
          <w:bCs/>
          <w:sz w:val="20"/>
          <w:szCs w:val="20"/>
          <w:lang w:val="en-US"/>
        </w:rPr>
        <w:t>Why Do People Shop?</w:t>
      </w:r>
      <w:r w:rsidRPr="00E42F71">
        <w:rPr>
          <w:rFonts w:asciiTheme="minorHAnsi" w:hAnsiTheme="minorHAnsi" w:cs="Times New Roman"/>
          <w:b/>
          <w:bCs/>
          <w:sz w:val="20"/>
          <w:szCs w:val="20"/>
          <w:lang w:val="en-US"/>
        </w:rPr>
        <w:t xml:space="preserve"> </w:t>
      </w:r>
      <w:r w:rsidRPr="00E42F71">
        <w:rPr>
          <w:rFonts w:asciiTheme="minorHAnsi" w:hAnsiTheme="minorHAnsi" w:cs="Times New Roman"/>
          <w:i/>
          <w:iCs/>
          <w:sz w:val="20"/>
          <w:szCs w:val="20"/>
          <w:lang w:val="en-US"/>
        </w:rPr>
        <w:t>Journal of Marketing (pre-1986)</w:t>
      </w:r>
      <w:r w:rsidRPr="00E42F71">
        <w:rPr>
          <w:rFonts w:asciiTheme="minorHAnsi" w:hAnsiTheme="minorHAnsi" w:cs="Times New Roman"/>
          <w:iCs/>
          <w:sz w:val="20"/>
          <w:szCs w:val="20"/>
          <w:lang w:val="en-US"/>
        </w:rPr>
        <w:t>,</w:t>
      </w:r>
      <w:r w:rsidRPr="00E42F71">
        <w:rPr>
          <w:rFonts w:asciiTheme="minorHAnsi" w:hAnsiTheme="minorHAnsi" w:cs="Times New Roman"/>
          <w:i/>
          <w:iCs/>
          <w:sz w:val="20"/>
          <w:szCs w:val="20"/>
          <w:lang w:val="en-US"/>
        </w:rPr>
        <w:t xml:space="preserve"> </w:t>
      </w:r>
      <w:r w:rsidRPr="00E42F71">
        <w:rPr>
          <w:rFonts w:asciiTheme="minorHAnsi" w:hAnsiTheme="minorHAnsi" w:cs="Times New Roman"/>
          <w:sz w:val="20"/>
          <w:szCs w:val="20"/>
          <w:lang w:val="en-US"/>
        </w:rPr>
        <w:t xml:space="preserve">Oct 1972, </w:t>
      </w:r>
      <w:r w:rsidRPr="00E42F71">
        <w:rPr>
          <w:rFonts w:asciiTheme="minorHAnsi" w:hAnsiTheme="minorHAnsi" w:cs="Times New Roman"/>
          <w:sz w:val="20"/>
          <w:szCs w:val="20"/>
          <w:lang w:val="en-US"/>
        </w:rPr>
        <w:tab/>
        <w:t>36, 000004.</w:t>
      </w:r>
    </w:p>
  </w:footnote>
  <w:footnote w:id="7">
    <w:p w:rsidR="003A06CF" w:rsidRPr="00E42F71" w:rsidRDefault="003A06CF" w:rsidP="001E6D73">
      <w:pPr>
        <w:pStyle w:val="FootnoteText"/>
        <w:rPr>
          <w:rFonts w:asciiTheme="minorHAnsi" w:hAnsiTheme="minorHAnsi"/>
          <w:lang w:val="en-GB"/>
        </w:rPr>
      </w:pPr>
      <w:r w:rsidRPr="00E42F71">
        <w:rPr>
          <w:rStyle w:val="FootnoteReference"/>
          <w:rFonts w:asciiTheme="minorHAnsi" w:eastAsiaTheme="majorEastAsia" w:hAnsiTheme="minorHAnsi" w:cs="Calibri"/>
        </w:rPr>
        <w:footnoteRef/>
      </w:r>
      <w:r w:rsidRPr="00E42F71">
        <w:rPr>
          <w:rFonts w:asciiTheme="minorHAnsi" w:hAnsiTheme="minorHAnsi" w:cs="Calibri"/>
          <w:lang w:val="en-US"/>
        </w:rPr>
        <w:t xml:space="preserve"> Lee and Ariely </w:t>
      </w:r>
      <w:r w:rsidRPr="00E42F71">
        <w:rPr>
          <w:rFonts w:asciiTheme="minorHAnsi" w:hAnsiTheme="minorHAnsi" w:cs="Calibri"/>
          <w:bCs/>
          <w:lang w:val="en-US"/>
        </w:rPr>
        <w:t>(2006)</w:t>
      </w:r>
      <w:r w:rsidRPr="00E42F71">
        <w:rPr>
          <w:rFonts w:asciiTheme="minorHAnsi" w:hAnsiTheme="minorHAnsi" w:cs="Calibri"/>
          <w:lang w:val="en-US"/>
        </w:rPr>
        <w:t xml:space="preserve"> - </w:t>
      </w:r>
      <w:r w:rsidRPr="00E42F71">
        <w:rPr>
          <w:rFonts w:asciiTheme="minorHAnsi" w:hAnsiTheme="minorHAnsi" w:cs="Calibri"/>
          <w:bCs/>
          <w:lang w:val="en-US"/>
        </w:rPr>
        <w:t xml:space="preserve">Shopping Goals, Goal Concreteness, and Conditional Promotions. </w:t>
      </w:r>
    </w:p>
  </w:footnote>
  <w:footnote w:id="8">
    <w:p w:rsidR="003A06CF" w:rsidRPr="00E42F71" w:rsidRDefault="003A06CF" w:rsidP="009719B3">
      <w:pPr>
        <w:autoSpaceDE w:val="0"/>
        <w:autoSpaceDN w:val="0"/>
        <w:adjustRightInd w:val="0"/>
        <w:rPr>
          <w:rFonts w:asciiTheme="minorHAnsi" w:hAnsiTheme="minorHAnsi" w:cs="Calibri"/>
          <w:sz w:val="20"/>
          <w:szCs w:val="20"/>
          <w:lang w:val="en-US"/>
        </w:rPr>
      </w:pPr>
      <w:r w:rsidRPr="00E42F71">
        <w:rPr>
          <w:rStyle w:val="FootnoteReference"/>
          <w:rFonts w:asciiTheme="minorHAnsi" w:hAnsiTheme="minorHAnsi"/>
          <w:sz w:val="20"/>
          <w:szCs w:val="20"/>
        </w:rPr>
        <w:footnoteRef/>
      </w:r>
      <w:r w:rsidRPr="00E42F71">
        <w:rPr>
          <w:rFonts w:asciiTheme="minorHAnsi" w:hAnsiTheme="minorHAnsi"/>
          <w:sz w:val="20"/>
          <w:szCs w:val="20"/>
          <w:lang w:val="en-US"/>
        </w:rPr>
        <w:t xml:space="preserve"> Hendriksen (2012) - </w:t>
      </w:r>
      <w:r w:rsidRPr="00E42F71">
        <w:rPr>
          <w:rFonts w:asciiTheme="minorHAnsi" w:hAnsiTheme="minorHAnsi" w:cs="Calibri"/>
          <w:sz w:val="20"/>
          <w:szCs w:val="20"/>
          <w:lang w:val="en-US"/>
        </w:rPr>
        <w:t>“What is the optimal time to approach a customer? Exploring the effect of an</w:t>
      </w:r>
    </w:p>
    <w:p w:rsidR="003A06CF" w:rsidRPr="00E42F71" w:rsidRDefault="003A06CF" w:rsidP="00FB10E8">
      <w:pPr>
        <w:autoSpaceDE w:val="0"/>
        <w:autoSpaceDN w:val="0"/>
        <w:adjustRightInd w:val="0"/>
        <w:rPr>
          <w:rFonts w:asciiTheme="minorHAnsi" w:hAnsiTheme="minorHAnsi"/>
          <w:sz w:val="20"/>
          <w:szCs w:val="20"/>
          <w:lang w:val="en-US"/>
        </w:rPr>
      </w:pPr>
      <w:r w:rsidRPr="00E42F71">
        <w:rPr>
          <w:rFonts w:asciiTheme="minorHAnsi" w:hAnsiTheme="minorHAnsi" w:cs="Calibri"/>
          <w:sz w:val="20"/>
          <w:szCs w:val="20"/>
          <w:lang w:val="en-US"/>
        </w:rPr>
        <w:t xml:space="preserve">   employees’ time-to-approach a customer on the purchasing likelihood from a fashion retail store” Master</w:t>
      </w:r>
      <w:r>
        <w:rPr>
          <w:rFonts w:asciiTheme="minorHAnsi" w:hAnsiTheme="minorHAnsi" w:cs="Calibri"/>
          <w:sz w:val="20"/>
          <w:szCs w:val="20"/>
          <w:lang w:val="en-US"/>
        </w:rPr>
        <w:br/>
      </w:r>
      <w:r w:rsidRPr="00E42F71">
        <w:rPr>
          <w:rFonts w:asciiTheme="minorHAnsi" w:hAnsiTheme="minorHAnsi" w:cs="Calibri"/>
          <w:sz w:val="20"/>
          <w:szCs w:val="20"/>
          <w:lang w:val="en-US"/>
        </w:rPr>
        <w:t xml:space="preserve"> </w:t>
      </w:r>
      <w:r>
        <w:rPr>
          <w:rFonts w:asciiTheme="minorHAnsi" w:hAnsiTheme="minorHAnsi" w:cs="Calibri"/>
          <w:sz w:val="20"/>
          <w:szCs w:val="20"/>
          <w:lang w:val="en-US"/>
        </w:rPr>
        <w:t xml:space="preserve">  </w:t>
      </w:r>
      <w:r w:rsidRPr="00E42F71">
        <w:rPr>
          <w:rFonts w:asciiTheme="minorHAnsi" w:hAnsiTheme="minorHAnsi" w:cs="Calibri"/>
          <w:sz w:val="20"/>
          <w:szCs w:val="20"/>
          <w:lang w:val="en-US"/>
        </w:rPr>
        <w:t xml:space="preserve">Thesis, M.Sc. Economics &amp; Business (Marketing), 2011/2012, Erasmus University Rotterdam, Available here: </w:t>
      </w:r>
      <w:r>
        <w:rPr>
          <w:rFonts w:asciiTheme="minorHAnsi" w:hAnsiTheme="minorHAnsi" w:cs="Calibri"/>
          <w:sz w:val="20"/>
          <w:szCs w:val="20"/>
          <w:lang w:val="en-US"/>
        </w:rPr>
        <w:br/>
        <w:t xml:space="preserve">   </w:t>
      </w:r>
      <w:hyperlink r:id="rId3" w:history="1">
        <w:r w:rsidRPr="00E42F71">
          <w:rPr>
            <w:rStyle w:val="Hyperlink"/>
            <w:rFonts w:asciiTheme="minorHAnsi" w:hAnsiTheme="minorHAnsi" w:cs="Calibri"/>
            <w:sz w:val="20"/>
            <w:szCs w:val="20"/>
            <w:lang w:val="en-US"/>
          </w:rPr>
          <w:t>http://thesis.eur.nl/theses/economics_management/ese/index/637350520/</w:t>
        </w:r>
      </w:hyperlink>
      <w:r w:rsidRPr="00E42F71">
        <w:rPr>
          <w:rFonts w:asciiTheme="minorHAnsi" w:hAnsiTheme="minorHAnsi" w:cs="Calibri"/>
          <w:sz w:val="20"/>
          <w:szCs w:val="20"/>
          <w:lang w:val="en-US"/>
        </w:rPr>
        <w:t xml:space="preserve"> </w:t>
      </w:r>
    </w:p>
    <w:p w:rsidR="003A06CF" w:rsidRPr="00E42F71" w:rsidRDefault="003A06CF" w:rsidP="009719B3">
      <w:pPr>
        <w:autoSpaceDE w:val="0"/>
        <w:autoSpaceDN w:val="0"/>
        <w:adjustRightInd w:val="0"/>
        <w:rPr>
          <w:rFonts w:asciiTheme="minorHAnsi" w:hAnsiTheme="minorHAnsi"/>
          <w:sz w:val="20"/>
          <w:szCs w:val="20"/>
          <w:lang w:val="en-US"/>
        </w:rPr>
      </w:pPr>
    </w:p>
  </w:footnote>
  <w:footnote w:id="9">
    <w:p w:rsidR="003A06CF" w:rsidRPr="004137FA" w:rsidRDefault="003A06CF" w:rsidP="004137FA">
      <w:pPr>
        <w:pStyle w:val="Default"/>
        <w:rPr>
          <w:lang w:val="en-US"/>
        </w:rPr>
      </w:pPr>
      <w:r>
        <w:rPr>
          <w:rStyle w:val="FootnoteReference"/>
        </w:rPr>
        <w:footnoteRef/>
      </w:r>
      <w:r w:rsidRPr="004137FA">
        <w:rPr>
          <w:lang w:val="en-US"/>
        </w:rPr>
        <w:t xml:space="preserve"> </w:t>
      </w:r>
      <w:r w:rsidRPr="004137FA">
        <w:rPr>
          <w:rFonts w:asciiTheme="minorHAnsi" w:hAnsiTheme="minorHAnsi" w:cs="Times New Roman"/>
          <w:sz w:val="20"/>
          <w:szCs w:val="20"/>
          <w:lang w:val="en-US"/>
        </w:rPr>
        <w:t xml:space="preserve">Brady, Michael K. and J. Joseph Cronin Jr. (2001) Some New Thoughts on Conceptualizing Perceived Service </w:t>
      </w:r>
      <w:r>
        <w:rPr>
          <w:rFonts w:asciiTheme="minorHAnsi" w:hAnsiTheme="minorHAnsi" w:cs="Times New Roman"/>
          <w:sz w:val="20"/>
          <w:szCs w:val="20"/>
          <w:lang w:val="en-US"/>
        </w:rPr>
        <w:br/>
        <w:t xml:space="preserve">    </w:t>
      </w:r>
      <w:r w:rsidRPr="004137FA">
        <w:rPr>
          <w:rFonts w:asciiTheme="minorHAnsi" w:hAnsiTheme="minorHAnsi" w:cs="Times New Roman"/>
          <w:sz w:val="20"/>
          <w:szCs w:val="20"/>
          <w:lang w:val="en-US"/>
        </w:rPr>
        <w:t xml:space="preserve">Quality: A Hierarchical Approach. </w:t>
      </w:r>
      <w:r w:rsidRPr="004137FA">
        <w:rPr>
          <w:rFonts w:asciiTheme="minorHAnsi" w:hAnsiTheme="minorHAnsi" w:cs="Times New Roman"/>
          <w:i/>
          <w:sz w:val="20"/>
          <w:szCs w:val="20"/>
          <w:lang w:val="en-US"/>
        </w:rPr>
        <w:t>The Journal of Marketing</w:t>
      </w:r>
      <w:r w:rsidRPr="004137FA">
        <w:rPr>
          <w:rFonts w:asciiTheme="minorHAnsi" w:hAnsiTheme="minorHAnsi" w:cs="Times New Roman"/>
          <w:sz w:val="20"/>
          <w:szCs w:val="20"/>
          <w:lang w:val="en-US"/>
        </w:rPr>
        <w:t xml:space="preserve">, Vol. 65, </w:t>
      </w:r>
      <w:r>
        <w:rPr>
          <w:rFonts w:asciiTheme="minorHAnsi" w:hAnsiTheme="minorHAnsi" w:cs="Times New Roman"/>
          <w:sz w:val="20"/>
          <w:szCs w:val="20"/>
          <w:lang w:val="en-US"/>
        </w:rPr>
        <w:t>N</w:t>
      </w:r>
      <w:r w:rsidRPr="004137FA">
        <w:rPr>
          <w:rFonts w:asciiTheme="minorHAnsi" w:hAnsiTheme="minorHAnsi" w:cs="Times New Roman"/>
          <w:sz w:val="20"/>
          <w:szCs w:val="20"/>
          <w:lang w:val="en-US"/>
        </w:rPr>
        <w:t>o. 3 (Jul., 2001), 34-49.</w:t>
      </w:r>
    </w:p>
  </w:footnote>
  <w:footnote w:id="10">
    <w:p w:rsidR="003A06CF" w:rsidRPr="00E00685" w:rsidRDefault="003A06CF" w:rsidP="004A6501">
      <w:pPr>
        <w:pStyle w:val="Default"/>
        <w:rPr>
          <w:lang w:val="en-US"/>
        </w:rPr>
      </w:pPr>
      <w:r w:rsidRPr="004A6501">
        <w:rPr>
          <w:rStyle w:val="FootnoteReference"/>
          <w:rFonts w:asciiTheme="minorHAnsi" w:hAnsiTheme="minorHAnsi"/>
        </w:rPr>
        <w:footnoteRef/>
      </w:r>
      <w:r w:rsidRPr="00E00685">
        <w:rPr>
          <w:lang w:val="en-US"/>
        </w:rPr>
        <w:t xml:space="preserve"> </w:t>
      </w:r>
      <w:r w:rsidRPr="00E00685">
        <w:rPr>
          <w:rFonts w:asciiTheme="minorHAnsi" w:hAnsiTheme="minorHAnsi" w:cs="Times New Roman"/>
          <w:sz w:val="20"/>
          <w:szCs w:val="20"/>
          <w:lang w:val="en-US"/>
        </w:rPr>
        <w:t xml:space="preserve">Bitner, Mary Jo, Bernard H. Booms and Mary Stanfield Tetreault (1990) The Service Encounter: Diagnosing </w:t>
      </w:r>
      <w:r>
        <w:rPr>
          <w:rFonts w:asciiTheme="minorHAnsi" w:hAnsiTheme="minorHAnsi" w:cs="Times New Roman"/>
          <w:sz w:val="20"/>
          <w:szCs w:val="20"/>
          <w:lang w:val="en-US"/>
        </w:rPr>
        <w:br/>
        <w:t xml:space="preserve">   F</w:t>
      </w:r>
      <w:r w:rsidRPr="00E00685">
        <w:rPr>
          <w:rFonts w:asciiTheme="minorHAnsi" w:hAnsiTheme="minorHAnsi" w:cs="Times New Roman"/>
          <w:sz w:val="20"/>
          <w:szCs w:val="20"/>
          <w:lang w:val="en-US"/>
        </w:rPr>
        <w:t xml:space="preserve">avorable and Unfavorable Incidents. </w:t>
      </w:r>
      <w:r w:rsidRPr="00E00685">
        <w:rPr>
          <w:rFonts w:asciiTheme="minorHAnsi" w:hAnsiTheme="minorHAnsi" w:cs="Times New Roman"/>
          <w:i/>
          <w:sz w:val="20"/>
          <w:szCs w:val="20"/>
          <w:lang w:val="en-US"/>
        </w:rPr>
        <w:t>The Journal of Marketing</w:t>
      </w:r>
      <w:r w:rsidRPr="00E00685">
        <w:rPr>
          <w:rFonts w:asciiTheme="minorHAnsi" w:hAnsiTheme="minorHAnsi" w:cs="Times New Roman"/>
          <w:sz w:val="20"/>
          <w:szCs w:val="20"/>
          <w:lang w:val="en-US"/>
        </w:rPr>
        <w:t>, Vol. 54, No. 1 (Jan., 1990), 71-84.</w:t>
      </w:r>
    </w:p>
  </w:footnote>
  <w:footnote w:id="11">
    <w:p w:rsidR="003A06CF" w:rsidRPr="00BD67E8" w:rsidRDefault="003A06CF" w:rsidP="00BD67E8">
      <w:pPr>
        <w:autoSpaceDE w:val="0"/>
        <w:autoSpaceDN w:val="0"/>
        <w:adjustRightInd w:val="0"/>
        <w:rPr>
          <w:lang w:val="en-US"/>
        </w:rPr>
      </w:pPr>
      <w:r>
        <w:rPr>
          <w:rStyle w:val="FootnoteReference"/>
        </w:rPr>
        <w:footnoteRef/>
      </w:r>
      <w:r w:rsidRPr="00BD67E8">
        <w:rPr>
          <w:lang w:val="en-US"/>
        </w:rPr>
        <w:t xml:space="preserve"> </w:t>
      </w:r>
      <w:r w:rsidRPr="00BD67E8">
        <w:rPr>
          <w:rFonts w:asciiTheme="minorHAnsi" w:hAnsiTheme="minorHAnsi"/>
          <w:sz w:val="20"/>
          <w:szCs w:val="20"/>
          <w:lang w:val="en-US"/>
        </w:rPr>
        <w:t xml:space="preserve">Saxe, Robert and Barton A. Weitz (1982) </w:t>
      </w:r>
      <w:r w:rsidRPr="00BD67E8">
        <w:rPr>
          <w:rFonts w:asciiTheme="minorHAnsi" w:hAnsiTheme="minorHAnsi"/>
          <w:bCs/>
          <w:sz w:val="20"/>
          <w:szCs w:val="20"/>
          <w:lang w:val="en-US"/>
        </w:rPr>
        <w:t xml:space="preserve">The SOCO scale: A measure of the customer orientation of </w:t>
      </w:r>
      <w:r>
        <w:rPr>
          <w:rFonts w:asciiTheme="minorHAnsi" w:hAnsiTheme="minorHAnsi"/>
          <w:bCs/>
          <w:sz w:val="20"/>
          <w:szCs w:val="20"/>
          <w:lang w:val="en-US"/>
        </w:rPr>
        <w:t xml:space="preserve"> </w:t>
      </w:r>
      <w:r>
        <w:rPr>
          <w:rFonts w:asciiTheme="minorHAnsi" w:hAnsiTheme="minorHAnsi"/>
          <w:bCs/>
          <w:sz w:val="20"/>
          <w:szCs w:val="20"/>
          <w:lang w:val="en-US"/>
        </w:rPr>
        <w:br/>
        <w:t xml:space="preserve">     s</w:t>
      </w:r>
      <w:r w:rsidRPr="00BD67E8">
        <w:rPr>
          <w:rFonts w:asciiTheme="minorHAnsi" w:hAnsiTheme="minorHAnsi"/>
          <w:bCs/>
          <w:sz w:val="20"/>
          <w:szCs w:val="20"/>
          <w:lang w:val="en-US"/>
        </w:rPr>
        <w:t xml:space="preserve">alespeople. </w:t>
      </w:r>
      <w:r w:rsidRPr="00BD67E8">
        <w:rPr>
          <w:rFonts w:asciiTheme="minorHAnsi" w:hAnsiTheme="minorHAnsi"/>
          <w:i/>
          <w:iCs/>
          <w:sz w:val="20"/>
          <w:szCs w:val="20"/>
          <w:lang w:val="en-US"/>
        </w:rPr>
        <w:t>JMR, Journal of Marketing Research (pre-1986)</w:t>
      </w:r>
      <w:r w:rsidRPr="00BD67E8">
        <w:rPr>
          <w:rFonts w:asciiTheme="minorHAnsi" w:hAnsiTheme="minorHAnsi"/>
          <w:iCs/>
          <w:sz w:val="20"/>
          <w:szCs w:val="20"/>
          <w:lang w:val="en-US"/>
        </w:rPr>
        <w:t>,</w:t>
      </w:r>
      <w:r w:rsidRPr="00BD67E8">
        <w:rPr>
          <w:rFonts w:asciiTheme="minorHAnsi" w:hAnsiTheme="minorHAnsi"/>
          <w:i/>
          <w:iCs/>
          <w:sz w:val="20"/>
          <w:szCs w:val="20"/>
          <w:lang w:val="en-US"/>
        </w:rPr>
        <w:t xml:space="preserve"> </w:t>
      </w:r>
      <w:r w:rsidRPr="00BD67E8">
        <w:rPr>
          <w:rFonts w:asciiTheme="minorHAnsi" w:hAnsiTheme="minorHAnsi"/>
          <w:sz w:val="20"/>
          <w:szCs w:val="20"/>
          <w:lang w:val="en-US"/>
        </w:rPr>
        <w:t>Aug 1982, 19, 000003.</w:t>
      </w:r>
    </w:p>
  </w:footnote>
  <w:footnote w:id="12">
    <w:p w:rsidR="003A06CF" w:rsidRPr="00614B38" w:rsidRDefault="003A06CF" w:rsidP="003A06CF">
      <w:pPr>
        <w:pStyle w:val="FootnoteText"/>
        <w:rPr>
          <w:lang w:val="en-GB"/>
        </w:rPr>
      </w:pPr>
      <w:r w:rsidRPr="0017694A">
        <w:rPr>
          <w:rStyle w:val="FootnoteReference"/>
          <w:rFonts w:ascii="Calibri" w:eastAsiaTheme="majorEastAsia" w:hAnsi="Calibri" w:cs="Calibri"/>
        </w:rPr>
        <w:footnoteRef/>
      </w:r>
      <w:r>
        <w:rPr>
          <w:rFonts w:ascii="Calibri" w:hAnsi="Calibri" w:cs="Calibri"/>
          <w:lang w:val="en-US"/>
        </w:rPr>
        <w:t xml:space="preserve"> Bagozzi et al (2011) -</w:t>
      </w:r>
      <w:r w:rsidRPr="0017694A">
        <w:rPr>
          <w:rFonts w:ascii="Calibri" w:hAnsi="Calibri" w:cs="Calibri"/>
          <w:lang w:val="en-US"/>
        </w:rPr>
        <w:t xml:space="preserve"> “Genetic and Neurological Foundations of Customer Orientation: Field and </w:t>
      </w:r>
      <w:r>
        <w:rPr>
          <w:rFonts w:ascii="Calibri" w:hAnsi="Calibri" w:cs="Calibri"/>
          <w:lang w:val="en-US"/>
        </w:rPr>
        <w:br/>
        <w:t xml:space="preserve">    </w:t>
      </w:r>
      <w:r w:rsidRPr="0017694A">
        <w:rPr>
          <w:rFonts w:ascii="Calibri" w:hAnsi="Calibri" w:cs="Calibri"/>
          <w:lang w:val="en-US"/>
        </w:rPr>
        <w:t>Experimental Evidence.”</w:t>
      </w:r>
    </w:p>
  </w:footnote>
  <w:footnote w:id="13">
    <w:p w:rsidR="003A06CF" w:rsidRPr="009719B3" w:rsidRDefault="003A06CF">
      <w:pPr>
        <w:pStyle w:val="FootnoteText"/>
        <w:rPr>
          <w:lang w:val="en-US"/>
        </w:rPr>
      </w:pPr>
      <w:r>
        <w:rPr>
          <w:rStyle w:val="FootnoteReference"/>
        </w:rPr>
        <w:footnoteRef/>
      </w:r>
      <w:r w:rsidRPr="009719B3">
        <w:rPr>
          <w:lang w:val="en-US"/>
        </w:rPr>
        <w:t xml:space="preserve"> </w:t>
      </w:r>
      <w:r w:rsidRPr="00FB0141">
        <w:rPr>
          <w:lang w:val="en-US"/>
        </w:rPr>
        <w:t>Witkowski, Terence. (1999). “The Early Development of Purchasing Roles in the American Household</w:t>
      </w:r>
    </w:p>
  </w:footnote>
  <w:footnote w:id="14">
    <w:p w:rsidR="003A06CF" w:rsidRDefault="003A06CF">
      <w:pPr>
        <w:pStyle w:val="FootnoteText"/>
        <w:rPr>
          <w:rStyle w:val="Emphasis"/>
          <w:lang w:val="en-US"/>
        </w:rPr>
      </w:pPr>
      <w:r>
        <w:rPr>
          <w:rStyle w:val="FootnoteReference"/>
        </w:rPr>
        <w:footnoteRef/>
      </w:r>
      <w:r w:rsidRPr="009719B3">
        <w:rPr>
          <w:lang w:val="en-US"/>
        </w:rPr>
        <w:t xml:space="preserve"> </w:t>
      </w:r>
      <w:r w:rsidRPr="00FB0141">
        <w:rPr>
          <w:lang w:val="en-US"/>
        </w:rPr>
        <w:t xml:space="preserve">Reekie, Gail. (1992). “Changes in the Adamless Eden,” Pp. 170–194 in </w:t>
      </w:r>
      <w:r w:rsidRPr="00FB0141">
        <w:rPr>
          <w:rStyle w:val="Emphasis"/>
          <w:lang w:val="en-US"/>
        </w:rPr>
        <w:t xml:space="preserve">Lifestyle Shopping: The Subject of </w:t>
      </w:r>
    </w:p>
    <w:p w:rsidR="003A06CF" w:rsidRPr="009719B3" w:rsidRDefault="003A06CF">
      <w:pPr>
        <w:pStyle w:val="FootnoteText"/>
        <w:rPr>
          <w:lang w:val="en-US"/>
        </w:rPr>
      </w:pPr>
      <w:r>
        <w:rPr>
          <w:rStyle w:val="Emphasis"/>
          <w:lang w:val="en-US"/>
        </w:rPr>
        <w:t xml:space="preserve">  </w:t>
      </w:r>
      <w:r w:rsidRPr="00FB0141">
        <w:rPr>
          <w:rStyle w:val="Emphasis"/>
          <w:lang w:val="en-US"/>
        </w:rPr>
        <w:t>Consumption</w:t>
      </w:r>
    </w:p>
  </w:footnote>
  <w:footnote w:id="15">
    <w:p w:rsidR="003A06CF" w:rsidRDefault="003A06CF" w:rsidP="009719B3">
      <w:pPr>
        <w:pStyle w:val="FootnoteText"/>
        <w:rPr>
          <w:lang w:val="en-US"/>
        </w:rPr>
      </w:pPr>
      <w:r>
        <w:rPr>
          <w:rStyle w:val="FootnoteReference"/>
        </w:rPr>
        <w:footnoteRef/>
      </w:r>
      <w:r w:rsidRPr="009719B3">
        <w:rPr>
          <w:lang w:val="en-US"/>
        </w:rPr>
        <w:t xml:space="preserve"> </w:t>
      </w:r>
      <w:r w:rsidRPr="00FB0141">
        <w:rPr>
          <w:lang w:val="en-US"/>
        </w:rPr>
        <w:t xml:space="preserve">Fischer, Eileen and Stephen J. Arnold. (1990). “More than a Labor of Love: Gender Roles and Christmas Gift </w:t>
      </w:r>
    </w:p>
    <w:p w:rsidR="003A06CF" w:rsidRPr="009719B3" w:rsidRDefault="003A06CF" w:rsidP="009719B3">
      <w:pPr>
        <w:pStyle w:val="FootnoteText"/>
        <w:rPr>
          <w:lang w:val="en-US"/>
        </w:rPr>
      </w:pPr>
      <w:r>
        <w:rPr>
          <w:lang w:val="en-US"/>
        </w:rPr>
        <w:t xml:space="preserve">    </w:t>
      </w:r>
      <w:r w:rsidRPr="00FB0141">
        <w:rPr>
          <w:lang w:val="en-US"/>
        </w:rPr>
        <w:t>Shopping</w:t>
      </w:r>
    </w:p>
  </w:footnote>
  <w:footnote w:id="16">
    <w:p w:rsidR="003A06CF" w:rsidRPr="00FF6994" w:rsidRDefault="003A06CF">
      <w:pPr>
        <w:pStyle w:val="FootnoteText"/>
        <w:rPr>
          <w:lang w:val="en-US"/>
        </w:rPr>
      </w:pPr>
      <w:r>
        <w:rPr>
          <w:rStyle w:val="FootnoteReference"/>
        </w:rPr>
        <w:footnoteRef/>
      </w:r>
      <w:r w:rsidRPr="00FF6994">
        <w:rPr>
          <w:lang w:val="en-US"/>
        </w:rPr>
        <w:t xml:space="preserve"> </w:t>
      </w:r>
      <w:r w:rsidRPr="00FF6994">
        <w:rPr>
          <w:rFonts w:ascii="Calibri" w:hAnsi="Calibri" w:cs="Calibri"/>
          <w:color w:val="0000FF"/>
          <w:lang w:val="en-US"/>
        </w:rPr>
        <w:t>http://www.ats.ucla.edu/stat/mult_pkg/faq/general/psuedo_rsquareds.htm</w:t>
      </w:r>
    </w:p>
  </w:footnote>
  <w:footnote w:id="17">
    <w:p w:rsidR="003A06CF" w:rsidRPr="00FF6994" w:rsidRDefault="003A06CF">
      <w:pPr>
        <w:pStyle w:val="FootnoteText"/>
        <w:rPr>
          <w:lang w:val="en-US"/>
        </w:rPr>
      </w:pPr>
      <w:r>
        <w:rPr>
          <w:rStyle w:val="FootnoteReference"/>
        </w:rPr>
        <w:footnoteRef/>
      </w:r>
      <w:r w:rsidRPr="00FF6994">
        <w:rPr>
          <w:lang w:val="en-US"/>
        </w:rPr>
        <w:t xml:space="preserve"> </w:t>
      </w:r>
      <w:r w:rsidRPr="00FF6994">
        <w:rPr>
          <w:rFonts w:ascii="Calibri" w:hAnsi="Calibri" w:cs="Calibri"/>
          <w:color w:val="0000FF"/>
          <w:lang w:val="en-US"/>
        </w:rPr>
        <w:t>http://www.ats.ucla.edu/stat/sas/seminars/sas_logistic/logistic1.htm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41C3"/>
    <w:multiLevelType w:val="hybridMultilevel"/>
    <w:tmpl w:val="A3C8D710"/>
    <w:lvl w:ilvl="0" w:tplc="5D1C618C">
      <w:start w:val="1"/>
      <w:numFmt w:val="decimal"/>
      <w:lvlText w:val="%1."/>
      <w:lvlJc w:val="left"/>
      <w:pPr>
        <w:ind w:left="420" w:hanging="360"/>
      </w:pPr>
      <w:rPr>
        <w:rFonts w:hint="default"/>
        <w:b/>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1">
    <w:nsid w:val="06936FDF"/>
    <w:multiLevelType w:val="hybridMultilevel"/>
    <w:tmpl w:val="97AC22BC"/>
    <w:lvl w:ilvl="0" w:tplc="14486A3A">
      <w:start w:val="1"/>
      <w:numFmt w:val="decimal"/>
      <w:lvlText w:val="%1."/>
      <w:lvlJc w:val="left"/>
      <w:pPr>
        <w:ind w:left="420" w:hanging="360"/>
      </w:pPr>
      <w:rPr>
        <w:rFonts w:hint="default"/>
        <w:b/>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2">
    <w:nsid w:val="2ADC657B"/>
    <w:multiLevelType w:val="hybridMultilevel"/>
    <w:tmpl w:val="BF640898"/>
    <w:lvl w:ilvl="0" w:tplc="7902CFC8">
      <w:start w:val="6"/>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nsid w:val="2B2C6889"/>
    <w:multiLevelType w:val="multilevel"/>
    <w:tmpl w:val="3210E692"/>
    <w:lvl w:ilvl="0">
      <w:start w:val="4"/>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2D62425B"/>
    <w:multiLevelType w:val="hybridMultilevel"/>
    <w:tmpl w:val="3578B070"/>
    <w:lvl w:ilvl="0" w:tplc="40FEBAA8">
      <w:start w:val="1"/>
      <w:numFmt w:val="decimal"/>
      <w:lvlText w:val="%1."/>
      <w:lvlJc w:val="left"/>
      <w:pPr>
        <w:ind w:left="420" w:hanging="360"/>
      </w:pPr>
      <w:rPr>
        <w:rFonts w:hint="default"/>
        <w:b/>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5">
    <w:nsid w:val="33253FA8"/>
    <w:multiLevelType w:val="hybridMultilevel"/>
    <w:tmpl w:val="3632A3DC"/>
    <w:lvl w:ilvl="0" w:tplc="6AFE2DAA">
      <w:start w:val="1"/>
      <w:numFmt w:val="decimal"/>
      <w:lvlText w:val="%1."/>
      <w:lvlJc w:val="left"/>
      <w:pPr>
        <w:ind w:left="420" w:hanging="360"/>
      </w:pPr>
      <w:rPr>
        <w:rFonts w:hint="default"/>
        <w:b/>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6">
    <w:nsid w:val="348D4F4A"/>
    <w:multiLevelType w:val="hybridMultilevel"/>
    <w:tmpl w:val="54FA7C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4B873B8B"/>
    <w:multiLevelType w:val="hybridMultilevel"/>
    <w:tmpl w:val="32380AEE"/>
    <w:lvl w:ilvl="0" w:tplc="72AA4660">
      <w:start w:val="1"/>
      <w:numFmt w:val="decimal"/>
      <w:lvlText w:val="%1."/>
      <w:lvlJc w:val="left"/>
      <w:pPr>
        <w:ind w:left="420" w:hanging="360"/>
      </w:pPr>
      <w:rPr>
        <w:rFonts w:hint="default"/>
        <w:b/>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8">
    <w:nsid w:val="59351F84"/>
    <w:multiLevelType w:val="hybridMultilevel"/>
    <w:tmpl w:val="BE8C9E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5B06E19"/>
    <w:multiLevelType w:val="hybridMultilevel"/>
    <w:tmpl w:val="21F2CB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75520983"/>
    <w:multiLevelType w:val="multilevel"/>
    <w:tmpl w:val="CCDA6C1E"/>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4"/>
  </w:num>
  <w:num w:numId="2">
    <w:abstractNumId w:val="1"/>
  </w:num>
  <w:num w:numId="3">
    <w:abstractNumId w:val="0"/>
  </w:num>
  <w:num w:numId="4">
    <w:abstractNumId w:val="7"/>
  </w:num>
  <w:num w:numId="5">
    <w:abstractNumId w:val="5"/>
  </w:num>
  <w:num w:numId="6">
    <w:abstractNumId w:val="8"/>
  </w:num>
  <w:num w:numId="7">
    <w:abstractNumId w:val="9"/>
  </w:num>
  <w:num w:numId="8">
    <w:abstractNumId w:val="6"/>
  </w:num>
  <w:num w:numId="9">
    <w:abstractNumId w:val="10"/>
  </w:num>
  <w:num w:numId="10">
    <w:abstractNumId w:val="3"/>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stylePaneFormatFilter w:val="3F01"/>
  <w:defaultTabStop w:val="708"/>
  <w:hyphenationZone w:val="425"/>
  <w:drawingGridHorizontalSpacing w:val="120"/>
  <w:displayHorizontalDrawingGridEvery w:val="2"/>
  <w:characterSpacingControl w:val="doNotCompress"/>
  <w:hdrShapeDefaults>
    <o:shapedefaults v:ext="edit" spidmax="51201"/>
  </w:hdrShapeDefaults>
  <w:footnotePr>
    <w:footnote w:id="-1"/>
    <w:footnote w:id="0"/>
  </w:footnotePr>
  <w:endnotePr>
    <w:endnote w:id="-1"/>
    <w:endnote w:id="0"/>
  </w:endnotePr>
  <w:compat/>
  <w:rsids>
    <w:rsidRoot w:val="0065626C"/>
    <w:rsid w:val="000039D5"/>
    <w:rsid w:val="00004C51"/>
    <w:rsid w:val="00011DE0"/>
    <w:rsid w:val="000120B4"/>
    <w:rsid w:val="00015816"/>
    <w:rsid w:val="00055FEA"/>
    <w:rsid w:val="0006001A"/>
    <w:rsid w:val="00060422"/>
    <w:rsid w:val="00065903"/>
    <w:rsid w:val="00065DB8"/>
    <w:rsid w:val="000662DC"/>
    <w:rsid w:val="00072C6E"/>
    <w:rsid w:val="0007484E"/>
    <w:rsid w:val="000810DF"/>
    <w:rsid w:val="00081551"/>
    <w:rsid w:val="00093E13"/>
    <w:rsid w:val="000A3A77"/>
    <w:rsid w:val="000B5DE4"/>
    <w:rsid w:val="000C60D5"/>
    <w:rsid w:val="000D1826"/>
    <w:rsid w:val="001019DF"/>
    <w:rsid w:val="00106D15"/>
    <w:rsid w:val="00111B24"/>
    <w:rsid w:val="00130C58"/>
    <w:rsid w:val="00144CD4"/>
    <w:rsid w:val="00151D2A"/>
    <w:rsid w:val="00156B7D"/>
    <w:rsid w:val="00160485"/>
    <w:rsid w:val="00161A21"/>
    <w:rsid w:val="0016393A"/>
    <w:rsid w:val="00163EAC"/>
    <w:rsid w:val="00163F5C"/>
    <w:rsid w:val="001641DA"/>
    <w:rsid w:val="00181155"/>
    <w:rsid w:val="00186093"/>
    <w:rsid w:val="001A76A0"/>
    <w:rsid w:val="001B0C76"/>
    <w:rsid w:val="001B3A67"/>
    <w:rsid w:val="001C2A0A"/>
    <w:rsid w:val="001C5E17"/>
    <w:rsid w:val="001D4C6B"/>
    <w:rsid w:val="001E5BAD"/>
    <w:rsid w:val="001E6D73"/>
    <w:rsid w:val="001F2F9D"/>
    <w:rsid w:val="002116F0"/>
    <w:rsid w:val="00232FBD"/>
    <w:rsid w:val="002476A7"/>
    <w:rsid w:val="00250613"/>
    <w:rsid w:val="002641E1"/>
    <w:rsid w:val="00272558"/>
    <w:rsid w:val="00273D8E"/>
    <w:rsid w:val="002744DA"/>
    <w:rsid w:val="00274C20"/>
    <w:rsid w:val="00281F43"/>
    <w:rsid w:val="00282265"/>
    <w:rsid w:val="002865D4"/>
    <w:rsid w:val="002901F8"/>
    <w:rsid w:val="00292BEB"/>
    <w:rsid w:val="00292E6A"/>
    <w:rsid w:val="002A0A46"/>
    <w:rsid w:val="002B1C09"/>
    <w:rsid w:val="002B5D05"/>
    <w:rsid w:val="002C1F2C"/>
    <w:rsid w:val="00306A00"/>
    <w:rsid w:val="00322FDE"/>
    <w:rsid w:val="00323EFB"/>
    <w:rsid w:val="00326199"/>
    <w:rsid w:val="00331288"/>
    <w:rsid w:val="00333F92"/>
    <w:rsid w:val="0034006E"/>
    <w:rsid w:val="00341EFC"/>
    <w:rsid w:val="00362C1C"/>
    <w:rsid w:val="00363010"/>
    <w:rsid w:val="003661AB"/>
    <w:rsid w:val="00371FC6"/>
    <w:rsid w:val="00376C54"/>
    <w:rsid w:val="0039115B"/>
    <w:rsid w:val="003A06CF"/>
    <w:rsid w:val="003B223E"/>
    <w:rsid w:val="003C3B71"/>
    <w:rsid w:val="003D1A56"/>
    <w:rsid w:val="003D5C53"/>
    <w:rsid w:val="003F5F5F"/>
    <w:rsid w:val="003F622C"/>
    <w:rsid w:val="004000F6"/>
    <w:rsid w:val="00400A1C"/>
    <w:rsid w:val="00400C98"/>
    <w:rsid w:val="00400FAD"/>
    <w:rsid w:val="0040648C"/>
    <w:rsid w:val="00410831"/>
    <w:rsid w:val="004137FA"/>
    <w:rsid w:val="00414198"/>
    <w:rsid w:val="0045694A"/>
    <w:rsid w:val="00476085"/>
    <w:rsid w:val="004837C5"/>
    <w:rsid w:val="004901BB"/>
    <w:rsid w:val="00492C98"/>
    <w:rsid w:val="0049559B"/>
    <w:rsid w:val="00497DE7"/>
    <w:rsid w:val="004A3667"/>
    <w:rsid w:val="004A6501"/>
    <w:rsid w:val="004B229A"/>
    <w:rsid w:val="004B46B1"/>
    <w:rsid w:val="004C2132"/>
    <w:rsid w:val="004C4DEE"/>
    <w:rsid w:val="004C5845"/>
    <w:rsid w:val="004C6A8E"/>
    <w:rsid w:val="004D2E0F"/>
    <w:rsid w:val="00520CF8"/>
    <w:rsid w:val="00537421"/>
    <w:rsid w:val="0053799A"/>
    <w:rsid w:val="00540078"/>
    <w:rsid w:val="0054183C"/>
    <w:rsid w:val="00542486"/>
    <w:rsid w:val="00553329"/>
    <w:rsid w:val="0055604A"/>
    <w:rsid w:val="00561AC0"/>
    <w:rsid w:val="00561B4A"/>
    <w:rsid w:val="00562863"/>
    <w:rsid w:val="00572CF4"/>
    <w:rsid w:val="00573EF2"/>
    <w:rsid w:val="0057405B"/>
    <w:rsid w:val="0058199D"/>
    <w:rsid w:val="005855D5"/>
    <w:rsid w:val="00594174"/>
    <w:rsid w:val="005A6BCA"/>
    <w:rsid w:val="005B1A75"/>
    <w:rsid w:val="005B2005"/>
    <w:rsid w:val="005D19B5"/>
    <w:rsid w:val="005D3C45"/>
    <w:rsid w:val="005D55BC"/>
    <w:rsid w:val="005E63D2"/>
    <w:rsid w:val="0060014D"/>
    <w:rsid w:val="0060125B"/>
    <w:rsid w:val="006059FD"/>
    <w:rsid w:val="006216D6"/>
    <w:rsid w:val="006221E3"/>
    <w:rsid w:val="006260DB"/>
    <w:rsid w:val="00633592"/>
    <w:rsid w:val="006409E6"/>
    <w:rsid w:val="006472F0"/>
    <w:rsid w:val="00647460"/>
    <w:rsid w:val="006520D4"/>
    <w:rsid w:val="006547FE"/>
    <w:rsid w:val="0065626C"/>
    <w:rsid w:val="006651FF"/>
    <w:rsid w:val="00674414"/>
    <w:rsid w:val="00680D2E"/>
    <w:rsid w:val="0068102A"/>
    <w:rsid w:val="0068110C"/>
    <w:rsid w:val="006B525C"/>
    <w:rsid w:val="006B5AB4"/>
    <w:rsid w:val="006B7192"/>
    <w:rsid w:val="006C4EC4"/>
    <w:rsid w:val="006C55C5"/>
    <w:rsid w:val="006F0BC3"/>
    <w:rsid w:val="006F1DCC"/>
    <w:rsid w:val="006F789F"/>
    <w:rsid w:val="0071365A"/>
    <w:rsid w:val="00715ABF"/>
    <w:rsid w:val="00723BC3"/>
    <w:rsid w:val="00732409"/>
    <w:rsid w:val="007378B4"/>
    <w:rsid w:val="00762A49"/>
    <w:rsid w:val="00765158"/>
    <w:rsid w:val="007819AF"/>
    <w:rsid w:val="0078323D"/>
    <w:rsid w:val="00791671"/>
    <w:rsid w:val="007B1D8D"/>
    <w:rsid w:val="007D3C56"/>
    <w:rsid w:val="007D54DC"/>
    <w:rsid w:val="007F27B1"/>
    <w:rsid w:val="008137E4"/>
    <w:rsid w:val="0084632D"/>
    <w:rsid w:val="008469FF"/>
    <w:rsid w:val="00851A87"/>
    <w:rsid w:val="008576B1"/>
    <w:rsid w:val="008637AE"/>
    <w:rsid w:val="0087278A"/>
    <w:rsid w:val="00873331"/>
    <w:rsid w:val="00881916"/>
    <w:rsid w:val="00890006"/>
    <w:rsid w:val="00891FFF"/>
    <w:rsid w:val="008921C8"/>
    <w:rsid w:val="008A5DDE"/>
    <w:rsid w:val="008A7F05"/>
    <w:rsid w:val="008C4500"/>
    <w:rsid w:val="008D0132"/>
    <w:rsid w:val="008D6656"/>
    <w:rsid w:val="008E43E1"/>
    <w:rsid w:val="008E5ED3"/>
    <w:rsid w:val="008F49D3"/>
    <w:rsid w:val="009028AB"/>
    <w:rsid w:val="00902BE1"/>
    <w:rsid w:val="00902E89"/>
    <w:rsid w:val="0091597A"/>
    <w:rsid w:val="00916353"/>
    <w:rsid w:val="00916DA7"/>
    <w:rsid w:val="009264C8"/>
    <w:rsid w:val="00927086"/>
    <w:rsid w:val="00934891"/>
    <w:rsid w:val="009402B5"/>
    <w:rsid w:val="00944D8C"/>
    <w:rsid w:val="009476AC"/>
    <w:rsid w:val="00950A44"/>
    <w:rsid w:val="009522AC"/>
    <w:rsid w:val="0095390A"/>
    <w:rsid w:val="00960E38"/>
    <w:rsid w:val="009674F7"/>
    <w:rsid w:val="00967D4B"/>
    <w:rsid w:val="00970373"/>
    <w:rsid w:val="009719B3"/>
    <w:rsid w:val="00977A75"/>
    <w:rsid w:val="009827B7"/>
    <w:rsid w:val="00985165"/>
    <w:rsid w:val="0099578E"/>
    <w:rsid w:val="009A0679"/>
    <w:rsid w:val="009A748F"/>
    <w:rsid w:val="009A7DCF"/>
    <w:rsid w:val="009B7B62"/>
    <w:rsid w:val="009C1E2B"/>
    <w:rsid w:val="009D24F1"/>
    <w:rsid w:val="009F721E"/>
    <w:rsid w:val="00A104F7"/>
    <w:rsid w:val="00A114FB"/>
    <w:rsid w:val="00A15A8B"/>
    <w:rsid w:val="00A16A20"/>
    <w:rsid w:val="00A247DA"/>
    <w:rsid w:val="00A24F18"/>
    <w:rsid w:val="00A31F58"/>
    <w:rsid w:val="00A354C8"/>
    <w:rsid w:val="00A41B56"/>
    <w:rsid w:val="00A41E75"/>
    <w:rsid w:val="00A61A61"/>
    <w:rsid w:val="00A81BD9"/>
    <w:rsid w:val="00A86CE3"/>
    <w:rsid w:val="00AB0167"/>
    <w:rsid w:val="00AB12CB"/>
    <w:rsid w:val="00AC3A6B"/>
    <w:rsid w:val="00AC7323"/>
    <w:rsid w:val="00AD27C5"/>
    <w:rsid w:val="00AD31BA"/>
    <w:rsid w:val="00AD4A3C"/>
    <w:rsid w:val="00AE4856"/>
    <w:rsid w:val="00AF3CE7"/>
    <w:rsid w:val="00AF5D8E"/>
    <w:rsid w:val="00B0404F"/>
    <w:rsid w:val="00B05E40"/>
    <w:rsid w:val="00B17D9C"/>
    <w:rsid w:val="00B36D05"/>
    <w:rsid w:val="00B57E0E"/>
    <w:rsid w:val="00B67CC5"/>
    <w:rsid w:val="00B7208E"/>
    <w:rsid w:val="00B739E0"/>
    <w:rsid w:val="00B8532B"/>
    <w:rsid w:val="00B90823"/>
    <w:rsid w:val="00B91D42"/>
    <w:rsid w:val="00B96625"/>
    <w:rsid w:val="00BA4588"/>
    <w:rsid w:val="00BA6613"/>
    <w:rsid w:val="00BC2AC9"/>
    <w:rsid w:val="00BC3043"/>
    <w:rsid w:val="00BC3BBB"/>
    <w:rsid w:val="00BD67E8"/>
    <w:rsid w:val="00BF0442"/>
    <w:rsid w:val="00BF24C7"/>
    <w:rsid w:val="00BF7FEC"/>
    <w:rsid w:val="00C2216A"/>
    <w:rsid w:val="00C23AEE"/>
    <w:rsid w:val="00C23BEF"/>
    <w:rsid w:val="00C24F86"/>
    <w:rsid w:val="00C33216"/>
    <w:rsid w:val="00C43682"/>
    <w:rsid w:val="00C43766"/>
    <w:rsid w:val="00C445EB"/>
    <w:rsid w:val="00C546A7"/>
    <w:rsid w:val="00C6166F"/>
    <w:rsid w:val="00C676E0"/>
    <w:rsid w:val="00C80050"/>
    <w:rsid w:val="00C8116C"/>
    <w:rsid w:val="00C83073"/>
    <w:rsid w:val="00CB3D77"/>
    <w:rsid w:val="00CB543C"/>
    <w:rsid w:val="00CC1676"/>
    <w:rsid w:val="00CC19FB"/>
    <w:rsid w:val="00CC226A"/>
    <w:rsid w:val="00CD580A"/>
    <w:rsid w:val="00CD687D"/>
    <w:rsid w:val="00CE5681"/>
    <w:rsid w:val="00CE6579"/>
    <w:rsid w:val="00D106F7"/>
    <w:rsid w:val="00D17B9E"/>
    <w:rsid w:val="00D22BF2"/>
    <w:rsid w:val="00D261AB"/>
    <w:rsid w:val="00D3029C"/>
    <w:rsid w:val="00D50416"/>
    <w:rsid w:val="00D54D21"/>
    <w:rsid w:val="00D55D2A"/>
    <w:rsid w:val="00D660F9"/>
    <w:rsid w:val="00D8359D"/>
    <w:rsid w:val="00D91A4A"/>
    <w:rsid w:val="00D936EC"/>
    <w:rsid w:val="00D94130"/>
    <w:rsid w:val="00D97A19"/>
    <w:rsid w:val="00DA75C5"/>
    <w:rsid w:val="00DB6741"/>
    <w:rsid w:val="00DB6AB3"/>
    <w:rsid w:val="00DC1183"/>
    <w:rsid w:val="00DD39CB"/>
    <w:rsid w:val="00DF0E17"/>
    <w:rsid w:val="00DF3A1A"/>
    <w:rsid w:val="00E00685"/>
    <w:rsid w:val="00E0101E"/>
    <w:rsid w:val="00E055EA"/>
    <w:rsid w:val="00E14ADE"/>
    <w:rsid w:val="00E25CCF"/>
    <w:rsid w:val="00E279A1"/>
    <w:rsid w:val="00E30953"/>
    <w:rsid w:val="00E42F71"/>
    <w:rsid w:val="00E46A0B"/>
    <w:rsid w:val="00E51BB6"/>
    <w:rsid w:val="00E608D2"/>
    <w:rsid w:val="00E70BE4"/>
    <w:rsid w:val="00E84177"/>
    <w:rsid w:val="00E84E30"/>
    <w:rsid w:val="00E868AD"/>
    <w:rsid w:val="00E96880"/>
    <w:rsid w:val="00EA0322"/>
    <w:rsid w:val="00EA6B78"/>
    <w:rsid w:val="00EB62C7"/>
    <w:rsid w:val="00EC2E0F"/>
    <w:rsid w:val="00EC3222"/>
    <w:rsid w:val="00ED4A67"/>
    <w:rsid w:val="00EF1377"/>
    <w:rsid w:val="00EF1B26"/>
    <w:rsid w:val="00EF1E0B"/>
    <w:rsid w:val="00F15626"/>
    <w:rsid w:val="00F161CA"/>
    <w:rsid w:val="00F212C9"/>
    <w:rsid w:val="00F31CC9"/>
    <w:rsid w:val="00F37D52"/>
    <w:rsid w:val="00F4261F"/>
    <w:rsid w:val="00F94891"/>
    <w:rsid w:val="00F94D51"/>
    <w:rsid w:val="00FA2A6A"/>
    <w:rsid w:val="00FA5E94"/>
    <w:rsid w:val="00FB10E8"/>
    <w:rsid w:val="00FC7155"/>
    <w:rsid w:val="00FD500A"/>
    <w:rsid w:val="00FD7AB8"/>
    <w:rsid w:val="00FE116D"/>
    <w:rsid w:val="00FE54D9"/>
    <w:rsid w:val="00FF2FE2"/>
    <w:rsid w:val="00FF6994"/>
    <w:rsid w:val="00FF7C2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51201"/>
    <o:shapelayout v:ext="edit">
      <o:idmap v:ext="edit" data="1"/>
      <o:rules v:ext="edit">
        <o:r id="V:Rule8" type="connector" idref="#_x0000_s1053"/>
        <o:r id="V:Rule9" type="connector" idref="#_x0000_s1051"/>
        <o:r id="V:Rule10" type="connector" idref="#_x0000_s1063"/>
        <o:r id="V:Rule11" type="connector" idref="#_x0000_s1055"/>
        <o:r id="V:Rule12" type="connector" idref="#_x0000_s1061"/>
        <o:r id="V:Rule13" type="connector" idref="#_x0000_s1045"/>
        <o:r id="V:Rule14"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0E38"/>
    <w:rPr>
      <w:sz w:val="24"/>
      <w:szCs w:val="24"/>
    </w:rPr>
  </w:style>
  <w:style w:type="paragraph" w:styleId="Heading1">
    <w:name w:val="heading 1"/>
    <w:basedOn w:val="Normal"/>
    <w:next w:val="Normal"/>
    <w:link w:val="Heading1Char"/>
    <w:qFormat/>
    <w:rsid w:val="006562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400A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400A1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626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400A1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400A1C"/>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rsid w:val="0065626C"/>
    <w:rPr>
      <w:rFonts w:ascii="Tahoma" w:hAnsi="Tahoma" w:cs="Tahoma"/>
      <w:sz w:val="16"/>
      <w:szCs w:val="16"/>
    </w:rPr>
  </w:style>
  <w:style w:type="character" w:customStyle="1" w:styleId="BalloonTextChar">
    <w:name w:val="Balloon Text Char"/>
    <w:basedOn w:val="DefaultParagraphFont"/>
    <w:link w:val="BalloonText"/>
    <w:rsid w:val="0065626C"/>
    <w:rPr>
      <w:rFonts w:ascii="Tahoma" w:hAnsi="Tahoma" w:cs="Tahoma"/>
      <w:sz w:val="16"/>
      <w:szCs w:val="16"/>
    </w:rPr>
  </w:style>
  <w:style w:type="character" w:styleId="Emphasis">
    <w:name w:val="Emphasis"/>
    <w:basedOn w:val="DefaultParagraphFont"/>
    <w:uiPriority w:val="20"/>
    <w:qFormat/>
    <w:rsid w:val="0065626C"/>
    <w:rPr>
      <w:i/>
      <w:iCs/>
    </w:rPr>
  </w:style>
  <w:style w:type="paragraph" w:styleId="FootnoteText">
    <w:name w:val="footnote text"/>
    <w:basedOn w:val="Normal"/>
    <w:link w:val="FootnoteTextChar"/>
    <w:uiPriority w:val="99"/>
    <w:rsid w:val="0065626C"/>
    <w:rPr>
      <w:sz w:val="20"/>
      <w:szCs w:val="20"/>
    </w:rPr>
  </w:style>
  <w:style w:type="character" w:customStyle="1" w:styleId="FootnoteTextChar">
    <w:name w:val="Footnote Text Char"/>
    <w:basedOn w:val="DefaultParagraphFont"/>
    <w:link w:val="FootnoteText"/>
    <w:uiPriority w:val="99"/>
    <w:rsid w:val="0065626C"/>
  </w:style>
  <w:style w:type="character" w:styleId="FootnoteReference">
    <w:name w:val="footnote reference"/>
    <w:basedOn w:val="DefaultParagraphFont"/>
    <w:uiPriority w:val="99"/>
    <w:rsid w:val="0065626C"/>
    <w:rPr>
      <w:rFonts w:cs="Times New Roman"/>
      <w:vertAlign w:val="superscript"/>
    </w:rPr>
  </w:style>
  <w:style w:type="character" w:styleId="Hyperlink">
    <w:name w:val="Hyperlink"/>
    <w:basedOn w:val="DefaultParagraphFont"/>
    <w:uiPriority w:val="99"/>
    <w:unhideWhenUsed/>
    <w:rsid w:val="001E6D73"/>
    <w:rPr>
      <w:color w:val="0000FF"/>
      <w:u w:val="single"/>
    </w:rPr>
  </w:style>
  <w:style w:type="character" w:styleId="Strong">
    <w:name w:val="Strong"/>
    <w:basedOn w:val="DefaultParagraphFont"/>
    <w:uiPriority w:val="22"/>
    <w:qFormat/>
    <w:rsid w:val="006547FE"/>
    <w:rPr>
      <w:b/>
      <w:bCs/>
    </w:rPr>
  </w:style>
  <w:style w:type="table" w:styleId="TableGrid">
    <w:name w:val="Table Grid"/>
    <w:basedOn w:val="TableNormal"/>
    <w:rsid w:val="00581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rsid w:val="00C43682"/>
    <w:rPr>
      <w:sz w:val="20"/>
      <w:szCs w:val="20"/>
    </w:rPr>
  </w:style>
  <w:style w:type="character" w:customStyle="1" w:styleId="CommentTextChar">
    <w:name w:val="Comment Text Char"/>
    <w:basedOn w:val="DefaultParagraphFont"/>
    <w:link w:val="CommentText"/>
    <w:rsid w:val="00C43682"/>
  </w:style>
  <w:style w:type="paragraph" w:styleId="ListParagraph">
    <w:name w:val="List Paragraph"/>
    <w:basedOn w:val="Normal"/>
    <w:uiPriority w:val="34"/>
    <w:qFormat/>
    <w:rsid w:val="00CE5681"/>
    <w:pPr>
      <w:ind w:left="720"/>
      <w:contextualSpacing/>
    </w:pPr>
  </w:style>
  <w:style w:type="paragraph" w:customStyle="1" w:styleId="Default">
    <w:name w:val="Default"/>
    <w:rsid w:val="00CB543C"/>
    <w:pPr>
      <w:autoSpaceDE w:val="0"/>
      <w:autoSpaceDN w:val="0"/>
      <w:adjustRightInd w:val="0"/>
    </w:pPr>
    <w:rPr>
      <w:rFonts w:ascii="Code" w:hAnsi="Code" w:cs="Code"/>
      <w:color w:val="000000"/>
      <w:sz w:val="24"/>
      <w:szCs w:val="24"/>
    </w:rPr>
  </w:style>
  <w:style w:type="paragraph" w:styleId="Header">
    <w:name w:val="header"/>
    <w:basedOn w:val="Normal"/>
    <w:link w:val="HeaderChar"/>
    <w:uiPriority w:val="99"/>
    <w:rsid w:val="00151D2A"/>
    <w:pPr>
      <w:tabs>
        <w:tab w:val="center" w:pos="4536"/>
        <w:tab w:val="right" w:pos="9072"/>
      </w:tabs>
    </w:pPr>
  </w:style>
  <w:style w:type="character" w:customStyle="1" w:styleId="HeaderChar">
    <w:name w:val="Header Char"/>
    <w:basedOn w:val="DefaultParagraphFont"/>
    <w:link w:val="Header"/>
    <w:uiPriority w:val="99"/>
    <w:rsid w:val="00151D2A"/>
    <w:rPr>
      <w:sz w:val="24"/>
      <w:szCs w:val="24"/>
    </w:rPr>
  </w:style>
  <w:style w:type="paragraph" w:styleId="Footer">
    <w:name w:val="footer"/>
    <w:basedOn w:val="Normal"/>
    <w:link w:val="FooterChar"/>
    <w:uiPriority w:val="99"/>
    <w:rsid w:val="00151D2A"/>
    <w:pPr>
      <w:tabs>
        <w:tab w:val="center" w:pos="4536"/>
        <w:tab w:val="right" w:pos="9072"/>
      </w:tabs>
    </w:pPr>
  </w:style>
  <w:style w:type="character" w:customStyle="1" w:styleId="FooterChar">
    <w:name w:val="Footer Char"/>
    <w:basedOn w:val="DefaultParagraphFont"/>
    <w:link w:val="Footer"/>
    <w:uiPriority w:val="99"/>
    <w:rsid w:val="00151D2A"/>
    <w:rPr>
      <w:sz w:val="24"/>
      <w:szCs w:val="24"/>
    </w:rPr>
  </w:style>
  <w:style w:type="paragraph" w:styleId="TOCHeading">
    <w:name w:val="TOC Heading"/>
    <w:basedOn w:val="Heading1"/>
    <w:next w:val="Normal"/>
    <w:uiPriority w:val="39"/>
    <w:semiHidden/>
    <w:unhideWhenUsed/>
    <w:qFormat/>
    <w:rsid w:val="001019DF"/>
    <w:pPr>
      <w:spacing w:line="276" w:lineRule="auto"/>
      <w:outlineLvl w:val="9"/>
    </w:pPr>
    <w:rPr>
      <w:lang w:eastAsia="en-US"/>
    </w:rPr>
  </w:style>
  <w:style w:type="paragraph" w:styleId="TOC2">
    <w:name w:val="toc 2"/>
    <w:basedOn w:val="Normal"/>
    <w:next w:val="Normal"/>
    <w:autoRedefine/>
    <w:uiPriority w:val="39"/>
    <w:unhideWhenUsed/>
    <w:qFormat/>
    <w:rsid w:val="001019DF"/>
    <w:pPr>
      <w:spacing w:after="100" w:line="276" w:lineRule="auto"/>
      <w:ind w:left="220"/>
    </w:pPr>
    <w:rPr>
      <w:rFonts w:asciiTheme="minorHAnsi" w:eastAsiaTheme="minorEastAsia" w:hAnsiTheme="minorHAnsi" w:cstheme="minorBidi"/>
      <w:sz w:val="22"/>
      <w:szCs w:val="22"/>
      <w:lang w:eastAsia="en-US"/>
    </w:rPr>
  </w:style>
  <w:style w:type="paragraph" w:styleId="TOC1">
    <w:name w:val="toc 1"/>
    <w:basedOn w:val="Normal"/>
    <w:next w:val="Normal"/>
    <w:autoRedefine/>
    <w:uiPriority w:val="39"/>
    <w:unhideWhenUsed/>
    <w:qFormat/>
    <w:rsid w:val="001019DF"/>
    <w:pPr>
      <w:spacing w:after="100" w:line="276" w:lineRule="auto"/>
    </w:pPr>
    <w:rPr>
      <w:rFonts w:asciiTheme="minorHAnsi" w:eastAsiaTheme="minorEastAsia" w:hAnsiTheme="minorHAnsi" w:cstheme="minorBidi"/>
      <w:sz w:val="22"/>
      <w:szCs w:val="22"/>
      <w:lang w:eastAsia="en-US"/>
    </w:rPr>
  </w:style>
  <w:style w:type="paragraph" w:styleId="TOC3">
    <w:name w:val="toc 3"/>
    <w:basedOn w:val="Normal"/>
    <w:next w:val="Normal"/>
    <w:autoRedefine/>
    <w:uiPriority w:val="39"/>
    <w:unhideWhenUsed/>
    <w:qFormat/>
    <w:rsid w:val="001019DF"/>
    <w:pPr>
      <w:spacing w:after="100" w:line="276" w:lineRule="auto"/>
      <w:ind w:left="440"/>
    </w:pPr>
    <w:rPr>
      <w:rFonts w:asciiTheme="minorHAnsi" w:eastAsiaTheme="minorEastAsia" w:hAnsiTheme="minorHAnsi" w:cstheme="minorBidi"/>
      <w:sz w:val="22"/>
      <w:szCs w:val="22"/>
      <w:lang w:eastAsia="en-US"/>
    </w:rPr>
  </w:style>
  <w:style w:type="paragraph" w:styleId="Subtitle">
    <w:name w:val="Subtitle"/>
    <w:basedOn w:val="Normal"/>
    <w:next w:val="Normal"/>
    <w:link w:val="SubtitleChar"/>
    <w:qFormat/>
    <w:rsid w:val="00E25CC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E25CCF"/>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qFormat/>
    <w:rsid w:val="00400A1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00A1C"/>
    <w:rPr>
      <w:rFonts w:asciiTheme="majorHAnsi" w:eastAsiaTheme="majorEastAsia" w:hAnsiTheme="majorHAnsi" w:cstheme="majorBidi"/>
      <w:color w:val="17365D" w:themeColor="text2" w:themeShade="BF"/>
      <w:spacing w:val="5"/>
      <w:kern w:val="28"/>
      <w:sz w:val="52"/>
      <w:szCs w:val="52"/>
    </w:rPr>
  </w:style>
  <w:style w:type="paragraph" w:styleId="Quote">
    <w:name w:val="Quote"/>
    <w:basedOn w:val="Normal"/>
    <w:next w:val="Normal"/>
    <w:link w:val="QuoteChar"/>
    <w:uiPriority w:val="29"/>
    <w:qFormat/>
    <w:rsid w:val="00C33216"/>
    <w:rPr>
      <w:i/>
      <w:iCs/>
      <w:color w:val="000000" w:themeColor="text1"/>
    </w:rPr>
  </w:style>
  <w:style w:type="character" w:customStyle="1" w:styleId="QuoteChar">
    <w:name w:val="Quote Char"/>
    <w:basedOn w:val="DefaultParagraphFont"/>
    <w:link w:val="Quote"/>
    <w:uiPriority w:val="29"/>
    <w:rsid w:val="00C33216"/>
    <w:rPr>
      <w:i/>
      <w:iCs/>
      <w:color w:val="000000" w:themeColor="text1"/>
      <w:sz w:val="24"/>
      <w:szCs w:val="24"/>
    </w:rPr>
  </w:style>
  <w:style w:type="paragraph" w:customStyle="1" w:styleId="DecimalAligned">
    <w:name w:val="Decimal Aligned"/>
    <w:basedOn w:val="Normal"/>
    <w:uiPriority w:val="40"/>
    <w:qFormat/>
    <w:rsid w:val="00FE54D9"/>
    <w:pPr>
      <w:tabs>
        <w:tab w:val="decimal" w:pos="360"/>
      </w:tabs>
      <w:spacing w:after="200" w:line="276" w:lineRule="auto"/>
    </w:pPr>
    <w:rPr>
      <w:rFonts w:asciiTheme="minorHAnsi" w:eastAsiaTheme="minorEastAsia" w:hAnsiTheme="minorHAnsi" w:cstheme="minorBidi"/>
      <w:sz w:val="22"/>
      <w:szCs w:val="22"/>
      <w:lang w:eastAsia="en-US"/>
    </w:rPr>
  </w:style>
  <w:style w:type="character" w:styleId="SubtleEmphasis">
    <w:name w:val="Subtle Emphasis"/>
    <w:basedOn w:val="DefaultParagraphFont"/>
    <w:uiPriority w:val="19"/>
    <w:qFormat/>
    <w:rsid w:val="00FE54D9"/>
    <w:rPr>
      <w:rFonts w:eastAsiaTheme="minorEastAsia" w:cstheme="minorBidi"/>
      <w:bCs w:val="0"/>
      <w:i/>
      <w:iCs/>
      <w:color w:val="808080" w:themeColor="text1" w:themeTint="7F"/>
      <w:szCs w:val="22"/>
      <w:lang w:val="nl-NL"/>
    </w:rPr>
  </w:style>
  <w:style w:type="table" w:customStyle="1" w:styleId="Lichtearcering-accent11">
    <w:name w:val="Lichte arcering - accent 11"/>
    <w:basedOn w:val="TableNormal"/>
    <w:uiPriority w:val="60"/>
    <w:rsid w:val="00FE54D9"/>
    <w:rPr>
      <w:rFonts w:asciiTheme="minorHAnsi" w:eastAsiaTheme="minorEastAsia" w:hAnsiTheme="minorHAnsi" w:cstheme="minorBidi"/>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1620455786">
      <w:bodyDiv w:val="1"/>
      <w:marLeft w:val="0"/>
      <w:marRight w:val="0"/>
      <w:marTop w:val="0"/>
      <w:marBottom w:val="0"/>
      <w:divBdr>
        <w:top w:val="none" w:sz="0" w:space="0" w:color="auto"/>
        <w:left w:val="none" w:sz="0" w:space="0" w:color="auto"/>
        <w:bottom w:val="none" w:sz="0" w:space="0" w:color="auto"/>
        <w:right w:val="none" w:sz="0" w:space="0" w:color="auto"/>
      </w:divBdr>
      <w:divsChild>
        <w:div w:id="132916768">
          <w:marLeft w:val="0"/>
          <w:marRight w:val="0"/>
          <w:marTop w:val="0"/>
          <w:marBottom w:val="0"/>
          <w:divBdr>
            <w:top w:val="none" w:sz="0" w:space="0" w:color="auto"/>
            <w:left w:val="none" w:sz="0" w:space="0" w:color="auto"/>
            <w:bottom w:val="none" w:sz="0" w:space="0" w:color="auto"/>
            <w:right w:val="none" w:sz="0" w:space="0" w:color="auto"/>
          </w:divBdr>
        </w:div>
        <w:div w:id="705330668">
          <w:marLeft w:val="0"/>
          <w:marRight w:val="0"/>
          <w:marTop w:val="0"/>
          <w:marBottom w:val="0"/>
          <w:divBdr>
            <w:top w:val="none" w:sz="0" w:space="0" w:color="auto"/>
            <w:left w:val="none" w:sz="0" w:space="0" w:color="auto"/>
            <w:bottom w:val="none" w:sz="0" w:space="0" w:color="auto"/>
            <w:right w:val="none" w:sz="0" w:space="0" w:color="auto"/>
          </w:divBdr>
        </w:div>
        <w:div w:id="2044405276">
          <w:marLeft w:val="0"/>
          <w:marRight w:val="0"/>
          <w:marTop w:val="0"/>
          <w:marBottom w:val="0"/>
          <w:divBdr>
            <w:top w:val="none" w:sz="0" w:space="0" w:color="auto"/>
            <w:left w:val="none" w:sz="0" w:space="0" w:color="auto"/>
            <w:bottom w:val="none" w:sz="0" w:space="0" w:color="auto"/>
            <w:right w:val="none" w:sz="0" w:space="0" w:color="auto"/>
          </w:divBdr>
        </w:div>
        <w:div w:id="20977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esis.eur.nl/theses/economics_management/ese/index/637350520/" TargetMode="Externa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warziniack.com/Site/Teaching_files/benefits.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thesis.eur.nl/theses/economics_management/ese/index/637350520/" TargetMode="External"/><Relationship Id="rId2" Type="http://schemas.openxmlformats.org/officeDocument/2006/relationships/hyperlink" Target="http://www.warziniack.com/Site/Teaching_files/benefits.pdf" TargetMode="External"/><Relationship Id="rId1" Type="http://schemas.openxmlformats.org/officeDocument/2006/relationships/hyperlink" Target="http://www.businessweek.com/stories/2009-02-09/employee-performance-and-customer-satisfaction"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066490-934B-4E2F-B0A1-C40FAB871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14222</Words>
  <Characters>73795</Characters>
  <Application>Microsoft Office Word</Application>
  <DocSecurity>0</DocSecurity>
  <Lines>614</Lines>
  <Paragraphs>175</Paragraphs>
  <ScaleCrop>false</ScaleCrop>
  <HeadingPairs>
    <vt:vector size="2" baseType="variant">
      <vt:variant>
        <vt:lpstr>Titel</vt:lpstr>
      </vt:variant>
      <vt:variant>
        <vt:i4>1</vt:i4>
      </vt:variant>
    </vt:vector>
  </HeadingPairs>
  <TitlesOfParts>
    <vt:vector size="1" baseType="lpstr">
      <vt:lpstr/>
    </vt:vector>
  </TitlesOfParts>
  <Company>Erasmus Universiteit Rotterdam</Company>
  <LinksUpToDate>false</LinksUpToDate>
  <CharactersWithSpaces>87842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T. Varisli</cp:lastModifiedBy>
  <cp:revision>2</cp:revision>
  <cp:lastPrinted>2013-03-12T13:35:00Z</cp:lastPrinted>
  <dcterms:created xsi:type="dcterms:W3CDTF">2013-04-11T09:56:00Z</dcterms:created>
  <dcterms:modified xsi:type="dcterms:W3CDTF">2013-04-11T09:56:00Z</dcterms:modified>
</cp:coreProperties>
</file>