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02C" w:rsidRPr="00A269E9" w:rsidRDefault="0046702C" w:rsidP="0046702C">
      <w:pPr>
        <w:ind w:right="-640"/>
        <w:jc w:val="both"/>
        <w:rPr>
          <w:rFonts w:ascii="Times New Roman" w:hAnsi="Times New Roman"/>
          <w:sz w:val="20"/>
          <w:szCs w:val="20"/>
        </w:rPr>
      </w:pPr>
    </w:p>
    <w:p w:rsidR="0046702C" w:rsidRPr="00A269E9" w:rsidRDefault="0046702C" w:rsidP="0046702C">
      <w:pPr>
        <w:pStyle w:val="Title"/>
        <w:spacing w:line="360" w:lineRule="auto"/>
        <w:jc w:val="both"/>
        <w:rPr>
          <w:rFonts w:ascii="Times New Roman" w:hAnsi="Times New Roman"/>
          <w:sz w:val="20"/>
          <w:szCs w:val="20"/>
        </w:rPr>
      </w:pPr>
    </w:p>
    <w:p w:rsidR="0046702C" w:rsidRPr="00A269E9" w:rsidRDefault="0046702C" w:rsidP="0046702C">
      <w:pPr>
        <w:pStyle w:val="Title"/>
        <w:spacing w:line="360" w:lineRule="auto"/>
        <w:jc w:val="both"/>
        <w:rPr>
          <w:rFonts w:ascii="Times New Roman" w:hAnsi="Times New Roman"/>
          <w:sz w:val="20"/>
          <w:szCs w:val="20"/>
        </w:rPr>
      </w:pPr>
    </w:p>
    <w:p w:rsidR="0046702C" w:rsidRPr="00A269E9" w:rsidRDefault="0046702C" w:rsidP="0046702C">
      <w:pPr>
        <w:pStyle w:val="Title"/>
        <w:spacing w:line="360" w:lineRule="auto"/>
        <w:jc w:val="both"/>
        <w:rPr>
          <w:rFonts w:ascii="Times New Roman" w:hAnsi="Times New Roman"/>
          <w:sz w:val="20"/>
          <w:szCs w:val="20"/>
        </w:rPr>
      </w:pPr>
    </w:p>
    <w:p w:rsidR="0046702C" w:rsidRPr="006F4CEF" w:rsidRDefault="000A4471" w:rsidP="0046702C">
      <w:pPr>
        <w:pStyle w:val="Title"/>
        <w:spacing w:line="360" w:lineRule="auto"/>
        <w:rPr>
          <w:rFonts w:ascii="Times New Roman" w:hAnsi="Times New Roman"/>
          <w:sz w:val="48"/>
          <w:szCs w:val="20"/>
        </w:rPr>
      </w:pPr>
      <w:r>
        <w:rPr>
          <w:rFonts w:ascii="Times New Roman" w:hAnsi="Times New Roman"/>
          <w:sz w:val="48"/>
          <w:szCs w:val="20"/>
        </w:rPr>
        <w:t>The i</w:t>
      </w:r>
      <w:r w:rsidR="0046702C" w:rsidRPr="006F4CEF">
        <w:rPr>
          <w:rFonts w:ascii="Times New Roman" w:hAnsi="Times New Roman"/>
          <w:sz w:val="48"/>
          <w:szCs w:val="20"/>
        </w:rPr>
        <w:t>mpact of government policies and international trade on Indian agriculture</w:t>
      </w:r>
    </w:p>
    <w:p w:rsidR="006F4CEF" w:rsidRDefault="006F4CEF" w:rsidP="006F4CEF">
      <w:pPr>
        <w:autoSpaceDE w:val="0"/>
        <w:autoSpaceDN w:val="0"/>
        <w:adjustRightInd w:val="0"/>
        <w:rPr>
          <w:color w:val="000000"/>
          <w:sz w:val="23"/>
          <w:szCs w:val="23"/>
        </w:rPr>
      </w:pPr>
    </w:p>
    <w:p w:rsidR="000A4471" w:rsidRDefault="000A4471" w:rsidP="006F4CEF">
      <w:pPr>
        <w:autoSpaceDE w:val="0"/>
        <w:autoSpaceDN w:val="0"/>
        <w:adjustRightInd w:val="0"/>
        <w:rPr>
          <w:b/>
          <w:color w:val="000000"/>
          <w:sz w:val="32"/>
          <w:szCs w:val="23"/>
        </w:rPr>
      </w:pPr>
    </w:p>
    <w:p w:rsidR="000A4471" w:rsidRDefault="000A4471" w:rsidP="006F4CEF">
      <w:pPr>
        <w:autoSpaceDE w:val="0"/>
        <w:autoSpaceDN w:val="0"/>
        <w:adjustRightInd w:val="0"/>
        <w:rPr>
          <w:b/>
          <w:color w:val="000000"/>
          <w:sz w:val="32"/>
          <w:szCs w:val="23"/>
        </w:rPr>
      </w:pPr>
    </w:p>
    <w:p w:rsidR="006F4CEF" w:rsidRPr="006F4CEF" w:rsidRDefault="006F4CEF" w:rsidP="006F4CEF">
      <w:pPr>
        <w:autoSpaceDE w:val="0"/>
        <w:autoSpaceDN w:val="0"/>
        <w:adjustRightInd w:val="0"/>
        <w:rPr>
          <w:b/>
          <w:color w:val="000000"/>
          <w:sz w:val="32"/>
          <w:szCs w:val="23"/>
        </w:rPr>
      </w:pPr>
      <w:r w:rsidRPr="006F4CEF">
        <w:rPr>
          <w:b/>
          <w:color w:val="000000"/>
          <w:sz w:val="32"/>
          <w:szCs w:val="23"/>
        </w:rPr>
        <w:t>ERASMUS UNIVERSITY ROTTERDAM</w:t>
      </w:r>
    </w:p>
    <w:p w:rsidR="006F4CEF" w:rsidRPr="006F4CEF" w:rsidRDefault="006F4CEF" w:rsidP="006F4CEF">
      <w:pPr>
        <w:autoSpaceDE w:val="0"/>
        <w:autoSpaceDN w:val="0"/>
        <w:adjustRightInd w:val="0"/>
        <w:rPr>
          <w:b/>
          <w:color w:val="000000"/>
          <w:sz w:val="32"/>
          <w:szCs w:val="23"/>
        </w:rPr>
      </w:pPr>
      <w:r w:rsidRPr="006F4CEF">
        <w:rPr>
          <w:b/>
          <w:color w:val="000000"/>
          <w:sz w:val="32"/>
          <w:szCs w:val="23"/>
        </w:rPr>
        <w:t>Erasmus School of Economics</w:t>
      </w:r>
    </w:p>
    <w:p w:rsidR="006F4CEF" w:rsidRPr="006F4CEF" w:rsidRDefault="006F4CEF" w:rsidP="006F4CEF">
      <w:pPr>
        <w:autoSpaceDE w:val="0"/>
        <w:autoSpaceDN w:val="0"/>
        <w:adjustRightInd w:val="0"/>
        <w:rPr>
          <w:b/>
          <w:color w:val="000000"/>
          <w:sz w:val="32"/>
          <w:szCs w:val="23"/>
        </w:rPr>
      </w:pPr>
      <w:r w:rsidRPr="006F4CEF">
        <w:rPr>
          <w:b/>
          <w:color w:val="000000"/>
          <w:sz w:val="32"/>
          <w:szCs w:val="23"/>
        </w:rPr>
        <w:t>Department of Economics</w:t>
      </w:r>
    </w:p>
    <w:p w:rsidR="006F4CEF" w:rsidRDefault="006F4CEF" w:rsidP="006F4CEF">
      <w:pPr>
        <w:autoSpaceDE w:val="0"/>
        <w:autoSpaceDN w:val="0"/>
        <w:adjustRightInd w:val="0"/>
        <w:rPr>
          <w:b/>
          <w:color w:val="000000"/>
          <w:sz w:val="32"/>
          <w:szCs w:val="23"/>
        </w:rPr>
      </w:pPr>
    </w:p>
    <w:p w:rsidR="000A4471" w:rsidRDefault="000A4471" w:rsidP="006F4CEF">
      <w:pPr>
        <w:autoSpaceDE w:val="0"/>
        <w:autoSpaceDN w:val="0"/>
        <w:adjustRightInd w:val="0"/>
        <w:rPr>
          <w:b/>
          <w:color w:val="000000"/>
          <w:sz w:val="32"/>
          <w:szCs w:val="23"/>
        </w:rPr>
      </w:pPr>
    </w:p>
    <w:p w:rsidR="000A4471" w:rsidRPr="006F4CEF" w:rsidRDefault="000A4471" w:rsidP="006F4CEF">
      <w:pPr>
        <w:autoSpaceDE w:val="0"/>
        <w:autoSpaceDN w:val="0"/>
        <w:adjustRightInd w:val="0"/>
        <w:rPr>
          <w:b/>
          <w:color w:val="000000"/>
          <w:sz w:val="32"/>
          <w:szCs w:val="23"/>
        </w:rPr>
      </w:pPr>
    </w:p>
    <w:p w:rsidR="006F4CEF" w:rsidRPr="00C419E8" w:rsidRDefault="006F4CEF" w:rsidP="006F4CEF">
      <w:pPr>
        <w:autoSpaceDE w:val="0"/>
        <w:autoSpaceDN w:val="0"/>
        <w:adjustRightInd w:val="0"/>
        <w:rPr>
          <w:b/>
          <w:color w:val="000000"/>
          <w:sz w:val="24"/>
          <w:szCs w:val="23"/>
        </w:rPr>
      </w:pPr>
      <w:r w:rsidRPr="00C419E8">
        <w:rPr>
          <w:b/>
          <w:color w:val="000000"/>
          <w:sz w:val="24"/>
          <w:szCs w:val="23"/>
        </w:rPr>
        <w:t>Supervisor:  Dr. Koen</w:t>
      </w:r>
      <w:r w:rsidR="00C419E8">
        <w:rPr>
          <w:b/>
          <w:color w:val="000000"/>
          <w:sz w:val="24"/>
          <w:szCs w:val="23"/>
        </w:rPr>
        <w:t xml:space="preserve"> </w:t>
      </w:r>
      <w:r w:rsidRPr="00C419E8">
        <w:rPr>
          <w:b/>
          <w:color w:val="000000"/>
          <w:sz w:val="24"/>
          <w:szCs w:val="23"/>
        </w:rPr>
        <w:t>Berden</w:t>
      </w:r>
    </w:p>
    <w:p w:rsidR="006F4CEF" w:rsidRPr="00C419E8" w:rsidRDefault="006F4CEF" w:rsidP="006F4CEF">
      <w:pPr>
        <w:autoSpaceDE w:val="0"/>
        <w:autoSpaceDN w:val="0"/>
        <w:adjustRightInd w:val="0"/>
        <w:rPr>
          <w:b/>
          <w:color w:val="000000"/>
          <w:sz w:val="24"/>
          <w:szCs w:val="23"/>
        </w:rPr>
      </w:pPr>
    </w:p>
    <w:p w:rsidR="006F4CEF" w:rsidRPr="00C419E8" w:rsidRDefault="00C419E8" w:rsidP="006F4CEF">
      <w:pPr>
        <w:autoSpaceDE w:val="0"/>
        <w:autoSpaceDN w:val="0"/>
        <w:adjustRightInd w:val="0"/>
        <w:rPr>
          <w:b/>
          <w:color w:val="000000"/>
          <w:sz w:val="24"/>
          <w:szCs w:val="23"/>
        </w:rPr>
      </w:pPr>
      <w:r>
        <w:rPr>
          <w:b/>
          <w:color w:val="000000"/>
          <w:sz w:val="24"/>
          <w:szCs w:val="23"/>
        </w:rPr>
        <w:t>Name: Rohan Girish Gujar</w:t>
      </w:r>
    </w:p>
    <w:p w:rsidR="006F4CEF" w:rsidRPr="00C419E8" w:rsidRDefault="006F4CEF" w:rsidP="006F4CEF">
      <w:pPr>
        <w:autoSpaceDE w:val="0"/>
        <w:autoSpaceDN w:val="0"/>
        <w:adjustRightInd w:val="0"/>
        <w:rPr>
          <w:b/>
          <w:color w:val="000000"/>
          <w:sz w:val="24"/>
          <w:szCs w:val="23"/>
        </w:rPr>
      </w:pPr>
      <w:r w:rsidRPr="00C419E8">
        <w:rPr>
          <w:b/>
          <w:color w:val="000000"/>
          <w:sz w:val="24"/>
          <w:szCs w:val="23"/>
        </w:rPr>
        <w:t>Exam number:  314979</w:t>
      </w:r>
    </w:p>
    <w:p w:rsidR="006F4CEF" w:rsidRPr="00C419E8" w:rsidRDefault="006F4CEF" w:rsidP="006F4CEF">
      <w:pPr>
        <w:rPr>
          <w:b/>
        </w:rPr>
      </w:pPr>
      <w:r w:rsidRPr="00C419E8">
        <w:rPr>
          <w:b/>
          <w:color w:val="000000"/>
          <w:sz w:val="24"/>
          <w:szCs w:val="23"/>
        </w:rPr>
        <w:t>E-mail address: 314979rg@student.eur.nl</w:t>
      </w:r>
    </w:p>
    <w:p w:rsidR="0046702C" w:rsidRPr="00A269E9" w:rsidRDefault="0046702C" w:rsidP="0046702C">
      <w:pPr>
        <w:spacing w:line="360" w:lineRule="auto"/>
        <w:jc w:val="center"/>
        <w:rPr>
          <w:rFonts w:ascii="Times New Roman" w:hAnsi="Times New Roman"/>
          <w:b/>
          <w:sz w:val="20"/>
          <w:szCs w:val="20"/>
        </w:rPr>
      </w:pPr>
    </w:p>
    <w:p w:rsidR="0057346C" w:rsidRPr="00A269E9" w:rsidRDefault="0057346C" w:rsidP="0057346C">
      <w:pPr>
        <w:spacing w:line="360" w:lineRule="auto"/>
        <w:jc w:val="center"/>
        <w:rPr>
          <w:rFonts w:ascii="Times New Roman" w:hAnsi="Times New Roman"/>
          <w:b/>
          <w:sz w:val="20"/>
          <w:szCs w:val="20"/>
        </w:rPr>
      </w:pPr>
      <w:r w:rsidRPr="00A269E9">
        <w:rPr>
          <w:rFonts w:ascii="Times New Roman" w:hAnsi="Times New Roman"/>
          <w:b/>
          <w:sz w:val="20"/>
          <w:szCs w:val="20"/>
        </w:rPr>
        <w:lastRenderedPageBreak/>
        <w:t>Acknowledgements</w:t>
      </w:r>
    </w:p>
    <w:p w:rsidR="0057346C" w:rsidRPr="00A269E9" w:rsidRDefault="0057346C" w:rsidP="0057346C">
      <w:pPr>
        <w:spacing w:line="360" w:lineRule="auto"/>
        <w:jc w:val="both"/>
        <w:rPr>
          <w:rFonts w:ascii="Times New Roman" w:hAnsi="Times New Roman"/>
          <w:sz w:val="20"/>
          <w:szCs w:val="20"/>
        </w:rPr>
      </w:pPr>
      <w:r w:rsidRPr="00A269E9">
        <w:rPr>
          <w:rFonts w:ascii="Times New Roman" w:hAnsi="Times New Roman"/>
          <w:sz w:val="20"/>
          <w:szCs w:val="20"/>
        </w:rPr>
        <w:t xml:space="preserve">An academic work is by its very nature a continuation on earlier work and as such builds on the foundation laid down by earlier scholars. This thesis is no different. The credit for this naturally goes to my </w:t>
      </w:r>
      <w:r w:rsidR="00803836">
        <w:rPr>
          <w:rFonts w:ascii="Times New Roman" w:hAnsi="Times New Roman"/>
          <w:sz w:val="20"/>
          <w:szCs w:val="20"/>
        </w:rPr>
        <w:t>supervisor</w:t>
      </w:r>
      <w:r w:rsidR="009D2BD9">
        <w:rPr>
          <w:rFonts w:ascii="Times New Roman" w:hAnsi="Times New Roman"/>
          <w:sz w:val="20"/>
          <w:szCs w:val="20"/>
        </w:rPr>
        <w:t xml:space="preserve"> </w:t>
      </w:r>
      <w:r w:rsidRPr="00A269E9">
        <w:rPr>
          <w:rFonts w:ascii="Times New Roman" w:hAnsi="Times New Roman"/>
          <w:sz w:val="20"/>
          <w:szCs w:val="20"/>
        </w:rPr>
        <w:t>Dr</w:t>
      </w:r>
      <w:r w:rsidR="000237A3">
        <w:rPr>
          <w:rFonts w:ascii="Times New Roman" w:hAnsi="Times New Roman"/>
          <w:sz w:val="20"/>
          <w:szCs w:val="20"/>
        </w:rPr>
        <w:t xml:space="preserve">. </w:t>
      </w:r>
      <w:r w:rsidRPr="00A269E9">
        <w:rPr>
          <w:rFonts w:ascii="Times New Roman" w:hAnsi="Times New Roman"/>
          <w:sz w:val="20"/>
          <w:szCs w:val="20"/>
        </w:rPr>
        <w:t>Koen</w:t>
      </w:r>
      <w:r w:rsidR="00C419E8">
        <w:rPr>
          <w:rFonts w:ascii="Times New Roman" w:hAnsi="Times New Roman"/>
          <w:sz w:val="20"/>
          <w:szCs w:val="20"/>
        </w:rPr>
        <w:t xml:space="preserve"> </w:t>
      </w:r>
      <w:r w:rsidRPr="00A269E9">
        <w:rPr>
          <w:rFonts w:ascii="Times New Roman" w:hAnsi="Times New Roman"/>
          <w:sz w:val="20"/>
          <w:szCs w:val="20"/>
        </w:rPr>
        <w:t>Berden. It would not have been possible for me to complete this task without his invaluable guidance for which I am extremely grateful.</w:t>
      </w:r>
    </w:p>
    <w:p w:rsidR="0057346C" w:rsidRPr="00A269E9" w:rsidRDefault="0057346C" w:rsidP="0057346C">
      <w:pPr>
        <w:spacing w:line="360" w:lineRule="auto"/>
        <w:jc w:val="both"/>
        <w:rPr>
          <w:rFonts w:ascii="Times New Roman" w:hAnsi="Times New Roman"/>
          <w:sz w:val="20"/>
          <w:szCs w:val="20"/>
        </w:rPr>
      </w:pPr>
      <w:r w:rsidRPr="00A269E9">
        <w:rPr>
          <w:rFonts w:ascii="Times New Roman" w:hAnsi="Times New Roman"/>
          <w:sz w:val="20"/>
          <w:szCs w:val="20"/>
        </w:rPr>
        <w:t>I would also wish to thank Mr</w:t>
      </w:r>
      <w:r w:rsidR="000237A3">
        <w:rPr>
          <w:rFonts w:ascii="Times New Roman" w:hAnsi="Times New Roman"/>
          <w:sz w:val="20"/>
          <w:szCs w:val="20"/>
        </w:rPr>
        <w:t xml:space="preserve">. </w:t>
      </w:r>
      <w:r w:rsidRPr="00A269E9">
        <w:rPr>
          <w:rFonts w:ascii="Times New Roman" w:hAnsi="Times New Roman"/>
          <w:sz w:val="20"/>
          <w:szCs w:val="20"/>
        </w:rPr>
        <w:t>Ashish Panda for providing valuable guidance in developing this thesis. Finally I also wish to express my gratitude to my parents for providing me this opportunity.</w:t>
      </w:r>
    </w:p>
    <w:p w:rsidR="0057346C" w:rsidRPr="00A269E9" w:rsidRDefault="0057346C" w:rsidP="0057346C">
      <w:pPr>
        <w:spacing w:line="360" w:lineRule="auto"/>
        <w:jc w:val="both"/>
        <w:rPr>
          <w:rFonts w:ascii="Times New Roman" w:hAnsi="Times New Roman"/>
          <w:b/>
          <w:sz w:val="20"/>
          <w:szCs w:val="20"/>
        </w:rPr>
      </w:pPr>
    </w:p>
    <w:p w:rsidR="0057346C" w:rsidRPr="00A269E9" w:rsidRDefault="0057346C" w:rsidP="0057346C">
      <w:pPr>
        <w:spacing w:line="360" w:lineRule="auto"/>
        <w:jc w:val="both"/>
        <w:rPr>
          <w:rFonts w:ascii="Times New Roman" w:hAnsi="Times New Roman"/>
          <w:b/>
          <w:sz w:val="20"/>
          <w:szCs w:val="20"/>
        </w:rPr>
      </w:pPr>
      <w:r w:rsidRPr="00A269E9">
        <w:rPr>
          <w:rFonts w:ascii="Times New Roman" w:hAnsi="Times New Roman"/>
          <w:b/>
          <w:sz w:val="20"/>
          <w:szCs w:val="20"/>
        </w:rPr>
        <w:t>Rohan</w:t>
      </w:r>
      <w:r w:rsidR="00C419E8">
        <w:rPr>
          <w:rFonts w:ascii="Times New Roman" w:hAnsi="Times New Roman"/>
          <w:b/>
          <w:sz w:val="20"/>
          <w:szCs w:val="20"/>
        </w:rPr>
        <w:t xml:space="preserve"> </w:t>
      </w:r>
      <w:r w:rsidRPr="00A269E9">
        <w:rPr>
          <w:rFonts w:ascii="Times New Roman" w:hAnsi="Times New Roman"/>
          <w:b/>
          <w:sz w:val="20"/>
          <w:szCs w:val="20"/>
        </w:rPr>
        <w:t>Gujar</w:t>
      </w:r>
    </w:p>
    <w:p w:rsidR="0057346C" w:rsidRPr="00A269E9" w:rsidRDefault="00222BB4" w:rsidP="0057346C">
      <w:pPr>
        <w:spacing w:line="360" w:lineRule="auto"/>
        <w:jc w:val="both"/>
        <w:rPr>
          <w:rFonts w:ascii="Times New Roman" w:hAnsi="Times New Roman"/>
          <w:b/>
          <w:sz w:val="20"/>
          <w:szCs w:val="20"/>
        </w:rPr>
      </w:pPr>
      <w:r>
        <w:rPr>
          <w:rFonts w:ascii="Times New Roman" w:hAnsi="Times New Roman"/>
          <w:b/>
          <w:sz w:val="20"/>
          <w:szCs w:val="20"/>
        </w:rPr>
        <w:t>26</w:t>
      </w:r>
      <w:r w:rsidRPr="00BF507C">
        <w:rPr>
          <w:rFonts w:ascii="Times New Roman" w:hAnsi="Times New Roman"/>
          <w:b/>
          <w:sz w:val="20"/>
          <w:szCs w:val="20"/>
          <w:vertAlign w:val="superscript"/>
        </w:rPr>
        <w:t>th</w:t>
      </w:r>
      <w:r>
        <w:rPr>
          <w:rFonts w:ascii="Times New Roman" w:hAnsi="Times New Roman"/>
          <w:b/>
          <w:sz w:val="20"/>
          <w:szCs w:val="20"/>
        </w:rPr>
        <w:t xml:space="preserve"> of August 2013</w:t>
      </w:r>
    </w:p>
    <w:p w:rsidR="0046702C" w:rsidRPr="00A269E9" w:rsidRDefault="0046702C" w:rsidP="0046702C">
      <w:pPr>
        <w:spacing w:line="360" w:lineRule="auto"/>
        <w:jc w:val="both"/>
        <w:rPr>
          <w:rFonts w:ascii="Times New Roman" w:hAnsi="Times New Roman"/>
          <w:b/>
          <w:sz w:val="20"/>
          <w:szCs w:val="20"/>
        </w:rPr>
      </w:pPr>
    </w:p>
    <w:p w:rsidR="0046702C" w:rsidRPr="00A269E9" w:rsidRDefault="0046702C" w:rsidP="0046702C">
      <w:pPr>
        <w:spacing w:line="360" w:lineRule="auto"/>
        <w:jc w:val="both"/>
        <w:rPr>
          <w:rFonts w:ascii="Times New Roman" w:hAnsi="Times New Roman"/>
          <w:b/>
          <w:sz w:val="20"/>
          <w:szCs w:val="20"/>
        </w:rPr>
      </w:pPr>
    </w:p>
    <w:p w:rsidR="00C44C91" w:rsidRPr="00A269E9" w:rsidRDefault="00C44C91">
      <w:pPr>
        <w:rPr>
          <w:rFonts w:ascii="Times New Roman" w:hAnsi="Times New Roman"/>
          <w:sz w:val="20"/>
          <w:szCs w:val="20"/>
        </w:rPr>
      </w:pPr>
    </w:p>
    <w:p w:rsidR="0057346C" w:rsidRPr="00A269E9" w:rsidRDefault="0057346C">
      <w:pPr>
        <w:rPr>
          <w:rFonts w:ascii="Times New Roman" w:hAnsi="Times New Roman"/>
          <w:sz w:val="20"/>
          <w:szCs w:val="20"/>
        </w:rPr>
      </w:pPr>
    </w:p>
    <w:p w:rsidR="0057346C" w:rsidRPr="00A269E9" w:rsidRDefault="0057346C">
      <w:pPr>
        <w:rPr>
          <w:rFonts w:ascii="Times New Roman" w:hAnsi="Times New Roman"/>
          <w:sz w:val="20"/>
          <w:szCs w:val="20"/>
        </w:rPr>
      </w:pPr>
    </w:p>
    <w:p w:rsidR="0057346C" w:rsidRPr="00A269E9" w:rsidRDefault="0057346C">
      <w:pPr>
        <w:rPr>
          <w:rFonts w:ascii="Times New Roman" w:hAnsi="Times New Roman"/>
          <w:sz w:val="20"/>
          <w:szCs w:val="20"/>
        </w:rPr>
      </w:pPr>
    </w:p>
    <w:p w:rsidR="0057346C" w:rsidRPr="00A269E9" w:rsidRDefault="0057346C">
      <w:pPr>
        <w:rPr>
          <w:rFonts w:ascii="Times New Roman" w:hAnsi="Times New Roman"/>
          <w:sz w:val="20"/>
          <w:szCs w:val="20"/>
        </w:rPr>
      </w:pPr>
    </w:p>
    <w:p w:rsidR="0057346C" w:rsidRPr="00A269E9" w:rsidRDefault="0057346C">
      <w:pPr>
        <w:rPr>
          <w:rFonts w:ascii="Times New Roman" w:hAnsi="Times New Roman"/>
          <w:sz w:val="20"/>
          <w:szCs w:val="20"/>
        </w:rPr>
      </w:pPr>
    </w:p>
    <w:p w:rsidR="0057346C" w:rsidRDefault="0057346C">
      <w:pPr>
        <w:rPr>
          <w:rFonts w:ascii="Times New Roman" w:hAnsi="Times New Roman"/>
          <w:sz w:val="20"/>
          <w:szCs w:val="20"/>
        </w:rPr>
      </w:pPr>
    </w:p>
    <w:p w:rsidR="00E040A4" w:rsidRDefault="00E040A4">
      <w:pPr>
        <w:rPr>
          <w:rFonts w:ascii="Times New Roman" w:hAnsi="Times New Roman"/>
          <w:sz w:val="20"/>
          <w:szCs w:val="20"/>
        </w:rPr>
      </w:pPr>
    </w:p>
    <w:p w:rsidR="00E040A4" w:rsidRDefault="00E040A4">
      <w:pPr>
        <w:rPr>
          <w:rFonts w:ascii="Times New Roman" w:hAnsi="Times New Roman"/>
          <w:sz w:val="20"/>
          <w:szCs w:val="20"/>
        </w:rPr>
      </w:pPr>
    </w:p>
    <w:p w:rsidR="00E040A4" w:rsidRDefault="00E040A4">
      <w:pPr>
        <w:rPr>
          <w:rFonts w:ascii="Times New Roman" w:hAnsi="Times New Roman"/>
          <w:sz w:val="20"/>
          <w:szCs w:val="20"/>
        </w:rPr>
      </w:pPr>
    </w:p>
    <w:p w:rsidR="00E040A4" w:rsidRPr="00A269E9" w:rsidRDefault="00E040A4">
      <w:pPr>
        <w:rPr>
          <w:rFonts w:ascii="Times New Roman" w:hAnsi="Times New Roman"/>
          <w:sz w:val="20"/>
          <w:szCs w:val="20"/>
        </w:rPr>
      </w:pPr>
    </w:p>
    <w:p w:rsidR="00522003" w:rsidRDefault="00522003" w:rsidP="00E040A4">
      <w:pPr>
        <w:spacing w:line="360" w:lineRule="auto"/>
        <w:ind w:left="3600" w:firstLine="720"/>
        <w:rPr>
          <w:rFonts w:ascii="Times New Roman" w:hAnsi="Times New Roman"/>
          <w:b/>
          <w:sz w:val="20"/>
          <w:szCs w:val="24"/>
        </w:rPr>
      </w:pPr>
      <w:r>
        <w:rPr>
          <w:rFonts w:ascii="Times New Roman" w:hAnsi="Times New Roman"/>
          <w:b/>
          <w:sz w:val="20"/>
          <w:szCs w:val="24"/>
        </w:rPr>
        <w:br w:type="page"/>
      </w:r>
    </w:p>
    <w:p w:rsidR="002B4A7C" w:rsidRPr="003B5FEE" w:rsidRDefault="002B4A7C" w:rsidP="00E040A4">
      <w:pPr>
        <w:spacing w:line="360" w:lineRule="auto"/>
        <w:ind w:left="3600" w:firstLine="720"/>
        <w:rPr>
          <w:rFonts w:ascii="Times New Roman" w:hAnsi="Times New Roman"/>
          <w:b/>
          <w:sz w:val="20"/>
          <w:szCs w:val="24"/>
        </w:rPr>
      </w:pPr>
      <w:r w:rsidRPr="003B5FEE">
        <w:rPr>
          <w:rFonts w:ascii="Times New Roman" w:hAnsi="Times New Roman"/>
          <w:b/>
          <w:sz w:val="20"/>
          <w:szCs w:val="24"/>
        </w:rPr>
        <w:lastRenderedPageBreak/>
        <w:t>Abstract</w:t>
      </w:r>
    </w:p>
    <w:p w:rsidR="000237A3" w:rsidRPr="000237A3" w:rsidRDefault="000237A3" w:rsidP="000237A3">
      <w:pPr>
        <w:spacing w:line="360" w:lineRule="auto"/>
        <w:jc w:val="both"/>
        <w:rPr>
          <w:rFonts w:ascii="Times New Roman" w:hAnsi="Times New Roman"/>
          <w:sz w:val="20"/>
          <w:szCs w:val="28"/>
        </w:rPr>
      </w:pPr>
      <w:r w:rsidRPr="000237A3">
        <w:rPr>
          <w:rFonts w:ascii="Times New Roman" w:hAnsi="Times New Roman"/>
          <w:sz w:val="20"/>
          <w:szCs w:val="28"/>
        </w:rPr>
        <w:t xml:space="preserve">The recent </w:t>
      </w:r>
      <w:r w:rsidR="009C7368">
        <w:rPr>
          <w:rFonts w:ascii="Times New Roman" w:hAnsi="Times New Roman"/>
          <w:sz w:val="20"/>
          <w:szCs w:val="28"/>
        </w:rPr>
        <w:t>rise in s</w:t>
      </w:r>
      <w:r w:rsidRPr="000237A3">
        <w:rPr>
          <w:rFonts w:ascii="Times New Roman" w:hAnsi="Times New Roman"/>
          <w:sz w:val="20"/>
          <w:szCs w:val="28"/>
        </w:rPr>
        <w:t>uicide</w:t>
      </w:r>
      <w:r w:rsidR="009C7368">
        <w:rPr>
          <w:rFonts w:ascii="Times New Roman" w:hAnsi="Times New Roman"/>
          <w:sz w:val="20"/>
          <w:szCs w:val="28"/>
        </w:rPr>
        <w:t xml:space="preserve"> rates</w:t>
      </w:r>
      <w:r w:rsidRPr="000237A3">
        <w:rPr>
          <w:rFonts w:ascii="Times New Roman" w:hAnsi="Times New Roman"/>
          <w:sz w:val="20"/>
          <w:szCs w:val="28"/>
        </w:rPr>
        <w:t xml:space="preserve"> amon</w:t>
      </w:r>
      <w:r w:rsidR="009C7368">
        <w:rPr>
          <w:rFonts w:ascii="Times New Roman" w:hAnsi="Times New Roman"/>
          <w:sz w:val="20"/>
          <w:szCs w:val="28"/>
        </w:rPr>
        <w:t xml:space="preserve">gst farmers in India today is the symptom of </w:t>
      </w:r>
      <w:r w:rsidRPr="000237A3">
        <w:rPr>
          <w:rFonts w:ascii="Times New Roman" w:hAnsi="Times New Roman"/>
          <w:sz w:val="20"/>
          <w:szCs w:val="28"/>
        </w:rPr>
        <w:t xml:space="preserve">an underlying crisis in agriculture due to the marginalization of </w:t>
      </w:r>
      <w:r w:rsidR="00541DC8">
        <w:rPr>
          <w:rFonts w:ascii="Times New Roman" w:hAnsi="Times New Roman"/>
          <w:sz w:val="20"/>
          <w:szCs w:val="28"/>
        </w:rPr>
        <w:t xml:space="preserve">the </w:t>
      </w:r>
      <w:r w:rsidRPr="000237A3">
        <w:rPr>
          <w:rFonts w:ascii="Times New Roman" w:hAnsi="Times New Roman"/>
          <w:sz w:val="20"/>
          <w:szCs w:val="28"/>
        </w:rPr>
        <w:t>agrarian economy. It may partially be explained as a result of an increasingly globalized environment and the presence of supranational economic regimes such as the WTO and The World Bank which to a certain extent influences the government policy on agriculture, particularly those regarding subsidies given to farmers, international trade tariffs as well as non</w:t>
      </w:r>
      <w:r>
        <w:rPr>
          <w:rFonts w:ascii="Times New Roman" w:hAnsi="Times New Roman"/>
          <w:sz w:val="20"/>
          <w:szCs w:val="28"/>
        </w:rPr>
        <w:t>-</w:t>
      </w:r>
      <w:r w:rsidRPr="000237A3">
        <w:rPr>
          <w:rFonts w:ascii="Times New Roman" w:hAnsi="Times New Roman"/>
          <w:sz w:val="20"/>
          <w:szCs w:val="28"/>
        </w:rPr>
        <w:t xml:space="preserve">tariff measures. The policies of the Government of India too, are not helpful to the farmer as the twin objectives of the government to keep food prices under control on one hand and to ensure fair prices to the farmer on the other hand are </w:t>
      </w:r>
      <w:r w:rsidR="00541DC8">
        <w:rPr>
          <w:rFonts w:ascii="Times New Roman" w:hAnsi="Times New Roman"/>
          <w:sz w:val="20"/>
          <w:szCs w:val="28"/>
        </w:rPr>
        <w:t xml:space="preserve">often </w:t>
      </w:r>
      <w:r w:rsidRPr="000237A3">
        <w:rPr>
          <w:rFonts w:ascii="Times New Roman" w:hAnsi="Times New Roman"/>
          <w:sz w:val="20"/>
          <w:szCs w:val="28"/>
        </w:rPr>
        <w:t>conflicting and result in unpredictable trade policies. This results in restraining the farmers from selling their produce in the international markets whenever convenient as well as instituting tariff and other barriers for agricultural imports.</w:t>
      </w:r>
    </w:p>
    <w:p w:rsidR="00541DC8" w:rsidRDefault="000237A3" w:rsidP="000237A3">
      <w:pPr>
        <w:spacing w:line="360" w:lineRule="auto"/>
        <w:jc w:val="both"/>
        <w:rPr>
          <w:rFonts w:ascii="Times New Roman" w:hAnsi="Times New Roman"/>
          <w:sz w:val="20"/>
          <w:szCs w:val="28"/>
        </w:rPr>
      </w:pPr>
      <w:r w:rsidRPr="000237A3">
        <w:rPr>
          <w:rFonts w:ascii="Times New Roman" w:hAnsi="Times New Roman"/>
          <w:sz w:val="20"/>
          <w:szCs w:val="28"/>
        </w:rPr>
        <w:t xml:space="preserve">In this </w:t>
      </w:r>
      <w:r w:rsidR="00541DC8">
        <w:rPr>
          <w:rFonts w:ascii="Times New Roman" w:hAnsi="Times New Roman"/>
          <w:sz w:val="20"/>
          <w:szCs w:val="28"/>
        </w:rPr>
        <w:t xml:space="preserve">research, we </w:t>
      </w:r>
      <w:r w:rsidRPr="000237A3">
        <w:rPr>
          <w:rFonts w:ascii="Times New Roman" w:hAnsi="Times New Roman"/>
          <w:sz w:val="20"/>
          <w:szCs w:val="28"/>
        </w:rPr>
        <w:t xml:space="preserve">have used the Global Simulation Model (GSIM) for partial equilibrium analysis of </w:t>
      </w:r>
      <w:r w:rsidR="00541DC8">
        <w:rPr>
          <w:rFonts w:ascii="Times New Roman" w:hAnsi="Times New Roman"/>
          <w:sz w:val="20"/>
          <w:szCs w:val="28"/>
        </w:rPr>
        <w:t>two crucial</w:t>
      </w:r>
      <w:r w:rsidRPr="000237A3">
        <w:rPr>
          <w:rFonts w:ascii="Times New Roman" w:hAnsi="Times New Roman"/>
          <w:sz w:val="20"/>
          <w:szCs w:val="28"/>
        </w:rPr>
        <w:t xml:space="preserve"> crops produced in India. Further I have also computed the welfare gains for </w:t>
      </w:r>
      <w:r w:rsidR="00BF3E50">
        <w:rPr>
          <w:rFonts w:ascii="Times New Roman" w:hAnsi="Times New Roman"/>
          <w:sz w:val="20"/>
          <w:szCs w:val="28"/>
        </w:rPr>
        <w:t>three</w:t>
      </w:r>
      <w:r w:rsidR="00DB328F">
        <w:rPr>
          <w:rFonts w:ascii="Times New Roman" w:hAnsi="Times New Roman"/>
          <w:sz w:val="20"/>
          <w:szCs w:val="28"/>
        </w:rPr>
        <w:t xml:space="preserve"> </w:t>
      </w:r>
      <w:r w:rsidRPr="000237A3">
        <w:rPr>
          <w:rFonts w:ascii="Times New Roman" w:hAnsi="Times New Roman"/>
          <w:sz w:val="20"/>
          <w:szCs w:val="28"/>
        </w:rPr>
        <w:t>separate scenarios</w:t>
      </w:r>
      <w:r w:rsidR="00BF3E50">
        <w:rPr>
          <w:rFonts w:ascii="Times New Roman" w:hAnsi="Times New Roman"/>
          <w:sz w:val="20"/>
          <w:szCs w:val="28"/>
        </w:rPr>
        <w:t>, namely; (a) an ambitious scenario, (b) a very ambitious scenario, and (c) a limited scenario</w:t>
      </w:r>
      <w:r w:rsidRPr="000237A3">
        <w:rPr>
          <w:rFonts w:ascii="Times New Roman" w:hAnsi="Times New Roman"/>
          <w:sz w:val="20"/>
          <w:szCs w:val="28"/>
        </w:rPr>
        <w:t xml:space="preserve">. </w:t>
      </w:r>
      <w:r w:rsidR="00541DC8">
        <w:rPr>
          <w:rFonts w:ascii="Times New Roman" w:hAnsi="Times New Roman"/>
          <w:sz w:val="20"/>
          <w:szCs w:val="28"/>
        </w:rPr>
        <w:t>The ambitious scenario</w:t>
      </w:r>
      <w:r w:rsidR="00C419E8">
        <w:rPr>
          <w:rFonts w:ascii="Times New Roman" w:hAnsi="Times New Roman"/>
          <w:sz w:val="20"/>
          <w:szCs w:val="28"/>
        </w:rPr>
        <w:t xml:space="preserve"> is a free trade agreement between India and EU where the bilateral tariff is completely abolished.</w:t>
      </w:r>
      <w:r w:rsidR="00541DC8">
        <w:rPr>
          <w:rFonts w:ascii="Times New Roman" w:hAnsi="Times New Roman"/>
          <w:sz w:val="20"/>
          <w:szCs w:val="28"/>
        </w:rPr>
        <w:t xml:space="preserve"> The very ambitious scenario is</w:t>
      </w:r>
      <w:r w:rsidR="00C419E8">
        <w:rPr>
          <w:rFonts w:ascii="Times New Roman" w:hAnsi="Times New Roman"/>
          <w:sz w:val="20"/>
          <w:szCs w:val="28"/>
        </w:rPr>
        <w:t xml:space="preserve"> also a free trade agreement but it is assumed that EU will also abolish its export subsidies to India</w:t>
      </w:r>
      <w:r w:rsidR="00541DC8">
        <w:rPr>
          <w:rFonts w:ascii="Times New Roman" w:hAnsi="Times New Roman"/>
          <w:sz w:val="20"/>
          <w:szCs w:val="28"/>
        </w:rPr>
        <w:t xml:space="preserve"> . The limited scenario is a less ambitious version of the ambitious one in terms of depth of the liberalization. </w:t>
      </w:r>
      <w:r w:rsidRPr="000237A3">
        <w:rPr>
          <w:rFonts w:ascii="Times New Roman" w:hAnsi="Times New Roman"/>
          <w:sz w:val="20"/>
          <w:szCs w:val="28"/>
        </w:rPr>
        <w:t xml:space="preserve">The research </w:t>
      </w:r>
      <w:r w:rsidR="00541DC8">
        <w:rPr>
          <w:rFonts w:ascii="Times New Roman" w:hAnsi="Times New Roman"/>
          <w:sz w:val="20"/>
          <w:szCs w:val="28"/>
        </w:rPr>
        <w:t xml:space="preserve">finds </w:t>
      </w:r>
      <w:r w:rsidRPr="000237A3">
        <w:rPr>
          <w:rFonts w:ascii="Times New Roman" w:hAnsi="Times New Roman"/>
          <w:sz w:val="20"/>
          <w:szCs w:val="28"/>
        </w:rPr>
        <w:t xml:space="preserve">that free trade in the said commodities does result in positive producer and consumer surplus but </w:t>
      </w:r>
      <w:r w:rsidR="00541DC8">
        <w:rPr>
          <w:rFonts w:ascii="Times New Roman" w:hAnsi="Times New Roman"/>
          <w:sz w:val="20"/>
          <w:szCs w:val="28"/>
        </w:rPr>
        <w:t xml:space="preserve">also to dropping prices for cotton and wheat produce. </w:t>
      </w:r>
      <w:r w:rsidR="00BF3E50">
        <w:rPr>
          <w:rFonts w:ascii="Times New Roman" w:hAnsi="Times New Roman"/>
          <w:sz w:val="20"/>
          <w:szCs w:val="28"/>
        </w:rPr>
        <w:t xml:space="preserve">The net welfare effects for scenario one, two and three for cotton for India are 130.5, 126.6 and 59.6 million USD respectively. </w:t>
      </w:r>
      <w:r w:rsidR="00E97B30">
        <w:rPr>
          <w:rFonts w:ascii="Times New Roman" w:hAnsi="Times New Roman"/>
          <w:sz w:val="20"/>
          <w:szCs w:val="28"/>
        </w:rPr>
        <w:t xml:space="preserve">The welfare effects for wheat are 11.1, 15.6 and 7.2 million USD for scenario one, two and three respectively. </w:t>
      </w:r>
      <w:r w:rsidR="00541DC8">
        <w:rPr>
          <w:rFonts w:ascii="Times New Roman" w:hAnsi="Times New Roman"/>
          <w:sz w:val="20"/>
          <w:szCs w:val="28"/>
        </w:rPr>
        <w:t>However, the prices for cotton drop by a maximum of 2.3% only, while wheat prices may decrease by up to 13% - seriously affected incomes of Indian farmers. If these price decreases are not compensated for by increases in production and exports onto the world markets, Indian wheat farmers may lose out, aggravating the worries of the Indian government of further marginalization of certain agricultural sectors An EU-India FTA is not the same as a multilateral free trade approach and the Indian government may want to analyze carefully comparative advantages of trade partners before engaging in bilateral trade talks. Moreover, this research shows clearly that EU CAP reform affects the way the Indian farmers are affected – the less subsidized the EU farmers the lower the cotton and wheat imports from the EU and the less prices for produce drop – leaving Indian farmers with higher world prices for cotton and wheat.</w:t>
      </w:r>
    </w:p>
    <w:p w:rsidR="000237A3" w:rsidRPr="000237A3" w:rsidRDefault="000237A3" w:rsidP="000237A3">
      <w:pPr>
        <w:spacing w:line="360" w:lineRule="auto"/>
        <w:jc w:val="both"/>
        <w:rPr>
          <w:rFonts w:ascii="Times New Roman" w:hAnsi="Times New Roman"/>
          <w:sz w:val="20"/>
          <w:szCs w:val="28"/>
        </w:rPr>
      </w:pPr>
      <w:r w:rsidRPr="000237A3">
        <w:rPr>
          <w:rFonts w:ascii="Times New Roman" w:hAnsi="Times New Roman"/>
          <w:sz w:val="20"/>
          <w:szCs w:val="28"/>
        </w:rPr>
        <w:t xml:space="preserve">The </w:t>
      </w:r>
      <w:r w:rsidR="00541DC8">
        <w:rPr>
          <w:rFonts w:ascii="Times New Roman" w:hAnsi="Times New Roman"/>
          <w:sz w:val="20"/>
          <w:szCs w:val="28"/>
        </w:rPr>
        <w:t xml:space="preserve">research </w:t>
      </w:r>
      <w:r w:rsidRPr="000237A3">
        <w:rPr>
          <w:rFonts w:ascii="Times New Roman" w:hAnsi="Times New Roman"/>
          <w:sz w:val="20"/>
          <w:szCs w:val="28"/>
        </w:rPr>
        <w:t>concludes by recommending fewer restraints for the farmer and promoting a more liberal free trade policy in agricultural products.</w:t>
      </w:r>
    </w:p>
    <w:p w:rsidR="000237A3" w:rsidRPr="000237A3" w:rsidRDefault="000237A3" w:rsidP="000237A3">
      <w:pPr>
        <w:spacing w:line="360" w:lineRule="auto"/>
        <w:jc w:val="both"/>
        <w:rPr>
          <w:rFonts w:ascii="Times New Roman" w:hAnsi="Times New Roman"/>
          <w:sz w:val="20"/>
          <w:szCs w:val="28"/>
        </w:rPr>
      </w:pPr>
      <w:r w:rsidRPr="000237A3">
        <w:rPr>
          <w:rFonts w:ascii="Times New Roman" w:hAnsi="Times New Roman"/>
          <w:sz w:val="20"/>
          <w:szCs w:val="28"/>
        </w:rPr>
        <w:t>Key Words: Agriculture, International Trade Policy, Subsidy, WTO, GSIM Model and India.</w:t>
      </w:r>
    </w:p>
    <w:p w:rsidR="002B4A7C" w:rsidRPr="003B5FEE" w:rsidRDefault="002B4A7C" w:rsidP="002B4A7C">
      <w:pPr>
        <w:spacing w:line="360" w:lineRule="auto"/>
        <w:jc w:val="both"/>
        <w:rPr>
          <w:rFonts w:ascii="Times New Roman" w:hAnsi="Times New Roman"/>
          <w:b/>
          <w:sz w:val="20"/>
          <w:szCs w:val="24"/>
        </w:rPr>
      </w:pPr>
    </w:p>
    <w:p w:rsidR="002B4A7C" w:rsidRPr="003B5FEE" w:rsidRDefault="002B4A7C" w:rsidP="002B4A7C">
      <w:pPr>
        <w:rPr>
          <w:sz w:val="20"/>
          <w:szCs w:val="24"/>
        </w:rPr>
      </w:pPr>
    </w:p>
    <w:p w:rsidR="0057346C" w:rsidRPr="00A269E9" w:rsidRDefault="0057346C" w:rsidP="0057346C">
      <w:pPr>
        <w:spacing w:line="360" w:lineRule="auto"/>
        <w:jc w:val="both"/>
        <w:rPr>
          <w:rFonts w:ascii="Times New Roman" w:hAnsi="Times New Roman"/>
          <w:b/>
          <w:sz w:val="20"/>
          <w:szCs w:val="20"/>
        </w:rPr>
      </w:pPr>
    </w:p>
    <w:p w:rsidR="0057346C" w:rsidRPr="00A269E9" w:rsidRDefault="0057346C" w:rsidP="0057346C">
      <w:pPr>
        <w:rPr>
          <w:rFonts w:ascii="Times New Roman" w:hAnsi="Times New Roman"/>
          <w:sz w:val="20"/>
          <w:szCs w:val="20"/>
        </w:rPr>
      </w:pPr>
    </w:p>
    <w:p w:rsidR="0057346C" w:rsidRPr="00A269E9" w:rsidRDefault="0057346C">
      <w:pPr>
        <w:rPr>
          <w:rFonts w:ascii="Times New Roman" w:hAnsi="Times New Roman"/>
          <w:sz w:val="20"/>
          <w:szCs w:val="20"/>
        </w:rPr>
      </w:pPr>
    </w:p>
    <w:p w:rsidR="0057346C" w:rsidRPr="00A269E9" w:rsidRDefault="0057346C">
      <w:pPr>
        <w:rPr>
          <w:rFonts w:ascii="Times New Roman" w:hAnsi="Times New Roman"/>
          <w:sz w:val="20"/>
          <w:szCs w:val="20"/>
        </w:rPr>
      </w:pPr>
    </w:p>
    <w:p w:rsidR="0057346C" w:rsidRDefault="0057346C">
      <w:pPr>
        <w:rPr>
          <w:rFonts w:ascii="Times New Roman" w:hAnsi="Times New Roman"/>
          <w:sz w:val="20"/>
          <w:szCs w:val="20"/>
        </w:rPr>
      </w:pPr>
    </w:p>
    <w:p w:rsidR="00A269E9" w:rsidRDefault="00A269E9">
      <w:pPr>
        <w:rPr>
          <w:rFonts w:ascii="Times New Roman" w:hAnsi="Times New Roman"/>
          <w:sz w:val="20"/>
          <w:szCs w:val="20"/>
        </w:rPr>
      </w:pPr>
    </w:p>
    <w:p w:rsidR="00A269E9" w:rsidRDefault="00A269E9">
      <w:pPr>
        <w:rPr>
          <w:rFonts w:ascii="Times New Roman" w:hAnsi="Times New Roman"/>
          <w:sz w:val="20"/>
          <w:szCs w:val="20"/>
        </w:rPr>
      </w:pPr>
    </w:p>
    <w:p w:rsidR="00A269E9" w:rsidRDefault="00A269E9">
      <w:pPr>
        <w:rPr>
          <w:rFonts w:ascii="Times New Roman" w:hAnsi="Times New Roman"/>
          <w:sz w:val="20"/>
          <w:szCs w:val="20"/>
        </w:rPr>
      </w:pPr>
    </w:p>
    <w:p w:rsidR="00A269E9" w:rsidRPr="00A269E9" w:rsidRDefault="00A269E9">
      <w:pPr>
        <w:rPr>
          <w:rFonts w:ascii="Times New Roman" w:hAnsi="Times New Roman"/>
          <w:sz w:val="20"/>
          <w:szCs w:val="20"/>
        </w:rPr>
      </w:pPr>
    </w:p>
    <w:p w:rsidR="002B4A7C" w:rsidRDefault="002B4A7C" w:rsidP="0057346C">
      <w:pPr>
        <w:spacing w:after="0"/>
        <w:jc w:val="center"/>
        <w:rPr>
          <w:rFonts w:ascii="Times New Roman" w:hAnsi="Times New Roman"/>
          <w:b/>
          <w:sz w:val="20"/>
          <w:szCs w:val="20"/>
        </w:rPr>
        <w:sectPr w:rsidR="002B4A7C" w:rsidSect="00C44C91">
          <w:footerReference w:type="default" r:id="rId9"/>
          <w:pgSz w:w="12240" w:h="15840"/>
          <w:pgMar w:top="1440" w:right="1440" w:bottom="1440" w:left="1440" w:header="720" w:footer="720" w:gutter="0"/>
          <w:cols w:space="720"/>
          <w:docGrid w:linePitch="360"/>
        </w:sectPr>
      </w:pPr>
    </w:p>
    <w:p w:rsidR="0057346C" w:rsidRPr="00A269E9" w:rsidRDefault="002B4A7C" w:rsidP="0057346C">
      <w:pPr>
        <w:spacing w:after="0"/>
        <w:jc w:val="center"/>
        <w:rPr>
          <w:rFonts w:ascii="Times New Roman" w:hAnsi="Times New Roman"/>
          <w:b/>
          <w:sz w:val="20"/>
          <w:szCs w:val="20"/>
        </w:rPr>
      </w:pPr>
      <w:r>
        <w:rPr>
          <w:rFonts w:ascii="Times New Roman" w:hAnsi="Times New Roman"/>
          <w:b/>
          <w:sz w:val="20"/>
          <w:szCs w:val="20"/>
        </w:rPr>
        <w:lastRenderedPageBreak/>
        <w:t>T</w:t>
      </w:r>
      <w:r w:rsidR="0057346C" w:rsidRPr="00A269E9">
        <w:rPr>
          <w:rFonts w:ascii="Times New Roman" w:hAnsi="Times New Roman"/>
          <w:b/>
          <w:sz w:val="20"/>
          <w:szCs w:val="20"/>
        </w:rPr>
        <w:t>able of Contents</w:t>
      </w:r>
    </w:p>
    <w:p w:rsidR="0057346C" w:rsidRPr="00A269E9" w:rsidRDefault="0057346C" w:rsidP="0057346C">
      <w:pPr>
        <w:spacing w:after="0"/>
        <w:jc w:val="center"/>
        <w:rPr>
          <w:rFonts w:ascii="Times New Roman" w:hAnsi="Times New Roman"/>
          <w:b/>
          <w:sz w:val="20"/>
          <w:szCs w:val="20"/>
        </w:rPr>
      </w:pPr>
    </w:p>
    <w:p w:rsidR="0057346C" w:rsidRPr="00A269E9" w:rsidRDefault="0057346C" w:rsidP="0057346C">
      <w:pPr>
        <w:spacing w:after="0"/>
        <w:jc w:val="both"/>
        <w:rPr>
          <w:rFonts w:ascii="Times New Roman" w:hAnsi="Times New Roman"/>
          <w:b/>
          <w:sz w:val="20"/>
          <w:szCs w:val="20"/>
        </w:rPr>
      </w:pPr>
    </w:p>
    <w:p w:rsidR="00803836" w:rsidRDefault="00803836" w:rsidP="00BF507C">
      <w:pPr>
        <w:spacing w:after="0" w:line="360" w:lineRule="auto"/>
        <w:jc w:val="both"/>
        <w:rPr>
          <w:rFonts w:ascii="Times New Roman" w:hAnsi="Times New Roman"/>
          <w:b/>
          <w:sz w:val="20"/>
          <w:szCs w:val="20"/>
        </w:rPr>
      </w:pPr>
    </w:p>
    <w:p w:rsidR="0057346C" w:rsidRDefault="001E6EF9" w:rsidP="00BF507C">
      <w:pPr>
        <w:spacing w:after="0" w:line="360" w:lineRule="auto"/>
        <w:jc w:val="both"/>
        <w:rPr>
          <w:rFonts w:ascii="Times New Roman" w:hAnsi="Times New Roman"/>
          <w:b/>
          <w:sz w:val="20"/>
          <w:szCs w:val="20"/>
        </w:rPr>
      </w:pPr>
      <w:r>
        <w:rPr>
          <w:rFonts w:ascii="Times New Roman" w:hAnsi="Times New Roman"/>
          <w:b/>
          <w:sz w:val="20"/>
          <w:szCs w:val="20"/>
        </w:rPr>
        <w:t xml:space="preserve">Chapter 1: </w:t>
      </w:r>
      <w:r w:rsidR="00803836">
        <w:rPr>
          <w:rFonts w:ascii="Times New Roman" w:hAnsi="Times New Roman"/>
          <w:b/>
          <w:sz w:val="20"/>
          <w:szCs w:val="20"/>
        </w:rPr>
        <w:tab/>
      </w:r>
      <w:r>
        <w:rPr>
          <w:rFonts w:ascii="Times New Roman" w:hAnsi="Times New Roman"/>
          <w:b/>
          <w:sz w:val="20"/>
          <w:szCs w:val="20"/>
        </w:rPr>
        <w:t>I</w:t>
      </w:r>
      <w:r w:rsidR="000E4F50" w:rsidRPr="00A269E9">
        <w:rPr>
          <w:rFonts w:ascii="Times New Roman" w:hAnsi="Times New Roman"/>
          <w:b/>
          <w:sz w:val="20"/>
          <w:szCs w:val="20"/>
        </w:rPr>
        <w:t>ntroduction</w:t>
      </w:r>
      <w:r w:rsidR="004C6750">
        <w:rPr>
          <w:rFonts w:ascii="Times New Roman" w:hAnsi="Times New Roman"/>
          <w:b/>
          <w:sz w:val="20"/>
          <w:szCs w:val="20"/>
        </w:rPr>
        <w:tab/>
      </w:r>
      <w:r w:rsidR="004C6750">
        <w:rPr>
          <w:rFonts w:ascii="Times New Roman" w:hAnsi="Times New Roman"/>
          <w:b/>
          <w:sz w:val="20"/>
          <w:szCs w:val="20"/>
        </w:rPr>
        <w:tab/>
      </w:r>
      <w:r w:rsidR="004C6750">
        <w:rPr>
          <w:rFonts w:ascii="Times New Roman" w:hAnsi="Times New Roman"/>
          <w:b/>
          <w:sz w:val="20"/>
          <w:szCs w:val="20"/>
        </w:rPr>
        <w:tab/>
      </w:r>
      <w:r w:rsidR="004C6750">
        <w:rPr>
          <w:rFonts w:ascii="Times New Roman" w:hAnsi="Times New Roman"/>
          <w:b/>
          <w:sz w:val="20"/>
          <w:szCs w:val="20"/>
        </w:rPr>
        <w:tab/>
      </w:r>
      <w:r w:rsidR="004C6750">
        <w:rPr>
          <w:rFonts w:ascii="Times New Roman" w:hAnsi="Times New Roman"/>
          <w:b/>
          <w:sz w:val="20"/>
          <w:szCs w:val="20"/>
        </w:rPr>
        <w:tab/>
      </w:r>
      <w:r w:rsidR="004C6750">
        <w:rPr>
          <w:rFonts w:ascii="Times New Roman" w:hAnsi="Times New Roman"/>
          <w:b/>
          <w:sz w:val="20"/>
          <w:szCs w:val="20"/>
        </w:rPr>
        <w:tab/>
      </w:r>
      <w:r w:rsidR="004C6750">
        <w:rPr>
          <w:rFonts w:ascii="Times New Roman" w:hAnsi="Times New Roman"/>
          <w:b/>
          <w:sz w:val="20"/>
          <w:szCs w:val="20"/>
        </w:rPr>
        <w:tab/>
      </w:r>
      <w:r w:rsidR="004C6750">
        <w:rPr>
          <w:rFonts w:ascii="Times New Roman" w:hAnsi="Times New Roman"/>
          <w:b/>
          <w:sz w:val="20"/>
          <w:szCs w:val="20"/>
        </w:rPr>
        <w:tab/>
        <w:t>p. 9</w:t>
      </w:r>
    </w:p>
    <w:p w:rsidR="00BF507C" w:rsidRPr="00A269E9" w:rsidRDefault="00BF507C" w:rsidP="00BF507C">
      <w:pPr>
        <w:spacing w:after="0" w:line="360" w:lineRule="auto"/>
        <w:jc w:val="both"/>
        <w:rPr>
          <w:rFonts w:ascii="Times New Roman" w:hAnsi="Times New Roman"/>
          <w:b/>
          <w:sz w:val="20"/>
          <w:szCs w:val="20"/>
        </w:rPr>
      </w:pPr>
    </w:p>
    <w:p w:rsidR="0057346C" w:rsidRPr="009D2BD9" w:rsidRDefault="000E4F50" w:rsidP="00BF507C">
      <w:pPr>
        <w:pStyle w:val="Title"/>
        <w:spacing w:before="0" w:after="0" w:line="360" w:lineRule="auto"/>
        <w:jc w:val="both"/>
        <w:rPr>
          <w:rFonts w:ascii="Times New Roman" w:hAnsi="Times New Roman"/>
          <w:sz w:val="20"/>
          <w:szCs w:val="20"/>
          <w:lang w:val="en-US"/>
        </w:rPr>
      </w:pPr>
      <w:r w:rsidRPr="00A269E9">
        <w:rPr>
          <w:rFonts w:ascii="Times New Roman" w:hAnsi="Times New Roman"/>
          <w:sz w:val="20"/>
          <w:szCs w:val="20"/>
        </w:rPr>
        <w:t xml:space="preserve">Chapter 2: </w:t>
      </w:r>
      <w:r w:rsidR="00803836" w:rsidRPr="009D2BD9">
        <w:rPr>
          <w:rFonts w:ascii="Times New Roman" w:hAnsi="Times New Roman"/>
          <w:sz w:val="20"/>
          <w:szCs w:val="20"/>
          <w:lang w:val="en-US"/>
        </w:rPr>
        <w:tab/>
      </w:r>
      <w:r w:rsidR="001E6EF9">
        <w:rPr>
          <w:rFonts w:ascii="Times New Roman" w:hAnsi="Times New Roman"/>
          <w:sz w:val="20"/>
          <w:szCs w:val="20"/>
        </w:rPr>
        <w:t>I</w:t>
      </w:r>
      <w:r w:rsidRPr="00A269E9">
        <w:rPr>
          <w:rFonts w:ascii="Times New Roman" w:hAnsi="Times New Roman"/>
          <w:sz w:val="20"/>
          <w:szCs w:val="20"/>
        </w:rPr>
        <w:t>mpact of government policies on agricultural prices</w:t>
      </w:r>
      <w:r w:rsidR="00803836" w:rsidRPr="009D2BD9">
        <w:rPr>
          <w:rFonts w:ascii="Times New Roman" w:hAnsi="Times New Roman"/>
          <w:sz w:val="20"/>
          <w:szCs w:val="20"/>
          <w:lang w:val="en-US"/>
        </w:rPr>
        <w:tab/>
      </w:r>
      <w:r w:rsidR="00803836" w:rsidRPr="009D2BD9">
        <w:rPr>
          <w:rFonts w:ascii="Times New Roman" w:hAnsi="Times New Roman"/>
          <w:sz w:val="20"/>
          <w:szCs w:val="20"/>
          <w:lang w:val="en-US"/>
        </w:rPr>
        <w:tab/>
      </w:r>
      <w:r w:rsidR="00803836" w:rsidRPr="009D2BD9">
        <w:rPr>
          <w:rFonts w:ascii="Times New Roman" w:hAnsi="Times New Roman"/>
          <w:sz w:val="20"/>
          <w:szCs w:val="20"/>
          <w:lang w:val="en-US"/>
        </w:rPr>
        <w:tab/>
        <w:t xml:space="preserve">p. </w:t>
      </w:r>
      <w:r w:rsidR="004C6750">
        <w:rPr>
          <w:rFonts w:ascii="Times New Roman" w:hAnsi="Times New Roman"/>
          <w:sz w:val="20"/>
          <w:szCs w:val="20"/>
          <w:lang w:val="en-US"/>
        </w:rPr>
        <w:t>11</w:t>
      </w:r>
    </w:p>
    <w:p w:rsidR="0057346C" w:rsidRPr="00A269E9" w:rsidRDefault="0057346C" w:rsidP="00BF507C">
      <w:pPr>
        <w:spacing w:after="0" w:line="360" w:lineRule="auto"/>
        <w:jc w:val="both"/>
        <w:rPr>
          <w:rFonts w:ascii="Times New Roman" w:hAnsi="Times New Roman"/>
          <w:b/>
          <w:sz w:val="20"/>
          <w:szCs w:val="20"/>
        </w:rPr>
      </w:pPr>
    </w:p>
    <w:p w:rsidR="0057346C" w:rsidRPr="00A269E9" w:rsidRDefault="000E4F50" w:rsidP="00BF507C">
      <w:pPr>
        <w:autoSpaceDE w:val="0"/>
        <w:autoSpaceDN w:val="0"/>
        <w:adjustRightInd w:val="0"/>
        <w:spacing w:after="0" w:line="360" w:lineRule="auto"/>
        <w:rPr>
          <w:rFonts w:ascii="Times New Roman" w:hAnsi="Times New Roman"/>
          <w:b/>
          <w:sz w:val="20"/>
          <w:szCs w:val="20"/>
        </w:rPr>
      </w:pPr>
      <w:r w:rsidRPr="00A269E9">
        <w:rPr>
          <w:rFonts w:ascii="Times New Roman" w:hAnsi="Times New Roman"/>
          <w:b/>
          <w:sz w:val="20"/>
          <w:szCs w:val="20"/>
        </w:rPr>
        <w:t xml:space="preserve">Chapter 3: </w:t>
      </w:r>
      <w:r w:rsidR="00803836">
        <w:rPr>
          <w:rFonts w:ascii="Times New Roman" w:hAnsi="Times New Roman"/>
          <w:b/>
          <w:sz w:val="20"/>
          <w:szCs w:val="20"/>
        </w:rPr>
        <w:tab/>
      </w:r>
      <w:r>
        <w:rPr>
          <w:rFonts w:ascii="Times New Roman" w:hAnsi="Times New Roman"/>
          <w:b/>
          <w:sz w:val="20"/>
          <w:szCs w:val="20"/>
        </w:rPr>
        <w:t>T</w:t>
      </w:r>
      <w:r w:rsidRPr="00A269E9">
        <w:rPr>
          <w:rFonts w:ascii="Times New Roman" w:hAnsi="Times New Roman"/>
          <w:b/>
          <w:sz w:val="20"/>
          <w:szCs w:val="20"/>
        </w:rPr>
        <w:t xml:space="preserve">he agriculture policies of the </w:t>
      </w:r>
      <w:r>
        <w:rPr>
          <w:rFonts w:ascii="Times New Roman" w:hAnsi="Times New Roman"/>
          <w:b/>
          <w:sz w:val="20"/>
          <w:szCs w:val="20"/>
        </w:rPr>
        <w:t>U</w:t>
      </w:r>
      <w:r w:rsidRPr="00A269E9">
        <w:rPr>
          <w:rFonts w:ascii="Times New Roman" w:hAnsi="Times New Roman"/>
          <w:b/>
          <w:sz w:val="20"/>
          <w:szCs w:val="20"/>
        </w:rPr>
        <w:t xml:space="preserve">nited </w:t>
      </w:r>
      <w:r>
        <w:rPr>
          <w:rFonts w:ascii="Times New Roman" w:hAnsi="Times New Roman"/>
          <w:b/>
          <w:sz w:val="20"/>
          <w:szCs w:val="20"/>
        </w:rPr>
        <w:t>States and the European U</w:t>
      </w:r>
      <w:r w:rsidRPr="00A269E9">
        <w:rPr>
          <w:rFonts w:ascii="Times New Roman" w:hAnsi="Times New Roman"/>
          <w:b/>
          <w:sz w:val="20"/>
          <w:szCs w:val="20"/>
        </w:rPr>
        <w:t>nion</w:t>
      </w:r>
      <w:r w:rsidR="00803836">
        <w:rPr>
          <w:rFonts w:ascii="Times New Roman" w:hAnsi="Times New Roman"/>
          <w:b/>
          <w:sz w:val="20"/>
          <w:szCs w:val="20"/>
        </w:rPr>
        <w:tab/>
        <w:t xml:space="preserve">p. </w:t>
      </w:r>
      <w:r w:rsidR="004C6750">
        <w:rPr>
          <w:rFonts w:ascii="Times New Roman" w:hAnsi="Times New Roman"/>
          <w:b/>
          <w:sz w:val="20"/>
          <w:szCs w:val="20"/>
        </w:rPr>
        <w:t>17</w:t>
      </w:r>
    </w:p>
    <w:p w:rsidR="0057346C" w:rsidRPr="00A269E9" w:rsidRDefault="0057346C" w:rsidP="00BF507C">
      <w:pPr>
        <w:autoSpaceDE w:val="0"/>
        <w:autoSpaceDN w:val="0"/>
        <w:adjustRightInd w:val="0"/>
        <w:spacing w:after="0" w:line="360" w:lineRule="auto"/>
        <w:ind w:left="270"/>
        <w:jc w:val="both"/>
        <w:rPr>
          <w:rFonts w:ascii="Times New Roman" w:hAnsi="Times New Roman"/>
          <w:sz w:val="20"/>
          <w:szCs w:val="20"/>
        </w:rPr>
      </w:pPr>
    </w:p>
    <w:p w:rsidR="0057346C" w:rsidRPr="00A269E9" w:rsidRDefault="000E4F50" w:rsidP="00BF507C">
      <w:pPr>
        <w:widowControl w:val="0"/>
        <w:autoSpaceDE w:val="0"/>
        <w:autoSpaceDN w:val="0"/>
        <w:adjustRightInd w:val="0"/>
        <w:spacing w:after="0" w:line="360" w:lineRule="auto"/>
        <w:ind w:right="72"/>
        <w:jc w:val="both"/>
        <w:rPr>
          <w:rFonts w:ascii="Times New Roman" w:hAnsi="Times New Roman"/>
          <w:b/>
          <w:sz w:val="20"/>
          <w:szCs w:val="20"/>
        </w:rPr>
      </w:pPr>
      <w:r>
        <w:rPr>
          <w:rFonts w:ascii="Times New Roman" w:hAnsi="Times New Roman"/>
          <w:b/>
          <w:sz w:val="20"/>
          <w:szCs w:val="20"/>
        </w:rPr>
        <w:t xml:space="preserve">Chapter 4: </w:t>
      </w:r>
      <w:r w:rsidR="00803836">
        <w:rPr>
          <w:rFonts w:ascii="Times New Roman" w:hAnsi="Times New Roman"/>
          <w:b/>
          <w:sz w:val="20"/>
          <w:szCs w:val="20"/>
        </w:rPr>
        <w:tab/>
      </w:r>
      <w:r>
        <w:rPr>
          <w:rFonts w:ascii="Times New Roman" w:hAnsi="Times New Roman"/>
          <w:b/>
          <w:sz w:val="20"/>
          <w:szCs w:val="20"/>
        </w:rPr>
        <w:t>G</w:t>
      </w:r>
      <w:r w:rsidRPr="00A269E9">
        <w:rPr>
          <w:rFonts w:ascii="Times New Roman" w:hAnsi="Times New Roman"/>
          <w:b/>
          <w:sz w:val="20"/>
          <w:szCs w:val="20"/>
        </w:rPr>
        <w:t>lobal agricultural trade and</w:t>
      </w:r>
      <w:r>
        <w:rPr>
          <w:rFonts w:ascii="Times New Roman" w:hAnsi="Times New Roman"/>
          <w:b/>
          <w:sz w:val="20"/>
          <w:szCs w:val="20"/>
        </w:rPr>
        <w:t xml:space="preserve"> WTO</w:t>
      </w:r>
      <w:r w:rsidR="00803836">
        <w:rPr>
          <w:rFonts w:ascii="Times New Roman" w:hAnsi="Times New Roman"/>
          <w:b/>
          <w:sz w:val="20"/>
          <w:szCs w:val="20"/>
        </w:rPr>
        <w:tab/>
      </w:r>
      <w:r w:rsidR="00803836">
        <w:rPr>
          <w:rFonts w:ascii="Times New Roman" w:hAnsi="Times New Roman"/>
          <w:b/>
          <w:sz w:val="20"/>
          <w:szCs w:val="20"/>
        </w:rPr>
        <w:tab/>
      </w:r>
      <w:r w:rsidR="00803836">
        <w:rPr>
          <w:rFonts w:ascii="Times New Roman" w:hAnsi="Times New Roman"/>
          <w:b/>
          <w:sz w:val="20"/>
          <w:szCs w:val="20"/>
        </w:rPr>
        <w:tab/>
      </w:r>
      <w:r w:rsidR="00803836">
        <w:rPr>
          <w:rFonts w:ascii="Times New Roman" w:hAnsi="Times New Roman"/>
          <w:b/>
          <w:sz w:val="20"/>
          <w:szCs w:val="20"/>
        </w:rPr>
        <w:tab/>
      </w:r>
      <w:r w:rsidR="00803836">
        <w:rPr>
          <w:rFonts w:ascii="Times New Roman" w:hAnsi="Times New Roman"/>
          <w:b/>
          <w:sz w:val="20"/>
          <w:szCs w:val="20"/>
        </w:rPr>
        <w:tab/>
        <w:t xml:space="preserve">p. </w:t>
      </w:r>
      <w:r w:rsidR="004C6750">
        <w:rPr>
          <w:rFonts w:ascii="Times New Roman" w:hAnsi="Times New Roman"/>
          <w:b/>
          <w:sz w:val="20"/>
          <w:szCs w:val="20"/>
        </w:rPr>
        <w:t>2</w:t>
      </w:r>
      <w:r w:rsidR="002C6D64">
        <w:rPr>
          <w:rFonts w:ascii="Times New Roman" w:hAnsi="Times New Roman"/>
          <w:b/>
          <w:sz w:val="20"/>
          <w:szCs w:val="20"/>
        </w:rPr>
        <w:t>5</w:t>
      </w:r>
    </w:p>
    <w:p w:rsidR="0057346C" w:rsidRPr="00A269E9" w:rsidRDefault="0057346C" w:rsidP="00BF507C">
      <w:pPr>
        <w:widowControl w:val="0"/>
        <w:autoSpaceDE w:val="0"/>
        <w:autoSpaceDN w:val="0"/>
        <w:adjustRightInd w:val="0"/>
        <w:spacing w:after="0" w:line="360" w:lineRule="auto"/>
        <w:ind w:right="72"/>
        <w:jc w:val="both"/>
        <w:rPr>
          <w:rFonts w:ascii="Times New Roman" w:hAnsi="Times New Roman"/>
          <w:b/>
          <w:sz w:val="20"/>
          <w:szCs w:val="20"/>
        </w:rPr>
      </w:pPr>
    </w:p>
    <w:p w:rsidR="0057346C" w:rsidRPr="00A269E9" w:rsidRDefault="000E4F50" w:rsidP="00BF507C">
      <w:pPr>
        <w:autoSpaceDE w:val="0"/>
        <w:autoSpaceDN w:val="0"/>
        <w:adjustRightInd w:val="0"/>
        <w:spacing w:after="0" w:line="360" w:lineRule="auto"/>
        <w:jc w:val="both"/>
        <w:rPr>
          <w:rFonts w:ascii="Times New Roman" w:eastAsia="Calibri" w:hAnsi="Times New Roman"/>
          <w:b/>
          <w:bCs/>
          <w:sz w:val="20"/>
          <w:szCs w:val="20"/>
        </w:rPr>
      </w:pPr>
      <w:r w:rsidRPr="00A269E9">
        <w:rPr>
          <w:rFonts w:ascii="Times New Roman" w:hAnsi="Times New Roman"/>
          <w:b/>
          <w:sz w:val="20"/>
          <w:szCs w:val="20"/>
        </w:rPr>
        <w:t>Chapter 5</w:t>
      </w:r>
      <w:r w:rsidR="00C419E8" w:rsidRPr="00A269E9">
        <w:rPr>
          <w:rFonts w:ascii="Times New Roman" w:hAnsi="Times New Roman"/>
          <w:b/>
          <w:sz w:val="20"/>
          <w:szCs w:val="20"/>
        </w:rPr>
        <w:t>:</w:t>
      </w:r>
      <w:r w:rsidR="00C419E8">
        <w:rPr>
          <w:rFonts w:ascii="Times New Roman" w:eastAsia="Calibri" w:hAnsi="Times New Roman"/>
          <w:b/>
          <w:bCs/>
          <w:sz w:val="20"/>
          <w:szCs w:val="20"/>
        </w:rPr>
        <w:t xml:space="preserve"> </w:t>
      </w:r>
      <w:r w:rsidR="00803836">
        <w:rPr>
          <w:rFonts w:ascii="Times New Roman" w:eastAsia="Calibri" w:hAnsi="Times New Roman"/>
          <w:b/>
          <w:bCs/>
          <w:sz w:val="20"/>
          <w:szCs w:val="20"/>
        </w:rPr>
        <w:tab/>
      </w:r>
      <w:r w:rsidR="00C419E8">
        <w:rPr>
          <w:rFonts w:ascii="Times New Roman" w:eastAsia="Calibri" w:hAnsi="Times New Roman"/>
          <w:b/>
          <w:bCs/>
          <w:sz w:val="20"/>
          <w:szCs w:val="20"/>
        </w:rPr>
        <w:t>Research</w:t>
      </w:r>
      <w:r w:rsidRPr="00A269E9">
        <w:rPr>
          <w:rFonts w:ascii="Times New Roman" w:eastAsia="Calibri" w:hAnsi="Times New Roman"/>
          <w:b/>
          <w:bCs/>
          <w:sz w:val="20"/>
          <w:szCs w:val="20"/>
        </w:rPr>
        <w:t xml:space="preserve"> methods and applications</w:t>
      </w:r>
      <w:r w:rsidR="00803836">
        <w:rPr>
          <w:rFonts w:ascii="Times New Roman" w:eastAsia="Calibri" w:hAnsi="Times New Roman"/>
          <w:b/>
          <w:bCs/>
          <w:sz w:val="20"/>
          <w:szCs w:val="20"/>
        </w:rPr>
        <w:tab/>
      </w:r>
      <w:r w:rsidR="00803836">
        <w:rPr>
          <w:rFonts w:ascii="Times New Roman" w:eastAsia="Calibri" w:hAnsi="Times New Roman"/>
          <w:b/>
          <w:bCs/>
          <w:sz w:val="20"/>
          <w:szCs w:val="20"/>
        </w:rPr>
        <w:tab/>
      </w:r>
      <w:r w:rsidR="00803836">
        <w:rPr>
          <w:rFonts w:ascii="Times New Roman" w:eastAsia="Calibri" w:hAnsi="Times New Roman"/>
          <w:b/>
          <w:bCs/>
          <w:sz w:val="20"/>
          <w:szCs w:val="20"/>
        </w:rPr>
        <w:tab/>
      </w:r>
      <w:r w:rsidR="00803836">
        <w:rPr>
          <w:rFonts w:ascii="Times New Roman" w:eastAsia="Calibri" w:hAnsi="Times New Roman"/>
          <w:b/>
          <w:bCs/>
          <w:sz w:val="20"/>
          <w:szCs w:val="20"/>
        </w:rPr>
        <w:tab/>
      </w:r>
      <w:r w:rsidR="00803836">
        <w:rPr>
          <w:rFonts w:ascii="Times New Roman" w:eastAsia="Calibri" w:hAnsi="Times New Roman"/>
          <w:b/>
          <w:bCs/>
          <w:sz w:val="20"/>
          <w:szCs w:val="20"/>
        </w:rPr>
        <w:tab/>
        <w:t xml:space="preserve">p. </w:t>
      </w:r>
      <w:r w:rsidR="002C6D64">
        <w:rPr>
          <w:rFonts w:ascii="Times New Roman" w:eastAsia="Calibri" w:hAnsi="Times New Roman"/>
          <w:b/>
          <w:bCs/>
          <w:sz w:val="20"/>
          <w:szCs w:val="20"/>
        </w:rPr>
        <w:t>33</w:t>
      </w:r>
    </w:p>
    <w:p w:rsidR="00BF507C" w:rsidRDefault="00BF507C" w:rsidP="00BF507C">
      <w:pPr>
        <w:spacing w:after="0" w:line="360" w:lineRule="auto"/>
        <w:jc w:val="both"/>
        <w:rPr>
          <w:rFonts w:ascii="Times New Roman" w:hAnsi="Times New Roman"/>
          <w:b/>
          <w:sz w:val="20"/>
          <w:szCs w:val="20"/>
        </w:rPr>
      </w:pPr>
    </w:p>
    <w:p w:rsidR="0057346C" w:rsidRPr="00A269E9" w:rsidRDefault="000E4F50" w:rsidP="00BF507C">
      <w:pPr>
        <w:spacing w:after="0" w:line="360" w:lineRule="auto"/>
        <w:jc w:val="both"/>
        <w:rPr>
          <w:rFonts w:ascii="Times New Roman" w:hAnsi="Times New Roman"/>
          <w:b/>
          <w:sz w:val="20"/>
          <w:szCs w:val="20"/>
        </w:rPr>
      </w:pPr>
      <w:r w:rsidRPr="00A269E9">
        <w:rPr>
          <w:rFonts w:ascii="Times New Roman" w:hAnsi="Times New Roman"/>
          <w:b/>
          <w:sz w:val="20"/>
          <w:szCs w:val="20"/>
        </w:rPr>
        <w:t xml:space="preserve">Chapter 6: </w:t>
      </w:r>
      <w:r w:rsidR="00803836">
        <w:rPr>
          <w:rFonts w:ascii="Times New Roman" w:hAnsi="Times New Roman"/>
          <w:b/>
          <w:sz w:val="20"/>
          <w:szCs w:val="20"/>
        </w:rPr>
        <w:tab/>
      </w:r>
      <w:r>
        <w:rPr>
          <w:rFonts w:ascii="Times New Roman" w:hAnsi="Times New Roman"/>
          <w:b/>
          <w:sz w:val="20"/>
          <w:szCs w:val="20"/>
        </w:rPr>
        <w:t>R</w:t>
      </w:r>
      <w:r w:rsidRPr="00A269E9">
        <w:rPr>
          <w:rFonts w:ascii="Times New Roman" w:hAnsi="Times New Roman"/>
          <w:b/>
          <w:sz w:val="20"/>
          <w:szCs w:val="20"/>
        </w:rPr>
        <w:t>esults and analysis</w:t>
      </w:r>
      <w:r w:rsidR="00803836">
        <w:rPr>
          <w:rFonts w:ascii="Times New Roman" w:hAnsi="Times New Roman"/>
          <w:b/>
          <w:sz w:val="20"/>
          <w:szCs w:val="20"/>
        </w:rPr>
        <w:tab/>
      </w:r>
      <w:r w:rsidR="00803836">
        <w:rPr>
          <w:rFonts w:ascii="Times New Roman" w:hAnsi="Times New Roman"/>
          <w:b/>
          <w:sz w:val="20"/>
          <w:szCs w:val="20"/>
        </w:rPr>
        <w:tab/>
      </w:r>
      <w:r w:rsidR="00803836">
        <w:rPr>
          <w:rFonts w:ascii="Times New Roman" w:hAnsi="Times New Roman"/>
          <w:b/>
          <w:sz w:val="20"/>
          <w:szCs w:val="20"/>
        </w:rPr>
        <w:tab/>
      </w:r>
      <w:r w:rsidR="00803836">
        <w:rPr>
          <w:rFonts w:ascii="Times New Roman" w:hAnsi="Times New Roman"/>
          <w:b/>
          <w:sz w:val="20"/>
          <w:szCs w:val="20"/>
        </w:rPr>
        <w:tab/>
      </w:r>
      <w:r w:rsidR="00803836">
        <w:rPr>
          <w:rFonts w:ascii="Times New Roman" w:hAnsi="Times New Roman"/>
          <w:b/>
          <w:sz w:val="20"/>
          <w:szCs w:val="20"/>
        </w:rPr>
        <w:tab/>
      </w:r>
      <w:r w:rsidR="00803836">
        <w:rPr>
          <w:rFonts w:ascii="Times New Roman" w:hAnsi="Times New Roman"/>
          <w:b/>
          <w:sz w:val="20"/>
          <w:szCs w:val="20"/>
        </w:rPr>
        <w:tab/>
      </w:r>
      <w:r w:rsidR="00803836">
        <w:rPr>
          <w:rFonts w:ascii="Times New Roman" w:hAnsi="Times New Roman"/>
          <w:b/>
          <w:sz w:val="20"/>
          <w:szCs w:val="20"/>
        </w:rPr>
        <w:tab/>
        <w:t xml:space="preserve">p. </w:t>
      </w:r>
      <w:r w:rsidR="002C6D64">
        <w:rPr>
          <w:rFonts w:ascii="Times New Roman" w:hAnsi="Times New Roman"/>
          <w:b/>
          <w:sz w:val="20"/>
          <w:szCs w:val="20"/>
        </w:rPr>
        <w:t>45</w:t>
      </w:r>
    </w:p>
    <w:p w:rsidR="00BF507C" w:rsidRDefault="00BF507C" w:rsidP="00BF507C">
      <w:pPr>
        <w:spacing w:after="0" w:line="360" w:lineRule="auto"/>
        <w:jc w:val="both"/>
        <w:rPr>
          <w:rFonts w:ascii="Times New Roman" w:hAnsi="Times New Roman"/>
          <w:b/>
          <w:sz w:val="20"/>
          <w:szCs w:val="20"/>
        </w:rPr>
      </w:pPr>
    </w:p>
    <w:p w:rsidR="0057346C" w:rsidRPr="00A269E9" w:rsidRDefault="000E4F50" w:rsidP="00BF507C">
      <w:pPr>
        <w:spacing w:after="0" w:line="360" w:lineRule="auto"/>
        <w:jc w:val="both"/>
        <w:rPr>
          <w:rFonts w:ascii="Times New Roman" w:hAnsi="Times New Roman"/>
          <w:b/>
          <w:sz w:val="20"/>
          <w:szCs w:val="20"/>
        </w:rPr>
      </w:pPr>
      <w:r w:rsidRPr="00A269E9">
        <w:rPr>
          <w:rFonts w:ascii="Times New Roman" w:hAnsi="Times New Roman"/>
          <w:b/>
          <w:sz w:val="20"/>
          <w:szCs w:val="20"/>
        </w:rPr>
        <w:t xml:space="preserve">Chapter 7: </w:t>
      </w:r>
      <w:r w:rsidR="00803836">
        <w:rPr>
          <w:rFonts w:ascii="Times New Roman" w:hAnsi="Times New Roman"/>
          <w:b/>
          <w:sz w:val="20"/>
          <w:szCs w:val="20"/>
        </w:rPr>
        <w:tab/>
        <w:t>C</w:t>
      </w:r>
      <w:r w:rsidRPr="00A269E9">
        <w:rPr>
          <w:rFonts w:ascii="Times New Roman" w:hAnsi="Times New Roman"/>
          <w:b/>
          <w:sz w:val="20"/>
          <w:szCs w:val="20"/>
        </w:rPr>
        <w:t>onclusion</w:t>
      </w:r>
      <w:r w:rsidR="00803836">
        <w:rPr>
          <w:rFonts w:ascii="Times New Roman" w:hAnsi="Times New Roman"/>
          <w:b/>
          <w:sz w:val="20"/>
          <w:szCs w:val="20"/>
        </w:rPr>
        <w:t>s</w:t>
      </w:r>
      <w:r w:rsidR="00803836">
        <w:rPr>
          <w:rFonts w:ascii="Times New Roman" w:hAnsi="Times New Roman"/>
          <w:b/>
          <w:sz w:val="20"/>
          <w:szCs w:val="20"/>
        </w:rPr>
        <w:tab/>
      </w:r>
      <w:r w:rsidR="00803836">
        <w:rPr>
          <w:rFonts w:ascii="Times New Roman" w:hAnsi="Times New Roman"/>
          <w:b/>
          <w:sz w:val="20"/>
          <w:szCs w:val="20"/>
        </w:rPr>
        <w:tab/>
      </w:r>
      <w:r w:rsidR="00803836">
        <w:rPr>
          <w:rFonts w:ascii="Times New Roman" w:hAnsi="Times New Roman"/>
          <w:b/>
          <w:sz w:val="20"/>
          <w:szCs w:val="20"/>
        </w:rPr>
        <w:tab/>
      </w:r>
      <w:r w:rsidR="00803836">
        <w:rPr>
          <w:rFonts w:ascii="Times New Roman" w:hAnsi="Times New Roman"/>
          <w:b/>
          <w:sz w:val="20"/>
          <w:szCs w:val="20"/>
        </w:rPr>
        <w:tab/>
      </w:r>
      <w:r w:rsidR="00803836">
        <w:rPr>
          <w:rFonts w:ascii="Times New Roman" w:hAnsi="Times New Roman"/>
          <w:b/>
          <w:sz w:val="20"/>
          <w:szCs w:val="20"/>
        </w:rPr>
        <w:tab/>
      </w:r>
      <w:r w:rsidR="00803836">
        <w:rPr>
          <w:rFonts w:ascii="Times New Roman" w:hAnsi="Times New Roman"/>
          <w:b/>
          <w:sz w:val="20"/>
          <w:szCs w:val="20"/>
        </w:rPr>
        <w:tab/>
      </w:r>
      <w:r w:rsidR="00803836">
        <w:rPr>
          <w:rFonts w:ascii="Times New Roman" w:hAnsi="Times New Roman"/>
          <w:b/>
          <w:sz w:val="20"/>
          <w:szCs w:val="20"/>
        </w:rPr>
        <w:tab/>
      </w:r>
      <w:r w:rsidR="00803836">
        <w:rPr>
          <w:rFonts w:ascii="Times New Roman" w:hAnsi="Times New Roman"/>
          <w:b/>
          <w:sz w:val="20"/>
          <w:szCs w:val="20"/>
        </w:rPr>
        <w:tab/>
        <w:t xml:space="preserve">p. </w:t>
      </w:r>
      <w:r w:rsidR="004C6750">
        <w:rPr>
          <w:rFonts w:ascii="Times New Roman" w:hAnsi="Times New Roman"/>
          <w:b/>
          <w:sz w:val="20"/>
          <w:szCs w:val="20"/>
        </w:rPr>
        <w:t>5</w:t>
      </w:r>
      <w:r w:rsidR="002C6D64">
        <w:rPr>
          <w:rFonts w:ascii="Times New Roman" w:hAnsi="Times New Roman"/>
          <w:b/>
          <w:sz w:val="20"/>
          <w:szCs w:val="20"/>
        </w:rPr>
        <w:t>7</w:t>
      </w:r>
    </w:p>
    <w:p w:rsidR="00BF507C" w:rsidRDefault="00BF507C" w:rsidP="00BF507C">
      <w:pPr>
        <w:spacing w:after="0" w:line="360" w:lineRule="auto"/>
        <w:jc w:val="both"/>
        <w:rPr>
          <w:rFonts w:ascii="Times New Roman" w:hAnsi="Times New Roman"/>
          <w:b/>
          <w:sz w:val="20"/>
          <w:szCs w:val="20"/>
        </w:rPr>
      </w:pPr>
    </w:p>
    <w:p w:rsidR="0057346C" w:rsidRPr="00A269E9" w:rsidRDefault="000E4F50" w:rsidP="00BF507C">
      <w:pPr>
        <w:spacing w:after="0" w:line="360" w:lineRule="auto"/>
        <w:jc w:val="both"/>
        <w:rPr>
          <w:rFonts w:ascii="Times New Roman" w:hAnsi="Times New Roman"/>
          <w:b/>
          <w:sz w:val="20"/>
          <w:szCs w:val="20"/>
        </w:rPr>
      </w:pPr>
      <w:r w:rsidRPr="00A269E9">
        <w:rPr>
          <w:rFonts w:ascii="Times New Roman" w:hAnsi="Times New Roman"/>
          <w:b/>
          <w:sz w:val="20"/>
          <w:szCs w:val="20"/>
        </w:rPr>
        <w:t>Bibliography</w:t>
      </w:r>
      <w:r w:rsidR="00803836">
        <w:rPr>
          <w:rFonts w:ascii="Times New Roman" w:hAnsi="Times New Roman"/>
          <w:b/>
          <w:sz w:val="20"/>
          <w:szCs w:val="20"/>
        </w:rPr>
        <w:tab/>
      </w:r>
      <w:r w:rsidR="00803836">
        <w:rPr>
          <w:rFonts w:ascii="Times New Roman" w:hAnsi="Times New Roman"/>
          <w:b/>
          <w:sz w:val="20"/>
          <w:szCs w:val="20"/>
        </w:rPr>
        <w:tab/>
      </w:r>
      <w:r w:rsidR="00803836">
        <w:rPr>
          <w:rFonts w:ascii="Times New Roman" w:hAnsi="Times New Roman"/>
          <w:b/>
          <w:sz w:val="20"/>
          <w:szCs w:val="20"/>
        </w:rPr>
        <w:tab/>
      </w:r>
      <w:r w:rsidR="00803836">
        <w:rPr>
          <w:rFonts w:ascii="Times New Roman" w:hAnsi="Times New Roman"/>
          <w:b/>
          <w:sz w:val="20"/>
          <w:szCs w:val="20"/>
        </w:rPr>
        <w:tab/>
      </w:r>
      <w:r w:rsidR="00803836">
        <w:rPr>
          <w:rFonts w:ascii="Times New Roman" w:hAnsi="Times New Roman"/>
          <w:b/>
          <w:sz w:val="20"/>
          <w:szCs w:val="20"/>
        </w:rPr>
        <w:tab/>
      </w:r>
      <w:r w:rsidR="00803836">
        <w:rPr>
          <w:rFonts w:ascii="Times New Roman" w:hAnsi="Times New Roman"/>
          <w:b/>
          <w:sz w:val="20"/>
          <w:szCs w:val="20"/>
        </w:rPr>
        <w:tab/>
      </w:r>
      <w:r w:rsidR="00803836">
        <w:rPr>
          <w:rFonts w:ascii="Times New Roman" w:hAnsi="Times New Roman"/>
          <w:b/>
          <w:sz w:val="20"/>
          <w:szCs w:val="20"/>
        </w:rPr>
        <w:tab/>
      </w:r>
      <w:r w:rsidR="00803836">
        <w:rPr>
          <w:rFonts w:ascii="Times New Roman" w:hAnsi="Times New Roman"/>
          <w:b/>
          <w:sz w:val="20"/>
          <w:szCs w:val="20"/>
        </w:rPr>
        <w:tab/>
      </w:r>
      <w:r w:rsidR="00803836">
        <w:rPr>
          <w:rFonts w:ascii="Times New Roman" w:hAnsi="Times New Roman"/>
          <w:b/>
          <w:sz w:val="20"/>
          <w:szCs w:val="20"/>
        </w:rPr>
        <w:tab/>
      </w:r>
      <w:r w:rsidR="00803836">
        <w:rPr>
          <w:rFonts w:ascii="Times New Roman" w:hAnsi="Times New Roman"/>
          <w:b/>
          <w:sz w:val="20"/>
          <w:szCs w:val="20"/>
        </w:rPr>
        <w:tab/>
        <w:t xml:space="preserve">p. </w:t>
      </w:r>
      <w:r w:rsidR="002C6D64">
        <w:rPr>
          <w:rFonts w:ascii="Times New Roman" w:hAnsi="Times New Roman"/>
          <w:b/>
          <w:sz w:val="20"/>
          <w:szCs w:val="20"/>
        </w:rPr>
        <w:t>61</w:t>
      </w:r>
    </w:p>
    <w:p w:rsidR="0057346C" w:rsidRPr="00A269E9" w:rsidRDefault="0057346C" w:rsidP="00BF507C">
      <w:pPr>
        <w:spacing w:after="0" w:line="360" w:lineRule="auto"/>
        <w:jc w:val="both"/>
        <w:rPr>
          <w:rFonts w:ascii="Times New Roman" w:hAnsi="Times New Roman"/>
          <w:b/>
          <w:sz w:val="20"/>
          <w:szCs w:val="20"/>
        </w:rPr>
      </w:pPr>
    </w:p>
    <w:p w:rsidR="0057346C" w:rsidRPr="00A269E9" w:rsidRDefault="0057346C" w:rsidP="0057346C">
      <w:pPr>
        <w:spacing w:after="0"/>
        <w:jc w:val="both"/>
        <w:rPr>
          <w:rFonts w:ascii="Times New Roman" w:hAnsi="Times New Roman"/>
          <w:b/>
          <w:sz w:val="20"/>
          <w:szCs w:val="20"/>
        </w:rPr>
      </w:pPr>
    </w:p>
    <w:p w:rsidR="0057346C" w:rsidRPr="00A269E9" w:rsidRDefault="0057346C" w:rsidP="0057346C">
      <w:pPr>
        <w:spacing w:after="0"/>
        <w:jc w:val="both"/>
        <w:rPr>
          <w:rFonts w:ascii="Times New Roman" w:hAnsi="Times New Roman"/>
          <w:b/>
          <w:sz w:val="20"/>
          <w:szCs w:val="20"/>
        </w:rPr>
      </w:pPr>
    </w:p>
    <w:p w:rsidR="0057346C" w:rsidRPr="00A269E9" w:rsidRDefault="0057346C" w:rsidP="0057346C">
      <w:pPr>
        <w:spacing w:after="0"/>
        <w:jc w:val="both"/>
        <w:rPr>
          <w:rFonts w:ascii="Times New Roman" w:hAnsi="Times New Roman"/>
          <w:b/>
          <w:sz w:val="20"/>
          <w:szCs w:val="20"/>
        </w:rPr>
      </w:pPr>
    </w:p>
    <w:p w:rsidR="0057346C" w:rsidRPr="00A269E9" w:rsidRDefault="0057346C" w:rsidP="0057346C">
      <w:pPr>
        <w:spacing w:after="0"/>
        <w:jc w:val="both"/>
        <w:rPr>
          <w:rFonts w:ascii="Times New Roman" w:hAnsi="Times New Roman"/>
          <w:b/>
          <w:sz w:val="20"/>
          <w:szCs w:val="20"/>
        </w:rPr>
      </w:pPr>
    </w:p>
    <w:p w:rsidR="0057346C" w:rsidRPr="00A269E9" w:rsidRDefault="0057346C" w:rsidP="0057346C">
      <w:pPr>
        <w:spacing w:after="0"/>
        <w:jc w:val="both"/>
        <w:rPr>
          <w:rFonts w:ascii="Times New Roman" w:hAnsi="Times New Roman"/>
          <w:b/>
          <w:sz w:val="20"/>
          <w:szCs w:val="20"/>
        </w:rPr>
      </w:pPr>
    </w:p>
    <w:p w:rsidR="0057346C" w:rsidRPr="00A269E9" w:rsidRDefault="0057346C" w:rsidP="0057346C">
      <w:pPr>
        <w:spacing w:after="0"/>
        <w:jc w:val="both"/>
        <w:rPr>
          <w:rFonts w:ascii="Times New Roman" w:hAnsi="Times New Roman"/>
          <w:b/>
          <w:sz w:val="20"/>
          <w:szCs w:val="20"/>
        </w:rPr>
      </w:pPr>
    </w:p>
    <w:p w:rsidR="0057346C" w:rsidRPr="00A269E9" w:rsidRDefault="0057346C" w:rsidP="0057346C">
      <w:pPr>
        <w:spacing w:after="0"/>
        <w:jc w:val="both"/>
        <w:rPr>
          <w:rFonts w:ascii="Times New Roman" w:hAnsi="Times New Roman"/>
          <w:b/>
          <w:sz w:val="20"/>
          <w:szCs w:val="20"/>
        </w:rPr>
      </w:pPr>
    </w:p>
    <w:p w:rsidR="0057346C" w:rsidRPr="00A269E9" w:rsidRDefault="0057346C" w:rsidP="0057346C">
      <w:pPr>
        <w:spacing w:after="0"/>
        <w:jc w:val="both"/>
        <w:rPr>
          <w:rFonts w:ascii="Times New Roman" w:hAnsi="Times New Roman"/>
          <w:b/>
          <w:sz w:val="20"/>
          <w:szCs w:val="20"/>
        </w:rPr>
      </w:pPr>
    </w:p>
    <w:p w:rsidR="0057346C" w:rsidRPr="00A269E9" w:rsidRDefault="0057346C" w:rsidP="0057346C">
      <w:pPr>
        <w:spacing w:after="0"/>
        <w:rPr>
          <w:rFonts w:ascii="Times New Roman" w:hAnsi="Times New Roman"/>
          <w:sz w:val="20"/>
          <w:szCs w:val="20"/>
        </w:rPr>
      </w:pPr>
    </w:p>
    <w:p w:rsidR="0057346C" w:rsidRPr="00A269E9" w:rsidRDefault="0057346C">
      <w:pPr>
        <w:rPr>
          <w:rFonts w:ascii="Times New Roman" w:hAnsi="Times New Roman"/>
          <w:sz w:val="20"/>
          <w:szCs w:val="20"/>
        </w:rPr>
      </w:pPr>
    </w:p>
    <w:p w:rsidR="0057346C" w:rsidRPr="00A269E9" w:rsidRDefault="0057346C">
      <w:pPr>
        <w:rPr>
          <w:rFonts w:ascii="Times New Roman" w:hAnsi="Times New Roman"/>
          <w:sz w:val="20"/>
          <w:szCs w:val="20"/>
        </w:rPr>
      </w:pPr>
    </w:p>
    <w:p w:rsidR="0057346C" w:rsidRPr="00A269E9" w:rsidRDefault="0057346C">
      <w:pPr>
        <w:rPr>
          <w:rFonts w:ascii="Times New Roman" w:hAnsi="Times New Roman"/>
          <w:sz w:val="20"/>
          <w:szCs w:val="20"/>
        </w:rPr>
      </w:pPr>
    </w:p>
    <w:p w:rsidR="0057346C" w:rsidRPr="00A269E9" w:rsidRDefault="0057346C">
      <w:pPr>
        <w:rPr>
          <w:rFonts w:ascii="Times New Roman" w:hAnsi="Times New Roman"/>
          <w:sz w:val="20"/>
          <w:szCs w:val="20"/>
        </w:rPr>
      </w:pPr>
    </w:p>
    <w:p w:rsidR="0057346C" w:rsidRDefault="0057346C">
      <w:pPr>
        <w:rPr>
          <w:rFonts w:ascii="Times New Roman" w:hAnsi="Times New Roman"/>
          <w:sz w:val="20"/>
          <w:szCs w:val="20"/>
        </w:rPr>
      </w:pPr>
    </w:p>
    <w:p w:rsidR="00A269E9" w:rsidRDefault="00A269E9">
      <w:pPr>
        <w:rPr>
          <w:rFonts w:ascii="Times New Roman" w:hAnsi="Times New Roman"/>
          <w:sz w:val="20"/>
          <w:szCs w:val="20"/>
        </w:rPr>
      </w:pPr>
    </w:p>
    <w:p w:rsidR="002B4A7C" w:rsidRDefault="002B4A7C" w:rsidP="0057346C">
      <w:pPr>
        <w:spacing w:line="360" w:lineRule="auto"/>
        <w:jc w:val="center"/>
        <w:rPr>
          <w:rFonts w:ascii="Times New Roman" w:hAnsi="Times New Roman"/>
          <w:b/>
          <w:sz w:val="20"/>
          <w:szCs w:val="20"/>
        </w:rPr>
        <w:sectPr w:rsidR="002B4A7C" w:rsidSect="00C44C91">
          <w:pgSz w:w="12240" w:h="15840"/>
          <w:pgMar w:top="1440" w:right="1440" w:bottom="1440" w:left="1440" w:header="720" w:footer="720" w:gutter="0"/>
          <w:cols w:space="720"/>
          <w:docGrid w:linePitch="360"/>
        </w:sectPr>
      </w:pPr>
    </w:p>
    <w:p w:rsidR="0057346C" w:rsidRPr="00A269E9" w:rsidRDefault="0057346C" w:rsidP="0057346C">
      <w:pPr>
        <w:spacing w:line="360" w:lineRule="auto"/>
        <w:jc w:val="center"/>
        <w:rPr>
          <w:rFonts w:ascii="Times New Roman" w:hAnsi="Times New Roman"/>
          <w:b/>
          <w:sz w:val="20"/>
          <w:szCs w:val="20"/>
        </w:rPr>
      </w:pPr>
      <w:r w:rsidRPr="00A269E9">
        <w:rPr>
          <w:rFonts w:ascii="Times New Roman" w:hAnsi="Times New Roman"/>
          <w:b/>
          <w:sz w:val="20"/>
          <w:szCs w:val="20"/>
        </w:rPr>
        <w:lastRenderedPageBreak/>
        <w:t>List of Tables</w:t>
      </w:r>
    </w:p>
    <w:p w:rsidR="0057346C" w:rsidRPr="004D1AA7" w:rsidRDefault="004D1AA7" w:rsidP="009D2BD9">
      <w:pPr>
        <w:spacing w:after="0" w:line="360" w:lineRule="auto"/>
        <w:rPr>
          <w:rFonts w:ascii="Times New Roman" w:hAnsi="Times New Roman"/>
          <w:sz w:val="20"/>
          <w:szCs w:val="20"/>
        </w:rPr>
      </w:pPr>
      <w:r>
        <w:rPr>
          <w:rFonts w:ascii="Times New Roman" w:hAnsi="Times New Roman"/>
          <w:sz w:val="20"/>
          <w:szCs w:val="20"/>
        </w:rPr>
        <w:t xml:space="preserve">1.1 </w:t>
      </w:r>
      <w:r w:rsidR="00803836">
        <w:rPr>
          <w:rFonts w:ascii="Times New Roman" w:hAnsi="Times New Roman"/>
          <w:sz w:val="20"/>
          <w:szCs w:val="20"/>
        </w:rPr>
        <w:tab/>
      </w:r>
      <w:r>
        <w:rPr>
          <w:rFonts w:ascii="Times New Roman" w:hAnsi="Times New Roman"/>
          <w:sz w:val="20"/>
          <w:szCs w:val="20"/>
        </w:rPr>
        <w:t>Trend of farmer suicides in five states and India</w:t>
      </w:r>
    </w:p>
    <w:p w:rsidR="0057346C" w:rsidRPr="00A269E9" w:rsidRDefault="000E4F50" w:rsidP="009D2BD9">
      <w:pPr>
        <w:spacing w:after="0" w:line="360" w:lineRule="auto"/>
        <w:jc w:val="both"/>
        <w:rPr>
          <w:rFonts w:ascii="Times New Roman" w:hAnsi="Times New Roman"/>
          <w:sz w:val="20"/>
          <w:szCs w:val="20"/>
        </w:rPr>
      </w:pPr>
      <w:r>
        <w:rPr>
          <w:rFonts w:ascii="Times New Roman" w:hAnsi="Times New Roman"/>
          <w:sz w:val="20"/>
          <w:szCs w:val="20"/>
        </w:rPr>
        <w:t xml:space="preserve">2.1 </w:t>
      </w:r>
      <w:r w:rsidR="00803836">
        <w:rPr>
          <w:rFonts w:ascii="Times New Roman" w:hAnsi="Times New Roman"/>
          <w:sz w:val="20"/>
          <w:szCs w:val="20"/>
        </w:rPr>
        <w:tab/>
      </w:r>
      <w:r>
        <w:rPr>
          <w:rFonts w:ascii="Times New Roman" w:hAnsi="Times New Roman"/>
          <w:sz w:val="20"/>
          <w:szCs w:val="20"/>
        </w:rPr>
        <w:t>National prices of s</w:t>
      </w:r>
      <w:r w:rsidR="0057346C" w:rsidRPr="00A269E9">
        <w:rPr>
          <w:rFonts w:ascii="Times New Roman" w:hAnsi="Times New Roman"/>
          <w:sz w:val="20"/>
          <w:szCs w:val="20"/>
        </w:rPr>
        <w:t xml:space="preserve">elected </w:t>
      </w:r>
      <w:r>
        <w:rPr>
          <w:rFonts w:ascii="Times New Roman" w:hAnsi="Times New Roman"/>
          <w:sz w:val="20"/>
          <w:szCs w:val="20"/>
        </w:rPr>
        <w:t>c</w:t>
      </w:r>
      <w:r w:rsidR="0057346C" w:rsidRPr="00A269E9">
        <w:rPr>
          <w:rFonts w:ascii="Times New Roman" w:hAnsi="Times New Roman"/>
          <w:sz w:val="20"/>
          <w:szCs w:val="20"/>
        </w:rPr>
        <w:t>ommodities</w:t>
      </w:r>
    </w:p>
    <w:p w:rsidR="0057346C" w:rsidRDefault="0057346C" w:rsidP="009D2BD9">
      <w:pPr>
        <w:spacing w:after="0" w:line="360" w:lineRule="auto"/>
        <w:jc w:val="both"/>
        <w:rPr>
          <w:rFonts w:ascii="Times New Roman" w:eastAsia="Calibri" w:hAnsi="Times New Roman"/>
          <w:sz w:val="20"/>
          <w:szCs w:val="20"/>
        </w:rPr>
      </w:pPr>
      <w:r w:rsidRPr="00A269E9">
        <w:rPr>
          <w:rFonts w:ascii="Times New Roman" w:hAnsi="Times New Roman"/>
          <w:sz w:val="20"/>
          <w:szCs w:val="20"/>
        </w:rPr>
        <w:t>4.1</w:t>
      </w:r>
      <w:r w:rsidR="00803836">
        <w:rPr>
          <w:rFonts w:ascii="Times New Roman" w:hAnsi="Times New Roman"/>
          <w:sz w:val="20"/>
          <w:szCs w:val="20"/>
        </w:rPr>
        <w:tab/>
      </w:r>
      <w:r w:rsidRPr="00A269E9">
        <w:rPr>
          <w:rFonts w:ascii="Times New Roman" w:eastAsia="Calibri" w:hAnsi="Times New Roman"/>
          <w:sz w:val="20"/>
          <w:szCs w:val="20"/>
        </w:rPr>
        <w:t xml:space="preserve">BND </w:t>
      </w:r>
      <w:r w:rsidR="000E4F50">
        <w:rPr>
          <w:rFonts w:ascii="Times New Roman" w:eastAsia="Calibri" w:hAnsi="Times New Roman"/>
          <w:sz w:val="20"/>
          <w:szCs w:val="20"/>
        </w:rPr>
        <w:t>r</w:t>
      </w:r>
      <w:r w:rsidRPr="00A269E9">
        <w:rPr>
          <w:rFonts w:ascii="Times New Roman" w:eastAsia="Calibri" w:hAnsi="Times New Roman"/>
          <w:sz w:val="20"/>
          <w:szCs w:val="20"/>
        </w:rPr>
        <w:t xml:space="preserve">ates for </w:t>
      </w:r>
      <w:r w:rsidR="000E4F50">
        <w:rPr>
          <w:rFonts w:ascii="Times New Roman" w:eastAsia="Calibri" w:hAnsi="Times New Roman"/>
          <w:sz w:val="20"/>
          <w:szCs w:val="20"/>
        </w:rPr>
        <w:t>a</w:t>
      </w:r>
      <w:r w:rsidRPr="00A269E9">
        <w:rPr>
          <w:rFonts w:ascii="Times New Roman" w:eastAsia="Calibri" w:hAnsi="Times New Roman"/>
          <w:sz w:val="20"/>
          <w:szCs w:val="20"/>
        </w:rPr>
        <w:t xml:space="preserve">gricultural </w:t>
      </w:r>
      <w:r w:rsidR="000E4F50">
        <w:rPr>
          <w:rFonts w:ascii="Times New Roman" w:eastAsia="Calibri" w:hAnsi="Times New Roman"/>
          <w:sz w:val="20"/>
          <w:szCs w:val="20"/>
        </w:rPr>
        <w:t>p</w:t>
      </w:r>
      <w:r w:rsidRPr="00A269E9">
        <w:rPr>
          <w:rFonts w:ascii="Times New Roman" w:eastAsia="Calibri" w:hAnsi="Times New Roman"/>
          <w:sz w:val="20"/>
          <w:szCs w:val="20"/>
        </w:rPr>
        <w:t>roducts</w:t>
      </w:r>
    </w:p>
    <w:p w:rsidR="000E5F50" w:rsidRPr="000E5F50" w:rsidRDefault="000E5F50" w:rsidP="009D2BD9">
      <w:pPr>
        <w:spacing w:after="0" w:line="360" w:lineRule="auto"/>
        <w:jc w:val="both"/>
        <w:rPr>
          <w:rFonts w:ascii="Times New Roman" w:hAnsi="Times New Roman"/>
          <w:color w:val="FF0000"/>
          <w:sz w:val="20"/>
          <w:szCs w:val="20"/>
        </w:rPr>
      </w:pPr>
      <w:r>
        <w:rPr>
          <w:rFonts w:ascii="Times New Roman" w:hAnsi="Times New Roman"/>
          <w:sz w:val="20"/>
          <w:szCs w:val="20"/>
        </w:rPr>
        <w:t>4.2</w:t>
      </w:r>
      <w:r w:rsidRPr="000E5F50">
        <w:rPr>
          <w:rFonts w:ascii="Times New Roman" w:hAnsi="Times New Roman"/>
          <w:sz w:val="20"/>
          <w:szCs w:val="20"/>
        </w:rPr>
        <w:t xml:space="preserve"> </w:t>
      </w:r>
      <w:r w:rsidR="00803836">
        <w:rPr>
          <w:rFonts w:ascii="Times New Roman" w:hAnsi="Times New Roman"/>
          <w:sz w:val="20"/>
          <w:szCs w:val="20"/>
        </w:rPr>
        <w:tab/>
      </w:r>
      <w:r w:rsidRPr="000E5F50">
        <w:rPr>
          <w:rFonts w:ascii="Times New Roman" w:hAnsi="Times New Roman"/>
          <w:sz w:val="20"/>
          <w:szCs w:val="20"/>
        </w:rPr>
        <w:t>All India production and yield of cotton</w:t>
      </w:r>
    </w:p>
    <w:p w:rsidR="000E5F50" w:rsidRDefault="00304FAE" w:rsidP="009D2BD9">
      <w:pPr>
        <w:spacing w:after="0" w:line="360" w:lineRule="auto"/>
        <w:jc w:val="both"/>
        <w:rPr>
          <w:rFonts w:ascii="Times New Roman" w:hAnsi="Times New Roman"/>
          <w:sz w:val="20"/>
          <w:szCs w:val="20"/>
        </w:rPr>
      </w:pPr>
      <w:r>
        <w:rPr>
          <w:rFonts w:ascii="Times New Roman" w:hAnsi="Times New Roman"/>
          <w:sz w:val="20"/>
          <w:szCs w:val="20"/>
        </w:rPr>
        <w:t>4.3</w:t>
      </w:r>
      <w:r w:rsidR="000E5F50" w:rsidRPr="000E5F50">
        <w:rPr>
          <w:rFonts w:ascii="Times New Roman" w:hAnsi="Times New Roman"/>
          <w:sz w:val="20"/>
          <w:szCs w:val="20"/>
        </w:rPr>
        <w:t xml:space="preserve"> </w:t>
      </w:r>
      <w:r w:rsidR="00803836">
        <w:rPr>
          <w:rFonts w:ascii="Times New Roman" w:hAnsi="Times New Roman"/>
          <w:sz w:val="20"/>
          <w:szCs w:val="20"/>
        </w:rPr>
        <w:tab/>
      </w:r>
      <w:r w:rsidR="000E5F50" w:rsidRPr="000E5F50">
        <w:rPr>
          <w:rFonts w:ascii="Times New Roman" w:hAnsi="Times New Roman"/>
          <w:sz w:val="20"/>
          <w:szCs w:val="20"/>
        </w:rPr>
        <w:t>All India production and yield of wheat</w:t>
      </w:r>
    </w:p>
    <w:p w:rsidR="00B117EC" w:rsidRDefault="00B117EC" w:rsidP="009D2BD9">
      <w:pPr>
        <w:autoSpaceDE w:val="0"/>
        <w:autoSpaceDN w:val="0"/>
        <w:adjustRightInd w:val="0"/>
        <w:spacing w:after="0" w:line="360" w:lineRule="auto"/>
        <w:jc w:val="both"/>
        <w:rPr>
          <w:rFonts w:ascii="Times New Roman" w:eastAsia="Calibri" w:hAnsi="Times New Roman"/>
          <w:sz w:val="20"/>
          <w:szCs w:val="20"/>
        </w:rPr>
      </w:pPr>
      <w:r>
        <w:rPr>
          <w:rFonts w:ascii="Times New Roman" w:hAnsi="Times New Roman"/>
          <w:sz w:val="20"/>
          <w:szCs w:val="20"/>
        </w:rPr>
        <w:t xml:space="preserve">5.1 </w:t>
      </w:r>
      <w:r w:rsidR="00803836">
        <w:rPr>
          <w:rFonts w:ascii="Times New Roman" w:hAnsi="Times New Roman"/>
          <w:sz w:val="20"/>
          <w:szCs w:val="20"/>
        </w:rPr>
        <w:tab/>
      </w:r>
      <w:r>
        <w:rPr>
          <w:rFonts w:ascii="Times New Roman" w:eastAsia="Calibri" w:hAnsi="Times New Roman"/>
          <w:sz w:val="20"/>
          <w:szCs w:val="20"/>
        </w:rPr>
        <w:t>Total export value in USD thousand for cotton</w:t>
      </w:r>
    </w:p>
    <w:p w:rsidR="00C419E8" w:rsidRDefault="00B117EC" w:rsidP="009D2BD9">
      <w:pPr>
        <w:autoSpaceDE w:val="0"/>
        <w:autoSpaceDN w:val="0"/>
        <w:adjustRightInd w:val="0"/>
        <w:spacing w:after="0" w:line="360" w:lineRule="auto"/>
        <w:jc w:val="both"/>
        <w:rPr>
          <w:rFonts w:ascii="Times New Roman" w:eastAsia="Calibri" w:hAnsi="Times New Roman"/>
          <w:sz w:val="20"/>
          <w:szCs w:val="20"/>
        </w:rPr>
      </w:pPr>
      <w:r>
        <w:rPr>
          <w:rFonts w:ascii="Times New Roman" w:hAnsi="Times New Roman"/>
          <w:sz w:val="20"/>
          <w:szCs w:val="20"/>
        </w:rPr>
        <w:t xml:space="preserve">5.1 </w:t>
      </w:r>
      <w:r w:rsidR="00803836">
        <w:rPr>
          <w:rFonts w:ascii="Times New Roman" w:hAnsi="Times New Roman"/>
          <w:sz w:val="20"/>
          <w:szCs w:val="20"/>
        </w:rPr>
        <w:tab/>
      </w:r>
      <w:r>
        <w:rPr>
          <w:rFonts w:ascii="Times New Roman" w:eastAsia="Calibri" w:hAnsi="Times New Roman"/>
          <w:sz w:val="20"/>
          <w:szCs w:val="20"/>
        </w:rPr>
        <w:t>Total export value in USD thousand for wheat</w:t>
      </w:r>
    </w:p>
    <w:p w:rsidR="00F34500" w:rsidRDefault="00F34500" w:rsidP="009D2BD9">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 xml:space="preserve">6.1 </w:t>
      </w:r>
      <w:r w:rsidR="00803836">
        <w:rPr>
          <w:rFonts w:ascii="Times New Roman" w:eastAsia="Calibri" w:hAnsi="Times New Roman"/>
          <w:sz w:val="20"/>
          <w:szCs w:val="20"/>
        </w:rPr>
        <w:tab/>
      </w:r>
      <w:r w:rsidRPr="00F34500">
        <w:rPr>
          <w:rFonts w:ascii="Times New Roman" w:eastAsia="Calibri" w:hAnsi="Times New Roman"/>
          <w:sz w:val="20"/>
          <w:szCs w:val="20"/>
        </w:rPr>
        <w:t>Net welfare effects for cotton (in mln USD)</w:t>
      </w:r>
    </w:p>
    <w:p w:rsidR="000A06EC" w:rsidRDefault="000A06EC" w:rsidP="009D2BD9">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 xml:space="preserve">6.2 </w:t>
      </w:r>
      <w:r w:rsidR="00803836">
        <w:rPr>
          <w:rFonts w:ascii="Times New Roman" w:eastAsia="Calibri" w:hAnsi="Times New Roman"/>
          <w:sz w:val="20"/>
          <w:szCs w:val="20"/>
        </w:rPr>
        <w:tab/>
      </w:r>
      <w:r>
        <w:rPr>
          <w:rFonts w:ascii="Times New Roman" w:eastAsia="Calibri" w:hAnsi="Times New Roman"/>
          <w:sz w:val="20"/>
          <w:szCs w:val="20"/>
        </w:rPr>
        <w:t>Net change in global cotton prices (in %)</w:t>
      </w:r>
    </w:p>
    <w:p w:rsidR="000A06EC" w:rsidRDefault="000A06EC" w:rsidP="009D2BD9">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 xml:space="preserve">6.3 </w:t>
      </w:r>
      <w:r w:rsidR="00803836">
        <w:rPr>
          <w:rFonts w:ascii="Times New Roman" w:eastAsia="Calibri" w:hAnsi="Times New Roman"/>
          <w:sz w:val="20"/>
          <w:szCs w:val="20"/>
        </w:rPr>
        <w:tab/>
      </w:r>
      <w:r>
        <w:rPr>
          <w:rFonts w:ascii="Times New Roman" w:eastAsia="Calibri" w:hAnsi="Times New Roman"/>
          <w:sz w:val="20"/>
          <w:szCs w:val="20"/>
        </w:rPr>
        <w:t>Trade effects for cotton (in % change)</w:t>
      </w:r>
    </w:p>
    <w:p w:rsidR="000A06EC" w:rsidRDefault="000A06EC" w:rsidP="009D2BD9">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 xml:space="preserve">6.4 </w:t>
      </w:r>
      <w:r w:rsidR="00803836">
        <w:rPr>
          <w:rFonts w:ascii="Times New Roman" w:eastAsia="Calibri" w:hAnsi="Times New Roman"/>
          <w:sz w:val="20"/>
          <w:szCs w:val="20"/>
        </w:rPr>
        <w:tab/>
      </w:r>
      <w:r>
        <w:rPr>
          <w:rFonts w:ascii="Times New Roman" w:eastAsia="Calibri" w:hAnsi="Times New Roman"/>
          <w:sz w:val="20"/>
          <w:szCs w:val="20"/>
        </w:rPr>
        <w:t>Output effects for cotton (in % change)</w:t>
      </w:r>
    </w:p>
    <w:p w:rsidR="00F34500" w:rsidRDefault="00F34500" w:rsidP="009D2BD9">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6.</w:t>
      </w:r>
      <w:r w:rsidR="000A06EC">
        <w:rPr>
          <w:rFonts w:ascii="Times New Roman" w:eastAsia="Calibri" w:hAnsi="Times New Roman"/>
          <w:sz w:val="20"/>
          <w:szCs w:val="20"/>
        </w:rPr>
        <w:t>5</w:t>
      </w:r>
      <w:r>
        <w:rPr>
          <w:rFonts w:ascii="Times New Roman" w:eastAsia="Calibri" w:hAnsi="Times New Roman"/>
          <w:sz w:val="20"/>
          <w:szCs w:val="20"/>
        </w:rPr>
        <w:t xml:space="preserve"> </w:t>
      </w:r>
      <w:r w:rsidR="00803836">
        <w:rPr>
          <w:rFonts w:ascii="Times New Roman" w:eastAsia="Calibri" w:hAnsi="Times New Roman"/>
          <w:sz w:val="20"/>
          <w:szCs w:val="20"/>
        </w:rPr>
        <w:tab/>
      </w:r>
      <w:r w:rsidRPr="000A06EC">
        <w:rPr>
          <w:rFonts w:ascii="Times New Roman" w:eastAsia="Calibri" w:hAnsi="Times New Roman"/>
          <w:sz w:val="20"/>
          <w:szCs w:val="20"/>
        </w:rPr>
        <w:t>Net welfare effects for wheat (in mln USD)</w:t>
      </w:r>
    </w:p>
    <w:p w:rsidR="000A06EC" w:rsidRDefault="000A06EC" w:rsidP="009D2BD9">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 xml:space="preserve">6.6 </w:t>
      </w:r>
      <w:r w:rsidR="00803836">
        <w:rPr>
          <w:rFonts w:ascii="Times New Roman" w:eastAsia="Calibri" w:hAnsi="Times New Roman"/>
          <w:sz w:val="20"/>
          <w:szCs w:val="20"/>
        </w:rPr>
        <w:tab/>
      </w:r>
      <w:r>
        <w:rPr>
          <w:rFonts w:ascii="Times New Roman" w:eastAsia="Calibri" w:hAnsi="Times New Roman"/>
          <w:sz w:val="20"/>
          <w:szCs w:val="20"/>
        </w:rPr>
        <w:t>Net change in global wheat prices (in %)</w:t>
      </w:r>
    </w:p>
    <w:p w:rsidR="000A06EC" w:rsidRDefault="000A06EC" w:rsidP="009D2BD9">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 xml:space="preserve">6.7 </w:t>
      </w:r>
      <w:r w:rsidR="00803836">
        <w:rPr>
          <w:rFonts w:ascii="Times New Roman" w:eastAsia="Calibri" w:hAnsi="Times New Roman"/>
          <w:sz w:val="20"/>
          <w:szCs w:val="20"/>
        </w:rPr>
        <w:tab/>
      </w:r>
      <w:r>
        <w:rPr>
          <w:rFonts w:ascii="Times New Roman" w:eastAsia="Calibri" w:hAnsi="Times New Roman"/>
          <w:sz w:val="20"/>
          <w:szCs w:val="20"/>
        </w:rPr>
        <w:t>Trade effects for wheat (in % change)</w:t>
      </w:r>
    </w:p>
    <w:p w:rsidR="000A06EC" w:rsidRDefault="000A06EC" w:rsidP="009D2BD9">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 xml:space="preserve">6.8 </w:t>
      </w:r>
      <w:r w:rsidR="00803836">
        <w:rPr>
          <w:rFonts w:ascii="Times New Roman" w:eastAsia="Calibri" w:hAnsi="Times New Roman"/>
          <w:sz w:val="20"/>
          <w:szCs w:val="20"/>
        </w:rPr>
        <w:tab/>
      </w:r>
      <w:r>
        <w:rPr>
          <w:rFonts w:ascii="Times New Roman" w:eastAsia="Calibri" w:hAnsi="Times New Roman"/>
          <w:sz w:val="20"/>
          <w:szCs w:val="20"/>
        </w:rPr>
        <w:t>Output effects for cotton (in % change)</w:t>
      </w:r>
    </w:p>
    <w:p w:rsidR="000A06EC" w:rsidRDefault="000A06EC" w:rsidP="009D2BD9">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 xml:space="preserve">6.9 </w:t>
      </w:r>
      <w:r w:rsidR="00803836">
        <w:rPr>
          <w:rFonts w:ascii="Times New Roman" w:eastAsia="Calibri" w:hAnsi="Times New Roman"/>
          <w:sz w:val="20"/>
          <w:szCs w:val="20"/>
        </w:rPr>
        <w:tab/>
      </w:r>
      <w:r>
        <w:rPr>
          <w:rFonts w:ascii="Times New Roman" w:eastAsia="Calibri" w:hAnsi="Times New Roman"/>
          <w:sz w:val="20"/>
          <w:szCs w:val="20"/>
        </w:rPr>
        <w:t>Indian government’s policy objectives regarding cotton</w:t>
      </w:r>
    </w:p>
    <w:p w:rsidR="000A06EC" w:rsidRDefault="000A06EC" w:rsidP="009D2BD9">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 xml:space="preserve">6.10 </w:t>
      </w:r>
      <w:r w:rsidR="00803836">
        <w:rPr>
          <w:rFonts w:ascii="Times New Roman" w:eastAsia="Calibri" w:hAnsi="Times New Roman"/>
          <w:sz w:val="20"/>
          <w:szCs w:val="20"/>
        </w:rPr>
        <w:tab/>
      </w:r>
      <w:r>
        <w:rPr>
          <w:rFonts w:ascii="Times New Roman" w:eastAsia="Calibri" w:hAnsi="Times New Roman"/>
          <w:sz w:val="20"/>
          <w:szCs w:val="20"/>
        </w:rPr>
        <w:t>Indian government’s policy objectives regarding wheat</w:t>
      </w:r>
    </w:p>
    <w:p w:rsidR="00C419E8" w:rsidRPr="00291DCA" w:rsidRDefault="00C419E8" w:rsidP="000A06EC">
      <w:pPr>
        <w:autoSpaceDE w:val="0"/>
        <w:autoSpaceDN w:val="0"/>
        <w:adjustRightInd w:val="0"/>
        <w:spacing w:after="0" w:line="360" w:lineRule="auto"/>
        <w:jc w:val="both"/>
        <w:rPr>
          <w:rFonts w:ascii="Times New Roman" w:eastAsia="Calibri" w:hAnsi="Times New Roman"/>
          <w:sz w:val="20"/>
          <w:szCs w:val="20"/>
        </w:rPr>
      </w:pPr>
    </w:p>
    <w:p w:rsidR="00C419E8" w:rsidRDefault="00C419E8" w:rsidP="00291DCA">
      <w:pPr>
        <w:autoSpaceDE w:val="0"/>
        <w:autoSpaceDN w:val="0"/>
        <w:adjustRightInd w:val="0"/>
        <w:spacing w:before="240" w:after="0" w:line="600" w:lineRule="auto"/>
        <w:jc w:val="both"/>
        <w:rPr>
          <w:rFonts w:ascii="Times New Roman" w:eastAsia="Calibri" w:hAnsi="Times New Roman"/>
          <w:sz w:val="20"/>
          <w:szCs w:val="20"/>
        </w:rPr>
      </w:pPr>
    </w:p>
    <w:p w:rsidR="00291DCA" w:rsidRDefault="00291DCA" w:rsidP="002B4A7C">
      <w:pPr>
        <w:spacing w:line="360" w:lineRule="auto"/>
        <w:jc w:val="center"/>
        <w:rPr>
          <w:rFonts w:ascii="Times New Roman" w:hAnsi="Times New Roman"/>
          <w:b/>
          <w:sz w:val="20"/>
          <w:szCs w:val="20"/>
        </w:rPr>
      </w:pPr>
      <w:r>
        <w:rPr>
          <w:rFonts w:ascii="Times New Roman" w:hAnsi="Times New Roman"/>
          <w:b/>
          <w:sz w:val="20"/>
          <w:szCs w:val="20"/>
        </w:rPr>
        <w:br w:type="page"/>
      </w:r>
    </w:p>
    <w:p w:rsidR="002B4A7C" w:rsidRDefault="002B4A7C" w:rsidP="002B4A7C">
      <w:pPr>
        <w:spacing w:line="360" w:lineRule="auto"/>
        <w:jc w:val="center"/>
        <w:rPr>
          <w:rFonts w:ascii="Times New Roman" w:hAnsi="Times New Roman"/>
          <w:b/>
          <w:sz w:val="20"/>
          <w:szCs w:val="20"/>
        </w:rPr>
      </w:pPr>
      <w:r w:rsidRPr="00A269E9">
        <w:rPr>
          <w:rFonts w:ascii="Times New Roman" w:hAnsi="Times New Roman"/>
          <w:b/>
          <w:sz w:val="20"/>
          <w:szCs w:val="20"/>
        </w:rPr>
        <w:lastRenderedPageBreak/>
        <w:t xml:space="preserve">List of </w:t>
      </w:r>
      <w:r>
        <w:rPr>
          <w:rFonts w:ascii="Times New Roman" w:hAnsi="Times New Roman"/>
          <w:b/>
          <w:sz w:val="20"/>
          <w:szCs w:val="20"/>
        </w:rPr>
        <w:t>Figures</w:t>
      </w:r>
    </w:p>
    <w:p w:rsidR="00803836" w:rsidRDefault="00803836" w:rsidP="000E5F50">
      <w:pPr>
        <w:spacing w:before="240" w:after="0" w:line="360" w:lineRule="auto"/>
        <w:ind w:left="360"/>
        <w:jc w:val="both"/>
        <w:rPr>
          <w:rFonts w:ascii="Times New Roman" w:hAnsi="Times New Roman"/>
          <w:sz w:val="20"/>
          <w:szCs w:val="20"/>
        </w:rPr>
      </w:pPr>
    </w:p>
    <w:p w:rsidR="002B4A7C" w:rsidRPr="000E5F50" w:rsidRDefault="000E5F50" w:rsidP="009D2BD9">
      <w:pPr>
        <w:spacing w:after="0" w:line="360" w:lineRule="auto"/>
        <w:ind w:left="357"/>
        <w:jc w:val="both"/>
        <w:rPr>
          <w:rFonts w:ascii="Times New Roman" w:hAnsi="Times New Roman"/>
          <w:sz w:val="20"/>
          <w:szCs w:val="20"/>
        </w:rPr>
      </w:pPr>
      <w:r>
        <w:rPr>
          <w:rFonts w:ascii="Times New Roman" w:hAnsi="Times New Roman"/>
          <w:sz w:val="20"/>
          <w:szCs w:val="20"/>
        </w:rPr>
        <w:t xml:space="preserve">2.1 </w:t>
      </w:r>
      <w:r w:rsidR="00803836">
        <w:rPr>
          <w:rFonts w:ascii="Times New Roman" w:hAnsi="Times New Roman"/>
          <w:sz w:val="20"/>
          <w:szCs w:val="20"/>
        </w:rPr>
        <w:tab/>
      </w:r>
      <w:r w:rsidR="00803836">
        <w:rPr>
          <w:rFonts w:ascii="Times New Roman" w:hAnsi="Times New Roman"/>
          <w:sz w:val="20"/>
          <w:szCs w:val="20"/>
        </w:rPr>
        <w:tab/>
      </w:r>
      <w:r w:rsidR="002B4A7C" w:rsidRPr="000E5F50">
        <w:rPr>
          <w:rFonts w:ascii="Times New Roman" w:hAnsi="Times New Roman"/>
          <w:sz w:val="20"/>
          <w:szCs w:val="20"/>
        </w:rPr>
        <w:t>Top production – India – 2011</w:t>
      </w:r>
    </w:p>
    <w:p w:rsidR="002B4A7C" w:rsidRPr="000E5F50" w:rsidRDefault="000E5F50" w:rsidP="009D2BD9">
      <w:pPr>
        <w:spacing w:after="0" w:line="360" w:lineRule="auto"/>
        <w:ind w:left="357"/>
        <w:jc w:val="both"/>
        <w:rPr>
          <w:rFonts w:ascii="Times New Roman" w:hAnsi="Times New Roman"/>
          <w:sz w:val="20"/>
          <w:szCs w:val="20"/>
        </w:rPr>
      </w:pPr>
      <w:r>
        <w:rPr>
          <w:rFonts w:ascii="Times New Roman" w:hAnsi="Times New Roman"/>
          <w:sz w:val="20"/>
          <w:szCs w:val="20"/>
        </w:rPr>
        <w:t xml:space="preserve">2.2 </w:t>
      </w:r>
      <w:r w:rsidR="00803836">
        <w:rPr>
          <w:rFonts w:ascii="Times New Roman" w:hAnsi="Times New Roman"/>
          <w:sz w:val="20"/>
          <w:szCs w:val="20"/>
        </w:rPr>
        <w:tab/>
      </w:r>
      <w:r w:rsidR="00803836">
        <w:rPr>
          <w:rFonts w:ascii="Times New Roman" w:hAnsi="Times New Roman"/>
          <w:sz w:val="20"/>
          <w:szCs w:val="20"/>
        </w:rPr>
        <w:tab/>
      </w:r>
      <w:r w:rsidR="002B4A7C" w:rsidRPr="000E5F50">
        <w:rPr>
          <w:rFonts w:ascii="Times New Roman" w:hAnsi="Times New Roman"/>
          <w:sz w:val="20"/>
          <w:szCs w:val="20"/>
        </w:rPr>
        <w:t>Top production – Wheat – 2011</w:t>
      </w:r>
    </w:p>
    <w:p w:rsidR="002B4A7C" w:rsidRPr="002B4A7C" w:rsidRDefault="002B4A7C" w:rsidP="009D2BD9">
      <w:pPr>
        <w:spacing w:after="0" w:line="360" w:lineRule="auto"/>
        <w:ind w:left="357"/>
        <w:jc w:val="both"/>
        <w:rPr>
          <w:rFonts w:ascii="Times New Roman" w:hAnsi="Times New Roman"/>
          <w:sz w:val="20"/>
          <w:szCs w:val="20"/>
        </w:rPr>
      </w:pPr>
      <w:r w:rsidRPr="002B4A7C">
        <w:rPr>
          <w:rFonts w:ascii="Times New Roman" w:hAnsi="Times New Roman"/>
          <w:sz w:val="20"/>
          <w:szCs w:val="20"/>
        </w:rPr>
        <w:t xml:space="preserve">3.1 </w:t>
      </w:r>
      <w:r w:rsidR="00803836">
        <w:rPr>
          <w:rFonts w:ascii="Times New Roman" w:hAnsi="Times New Roman"/>
          <w:sz w:val="20"/>
          <w:szCs w:val="20"/>
        </w:rPr>
        <w:tab/>
      </w:r>
      <w:r w:rsidR="00803836">
        <w:rPr>
          <w:rFonts w:ascii="Times New Roman" w:hAnsi="Times New Roman"/>
          <w:sz w:val="20"/>
          <w:szCs w:val="20"/>
        </w:rPr>
        <w:tab/>
      </w:r>
      <w:r w:rsidRPr="002B4A7C">
        <w:rPr>
          <w:rFonts w:ascii="Times New Roman" w:hAnsi="Times New Roman"/>
          <w:sz w:val="20"/>
          <w:szCs w:val="20"/>
        </w:rPr>
        <w:t>World cotton production</w:t>
      </w:r>
    </w:p>
    <w:p w:rsidR="002B4A7C" w:rsidRDefault="002B4A7C" w:rsidP="009D2BD9">
      <w:pPr>
        <w:spacing w:after="0" w:line="360" w:lineRule="auto"/>
        <w:ind w:left="357"/>
        <w:jc w:val="both"/>
        <w:rPr>
          <w:rFonts w:ascii="Times New Roman" w:hAnsi="Times New Roman"/>
          <w:sz w:val="20"/>
          <w:szCs w:val="20"/>
        </w:rPr>
      </w:pPr>
      <w:r w:rsidRPr="002B4A7C">
        <w:rPr>
          <w:rFonts w:ascii="Times New Roman" w:hAnsi="Times New Roman"/>
          <w:sz w:val="20"/>
          <w:szCs w:val="20"/>
        </w:rPr>
        <w:t xml:space="preserve">3.2 </w:t>
      </w:r>
      <w:r w:rsidR="00803836">
        <w:rPr>
          <w:rFonts w:ascii="Times New Roman" w:hAnsi="Times New Roman"/>
          <w:sz w:val="20"/>
          <w:szCs w:val="20"/>
        </w:rPr>
        <w:tab/>
      </w:r>
      <w:r w:rsidR="00803836">
        <w:rPr>
          <w:rFonts w:ascii="Times New Roman" w:hAnsi="Times New Roman"/>
          <w:sz w:val="20"/>
          <w:szCs w:val="20"/>
        </w:rPr>
        <w:tab/>
      </w:r>
      <w:r w:rsidRPr="002B4A7C">
        <w:rPr>
          <w:rFonts w:ascii="Times New Roman" w:hAnsi="Times New Roman"/>
          <w:sz w:val="20"/>
          <w:szCs w:val="20"/>
        </w:rPr>
        <w:t>World wheat production</w:t>
      </w:r>
    </w:p>
    <w:p w:rsidR="002B4A7C" w:rsidRPr="002B4A7C" w:rsidRDefault="002B4A7C" w:rsidP="002B4A7C">
      <w:pPr>
        <w:spacing w:after="0" w:line="360" w:lineRule="auto"/>
        <w:ind w:left="360"/>
        <w:jc w:val="both"/>
        <w:rPr>
          <w:rFonts w:ascii="Times New Roman" w:hAnsi="Times New Roman"/>
          <w:sz w:val="20"/>
          <w:szCs w:val="20"/>
        </w:rPr>
      </w:pPr>
    </w:p>
    <w:p w:rsidR="002B4A7C" w:rsidRPr="002B4A7C" w:rsidRDefault="002B4A7C" w:rsidP="002B4A7C">
      <w:pPr>
        <w:spacing w:line="360" w:lineRule="auto"/>
        <w:jc w:val="both"/>
        <w:rPr>
          <w:rFonts w:ascii="Times New Roman" w:hAnsi="Times New Roman"/>
          <w:sz w:val="20"/>
          <w:szCs w:val="20"/>
        </w:rPr>
      </w:pPr>
    </w:p>
    <w:p w:rsidR="002B4A7C" w:rsidRPr="002B4A7C" w:rsidRDefault="002B4A7C" w:rsidP="002B4A7C">
      <w:pPr>
        <w:spacing w:line="360" w:lineRule="auto"/>
        <w:ind w:left="360"/>
        <w:jc w:val="both"/>
        <w:rPr>
          <w:rFonts w:ascii="Times New Roman" w:hAnsi="Times New Roman"/>
          <w:sz w:val="20"/>
          <w:szCs w:val="20"/>
        </w:rPr>
      </w:pPr>
    </w:p>
    <w:p w:rsidR="002B4A7C" w:rsidRPr="002B4A7C" w:rsidRDefault="002B4A7C" w:rsidP="002B4A7C">
      <w:pPr>
        <w:spacing w:line="360" w:lineRule="auto"/>
        <w:rPr>
          <w:rFonts w:ascii="Times New Roman" w:hAnsi="Times New Roman"/>
          <w:sz w:val="20"/>
          <w:szCs w:val="20"/>
        </w:rPr>
      </w:pPr>
    </w:p>
    <w:p w:rsidR="00F00D68" w:rsidRDefault="00F00D68">
      <w:pPr>
        <w:rPr>
          <w:rFonts w:ascii="Times New Roman" w:hAnsi="Times New Roman"/>
          <w:sz w:val="20"/>
          <w:szCs w:val="20"/>
        </w:rPr>
      </w:pPr>
    </w:p>
    <w:p w:rsidR="00F00D68" w:rsidRDefault="00F00D68">
      <w:pPr>
        <w:rPr>
          <w:rFonts w:ascii="Times New Roman" w:hAnsi="Times New Roman"/>
          <w:sz w:val="20"/>
          <w:szCs w:val="20"/>
        </w:rPr>
      </w:pPr>
    </w:p>
    <w:p w:rsidR="00F00D68" w:rsidRDefault="00F00D68">
      <w:pPr>
        <w:rPr>
          <w:rFonts w:ascii="Times New Roman" w:hAnsi="Times New Roman"/>
          <w:sz w:val="20"/>
          <w:szCs w:val="20"/>
        </w:rPr>
      </w:pPr>
    </w:p>
    <w:p w:rsidR="00F00D68" w:rsidRDefault="00F00D68">
      <w:pPr>
        <w:rPr>
          <w:rFonts w:ascii="Times New Roman" w:hAnsi="Times New Roman"/>
          <w:sz w:val="20"/>
          <w:szCs w:val="20"/>
        </w:rPr>
      </w:pPr>
    </w:p>
    <w:p w:rsidR="00F00D68" w:rsidRPr="00A269E9" w:rsidRDefault="00F00D68">
      <w:pPr>
        <w:rPr>
          <w:rFonts w:ascii="Times New Roman" w:hAnsi="Times New Roman"/>
          <w:sz w:val="20"/>
          <w:szCs w:val="20"/>
        </w:rPr>
      </w:pPr>
    </w:p>
    <w:p w:rsidR="0087263A" w:rsidRDefault="0087263A" w:rsidP="0057346C">
      <w:pPr>
        <w:spacing w:line="360" w:lineRule="auto"/>
        <w:jc w:val="center"/>
        <w:rPr>
          <w:rFonts w:ascii="Times New Roman" w:hAnsi="Times New Roman"/>
          <w:b/>
          <w:sz w:val="20"/>
          <w:szCs w:val="20"/>
        </w:rPr>
        <w:sectPr w:rsidR="0087263A" w:rsidSect="00C44C91">
          <w:pgSz w:w="12240" w:h="15840"/>
          <w:pgMar w:top="1440" w:right="1440" w:bottom="1440" w:left="1440" w:header="720" w:footer="720" w:gutter="0"/>
          <w:cols w:space="720"/>
          <w:docGrid w:linePitch="360"/>
        </w:sectPr>
      </w:pPr>
    </w:p>
    <w:p w:rsidR="0057346C" w:rsidRPr="00A269E9" w:rsidRDefault="0087263A" w:rsidP="0057346C">
      <w:pPr>
        <w:spacing w:line="360" w:lineRule="auto"/>
        <w:jc w:val="center"/>
        <w:rPr>
          <w:rFonts w:ascii="Times New Roman" w:hAnsi="Times New Roman"/>
          <w:b/>
          <w:sz w:val="20"/>
          <w:szCs w:val="20"/>
        </w:rPr>
      </w:pPr>
      <w:r>
        <w:rPr>
          <w:rFonts w:ascii="Times New Roman" w:hAnsi="Times New Roman"/>
          <w:b/>
          <w:sz w:val="20"/>
          <w:szCs w:val="20"/>
        </w:rPr>
        <w:lastRenderedPageBreak/>
        <w:t>C</w:t>
      </w:r>
      <w:r w:rsidR="0057346C" w:rsidRPr="00A269E9">
        <w:rPr>
          <w:rFonts w:ascii="Times New Roman" w:hAnsi="Times New Roman"/>
          <w:b/>
          <w:sz w:val="20"/>
          <w:szCs w:val="20"/>
        </w:rPr>
        <w:t>hapter 1</w:t>
      </w:r>
    </w:p>
    <w:p w:rsidR="0057346C" w:rsidRPr="00A269E9" w:rsidRDefault="0057346C" w:rsidP="0057346C">
      <w:pPr>
        <w:spacing w:line="360" w:lineRule="auto"/>
        <w:jc w:val="center"/>
        <w:rPr>
          <w:rFonts w:ascii="Times New Roman" w:hAnsi="Times New Roman"/>
          <w:b/>
          <w:sz w:val="20"/>
          <w:szCs w:val="20"/>
        </w:rPr>
      </w:pPr>
      <w:r w:rsidRPr="00A269E9">
        <w:rPr>
          <w:rFonts w:ascii="Times New Roman" w:hAnsi="Times New Roman"/>
          <w:b/>
          <w:sz w:val="20"/>
          <w:szCs w:val="20"/>
        </w:rPr>
        <w:t>Introduction</w:t>
      </w:r>
    </w:p>
    <w:p w:rsidR="004D1AA7" w:rsidRDefault="004D1AA7" w:rsidP="004D1AA7">
      <w:pPr>
        <w:autoSpaceDE w:val="0"/>
        <w:autoSpaceDN w:val="0"/>
        <w:adjustRightInd w:val="0"/>
        <w:spacing w:after="0" w:line="240" w:lineRule="auto"/>
        <w:jc w:val="center"/>
        <w:rPr>
          <w:rFonts w:ascii="TimesNewRoman" w:hAnsi="TimesNewRoman" w:cs="TimesNewRoman"/>
          <w:sz w:val="24"/>
          <w:szCs w:val="24"/>
        </w:rPr>
      </w:pPr>
    </w:p>
    <w:p w:rsidR="0057346C" w:rsidRPr="00A269E9" w:rsidRDefault="0057346C" w:rsidP="0057346C">
      <w:pPr>
        <w:spacing w:line="360" w:lineRule="auto"/>
        <w:jc w:val="both"/>
        <w:rPr>
          <w:rFonts w:ascii="Times New Roman" w:hAnsi="Times New Roman"/>
          <w:sz w:val="20"/>
          <w:szCs w:val="20"/>
        </w:rPr>
      </w:pPr>
      <w:r w:rsidRPr="00A269E9">
        <w:rPr>
          <w:rFonts w:ascii="Times New Roman" w:hAnsi="Times New Roman"/>
          <w:sz w:val="20"/>
          <w:szCs w:val="20"/>
        </w:rPr>
        <w:t>“There is something terribly wrong in the countryside” (Swaminathan, 2006)</w:t>
      </w:r>
      <w:r w:rsidR="005E09B1">
        <w:rPr>
          <w:rFonts w:ascii="Times New Roman" w:hAnsi="Times New Roman"/>
          <w:sz w:val="20"/>
          <w:szCs w:val="20"/>
        </w:rPr>
        <w:t>.</w:t>
      </w:r>
      <w:r w:rsidRPr="00A269E9">
        <w:rPr>
          <w:rFonts w:ascii="Times New Roman" w:hAnsi="Times New Roman"/>
          <w:sz w:val="20"/>
          <w:szCs w:val="20"/>
        </w:rPr>
        <w:t xml:space="preserve"> This was stated in the context of </w:t>
      </w:r>
      <w:r w:rsidR="009C7368">
        <w:rPr>
          <w:rFonts w:ascii="Times New Roman" w:hAnsi="Times New Roman"/>
          <w:sz w:val="20"/>
          <w:szCs w:val="20"/>
        </w:rPr>
        <w:t xml:space="preserve">a sharp rise in the number of </w:t>
      </w:r>
      <w:r w:rsidRPr="00A269E9">
        <w:rPr>
          <w:rFonts w:ascii="Times New Roman" w:hAnsi="Times New Roman"/>
          <w:sz w:val="20"/>
          <w:szCs w:val="20"/>
        </w:rPr>
        <w:t xml:space="preserve">suicides among Indian farmers. </w:t>
      </w:r>
      <w:r w:rsidR="00245BCF">
        <w:rPr>
          <w:rFonts w:ascii="Times New Roman" w:hAnsi="Times New Roman"/>
          <w:sz w:val="20"/>
          <w:szCs w:val="20"/>
        </w:rPr>
        <w:t>These events are constantly reported in India</w:t>
      </w:r>
      <w:r w:rsidR="00A11996" w:rsidRPr="00A269E9">
        <w:rPr>
          <w:rFonts w:ascii="Times New Roman" w:hAnsi="Times New Roman"/>
          <w:sz w:val="20"/>
          <w:szCs w:val="20"/>
        </w:rPr>
        <w:t xml:space="preserve">. </w:t>
      </w:r>
      <w:r w:rsidRPr="00A269E9">
        <w:rPr>
          <w:rFonts w:ascii="Times New Roman" w:hAnsi="Times New Roman"/>
          <w:sz w:val="20"/>
          <w:szCs w:val="20"/>
        </w:rPr>
        <w:t xml:space="preserve"> Between 1995 and 2011</w:t>
      </w:r>
      <w:r w:rsidR="00A11996">
        <w:rPr>
          <w:rFonts w:ascii="Times New Roman" w:hAnsi="Times New Roman"/>
          <w:sz w:val="20"/>
          <w:szCs w:val="20"/>
        </w:rPr>
        <w:t xml:space="preserve"> there have been </w:t>
      </w:r>
      <w:r w:rsidRPr="00A269E9">
        <w:rPr>
          <w:rFonts w:ascii="Times New Roman" w:hAnsi="Times New Roman"/>
          <w:sz w:val="20"/>
          <w:szCs w:val="20"/>
        </w:rPr>
        <w:t xml:space="preserve">over 250,000 farmer suicides in India. </w:t>
      </w:r>
      <w:r w:rsidR="009C7368">
        <w:rPr>
          <w:rFonts w:ascii="Times New Roman" w:hAnsi="Times New Roman"/>
          <w:sz w:val="20"/>
          <w:szCs w:val="20"/>
        </w:rPr>
        <w:t>Hi</w:t>
      </w:r>
      <w:r w:rsidR="00A11996">
        <w:rPr>
          <w:rFonts w:ascii="Times New Roman" w:hAnsi="Times New Roman"/>
          <w:sz w:val="20"/>
          <w:szCs w:val="20"/>
        </w:rPr>
        <w:t xml:space="preserve">gh </w:t>
      </w:r>
      <w:r w:rsidR="009C7368">
        <w:rPr>
          <w:rFonts w:ascii="Times New Roman" w:hAnsi="Times New Roman"/>
          <w:sz w:val="20"/>
          <w:szCs w:val="20"/>
        </w:rPr>
        <w:t xml:space="preserve">debt </w:t>
      </w:r>
      <w:r w:rsidR="00A11996">
        <w:rPr>
          <w:rFonts w:ascii="Times New Roman" w:hAnsi="Times New Roman"/>
          <w:sz w:val="20"/>
          <w:szCs w:val="20"/>
        </w:rPr>
        <w:t>level</w:t>
      </w:r>
      <w:r w:rsidR="009C7368">
        <w:rPr>
          <w:rFonts w:ascii="Times New Roman" w:hAnsi="Times New Roman"/>
          <w:sz w:val="20"/>
          <w:szCs w:val="20"/>
        </w:rPr>
        <w:t>s</w:t>
      </w:r>
      <w:r w:rsidR="00A11996">
        <w:rPr>
          <w:rFonts w:ascii="Times New Roman" w:hAnsi="Times New Roman"/>
          <w:sz w:val="20"/>
          <w:szCs w:val="20"/>
        </w:rPr>
        <w:t xml:space="preserve"> </w:t>
      </w:r>
      <w:r w:rsidR="009C7368">
        <w:rPr>
          <w:rFonts w:ascii="Times New Roman" w:hAnsi="Times New Roman"/>
          <w:sz w:val="20"/>
          <w:szCs w:val="20"/>
        </w:rPr>
        <w:t xml:space="preserve">were </w:t>
      </w:r>
      <w:r w:rsidR="00A11996" w:rsidRPr="00A269E9">
        <w:rPr>
          <w:rFonts w:ascii="Times New Roman" w:hAnsi="Times New Roman"/>
          <w:sz w:val="20"/>
          <w:szCs w:val="20"/>
        </w:rPr>
        <w:t xml:space="preserve">found to be the </w:t>
      </w:r>
      <w:r w:rsidR="009C7368">
        <w:rPr>
          <w:rFonts w:ascii="Times New Roman" w:hAnsi="Times New Roman"/>
          <w:sz w:val="20"/>
          <w:szCs w:val="20"/>
        </w:rPr>
        <w:t xml:space="preserve">most </w:t>
      </w:r>
      <w:r w:rsidR="00A11996" w:rsidRPr="00A269E9">
        <w:rPr>
          <w:rFonts w:ascii="Times New Roman" w:hAnsi="Times New Roman"/>
          <w:sz w:val="20"/>
          <w:szCs w:val="20"/>
        </w:rPr>
        <w:t>common cause.</w:t>
      </w:r>
      <w:r w:rsidRPr="00A269E9">
        <w:rPr>
          <w:rFonts w:ascii="Times New Roman" w:hAnsi="Times New Roman"/>
          <w:sz w:val="20"/>
          <w:szCs w:val="20"/>
        </w:rPr>
        <w:t xml:space="preserve"> </w:t>
      </w:r>
      <w:r w:rsidR="00245BCF">
        <w:rPr>
          <w:rFonts w:ascii="Times New Roman" w:hAnsi="Times New Roman"/>
          <w:sz w:val="20"/>
          <w:szCs w:val="20"/>
        </w:rPr>
        <w:t>An in dept</w:t>
      </w:r>
      <w:r w:rsidR="009C7368">
        <w:rPr>
          <w:rFonts w:ascii="Times New Roman" w:hAnsi="Times New Roman"/>
          <w:sz w:val="20"/>
          <w:szCs w:val="20"/>
        </w:rPr>
        <w:t>h</w:t>
      </w:r>
      <w:r w:rsidR="00245BCF">
        <w:rPr>
          <w:rFonts w:ascii="Times New Roman" w:hAnsi="Times New Roman"/>
          <w:sz w:val="20"/>
          <w:szCs w:val="20"/>
        </w:rPr>
        <w:t xml:space="preserve"> analysis reveals that indebtedness is a symptom (Posani, 2006).</w:t>
      </w:r>
      <w:r w:rsidRPr="00A269E9">
        <w:rPr>
          <w:rFonts w:ascii="Times New Roman" w:hAnsi="Times New Roman"/>
          <w:sz w:val="20"/>
          <w:szCs w:val="20"/>
        </w:rPr>
        <w:t xml:space="preserve"> </w:t>
      </w:r>
      <w:r w:rsidR="00A11996" w:rsidRPr="00A269E9">
        <w:rPr>
          <w:rFonts w:ascii="Times New Roman" w:hAnsi="Times New Roman"/>
          <w:sz w:val="20"/>
          <w:szCs w:val="20"/>
        </w:rPr>
        <w:t xml:space="preserve">The </w:t>
      </w:r>
      <w:r w:rsidR="00A11996">
        <w:rPr>
          <w:rFonts w:ascii="Times New Roman" w:hAnsi="Times New Roman"/>
          <w:sz w:val="20"/>
          <w:szCs w:val="20"/>
        </w:rPr>
        <w:t xml:space="preserve">increasing </w:t>
      </w:r>
      <w:r w:rsidR="00A11996" w:rsidRPr="00A269E9">
        <w:rPr>
          <w:rFonts w:ascii="Times New Roman" w:hAnsi="Times New Roman"/>
          <w:sz w:val="20"/>
          <w:szCs w:val="20"/>
        </w:rPr>
        <w:t>number of suicides was an indication of distress in Indian agriculture as a whole.</w:t>
      </w:r>
      <w:r w:rsidRPr="00A269E9">
        <w:rPr>
          <w:rFonts w:ascii="Times New Roman" w:hAnsi="Times New Roman"/>
          <w:sz w:val="20"/>
          <w:szCs w:val="20"/>
        </w:rPr>
        <w:t xml:space="preserve"> </w:t>
      </w:r>
      <w:r w:rsidR="009C7368">
        <w:rPr>
          <w:rFonts w:ascii="Times New Roman" w:hAnsi="Times New Roman"/>
          <w:sz w:val="20"/>
          <w:szCs w:val="20"/>
        </w:rPr>
        <w:t xml:space="preserve">Indeed </w:t>
      </w:r>
      <w:r w:rsidRPr="00A269E9">
        <w:rPr>
          <w:rFonts w:ascii="Times New Roman" w:hAnsi="Times New Roman"/>
          <w:sz w:val="20"/>
          <w:szCs w:val="20"/>
        </w:rPr>
        <w:t>there has been a distinct slowdown in agricultural growth over the past two decades (Gill.et.al, 2006).</w:t>
      </w:r>
      <w:r w:rsidR="00654DE9">
        <w:rPr>
          <w:rFonts w:ascii="Times New Roman" w:hAnsi="Times New Roman"/>
          <w:sz w:val="20"/>
          <w:szCs w:val="20"/>
        </w:rPr>
        <w:t xml:space="preserve"> </w:t>
      </w:r>
      <w:r w:rsidR="002E3439" w:rsidRPr="002E3439">
        <w:rPr>
          <w:rFonts w:ascii="Times New Roman" w:eastAsiaTheme="minorEastAsia" w:hAnsi="Times New Roman" w:hint="eastAsia"/>
          <w:sz w:val="20"/>
          <w:szCs w:val="20"/>
          <w:lang w:eastAsia="zh-TW"/>
        </w:rPr>
        <w:t>Obsolete</w:t>
      </w:r>
      <w:r w:rsidR="002E3439" w:rsidRPr="002E3439">
        <w:rPr>
          <w:rFonts w:ascii="Times New Roman" w:hAnsi="Times New Roman"/>
          <w:sz w:val="20"/>
          <w:szCs w:val="20"/>
        </w:rPr>
        <w:t xml:space="preserve"> technology, increas</w:t>
      </w:r>
      <w:r w:rsidR="002E3439" w:rsidRPr="002E3439">
        <w:rPr>
          <w:rFonts w:ascii="Times New Roman" w:eastAsiaTheme="minorEastAsia" w:hAnsi="Times New Roman" w:hint="eastAsia"/>
          <w:sz w:val="20"/>
          <w:szCs w:val="20"/>
          <w:lang w:eastAsia="zh-TW"/>
        </w:rPr>
        <w:t>ed cost</w:t>
      </w:r>
      <w:r w:rsidR="002E3439" w:rsidRPr="002E3439">
        <w:rPr>
          <w:rFonts w:ascii="Times New Roman" w:hAnsi="Times New Roman"/>
          <w:sz w:val="20"/>
          <w:szCs w:val="20"/>
        </w:rPr>
        <w:t xml:space="preserve"> prices and declining profitability have all made cultivation </w:t>
      </w:r>
      <w:r w:rsidR="002E3439" w:rsidRPr="002E3439">
        <w:rPr>
          <w:rFonts w:ascii="Times New Roman" w:eastAsiaTheme="minorEastAsia" w:hAnsi="Times New Roman" w:hint="eastAsia"/>
          <w:sz w:val="20"/>
          <w:szCs w:val="20"/>
          <w:lang w:eastAsia="zh-TW"/>
        </w:rPr>
        <w:t xml:space="preserve">a </w:t>
      </w:r>
      <w:r w:rsidR="002E3439" w:rsidRPr="002E3439">
        <w:rPr>
          <w:rFonts w:ascii="Times New Roman" w:hAnsi="Times New Roman"/>
          <w:sz w:val="20"/>
          <w:szCs w:val="20"/>
        </w:rPr>
        <w:t>non-profitable enterprise</w:t>
      </w:r>
      <w:r w:rsidR="002E3439" w:rsidRPr="00112B61">
        <w:rPr>
          <w:rFonts w:ascii="Times New Roman" w:hAnsi="Times New Roman"/>
          <w:color w:val="FF0000"/>
          <w:sz w:val="20"/>
          <w:szCs w:val="20"/>
        </w:rPr>
        <w:t>,</w:t>
      </w:r>
      <w:r w:rsidR="002E3439" w:rsidRPr="00A269E9">
        <w:rPr>
          <w:rFonts w:ascii="Times New Roman" w:hAnsi="Times New Roman"/>
          <w:sz w:val="20"/>
          <w:szCs w:val="20"/>
        </w:rPr>
        <w:t xml:space="preserve"> </w:t>
      </w:r>
      <w:r w:rsidR="002E3439">
        <w:rPr>
          <w:rFonts w:ascii="Times New Roman" w:hAnsi="Times New Roman"/>
          <w:sz w:val="20"/>
          <w:szCs w:val="20"/>
        </w:rPr>
        <w:t xml:space="preserve">thereby </w:t>
      </w:r>
      <w:r w:rsidR="002E3439" w:rsidRPr="00A269E9">
        <w:rPr>
          <w:rFonts w:ascii="Times New Roman" w:hAnsi="Times New Roman"/>
          <w:sz w:val="20"/>
          <w:szCs w:val="20"/>
        </w:rPr>
        <w:t>threatening the livelihood of farmers, particularly the small and marginal ones</w:t>
      </w:r>
    </w:p>
    <w:p w:rsidR="0087263A" w:rsidRPr="00704C8E" w:rsidRDefault="004D1AA7" w:rsidP="00291DCA">
      <w:pPr>
        <w:spacing w:line="360" w:lineRule="auto"/>
        <w:rPr>
          <w:rFonts w:ascii="Times New Roman" w:hAnsi="Times New Roman"/>
          <w:sz w:val="20"/>
          <w:szCs w:val="20"/>
        </w:rPr>
      </w:pPr>
      <w:r w:rsidRPr="00704C8E">
        <w:rPr>
          <w:rFonts w:ascii="Times New Roman" w:hAnsi="Times New Roman"/>
          <w:b/>
          <w:bCs/>
          <w:sz w:val="20"/>
          <w:szCs w:val="20"/>
        </w:rPr>
        <w:t xml:space="preserve">Table </w:t>
      </w:r>
      <w:r w:rsidR="007066A5">
        <w:rPr>
          <w:rFonts w:ascii="Times New Roman" w:hAnsi="Times New Roman"/>
          <w:b/>
          <w:bCs/>
          <w:sz w:val="20"/>
          <w:szCs w:val="20"/>
        </w:rPr>
        <w:t>1</w:t>
      </w:r>
      <w:r w:rsidRPr="00704C8E">
        <w:rPr>
          <w:rFonts w:ascii="Times New Roman" w:hAnsi="Times New Roman"/>
          <w:b/>
          <w:bCs/>
          <w:sz w:val="20"/>
          <w:szCs w:val="20"/>
        </w:rPr>
        <w:t xml:space="preserve">.1: </w:t>
      </w:r>
      <w:r w:rsidR="00803836">
        <w:rPr>
          <w:rFonts w:ascii="Times New Roman" w:hAnsi="Times New Roman"/>
          <w:b/>
          <w:bCs/>
          <w:sz w:val="20"/>
          <w:szCs w:val="20"/>
        </w:rPr>
        <w:t xml:space="preserve">Number </w:t>
      </w:r>
      <w:r w:rsidRPr="00704C8E">
        <w:rPr>
          <w:rFonts w:ascii="Times New Roman" w:hAnsi="Times New Roman"/>
          <w:b/>
          <w:bCs/>
          <w:sz w:val="20"/>
          <w:szCs w:val="20"/>
        </w:rPr>
        <w:t>of farmer suicides in</w:t>
      </w:r>
      <w:r w:rsidR="00291DCA">
        <w:rPr>
          <w:rFonts w:ascii="Times New Roman" w:hAnsi="Times New Roman"/>
          <w:b/>
          <w:bCs/>
          <w:sz w:val="20"/>
          <w:szCs w:val="20"/>
        </w:rPr>
        <w:t xml:space="preserve"> </w:t>
      </w:r>
      <w:r w:rsidRPr="00704C8E">
        <w:rPr>
          <w:rFonts w:ascii="Times New Roman" w:hAnsi="Times New Roman"/>
          <w:b/>
          <w:sz w:val="20"/>
          <w:szCs w:val="20"/>
        </w:rPr>
        <w:t>five states and India</w:t>
      </w:r>
      <w:r w:rsidR="00803836">
        <w:rPr>
          <w:rFonts w:ascii="Times New Roman" w:hAnsi="Times New Roman"/>
          <w:b/>
          <w:sz w:val="20"/>
          <w:szCs w:val="20"/>
        </w:rPr>
        <w:t xml:space="preserve"> in total</w:t>
      </w:r>
    </w:p>
    <w:tbl>
      <w:tblPr>
        <w:tblpPr w:leftFromText="180" w:rightFromText="180" w:vertAnchor="page" w:horzAnchor="margin" w:tblpY="769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A0" w:firstRow="1" w:lastRow="0" w:firstColumn="1" w:lastColumn="0" w:noHBand="0" w:noVBand="1"/>
      </w:tblPr>
      <w:tblGrid>
        <w:gridCol w:w="1352"/>
        <w:gridCol w:w="1352"/>
        <w:gridCol w:w="1352"/>
        <w:gridCol w:w="1352"/>
        <w:gridCol w:w="1352"/>
        <w:gridCol w:w="1352"/>
        <w:gridCol w:w="1352"/>
      </w:tblGrid>
      <w:tr w:rsidR="004D1AA7" w:rsidRPr="00A5159E" w:rsidTr="00291DCA">
        <w:trPr>
          <w:trHeight w:val="693"/>
        </w:trPr>
        <w:tc>
          <w:tcPr>
            <w:tcW w:w="1352" w:type="dxa"/>
            <w:shd w:val="clear" w:color="auto" w:fill="auto"/>
          </w:tcPr>
          <w:p w:rsidR="004D1AA7" w:rsidRPr="00704C8E" w:rsidRDefault="004D1AA7" w:rsidP="00291DCA">
            <w:pPr>
              <w:spacing w:after="0" w:line="240" w:lineRule="auto"/>
              <w:rPr>
                <w:rFonts w:ascii="Times New Roman" w:hAnsi="Times New Roman"/>
                <w:b/>
                <w:sz w:val="20"/>
                <w:szCs w:val="20"/>
              </w:rPr>
            </w:pPr>
            <w:r w:rsidRPr="00704C8E">
              <w:rPr>
                <w:rFonts w:ascii="Times New Roman" w:hAnsi="Times New Roman"/>
                <w:b/>
                <w:sz w:val="20"/>
                <w:szCs w:val="20"/>
              </w:rPr>
              <w:t>Year</w:t>
            </w:r>
          </w:p>
        </w:tc>
        <w:tc>
          <w:tcPr>
            <w:tcW w:w="1352" w:type="dxa"/>
            <w:shd w:val="clear" w:color="auto" w:fill="auto"/>
          </w:tcPr>
          <w:p w:rsidR="004D1AA7" w:rsidRPr="00704C8E" w:rsidRDefault="004D1AA7" w:rsidP="00704C8E">
            <w:pPr>
              <w:spacing w:after="0" w:line="240" w:lineRule="auto"/>
              <w:jc w:val="center"/>
              <w:rPr>
                <w:rFonts w:ascii="Times New Roman" w:hAnsi="Times New Roman"/>
                <w:b/>
                <w:sz w:val="20"/>
                <w:szCs w:val="20"/>
              </w:rPr>
            </w:pPr>
            <w:r w:rsidRPr="00704C8E">
              <w:rPr>
                <w:rFonts w:ascii="Times New Roman" w:hAnsi="Times New Roman"/>
                <w:b/>
                <w:sz w:val="20"/>
                <w:szCs w:val="20"/>
              </w:rPr>
              <w:t>Maharashtra</w:t>
            </w:r>
          </w:p>
        </w:tc>
        <w:tc>
          <w:tcPr>
            <w:tcW w:w="1352" w:type="dxa"/>
            <w:shd w:val="clear" w:color="auto" w:fill="auto"/>
          </w:tcPr>
          <w:p w:rsidR="004D1AA7" w:rsidRPr="00704C8E" w:rsidRDefault="004D1AA7" w:rsidP="00704C8E">
            <w:pPr>
              <w:spacing w:after="0" w:line="240" w:lineRule="auto"/>
              <w:jc w:val="center"/>
              <w:rPr>
                <w:rFonts w:ascii="Times New Roman" w:hAnsi="Times New Roman"/>
                <w:b/>
                <w:sz w:val="20"/>
                <w:szCs w:val="20"/>
              </w:rPr>
            </w:pPr>
            <w:r w:rsidRPr="00704C8E">
              <w:rPr>
                <w:rFonts w:ascii="Times New Roman" w:hAnsi="Times New Roman"/>
                <w:b/>
                <w:sz w:val="20"/>
                <w:szCs w:val="20"/>
              </w:rPr>
              <w:t>Andhra Pradesh</w:t>
            </w:r>
          </w:p>
        </w:tc>
        <w:tc>
          <w:tcPr>
            <w:tcW w:w="1352" w:type="dxa"/>
            <w:shd w:val="clear" w:color="auto" w:fill="auto"/>
          </w:tcPr>
          <w:p w:rsidR="004D1AA7" w:rsidRPr="00704C8E" w:rsidRDefault="004D1AA7" w:rsidP="00704C8E">
            <w:pPr>
              <w:spacing w:after="0" w:line="240" w:lineRule="auto"/>
              <w:jc w:val="center"/>
              <w:rPr>
                <w:rFonts w:ascii="Times New Roman" w:hAnsi="Times New Roman"/>
                <w:b/>
                <w:sz w:val="20"/>
                <w:szCs w:val="20"/>
              </w:rPr>
            </w:pPr>
            <w:r w:rsidRPr="00704C8E">
              <w:rPr>
                <w:rFonts w:ascii="Times New Roman" w:hAnsi="Times New Roman"/>
                <w:b/>
                <w:sz w:val="20"/>
                <w:szCs w:val="20"/>
              </w:rPr>
              <w:t>Karnataka</w:t>
            </w:r>
          </w:p>
        </w:tc>
        <w:tc>
          <w:tcPr>
            <w:tcW w:w="1352" w:type="dxa"/>
            <w:shd w:val="clear" w:color="auto" w:fill="auto"/>
          </w:tcPr>
          <w:p w:rsidR="004D1AA7" w:rsidRPr="00704C8E" w:rsidRDefault="004D1AA7" w:rsidP="00704C8E">
            <w:pPr>
              <w:spacing w:after="0" w:line="240" w:lineRule="auto"/>
              <w:jc w:val="center"/>
              <w:rPr>
                <w:rFonts w:ascii="Times New Roman" w:hAnsi="Times New Roman"/>
                <w:b/>
                <w:sz w:val="20"/>
                <w:szCs w:val="20"/>
              </w:rPr>
            </w:pPr>
            <w:r w:rsidRPr="00704C8E">
              <w:rPr>
                <w:rFonts w:ascii="Times New Roman" w:hAnsi="Times New Roman"/>
                <w:b/>
                <w:sz w:val="20"/>
                <w:szCs w:val="20"/>
              </w:rPr>
              <w:t>Madhya Pradesh &amp;</w:t>
            </w:r>
            <w:r w:rsidR="00B269B0" w:rsidRPr="00704C8E">
              <w:rPr>
                <w:rFonts w:ascii="Times New Roman" w:hAnsi="Times New Roman"/>
                <w:b/>
                <w:sz w:val="20"/>
                <w:szCs w:val="20"/>
              </w:rPr>
              <w:t>Chhattisgarh</w:t>
            </w:r>
          </w:p>
        </w:tc>
        <w:tc>
          <w:tcPr>
            <w:tcW w:w="1352" w:type="dxa"/>
            <w:shd w:val="clear" w:color="auto" w:fill="auto"/>
          </w:tcPr>
          <w:p w:rsidR="004D1AA7" w:rsidRPr="00704C8E" w:rsidRDefault="004D1AA7" w:rsidP="00704C8E">
            <w:pPr>
              <w:spacing w:after="0" w:line="240" w:lineRule="auto"/>
              <w:jc w:val="center"/>
              <w:rPr>
                <w:rFonts w:ascii="Times New Roman" w:hAnsi="Times New Roman"/>
                <w:b/>
                <w:sz w:val="20"/>
                <w:szCs w:val="20"/>
              </w:rPr>
            </w:pPr>
            <w:r w:rsidRPr="00704C8E">
              <w:rPr>
                <w:rFonts w:ascii="Times New Roman" w:hAnsi="Times New Roman"/>
                <w:b/>
                <w:sz w:val="20"/>
                <w:szCs w:val="20"/>
              </w:rPr>
              <w:t>Total of 5 states</w:t>
            </w:r>
          </w:p>
        </w:tc>
        <w:tc>
          <w:tcPr>
            <w:tcW w:w="1352" w:type="dxa"/>
            <w:shd w:val="clear" w:color="auto" w:fill="auto"/>
          </w:tcPr>
          <w:p w:rsidR="004D1AA7" w:rsidRPr="00704C8E" w:rsidRDefault="004D1AA7" w:rsidP="00704C8E">
            <w:pPr>
              <w:spacing w:after="0" w:line="240" w:lineRule="auto"/>
              <w:jc w:val="center"/>
              <w:rPr>
                <w:rFonts w:ascii="Times New Roman" w:hAnsi="Times New Roman"/>
                <w:b/>
                <w:sz w:val="20"/>
                <w:szCs w:val="20"/>
              </w:rPr>
            </w:pPr>
            <w:r w:rsidRPr="00704C8E">
              <w:rPr>
                <w:rFonts w:ascii="Times New Roman" w:hAnsi="Times New Roman"/>
                <w:b/>
                <w:sz w:val="20"/>
                <w:szCs w:val="20"/>
              </w:rPr>
              <w:t>All India</w:t>
            </w:r>
          </w:p>
        </w:tc>
      </w:tr>
      <w:tr w:rsidR="004D1AA7" w:rsidRPr="00A5159E" w:rsidTr="00291DCA">
        <w:trPr>
          <w:trHeight w:val="217"/>
        </w:trPr>
        <w:tc>
          <w:tcPr>
            <w:tcW w:w="1352" w:type="dxa"/>
            <w:shd w:val="clear" w:color="auto" w:fill="auto"/>
          </w:tcPr>
          <w:p w:rsidR="004D1AA7" w:rsidRPr="00704C8E" w:rsidRDefault="004D1AA7" w:rsidP="00291DCA">
            <w:pPr>
              <w:spacing w:after="0" w:line="240" w:lineRule="auto"/>
              <w:rPr>
                <w:rFonts w:ascii="Times New Roman" w:hAnsi="Times New Roman"/>
                <w:sz w:val="20"/>
                <w:szCs w:val="20"/>
              </w:rPr>
            </w:pPr>
            <w:r w:rsidRPr="00704C8E">
              <w:rPr>
                <w:rFonts w:ascii="Times New Roman" w:hAnsi="Times New Roman"/>
                <w:sz w:val="20"/>
                <w:szCs w:val="20"/>
              </w:rPr>
              <w:t>1997</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1917</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1097</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1832</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2390</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7236</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13622</w:t>
            </w:r>
          </w:p>
        </w:tc>
      </w:tr>
      <w:tr w:rsidR="004D1AA7" w:rsidRPr="00A5159E" w:rsidTr="00291DCA">
        <w:trPr>
          <w:trHeight w:val="231"/>
        </w:trPr>
        <w:tc>
          <w:tcPr>
            <w:tcW w:w="1352" w:type="dxa"/>
            <w:shd w:val="clear" w:color="auto" w:fill="auto"/>
          </w:tcPr>
          <w:p w:rsidR="004D1AA7" w:rsidRPr="00704C8E" w:rsidRDefault="004D1AA7" w:rsidP="00291DCA">
            <w:pPr>
              <w:spacing w:after="0" w:line="240" w:lineRule="auto"/>
              <w:rPr>
                <w:rFonts w:ascii="Times New Roman" w:hAnsi="Times New Roman"/>
                <w:sz w:val="20"/>
                <w:szCs w:val="20"/>
              </w:rPr>
            </w:pPr>
            <w:r w:rsidRPr="00704C8E">
              <w:rPr>
                <w:rFonts w:ascii="Times New Roman" w:hAnsi="Times New Roman"/>
                <w:sz w:val="20"/>
                <w:szCs w:val="20"/>
              </w:rPr>
              <w:t>1998</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2409</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1813</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1883</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2278</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8333</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16015</w:t>
            </w:r>
          </w:p>
        </w:tc>
      </w:tr>
      <w:tr w:rsidR="004D1AA7" w:rsidRPr="00A5159E" w:rsidTr="00291DCA">
        <w:trPr>
          <w:trHeight w:val="231"/>
        </w:trPr>
        <w:tc>
          <w:tcPr>
            <w:tcW w:w="1352" w:type="dxa"/>
            <w:shd w:val="clear" w:color="auto" w:fill="auto"/>
          </w:tcPr>
          <w:p w:rsidR="004D1AA7" w:rsidRPr="00704C8E" w:rsidRDefault="004D1AA7" w:rsidP="00291DCA">
            <w:pPr>
              <w:spacing w:after="0" w:line="240" w:lineRule="auto"/>
              <w:rPr>
                <w:rFonts w:ascii="Times New Roman" w:hAnsi="Times New Roman"/>
                <w:sz w:val="20"/>
                <w:szCs w:val="20"/>
              </w:rPr>
            </w:pPr>
            <w:r w:rsidRPr="00704C8E">
              <w:rPr>
                <w:rFonts w:ascii="Times New Roman" w:hAnsi="Times New Roman"/>
                <w:sz w:val="20"/>
                <w:szCs w:val="20"/>
              </w:rPr>
              <w:t>1999</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2423</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1974</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2379</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2654</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9430</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16082</w:t>
            </w:r>
          </w:p>
        </w:tc>
      </w:tr>
      <w:tr w:rsidR="004D1AA7" w:rsidRPr="00A5159E" w:rsidTr="00291DCA">
        <w:trPr>
          <w:trHeight w:val="217"/>
        </w:trPr>
        <w:tc>
          <w:tcPr>
            <w:tcW w:w="1352" w:type="dxa"/>
            <w:shd w:val="clear" w:color="auto" w:fill="auto"/>
          </w:tcPr>
          <w:p w:rsidR="004D1AA7" w:rsidRPr="00704C8E" w:rsidRDefault="004D1AA7" w:rsidP="00291DCA">
            <w:pPr>
              <w:spacing w:after="0" w:line="240" w:lineRule="auto"/>
              <w:rPr>
                <w:rFonts w:ascii="Times New Roman" w:hAnsi="Times New Roman"/>
                <w:sz w:val="20"/>
                <w:szCs w:val="20"/>
              </w:rPr>
            </w:pPr>
            <w:r w:rsidRPr="00704C8E">
              <w:rPr>
                <w:rFonts w:ascii="Times New Roman" w:hAnsi="Times New Roman"/>
                <w:sz w:val="20"/>
                <w:szCs w:val="20"/>
              </w:rPr>
              <w:t>2000</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3022</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1525</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2630</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2660</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9837</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16603</w:t>
            </w:r>
          </w:p>
        </w:tc>
      </w:tr>
      <w:tr w:rsidR="004D1AA7" w:rsidRPr="00A5159E" w:rsidTr="00291DCA">
        <w:trPr>
          <w:trHeight w:val="231"/>
        </w:trPr>
        <w:tc>
          <w:tcPr>
            <w:tcW w:w="1352" w:type="dxa"/>
            <w:shd w:val="clear" w:color="auto" w:fill="auto"/>
          </w:tcPr>
          <w:p w:rsidR="004D1AA7" w:rsidRPr="00704C8E" w:rsidRDefault="004D1AA7" w:rsidP="00291DCA">
            <w:pPr>
              <w:spacing w:after="0" w:line="240" w:lineRule="auto"/>
              <w:rPr>
                <w:rFonts w:ascii="Times New Roman" w:hAnsi="Times New Roman"/>
                <w:sz w:val="20"/>
                <w:szCs w:val="20"/>
              </w:rPr>
            </w:pPr>
            <w:r w:rsidRPr="00704C8E">
              <w:rPr>
                <w:rFonts w:ascii="Times New Roman" w:hAnsi="Times New Roman"/>
                <w:sz w:val="20"/>
                <w:szCs w:val="20"/>
              </w:rPr>
              <w:t>2001</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3536</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1509</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2505</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2824</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10374</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16415</w:t>
            </w:r>
          </w:p>
        </w:tc>
      </w:tr>
      <w:tr w:rsidR="004D1AA7" w:rsidRPr="00A5159E" w:rsidTr="00291DCA">
        <w:trPr>
          <w:trHeight w:val="231"/>
        </w:trPr>
        <w:tc>
          <w:tcPr>
            <w:tcW w:w="1352" w:type="dxa"/>
            <w:shd w:val="clear" w:color="auto" w:fill="auto"/>
          </w:tcPr>
          <w:p w:rsidR="004D1AA7" w:rsidRPr="00704C8E" w:rsidRDefault="004D1AA7" w:rsidP="00291DCA">
            <w:pPr>
              <w:spacing w:after="0" w:line="240" w:lineRule="auto"/>
              <w:rPr>
                <w:rFonts w:ascii="Times New Roman" w:hAnsi="Times New Roman"/>
                <w:sz w:val="20"/>
                <w:szCs w:val="20"/>
              </w:rPr>
            </w:pPr>
            <w:r w:rsidRPr="00704C8E">
              <w:rPr>
                <w:rFonts w:ascii="Times New Roman" w:hAnsi="Times New Roman"/>
                <w:sz w:val="20"/>
                <w:szCs w:val="20"/>
              </w:rPr>
              <w:t>2002</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3695</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1896</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2340</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2578</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10509</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17971</w:t>
            </w:r>
          </w:p>
        </w:tc>
      </w:tr>
      <w:tr w:rsidR="004D1AA7" w:rsidRPr="00A5159E" w:rsidTr="00291DCA">
        <w:trPr>
          <w:trHeight w:val="231"/>
        </w:trPr>
        <w:tc>
          <w:tcPr>
            <w:tcW w:w="1352" w:type="dxa"/>
            <w:shd w:val="clear" w:color="auto" w:fill="auto"/>
          </w:tcPr>
          <w:p w:rsidR="004D1AA7" w:rsidRPr="00704C8E" w:rsidRDefault="004D1AA7" w:rsidP="00291DCA">
            <w:pPr>
              <w:spacing w:after="0" w:line="240" w:lineRule="auto"/>
              <w:rPr>
                <w:rFonts w:ascii="Times New Roman" w:hAnsi="Times New Roman"/>
                <w:sz w:val="20"/>
                <w:szCs w:val="20"/>
              </w:rPr>
            </w:pPr>
            <w:r w:rsidRPr="00704C8E">
              <w:rPr>
                <w:rFonts w:ascii="Times New Roman" w:hAnsi="Times New Roman"/>
                <w:sz w:val="20"/>
                <w:szCs w:val="20"/>
              </w:rPr>
              <w:t>2003</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3836</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1800</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2678</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2511</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10825</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17164</w:t>
            </w:r>
          </w:p>
        </w:tc>
      </w:tr>
      <w:tr w:rsidR="004D1AA7" w:rsidRPr="00A5159E" w:rsidTr="00291DCA">
        <w:trPr>
          <w:trHeight w:val="217"/>
        </w:trPr>
        <w:tc>
          <w:tcPr>
            <w:tcW w:w="1352" w:type="dxa"/>
            <w:shd w:val="clear" w:color="auto" w:fill="auto"/>
          </w:tcPr>
          <w:p w:rsidR="004D1AA7" w:rsidRPr="00704C8E" w:rsidRDefault="004D1AA7" w:rsidP="00291DCA">
            <w:pPr>
              <w:spacing w:after="0" w:line="240" w:lineRule="auto"/>
              <w:rPr>
                <w:rFonts w:ascii="Times New Roman" w:hAnsi="Times New Roman"/>
                <w:sz w:val="20"/>
                <w:szCs w:val="20"/>
              </w:rPr>
            </w:pPr>
            <w:r w:rsidRPr="00704C8E">
              <w:rPr>
                <w:rFonts w:ascii="Times New Roman" w:hAnsi="Times New Roman"/>
                <w:sz w:val="20"/>
                <w:szCs w:val="20"/>
              </w:rPr>
              <w:t>2004</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4147</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2666</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1963</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3033</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11809</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18241</w:t>
            </w:r>
          </w:p>
        </w:tc>
      </w:tr>
      <w:tr w:rsidR="004D1AA7" w:rsidRPr="00A5159E" w:rsidTr="00291DCA">
        <w:trPr>
          <w:trHeight w:val="231"/>
        </w:trPr>
        <w:tc>
          <w:tcPr>
            <w:tcW w:w="1352" w:type="dxa"/>
            <w:shd w:val="clear" w:color="auto" w:fill="auto"/>
          </w:tcPr>
          <w:p w:rsidR="004D1AA7" w:rsidRPr="00704C8E" w:rsidRDefault="004D1AA7" w:rsidP="00291DCA">
            <w:pPr>
              <w:spacing w:after="0" w:line="240" w:lineRule="auto"/>
              <w:rPr>
                <w:rFonts w:ascii="Times New Roman" w:hAnsi="Times New Roman"/>
                <w:sz w:val="20"/>
                <w:szCs w:val="20"/>
              </w:rPr>
            </w:pPr>
            <w:r w:rsidRPr="00704C8E">
              <w:rPr>
                <w:rFonts w:ascii="Times New Roman" w:hAnsi="Times New Roman"/>
                <w:sz w:val="20"/>
                <w:szCs w:val="20"/>
              </w:rPr>
              <w:t>2005</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3926</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2490</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1883</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2660</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10959</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17131</w:t>
            </w:r>
          </w:p>
        </w:tc>
      </w:tr>
      <w:tr w:rsidR="004D1AA7" w:rsidRPr="00A5159E" w:rsidTr="00291DCA">
        <w:trPr>
          <w:trHeight w:val="231"/>
        </w:trPr>
        <w:tc>
          <w:tcPr>
            <w:tcW w:w="1352" w:type="dxa"/>
            <w:shd w:val="clear" w:color="auto" w:fill="auto"/>
          </w:tcPr>
          <w:p w:rsidR="004D1AA7" w:rsidRPr="00704C8E" w:rsidRDefault="004D1AA7" w:rsidP="00291DCA">
            <w:pPr>
              <w:spacing w:after="0" w:line="240" w:lineRule="auto"/>
              <w:rPr>
                <w:rFonts w:ascii="Times New Roman" w:hAnsi="Times New Roman"/>
                <w:sz w:val="20"/>
                <w:szCs w:val="20"/>
              </w:rPr>
            </w:pPr>
            <w:r w:rsidRPr="00704C8E">
              <w:rPr>
                <w:rFonts w:ascii="Times New Roman" w:hAnsi="Times New Roman"/>
                <w:sz w:val="20"/>
                <w:szCs w:val="20"/>
              </w:rPr>
              <w:t>2006</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4453</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2607</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1720</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2858</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11638</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17060</w:t>
            </w:r>
          </w:p>
        </w:tc>
      </w:tr>
      <w:tr w:rsidR="004D1AA7" w:rsidRPr="00A5159E" w:rsidTr="00291DCA">
        <w:trPr>
          <w:trHeight w:val="231"/>
        </w:trPr>
        <w:tc>
          <w:tcPr>
            <w:tcW w:w="1352" w:type="dxa"/>
            <w:shd w:val="clear" w:color="auto" w:fill="auto"/>
          </w:tcPr>
          <w:p w:rsidR="004D1AA7" w:rsidRPr="00704C8E" w:rsidRDefault="004D1AA7" w:rsidP="00291DCA">
            <w:pPr>
              <w:spacing w:after="0" w:line="240" w:lineRule="auto"/>
              <w:rPr>
                <w:rFonts w:ascii="Times New Roman" w:hAnsi="Times New Roman"/>
                <w:sz w:val="20"/>
                <w:szCs w:val="20"/>
              </w:rPr>
            </w:pPr>
            <w:r w:rsidRPr="00704C8E">
              <w:rPr>
                <w:rFonts w:ascii="Times New Roman" w:hAnsi="Times New Roman"/>
                <w:sz w:val="20"/>
                <w:szCs w:val="20"/>
              </w:rPr>
              <w:t>2007</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4238</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1797</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2135</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2856</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11026</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16632</w:t>
            </w:r>
          </w:p>
        </w:tc>
      </w:tr>
      <w:tr w:rsidR="004D1AA7" w:rsidRPr="00A5159E" w:rsidTr="00291DCA">
        <w:trPr>
          <w:trHeight w:val="217"/>
        </w:trPr>
        <w:tc>
          <w:tcPr>
            <w:tcW w:w="1352" w:type="dxa"/>
            <w:shd w:val="clear" w:color="auto" w:fill="auto"/>
          </w:tcPr>
          <w:p w:rsidR="004D1AA7" w:rsidRPr="00704C8E" w:rsidRDefault="004D1AA7" w:rsidP="00291DCA">
            <w:pPr>
              <w:spacing w:after="0" w:line="240" w:lineRule="auto"/>
              <w:rPr>
                <w:rFonts w:ascii="Times New Roman" w:hAnsi="Times New Roman"/>
                <w:sz w:val="20"/>
                <w:szCs w:val="20"/>
              </w:rPr>
            </w:pPr>
            <w:r w:rsidRPr="00704C8E">
              <w:rPr>
                <w:rFonts w:ascii="Times New Roman" w:hAnsi="Times New Roman"/>
                <w:sz w:val="20"/>
                <w:szCs w:val="20"/>
              </w:rPr>
              <w:t>2008</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3802</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2105</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1737</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3152</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10797</w:t>
            </w:r>
          </w:p>
        </w:tc>
        <w:tc>
          <w:tcPr>
            <w:tcW w:w="1352" w:type="dxa"/>
            <w:shd w:val="clear" w:color="auto" w:fill="auto"/>
          </w:tcPr>
          <w:p w:rsidR="004D1AA7" w:rsidRPr="00704C8E" w:rsidRDefault="004D1AA7" w:rsidP="00291DCA">
            <w:pPr>
              <w:spacing w:after="0" w:line="240" w:lineRule="auto"/>
              <w:jc w:val="right"/>
              <w:rPr>
                <w:rFonts w:ascii="Times New Roman" w:hAnsi="Times New Roman"/>
                <w:sz w:val="20"/>
                <w:szCs w:val="20"/>
              </w:rPr>
            </w:pPr>
            <w:r w:rsidRPr="00704C8E">
              <w:rPr>
                <w:rFonts w:ascii="Times New Roman" w:hAnsi="Times New Roman"/>
                <w:sz w:val="20"/>
                <w:szCs w:val="20"/>
              </w:rPr>
              <w:t>16196</w:t>
            </w:r>
          </w:p>
        </w:tc>
      </w:tr>
      <w:tr w:rsidR="004D1AA7" w:rsidRPr="00A5159E" w:rsidTr="00291DCA">
        <w:trPr>
          <w:trHeight w:val="231"/>
        </w:trPr>
        <w:tc>
          <w:tcPr>
            <w:tcW w:w="1352" w:type="dxa"/>
            <w:shd w:val="clear" w:color="auto" w:fill="auto"/>
          </w:tcPr>
          <w:p w:rsidR="004D1AA7" w:rsidRPr="00291DCA" w:rsidRDefault="004D1AA7" w:rsidP="00291DCA">
            <w:pPr>
              <w:spacing w:after="0" w:line="240" w:lineRule="auto"/>
              <w:rPr>
                <w:rFonts w:ascii="Times New Roman" w:hAnsi="Times New Roman"/>
                <w:b/>
                <w:sz w:val="20"/>
                <w:szCs w:val="20"/>
              </w:rPr>
            </w:pPr>
            <w:r w:rsidRPr="00291DCA">
              <w:rPr>
                <w:rFonts w:ascii="Times New Roman" w:hAnsi="Times New Roman"/>
                <w:b/>
                <w:sz w:val="20"/>
                <w:szCs w:val="20"/>
              </w:rPr>
              <w:t>Total</w:t>
            </w:r>
          </w:p>
        </w:tc>
        <w:tc>
          <w:tcPr>
            <w:tcW w:w="1352" w:type="dxa"/>
            <w:shd w:val="clear" w:color="auto" w:fill="auto"/>
          </w:tcPr>
          <w:p w:rsidR="004D1AA7" w:rsidRPr="00291DCA" w:rsidRDefault="004D1AA7" w:rsidP="00291DCA">
            <w:pPr>
              <w:spacing w:after="0" w:line="240" w:lineRule="auto"/>
              <w:jc w:val="right"/>
              <w:rPr>
                <w:rFonts w:ascii="Times New Roman" w:hAnsi="Times New Roman"/>
                <w:b/>
                <w:sz w:val="20"/>
                <w:szCs w:val="20"/>
              </w:rPr>
            </w:pPr>
            <w:r w:rsidRPr="00291DCA">
              <w:rPr>
                <w:rFonts w:ascii="Times New Roman" w:hAnsi="Times New Roman"/>
                <w:b/>
                <w:sz w:val="20"/>
                <w:szCs w:val="20"/>
              </w:rPr>
              <w:t>41404</w:t>
            </w:r>
          </w:p>
        </w:tc>
        <w:tc>
          <w:tcPr>
            <w:tcW w:w="1352" w:type="dxa"/>
            <w:shd w:val="clear" w:color="auto" w:fill="auto"/>
          </w:tcPr>
          <w:p w:rsidR="004D1AA7" w:rsidRPr="00291DCA" w:rsidRDefault="004D1AA7" w:rsidP="00291DCA">
            <w:pPr>
              <w:spacing w:after="0" w:line="240" w:lineRule="auto"/>
              <w:jc w:val="right"/>
              <w:rPr>
                <w:rFonts w:ascii="Times New Roman" w:hAnsi="Times New Roman"/>
                <w:b/>
                <w:sz w:val="20"/>
                <w:szCs w:val="20"/>
              </w:rPr>
            </w:pPr>
            <w:r w:rsidRPr="00291DCA">
              <w:rPr>
                <w:rFonts w:ascii="Times New Roman" w:hAnsi="Times New Roman"/>
                <w:b/>
                <w:sz w:val="20"/>
                <w:szCs w:val="20"/>
              </w:rPr>
              <w:t>23279</w:t>
            </w:r>
          </w:p>
        </w:tc>
        <w:tc>
          <w:tcPr>
            <w:tcW w:w="1352" w:type="dxa"/>
            <w:shd w:val="clear" w:color="auto" w:fill="auto"/>
          </w:tcPr>
          <w:p w:rsidR="004D1AA7" w:rsidRPr="00291DCA" w:rsidRDefault="004D1AA7" w:rsidP="00291DCA">
            <w:pPr>
              <w:spacing w:after="0" w:line="240" w:lineRule="auto"/>
              <w:jc w:val="right"/>
              <w:rPr>
                <w:rFonts w:ascii="Times New Roman" w:hAnsi="Times New Roman"/>
                <w:b/>
                <w:sz w:val="20"/>
                <w:szCs w:val="20"/>
              </w:rPr>
            </w:pPr>
            <w:r w:rsidRPr="00291DCA">
              <w:rPr>
                <w:rFonts w:ascii="Times New Roman" w:hAnsi="Times New Roman"/>
                <w:b/>
                <w:sz w:val="20"/>
                <w:szCs w:val="20"/>
              </w:rPr>
              <w:t>25685</w:t>
            </w:r>
          </w:p>
        </w:tc>
        <w:tc>
          <w:tcPr>
            <w:tcW w:w="1352" w:type="dxa"/>
            <w:shd w:val="clear" w:color="auto" w:fill="auto"/>
          </w:tcPr>
          <w:p w:rsidR="004D1AA7" w:rsidRPr="00291DCA" w:rsidRDefault="004D1AA7" w:rsidP="00291DCA">
            <w:pPr>
              <w:spacing w:after="0" w:line="240" w:lineRule="auto"/>
              <w:jc w:val="right"/>
              <w:rPr>
                <w:rFonts w:ascii="Times New Roman" w:hAnsi="Times New Roman"/>
                <w:b/>
                <w:sz w:val="20"/>
                <w:szCs w:val="20"/>
              </w:rPr>
            </w:pPr>
            <w:r w:rsidRPr="00291DCA">
              <w:rPr>
                <w:rFonts w:ascii="Times New Roman" w:hAnsi="Times New Roman"/>
                <w:b/>
                <w:sz w:val="20"/>
                <w:szCs w:val="20"/>
              </w:rPr>
              <w:t>32454</w:t>
            </w:r>
          </w:p>
        </w:tc>
        <w:tc>
          <w:tcPr>
            <w:tcW w:w="1352" w:type="dxa"/>
            <w:shd w:val="clear" w:color="auto" w:fill="auto"/>
          </w:tcPr>
          <w:p w:rsidR="004D1AA7" w:rsidRPr="00291DCA" w:rsidRDefault="004D1AA7" w:rsidP="00291DCA">
            <w:pPr>
              <w:spacing w:after="0" w:line="240" w:lineRule="auto"/>
              <w:jc w:val="right"/>
              <w:rPr>
                <w:rFonts w:ascii="Times New Roman" w:hAnsi="Times New Roman"/>
                <w:b/>
                <w:sz w:val="20"/>
                <w:szCs w:val="20"/>
              </w:rPr>
            </w:pPr>
            <w:r w:rsidRPr="00291DCA">
              <w:rPr>
                <w:rFonts w:ascii="Times New Roman" w:hAnsi="Times New Roman"/>
                <w:b/>
                <w:sz w:val="20"/>
                <w:szCs w:val="20"/>
              </w:rPr>
              <w:t>122823</w:t>
            </w:r>
          </w:p>
        </w:tc>
        <w:tc>
          <w:tcPr>
            <w:tcW w:w="1352" w:type="dxa"/>
            <w:shd w:val="clear" w:color="auto" w:fill="auto"/>
          </w:tcPr>
          <w:p w:rsidR="004D1AA7" w:rsidRPr="00291DCA" w:rsidRDefault="004D1AA7" w:rsidP="00291DCA">
            <w:pPr>
              <w:spacing w:after="0" w:line="240" w:lineRule="auto"/>
              <w:jc w:val="right"/>
              <w:rPr>
                <w:rFonts w:ascii="Times New Roman" w:hAnsi="Times New Roman"/>
                <w:b/>
                <w:sz w:val="20"/>
                <w:szCs w:val="20"/>
              </w:rPr>
            </w:pPr>
            <w:r w:rsidRPr="00291DCA">
              <w:rPr>
                <w:rFonts w:ascii="Times New Roman" w:hAnsi="Times New Roman"/>
                <w:b/>
                <w:sz w:val="20"/>
                <w:szCs w:val="20"/>
              </w:rPr>
              <w:t>199132</w:t>
            </w:r>
          </w:p>
        </w:tc>
      </w:tr>
      <w:tr w:rsidR="004D1AA7" w:rsidRPr="00A5159E" w:rsidTr="00291DCA">
        <w:trPr>
          <w:trHeight w:val="302"/>
        </w:trPr>
        <w:tc>
          <w:tcPr>
            <w:tcW w:w="1352" w:type="dxa"/>
            <w:shd w:val="clear" w:color="auto" w:fill="auto"/>
          </w:tcPr>
          <w:p w:rsidR="004D1AA7" w:rsidRPr="00704C8E" w:rsidRDefault="004D1AA7" w:rsidP="00291DCA">
            <w:pPr>
              <w:spacing w:after="0" w:line="240" w:lineRule="auto"/>
              <w:rPr>
                <w:rFonts w:ascii="Times New Roman" w:hAnsi="Times New Roman"/>
                <w:b/>
                <w:sz w:val="20"/>
                <w:szCs w:val="20"/>
              </w:rPr>
            </w:pPr>
            <w:r w:rsidRPr="00704C8E">
              <w:rPr>
                <w:rFonts w:ascii="Times New Roman" w:hAnsi="Times New Roman"/>
                <w:b/>
                <w:sz w:val="20"/>
                <w:szCs w:val="20"/>
              </w:rPr>
              <w:t>Average</w:t>
            </w:r>
          </w:p>
        </w:tc>
        <w:tc>
          <w:tcPr>
            <w:tcW w:w="1352" w:type="dxa"/>
            <w:shd w:val="clear" w:color="auto" w:fill="auto"/>
          </w:tcPr>
          <w:p w:rsidR="004D1AA7" w:rsidRPr="00704C8E" w:rsidRDefault="004D1AA7" w:rsidP="00291DCA">
            <w:pPr>
              <w:spacing w:after="0" w:line="240" w:lineRule="auto"/>
              <w:jc w:val="right"/>
              <w:rPr>
                <w:rFonts w:ascii="Times New Roman" w:hAnsi="Times New Roman"/>
                <w:b/>
                <w:sz w:val="20"/>
                <w:szCs w:val="20"/>
              </w:rPr>
            </w:pPr>
            <w:r w:rsidRPr="00704C8E">
              <w:rPr>
                <w:rFonts w:ascii="Times New Roman" w:hAnsi="Times New Roman"/>
                <w:b/>
                <w:sz w:val="20"/>
                <w:szCs w:val="20"/>
              </w:rPr>
              <w:t>3450</w:t>
            </w:r>
          </w:p>
        </w:tc>
        <w:tc>
          <w:tcPr>
            <w:tcW w:w="1352" w:type="dxa"/>
            <w:shd w:val="clear" w:color="auto" w:fill="auto"/>
          </w:tcPr>
          <w:p w:rsidR="004D1AA7" w:rsidRPr="00704C8E" w:rsidRDefault="004D1AA7" w:rsidP="00291DCA">
            <w:pPr>
              <w:spacing w:after="0" w:line="240" w:lineRule="auto"/>
              <w:jc w:val="right"/>
              <w:rPr>
                <w:rFonts w:ascii="Times New Roman" w:hAnsi="Times New Roman"/>
                <w:b/>
                <w:sz w:val="20"/>
                <w:szCs w:val="20"/>
              </w:rPr>
            </w:pPr>
            <w:r w:rsidRPr="00704C8E">
              <w:rPr>
                <w:rFonts w:ascii="Times New Roman" w:hAnsi="Times New Roman"/>
                <w:b/>
                <w:sz w:val="20"/>
                <w:szCs w:val="20"/>
              </w:rPr>
              <w:t>1940</w:t>
            </w:r>
          </w:p>
        </w:tc>
        <w:tc>
          <w:tcPr>
            <w:tcW w:w="1352" w:type="dxa"/>
            <w:shd w:val="clear" w:color="auto" w:fill="auto"/>
          </w:tcPr>
          <w:p w:rsidR="004D1AA7" w:rsidRPr="00704C8E" w:rsidRDefault="004D1AA7" w:rsidP="00291DCA">
            <w:pPr>
              <w:spacing w:after="0" w:line="240" w:lineRule="auto"/>
              <w:jc w:val="right"/>
              <w:rPr>
                <w:rFonts w:ascii="Times New Roman" w:hAnsi="Times New Roman"/>
                <w:b/>
                <w:sz w:val="20"/>
                <w:szCs w:val="20"/>
              </w:rPr>
            </w:pPr>
            <w:r w:rsidRPr="00704C8E">
              <w:rPr>
                <w:rFonts w:ascii="Times New Roman" w:hAnsi="Times New Roman"/>
                <w:b/>
                <w:sz w:val="20"/>
                <w:szCs w:val="20"/>
              </w:rPr>
              <w:t>2140</w:t>
            </w:r>
          </w:p>
        </w:tc>
        <w:tc>
          <w:tcPr>
            <w:tcW w:w="1352" w:type="dxa"/>
            <w:shd w:val="clear" w:color="auto" w:fill="auto"/>
          </w:tcPr>
          <w:p w:rsidR="004D1AA7" w:rsidRPr="00704C8E" w:rsidRDefault="004D1AA7" w:rsidP="00291DCA">
            <w:pPr>
              <w:spacing w:after="0" w:line="240" w:lineRule="auto"/>
              <w:jc w:val="right"/>
              <w:rPr>
                <w:rFonts w:ascii="Times New Roman" w:hAnsi="Times New Roman"/>
                <w:b/>
                <w:sz w:val="20"/>
                <w:szCs w:val="20"/>
              </w:rPr>
            </w:pPr>
            <w:r w:rsidRPr="00704C8E">
              <w:rPr>
                <w:rFonts w:ascii="Times New Roman" w:hAnsi="Times New Roman"/>
                <w:b/>
                <w:sz w:val="20"/>
                <w:szCs w:val="20"/>
              </w:rPr>
              <w:t>2704</w:t>
            </w:r>
          </w:p>
        </w:tc>
        <w:tc>
          <w:tcPr>
            <w:tcW w:w="1352" w:type="dxa"/>
            <w:shd w:val="clear" w:color="auto" w:fill="auto"/>
          </w:tcPr>
          <w:p w:rsidR="004D1AA7" w:rsidRPr="00704C8E" w:rsidRDefault="004D1AA7" w:rsidP="00291DCA">
            <w:pPr>
              <w:spacing w:after="0" w:line="240" w:lineRule="auto"/>
              <w:jc w:val="right"/>
              <w:rPr>
                <w:rFonts w:ascii="Times New Roman" w:hAnsi="Times New Roman"/>
                <w:b/>
                <w:sz w:val="20"/>
                <w:szCs w:val="20"/>
              </w:rPr>
            </w:pPr>
            <w:r w:rsidRPr="00704C8E">
              <w:rPr>
                <w:rFonts w:ascii="Times New Roman" w:hAnsi="Times New Roman"/>
                <w:b/>
                <w:sz w:val="20"/>
                <w:szCs w:val="20"/>
              </w:rPr>
              <w:t>10235</w:t>
            </w:r>
          </w:p>
        </w:tc>
        <w:tc>
          <w:tcPr>
            <w:tcW w:w="1352" w:type="dxa"/>
            <w:shd w:val="clear" w:color="auto" w:fill="auto"/>
          </w:tcPr>
          <w:p w:rsidR="004D1AA7" w:rsidRPr="00704C8E" w:rsidRDefault="004D1AA7" w:rsidP="00291DCA">
            <w:pPr>
              <w:spacing w:after="0" w:line="240" w:lineRule="auto"/>
              <w:jc w:val="right"/>
              <w:rPr>
                <w:rFonts w:ascii="Times New Roman" w:hAnsi="Times New Roman"/>
                <w:b/>
                <w:sz w:val="20"/>
                <w:szCs w:val="20"/>
              </w:rPr>
            </w:pPr>
            <w:r w:rsidRPr="00704C8E">
              <w:rPr>
                <w:rFonts w:ascii="Times New Roman" w:hAnsi="Times New Roman"/>
                <w:b/>
                <w:sz w:val="20"/>
                <w:szCs w:val="20"/>
              </w:rPr>
              <w:t>16594</w:t>
            </w:r>
          </w:p>
        </w:tc>
      </w:tr>
    </w:tbl>
    <w:p w:rsidR="009D2BD9" w:rsidRDefault="009D2BD9" w:rsidP="001B19D8">
      <w:pPr>
        <w:spacing w:after="0" w:line="360" w:lineRule="auto"/>
        <w:jc w:val="both"/>
        <w:rPr>
          <w:rFonts w:ascii="Times New Roman" w:hAnsi="Times New Roman"/>
          <w:sz w:val="20"/>
          <w:szCs w:val="20"/>
        </w:rPr>
      </w:pPr>
    </w:p>
    <w:p w:rsidR="009D2BD9" w:rsidRPr="00704C8E" w:rsidRDefault="009D2BD9" w:rsidP="009D2BD9">
      <w:pPr>
        <w:rPr>
          <w:rFonts w:ascii="Times New Roman" w:hAnsi="Times New Roman"/>
          <w:b/>
          <w:bCs/>
          <w:sz w:val="20"/>
          <w:szCs w:val="20"/>
        </w:rPr>
      </w:pPr>
      <w:r w:rsidRPr="00704C8E">
        <w:rPr>
          <w:rFonts w:ascii="Times New Roman" w:hAnsi="Times New Roman"/>
          <w:b/>
          <w:bCs/>
          <w:sz w:val="20"/>
          <w:szCs w:val="20"/>
        </w:rPr>
        <w:t>Source: www.indiatogether.org</w:t>
      </w:r>
    </w:p>
    <w:p w:rsidR="009D2BD9" w:rsidRDefault="009D2BD9" w:rsidP="001B19D8">
      <w:pPr>
        <w:spacing w:after="0" w:line="360" w:lineRule="auto"/>
        <w:jc w:val="both"/>
        <w:rPr>
          <w:rFonts w:ascii="Times New Roman" w:hAnsi="Times New Roman"/>
          <w:sz w:val="20"/>
          <w:szCs w:val="20"/>
        </w:rPr>
      </w:pPr>
    </w:p>
    <w:p w:rsidR="0057346C" w:rsidRPr="00A269E9" w:rsidRDefault="004D1AA7" w:rsidP="001B19D8">
      <w:pPr>
        <w:spacing w:after="0" w:line="360" w:lineRule="auto"/>
        <w:jc w:val="both"/>
        <w:rPr>
          <w:rFonts w:ascii="Times New Roman" w:hAnsi="Times New Roman"/>
          <w:sz w:val="20"/>
          <w:szCs w:val="20"/>
        </w:rPr>
      </w:pPr>
      <w:r w:rsidRPr="00A269E9">
        <w:rPr>
          <w:rFonts w:ascii="Times New Roman" w:hAnsi="Times New Roman"/>
          <w:sz w:val="20"/>
          <w:szCs w:val="20"/>
        </w:rPr>
        <w:t xml:space="preserve">However, couple of decades ago this scenario would have been unimaginable. </w:t>
      </w:r>
      <w:r w:rsidR="00A8346D">
        <w:rPr>
          <w:rFonts w:ascii="Times New Roman" w:hAnsi="Times New Roman"/>
          <w:sz w:val="20"/>
          <w:szCs w:val="20"/>
        </w:rPr>
        <w:t>The “father of green revelation” and then then Minister of Agriculture Dr. C. Subramanian, formed the “New Agricultural Strategy” in the early 60’s, marking</w:t>
      </w:r>
      <w:r w:rsidR="0057346C" w:rsidRPr="00A269E9">
        <w:rPr>
          <w:rFonts w:ascii="Times New Roman" w:hAnsi="Times New Roman"/>
          <w:sz w:val="20"/>
          <w:szCs w:val="20"/>
        </w:rPr>
        <w:t xml:space="preserve"> the beginning of the agricultural revolution and strengthening of the farmer’s lobby (Das, 2007). The miracle technologies of the “Green Revolution” aided by massive input subsidies provided by the government led to big leap in agricultural production. This resulted in the ever increasing demand by farmers for additional subsidies and output prices. “Farmer Power” grew so strong that their demands could not be ignored. </w:t>
      </w:r>
    </w:p>
    <w:p w:rsidR="004D1AA7" w:rsidRDefault="004D1AA7" w:rsidP="004D1AA7">
      <w:pPr>
        <w:autoSpaceDE w:val="0"/>
        <w:autoSpaceDN w:val="0"/>
        <w:adjustRightInd w:val="0"/>
        <w:spacing w:after="0" w:line="240" w:lineRule="auto"/>
        <w:jc w:val="center"/>
        <w:rPr>
          <w:rFonts w:ascii="TimesNewRoman,Bold" w:hAnsi="TimesNewRoman,Bold" w:cs="TimesNewRoman,Bold"/>
          <w:b/>
          <w:bCs/>
          <w:sz w:val="24"/>
          <w:szCs w:val="24"/>
        </w:rPr>
      </w:pPr>
    </w:p>
    <w:p w:rsidR="004D1AA7" w:rsidRDefault="004D1AA7" w:rsidP="00704C8E">
      <w:pPr>
        <w:spacing w:line="360" w:lineRule="auto"/>
        <w:jc w:val="both"/>
        <w:rPr>
          <w:rFonts w:ascii="TimesNewRoman,Bold" w:hAnsi="TimesNewRoman,Bold" w:cs="TimesNewRoman,Bold"/>
          <w:b/>
          <w:bCs/>
          <w:sz w:val="24"/>
          <w:szCs w:val="24"/>
        </w:rPr>
      </w:pPr>
      <w:r w:rsidRPr="00A269E9">
        <w:rPr>
          <w:rFonts w:ascii="Times New Roman" w:hAnsi="Times New Roman"/>
          <w:sz w:val="20"/>
          <w:szCs w:val="20"/>
        </w:rPr>
        <w:t xml:space="preserve">Most developed countries use a combination of domestic market interventions by way of minimum support prices and various direct and indirect subsidies to protect the interests of their farmers who thus derive a competitive advantage which could be and is argued as unfair by numerous scholars (Mishra, 2007). </w:t>
      </w:r>
    </w:p>
    <w:p w:rsidR="0057346C" w:rsidRPr="005E09B1" w:rsidRDefault="00A11996" w:rsidP="00AB08B9">
      <w:pPr>
        <w:spacing w:line="360" w:lineRule="auto"/>
        <w:jc w:val="both"/>
        <w:rPr>
          <w:rFonts w:ascii="Times New Roman" w:hAnsi="Times New Roman"/>
          <w:b/>
          <w:sz w:val="20"/>
          <w:szCs w:val="20"/>
        </w:rPr>
      </w:pPr>
      <w:r>
        <w:rPr>
          <w:rFonts w:ascii="Times New Roman" w:hAnsi="Times New Roman"/>
          <w:sz w:val="20"/>
          <w:szCs w:val="20"/>
        </w:rPr>
        <w:t xml:space="preserve">It is obvious that the </w:t>
      </w:r>
      <w:r w:rsidRPr="00A269E9">
        <w:rPr>
          <w:rFonts w:ascii="Times New Roman" w:hAnsi="Times New Roman"/>
          <w:sz w:val="20"/>
          <w:szCs w:val="20"/>
        </w:rPr>
        <w:t>agrarian interests</w:t>
      </w:r>
      <w:r>
        <w:rPr>
          <w:rFonts w:ascii="Times New Roman" w:hAnsi="Times New Roman"/>
          <w:sz w:val="20"/>
          <w:szCs w:val="20"/>
        </w:rPr>
        <w:t xml:space="preserve"> that were once upon a time dominant,</w:t>
      </w:r>
      <w:r w:rsidRPr="00A269E9">
        <w:rPr>
          <w:rFonts w:ascii="Times New Roman" w:hAnsi="Times New Roman"/>
          <w:sz w:val="20"/>
          <w:szCs w:val="20"/>
        </w:rPr>
        <w:t xml:space="preserve"> have become marginalized</w:t>
      </w:r>
      <w:r>
        <w:rPr>
          <w:rFonts w:ascii="Times New Roman" w:hAnsi="Times New Roman"/>
          <w:sz w:val="20"/>
          <w:szCs w:val="20"/>
        </w:rPr>
        <w:t>.</w:t>
      </w:r>
      <w:r w:rsidRPr="00A269E9">
        <w:rPr>
          <w:rFonts w:ascii="Times New Roman" w:hAnsi="Times New Roman"/>
          <w:sz w:val="20"/>
          <w:szCs w:val="20"/>
        </w:rPr>
        <w:t xml:space="preserve"> </w:t>
      </w:r>
      <w:r w:rsidR="0057346C" w:rsidRPr="00A269E9">
        <w:rPr>
          <w:rFonts w:ascii="Times New Roman" w:hAnsi="Times New Roman"/>
          <w:sz w:val="20"/>
          <w:szCs w:val="20"/>
        </w:rPr>
        <w:t>This leads us to the main research question</w:t>
      </w:r>
      <w:r w:rsidR="00222BB4">
        <w:rPr>
          <w:rFonts w:ascii="Times New Roman" w:hAnsi="Times New Roman"/>
          <w:sz w:val="20"/>
          <w:szCs w:val="20"/>
        </w:rPr>
        <w:t xml:space="preserve">: </w:t>
      </w:r>
    </w:p>
    <w:p w:rsidR="0057346C" w:rsidRPr="005E09B1" w:rsidRDefault="0057346C" w:rsidP="0057346C">
      <w:pPr>
        <w:spacing w:line="360" w:lineRule="auto"/>
        <w:jc w:val="both"/>
        <w:rPr>
          <w:rFonts w:ascii="Times New Roman" w:hAnsi="Times New Roman"/>
          <w:b/>
          <w:sz w:val="20"/>
          <w:szCs w:val="20"/>
        </w:rPr>
      </w:pPr>
      <w:r w:rsidRPr="005E09B1">
        <w:rPr>
          <w:rFonts w:ascii="Times New Roman" w:hAnsi="Times New Roman"/>
          <w:b/>
          <w:sz w:val="20"/>
          <w:szCs w:val="20"/>
        </w:rPr>
        <w:t xml:space="preserve">To what extent do the national, international and supra-national agriculture policies impact the </w:t>
      </w:r>
      <w:r w:rsidR="000A4471">
        <w:rPr>
          <w:rFonts w:ascii="Times New Roman" w:hAnsi="Times New Roman"/>
          <w:b/>
          <w:sz w:val="20"/>
          <w:szCs w:val="20"/>
        </w:rPr>
        <w:t>welfare</w:t>
      </w:r>
      <w:r w:rsidR="00803836">
        <w:rPr>
          <w:rFonts w:ascii="Times New Roman" w:hAnsi="Times New Roman"/>
          <w:b/>
          <w:sz w:val="20"/>
          <w:szCs w:val="20"/>
        </w:rPr>
        <w:t>, output and trade</w:t>
      </w:r>
      <w:r w:rsidR="000A4471">
        <w:rPr>
          <w:rFonts w:ascii="Times New Roman" w:hAnsi="Times New Roman"/>
          <w:b/>
          <w:sz w:val="20"/>
          <w:szCs w:val="20"/>
        </w:rPr>
        <w:t xml:space="preserve"> of and </w:t>
      </w:r>
      <w:r w:rsidRPr="005E09B1">
        <w:rPr>
          <w:rFonts w:ascii="Times New Roman" w:hAnsi="Times New Roman"/>
          <w:b/>
          <w:sz w:val="20"/>
          <w:szCs w:val="20"/>
        </w:rPr>
        <w:t xml:space="preserve">market price </w:t>
      </w:r>
      <w:r w:rsidR="000A4471">
        <w:rPr>
          <w:rFonts w:ascii="Times New Roman" w:hAnsi="Times New Roman"/>
          <w:b/>
          <w:sz w:val="20"/>
          <w:szCs w:val="20"/>
        </w:rPr>
        <w:t xml:space="preserve">for produce </w:t>
      </w:r>
      <w:r w:rsidRPr="005E09B1">
        <w:rPr>
          <w:rFonts w:ascii="Times New Roman" w:hAnsi="Times New Roman"/>
          <w:b/>
          <w:sz w:val="20"/>
          <w:szCs w:val="20"/>
        </w:rPr>
        <w:t xml:space="preserve">obtained by the Indian farmer– with a specific focus on </w:t>
      </w:r>
      <w:r w:rsidR="00222BB4">
        <w:rPr>
          <w:rFonts w:ascii="Times New Roman" w:hAnsi="Times New Roman"/>
          <w:b/>
          <w:sz w:val="20"/>
          <w:szCs w:val="20"/>
        </w:rPr>
        <w:t xml:space="preserve">analyzing the impact of the EU-India Free Trade Agreement on the </w:t>
      </w:r>
      <w:r w:rsidRPr="005E09B1">
        <w:rPr>
          <w:rFonts w:ascii="Times New Roman" w:hAnsi="Times New Roman"/>
          <w:b/>
          <w:sz w:val="20"/>
          <w:szCs w:val="20"/>
        </w:rPr>
        <w:t>cotton and wheat</w:t>
      </w:r>
      <w:r w:rsidR="00222BB4">
        <w:rPr>
          <w:rFonts w:ascii="Times New Roman" w:hAnsi="Times New Roman"/>
          <w:b/>
          <w:sz w:val="20"/>
          <w:szCs w:val="20"/>
        </w:rPr>
        <w:t xml:space="preserve"> sectors</w:t>
      </w:r>
      <w:r w:rsidRPr="005E09B1">
        <w:rPr>
          <w:rFonts w:ascii="Times New Roman" w:hAnsi="Times New Roman"/>
          <w:b/>
          <w:sz w:val="20"/>
          <w:szCs w:val="20"/>
        </w:rPr>
        <w:t>.</w:t>
      </w:r>
    </w:p>
    <w:p w:rsidR="00BF507C" w:rsidRDefault="00222BB4" w:rsidP="0057346C">
      <w:pPr>
        <w:spacing w:line="360" w:lineRule="auto"/>
        <w:jc w:val="both"/>
        <w:rPr>
          <w:rFonts w:ascii="Times New Roman" w:hAnsi="Times New Roman"/>
          <w:sz w:val="20"/>
          <w:szCs w:val="20"/>
        </w:rPr>
      </w:pPr>
      <w:r w:rsidRPr="00BF507C">
        <w:rPr>
          <w:rFonts w:ascii="Times New Roman" w:hAnsi="Times New Roman"/>
          <w:sz w:val="20"/>
          <w:szCs w:val="20"/>
        </w:rPr>
        <w:t xml:space="preserve">In order to answer the research question, </w:t>
      </w:r>
      <w:r w:rsidRPr="00222BB4">
        <w:rPr>
          <w:rFonts w:ascii="Times New Roman" w:hAnsi="Times New Roman"/>
          <w:sz w:val="20"/>
          <w:szCs w:val="20"/>
        </w:rPr>
        <w:t>we look at the</w:t>
      </w:r>
      <w:r w:rsidR="00DB328F">
        <w:rPr>
          <w:rFonts w:ascii="Times New Roman" w:hAnsi="Times New Roman"/>
          <w:sz w:val="20"/>
          <w:szCs w:val="20"/>
        </w:rPr>
        <w:t xml:space="preserve"> </w:t>
      </w:r>
      <w:r w:rsidRPr="00BF507C">
        <w:rPr>
          <w:rFonts w:ascii="Times New Roman" w:hAnsi="Times New Roman"/>
          <w:sz w:val="20"/>
          <w:szCs w:val="20"/>
        </w:rPr>
        <w:t xml:space="preserve">following research elements: </w:t>
      </w:r>
      <w:r w:rsidR="0057346C" w:rsidRPr="00BF507C">
        <w:rPr>
          <w:rFonts w:ascii="Times New Roman" w:hAnsi="Times New Roman"/>
          <w:sz w:val="20"/>
          <w:szCs w:val="20"/>
        </w:rPr>
        <w:t>What are the main national, international and supra-national agriculture policies?</w:t>
      </w:r>
      <w:r w:rsidR="00DB328F">
        <w:rPr>
          <w:rFonts w:ascii="Times New Roman" w:hAnsi="Times New Roman"/>
          <w:sz w:val="20"/>
          <w:szCs w:val="20"/>
        </w:rPr>
        <w:t xml:space="preserve"> </w:t>
      </w:r>
      <w:r w:rsidR="0057346C" w:rsidRPr="00BF507C">
        <w:rPr>
          <w:rFonts w:ascii="Times New Roman" w:hAnsi="Times New Roman"/>
          <w:sz w:val="20"/>
          <w:szCs w:val="20"/>
        </w:rPr>
        <w:t>How do these policies affect the market prices of agriculture products?</w:t>
      </w:r>
      <w:r w:rsidR="00DB328F">
        <w:rPr>
          <w:rFonts w:ascii="Times New Roman" w:hAnsi="Times New Roman"/>
          <w:sz w:val="20"/>
          <w:szCs w:val="20"/>
        </w:rPr>
        <w:t xml:space="preserve"> </w:t>
      </w:r>
      <w:r w:rsidR="0057346C" w:rsidRPr="00BF507C">
        <w:rPr>
          <w:rFonts w:ascii="Times New Roman" w:hAnsi="Times New Roman"/>
          <w:sz w:val="20"/>
          <w:szCs w:val="20"/>
        </w:rPr>
        <w:t>How can this question best be quantitatively analyzed?</w:t>
      </w:r>
      <w:r w:rsidR="00DB328F">
        <w:rPr>
          <w:rFonts w:ascii="Times New Roman" w:hAnsi="Times New Roman"/>
          <w:sz w:val="20"/>
          <w:szCs w:val="20"/>
        </w:rPr>
        <w:t xml:space="preserve"> </w:t>
      </w:r>
      <w:r w:rsidR="0057346C" w:rsidRPr="00BF507C">
        <w:rPr>
          <w:rFonts w:ascii="Times New Roman" w:hAnsi="Times New Roman"/>
          <w:sz w:val="20"/>
          <w:szCs w:val="20"/>
        </w:rPr>
        <w:t>What are the reliable sources of data?</w:t>
      </w:r>
      <w:r w:rsidR="00DB328F">
        <w:rPr>
          <w:rFonts w:ascii="Times New Roman" w:hAnsi="Times New Roman"/>
          <w:sz w:val="20"/>
          <w:szCs w:val="20"/>
        </w:rPr>
        <w:t xml:space="preserve"> </w:t>
      </w:r>
      <w:r w:rsidR="0057346C" w:rsidRPr="00BF507C">
        <w:rPr>
          <w:rFonts w:ascii="Times New Roman" w:hAnsi="Times New Roman"/>
          <w:sz w:val="20"/>
          <w:szCs w:val="20"/>
        </w:rPr>
        <w:t>To what extent the inferences drawn be applicable to other agri-products</w:t>
      </w:r>
      <w:r w:rsidR="005E09B1" w:rsidRPr="00BF507C">
        <w:rPr>
          <w:rFonts w:ascii="Times New Roman" w:hAnsi="Times New Roman"/>
          <w:sz w:val="20"/>
          <w:szCs w:val="20"/>
        </w:rPr>
        <w:t>?</w:t>
      </w:r>
      <w:r w:rsidR="00DB328F">
        <w:rPr>
          <w:rFonts w:ascii="Times New Roman" w:hAnsi="Times New Roman"/>
          <w:sz w:val="20"/>
          <w:szCs w:val="20"/>
        </w:rPr>
        <w:t xml:space="preserve"> </w:t>
      </w:r>
      <w:r w:rsidR="0057346C" w:rsidRPr="00BF507C">
        <w:rPr>
          <w:rFonts w:ascii="Times New Roman" w:hAnsi="Times New Roman"/>
          <w:sz w:val="20"/>
          <w:szCs w:val="20"/>
        </w:rPr>
        <w:t>What are the policy recommendations?</w:t>
      </w:r>
    </w:p>
    <w:p w:rsidR="0057346C" w:rsidRPr="00A269E9" w:rsidRDefault="0057346C" w:rsidP="00BF507C">
      <w:pPr>
        <w:spacing w:line="360" w:lineRule="auto"/>
        <w:jc w:val="both"/>
        <w:rPr>
          <w:rFonts w:ascii="Times New Roman" w:hAnsi="Times New Roman"/>
          <w:sz w:val="20"/>
          <w:szCs w:val="20"/>
        </w:rPr>
      </w:pPr>
      <w:r w:rsidRPr="00BF507C">
        <w:rPr>
          <w:rFonts w:ascii="Times New Roman" w:hAnsi="Times New Roman"/>
          <w:sz w:val="20"/>
          <w:szCs w:val="20"/>
        </w:rPr>
        <w:t>Will a policy change lead to reduction in farmer suicides</w:t>
      </w:r>
      <w:r w:rsidR="005E09B1" w:rsidRPr="00BF507C">
        <w:rPr>
          <w:rFonts w:ascii="Times New Roman" w:hAnsi="Times New Roman"/>
          <w:sz w:val="20"/>
          <w:szCs w:val="20"/>
        </w:rPr>
        <w:t>?</w:t>
      </w:r>
      <w:r w:rsidR="00DB328F">
        <w:rPr>
          <w:rFonts w:ascii="Times New Roman" w:hAnsi="Times New Roman"/>
          <w:sz w:val="20"/>
          <w:szCs w:val="20"/>
        </w:rPr>
        <w:t xml:space="preserve"> </w:t>
      </w:r>
      <w:r w:rsidRPr="005E09B1">
        <w:rPr>
          <w:rFonts w:ascii="Times New Roman" w:hAnsi="Times New Roman"/>
          <w:sz w:val="20"/>
          <w:szCs w:val="20"/>
        </w:rPr>
        <w:t xml:space="preserve">In the next chapter we expound upon the main national agriculture policies and their impact on Indian farmer followed by a chapter on international agriculture policies particularly those of the United States and European Union and their impact on Indian agriculture. The </w:t>
      </w:r>
      <w:r w:rsidR="00222BB4">
        <w:rPr>
          <w:rFonts w:ascii="Times New Roman" w:hAnsi="Times New Roman"/>
          <w:sz w:val="20"/>
          <w:szCs w:val="20"/>
        </w:rPr>
        <w:t>four</w:t>
      </w:r>
      <w:r w:rsidRPr="005E09B1">
        <w:rPr>
          <w:rFonts w:ascii="Times New Roman" w:hAnsi="Times New Roman"/>
          <w:sz w:val="20"/>
          <w:szCs w:val="20"/>
        </w:rPr>
        <w:t xml:space="preserve">th chapter discusses the role of a supra-national institution such as World Trade Organization (WTO) in the context of global agricultural trade while chapter </w:t>
      </w:r>
      <w:r w:rsidR="00222BB4">
        <w:rPr>
          <w:rFonts w:ascii="Times New Roman" w:hAnsi="Times New Roman"/>
          <w:sz w:val="20"/>
          <w:szCs w:val="20"/>
        </w:rPr>
        <w:t>five</w:t>
      </w:r>
      <w:r w:rsidRPr="005E09B1">
        <w:rPr>
          <w:rFonts w:ascii="Times New Roman" w:hAnsi="Times New Roman"/>
          <w:sz w:val="20"/>
          <w:szCs w:val="20"/>
        </w:rPr>
        <w:t xml:space="preserve"> talks about how best the research question be quantitatively analyzed</w:t>
      </w:r>
      <w:r w:rsidR="00222BB4">
        <w:rPr>
          <w:rFonts w:ascii="Times New Roman" w:hAnsi="Times New Roman"/>
          <w:sz w:val="20"/>
          <w:szCs w:val="20"/>
        </w:rPr>
        <w:t xml:space="preserve"> with a focus on EU-</w:t>
      </w:r>
      <w:r w:rsidR="00222BB4" w:rsidRPr="00BF507C">
        <w:rPr>
          <w:rFonts w:ascii="Times New Roman" w:hAnsi="Times New Roman"/>
          <w:sz w:val="20"/>
          <w:szCs w:val="20"/>
        </w:rPr>
        <w:t>India trade</w:t>
      </w:r>
      <w:r w:rsidRPr="005E09B1">
        <w:rPr>
          <w:rFonts w:ascii="Times New Roman" w:hAnsi="Times New Roman"/>
          <w:sz w:val="20"/>
          <w:szCs w:val="20"/>
        </w:rPr>
        <w:t xml:space="preserve">. </w:t>
      </w:r>
      <w:r w:rsidR="00222BB4">
        <w:rPr>
          <w:rFonts w:ascii="Times New Roman" w:hAnsi="Times New Roman"/>
          <w:sz w:val="20"/>
          <w:szCs w:val="20"/>
        </w:rPr>
        <w:t>C</w:t>
      </w:r>
      <w:r w:rsidRPr="005E09B1">
        <w:rPr>
          <w:rFonts w:ascii="Times New Roman" w:hAnsi="Times New Roman"/>
          <w:sz w:val="20"/>
          <w:szCs w:val="20"/>
        </w:rPr>
        <w:t xml:space="preserve">hapter </w:t>
      </w:r>
      <w:r w:rsidR="00222BB4">
        <w:rPr>
          <w:rFonts w:ascii="Times New Roman" w:hAnsi="Times New Roman"/>
          <w:sz w:val="20"/>
          <w:szCs w:val="20"/>
        </w:rPr>
        <w:t xml:space="preserve">six </w:t>
      </w:r>
      <w:r w:rsidRPr="005E09B1">
        <w:rPr>
          <w:rFonts w:ascii="Times New Roman" w:hAnsi="Times New Roman"/>
          <w:sz w:val="20"/>
          <w:szCs w:val="20"/>
        </w:rPr>
        <w:t>displays the results while the last chapter draws inferences and makes policy recommendation</w:t>
      </w:r>
      <w:r w:rsidR="00222BB4">
        <w:rPr>
          <w:rFonts w:ascii="Times New Roman" w:hAnsi="Times New Roman"/>
          <w:sz w:val="20"/>
          <w:szCs w:val="20"/>
        </w:rPr>
        <w:t>s</w:t>
      </w:r>
      <w:r w:rsidRPr="005E09B1">
        <w:rPr>
          <w:rFonts w:ascii="Times New Roman" w:hAnsi="Times New Roman"/>
          <w:color w:val="FF0000"/>
          <w:sz w:val="20"/>
          <w:szCs w:val="20"/>
        </w:rPr>
        <w:t>.</w:t>
      </w:r>
    </w:p>
    <w:p w:rsidR="0087263A" w:rsidRDefault="0087263A" w:rsidP="00B059CD">
      <w:pPr>
        <w:spacing w:line="360" w:lineRule="auto"/>
        <w:jc w:val="center"/>
        <w:rPr>
          <w:rFonts w:ascii="Times New Roman" w:hAnsi="Times New Roman"/>
          <w:b/>
          <w:sz w:val="20"/>
          <w:szCs w:val="20"/>
        </w:rPr>
        <w:sectPr w:rsidR="0087263A" w:rsidSect="0087263A">
          <w:type w:val="oddPage"/>
          <w:pgSz w:w="12240" w:h="15840"/>
          <w:pgMar w:top="1440" w:right="1440" w:bottom="1440" w:left="1440" w:header="720" w:footer="720" w:gutter="0"/>
          <w:cols w:space="720"/>
          <w:docGrid w:linePitch="360"/>
        </w:sectPr>
      </w:pPr>
    </w:p>
    <w:p w:rsidR="004D1AA7" w:rsidRDefault="004D1AA7" w:rsidP="00B059CD">
      <w:pPr>
        <w:spacing w:line="360" w:lineRule="auto"/>
        <w:jc w:val="center"/>
        <w:rPr>
          <w:rFonts w:ascii="Times New Roman" w:hAnsi="Times New Roman"/>
          <w:b/>
          <w:sz w:val="20"/>
          <w:szCs w:val="20"/>
        </w:rPr>
        <w:sectPr w:rsidR="004D1AA7" w:rsidSect="004D1AA7">
          <w:type w:val="continuous"/>
          <w:pgSz w:w="12240" w:h="15840"/>
          <w:pgMar w:top="1440" w:right="1440" w:bottom="1440" w:left="1440" w:header="720" w:footer="720" w:gutter="0"/>
          <w:cols w:space="720"/>
          <w:docGrid w:linePitch="360"/>
        </w:sectPr>
      </w:pPr>
    </w:p>
    <w:p w:rsidR="00B059CD" w:rsidRPr="00A269E9" w:rsidRDefault="00B059CD" w:rsidP="00BF507C">
      <w:pPr>
        <w:spacing w:line="360" w:lineRule="auto"/>
        <w:jc w:val="center"/>
        <w:rPr>
          <w:rFonts w:ascii="Times New Roman" w:hAnsi="Times New Roman"/>
          <w:b/>
          <w:sz w:val="20"/>
          <w:szCs w:val="20"/>
        </w:rPr>
      </w:pPr>
      <w:r w:rsidRPr="00A269E9">
        <w:rPr>
          <w:rFonts w:ascii="Times New Roman" w:hAnsi="Times New Roman"/>
          <w:b/>
          <w:sz w:val="20"/>
          <w:szCs w:val="20"/>
        </w:rPr>
        <w:lastRenderedPageBreak/>
        <w:t>Chapter 2</w:t>
      </w:r>
    </w:p>
    <w:p w:rsidR="00B059CD" w:rsidRPr="00A269E9" w:rsidRDefault="00B059CD" w:rsidP="00B059CD">
      <w:pPr>
        <w:spacing w:line="360" w:lineRule="auto"/>
        <w:jc w:val="center"/>
        <w:rPr>
          <w:rFonts w:ascii="Times New Roman" w:hAnsi="Times New Roman"/>
          <w:sz w:val="20"/>
          <w:szCs w:val="20"/>
        </w:rPr>
      </w:pPr>
      <w:r w:rsidRPr="00A269E9">
        <w:rPr>
          <w:rFonts w:ascii="Times New Roman" w:hAnsi="Times New Roman"/>
          <w:b/>
          <w:sz w:val="20"/>
          <w:szCs w:val="20"/>
        </w:rPr>
        <w:t>Impact of Indian government policies on agricultural prices</w:t>
      </w:r>
    </w:p>
    <w:p w:rsidR="00B059CD" w:rsidRPr="00A269E9" w:rsidRDefault="00B059CD" w:rsidP="00B059CD">
      <w:pPr>
        <w:spacing w:line="360" w:lineRule="auto"/>
        <w:jc w:val="both"/>
        <w:rPr>
          <w:rFonts w:ascii="Times New Roman" w:hAnsi="Times New Roman"/>
          <w:sz w:val="20"/>
          <w:szCs w:val="20"/>
        </w:rPr>
      </w:pPr>
      <w:r w:rsidRPr="00A269E9">
        <w:rPr>
          <w:rFonts w:ascii="Times New Roman" w:hAnsi="Times New Roman"/>
          <w:sz w:val="20"/>
          <w:szCs w:val="20"/>
        </w:rPr>
        <w:t xml:space="preserve">In this chapter, we first begin with a brief history of Indian agriculture in section 2.1. This is followed by the impact of government policy on agricultural prices in briefly discussed in section 2.2. </w:t>
      </w:r>
      <w:r w:rsidR="00DB79BE">
        <w:rPr>
          <w:rFonts w:ascii="Times New Roman" w:hAnsi="Times New Roman"/>
          <w:sz w:val="20"/>
          <w:szCs w:val="20"/>
        </w:rPr>
        <w:t>D</w:t>
      </w:r>
      <w:r w:rsidRPr="00A269E9">
        <w:rPr>
          <w:rFonts w:ascii="Times New Roman" w:hAnsi="Times New Roman"/>
          <w:sz w:val="20"/>
          <w:szCs w:val="20"/>
        </w:rPr>
        <w:t xml:space="preserve">eclining productivity, </w:t>
      </w:r>
      <w:r w:rsidR="00DB79BE">
        <w:rPr>
          <w:rFonts w:ascii="Times New Roman" w:hAnsi="Times New Roman"/>
          <w:sz w:val="20"/>
          <w:szCs w:val="20"/>
        </w:rPr>
        <w:t>changing crop production patterns and</w:t>
      </w:r>
      <w:r w:rsidR="00B06075">
        <w:rPr>
          <w:rFonts w:ascii="Times New Roman" w:hAnsi="Times New Roman"/>
          <w:sz w:val="20"/>
          <w:szCs w:val="20"/>
        </w:rPr>
        <w:t xml:space="preserve"> rising cost of cultivation and declining state support</w:t>
      </w:r>
      <w:r w:rsidR="00DB79BE">
        <w:rPr>
          <w:rFonts w:ascii="Times New Roman" w:hAnsi="Times New Roman"/>
          <w:sz w:val="20"/>
          <w:szCs w:val="20"/>
        </w:rPr>
        <w:t xml:space="preserve"> is discussed in sections 2.3, 2.4 and 2.5.</w:t>
      </w:r>
      <w:r w:rsidRPr="00A269E9">
        <w:rPr>
          <w:rFonts w:ascii="Times New Roman" w:hAnsi="Times New Roman"/>
          <w:sz w:val="20"/>
          <w:szCs w:val="20"/>
        </w:rPr>
        <w:t xml:space="preserve"> Section 2.</w:t>
      </w:r>
      <w:r w:rsidR="00B06075">
        <w:rPr>
          <w:rFonts w:ascii="Times New Roman" w:hAnsi="Times New Roman"/>
          <w:sz w:val="20"/>
          <w:szCs w:val="20"/>
        </w:rPr>
        <w:t>6</w:t>
      </w:r>
      <w:r w:rsidRPr="00A269E9">
        <w:rPr>
          <w:rFonts w:ascii="Times New Roman" w:hAnsi="Times New Roman"/>
          <w:sz w:val="20"/>
          <w:szCs w:val="20"/>
        </w:rPr>
        <w:t xml:space="preserve"> discusses </w:t>
      </w:r>
      <w:r w:rsidR="00B06075">
        <w:rPr>
          <w:rFonts w:ascii="Times New Roman" w:hAnsi="Times New Roman"/>
          <w:sz w:val="20"/>
          <w:szCs w:val="20"/>
        </w:rPr>
        <w:t>declining irrigation</w:t>
      </w:r>
      <w:r w:rsidRPr="00A269E9">
        <w:rPr>
          <w:rFonts w:ascii="Times New Roman" w:hAnsi="Times New Roman"/>
          <w:sz w:val="20"/>
          <w:szCs w:val="20"/>
        </w:rPr>
        <w:t>. Finally, in section 2.</w:t>
      </w:r>
      <w:r w:rsidR="00B06075">
        <w:rPr>
          <w:rFonts w:ascii="Times New Roman" w:hAnsi="Times New Roman"/>
          <w:sz w:val="20"/>
          <w:szCs w:val="20"/>
        </w:rPr>
        <w:t>7</w:t>
      </w:r>
      <w:r w:rsidRPr="00A269E9">
        <w:rPr>
          <w:rFonts w:ascii="Times New Roman" w:hAnsi="Times New Roman"/>
          <w:sz w:val="20"/>
          <w:szCs w:val="20"/>
        </w:rPr>
        <w:t xml:space="preserve"> and 2.</w:t>
      </w:r>
      <w:r w:rsidR="00B06075">
        <w:rPr>
          <w:rFonts w:ascii="Times New Roman" w:hAnsi="Times New Roman"/>
          <w:sz w:val="20"/>
          <w:szCs w:val="20"/>
        </w:rPr>
        <w:t>8</w:t>
      </w:r>
      <w:r w:rsidRPr="00A269E9">
        <w:rPr>
          <w:rFonts w:ascii="Times New Roman" w:hAnsi="Times New Roman"/>
          <w:sz w:val="20"/>
          <w:szCs w:val="20"/>
        </w:rPr>
        <w:t xml:space="preserve"> price shocks and credit squeeze are discussed. </w:t>
      </w:r>
    </w:p>
    <w:p w:rsidR="00B059CD" w:rsidRPr="00A269E9" w:rsidRDefault="00B059CD" w:rsidP="00B059CD">
      <w:pPr>
        <w:spacing w:line="360" w:lineRule="auto"/>
        <w:jc w:val="both"/>
        <w:rPr>
          <w:rFonts w:ascii="Times New Roman" w:hAnsi="Times New Roman"/>
          <w:sz w:val="20"/>
          <w:szCs w:val="20"/>
        </w:rPr>
      </w:pPr>
      <w:r w:rsidRPr="00A269E9">
        <w:rPr>
          <w:rFonts w:ascii="Times New Roman" w:hAnsi="Times New Roman"/>
          <w:b/>
          <w:sz w:val="20"/>
          <w:szCs w:val="20"/>
        </w:rPr>
        <w:t>2.1. A brief history of Indian agriculture</w:t>
      </w:r>
    </w:p>
    <w:p w:rsidR="00B059CD" w:rsidRPr="00A269E9" w:rsidRDefault="00B059CD" w:rsidP="00B059CD">
      <w:pPr>
        <w:spacing w:line="360" w:lineRule="auto"/>
        <w:jc w:val="both"/>
        <w:rPr>
          <w:rFonts w:ascii="Times New Roman" w:hAnsi="Times New Roman"/>
          <w:sz w:val="20"/>
          <w:szCs w:val="20"/>
        </w:rPr>
      </w:pPr>
      <w:r w:rsidRPr="00A269E9">
        <w:rPr>
          <w:rFonts w:ascii="Times New Roman" w:hAnsi="Times New Roman"/>
          <w:sz w:val="20"/>
          <w:szCs w:val="20"/>
        </w:rPr>
        <w:t>Prima-facie it appears that the Indian farmer’s demands for enhanced prices are in conflict against economic constraints such as a plateauing of technology, a demand constraint from India’s poor if food prices are kept high, and the fiscal limits of increasing subsidization (Joshi</w:t>
      </w:r>
      <w:r w:rsidR="00F255F0">
        <w:rPr>
          <w:rFonts w:ascii="Times New Roman" w:hAnsi="Times New Roman"/>
          <w:sz w:val="20"/>
          <w:szCs w:val="20"/>
        </w:rPr>
        <w:t>, 1998</w:t>
      </w:r>
      <w:r w:rsidRPr="00A269E9">
        <w:rPr>
          <w:rFonts w:ascii="Times New Roman" w:hAnsi="Times New Roman"/>
          <w:sz w:val="20"/>
          <w:szCs w:val="20"/>
        </w:rPr>
        <w:t>). (Furthermore, it also appears the market reforms of the 1990s and the subsequent shift in economic priorities of the Indian government initially did help in improving productivity of this sector to a great extent but were not followed up by the next stage of reforms such as allowing foreign direct investment in retail, insurance and infrastructure which directly led to stagnation of agriculture and subsequent hardships for the farmers (Menon, 2004).</w:t>
      </w:r>
    </w:p>
    <w:p w:rsidR="00B059CD" w:rsidRPr="00A269E9" w:rsidRDefault="00B059CD" w:rsidP="00B059CD">
      <w:pPr>
        <w:spacing w:line="360" w:lineRule="auto"/>
        <w:jc w:val="both"/>
        <w:rPr>
          <w:rFonts w:ascii="Times New Roman" w:hAnsi="Times New Roman"/>
          <w:sz w:val="20"/>
          <w:szCs w:val="20"/>
        </w:rPr>
      </w:pPr>
      <w:r w:rsidRPr="00A269E9">
        <w:rPr>
          <w:rFonts w:ascii="Times New Roman" w:hAnsi="Times New Roman"/>
          <w:sz w:val="20"/>
          <w:szCs w:val="20"/>
        </w:rPr>
        <w:t>This paradigm shift was also partially related to the changing global political environment which increasingly curtailed the availability of policy space for national governments (Bhagwati, 2007). Fundamentally this is because there are inherent limits for the growth of a purely agricultural economy (Sen, 2004).</w:t>
      </w:r>
    </w:p>
    <w:p w:rsidR="00A11996" w:rsidRPr="00A269E9" w:rsidRDefault="00B059CD" w:rsidP="00A11996">
      <w:pPr>
        <w:spacing w:line="360" w:lineRule="auto"/>
        <w:jc w:val="both"/>
        <w:rPr>
          <w:rFonts w:ascii="Times New Roman" w:hAnsi="Times New Roman"/>
          <w:sz w:val="20"/>
          <w:szCs w:val="20"/>
        </w:rPr>
      </w:pPr>
      <w:r w:rsidRPr="00A269E9">
        <w:rPr>
          <w:rFonts w:ascii="Times New Roman" w:hAnsi="Times New Roman"/>
          <w:sz w:val="20"/>
          <w:szCs w:val="20"/>
        </w:rPr>
        <w:t>It is well-known that Indian agriculture was in dire straits in 1947. Prior to that due to several reasons including the two world wars the agricultural growth was a mere 12 % whereas the population grew by 40% resulting in a decline in</w:t>
      </w:r>
      <w:r w:rsidR="000237A3">
        <w:rPr>
          <w:rFonts w:ascii="Times New Roman" w:hAnsi="Times New Roman"/>
          <w:sz w:val="20"/>
          <w:szCs w:val="20"/>
        </w:rPr>
        <w:t xml:space="preserve"> per capita food availability. </w:t>
      </w:r>
    </w:p>
    <w:p w:rsidR="00B059CD" w:rsidRPr="00A269E9" w:rsidRDefault="00B059CD" w:rsidP="00B059CD">
      <w:pPr>
        <w:spacing w:line="360" w:lineRule="auto"/>
        <w:jc w:val="both"/>
        <w:rPr>
          <w:rFonts w:ascii="Times New Roman" w:hAnsi="Times New Roman"/>
          <w:sz w:val="20"/>
          <w:szCs w:val="20"/>
        </w:rPr>
      </w:pPr>
      <w:r w:rsidRPr="00A269E9">
        <w:rPr>
          <w:rFonts w:ascii="Times New Roman" w:hAnsi="Times New Roman"/>
          <w:sz w:val="20"/>
          <w:szCs w:val="20"/>
        </w:rPr>
        <w:t xml:space="preserve">As such there was no alternative but to increase agriculture production for which the farmer had to be provided with incentives. There were two approaches available. The first approach of increasing the food prices, investing in hybrid seeds, fertilizers and irrigation as well as giving subsidies to the  farmers was unaffordable as the government was committed to keeping the food prices low and hence the second “cheaper” institutional approach was opted for to increase productivity. This approach had two steps: institution of land reforms to provide incentives to the actual tiller as compared to the land owner to produce more along with the creation of farm and service cooperatives to avail benefits of economies of scale. These cooperatives were created and controlled by politicians in power (even today) especially in the agriculturally rich states of Maharashtra, Punjab, Karnataka, Andhra Pradesh and Haryana. </w:t>
      </w:r>
    </w:p>
    <w:p w:rsidR="00B059CD" w:rsidRPr="00A269E9" w:rsidRDefault="000740DE" w:rsidP="00B059CD">
      <w:pPr>
        <w:spacing w:line="360" w:lineRule="auto"/>
        <w:jc w:val="both"/>
        <w:rPr>
          <w:rFonts w:ascii="Times New Roman" w:hAnsi="Times New Roman"/>
          <w:sz w:val="20"/>
          <w:szCs w:val="20"/>
        </w:rPr>
      </w:pPr>
      <w:r>
        <w:rPr>
          <w:rFonts w:ascii="Times New Roman" w:hAnsi="Times New Roman"/>
          <w:sz w:val="20"/>
          <w:szCs w:val="20"/>
        </w:rPr>
        <w:t xml:space="preserve">Due to heavy monsoons in the 50’s, </w:t>
      </w:r>
      <w:r w:rsidR="002E3439">
        <w:rPr>
          <w:rFonts w:ascii="Times New Roman" w:hAnsi="Times New Roman"/>
          <w:sz w:val="20"/>
          <w:szCs w:val="20"/>
        </w:rPr>
        <w:t>there was development</w:t>
      </w:r>
      <w:r>
        <w:rPr>
          <w:rFonts w:ascii="Times New Roman" w:hAnsi="Times New Roman"/>
          <w:sz w:val="20"/>
          <w:szCs w:val="20"/>
        </w:rPr>
        <w:t xml:space="preserve"> in irrigation and expansion of acreage </w:t>
      </w:r>
      <w:r w:rsidR="00B059CD" w:rsidRPr="00A269E9">
        <w:rPr>
          <w:rFonts w:ascii="Times New Roman" w:hAnsi="Times New Roman"/>
          <w:sz w:val="20"/>
          <w:szCs w:val="20"/>
        </w:rPr>
        <w:t xml:space="preserve">but not yield. </w:t>
      </w:r>
      <w:r w:rsidR="00A11996" w:rsidRPr="00A269E9">
        <w:rPr>
          <w:rFonts w:ascii="Times New Roman" w:hAnsi="Times New Roman"/>
          <w:sz w:val="20"/>
          <w:szCs w:val="20"/>
        </w:rPr>
        <w:t xml:space="preserve">Production soon became stagnant </w:t>
      </w:r>
      <w:r w:rsidR="00A11996">
        <w:rPr>
          <w:rFonts w:ascii="Times New Roman" w:hAnsi="Times New Roman"/>
          <w:sz w:val="20"/>
          <w:szCs w:val="20"/>
        </w:rPr>
        <w:t>due to the</w:t>
      </w:r>
      <w:r w:rsidR="00A11996" w:rsidRPr="00A269E9">
        <w:rPr>
          <w:rFonts w:ascii="Times New Roman" w:hAnsi="Times New Roman"/>
          <w:sz w:val="20"/>
          <w:szCs w:val="20"/>
        </w:rPr>
        <w:t xml:space="preserve"> </w:t>
      </w:r>
      <w:r w:rsidR="00A11996">
        <w:rPr>
          <w:rFonts w:ascii="Times New Roman" w:hAnsi="Times New Roman"/>
          <w:sz w:val="20"/>
          <w:szCs w:val="20"/>
        </w:rPr>
        <w:t xml:space="preserve">poor </w:t>
      </w:r>
      <w:r w:rsidR="00A11996" w:rsidRPr="00A269E9">
        <w:rPr>
          <w:rFonts w:ascii="Times New Roman" w:hAnsi="Times New Roman"/>
          <w:sz w:val="20"/>
          <w:szCs w:val="20"/>
        </w:rPr>
        <w:t xml:space="preserve">monsoons </w:t>
      </w:r>
      <w:r w:rsidR="00A11996">
        <w:rPr>
          <w:rFonts w:ascii="Times New Roman" w:hAnsi="Times New Roman"/>
          <w:sz w:val="20"/>
          <w:szCs w:val="20"/>
        </w:rPr>
        <w:t xml:space="preserve">for two years </w:t>
      </w:r>
      <w:r w:rsidR="00A11996" w:rsidRPr="00A269E9">
        <w:rPr>
          <w:rFonts w:ascii="Times New Roman" w:hAnsi="Times New Roman"/>
          <w:sz w:val="20"/>
          <w:szCs w:val="20"/>
        </w:rPr>
        <w:t>in a row</w:t>
      </w:r>
      <w:r w:rsidR="00A11996">
        <w:rPr>
          <w:rFonts w:ascii="Times New Roman" w:hAnsi="Times New Roman"/>
          <w:sz w:val="20"/>
          <w:szCs w:val="20"/>
        </w:rPr>
        <w:t xml:space="preserve"> during 1965 and 1966</w:t>
      </w:r>
      <w:r w:rsidR="00A11996" w:rsidRPr="00A269E9">
        <w:rPr>
          <w:rFonts w:ascii="Times New Roman" w:hAnsi="Times New Roman"/>
          <w:sz w:val="20"/>
          <w:szCs w:val="20"/>
        </w:rPr>
        <w:t xml:space="preserve">, </w:t>
      </w:r>
      <w:r w:rsidR="00A11996">
        <w:rPr>
          <w:rFonts w:ascii="Times New Roman" w:hAnsi="Times New Roman"/>
          <w:sz w:val="20"/>
          <w:szCs w:val="20"/>
        </w:rPr>
        <w:t>and the</w:t>
      </w:r>
      <w:r w:rsidR="00A11996" w:rsidRPr="00A269E9">
        <w:rPr>
          <w:rFonts w:ascii="Times New Roman" w:hAnsi="Times New Roman"/>
          <w:sz w:val="20"/>
          <w:szCs w:val="20"/>
        </w:rPr>
        <w:t xml:space="preserve"> </w:t>
      </w:r>
      <w:r w:rsidR="00A11996" w:rsidRPr="00A269E9">
        <w:rPr>
          <w:rFonts w:ascii="Times New Roman" w:hAnsi="Times New Roman"/>
          <w:sz w:val="20"/>
          <w:szCs w:val="20"/>
        </w:rPr>
        <w:lastRenderedPageBreak/>
        <w:t xml:space="preserve">country </w:t>
      </w:r>
      <w:r w:rsidR="00A11996">
        <w:rPr>
          <w:rFonts w:ascii="Times New Roman" w:hAnsi="Times New Roman"/>
          <w:sz w:val="20"/>
          <w:szCs w:val="20"/>
        </w:rPr>
        <w:t xml:space="preserve">was pushed </w:t>
      </w:r>
      <w:r w:rsidR="00A11996" w:rsidRPr="00A269E9">
        <w:rPr>
          <w:rFonts w:ascii="Times New Roman" w:hAnsi="Times New Roman"/>
          <w:sz w:val="20"/>
          <w:szCs w:val="20"/>
        </w:rPr>
        <w:t xml:space="preserve">to the brink of famine and </w:t>
      </w:r>
      <w:r w:rsidR="00A11996">
        <w:rPr>
          <w:rFonts w:ascii="Times New Roman" w:hAnsi="Times New Roman"/>
          <w:sz w:val="20"/>
          <w:szCs w:val="20"/>
        </w:rPr>
        <w:t xml:space="preserve">as a result </w:t>
      </w:r>
      <w:r w:rsidR="00A11996" w:rsidRPr="00A269E9">
        <w:rPr>
          <w:rFonts w:ascii="Times New Roman" w:hAnsi="Times New Roman"/>
          <w:sz w:val="20"/>
          <w:szCs w:val="20"/>
        </w:rPr>
        <w:t>large quantities of grains had to be imported at discount</w:t>
      </w:r>
      <w:r w:rsidR="00A11996">
        <w:rPr>
          <w:rFonts w:ascii="Times New Roman" w:hAnsi="Times New Roman"/>
          <w:sz w:val="20"/>
          <w:szCs w:val="20"/>
        </w:rPr>
        <w:t>ed rates</w:t>
      </w:r>
      <w:r w:rsidR="00A11996" w:rsidRPr="00A269E9">
        <w:rPr>
          <w:rFonts w:ascii="Times New Roman" w:hAnsi="Times New Roman"/>
          <w:sz w:val="20"/>
          <w:szCs w:val="20"/>
        </w:rPr>
        <w:t xml:space="preserve"> from US, Canada and Australia.</w:t>
      </w:r>
    </w:p>
    <w:p w:rsidR="00B059CD" w:rsidRDefault="00B059CD" w:rsidP="00B059CD">
      <w:pPr>
        <w:spacing w:line="360" w:lineRule="auto"/>
        <w:jc w:val="both"/>
        <w:rPr>
          <w:rFonts w:ascii="Times New Roman" w:hAnsi="Times New Roman"/>
          <w:sz w:val="20"/>
          <w:szCs w:val="20"/>
        </w:rPr>
      </w:pPr>
      <w:r w:rsidRPr="00A269E9">
        <w:rPr>
          <w:rFonts w:ascii="Times New Roman" w:hAnsi="Times New Roman"/>
          <w:sz w:val="20"/>
          <w:szCs w:val="20"/>
        </w:rPr>
        <w:t xml:space="preserve">Hence the late 60s saw a shift in India’s agricultural policy by providing price incentives and making large investments in irrigation, chemical fertilizers and technology to increase yields. Two new institutions: </w:t>
      </w:r>
      <w:r w:rsidR="00A11996" w:rsidRPr="00A269E9">
        <w:rPr>
          <w:rFonts w:ascii="Times New Roman" w:hAnsi="Times New Roman"/>
          <w:sz w:val="20"/>
          <w:szCs w:val="20"/>
        </w:rPr>
        <w:t>The Agricu</w:t>
      </w:r>
      <w:r w:rsidR="00A11996">
        <w:rPr>
          <w:rFonts w:ascii="Times New Roman" w:hAnsi="Times New Roman"/>
          <w:sz w:val="20"/>
          <w:szCs w:val="20"/>
        </w:rPr>
        <w:t>ltural Prices Commission (APC) and</w:t>
      </w:r>
      <w:r w:rsidR="00A11996" w:rsidRPr="00A269E9">
        <w:rPr>
          <w:rFonts w:ascii="Times New Roman" w:hAnsi="Times New Roman"/>
          <w:sz w:val="20"/>
          <w:szCs w:val="20"/>
        </w:rPr>
        <w:t xml:space="preserve"> </w:t>
      </w:r>
      <w:r w:rsidR="00A11996">
        <w:rPr>
          <w:rFonts w:ascii="Times New Roman" w:hAnsi="Times New Roman"/>
          <w:sz w:val="20"/>
          <w:szCs w:val="20"/>
        </w:rPr>
        <w:t>T</w:t>
      </w:r>
      <w:r w:rsidR="00A11996" w:rsidRPr="00A269E9">
        <w:rPr>
          <w:rFonts w:ascii="Times New Roman" w:hAnsi="Times New Roman"/>
          <w:sz w:val="20"/>
          <w:szCs w:val="20"/>
        </w:rPr>
        <w:t xml:space="preserve">he Food Corporation of India (FCI), </w:t>
      </w:r>
      <w:r w:rsidR="00A11996">
        <w:rPr>
          <w:rFonts w:ascii="Times New Roman" w:hAnsi="Times New Roman"/>
          <w:sz w:val="20"/>
          <w:szCs w:val="20"/>
        </w:rPr>
        <w:t xml:space="preserve">were set up during this period which assisted the growth process. The FCI </w:t>
      </w:r>
      <w:r w:rsidR="00A11996" w:rsidRPr="00A269E9">
        <w:rPr>
          <w:rFonts w:ascii="Times New Roman" w:hAnsi="Times New Roman"/>
          <w:sz w:val="20"/>
          <w:szCs w:val="20"/>
        </w:rPr>
        <w:t xml:space="preserve">made price recommendations </w:t>
      </w:r>
      <w:r w:rsidR="00A11996">
        <w:rPr>
          <w:rFonts w:ascii="Times New Roman" w:hAnsi="Times New Roman"/>
          <w:sz w:val="20"/>
          <w:szCs w:val="20"/>
        </w:rPr>
        <w:t>favorable</w:t>
      </w:r>
      <w:r w:rsidR="00A11996" w:rsidRPr="00A269E9">
        <w:rPr>
          <w:rFonts w:ascii="Times New Roman" w:hAnsi="Times New Roman"/>
          <w:sz w:val="20"/>
          <w:szCs w:val="20"/>
        </w:rPr>
        <w:t xml:space="preserve"> to producers</w:t>
      </w:r>
      <w:r w:rsidR="009C7368">
        <w:rPr>
          <w:rFonts w:ascii="Times New Roman" w:hAnsi="Times New Roman"/>
          <w:sz w:val="20"/>
          <w:szCs w:val="20"/>
        </w:rPr>
        <w:t xml:space="preserve"> which</w:t>
      </w:r>
      <w:r w:rsidR="002E3439" w:rsidRPr="002E3439">
        <w:rPr>
          <w:rFonts w:ascii="Times New Roman" w:hAnsi="Times New Roman"/>
          <w:sz w:val="20"/>
          <w:szCs w:val="20"/>
        </w:rPr>
        <w:t xml:space="preserve"> resulted in increased food grain production </w:t>
      </w:r>
      <w:r w:rsidR="002E3439" w:rsidRPr="002E3439">
        <w:rPr>
          <w:rFonts w:ascii="Times New Roman" w:eastAsiaTheme="minorEastAsia" w:hAnsi="Times New Roman" w:hint="eastAsia"/>
          <w:sz w:val="20"/>
          <w:szCs w:val="20"/>
          <w:lang w:eastAsia="zh-TW"/>
        </w:rPr>
        <w:t xml:space="preserve">and increased </w:t>
      </w:r>
      <w:r w:rsidR="002E3439" w:rsidRPr="002E3439">
        <w:rPr>
          <w:rFonts w:ascii="Times New Roman" w:hAnsi="Times New Roman"/>
          <w:sz w:val="20"/>
          <w:szCs w:val="20"/>
        </w:rPr>
        <w:t>area under high yield variety seeds by 1970-71.</w:t>
      </w:r>
      <w:r w:rsidR="002E3439" w:rsidRPr="00E703FF">
        <w:rPr>
          <w:rFonts w:ascii="Times New Roman" w:hAnsi="Times New Roman"/>
          <w:color w:val="FF0000"/>
          <w:sz w:val="20"/>
          <w:szCs w:val="20"/>
        </w:rPr>
        <w:t xml:space="preserve"> </w:t>
      </w:r>
      <w:r w:rsidR="002E3439" w:rsidRPr="00A269E9">
        <w:rPr>
          <w:rFonts w:ascii="Times New Roman" w:hAnsi="Times New Roman"/>
          <w:sz w:val="20"/>
          <w:szCs w:val="20"/>
        </w:rPr>
        <w:t>Thus, a ‘Green Revolution’ was born.</w:t>
      </w:r>
    </w:p>
    <w:p w:rsidR="004D1AA7" w:rsidRPr="00291DCA" w:rsidRDefault="002B4A7C" w:rsidP="00291DCA">
      <w:pPr>
        <w:spacing w:line="360" w:lineRule="auto"/>
        <w:rPr>
          <w:rFonts w:ascii="Times New Roman" w:hAnsi="Times New Roman"/>
          <w:b/>
          <w:sz w:val="20"/>
          <w:szCs w:val="20"/>
        </w:rPr>
      </w:pPr>
      <w:r w:rsidRPr="00291DCA">
        <w:rPr>
          <w:rFonts w:ascii="Times New Roman" w:hAnsi="Times New Roman"/>
          <w:b/>
          <w:sz w:val="20"/>
          <w:szCs w:val="20"/>
        </w:rPr>
        <w:t>Figure</w:t>
      </w:r>
      <w:r w:rsidR="007A1564" w:rsidRPr="00291DCA">
        <w:rPr>
          <w:rFonts w:ascii="Times New Roman" w:hAnsi="Times New Roman"/>
          <w:b/>
          <w:sz w:val="20"/>
          <w:szCs w:val="20"/>
        </w:rPr>
        <w:t xml:space="preserve"> 2.1: Top p</w:t>
      </w:r>
      <w:r w:rsidR="004D1AA7" w:rsidRPr="00291DCA">
        <w:rPr>
          <w:rFonts w:ascii="Times New Roman" w:hAnsi="Times New Roman"/>
          <w:b/>
          <w:sz w:val="20"/>
          <w:szCs w:val="20"/>
        </w:rPr>
        <w:t>roduction – India - 2011</w:t>
      </w:r>
    </w:p>
    <w:p w:rsidR="004D1AA7" w:rsidRDefault="004D1AA7" w:rsidP="009D2BD9">
      <w:pPr>
        <w:spacing w:after="0" w:line="360" w:lineRule="auto"/>
        <w:jc w:val="center"/>
        <w:rPr>
          <w:rFonts w:ascii="Times New Roman" w:hAnsi="Times New Roman"/>
          <w:sz w:val="20"/>
          <w:szCs w:val="20"/>
        </w:rPr>
      </w:pPr>
      <w:r>
        <w:rPr>
          <w:rFonts w:ascii="Verdana" w:hAnsi="Verdana"/>
          <w:noProof/>
          <w:color w:val="333333"/>
          <w:sz w:val="20"/>
          <w:szCs w:val="20"/>
          <w:lang w:val="nl-NL" w:eastAsia="nl-NL"/>
        </w:rPr>
        <w:drawing>
          <wp:inline distT="0" distB="0" distL="0" distR="0" wp14:anchorId="1B01F259" wp14:editId="34BB0E2F">
            <wp:extent cx="5302155" cy="2929779"/>
            <wp:effectExtent l="0" t="0" r="0" b="4445"/>
            <wp:docPr id="1" name="Picture 1" descr="ChartPic_bywb46p35wyezgs0s73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1" descr="ChartPic_bywb46p35wyezgs0s73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8843" cy="2927949"/>
                    </a:xfrm>
                    <a:prstGeom prst="rect">
                      <a:avLst/>
                    </a:prstGeom>
                    <a:noFill/>
                    <a:ln>
                      <a:noFill/>
                    </a:ln>
                  </pic:spPr>
                </pic:pic>
              </a:graphicData>
            </a:graphic>
          </wp:inline>
        </w:drawing>
      </w:r>
    </w:p>
    <w:p w:rsidR="00704C8E" w:rsidRPr="00704C8E" w:rsidRDefault="00704C8E" w:rsidP="00B059CD">
      <w:pPr>
        <w:spacing w:line="360" w:lineRule="auto"/>
        <w:jc w:val="both"/>
        <w:rPr>
          <w:rFonts w:ascii="Times New Roman" w:hAnsi="Times New Roman"/>
          <w:b/>
          <w:sz w:val="20"/>
          <w:szCs w:val="20"/>
        </w:rPr>
      </w:pPr>
      <w:r w:rsidRPr="00704C8E">
        <w:rPr>
          <w:rFonts w:ascii="Times New Roman" w:hAnsi="Times New Roman"/>
          <w:b/>
          <w:sz w:val="20"/>
          <w:szCs w:val="20"/>
        </w:rPr>
        <w:t>Source: FAOSTATS</w:t>
      </w:r>
    </w:p>
    <w:p w:rsidR="00B059CD" w:rsidRDefault="00B059CD" w:rsidP="00B059CD">
      <w:pPr>
        <w:spacing w:line="360" w:lineRule="auto"/>
        <w:jc w:val="both"/>
        <w:rPr>
          <w:rFonts w:ascii="Times New Roman" w:hAnsi="Times New Roman"/>
          <w:sz w:val="20"/>
          <w:szCs w:val="20"/>
        </w:rPr>
      </w:pPr>
      <w:r w:rsidRPr="00A269E9">
        <w:rPr>
          <w:rFonts w:ascii="Times New Roman" w:hAnsi="Times New Roman"/>
          <w:sz w:val="20"/>
          <w:szCs w:val="20"/>
        </w:rPr>
        <w:t xml:space="preserve">Subsequently in the 1990’s, as a result of introduction of market reforms by the then finance minister,  sectoral distribution of GDP in India saw a declining share of agriculture as the labor force shift from agriculture to industry was  not adequately matched by increased in food production. </w:t>
      </w:r>
      <w:r w:rsidR="00A11996" w:rsidRPr="00A269E9">
        <w:rPr>
          <w:rFonts w:ascii="Times New Roman" w:hAnsi="Times New Roman"/>
          <w:sz w:val="20"/>
          <w:szCs w:val="20"/>
        </w:rPr>
        <w:t>This is more true in the less developed eastern states of Bihar, Orissa, West Bengal and Uttar Pradesh</w:t>
      </w:r>
      <w:r w:rsidR="00A11996" w:rsidRPr="002E3439">
        <w:rPr>
          <w:rFonts w:ascii="Times New Roman" w:hAnsi="Times New Roman"/>
          <w:sz w:val="20"/>
          <w:szCs w:val="20"/>
        </w:rPr>
        <w:t xml:space="preserve">. </w:t>
      </w:r>
      <w:r w:rsidR="002E3439" w:rsidRPr="002E3439">
        <w:rPr>
          <w:rFonts w:ascii="Times New Roman" w:eastAsiaTheme="minorEastAsia" w:hAnsi="Times New Roman" w:hint="eastAsia"/>
          <w:sz w:val="20"/>
          <w:szCs w:val="20"/>
          <w:lang w:eastAsia="zh-TW"/>
        </w:rPr>
        <w:t xml:space="preserve">In other words there was a large gap between productivity of agricultural and </w:t>
      </w:r>
      <w:r w:rsidR="002E3439" w:rsidRPr="002E3439">
        <w:rPr>
          <w:rFonts w:ascii="Times New Roman" w:eastAsiaTheme="minorEastAsia" w:hAnsi="Times New Roman"/>
          <w:sz w:val="20"/>
          <w:szCs w:val="20"/>
          <w:lang w:eastAsia="zh-TW"/>
        </w:rPr>
        <w:t>nonagricultural</w:t>
      </w:r>
      <w:r w:rsidR="002E3439" w:rsidRPr="002E3439">
        <w:rPr>
          <w:rFonts w:ascii="Times New Roman" w:eastAsiaTheme="minorEastAsia" w:hAnsi="Times New Roman" w:hint="eastAsia"/>
          <w:sz w:val="20"/>
          <w:szCs w:val="20"/>
          <w:lang w:eastAsia="zh-TW"/>
        </w:rPr>
        <w:t xml:space="preserve"> sectors</w:t>
      </w:r>
      <w:r w:rsidR="002E3439" w:rsidRPr="002E3439">
        <w:rPr>
          <w:rFonts w:ascii="Times New Roman" w:eastAsiaTheme="minorEastAsia" w:hAnsi="Times New Roman"/>
          <w:sz w:val="20"/>
          <w:szCs w:val="20"/>
          <w:lang w:eastAsia="zh-TW"/>
        </w:rPr>
        <w:t>.</w:t>
      </w:r>
      <w:r w:rsidRPr="002E3439">
        <w:rPr>
          <w:rFonts w:ascii="Times New Roman" w:hAnsi="Times New Roman"/>
          <w:sz w:val="20"/>
          <w:szCs w:val="20"/>
        </w:rPr>
        <w:t xml:space="preserve"> </w:t>
      </w:r>
      <w:r w:rsidRPr="00A269E9">
        <w:rPr>
          <w:rFonts w:ascii="Times New Roman" w:hAnsi="Times New Roman"/>
          <w:sz w:val="20"/>
          <w:szCs w:val="20"/>
        </w:rPr>
        <w:t xml:space="preserve">This high burden of the labor force has, in addition, been falling on a gradually contracting cultivable land area. This had led to a sharp decline in the average size of the holding, resulting in the rise of small and marginal farmers. This, in addition to several other factors is the crux of the matter. </w:t>
      </w:r>
    </w:p>
    <w:p w:rsidR="00DF2909" w:rsidRPr="00291DCA" w:rsidRDefault="002B4A7C" w:rsidP="00307141">
      <w:pPr>
        <w:keepNext/>
        <w:spacing w:line="360" w:lineRule="auto"/>
        <w:rPr>
          <w:rFonts w:ascii="Times New Roman" w:hAnsi="Times New Roman"/>
          <w:b/>
          <w:sz w:val="20"/>
          <w:szCs w:val="20"/>
        </w:rPr>
      </w:pPr>
      <w:r w:rsidRPr="00291DCA">
        <w:rPr>
          <w:rFonts w:ascii="Times New Roman" w:hAnsi="Times New Roman"/>
          <w:b/>
          <w:sz w:val="20"/>
          <w:szCs w:val="20"/>
        </w:rPr>
        <w:lastRenderedPageBreak/>
        <w:t>Figure</w:t>
      </w:r>
      <w:r w:rsidR="007A1564" w:rsidRPr="00291DCA">
        <w:rPr>
          <w:rFonts w:ascii="Times New Roman" w:hAnsi="Times New Roman"/>
          <w:b/>
          <w:sz w:val="20"/>
          <w:szCs w:val="20"/>
        </w:rPr>
        <w:t xml:space="preserve"> 2.2: Top p</w:t>
      </w:r>
      <w:r w:rsidR="00DF2909" w:rsidRPr="00291DCA">
        <w:rPr>
          <w:rFonts w:ascii="Times New Roman" w:hAnsi="Times New Roman"/>
          <w:b/>
          <w:sz w:val="20"/>
          <w:szCs w:val="20"/>
        </w:rPr>
        <w:t>roduction – Wheat – 2011</w:t>
      </w:r>
    </w:p>
    <w:p w:rsidR="00DF2909" w:rsidRPr="00A269E9" w:rsidRDefault="00DF2909" w:rsidP="00307141">
      <w:pPr>
        <w:keepNext/>
        <w:spacing w:after="0" w:line="360" w:lineRule="auto"/>
        <w:jc w:val="center"/>
        <w:rPr>
          <w:rFonts w:ascii="Times New Roman" w:hAnsi="Times New Roman"/>
          <w:sz w:val="20"/>
          <w:szCs w:val="20"/>
        </w:rPr>
      </w:pPr>
      <w:r>
        <w:rPr>
          <w:rFonts w:ascii="Verdana" w:hAnsi="Verdana"/>
          <w:noProof/>
          <w:color w:val="333333"/>
          <w:sz w:val="20"/>
          <w:szCs w:val="20"/>
          <w:lang w:val="nl-NL" w:eastAsia="nl-NL"/>
        </w:rPr>
        <w:drawing>
          <wp:inline distT="0" distB="0" distL="0" distR="0" wp14:anchorId="047DA77A" wp14:editId="638EAD17">
            <wp:extent cx="5261212" cy="2907227"/>
            <wp:effectExtent l="0" t="0" r="0" b="7620"/>
            <wp:docPr id="2" name="Picture 2" descr="http://faostat.fao.org/DesktopModules/Faostat/Images/T20/ChartPic_zulemgox4ajp99y7w6jc.png?96cb41c4-673c-4ad3-9580-5e217a729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1" descr="http://faostat.fao.org/DesktopModules/Faostat/Images/T20/ChartPic_zulemgox4ajp99y7w6jc.png?96cb41c4-673c-4ad3-9580-5e217a729228"/>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269982" cy="2912073"/>
                    </a:xfrm>
                    <a:prstGeom prst="rect">
                      <a:avLst/>
                    </a:prstGeom>
                    <a:noFill/>
                    <a:ln>
                      <a:noFill/>
                    </a:ln>
                  </pic:spPr>
                </pic:pic>
              </a:graphicData>
            </a:graphic>
          </wp:inline>
        </w:drawing>
      </w:r>
    </w:p>
    <w:p w:rsidR="00DF2909" w:rsidRPr="001870EB" w:rsidRDefault="001870EB" w:rsidP="00B059CD">
      <w:pPr>
        <w:spacing w:line="360" w:lineRule="auto"/>
        <w:jc w:val="both"/>
        <w:rPr>
          <w:rFonts w:ascii="Times New Roman" w:hAnsi="Times New Roman"/>
          <w:b/>
          <w:sz w:val="20"/>
          <w:szCs w:val="20"/>
        </w:rPr>
      </w:pPr>
      <w:r w:rsidRPr="001870EB">
        <w:rPr>
          <w:rFonts w:ascii="Times New Roman" w:hAnsi="Times New Roman"/>
          <w:b/>
          <w:sz w:val="20"/>
          <w:szCs w:val="20"/>
        </w:rPr>
        <w:t>Source: FAOSTATS</w:t>
      </w:r>
    </w:p>
    <w:p w:rsidR="00B059CD" w:rsidRPr="00A269E9" w:rsidRDefault="007A1564" w:rsidP="00B059CD">
      <w:pPr>
        <w:spacing w:line="360" w:lineRule="auto"/>
        <w:jc w:val="both"/>
        <w:rPr>
          <w:rFonts w:ascii="Times New Roman" w:hAnsi="Times New Roman"/>
          <w:b/>
          <w:sz w:val="20"/>
          <w:szCs w:val="20"/>
        </w:rPr>
      </w:pPr>
      <w:r>
        <w:rPr>
          <w:rFonts w:ascii="Times New Roman" w:hAnsi="Times New Roman"/>
          <w:b/>
          <w:sz w:val="20"/>
          <w:szCs w:val="20"/>
        </w:rPr>
        <w:t>2.2 Impact of g</w:t>
      </w:r>
      <w:r w:rsidR="00B059CD" w:rsidRPr="00A269E9">
        <w:rPr>
          <w:rFonts w:ascii="Times New Roman" w:hAnsi="Times New Roman"/>
          <w:b/>
          <w:sz w:val="20"/>
          <w:szCs w:val="20"/>
        </w:rPr>
        <w:t xml:space="preserve">overnment </w:t>
      </w:r>
      <w:r>
        <w:rPr>
          <w:rFonts w:ascii="Times New Roman" w:hAnsi="Times New Roman"/>
          <w:b/>
          <w:sz w:val="20"/>
          <w:szCs w:val="20"/>
        </w:rPr>
        <w:t>p</w:t>
      </w:r>
      <w:r w:rsidR="00B059CD" w:rsidRPr="00A269E9">
        <w:rPr>
          <w:rFonts w:ascii="Times New Roman" w:hAnsi="Times New Roman"/>
          <w:b/>
          <w:sz w:val="20"/>
          <w:szCs w:val="20"/>
        </w:rPr>
        <w:t xml:space="preserve">olicies on </w:t>
      </w:r>
      <w:r>
        <w:rPr>
          <w:rFonts w:ascii="Times New Roman" w:hAnsi="Times New Roman"/>
          <w:b/>
          <w:sz w:val="20"/>
          <w:szCs w:val="20"/>
        </w:rPr>
        <w:t>a</w:t>
      </w:r>
      <w:r w:rsidR="00B059CD" w:rsidRPr="00A269E9">
        <w:rPr>
          <w:rFonts w:ascii="Times New Roman" w:hAnsi="Times New Roman"/>
          <w:b/>
          <w:sz w:val="20"/>
          <w:szCs w:val="20"/>
        </w:rPr>
        <w:t xml:space="preserve">gricultural </w:t>
      </w:r>
      <w:r>
        <w:rPr>
          <w:rFonts w:ascii="Times New Roman" w:hAnsi="Times New Roman"/>
          <w:b/>
          <w:sz w:val="20"/>
          <w:szCs w:val="20"/>
        </w:rPr>
        <w:t>p</w:t>
      </w:r>
      <w:r w:rsidR="00B059CD" w:rsidRPr="00A269E9">
        <w:rPr>
          <w:rFonts w:ascii="Times New Roman" w:hAnsi="Times New Roman"/>
          <w:b/>
          <w:sz w:val="20"/>
          <w:szCs w:val="20"/>
        </w:rPr>
        <w:t>rices</w:t>
      </w:r>
    </w:p>
    <w:p w:rsidR="00B059CD" w:rsidRPr="00A269E9" w:rsidRDefault="00B059CD" w:rsidP="00B059CD">
      <w:pPr>
        <w:spacing w:line="360" w:lineRule="auto"/>
        <w:jc w:val="both"/>
        <w:rPr>
          <w:rFonts w:ascii="Times New Roman" w:hAnsi="Times New Roman"/>
          <w:sz w:val="20"/>
          <w:szCs w:val="20"/>
        </w:rPr>
      </w:pPr>
      <w:r w:rsidRPr="00A269E9">
        <w:rPr>
          <w:rFonts w:ascii="Times New Roman" w:hAnsi="Times New Roman"/>
          <w:sz w:val="20"/>
          <w:szCs w:val="20"/>
        </w:rPr>
        <w:t>Indian Policy makers face the enormous challenge of adjusting domestic agriculture policies, with the objective to stab</w:t>
      </w:r>
      <w:r w:rsidR="00222BB4">
        <w:rPr>
          <w:rFonts w:ascii="Times New Roman" w:hAnsi="Times New Roman"/>
          <w:sz w:val="20"/>
          <w:szCs w:val="20"/>
        </w:rPr>
        <w:t>i</w:t>
      </w:r>
      <w:r w:rsidRPr="00A269E9">
        <w:rPr>
          <w:rFonts w:ascii="Times New Roman" w:hAnsi="Times New Roman"/>
          <w:sz w:val="20"/>
          <w:szCs w:val="20"/>
        </w:rPr>
        <w:t>l</w:t>
      </w:r>
      <w:r w:rsidR="00222BB4">
        <w:rPr>
          <w:rFonts w:ascii="Times New Roman" w:hAnsi="Times New Roman"/>
          <w:sz w:val="20"/>
          <w:szCs w:val="20"/>
        </w:rPr>
        <w:t>ize</w:t>
      </w:r>
      <w:r w:rsidRPr="00A269E9">
        <w:rPr>
          <w:rFonts w:ascii="Times New Roman" w:hAnsi="Times New Roman"/>
          <w:sz w:val="20"/>
          <w:szCs w:val="20"/>
        </w:rPr>
        <w:t xml:space="preserve"> food prices. Encouraging agricultural trade, through reduction of tariff and non-tariff barriers has been widely recommended as critical in successfully resolving this conundrum. According to the Food &amp; Agriculture ministry, usually, domestic food production at any given time is sufficient to meet local requirement, as such facilitating freer movement of grains would certainly help in meeting isolat</w:t>
      </w:r>
      <w:r w:rsidR="00732722">
        <w:rPr>
          <w:rFonts w:ascii="Times New Roman" w:hAnsi="Times New Roman"/>
          <w:sz w:val="20"/>
          <w:szCs w:val="20"/>
        </w:rPr>
        <w:t>ed shortfalls. Swaminathan (2006</w:t>
      </w:r>
      <w:r w:rsidRPr="00A269E9">
        <w:rPr>
          <w:rFonts w:ascii="Times New Roman" w:hAnsi="Times New Roman"/>
          <w:sz w:val="20"/>
          <w:szCs w:val="20"/>
        </w:rPr>
        <w:t xml:space="preserve">) has also argued that “free trade in the region would facilitate large-scale production of food grains with comparative advantage, and improve regional food security, even in drought period”. </w:t>
      </w:r>
      <w:r w:rsidR="000740DE">
        <w:rPr>
          <w:rFonts w:ascii="Times New Roman" w:hAnsi="Times New Roman"/>
          <w:sz w:val="20"/>
          <w:szCs w:val="20"/>
        </w:rPr>
        <w:t>An effective reply mechanism to stop emergencies as suggested by the WTO is sim</w:t>
      </w:r>
      <w:r w:rsidRPr="00A269E9">
        <w:rPr>
          <w:rFonts w:ascii="Times New Roman" w:hAnsi="Times New Roman"/>
          <w:sz w:val="20"/>
          <w:szCs w:val="20"/>
        </w:rPr>
        <w:t>plification of trade regulations (WTO, 2011).</w:t>
      </w:r>
    </w:p>
    <w:p w:rsidR="00B059CD" w:rsidRPr="00A269E9" w:rsidRDefault="00B059CD" w:rsidP="00B059CD">
      <w:pPr>
        <w:spacing w:line="360" w:lineRule="auto"/>
        <w:jc w:val="both"/>
        <w:rPr>
          <w:rFonts w:ascii="Times New Roman" w:hAnsi="Times New Roman"/>
          <w:sz w:val="20"/>
          <w:szCs w:val="20"/>
        </w:rPr>
      </w:pPr>
      <w:r w:rsidRPr="00A269E9">
        <w:rPr>
          <w:rFonts w:ascii="Times New Roman" w:hAnsi="Times New Roman"/>
          <w:sz w:val="20"/>
          <w:szCs w:val="20"/>
        </w:rPr>
        <w:t xml:space="preserve">Despite these policy recommendations and the numerous researches undertaken by </w:t>
      </w:r>
      <w:r w:rsidR="000237A3" w:rsidRPr="00A269E9">
        <w:rPr>
          <w:rFonts w:ascii="Times New Roman" w:hAnsi="Times New Roman"/>
          <w:sz w:val="20"/>
          <w:szCs w:val="20"/>
        </w:rPr>
        <w:t>well-known</w:t>
      </w:r>
      <w:r w:rsidRPr="00A269E9">
        <w:rPr>
          <w:rFonts w:ascii="Times New Roman" w:hAnsi="Times New Roman"/>
          <w:sz w:val="20"/>
          <w:szCs w:val="20"/>
        </w:rPr>
        <w:t xml:space="preserve"> scholars, there is insufficient understanding of the precise impacts of specific trade policies on farmers. This has forced the government to keep India significantly closed where trade in agricultural commodities is concerned. The objective to isolate and protect food markets in the country is not totally unreasonable, considering that most of the population is still poor and lives without adequate nutrition. In the absence of sufficient purchasing power they are also susceptible to minor shifts in supply or prices. It has </w:t>
      </w:r>
      <w:r w:rsidR="00222BB4">
        <w:rPr>
          <w:rFonts w:ascii="Times New Roman" w:hAnsi="Times New Roman"/>
          <w:sz w:val="20"/>
          <w:szCs w:val="20"/>
        </w:rPr>
        <w:t xml:space="preserve">therefore also </w:t>
      </w:r>
      <w:r w:rsidRPr="00A269E9">
        <w:rPr>
          <w:rFonts w:ascii="Times New Roman" w:hAnsi="Times New Roman"/>
          <w:sz w:val="20"/>
          <w:szCs w:val="20"/>
        </w:rPr>
        <w:t xml:space="preserve">been argued that openness may exacerbate vulnerability to external shocks and threaten food security (Arlindo and Tschirley, 2003). </w:t>
      </w:r>
    </w:p>
    <w:p w:rsidR="00B059CD" w:rsidRPr="00A269E9" w:rsidRDefault="00B059CD" w:rsidP="00B059CD">
      <w:pPr>
        <w:spacing w:line="360" w:lineRule="auto"/>
        <w:jc w:val="both"/>
        <w:rPr>
          <w:rFonts w:ascii="Times New Roman" w:hAnsi="Times New Roman"/>
          <w:sz w:val="20"/>
          <w:szCs w:val="20"/>
        </w:rPr>
      </w:pPr>
      <w:r w:rsidRPr="00A269E9">
        <w:rPr>
          <w:rFonts w:ascii="Times New Roman" w:hAnsi="Times New Roman"/>
          <w:sz w:val="20"/>
          <w:szCs w:val="20"/>
        </w:rPr>
        <w:t xml:space="preserve">It is a fact in development economics that the process of development of a country involves a transformation of the economy whereby there is a shift in terms of the value of output as well as employment from agriculture to </w:t>
      </w:r>
      <w:r w:rsidRPr="00A269E9">
        <w:rPr>
          <w:rFonts w:ascii="Times New Roman" w:hAnsi="Times New Roman"/>
          <w:sz w:val="20"/>
          <w:szCs w:val="20"/>
        </w:rPr>
        <w:lastRenderedPageBreak/>
        <w:t>manufacturing and services sectors.  It is thus reasonable to expect agriculture to decline in India and witness a transfer of resources from this sector to the service sector.</w:t>
      </w:r>
    </w:p>
    <w:p w:rsidR="00B059CD" w:rsidRPr="00A269E9" w:rsidRDefault="00B059CD" w:rsidP="00B059CD">
      <w:pPr>
        <w:spacing w:line="360" w:lineRule="auto"/>
        <w:jc w:val="both"/>
        <w:rPr>
          <w:rFonts w:ascii="Times New Roman" w:hAnsi="Times New Roman"/>
          <w:sz w:val="20"/>
          <w:szCs w:val="20"/>
        </w:rPr>
      </w:pPr>
      <w:r w:rsidRPr="00A269E9">
        <w:rPr>
          <w:rFonts w:ascii="Times New Roman" w:hAnsi="Times New Roman"/>
          <w:sz w:val="20"/>
          <w:szCs w:val="20"/>
        </w:rPr>
        <w:t>All of this in the absence of sufficient tax revenues indicates larger budget deficit and inflation which we are indeed witnessing today.</w:t>
      </w:r>
      <w:r w:rsidR="00291DCA">
        <w:rPr>
          <w:rFonts w:ascii="Times New Roman" w:hAnsi="Times New Roman"/>
          <w:sz w:val="20"/>
          <w:szCs w:val="20"/>
        </w:rPr>
        <w:t xml:space="preserve"> </w:t>
      </w:r>
      <w:r w:rsidRPr="005E09B1">
        <w:rPr>
          <w:rFonts w:ascii="Times New Roman" w:hAnsi="Times New Roman"/>
          <w:sz w:val="20"/>
          <w:szCs w:val="20"/>
        </w:rPr>
        <w:t>It is a catch 22 situation.</w:t>
      </w:r>
    </w:p>
    <w:p w:rsidR="00B059CD" w:rsidRPr="00A269E9" w:rsidRDefault="007A1564" w:rsidP="00B059CD">
      <w:pPr>
        <w:spacing w:line="360" w:lineRule="auto"/>
        <w:jc w:val="both"/>
        <w:rPr>
          <w:rFonts w:ascii="Times New Roman" w:hAnsi="Times New Roman"/>
          <w:sz w:val="20"/>
          <w:szCs w:val="20"/>
        </w:rPr>
      </w:pPr>
      <w:r>
        <w:rPr>
          <w:rFonts w:ascii="Times New Roman" w:hAnsi="Times New Roman"/>
          <w:b/>
          <w:sz w:val="20"/>
          <w:szCs w:val="20"/>
        </w:rPr>
        <w:t>2.3 Declining productivity in a</w:t>
      </w:r>
      <w:r w:rsidR="00B059CD" w:rsidRPr="00A269E9">
        <w:rPr>
          <w:rFonts w:ascii="Times New Roman" w:hAnsi="Times New Roman"/>
          <w:b/>
          <w:sz w:val="20"/>
          <w:szCs w:val="20"/>
        </w:rPr>
        <w:t>griculture</w:t>
      </w:r>
    </w:p>
    <w:p w:rsidR="00B059CD" w:rsidRPr="00A269E9" w:rsidRDefault="00B059CD" w:rsidP="00B059CD">
      <w:pPr>
        <w:spacing w:line="360" w:lineRule="auto"/>
        <w:jc w:val="both"/>
        <w:rPr>
          <w:rFonts w:ascii="Times New Roman" w:hAnsi="Times New Roman"/>
          <w:sz w:val="20"/>
          <w:szCs w:val="20"/>
        </w:rPr>
      </w:pPr>
      <w:r w:rsidRPr="00A269E9">
        <w:rPr>
          <w:rFonts w:ascii="Times New Roman" w:hAnsi="Times New Roman"/>
          <w:sz w:val="20"/>
          <w:szCs w:val="20"/>
        </w:rPr>
        <w:t xml:space="preserve">In the last two decades, India has witnessed population growth, particularly amongst the poor and uneducated people. This has been more so in the less developed states of Uttar Pradesh, Bihar, Orissa, Jharkhand and Chhattisgarh. These are also to a large extent non-industrialized states and hence more dependent on agriculture. </w:t>
      </w:r>
      <w:r w:rsidR="00A11996" w:rsidRPr="00A269E9">
        <w:rPr>
          <w:rFonts w:ascii="Times New Roman" w:hAnsi="Times New Roman"/>
          <w:sz w:val="20"/>
          <w:szCs w:val="20"/>
        </w:rPr>
        <w:t>As a direct consequence of this phenomenon, the burden of this labor force has been falling and between 1960 and 2009, the number of holdings only doubled from 51 million to 101 million, while the area cultivated declined from 133 million hectares to 108 million hectares</w:t>
      </w:r>
      <w:r w:rsidR="00A11996">
        <w:rPr>
          <w:rFonts w:ascii="Times New Roman" w:hAnsi="Times New Roman"/>
          <w:sz w:val="20"/>
          <w:szCs w:val="20"/>
        </w:rPr>
        <w:t>.</w:t>
      </w:r>
      <w:r w:rsidRPr="00A269E9">
        <w:rPr>
          <w:rFonts w:ascii="Times New Roman" w:hAnsi="Times New Roman"/>
          <w:sz w:val="20"/>
          <w:szCs w:val="20"/>
        </w:rPr>
        <w:t xml:space="preserve"> This has also resulted in the reduction of the average size of the holding, and thus there has been an increase in the number of small and marginal farmers. This leads to increasing costs, inadequate returns and accessing credit (Assadi, 1998).</w:t>
      </w:r>
    </w:p>
    <w:p w:rsidR="00A11996" w:rsidRPr="00A269E9" w:rsidRDefault="00A11996" w:rsidP="00A11996">
      <w:pPr>
        <w:spacing w:line="360" w:lineRule="auto"/>
        <w:jc w:val="both"/>
        <w:rPr>
          <w:rFonts w:ascii="Times New Roman" w:hAnsi="Times New Roman"/>
          <w:sz w:val="20"/>
          <w:szCs w:val="20"/>
        </w:rPr>
      </w:pPr>
      <w:r>
        <w:rPr>
          <w:rFonts w:ascii="Times New Roman" w:hAnsi="Times New Roman"/>
          <w:sz w:val="20"/>
          <w:szCs w:val="20"/>
        </w:rPr>
        <w:t xml:space="preserve">Farmers </w:t>
      </w:r>
      <w:r w:rsidR="00522003">
        <w:rPr>
          <w:rFonts w:ascii="Times New Roman" w:hAnsi="Times New Roman"/>
          <w:sz w:val="20"/>
          <w:szCs w:val="20"/>
        </w:rPr>
        <w:t xml:space="preserve">in India are </w:t>
      </w:r>
      <w:r w:rsidRPr="00A269E9">
        <w:rPr>
          <w:rFonts w:ascii="Times New Roman" w:hAnsi="Times New Roman"/>
          <w:sz w:val="20"/>
          <w:szCs w:val="20"/>
        </w:rPr>
        <w:t xml:space="preserve">divided into categories </w:t>
      </w:r>
      <w:r>
        <w:rPr>
          <w:rFonts w:ascii="Times New Roman" w:hAnsi="Times New Roman"/>
          <w:sz w:val="20"/>
          <w:szCs w:val="20"/>
        </w:rPr>
        <w:t>depending on</w:t>
      </w:r>
      <w:r w:rsidRPr="00A269E9">
        <w:rPr>
          <w:rFonts w:ascii="Times New Roman" w:hAnsi="Times New Roman"/>
          <w:sz w:val="20"/>
          <w:szCs w:val="20"/>
        </w:rPr>
        <w:t xml:space="preserve"> </w:t>
      </w:r>
      <w:r w:rsidR="000740DE">
        <w:rPr>
          <w:rFonts w:ascii="Times New Roman" w:hAnsi="Times New Roman"/>
          <w:sz w:val="20"/>
          <w:szCs w:val="20"/>
        </w:rPr>
        <w:t>their land holding size</w:t>
      </w:r>
      <w:r w:rsidRPr="00A269E9">
        <w:rPr>
          <w:rFonts w:ascii="Times New Roman" w:hAnsi="Times New Roman"/>
          <w:sz w:val="20"/>
          <w:szCs w:val="20"/>
        </w:rPr>
        <w:t xml:space="preserve">.  First, marginal farmers </w:t>
      </w:r>
      <w:r>
        <w:rPr>
          <w:rFonts w:ascii="Times New Roman" w:hAnsi="Times New Roman"/>
          <w:sz w:val="20"/>
          <w:szCs w:val="20"/>
        </w:rPr>
        <w:t>holding less than1 hectare,</w:t>
      </w:r>
      <w:r w:rsidRPr="00A269E9">
        <w:rPr>
          <w:rFonts w:ascii="Times New Roman" w:hAnsi="Times New Roman"/>
          <w:sz w:val="20"/>
          <w:szCs w:val="20"/>
        </w:rPr>
        <w:t xml:space="preserve"> second, small-sized farmers </w:t>
      </w:r>
      <w:r>
        <w:rPr>
          <w:rFonts w:ascii="Times New Roman" w:hAnsi="Times New Roman"/>
          <w:sz w:val="20"/>
          <w:szCs w:val="20"/>
        </w:rPr>
        <w:t>that hold one</w:t>
      </w:r>
      <w:r w:rsidRPr="00A269E9">
        <w:rPr>
          <w:rFonts w:ascii="Times New Roman" w:hAnsi="Times New Roman"/>
          <w:sz w:val="20"/>
          <w:szCs w:val="20"/>
        </w:rPr>
        <w:t xml:space="preserve"> to </w:t>
      </w:r>
      <w:r>
        <w:rPr>
          <w:rFonts w:ascii="Times New Roman" w:hAnsi="Times New Roman"/>
          <w:sz w:val="20"/>
          <w:szCs w:val="20"/>
        </w:rPr>
        <w:t>two</w:t>
      </w:r>
      <w:r w:rsidRPr="00A269E9">
        <w:rPr>
          <w:rFonts w:ascii="Times New Roman" w:hAnsi="Times New Roman"/>
          <w:sz w:val="20"/>
          <w:szCs w:val="20"/>
        </w:rPr>
        <w:t xml:space="preserve"> hectares, third, </w:t>
      </w:r>
      <w:r>
        <w:rPr>
          <w:rFonts w:ascii="Times New Roman" w:hAnsi="Times New Roman"/>
          <w:sz w:val="20"/>
          <w:szCs w:val="20"/>
        </w:rPr>
        <w:t xml:space="preserve">are </w:t>
      </w:r>
      <w:r w:rsidRPr="00A269E9">
        <w:rPr>
          <w:rFonts w:ascii="Times New Roman" w:hAnsi="Times New Roman"/>
          <w:sz w:val="20"/>
          <w:szCs w:val="20"/>
        </w:rPr>
        <w:t xml:space="preserve">semi-medium-sized farmers </w:t>
      </w:r>
      <w:r>
        <w:rPr>
          <w:rFonts w:ascii="Times New Roman" w:hAnsi="Times New Roman"/>
          <w:sz w:val="20"/>
          <w:szCs w:val="20"/>
        </w:rPr>
        <w:t>who have two</w:t>
      </w:r>
      <w:r w:rsidRPr="00A269E9">
        <w:rPr>
          <w:rFonts w:ascii="Times New Roman" w:hAnsi="Times New Roman"/>
          <w:sz w:val="20"/>
          <w:szCs w:val="20"/>
        </w:rPr>
        <w:t xml:space="preserve"> to </w:t>
      </w:r>
      <w:r>
        <w:rPr>
          <w:rFonts w:ascii="Times New Roman" w:hAnsi="Times New Roman"/>
          <w:sz w:val="20"/>
          <w:szCs w:val="20"/>
        </w:rPr>
        <w:t>four</w:t>
      </w:r>
      <w:r w:rsidRPr="00A269E9">
        <w:rPr>
          <w:rFonts w:ascii="Times New Roman" w:hAnsi="Times New Roman"/>
          <w:sz w:val="20"/>
          <w:szCs w:val="20"/>
        </w:rPr>
        <w:t xml:space="preserve"> hectares, fourth medium-sized farmers </w:t>
      </w:r>
      <w:r>
        <w:rPr>
          <w:rFonts w:ascii="Times New Roman" w:hAnsi="Times New Roman"/>
          <w:sz w:val="20"/>
          <w:szCs w:val="20"/>
        </w:rPr>
        <w:t>four</w:t>
      </w:r>
      <w:r w:rsidRPr="00A269E9">
        <w:rPr>
          <w:rFonts w:ascii="Times New Roman" w:hAnsi="Times New Roman"/>
          <w:sz w:val="20"/>
          <w:szCs w:val="20"/>
        </w:rPr>
        <w:t xml:space="preserve"> to </w:t>
      </w:r>
      <w:r>
        <w:rPr>
          <w:rFonts w:ascii="Times New Roman" w:hAnsi="Times New Roman"/>
          <w:sz w:val="20"/>
          <w:szCs w:val="20"/>
        </w:rPr>
        <w:t>ten hectares</w:t>
      </w:r>
      <w:r w:rsidRPr="00A269E9">
        <w:rPr>
          <w:rFonts w:ascii="Times New Roman" w:hAnsi="Times New Roman"/>
          <w:sz w:val="20"/>
          <w:szCs w:val="20"/>
        </w:rPr>
        <w:t xml:space="preserve">, and </w:t>
      </w:r>
      <w:r>
        <w:rPr>
          <w:rFonts w:ascii="Times New Roman" w:hAnsi="Times New Roman"/>
          <w:sz w:val="20"/>
          <w:szCs w:val="20"/>
        </w:rPr>
        <w:t>lastly</w:t>
      </w:r>
      <w:r w:rsidRPr="00A269E9">
        <w:rPr>
          <w:rFonts w:ascii="Times New Roman" w:hAnsi="Times New Roman"/>
          <w:sz w:val="20"/>
          <w:szCs w:val="20"/>
        </w:rPr>
        <w:t>, large-sized farmers</w:t>
      </w:r>
      <w:r>
        <w:rPr>
          <w:rFonts w:ascii="Times New Roman" w:hAnsi="Times New Roman"/>
          <w:sz w:val="20"/>
          <w:szCs w:val="20"/>
        </w:rPr>
        <w:t xml:space="preserve"> who hold more than ten</w:t>
      </w:r>
      <w:r w:rsidRPr="00A269E9">
        <w:rPr>
          <w:rFonts w:ascii="Times New Roman" w:hAnsi="Times New Roman"/>
          <w:sz w:val="20"/>
          <w:szCs w:val="20"/>
        </w:rPr>
        <w:t xml:space="preserve"> hectares.</w:t>
      </w:r>
    </w:p>
    <w:p w:rsidR="00B059CD" w:rsidRPr="00A269E9" w:rsidRDefault="00B059CD" w:rsidP="00B059CD">
      <w:pPr>
        <w:spacing w:line="360" w:lineRule="auto"/>
        <w:jc w:val="both"/>
        <w:rPr>
          <w:rFonts w:ascii="Times New Roman" w:hAnsi="Times New Roman"/>
          <w:sz w:val="20"/>
          <w:szCs w:val="20"/>
        </w:rPr>
      </w:pPr>
      <w:r w:rsidRPr="00A269E9">
        <w:rPr>
          <w:rFonts w:ascii="Times New Roman" w:hAnsi="Times New Roman"/>
          <w:sz w:val="20"/>
          <w:szCs w:val="20"/>
        </w:rPr>
        <w:t xml:space="preserve">Productivity here refers to the crop output which is measured in yield/hectares.  The increase in population as well as the GDP necessitates greater supply of agricultural product in order to meet the increasing demand and to keep prices stable. </w:t>
      </w:r>
      <w:r w:rsidR="00A11996">
        <w:rPr>
          <w:rFonts w:ascii="Times New Roman" w:hAnsi="Times New Roman"/>
          <w:sz w:val="20"/>
          <w:szCs w:val="20"/>
        </w:rPr>
        <w:t xml:space="preserve">Thus </w:t>
      </w:r>
      <w:r w:rsidR="00A11996" w:rsidRPr="00A269E9">
        <w:rPr>
          <w:rFonts w:ascii="Times New Roman" w:hAnsi="Times New Roman"/>
          <w:sz w:val="20"/>
          <w:szCs w:val="20"/>
        </w:rPr>
        <w:t xml:space="preserve">agricultural farm land productivity </w:t>
      </w:r>
      <w:r w:rsidR="00A11996">
        <w:rPr>
          <w:rFonts w:ascii="Times New Roman" w:hAnsi="Times New Roman"/>
          <w:sz w:val="20"/>
          <w:szCs w:val="20"/>
        </w:rPr>
        <w:t>is</w:t>
      </w:r>
      <w:r w:rsidR="00A11996" w:rsidRPr="00A269E9">
        <w:rPr>
          <w:rFonts w:ascii="Times New Roman" w:hAnsi="Times New Roman"/>
          <w:sz w:val="20"/>
          <w:szCs w:val="20"/>
        </w:rPr>
        <w:t xml:space="preserve"> a critical parameter for the economy.</w:t>
      </w:r>
    </w:p>
    <w:p w:rsidR="00B059CD" w:rsidRDefault="000740DE" w:rsidP="00B059CD">
      <w:pPr>
        <w:spacing w:line="360" w:lineRule="auto"/>
        <w:jc w:val="both"/>
        <w:rPr>
          <w:rFonts w:ascii="Times New Roman" w:hAnsi="Times New Roman"/>
          <w:sz w:val="20"/>
          <w:szCs w:val="20"/>
        </w:rPr>
      </w:pPr>
      <w:r>
        <w:rPr>
          <w:rFonts w:ascii="Times New Roman" w:hAnsi="Times New Roman"/>
          <w:sz w:val="20"/>
          <w:szCs w:val="20"/>
        </w:rPr>
        <w:t>The relationship between the size of farms and agricultural produce in India, has given the economists a lot to argue over.</w:t>
      </w:r>
      <w:r w:rsidR="00B059CD" w:rsidRPr="00A269E9">
        <w:rPr>
          <w:rFonts w:ascii="Times New Roman" w:hAnsi="Times New Roman"/>
          <w:sz w:val="20"/>
          <w:szCs w:val="20"/>
        </w:rPr>
        <w:t xml:space="preserve"> According to Sen (2004)</w:t>
      </w:r>
      <w:r w:rsidR="005E09B1">
        <w:rPr>
          <w:rFonts w:ascii="Times New Roman" w:hAnsi="Times New Roman"/>
          <w:sz w:val="20"/>
          <w:szCs w:val="20"/>
        </w:rPr>
        <w:t>,</w:t>
      </w:r>
      <w:r w:rsidR="00B059CD" w:rsidRPr="00A269E9">
        <w:rPr>
          <w:rFonts w:ascii="Times New Roman" w:hAnsi="Times New Roman"/>
          <w:sz w:val="20"/>
          <w:szCs w:val="20"/>
        </w:rPr>
        <w:t xml:space="preserve"> increase in the number of farm holdings result in productivity decline and price rise. On the other hand, when the prices received by the farmers for their crops are compared with the prices they pay for consumer goods it is observed that farmers are facing erosio</w:t>
      </w:r>
      <w:r w:rsidR="00732722">
        <w:rPr>
          <w:rFonts w:ascii="Times New Roman" w:hAnsi="Times New Roman"/>
          <w:sz w:val="20"/>
          <w:szCs w:val="20"/>
        </w:rPr>
        <w:t>n of real incomes (Mishra, 2007</w:t>
      </w:r>
      <w:r w:rsidR="00B059CD" w:rsidRPr="00A269E9">
        <w:rPr>
          <w:rFonts w:ascii="Times New Roman" w:hAnsi="Times New Roman"/>
          <w:sz w:val="20"/>
          <w:szCs w:val="20"/>
        </w:rPr>
        <w:t>). This has resulted in declining relative living standards of farmers as well as their ability to bear risks. As such a slight increase in risk can destroy them.</w:t>
      </w:r>
    </w:p>
    <w:p w:rsidR="00B059CD" w:rsidRPr="00A269E9" w:rsidRDefault="00B059CD" w:rsidP="00B059CD">
      <w:pPr>
        <w:spacing w:line="360" w:lineRule="auto"/>
        <w:jc w:val="both"/>
        <w:rPr>
          <w:rFonts w:ascii="Times New Roman" w:hAnsi="Times New Roman"/>
          <w:sz w:val="20"/>
          <w:szCs w:val="20"/>
        </w:rPr>
      </w:pPr>
      <w:r w:rsidRPr="00A269E9">
        <w:rPr>
          <w:rFonts w:ascii="Times New Roman" w:hAnsi="Times New Roman"/>
          <w:b/>
          <w:sz w:val="20"/>
          <w:szCs w:val="20"/>
        </w:rPr>
        <w:t xml:space="preserve">2.4 Changing </w:t>
      </w:r>
      <w:r w:rsidR="007A1564">
        <w:rPr>
          <w:rFonts w:ascii="Times New Roman" w:hAnsi="Times New Roman"/>
          <w:b/>
          <w:sz w:val="20"/>
          <w:szCs w:val="20"/>
        </w:rPr>
        <w:t>c</w:t>
      </w:r>
      <w:r w:rsidRPr="00A269E9">
        <w:rPr>
          <w:rFonts w:ascii="Times New Roman" w:hAnsi="Times New Roman"/>
          <w:b/>
          <w:sz w:val="20"/>
          <w:szCs w:val="20"/>
        </w:rPr>
        <w:t xml:space="preserve">rop </w:t>
      </w:r>
      <w:r w:rsidR="007A1564">
        <w:rPr>
          <w:rFonts w:ascii="Times New Roman" w:hAnsi="Times New Roman"/>
          <w:b/>
          <w:sz w:val="20"/>
          <w:szCs w:val="20"/>
        </w:rPr>
        <w:t>p</w:t>
      </w:r>
      <w:r w:rsidRPr="00A269E9">
        <w:rPr>
          <w:rFonts w:ascii="Times New Roman" w:hAnsi="Times New Roman"/>
          <w:b/>
          <w:sz w:val="20"/>
          <w:szCs w:val="20"/>
        </w:rPr>
        <w:t xml:space="preserve">roduction </w:t>
      </w:r>
      <w:r w:rsidR="007A1564">
        <w:rPr>
          <w:rFonts w:ascii="Times New Roman" w:hAnsi="Times New Roman"/>
          <w:b/>
          <w:sz w:val="20"/>
          <w:szCs w:val="20"/>
        </w:rPr>
        <w:t>p</w:t>
      </w:r>
      <w:r w:rsidRPr="00A269E9">
        <w:rPr>
          <w:rFonts w:ascii="Times New Roman" w:hAnsi="Times New Roman"/>
          <w:b/>
          <w:sz w:val="20"/>
          <w:szCs w:val="20"/>
        </w:rPr>
        <w:t>atterns</w:t>
      </w:r>
    </w:p>
    <w:p w:rsidR="00A11996" w:rsidRDefault="00B059CD" w:rsidP="00B059CD">
      <w:pPr>
        <w:spacing w:line="360" w:lineRule="auto"/>
        <w:jc w:val="both"/>
        <w:rPr>
          <w:rFonts w:ascii="Times New Roman" w:hAnsi="Times New Roman"/>
          <w:sz w:val="20"/>
          <w:szCs w:val="20"/>
        </w:rPr>
      </w:pPr>
      <w:r w:rsidRPr="00A269E9">
        <w:rPr>
          <w:rFonts w:ascii="Times New Roman" w:hAnsi="Times New Roman"/>
          <w:sz w:val="20"/>
          <w:szCs w:val="20"/>
        </w:rPr>
        <w:t>When the Indian economy opened up in the 1990s, the farmers moved from the subsistence crops to the cash crops as they were hopeful of export opportunities and higher world prices for agricultural commodities (Menon, 200</w:t>
      </w:r>
      <w:r w:rsidR="00654DE9">
        <w:rPr>
          <w:rFonts w:ascii="Times New Roman" w:hAnsi="Times New Roman"/>
          <w:sz w:val="20"/>
          <w:szCs w:val="20"/>
        </w:rPr>
        <w:t>4</w:t>
      </w:r>
      <w:r w:rsidRPr="00A269E9">
        <w:rPr>
          <w:rFonts w:ascii="Times New Roman" w:hAnsi="Times New Roman"/>
          <w:sz w:val="20"/>
          <w:szCs w:val="20"/>
        </w:rPr>
        <w:t xml:space="preserve">). </w:t>
      </w:r>
      <w:r w:rsidR="002E3439" w:rsidRPr="00A269E9">
        <w:rPr>
          <w:rFonts w:ascii="Times New Roman" w:hAnsi="Times New Roman"/>
          <w:sz w:val="20"/>
          <w:szCs w:val="20"/>
        </w:rPr>
        <w:t>Devaluation of the rupee made Indian exports cheaper and hence attractive on the world market, and further helped lead this charge into cash crops (Christian Aid, 2005).</w:t>
      </w:r>
      <w:r w:rsidR="002E3439">
        <w:rPr>
          <w:rFonts w:ascii="Times New Roman" w:hAnsi="Times New Roman"/>
          <w:sz w:val="20"/>
          <w:szCs w:val="20"/>
        </w:rPr>
        <w:t xml:space="preserve"> </w:t>
      </w:r>
      <w:r w:rsidR="00A11996" w:rsidRPr="00A269E9">
        <w:rPr>
          <w:rFonts w:ascii="Times New Roman" w:hAnsi="Times New Roman"/>
          <w:sz w:val="20"/>
          <w:szCs w:val="20"/>
        </w:rPr>
        <w:t xml:space="preserve">On aggregate, the total area of the  country’s farmland </w:t>
      </w:r>
      <w:r w:rsidR="00A11996" w:rsidRPr="00A269E9">
        <w:rPr>
          <w:rFonts w:ascii="Times New Roman" w:hAnsi="Times New Roman"/>
          <w:sz w:val="20"/>
          <w:szCs w:val="20"/>
        </w:rPr>
        <w:lastRenderedPageBreak/>
        <w:t>growing traditional grains declined by 18% in the decade after 1990-91, whereas areas growing non-food crops of cotton and sugarcane increased by 25% and 10% respectively (Shiva, 2005).</w:t>
      </w:r>
    </w:p>
    <w:p w:rsidR="00B059CD" w:rsidRPr="00A269E9" w:rsidRDefault="00B059CD" w:rsidP="00B059CD">
      <w:pPr>
        <w:spacing w:line="360" w:lineRule="auto"/>
        <w:jc w:val="both"/>
        <w:rPr>
          <w:rFonts w:ascii="Times New Roman" w:hAnsi="Times New Roman"/>
          <w:sz w:val="20"/>
          <w:szCs w:val="20"/>
        </w:rPr>
      </w:pPr>
      <w:r w:rsidRPr="00A269E9">
        <w:rPr>
          <w:rFonts w:ascii="Times New Roman" w:hAnsi="Times New Roman"/>
          <w:b/>
          <w:sz w:val="20"/>
          <w:szCs w:val="20"/>
        </w:rPr>
        <w:t>2.5 Rising cost of cultivation and declining state support</w:t>
      </w:r>
    </w:p>
    <w:p w:rsidR="00B059CD" w:rsidRPr="00A269E9" w:rsidRDefault="00B059CD" w:rsidP="00B059CD">
      <w:pPr>
        <w:spacing w:line="360" w:lineRule="auto"/>
        <w:jc w:val="both"/>
        <w:rPr>
          <w:rFonts w:ascii="Times New Roman" w:hAnsi="Times New Roman"/>
          <w:sz w:val="20"/>
          <w:szCs w:val="20"/>
        </w:rPr>
      </w:pPr>
      <w:r w:rsidRPr="00A269E9">
        <w:rPr>
          <w:rFonts w:ascii="Times New Roman" w:hAnsi="Times New Roman"/>
          <w:sz w:val="20"/>
          <w:szCs w:val="20"/>
        </w:rPr>
        <w:t xml:space="preserve">Cash crops, particularly the </w:t>
      </w:r>
      <w:r w:rsidRPr="005E09B1">
        <w:rPr>
          <w:rFonts w:ascii="Times New Roman" w:hAnsi="Times New Roman"/>
          <w:sz w:val="20"/>
          <w:szCs w:val="20"/>
        </w:rPr>
        <w:t>High Yield Variety</w:t>
      </w:r>
      <w:r w:rsidR="00654DE9">
        <w:rPr>
          <w:rFonts w:ascii="Times New Roman" w:hAnsi="Times New Roman"/>
          <w:sz w:val="20"/>
          <w:szCs w:val="20"/>
        </w:rPr>
        <w:t xml:space="preserve"> </w:t>
      </w:r>
      <w:r w:rsidRPr="00A269E9">
        <w:rPr>
          <w:rFonts w:ascii="Times New Roman" w:hAnsi="Times New Roman"/>
          <w:sz w:val="20"/>
          <w:szCs w:val="20"/>
        </w:rPr>
        <w:t xml:space="preserve">(HYVs)are </w:t>
      </w:r>
      <w:r w:rsidRPr="0040620F">
        <w:rPr>
          <w:rFonts w:ascii="Times New Roman" w:hAnsi="Times New Roman"/>
          <w:sz w:val="20"/>
          <w:szCs w:val="20"/>
        </w:rPr>
        <w:t xml:space="preserve">input heavy. They require much greater amounts of water, fertilizers and pesticides to grow and to yield the promised output. However, </w:t>
      </w:r>
      <w:r w:rsidRPr="00A269E9">
        <w:rPr>
          <w:rFonts w:ascii="Times New Roman" w:hAnsi="Times New Roman"/>
          <w:sz w:val="20"/>
          <w:szCs w:val="20"/>
        </w:rPr>
        <w:t>the state subsidies on these inputs have declined over the last decade (Posani, 200</w:t>
      </w:r>
      <w:r w:rsidR="00732722">
        <w:rPr>
          <w:rFonts w:ascii="Times New Roman" w:hAnsi="Times New Roman"/>
          <w:sz w:val="20"/>
          <w:szCs w:val="20"/>
        </w:rPr>
        <w:t>6</w:t>
      </w:r>
      <w:r w:rsidRPr="00A269E9">
        <w:rPr>
          <w:rFonts w:ascii="Times New Roman" w:hAnsi="Times New Roman"/>
          <w:sz w:val="20"/>
          <w:szCs w:val="20"/>
        </w:rPr>
        <w:t>). This led to farmers having to depend increasingly</w:t>
      </w:r>
      <w:r w:rsidR="0047133F">
        <w:rPr>
          <w:rFonts w:ascii="Times New Roman" w:hAnsi="Times New Roman"/>
          <w:sz w:val="20"/>
          <w:szCs w:val="20"/>
        </w:rPr>
        <w:t xml:space="preserve"> on the market for their inputs, </w:t>
      </w:r>
      <w:r w:rsidRPr="00A269E9">
        <w:rPr>
          <w:rFonts w:ascii="Times New Roman" w:hAnsi="Times New Roman"/>
          <w:sz w:val="20"/>
          <w:szCs w:val="20"/>
        </w:rPr>
        <w:t xml:space="preserve">leading to an increased cost of cultivation. Increased cost of seeds is in part due to large amounts of foreign seeds which now flood the market for example the price of the controversial BT </w:t>
      </w:r>
      <w:r w:rsidRPr="0040620F">
        <w:rPr>
          <w:rFonts w:ascii="Times New Roman" w:hAnsi="Times New Roman"/>
          <w:sz w:val="20"/>
          <w:szCs w:val="20"/>
        </w:rPr>
        <w:t>cotton is 4 times higher than the domestic hybrid varieties of seeds (Asadi, 1998). The productivity of this seed m</w:t>
      </w:r>
      <w:r w:rsidRPr="00A269E9">
        <w:rPr>
          <w:rFonts w:ascii="Times New Roman" w:hAnsi="Times New Roman"/>
          <w:sz w:val="20"/>
          <w:szCs w:val="20"/>
        </w:rPr>
        <w:t>ight be enhanced but the price received is not commensurate with the increased risk. It is thus not surprising to note that the maximum number of suicides have been those of cotton farmers.</w:t>
      </w:r>
    </w:p>
    <w:p w:rsidR="00B059CD" w:rsidRPr="00A269E9" w:rsidRDefault="00B059CD" w:rsidP="00B059CD">
      <w:pPr>
        <w:spacing w:line="360" w:lineRule="auto"/>
        <w:jc w:val="both"/>
        <w:rPr>
          <w:rFonts w:ascii="Times New Roman" w:hAnsi="Times New Roman"/>
          <w:sz w:val="20"/>
          <w:szCs w:val="20"/>
        </w:rPr>
      </w:pPr>
      <w:r w:rsidRPr="00A269E9">
        <w:rPr>
          <w:rFonts w:ascii="Times New Roman" w:hAnsi="Times New Roman"/>
          <w:b/>
          <w:sz w:val="20"/>
          <w:szCs w:val="20"/>
        </w:rPr>
        <w:t xml:space="preserve">2.6 Declining </w:t>
      </w:r>
      <w:r w:rsidR="007A1564">
        <w:rPr>
          <w:rFonts w:ascii="Times New Roman" w:hAnsi="Times New Roman"/>
          <w:b/>
          <w:sz w:val="20"/>
          <w:szCs w:val="20"/>
        </w:rPr>
        <w:t>i</w:t>
      </w:r>
      <w:r w:rsidRPr="00A269E9">
        <w:rPr>
          <w:rFonts w:ascii="Times New Roman" w:hAnsi="Times New Roman"/>
          <w:b/>
          <w:sz w:val="20"/>
          <w:szCs w:val="20"/>
        </w:rPr>
        <w:t>rrigation</w:t>
      </w:r>
    </w:p>
    <w:p w:rsidR="009C7368" w:rsidRDefault="00A11996" w:rsidP="00B059CD">
      <w:pPr>
        <w:spacing w:line="360" w:lineRule="auto"/>
        <w:jc w:val="both"/>
        <w:rPr>
          <w:rFonts w:ascii="Times New Roman" w:hAnsi="Times New Roman"/>
          <w:sz w:val="20"/>
          <w:szCs w:val="20"/>
        </w:rPr>
      </w:pPr>
      <w:r w:rsidRPr="00A269E9">
        <w:rPr>
          <w:rFonts w:ascii="Times New Roman" w:hAnsi="Times New Roman"/>
          <w:sz w:val="20"/>
          <w:szCs w:val="20"/>
        </w:rPr>
        <w:t>Despite a shift in cropping patterns towards more water intensive cash crops, the aggregate net irrigated area has remained stagnant</w:t>
      </w:r>
      <w:r>
        <w:rPr>
          <w:rFonts w:ascii="Times New Roman" w:hAnsi="Times New Roman"/>
          <w:sz w:val="20"/>
          <w:szCs w:val="20"/>
        </w:rPr>
        <w:t>.</w:t>
      </w:r>
      <w:r w:rsidRPr="00A269E9">
        <w:rPr>
          <w:rFonts w:ascii="Times New Roman" w:hAnsi="Times New Roman"/>
          <w:sz w:val="20"/>
          <w:szCs w:val="20"/>
        </w:rPr>
        <w:t xml:space="preserve"> </w:t>
      </w:r>
      <w:r w:rsidR="00B059CD" w:rsidRPr="00A269E9">
        <w:rPr>
          <w:rFonts w:ascii="Times New Roman" w:hAnsi="Times New Roman"/>
          <w:sz w:val="20"/>
          <w:szCs w:val="20"/>
        </w:rPr>
        <w:t xml:space="preserve">Successive state governments have been unable to invest in surface irrigation infrastructure (Chandrasekhar and Ghosh, 2004). </w:t>
      </w:r>
      <w:r w:rsidR="009C7368">
        <w:rPr>
          <w:rFonts w:ascii="Times New Roman" w:hAnsi="Times New Roman"/>
          <w:sz w:val="20"/>
          <w:szCs w:val="20"/>
        </w:rPr>
        <w:t>Groun-water usage has led to the need for deeper and deeper wells, electric motors and other techniques that were not readily available to subsistence farmers, pushing them into debt problems causing higher rates of suicide.</w:t>
      </w:r>
    </w:p>
    <w:p w:rsidR="00B059CD" w:rsidRPr="00A269E9" w:rsidRDefault="00B059CD" w:rsidP="00B059CD">
      <w:pPr>
        <w:spacing w:line="360" w:lineRule="auto"/>
        <w:jc w:val="both"/>
        <w:rPr>
          <w:rFonts w:ascii="Times New Roman" w:hAnsi="Times New Roman"/>
          <w:b/>
          <w:sz w:val="20"/>
          <w:szCs w:val="20"/>
        </w:rPr>
      </w:pPr>
      <w:r w:rsidRPr="00A269E9">
        <w:rPr>
          <w:rFonts w:ascii="Times New Roman" w:hAnsi="Times New Roman"/>
          <w:b/>
          <w:sz w:val="20"/>
          <w:szCs w:val="20"/>
        </w:rPr>
        <w:t>2</w:t>
      </w:r>
      <w:r w:rsidR="007A1564">
        <w:rPr>
          <w:rFonts w:ascii="Times New Roman" w:hAnsi="Times New Roman"/>
          <w:b/>
          <w:sz w:val="20"/>
          <w:szCs w:val="20"/>
        </w:rPr>
        <w:t>.7 Price s</w:t>
      </w:r>
      <w:r w:rsidR="007C74CB">
        <w:rPr>
          <w:rFonts w:ascii="Times New Roman" w:hAnsi="Times New Roman"/>
          <w:b/>
          <w:sz w:val="20"/>
          <w:szCs w:val="20"/>
        </w:rPr>
        <w:t>hocks</w:t>
      </w:r>
    </w:p>
    <w:p w:rsidR="00B059CD" w:rsidRDefault="00B059CD" w:rsidP="00B059CD">
      <w:pPr>
        <w:spacing w:line="360" w:lineRule="auto"/>
        <w:jc w:val="both"/>
        <w:rPr>
          <w:rFonts w:ascii="Times New Roman" w:hAnsi="Times New Roman"/>
          <w:sz w:val="20"/>
          <w:szCs w:val="20"/>
        </w:rPr>
      </w:pPr>
      <w:r w:rsidRPr="00A269E9">
        <w:rPr>
          <w:rFonts w:ascii="Times New Roman" w:hAnsi="Times New Roman"/>
          <w:sz w:val="20"/>
          <w:szCs w:val="20"/>
        </w:rPr>
        <w:t>Apart from such output losses, price shocks have also caused greater uncertainty to the farmers. Agricultural trade was liberalized gradually with India’s accession to WTO. By 2000, all Quantitative Restrictions (QR) on agricultural products were removed and brought under the tariff system.</w:t>
      </w:r>
    </w:p>
    <w:p w:rsidR="00B059CD" w:rsidRPr="00A269E9" w:rsidRDefault="004D1AA7" w:rsidP="00291DCA">
      <w:pPr>
        <w:spacing w:line="360" w:lineRule="auto"/>
        <w:rPr>
          <w:rFonts w:ascii="Times New Roman" w:hAnsi="Times New Roman"/>
          <w:b/>
          <w:sz w:val="20"/>
          <w:szCs w:val="20"/>
        </w:rPr>
      </w:pPr>
      <w:r>
        <w:rPr>
          <w:rFonts w:ascii="Times New Roman" w:hAnsi="Times New Roman"/>
          <w:b/>
          <w:sz w:val="20"/>
          <w:szCs w:val="20"/>
        </w:rPr>
        <w:t>Table 2.1</w:t>
      </w:r>
      <w:r w:rsidR="00B059CD" w:rsidRPr="00A269E9">
        <w:rPr>
          <w:rFonts w:ascii="Times New Roman" w:hAnsi="Times New Roman"/>
          <w:b/>
          <w:sz w:val="20"/>
          <w:szCs w:val="20"/>
        </w:rPr>
        <w:t>: National Prices of Selected Commodities</w:t>
      </w:r>
    </w:p>
    <w:tbl>
      <w:tblPr>
        <w:tblW w:w="9250" w:type="dxa"/>
        <w:jc w:val="center"/>
        <w:tblInd w:w="-1836" w:type="dxa"/>
        <w:shd w:val="clear" w:color="auto" w:fill="FFFF00"/>
        <w:tblLayout w:type="fixed"/>
        <w:tblLook w:val="04A0" w:firstRow="1" w:lastRow="0" w:firstColumn="1" w:lastColumn="0" w:noHBand="0" w:noVBand="1"/>
      </w:tblPr>
      <w:tblGrid>
        <w:gridCol w:w="3156"/>
        <w:gridCol w:w="3047"/>
        <w:gridCol w:w="3047"/>
      </w:tblGrid>
      <w:tr w:rsidR="00B059CD" w:rsidRPr="00A269E9" w:rsidTr="00054B47">
        <w:trPr>
          <w:trHeight w:val="300"/>
          <w:tblHeader/>
          <w:jc w:val="center"/>
        </w:trPr>
        <w:tc>
          <w:tcPr>
            <w:tcW w:w="31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59CD" w:rsidRPr="001870EB" w:rsidRDefault="00B059CD" w:rsidP="001870EB">
            <w:pPr>
              <w:spacing w:after="0" w:line="360" w:lineRule="auto"/>
              <w:jc w:val="center"/>
              <w:rPr>
                <w:rFonts w:ascii="Times New Roman" w:hAnsi="Times New Roman"/>
                <w:b/>
                <w:color w:val="000000"/>
                <w:sz w:val="20"/>
                <w:szCs w:val="20"/>
              </w:rPr>
            </w:pPr>
            <w:r w:rsidRPr="001870EB">
              <w:rPr>
                <w:rFonts w:ascii="Times New Roman" w:hAnsi="Times New Roman"/>
                <w:b/>
                <w:color w:val="000000"/>
                <w:sz w:val="20"/>
                <w:szCs w:val="20"/>
              </w:rPr>
              <w:t>Year</w:t>
            </w:r>
          </w:p>
        </w:tc>
        <w:tc>
          <w:tcPr>
            <w:tcW w:w="3047" w:type="dxa"/>
            <w:tcBorders>
              <w:top w:val="single" w:sz="4" w:space="0" w:color="auto"/>
              <w:left w:val="nil"/>
              <w:bottom w:val="single" w:sz="4" w:space="0" w:color="auto"/>
              <w:right w:val="single" w:sz="4" w:space="0" w:color="auto"/>
            </w:tcBorders>
            <w:shd w:val="clear" w:color="auto" w:fill="auto"/>
            <w:noWrap/>
            <w:vAlign w:val="bottom"/>
            <w:hideMark/>
          </w:tcPr>
          <w:p w:rsidR="00B059CD" w:rsidRPr="001870EB" w:rsidRDefault="00B059CD" w:rsidP="001870EB">
            <w:pPr>
              <w:spacing w:after="0" w:line="360" w:lineRule="auto"/>
              <w:jc w:val="center"/>
              <w:rPr>
                <w:rFonts w:ascii="Times New Roman" w:hAnsi="Times New Roman"/>
                <w:b/>
                <w:color w:val="000000"/>
                <w:sz w:val="20"/>
                <w:szCs w:val="20"/>
              </w:rPr>
            </w:pPr>
            <w:r w:rsidRPr="001870EB">
              <w:rPr>
                <w:rFonts w:ascii="Times New Roman" w:hAnsi="Times New Roman"/>
                <w:b/>
                <w:color w:val="000000"/>
                <w:sz w:val="20"/>
                <w:szCs w:val="20"/>
              </w:rPr>
              <w:t>Cotton (USD/100kg)</w:t>
            </w:r>
          </w:p>
        </w:tc>
        <w:tc>
          <w:tcPr>
            <w:tcW w:w="3047" w:type="dxa"/>
            <w:tcBorders>
              <w:top w:val="single" w:sz="4" w:space="0" w:color="auto"/>
              <w:left w:val="nil"/>
              <w:bottom w:val="single" w:sz="4" w:space="0" w:color="auto"/>
              <w:right w:val="single" w:sz="4" w:space="0" w:color="auto"/>
            </w:tcBorders>
            <w:shd w:val="clear" w:color="auto" w:fill="auto"/>
            <w:noWrap/>
            <w:vAlign w:val="bottom"/>
            <w:hideMark/>
          </w:tcPr>
          <w:p w:rsidR="00B059CD" w:rsidRPr="001870EB" w:rsidRDefault="00B059CD" w:rsidP="001870EB">
            <w:pPr>
              <w:spacing w:after="0" w:line="360" w:lineRule="auto"/>
              <w:jc w:val="center"/>
              <w:rPr>
                <w:rFonts w:ascii="Times New Roman" w:hAnsi="Times New Roman"/>
                <w:b/>
                <w:color w:val="000000"/>
                <w:sz w:val="20"/>
                <w:szCs w:val="20"/>
              </w:rPr>
            </w:pPr>
            <w:r w:rsidRPr="001870EB">
              <w:rPr>
                <w:rFonts w:ascii="Times New Roman" w:hAnsi="Times New Roman"/>
                <w:b/>
                <w:color w:val="000000"/>
                <w:sz w:val="20"/>
                <w:szCs w:val="20"/>
              </w:rPr>
              <w:t>Wheat (USD/100kg)</w:t>
            </w:r>
          </w:p>
        </w:tc>
      </w:tr>
      <w:tr w:rsidR="00B059CD" w:rsidRPr="00A269E9" w:rsidTr="00291DCA">
        <w:trPr>
          <w:trHeight w:val="300"/>
          <w:jc w:val="center"/>
        </w:trPr>
        <w:tc>
          <w:tcPr>
            <w:tcW w:w="3156" w:type="dxa"/>
            <w:tcBorders>
              <w:top w:val="nil"/>
              <w:left w:val="single" w:sz="4" w:space="0" w:color="auto"/>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2000</w:t>
            </w:r>
          </w:p>
        </w:tc>
        <w:tc>
          <w:tcPr>
            <w:tcW w:w="3047" w:type="dxa"/>
            <w:tcBorders>
              <w:top w:val="nil"/>
              <w:left w:val="nil"/>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240.55</w:t>
            </w:r>
          </w:p>
        </w:tc>
        <w:tc>
          <w:tcPr>
            <w:tcW w:w="3047" w:type="dxa"/>
            <w:tcBorders>
              <w:top w:val="nil"/>
              <w:left w:val="nil"/>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13.36</w:t>
            </w:r>
          </w:p>
        </w:tc>
      </w:tr>
      <w:tr w:rsidR="00B059CD" w:rsidRPr="00A269E9" w:rsidTr="00291DCA">
        <w:trPr>
          <w:trHeight w:val="300"/>
          <w:jc w:val="center"/>
        </w:trPr>
        <w:tc>
          <w:tcPr>
            <w:tcW w:w="3156" w:type="dxa"/>
            <w:tcBorders>
              <w:top w:val="nil"/>
              <w:left w:val="single" w:sz="4" w:space="0" w:color="auto"/>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2001</w:t>
            </w:r>
          </w:p>
        </w:tc>
        <w:tc>
          <w:tcPr>
            <w:tcW w:w="3047" w:type="dxa"/>
            <w:tcBorders>
              <w:top w:val="nil"/>
              <w:left w:val="nil"/>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281.52</w:t>
            </w:r>
          </w:p>
        </w:tc>
        <w:tc>
          <w:tcPr>
            <w:tcW w:w="3047" w:type="dxa"/>
            <w:tcBorders>
              <w:top w:val="nil"/>
              <w:left w:val="nil"/>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12.86</w:t>
            </w:r>
          </w:p>
        </w:tc>
      </w:tr>
      <w:tr w:rsidR="00B059CD" w:rsidRPr="00A269E9" w:rsidTr="00291DCA">
        <w:trPr>
          <w:trHeight w:val="300"/>
          <w:jc w:val="center"/>
        </w:trPr>
        <w:tc>
          <w:tcPr>
            <w:tcW w:w="3156" w:type="dxa"/>
            <w:tcBorders>
              <w:top w:val="nil"/>
              <w:left w:val="single" w:sz="4" w:space="0" w:color="auto"/>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2002</w:t>
            </w:r>
          </w:p>
        </w:tc>
        <w:tc>
          <w:tcPr>
            <w:tcW w:w="3047" w:type="dxa"/>
            <w:tcBorders>
              <w:top w:val="nil"/>
              <w:left w:val="nil"/>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292.59</w:t>
            </w:r>
          </w:p>
        </w:tc>
        <w:tc>
          <w:tcPr>
            <w:tcW w:w="3047" w:type="dxa"/>
            <w:tcBorders>
              <w:top w:val="nil"/>
              <w:left w:val="nil"/>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14.71</w:t>
            </w:r>
          </w:p>
        </w:tc>
      </w:tr>
      <w:tr w:rsidR="00B059CD" w:rsidRPr="00A269E9" w:rsidTr="00291DCA">
        <w:trPr>
          <w:trHeight w:val="300"/>
          <w:jc w:val="center"/>
        </w:trPr>
        <w:tc>
          <w:tcPr>
            <w:tcW w:w="3156" w:type="dxa"/>
            <w:tcBorders>
              <w:top w:val="nil"/>
              <w:left w:val="single" w:sz="4" w:space="0" w:color="auto"/>
              <w:bottom w:val="single" w:sz="4" w:space="0" w:color="auto"/>
              <w:right w:val="single" w:sz="4" w:space="0" w:color="auto"/>
            </w:tcBorders>
            <w:shd w:val="clear" w:color="auto" w:fill="auto"/>
            <w:noWrap/>
            <w:vAlign w:val="bottom"/>
            <w:hideMark/>
          </w:tcPr>
          <w:p w:rsidR="00B059CD" w:rsidRPr="00A269E9" w:rsidRDefault="009C7368" w:rsidP="001870EB">
            <w:pPr>
              <w:spacing w:after="0" w:line="360" w:lineRule="auto"/>
              <w:jc w:val="center"/>
              <w:rPr>
                <w:rFonts w:ascii="Times New Roman" w:hAnsi="Times New Roman"/>
                <w:color w:val="000000"/>
                <w:sz w:val="20"/>
                <w:szCs w:val="20"/>
              </w:rPr>
            </w:pPr>
            <w:r>
              <w:rPr>
                <w:rFonts w:ascii="Times New Roman" w:hAnsi="Times New Roman"/>
                <w:color w:val="000000"/>
                <w:sz w:val="20"/>
                <w:szCs w:val="20"/>
              </w:rPr>
              <w:t>in</w:t>
            </w:r>
          </w:p>
        </w:tc>
        <w:tc>
          <w:tcPr>
            <w:tcW w:w="3047" w:type="dxa"/>
            <w:tcBorders>
              <w:top w:val="nil"/>
              <w:left w:val="nil"/>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305.86</w:t>
            </w:r>
          </w:p>
        </w:tc>
        <w:tc>
          <w:tcPr>
            <w:tcW w:w="3047" w:type="dxa"/>
            <w:tcBorders>
              <w:top w:val="nil"/>
              <w:left w:val="nil"/>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17.05</w:t>
            </w:r>
          </w:p>
        </w:tc>
      </w:tr>
      <w:tr w:rsidR="00B059CD" w:rsidRPr="00A269E9" w:rsidTr="00291DCA">
        <w:trPr>
          <w:trHeight w:val="300"/>
          <w:jc w:val="center"/>
        </w:trPr>
        <w:tc>
          <w:tcPr>
            <w:tcW w:w="3156" w:type="dxa"/>
            <w:tcBorders>
              <w:top w:val="nil"/>
              <w:left w:val="single" w:sz="4" w:space="0" w:color="auto"/>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2004</w:t>
            </w:r>
          </w:p>
        </w:tc>
        <w:tc>
          <w:tcPr>
            <w:tcW w:w="3047" w:type="dxa"/>
            <w:tcBorders>
              <w:top w:val="nil"/>
              <w:left w:val="nil"/>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290.90</w:t>
            </w:r>
          </w:p>
        </w:tc>
        <w:tc>
          <w:tcPr>
            <w:tcW w:w="3047" w:type="dxa"/>
            <w:tcBorders>
              <w:top w:val="nil"/>
              <w:left w:val="nil"/>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17.76</w:t>
            </w:r>
          </w:p>
        </w:tc>
      </w:tr>
      <w:tr w:rsidR="00B059CD" w:rsidRPr="00A269E9" w:rsidTr="00291DCA">
        <w:trPr>
          <w:trHeight w:val="300"/>
          <w:jc w:val="center"/>
        </w:trPr>
        <w:tc>
          <w:tcPr>
            <w:tcW w:w="3156" w:type="dxa"/>
            <w:tcBorders>
              <w:top w:val="nil"/>
              <w:left w:val="single" w:sz="4" w:space="0" w:color="auto"/>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2005</w:t>
            </w:r>
          </w:p>
        </w:tc>
        <w:tc>
          <w:tcPr>
            <w:tcW w:w="3047" w:type="dxa"/>
            <w:tcBorders>
              <w:top w:val="nil"/>
              <w:left w:val="nil"/>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316.71</w:t>
            </w:r>
          </w:p>
        </w:tc>
        <w:tc>
          <w:tcPr>
            <w:tcW w:w="3047" w:type="dxa"/>
            <w:tcBorders>
              <w:top w:val="nil"/>
              <w:left w:val="nil"/>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20.12</w:t>
            </w:r>
          </w:p>
        </w:tc>
      </w:tr>
      <w:tr w:rsidR="00B059CD" w:rsidRPr="00A269E9" w:rsidTr="00291DCA">
        <w:trPr>
          <w:trHeight w:val="300"/>
          <w:jc w:val="center"/>
        </w:trPr>
        <w:tc>
          <w:tcPr>
            <w:tcW w:w="3156" w:type="dxa"/>
            <w:tcBorders>
              <w:top w:val="nil"/>
              <w:left w:val="single" w:sz="4" w:space="0" w:color="auto"/>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2006</w:t>
            </w:r>
          </w:p>
        </w:tc>
        <w:tc>
          <w:tcPr>
            <w:tcW w:w="3047" w:type="dxa"/>
            <w:tcBorders>
              <w:top w:val="nil"/>
              <w:left w:val="nil"/>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326.34</w:t>
            </w:r>
          </w:p>
        </w:tc>
        <w:tc>
          <w:tcPr>
            <w:tcW w:w="3047" w:type="dxa"/>
            <w:tcBorders>
              <w:top w:val="nil"/>
              <w:left w:val="nil"/>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24.69</w:t>
            </w:r>
          </w:p>
        </w:tc>
      </w:tr>
      <w:tr w:rsidR="00B059CD" w:rsidRPr="00A269E9" w:rsidTr="00291DCA">
        <w:trPr>
          <w:trHeight w:val="300"/>
          <w:jc w:val="center"/>
        </w:trPr>
        <w:tc>
          <w:tcPr>
            <w:tcW w:w="3156" w:type="dxa"/>
            <w:tcBorders>
              <w:top w:val="nil"/>
              <w:left w:val="single" w:sz="4" w:space="0" w:color="auto"/>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2007</w:t>
            </w:r>
          </w:p>
        </w:tc>
        <w:tc>
          <w:tcPr>
            <w:tcW w:w="3047" w:type="dxa"/>
            <w:tcBorders>
              <w:top w:val="nil"/>
              <w:left w:val="nil"/>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426.32</w:t>
            </w:r>
          </w:p>
        </w:tc>
        <w:tc>
          <w:tcPr>
            <w:tcW w:w="3047" w:type="dxa"/>
            <w:tcBorders>
              <w:top w:val="nil"/>
              <w:left w:val="nil"/>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26.12</w:t>
            </w:r>
          </w:p>
        </w:tc>
      </w:tr>
      <w:tr w:rsidR="00B059CD" w:rsidRPr="00A269E9" w:rsidTr="00291DCA">
        <w:trPr>
          <w:trHeight w:val="300"/>
          <w:jc w:val="center"/>
        </w:trPr>
        <w:tc>
          <w:tcPr>
            <w:tcW w:w="3156" w:type="dxa"/>
            <w:tcBorders>
              <w:top w:val="nil"/>
              <w:left w:val="single" w:sz="4" w:space="0" w:color="auto"/>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lastRenderedPageBreak/>
              <w:t>2008</w:t>
            </w:r>
          </w:p>
        </w:tc>
        <w:tc>
          <w:tcPr>
            <w:tcW w:w="3047" w:type="dxa"/>
            <w:tcBorders>
              <w:top w:val="nil"/>
              <w:left w:val="nil"/>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538.04</w:t>
            </w:r>
          </w:p>
        </w:tc>
        <w:tc>
          <w:tcPr>
            <w:tcW w:w="3047" w:type="dxa"/>
            <w:tcBorders>
              <w:top w:val="nil"/>
              <w:left w:val="nil"/>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23.54</w:t>
            </w:r>
          </w:p>
        </w:tc>
      </w:tr>
      <w:tr w:rsidR="00B059CD" w:rsidRPr="00A269E9" w:rsidTr="00291DCA">
        <w:trPr>
          <w:trHeight w:val="300"/>
          <w:jc w:val="center"/>
        </w:trPr>
        <w:tc>
          <w:tcPr>
            <w:tcW w:w="3156" w:type="dxa"/>
            <w:tcBorders>
              <w:top w:val="nil"/>
              <w:left w:val="single" w:sz="4" w:space="0" w:color="auto"/>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2009</w:t>
            </w:r>
          </w:p>
        </w:tc>
        <w:tc>
          <w:tcPr>
            <w:tcW w:w="3047" w:type="dxa"/>
            <w:tcBorders>
              <w:top w:val="nil"/>
              <w:left w:val="nil"/>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539.64</w:t>
            </w:r>
          </w:p>
        </w:tc>
        <w:tc>
          <w:tcPr>
            <w:tcW w:w="3047" w:type="dxa"/>
            <w:tcBorders>
              <w:top w:val="nil"/>
              <w:left w:val="nil"/>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29.78</w:t>
            </w:r>
          </w:p>
        </w:tc>
      </w:tr>
      <w:tr w:rsidR="00B059CD" w:rsidRPr="00A269E9" w:rsidTr="00291DCA">
        <w:trPr>
          <w:trHeight w:val="300"/>
          <w:jc w:val="center"/>
        </w:trPr>
        <w:tc>
          <w:tcPr>
            <w:tcW w:w="3156" w:type="dxa"/>
            <w:tcBorders>
              <w:top w:val="nil"/>
              <w:left w:val="single" w:sz="4" w:space="0" w:color="auto"/>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2010</w:t>
            </w:r>
          </w:p>
        </w:tc>
        <w:tc>
          <w:tcPr>
            <w:tcW w:w="3047" w:type="dxa"/>
            <w:tcBorders>
              <w:top w:val="nil"/>
              <w:left w:val="nil"/>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721.40</w:t>
            </w:r>
          </w:p>
        </w:tc>
        <w:tc>
          <w:tcPr>
            <w:tcW w:w="3047" w:type="dxa"/>
            <w:tcBorders>
              <w:top w:val="nil"/>
              <w:left w:val="nil"/>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28.57</w:t>
            </w:r>
          </w:p>
        </w:tc>
      </w:tr>
      <w:tr w:rsidR="00B059CD" w:rsidRPr="00A269E9" w:rsidTr="00291DCA">
        <w:trPr>
          <w:trHeight w:val="300"/>
          <w:jc w:val="center"/>
        </w:trPr>
        <w:tc>
          <w:tcPr>
            <w:tcW w:w="3156" w:type="dxa"/>
            <w:tcBorders>
              <w:top w:val="nil"/>
              <w:left w:val="single" w:sz="4" w:space="0" w:color="auto"/>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2011</w:t>
            </w:r>
          </w:p>
        </w:tc>
        <w:tc>
          <w:tcPr>
            <w:tcW w:w="3047" w:type="dxa"/>
            <w:tcBorders>
              <w:top w:val="nil"/>
              <w:left w:val="nil"/>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639.90</w:t>
            </w:r>
          </w:p>
        </w:tc>
        <w:tc>
          <w:tcPr>
            <w:tcW w:w="3047" w:type="dxa"/>
            <w:tcBorders>
              <w:top w:val="nil"/>
              <w:left w:val="nil"/>
              <w:bottom w:val="single" w:sz="4" w:space="0" w:color="auto"/>
              <w:right w:val="single" w:sz="4" w:space="0" w:color="auto"/>
            </w:tcBorders>
            <w:shd w:val="clear" w:color="auto" w:fill="auto"/>
            <w:noWrap/>
            <w:vAlign w:val="bottom"/>
            <w:hideMark/>
          </w:tcPr>
          <w:p w:rsidR="00B059CD" w:rsidRPr="00A269E9" w:rsidRDefault="00B059CD" w:rsidP="001870EB">
            <w:pPr>
              <w:spacing w:after="0" w:line="360" w:lineRule="auto"/>
              <w:jc w:val="center"/>
              <w:rPr>
                <w:rFonts w:ascii="Times New Roman" w:hAnsi="Times New Roman"/>
                <w:color w:val="000000"/>
                <w:sz w:val="20"/>
                <w:szCs w:val="20"/>
              </w:rPr>
            </w:pPr>
            <w:r w:rsidRPr="00A269E9">
              <w:rPr>
                <w:rFonts w:ascii="Times New Roman" w:hAnsi="Times New Roman"/>
                <w:color w:val="000000"/>
                <w:sz w:val="20"/>
                <w:szCs w:val="20"/>
              </w:rPr>
              <w:t>23.23</w:t>
            </w:r>
          </w:p>
        </w:tc>
      </w:tr>
    </w:tbl>
    <w:p w:rsidR="00B059CD" w:rsidRPr="001870EB" w:rsidRDefault="00B059CD" w:rsidP="00291DCA">
      <w:pPr>
        <w:spacing w:line="360" w:lineRule="auto"/>
        <w:rPr>
          <w:rFonts w:ascii="Times New Roman" w:hAnsi="Times New Roman"/>
          <w:b/>
          <w:sz w:val="20"/>
          <w:szCs w:val="20"/>
        </w:rPr>
      </w:pPr>
      <w:r w:rsidRPr="001870EB">
        <w:rPr>
          <w:rFonts w:ascii="Times New Roman" w:hAnsi="Times New Roman"/>
          <w:b/>
          <w:sz w:val="20"/>
          <w:szCs w:val="20"/>
        </w:rPr>
        <w:t>Source: Ministry of Statistics and Program Implementation, Government of India</w:t>
      </w:r>
    </w:p>
    <w:p w:rsidR="005E09B1" w:rsidRDefault="00B059CD" w:rsidP="00B059CD">
      <w:pPr>
        <w:spacing w:line="360" w:lineRule="auto"/>
        <w:jc w:val="both"/>
        <w:rPr>
          <w:rFonts w:ascii="Times New Roman" w:hAnsi="Times New Roman"/>
          <w:sz w:val="20"/>
          <w:szCs w:val="20"/>
        </w:rPr>
      </w:pPr>
      <w:r w:rsidRPr="005E09B1">
        <w:rPr>
          <w:rFonts w:ascii="Times New Roman" w:hAnsi="Times New Roman"/>
          <w:sz w:val="20"/>
          <w:szCs w:val="20"/>
        </w:rPr>
        <w:t>This led to a sudden surge in cheap agricultural imports thus substantially depressing prices of agricultural commodities.</w:t>
      </w:r>
      <w:r w:rsidR="00DB328F">
        <w:rPr>
          <w:rFonts w:ascii="Times New Roman" w:hAnsi="Times New Roman"/>
          <w:sz w:val="20"/>
          <w:szCs w:val="20"/>
        </w:rPr>
        <w:t xml:space="preserve"> </w:t>
      </w:r>
      <w:r w:rsidRPr="005E09B1">
        <w:rPr>
          <w:rFonts w:ascii="Times New Roman" w:hAnsi="Times New Roman"/>
          <w:sz w:val="20"/>
          <w:szCs w:val="20"/>
        </w:rPr>
        <w:t xml:space="preserve">It is worth repeating here that most of the politicians have a strong agricultural constituency as well as vested interests in the sector. It also has a, perhaps unintended consequence of bankrupting </w:t>
      </w:r>
      <w:r w:rsidR="00222BB4">
        <w:rPr>
          <w:rFonts w:ascii="Times New Roman" w:hAnsi="Times New Roman"/>
          <w:sz w:val="20"/>
          <w:szCs w:val="20"/>
        </w:rPr>
        <w:t xml:space="preserve">some of </w:t>
      </w:r>
      <w:r w:rsidRPr="005E09B1">
        <w:rPr>
          <w:rFonts w:ascii="Times New Roman" w:hAnsi="Times New Roman"/>
          <w:sz w:val="20"/>
          <w:szCs w:val="20"/>
        </w:rPr>
        <w:t>the local farmer</w:t>
      </w:r>
      <w:r w:rsidR="00222BB4">
        <w:rPr>
          <w:rFonts w:ascii="Times New Roman" w:hAnsi="Times New Roman"/>
          <w:sz w:val="20"/>
          <w:szCs w:val="20"/>
        </w:rPr>
        <w:t>s</w:t>
      </w:r>
      <w:r w:rsidRPr="005E09B1">
        <w:rPr>
          <w:rFonts w:ascii="Times New Roman" w:hAnsi="Times New Roman"/>
          <w:sz w:val="20"/>
          <w:szCs w:val="20"/>
        </w:rPr>
        <w:t xml:space="preserve">. Import duty on cotton, for instance, was almost zero, leading to a sharp fall in the price of cotton; the benefits of which were availed by the textile industry. Farmers now find themselves vulnerable to the vicissitudes of world prices where fluctuations are rife in addition to the risks </w:t>
      </w:r>
      <w:r w:rsidR="00222BB4">
        <w:rPr>
          <w:rFonts w:ascii="Times New Roman" w:hAnsi="Times New Roman"/>
          <w:sz w:val="20"/>
          <w:szCs w:val="20"/>
        </w:rPr>
        <w:t xml:space="preserve">they </w:t>
      </w:r>
      <w:r w:rsidRPr="005E09B1">
        <w:rPr>
          <w:rFonts w:ascii="Times New Roman" w:hAnsi="Times New Roman"/>
          <w:sz w:val="20"/>
          <w:szCs w:val="20"/>
        </w:rPr>
        <w:t xml:space="preserve">face due to natural calamities which makes </w:t>
      </w:r>
      <w:r w:rsidR="00222BB4">
        <w:rPr>
          <w:rFonts w:ascii="Times New Roman" w:hAnsi="Times New Roman"/>
          <w:sz w:val="20"/>
          <w:szCs w:val="20"/>
        </w:rPr>
        <w:t>their</w:t>
      </w:r>
      <w:r w:rsidRPr="005E09B1">
        <w:rPr>
          <w:rFonts w:ascii="Times New Roman" w:hAnsi="Times New Roman"/>
          <w:sz w:val="20"/>
          <w:szCs w:val="20"/>
        </w:rPr>
        <w:t xml:space="preserve"> proposition</w:t>
      </w:r>
      <w:r w:rsidR="00222BB4">
        <w:rPr>
          <w:rFonts w:ascii="Times New Roman" w:hAnsi="Times New Roman"/>
          <w:sz w:val="20"/>
          <w:szCs w:val="20"/>
        </w:rPr>
        <w:t>s</w:t>
      </w:r>
      <w:r w:rsidRPr="005E09B1">
        <w:rPr>
          <w:rFonts w:ascii="Times New Roman" w:hAnsi="Times New Roman"/>
          <w:sz w:val="20"/>
          <w:szCs w:val="20"/>
        </w:rPr>
        <w:t xml:space="preserve"> even riskier especially in the absence of affordable crop insurance.</w:t>
      </w:r>
      <w:r w:rsidR="005E09B1">
        <w:rPr>
          <w:rFonts w:ascii="Times New Roman" w:hAnsi="Times New Roman"/>
          <w:sz w:val="20"/>
          <w:szCs w:val="20"/>
        </w:rPr>
        <w:t xml:space="preserve"> This combination of yield shock and price shock that occurs simultaneously adds a new element of risk to farming (Suri and Rao, 2006).</w:t>
      </w:r>
    </w:p>
    <w:p w:rsidR="00B059CD" w:rsidRPr="0040620F" w:rsidRDefault="007A1564" w:rsidP="00B059CD">
      <w:pPr>
        <w:spacing w:line="360" w:lineRule="auto"/>
        <w:jc w:val="both"/>
        <w:rPr>
          <w:rFonts w:ascii="Times New Roman" w:hAnsi="Times New Roman"/>
          <w:sz w:val="20"/>
          <w:szCs w:val="20"/>
        </w:rPr>
      </w:pPr>
      <w:r w:rsidRPr="00C46708">
        <w:rPr>
          <w:rFonts w:ascii="Times New Roman" w:hAnsi="Times New Roman"/>
          <w:b/>
          <w:sz w:val="20"/>
          <w:szCs w:val="20"/>
        </w:rPr>
        <w:t>2.8 Credit s</w:t>
      </w:r>
      <w:r w:rsidR="00B059CD" w:rsidRPr="00C46708">
        <w:rPr>
          <w:rFonts w:ascii="Times New Roman" w:hAnsi="Times New Roman"/>
          <w:b/>
          <w:sz w:val="20"/>
          <w:szCs w:val="20"/>
        </w:rPr>
        <w:t>q</w:t>
      </w:r>
      <w:r w:rsidR="00B059CD" w:rsidRPr="0040620F">
        <w:rPr>
          <w:rFonts w:ascii="Times New Roman" w:hAnsi="Times New Roman"/>
          <w:b/>
          <w:sz w:val="20"/>
          <w:szCs w:val="20"/>
        </w:rPr>
        <w:t>ueeze</w:t>
      </w:r>
    </w:p>
    <w:p w:rsidR="00B059CD" w:rsidRPr="0040620F" w:rsidRDefault="00B059CD" w:rsidP="00B059CD">
      <w:pPr>
        <w:spacing w:line="360" w:lineRule="auto"/>
        <w:jc w:val="both"/>
        <w:rPr>
          <w:rFonts w:ascii="Times New Roman" w:hAnsi="Times New Roman"/>
          <w:sz w:val="20"/>
          <w:szCs w:val="20"/>
        </w:rPr>
      </w:pPr>
      <w:r w:rsidRPr="0040620F">
        <w:rPr>
          <w:rFonts w:ascii="Times New Roman" w:hAnsi="Times New Roman"/>
          <w:sz w:val="20"/>
          <w:szCs w:val="20"/>
        </w:rPr>
        <w:t>The withdrawal of the state from providing institutional credit support was perhaps most acutely felt by the farmers and with agriculture becoming more costly the farmers had no choice but to look for external sources of credit.</w:t>
      </w:r>
    </w:p>
    <w:p w:rsidR="00B059CD" w:rsidRPr="00A269E9" w:rsidRDefault="00B059CD" w:rsidP="00B059CD">
      <w:pPr>
        <w:spacing w:line="360" w:lineRule="auto"/>
        <w:jc w:val="both"/>
        <w:rPr>
          <w:rFonts w:ascii="Times New Roman" w:hAnsi="Times New Roman"/>
          <w:sz w:val="20"/>
          <w:szCs w:val="20"/>
        </w:rPr>
      </w:pPr>
      <w:r w:rsidRPr="0040620F">
        <w:rPr>
          <w:rFonts w:ascii="Times New Roman" w:hAnsi="Times New Roman"/>
          <w:sz w:val="20"/>
          <w:szCs w:val="20"/>
        </w:rPr>
        <w:t>The nationalization of the banks in 1969 required them to increase lending to</w:t>
      </w:r>
      <w:r w:rsidR="00DB328F">
        <w:rPr>
          <w:rFonts w:ascii="Times New Roman" w:hAnsi="Times New Roman"/>
          <w:sz w:val="20"/>
          <w:szCs w:val="20"/>
        </w:rPr>
        <w:t xml:space="preserve"> </w:t>
      </w:r>
      <w:r w:rsidRPr="0040620F">
        <w:rPr>
          <w:rFonts w:ascii="Times New Roman" w:hAnsi="Times New Roman"/>
          <w:sz w:val="20"/>
          <w:szCs w:val="20"/>
        </w:rPr>
        <w:t>agriculture, with tight interest-rate controls. But this came to an abrupt end in 1990s. The public sector banks slowly squeezed credit lines to farmers as the sectoral risks increased and more profitable opportunities beckoned</w:t>
      </w:r>
      <w:r w:rsidRPr="00A269E9">
        <w:rPr>
          <w:rFonts w:ascii="Times New Roman" w:hAnsi="Times New Roman"/>
          <w:sz w:val="20"/>
          <w:szCs w:val="20"/>
        </w:rPr>
        <w:t xml:space="preserve">. </w:t>
      </w:r>
    </w:p>
    <w:p w:rsidR="00B059CD" w:rsidRPr="00A269E9" w:rsidRDefault="00B059CD" w:rsidP="00B059CD">
      <w:pPr>
        <w:spacing w:line="360" w:lineRule="auto"/>
        <w:jc w:val="both"/>
        <w:rPr>
          <w:rFonts w:ascii="Times New Roman" w:hAnsi="Times New Roman"/>
          <w:sz w:val="20"/>
          <w:szCs w:val="20"/>
        </w:rPr>
      </w:pPr>
      <w:r w:rsidRPr="00A269E9">
        <w:rPr>
          <w:rFonts w:ascii="Times New Roman" w:hAnsi="Times New Roman"/>
          <w:sz w:val="20"/>
          <w:szCs w:val="20"/>
        </w:rPr>
        <w:t>The farmers were left with no choice but to depend on ‘informal’ sources for credit that came with a very high rate of interest (anything between 36% and 100% compound). This hold of the -moneylender is the main cause for exploitation and misery. Credit from these agents is usually in terms of inputs such as seeds and fertilizers) issued against the future output (Suri, 2006).</w:t>
      </w:r>
    </w:p>
    <w:p w:rsidR="00B059CD" w:rsidRPr="0040620F" w:rsidRDefault="009C7368" w:rsidP="00B059CD">
      <w:pPr>
        <w:spacing w:line="360" w:lineRule="auto"/>
        <w:jc w:val="both"/>
        <w:rPr>
          <w:rFonts w:ascii="Times New Roman" w:hAnsi="Times New Roman"/>
          <w:color w:val="FF0000"/>
          <w:sz w:val="20"/>
          <w:szCs w:val="20"/>
          <w:shd w:val="pct15" w:color="auto" w:fill="FFFFFF"/>
        </w:rPr>
      </w:pPr>
      <w:r>
        <w:rPr>
          <w:rFonts w:ascii="Times New Roman" w:hAnsi="Times New Roman"/>
          <w:sz w:val="20"/>
          <w:szCs w:val="20"/>
        </w:rPr>
        <w:t>“</w:t>
      </w:r>
      <w:r w:rsidR="00B059CD" w:rsidRPr="0040620F">
        <w:rPr>
          <w:rFonts w:ascii="Times New Roman" w:hAnsi="Times New Roman"/>
          <w:sz w:val="20"/>
          <w:szCs w:val="20"/>
        </w:rPr>
        <w:t>The drying up of institutional credit and exploitative informal credit traps in the face of rising costs and declining profitability have led to pervasive indebtedness among farmers. A tragic manifestation of this has been the phenomenon of s</w:t>
      </w:r>
      <w:r w:rsidR="005E09B1">
        <w:rPr>
          <w:rFonts w:ascii="Times New Roman" w:hAnsi="Times New Roman"/>
          <w:sz w:val="20"/>
          <w:szCs w:val="20"/>
        </w:rPr>
        <w:t>uicides among desperate farmers</w:t>
      </w:r>
      <w:r>
        <w:rPr>
          <w:rFonts w:ascii="Times New Roman" w:hAnsi="Times New Roman"/>
          <w:sz w:val="20"/>
          <w:szCs w:val="20"/>
        </w:rPr>
        <w:t>.”</w:t>
      </w:r>
      <w:r w:rsidR="005E09B1">
        <w:rPr>
          <w:rFonts w:ascii="Times New Roman" w:hAnsi="Times New Roman"/>
          <w:sz w:val="20"/>
          <w:szCs w:val="20"/>
        </w:rPr>
        <w:t xml:space="preserve"> (Sainath, 2005)</w:t>
      </w:r>
    </w:p>
    <w:p w:rsidR="002E11AF" w:rsidRDefault="002E11AF" w:rsidP="00893803">
      <w:pPr>
        <w:spacing w:line="360" w:lineRule="auto"/>
        <w:jc w:val="center"/>
        <w:rPr>
          <w:rFonts w:ascii="Times New Roman" w:hAnsi="Times New Roman"/>
          <w:b/>
          <w:sz w:val="20"/>
          <w:szCs w:val="20"/>
        </w:rPr>
        <w:sectPr w:rsidR="002E11AF" w:rsidSect="0087263A">
          <w:type w:val="oddPage"/>
          <w:pgSz w:w="12240" w:h="15840"/>
          <w:pgMar w:top="1440" w:right="1440" w:bottom="1440" w:left="1440" w:header="720" w:footer="720" w:gutter="0"/>
          <w:cols w:space="720"/>
          <w:docGrid w:linePitch="360"/>
        </w:sectPr>
      </w:pPr>
    </w:p>
    <w:p w:rsidR="00893803" w:rsidRPr="00A269E9" w:rsidRDefault="00F00D68" w:rsidP="00893803">
      <w:pPr>
        <w:spacing w:line="360" w:lineRule="auto"/>
        <w:jc w:val="center"/>
        <w:rPr>
          <w:rFonts w:ascii="Times New Roman" w:hAnsi="Times New Roman"/>
          <w:b/>
          <w:sz w:val="20"/>
          <w:szCs w:val="20"/>
        </w:rPr>
      </w:pPr>
      <w:r>
        <w:rPr>
          <w:rFonts w:ascii="Times New Roman" w:hAnsi="Times New Roman"/>
          <w:b/>
          <w:sz w:val="20"/>
          <w:szCs w:val="20"/>
        </w:rPr>
        <w:lastRenderedPageBreak/>
        <w:t>C</w:t>
      </w:r>
      <w:r w:rsidR="00893803" w:rsidRPr="00A269E9">
        <w:rPr>
          <w:rFonts w:ascii="Times New Roman" w:hAnsi="Times New Roman"/>
          <w:b/>
          <w:sz w:val="20"/>
          <w:szCs w:val="20"/>
        </w:rPr>
        <w:t>hapter 3</w:t>
      </w:r>
    </w:p>
    <w:p w:rsidR="00F00D68" w:rsidRDefault="00F00D68" w:rsidP="00893803">
      <w:pPr>
        <w:spacing w:line="360" w:lineRule="auto"/>
        <w:jc w:val="center"/>
        <w:rPr>
          <w:rFonts w:ascii="Times New Roman" w:hAnsi="Times New Roman"/>
          <w:b/>
          <w:sz w:val="20"/>
          <w:szCs w:val="20"/>
        </w:rPr>
      </w:pPr>
    </w:p>
    <w:p w:rsidR="00893803" w:rsidRPr="00A269E9" w:rsidRDefault="009E1EDF" w:rsidP="00893803">
      <w:pPr>
        <w:spacing w:line="360" w:lineRule="auto"/>
        <w:jc w:val="center"/>
        <w:rPr>
          <w:rFonts w:ascii="Times New Roman" w:hAnsi="Times New Roman"/>
          <w:b/>
          <w:sz w:val="20"/>
          <w:szCs w:val="20"/>
        </w:rPr>
      </w:pPr>
      <w:r>
        <w:rPr>
          <w:rFonts w:ascii="Times New Roman" w:hAnsi="Times New Roman"/>
          <w:b/>
          <w:sz w:val="20"/>
          <w:szCs w:val="20"/>
        </w:rPr>
        <w:t>The a</w:t>
      </w:r>
      <w:r w:rsidR="00893803" w:rsidRPr="00A269E9">
        <w:rPr>
          <w:rFonts w:ascii="Times New Roman" w:hAnsi="Times New Roman"/>
          <w:b/>
          <w:sz w:val="20"/>
          <w:szCs w:val="20"/>
        </w:rPr>
        <w:t xml:space="preserve">griculture </w:t>
      </w:r>
      <w:r>
        <w:rPr>
          <w:rFonts w:ascii="Times New Roman" w:hAnsi="Times New Roman"/>
          <w:b/>
          <w:sz w:val="20"/>
          <w:szCs w:val="20"/>
        </w:rPr>
        <w:t>p</w:t>
      </w:r>
      <w:r w:rsidR="00893803" w:rsidRPr="00A269E9">
        <w:rPr>
          <w:rFonts w:ascii="Times New Roman" w:hAnsi="Times New Roman"/>
          <w:b/>
          <w:sz w:val="20"/>
          <w:szCs w:val="20"/>
        </w:rPr>
        <w:t>olicies of the United States and the European Union</w:t>
      </w:r>
    </w:p>
    <w:p w:rsidR="00893803" w:rsidRPr="00A269E9" w:rsidRDefault="00893803" w:rsidP="00893803">
      <w:pPr>
        <w:spacing w:line="360" w:lineRule="auto"/>
        <w:jc w:val="both"/>
        <w:rPr>
          <w:rFonts w:ascii="Times New Roman" w:hAnsi="Times New Roman"/>
          <w:sz w:val="20"/>
          <w:szCs w:val="20"/>
        </w:rPr>
      </w:pPr>
      <w:r w:rsidRPr="00A269E9">
        <w:rPr>
          <w:rFonts w:ascii="Times New Roman" w:hAnsi="Times New Roman"/>
          <w:b/>
          <w:sz w:val="20"/>
          <w:szCs w:val="20"/>
        </w:rPr>
        <w:t>3.1 The Common Agriculture Policy (CAP) of the European Union</w:t>
      </w:r>
    </w:p>
    <w:p w:rsidR="004C25AB" w:rsidRPr="00A269E9" w:rsidRDefault="004C25AB" w:rsidP="004C25AB">
      <w:pPr>
        <w:spacing w:line="360" w:lineRule="auto"/>
        <w:jc w:val="both"/>
        <w:rPr>
          <w:rFonts w:ascii="Times New Roman" w:hAnsi="Times New Roman"/>
          <w:sz w:val="20"/>
          <w:szCs w:val="20"/>
        </w:rPr>
      </w:pPr>
      <w:r w:rsidRPr="00A269E9">
        <w:rPr>
          <w:rFonts w:ascii="Times New Roman" w:hAnsi="Times New Roman"/>
          <w:sz w:val="20"/>
          <w:szCs w:val="20"/>
        </w:rPr>
        <w:t>The OECD secretariat has stated that in 2009 support for agricultural producers just in OECD member countries totaled $292 billion on average per year between 2006 and 2008 (</w:t>
      </w:r>
      <w:r w:rsidR="002C330F">
        <w:rPr>
          <w:rFonts w:ascii="Times New Roman" w:hAnsi="Times New Roman"/>
          <w:sz w:val="20"/>
          <w:szCs w:val="20"/>
        </w:rPr>
        <w:t>OECD</w:t>
      </w:r>
      <w:r w:rsidRPr="00A269E9">
        <w:rPr>
          <w:rFonts w:ascii="Times New Roman" w:hAnsi="Times New Roman"/>
          <w:sz w:val="20"/>
          <w:szCs w:val="20"/>
        </w:rPr>
        <w:t>, 2009</w:t>
      </w:r>
      <w:r w:rsidR="002C330F">
        <w:rPr>
          <w:rFonts w:ascii="Times New Roman" w:hAnsi="Times New Roman"/>
          <w:sz w:val="20"/>
          <w:szCs w:val="20"/>
        </w:rPr>
        <w:t>a</w:t>
      </w:r>
      <w:r w:rsidRPr="00A269E9">
        <w:rPr>
          <w:rFonts w:ascii="Times New Roman" w:hAnsi="Times New Roman"/>
          <w:sz w:val="20"/>
          <w:szCs w:val="20"/>
        </w:rPr>
        <w:t>). As a result of this the competition is distorted by high protection granted to domestic producers in agriculture, by granting subsidies in agriculture (World Bank, 2008).Various Studies by (Hertel and Winters, 2005) have investigated the extent to which such distortions have affected the developing country exports</w:t>
      </w:r>
    </w:p>
    <w:p w:rsidR="004C25AB" w:rsidRDefault="004C25AB" w:rsidP="004C25AB">
      <w:pPr>
        <w:spacing w:line="360" w:lineRule="auto"/>
        <w:jc w:val="both"/>
        <w:rPr>
          <w:rFonts w:ascii="Times New Roman" w:hAnsi="Times New Roman"/>
          <w:sz w:val="20"/>
          <w:szCs w:val="20"/>
        </w:rPr>
      </w:pPr>
      <w:r w:rsidRPr="00A269E9">
        <w:rPr>
          <w:rFonts w:ascii="Times New Roman" w:hAnsi="Times New Roman"/>
          <w:sz w:val="20"/>
          <w:szCs w:val="20"/>
        </w:rPr>
        <w:t>Farmers in EU have been encouraged to produce crops by a combination of market price support export subsidies and direct payments, For instance; the total production support for wheat alone averaged about $10 billion annually during 2006-2008, corresponding to a protection rate of almost 50 percent. Since the cost of producing wheat is very high in EU, so to compensate farmers for reduction in intervention price, direct payments are given to farmers under various schemes, and they are encouraged to continue growing wheat even at a higher cost of production.</w:t>
      </w:r>
      <w:r>
        <w:rPr>
          <w:rFonts w:ascii="Times New Roman" w:hAnsi="Times New Roman"/>
          <w:sz w:val="20"/>
          <w:szCs w:val="20"/>
        </w:rPr>
        <w:t xml:space="preserve"> Thus the total subsidy works out to be in excess of 50%.</w:t>
      </w:r>
      <w:r w:rsidRPr="00A269E9">
        <w:rPr>
          <w:rFonts w:ascii="Times New Roman" w:hAnsi="Times New Roman"/>
          <w:sz w:val="20"/>
          <w:szCs w:val="20"/>
        </w:rPr>
        <w:t>This wheat is then dumped into the world market at a price which is much lower than the domestic cost of production in those countries. This has adversely affected the farmers of developing nations.</w:t>
      </w:r>
    </w:p>
    <w:p w:rsidR="004C25AB" w:rsidRDefault="004C25AB" w:rsidP="004C25AB">
      <w:pPr>
        <w:spacing w:line="360" w:lineRule="auto"/>
        <w:jc w:val="both"/>
        <w:rPr>
          <w:rFonts w:ascii="Times New Roman" w:hAnsi="Times New Roman"/>
          <w:sz w:val="20"/>
          <w:szCs w:val="20"/>
        </w:rPr>
      </w:pPr>
      <w:r w:rsidRPr="00A269E9">
        <w:rPr>
          <w:rFonts w:ascii="Times New Roman" w:hAnsi="Times New Roman"/>
          <w:sz w:val="20"/>
          <w:szCs w:val="20"/>
        </w:rPr>
        <w:t>The share of agriculture in GDP in the EU has been declining since 19</w:t>
      </w:r>
      <w:r>
        <w:rPr>
          <w:rFonts w:ascii="Times New Roman" w:hAnsi="Times New Roman"/>
          <w:sz w:val="20"/>
          <w:szCs w:val="20"/>
        </w:rPr>
        <w:t>60s</w:t>
      </w:r>
      <w:r w:rsidRPr="00A269E9">
        <w:rPr>
          <w:rFonts w:ascii="Times New Roman" w:hAnsi="Times New Roman"/>
          <w:sz w:val="20"/>
          <w:szCs w:val="20"/>
        </w:rPr>
        <w:t xml:space="preserve">. </w:t>
      </w:r>
      <w:r>
        <w:rPr>
          <w:rFonts w:ascii="Times New Roman" w:hAnsi="Times New Roman"/>
          <w:sz w:val="20"/>
          <w:szCs w:val="20"/>
        </w:rPr>
        <w:t xml:space="preserve">It </w:t>
      </w:r>
      <w:r w:rsidRPr="00A269E9">
        <w:rPr>
          <w:rFonts w:ascii="Times New Roman" w:hAnsi="Times New Roman"/>
          <w:sz w:val="20"/>
          <w:szCs w:val="20"/>
        </w:rPr>
        <w:t>has fallen fro</w:t>
      </w:r>
      <w:r>
        <w:rPr>
          <w:rFonts w:ascii="Times New Roman" w:hAnsi="Times New Roman"/>
          <w:sz w:val="20"/>
          <w:szCs w:val="20"/>
        </w:rPr>
        <w:t>m 4.4% in 1980 to 1.7% in 2008</w:t>
      </w:r>
      <w:r w:rsidRPr="00A269E9">
        <w:rPr>
          <w:rFonts w:ascii="Times New Roman" w:hAnsi="Times New Roman"/>
          <w:sz w:val="20"/>
          <w:szCs w:val="20"/>
        </w:rPr>
        <w:t xml:space="preserve">. On the other hand agriculture </w:t>
      </w:r>
      <w:r>
        <w:rPr>
          <w:rFonts w:ascii="Times New Roman" w:hAnsi="Times New Roman"/>
          <w:sz w:val="20"/>
          <w:szCs w:val="20"/>
        </w:rPr>
        <w:t xml:space="preserve">has </w:t>
      </w:r>
      <w:r w:rsidRPr="00A269E9">
        <w:rPr>
          <w:rFonts w:ascii="Times New Roman" w:hAnsi="Times New Roman"/>
          <w:sz w:val="20"/>
          <w:szCs w:val="20"/>
        </w:rPr>
        <w:t>more importan</w:t>
      </w:r>
      <w:r>
        <w:rPr>
          <w:rFonts w:ascii="Times New Roman" w:hAnsi="Times New Roman"/>
          <w:sz w:val="20"/>
          <w:szCs w:val="20"/>
        </w:rPr>
        <w:t>ce</w:t>
      </w:r>
      <w:r w:rsidRPr="00A269E9">
        <w:rPr>
          <w:rFonts w:ascii="Times New Roman" w:hAnsi="Times New Roman"/>
          <w:sz w:val="20"/>
          <w:szCs w:val="20"/>
        </w:rPr>
        <w:t xml:space="preserve"> in developing economies</w:t>
      </w:r>
      <w:r>
        <w:rPr>
          <w:rFonts w:ascii="Times New Roman" w:hAnsi="Times New Roman"/>
          <w:sz w:val="20"/>
          <w:szCs w:val="20"/>
        </w:rPr>
        <w:t xml:space="preserve"> such as India where it constitutes 26% of the national GDP. The employment factor also tells a similar story where more than 50% of the population is engaged in agricultural activities compared to less than 5% of the EU.</w:t>
      </w:r>
      <w:r w:rsidRPr="00A269E9">
        <w:rPr>
          <w:rFonts w:ascii="Times New Roman" w:hAnsi="Times New Roman"/>
          <w:sz w:val="20"/>
          <w:szCs w:val="20"/>
        </w:rPr>
        <w:t xml:space="preserve"> </w:t>
      </w:r>
      <w:r>
        <w:rPr>
          <w:rFonts w:ascii="Times New Roman" w:hAnsi="Times New Roman"/>
          <w:sz w:val="20"/>
          <w:szCs w:val="20"/>
        </w:rPr>
        <w:t xml:space="preserve">However the total direct and indirect subsidies given for agriculture </w:t>
      </w:r>
      <w:r w:rsidR="00307141">
        <w:rPr>
          <w:rFonts w:ascii="Times New Roman" w:hAnsi="Times New Roman"/>
          <w:sz w:val="20"/>
          <w:szCs w:val="20"/>
        </w:rPr>
        <w:t>are</w:t>
      </w:r>
      <w:r>
        <w:rPr>
          <w:rFonts w:ascii="Times New Roman" w:hAnsi="Times New Roman"/>
          <w:sz w:val="20"/>
          <w:szCs w:val="20"/>
        </w:rPr>
        <w:t xml:space="preserve"> in excess of 50% thus rendering the agricultural produce of the developing countries uncompetitive.</w:t>
      </w:r>
    </w:p>
    <w:p w:rsidR="00DF2909" w:rsidRPr="00291DCA" w:rsidRDefault="002B4A7C" w:rsidP="00291DCA">
      <w:pPr>
        <w:keepNext/>
        <w:keepLines/>
        <w:spacing w:line="360" w:lineRule="auto"/>
        <w:rPr>
          <w:rFonts w:ascii="Times New Roman" w:hAnsi="Times New Roman"/>
          <w:b/>
          <w:sz w:val="20"/>
          <w:szCs w:val="20"/>
        </w:rPr>
      </w:pPr>
      <w:r w:rsidRPr="00291DCA">
        <w:rPr>
          <w:rFonts w:ascii="Times New Roman" w:hAnsi="Times New Roman"/>
          <w:b/>
          <w:sz w:val="20"/>
          <w:szCs w:val="20"/>
        </w:rPr>
        <w:lastRenderedPageBreak/>
        <w:t>Figure</w:t>
      </w:r>
      <w:r w:rsidR="009E1EDF" w:rsidRPr="00291DCA">
        <w:rPr>
          <w:rFonts w:ascii="Times New Roman" w:hAnsi="Times New Roman"/>
          <w:b/>
          <w:sz w:val="20"/>
          <w:szCs w:val="20"/>
        </w:rPr>
        <w:t xml:space="preserve"> 3.1: World cotton p</w:t>
      </w:r>
      <w:r w:rsidR="00DF2909" w:rsidRPr="00291DCA">
        <w:rPr>
          <w:rFonts w:ascii="Times New Roman" w:hAnsi="Times New Roman"/>
          <w:b/>
          <w:sz w:val="20"/>
          <w:szCs w:val="20"/>
        </w:rPr>
        <w:t>roduction</w:t>
      </w:r>
    </w:p>
    <w:p w:rsidR="009E1EDF" w:rsidRDefault="00DF2909" w:rsidP="00291DCA">
      <w:pPr>
        <w:keepNext/>
        <w:keepLines/>
        <w:spacing w:line="360" w:lineRule="auto"/>
        <w:jc w:val="center"/>
        <w:rPr>
          <w:rFonts w:ascii="Times New Roman" w:hAnsi="Times New Roman"/>
          <w:sz w:val="20"/>
          <w:szCs w:val="20"/>
        </w:rPr>
      </w:pPr>
      <w:r>
        <w:rPr>
          <w:noProof/>
          <w:lang w:val="nl-NL" w:eastAsia="nl-NL"/>
        </w:rPr>
        <w:drawing>
          <wp:inline distT="0" distB="0" distL="0" distR="0" wp14:anchorId="445E5C6E" wp14:editId="730CC864">
            <wp:extent cx="4123427" cy="3210865"/>
            <wp:effectExtent l="0" t="0" r="0" b="0"/>
            <wp:docPr id="3" name="Picture 3" descr="http://www.ers.usda.gov/media/614546/world_cotton_produ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ers.usda.gov/media/614546/world_cotton_production.jp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136560" cy="3221092"/>
                    </a:xfrm>
                    <a:prstGeom prst="rect">
                      <a:avLst/>
                    </a:prstGeom>
                    <a:noFill/>
                    <a:ln>
                      <a:noFill/>
                    </a:ln>
                  </pic:spPr>
                </pic:pic>
              </a:graphicData>
            </a:graphic>
          </wp:inline>
        </w:drawing>
      </w:r>
    </w:p>
    <w:p w:rsidR="009E1EDF" w:rsidRPr="000C5F5C" w:rsidRDefault="002B4A7C" w:rsidP="00291DCA">
      <w:pPr>
        <w:spacing w:line="360" w:lineRule="auto"/>
        <w:rPr>
          <w:rFonts w:ascii="Times New Roman" w:hAnsi="Times New Roman"/>
          <w:b/>
          <w:sz w:val="20"/>
          <w:szCs w:val="20"/>
        </w:rPr>
      </w:pPr>
      <w:r w:rsidRPr="000C5F5C">
        <w:rPr>
          <w:rFonts w:ascii="Times New Roman" w:hAnsi="Times New Roman"/>
          <w:b/>
          <w:sz w:val="20"/>
          <w:szCs w:val="20"/>
        </w:rPr>
        <w:t>Figure</w:t>
      </w:r>
      <w:r w:rsidR="009E1EDF" w:rsidRPr="000C5F5C">
        <w:rPr>
          <w:rFonts w:ascii="Times New Roman" w:hAnsi="Times New Roman"/>
          <w:b/>
          <w:sz w:val="20"/>
          <w:szCs w:val="20"/>
        </w:rPr>
        <w:t xml:space="preserve"> 3.2: World wheat production</w:t>
      </w:r>
      <w:r w:rsidR="00291DCA">
        <w:rPr>
          <w:rFonts w:ascii="Times New Roman" w:hAnsi="Times New Roman"/>
          <w:b/>
          <w:sz w:val="20"/>
          <w:szCs w:val="20"/>
        </w:rPr>
        <w:t xml:space="preserve"> 2010</w:t>
      </w:r>
    </w:p>
    <w:p w:rsidR="0097574A" w:rsidRDefault="009E1EDF" w:rsidP="00EF36A6">
      <w:pPr>
        <w:spacing w:line="360" w:lineRule="auto"/>
        <w:jc w:val="center"/>
        <w:rPr>
          <w:rFonts w:ascii="Times New Roman" w:hAnsi="Times New Roman"/>
          <w:sz w:val="20"/>
          <w:szCs w:val="20"/>
        </w:rPr>
      </w:pPr>
      <w:r>
        <w:rPr>
          <w:noProof/>
          <w:lang w:val="nl-NL" w:eastAsia="nl-NL"/>
        </w:rPr>
        <w:drawing>
          <wp:inline distT="0" distB="0" distL="0" distR="0">
            <wp:extent cx="5348377" cy="3243532"/>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7574A" w:rsidRPr="00EF36A6" w:rsidRDefault="00EF36A6" w:rsidP="00EF36A6">
      <w:pPr>
        <w:spacing w:line="360" w:lineRule="auto"/>
        <w:jc w:val="center"/>
        <w:rPr>
          <w:rFonts w:ascii="Times New Roman" w:hAnsi="Times New Roman"/>
          <w:b/>
          <w:sz w:val="20"/>
          <w:szCs w:val="20"/>
        </w:rPr>
      </w:pPr>
      <w:r w:rsidRPr="00EF36A6">
        <w:rPr>
          <w:rFonts w:ascii="Times New Roman" w:hAnsi="Times New Roman"/>
          <w:b/>
          <w:sz w:val="20"/>
          <w:szCs w:val="20"/>
        </w:rPr>
        <w:t>Source</w:t>
      </w:r>
      <w:r w:rsidR="0097574A" w:rsidRPr="00EF36A6">
        <w:rPr>
          <w:rFonts w:ascii="Times New Roman" w:hAnsi="Times New Roman"/>
          <w:b/>
          <w:sz w:val="20"/>
          <w:szCs w:val="20"/>
        </w:rPr>
        <w:t>: http://www.nationmaster.com/red/pie/agr_gra_whe_pro-agric</w:t>
      </w:r>
      <w:r w:rsidR="00AB6306">
        <w:rPr>
          <w:rFonts w:ascii="Times New Roman" w:hAnsi="Times New Roman"/>
          <w:b/>
          <w:sz w:val="20"/>
          <w:szCs w:val="20"/>
        </w:rPr>
        <w:t>ulture-grains-wheat-production</w:t>
      </w:r>
    </w:p>
    <w:p w:rsidR="00EF36A6" w:rsidRDefault="00EF36A6" w:rsidP="00893803">
      <w:pPr>
        <w:spacing w:line="360" w:lineRule="auto"/>
        <w:jc w:val="both"/>
        <w:rPr>
          <w:rFonts w:ascii="Times New Roman" w:hAnsi="Times New Roman"/>
          <w:sz w:val="20"/>
          <w:szCs w:val="20"/>
        </w:rPr>
      </w:pPr>
    </w:p>
    <w:p w:rsidR="004C25AB" w:rsidRDefault="004C25AB" w:rsidP="004C25AB">
      <w:pPr>
        <w:spacing w:line="360" w:lineRule="auto"/>
        <w:jc w:val="both"/>
        <w:rPr>
          <w:rFonts w:ascii="Times New Roman" w:hAnsi="Times New Roman"/>
          <w:sz w:val="20"/>
          <w:szCs w:val="20"/>
        </w:rPr>
      </w:pPr>
      <w:r w:rsidRPr="00A269E9">
        <w:rPr>
          <w:rFonts w:ascii="Times New Roman" w:hAnsi="Times New Roman"/>
          <w:sz w:val="20"/>
          <w:szCs w:val="20"/>
        </w:rPr>
        <w:lastRenderedPageBreak/>
        <w:t xml:space="preserve">The Common Agricultural Policy (CAP) </w:t>
      </w:r>
      <w:r>
        <w:rPr>
          <w:rFonts w:ascii="Times New Roman" w:hAnsi="Times New Roman"/>
          <w:sz w:val="20"/>
          <w:szCs w:val="20"/>
        </w:rPr>
        <w:t xml:space="preserve">was </w:t>
      </w:r>
      <w:r w:rsidRPr="00A269E9">
        <w:rPr>
          <w:rFonts w:ascii="Times New Roman" w:hAnsi="Times New Roman"/>
          <w:sz w:val="20"/>
          <w:szCs w:val="20"/>
        </w:rPr>
        <w:t xml:space="preserve">initially </w:t>
      </w:r>
      <w:r>
        <w:rPr>
          <w:rFonts w:ascii="Times New Roman" w:hAnsi="Times New Roman"/>
          <w:sz w:val="20"/>
          <w:szCs w:val="20"/>
        </w:rPr>
        <w:t>implemented with an objective</w:t>
      </w:r>
      <w:r w:rsidRPr="00A269E9">
        <w:rPr>
          <w:rFonts w:ascii="Times New Roman" w:hAnsi="Times New Roman"/>
          <w:sz w:val="20"/>
          <w:szCs w:val="20"/>
        </w:rPr>
        <w:t xml:space="preserve"> to increase agricultural productivity in the EU</w:t>
      </w:r>
      <w:r>
        <w:rPr>
          <w:rFonts w:ascii="Times New Roman" w:hAnsi="Times New Roman"/>
          <w:sz w:val="20"/>
          <w:szCs w:val="20"/>
        </w:rPr>
        <w:t>. However it now</w:t>
      </w:r>
      <w:r w:rsidRPr="00A269E9">
        <w:rPr>
          <w:rFonts w:ascii="Times New Roman" w:hAnsi="Times New Roman"/>
          <w:sz w:val="20"/>
          <w:szCs w:val="20"/>
        </w:rPr>
        <w:t xml:space="preserve"> aims to protect agriculture </w:t>
      </w:r>
      <w:r>
        <w:rPr>
          <w:rFonts w:ascii="Times New Roman" w:hAnsi="Times New Roman"/>
          <w:sz w:val="20"/>
          <w:szCs w:val="20"/>
        </w:rPr>
        <w:t xml:space="preserve">in the EU by controlling prices and </w:t>
      </w:r>
      <w:r w:rsidRPr="00A269E9">
        <w:rPr>
          <w:rFonts w:ascii="Times New Roman" w:hAnsi="Times New Roman"/>
          <w:sz w:val="20"/>
          <w:szCs w:val="20"/>
        </w:rPr>
        <w:t xml:space="preserve">quantities </w:t>
      </w:r>
      <w:r>
        <w:rPr>
          <w:rFonts w:ascii="Times New Roman" w:hAnsi="Times New Roman"/>
          <w:sz w:val="20"/>
          <w:szCs w:val="20"/>
        </w:rPr>
        <w:t>produced. It does so</w:t>
      </w:r>
      <w:r w:rsidRPr="00A269E9">
        <w:rPr>
          <w:rFonts w:ascii="Times New Roman" w:hAnsi="Times New Roman"/>
          <w:sz w:val="20"/>
          <w:szCs w:val="20"/>
        </w:rPr>
        <w:t xml:space="preserve"> by</w:t>
      </w:r>
      <w:r>
        <w:rPr>
          <w:rFonts w:ascii="Times New Roman" w:hAnsi="Times New Roman"/>
          <w:sz w:val="20"/>
          <w:szCs w:val="20"/>
        </w:rPr>
        <w:t xml:space="preserve"> providing subsidies and assuring minimum support prices for farm products.</w:t>
      </w:r>
      <w:r w:rsidRPr="00A269E9">
        <w:rPr>
          <w:rFonts w:ascii="Times New Roman" w:hAnsi="Times New Roman"/>
          <w:sz w:val="20"/>
          <w:szCs w:val="20"/>
        </w:rPr>
        <w:t xml:space="preserve"> The CAP also tries to control production by setting limits on the quantities that a farmer can produce </w:t>
      </w:r>
      <w:r>
        <w:rPr>
          <w:rFonts w:ascii="Times New Roman" w:hAnsi="Times New Roman"/>
          <w:sz w:val="20"/>
          <w:szCs w:val="20"/>
        </w:rPr>
        <w:t>by</w:t>
      </w:r>
      <w:r w:rsidRPr="00A269E9">
        <w:rPr>
          <w:rFonts w:ascii="Times New Roman" w:hAnsi="Times New Roman"/>
          <w:sz w:val="20"/>
          <w:szCs w:val="20"/>
        </w:rPr>
        <w:t xml:space="preserve"> paying the</w:t>
      </w:r>
      <w:r>
        <w:rPr>
          <w:rFonts w:ascii="Times New Roman" w:hAnsi="Times New Roman"/>
          <w:sz w:val="20"/>
          <w:szCs w:val="20"/>
        </w:rPr>
        <w:t xml:space="preserve"> farmers</w:t>
      </w:r>
      <w:r w:rsidRPr="00A269E9">
        <w:rPr>
          <w:rFonts w:ascii="Times New Roman" w:hAnsi="Times New Roman"/>
          <w:sz w:val="20"/>
          <w:szCs w:val="20"/>
        </w:rPr>
        <w:t xml:space="preserve"> not to produce more.</w:t>
      </w:r>
      <w:r>
        <w:rPr>
          <w:rFonts w:ascii="Times New Roman" w:hAnsi="Times New Roman"/>
          <w:sz w:val="20"/>
          <w:szCs w:val="20"/>
        </w:rPr>
        <w:t xml:space="preserve"> </w:t>
      </w:r>
      <w:r w:rsidRPr="00A269E9">
        <w:rPr>
          <w:rFonts w:ascii="Times New Roman" w:hAnsi="Times New Roman"/>
          <w:sz w:val="20"/>
          <w:szCs w:val="20"/>
        </w:rPr>
        <w:t xml:space="preserve">It has become controversial because it is seen as an unfair way of protecting European agriculture </w:t>
      </w:r>
    </w:p>
    <w:p w:rsidR="00893803" w:rsidRPr="00A269E9" w:rsidRDefault="0097574A" w:rsidP="00893803">
      <w:pPr>
        <w:spacing w:line="360" w:lineRule="auto"/>
        <w:jc w:val="both"/>
        <w:rPr>
          <w:rFonts w:ascii="Times New Roman" w:hAnsi="Times New Roman"/>
          <w:sz w:val="20"/>
          <w:szCs w:val="20"/>
        </w:rPr>
      </w:pPr>
      <w:r>
        <w:rPr>
          <w:rFonts w:ascii="Times New Roman" w:hAnsi="Times New Roman"/>
          <w:b/>
          <w:sz w:val="20"/>
          <w:szCs w:val="20"/>
        </w:rPr>
        <w:t>3.2 Policy b</w:t>
      </w:r>
      <w:r w:rsidR="00893803" w:rsidRPr="00A269E9">
        <w:rPr>
          <w:rFonts w:ascii="Times New Roman" w:hAnsi="Times New Roman"/>
          <w:b/>
          <w:sz w:val="20"/>
          <w:szCs w:val="20"/>
        </w:rPr>
        <w:t>ackground</w:t>
      </w:r>
    </w:p>
    <w:p w:rsidR="00893803" w:rsidRPr="00A269E9" w:rsidRDefault="00893803" w:rsidP="00893803">
      <w:pPr>
        <w:spacing w:line="360" w:lineRule="auto"/>
        <w:jc w:val="both"/>
        <w:rPr>
          <w:rFonts w:ascii="Times New Roman" w:hAnsi="Times New Roman"/>
          <w:sz w:val="20"/>
          <w:szCs w:val="20"/>
        </w:rPr>
      </w:pPr>
      <w:r w:rsidRPr="00A269E9">
        <w:rPr>
          <w:rFonts w:ascii="Times New Roman" w:hAnsi="Times New Roman"/>
          <w:sz w:val="20"/>
          <w:szCs w:val="20"/>
        </w:rPr>
        <w:t>The CAP was created in 1957 under the Treaty of Rome and started operating in 1962.  Despite attempts to reform it no significant reduction in the level of subsidies paid to farmers has been effected. Since 2005 farmers are no longer subsidized, but are paid a single farm payment and are expected to produce crops that are in demand by the consumers and in that way they become the paid guardians of the countryside.</w:t>
      </w:r>
    </w:p>
    <w:p w:rsidR="00893803" w:rsidRPr="00A269E9" w:rsidRDefault="00893803" w:rsidP="00893803">
      <w:pPr>
        <w:spacing w:line="360" w:lineRule="auto"/>
        <w:jc w:val="both"/>
        <w:rPr>
          <w:rFonts w:ascii="Times New Roman" w:hAnsi="Times New Roman"/>
          <w:sz w:val="20"/>
          <w:szCs w:val="20"/>
        </w:rPr>
      </w:pPr>
      <w:r w:rsidRPr="00A269E9">
        <w:rPr>
          <w:rFonts w:ascii="Times New Roman" w:hAnsi="Times New Roman"/>
          <w:sz w:val="20"/>
          <w:szCs w:val="20"/>
        </w:rPr>
        <w:t xml:space="preserve">The CAP is a form of protectionism designed to protect European farmers from cheaper products outside the EU. This was once done by subsidizing agricultural produce but similar results are now achieved by deterring imports by using a system of import tariffs and simultaneously subsidizing farmers through the Single Farm Payment. </w:t>
      </w:r>
      <w:r w:rsidR="006B358A">
        <w:rPr>
          <w:rFonts w:ascii="Times New Roman" w:hAnsi="Times New Roman"/>
          <w:sz w:val="20"/>
          <w:szCs w:val="20"/>
        </w:rPr>
        <w:t>W</w:t>
      </w:r>
      <w:r w:rsidRPr="00A269E9">
        <w:rPr>
          <w:rFonts w:ascii="Times New Roman" w:hAnsi="Times New Roman"/>
          <w:sz w:val="20"/>
          <w:szCs w:val="20"/>
        </w:rPr>
        <w:t>hen the produce of the farmers is bountiful the EU subsidizes exports of the same at less than cost price or will store it and later se</w:t>
      </w:r>
      <w:r w:rsidR="006B358A">
        <w:rPr>
          <w:rFonts w:ascii="Times New Roman" w:hAnsi="Times New Roman"/>
          <w:sz w:val="20"/>
          <w:szCs w:val="20"/>
        </w:rPr>
        <w:t>l</w:t>
      </w:r>
      <w:r w:rsidRPr="00A269E9">
        <w:rPr>
          <w:rFonts w:ascii="Times New Roman" w:hAnsi="Times New Roman"/>
          <w:sz w:val="20"/>
          <w:szCs w:val="20"/>
        </w:rPr>
        <w:t>l it to the under developed countries like Africa. The CAP also tries to control production by setting limits on the quantities that a farmer can produce then paying them not to produce more.</w:t>
      </w:r>
    </w:p>
    <w:p w:rsidR="00893803" w:rsidRPr="00A269E9" w:rsidRDefault="00893803" w:rsidP="00893803">
      <w:pPr>
        <w:spacing w:line="360" w:lineRule="auto"/>
        <w:jc w:val="both"/>
        <w:rPr>
          <w:rFonts w:ascii="Times New Roman" w:hAnsi="Times New Roman"/>
          <w:sz w:val="20"/>
          <w:szCs w:val="20"/>
        </w:rPr>
      </w:pPr>
      <w:r w:rsidRPr="00A269E9">
        <w:rPr>
          <w:rFonts w:ascii="Times New Roman" w:hAnsi="Times New Roman"/>
          <w:sz w:val="20"/>
          <w:szCs w:val="20"/>
        </w:rPr>
        <w:t>According to the EU the reasoning behind the CAP is that the EU is compelled to look after its farmers because they help protect the countryside and secondly because the free market is unstable and if the EU did not intervene prices would fluctuate and farmers would not be able to respond to consumer demand. But this argument could be used by others too. The EU should be aware that resources are best allocated through a free market: CAP thus makes food more expensive in the EU than it need be. The CAP is thereby playing a role in increasing poverty in poor countries by promoting unhealthy competition with local farmers. Thirdly the CAP makes a very high contribution to support only a small minority of farmers.</w:t>
      </w:r>
    </w:p>
    <w:p w:rsidR="00893803" w:rsidRPr="00A269E9" w:rsidRDefault="00893803" w:rsidP="00893803">
      <w:pPr>
        <w:spacing w:line="360" w:lineRule="auto"/>
        <w:jc w:val="both"/>
        <w:rPr>
          <w:rFonts w:ascii="Times New Roman" w:hAnsi="Times New Roman"/>
          <w:sz w:val="20"/>
          <w:szCs w:val="20"/>
        </w:rPr>
      </w:pPr>
      <w:r w:rsidRPr="00A269E9">
        <w:rPr>
          <w:rFonts w:ascii="Times New Roman" w:hAnsi="Times New Roman"/>
          <w:sz w:val="20"/>
          <w:szCs w:val="20"/>
        </w:rPr>
        <w:t>In May 2008 a major review of the CAP was conducted by the commission to try to make it more efficient. Its main proposals were: reducing SFPs to large farms and increasing the amount of funds transferred to the Rural Development budget. Other proposals included subsidizing farmers who grow crops for bio-fuels and abolishing the 'set aside' scheme that paid farmers to leave a part of their land unfarmed</w:t>
      </w:r>
      <w:r w:rsidR="00291DCA">
        <w:rPr>
          <w:rFonts w:ascii="Times New Roman" w:hAnsi="Times New Roman"/>
          <w:sz w:val="20"/>
          <w:szCs w:val="20"/>
        </w:rPr>
        <w:t xml:space="preserve"> </w:t>
      </w:r>
      <w:r w:rsidRPr="00A269E9">
        <w:rPr>
          <w:rFonts w:ascii="Times New Roman" w:hAnsi="Times New Roman"/>
          <w:sz w:val="20"/>
          <w:szCs w:val="20"/>
        </w:rPr>
        <w:t>so that they do not produce more.</w:t>
      </w:r>
    </w:p>
    <w:p w:rsidR="00893803" w:rsidRPr="00A269E9" w:rsidRDefault="00893803" w:rsidP="00893803">
      <w:pPr>
        <w:spacing w:line="360" w:lineRule="auto"/>
        <w:jc w:val="both"/>
        <w:rPr>
          <w:rFonts w:ascii="Times New Roman" w:hAnsi="Times New Roman"/>
          <w:sz w:val="20"/>
          <w:szCs w:val="20"/>
        </w:rPr>
      </w:pPr>
      <w:r w:rsidRPr="00A269E9">
        <w:rPr>
          <w:rFonts w:ascii="Times New Roman" w:hAnsi="Times New Roman"/>
          <w:b/>
          <w:sz w:val="20"/>
          <w:szCs w:val="20"/>
        </w:rPr>
        <w:t>3.</w:t>
      </w:r>
      <w:r w:rsidR="004C25AB">
        <w:rPr>
          <w:rFonts w:ascii="Times New Roman" w:hAnsi="Times New Roman"/>
          <w:b/>
          <w:sz w:val="20"/>
          <w:szCs w:val="20"/>
        </w:rPr>
        <w:t>2</w:t>
      </w:r>
      <w:r w:rsidRPr="00A269E9">
        <w:rPr>
          <w:rFonts w:ascii="Times New Roman" w:hAnsi="Times New Roman"/>
          <w:b/>
          <w:sz w:val="20"/>
          <w:szCs w:val="20"/>
        </w:rPr>
        <w:t xml:space="preserve"> </w:t>
      </w:r>
      <w:r w:rsidR="004C25AB">
        <w:rPr>
          <w:rFonts w:ascii="Times New Roman" w:hAnsi="Times New Roman"/>
          <w:b/>
          <w:sz w:val="20"/>
          <w:szCs w:val="20"/>
        </w:rPr>
        <w:t>Policy Background</w:t>
      </w:r>
    </w:p>
    <w:p w:rsidR="004C25AB" w:rsidRPr="00A269E9" w:rsidRDefault="004C25AB" w:rsidP="004C25AB">
      <w:pPr>
        <w:spacing w:line="360" w:lineRule="auto"/>
        <w:jc w:val="both"/>
        <w:rPr>
          <w:rFonts w:ascii="Times New Roman" w:hAnsi="Times New Roman"/>
          <w:sz w:val="20"/>
          <w:szCs w:val="20"/>
        </w:rPr>
      </w:pPr>
      <w:r w:rsidRPr="00A269E9">
        <w:rPr>
          <w:rFonts w:ascii="Times New Roman" w:hAnsi="Times New Roman"/>
          <w:sz w:val="20"/>
          <w:szCs w:val="20"/>
        </w:rPr>
        <w:t>The CAP was created in 1</w:t>
      </w:r>
      <w:r>
        <w:rPr>
          <w:rFonts w:ascii="Times New Roman" w:hAnsi="Times New Roman"/>
          <w:sz w:val="20"/>
          <w:szCs w:val="20"/>
        </w:rPr>
        <w:t>957 under the Treaty of Rome</w:t>
      </w:r>
      <w:r w:rsidRPr="00A269E9">
        <w:rPr>
          <w:rFonts w:ascii="Times New Roman" w:hAnsi="Times New Roman"/>
          <w:sz w:val="20"/>
          <w:szCs w:val="20"/>
        </w:rPr>
        <w:t xml:space="preserve">.  Despite attempts to reform it no significant reduction in the level of subsidies paid to farmers has been effected. Since 2005 farmers are no longer subsidized, but are paid a single farm payment and are expected to produce crops that are in demand by the consumers and in that way they become the paid guardians of the countryside. </w:t>
      </w:r>
      <w:r>
        <w:rPr>
          <w:rFonts w:ascii="Times New Roman" w:hAnsi="Times New Roman"/>
          <w:sz w:val="20"/>
          <w:szCs w:val="20"/>
        </w:rPr>
        <w:t>W</w:t>
      </w:r>
      <w:r w:rsidRPr="00A269E9">
        <w:rPr>
          <w:rFonts w:ascii="Times New Roman" w:hAnsi="Times New Roman"/>
          <w:sz w:val="20"/>
          <w:szCs w:val="20"/>
        </w:rPr>
        <w:t xml:space="preserve">hen the produce of the farmers is bountiful the EU subsidizes </w:t>
      </w:r>
      <w:r w:rsidRPr="00A269E9">
        <w:rPr>
          <w:rFonts w:ascii="Times New Roman" w:hAnsi="Times New Roman"/>
          <w:sz w:val="20"/>
          <w:szCs w:val="20"/>
        </w:rPr>
        <w:lastRenderedPageBreak/>
        <w:t>exports of the same at less than cost price or will store it and later se</w:t>
      </w:r>
      <w:r>
        <w:rPr>
          <w:rFonts w:ascii="Times New Roman" w:hAnsi="Times New Roman"/>
          <w:sz w:val="20"/>
          <w:szCs w:val="20"/>
        </w:rPr>
        <w:t>l</w:t>
      </w:r>
      <w:r w:rsidRPr="00A269E9">
        <w:rPr>
          <w:rFonts w:ascii="Times New Roman" w:hAnsi="Times New Roman"/>
          <w:sz w:val="20"/>
          <w:szCs w:val="20"/>
        </w:rPr>
        <w:t xml:space="preserve">l it to the under developed countries like Africa. According to the EU the reasoning behind the CAP is that the EU is compelled to look after its farmers because they help protect the countryside and secondly because the free market is unstable and if the EU did not intervene prices would fluctuate and farmers would not be able to respond to consumer demand. But this argument could be used by others too. The CAP is thereby playing a role in increasing poverty in poor countries by promoting unhealthy competition with local farmers. </w:t>
      </w:r>
      <w:r>
        <w:rPr>
          <w:rFonts w:ascii="Times New Roman" w:hAnsi="Times New Roman"/>
          <w:sz w:val="20"/>
          <w:szCs w:val="20"/>
        </w:rPr>
        <w:t>Finally</w:t>
      </w:r>
      <w:r w:rsidRPr="00A269E9">
        <w:rPr>
          <w:rFonts w:ascii="Times New Roman" w:hAnsi="Times New Roman"/>
          <w:sz w:val="20"/>
          <w:szCs w:val="20"/>
        </w:rPr>
        <w:t xml:space="preserve"> the CAP </w:t>
      </w:r>
      <w:r>
        <w:rPr>
          <w:rFonts w:ascii="Times New Roman" w:hAnsi="Times New Roman"/>
          <w:sz w:val="20"/>
          <w:szCs w:val="20"/>
        </w:rPr>
        <w:t xml:space="preserve">is beneficial for </w:t>
      </w:r>
      <w:r w:rsidRPr="00A269E9">
        <w:rPr>
          <w:rFonts w:ascii="Times New Roman" w:hAnsi="Times New Roman"/>
          <w:sz w:val="20"/>
          <w:szCs w:val="20"/>
        </w:rPr>
        <w:t>a small minority of farmers</w:t>
      </w:r>
      <w:r>
        <w:rPr>
          <w:rFonts w:ascii="Times New Roman" w:hAnsi="Times New Roman"/>
          <w:sz w:val="20"/>
          <w:szCs w:val="20"/>
        </w:rPr>
        <w:t xml:space="preserve"> only</w:t>
      </w:r>
      <w:r w:rsidRPr="00A269E9">
        <w:rPr>
          <w:rFonts w:ascii="Times New Roman" w:hAnsi="Times New Roman"/>
          <w:sz w:val="20"/>
          <w:szCs w:val="20"/>
        </w:rPr>
        <w:t>.</w:t>
      </w:r>
    </w:p>
    <w:p w:rsidR="00893803" w:rsidRPr="00A269E9" w:rsidRDefault="00893803" w:rsidP="00893803">
      <w:pPr>
        <w:spacing w:line="360" w:lineRule="auto"/>
        <w:jc w:val="both"/>
        <w:rPr>
          <w:rFonts w:ascii="Times New Roman" w:hAnsi="Times New Roman"/>
          <w:sz w:val="20"/>
          <w:szCs w:val="20"/>
        </w:rPr>
      </w:pPr>
      <w:r w:rsidRPr="00A269E9">
        <w:rPr>
          <w:rFonts w:ascii="Times New Roman" w:hAnsi="Times New Roman"/>
          <w:b/>
          <w:sz w:val="20"/>
          <w:szCs w:val="20"/>
        </w:rPr>
        <w:t>3.</w:t>
      </w:r>
      <w:r w:rsidR="004C25AB">
        <w:rPr>
          <w:rFonts w:ascii="Times New Roman" w:hAnsi="Times New Roman"/>
          <w:b/>
          <w:sz w:val="20"/>
          <w:szCs w:val="20"/>
        </w:rPr>
        <w:t>3</w:t>
      </w:r>
      <w:r w:rsidRPr="00A269E9">
        <w:rPr>
          <w:rFonts w:ascii="Times New Roman" w:hAnsi="Times New Roman"/>
          <w:b/>
          <w:sz w:val="20"/>
          <w:szCs w:val="20"/>
        </w:rPr>
        <w:t xml:space="preserve"> </w:t>
      </w:r>
      <w:r w:rsidR="004C25AB">
        <w:rPr>
          <w:rFonts w:ascii="Times New Roman" w:hAnsi="Times New Roman"/>
          <w:b/>
          <w:sz w:val="20"/>
          <w:szCs w:val="20"/>
        </w:rPr>
        <w:t>Effect of CAP</w:t>
      </w:r>
    </w:p>
    <w:p w:rsidR="004C25AB" w:rsidRPr="00A269E9" w:rsidRDefault="004C25AB" w:rsidP="004C25AB">
      <w:pPr>
        <w:spacing w:line="360" w:lineRule="auto"/>
        <w:jc w:val="both"/>
        <w:rPr>
          <w:rFonts w:ascii="Times New Roman" w:hAnsi="Times New Roman"/>
          <w:sz w:val="20"/>
          <w:szCs w:val="20"/>
        </w:rPr>
      </w:pPr>
      <w:r w:rsidRPr="00A269E9">
        <w:rPr>
          <w:rFonts w:ascii="Times New Roman" w:hAnsi="Times New Roman"/>
          <w:sz w:val="20"/>
          <w:szCs w:val="20"/>
        </w:rPr>
        <w:t xml:space="preserve">The EU plays a major role in international agricultural trade; </w:t>
      </w:r>
      <w:r>
        <w:rPr>
          <w:rFonts w:ascii="Times New Roman" w:hAnsi="Times New Roman"/>
          <w:sz w:val="20"/>
          <w:szCs w:val="20"/>
        </w:rPr>
        <w:t xml:space="preserve">As a result of the CAP the </w:t>
      </w:r>
      <w:r w:rsidRPr="00A269E9">
        <w:rPr>
          <w:rFonts w:ascii="Times New Roman" w:hAnsi="Times New Roman"/>
          <w:sz w:val="20"/>
          <w:szCs w:val="20"/>
        </w:rPr>
        <w:t>agricultural prices paid by</w:t>
      </w:r>
      <w:r>
        <w:rPr>
          <w:rFonts w:ascii="Times New Roman" w:hAnsi="Times New Roman"/>
          <w:sz w:val="20"/>
          <w:szCs w:val="20"/>
        </w:rPr>
        <w:t xml:space="preserve"> EU</w:t>
      </w:r>
      <w:r w:rsidRPr="00A269E9">
        <w:rPr>
          <w:rFonts w:ascii="Times New Roman" w:hAnsi="Times New Roman"/>
          <w:sz w:val="20"/>
          <w:szCs w:val="20"/>
        </w:rPr>
        <w:t xml:space="preserve"> consumers are </w:t>
      </w:r>
      <w:r>
        <w:rPr>
          <w:rFonts w:ascii="Times New Roman" w:hAnsi="Times New Roman"/>
          <w:sz w:val="20"/>
          <w:szCs w:val="20"/>
        </w:rPr>
        <w:t>much</w:t>
      </w:r>
      <w:r w:rsidRPr="00A269E9">
        <w:rPr>
          <w:rFonts w:ascii="Times New Roman" w:hAnsi="Times New Roman"/>
          <w:sz w:val="20"/>
          <w:szCs w:val="20"/>
        </w:rPr>
        <w:t xml:space="preserve"> higher than those prevailing in international markets</w:t>
      </w:r>
      <w:r>
        <w:rPr>
          <w:rFonts w:ascii="Times New Roman" w:hAnsi="Times New Roman"/>
          <w:sz w:val="20"/>
          <w:szCs w:val="20"/>
        </w:rPr>
        <w:t>. T</w:t>
      </w:r>
      <w:r w:rsidRPr="00A269E9">
        <w:rPr>
          <w:rFonts w:ascii="Times New Roman" w:hAnsi="Times New Roman"/>
          <w:sz w:val="20"/>
          <w:szCs w:val="20"/>
        </w:rPr>
        <w:t xml:space="preserve">he removal of the CAP would </w:t>
      </w:r>
      <w:r>
        <w:rPr>
          <w:rFonts w:ascii="Times New Roman" w:hAnsi="Times New Roman"/>
          <w:sz w:val="20"/>
          <w:szCs w:val="20"/>
        </w:rPr>
        <w:t>benefit the</w:t>
      </w:r>
      <w:r w:rsidRPr="00A269E9">
        <w:rPr>
          <w:rFonts w:ascii="Times New Roman" w:hAnsi="Times New Roman"/>
          <w:sz w:val="20"/>
          <w:szCs w:val="20"/>
        </w:rPr>
        <w:t xml:space="preserve"> EU households </w:t>
      </w:r>
      <w:r>
        <w:rPr>
          <w:rFonts w:ascii="Times New Roman" w:hAnsi="Times New Roman"/>
          <w:sz w:val="20"/>
          <w:szCs w:val="20"/>
        </w:rPr>
        <w:t xml:space="preserve">handsomely both </w:t>
      </w:r>
      <w:r w:rsidRPr="00A269E9">
        <w:rPr>
          <w:rFonts w:ascii="Times New Roman" w:hAnsi="Times New Roman"/>
          <w:sz w:val="20"/>
          <w:szCs w:val="20"/>
        </w:rPr>
        <w:t>as taxpayers and consumers</w:t>
      </w:r>
      <w:r>
        <w:rPr>
          <w:rFonts w:ascii="Times New Roman" w:hAnsi="Times New Roman"/>
          <w:sz w:val="20"/>
          <w:szCs w:val="20"/>
        </w:rPr>
        <w:t>. It is obvious that r</w:t>
      </w:r>
      <w:r w:rsidRPr="00A269E9">
        <w:rPr>
          <w:rFonts w:ascii="Times New Roman" w:hAnsi="Times New Roman"/>
          <w:sz w:val="20"/>
          <w:szCs w:val="20"/>
        </w:rPr>
        <w:t>emov</w:t>
      </w:r>
      <w:r>
        <w:rPr>
          <w:rFonts w:ascii="Times New Roman" w:hAnsi="Times New Roman"/>
          <w:sz w:val="20"/>
          <w:szCs w:val="20"/>
        </w:rPr>
        <w:t>al of</w:t>
      </w:r>
      <w:r w:rsidRPr="00A269E9">
        <w:rPr>
          <w:rFonts w:ascii="Times New Roman" w:hAnsi="Times New Roman"/>
          <w:sz w:val="20"/>
          <w:szCs w:val="20"/>
        </w:rPr>
        <w:t xml:space="preserve"> the CAP may reduce the number of people employed in the agricultural sector, but it would als</w:t>
      </w:r>
      <w:r>
        <w:rPr>
          <w:rFonts w:ascii="Times New Roman" w:hAnsi="Times New Roman"/>
          <w:sz w:val="20"/>
          <w:szCs w:val="20"/>
        </w:rPr>
        <w:t>o generate substantial benefits for the c</w:t>
      </w:r>
      <w:r w:rsidRPr="00A269E9">
        <w:rPr>
          <w:rFonts w:ascii="Times New Roman" w:hAnsi="Times New Roman"/>
          <w:sz w:val="20"/>
          <w:szCs w:val="20"/>
        </w:rPr>
        <w:t xml:space="preserve">onsumers and other sectors </w:t>
      </w:r>
      <w:r>
        <w:rPr>
          <w:rFonts w:ascii="Times New Roman" w:hAnsi="Times New Roman"/>
          <w:sz w:val="20"/>
          <w:szCs w:val="20"/>
        </w:rPr>
        <w:t xml:space="preserve">by way of </w:t>
      </w:r>
      <w:r w:rsidRPr="00A269E9">
        <w:rPr>
          <w:rFonts w:ascii="Times New Roman" w:hAnsi="Times New Roman"/>
          <w:sz w:val="20"/>
          <w:szCs w:val="20"/>
        </w:rPr>
        <w:t>lower prices for agricultural products. Other countries would</w:t>
      </w:r>
      <w:r>
        <w:rPr>
          <w:rFonts w:ascii="Times New Roman" w:hAnsi="Times New Roman"/>
          <w:sz w:val="20"/>
          <w:szCs w:val="20"/>
        </w:rPr>
        <w:t xml:space="preserve"> also</w:t>
      </w:r>
      <w:r w:rsidRPr="00A269E9">
        <w:rPr>
          <w:rFonts w:ascii="Times New Roman" w:hAnsi="Times New Roman"/>
          <w:sz w:val="20"/>
          <w:szCs w:val="20"/>
        </w:rPr>
        <w:t xml:space="preserve"> benefit from increased demand for their exports and a healthy competition in their own markets. Trade would increase, providing a modest benefit for growth in the EU and elsewhere. </w:t>
      </w:r>
    </w:p>
    <w:p w:rsidR="00643692" w:rsidRPr="00AB6306" w:rsidRDefault="004C25AB" w:rsidP="00291DCA">
      <w:pPr>
        <w:spacing w:line="360" w:lineRule="auto"/>
        <w:jc w:val="both"/>
        <w:rPr>
          <w:rFonts w:ascii="Times New Roman" w:hAnsi="Times New Roman"/>
          <w:b/>
          <w:sz w:val="20"/>
          <w:szCs w:val="20"/>
        </w:rPr>
      </w:pPr>
      <w:r>
        <w:rPr>
          <w:rFonts w:ascii="Times New Roman" w:hAnsi="Times New Roman"/>
          <w:b/>
          <w:sz w:val="20"/>
          <w:szCs w:val="20"/>
        </w:rPr>
        <w:t>3.4</w:t>
      </w:r>
      <w:r w:rsidR="00643692" w:rsidRPr="00AB6306">
        <w:rPr>
          <w:rFonts w:ascii="Times New Roman" w:hAnsi="Times New Roman"/>
          <w:b/>
          <w:sz w:val="20"/>
          <w:szCs w:val="20"/>
        </w:rPr>
        <w:t xml:space="preserve"> Common Agriculture Policy and Sustainability</w:t>
      </w:r>
    </w:p>
    <w:p w:rsidR="004C25AB" w:rsidRPr="00B744A2" w:rsidRDefault="004C25AB" w:rsidP="004C25AB">
      <w:pPr>
        <w:spacing w:line="360" w:lineRule="auto"/>
        <w:jc w:val="both"/>
        <w:rPr>
          <w:rFonts w:ascii="Times New Roman" w:hAnsi="Times New Roman"/>
          <w:color w:val="000000"/>
          <w:sz w:val="20"/>
          <w:szCs w:val="20"/>
        </w:rPr>
      </w:pPr>
      <w:r w:rsidRPr="00B744A2">
        <w:rPr>
          <w:rFonts w:ascii="Times New Roman" w:hAnsi="Times New Roman"/>
          <w:sz w:val="20"/>
          <w:szCs w:val="20"/>
        </w:rPr>
        <w:t xml:space="preserve">The European countryside It has been shaped by farming over the centuries. Farming has created the diverse environment and its varied landscapes and provides the habitat for a great diversity of fauna and flora. The farmers manage the countryside for the benefit of all and as such supply public goods – the most important of which is the good care and maintenance of soils, landscapes and biodiversity.  As the market does not pay for these public goods the European Commission thought it to be fair and reasonable to compensate the farmers for this service to society as a whole, by providing with income support. Considering that the farmers could also be adversely affected by climate change hence the CAP provides them with financial assistance to </w:t>
      </w:r>
      <w:r w:rsidRPr="00B744A2">
        <w:rPr>
          <w:rFonts w:ascii="Times New Roman" w:hAnsi="Times New Roman"/>
          <w:color w:val="000000"/>
          <w:sz w:val="20"/>
          <w:szCs w:val="20"/>
        </w:rPr>
        <w:t xml:space="preserve">adjust their farming methods and systems to cope with the effects of a changing climate. To avoid negative side-effects of some farming practices, the EU provides incentives to farmers to work in a sustainable and environmentally-friendly manner. In effect, farmers have a double challenge: to produce food whilst simultaneously protecting nature and safeguarding biodiversity. </w:t>
      </w:r>
    </w:p>
    <w:p w:rsidR="004C25AB" w:rsidRPr="00B744A2" w:rsidRDefault="004C25AB" w:rsidP="004C25AB">
      <w:pPr>
        <w:autoSpaceDE w:val="0"/>
        <w:autoSpaceDN w:val="0"/>
        <w:adjustRightInd w:val="0"/>
        <w:spacing w:after="0" w:line="360" w:lineRule="auto"/>
        <w:jc w:val="both"/>
        <w:rPr>
          <w:rFonts w:ascii="PFSquareSansPro-Regular" w:hAnsi="PFSquareSansPro-Regular" w:cs="PFSquareSansPro-Regular"/>
          <w:sz w:val="20"/>
          <w:szCs w:val="20"/>
        </w:rPr>
      </w:pPr>
      <w:r w:rsidRPr="00B744A2">
        <w:rPr>
          <w:rFonts w:ascii="Times New Roman" w:hAnsi="Times New Roman"/>
          <w:color w:val="000000"/>
          <w:sz w:val="20"/>
          <w:szCs w:val="20"/>
        </w:rPr>
        <w:t xml:space="preserve">Income support payments from the CAP are increasingly used by farmers to adopt environmentally sustainable farming methods. This enables them, for example, to reduce the amount of chemical fertilizer or pesticide that they apply to their crops. Other adaptations include leaving field boundaries uncultivated, creating ponds or other landscape features and planting trees and hedges. These are aspects of farming which go beyond what are usually considered to be conventional farming methods and good farming practices. In addition, the CAP promotes agricultural practices such as maintaining permanent grassland and safeguarding the scenic value of the landscape. Protecting biodiversity and wildlife habitats, managing water resources and dealing with climate change are other priorities that farmers are required to respect. </w:t>
      </w:r>
    </w:p>
    <w:p w:rsidR="004C25AB" w:rsidRPr="00B744A2" w:rsidRDefault="004C25AB" w:rsidP="004C25AB">
      <w:pPr>
        <w:autoSpaceDE w:val="0"/>
        <w:autoSpaceDN w:val="0"/>
        <w:adjustRightInd w:val="0"/>
        <w:spacing w:after="0" w:line="240" w:lineRule="auto"/>
        <w:jc w:val="both"/>
        <w:rPr>
          <w:rFonts w:ascii="PFSquareSansPro-Regular" w:hAnsi="PFSquareSansPro-Regular" w:cs="PFSquareSansPro-Regular"/>
          <w:sz w:val="20"/>
          <w:szCs w:val="20"/>
        </w:rPr>
      </w:pPr>
    </w:p>
    <w:p w:rsidR="004C25AB" w:rsidRPr="00B744A2" w:rsidRDefault="004C25AB" w:rsidP="004C25AB">
      <w:pPr>
        <w:autoSpaceDE w:val="0"/>
        <w:autoSpaceDN w:val="0"/>
        <w:adjustRightInd w:val="0"/>
        <w:spacing w:after="0" w:line="360" w:lineRule="auto"/>
        <w:jc w:val="both"/>
        <w:rPr>
          <w:rFonts w:ascii="PFSquareSansPro-Regular" w:hAnsi="PFSquareSansPro-Regular" w:cs="PFSquareSansPro-Regular"/>
          <w:sz w:val="20"/>
          <w:szCs w:val="20"/>
        </w:rPr>
      </w:pPr>
      <w:r w:rsidRPr="00B744A2">
        <w:rPr>
          <w:rFonts w:ascii="Times New Roman" w:hAnsi="Times New Roman"/>
          <w:sz w:val="20"/>
          <w:szCs w:val="20"/>
        </w:rPr>
        <w:lastRenderedPageBreak/>
        <w:t>As much as 50% of the population of the EU lives in rural areas. Without farming there would be little to hold them together. If farming were to disappear, in many areas there would be a problem of land abandonment. This is why the CAP gives farmers financial assistance to ensure that they continue working the land and to create additional jobs through landscape preservation or cultural heritage projects and many other tasks directly or indirectly associated with farming and the rural economy. Many farmers are old and are expected to retire from active farming in the near future. The EU recognizes that the age structure of farmers has become a matter of concern. Helping young farmers get started is a policy ‘must’ if Europe’s rural areas are successfully to meet the many challenges that face them</w:t>
      </w:r>
      <w:r w:rsidR="00811C1D">
        <w:rPr>
          <w:rFonts w:ascii="Times New Roman" w:hAnsi="Times New Roman"/>
          <w:sz w:val="20"/>
          <w:szCs w:val="20"/>
        </w:rPr>
        <w:t>.</w:t>
      </w:r>
      <w:r w:rsidR="00811C1D">
        <w:rPr>
          <w:rStyle w:val="FootnoteReference"/>
          <w:rFonts w:ascii="Times New Roman" w:hAnsi="Times New Roman"/>
          <w:sz w:val="20"/>
          <w:szCs w:val="20"/>
        </w:rPr>
        <w:footnoteReference w:id="1"/>
      </w:r>
      <w:r w:rsidRPr="00B744A2">
        <w:rPr>
          <w:rFonts w:ascii="Times New Roman" w:hAnsi="Times New Roman"/>
          <w:sz w:val="20"/>
          <w:szCs w:val="20"/>
        </w:rPr>
        <w:t xml:space="preserve"> The CAP also helps farmers to be more productive and to improve their technical skills. </w:t>
      </w:r>
      <w:r w:rsidRPr="00B744A2">
        <w:rPr>
          <w:rFonts w:ascii="Times New Roman" w:hAnsi="Times New Roman"/>
          <w:color w:val="000000"/>
          <w:sz w:val="20"/>
          <w:szCs w:val="20"/>
        </w:rPr>
        <w:t xml:space="preserve">In the face of the food surpluses which resulted due to enhanced productivity, the emphasis has changed </w:t>
      </w:r>
      <w:r w:rsidR="00842C24" w:rsidRPr="00B744A2">
        <w:rPr>
          <w:rFonts w:ascii="Times New Roman" w:hAnsi="Times New Roman"/>
          <w:color w:val="000000"/>
          <w:sz w:val="20"/>
          <w:szCs w:val="20"/>
        </w:rPr>
        <w:t>to:</w:t>
      </w:r>
      <w:r w:rsidR="00842C24" w:rsidRPr="00B744A2">
        <w:rPr>
          <w:rFonts w:ascii="Times New Roman" w:hAnsi="Times New Roman"/>
          <w:color w:val="92AD15"/>
          <w:sz w:val="20"/>
          <w:szCs w:val="20"/>
        </w:rPr>
        <w:t xml:space="preserve"> </w:t>
      </w:r>
      <w:r w:rsidR="00842C24" w:rsidRPr="00B744A2">
        <w:rPr>
          <w:rFonts w:ascii="Times New Roman" w:hAnsi="Times New Roman"/>
          <w:color w:val="000000"/>
          <w:sz w:val="20"/>
          <w:szCs w:val="20"/>
        </w:rPr>
        <w:t>reduction</w:t>
      </w:r>
      <w:r w:rsidRPr="00B744A2">
        <w:rPr>
          <w:rFonts w:ascii="Times New Roman" w:hAnsi="Times New Roman"/>
          <w:color w:val="000000"/>
          <w:sz w:val="20"/>
          <w:szCs w:val="20"/>
        </w:rPr>
        <w:t xml:space="preserve"> of emissions of greenhouse gases, use eco-friendly farming techniques, meet public health, environmental and animal welfare standards, make more productive use of forests and woodland, and develop new uses for farm products in sectors like cosmetics, medicine and handicrafts.</w:t>
      </w:r>
    </w:p>
    <w:p w:rsidR="00643692" w:rsidRPr="00B744A2" w:rsidRDefault="00643692" w:rsidP="00643692">
      <w:pPr>
        <w:autoSpaceDE w:val="0"/>
        <w:autoSpaceDN w:val="0"/>
        <w:adjustRightInd w:val="0"/>
        <w:spacing w:after="0" w:line="240" w:lineRule="auto"/>
        <w:rPr>
          <w:rFonts w:ascii="PFSquareSansPro-Regular" w:hAnsi="PFSquareSansPro-Regular" w:cs="PFSquareSansPro-Regular"/>
          <w:sz w:val="20"/>
          <w:szCs w:val="20"/>
        </w:rPr>
      </w:pPr>
    </w:p>
    <w:p w:rsidR="00643692" w:rsidRPr="00B744A2" w:rsidRDefault="00643692" w:rsidP="00643692">
      <w:pPr>
        <w:autoSpaceDE w:val="0"/>
        <w:autoSpaceDN w:val="0"/>
        <w:adjustRightInd w:val="0"/>
        <w:spacing w:after="0" w:line="360" w:lineRule="auto"/>
        <w:jc w:val="both"/>
        <w:rPr>
          <w:rFonts w:ascii="Times New Roman" w:hAnsi="Times New Roman"/>
          <w:b/>
          <w:sz w:val="20"/>
          <w:szCs w:val="20"/>
        </w:rPr>
      </w:pPr>
      <w:r w:rsidRPr="00B744A2">
        <w:rPr>
          <w:rFonts w:ascii="Times New Roman" w:hAnsi="Times New Roman"/>
          <w:b/>
          <w:sz w:val="20"/>
          <w:szCs w:val="20"/>
        </w:rPr>
        <w:t>3.</w:t>
      </w:r>
      <w:r w:rsidR="004C25AB">
        <w:rPr>
          <w:rFonts w:ascii="Times New Roman" w:hAnsi="Times New Roman"/>
          <w:b/>
          <w:sz w:val="20"/>
          <w:szCs w:val="20"/>
        </w:rPr>
        <w:t>5</w:t>
      </w:r>
      <w:r w:rsidRPr="00B744A2">
        <w:rPr>
          <w:rFonts w:ascii="Times New Roman" w:hAnsi="Times New Roman"/>
          <w:b/>
          <w:sz w:val="20"/>
          <w:szCs w:val="20"/>
        </w:rPr>
        <w:t xml:space="preserve"> Common Agriculture Policy and Quality Standards</w:t>
      </w:r>
    </w:p>
    <w:p w:rsidR="004C25AB" w:rsidRPr="00B744A2" w:rsidRDefault="00AB6306" w:rsidP="004C25AB">
      <w:pPr>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br/>
      </w:r>
      <w:r w:rsidR="004C25AB" w:rsidRPr="00B744A2">
        <w:rPr>
          <w:rFonts w:ascii="Times New Roman" w:hAnsi="Times New Roman"/>
          <w:sz w:val="20"/>
          <w:szCs w:val="20"/>
        </w:rPr>
        <w:t>The CAP also provides labeling and logos that guarantee the authenticity of traditional foods. Over 1 000 foods carry an EU quality logo. People can buy local and traditional foods, confident that the description on the packaging is true. Foods must satisfy certain minimum quality standards. Uniform standards for particular goods allow consumers to compare prices from different producers (</w:t>
      </w:r>
      <w:r w:rsidR="002C330F">
        <w:rPr>
          <w:rFonts w:ascii="Times New Roman" w:hAnsi="Times New Roman"/>
          <w:color w:val="000000"/>
          <w:sz w:val="20"/>
          <w:szCs w:val="20"/>
        </w:rPr>
        <w:t>Thomson,2009</w:t>
      </w:r>
      <w:r w:rsidR="004C25AB" w:rsidRPr="00B744A2">
        <w:rPr>
          <w:rFonts w:ascii="Times New Roman" w:hAnsi="Times New Roman"/>
          <w:sz w:val="20"/>
          <w:szCs w:val="20"/>
        </w:rPr>
        <w:t>)</w:t>
      </w:r>
      <w:r w:rsidR="002C330F">
        <w:rPr>
          <w:rFonts w:ascii="Times New Roman" w:hAnsi="Times New Roman"/>
          <w:sz w:val="20"/>
          <w:szCs w:val="20"/>
        </w:rPr>
        <w:t>.</w:t>
      </w:r>
      <w:r w:rsidR="004C25AB" w:rsidRPr="00B744A2">
        <w:rPr>
          <w:rFonts w:ascii="Times New Roman" w:hAnsi="Times New Roman"/>
          <w:sz w:val="20"/>
          <w:szCs w:val="20"/>
        </w:rPr>
        <w:t xml:space="preserve"> Organic production methods must comply with strict EU legislation. Organic farming respects the natural life cycles of plants and livestock. In the EU, organic food is identified by a special logo (</w:t>
      </w:r>
      <w:r w:rsidR="004C25AB" w:rsidRPr="00B744A2">
        <w:rPr>
          <w:rFonts w:ascii="Times New Roman" w:hAnsi="Times New Roman"/>
          <w:color w:val="000000"/>
          <w:sz w:val="20"/>
          <w:szCs w:val="20"/>
        </w:rPr>
        <w:t>McVittie, A., Moran, D. and Thomson, S., 2009)</w:t>
      </w:r>
      <w:r w:rsidR="004C25AB" w:rsidRPr="00B744A2">
        <w:rPr>
          <w:rFonts w:ascii="Times New Roman" w:hAnsi="Times New Roman"/>
          <w:sz w:val="20"/>
          <w:szCs w:val="20"/>
        </w:rPr>
        <w:t>.</w:t>
      </w:r>
    </w:p>
    <w:p w:rsidR="004C25AB" w:rsidRPr="00B744A2" w:rsidRDefault="004C25AB" w:rsidP="004C25AB">
      <w:pPr>
        <w:autoSpaceDE w:val="0"/>
        <w:autoSpaceDN w:val="0"/>
        <w:adjustRightInd w:val="0"/>
        <w:spacing w:after="0" w:line="360" w:lineRule="auto"/>
        <w:jc w:val="both"/>
        <w:rPr>
          <w:rFonts w:ascii="Times New Roman" w:hAnsi="Times New Roman"/>
          <w:sz w:val="20"/>
          <w:szCs w:val="20"/>
        </w:rPr>
      </w:pPr>
    </w:p>
    <w:p w:rsidR="004C25AB" w:rsidRPr="00B744A2" w:rsidRDefault="004C25AB" w:rsidP="004C25AB">
      <w:pPr>
        <w:autoSpaceDE w:val="0"/>
        <w:autoSpaceDN w:val="0"/>
        <w:adjustRightInd w:val="0"/>
        <w:spacing w:after="0" w:line="360" w:lineRule="auto"/>
        <w:jc w:val="both"/>
        <w:rPr>
          <w:rFonts w:ascii="Times New Roman" w:hAnsi="Times New Roman"/>
          <w:color w:val="000000"/>
          <w:sz w:val="20"/>
          <w:szCs w:val="20"/>
        </w:rPr>
      </w:pPr>
      <w:r w:rsidRPr="00B744A2">
        <w:rPr>
          <w:rFonts w:ascii="Times New Roman" w:hAnsi="Times New Roman"/>
          <w:sz w:val="20"/>
          <w:szCs w:val="20"/>
        </w:rPr>
        <w:t xml:space="preserve">The CAP encourages certification systems that guarantee environmental and animal welfare conditions under which foods have been produced. </w:t>
      </w:r>
      <w:r w:rsidRPr="00B744A2">
        <w:rPr>
          <w:rFonts w:ascii="Times New Roman" w:hAnsi="Times New Roman"/>
          <w:color w:val="000000"/>
          <w:sz w:val="20"/>
          <w:szCs w:val="20"/>
        </w:rPr>
        <w:t>EU rules are applied from the farm to the table. Imported products must meet the same standards as foods produced by EU farmers. The purpose of these standards is to maintain food safety levels as products pass along the food chain.</w:t>
      </w:r>
    </w:p>
    <w:p w:rsidR="004C25AB" w:rsidRPr="00B744A2" w:rsidRDefault="004C25AB" w:rsidP="004C25AB">
      <w:pPr>
        <w:autoSpaceDE w:val="0"/>
        <w:autoSpaceDN w:val="0"/>
        <w:adjustRightInd w:val="0"/>
        <w:spacing w:after="0" w:line="360" w:lineRule="auto"/>
        <w:jc w:val="both"/>
        <w:rPr>
          <w:rFonts w:ascii="Times New Roman" w:hAnsi="Times New Roman"/>
          <w:color w:val="000000"/>
          <w:sz w:val="20"/>
          <w:szCs w:val="20"/>
        </w:rPr>
      </w:pPr>
    </w:p>
    <w:p w:rsidR="004C25AB" w:rsidRDefault="004C25AB" w:rsidP="004C25AB">
      <w:pPr>
        <w:autoSpaceDE w:val="0"/>
        <w:autoSpaceDN w:val="0"/>
        <w:adjustRightInd w:val="0"/>
        <w:spacing w:after="0" w:line="360" w:lineRule="auto"/>
        <w:jc w:val="both"/>
        <w:rPr>
          <w:rFonts w:ascii="Times New Roman" w:hAnsi="Times New Roman"/>
          <w:color w:val="FFFFFF"/>
          <w:sz w:val="20"/>
          <w:szCs w:val="20"/>
        </w:rPr>
      </w:pPr>
      <w:r w:rsidRPr="00B744A2">
        <w:rPr>
          <w:rFonts w:ascii="Times New Roman" w:hAnsi="Times New Roman"/>
          <w:color w:val="000000"/>
          <w:sz w:val="20"/>
          <w:szCs w:val="20"/>
        </w:rPr>
        <w:t>The European Union is the world’s biggest importer of foodstuffs – by a big margin. Through its overseas development policy, the EU helps developing countries to sell their agricultural products in the EU. It does this by granting preferential access to its market. Each year, the EU typically imports close to €60 billion worth of agricultural products from developing countries. The EU has extensive commercial and cooperation links with third countries and regional trading blocs. However the cost of ensuring higher quality standards is quite high by way of usage of expensive inputs and also due to conduction of quality control checks and quality audits. Such quality standards can in effect act as entry barriers, thus rendering the agricultural products from developing country uncompetitive.</w:t>
      </w:r>
    </w:p>
    <w:p w:rsidR="00643692" w:rsidRPr="00A269E9" w:rsidRDefault="00643692" w:rsidP="004C25AB">
      <w:pPr>
        <w:autoSpaceDE w:val="0"/>
        <w:autoSpaceDN w:val="0"/>
        <w:adjustRightInd w:val="0"/>
        <w:spacing w:after="0" w:line="360" w:lineRule="auto"/>
        <w:jc w:val="both"/>
        <w:rPr>
          <w:rFonts w:ascii="Times New Roman" w:hAnsi="Times New Roman"/>
          <w:sz w:val="20"/>
          <w:szCs w:val="20"/>
        </w:rPr>
      </w:pPr>
    </w:p>
    <w:p w:rsidR="00893803" w:rsidRPr="00A269E9" w:rsidRDefault="00643692" w:rsidP="00893803">
      <w:pPr>
        <w:spacing w:line="360" w:lineRule="auto"/>
        <w:jc w:val="both"/>
        <w:rPr>
          <w:rFonts w:ascii="Times New Roman" w:hAnsi="Times New Roman"/>
          <w:sz w:val="20"/>
          <w:szCs w:val="20"/>
        </w:rPr>
      </w:pPr>
      <w:r>
        <w:rPr>
          <w:rFonts w:ascii="Times New Roman" w:hAnsi="Times New Roman"/>
          <w:b/>
          <w:sz w:val="20"/>
          <w:szCs w:val="20"/>
        </w:rPr>
        <w:t>3.</w:t>
      </w:r>
      <w:r w:rsidR="004C25AB">
        <w:rPr>
          <w:rFonts w:ascii="Times New Roman" w:hAnsi="Times New Roman"/>
          <w:b/>
          <w:sz w:val="20"/>
          <w:szCs w:val="20"/>
        </w:rPr>
        <w:t>6</w:t>
      </w:r>
      <w:r w:rsidR="0097574A">
        <w:rPr>
          <w:rFonts w:ascii="Times New Roman" w:hAnsi="Times New Roman"/>
          <w:b/>
          <w:sz w:val="20"/>
          <w:szCs w:val="20"/>
        </w:rPr>
        <w:t xml:space="preserve"> US a</w:t>
      </w:r>
      <w:r w:rsidR="00893803" w:rsidRPr="00A269E9">
        <w:rPr>
          <w:rFonts w:ascii="Times New Roman" w:hAnsi="Times New Roman"/>
          <w:b/>
          <w:sz w:val="20"/>
          <w:szCs w:val="20"/>
        </w:rPr>
        <w:t xml:space="preserve">gricultural </w:t>
      </w:r>
      <w:r w:rsidR="0097574A">
        <w:rPr>
          <w:rFonts w:ascii="Times New Roman" w:hAnsi="Times New Roman"/>
          <w:b/>
          <w:sz w:val="20"/>
          <w:szCs w:val="20"/>
        </w:rPr>
        <w:t>p</w:t>
      </w:r>
      <w:r w:rsidR="00893803" w:rsidRPr="00A269E9">
        <w:rPr>
          <w:rFonts w:ascii="Times New Roman" w:hAnsi="Times New Roman"/>
          <w:b/>
          <w:sz w:val="20"/>
          <w:szCs w:val="20"/>
        </w:rPr>
        <w:t>olicy</w:t>
      </w:r>
    </w:p>
    <w:p w:rsidR="004C25AB" w:rsidRPr="00A269E9" w:rsidRDefault="004C25AB" w:rsidP="004C25AB">
      <w:pPr>
        <w:spacing w:line="360" w:lineRule="auto"/>
        <w:jc w:val="both"/>
        <w:rPr>
          <w:rFonts w:ascii="Times New Roman" w:hAnsi="Times New Roman"/>
          <w:sz w:val="20"/>
          <w:szCs w:val="20"/>
        </w:rPr>
      </w:pPr>
      <w:r w:rsidRPr="00A269E9">
        <w:rPr>
          <w:rFonts w:ascii="Times New Roman" w:hAnsi="Times New Roman"/>
          <w:sz w:val="20"/>
          <w:szCs w:val="20"/>
        </w:rPr>
        <w:t xml:space="preserve">The agricultural policy was designed to stabilize and boost farm income through the provision of price and income support for a specific list of commodities, to aid economic recovery and development during the Depression and post-war eras. This was achieved through a combination of taxpayer-funded production payments and supply management, in the form of acreage limits and commodity storage programs. Since then, agricultural policies have been amended to address additional objectives. For example, beginning with the 1985, 1990 and 1996 Farm Acts, the United States undertook major initiatives in domestic agricultural policy reform, including the elimination of deficiency payments and the introduction of Production Flexibility Contracts (PFC) under the 1996 Farm Act. It culminated in the ending of the supply management commodity programs. </w:t>
      </w:r>
    </w:p>
    <w:p w:rsidR="004C25AB" w:rsidRDefault="004C25AB" w:rsidP="004C25AB">
      <w:pPr>
        <w:spacing w:line="360" w:lineRule="auto"/>
        <w:jc w:val="both"/>
        <w:rPr>
          <w:rFonts w:ascii="Times New Roman" w:hAnsi="Times New Roman"/>
          <w:sz w:val="20"/>
          <w:szCs w:val="20"/>
        </w:rPr>
      </w:pPr>
      <w:r w:rsidRPr="00A269E9">
        <w:rPr>
          <w:rFonts w:ascii="Times New Roman" w:hAnsi="Times New Roman"/>
          <w:sz w:val="20"/>
          <w:szCs w:val="20"/>
        </w:rPr>
        <w:t>On average, US support levels to producers are relatively moderate in comparison with average levels in other OECD countries. Overall, although US support levels for agriculture have varied widely over time and across commodities, the evolution of the Producer Support Estimate (PSE) and related support indicators clearly indicate a substantial decrease.</w:t>
      </w:r>
    </w:p>
    <w:p w:rsidR="004C25AB" w:rsidRPr="00A269E9" w:rsidRDefault="004C25AB" w:rsidP="004C25AB">
      <w:pPr>
        <w:spacing w:line="360" w:lineRule="auto"/>
        <w:jc w:val="both"/>
        <w:rPr>
          <w:rFonts w:ascii="Times New Roman" w:hAnsi="Times New Roman"/>
          <w:sz w:val="20"/>
          <w:szCs w:val="20"/>
        </w:rPr>
      </w:pPr>
      <w:r w:rsidRPr="00A269E9">
        <w:rPr>
          <w:rFonts w:ascii="Times New Roman" w:hAnsi="Times New Roman"/>
          <w:sz w:val="20"/>
          <w:szCs w:val="20"/>
        </w:rPr>
        <w:t>A feature of US support levels is that they move inversely with world commodity prices. The prices have peaked twice once in 1986-87 and the second in 1998 to 2000. Both events occurred at times when world commodity prices were depressed in terms of US dollars. Support levels subsequently declined somewhat and then fell to relatively low levels, when world prices rose rapidly. However, the price increase was temporary. The level of market protection provided to producers, as measured by the Producer Nominal Protection Coefficient (PNPC), also decreased over time and is much lower than the corresponding average PNPC in the OECD area. While in 1986-88 prices received by US farmers were 13% higher than world prices, in 2007-09 they were only 2% higher.</w:t>
      </w:r>
    </w:p>
    <w:p w:rsidR="00893803" w:rsidRPr="00A269E9" w:rsidRDefault="00643692" w:rsidP="00893803">
      <w:pPr>
        <w:spacing w:line="360" w:lineRule="auto"/>
        <w:jc w:val="both"/>
        <w:rPr>
          <w:rFonts w:ascii="Times New Roman" w:hAnsi="Times New Roman"/>
          <w:sz w:val="20"/>
          <w:szCs w:val="20"/>
        </w:rPr>
      </w:pPr>
      <w:r>
        <w:rPr>
          <w:rFonts w:ascii="Times New Roman" w:hAnsi="Times New Roman"/>
          <w:b/>
          <w:sz w:val="20"/>
          <w:szCs w:val="20"/>
        </w:rPr>
        <w:t>3.</w:t>
      </w:r>
      <w:r w:rsidR="004C25AB">
        <w:rPr>
          <w:rFonts w:ascii="Times New Roman" w:hAnsi="Times New Roman"/>
          <w:b/>
          <w:sz w:val="20"/>
          <w:szCs w:val="20"/>
        </w:rPr>
        <w:t>7</w:t>
      </w:r>
      <w:r w:rsidR="0097574A">
        <w:rPr>
          <w:rFonts w:ascii="Times New Roman" w:hAnsi="Times New Roman"/>
          <w:b/>
          <w:sz w:val="20"/>
          <w:szCs w:val="20"/>
        </w:rPr>
        <w:t xml:space="preserve"> Impact of OECD a</w:t>
      </w:r>
      <w:r w:rsidR="00893803" w:rsidRPr="00A269E9">
        <w:rPr>
          <w:rFonts w:ascii="Times New Roman" w:hAnsi="Times New Roman"/>
          <w:b/>
          <w:sz w:val="20"/>
          <w:szCs w:val="20"/>
        </w:rPr>
        <w:t xml:space="preserve">gricultural </w:t>
      </w:r>
      <w:r w:rsidR="0097574A">
        <w:rPr>
          <w:rFonts w:ascii="Times New Roman" w:hAnsi="Times New Roman"/>
          <w:b/>
          <w:sz w:val="20"/>
          <w:szCs w:val="20"/>
        </w:rPr>
        <w:t>p</w:t>
      </w:r>
      <w:r w:rsidR="00893803" w:rsidRPr="00A269E9">
        <w:rPr>
          <w:rFonts w:ascii="Times New Roman" w:hAnsi="Times New Roman"/>
          <w:b/>
          <w:sz w:val="20"/>
          <w:szCs w:val="20"/>
        </w:rPr>
        <w:t>olicies on India</w:t>
      </w:r>
    </w:p>
    <w:p w:rsidR="00893803" w:rsidRDefault="00893803" w:rsidP="00893803">
      <w:pPr>
        <w:spacing w:line="360" w:lineRule="auto"/>
        <w:jc w:val="both"/>
        <w:rPr>
          <w:rFonts w:ascii="Times New Roman" w:hAnsi="Times New Roman"/>
          <w:sz w:val="20"/>
          <w:szCs w:val="20"/>
        </w:rPr>
      </w:pPr>
      <w:r w:rsidRPr="00A269E9">
        <w:rPr>
          <w:rFonts w:ascii="Times New Roman" w:hAnsi="Times New Roman"/>
          <w:sz w:val="20"/>
          <w:szCs w:val="20"/>
        </w:rPr>
        <w:t>With changes in OECD's agricultural policies and if domestic subsidies are eliminated and tariff levels are relaxed there could</w:t>
      </w:r>
      <w:r w:rsidR="00AD2654">
        <w:rPr>
          <w:rFonts w:ascii="Times New Roman" w:hAnsi="Times New Roman"/>
          <w:sz w:val="20"/>
          <w:szCs w:val="20"/>
        </w:rPr>
        <w:t xml:space="preserve"> be</w:t>
      </w:r>
      <w:r w:rsidRPr="00A269E9">
        <w:rPr>
          <w:rFonts w:ascii="Times New Roman" w:hAnsi="Times New Roman"/>
          <w:sz w:val="20"/>
          <w:szCs w:val="20"/>
        </w:rPr>
        <w:t xml:space="preserve"> a decline in the production in the OECD countries, which will naturally help the world prices to rise from a depressed level</w:t>
      </w:r>
      <w:r w:rsidR="002C6D64">
        <w:rPr>
          <w:rFonts w:ascii="Times New Roman" w:hAnsi="Times New Roman"/>
          <w:sz w:val="20"/>
          <w:szCs w:val="20"/>
        </w:rPr>
        <w:t>.</w:t>
      </w:r>
      <w:r w:rsidRPr="00A269E9">
        <w:rPr>
          <w:rFonts w:ascii="Times New Roman" w:hAnsi="Times New Roman"/>
          <w:sz w:val="20"/>
          <w:szCs w:val="20"/>
        </w:rPr>
        <w:t xml:space="preserve"> This will result in a boost in production in developing countries like India and bring about a change in the welfare of farmers in this country. The impact will be felt differently for different crops and regions but is unlikely to be negative. It will harm the OECD farmer much less (which can be compensated in different ways) and benefit not only the farmers but also the consumers.</w:t>
      </w:r>
    </w:p>
    <w:p w:rsidR="002C6D64" w:rsidRDefault="002C6D64" w:rsidP="002C6D64">
      <w:pPr>
        <w:spacing w:line="360" w:lineRule="auto"/>
        <w:jc w:val="both"/>
        <w:rPr>
          <w:rFonts w:ascii="Times New Roman" w:hAnsi="Times New Roman"/>
          <w:sz w:val="20"/>
          <w:szCs w:val="20"/>
        </w:rPr>
      </w:pPr>
      <w:r>
        <w:rPr>
          <w:rFonts w:ascii="Times New Roman" w:hAnsi="Times New Roman"/>
          <w:sz w:val="20"/>
          <w:szCs w:val="20"/>
        </w:rPr>
        <w:t>Apart from subsidizing their agricultural produce the policies of OECD countries also impact the prices of processed foods and animal products such as milk, pork and beef. As India is neither a major consumer nor producer of these products it is fairly unaffected by such policies. But developed countries such as China, Japan and South Korea are affected by them as it adversely affects their domestic markets. Hence there is a strong reaction from their citizenry who insist that their domestic producers be equally subsidized failing which the imports of such items be banned.</w:t>
      </w:r>
    </w:p>
    <w:p w:rsidR="002C6D64" w:rsidRPr="00A269E9" w:rsidRDefault="002C6D64" w:rsidP="002C6D64">
      <w:pPr>
        <w:spacing w:line="360" w:lineRule="auto"/>
        <w:jc w:val="both"/>
        <w:rPr>
          <w:rFonts w:ascii="Times New Roman" w:hAnsi="Times New Roman"/>
          <w:sz w:val="20"/>
          <w:szCs w:val="20"/>
        </w:rPr>
      </w:pPr>
      <w:r>
        <w:rPr>
          <w:rFonts w:ascii="Times New Roman" w:hAnsi="Times New Roman"/>
          <w:sz w:val="20"/>
          <w:szCs w:val="20"/>
        </w:rPr>
        <w:lastRenderedPageBreak/>
        <w:t>India, however happens to be a major producer of animal feed crops such as soya, groundnut and oilcake which is exported in large quantities to numerous countries particularly to Russia and Eastern Europe. The trade in such crops is highly subsidized by the government but does not face much opposition globally as no other producer is adversely affected. However it should also be noted that India is one of the largest producer and consumer of milk, which is also highly subsidized, but does not export it abroad and hence does not face any opposition. Ironically the fact that such subsidies also prevent imports of milk products from Europe is largely ignored.</w:t>
      </w:r>
    </w:p>
    <w:p w:rsidR="00B059CD" w:rsidRPr="00A269E9" w:rsidRDefault="00B059CD">
      <w:pPr>
        <w:rPr>
          <w:rFonts w:ascii="Times New Roman" w:hAnsi="Times New Roman"/>
          <w:sz w:val="20"/>
          <w:szCs w:val="20"/>
        </w:rPr>
      </w:pPr>
    </w:p>
    <w:p w:rsidR="00893803" w:rsidRPr="00A269E9" w:rsidRDefault="00893803">
      <w:pPr>
        <w:rPr>
          <w:rFonts w:ascii="Times New Roman" w:hAnsi="Times New Roman"/>
          <w:sz w:val="20"/>
          <w:szCs w:val="20"/>
        </w:rPr>
      </w:pPr>
    </w:p>
    <w:p w:rsidR="00893803" w:rsidRPr="00A269E9" w:rsidRDefault="00893803">
      <w:pPr>
        <w:rPr>
          <w:rFonts w:ascii="Times New Roman" w:hAnsi="Times New Roman"/>
          <w:sz w:val="20"/>
          <w:szCs w:val="20"/>
        </w:rPr>
      </w:pPr>
    </w:p>
    <w:p w:rsidR="002E11AF" w:rsidRDefault="002E11AF" w:rsidP="00606E7C">
      <w:pPr>
        <w:spacing w:line="360" w:lineRule="auto"/>
        <w:jc w:val="center"/>
        <w:rPr>
          <w:rFonts w:ascii="Times New Roman" w:hAnsi="Times New Roman"/>
          <w:b/>
          <w:sz w:val="20"/>
          <w:szCs w:val="20"/>
        </w:rPr>
        <w:sectPr w:rsidR="002E11AF" w:rsidSect="002E11AF">
          <w:type w:val="oddPage"/>
          <w:pgSz w:w="12240" w:h="15840"/>
          <w:pgMar w:top="1440" w:right="1440" w:bottom="1440" w:left="1440" w:header="720" w:footer="720" w:gutter="0"/>
          <w:cols w:space="720"/>
          <w:docGrid w:linePitch="360"/>
        </w:sectPr>
      </w:pPr>
    </w:p>
    <w:p w:rsidR="00606E7C" w:rsidRPr="00A269E9" w:rsidRDefault="002E11AF" w:rsidP="00606E7C">
      <w:pPr>
        <w:spacing w:line="360" w:lineRule="auto"/>
        <w:jc w:val="center"/>
        <w:rPr>
          <w:rFonts w:ascii="Times New Roman" w:hAnsi="Times New Roman"/>
          <w:b/>
          <w:sz w:val="20"/>
          <w:szCs w:val="20"/>
        </w:rPr>
      </w:pPr>
      <w:r>
        <w:rPr>
          <w:rFonts w:ascii="Times New Roman" w:hAnsi="Times New Roman"/>
          <w:b/>
          <w:sz w:val="20"/>
          <w:szCs w:val="20"/>
        </w:rPr>
        <w:lastRenderedPageBreak/>
        <w:t>C</w:t>
      </w:r>
      <w:r w:rsidR="00606E7C" w:rsidRPr="00A269E9">
        <w:rPr>
          <w:rFonts w:ascii="Times New Roman" w:hAnsi="Times New Roman"/>
          <w:b/>
          <w:sz w:val="20"/>
          <w:szCs w:val="20"/>
        </w:rPr>
        <w:t>hapter 4</w:t>
      </w:r>
    </w:p>
    <w:p w:rsidR="00606E7C" w:rsidRPr="00A269E9" w:rsidRDefault="00606E7C" w:rsidP="00606E7C">
      <w:pPr>
        <w:spacing w:line="360" w:lineRule="auto"/>
        <w:jc w:val="center"/>
        <w:rPr>
          <w:rFonts w:ascii="Times New Roman" w:hAnsi="Times New Roman"/>
          <w:b/>
          <w:sz w:val="20"/>
          <w:szCs w:val="20"/>
        </w:rPr>
      </w:pPr>
      <w:r w:rsidRPr="00A269E9">
        <w:rPr>
          <w:rFonts w:ascii="Times New Roman" w:hAnsi="Times New Roman"/>
          <w:b/>
          <w:sz w:val="20"/>
          <w:szCs w:val="20"/>
        </w:rPr>
        <w:t>Global Agricultural Trade and WTO</w:t>
      </w:r>
    </w:p>
    <w:p w:rsidR="00606E7C" w:rsidRPr="00A269E9" w:rsidRDefault="00F00D68" w:rsidP="00606E7C">
      <w:pPr>
        <w:spacing w:line="360" w:lineRule="auto"/>
        <w:jc w:val="both"/>
        <w:rPr>
          <w:rFonts w:ascii="Times New Roman" w:hAnsi="Times New Roman"/>
          <w:sz w:val="20"/>
          <w:szCs w:val="20"/>
        </w:rPr>
      </w:pPr>
      <w:r>
        <w:rPr>
          <w:rFonts w:ascii="Times New Roman" w:hAnsi="Times New Roman"/>
          <w:b/>
          <w:sz w:val="20"/>
          <w:szCs w:val="20"/>
        </w:rPr>
        <w:t>4</w:t>
      </w:r>
      <w:r w:rsidR="00606E7C" w:rsidRPr="00A269E9">
        <w:rPr>
          <w:rFonts w:ascii="Times New Roman" w:hAnsi="Times New Roman"/>
          <w:b/>
          <w:sz w:val="20"/>
          <w:szCs w:val="20"/>
        </w:rPr>
        <w:t>.1 Background</w:t>
      </w:r>
    </w:p>
    <w:p w:rsidR="00606E7C" w:rsidRPr="00A269E9" w:rsidRDefault="005E09B1" w:rsidP="00606E7C">
      <w:pPr>
        <w:spacing w:line="360" w:lineRule="auto"/>
        <w:jc w:val="both"/>
        <w:rPr>
          <w:rFonts w:ascii="Times New Roman" w:hAnsi="Times New Roman"/>
          <w:sz w:val="20"/>
          <w:szCs w:val="20"/>
        </w:rPr>
      </w:pPr>
      <w:r>
        <w:rPr>
          <w:rFonts w:ascii="Times New Roman" w:hAnsi="Times New Roman"/>
          <w:sz w:val="20"/>
          <w:szCs w:val="20"/>
        </w:rPr>
        <w:t xml:space="preserve">The study of the </w:t>
      </w:r>
      <w:r w:rsidR="000237A3">
        <w:rPr>
          <w:rFonts w:ascii="Times New Roman" w:hAnsi="Times New Roman"/>
          <w:sz w:val="20"/>
          <w:szCs w:val="20"/>
        </w:rPr>
        <w:t>economics</w:t>
      </w:r>
      <w:r>
        <w:rPr>
          <w:rFonts w:ascii="Times New Roman" w:hAnsi="Times New Roman"/>
          <w:sz w:val="20"/>
          <w:szCs w:val="20"/>
        </w:rPr>
        <w:t xml:space="preserve"> of international trade in agriculture and food products has </w:t>
      </w:r>
      <w:r w:rsidR="00606E7C" w:rsidRPr="00A269E9">
        <w:rPr>
          <w:rFonts w:ascii="Times New Roman" w:hAnsi="Times New Roman"/>
          <w:sz w:val="20"/>
          <w:szCs w:val="20"/>
        </w:rPr>
        <w:t>been an area of specialization in the agricultural economics profession for quite some time</w:t>
      </w:r>
      <w:r w:rsidR="00DB328F">
        <w:rPr>
          <w:rFonts w:ascii="Times New Roman" w:hAnsi="Times New Roman"/>
          <w:sz w:val="20"/>
          <w:szCs w:val="20"/>
        </w:rPr>
        <w:t xml:space="preserve"> </w:t>
      </w:r>
      <w:r w:rsidR="00606E7C" w:rsidRPr="005E09B1">
        <w:rPr>
          <w:rFonts w:ascii="Times New Roman" w:hAnsi="Times New Roman"/>
          <w:sz w:val="20"/>
          <w:szCs w:val="20"/>
        </w:rPr>
        <w:t>(Giordani et. al., 2012)</w:t>
      </w:r>
      <w:r>
        <w:rPr>
          <w:rFonts w:ascii="Times New Roman" w:hAnsi="Times New Roman"/>
          <w:sz w:val="20"/>
          <w:szCs w:val="20"/>
        </w:rPr>
        <w:t>.</w:t>
      </w:r>
      <w:r w:rsidR="00606E7C" w:rsidRPr="00A269E9">
        <w:rPr>
          <w:rFonts w:ascii="Times New Roman" w:hAnsi="Times New Roman"/>
          <w:sz w:val="20"/>
          <w:szCs w:val="20"/>
        </w:rPr>
        <w:t xml:space="preserve"> The main areas that dominated the research are production economics, marketing and policy, each of which acknowledged the existence of international trade. This chapter aims to document the role of the World Trade Organization (WTO) by identifying some of the major contributions of the institution to international trade in agriculture.</w:t>
      </w:r>
    </w:p>
    <w:p w:rsidR="00606E7C" w:rsidRPr="00A269E9" w:rsidRDefault="00606E7C" w:rsidP="00606E7C">
      <w:pPr>
        <w:spacing w:line="360" w:lineRule="auto"/>
        <w:jc w:val="both"/>
        <w:rPr>
          <w:rFonts w:ascii="Times New Roman" w:hAnsi="Times New Roman"/>
          <w:sz w:val="20"/>
          <w:szCs w:val="20"/>
        </w:rPr>
      </w:pPr>
      <w:r w:rsidRPr="00A269E9">
        <w:rPr>
          <w:rFonts w:ascii="Times New Roman" w:hAnsi="Times New Roman"/>
          <w:sz w:val="20"/>
          <w:szCs w:val="20"/>
        </w:rPr>
        <w:t>The WTO is the only organization in the world that supervises the international trade between nations. The WTO provides a framework to negotiate and formalize trade agreements aimed at reducing trade obstacles. It also provides a legal framework for the implementation of these agreements together with any trade disputes arising from their interpretation and application.</w:t>
      </w:r>
    </w:p>
    <w:p w:rsidR="00606E7C" w:rsidRPr="00A269E9" w:rsidRDefault="00F00D68" w:rsidP="00606E7C">
      <w:pPr>
        <w:spacing w:line="360" w:lineRule="auto"/>
        <w:jc w:val="both"/>
        <w:rPr>
          <w:rFonts w:ascii="Times New Roman" w:hAnsi="Times New Roman"/>
          <w:sz w:val="20"/>
          <w:szCs w:val="20"/>
        </w:rPr>
      </w:pPr>
      <w:r>
        <w:rPr>
          <w:rFonts w:ascii="Times New Roman" w:hAnsi="Times New Roman"/>
          <w:b/>
          <w:sz w:val="20"/>
          <w:szCs w:val="20"/>
        </w:rPr>
        <w:t>4</w:t>
      </w:r>
      <w:r w:rsidR="00606E7C" w:rsidRPr="00A269E9">
        <w:rPr>
          <w:rFonts w:ascii="Times New Roman" w:hAnsi="Times New Roman"/>
          <w:b/>
          <w:sz w:val="20"/>
          <w:szCs w:val="20"/>
        </w:rPr>
        <w:t>.2 General Agreements on Tariffs and Trade (GATT)</w:t>
      </w:r>
    </w:p>
    <w:p w:rsidR="00606E7C" w:rsidRPr="00A269E9" w:rsidRDefault="00606E7C" w:rsidP="00606E7C">
      <w:pPr>
        <w:spacing w:line="360" w:lineRule="auto"/>
        <w:jc w:val="both"/>
        <w:rPr>
          <w:rFonts w:ascii="Times New Roman" w:hAnsi="Times New Roman"/>
          <w:sz w:val="20"/>
          <w:szCs w:val="20"/>
        </w:rPr>
      </w:pPr>
      <w:r w:rsidRPr="00A269E9">
        <w:rPr>
          <w:rFonts w:ascii="Times New Roman" w:hAnsi="Times New Roman"/>
          <w:sz w:val="20"/>
          <w:szCs w:val="20"/>
        </w:rPr>
        <w:t xml:space="preserve">The GATT was established during the UN Conference on Trade and Employment. </w:t>
      </w:r>
      <w:r w:rsidR="000C79EC">
        <w:rPr>
          <w:rFonts w:ascii="Times New Roman" w:hAnsi="Times New Roman"/>
          <w:sz w:val="20"/>
          <w:szCs w:val="20"/>
        </w:rPr>
        <w:t>On account of the failure of the negotiating governments to create the International Trade Organization (ITO) in the aftermath of the second world war the GAAT was formed.</w:t>
      </w:r>
      <w:r w:rsidRPr="00A269E9">
        <w:rPr>
          <w:rFonts w:ascii="Times New Roman" w:hAnsi="Times New Roman"/>
          <w:sz w:val="20"/>
          <w:szCs w:val="20"/>
        </w:rPr>
        <w:t xml:space="preserve"> GATT was a set of rules for the free conduct of international trade agreed upon by the nations involved. The GATT was signed in 1947 and lasted until 1993.</w:t>
      </w:r>
      <w:r w:rsidR="000C79EC">
        <w:rPr>
          <w:rFonts w:ascii="Times New Roman" w:hAnsi="Times New Roman"/>
          <w:sz w:val="20"/>
          <w:szCs w:val="20"/>
        </w:rPr>
        <w:t>There were a total of eight rounds</w:t>
      </w:r>
      <w:r w:rsidRPr="00A269E9">
        <w:rPr>
          <w:rFonts w:ascii="Times New Roman" w:hAnsi="Times New Roman"/>
          <w:sz w:val="20"/>
          <w:szCs w:val="20"/>
        </w:rPr>
        <w:t>.  Given the complexity of the issues and the need for extensive policy compromise, GATT negotiations have often been lengthy. The Tokyo round lasted for 7 years (1973-1979), also in part d</w:t>
      </w:r>
      <w:r w:rsidR="005E09B1">
        <w:rPr>
          <w:rFonts w:ascii="Times New Roman" w:hAnsi="Times New Roman"/>
          <w:sz w:val="20"/>
          <w:szCs w:val="20"/>
        </w:rPr>
        <w:t xml:space="preserve">ue to the oil crises. </w:t>
      </w:r>
      <w:r w:rsidR="000C79EC">
        <w:rPr>
          <w:rFonts w:ascii="Times New Roman" w:hAnsi="Times New Roman"/>
          <w:sz w:val="20"/>
          <w:szCs w:val="20"/>
        </w:rPr>
        <w:t>The GAAT was updated i</w:t>
      </w:r>
      <w:r w:rsidR="005E09B1">
        <w:rPr>
          <w:rFonts w:ascii="Times New Roman" w:hAnsi="Times New Roman"/>
          <w:sz w:val="20"/>
          <w:szCs w:val="20"/>
        </w:rPr>
        <w:t xml:space="preserve">n 1993, </w:t>
      </w:r>
      <w:r w:rsidRPr="00A269E9">
        <w:rPr>
          <w:rFonts w:ascii="Times New Roman" w:hAnsi="Times New Roman"/>
          <w:sz w:val="20"/>
          <w:szCs w:val="20"/>
        </w:rPr>
        <w:t>to include new obligations</w:t>
      </w:r>
      <w:r w:rsidR="000C79EC">
        <w:rPr>
          <w:rFonts w:ascii="Times New Roman" w:hAnsi="Times New Roman"/>
          <w:sz w:val="20"/>
          <w:szCs w:val="20"/>
        </w:rPr>
        <w:t>,</w:t>
      </w:r>
      <w:r w:rsidRPr="00A269E9">
        <w:rPr>
          <w:rFonts w:ascii="Times New Roman" w:hAnsi="Times New Roman"/>
          <w:sz w:val="20"/>
          <w:szCs w:val="20"/>
        </w:rPr>
        <w:t xml:space="preserve"> </w:t>
      </w:r>
      <w:r w:rsidR="000C79EC">
        <w:rPr>
          <w:rFonts w:ascii="Times New Roman" w:hAnsi="Times New Roman"/>
          <w:sz w:val="20"/>
          <w:szCs w:val="20"/>
        </w:rPr>
        <w:t xml:space="preserve">one of the most significant being creation of the </w:t>
      </w:r>
      <w:r w:rsidRPr="00A269E9">
        <w:rPr>
          <w:rFonts w:ascii="Times New Roman" w:hAnsi="Times New Roman"/>
          <w:sz w:val="20"/>
          <w:szCs w:val="20"/>
        </w:rPr>
        <w:t>World Trade Organization. The original 75 members of the GATT and the European Communities became the founding members of the WTO.</w:t>
      </w:r>
    </w:p>
    <w:p w:rsidR="00606E7C" w:rsidRPr="00A269E9" w:rsidRDefault="00F00D68" w:rsidP="00606E7C">
      <w:pPr>
        <w:spacing w:line="360" w:lineRule="auto"/>
        <w:jc w:val="both"/>
        <w:rPr>
          <w:rFonts w:ascii="Times New Roman" w:hAnsi="Times New Roman"/>
          <w:sz w:val="20"/>
          <w:szCs w:val="20"/>
        </w:rPr>
      </w:pPr>
      <w:r>
        <w:rPr>
          <w:rFonts w:ascii="Times New Roman" w:hAnsi="Times New Roman"/>
          <w:b/>
          <w:sz w:val="20"/>
          <w:szCs w:val="20"/>
        </w:rPr>
        <w:t>4</w:t>
      </w:r>
      <w:r w:rsidR="00606E7C" w:rsidRPr="00A269E9">
        <w:rPr>
          <w:rFonts w:ascii="Times New Roman" w:hAnsi="Times New Roman"/>
          <w:b/>
          <w:sz w:val="20"/>
          <w:szCs w:val="20"/>
        </w:rPr>
        <w:t xml:space="preserve">.3 Framework and </w:t>
      </w:r>
      <w:r w:rsidR="0097574A">
        <w:rPr>
          <w:rFonts w:ascii="Times New Roman" w:hAnsi="Times New Roman"/>
          <w:b/>
          <w:sz w:val="20"/>
          <w:szCs w:val="20"/>
        </w:rPr>
        <w:t>f</w:t>
      </w:r>
      <w:r w:rsidR="00606E7C" w:rsidRPr="00A269E9">
        <w:rPr>
          <w:rFonts w:ascii="Times New Roman" w:hAnsi="Times New Roman"/>
          <w:b/>
          <w:sz w:val="20"/>
          <w:szCs w:val="20"/>
        </w:rPr>
        <w:t>unctions of the WTO</w:t>
      </w:r>
    </w:p>
    <w:p w:rsidR="00606E7C" w:rsidRPr="0040620F" w:rsidRDefault="00606E7C" w:rsidP="00606E7C">
      <w:pPr>
        <w:spacing w:line="360" w:lineRule="auto"/>
        <w:jc w:val="both"/>
        <w:rPr>
          <w:rFonts w:ascii="Times New Roman" w:hAnsi="Times New Roman"/>
          <w:sz w:val="20"/>
          <w:szCs w:val="20"/>
        </w:rPr>
      </w:pPr>
      <w:r w:rsidRPr="00A269E9">
        <w:rPr>
          <w:rFonts w:ascii="Times New Roman" w:hAnsi="Times New Roman"/>
          <w:sz w:val="20"/>
          <w:szCs w:val="20"/>
        </w:rPr>
        <w:t xml:space="preserve">The WTO is responsible for the implementation, administration and operation of the covered agreements. </w:t>
      </w:r>
      <w:r w:rsidR="00F90B72" w:rsidRPr="00A269E9">
        <w:rPr>
          <w:rFonts w:ascii="Times New Roman" w:hAnsi="Times New Roman"/>
          <w:sz w:val="20"/>
          <w:szCs w:val="20"/>
        </w:rPr>
        <w:t xml:space="preserve">Also, it </w:t>
      </w:r>
      <w:r w:rsidR="001A71E4">
        <w:rPr>
          <w:rFonts w:ascii="Times New Roman" w:hAnsi="Times New Roman"/>
          <w:sz w:val="20"/>
          <w:szCs w:val="20"/>
        </w:rPr>
        <w:t xml:space="preserve">is </w:t>
      </w:r>
      <w:r w:rsidR="00F90B72" w:rsidRPr="00A269E9">
        <w:rPr>
          <w:rFonts w:ascii="Times New Roman" w:hAnsi="Times New Roman"/>
          <w:sz w:val="20"/>
          <w:szCs w:val="20"/>
        </w:rPr>
        <w:t xml:space="preserve">a forum for negotiations and for settling disputes. </w:t>
      </w:r>
      <w:bookmarkStart w:id="0" w:name="_GoBack"/>
      <w:bookmarkEnd w:id="0"/>
      <w:r w:rsidRPr="005E09B1">
        <w:rPr>
          <w:rFonts w:ascii="Times New Roman" w:hAnsi="Times New Roman"/>
          <w:sz w:val="20"/>
          <w:szCs w:val="20"/>
        </w:rPr>
        <w:t>The regulations and rules of WTO could broadly be divided under several heads. To begin with we have the Non Discrimination Function which has two sub divisions namely the Most Favored Nation (MFN) and the National Treatment Policy (NTO). These regulations cover trade in goods, services and intellectual property. The next function covers Reciprocity rules which reflect a desire to limit the scope of abuse of granting of MFN status</w:t>
      </w:r>
      <w:r w:rsidR="00F90B72" w:rsidRPr="00F90B72">
        <w:rPr>
          <w:rFonts w:ascii="Times New Roman" w:hAnsi="Times New Roman"/>
          <w:sz w:val="20"/>
          <w:szCs w:val="20"/>
        </w:rPr>
        <w:t xml:space="preserve"> </w:t>
      </w:r>
      <w:r w:rsidR="00F90B72" w:rsidRPr="005E09B1">
        <w:rPr>
          <w:rFonts w:ascii="Times New Roman" w:hAnsi="Times New Roman"/>
          <w:sz w:val="20"/>
          <w:szCs w:val="20"/>
        </w:rPr>
        <w:t>It also indicates a desire to obtain better access to foreign markets.  The Binding and enforcing commitments encompass the tariff commitments made by the members of the WTO in a multi-lateral trade negotiation and are enumerated in a list of concessions. These are the “ceiling bindings” which: a country cannot change unilaterally.</w:t>
      </w:r>
      <w:r w:rsidRPr="005E09B1">
        <w:rPr>
          <w:rFonts w:ascii="Times New Roman" w:hAnsi="Times New Roman"/>
          <w:sz w:val="20"/>
          <w:szCs w:val="20"/>
        </w:rPr>
        <w:t xml:space="preserve"> The Transparency rules which ensure that WTO members publish their trade regulations and respond promptly to requests for information by other members. They are also required to notify </w:t>
      </w:r>
      <w:r w:rsidRPr="005E09B1">
        <w:rPr>
          <w:rFonts w:ascii="Times New Roman" w:hAnsi="Times New Roman"/>
          <w:sz w:val="20"/>
          <w:szCs w:val="20"/>
        </w:rPr>
        <w:lastRenderedPageBreak/>
        <w:t>changes in the trade policies to the WTO. These transparency requirements are facilitated by periodic country specific reports through the Trade Policy Review Mechanism (TPRM). Finally, we have Safety Values which cover specific circumstances whereby trade restrictions can be imposed by a government.</w:t>
      </w:r>
    </w:p>
    <w:p w:rsidR="00606E7C" w:rsidRPr="00A269E9" w:rsidRDefault="00F00D68" w:rsidP="00606E7C">
      <w:pPr>
        <w:spacing w:line="360" w:lineRule="auto"/>
        <w:jc w:val="both"/>
        <w:rPr>
          <w:rFonts w:ascii="Times New Roman" w:hAnsi="Times New Roman"/>
          <w:sz w:val="20"/>
          <w:szCs w:val="20"/>
        </w:rPr>
      </w:pPr>
      <w:r>
        <w:rPr>
          <w:rFonts w:ascii="Times New Roman" w:hAnsi="Times New Roman"/>
          <w:b/>
          <w:sz w:val="20"/>
          <w:szCs w:val="20"/>
        </w:rPr>
        <w:t>4</w:t>
      </w:r>
      <w:r w:rsidR="00606E7C" w:rsidRPr="00A269E9">
        <w:rPr>
          <w:rFonts w:ascii="Times New Roman" w:hAnsi="Times New Roman"/>
          <w:b/>
          <w:sz w:val="20"/>
          <w:szCs w:val="20"/>
        </w:rPr>
        <w:t xml:space="preserve">.4 Uruguay </w:t>
      </w:r>
      <w:r w:rsidR="0097574A">
        <w:rPr>
          <w:rFonts w:ascii="Times New Roman" w:hAnsi="Times New Roman"/>
          <w:b/>
          <w:sz w:val="20"/>
          <w:szCs w:val="20"/>
        </w:rPr>
        <w:t>r</w:t>
      </w:r>
      <w:r w:rsidR="00606E7C" w:rsidRPr="00A269E9">
        <w:rPr>
          <w:rFonts w:ascii="Times New Roman" w:hAnsi="Times New Roman"/>
          <w:b/>
          <w:sz w:val="20"/>
          <w:szCs w:val="20"/>
        </w:rPr>
        <w:t xml:space="preserve">ound of </w:t>
      </w:r>
      <w:r w:rsidR="0097574A">
        <w:rPr>
          <w:rFonts w:ascii="Times New Roman" w:hAnsi="Times New Roman"/>
          <w:b/>
          <w:sz w:val="20"/>
          <w:szCs w:val="20"/>
        </w:rPr>
        <w:t>n</w:t>
      </w:r>
      <w:r w:rsidR="00606E7C" w:rsidRPr="00A269E9">
        <w:rPr>
          <w:rFonts w:ascii="Times New Roman" w:hAnsi="Times New Roman"/>
          <w:b/>
          <w:sz w:val="20"/>
          <w:szCs w:val="20"/>
        </w:rPr>
        <w:t>egotiations</w:t>
      </w:r>
    </w:p>
    <w:p w:rsidR="00606E7C" w:rsidRPr="00A269E9" w:rsidRDefault="00606E7C" w:rsidP="00606E7C">
      <w:pPr>
        <w:spacing w:line="360" w:lineRule="auto"/>
        <w:jc w:val="both"/>
        <w:rPr>
          <w:rFonts w:ascii="Times New Roman" w:hAnsi="Times New Roman"/>
          <w:sz w:val="20"/>
          <w:szCs w:val="20"/>
        </w:rPr>
      </w:pPr>
      <w:r w:rsidRPr="00A269E9">
        <w:rPr>
          <w:rFonts w:ascii="Times New Roman" w:hAnsi="Times New Roman"/>
          <w:sz w:val="20"/>
          <w:szCs w:val="20"/>
        </w:rPr>
        <w:t>The Uruguay round was more significant than any other round previously held. The launching of the Uruguay round was regarded as something of a victory in itself by many. However, at the beginning of 1986 it seemed far from certain that sufficient agreements could be obtained to allow negotiations of the Uruguay round to commence. There existed many conflicts amongst the countries over which matters were to be discussed in the Uruguay Round. The U.S was pressing for a round to give high priority to services and agriculture, but on the other hand the European Community (EC) resisted getting involved with negotiations on agriculture, fearing that this may expose its export subsidies</w:t>
      </w:r>
      <w:r w:rsidR="00DB328F">
        <w:rPr>
          <w:rFonts w:ascii="Times New Roman" w:hAnsi="Times New Roman"/>
          <w:sz w:val="20"/>
          <w:szCs w:val="20"/>
        </w:rPr>
        <w:t xml:space="preserve"> </w:t>
      </w:r>
      <w:r w:rsidRPr="005E09B1">
        <w:rPr>
          <w:rFonts w:ascii="Times New Roman" w:hAnsi="Times New Roman"/>
          <w:sz w:val="20"/>
          <w:szCs w:val="20"/>
        </w:rPr>
        <w:t>(Chauffour</w:t>
      </w:r>
      <w:r w:rsidR="005E09B1">
        <w:rPr>
          <w:rFonts w:ascii="Times New Roman" w:hAnsi="Times New Roman"/>
          <w:sz w:val="20"/>
          <w:szCs w:val="20"/>
        </w:rPr>
        <w:t>,</w:t>
      </w:r>
      <w:r w:rsidRPr="005E09B1">
        <w:rPr>
          <w:rFonts w:ascii="Times New Roman" w:hAnsi="Times New Roman"/>
          <w:sz w:val="20"/>
          <w:szCs w:val="20"/>
        </w:rPr>
        <w:t xml:space="preserve"> 2008)</w:t>
      </w:r>
      <w:r w:rsidR="005E09B1" w:rsidRPr="005E09B1">
        <w:rPr>
          <w:rFonts w:ascii="Times New Roman" w:hAnsi="Times New Roman"/>
          <w:sz w:val="20"/>
          <w:szCs w:val="20"/>
        </w:rPr>
        <w:t>.</w:t>
      </w:r>
      <w:r w:rsidR="008361CF">
        <w:rPr>
          <w:rFonts w:ascii="Times New Roman" w:hAnsi="Times New Roman"/>
          <w:sz w:val="20"/>
          <w:szCs w:val="20"/>
        </w:rPr>
        <w:t xml:space="preserve"> </w:t>
      </w:r>
      <w:r w:rsidRPr="00A269E9">
        <w:rPr>
          <w:rFonts w:ascii="Times New Roman" w:hAnsi="Times New Roman"/>
          <w:sz w:val="20"/>
          <w:szCs w:val="20"/>
        </w:rPr>
        <w:t>This round covered a total of twenty agreements, the last of which was signed in Marrakesh in April 1994.</w:t>
      </w:r>
    </w:p>
    <w:p w:rsidR="00606E7C" w:rsidRPr="0040620F" w:rsidRDefault="00606E7C" w:rsidP="00606E7C">
      <w:pPr>
        <w:spacing w:line="360" w:lineRule="auto"/>
        <w:jc w:val="both"/>
        <w:rPr>
          <w:rFonts w:ascii="Times New Roman" w:hAnsi="Times New Roman"/>
          <w:sz w:val="20"/>
          <w:szCs w:val="20"/>
        </w:rPr>
      </w:pPr>
      <w:r w:rsidRPr="00A269E9">
        <w:rPr>
          <w:rFonts w:ascii="Times New Roman" w:hAnsi="Times New Roman"/>
          <w:sz w:val="20"/>
          <w:szCs w:val="20"/>
        </w:rPr>
        <w:t xml:space="preserve">Looking at the agricultural sector from a global perspective, the key players (both producers and consumers) wish for a rules-based world. It is not surprising to note that those nations that manage to tilt the rules in their favor have most to gain. Accordingly we have WTO regimes pushing for elimination of protection and subsidies given by the governments of developing countries like India and Brazil while the advanced nations manage to retain their own </w:t>
      </w:r>
      <w:r w:rsidRPr="005E09B1">
        <w:rPr>
          <w:rFonts w:ascii="Times New Roman" w:hAnsi="Times New Roman"/>
          <w:sz w:val="20"/>
          <w:szCs w:val="20"/>
        </w:rPr>
        <w:t>largely due greater capital availability, more effective use of technology and better infrastructure.</w:t>
      </w:r>
    </w:p>
    <w:p w:rsidR="00606E7C" w:rsidRDefault="00606E7C" w:rsidP="00606E7C">
      <w:pPr>
        <w:spacing w:line="360" w:lineRule="auto"/>
        <w:jc w:val="both"/>
        <w:rPr>
          <w:rFonts w:ascii="Times New Roman" w:hAnsi="Times New Roman"/>
          <w:sz w:val="20"/>
          <w:szCs w:val="20"/>
        </w:rPr>
      </w:pPr>
      <w:r w:rsidRPr="00A269E9">
        <w:rPr>
          <w:rFonts w:ascii="Times New Roman" w:hAnsi="Times New Roman"/>
          <w:sz w:val="20"/>
          <w:szCs w:val="20"/>
        </w:rPr>
        <w:t>These factors make implementation of Agreement on Agriculture (AOA) of WTO, which was first proposed in the Uruguay round and followed up in the Doha round, difficult to implement. The developed countries had promised to undertake positive measures and make binding commitments for reducing import tariffs substantially and also enhance the individual country quotas allocated to different countries. The developing countries were also granted longer time periods to reduce and phase out domestic subsidies while opening the domestic markets to foreign produce. However due to various reasons (mostly political) both the developing and developed countries have failed to substantially honor their commitments and have resorted to blame games.</w:t>
      </w:r>
    </w:p>
    <w:p w:rsidR="00606E7C" w:rsidRPr="00A269E9" w:rsidRDefault="00F00D68" w:rsidP="00606E7C">
      <w:pPr>
        <w:spacing w:line="360" w:lineRule="auto"/>
        <w:jc w:val="both"/>
        <w:rPr>
          <w:rFonts w:ascii="Times New Roman" w:hAnsi="Times New Roman"/>
          <w:sz w:val="20"/>
          <w:szCs w:val="20"/>
        </w:rPr>
      </w:pPr>
      <w:r>
        <w:rPr>
          <w:rFonts w:ascii="Times New Roman" w:hAnsi="Times New Roman"/>
          <w:b/>
          <w:sz w:val="20"/>
          <w:szCs w:val="20"/>
        </w:rPr>
        <w:t>4</w:t>
      </w:r>
      <w:r w:rsidR="00606E7C" w:rsidRPr="00A269E9">
        <w:rPr>
          <w:rFonts w:ascii="Times New Roman" w:hAnsi="Times New Roman"/>
          <w:b/>
          <w:sz w:val="20"/>
          <w:szCs w:val="20"/>
        </w:rPr>
        <w:t xml:space="preserve">.5 Doha </w:t>
      </w:r>
      <w:r w:rsidR="0097574A">
        <w:rPr>
          <w:rFonts w:ascii="Times New Roman" w:hAnsi="Times New Roman"/>
          <w:b/>
          <w:sz w:val="20"/>
          <w:szCs w:val="20"/>
        </w:rPr>
        <w:t>round of n</w:t>
      </w:r>
      <w:r w:rsidR="00606E7C" w:rsidRPr="00A269E9">
        <w:rPr>
          <w:rFonts w:ascii="Times New Roman" w:hAnsi="Times New Roman"/>
          <w:b/>
          <w:sz w:val="20"/>
          <w:szCs w:val="20"/>
        </w:rPr>
        <w:t>egotiations</w:t>
      </w:r>
    </w:p>
    <w:p w:rsidR="00606E7C" w:rsidRPr="00A269E9" w:rsidRDefault="00606E7C" w:rsidP="00606E7C">
      <w:pPr>
        <w:spacing w:line="360" w:lineRule="auto"/>
        <w:jc w:val="both"/>
        <w:rPr>
          <w:rFonts w:ascii="Times New Roman" w:hAnsi="Times New Roman"/>
          <w:sz w:val="20"/>
          <w:szCs w:val="20"/>
        </w:rPr>
      </w:pPr>
      <w:r w:rsidRPr="00A269E9">
        <w:rPr>
          <w:rFonts w:ascii="Times New Roman" w:hAnsi="Times New Roman"/>
          <w:sz w:val="20"/>
          <w:szCs w:val="20"/>
        </w:rPr>
        <w:t xml:space="preserve">The Doha Development Agenda (DDA) was the fourth ministerial conference organized by the WTO in Doha, Qatar in November 2001. </w:t>
      </w:r>
      <w:r w:rsidR="001A71E4">
        <w:rPr>
          <w:rFonts w:ascii="Times New Roman" w:hAnsi="Times New Roman"/>
          <w:sz w:val="20"/>
          <w:szCs w:val="20"/>
        </w:rPr>
        <w:t xml:space="preserve">The DDA round aimed </w:t>
      </w:r>
      <w:r w:rsidRPr="00A269E9">
        <w:rPr>
          <w:rFonts w:ascii="Times New Roman" w:hAnsi="Times New Roman"/>
          <w:sz w:val="20"/>
          <w:szCs w:val="20"/>
        </w:rPr>
        <w:t>to make globalization more inclusive and help the world’s poor</w:t>
      </w:r>
      <w:r w:rsidR="001A71E4">
        <w:rPr>
          <w:rFonts w:ascii="Times New Roman" w:hAnsi="Times New Roman"/>
          <w:sz w:val="20"/>
          <w:szCs w:val="20"/>
        </w:rPr>
        <w:t xml:space="preserve"> by focusing on agricultural barriers. </w:t>
      </w:r>
      <w:r w:rsidRPr="005E09B1">
        <w:rPr>
          <w:rFonts w:ascii="Times New Roman" w:hAnsi="Times New Roman"/>
          <w:sz w:val="20"/>
          <w:szCs w:val="20"/>
        </w:rPr>
        <w:t>The negotiations have been highly c</w:t>
      </w:r>
      <w:r w:rsidRPr="00A269E9">
        <w:rPr>
          <w:rFonts w:ascii="Times New Roman" w:hAnsi="Times New Roman"/>
          <w:sz w:val="20"/>
          <w:szCs w:val="20"/>
        </w:rPr>
        <w:t>ontroversial</w:t>
      </w:r>
      <w:r w:rsidR="009C7368">
        <w:rPr>
          <w:rFonts w:ascii="Times New Roman" w:hAnsi="Times New Roman"/>
          <w:sz w:val="20"/>
          <w:szCs w:val="20"/>
        </w:rPr>
        <w:t xml:space="preserve"> from the start</w:t>
      </w:r>
      <w:r w:rsidRPr="00A269E9">
        <w:rPr>
          <w:rFonts w:ascii="Times New Roman" w:hAnsi="Times New Roman"/>
          <w:sz w:val="20"/>
          <w:szCs w:val="20"/>
        </w:rPr>
        <w:t xml:space="preserve">, and no conclusions have been drawn </w:t>
      </w:r>
      <w:r w:rsidR="009C7368">
        <w:rPr>
          <w:rFonts w:ascii="Times New Roman" w:hAnsi="Times New Roman"/>
          <w:sz w:val="20"/>
          <w:szCs w:val="20"/>
        </w:rPr>
        <w:t xml:space="preserve">so far, despite several </w:t>
      </w:r>
      <w:r w:rsidRPr="00A269E9">
        <w:rPr>
          <w:rFonts w:ascii="Times New Roman" w:hAnsi="Times New Roman"/>
          <w:sz w:val="20"/>
          <w:szCs w:val="20"/>
        </w:rPr>
        <w:t>ministerial conferences</w:t>
      </w:r>
      <w:r w:rsidR="009C7368">
        <w:rPr>
          <w:rFonts w:ascii="Times New Roman" w:hAnsi="Times New Roman"/>
          <w:sz w:val="20"/>
          <w:szCs w:val="20"/>
        </w:rPr>
        <w:t xml:space="preserve"> (e.g. the Cancun one)</w:t>
      </w:r>
      <w:r w:rsidRPr="00A269E9">
        <w:rPr>
          <w:rFonts w:ascii="Times New Roman" w:hAnsi="Times New Roman"/>
          <w:sz w:val="20"/>
          <w:szCs w:val="20"/>
        </w:rPr>
        <w:t>. There are still continuous debates over the inclusion of agricultural subsidies</w:t>
      </w:r>
      <w:r w:rsidR="009C7368">
        <w:rPr>
          <w:rFonts w:ascii="Times New Roman" w:hAnsi="Times New Roman"/>
          <w:sz w:val="20"/>
          <w:szCs w:val="20"/>
        </w:rPr>
        <w:t xml:space="preserve"> and they do not likely to be solved any time soon</w:t>
      </w:r>
      <w:r w:rsidRPr="00A269E9">
        <w:rPr>
          <w:rFonts w:ascii="Times New Roman" w:hAnsi="Times New Roman"/>
          <w:sz w:val="20"/>
          <w:szCs w:val="20"/>
        </w:rPr>
        <w:t>.</w:t>
      </w:r>
    </w:p>
    <w:p w:rsidR="00F90B72" w:rsidRPr="00A269E9" w:rsidRDefault="000C79EC" w:rsidP="00F90B72">
      <w:pPr>
        <w:spacing w:line="360" w:lineRule="auto"/>
        <w:jc w:val="both"/>
        <w:rPr>
          <w:rFonts w:ascii="Times New Roman" w:hAnsi="Times New Roman"/>
          <w:sz w:val="20"/>
          <w:szCs w:val="20"/>
        </w:rPr>
      </w:pPr>
      <w:r>
        <w:rPr>
          <w:rFonts w:ascii="Times New Roman" w:hAnsi="Times New Roman"/>
          <w:sz w:val="20"/>
          <w:szCs w:val="20"/>
        </w:rPr>
        <w:t xml:space="preserve">The level of current rate, the product status granted by country and the country’s development level would determine the size of the tariff cuts. </w:t>
      </w:r>
      <w:r w:rsidR="00F90B72" w:rsidRPr="00A269E9">
        <w:rPr>
          <w:rFonts w:ascii="Times New Roman" w:hAnsi="Times New Roman"/>
          <w:sz w:val="20"/>
          <w:szCs w:val="20"/>
        </w:rPr>
        <w:t xml:space="preserve">However due to disagreements on terms of agri-trade, market access and </w:t>
      </w:r>
      <w:r w:rsidR="00F90B72" w:rsidRPr="00A269E9">
        <w:rPr>
          <w:rFonts w:ascii="Times New Roman" w:hAnsi="Times New Roman"/>
          <w:sz w:val="20"/>
          <w:szCs w:val="20"/>
        </w:rPr>
        <w:lastRenderedPageBreak/>
        <w:t>subsidies related issues between the developed and developing nations and a host of other issues not related to agriculture  have lead to an almost total collapse of the WTO talks.</w:t>
      </w:r>
    </w:p>
    <w:p w:rsidR="00606E7C" w:rsidRPr="00A269E9" w:rsidRDefault="00F00D68" w:rsidP="00606E7C">
      <w:pPr>
        <w:spacing w:line="360" w:lineRule="auto"/>
        <w:jc w:val="both"/>
        <w:rPr>
          <w:rFonts w:ascii="Times New Roman" w:hAnsi="Times New Roman"/>
          <w:sz w:val="20"/>
          <w:szCs w:val="20"/>
        </w:rPr>
      </w:pPr>
      <w:r>
        <w:rPr>
          <w:rFonts w:ascii="Times New Roman" w:hAnsi="Times New Roman"/>
          <w:b/>
          <w:sz w:val="20"/>
          <w:szCs w:val="20"/>
        </w:rPr>
        <w:t>4</w:t>
      </w:r>
      <w:r w:rsidR="0097574A">
        <w:rPr>
          <w:rFonts w:ascii="Times New Roman" w:hAnsi="Times New Roman"/>
          <w:b/>
          <w:sz w:val="20"/>
          <w:szCs w:val="20"/>
        </w:rPr>
        <w:t>.6 Global agricultural p</w:t>
      </w:r>
      <w:r w:rsidR="00606E7C" w:rsidRPr="00A269E9">
        <w:rPr>
          <w:rFonts w:ascii="Times New Roman" w:hAnsi="Times New Roman"/>
          <w:b/>
          <w:sz w:val="20"/>
          <w:szCs w:val="20"/>
        </w:rPr>
        <w:t>olicies and WTO</w:t>
      </w:r>
    </w:p>
    <w:p w:rsidR="00F90B72" w:rsidRDefault="00606E7C" w:rsidP="00F90B72">
      <w:pPr>
        <w:spacing w:line="360" w:lineRule="auto"/>
        <w:jc w:val="both"/>
        <w:rPr>
          <w:rFonts w:ascii="Times New Roman" w:hAnsi="Times New Roman"/>
          <w:sz w:val="20"/>
          <w:szCs w:val="20"/>
        </w:rPr>
      </w:pPr>
      <w:r w:rsidRPr="00A269E9">
        <w:rPr>
          <w:rFonts w:ascii="Times New Roman" w:hAnsi="Times New Roman"/>
          <w:sz w:val="20"/>
          <w:szCs w:val="20"/>
        </w:rPr>
        <w:t>Trade agreements have so evolved that they place constraints on domestic policy, and international commodity prices to some extent do impact domestic production. Agricultural sector remains one of the most protected industries in the world. The average Bound Tariff Rate</w:t>
      </w:r>
      <w:r w:rsidRPr="0040620F">
        <w:rPr>
          <w:rFonts w:ascii="Times New Roman" w:hAnsi="Times New Roman"/>
          <w:sz w:val="20"/>
          <w:szCs w:val="20"/>
        </w:rPr>
        <w:t xml:space="preserve"> (BND) in this sector is estimated at 36 percent (Freund, 2008). </w:t>
      </w:r>
      <w:r w:rsidR="00F90B72" w:rsidRPr="0040620F">
        <w:rPr>
          <w:rFonts w:ascii="Times New Roman" w:hAnsi="Times New Roman"/>
          <w:sz w:val="20"/>
          <w:szCs w:val="20"/>
        </w:rPr>
        <w:t xml:space="preserve">The Organization for Economic Cooperation and Development (OECD) countries are those that impose the highest BND rates on agricultural products. </w:t>
      </w:r>
      <w:r w:rsidR="000C79EC">
        <w:rPr>
          <w:rFonts w:ascii="Times New Roman" w:hAnsi="Times New Roman"/>
          <w:sz w:val="20"/>
          <w:szCs w:val="20"/>
        </w:rPr>
        <w:t>These countries also have the highest p</w:t>
      </w:r>
      <w:r w:rsidR="00F90B72" w:rsidRPr="0040620F">
        <w:rPr>
          <w:rFonts w:ascii="Times New Roman" w:hAnsi="Times New Roman"/>
          <w:sz w:val="20"/>
          <w:szCs w:val="20"/>
        </w:rPr>
        <w:t>roduction su</w:t>
      </w:r>
      <w:r w:rsidR="00F90B72" w:rsidRPr="00A269E9">
        <w:rPr>
          <w:rFonts w:ascii="Times New Roman" w:hAnsi="Times New Roman"/>
          <w:sz w:val="20"/>
          <w:szCs w:val="20"/>
        </w:rPr>
        <w:t>pport and export subsidies to agricultural products</w:t>
      </w:r>
      <w:r w:rsidR="000C79EC">
        <w:rPr>
          <w:rFonts w:ascii="Times New Roman" w:hAnsi="Times New Roman"/>
          <w:sz w:val="20"/>
          <w:szCs w:val="20"/>
        </w:rPr>
        <w:t>.</w:t>
      </w:r>
      <w:r w:rsidR="00F90B72" w:rsidRPr="00A269E9">
        <w:rPr>
          <w:rFonts w:ascii="Times New Roman" w:hAnsi="Times New Roman"/>
          <w:sz w:val="20"/>
          <w:szCs w:val="20"/>
        </w:rPr>
        <w:t xml:space="preserve"> Customs barriers in this sector, </w:t>
      </w:r>
      <w:r w:rsidR="000C79EC">
        <w:rPr>
          <w:rFonts w:ascii="Times New Roman" w:hAnsi="Times New Roman"/>
          <w:sz w:val="20"/>
          <w:szCs w:val="20"/>
        </w:rPr>
        <w:t xml:space="preserve">is also one of the major hindrance to trade </w:t>
      </w:r>
      <w:r w:rsidR="00F90B72">
        <w:rPr>
          <w:rFonts w:ascii="Times New Roman" w:hAnsi="Times New Roman"/>
          <w:sz w:val="20"/>
          <w:szCs w:val="20"/>
        </w:rPr>
        <w:t xml:space="preserve">(Diao, </w:t>
      </w:r>
      <w:r w:rsidR="00F90B72" w:rsidRPr="00A269E9">
        <w:rPr>
          <w:rFonts w:ascii="Times New Roman" w:hAnsi="Times New Roman"/>
          <w:sz w:val="20"/>
          <w:szCs w:val="20"/>
        </w:rPr>
        <w:t>Somwaru and Roe, 2001; Anderson and Martin, 2005).</w:t>
      </w:r>
    </w:p>
    <w:p w:rsidR="00606E7C" w:rsidRPr="00E33330" w:rsidRDefault="00606E7C" w:rsidP="00F90B72">
      <w:pPr>
        <w:spacing w:line="360" w:lineRule="auto"/>
        <w:jc w:val="both"/>
        <w:rPr>
          <w:rFonts w:ascii="Times New Roman" w:hAnsi="Times New Roman"/>
          <w:b/>
          <w:sz w:val="20"/>
          <w:szCs w:val="20"/>
        </w:rPr>
      </w:pPr>
      <w:r w:rsidRPr="00E33330">
        <w:rPr>
          <w:rFonts w:ascii="Times New Roman" w:hAnsi="Times New Roman"/>
          <w:b/>
          <w:sz w:val="20"/>
          <w:szCs w:val="20"/>
        </w:rPr>
        <w:t xml:space="preserve">Table </w:t>
      </w:r>
      <w:r w:rsidR="00F00D68" w:rsidRPr="00E33330">
        <w:rPr>
          <w:rFonts w:ascii="Times New Roman" w:hAnsi="Times New Roman"/>
          <w:b/>
          <w:sz w:val="20"/>
          <w:szCs w:val="20"/>
        </w:rPr>
        <w:t>4</w:t>
      </w:r>
      <w:r w:rsidRPr="00E33330">
        <w:rPr>
          <w:rFonts w:ascii="Times New Roman" w:hAnsi="Times New Roman"/>
          <w:b/>
          <w:sz w:val="20"/>
          <w:szCs w:val="20"/>
        </w:rPr>
        <w:t>.1 BND Rates for Agricultural Products</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ook w:val="04A0" w:firstRow="1" w:lastRow="0" w:firstColumn="1" w:lastColumn="0" w:noHBand="0" w:noVBand="1"/>
      </w:tblPr>
      <w:tblGrid>
        <w:gridCol w:w="4572"/>
        <w:gridCol w:w="4926"/>
      </w:tblGrid>
      <w:tr w:rsidR="00606E7C" w:rsidRPr="00A269E9" w:rsidTr="00291DCA">
        <w:trPr>
          <w:trHeight w:val="388"/>
          <w:tblHeader/>
        </w:trPr>
        <w:tc>
          <w:tcPr>
            <w:tcW w:w="4572" w:type="dxa"/>
            <w:shd w:val="clear" w:color="auto" w:fill="auto"/>
          </w:tcPr>
          <w:p w:rsidR="00606E7C" w:rsidRPr="00C46708" w:rsidRDefault="00606E7C" w:rsidP="00361924">
            <w:pPr>
              <w:spacing w:after="0" w:line="360" w:lineRule="auto"/>
              <w:jc w:val="center"/>
              <w:rPr>
                <w:rFonts w:ascii="Times New Roman" w:hAnsi="Times New Roman"/>
                <w:b/>
                <w:sz w:val="20"/>
                <w:szCs w:val="20"/>
              </w:rPr>
            </w:pPr>
            <w:r w:rsidRPr="00C46708">
              <w:rPr>
                <w:rFonts w:ascii="Times New Roman" w:hAnsi="Times New Roman"/>
                <w:b/>
                <w:sz w:val="20"/>
                <w:szCs w:val="20"/>
              </w:rPr>
              <w:t>Country</w:t>
            </w:r>
          </w:p>
        </w:tc>
        <w:tc>
          <w:tcPr>
            <w:tcW w:w="4926" w:type="dxa"/>
            <w:shd w:val="clear" w:color="auto" w:fill="auto"/>
          </w:tcPr>
          <w:p w:rsidR="00606E7C" w:rsidRPr="00C46708" w:rsidRDefault="00606E7C" w:rsidP="00361924">
            <w:pPr>
              <w:spacing w:after="0" w:line="360" w:lineRule="auto"/>
              <w:jc w:val="center"/>
              <w:rPr>
                <w:rFonts w:ascii="Times New Roman" w:hAnsi="Times New Roman"/>
                <w:b/>
                <w:sz w:val="20"/>
                <w:szCs w:val="20"/>
              </w:rPr>
            </w:pPr>
            <w:r w:rsidRPr="00C46708">
              <w:rPr>
                <w:rFonts w:ascii="Times New Roman" w:hAnsi="Times New Roman"/>
                <w:b/>
                <w:sz w:val="20"/>
                <w:szCs w:val="20"/>
              </w:rPr>
              <w:t>BND Rate</w:t>
            </w:r>
          </w:p>
        </w:tc>
      </w:tr>
      <w:tr w:rsidR="00606E7C" w:rsidRPr="00A269E9" w:rsidTr="00291DCA">
        <w:trPr>
          <w:trHeight w:val="388"/>
        </w:trPr>
        <w:tc>
          <w:tcPr>
            <w:tcW w:w="4572" w:type="dxa"/>
            <w:shd w:val="clear" w:color="auto" w:fill="auto"/>
          </w:tcPr>
          <w:p w:rsidR="00606E7C" w:rsidRPr="007C74CB" w:rsidRDefault="00606E7C" w:rsidP="00361924">
            <w:pPr>
              <w:spacing w:after="0" w:line="360" w:lineRule="auto"/>
              <w:jc w:val="center"/>
              <w:rPr>
                <w:rFonts w:ascii="Times New Roman" w:hAnsi="Times New Roman"/>
                <w:sz w:val="20"/>
                <w:szCs w:val="20"/>
              </w:rPr>
            </w:pPr>
            <w:r w:rsidRPr="007C74CB">
              <w:rPr>
                <w:rFonts w:ascii="Times New Roman" w:hAnsi="Times New Roman"/>
                <w:sz w:val="20"/>
                <w:szCs w:val="20"/>
              </w:rPr>
              <w:t>Argentina</w:t>
            </w:r>
          </w:p>
        </w:tc>
        <w:tc>
          <w:tcPr>
            <w:tcW w:w="4926" w:type="dxa"/>
            <w:shd w:val="clear" w:color="auto" w:fill="auto"/>
          </w:tcPr>
          <w:p w:rsidR="00606E7C" w:rsidRPr="007C74CB" w:rsidRDefault="00606E7C" w:rsidP="00361924">
            <w:pPr>
              <w:spacing w:after="0" w:line="360" w:lineRule="auto"/>
              <w:jc w:val="center"/>
              <w:rPr>
                <w:rFonts w:ascii="Times New Roman" w:hAnsi="Times New Roman"/>
                <w:sz w:val="20"/>
                <w:szCs w:val="20"/>
              </w:rPr>
            </w:pPr>
            <w:r w:rsidRPr="007C74CB">
              <w:rPr>
                <w:rFonts w:ascii="Times New Roman" w:hAnsi="Times New Roman"/>
                <w:sz w:val="20"/>
                <w:szCs w:val="20"/>
              </w:rPr>
              <w:t>32.4</w:t>
            </w:r>
          </w:p>
        </w:tc>
      </w:tr>
      <w:tr w:rsidR="00606E7C" w:rsidRPr="00A269E9" w:rsidTr="00291DCA">
        <w:trPr>
          <w:trHeight w:val="402"/>
        </w:trPr>
        <w:tc>
          <w:tcPr>
            <w:tcW w:w="4572" w:type="dxa"/>
            <w:shd w:val="clear" w:color="auto" w:fill="auto"/>
          </w:tcPr>
          <w:p w:rsidR="00606E7C" w:rsidRPr="007C74CB" w:rsidRDefault="00606E7C" w:rsidP="00361924">
            <w:pPr>
              <w:spacing w:after="0" w:line="360" w:lineRule="auto"/>
              <w:jc w:val="center"/>
              <w:rPr>
                <w:rFonts w:ascii="Times New Roman" w:hAnsi="Times New Roman"/>
                <w:sz w:val="20"/>
                <w:szCs w:val="20"/>
              </w:rPr>
            </w:pPr>
            <w:r w:rsidRPr="007C74CB">
              <w:rPr>
                <w:rFonts w:ascii="Times New Roman" w:hAnsi="Times New Roman"/>
                <w:sz w:val="20"/>
                <w:szCs w:val="20"/>
              </w:rPr>
              <w:t>Australia</w:t>
            </w:r>
          </w:p>
        </w:tc>
        <w:tc>
          <w:tcPr>
            <w:tcW w:w="4926" w:type="dxa"/>
            <w:shd w:val="clear" w:color="auto" w:fill="auto"/>
          </w:tcPr>
          <w:p w:rsidR="00606E7C" w:rsidRPr="007C74CB" w:rsidRDefault="00606E7C" w:rsidP="00361924">
            <w:pPr>
              <w:spacing w:after="0" w:line="360" w:lineRule="auto"/>
              <w:jc w:val="center"/>
              <w:rPr>
                <w:rFonts w:ascii="Times New Roman" w:hAnsi="Times New Roman"/>
                <w:sz w:val="20"/>
                <w:szCs w:val="20"/>
              </w:rPr>
            </w:pPr>
            <w:r w:rsidRPr="007C74CB">
              <w:rPr>
                <w:rFonts w:ascii="Times New Roman" w:hAnsi="Times New Roman"/>
                <w:sz w:val="20"/>
                <w:szCs w:val="20"/>
              </w:rPr>
              <w:t>3.4</w:t>
            </w:r>
          </w:p>
        </w:tc>
      </w:tr>
      <w:tr w:rsidR="00606E7C" w:rsidRPr="00A269E9" w:rsidTr="00291DCA">
        <w:trPr>
          <w:trHeight w:val="388"/>
        </w:trPr>
        <w:tc>
          <w:tcPr>
            <w:tcW w:w="4572" w:type="dxa"/>
            <w:shd w:val="clear" w:color="auto" w:fill="auto"/>
          </w:tcPr>
          <w:p w:rsidR="00606E7C" w:rsidRPr="007C74CB" w:rsidRDefault="00606E7C" w:rsidP="00361924">
            <w:pPr>
              <w:spacing w:after="0" w:line="360" w:lineRule="auto"/>
              <w:jc w:val="center"/>
              <w:rPr>
                <w:rFonts w:ascii="Times New Roman" w:hAnsi="Times New Roman"/>
                <w:sz w:val="20"/>
                <w:szCs w:val="20"/>
              </w:rPr>
            </w:pPr>
            <w:r w:rsidRPr="007C74CB">
              <w:rPr>
                <w:rFonts w:ascii="Times New Roman" w:hAnsi="Times New Roman"/>
                <w:sz w:val="20"/>
                <w:szCs w:val="20"/>
              </w:rPr>
              <w:t>Brazil</w:t>
            </w:r>
          </w:p>
        </w:tc>
        <w:tc>
          <w:tcPr>
            <w:tcW w:w="4926" w:type="dxa"/>
            <w:shd w:val="clear" w:color="auto" w:fill="auto"/>
          </w:tcPr>
          <w:p w:rsidR="00606E7C" w:rsidRPr="007C74CB" w:rsidRDefault="00606E7C" w:rsidP="00361924">
            <w:pPr>
              <w:spacing w:after="0" w:line="360" w:lineRule="auto"/>
              <w:jc w:val="center"/>
              <w:rPr>
                <w:rFonts w:ascii="Times New Roman" w:hAnsi="Times New Roman"/>
                <w:sz w:val="20"/>
                <w:szCs w:val="20"/>
              </w:rPr>
            </w:pPr>
            <w:r w:rsidRPr="007C74CB">
              <w:rPr>
                <w:rFonts w:ascii="Times New Roman" w:hAnsi="Times New Roman"/>
                <w:sz w:val="20"/>
                <w:szCs w:val="20"/>
              </w:rPr>
              <w:t>35.4</w:t>
            </w:r>
          </w:p>
        </w:tc>
      </w:tr>
      <w:tr w:rsidR="00606E7C" w:rsidRPr="00A269E9" w:rsidTr="00291DCA">
        <w:trPr>
          <w:trHeight w:val="388"/>
        </w:trPr>
        <w:tc>
          <w:tcPr>
            <w:tcW w:w="4572" w:type="dxa"/>
            <w:shd w:val="clear" w:color="auto" w:fill="auto"/>
          </w:tcPr>
          <w:p w:rsidR="00606E7C" w:rsidRPr="007C74CB" w:rsidRDefault="00606E7C" w:rsidP="00361924">
            <w:pPr>
              <w:spacing w:after="0" w:line="360" w:lineRule="auto"/>
              <w:jc w:val="center"/>
              <w:rPr>
                <w:rFonts w:ascii="Times New Roman" w:hAnsi="Times New Roman"/>
                <w:sz w:val="20"/>
                <w:szCs w:val="20"/>
              </w:rPr>
            </w:pPr>
            <w:r w:rsidRPr="007C74CB">
              <w:rPr>
                <w:rFonts w:ascii="Times New Roman" w:hAnsi="Times New Roman"/>
                <w:sz w:val="20"/>
                <w:szCs w:val="20"/>
              </w:rPr>
              <w:t>Canada</w:t>
            </w:r>
          </w:p>
        </w:tc>
        <w:tc>
          <w:tcPr>
            <w:tcW w:w="4926" w:type="dxa"/>
            <w:shd w:val="clear" w:color="auto" w:fill="auto"/>
          </w:tcPr>
          <w:p w:rsidR="00606E7C" w:rsidRPr="007C74CB" w:rsidRDefault="00606E7C" w:rsidP="00361924">
            <w:pPr>
              <w:spacing w:after="0" w:line="360" w:lineRule="auto"/>
              <w:jc w:val="center"/>
              <w:rPr>
                <w:rFonts w:ascii="Times New Roman" w:hAnsi="Times New Roman"/>
                <w:sz w:val="20"/>
                <w:szCs w:val="20"/>
              </w:rPr>
            </w:pPr>
            <w:r w:rsidRPr="007C74CB">
              <w:rPr>
                <w:rFonts w:ascii="Times New Roman" w:hAnsi="Times New Roman"/>
                <w:sz w:val="20"/>
                <w:szCs w:val="20"/>
              </w:rPr>
              <w:t>16.7</w:t>
            </w:r>
          </w:p>
        </w:tc>
      </w:tr>
      <w:tr w:rsidR="00606E7C" w:rsidRPr="00A269E9" w:rsidTr="00291DCA">
        <w:trPr>
          <w:trHeight w:val="388"/>
        </w:trPr>
        <w:tc>
          <w:tcPr>
            <w:tcW w:w="4572" w:type="dxa"/>
            <w:shd w:val="clear" w:color="auto" w:fill="auto"/>
          </w:tcPr>
          <w:p w:rsidR="00606E7C" w:rsidRPr="007C74CB" w:rsidRDefault="00606E7C" w:rsidP="00361924">
            <w:pPr>
              <w:spacing w:after="0" w:line="360" w:lineRule="auto"/>
              <w:jc w:val="center"/>
              <w:rPr>
                <w:rFonts w:ascii="Times New Roman" w:hAnsi="Times New Roman"/>
                <w:sz w:val="20"/>
                <w:szCs w:val="20"/>
              </w:rPr>
            </w:pPr>
            <w:r w:rsidRPr="007C74CB">
              <w:rPr>
                <w:rFonts w:ascii="Times New Roman" w:hAnsi="Times New Roman"/>
                <w:sz w:val="20"/>
                <w:szCs w:val="20"/>
              </w:rPr>
              <w:t>China</w:t>
            </w:r>
          </w:p>
        </w:tc>
        <w:tc>
          <w:tcPr>
            <w:tcW w:w="4926" w:type="dxa"/>
            <w:shd w:val="clear" w:color="auto" w:fill="auto"/>
          </w:tcPr>
          <w:p w:rsidR="00606E7C" w:rsidRPr="007C74CB" w:rsidRDefault="00606E7C" w:rsidP="00361924">
            <w:pPr>
              <w:spacing w:after="0" w:line="360" w:lineRule="auto"/>
              <w:jc w:val="center"/>
              <w:rPr>
                <w:rFonts w:ascii="Times New Roman" w:hAnsi="Times New Roman"/>
                <w:sz w:val="20"/>
                <w:szCs w:val="20"/>
              </w:rPr>
            </w:pPr>
            <w:r w:rsidRPr="007C74CB">
              <w:rPr>
                <w:rFonts w:ascii="Times New Roman" w:hAnsi="Times New Roman"/>
                <w:sz w:val="20"/>
                <w:szCs w:val="20"/>
              </w:rPr>
              <w:t>15.7</w:t>
            </w:r>
          </w:p>
        </w:tc>
      </w:tr>
      <w:tr w:rsidR="00606E7C" w:rsidRPr="00A269E9" w:rsidTr="00291DCA">
        <w:trPr>
          <w:trHeight w:val="402"/>
        </w:trPr>
        <w:tc>
          <w:tcPr>
            <w:tcW w:w="4572" w:type="dxa"/>
            <w:shd w:val="clear" w:color="auto" w:fill="auto"/>
          </w:tcPr>
          <w:p w:rsidR="00606E7C" w:rsidRPr="007C74CB" w:rsidRDefault="00606E7C" w:rsidP="00361924">
            <w:pPr>
              <w:spacing w:after="0" w:line="360" w:lineRule="auto"/>
              <w:jc w:val="center"/>
              <w:rPr>
                <w:rFonts w:ascii="Times New Roman" w:hAnsi="Times New Roman"/>
                <w:sz w:val="20"/>
                <w:szCs w:val="20"/>
              </w:rPr>
            </w:pPr>
            <w:r w:rsidRPr="007C74CB">
              <w:rPr>
                <w:rFonts w:ascii="Times New Roman" w:hAnsi="Times New Roman"/>
                <w:sz w:val="20"/>
                <w:szCs w:val="20"/>
              </w:rPr>
              <w:t>European Union</w:t>
            </w:r>
          </w:p>
        </w:tc>
        <w:tc>
          <w:tcPr>
            <w:tcW w:w="4926" w:type="dxa"/>
            <w:shd w:val="clear" w:color="auto" w:fill="auto"/>
          </w:tcPr>
          <w:p w:rsidR="00606E7C" w:rsidRPr="007C74CB" w:rsidRDefault="00606E7C" w:rsidP="00361924">
            <w:pPr>
              <w:spacing w:after="0" w:line="360" w:lineRule="auto"/>
              <w:jc w:val="center"/>
              <w:rPr>
                <w:rFonts w:ascii="Times New Roman" w:hAnsi="Times New Roman"/>
                <w:sz w:val="20"/>
                <w:szCs w:val="20"/>
              </w:rPr>
            </w:pPr>
            <w:r w:rsidRPr="007C74CB">
              <w:rPr>
                <w:rFonts w:ascii="Times New Roman" w:hAnsi="Times New Roman"/>
                <w:sz w:val="20"/>
                <w:szCs w:val="20"/>
              </w:rPr>
              <w:t>12.3</w:t>
            </w:r>
          </w:p>
        </w:tc>
      </w:tr>
      <w:tr w:rsidR="00606E7C" w:rsidRPr="00A269E9" w:rsidTr="00291DCA">
        <w:trPr>
          <w:trHeight w:val="388"/>
        </w:trPr>
        <w:tc>
          <w:tcPr>
            <w:tcW w:w="4572" w:type="dxa"/>
            <w:shd w:val="clear" w:color="auto" w:fill="auto"/>
          </w:tcPr>
          <w:p w:rsidR="00606E7C" w:rsidRPr="007C74CB" w:rsidRDefault="00606E7C" w:rsidP="00361924">
            <w:pPr>
              <w:spacing w:after="0" w:line="360" w:lineRule="auto"/>
              <w:jc w:val="center"/>
              <w:rPr>
                <w:rFonts w:ascii="Times New Roman" w:hAnsi="Times New Roman"/>
                <w:sz w:val="20"/>
                <w:szCs w:val="20"/>
              </w:rPr>
            </w:pPr>
            <w:r w:rsidRPr="007C74CB">
              <w:rPr>
                <w:rFonts w:ascii="Times New Roman" w:hAnsi="Times New Roman"/>
                <w:sz w:val="20"/>
                <w:szCs w:val="20"/>
              </w:rPr>
              <w:t>India</w:t>
            </w:r>
          </w:p>
        </w:tc>
        <w:tc>
          <w:tcPr>
            <w:tcW w:w="4926" w:type="dxa"/>
            <w:shd w:val="clear" w:color="auto" w:fill="auto"/>
          </w:tcPr>
          <w:p w:rsidR="00606E7C" w:rsidRPr="007C74CB" w:rsidRDefault="00606E7C" w:rsidP="00361924">
            <w:pPr>
              <w:spacing w:after="0" w:line="360" w:lineRule="auto"/>
              <w:jc w:val="center"/>
              <w:rPr>
                <w:rFonts w:ascii="Times New Roman" w:hAnsi="Times New Roman"/>
                <w:sz w:val="20"/>
                <w:szCs w:val="20"/>
              </w:rPr>
            </w:pPr>
            <w:r w:rsidRPr="007C74CB">
              <w:rPr>
                <w:rFonts w:ascii="Times New Roman" w:hAnsi="Times New Roman"/>
                <w:sz w:val="20"/>
                <w:szCs w:val="20"/>
              </w:rPr>
              <w:t>113.1</w:t>
            </w:r>
          </w:p>
        </w:tc>
      </w:tr>
      <w:tr w:rsidR="00606E7C" w:rsidRPr="00A269E9" w:rsidTr="00291DCA">
        <w:trPr>
          <w:trHeight w:val="388"/>
        </w:trPr>
        <w:tc>
          <w:tcPr>
            <w:tcW w:w="4572" w:type="dxa"/>
            <w:shd w:val="clear" w:color="auto" w:fill="auto"/>
          </w:tcPr>
          <w:p w:rsidR="00606E7C" w:rsidRPr="007C74CB" w:rsidRDefault="00606E7C" w:rsidP="00361924">
            <w:pPr>
              <w:spacing w:after="0" w:line="360" w:lineRule="auto"/>
              <w:jc w:val="center"/>
              <w:rPr>
                <w:rFonts w:ascii="Times New Roman" w:hAnsi="Times New Roman"/>
                <w:sz w:val="20"/>
                <w:szCs w:val="20"/>
              </w:rPr>
            </w:pPr>
            <w:r w:rsidRPr="007C74CB">
              <w:rPr>
                <w:rFonts w:ascii="Times New Roman" w:hAnsi="Times New Roman"/>
                <w:sz w:val="20"/>
                <w:szCs w:val="20"/>
              </w:rPr>
              <w:t>Japan</w:t>
            </w:r>
          </w:p>
        </w:tc>
        <w:tc>
          <w:tcPr>
            <w:tcW w:w="4926" w:type="dxa"/>
            <w:shd w:val="clear" w:color="auto" w:fill="auto"/>
          </w:tcPr>
          <w:p w:rsidR="00606E7C" w:rsidRPr="007C74CB" w:rsidRDefault="00606E7C" w:rsidP="00361924">
            <w:pPr>
              <w:spacing w:after="0" w:line="360" w:lineRule="auto"/>
              <w:jc w:val="center"/>
              <w:rPr>
                <w:rFonts w:ascii="Times New Roman" w:hAnsi="Times New Roman"/>
                <w:sz w:val="20"/>
                <w:szCs w:val="20"/>
              </w:rPr>
            </w:pPr>
            <w:r w:rsidRPr="007C74CB">
              <w:rPr>
                <w:rFonts w:ascii="Times New Roman" w:hAnsi="Times New Roman"/>
                <w:sz w:val="20"/>
                <w:szCs w:val="20"/>
              </w:rPr>
              <w:t>20.9</w:t>
            </w:r>
          </w:p>
        </w:tc>
      </w:tr>
      <w:tr w:rsidR="00606E7C" w:rsidRPr="00A269E9" w:rsidTr="00291DCA">
        <w:trPr>
          <w:trHeight w:val="402"/>
        </w:trPr>
        <w:tc>
          <w:tcPr>
            <w:tcW w:w="4572" w:type="dxa"/>
            <w:shd w:val="clear" w:color="auto" w:fill="auto"/>
          </w:tcPr>
          <w:p w:rsidR="00606E7C" w:rsidRPr="007C74CB" w:rsidRDefault="00606E7C" w:rsidP="00361924">
            <w:pPr>
              <w:spacing w:after="0" w:line="360" w:lineRule="auto"/>
              <w:jc w:val="center"/>
              <w:rPr>
                <w:rFonts w:ascii="Times New Roman" w:hAnsi="Times New Roman"/>
                <w:sz w:val="20"/>
                <w:szCs w:val="20"/>
              </w:rPr>
            </w:pPr>
            <w:r w:rsidRPr="007C74CB">
              <w:rPr>
                <w:rFonts w:ascii="Times New Roman" w:hAnsi="Times New Roman"/>
                <w:sz w:val="20"/>
                <w:szCs w:val="20"/>
              </w:rPr>
              <w:t>South Korea</w:t>
            </w:r>
          </w:p>
        </w:tc>
        <w:tc>
          <w:tcPr>
            <w:tcW w:w="4926" w:type="dxa"/>
            <w:shd w:val="clear" w:color="auto" w:fill="auto"/>
          </w:tcPr>
          <w:p w:rsidR="00606E7C" w:rsidRPr="007C74CB" w:rsidRDefault="00606E7C" w:rsidP="00361924">
            <w:pPr>
              <w:spacing w:after="0" w:line="360" w:lineRule="auto"/>
              <w:jc w:val="center"/>
              <w:rPr>
                <w:rFonts w:ascii="Times New Roman" w:hAnsi="Times New Roman"/>
                <w:sz w:val="20"/>
                <w:szCs w:val="20"/>
              </w:rPr>
            </w:pPr>
            <w:r w:rsidRPr="007C74CB">
              <w:rPr>
                <w:rFonts w:ascii="Times New Roman" w:hAnsi="Times New Roman"/>
                <w:sz w:val="20"/>
                <w:szCs w:val="20"/>
              </w:rPr>
              <w:t>55.9</w:t>
            </w:r>
          </w:p>
        </w:tc>
      </w:tr>
      <w:tr w:rsidR="00606E7C" w:rsidRPr="00A269E9" w:rsidTr="00291DCA">
        <w:trPr>
          <w:trHeight w:val="388"/>
        </w:trPr>
        <w:tc>
          <w:tcPr>
            <w:tcW w:w="4572" w:type="dxa"/>
            <w:shd w:val="clear" w:color="auto" w:fill="auto"/>
          </w:tcPr>
          <w:p w:rsidR="00606E7C" w:rsidRPr="007C74CB" w:rsidRDefault="00606E7C" w:rsidP="00361924">
            <w:pPr>
              <w:spacing w:after="0" w:line="360" w:lineRule="auto"/>
              <w:jc w:val="center"/>
              <w:rPr>
                <w:rFonts w:ascii="Times New Roman" w:hAnsi="Times New Roman"/>
                <w:sz w:val="20"/>
                <w:szCs w:val="20"/>
              </w:rPr>
            </w:pPr>
            <w:r w:rsidRPr="007C74CB">
              <w:rPr>
                <w:rFonts w:ascii="Times New Roman" w:hAnsi="Times New Roman"/>
                <w:sz w:val="20"/>
                <w:szCs w:val="20"/>
              </w:rPr>
              <w:t>United states</w:t>
            </w:r>
          </w:p>
        </w:tc>
        <w:tc>
          <w:tcPr>
            <w:tcW w:w="4926" w:type="dxa"/>
            <w:shd w:val="clear" w:color="auto" w:fill="auto"/>
          </w:tcPr>
          <w:p w:rsidR="00606E7C" w:rsidRPr="007C74CB" w:rsidRDefault="00606E7C" w:rsidP="00361924">
            <w:pPr>
              <w:spacing w:after="0" w:line="360" w:lineRule="auto"/>
              <w:jc w:val="center"/>
              <w:rPr>
                <w:rFonts w:ascii="Times New Roman" w:hAnsi="Times New Roman"/>
                <w:sz w:val="20"/>
                <w:szCs w:val="20"/>
              </w:rPr>
            </w:pPr>
            <w:r w:rsidRPr="007C74CB">
              <w:rPr>
                <w:rFonts w:ascii="Times New Roman" w:hAnsi="Times New Roman"/>
                <w:sz w:val="20"/>
                <w:szCs w:val="20"/>
              </w:rPr>
              <w:t>4.8</w:t>
            </w:r>
          </w:p>
        </w:tc>
      </w:tr>
    </w:tbl>
    <w:p w:rsidR="00606E7C" w:rsidRPr="0040620F" w:rsidRDefault="00606E7C" w:rsidP="00606E7C">
      <w:pPr>
        <w:spacing w:line="360" w:lineRule="auto"/>
        <w:jc w:val="both"/>
        <w:rPr>
          <w:rFonts w:ascii="Times New Roman" w:hAnsi="Times New Roman"/>
          <w:sz w:val="20"/>
          <w:szCs w:val="20"/>
        </w:rPr>
      </w:pPr>
      <w:r w:rsidRPr="00291DCA">
        <w:rPr>
          <w:rFonts w:ascii="Times New Roman" w:hAnsi="Times New Roman"/>
          <w:b/>
          <w:sz w:val="20"/>
          <w:szCs w:val="20"/>
        </w:rPr>
        <w:t>Source: World Trade Profiles 2011</w:t>
      </w:r>
    </w:p>
    <w:p w:rsidR="00606E7C" w:rsidRPr="005E09B1" w:rsidRDefault="00606E7C" w:rsidP="00606E7C">
      <w:pPr>
        <w:spacing w:line="360" w:lineRule="auto"/>
        <w:jc w:val="both"/>
        <w:rPr>
          <w:rFonts w:ascii="Times New Roman" w:hAnsi="Times New Roman"/>
          <w:sz w:val="20"/>
          <w:szCs w:val="20"/>
        </w:rPr>
      </w:pPr>
      <w:r w:rsidRPr="005E09B1">
        <w:rPr>
          <w:rFonts w:ascii="Times New Roman" w:hAnsi="Times New Roman"/>
          <w:sz w:val="20"/>
          <w:szCs w:val="20"/>
        </w:rPr>
        <w:t>Agricultural products as defined by WTO include animal products, dairy products, fruits, vegetables, cereals, oil seeds, coffee, tea, tobacco and several others.</w:t>
      </w:r>
    </w:p>
    <w:p w:rsidR="00606E7C" w:rsidRPr="00A269E9" w:rsidRDefault="00606E7C" w:rsidP="00606E7C">
      <w:pPr>
        <w:spacing w:line="360" w:lineRule="auto"/>
        <w:jc w:val="both"/>
        <w:rPr>
          <w:rFonts w:ascii="Times New Roman" w:hAnsi="Times New Roman"/>
          <w:sz w:val="20"/>
          <w:szCs w:val="20"/>
        </w:rPr>
      </w:pPr>
      <w:r w:rsidRPr="005E09B1">
        <w:rPr>
          <w:rFonts w:ascii="Times New Roman" w:hAnsi="Times New Roman"/>
          <w:sz w:val="20"/>
          <w:szCs w:val="20"/>
        </w:rPr>
        <w:t xml:space="preserve">At the World Trade Organization, negotiations on agriculture in the Doha round a tiered formula with four tariff bands were proposed in terms of market access for agricultural products. </w:t>
      </w:r>
      <w:r w:rsidR="000C79EC">
        <w:rPr>
          <w:rFonts w:ascii="Times New Roman" w:hAnsi="Times New Roman"/>
          <w:sz w:val="20"/>
          <w:szCs w:val="20"/>
        </w:rPr>
        <w:t>The manner in which prices are transmitted to the local market would determine t</w:t>
      </w:r>
      <w:r w:rsidRPr="005E09B1">
        <w:rPr>
          <w:rFonts w:ascii="Times New Roman" w:hAnsi="Times New Roman"/>
          <w:sz w:val="20"/>
          <w:szCs w:val="20"/>
        </w:rPr>
        <w:t>he impact of this higher world price on domestic prices</w:t>
      </w:r>
      <w:r w:rsidR="000C79EC">
        <w:rPr>
          <w:rFonts w:ascii="Times New Roman" w:hAnsi="Times New Roman"/>
          <w:sz w:val="20"/>
          <w:szCs w:val="20"/>
        </w:rPr>
        <w:t>.</w:t>
      </w:r>
      <w:r w:rsidRPr="005E09B1">
        <w:rPr>
          <w:rFonts w:ascii="Times New Roman" w:hAnsi="Times New Roman"/>
          <w:sz w:val="20"/>
          <w:szCs w:val="20"/>
        </w:rPr>
        <w:t xml:space="preserve"> Thus, the domestic price could </w:t>
      </w:r>
      <w:r w:rsidR="000C79EC">
        <w:rPr>
          <w:rFonts w:ascii="Times New Roman" w:hAnsi="Times New Roman"/>
          <w:sz w:val="20"/>
          <w:szCs w:val="20"/>
        </w:rPr>
        <w:t>decrease</w:t>
      </w:r>
      <w:r w:rsidRPr="005E09B1">
        <w:rPr>
          <w:rFonts w:ascii="Times New Roman" w:hAnsi="Times New Roman"/>
          <w:sz w:val="20"/>
          <w:szCs w:val="20"/>
        </w:rPr>
        <w:t xml:space="preserve"> if the higher world price is </w:t>
      </w:r>
      <w:r w:rsidR="000C79EC">
        <w:rPr>
          <w:rFonts w:ascii="Times New Roman" w:hAnsi="Times New Roman"/>
          <w:sz w:val="20"/>
          <w:szCs w:val="20"/>
        </w:rPr>
        <w:t>smaller</w:t>
      </w:r>
      <w:r w:rsidRPr="005E09B1">
        <w:rPr>
          <w:rFonts w:ascii="Times New Roman" w:hAnsi="Times New Roman"/>
          <w:sz w:val="20"/>
          <w:szCs w:val="20"/>
        </w:rPr>
        <w:t xml:space="preserve"> than the decline in the national tariff. The possibility of such a</w:t>
      </w:r>
      <w:r w:rsidR="00291DCA">
        <w:rPr>
          <w:rFonts w:ascii="Times New Roman" w:hAnsi="Times New Roman"/>
          <w:sz w:val="20"/>
          <w:szCs w:val="20"/>
        </w:rPr>
        <w:t xml:space="preserve"> </w:t>
      </w:r>
      <w:r w:rsidRPr="005E09B1">
        <w:rPr>
          <w:rFonts w:ascii="Times New Roman" w:hAnsi="Times New Roman"/>
          <w:sz w:val="20"/>
          <w:szCs w:val="20"/>
        </w:rPr>
        <w:t>scenario is particularly higher in an open economy especially where strong laws to prevent issues like hoarding and price manipulation are either missing or are not properly implemented</w:t>
      </w:r>
      <w:r w:rsidRPr="005E09B1">
        <w:rPr>
          <w:rFonts w:ascii="Times New Roman" w:hAnsi="Times New Roman"/>
          <w:color w:val="FF0000"/>
          <w:sz w:val="20"/>
          <w:szCs w:val="20"/>
        </w:rPr>
        <w:t>.</w:t>
      </w:r>
    </w:p>
    <w:p w:rsidR="00606E7C" w:rsidRPr="00A269E9" w:rsidRDefault="00606E7C" w:rsidP="00606E7C">
      <w:pPr>
        <w:spacing w:line="360" w:lineRule="auto"/>
        <w:jc w:val="both"/>
        <w:rPr>
          <w:rFonts w:ascii="Times New Roman" w:hAnsi="Times New Roman"/>
          <w:sz w:val="20"/>
          <w:szCs w:val="20"/>
        </w:rPr>
      </w:pPr>
      <w:r w:rsidRPr="00A269E9">
        <w:rPr>
          <w:rFonts w:ascii="Times New Roman" w:hAnsi="Times New Roman"/>
          <w:sz w:val="20"/>
          <w:szCs w:val="20"/>
        </w:rPr>
        <w:lastRenderedPageBreak/>
        <w:t>With trade liberalization, an increase in price of products, which the farmer is producing, could lead to an increase in its inc</w:t>
      </w:r>
      <w:r w:rsidR="008361CF">
        <w:rPr>
          <w:rFonts w:ascii="Times New Roman" w:hAnsi="Times New Roman"/>
          <w:sz w:val="20"/>
          <w:szCs w:val="20"/>
        </w:rPr>
        <w:t>ome and profits for the farmers</w:t>
      </w:r>
      <w:r w:rsidRPr="00A269E9">
        <w:rPr>
          <w:rFonts w:ascii="Times New Roman" w:hAnsi="Times New Roman"/>
          <w:sz w:val="20"/>
          <w:szCs w:val="20"/>
        </w:rPr>
        <w:t xml:space="preserve"> (Singh.</w:t>
      </w:r>
      <w:r w:rsidR="008361CF">
        <w:rPr>
          <w:rFonts w:ascii="Times New Roman" w:hAnsi="Times New Roman"/>
          <w:sz w:val="20"/>
          <w:szCs w:val="20"/>
        </w:rPr>
        <w:t xml:space="preserve"> </w:t>
      </w:r>
      <w:r w:rsidRPr="00A269E9">
        <w:rPr>
          <w:rFonts w:ascii="Times New Roman" w:hAnsi="Times New Roman"/>
          <w:sz w:val="20"/>
          <w:szCs w:val="20"/>
        </w:rPr>
        <w:t>et. al., 1986).  On the other hand, price controls could lower incentives to farmers, which would then compel the government to subsidize the farmers. The food surpluses of the farmers produced at high cost thus do not become competitive in the global markets without reliance on heavy subsidies.</w:t>
      </w:r>
    </w:p>
    <w:p w:rsidR="00606E7C" w:rsidRPr="00A269E9" w:rsidRDefault="00606E7C" w:rsidP="00606E7C">
      <w:pPr>
        <w:spacing w:line="360" w:lineRule="auto"/>
        <w:jc w:val="both"/>
        <w:rPr>
          <w:rFonts w:ascii="Times New Roman" w:hAnsi="Times New Roman"/>
          <w:sz w:val="20"/>
          <w:szCs w:val="20"/>
        </w:rPr>
      </w:pPr>
      <w:r w:rsidRPr="00A269E9">
        <w:rPr>
          <w:rFonts w:ascii="Times New Roman" w:hAnsi="Times New Roman"/>
          <w:sz w:val="20"/>
          <w:szCs w:val="20"/>
        </w:rPr>
        <w:t xml:space="preserve">Tariff and border related protection are extremely high in developed countries, averaging about 40% globally and rising to 200% in some markets </w:t>
      </w:r>
      <w:r w:rsidRPr="005E09B1">
        <w:rPr>
          <w:rFonts w:ascii="Times New Roman" w:hAnsi="Times New Roman"/>
          <w:sz w:val="20"/>
          <w:szCs w:val="20"/>
        </w:rPr>
        <w:t>(Headey, 2011)</w:t>
      </w:r>
      <w:r w:rsidRPr="00A269E9">
        <w:rPr>
          <w:rFonts w:ascii="Times New Roman" w:hAnsi="Times New Roman"/>
          <w:sz w:val="20"/>
          <w:szCs w:val="20"/>
        </w:rPr>
        <w:t xml:space="preserve"> This pattern of protection depresses world prices of high quality agriculture products, and it is estimated (Wailes, 2003) that elimination of such market distortions would result in price increases of 40 to 70 percent which will be quite beneficial for small and marginal farmers in developing countries. Production too could then shift to developing countries of Asia, Africa and South America (Stedman and Edwards, 2007</w:t>
      </w:r>
      <w:r w:rsidRPr="005E09B1">
        <w:rPr>
          <w:rFonts w:ascii="Times New Roman" w:hAnsi="Times New Roman"/>
          <w:sz w:val="20"/>
          <w:szCs w:val="20"/>
        </w:rPr>
        <w:t>). In such circumstances, the Indian consumer will benefit while the Indian farmer will be forced to become more efficient and productive to compete effectively.</w:t>
      </w:r>
    </w:p>
    <w:p w:rsidR="00606E7C" w:rsidRPr="00A269E9" w:rsidRDefault="00F00D68" w:rsidP="00606E7C">
      <w:pPr>
        <w:spacing w:line="360" w:lineRule="auto"/>
        <w:jc w:val="both"/>
        <w:rPr>
          <w:rFonts w:ascii="Times New Roman" w:hAnsi="Times New Roman"/>
          <w:sz w:val="20"/>
          <w:szCs w:val="20"/>
        </w:rPr>
      </w:pPr>
      <w:r>
        <w:rPr>
          <w:rFonts w:ascii="Times New Roman" w:hAnsi="Times New Roman"/>
          <w:b/>
          <w:sz w:val="20"/>
          <w:szCs w:val="20"/>
        </w:rPr>
        <w:t>4</w:t>
      </w:r>
      <w:r w:rsidR="0097574A">
        <w:rPr>
          <w:rFonts w:ascii="Times New Roman" w:hAnsi="Times New Roman"/>
          <w:b/>
          <w:sz w:val="20"/>
          <w:szCs w:val="20"/>
        </w:rPr>
        <w:t>.7 WTO and a</w:t>
      </w:r>
      <w:r w:rsidR="00606E7C" w:rsidRPr="00A269E9">
        <w:rPr>
          <w:rFonts w:ascii="Times New Roman" w:hAnsi="Times New Roman"/>
          <w:b/>
          <w:sz w:val="20"/>
          <w:szCs w:val="20"/>
        </w:rPr>
        <w:t xml:space="preserve">gricultural </w:t>
      </w:r>
      <w:r w:rsidR="0097574A">
        <w:rPr>
          <w:rFonts w:ascii="Times New Roman" w:hAnsi="Times New Roman"/>
          <w:b/>
          <w:sz w:val="20"/>
          <w:szCs w:val="20"/>
        </w:rPr>
        <w:t>s</w:t>
      </w:r>
      <w:r w:rsidR="00606E7C" w:rsidRPr="00A269E9">
        <w:rPr>
          <w:rFonts w:ascii="Times New Roman" w:hAnsi="Times New Roman"/>
          <w:b/>
          <w:sz w:val="20"/>
          <w:szCs w:val="20"/>
        </w:rPr>
        <w:t>ubsidies</w:t>
      </w:r>
    </w:p>
    <w:p w:rsidR="00522003" w:rsidRPr="00A269E9" w:rsidRDefault="00522003" w:rsidP="00522003">
      <w:pPr>
        <w:spacing w:line="360" w:lineRule="auto"/>
        <w:jc w:val="both"/>
        <w:rPr>
          <w:rFonts w:ascii="Times New Roman" w:hAnsi="Times New Roman"/>
          <w:sz w:val="20"/>
          <w:szCs w:val="20"/>
        </w:rPr>
      </w:pPr>
      <w:r w:rsidRPr="00A269E9">
        <w:rPr>
          <w:rFonts w:ascii="Times New Roman" w:hAnsi="Times New Roman"/>
          <w:sz w:val="20"/>
          <w:szCs w:val="20"/>
        </w:rPr>
        <w:t>With regard to the agricultural liberalization, the three pillars of agricultural protection, namely domestic support, export subsidies, and market access were expected to be bound and reduced in phases. The most complicated of these are the domestic support measures (Panagariya, 2005). The member countries can use four types of domestic subsidies, namely “green”, “blue”, “development measures” and “de minimus” subsidies respectively.</w:t>
      </w:r>
    </w:p>
    <w:p w:rsidR="00F90B72" w:rsidRPr="005E09B1" w:rsidRDefault="00F90B72" w:rsidP="00F90B72">
      <w:pPr>
        <w:spacing w:line="360" w:lineRule="auto"/>
        <w:jc w:val="both"/>
        <w:rPr>
          <w:rFonts w:ascii="Times New Roman" w:hAnsi="Times New Roman"/>
          <w:sz w:val="20"/>
          <w:szCs w:val="20"/>
        </w:rPr>
      </w:pPr>
      <w:r w:rsidRPr="00A269E9">
        <w:rPr>
          <w:rFonts w:ascii="Times New Roman" w:hAnsi="Times New Roman"/>
          <w:sz w:val="20"/>
          <w:szCs w:val="20"/>
        </w:rPr>
        <w:t xml:space="preserve">The “green-box” subsidies have little impact on trade. These include measures such as income support payments, safety-net programs, payments under environmental programs etc. The “blue -box” covers direct payments and might affect current output prices. Subsidies under “development measures” cover direct or indirect assistance for encouraging agricultural and rural development in developing countries. The “de minimus” measures, are those that developed countries are allowed to provide subsidies of up to 5% of the total value of domestic agricultural </w:t>
      </w:r>
      <w:r w:rsidRPr="005E09B1">
        <w:rPr>
          <w:rFonts w:ascii="Times New Roman" w:hAnsi="Times New Roman"/>
          <w:sz w:val="20"/>
          <w:szCs w:val="20"/>
        </w:rPr>
        <w:t xml:space="preserve">production (10% for developing countries). </w:t>
      </w:r>
    </w:p>
    <w:p w:rsidR="00F90B72" w:rsidRDefault="00F90B72" w:rsidP="00F90B72">
      <w:pPr>
        <w:spacing w:line="360" w:lineRule="auto"/>
        <w:jc w:val="both"/>
        <w:rPr>
          <w:rFonts w:ascii="Times New Roman" w:hAnsi="Times New Roman"/>
          <w:sz w:val="20"/>
          <w:szCs w:val="20"/>
        </w:rPr>
      </w:pPr>
      <w:r w:rsidRPr="005E09B1">
        <w:rPr>
          <w:rFonts w:ascii="Times New Roman" w:hAnsi="Times New Roman"/>
          <w:sz w:val="20"/>
          <w:szCs w:val="20"/>
        </w:rPr>
        <w:t>Amongst the developed nations the Scandinavian countries and Japan are in favor for continuation of agricultural subsidies whereas countries such as Australia, New Zealand and Canada (termed as the Cairn group) are in favor of entirely doing away with them. The member nations of the EU have proposed phasing out such subsidies gradually while the US partially leans towards the Cairn group and favors greater market access and less trade restrictions.</w:t>
      </w:r>
    </w:p>
    <w:p w:rsidR="00606E7C" w:rsidRPr="005E09B1" w:rsidRDefault="00F00D68" w:rsidP="00606E7C">
      <w:pPr>
        <w:spacing w:line="360" w:lineRule="auto"/>
        <w:jc w:val="both"/>
        <w:rPr>
          <w:rFonts w:ascii="Times New Roman" w:hAnsi="Times New Roman"/>
          <w:b/>
          <w:sz w:val="20"/>
          <w:szCs w:val="20"/>
        </w:rPr>
      </w:pPr>
      <w:r w:rsidRPr="005E09B1">
        <w:rPr>
          <w:rFonts w:ascii="Times New Roman" w:hAnsi="Times New Roman"/>
          <w:b/>
          <w:sz w:val="20"/>
          <w:szCs w:val="20"/>
        </w:rPr>
        <w:t>4</w:t>
      </w:r>
      <w:r w:rsidR="00606E7C" w:rsidRPr="005E09B1">
        <w:rPr>
          <w:rFonts w:ascii="Times New Roman" w:hAnsi="Times New Roman"/>
          <w:b/>
          <w:sz w:val="20"/>
          <w:szCs w:val="20"/>
        </w:rPr>
        <w:t xml:space="preserve">.8 Indian </w:t>
      </w:r>
      <w:r w:rsidR="0097574A" w:rsidRPr="005E09B1">
        <w:rPr>
          <w:rFonts w:ascii="Times New Roman" w:hAnsi="Times New Roman"/>
          <w:b/>
          <w:sz w:val="20"/>
          <w:szCs w:val="20"/>
        </w:rPr>
        <w:t>a</w:t>
      </w:r>
      <w:r w:rsidR="00606E7C" w:rsidRPr="005E09B1">
        <w:rPr>
          <w:rFonts w:ascii="Times New Roman" w:hAnsi="Times New Roman"/>
          <w:b/>
          <w:sz w:val="20"/>
          <w:szCs w:val="20"/>
        </w:rPr>
        <w:t>griculture &amp; WTO</w:t>
      </w:r>
    </w:p>
    <w:p w:rsidR="00A2458D" w:rsidRPr="005E09B1" w:rsidRDefault="00606E7C" w:rsidP="00606E7C">
      <w:pPr>
        <w:spacing w:line="360" w:lineRule="auto"/>
        <w:jc w:val="both"/>
        <w:rPr>
          <w:rFonts w:ascii="Times New Roman" w:hAnsi="Times New Roman"/>
          <w:sz w:val="20"/>
          <w:szCs w:val="20"/>
        </w:rPr>
      </w:pPr>
      <w:r w:rsidRPr="005E09B1">
        <w:rPr>
          <w:rFonts w:ascii="Times New Roman" w:hAnsi="Times New Roman"/>
          <w:sz w:val="20"/>
          <w:szCs w:val="20"/>
        </w:rPr>
        <w:t xml:space="preserve">The Uruguay round was promoted by surpluses in post war period when the world agriculture was disorganized hence a discipline with regards to all aspects affecting agricultural trade was planned. These steps covered unrestricted provision of import access, export subsidies; domestic policies etc. there were some negative connotations for under developed countries as discussed above. Hence negotiations were conducted in 1999 to </w:t>
      </w:r>
      <w:r w:rsidRPr="005E09B1">
        <w:rPr>
          <w:rFonts w:ascii="Times New Roman" w:hAnsi="Times New Roman"/>
          <w:sz w:val="20"/>
          <w:szCs w:val="20"/>
        </w:rPr>
        <w:lastRenderedPageBreak/>
        <w:t>address the concerns of these countries. A study was also carried out to assess the precise impacts of the Agreement on Agriculture (AOA).</w:t>
      </w:r>
    </w:p>
    <w:p w:rsidR="007C74CB" w:rsidRDefault="007C74CB" w:rsidP="00662C1E">
      <w:pPr>
        <w:spacing w:after="0" w:line="360" w:lineRule="auto"/>
        <w:ind w:left="2160" w:firstLine="720"/>
        <w:jc w:val="both"/>
        <w:rPr>
          <w:rFonts w:ascii="Times New Roman" w:hAnsi="Times New Roman"/>
          <w:b/>
          <w:sz w:val="20"/>
          <w:szCs w:val="20"/>
        </w:rPr>
      </w:pPr>
    </w:p>
    <w:p w:rsidR="00A2458D" w:rsidRPr="00361924" w:rsidRDefault="00A2458D" w:rsidP="00291DCA">
      <w:pPr>
        <w:spacing w:after="0" w:line="360" w:lineRule="auto"/>
        <w:jc w:val="both"/>
        <w:rPr>
          <w:rFonts w:ascii="Times New Roman" w:hAnsi="Times New Roman"/>
          <w:b/>
          <w:sz w:val="20"/>
          <w:szCs w:val="20"/>
        </w:rPr>
      </w:pPr>
      <w:r w:rsidRPr="00361924">
        <w:rPr>
          <w:rFonts w:ascii="Times New Roman" w:hAnsi="Times New Roman"/>
          <w:b/>
          <w:sz w:val="20"/>
          <w:szCs w:val="20"/>
        </w:rPr>
        <w:t>Table 4.</w:t>
      </w:r>
      <w:r w:rsidR="000E5F50" w:rsidRPr="00361924">
        <w:rPr>
          <w:rFonts w:ascii="Times New Roman" w:hAnsi="Times New Roman"/>
          <w:b/>
          <w:sz w:val="20"/>
          <w:szCs w:val="20"/>
        </w:rPr>
        <w:t>2</w:t>
      </w:r>
      <w:r w:rsidRPr="00361924">
        <w:rPr>
          <w:rFonts w:ascii="Times New Roman" w:hAnsi="Times New Roman"/>
          <w:b/>
          <w:sz w:val="20"/>
          <w:szCs w:val="20"/>
        </w:rPr>
        <w:t>: All India production and yield of cotton</w:t>
      </w:r>
    </w:p>
    <w:tbl>
      <w:tblPr>
        <w:tblStyle w:val="TableGrid"/>
        <w:tblW w:w="0" w:type="auto"/>
        <w:jc w:val="center"/>
        <w:tblInd w:w="-1741" w:type="dxa"/>
        <w:shd w:val="clear" w:color="auto" w:fill="FFFF00"/>
        <w:tblLayout w:type="fixed"/>
        <w:tblLook w:val="04A0" w:firstRow="1" w:lastRow="0" w:firstColumn="1" w:lastColumn="0" w:noHBand="0" w:noVBand="1"/>
      </w:tblPr>
      <w:tblGrid>
        <w:gridCol w:w="3211"/>
        <w:gridCol w:w="3211"/>
        <w:gridCol w:w="3211"/>
      </w:tblGrid>
      <w:tr w:rsidR="000E5F50" w:rsidRPr="00AB6306" w:rsidTr="00291DCA">
        <w:trPr>
          <w:jc w:val="center"/>
        </w:trPr>
        <w:tc>
          <w:tcPr>
            <w:tcW w:w="3211" w:type="dxa"/>
            <w:shd w:val="clear" w:color="auto" w:fill="auto"/>
          </w:tcPr>
          <w:p w:rsidR="00A2458D" w:rsidRPr="00291DCA" w:rsidRDefault="00A2458D" w:rsidP="00361924">
            <w:pPr>
              <w:spacing w:after="0" w:line="360" w:lineRule="auto"/>
              <w:jc w:val="center"/>
              <w:rPr>
                <w:rFonts w:ascii="Times New Roman" w:hAnsi="Times New Roman"/>
                <w:b/>
                <w:color w:val="000000"/>
                <w:sz w:val="20"/>
                <w:szCs w:val="20"/>
              </w:rPr>
            </w:pPr>
            <w:r w:rsidRPr="00291DCA">
              <w:rPr>
                <w:rFonts w:ascii="Times New Roman" w:hAnsi="Times New Roman"/>
                <w:b/>
                <w:color w:val="000000"/>
                <w:sz w:val="20"/>
                <w:szCs w:val="20"/>
              </w:rPr>
              <w:t>Y</w:t>
            </w:r>
            <w:r w:rsidR="00AB6306">
              <w:rPr>
                <w:rFonts w:ascii="Times New Roman" w:hAnsi="Times New Roman"/>
                <w:b/>
                <w:color w:val="000000"/>
                <w:sz w:val="20"/>
                <w:szCs w:val="20"/>
              </w:rPr>
              <w:t>ear</w:t>
            </w:r>
          </w:p>
        </w:tc>
        <w:tc>
          <w:tcPr>
            <w:tcW w:w="3211" w:type="dxa"/>
            <w:shd w:val="clear" w:color="auto" w:fill="auto"/>
          </w:tcPr>
          <w:p w:rsidR="00A2458D" w:rsidRPr="00291DCA" w:rsidRDefault="00A2458D" w:rsidP="00AB6306">
            <w:pPr>
              <w:spacing w:after="0" w:line="360" w:lineRule="auto"/>
              <w:jc w:val="center"/>
              <w:rPr>
                <w:rFonts w:ascii="Times New Roman" w:hAnsi="Times New Roman"/>
                <w:b/>
                <w:color w:val="000000"/>
                <w:sz w:val="20"/>
                <w:szCs w:val="20"/>
              </w:rPr>
            </w:pPr>
            <w:r w:rsidRPr="00291DCA">
              <w:rPr>
                <w:rFonts w:ascii="Times New Roman" w:hAnsi="Times New Roman"/>
                <w:b/>
                <w:color w:val="000000"/>
                <w:sz w:val="20"/>
                <w:szCs w:val="20"/>
              </w:rPr>
              <w:t>P</w:t>
            </w:r>
            <w:r w:rsidR="00AB6306">
              <w:rPr>
                <w:rFonts w:ascii="Times New Roman" w:hAnsi="Times New Roman"/>
                <w:b/>
                <w:color w:val="000000"/>
                <w:sz w:val="20"/>
                <w:szCs w:val="20"/>
              </w:rPr>
              <w:t>roduction</w:t>
            </w:r>
          </w:p>
        </w:tc>
        <w:tc>
          <w:tcPr>
            <w:tcW w:w="3211" w:type="dxa"/>
            <w:shd w:val="clear" w:color="auto" w:fill="auto"/>
          </w:tcPr>
          <w:p w:rsidR="00A2458D" w:rsidRPr="00291DCA" w:rsidRDefault="00A2458D" w:rsidP="00AB6306">
            <w:pPr>
              <w:spacing w:after="0" w:line="360" w:lineRule="auto"/>
              <w:jc w:val="center"/>
              <w:rPr>
                <w:rFonts w:ascii="Times New Roman" w:hAnsi="Times New Roman"/>
                <w:b/>
                <w:color w:val="000000"/>
                <w:sz w:val="20"/>
                <w:szCs w:val="20"/>
              </w:rPr>
            </w:pPr>
            <w:r w:rsidRPr="00291DCA">
              <w:rPr>
                <w:rFonts w:ascii="Times New Roman" w:hAnsi="Times New Roman"/>
                <w:b/>
                <w:color w:val="000000"/>
                <w:sz w:val="20"/>
                <w:szCs w:val="20"/>
              </w:rPr>
              <w:t>Y</w:t>
            </w:r>
            <w:r w:rsidR="00AB6306">
              <w:rPr>
                <w:rFonts w:ascii="Times New Roman" w:hAnsi="Times New Roman"/>
                <w:b/>
                <w:color w:val="000000"/>
                <w:sz w:val="20"/>
                <w:szCs w:val="20"/>
              </w:rPr>
              <w:t>ield</w:t>
            </w:r>
          </w:p>
        </w:tc>
      </w:tr>
      <w:tr w:rsidR="000E5F50" w:rsidRPr="00AB6306" w:rsidTr="00291DCA">
        <w:trPr>
          <w:jc w:val="center"/>
        </w:trPr>
        <w:tc>
          <w:tcPr>
            <w:tcW w:w="3211" w:type="dxa"/>
            <w:shd w:val="clear" w:color="auto" w:fill="auto"/>
          </w:tcPr>
          <w:p w:rsidR="00A2458D" w:rsidRPr="00291DCA" w:rsidRDefault="00A2458D" w:rsidP="00291DCA">
            <w:pPr>
              <w:spacing w:after="0" w:line="360" w:lineRule="auto"/>
              <w:jc w:val="center"/>
              <w:rPr>
                <w:rFonts w:ascii="Times New Roman" w:hAnsi="Times New Roman"/>
                <w:b/>
                <w:color w:val="000000"/>
                <w:sz w:val="20"/>
                <w:szCs w:val="20"/>
              </w:rPr>
            </w:pPr>
          </w:p>
        </w:tc>
        <w:tc>
          <w:tcPr>
            <w:tcW w:w="3211" w:type="dxa"/>
            <w:shd w:val="clear" w:color="auto" w:fill="auto"/>
          </w:tcPr>
          <w:p w:rsidR="00A2458D" w:rsidRPr="00291DCA" w:rsidRDefault="00A2458D" w:rsidP="00361924">
            <w:pPr>
              <w:spacing w:after="0" w:line="360" w:lineRule="auto"/>
              <w:jc w:val="center"/>
              <w:rPr>
                <w:rFonts w:ascii="Times New Roman" w:hAnsi="Times New Roman"/>
                <w:b/>
                <w:color w:val="000000"/>
                <w:sz w:val="20"/>
                <w:szCs w:val="20"/>
              </w:rPr>
            </w:pPr>
            <w:r w:rsidRPr="00291DCA">
              <w:rPr>
                <w:rFonts w:ascii="Times New Roman" w:hAnsi="Times New Roman"/>
                <w:b/>
                <w:color w:val="000000"/>
                <w:sz w:val="20"/>
                <w:szCs w:val="20"/>
              </w:rPr>
              <w:t>Million Bales of 170 kgs of each</w:t>
            </w:r>
          </w:p>
        </w:tc>
        <w:tc>
          <w:tcPr>
            <w:tcW w:w="3211" w:type="dxa"/>
            <w:shd w:val="clear" w:color="auto" w:fill="auto"/>
          </w:tcPr>
          <w:p w:rsidR="00A2458D" w:rsidRPr="00291DCA" w:rsidRDefault="00A2458D" w:rsidP="00361924">
            <w:pPr>
              <w:spacing w:after="0" w:line="360" w:lineRule="auto"/>
              <w:jc w:val="center"/>
              <w:rPr>
                <w:rFonts w:ascii="Times New Roman" w:hAnsi="Times New Roman"/>
                <w:b/>
                <w:color w:val="000000"/>
                <w:sz w:val="20"/>
                <w:szCs w:val="20"/>
              </w:rPr>
            </w:pPr>
            <w:r w:rsidRPr="00291DCA">
              <w:rPr>
                <w:rFonts w:ascii="Times New Roman" w:hAnsi="Times New Roman"/>
                <w:b/>
                <w:color w:val="000000"/>
                <w:sz w:val="20"/>
                <w:szCs w:val="20"/>
              </w:rPr>
              <w:t>Yield – Kg/Hectare</w:t>
            </w:r>
          </w:p>
        </w:tc>
      </w:tr>
      <w:tr w:rsidR="00A2458D" w:rsidRPr="00AB6306" w:rsidTr="00291DCA">
        <w:trPr>
          <w:jc w:val="center"/>
        </w:trPr>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1990-91</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9.84</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225</w:t>
            </w:r>
          </w:p>
        </w:tc>
      </w:tr>
      <w:tr w:rsidR="00A2458D" w:rsidRPr="00AB6306" w:rsidTr="00291DCA">
        <w:trPr>
          <w:jc w:val="center"/>
        </w:trPr>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1991-92</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9.71</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216</w:t>
            </w:r>
          </w:p>
        </w:tc>
      </w:tr>
      <w:tr w:rsidR="00A2458D" w:rsidRPr="00AB6306" w:rsidTr="00291DCA">
        <w:trPr>
          <w:jc w:val="center"/>
        </w:trPr>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1992-93</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11.40</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257</w:t>
            </w:r>
          </w:p>
        </w:tc>
      </w:tr>
      <w:tr w:rsidR="00A2458D" w:rsidRPr="00AB6306" w:rsidTr="00291DCA">
        <w:trPr>
          <w:jc w:val="center"/>
        </w:trPr>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1993-94</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10.74</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249</w:t>
            </w:r>
          </w:p>
        </w:tc>
      </w:tr>
      <w:tr w:rsidR="00A2458D" w:rsidRPr="00AB6306" w:rsidTr="00291DCA">
        <w:trPr>
          <w:jc w:val="center"/>
        </w:trPr>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1994-95</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11.89</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257</w:t>
            </w:r>
          </w:p>
        </w:tc>
      </w:tr>
      <w:tr w:rsidR="00A2458D" w:rsidRPr="00AB6306" w:rsidTr="00291DCA">
        <w:trPr>
          <w:jc w:val="center"/>
        </w:trPr>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1995-96</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12.86</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242</w:t>
            </w:r>
          </w:p>
        </w:tc>
      </w:tr>
      <w:tr w:rsidR="00A2458D" w:rsidRPr="00AB6306" w:rsidTr="00291DCA">
        <w:trPr>
          <w:jc w:val="center"/>
        </w:trPr>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1996-97</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14.23</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265</w:t>
            </w:r>
          </w:p>
        </w:tc>
      </w:tr>
      <w:tr w:rsidR="00A2458D" w:rsidRPr="00AB6306" w:rsidTr="00291DCA">
        <w:trPr>
          <w:jc w:val="center"/>
        </w:trPr>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1997-98</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10.85</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208</w:t>
            </w:r>
          </w:p>
        </w:tc>
      </w:tr>
      <w:tr w:rsidR="00A2458D" w:rsidRPr="00AB6306" w:rsidTr="00291DCA">
        <w:trPr>
          <w:jc w:val="center"/>
        </w:trPr>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1998-99</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12.29</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224</w:t>
            </w:r>
          </w:p>
        </w:tc>
      </w:tr>
      <w:tr w:rsidR="00A2458D" w:rsidRPr="00AB6306" w:rsidTr="00291DCA">
        <w:trPr>
          <w:jc w:val="center"/>
        </w:trPr>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1999-00</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11.53</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225</w:t>
            </w:r>
          </w:p>
        </w:tc>
      </w:tr>
      <w:tr w:rsidR="00A2458D" w:rsidRPr="00AB6306" w:rsidTr="00291DCA">
        <w:trPr>
          <w:jc w:val="center"/>
        </w:trPr>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2000-01</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9.52</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190</w:t>
            </w:r>
          </w:p>
        </w:tc>
      </w:tr>
      <w:tr w:rsidR="00A2458D" w:rsidRPr="00AB6306" w:rsidTr="00291DCA">
        <w:trPr>
          <w:jc w:val="center"/>
        </w:trPr>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2001-02</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10.00</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186</w:t>
            </w:r>
          </w:p>
        </w:tc>
      </w:tr>
      <w:tr w:rsidR="00A2458D" w:rsidRPr="00AB6306" w:rsidTr="00291DCA">
        <w:trPr>
          <w:jc w:val="center"/>
        </w:trPr>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2002-03</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8.62</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191</w:t>
            </w:r>
          </w:p>
        </w:tc>
      </w:tr>
      <w:tr w:rsidR="00A2458D" w:rsidRPr="00AB6306" w:rsidTr="00291DCA">
        <w:trPr>
          <w:jc w:val="center"/>
        </w:trPr>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2003-04</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13.73</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307</w:t>
            </w:r>
          </w:p>
        </w:tc>
      </w:tr>
      <w:tr w:rsidR="00A2458D" w:rsidRPr="00AB6306" w:rsidTr="00291DCA">
        <w:trPr>
          <w:jc w:val="center"/>
        </w:trPr>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2004-05</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16.43</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318</w:t>
            </w:r>
          </w:p>
        </w:tc>
      </w:tr>
      <w:tr w:rsidR="00A2458D" w:rsidRPr="00AB6306" w:rsidTr="00291DCA">
        <w:trPr>
          <w:jc w:val="center"/>
        </w:trPr>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2005-06</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18.50</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362</w:t>
            </w:r>
          </w:p>
        </w:tc>
      </w:tr>
      <w:tr w:rsidR="00A2458D" w:rsidRPr="00AB6306" w:rsidTr="00291DCA">
        <w:trPr>
          <w:jc w:val="center"/>
        </w:trPr>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2006-07</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22.63</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421</w:t>
            </w:r>
          </w:p>
        </w:tc>
      </w:tr>
      <w:tr w:rsidR="00A2458D" w:rsidRPr="00AB6306" w:rsidTr="00291DCA">
        <w:trPr>
          <w:jc w:val="center"/>
        </w:trPr>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2007-08</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25.88</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467</w:t>
            </w:r>
          </w:p>
        </w:tc>
      </w:tr>
      <w:tr w:rsidR="00A2458D" w:rsidRPr="00AB6306" w:rsidTr="00291DCA">
        <w:trPr>
          <w:jc w:val="center"/>
        </w:trPr>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2008-09</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22.28</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403</w:t>
            </w:r>
          </w:p>
        </w:tc>
      </w:tr>
      <w:tr w:rsidR="00A2458D" w:rsidRPr="00AB6306" w:rsidTr="00291DCA">
        <w:trPr>
          <w:jc w:val="center"/>
        </w:trPr>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2009-10</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24.02</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403</w:t>
            </w:r>
          </w:p>
        </w:tc>
      </w:tr>
      <w:tr w:rsidR="00A2458D" w:rsidRPr="00AB6306" w:rsidTr="00291DCA">
        <w:trPr>
          <w:jc w:val="center"/>
        </w:trPr>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2010-11</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33.43</w:t>
            </w:r>
          </w:p>
        </w:tc>
        <w:tc>
          <w:tcPr>
            <w:tcW w:w="3211" w:type="dxa"/>
            <w:shd w:val="clear" w:color="auto" w:fill="auto"/>
            <w:vAlign w:val="bottom"/>
          </w:tcPr>
          <w:p w:rsidR="00A2458D" w:rsidRPr="00291DCA" w:rsidRDefault="00A2458D"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510</w:t>
            </w:r>
          </w:p>
        </w:tc>
      </w:tr>
      <w:tr w:rsidR="00662C1E" w:rsidRPr="00AB6306" w:rsidTr="00291DCA">
        <w:trPr>
          <w:jc w:val="center"/>
        </w:trPr>
        <w:tc>
          <w:tcPr>
            <w:tcW w:w="3211" w:type="dxa"/>
            <w:shd w:val="clear" w:color="auto" w:fill="auto"/>
            <w:vAlign w:val="bottom"/>
          </w:tcPr>
          <w:p w:rsidR="00662C1E" w:rsidRPr="00291DCA" w:rsidRDefault="00662C1E"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2011-12</w:t>
            </w:r>
          </w:p>
        </w:tc>
        <w:tc>
          <w:tcPr>
            <w:tcW w:w="3211" w:type="dxa"/>
            <w:shd w:val="clear" w:color="auto" w:fill="auto"/>
            <w:vAlign w:val="bottom"/>
          </w:tcPr>
          <w:p w:rsidR="00662C1E" w:rsidRPr="00291DCA" w:rsidRDefault="00662C1E"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36.10</w:t>
            </w:r>
          </w:p>
        </w:tc>
        <w:tc>
          <w:tcPr>
            <w:tcW w:w="3211" w:type="dxa"/>
            <w:shd w:val="clear" w:color="auto" w:fill="auto"/>
            <w:vAlign w:val="bottom"/>
          </w:tcPr>
          <w:p w:rsidR="00662C1E" w:rsidRPr="00291DCA" w:rsidRDefault="00662C1E" w:rsidP="00291DCA">
            <w:pPr>
              <w:spacing w:after="0" w:line="360" w:lineRule="auto"/>
              <w:jc w:val="center"/>
              <w:rPr>
                <w:rFonts w:ascii="Times New Roman" w:hAnsi="Times New Roman"/>
                <w:color w:val="000000"/>
                <w:sz w:val="20"/>
                <w:szCs w:val="20"/>
              </w:rPr>
            </w:pPr>
            <w:r w:rsidRPr="00291DCA">
              <w:rPr>
                <w:rFonts w:ascii="Times New Roman" w:hAnsi="Times New Roman"/>
                <w:color w:val="000000"/>
                <w:sz w:val="20"/>
                <w:szCs w:val="20"/>
              </w:rPr>
              <w:t>512</w:t>
            </w:r>
          </w:p>
        </w:tc>
      </w:tr>
    </w:tbl>
    <w:p w:rsidR="000E5F50" w:rsidRPr="007120F1" w:rsidRDefault="000E5F50" w:rsidP="007E39B4">
      <w:pPr>
        <w:spacing w:after="0" w:line="240" w:lineRule="auto"/>
        <w:rPr>
          <w:rFonts w:ascii="Arial" w:hAnsi="Arial" w:cs="Arial"/>
          <w:sz w:val="18"/>
          <w:szCs w:val="18"/>
          <w:lang w:val="en-GB" w:eastAsia="en-GB"/>
        </w:rPr>
      </w:pPr>
      <w:r w:rsidRPr="007120F1">
        <w:rPr>
          <w:rFonts w:ascii="Times New Roman" w:hAnsi="Times New Roman"/>
          <w:b/>
          <w:sz w:val="18"/>
          <w:szCs w:val="18"/>
          <w:lang w:val="en-GB" w:eastAsia="en-GB"/>
        </w:rPr>
        <w:t>Source: Directorate of Economics and Statistics, Department of Agriculture and Cooperation</w:t>
      </w:r>
    </w:p>
    <w:p w:rsidR="000E5F50" w:rsidRPr="0040620F" w:rsidRDefault="000E5F50" w:rsidP="00606E7C">
      <w:pPr>
        <w:spacing w:line="360" w:lineRule="auto"/>
        <w:jc w:val="both"/>
        <w:rPr>
          <w:rFonts w:ascii="Times New Roman" w:hAnsi="Times New Roman"/>
          <w:sz w:val="20"/>
          <w:szCs w:val="20"/>
          <w:highlight w:val="yellow"/>
          <w:lang w:val="en-GB"/>
        </w:rPr>
      </w:pPr>
    </w:p>
    <w:p w:rsidR="00606E7C" w:rsidRPr="005E09B1" w:rsidRDefault="00606E7C" w:rsidP="00606E7C">
      <w:pPr>
        <w:spacing w:line="360" w:lineRule="auto"/>
        <w:jc w:val="both"/>
        <w:rPr>
          <w:rFonts w:ascii="Times New Roman" w:hAnsi="Times New Roman"/>
          <w:sz w:val="20"/>
          <w:szCs w:val="20"/>
        </w:rPr>
      </w:pPr>
      <w:r w:rsidRPr="005E09B1">
        <w:rPr>
          <w:rFonts w:ascii="Times New Roman" w:hAnsi="Times New Roman"/>
          <w:sz w:val="20"/>
          <w:szCs w:val="20"/>
        </w:rPr>
        <w:t xml:space="preserve">India had recommended that the ambiguities in calculation of agricultural subsidies should be eliminated. At the same time certain product specific support provided to poor and marginal farmers should be allowed to continue. It was also suggested that the total domestic support should be reduced to below the de-minimis level within three years by developed countries and five for under developed. India has also suggested that a food security box on the lines of blue, red and amber box be constructed where genuine food security concerns of developing countries only </w:t>
      </w:r>
      <w:r w:rsidRPr="005E09B1">
        <w:rPr>
          <w:rFonts w:ascii="Times New Roman" w:hAnsi="Times New Roman"/>
          <w:sz w:val="20"/>
          <w:szCs w:val="20"/>
        </w:rPr>
        <w:lastRenderedPageBreak/>
        <w:t>should be addressed. It indicates that the developed countries should not misuse this box for denying access to their markets, while exempting developing countries from making any commitments to provide minimum access. Similarly all steps taken by developing countries for poverty removal such as rural development schemes should also be exempted.</w:t>
      </w:r>
    </w:p>
    <w:p w:rsidR="00A2458D" w:rsidRPr="00EF36A6" w:rsidRDefault="00A2458D" w:rsidP="00AC031B">
      <w:pPr>
        <w:spacing w:after="0" w:line="360" w:lineRule="auto"/>
        <w:jc w:val="both"/>
        <w:rPr>
          <w:rFonts w:ascii="Times New Roman" w:hAnsi="Times New Roman"/>
          <w:b/>
          <w:sz w:val="20"/>
          <w:szCs w:val="20"/>
        </w:rPr>
      </w:pPr>
      <w:r w:rsidRPr="00EF36A6">
        <w:rPr>
          <w:rFonts w:ascii="Times New Roman" w:hAnsi="Times New Roman"/>
          <w:b/>
          <w:sz w:val="20"/>
          <w:szCs w:val="20"/>
        </w:rPr>
        <w:t>Table 4.3: All India production and yield of wheat</w:t>
      </w:r>
    </w:p>
    <w:tbl>
      <w:tblPr>
        <w:tblStyle w:val="TableGrid"/>
        <w:tblW w:w="0" w:type="auto"/>
        <w:jc w:val="center"/>
        <w:tblInd w:w="-2507" w:type="dxa"/>
        <w:shd w:val="clear" w:color="auto" w:fill="FFFF00"/>
        <w:tblLook w:val="04A0" w:firstRow="1" w:lastRow="0" w:firstColumn="1" w:lastColumn="0" w:noHBand="0" w:noVBand="1"/>
      </w:tblPr>
      <w:tblGrid>
        <w:gridCol w:w="3173"/>
        <w:gridCol w:w="3174"/>
        <w:gridCol w:w="3174"/>
      </w:tblGrid>
      <w:tr w:rsidR="00A2458D" w:rsidRPr="007120F1" w:rsidTr="00AC031B">
        <w:trPr>
          <w:jc w:val="center"/>
        </w:trPr>
        <w:tc>
          <w:tcPr>
            <w:tcW w:w="3173" w:type="dxa"/>
            <w:shd w:val="clear" w:color="auto" w:fill="auto"/>
            <w:vAlign w:val="bottom"/>
          </w:tcPr>
          <w:p w:rsidR="00A2458D" w:rsidRPr="007120F1" w:rsidRDefault="00A2458D" w:rsidP="009F1B63">
            <w:pPr>
              <w:spacing w:after="0"/>
              <w:jc w:val="center"/>
              <w:rPr>
                <w:rFonts w:ascii="Times New Roman" w:hAnsi="Times New Roman"/>
                <w:b/>
                <w:sz w:val="20"/>
                <w:szCs w:val="20"/>
              </w:rPr>
            </w:pPr>
            <w:r w:rsidRPr="007120F1">
              <w:rPr>
                <w:rFonts w:ascii="Times New Roman" w:hAnsi="Times New Roman"/>
                <w:b/>
                <w:sz w:val="20"/>
                <w:szCs w:val="20"/>
              </w:rPr>
              <w:t>Year</w:t>
            </w:r>
          </w:p>
        </w:tc>
        <w:tc>
          <w:tcPr>
            <w:tcW w:w="3174" w:type="dxa"/>
            <w:shd w:val="clear" w:color="auto" w:fill="auto"/>
            <w:vAlign w:val="bottom"/>
          </w:tcPr>
          <w:p w:rsidR="00A2458D" w:rsidRPr="007120F1" w:rsidRDefault="00A2458D" w:rsidP="009F1B63">
            <w:pPr>
              <w:spacing w:after="0"/>
              <w:jc w:val="center"/>
              <w:rPr>
                <w:rFonts w:ascii="Times New Roman" w:hAnsi="Times New Roman"/>
                <w:b/>
                <w:sz w:val="20"/>
                <w:szCs w:val="20"/>
              </w:rPr>
            </w:pPr>
            <w:r w:rsidRPr="007120F1">
              <w:rPr>
                <w:rFonts w:ascii="Times New Roman" w:hAnsi="Times New Roman"/>
                <w:b/>
                <w:sz w:val="20"/>
                <w:szCs w:val="20"/>
              </w:rPr>
              <w:t>Production</w:t>
            </w:r>
          </w:p>
        </w:tc>
        <w:tc>
          <w:tcPr>
            <w:tcW w:w="3174" w:type="dxa"/>
            <w:shd w:val="clear" w:color="auto" w:fill="auto"/>
            <w:vAlign w:val="bottom"/>
          </w:tcPr>
          <w:p w:rsidR="00A2458D" w:rsidRPr="007120F1" w:rsidRDefault="00A2458D" w:rsidP="009F1B63">
            <w:pPr>
              <w:spacing w:after="0"/>
              <w:jc w:val="center"/>
              <w:rPr>
                <w:rFonts w:ascii="Times New Roman" w:hAnsi="Times New Roman"/>
                <w:b/>
                <w:sz w:val="20"/>
                <w:szCs w:val="20"/>
              </w:rPr>
            </w:pPr>
            <w:r w:rsidRPr="007120F1">
              <w:rPr>
                <w:rFonts w:ascii="Times New Roman" w:hAnsi="Times New Roman"/>
                <w:b/>
                <w:sz w:val="20"/>
                <w:szCs w:val="20"/>
              </w:rPr>
              <w:t>Yield</w:t>
            </w:r>
          </w:p>
        </w:tc>
      </w:tr>
      <w:tr w:rsidR="00A2458D" w:rsidRPr="007120F1" w:rsidTr="00AC031B">
        <w:trPr>
          <w:jc w:val="center"/>
        </w:trPr>
        <w:tc>
          <w:tcPr>
            <w:tcW w:w="3173" w:type="dxa"/>
            <w:shd w:val="clear" w:color="auto" w:fill="auto"/>
          </w:tcPr>
          <w:p w:rsidR="00A2458D" w:rsidRPr="007120F1" w:rsidRDefault="00A2458D" w:rsidP="009F1B63">
            <w:pPr>
              <w:spacing w:after="0" w:line="360" w:lineRule="auto"/>
              <w:jc w:val="center"/>
              <w:rPr>
                <w:rFonts w:ascii="Times New Roman" w:hAnsi="Times New Roman"/>
                <w:b/>
                <w:color w:val="FF0000"/>
                <w:sz w:val="20"/>
                <w:szCs w:val="20"/>
                <w:highlight w:val="yellow"/>
              </w:rPr>
            </w:pPr>
          </w:p>
        </w:tc>
        <w:tc>
          <w:tcPr>
            <w:tcW w:w="3174" w:type="dxa"/>
            <w:shd w:val="clear" w:color="auto" w:fill="auto"/>
          </w:tcPr>
          <w:p w:rsidR="00A2458D" w:rsidRPr="007120F1" w:rsidRDefault="00A2458D" w:rsidP="009F1B63">
            <w:pPr>
              <w:spacing w:after="0" w:line="360" w:lineRule="auto"/>
              <w:jc w:val="center"/>
              <w:rPr>
                <w:rFonts w:ascii="Times New Roman" w:hAnsi="Times New Roman"/>
                <w:b/>
                <w:sz w:val="20"/>
                <w:szCs w:val="20"/>
              </w:rPr>
            </w:pPr>
            <w:r w:rsidRPr="007120F1">
              <w:rPr>
                <w:rFonts w:ascii="Times New Roman" w:hAnsi="Times New Roman"/>
                <w:b/>
                <w:sz w:val="20"/>
                <w:szCs w:val="20"/>
              </w:rPr>
              <w:t>Million Tons</w:t>
            </w:r>
          </w:p>
        </w:tc>
        <w:tc>
          <w:tcPr>
            <w:tcW w:w="3174" w:type="dxa"/>
            <w:shd w:val="clear" w:color="auto" w:fill="auto"/>
          </w:tcPr>
          <w:p w:rsidR="00A2458D" w:rsidRPr="007120F1" w:rsidRDefault="000E5F50" w:rsidP="009F1B63">
            <w:pPr>
              <w:spacing w:after="0" w:line="360" w:lineRule="auto"/>
              <w:jc w:val="center"/>
              <w:rPr>
                <w:rFonts w:ascii="Times New Roman" w:hAnsi="Times New Roman"/>
                <w:b/>
                <w:sz w:val="20"/>
                <w:szCs w:val="20"/>
              </w:rPr>
            </w:pPr>
            <w:r w:rsidRPr="007120F1">
              <w:rPr>
                <w:rFonts w:ascii="Times New Roman" w:hAnsi="Times New Roman"/>
                <w:b/>
                <w:sz w:val="20"/>
                <w:szCs w:val="20"/>
              </w:rPr>
              <w:t>Yield – Kg/Hectare</w:t>
            </w:r>
          </w:p>
        </w:tc>
      </w:tr>
      <w:tr w:rsidR="000E5F50" w:rsidRPr="007120F1" w:rsidTr="00AC031B">
        <w:trPr>
          <w:jc w:val="center"/>
        </w:trPr>
        <w:tc>
          <w:tcPr>
            <w:tcW w:w="3173"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1990-91</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55.14</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2281</w:t>
            </w:r>
          </w:p>
        </w:tc>
      </w:tr>
      <w:tr w:rsidR="000E5F50" w:rsidRPr="007120F1" w:rsidTr="00AC031B">
        <w:trPr>
          <w:jc w:val="center"/>
        </w:trPr>
        <w:tc>
          <w:tcPr>
            <w:tcW w:w="3173"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1991-92</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55.69</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2394</w:t>
            </w:r>
          </w:p>
        </w:tc>
      </w:tr>
      <w:tr w:rsidR="000E5F50" w:rsidRPr="007120F1" w:rsidTr="00AC031B">
        <w:trPr>
          <w:jc w:val="center"/>
        </w:trPr>
        <w:tc>
          <w:tcPr>
            <w:tcW w:w="3173"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1992-93</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57.21</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2327</w:t>
            </w:r>
          </w:p>
        </w:tc>
      </w:tr>
      <w:tr w:rsidR="000E5F50" w:rsidRPr="007120F1" w:rsidTr="00AC031B">
        <w:trPr>
          <w:jc w:val="center"/>
        </w:trPr>
        <w:tc>
          <w:tcPr>
            <w:tcW w:w="3173"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1993-94</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59.84</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2380</w:t>
            </w:r>
          </w:p>
        </w:tc>
      </w:tr>
      <w:tr w:rsidR="000E5F50" w:rsidRPr="007120F1" w:rsidTr="00AC031B">
        <w:trPr>
          <w:jc w:val="center"/>
        </w:trPr>
        <w:tc>
          <w:tcPr>
            <w:tcW w:w="3173"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1994-95</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65.77</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2559</w:t>
            </w:r>
          </w:p>
        </w:tc>
      </w:tr>
      <w:tr w:rsidR="000E5F50" w:rsidRPr="007120F1" w:rsidTr="00AC031B">
        <w:trPr>
          <w:jc w:val="center"/>
        </w:trPr>
        <w:tc>
          <w:tcPr>
            <w:tcW w:w="3173"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1995-96</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62.10</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2483</w:t>
            </w:r>
          </w:p>
        </w:tc>
      </w:tr>
      <w:tr w:rsidR="000E5F50" w:rsidRPr="007120F1" w:rsidTr="00AC031B">
        <w:trPr>
          <w:jc w:val="center"/>
        </w:trPr>
        <w:tc>
          <w:tcPr>
            <w:tcW w:w="3173"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1996-97</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69.35</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2679</w:t>
            </w:r>
          </w:p>
        </w:tc>
      </w:tr>
      <w:tr w:rsidR="000E5F50" w:rsidRPr="007120F1" w:rsidTr="00AC031B">
        <w:trPr>
          <w:jc w:val="center"/>
        </w:trPr>
        <w:tc>
          <w:tcPr>
            <w:tcW w:w="3173"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1997-98</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66.35</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2485</w:t>
            </w:r>
          </w:p>
        </w:tc>
      </w:tr>
      <w:tr w:rsidR="000E5F50" w:rsidRPr="007120F1" w:rsidTr="00AC031B">
        <w:trPr>
          <w:jc w:val="center"/>
        </w:trPr>
        <w:tc>
          <w:tcPr>
            <w:tcW w:w="3173"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1998-99</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71.29</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2590</w:t>
            </w:r>
          </w:p>
        </w:tc>
      </w:tr>
      <w:tr w:rsidR="000E5F50" w:rsidRPr="007120F1" w:rsidTr="00AC031B">
        <w:trPr>
          <w:jc w:val="center"/>
        </w:trPr>
        <w:tc>
          <w:tcPr>
            <w:tcW w:w="3173"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1999-2000</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76.37</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2778</w:t>
            </w:r>
          </w:p>
        </w:tc>
      </w:tr>
      <w:tr w:rsidR="000E5F50" w:rsidRPr="007120F1" w:rsidTr="00AC031B">
        <w:trPr>
          <w:jc w:val="center"/>
        </w:trPr>
        <w:tc>
          <w:tcPr>
            <w:tcW w:w="3173"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2000-01</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69.68</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2708</w:t>
            </w:r>
          </w:p>
        </w:tc>
      </w:tr>
      <w:tr w:rsidR="000E5F50" w:rsidRPr="007120F1" w:rsidTr="00AC031B">
        <w:trPr>
          <w:jc w:val="center"/>
        </w:trPr>
        <w:tc>
          <w:tcPr>
            <w:tcW w:w="3173"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2001-02</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72.77</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2762</w:t>
            </w:r>
          </w:p>
        </w:tc>
      </w:tr>
      <w:tr w:rsidR="000E5F50" w:rsidRPr="007120F1" w:rsidTr="00AC031B">
        <w:trPr>
          <w:jc w:val="center"/>
        </w:trPr>
        <w:tc>
          <w:tcPr>
            <w:tcW w:w="3173"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2002-03</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65.76</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2610</w:t>
            </w:r>
          </w:p>
        </w:tc>
      </w:tr>
      <w:tr w:rsidR="000E5F50" w:rsidRPr="007120F1" w:rsidTr="00AC031B">
        <w:trPr>
          <w:jc w:val="center"/>
        </w:trPr>
        <w:tc>
          <w:tcPr>
            <w:tcW w:w="3173"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2003-04</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72.16</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2713</w:t>
            </w:r>
          </w:p>
        </w:tc>
      </w:tr>
      <w:tr w:rsidR="000E5F50" w:rsidRPr="007120F1" w:rsidTr="00AC031B">
        <w:trPr>
          <w:jc w:val="center"/>
        </w:trPr>
        <w:tc>
          <w:tcPr>
            <w:tcW w:w="3173"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2004-05</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68.64</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2602</w:t>
            </w:r>
          </w:p>
        </w:tc>
      </w:tr>
      <w:tr w:rsidR="000E5F50" w:rsidRPr="007120F1" w:rsidTr="00AC031B">
        <w:trPr>
          <w:jc w:val="center"/>
        </w:trPr>
        <w:tc>
          <w:tcPr>
            <w:tcW w:w="3173"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2005-06</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69.35</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2619</w:t>
            </w:r>
          </w:p>
        </w:tc>
      </w:tr>
      <w:tr w:rsidR="000E5F50" w:rsidRPr="007120F1" w:rsidTr="00AC031B">
        <w:trPr>
          <w:jc w:val="center"/>
        </w:trPr>
        <w:tc>
          <w:tcPr>
            <w:tcW w:w="3173"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2006-07</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75.81</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2708</w:t>
            </w:r>
          </w:p>
        </w:tc>
      </w:tr>
      <w:tr w:rsidR="000E5F50" w:rsidRPr="007120F1" w:rsidTr="00AC031B">
        <w:trPr>
          <w:jc w:val="center"/>
        </w:trPr>
        <w:tc>
          <w:tcPr>
            <w:tcW w:w="3173"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2007-08</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78.57</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2802</w:t>
            </w:r>
          </w:p>
        </w:tc>
      </w:tr>
      <w:tr w:rsidR="000E5F50" w:rsidRPr="007120F1" w:rsidTr="00AC031B">
        <w:trPr>
          <w:jc w:val="center"/>
        </w:trPr>
        <w:tc>
          <w:tcPr>
            <w:tcW w:w="3173"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2008-09</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80.68</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2907</w:t>
            </w:r>
          </w:p>
        </w:tc>
      </w:tr>
      <w:tr w:rsidR="000E5F50" w:rsidRPr="007120F1" w:rsidTr="00AC031B">
        <w:trPr>
          <w:jc w:val="center"/>
        </w:trPr>
        <w:tc>
          <w:tcPr>
            <w:tcW w:w="3173"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2009-10</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80.80</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2839</w:t>
            </w:r>
          </w:p>
        </w:tc>
      </w:tr>
      <w:tr w:rsidR="000E5F50" w:rsidRPr="007120F1" w:rsidTr="00AC031B">
        <w:trPr>
          <w:jc w:val="center"/>
        </w:trPr>
        <w:tc>
          <w:tcPr>
            <w:tcW w:w="3173"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2010-11*</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85.93</w:t>
            </w:r>
          </w:p>
        </w:tc>
        <w:tc>
          <w:tcPr>
            <w:tcW w:w="3174" w:type="dxa"/>
            <w:shd w:val="clear" w:color="auto" w:fill="auto"/>
            <w:vAlign w:val="bottom"/>
          </w:tcPr>
          <w:p w:rsidR="000E5F50" w:rsidRPr="00AC031B" w:rsidRDefault="000E5F50" w:rsidP="00AC031B">
            <w:pPr>
              <w:spacing w:after="0" w:line="360" w:lineRule="auto"/>
              <w:jc w:val="center"/>
              <w:rPr>
                <w:rFonts w:ascii="Times New Roman" w:hAnsi="Times New Roman"/>
                <w:color w:val="000000"/>
                <w:sz w:val="20"/>
                <w:szCs w:val="20"/>
              </w:rPr>
            </w:pPr>
            <w:r w:rsidRPr="00AC031B">
              <w:rPr>
                <w:rFonts w:ascii="Times New Roman" w:hAnsi="Times New Roman"/>
                <w:color w:val="000000"/>
                <w:sz w:val="20"/>
                <w:szCs w:val="20"/>
              </w:rPr>
              <w:t>2938</w:t>
            </w:r>
          </w:p>
        </w:tc>
      </w:tr>
    </w:tbl>
    <w:p w:rsidR="00AB6306" w:rsidRPr="00AC031B" w:rsidRDefault="00AB6306" w:rsidP="007120F1">
      <w:pPr>
        <w:spacing w:line="360" w:lineRule="auto"/>
        <w:rPr>
          <w:rFonts w:ascii="Times New Roman" w:hAnsi="Times New Roman"/>
          <w:b/>
          <w:sz w:val="20"/>
          <w:szCs w:val="20"/>
          <w:lang w:val="en-GB"/>
        </w:rPr>
      </w:pPr>
      <w:r w:rsidRPr="00AC031B">
        <w:rPr>
          <w:rFonts w:ascii="Times New Roman" w:hAnsi="Times New Roman"/>
          <w:b/>
          <w:sz w:val="20"/>
          <w:szCs w:val="20"/>
          <w:lang w:val="en-GB"/>
        </w:rPr>
        <w:t>Source: Directorate of Economics and Statistics, Department of Agriculture and Cooperation</w:t>
      </w:r>
    </w:p>
    <w:p w:rsidR="00606E7C" w:rsidRPr="007E39B4" w:rsidRDefault="00606E7C" w:rsidP="00606E7C">
      <w:pPr>
        <w:spacing w:line="360" w:lineRule="auto"/>
        <w:jc w:val="both"/>
        <w:rPr>
          <w:rFonts w:ascii="Times New Roman" w:hAnsi="Times New Roman"/>
          <w:sz w:val="20"/>
          <w:szCs w:val="20"/>
        </w:rPr>
      </w:pPr>
      <w:r w:rsidRPr="007E39B4">
        <w:rPr>
          <w:rFonts w:ascii="Times New Roman" w:hAnsi="Times New Roman"/>
          <w:sz w:val="20"/>
          <w:szCs w:val="20"/>
        </w:rPr>
        <w:t>India had also suggested that low tariff binding in developing countries should be raised while simultaneously reducing them i</w:t>
      </w:r>
      <w:r w:rsidR="007E39B4">
        <w:rPr>
          <w:rFonts w:ascii="Times New Roman" w:hAnsi="Times New Roman"/>
          <w:sz w:val="20"/>
          <w:szCs w:val="20"/>
        </w:rPr>
        <w:t xml:space="preserve">n developed countries. India </w:t>
      </w:r>
      <w:r w:rsidRPr="007E39B4">
        <w:rPr>
          <w:rFonts w:ascii="Times New Roman" w:hAnsi="Times New Roman"/>
          <w:sz w:val="20"/>
          <w:szCs w:val="20"/>
        </w:rPr>
        <w:t>also</w:t>
      </w:r>
      <w:r w:rsidR="007E39B4">
        <w:rPr>
          <w:rFonts w:ascii="Times New Roman" w:hAnsi="Times New Roman"/>
          <w:sz w:val="20"/>
          <w:szCs w:val="20"/>
        </w:rPr>
        <w:t xml:space="preserve"> recommended</w:t>
      </w:r>
      <w:r w:rsidRPr="007E39B4">
        <w:rPr>
          <w:rFonts w:ascii="Times New Roman" w:hAnsi="Times New Roman"/>
          <w:sz w:val="20"/>
          <w:szCs w:val="20"/>
        </w:rPr>
        <w:t xml:space="preserve"> for abolishing trade quotas and limiting </w:t>
      </w:r>
      <w:r w:rsidRPr="007E39B4">
        <w:rPr>
          <w:rFonts w:ascii="Times New Roman" w:hAnsi="Times New Roman"/>
          <w:sz w:val="20"/>
          <w:szCs w:val="20"/>
          <w:u w:val="single"/>
        </w:rPr>
        <w:t>of trade restrictions in the form of tariffs</w:t>
      </w:r>
      <w:r w:rsidRPr="007E39B4">
        <w:rPr>
          <w:rFonts w:ascii="Times New Roman" w:hAnsi="Times New Roman"/>
          <w:sz w:val="20"/>
          <w:szCs w:val="20"/>
        </w:rPr>
        <w:t xml:space="preserve"> only.</w:t>
      </w:r>
    </w:p>
    <w:p w:rsidR="00606E7C" w:rsidRPr="007E39B4" w:rsidRDefault="00F00D68" w:rsidP="00606E7C">
      <w:pPr>
        <w:spacing w:line="360" w:lineRule="auto"/>
        <w:jc w:val="both"/>
        <w:rPr>
          <w:rFonts w:ascii="Times New Roman" w:hAnsi="Times New Roman"/>
          <w:b/>
          <w:sz w:val="20"/>
          <w:szCs w:val="20"/>
        </w:rPr>
      </w:pPr>
      <w:r w:rsidRPr="007E39B4">
        <w:rPr>
          <w:rFonts w:ascii="Times New Roman" w:hAnsi="Times New Roman"/>
          <w:b/>
          <w:sz w:val="20"/>
          <w:szCs w:val="20"/>
        </w:rPr>
        <w:t>4</w:t>
      </w:r>
      <w:r w:rsidR="00606E7C" w:rsidRPr="007E39B4">
        <w:rPr>
          <w:rFonts w:ascii="Times New Roman" w:hAnsi="Times New Roman"/>
          <w:b/>
          <w:sz w:val="20"/>
          <w:szCs w:val="20"/>
        </w:rPr>
        <w:t>.9 Conclusion</w:t>
      </w:r>
    </w:p>
    <w:p w:rsidR="00606E7C" w:rsidRPr="007E39B4" w:rsidRDefault="00606E7C" w:rsidP="00606E7C">
      <w:pPr>
        <w:spacing w:line="360" w:lineRule="auto"/>
        <w:jc w:val="both"/>
        <w:rPr>
          <w:rFonts w:ascii="Times New Roman" w:hAnsi="Times New Roman"/>
          <w:sz w:val="20"/>
          <w:szCs w:val="20"/>
        </w:rPr>
      </w:pPr>
      <w:r w:rsidRPr="007E39B4">
        <w:rPr>
          <w:rFonts w:ascii="Times New Roman" w:hAnsi="Times New Roman"/>
          <w:sz w:val="20"/>
          <w:szCs w:val="20"/>
        </w:rPr>
        <w:lastRenderedPageBreak/>
        <w:t>The WTO is in consensus on establishment of a fair and market oriented trading system by establishing and strengthening rules regarding subsidies and market protection. It does understand and sympathizes with the requirements and compulsions of developing countries. As such it is willing to grant them more time to rationalize their domestic policies and resolve their internal conflicts.</w:t>
      </w:r>
    </w:p>
    <w:p w:rsidR="00606E7C" w:rsidRPr="0040620F" w:rsidRDefault="00606E7C" w:rsidP="00606E7C">
      <w:pPr>
        <w:spacing w:line="360" w:lineRule="auto"/>
        <w:jc w:val="both"/>
        <w:rPr>
          <w:rFonts w:ascii="Times New Roman" w:hAnsi="Times New Roman"/>
          <w:sz w:val="20"/>
          <w:szCs w:val="20"/>
        </w:rPr>
      </w:pPr>
      <w:r w:rsidRPr="007E39B4">
        <w:rPr>
          <w:rFonts w:ascii="Times New Roman" w:hAnsi="Times New Roman"/>
          <w:sz w:val="20"/>
          <w:szCs w:val="20"/>
        </w:rPr>
        <w:t xml:space="preserve">Increasing food prices have been a key concern for the Indian government in recent times. Several factors such as reduction in key food stocks, increased demand, financial speculation, changes in monetary policy in leading economies) could have contributed to the sudden and rapid spikes in food prices. Pascal Lamy, the Director General of WTO pointed out: "export restrictions and trade policy may be part of the problem of escalating prices” For instance in India, high prices of food triggered a series of export restrictions that hurt the Indian farmers more than the benefits accrued to the Indian consumer. </w:t>
      </w:r>
      <w:r w:rsidR="00F90B72" w:rsidRPr="007E39B4">
        <w:rPr>
          <w:rFonts w:ascii="Times New Roman" w:hAnsi="Times New Roman"/>
          <w:sz w:val="20"/>
          <w:szCs w:val="20"/>
        </w:rPr>
        <w:t>Similarly, low prices of food may lead exporting governments to set export promotion measures that lower the world price and induce further support to exports</w:t>
      </w:r>
      <w:r w:rsidRPr="007E39B4">
        <w:rPr>
          <w:rFonts w:ascii="Times New Roman" w:hAnsi="Times New Roman"/>
          <w:sz w:val="20"/>
          <w:szCs w:val="20"/>
        </w:rPr>
        <w:t xml:space="preserve"> (Freund a</w:t>
      </w:r>
      <w:r w:rsidR="00B1360D">
        <w:rPr>
          <w:rFonts w:ascii="Times New Roman" w:hAnsi="Times New Roman"/>
          <w:sz w:val="20"/>
          <w:szCs w:val="20"/>
        </w:rPr>
        <w:t>nd Ozden, 2008)</w:t>
      </w:r>
      <w:r w:rsidRPr="007E39B4">
        <w:rPr>
          <w:rFonts w:ascii="Times New Roman" w:hAnsi="Times New Roman"/>
          <w:sz w:val="20"/>
          <w:szCs w:val="20"/>
        </w:rPr>
        <w:t>.  Hence when the world food prices rise the Indian farmers are bound to experience a welfare loss. The government then has no option but to offset this loss by offering an export subsidy. The solution to this conundrum is removal of distortions by lesser subsidies and promotion of free trade. This is what the WTO is attempting to do but has not achieved any measure of success.</w:t>
      </w:r>
    </w:p>
    <w:p w:rsidR="00B67CF3" w:rsidRPr="00A269E9" w:rsidRDefault="00B67CF3" w:rsidP="00606E7C">
      <w:pPr>
        <w:spacing w:line="360" w:lineRule="auto"/>
        <w:jc w:val="both"/>
        <w:rPr>
          <w:rFonts w:ascii="Times New Roman" w:hAnsi="Times New Roman"/>
          <w:color w:val="FF0000"/>
          <w:sz w:val="20"/>
          <w:szCs w:val="20"/>
        </w:rPr>
      </w:pPr>
    </w:p>
    <w:p w:rsidR="002E11AF" w:rsidRDefault="002E11AF" w:rsidP="00B67CF3">
      <w:pPr>
        <w:autoSpaceDE w:val="0"/>
        <w:autoSpaceDN w:val="0"/>
        <w:adjustRightInd w:val="0"/>
        <w:spacing w:after="0" w:line="360" w:lineRule="auto"/>
        <w:jc w:val="center"/>
        <w:rPr>
          <w:rFonts w:ascii="Times New Roman" w:eastAsia="Calibri" w:hAnsi="Times New Roman"/>
          <w:b/>
          <w:bCs/>
          <w:sz w:val="20"/>
          <w:szCs w:val="20"/>
        </w:rPr>
        <w:sectPr w:rsidR="002E11AF" w:rsidSect="0087263A">
          <w:type w:val="oddPage"/>
          <w:pgSz w:w="12240" w:h="15840"/>
          <w:pgMar w:top="1440" w:right="1440" w:bottom="1440" w:left="1440" w:header="720" w:footer="720" w:gutter="0"/>
          <w:cols w:space="720"/>
          <w:docGrid w:linePitch="360"/>
        </w:sectPr>
      </w:pPr>
    </w:p>
    <w:p w:rsidR="00B67CF3" w:rsidRPr="00A269E9" w:rsidRDefault="002E11AF" w:rsidP="00B67CF3">
      <w:pPr>
        <w:autoSpaceDE w:val="0"/>
        <w:autoSpaceDN w:val="0"/>
        <w:adjustRightInd w:val="0"/>
        <w:spacing w:after="0" w:line="360" w:lineRule="auto"/>
        <w:jc w:val="center"/>
        <w:rPr>
          <w:rFonts w:ascii="Times New Roman" w:eastAsia="Calibri" w:hAnsi="Times New Roman"/>
          <w:b/>
          <w:bCs/>
          <w:sz w:val="20"/>
          <w:szCs w:val="20"/>
        </w:rPr>
      </w:pPr>
      <w:r>
        <w:rPr>
          <w:rFonts w:ascii="Times New Roman" w:eastAsia="Calibri" w:hAnsi="Times New Roman"/>
          <w:b/>
          <w:bCs/>
          <w:sz w:val="20"/>
          <w:szCs w:val="20"/>
        </w:rPr>
        <w:lastRenderedPageBreak/>
        <w:t>C</w:t>
      </w:r>
      <w:r w:rsidR="00B67CF3" w:rsidRPr="00A269E9">
        <w:rPr>
          <w:rFonts w:ascii="Times New Roman" w:eastAsia="Calibri" w:hAnsi="Times New Roman"/>
          <w:b/>
          <w:bCs/>
          <w:sz w:val="20"/>
          <w:szCs w:val="20"/>
        </w:rPr>
        <w:t>hapter 5</w:t>
      </w:r>
    </w:p>
    <w:p w:rsidR="00B67CF3" w:rsidRPr="00A269E9" w:rsidRDefault="00B67CF3" w:rsidP="00B67CF3">
      <w:pPr>
        <w:autoSpaceDE w:val="0"/>
        <w:autoSpaceDN w:val="0"/>
        <w:adjustRightInd w:val="0"/>
        <w:spacing w:after="0" w:line="360" w:lineRule="auto"/>
        <w:jc w:val="center"/>
        <w:rPr>
          <w:rFonts w:ascii="Times New Roman" w:eastAsia="Calibri" w:hAnsi="Times New Roman"/>
          <w:b/>
          <w:bCs/>
          <w:sz w:val="20"/>
          <w:szCs w:val="20"/>
        </w:rPr>
      </w:pPr>
    </w:p>
    <w:p w:rsidR="00B67CF3" w:rsidRPr="00A269E9" w:rsidRDefault="0097574A" w:rsidP="00B67CF3">
      <w:pPr>
        <w:autoSpaceDE w:val="0"/>
        <w:autoSpaceDN w:val="0"/>
        <w:adjustRightInd w:val="0"/>
        <w:spacing w:after="0" w:line="360" w:lineRule="auto"/>
        <w:jc w:val="center"/>
        <w:rPr>
          <w:rFonts w:ascii="Times New Roman" w:eastAsia="Calibri" w:hAnsi="Times New Roman"/>
          <w:b/>
          <w:bCs/>
          <w:sz w:val="20"/>
          <w:szCs w:val="20"/>
        </w:rPr>
      </w:pPr>
      <w:r>
        <w:rPr>
          <w:rFonts w:ascii="Times New Roman" w:eastAsia="Calibri" w:hAnsi="Times New Roman"/>
          <w:b/>
          <w:bCs/>
          <w:sz w:val="20"/>
          <w:szCs w:val="20"/>
        </w:rPr>
        <w:t>Research methods and a</w:t>
      </w:r>
      <w:r w:rsidR="00B67CF3" w:rsidRPr="00A269E9">
        <w:rPr>
          <w:rFonts w:ascii="Times New Roman" w:eastAsia="Calibri" w:hAnsi="Times New Roman"/>
          <w:b/>
          <w:bCs/>
          <w:sz w:val="20"/>
          <w:szCs w:val="20"/>
        </w:rPr>
        <w:t>pplications</w:t>
      </w:r>
    </w:p>
    <w:p w:rsidR="00B67CF3" w:rsidRPr="00A269E9" w:rsidRDefault="00B67CF3" w:rsidP="00B67CF3">
      <w:pPr>
        <w:autoSpaceDE w:val="0"/>
        <w:autoSpaceDN w:val="0"/>
        <w:adjustRightInd w:val="0"/>
        <w:spacing w:after="0" w:line="360" w:lineRule="auto"/>
        <w:jc w:val="center"/>
        <w:rPr>
          <w:rFonts w:ascii="Times New Roman" w:eastAsia="Calibri" w:hAnsi="Times New Roman"/>
          <w:b/>
          <w:bCs/>
          <w:sz w:val="20"/>
          <w:szCs w:val="20"/>
        </w:rPr>
      </w:pPr>
    </w:p>
    <w:p w:rsidR="00375712" w:rsidRPr="003E45F4" w:rsidRDefault="00375712" w:rsidP="00375712">
      <w:pPr>
        <w:autoSpaceDE w:val="0"/>
        <w:autoSpaceDN w:val="0"/>
        <w:adjustRightInd w:val="0"/>
        <w:spacing w:after="0" w:line="360" w:lineRule="auto"/>
        <w:jc w:val="both"/>
        <w:rPr>
          <w:rFonts w:ascii="Times New Roman" w:eastAsia="Calibri" w:hAnsi="Times New Roman"/>
          <w:b/>
          <w:bCs/>
          <w:sz w:val="20"/>
          <w:szCs w:val="28"/>
        </w:rPr>
      </w:pPr>
      <w:r w:rsidRPr="003E45F4">
        <w:rPr>
          <w:rFonts w:ascii="Times New Roman" w:eastAsia="Calibri" w:hAnsi="Times New Roman"/>
          <w:bCs/>
          <w:sz w:val="20"/>
          <w:szCs w:val="28"/>
        </w:rPr>
        <w:t xml:space="preserve">While conducting international trade it is necessary, particularly for developing countries, to assess the precise impact of global tariff changes. This is applicable for all kinds of trade and the proposed framework is scalable, employs product differentiation and allows for simultaneous assessment of trade policy changes for different industrial sectors at regional, national and global levels. </w:t>
      </w:r>
      <w:r w:rsidR="0005372C">
        <w:rPr>
          <w:rFonts w:ascii="Times New Roman" w:eastAsia="Calibri" w:hAnsi="Times New Roman"/>
          <w:bCs/>
          <w:sz w:val="20"/>
          <w:szCs w:val="28"/>
        </w:rPr>
        <w:t xml:space="preserve">From this model one can analyze </w:t>
      </w:r>
      <w:r w:rsidRPr="003E45F4">
        <w:rPr>
          <w:rFonts w:ascii="Times New Roman" w:eastAsia="Calibri" w:hAnsi="Times New Roman"/>
          <w:bCs/>
          <w:sz w:val="20"/>
          <w:szCs w:val="28"/>
        </w:rPr>
        <w:t>both the importer as well as the exporter effects related to tariff revenues and exporter/importer surplus. Additional data could also highlight impact on domestic production.</w:t>
      </w:r>
    </w:p>
    <w:p w:rsidR="00375712" w:rsidRPr="003E45F4" w:rsidRDefault="00375712" w:rsidP="00375712">
      <w:pPr>
        <w:autoSpaceDE w:val="0"/>
        <w:autoSpaceDN w:val="0"/>
        <w:adjustRightInd w:val="0"/>
        <w:spacing w:after="0" w:line="360" w:lineRule="auto"/>
        <w:jc w:val="both"/>
        <w:rPr>
          <w:rFonts w:ascii="Times New Roman" w:eastAsia="Calibri" w:hAnsi="Times New Roman"/>
          <w:b/>
          <w:bCs/>
          <w:sz w:val="20"/>
          <w:szCs w:val="28"/>
        </w:rPr>
      </w:pPr>
    </w:p>
    <w:p w:rsidR="00375712" w:rsidRPr="003E45F4" w:rsidRDefault="00375712" w:rsidP="00375712">
      <w:pPr>
        <w:autoSpaceDE w:val="0"/>
        <w:autoSpaceDN w:val="0"/>
        <w:adjustRightInd w:val="0"/>
        <w:spacing w:after="0" w:line="360" w:lineRule="auto"/>
        <w:jc w:val="both"/>
        <w:rPr>
          <w:rFonts w:ascii="Times New Roman" w:hAnsi="Times New Roman"/>
          <w:sz w:val="20"/>
          <w:szCs w:val="28"/>
        </w:rPr>
      </w:pPr>
      <w:r w:rsidRPr="003E45F4">
        <w:rPr>
          <w:rFonts w:ascii="Times New Roman" w:hAnsi="Times New Roman"/>
          <w:sz w:val="20"/>
          <w:szCs w:val="28"/>
        </w:rPr>
        <w:t>It is a widely accepted fact that trade barriers lead to inefficient allocation of resources in the domestic economy and reduce demand for exports of more efficient producers located all over the world. As explained in the earlier chapters product subsidies create domestic oversupply, which when disposed of in the world market, through export subsidization, lower world prices and increase (concocted) competition for more efficient producers and reduce incomes. Thus, elimination of such policy induced distortions in agricultural trade and production would increase agricultural trade and world incomes. Obviously the extent of the gains would vary across countries and agricultural-commodities based on a number of factors including initial levels of protection, trade patterns and demand and supply sensitivities; i.e. price elasticities.</w:t>
      </w:r>
    </w:p>
    <w:p w:rsidR="00375712" w:rsidRPr="003E45F4" w:rsidRDefault="00375712" w:rsidP="00375712">
      <w:pPr>
        <w:autoSpaceDE w:val="0"/>
        <w:autoSpaceDN w:val="0"/>
        <w:adjustRightInd w:val="0"/>
        <w:spacing w:after="0" w:line="360" w:lineRule="auto"/>
        <w:jc w:val="both"/>
        <w:rPr>
          <w:rFonts w:ascii="Times New Roman" w:eastAsia="Calibri" w:hAnsi="Times New Roman"/>
          <w:b/>
          <w:bCs/>
          <w:sz w:val="20"/>
          <w:szCs w:val="28"/>
        </w:rPr>
      </w:pPr>
    </w:p>
    <w:p w:rsidR="00375712" w:rsidRPr="003E45F4" w:rsidRDefault="00375712" w:rsidP="00375712">
      <w:pPr>
        <w:autoSpaceDE w:val="0"/>
        <w:autoSpaceDN w:val="0"/>
        <w:adjustRightInd w:val="0"/>
        <w:spacing w:after="0" w:line="360" w:lineRule="auto"/>
        <w:jc w:val="both"/>
        <w:rPr>
          <w:rFonts w:ascii="Times New Roman" w:hAnsi="Times New Roman"/>
          <w:sz w:val="20"/>
          <w:szCs w:val="28"/>
        </w:rPr>
      </w:pPr>
      <w:r w:rsidRPr="003E45F4">
        <w:rPr>
          <w:rFonts w:ascii="Times New Roman" w:hAnsi="Times New Roman"/>
          <w:sz w:val="20"/>
          <w:szCs w:val="28"/>
        </w:rPr>
        <w:t>There is an ongoing major debate about the policy implications of agricultural trade reform under the three pillars of agricultural protection: i.e., domestic subsidies, export</w:t>
      </w:r>
      <w:r w:rsidR="00A26B58">
        <w:rPr>
          <w:rFonts w:ascii="Times New Roman" w:hAnsi="Times New Roman"/>
          <w:sz w:val="20"/>
          <w:szCs w:val="28"/>
        </w:rPr>
        <w:t xml:space="preserve"> subsidies, and import barriers</w:t>
      </w:r>
      <w:r w:rsidRPr="003E45F4">
        <w:rPr>
          <w:rFonts w:ascii="Times New Roman" w:hAnsi="Times New Roman"/>
          <w:sz w:val="20"/>
          <w:szCs w:val="28"/>
        </w:rPr>
        <w:t xml:space="preserve"> (Anderson,</w:t>
      </w:r>
      <w:r w:rsidR="00A26B58">
        <w:rPr>
          <w:rFonts w:ascii="Times New Roman" w:hAnsi="Times New Roman"/>
          <w:sz w:val="20"/>
          <w:szCs w:val="28"/>
        </w:rPr>
        <w:t xml:space="preserve"> et.all</w:t>
      </w:r>
      <w:r w:rsidRPr="003E45F4">
        <w:rPr>
          <w:rFonts w:ascii="Times New Roman" w:hAnsi="Times New Roman"/>
          <w:sz w:val="20"/>
          <w:szCs w:val="28"/>
        </w:rPr>
        <w:t xml:space="preserve"> 200</w:t>
      </w:r>
      <w:r w:rsidR="00A26B58">
        <w:rPr>
          <w:rFonts w:ascii="Times New Roman" w:hAnsi="Times New Roman"/>
          <w:sz w:val="20"/>
          <w:szCs w:val="28"/>
        </w:rPr>
        <w:t>5</w:t>
      </w:r>
      <w:r w:rsidRPr="003E45F4">
        <w:rPr>
          <w:rFonts w:ascii="Times New Roman" w:hAnsi="Times New Roman"/>
          <w:sz w:val="20"/>
          <w:szCs w:val="28"/>
        </w:rPr>
        <w:t>).</w:t>
      </w:r>
      <w:r w:rsidR="00A26B58">
        <w:rPr>
          <w:rFonts w:ascii="Times New Roman" w:hAnsi="Times New Roman"/>
          <w:sz w:val="20"/>
          <w:szCs w:val="28"/>
        </w:rPr>
        <w:t xml:space="preserve"> </w:t>
      </w:r>
      <w:r w:rsidRPr="003E45F4">
        <w:rPr>
          <w:rFonts w:ascii="Times New Roman" w:hAnsi="Times New Roman"/>
          <w:sz w:val="20"/>
          <w:szCs w:val="28"/>
        </w:rPr>
        <w:t>A significant proportion of protection to agriculture in the high-income countries is provided by import barriers (including high tariffs) and equally by export and domestic subsidies. It is also true that dismantling of domestic and export subsidies would raise the prices of agricultural goods in the world market. However, it would be erroneous to infer from these facts that the developing countries would necessarily be net losers and hence the high-income countries should continue to have these two subsidies in place.</w:t>
      </w:r>
    </w:p>
    <w:p w:rsidR="00375712" w:rsidRPr="003E45F4" w:rsidRDefault="00375712" w:rsidP="00375712">
      <w:pPr>
        <w:autoSpaceDE w:val="0"/>
        <w:autoSpaceDN w:val="0"/>
        <w:adjustRightInd w:val="0"/>
        <w:spacing w:after="0" w:line="360" w:lineRule="auto"/>
        <w:jc w:val="both"/>
        <w:rPr>
          <w:rFonts w:ascii="Times New Roman" w:hAnsi="Times New Roman"/>
          <w:sz w:val="20"/>
          <w:szCs w:val="28"/>
        </w:rPr>
      </w:pPr>
    </w:p>
    <w:p w:rsidR="00375712" w:rsidRPr="003E45F4" w:rsidRDefault="00375712" w:rsidP="00375712">
      <w:pPr>
        <w:autoSpaceDE w:val="0"/>
        <w:autoSpaceDN w:val="0"/>
        <w:adjustRightInd w:val="0"/>
        <w:spacing w:after="0" w:line="360" w:lineRule="auto"/>
        <w:jc w:val="both"/>
        <w:rPr>
          <w:rFonts w:ascii="Times New Roman" w:hAnsi="Times New Roman"/>
          <w:sz w:val="20"/>
          <w:szCs w:val="28"/>
        </w:rPr>
      </w:pPr>
      <w:r w:rsidRPr="003E45F4">
        <w:rPr>
          <w:rFonts w:ascii="Times New Roman" w:hAnsi="Times New Roman"/>
          <w:sz w:val="20"/>
          <w:szCs w:val="28"/>
        </w:rPr>
        <w:t>While complete global agricultural trade liberalization would improve welfare in most of the countries/regions of the world, yet it may affect farmers adversely in some of these countries/regions in different ways. The resources would get re-allocated with the obvious consequence of creating winners and losers in the process. While it is important for India and its allies to use much of their bargaining capital in getting “market access” into the high income country-markets, it is simultaneously important to get “domestic and export subsidies” of the high-income countries eliminated, as well as eliminate its own domestic and export subsidies.</w:t>
      </w:r>
    </w:p>
    <w:p w:rsidR="00375712" w:rsidRPr="003E45F4" w:rsidRDefault="00375712" w:rsidP="00375712">
      <w:pPr>
        <w:autoSpaceDE w:val="0"/>
        <w:autoSpaceDN w:val="0"/>
        <w:adjustRightInd w:val="0"/>
        <w:spacing w:after="0" w:line="360" w:lineRule="auto"/>
        <w:rPr>
          <w:rFonts w:ascii="Times New Roman" w:hAnsi="Times New Roman"/>
          <w:sz w:val="20"/>
          <w:szCs w:val="28"/>
        </w:rPr>
      </w:pPr>
    </w:p>
    <w:p w:rsidR="00375712" w:rsidRPr="003E45F4" w:rsidRDefault="00375712" w:rsidP="00375712">
      <w:pPr>
        <w:autoSpaceDE w:val="0"/>
        <w:autoSpaceDN w:val="0"/>
        <w:adjustRightInd w:val="0"/>
        <w:spacing w:after="0" w:line="360" w:lineRule="auto"/>
        <w:jc w:val="both"/>
        <w:rPr>
          <w:rFonts w:ascii="Times New Roman" w:hAnsi="Times New Roman"/>
          <w:sz w:val="20"/>
          <w:szCs w:val="28"/>
        </w:rPr>
      </w:pPr>
      <w:r w:rsidRPr="003E45F4">
        <w:rPr>
          <w:rFonts w:ascii="Times New Roman" w:hAnsi="Times New Roman"/>
          <w:sz w:val="20"/>
          <w:szCs w:val="28"/>
        </w:rPr>
        <w:t xml:space="preserve">In the case of India, while gains in the </w:t>
      </w:r>
      <w:r w:rsidRPr="003E45F4">
        <w:rPr>
          <w:rFonts w:ascii="Times New Roman" w:hAnsi="Times New Roman"/>
          <w:i/>
          <w:iCs/>
          <w:sz w:val="20"/>
          <w:szCs w:val="28"/>
        </w:rPr>
        <w:t xml:space="preserve">consumer welfare </w:t>
      </w:r>
      <w:r w:rsidRPr="003E45F4">
        <w:rPr>
          <w:rFonts w:ascii="Times New Roman" w:hAnsi="Times New Roman"/>
          <w:sz w:val="20"/>
          <w:szCs w:val="28"/>
        </w:rPr>
        <w:t xml:space="preserve">are expected, the farmers growing oilseeds, vegetables and fruits may be adversely affected. On the other hand, the rice, wheat and other grain outputs are expected to gain. The </w:t>
      </w:r>
      <w:r w:rsidRPr="003E45F4">
        <w:rPr>
          <w:rFonts w:ascii="Times New Roman" w:hAnsi="Times New Roman"/>
          <w:sz w:val="20"/>
          <w:szCs w:val="28"/>
        </w:rPr>
        <w:lastRenderedPageBreak/>
        <w:t>immediate losers would need to be suitably compensated though crop-substitution or providing them assistance in developing alternate skills or higher education and productivity gains are expected to more than offset the losing farmers over a period of time</w:t>
      </w:r>
      <w:r w:rsidR="00A26B58" w:rsidRPr="00A26B58">
        <w:rPr>
          <w:rFonts w:ascii="Times New Roman" w:hAnsi="Times New Roman"/>
          <w:sz w:val="20"/>
          <w:szCs w:val="28"/>
        </w:rPr>
        <w:t xml:space="preserve"> </w:t>
      </w:r>
      <w:r w:rsidR="00A26B58" w:rsidRPr="003E45F4">
        <w:rPr>
          <w:rFonts w:ascii="Times New Roman" w:hAnsi="Times New Roman"/>
          <w:sz w:val="20"/>
          <w:szCs w:val="28"/>
        </w:rPr>
        <w:t>(Chadha, 2005)</w:t>
      </w:r>
    </w:p>
    <w:p w:rsidR="00B67CF3" w:rsidRPr="00A269E9" w:rsidRDefault="00B67CF3" w:rsidP="00B67CF3">
      <w:pPr>
        <w:autoSpaceDE w:val="0"/>
        <w:autoSpaceDN w:val="0"/>
        <w:adjustRightInd w:val="0"/>
        <w:spacing w:after="0" w:line="360" w:lineRule="auto"/>
        <w:jc w:val="both"/>
        <w:rPr>
          <w:rFonts w:ascii="Times New Roman" w:eastAsia="Calibri" w:hAnsi="Times New Roman"/>
          <w:sz w:val="20"/>
          <w:szCs w:val="20"/>
        </w:rPr>
      </w:pPr>
    </w:p>
    <w:p w:rsidR="00B67CF3" w:rsidRPr="00A269E9" w:rsidRDefault="0097574A" w:rsidP="00B67CF3">
      <w:pPr>
        <w:autoSpaceDE w:val="0"/>
        <w:autoSpaceDN w:val="0"/>
        <w:adjustRightInd w:val="0"/>
        <w:spacing w:after="0" w:line="360" w:lineRule="auto"/>
        <w:jc w:val="both"/>
        <w:rPr>
          <w:rFonts w:ascii="Times New Roman" w:eastAsia="Calibri" w:hAnsi="Times New Roman"/>
          <w:b/>
          <w:bCs/>
          <w:sz w:val="20"/>
          <w:szCs w:val="20"/>
        </w:rPr>
      </w:pPr>
      <w:r>
        <w:rPr>
          <w:rFonts w:ascii="Times New Roman" w:eastAsia="Calibri" w:hAnsi="Times New Roman"/>
          <w:b/>
          <w:bCs/>
          <w:sz w:val="20"/>
          <w:szCs w:val="20"/>
        </w:rPr>
        <w:t>5.1 Partial e</w:t>
      </w:r>
      <w:r w:rsidR="00B67CF3" w:rsidRPr="00A269E9">
        <w:rPr>
          <w:rFonts w:ascii="Times New Roman" w:eastAsia="Calibri" w:hAnsi="Times New Roman"/>
          <w:b/>
          <w:bCs/>
          <w:sz w:val="20"/>
          <w:szCs w:val="20"/>
        </w:rPr>
        <w:t xml:space="preserve">quilibrium </w:t>
      </w:r>
      <w:r>
        <w:rPr>
          <w:rFonts w:ascii="Times New Roman" w:eastAsia="Calibri" w:hAnsi="Times New Roman"/>
          <w:b/>
          <w:bCs/>
          <w:sz w:val="20"/>
          <w:szCs w:val="20"/>
        </w:rPr>
        <w:t>m</w:t>
      </w:r>
      <w:r w:rsidR="00B67CF3" w:rsidRPr="00A269E9">
        <w:rPr>
          <w:rFonts w:ascii="Times New Roman" w:eastAsia="Calibri" w:hAnsi="Times New Roman"/>
          <w:b/>
          <w:bCs/>
          <w:sz w:val="20"/>
          <w:szCs w:val="20"/>
        </w:rPr>
        <w:t>ethods</w:t>
      </w:r>
    </w:p>
    <w:p w:rsidR="00B67CF3" w:rsidRPr="00A269E9" w:rsidRDefault="00B67CF3" w:rsidP="00B67CF3">
      <w:pPr>
        <w:autoSpaceDE w:val="0"/>
        <w:autoSpaceDN w:val="0"/>
        <w:adjustRightInd w:val="0"/>
        <w:spacing w:after="0" w:line="360" w:lineRule="auto"/>
        <w:jc w:val="both"/>
        <w:rPr>
          <w:rFonts w:ascii="Times New Roman" w:eastAsia="Calibri" w:hAnsi="Times New Roman"/>
          <w:b/>
          <w:bCs/>
          <w:sz w:val="20"/>
          <w:szCs w:val="20"/>
        </w:rPr>
      </w:pPr>
    </w:p>
    <w:p w:rsidR="00375712" w:rsidRPr="00375712" w:rsidRDefault="00375712" w:rsidP="00375712">
      <w:pPr>
        <w:autoSpaceDE w:val="0"/>
        <w:autoSpaceDN w:val="0"/>
        <w:adjustRightInd w:val="0"/>
        <w:spacing w:after="0" w:line="360" w:lineRule="auto"/>
        <w:jc w:val="both"/>
        <w:rPr>
          <w:rFonts w:ascii="Times New Roman" w:eastAsia="Calibri" w:hAnsi="Times New Roman"/>
          <w:sz w:val="20"/>
          <w:szCs w:val="28"/>
        </w:rPr>
      </w:pPr>
      <w:r w:rsidRPr="00375712">
        <w:rPr>
          <w:rFonts w:ascii="Times New Roman" w:eastAsia="Calibri" w:hAnsi="Times New Roman"/>
          <w:sz w:val="20"/>
          <w:szCs w:val="28"/>
        </w:rPr>
        <w:t xml:space="preserve">There are two popular methods of trade policy welfare analysis methods for trade policy welfare analyses: partial and general equilibrium analyses. The Partial equilibrium method assesses the market for a single good for which the wealth effect is small (MasColell 1995). In this method impacts of external variables not directly related to the sector under study are disregarded. </w:t>
      </w:r>
    </w:p>
    <w:p w:rsidR="00375712" w:rsidRPr="00375712" w:rsidRDefault="00375712" w:rsidP="00375712">
      <w:pPr>
        <w:autoSpaceDE w:val="0"/>
        <w:autoSpaceDN w:val="0"/>
        <w:adjustRightInd w:val="0"/>
        <w:spacing w:after="0" w:line="360" w:lineRule="auto"/>
        <w:jc w:val="both"/>
        <w:rPr>
          <w:rFonts w:ascii="Times New Roman" w:eastAsia="Calibri" w:hAnsi="Times New Roman"/>
          <w:sz w:val="20"/>
          <w:szCs w:val="28"/>
        </w:rPr>
      </w:pPr>
    </w:p>
    <w:p w:rsidR="00375712" w:rsidRPr="00375712" w:rsidRDefault="00375712" w:rsidP="00375712">
      <w:pPr>
        <w:autoSpaceDE w:val="0"/>
        <w:autoSpaceDN w:val="0"/>
        <w:adjustRightInd w:val="0"/>
        <w:spacing w:after="0" w:line="360" w:lineRule="auto"/>
        <w:jc w:val="both"/>
        <w:rPr>
          <w:rFonts w:ascii="Times New Roman" w:eastAsia="Calibri" w:hAnsi="Times New Roman"/>
          <w:sz w:val="20"/>
          <w:szCs w:val="28"/>
        </w:rPr>
      </w:pPr>
      <w:r w:rsidRPr="00375712">
        <w:rPr>
          <w:rFonts w:ascii="Times New Roman" w:eastAsia="Calibri" w:hAnsi="Times New Roman"/>
          <w:sz w:val="20"/>
          <w:szCs w:val="28"/>
        </w:rPr>
        <w:t>As partial equilibrium analyses have the merit of simplicity and transparency, their application in the economic literature has been extensive, ranging from applications of the basic model to its more sophisticated extensions such as the multi-market, multi-region global partial equilibrium models such as, the Agricultural Trade Policy Simulation Model (ATPSM) by UNCTAD and FAO 2002, and Global Simulation (GSIM) model by Francois and Hall 2003. Thus the major limitation of partial equilibrium method is the risk of ignoring economic variables and its linkages that may be significant. This may result in erroneous inferences.</w:t>
      </w:r>
    </w:p>
    <w:p w:rsidR="009F1B63" w:rsidRPr="00A269E9" w:rsidRDefault="009F1B63" w:rsidP="00B67CF3">
      <w:pPr>
        <w:autoSpaceDE w:val="0"/>
        <w:autoSpaceDN w:val="0"/>
        <w:adjustRightInd w:val="0"/>
        <w:spacing w:after="0" w:line="360" w:lineRule="auto"/>
        <w:jc w:val="both"/>
        <w:rPr>
          <w:rFonts w:ascii="Times New Roman" w:eastAsia="Calibri" w:hAnsi="Times New Roman"/>
          <w:sz w:val="20"/>
          <w:szCs w:val="20"/>
        </w:rPr>
      </w:pPr>
    </w:p>
    <w:p w:rsidR="00B67CF3" w:rsidRPr="00A269E9" w:rsidRDefault="00B67CF3" w:rsidP="00B67CF3">
      <w:pPr>
        <w:autoSpaceDE w:val="0"/>
        <w:autoSpaceDN w:val="0"/>
        <w:adjustRightInd w:val="0"/>
        <w:spacing w:after="0" w:line="360" w:lineRule="auto"/>
        <w:jc w:val="both"/>
        <w:rPr>
          <w:rFonts w:ascii="Times New Roman" w:eastAsia="Calibri" w:hAnsi="Times New Roman"/>
          <w:b/>
          <w:bCs/>
          <w:sz w:val="20"/>
          <w:szCs w:val="20"/>
        </w:rPr>
      </w:pPr>
      <w:r w:rsidRPr="00A269E9">
        <w:rPr>
          <w:rFonts w:ascii="Times New Roman" w:eastAsia="Calibri" w:hAnsi="Times New Roman"/>
          <w:b/>
          <w:bCs/>
          <w:sz w:val="20"/>
          <w:szCs w:val="20"/>
        </w:rPr>
        <w:t xml:space="preserve">5.2 General </w:t>
      </w:r>
      <w:r w:rsidR="0097574A">
        <w:rPr>
          <w:rFonts w:ascii="Times New Roman" w:eastAsia="Calibri" w:hAnsi="Times New Roman"/>
          <w:b/>
          <w:bCs/>
          <w:sz w:val="20"/>
          <w:szCs w:val="20"/>
        </w:rPr>
        <w:t>e</w:t>
      </w:r>
      <w:r w:rsidRPr="00A269E9">
        <w:rPr>
          <w:rFonts w:ascii="Times New Roman" w:eastAsia="Calibri" w:hAnsi="Times New Roman"/>
          <w:b/>
          <w:bCs/>
          <w:sz w:val="20"/>
          <w:szCs w:val="20"/>
        </w:rPr>
        <w:t xml:space="preserve">quilibrium </w:t>
      </w:r>
      <w:r w:rsidR="0097574A">
        <w:rPr>
          <w:rFonts w:ascii="Times New Roman" w:eastAsia="Calibri" w:hAnsi="Times New Roman"/>
          <w:b/>
          <w:bCs/>
          <w:sz w:val="20"/>
          <w:szCs w:val="20"/>
        </w:rPr>
        <w:t>m</w:t>
      </w:r>
      <w:r w:rsidRPr="00A269E9">
        <w:rPr>
          <w:rFonts w:ascii="Times New Roman" w:eastAsia="Calibri" w:hAnsi="Times New Roman"/>
          <w:b/>
          <w:bCs/>
          <w:sz w:val="20"/>
          <w:szCs w:val="20"/>
        </w:rPr>
        <w:t>ethods</w:t>
      </w:r>
    </w:p>
    <w:p w:rsidR="00B67CF3" w:rsidRPr="00A269E9" w:rsidRDefault="00B67CF3" w:rsidP="00B67CF3">
      <w:pPr>
        <w:autoSpaceDE w:val="0"/>
        <w:autoSpaceDN w:val="0"/>
        <w:adjustRightInd w:val="0"/>
        <w:spacing w:after="0" w:line="360" w:lineRule="auto"/>
        <w:jc w:val="both"/>
        <w:rPr>
          <w:rFonts w:ascii="Times New Roman" w:eastAsia="Calibri" w:hAnsi="Times New Roman"/>
          <w:b/>
          <w:bCs/>
          <w:sz w:val="20"/>
          <w:szCs w:val="20"/>
        </w:rPr>
      </w:pPr>
    </w:p>
    <w:p w:rsidR="00375712" w:rsidRDefault="00375712" w:rsidP="00375712">
      <w:pPr>
        <w:autoSpaceDE w:val="0"/>
        <w:autoSpaceDN w:val="0"/>
        <w:adjustRightInd w:val="0"/>
        <w:spacing w:after="0" w:line="360" w:lineRule="auto"/>
        <w:jc w:val="both"/>
        <w:rPr>
          <w:rFonts w:ascii="Times New Roman" w:eastAsia="Calibri" w:hAnsi="Times New Roman"/>
          <w:sz w:val="20"/>
          <w:szCs w:val="28"/>
        </w:rPr>
      </w:pPr>
      <w:r w:rsidRPr="00375712">
        <w:rPr>
          <w:rFonts w:ascii="Times New Roman" w:eastAsia="Calibri" w:hAnsi="Times New Roman"/>
          <w:sz w:val="20"/>
          <w:szCs w:val="28"/>
        </w:rPr>
        <w:t xml:space="preserve">On the other hand the General equilibrium views the economy as an interrelated system in which the equilibrium values of all variables of interest must be simultaneously determined. The basic general equilibrium model is a static two-factor model, from which two or more commodities are produced, with the assumptions of constant returns to scale. The method has been applied to test the effects of trade policy </w:t>
      </w:r>
    </w:p>
    <w:p w:rsidR="00375712" w:rsidRPr="00375712" w:rsidRDefault="00375712" w:rsidP="00375712">
      <w:pPr>
        <w:autoSpaceDE w:val="0"/>
        <w:autoSpaceDN w:val="0"/>
        <w:adjustRightInd w:val="0"/>
        <w:spacing w:after="0" w:line="360" w:lineRule="auto"/>
        <w:jc w:val="both"/>
        <w:rPr>
          <w:rFonts w:ascii="Times New Roman" w:eastAsia="Calibri" w:hAnsi="Times New Roman"/>
          <w:sz w:val="20"/>
          <w:szCs w:val="28"/>
        </w:rPr>
      </w:pPr>
    </w:p>
    <w:p w:rsidR="00375712" w:rsidRPr="00375712" w:rsidRDefault="00375712" w:rsidP="00375712">
      <w:pPr>
        <w:autoSpaceDE w:val="0"/>
        <w:autoSpaceDN w:val="0"/>
        <w:adjustRightInd w:val="0"/>
        <w:spacing w:after="0" w:line="360" w:lineRule="auto"/>
        <w:jc w:val="both"/>
        <w:rPr>
          <w:rFonts w:ascii="Times New Roman" w:eastAsia="Calibri" w:hAnsi="Times New Roman"/>
          <w:sz w:val="20"/>
          <w:szCs w:val="28"/>
        </w:rPr>
      </w:pPr>
      <w:r w:rsidRPr="00375712">
        <w:rPr>
          <w:rFonts w:ascii="Times New Roman" w:eastAsia="Calibri" w:hAnsi="Times New Roman"/>
          <w:sz w:val="20"/>
          <w:szCs w:val="28"/>
        </w:rPr>
        <w:t xml:space="preserve">The general equilibrium models have several advantages over partial equilibrium models, especially in analyzing agricultural trade policy. The method provides a setting for evaluating welfare effects by taking into account existing policy distortions, which makes them especially suitable for evaluating agricultural policy reforms. Lastly general equilibrium models provide economy-wide assessments that emphasize relative, as opposed to absolute, efficiency – in accordance with the theory of comparative advantage. </w:t>
      </w:r>
    </w:p>
    <w:p w:rsidR="00375712" w:rsidRPr="00375712" w:rsidRDefault="00375712" w:rsidP="00375712">
      <w:pPr>
        <w:autoSpaceDE w:val="0"/>
        <w:autoSpaceDN w:val="0"/>
        <w:adjustRightInd w:val="0"/>
        <w:spacing w:after="0" w:line="360" w:lineRule="auto"/>
        <w:jc w:val="both"/>
        <w:rPr>
          <w:rFonts w:ascii="Times New Roman" w:hAnsi="Times New Roman"/>
          <w:sz w:val="20"/>
          <w:szCs w:val="28"/>
        </w:rPr>
      </w:pPr>
    </w:p>
    <w:p w:rsidR="00375712" w:rsidRPr="00375712" w:rsidRDefault="00375712" w:rsidP="00375712">
      <w:pPr>
        <w:autoSpaceDE w:val="0"/>
        <w:autoSpaceDN w:val="0"/>
        <w:adjustRightInd w:val="0"/>
        <w:spacing w:after="0" w:line="360" w:lineRule="auto"/>
        <w:jc w:val="both"/>
        <w:rPr>
          <w:rFonts w:ascii="Times New Roman" w:eastAsia="Calibri" w:hAnsi="Times New Roman"/>
          <w:sz w:val="20"/>
          <w:szCs w:val="28"/>
        </w:rPr>
      </w:pPr>
      <w:r w:rsidRPr="00375712">
        <w:rPr>
          <w:rFonts w:ascii="Times New Roman" w:eastAsia="Calibri" w:hAnsi="Times New Roman"/>
          <w:sz w:val="20"/>
          <w:szCs w:val="28"/>
        </w:rPr>
        <w:t xml:space="preserve">The main differences between theoretic and applied models are that the former emphasizes the premise of perfect competition, where the economy is initially assumed to be in equilibrium, and small tariffs are then introduced to compute new equilibrium outcomes. Such methods assume homogenous goods, produced and traded according to comparative advantages. </w:t>
      </w:r>
    </w:p>
    <w:p w:rsidR="00B67CF3" w:rsidRPr="00A269E9" w:rsidRDefault="00B67CF3" w:rsidP="00B67CF3">
      <w:pPr>
        <w:autoSpaceDE w:val="0"/>
        <w:autoSpaceDN w:val="0"/>
        <w:adjustRightInd w:val="0"/>
        <w:spacing w:after="0" w:line="360" w:lineRule="auto"/>
        <w:jc w:val="both"/>
        <w:rPr>
          <w:rFonts w:ascii="Times New Roman" w:hAnsi="Times New Roman"/>
          <w:sz w:val="20"/>
          <w:szCs w:val="20"/>
        </w:rPr>
      </w:pPr>
    </w:p>
    <w:p w:rsidR="00B67CF3" w:rsidRPr="00A269E9" w:rsidRDefault="0097574A" w:rsidP="00B67CF3">
      <w:pPr>
        <w:autoSpaceDE w:val="0"/>
        <w:autoSpaceDN w:val="0"/>
        <w:adjustRightInd w:val="0"/>
        <w:spacing w:after="0" w:line="360" w:lineRule="auto"/>
        <w:jc w:val="both"/>
        <w:rPr>
          <w:rFonts w:ascii="Times New Roman" w:hAnsi="Times New Roman"/>
          <w:b/>
          <w:sz w:val="20"/>
          <w:szCs w:val="20"/>
        </w:rPr>
      </w:pPr>
      <w:r>
        <w:rPr>
          <w:rFonts w:ascii="Times New Roman" w:hAnsi="Times New Roman"/>
          <w:b/>
          <w:sz w:val="20"/>
          <w:szCs w:val="20"/>
        </w:rPr>
        <w:t>5.3 Model s</w:t>
      </w:r>
      <w:r w:rsidR="00B67CF3" w:rsidRPr="00A269E9">
        <w:rPr>
          <w:rFonts w:ascii="Times New Roman" w:hAnsi="Times New Roman"/>
          <w:b/>
          <w:sz w:val="20"/>
          <w:szCs w:val="20"/>
        </w:rPr>
        <w:t>pecification</w:t>
      </w:r>
    </w:p>
    <w:p w:rsidR="00B67CF3" w:rsidRPr="00A269E9" w:rsidRDefault="00B67CF3" w:rsidP="00B67CF3">
      <w:pPr>
        <w:autoSpaceDE w:val="0"/>
        <w:autoSpaceDN w:val="0"/>
        <w:adjustRightInd w:val="0"/>
        <w:spacing w:after="0" w:line="360" w:lineRule="auto"/>
        <w:jc w:val="both"/>
        <w:rPr>
          <w:rFonts w:ascii="Times New Roman" w:hAnsi="Times New Roman"/>
          <w:sz w:val="20"/>
          <w:szCs w:val="20"/>
        </w:rPr>
      </w:pPr>
    </w:p>
    <w:p w:rsidR="00B67CF3" w:rsidRPr="00A269E9" w:rsidRDefault="00B67CF3" w:rsidP="00B67CF3">
      <w:pPr>
        <w:autoSpaceDE w:val="0"/>
        <w:autoSpaceDN w:val="0"/>
        <w:adjustRightInd w:val="0"/>
        <w:spacing w:after="0" w:line="360" w:lineRule="auto"/>
        <w:jc w:val="both"/>
        <w:rPr>
          <w:rFonts w:ascii="Times New Roman" w:eastAsia="Calibri" w:hAnsi="Times New Roman"/>
          <w:sz w:val="20"/>
          <w:szCs w:val="20"/>
        </w:rPr>
      </w:pPr>
      <w:r w:rsidRPr="00A269E9">
        <w:rPr>
          <w:rFonts w:ascii="Times New Roman" w:eastAsia="Calibri" w:hAnsi="Times New Roman"/>
          <w:sz w:val="20"/>
          <w:szCs w:val="20"/>
        </w:rPr>
        <w:t xml:space="preserve">The main differences between theoretic and applied models are that the former emphasizes the premise of perfect competition, where the economy is initially assumed to be in </w:t>
      </w:r>
      <w:r w:rsidR="005C1FAF" w:rsidRPr="00A269E9">
        <w:rPr>
          <w:rFonts w:ascii="Times New Roman" w:eastAsia="Calibri" w:hAnsi="Times New Roman"/>
          <w:sz w:val="20"/>
          <w:szCs w:val="20"/>
        </w:rPr>
        <w:t>equilibrium</w:t>
      </w:r>
      <w:r w:rsidRPr="00A269E9">
        <w:rPr>
          <w:rFonts w:ascii="Times New Roman" w:eastAsia="Calibri" w:hAnsi="Times New Roman"/>
          <w:sz w:val="20"/>
          <w:szCs w:val="20"/>
        </w:rPr>
        <w:t>, and small tariffs are then introduced to compute new equilibrium outcomes. Such neoclassical models generally assume homogenous goods, produced and traded according to comparative advantages. Applied models, also take into account the distortions that already exist in a given economy due to policy.</w:t>
      </w:r>
    </w:p>
    <w:p w:rsidR="00B67CF3" w:rsidRPr="00A269E9" w:rsidRDefault="00B67CF3" w:rsidP="00B67CF3">
      <w:pPr>
        <w:autoSpaceDE w:val="0"/>
        <w:autoSpaceDN w:val="0"/>
        <w:adjustRightInd w:val="0"/>
        <w:spacing w:after="0" w:line="360" w:lineRule="auto"/>
        <w:jc w:val="both"/>
        <w:rPr>
          <w:rFonts w:ascii="Times New Roman" w:eastAsia="Calibri" w:hAnsi="Times New Roman"/>
          <w:sz w:val="20"/>
          <w:szCs w:val="20"/>
        </w:rPr>
      </w:pPr>
    </w:p>
    <w:p w:rsidR="00B67CF3" w:rsidRPr="00A269E9" w:rsidRDefault="00B67CF3" w:rsidP="00B67CF3">
      <w:pPr>
        <w:autoSpaceDE w:val="0"/>
        <w:autoSpaceDN w:val="0"/>
        <w:adjustRightInd w:val="0"/>
        <w:spacing w:after="0" w:line="360" w:lineRule="auto"/>
        <w:jc w:val="both"/>
        <w:rPr>
          <w:rFonts w:ascii="Times New Roman" w:eastAsia="Calibri" w:hAnsi="Times New Roman"/>
          <w:sz w:val="20"/>
          <w:szCs w:val="20"/>
        </w:rPr>
      </w:pPr>
      <w:r w:rsidRPr="00A269E9">
        <w:rPr>
          <w:rFonts w:ascii="Times New Roman" w:eastAsia="Calibri" w:hAnsi="Times New Roman"/>
          <w:sz w:val="20"/>
          <w:szCs w:val="20"/>
        </w:rPr>
        <w:t>An important aspect in model specification in applied trade policy analysis is the degree of substitutability of domestic commodities for imports. Most commodities however have been found to not be as homogenous across borders, and the assumption of imperfect substitutes, has been made where goods of the same kind are distinguished by their country of origin.</w:t>
      </w:r>
    </w:p>
    <w:p w:rsidR="00B67CF3" w:rsidRPr="00A269E9" w:rsidRDefault="00B67CF3" w:rsidP="00B67CF3">
      <w:pPr>
        <w:autoSpaceDE w:val="0"/>
        <w:autoSpaceDN w:val="0"/>
        <w:adjustRightInd w:val="0"/>
        <w:spacing w:after="0" w:line="360" w:lineRule="auto"/>
        <w:jc w:val="both"/>
        <w:rPr>
          <w:rFonts w:ascii="Times New Roman" w:hAnsi="Times New Roman"/>
          <w:sz w:val="20"/>
          <w:szCs w:val="20"/>
        </w:rPr>
      </w:pPr>
    </w:p>
    <w:p w:rsidR="00B67CF3" w:rsidRPr="00A269E9" w:rsidRDefault="00B67CF3" w:rsidP="00B67CF3">
      <w:pPr>
        <w:autoSpaceDE w:val="0"/>
        <w:autoSpaceDN w:val="0"/>
        <w:adjustRightInd w:val="0"/>
        <w:spacing w:after="0" w:line="360" w:lineRule="auto"/>
        <w:jc w:val="both"/>
        <w:rPr>
          <w:rFonts w:ascii="Times New Roman" w:eastAsia="Calibri" w:hAnsi="Times New Roman"/>
          <w:b/>
          <w:bCs/>
          <w:sz w:val="20"/>
          <w:szCs w:val="20"/>
        </w:rPr>
      </w:pPr>
      <w:r w:rsidRPr="00A269E9">
        <w:rPr>
          <w:rFonts w:ascii="Times New Roman" w:eastAsia="Calibri" w:hAnsi="Times New Roman"/>
          <w:sz w:val="20"/>
          <w:szCs w:val="20"/>
        </w:rPr>
        <w:t>Applied general equilibrium models are commonly used to assess the economic effects of trade policy, a process that generally requires conversion of policy changes into price effects, to estimate how policy is expected to affect prices and quantities produced.</w:t>
      </w:r>
    </w:p>
    <w:p w:rsidR="00B67CF3" w:rsidRPr="00A269E9" w:rsidRDefault="00B67CF3" w:rsidP="00B67CF3">
      <w:pPr>
        <w:autoSpaceDE w:val="0"/>
        <w:autoSpaceDN w:val="0"/>
        <w:adjustRightInd w:val="0"/>
        <w:spacing w:after="0" w:line="360" w:lineRule="auto"/>
        <w:jc w:val="both"/>
        <w:rPr>
          <w:rFonts w:ascii="Times New Roman" w:eastAsia="Calibri" w:hAnsi="Times New Roman"/>
          <w:b/>
          <w:bCs/>
          <w:sz w:val="20"/>
          <w:szCs w:val="20"/>
        </w:rPr>
      </w:pPr>
    </w:p>
    <w:p w:rsidR="00B67CF3" w:rsidRPr="00A269E9" w:rsidRDefault="00B67CF3" w:rsidP="00B67CF3">
      <w:pPr>
        <w:autoSpaceDE w:val="0"/>
        <w:autoSpaceDN w:val="0"/>
        <w:adjustRightInd w:val="0"/>
        <w:spacing w:after="0" w:line="360" w:lineRule="auto"/>
        <w:jc w:val="both"/>
        <w:rPr>
          <w:rFonts w:ascii="Times New Roman" w:eastAsia="Calibri" w:hAnsi="Times New Roman"/>
          <w:b/>
          <w:bCs/>
          <w:sz w:val="20"/>
          <w:szCs w:val="20"/>
        </w:rPr>
      </w:pPr>
      <w:r w:rsidRPr="00A269E9">
        <w:rPr>
          <w:rFonts w:ascii="Times New Roman" w:eastAsia="Calibri" w:hAnsi="Times New Roman"/>
          <w:b/>
          <w:bCs/>
          <w:sz w:val="20"/>
          <w:szCs w:val="20"/>
        </w:rPr>
        <w:t>5</w:t>
      </w:r>
      <w:r w:rsidR="0097574A">
        <w:rPr>
          <w:rFonts w:ascii="Times New Roman" w:eastAsia="Calibri" w:hAnsi="Times New Roman"/>
          <w:b/>
          <w:bCs/>
          <w:sz w:val="20"/>
          <w:szCs w:val="20"/>
        </w:rPr>
        <w:t>.4 The global simulation m</w:t>
      </w:r>
      <w:r w:rsidRPr="00A269E9">
        <w:rPr>
          <w:rFonts w:ascii="Times New Roman" w:eastAsia="Calibri" w:hAnsi="Times New Roman"/>
          <w:b/>
          <w:bCs/>
          <w:sz w:val="20"/>
          <w:szCs w:val="20"/>
        </w:rPr>
        <w:t>odel</w:t>
      </w:r>
    </w:p>
    <w:p w:rsidR="00B67CF3" w:rsidRPr="00A269E9" w:rsidRDefault="00B67CF3" w:rsidP="00B67CF3">
      <w:pPr>
        <w:autoSpaceDE w:val="0"/>
        <w:autoSpaceDN w:val="0"/>
        <w:adjustRightInd w:val="0"/>
        <w:spacing w:after="0" w:line="360" w:lineRule="auto"/>
        <w:jc w:val="both"/>
        <w:rPr>
          <w:rFonts w:ascii="Times New Roman" w:eastAsia="Calibri" w:hAnsi="Times New Roman"/>
          <w:b/>
          <w:bCs/>
          <w:sz w:val="20"/>
          <w:szCs w:val="20"/>
        </w:rPr>
      </w:pPr>
    </w:p>
    <w:p w:rsidR="00375712" w:rsidRPr="00375712" w:rsidRDefault="002C6D64" w:rsidP="00375712">
      <w:pPr>
        <w:autoSpaceDE w:val="0"/>
        <w:autoSpaceDN w:val="0"/>
        <w:adjustRightInd w:val="0"/>
        <w:spacing w:after="0" w:line="360" w:lineRule="auto"/>
        <w:jc w:val="both"/>
        <w:rPr>
          <w:rFonts w:ascii="Times New Roman" w:eastAsia="Calibri" w:hAnsi="Times New Roman"/>
          <w:sz w:val="20"/>
          <w:szCs w:val="28"/>
        </w:rPr>
      </w:pPr>
      <w:r w:rsidRPr="00375712">
        <w:rPr>
          <w:rFonts w:ascii="Times New Roman" w:eastAsia="Calibri" w:hAnsi="Times New Roman"/>
          <w:sz w:val="20"/>
          <w:szCs w:val="28"/>
        </w:rPr>
        <w:t>Francois and Hal</w:t>
      </w:r>
      <w:r>
        <w:rPr>
          <w:rFonts w:ascii="Times New Roman" w:eastAsia="Calibri" w:hAnsi="Times New Roman"/>
          <w:sz w:val="20"/>
          <w:szCs w:val="28"/>
        </w:rPr>
        <w:t>l (2003) used t</w:t>
      </w:r>
      <w:r w:rsidR="00375712" w:rsidRPr="00375712">
        <w:rPr>
          <w:rFonts w:ascii="Times New Roman" w:eastAsia="Calibri" w:hAnsi="Times New Roman"/>
          <w:sz w:val="20"/>
          <w:szCs w:val="28"/>
        </w:rPr>
        <w:t>he GSIM model for analysis of global and unilateral trade policy changes</w:t>
      </w:r>
      <w:r>
        <w:rPr>
          <w:rFonts w:ascii="Times New Roman" w:eastAsia="Calibri" w:hAnsi="Times New Roman"/>
          <w:sz w:val="20"/>
          <w:szCs w:val="28"/>
        </w:rPr>
        <w:t>.</w:t>
      </w:r>
      <w:r w:rsidR="00375712" w:rsidRPr="00375712">
        <w:rPr>
          <w:rFonts w:ascii="Times New Roman" w:eastAsia="Calibri" w:hAnsi="Times New Roman"/>
          <w:sz w:val="20"/>
          <w:szCs w:val="28"/>
        </w:rPr>
        <w:t xml:space="preserve"> </w:t>
      </w:r>
      <w:r>
        <w:rPr>
          <w:rFonts w:ascii="Times New Roman" w:eastAsia="Calibri" w:hAnsi="Times New Roman"/>
          <w:sz w:val="20"/>
          <w:szCs w:val="28"/>
        </w:rPr>
        <w:t>The same model is used here.</w:t>
      </w:r>
      <w:r w:rsidR="00375712" w:rsidRPr="00375712">
        <w:rPr>
          <w:rFonts w:ascii="Times New Roman" w:eastAsia="Calibri" w:hAnsi="Times New Roman"/>
          <w:sz w:val="20"/>
          <w:szCs w:val="28"/>
        </w:rPr>
        <w:t xml:space="preserve"> </w:t>
      </w:r>
      <w:r>
        <w:rPr>
          <w:rFonts w:ascii="Times New Roman" w:eastAsia="Calibri" w:hAnsi="Times New Roman"/>
          <w:sz w:val="20"/>
          <w:szCs w:val="28"/>
        </w:rPr>
        <w:t xml:space="preserve">A partial equilibrium approach is used in this model. This </w:t>
      </w:r>
      <w:r w:rsidR="00375712" w:rsidRPr="00375712">
        <w:rPr>
          <w:rFonts w:ascii="Times New Roman" w:eastAsia="Calibri" w:hAnsi="Times New Roman"/>
          <w:sz w:val="20"/>
          <w:szCs w:val="28"/>
        </w:rPr>
        <w:t xml:space="preserve">is a multi-region, and an imperfect substitute model of world trade. </w:t>
      </w:r>
    </w:p>
    <w:p w:rsidR="00375712" w:rsidRPr="00375712" w:rsidRDefault="00375712" w:rsidP="00375712">
      <w:pPr>
        <w:autoSpaceDE w:val="0"/>
        <w:autoSpaceDN w:val="0"/>
        <w:adjustRightInd w:val="0"/>
        <w:spacing w:after="0" w:line="360" w:lineRule="auto"/>
        <w:jc w:val="both"/>
        <w:rPr>
          <w:rFonts w:ascii="Times New Roman" w:eastAsia="Calibri" w:hAnsi="Times New Roman"/>
          <w:sz w:val="20"/>
          <w:szCs w:val="28"/>
        </w:rPr>
      </w:pPr>
    </w:p>
    <w:p w:rsidR="00375712" w:rsidRPr="00375712" w:rsidRDefault="00375712" w:rsidP="00375712">
      <w:pPr>
        <w:autoSpaceDE w:val="0"/>
        <w:autoSpaceDN w:val="0"/>
        <w:adjustRightInd w:val="0"/>
        <w:spacing w:after="0" w:line="360" w:lineRule="auto"/>
        <w:jc w:val="both"/>
        <w:rPr>
          <w:rFonts w:ascii="Times New Roman" w:eastAsia="Calibri" w:hAnsi="Times New Roman"/>
          <w:sz w:val="20"/>
          <w:szCs w:val="28"/>
        </w:rPr>
      </w:pPr>
      <w:r w:rsidRPr="00375712">
        <w:rPr>
          <w:rFonts w:ascii="Times New Roman" w:eastAsia="Calibri" w:hAnsi="Times New Roman"/>
          <w:sz w:val="20"/>
          <w:szCs w:val="28"/>
        </w:rPr>
        <w:t>Keeping in mind the limitations of the partial equilibrium model, useful insights can be drawn with regard to the relative complex, multi-country trade policy changes at the industry level. Compared to global general equilibrium models, the GSIM model is more flexible, allowing for disaggregated sector specific analysis. GSIM also offers transparency, so that welfare evaluation, measured in explicit income terms, can be properly measured.</w:t>
      </w:r>
    </w:p>
    <w:p w:rsidR="00375712" w:rsidRPr="00F77ED8" w:rsidRDefault="00375712" w:rsidP="00375712">
      <w:pPr>
        <w:autoSpaceDE w:val="0"/>
        <w:autoSpaceDN w:val="0"/>
        <w:adjustRightInd w:val="0"/>
        <w:spacing w:after="0" w:line="360" w:lineRule="auto"/>
        <w:jc w:val="both"/>
        <w:rPr>
          <w:sz w:val="28"/>
          <w:szCs w:val="28"/>
        </w:rPr>
      </w:pPr>
      <w:r w:rsidRPr="00375712">
        <w:rPr>
          <w:rFonts w:ascii="Times New Roman" w:eastAsia="Calibri" w:hAnsi="Times New Roman"/>
          <w:sz w:val="20"/>
          <w:szCs w:val="28"/>
        </w:rPr>
        <w:t>The liberalization of trade in agricultural products in the Indian subcontinent is expected to have significant effects on production and trade trends in the regions. In this thesis, a regional level partial equilibrium analysis is performed, to estimate the potential effects of tariff reforms on domestic prices of two commodities only. The main objective for using this model is to prevent digression and ambiguity while simultaneously retaining a sharp focus on the main research question which is to explore the possibility of existence of a relationship between the distressing event of farmer suicides and various global agricultural trade policies.</w:t>
      </w:r>
    </w:p>
    <w:p w:rsidR="00AC677C" w:rsidRPr="00A269E9" w:rsidRDefault="00AC677C" w:rsidP="00B67CF3">
      <w:pPr>
        <w:autoSpaceDE w:val="0"/>
        <w:autoSpaceDN w:val="0"/>
        <w:adjustRightInd w:val="0"/>
        <w:spacing w:after="0" w:line="360" w:lineRule="auto"/>
        <w:jc w:val="both"/>
        <w:rPr>
          <w:rFonts w:ascii="Times New Roman" w:eastAsia="Calibri" w:hAnsi="Times New Roman"/>
          <w:sz w:val="20"/>
          <w:szCs w:val="20"/>
        </w:rPr>
      </w:pPr>
    </w:p>
    <w:p w:rsidR="00B67CF3" w:rsidRPr="00A269E9" w:rsidRDefault="00B67CF3" w:rsidP="00B67CF3">
      <w:pPr>
        <w:autoSpaceDE w:val="0"/>
        <w:autoSpaceDN w:val="0"/>
        <w:adjustRightInd w:val="0"/>
        <w:spacing w:after="0" w:line="360" w:lineRule="auto"/>
        <w:jc w:val="both"/>
        <w:rPr>
          <w:rFonts w:ascii="Times New Roman" w:eastAsia="Calibri" w:hAnsi="Times New Roman"/>
          <w:sz w:val="20"/>
          <w:szCs w:val="20"/>
        </w:rPr>
      </w:pPr>
      <w:r w:rsidRPr="00A269E9">
        <w:rPr>
          <w:rFonts w:ascii="Times New Roman" w:eastAsia="Calibri" w:hAnsi="Times New Roman"/>
          <w:sz w:val="20"/>
          <w:szCs w:val="20"/>
        </w:rPr>
        <w:t>GSIM has already been applied in several welfare studies. Results from the GSIM framework can also be obtained directly from the World Bank’s trade database and the World Integrated Trade System (WITS), to ensure close inspection and validation of trade</w:t>
      </w:r>
      <w:r w:rsidR="000C367A">
        <w:rPr>
          <w:rFonts w:ascii="Times New Roman" w:eastAsia="Calibri" w:hAnsi="Times New Roman"/>
          <w:sz w:val="20"/>
          <w:szCs w:val="20"/>
        </w:rPr>
        <w:t xml:space="preserve"> flows and tariff rates. </w:t>
      </w:r>
    </w:p>
    <w:p w:rsidR="00B67CF3" w:rsidRPr="00A269E9" w:rsidRDefault="00B67CF3" w:rsidP="00B67CF3">
      <w:pPr>
        <w:autoSpaceDE w:val="0"/>
        <w:autoSpaceDN w:val="0"/>
        <w:adjustRightInd w:val="0"/>
        <w:spacing w:after="0" w:line="360" w:lineRule="auto"/>
        <w:jc w:val="both"/>
        <w:rPr>
          <w:rFonts w:ascii="Times New Roman" w:eastAsia="Calibri" w:hAnsi="Times New Roman"/>
          <w:sz w:val="20"/>
          <w:szCs w:val="20"/>
        </w:rPr>
      </w:pPr>
    </w:p>
    <w:p w:rsidR="00E02D61" w:rsidRPr="00E02D61" w:rsidRDefault="00E02D61" w:rsidP="00E02D6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olor w:val="000000"/>
          <w:sz w:val="20"/>
          <w:szCs w:val="20"/>
          <w:lang w:eastAsia="zh-TW"/>
        </w:rPr>
      </w:pPr>
      <w:r w:rsidRPr="00E02D61">
        <w:rPr>
          <w:rFonts w:ascii="Times New Roman" w:eastAsia="ヒラギノ角ゴ Pro W3" w:hAnsi="Times New Roman"/>
          <w:color w:val="000000"/>
          <w:sz w:val="20"/>
          <w:szCs w:val="20"/>
          <w:lang w:eastAsia="zh-TW"/>
        </w:rPr>
        <w:lastRenderedPageBreak/>
        <w:t>The following notations are used in developing the model:</w:t>
      </w:r>
    </w:p>
    <w:p w:rsidR="00E02D61" w:rsidRPr="00E02D61" w:rsidRDefault="00E02D61" w:rsidP="00E02D61">
      <w:pPr>
        <w:jc w:val="both"/>
        <w:rPr>
          <w:rFonts w:ascii="Times New Roman" w:hAnsi="Times New Roman"/>
          <w:sz w:val="20"/>
          <w:szCs w:val="20"/>
        </w:rPr>
      </w:pPr>
    </w:p>
    <w:p w:rsidR="00E02D61" w:rsidRPr="00E02D61" w:rsidRDefault="00E02D61" w:rsidP="00E02D61">
      <w:pPr>
        <w:jc w:val="both"/>
        <w:rPr>
          <w:rFonts w:ascii="Times New Roman" w:hAnsi="Times New Roman"/>
          <w:sz w:val="20"/>
          <w:szCs w:val="20"/>
        </w:rPr>
      </w:pPr>
      <m:oMathPara>
        <m:oMath>
          <m:r>
            <m:rPr>
              <m:sty m:val="p"/>
            </m:rPr>
            <w:rPr>
              <w:rFonts w:ascii="Cambria Math" w:hAnsi="Times New Roman"/>
              <w:sz w:val="20"/>
              <w:szCs w:val="20"/>
            </w:rPr>
            <m:t>i=Exporting Country</m:t>
          </m:r>
        </m:oMath>
      </m:oMathPara>
    </w:p>
    <w:p w:rsidR="00E02D61" w:rsidRPr="00E02D61" w:rsidRDefault="00E02D61" w:rsidP="00E02D61">
      <w:pPr>
        <w:jc w:val="both"/>
        <w:rPr>
          <w:rFonts w:ascii="Times New Roman" w:hAnsi="Times New Roman"/>
          <w:sz w:val="20"/>
          <w:szCs w:val="20"/>
        </w:rPr>
      </w:pPr>
      <m:oMathPara>
        <m:oMath>
          <m:r>
            <m:rPr>
              <m:sty m:val="p"/>
            </m:rPr>
            <w:rPr>
              <w:rFonts w:ascii="Cambria Math" w:hAnsi="Times New Roman"/>
              <w:sz w:val="20"/>
              <w:szCs w:val="20"/>
            </w:rPr>
            <m:t>c=Importing Country</m:t>
          </m:r>
        </m:oMath>
      </m:oMathPara>
    </w:p>
    <w:p w:rsidR="00E02D61" w:rsidRPr="00E02D61" w:rsidRDefault="00E02D61" w:rsidP="00E02D61">
      <w:pPr>
        <w:jc w:val="both"/>
        <w:rPr>
          <w:rFonts w:ascii="Times New Roman" w:hAnsi="Times New Roman"/>
          <w:sz w:val="20"/>
          <w:szCs w:val="20"/>
        </w:rPr>
      </w:pPr>
      <m:oMathPara>
        <m:oMath>
          <m:r>
            <m:rPr>
              <m:sty m:val="p"/>
            </m:rPr>
            <w:rPr>
              <w:rFonts w:ascii="Cambria Math" w:hAnsi="Times New Roman"/>
              <w:sz w:val="20"/>
              <w:szCs w:val="20"/>
            </w:rPr>
            <m:t>k=Industry Designative</m:t>
          </m:r>
        </m:oMath>
      </m:oMathPara>
    </w:p>
    <w:p w:rsidR="00E02D61" w:rsidRPr="00E02D61" w:rsidRDefault="008475F6" w:rsidP="00E02D61">
      <w:pPr>
        <w:jc w:val="both"/>
        <w:rPr>
          <w:rFonts w:ascii="Times New Roman" w:hAnsi="Times New Roman"/>
          <w:sz w:val="20"/>
          <w:szCs w:val="20"/>
        </w:rPr>
      </w:pPr>
      <m:oMathPara>
        <m:oMath>
          <m:sSub>
            <m:sSubPr>
              <m:ctrlPr>
                <w:rPr>
                  <w:rFonts w:ascii="Cambria Math" w:hAnsi="Times New Roman"/>
                  <w:sz w:val="20"/>
                  <w:szCs w:val="20"/>
                </w:rPr>
              </m:ctrlPr>
            </m:sSubPr>
            <m:e>
              <m:r>
                <m:rPr>
                  <m:sty m:val="p"/>
                </m:rPr>
                <w:rPr>
                  <w:rFonts w:ascii="Cambria Math" w:hAnsi="Times New Roman"/>
                  <w:sz w:val="20"/>
                  <w:szCs w:val="20"/>
                </w:rPr>
                <m:t>E</m:t>
              </m:r>
            </m:e>
            <m:sub>
              <m:r>
                <m:rPr>
                  <m:sty m:val="p"/>
                </m:rPr>
                <w:rPr>
                  <w:rFonts w:ascii="Cambria Math" w:hAnsi="Times New Roman"/>
                  <w:sz w:val="20"/>
                  <w:szCs w:val="20"/>
                </w:rPr>
                <m:t>s</m:t>
              </m:r>
            </m:sub>
          </m:sSub>
          <m:r>
            <m:rPr>
              <m:sty m:val="p"/>
            </m:rPr>
            <w:rPr>
              <w:rFonts w:ascii="Cambria Math" w:hAnsi="Times New Roman"/>
              <w:sz w:val="20"/>
              <w:szCs w:val="20"/>
            </w:rPr>
            <m:t>=Elasticity of Substitution</m:t>
          </m:r>
        </m:oMath>
      </m:oMathPara>
    </w:p>
    <w:p w:rsidR="00E02D61" w:rsidRPr="00E02D61" w:rsidRDefault="008475F6" w:rsidP="00E02D61">
      <w:pPr>
        <w:jc w:val="both"/>
        <w:rPr>
          <w:rFonts w:ascii="Times New Roman" w:hAnsi="Times New Roman"/>
          <w:sz w:val="20"/>
          <w:szCs w:val="20"/>
        </w:rPr>
      </w:pPr>
      <m:oMathPara>
        <m:oMath>
          <m:sSub>
            <m:sSubPr>
              <m:ctrlPr>
                <w:rPr>
                  <w:rFonts w:ascii="Cambria Math" w:hAnsi="Times New Roman"/>
                  <w:sz w:val="20"/>
                  <w:szCs w:val="20"/>
                </w:rPr>
              </m:ctrlPr>
            </m:sSubPr>
            <m:e>
              <m:r>
                <m:rPr>
                  <m:sty m:val="p"/>
                </m:rPr>
                <w:rPr>
                  <w:rFonts w:ascii="Cambria Math" w:hAnsi="Times New Roman"/>
                  <w:sz w:val="20"/>
                  <w:szCs w:val="20"/>
                </w:rPr>
                <m:t>E</m:t>
              </m:r>
            </m:e>
            <m:sub>
              <m:r>
                <m:rPr>
                  <m:sty m:val="p"/>
                </m:rPr>
                <w:rPr>
                  <w:rFonts w:ascii="Cambria Math" w:hAnsi="Times New Roman"/>
                  <w:sz w:val="20"/>
                  <w:szCs w:val="20"/>
                </w:rPr>
                <m:t>m,</m:t>
              </m:r>
              <m:d>
                <m:dPr>
                  <m:ctrlPr>
                    <w:rPr>
                      <w:rFonts w:ascii="Cambria Math" w:hAnsi="Times New Roman"/>
                      <w:sz w:val="20"/>
                      <w:szCs w:val="20"/>
                    </w:rPr>
                  </m:ctrlPr>
                </m:dPr>
                <m:e>
                  <m:r>
                    <m:rPr>
                      <m:sty m:val="p"/>
                    </m:rPr>
                    <w:rPr>
                      <w:rFonts w:ascii="Cambria Math" w:hAnsi="Times New Roman"/>
                      <w:sz w:val="20"/>
                      <w:szCs w:val="20"/>
                    </w:rPr>
                    <m:t>k,c</m:t>
                  </m:r>
                </m:e>
              </m:d>
            </m:sub>
          </m:sSub>
          <m:r>
            <m:rPr>
              <m:sty m:val="p"/>
            </m:rPr>
            <w:rPr>
              <w:rFonts w:ascii="Cambria Math" w:hAnsi="Times New Roman"/>
              <w:sz w:val="20"/>
              <w:szCs w:val="20"/>
            </w:rPr>
            <m:t>=Demand Elasticity</m:t>
          </m:r>
        </m:oMath>
      </m:oMathPara>
    </w:p>
    <w:p w:rsidR="00E02D61" w:rsidRPr="00E02D61" w:rsidRDefault="008475F6" w:rsidP="00E02D61">
      <w:pPr>
        <w:jc w:val="both"/>
        <w:rPr>
          <w:rFonts w:ascii="Times New Roman" w:hAnsi="Times New Roman"/>
          <w:sz w:val="20"/>
          <w:szCs w:val="20"/>
        </w:rPr>
      </w:pPr>
      <m:oMathPara>
        <m:oMath>
          <m:sSub>
            <m:sSubPr>
              <m:ctrlPr>
                <w:rPr>
                  <w:rFonts w:ascii="Cambria Math" w:hAnsi="Times New Roman"/>
                  <w:sz w:val="20"/>
                  <w:szCs w:val="20"/>
                </w:rPr>
              </m:ctrlPr>
            </m:sSubPr>
            <m:e>
              <m:r>
                <m:rPr>
                  <m:sty m:val="p"/>
                </m:rPr>
                <w:rPr>
                  <w:rFonts w:ascii="Cambria Math" w:hAnsi="Times New Roman"/>
                  <w:sz w:val="20"/>
                  <w:szCs w:val="20"/>
                </w:rPr>
                <m:t>E</m:t>
              </m:r>
            </m:e>
            <m:sub>
              <m:r>
                <m:rPr>
                  <m:sty m:val="p"/>
                </m:rPr>
                <w:rPr>
                  <w:rFonts w:ascii="Cambria Math" w:hAnsi="Times New Roman"/>
                  <w:sz w:val="20"/>
                  <w:szCs w:val="20"/>
                </w:rPr>
                <m:t>x,</m:t>
              </m:r>
              <m:d>
                <m:dPr>
                  <m:ctrlPr>
                    <w:rPr>
                      <w:rFonts w:ascii="Cambria Math" w:hAnsi="Times New Roman"/>
                      <w:sz w:val="20"/>
                      <w:szCs w:val="20"/>
                    </w:rPr>
                  </m:ctrlPr>
                </m:dPr>
                <m:e>
                  <m:r>
                    <m:rPr>
                      <m:sty m:val="p"/>
                    </m:rPr>
                    <w:rPr>
                      <w:rFonts w:ascii="Cambria Math" w:hAnsi="Times New Roman"/>
                      <w:sz w:val="20"/>
                      <w:szCs w:val="20"/>
                    </w:rPr>
                    <m:t>k,i</m:t>
                  </m:r>
                </m:e>
              </m:d>
            </m:sub>
          </m:sSub>
          <m:r>
            <m:rPr>
              <m:sty m:val="p"/>
            </m:rPr>
            <w:rPr>
              <w:rFonts w:ascii="Cambria Math" w:hAnsi="Times New Roman"/>
              <w:sz w:val="20"/>
              <w:szCs w:val="20"/>
            </w:rPr>
            <m:t>=Supply Elasticity</m:t>
          </m:r>
        </m:oMath>
      </m:oMathPara>
    </w:p>
    <w:p w:rsidR="00E02D61" w:rsidRPr="00E02D61" w:rsidRDefault="00E02D61" w:rsidP="00E02D61">
      <w:pPr>
        <w:jc w:val="both"/>
        <w:rPr>
          <w:rFonts w:ascii="Times New Roman" w:hAnsi="Times New Roman"/>
          <w:sz w:val="20"/>
          <w:szCs w:val="20"/>
        </w:rPr>
      </w:pPr>
      <m:oMathPara>
        <m:oMath>
          <m:r>
            <m:rPr>
              <m:sty m:val="p"/>
            </m:rPr>
            <w:rPr>
              <w:rFonts w:ascii="Cambria Math" w:hAnsi="Times New Roman"/>
              <w:sz w:val="20"/>
              <w:szCs w:val="20"/>
            </w:rPr>
            <m:t>M=Import Quantity</m:t>
          </m:r>
        </m:oMath>
      </m:oMathPara>
    </w:p>
    <w:p w:rsidR="00E02D61" w:rsidRPr="00E02D61" w:rsidRDefault="00E02D61" w:rsidP="00E02D61">
      <w:pPr>
        <w:jc w:val="both"/>
        <w:rPr>
          <w:rFonts w:ascii="Times New Roman" w:hAnsi="Times New Roman"/>
          <w:sz w:val="20"/>
          <w:szCs w:val="20"/>
        </w:rPr>
      </w:pPr>
      <m:oMathPara>
        <m:oMath>
          <m:r>
            <m:rPr>
              <m:sty m:val="p"/>
            </m:rPr>
            <w:rPr>
              <w:rFonts w:ascii="Cambria Math" w:hAnsi="Times New Roman"/>
              <w:sz w:val="20"/>
              <w:szCs w:val="20"/>
            </w:rPr>
            <m:t>X=Export Quantity</m:t>
          </m:r>
        </m:oMath>
      </m:oMathPara>
    </w:p>
    <w:p w:rsidR="00E02D61" w:rsidRPr="00E02D61" w:rsidRDefault="00E02D61" w:rsidP="00E02D61">
      <w:pPr>
        <w:jc w:val="both"/>
        <w:rPr>
          <w:rFonts w:ascii="Times New Roman" w:hAnsi="Times New Roman"/>
          <w:sz w:val="20"/>
          <w:szCs w:val="20"/>
        </w:rPr>
      </w:pPr>
      <m:oMathPara>
        <m:oMath>
          <m:r>
            <m:rPr>
              <m:sty m:val="p"/>
            </m:rPr>
            <w:rPr>
              <w:rFonts w:ascii="Cambria Math" w:hAnsi="Times New Roman"/>
              <w:sz w:val="20"/>
              <w:szCs w:val="20"/>
            </w:rPr>
            <m:t>P=Composite Domestic Price</m:t>
          </m:r>
        </m:oMath>
      </m:oMathPara>
    </w:p>
    <w:p w:rsidR="00E02D61" w:rsidRPr="00E02D61" w:rsidRDefault="008475F6" w:rsidP="00E02D61">
      <w:pPr>
        <w:jc w:val="both"/>
        <w:rPr>
          <w:rFonts w:ascii="Times New Roman" w:hAnsi="Times New Roman"/>
          <w:sz w:val="20"/>
          <w:szCs w:val="20"/>
        </w:rPr>
      </w:pPr>
      <m:oMathPara>
        <m:oMath>
          <m:sSub>
            <m:sSubPr>
              <m:ctrlPr>
                <w:rPr>
                  <w:rFonts w:ascii="Cambria Math" w:hAnsi="Times New Roman"/>
                  <w:sz w:val="20"/>
                  <w:szCs w:val="20"/>
                </w:rPr>
              </m:ctrlPr>
            </m:sSubPr>
            <m:e>
              <m:r>
                <m:rPr>
                  <m:sty m:val="p"/>
                </m:rPr>
                <w:rPr>
                  <w:rFonts w:ascii="Cambria Math" w:hAnsi="Times New Roman"/>
                  <w:sz w:val="20"/>
                  <w:szCs w:val="20"/>
                </w:rPr>
                <m:t>t</m:t>
              </m:r>
            </m:e>
            <m:sub>
              <m:d>
                <m:dPr>
                  <m:ctrlPr>
                    <w:rPr>
                      <w:rFonts w:ascii="Cambria Math" w:hAnsi="Times New Roman"/>
                      <w:sz w:val="20"/>
                      <w:szCs w:val="20"/>
                    </w:rPr>
                  </m:ctrlPr>
                </m:dPr>
                <m:e>
                  <m:r>
                    <m:rPr>
                      <m:sty m:val="p"/>
                    </m:rPr>
                    <w:rPr>
                      <w:rFonts w:ascii="Cambria Math" w:hAnsi="Times New Roman"/>
                      <w:sz w:val="20"/>
                      <w:szCs w:val="20"/>
                    </w:rPr>
                    <m:t>k,c</m:t>
                  </m:r>
                </m:e>
              </m:d>
            </m:sub>
          </m:sSub>
          <m:r>
            <m:rPr>
              <m:sty m:val="p"/>
            </m:rPr>
            <w:rPr>
              <w:rFonts w:ascii="Cambria Math" w:hAnsi="Times New Roman"/>
              <w:sz w:val="20"/>
              <w:szCs w:val="20"/>
            </w:rPr>
            <m:t>=Import Tariff from Country</m:t>
          </m:r>
        </m:oMath>
      </m:oMathPara>
    </w:p>
    <w:p w:rsidR="00E02D61" w:rsidRPr="00E02D61" w:rsidRDefault="008475F6" w:rsidP="00E02D61">
      <w:pPr>
        <w:jc w:val="both"/>
        <w:rPr>
          <w:rFonts w:ascii="Times New Roman" w:hAnsi="Times New Roman"/>
          <w:sz w:val="20"/>
          <w:szCs w:val="20"/>
        </w:rPr>
      </w:pPr>
      <m:oMathPara>
        <m:oMath>
          <m:sSub>
            <m:sSubPr>
              <m:ctrlPr>
                <w:rPr>
                  <w:rFonts w:ascii="Cambria Math" w:hAnsi="Times New Roman"/>
                  <w:sz w:val="20"/>
                  <w:szCs w:val="20"/>
                </w:rPr>
              </m:ctrlPr>
            </m:sSubPr>
            <m:e>
              <m:r>
                <m:rPr>
                  <m:sty m:val="p"/>
                </m:rPr>
                <w:rPr>
                  <w:rFonts w:ascii="Cambria Math" w:hAnsi="Times New Roman"/>
                  <w:sz w:val="20"/>
                  <w:szCs w:val="20"/>
                </w:rPr>
                <m:t>y</m:t>
              </m:r>
            </m:e>
            <m:sub>
              <m:d>
                <m:dPr>
                  <m:ctrlPr>
                    <w:rPr>
                      <w:rFonts w:ascii="Cambria Math" w:hAnsi="Times New Roman"/>
                      <w:sz w:val="20"/>
                      <w:szCs w:val="20"/>
                    </w:rPr>
                  </m:ctrlPr>
                </m:dPr>
                <m:e>
                  <m:r>
                    <m:rPr>
                      <m:sty m:val="p"/>
                    </m:rPr>
                    <w:rPr>
                      <w:rFonts w:ascii="Cambria Math" w:hAnsi="Times New Roman"/>
                      <w:sz w:val="20"/>
                      <w:szCs w:val="20"/>
                    </w:rPr>
                    <m:t>k,c</m:t>
                  </m:r>
                </m:e>
              </m:d>
            </m:sub>
          </m:sSub>
          <m:r>
            <m:rPr>
              <m:sty m:val="p"/>
            </m:rPr>
            <w:rPr>
              <w:rFonts w:ascii="Cambria Math" w:hAnsi="Times New Roman"/>
              <w:sz w:val="20"/>
              <w:szCs w:val="20"/>
            </w:rPr>
            <m:t>=Total Expenditure of Import</m:t>
          </m:r>
        </m:oMath>
      </m:oMathPara>
    </w:p>
    <w:p w:rsidR="00B744A2" w:rsidRDefault="00B744A2" w:rsidP="00E02D61">
      <w:pPr>
        <w:jc w:val="both"/>
        <w:rPr>
          <w:rFonts w:ascii="Times New Roman" w:hAnsi="Times New Roman"/>
          <w:b/>
          <w:sz w:val="20"/>
          <w:szCs w:val="20"/>
        </w:rPr>
      </w:pPr>
    </w:p>
    <w:p w:rsidR="00E02D61" w:rsidRPr="00E02D61" w:rsidRDefault="00E02D61" w:rsidP="00E02D61">
      <w:pPr>
        <w:jc w:val="both"/>
        <w:rPr>
          <w:rFonts w:ascii="Times New Roman" w:hAnsi="Times New Roman"/>
          <w:b/>
          <w:sz w:val="20"/>
          <w:szCs w:val="20"/>
        </w:rPr>
      </w:pPr>
      <w:r w:rsidRPr="00E02D61">
        <w:rPr>
          <w:rFonts w:ascii="Times New Roman" w:hAnsi="Times New Roman"/>
          <w:b/>
          <w:sz w:val="20"/>
          <w:szCs w:val="20"/>
        </w:rPr>
        <w:t>Elasticities</w:t>
      </w:r>
    </w:p>
    <w:p w:rsidR="00336C81" w:rsidRPr="00E02D61" w:rsidRDefault="00CC7F17" w:rsidP="00336C81">
      <w:pPr>
        <w:autoSpaceDE w:val="0"/>
        <w:autoSpaceDN w:val="0"/>
        <w:adjustRightInd w:val="0"/>
        <w:spacing w:after="0" w:line="360" w:lineRule="auto"/>
        <w:jc w:val="both"/>
        <w:rPr>
          <w:rFonts w:ascii="Times New Roman" w:hAnsi="Times New Roman"/>
          <w:sz w:val="20"/>
          <w:szCs w:val="20"/>
        </w:rPr>
      </w:pPr>
      <w:r w:rsidRPr="00CC7F17">
        <w:rPr>
          <w:rFonts w:ascii="Times New Roman" w:hAnsi="Times New Roman"/>
          <w:sz w:val="20"/>
          <w:szCs w:val="20"/>
        </w:rPr>
        <w:t xml:space="preserve">Elasticities measure </w:t>
      </w:r>
      <w:r w:rsidRPr="00CC7F17">
        <w:rPr>
          <w:rFonts w:ascii="Times New Roman" w:eastAsiaTheme="minorEastAsia" w:hAnsi="Times New Roman" w:hint="eastAsia"/>
          <w:sz w:val="20"/>
          <w:szCs w:val="20"/>
          <w:lang w:eastAsia="zh-TW"/>
        </w:rPr>
        <w:t>any changes that take place</w:t>
      </w:r>
      <w:r w:rsidRPr="00CC7F17">
        <w:rPr>
          <w:rFonts w:ascii="Times New Roman" w:hAnsi="Times New Roman"/>
          <w:sz w:val="20"/>
          <w:szCs w:val="20"/>
        </w:rPr>
        <w:t xml:space="preserve"> </w:t>
      </w:r>
      <w:r w:rsidRPr="00CC7F17">
        <w:rPr>
          <w:rFonts w:ascii="Times New Roman" w:eastAsiaTheme="minorEastAsia" w:hAnsi="Times New Roman" w:hint="eastAsia"/>
          <w:sz w:val="20"/>
          <w:szCs w:val="20"/>
          <w:lang w:eastAsia="zh-TW"/>
        </w:rPr>
        <w:t>in</w:t>
      </w:r>
      <w:r w:rsidRPr="00CC7F17">
        <w:rPr>
          <w:rFonts w:ascii="Times New Roman" w:hAnsi="Times New Roman"/>
          <w:sz w:val="20"/>
          <w:szCs w:val="20"/>
        </w:rPr>
        <w:t xml:space="preserve"> demand or supply in response to changes in </w:t>
      </w:r>
      <w:r w:rsidRPr="00CC7F17">
        <w:rPr>
          <w:rFonts w:ascii="Times New Roman" w:eastAsiaTheme="minorEastAsia" w:hAnsi="Times New Roman" w:hint="eastAsia"/>
          <w:sz w:val="20"/>
          <w:szCs w:val="20"/>
          <w:lang w:eastAsia="zh-TW"/>
        </w:rPr>
        <w:t xml:space="preserve">variables such as </w:t>
      </w:r>
      <w:r w:rsidRPr="00CC7F17">
        <w:rPr>
          <w:rFonts w:ascii="Times New Roman" w:hAnsi="Times New Roman"/>
          <w:sz w:val="20"/>
          <w:szCs w:val="20"/>
        </w:rPr>
        <w:t>income, prices</w:t>
      </w:r>
      <w:r w:rsidRPr="00CC7F17">
        <w:rPr>
          <w:rFonts w:ascii="Times New Roman" w:eastAsiaTheme="minorEastAsia" w:hAnsi="Times New Roman" w:hint="eastAsia"/>
          <w:sz w:val="20"/>
          <w:szCs w:val="20"/>
          <w:lang w:eastAsia="zh-TW"/>
        </w:rPr>
        <w:t>.</w:t>
      </w:r>
      <w:r w:rsidRPr="00CC7F17">
        <w:rPr>
          <w:rFonts w:ascii="Times New Roman" w:hAnsi="Times New Roman"/>
          <w:sz w:val="20"/>
          <w:szCs w:val="20"/>
        </w:rPr>
        <w:t xml:space="preserve"> </w:t>
      </w:r>
      <w:r w:rsidRPr="00CC7F17">
        <w:rPr>
          <w:rFonts w:ascii="Times New Roman" w:eastAsiaTheme="minorEastAsia" w:hAnsi="Times New Roman" w:hint="eastAsia"/>
          <w:sz w:val="20"/>
          <w:szCs w:val="20"/>
          <w:lang w:eastAsia="zh-TW"/>
        </w:rPr>
        <w:t>T</w:t>
      </w:r>
      <w:r w:rsidRPr="00CC7F17">
        <w:rPr>
          <w:rFonts w:ascii="Times New Roman" w:hAnsi="Times New Roman"/>
          <w:sz w:val="20"/>
          <w:szCs w:val="20"/>
        </w:rPr>
        <w:t>he income elasticity and the price elasticity of demand</w:t>
      </w:r>
      <w:r w:rsidRPr="00CC7F17">
        <w:rPr>
          <w:rFonts w:ascii="Times New Roman" w:eastAsiaTheme="minorEastAsia" w:hAnsi="Times New Roman" w:hint="eastAsia"/>
          <w:sz w:val="20"/>
          <w:szCs w:val="20"/>
          <w:lang w:eastAsia="zh-TW"/>
        </w:rPr>
        <w:t xml:space="preserve"> are very significant.</w:t>
      </w:r>
      <w:r w:rsidRPr="00CC7F17">
        <w:rPr>
          <w:rFonts w:ascii="Times New Roman" w:hAnsi="Times New Roman"/>
          <w:sz w:val="20"/>
          <w:szCs w:val="20"/>
        </w:rPr>
        <w:t xml:space="preserve"> </w:t>
      </w:r>
      <w:r w:rsidRPr="00CC7F17">
        <w:rPr>
          <w:rFonts w:ascii="Times New Roman" w:eastAsiaTheme="minorEastAsia" w:hAnsi="Times New Roman" w:hint="eastAsia"/>
          <w:sz w:val="20"/>
          <w:szCs w:val="20"/>
          <w:lang w:eastAsia="zh-TW"/>
        </w:rPr>
        <w:t>T</w:t>
      </w:r>
      <w:r w:rsidRPr="00CC7F17">
        <w:rPr>
          <w:rFonts w:ascii="Times New Roman" w:hAnsi="Times New Roman"/>
          <w:sz w:val="20"/>
          <w:szCs w:val="20"/>
        </w:rPr>
        <w:t>he income elasticity measures the</w:t>
      </w:r>
      <w:r w:rsidRPr="00CC7F17">
        <w:rPr>
          <w:rFonts w:ascii="Times New Roman" w:eastAsiaTheme="minorEastAsia" w:hAnsi="Times New Roman" w:hint="eastAsia"/>
          <w:sz w:val="20"/>
          <w:szCs w:val="20"/>
          <w:lang w:eastAsia="zh-TW"/>
        </w:rPr>
        <w:t xml:space="preserve"> change in percentage </w:t>
      </w:r>
      <w:r w:rsidRPr="00CC7F17">
        <w:rPr>
          <w:rFonts w:ascii="Times New Roman" w:hAnsi="Times New Roman"/>
          <w:sz w:val="20"/>
          <w:szCs w:val="20"/>
        </w:rPr>
        <w:t xml:space="preserve">in the quantity demanded resulting from a one-percent increase in income, </w:t>
      </w:r>
      <w:r w:rsidRPr="00CC7F17">
        <w:rPr>
          <w:rFonts w:ascii="Times New Roman" w:eastAsiaTheme="minorEastAsia" w:hAnsi="Times New Roman" w:hint="eastAsia"/>
          <w:sz w:val="20"/>
          <w:szCs w:val="20"/>
          <w:lang w:eastAsia="zh-TW"/>
        </w:rPr>
        <w:t xml:space="preserve">whereas </w:t>
      </w:r>
      <w:r w:rsidRPr="00CC7F17">
        <w:rPr>
          <w:rFonts w:ascii="Times New Roman" w:hAnsi="Times New Roman"/>
          <w:sz w:val="20"/>
          <w:szCs w:val="20"/>
        </w:rPr>
        <w:t xml:space="preserve">the price elasticity measures the percentage change in the quantity demanded resulting from a change of one percent in its price. To calculate these elasticities we assume that within each importing country </w:t>
      </w:r>
      <w:r w:rsidRPr="00CC7F17">
        <w:rPr>
          <w:rFonts w:ascii="Times New Roman" w:hAnsi="Times New Roman"/>
          <w:i/>
          <w:sz w:val="20"/>
          <w:szCs w:val="20"/>
        </w:rPr>
        <w:t>c</w:t>
      </w:r>
      <w:r w:rsidRPr="00CC7F17">
        <w:rPr>
          <w:rFonts w:ascii="Times New Roman" w:hAnsi="Times New Roman"/>
          <w:sz w:val="20"/>
          <w:szCs w:val="20"/>
        </w:rPr>
        <w:t xml:space="preserve">, import </w:t>
      </w:r>
      <w:r w:rsidRPr="00E02D61">
        <w:rPr>
          <w:rFonts w:ascii="Times New Roman" w:hAnsi="Times New Roman"/>
          <w:sz w:val="20"/>
          <w:szCs w:val="20"/>
        </w:rPr>
        <w:t xml:space="preserve">demand of goods from country </w:t>
      </w:r>
      <w:r w:rsidRPr="00E02D61">
        <w:rPr>
          <w:rFonts w:ascii="Times New Roman" w:hAnsi="Times New Roman"/>
          <w:i/>
          <w:sz w:val="20"/>
          <w:szCs w:val="20"/>
        </w:rPr>
        <w:t>i</w:t>
      </w:r>
      <w:r w:rsidRPr="00E02D61">
        <w:rPr>
          <w:rFonts w:ascii="Times New Roman" w:hAnsi="Times New Roman"/>
          <w:sz w:val="20"/>
          <w:szCs w:val="20"/>
        </w:rPr>
        <w:t xml:space="preserve">, is a function consisting of industry prices and total expenditure. </w:t>
      </w:r>
      <w:r w:rsidRPr="00E02D61">
        <w:rPr>
          <w:rFonts w:ascii="Times New Roman" w:hAnsi="Times New Roman"/>
          <w:sz w:val="20"/>
          <w:szCs w:val="20"/>
        </w:rPr>
        <w:tab/>
      </w:r>
      <w:r w:rsidR="00336C81" w:rsidRPr="00E02D61">
        <w:rPr>
          <w:rFonts w:ascii="Times New Roman" w:hAnsi="Times New Roman"/>
          <w:sz w:val="20"/>
          <w:szCs w:val="20"/>
        </w:rPr>
        <w:tab/>
      </w:r>
    </w:p>
    <w:p w:rsidR="00E02D61" w:rsidRPr="00E02D61" w:rsidRDefault="00E02D61" w:rsidP="00E02D61">
      <w:pPr>
        <w:autoSpaceDE w:val="0"/>
        <w:autoSpaceDN w:val="0"/>
        <w:adjustRightInd w:val="0"/>
        <w:spacing w:after="0" w:line="360" w:lineRule="auto"/>
        <w:jc w:val="both"/>
        <w:rPr>
          <w:rFonts w:ascii="Times New Roman" w:hAnsi="Times New Roman"/>
          <w:sz w:val="20"/>
          <w:szCs w:val="20"/>
        </w:rPr>
      </w:pPr>
    </w:p>
    <w:p w:rsidR="00E02D61" w:rsidRPr="00E02D61" w:rsidRDefault="00E02D61" w:rsidP="00D06655">
      <w:pPr>
        <w:autoSpaceDE w:val="0"/>
        <w:autoSpaceDN w:val="0"/>
        <w:adjustRightInd w:val="0"/>
        <w:spacing w:after="0" w:line="240" w:lineRule="auto"/>
        <w:rPr>
          <w:rFonts w:ascii="Times New Roman" w:hAnsi="Times New Roman"/>
          <w:sz w:val="20"/>
          <w:szCs w:val="20"/>
        </w:rPr>
      </w:pPr>
    </w:p>
    <w:p w:rsidR="00E02D61" w:rsidRPr="00E02D61" w:rsidRDefault="008475F6" w:rsidP="00D06655">
      <w:pPr>
        <w:autoSpaceDE w:val="0"/>
        <w:autoSpaceDN w:val="0"/>
        <w:adjustRightInd w:val="0"/>
        <w:spacing w:after="0" w:line="240" w:lineRule="auto"/>
        <w:ind w:firstLine="720"/>
        <w:rPr>
          <w:rFonts w:ascii="Times New Roman" w:eastAsia="ヒラギノ角ゴ Pro W3" w:hAnsi="Times New Roman"/>
          <w:b/>
          <w:sz w:val="20"/>
          <w:szCs w:val="20"/>
        </w:rPr>
      </w:pPr>
      <m:oMath>
        <m:sSub>
          <m:sSubPr>
            <m:ctrlPr>
              <w:rPr>
                <w:rFonts w:ascii="Cambria Math" w:hAnsi="Cambria Math" w:cs="TimesNewRomanPSMT"/>
                <w:b/>
                <w:i/>
                <w:sz w:val="24"/>
                <w:szCs w:val="24"/>
              </w:rPr>
            </m:ctrlPr>
          </m:sSubPr>
          <m:e>
            <m:r>
              <m:rPr>
                <m:sty m:val="bi"/>
              </m:rPr>
              <w:rPr>
                <w:rFonts w:ascii="Cambria Math" w:hAnsi="Cambria Math" w:cs="TimesNewRomanPSMT"/>
                <w:sz w:val="24"/>
                <w:szCs w:val="24"/>
              </w:rPr>
              <m:t>E</m:t>
            </m:r>
          </m:e>
          <m:sub>
            <m:r>
              <m:rPr>
                <m:sty m:val="bi"/>
              </m:rPr>
              <w:rPr>
                <w:rFonts w:ascii="Cambria Math" w:hAnsi="Cambria Math" w:cs="TimesNewRomanPSMT"/>
                <w:sz w:val="24"/>
                <w:szCs w:val="24"/>
              </w:rPr>
              <m:t>P</m:t>
            </m:r>
          </m:sub>
        </m:sSub>
        <m:r>
          <m:rPr>
            <m:sty m:val="bi"/>
          </m:rPr>
          <w:rPr>
            <w:rFonts w:ascii="Cambria Math" w:hAnsi="Cambria Math" w:cs="TimesNewRomanPSMT"/>
            <w:sz w:val="24"/>
            <w:szCs w:val="24"/>
          </w:rPr>
          <m:t>=</m:t>
        </m:r>
        <m:f>
          <m:fPr>
            <m:ctrlPr>
              <w:rPr>
                <w:rFonts w:ascii="Cambria Math" w:hAnsi="Cambria Math" w:cs="TimesNewRomanPSMT"/>
                <w:b/>
                <w:i/>
                <w:sz w:val="24"/>
                <w:szCs w:val="24"/>
              </w:rPr>
            </m:ctrlPr>
          </m:fPr>
          <m:num>
            <m:f>
              <m:fPr>
                <m:ctrlPr>
                  <w:rPr>
                    <w:rFonts w:ascii="Cambria Math" w:hAnsi="Cambria Math" w:cs="TimesNewRomanPSMT"/>
                    <w:b/>
                    <w:i/>
                    <w:sz w:val="24"/>
                    <w:szCs w:val="24"/>
                  </w:rPr>
                </m:ctrlPr>
              </m:fPr>
              <m:num>
                <m:r>
                  <m:rPr>
                    <m:sty m:val="bi"/>
                  </m:rPr>
                  <w:rPr>
                    <w:rFonts w:ascii="Cambria Math" w:hAnsi="Cambria Math" w:cs="TimesNewRomanPSMT"/>
                    <w:sz w:val="24"/>
                    <w:szCs w:val="24"/>
                  </w:rPr>
                  <m:t>∆Q</m:t>
                </m:r>
              </m:num>
              <m:den>
                <m:r>
                  <m:rPr>
                    <m:sty m:val="bi"/>
                  </m:rPr>
                  <w:rPr>
                    <w:rFonts w:ascii="Cambria Math" w:hAnsi="Cambria Math" w:cs="TimesNewRomanPSMT"/>
                    <w:sz w:val="24"/>
                    <w:szCs w:val="24"/>
                  </w:rPr>
                  <m:t>Q</m:t>
                </m:r>
              </m:den>
            </m:f>
          </m:num>
          <m:den>
            <m:f>
              <m:fPr>
                <m:ctrlPr>
                  <w:rPr>
                    <w:rFonts w:ascii="Cambria Math" w:hAnsi="Cambria Math" w:cs="TimesNewRomanPSMT"/>
                    <w:b/>
                    <w:i/>
                    <w:sz w:val="24"/>
                    <w:szCs w:val="24"/>
                  </w:rPr>
                </m:ctrlPr>
              </m:fPr>
              <m:num>
                <m:r>
                  <m:rPr>
                    <m:sty m:val="bi"/>
                  </m:rPr>
                  <w:rPr>
                    <w:rFonts w:ascii="Cambria Math" w:hAnsi="Cambria Math" w:cs="TimesNewRomanPSMT"/>
                    <w:sz w:val="24"/>
                    <w:szCs w:val="24"/>
                  </w:rPr>
                  <m:t>∆P</m:t>
                </m:r>
              </m:num>
              <m:den>
                <m:r>
                  <m:rPr>
                    <m:sty m:val="bi"/>
                  </m:rPr>
                  <w:rPr>
                    <w:rFonts w:ascii="Cambria Math" w:hAnsi="Cambria Math" w:cs="TimesNewRomanPSMT"/>
                    <w:sz w:val="24"/>
                    <w:szCs w:val="24"/>
                  </w:rPr>
                  <m:t>P</m:t>
                </m:r>
              </m:den>
            </m:f>
          </m:den>
        </m:f>
        <m:r>
          <m:rPr>
            <m:sty m:val="bi"/>
          </m:rPr>
          <w:rPr>
            <w:rFonts w:ascii="Cambria Math" w:hAnsi="Cambria Math" w:cs="TimesNewRomanPSMT"/>
            <w:sz w:val="24"/>
            <w:szCs w:val="24"/>
          </w:rPr>
          <m:t>=</m:t>
        </m:r>
        <m:f>
          <m:fPr>
            <m:ctrlPr>
              <w:rPr>
                <w:rFonts w:ascii="Cambria Math" w:hAnsi="Cambria Math" w:cs="TimesNewRomanPSMT"/>
                <w:b/>
                <w:i/>
                <w:sz w:val="24"/>
                <w:szCs w:val="24"/>
              </w:rPr>
            </m:ctrlPr>
          </m:fPr>
          <m:num>
            <m:r>
              <m:rPr>
                <m:sty m:val="bi"/>
              </m:rPr>
              <w:rPr>
                <w:rFonts w:ascii="Cambria Math" w:hAnsi="Cambria Math" w:cs="TimesNewRomanPSMT"/>
                <w:sz w:val="24"/>
                <w:szCs w:val="24"/>
              </w:rPr>
              <m:t>P</m:t>
            </m:r>
          </m:num>
          <m:den>
            <m:r>
              <m:rPr>
                <m:sty m:val="bi"/>
              </m:rPr>
              <w:rPr>
                <w:rFonts w:ascii="Cambria Math" w:hAnsi="Cambria Math" w:cs="TimesNewRomanPSMT"/>
                <w:sz w:val="24"/>
                <w:szCs w:val="24"/>
              </w:rPr>
              <m:t>Q</m:t>
            </m:r>
          </m:den>
        </m:f>
        <m:f>
          <m:fPr>
            <m:ctrlPr>
              <w:rPr>
                <w:rFonts w:ascii="Cambria Math" w:hAnsi="Cambria Math" w:cs="TimesNewRomanPSMT"/>
                <w:b/>
                <w:i/>
                <w:sz w:val="24"/>
                <w:szCs w:val="24"/>
              </w:rPr>
            </m:ctrlPr>
          </m:fPr>
          <m:num>
            <m:r>
              <m:rPr>
                <m:sty m:val="bi"/>
              </m:rPr>
              <w:rPr>
                <w:rFonts w:ascii="Cambria Math" w:hAnsi="Cambria Math" w:cs="TimesNewRomanPSMT"/>
                <w:sz w:val="24"/>
                <w:szCs w:val="24"/>
              </w:rPr>
              <m:t>∆Q</m:t>
            </m:r>
          </m:num>
          <m:den>
            <m:r>
              <m:rPr>
                <m:sty m:val="bi"/>
              </m:rPr>
              <w:rPr>
                <w:rFonts w:ascii="Cambria Math" w:hAnsi="Cambria Math" w:cs="TimesNewRomanPSMT"/>
                <w:sz w:val="24"/>
                <w:szCs w:val="24"/>
              </w:rPr>
              <m:t>∆P</m:t>
            </m:r>
          </m:den>
        </m:f>
      </m:oMath>
      <w:r w:rsidR="00E02D61" w:rsidRPr="00E02D61">
        <w:rPr>
          <w:rFonts w:ascii="Times New Roman" w:hAnsi="Times New Roman"/>
          <w:b/>
          <w:i/>
          <w:sz w:val="20"/>
          <w:szCs w:val="20"/>
        </w:rPr>
        <w:tab/>
      </w:r>
      <w:r w:rsidR="00E02D61" w:rsidRPr="00E02D61">
        <w:rPr>
          <w:rFonts w:ascii="Times New Roman" w:hAnsi="Times New Roman"/>
          <w:b/>
          <w:i/>
          <w:sz w:val="20"/>
          <w:szCs w:val="20"/>
        </w:rPr>
        <w:tab/>
      </w:r>
      <w:r w:rsidR="00D06655">
        <w:rPr>
          <w:rFonts w:ascii="Times New Roman" w:hAnsi="Times New Roman"/>
          <w:b/>
          <w:i/>
          <w:sz w:val="20"/>
          <w:szCs w:val="20"/>
        </w:rPr>
        <w:tab/>
      </w:r>
      <w:r w:rsidR="00D06655">
        <w:rPr>
          <w:rFonts w:ascii="Times New Roman" w:hAnsi="Times New Roman"/>
          <w:b/>
          <w:i/>
          <w:sz w:val="20"/>
          <w:szCs w:val="20"/>
        </w:rPr>
        <w:tab/>
      </w:r>
      <w:r w:rsidR="00D06655">
        <w:rPr>
          <w:rFonts w:ascii="Times New Roman" w:hAnsi="Times New Roman"/>
          <w:b/>
          <w:i/>
          <w:sz w:val="20"/>
          <w:szCs w:val="20"/>
        </w:rPr>
        <w:tab/>
      </w:r>
      <w:r w:rsidR="00D06655">
        <w:rPr>
          <w:rFonts w:ascii="Times New Roman" w:hAnsi="Times New Roman"/>
          <w:b/>
          <w:i/>
          <w:sz w:val="20"/>
          <w:szCs w:val="20"/>
        </w:rPr>
        <w:tab/>
      </w:r>
      <w:r w:rsidR="00D06655">
        <w:rPr>
          <w:rFonts w:ascii="Times New Roman" w:hAnsi="Times New Roman"/>
          <w:b/>
          <w:i/>
          <w:sz w:val="20"/>
          <w:szCs w:val="20"/>
        </w:rPr>
        <w:tab/>
      </w:r>
      <w:r w:rsidR="00D06655">
        <w:rPr>
          <w:rFonts w:ascii="Times New Roman" w:hAnsi="Times New Roman"/>
          <w:b/>
          <w:i/>
          <w:sz w:val="20"/>
          <w:szCs w:val="20"/>
        </w:rPr>
        <w:tab/>
      </w:r>
      <w:r w:rsidR="00E02D61" w:rsidRPr="00E02D61">
        <w:rPr>
          <w:rFonts w:ascii="Times New Roman" w:eastAsia="ヒラギノ角ゴ Pro W3" w:hAnsi="Times New Roman"/>
          <w:b/>
          <w:sz w:val="20"/>
          <w:szCs w:val="20"/>
        </w:rPr>
        <w:t>(Equation 5.1)</w:t>
      </w:r>
    </w:p>
    <w:p w:rsidR="00E02D61" w:rsidRPr="00E02D61" w:rsidRDefault="00E02D61" w:rsidP="00D06655">
      <w:pPr>
        <w:autoSpaceDE w:val="0"/>
        <w:autoSpaceDN w:val="0"/>
        <w:adjustRightInd w:val="0"/>
        <w:spacing w:after="0" w:line="240" w:lineRule="auto"/>
        <w:rPr>
          <w:rFonts w:ascii="Times New Roman" w:hAnsi="Times New Roman"/>
          <w:b/>
          <w:i/>
          <w:sz w:val="20"/>
          <w:szCs w:val="20"/>
        </w:rPr>
      </w:pPr>
    </w:p>
    <w:p w:rsidR="00E02D61" w:rsidRPr="00E02D61" w:rsidRDefault="008475F6" w:rsidP="00D06655">
      <w:pPr>
        <w:autoSpaceDE w:val="0"/>
        <w:autoSpaceDN w:val="0"/>
        <w:adjustRightInd w:val="0"/>
        <w:spacing w:after="0" w:line="240" w:lineRule="auto"/>
        <w:ind w:firstLine="720"/>
        <w:rPr>
          <w:rFonts w:ascii="Times New Roman" w:hAnsi="Times New Roman"/>
          <w:b/>
          <w:i/>
          <w:sz w:val="20"/>
          <w:szCs w:val="20"/>
        </w:rPr>
      </w:pPr>
      <m:oMath>
        <m:sSub>
          <m:sSubPr>
            <m:ctrlPr>
              <w:rPr>
                <w:rFonts w:ascii="Cambria Math" w:hAnsi="Cambria Math" w:cs="TimesNewRomanPSMT"/>
                <w:b/>
                <w:i/>
                <w:sz w:val="24"/>
                <w:szCs w:val="24"/>
              </w:rPr>
            </m:ctrlPr>
          </m:sSubPr>
          <m:e>
            <m:r>
              <m:rPr>
                <m:sty m:val="bi"/>
              </m:rPr>
              <w:rPr>
                <w:rFonts w:ascii="Cambria Math" w:hAnsi="Cambria Math" w:cs="TimesNewRomanPSMT"/>
                <w:sz w:val="24"/>
                <w:szCs w:val="24"/>
              </w:rPr>
              <m:t>E</m:t>
            </m:r>
          </m:e>
          <m:sub>
            <m:r>
              <m:rPr>
                <m:sty m:val="bi"/>
              </m:rPr>
              <w:rPr>
                <w:rFonts w:ascii="Cambria Math" w:hAnsi="Cambria Math" w:cs="TimesNewRomanPSMT"/>
                <w:sz w:val="24"/>
                <w:szCs w:val="24"/>
              </w:rPr>
              <m:t>I</m:t>
            </m:r>
          </m:sub>
        </m:sSub>
        <m:r>
          <m:rPr>
            <m:sty m:val="bi"/>
          </m:rPr>
          <w:rPr>
            <w:rFonts w:ascii="Cambria Math" w:hAnsi="Cambria Math" w:cs="TimesNewRomanPSMT"/>
            <w:sz w:val="24"/>
            <w:szCs w:val="24"/>
          </w:rPr>
          <m:t>=</m:t>
        </m:r>
        <m:f>
          <m:fPr>
            <m:ctrlPr>
              <w:rPr>
                <w:rFonts w:ascii="Cambria Math" w:hAnsi="Cambria Math" w:cs="TimesNewRomanPSMT"/>
                <w:b/>
                <w:i/>
                <w:sz w:val="24"/>
                <w:szCs w:val="24"/>
              </w:rPr>
            </m:ctrlPr>
          </m:fPr>
          <m:num>
            <m:f>
              <m:fPr>
                <m:ctrlPr>
                  <w:rPr>
                    <w:rFonts w:ascii="Cambria Math" w:hAnsi="Cambria Math" w:cs="TimesNewRomanPSMT"/>
                    <w:b/>
                    <w:i/>
                    <w:sz w:val="24"/>
                    <w:szCs w:val="24"/>
                  </w:rPr>
                </m:ctrlPr>
              </m:fPr>
              <m:num>
                <m:r>
                  <m:rPr>
                    <m:sty m:val="bi"/>
                  </m:rPr>
                  <w:rPr>
                    <w:rFonts w:ascii="Cambria Math" w:hAnsi="Cambria Math" w:cs="TimesNewRomanPSMT"/>
                    <w:sz w:val="24"/>
                    <w:szCs w:val="24"/>
                  </w:rPr>
                  <m:t>∆Q</m:t>
                </m:r>
              </m:num>
              <m:den>
                <m:r>
                  <m:rPr>
                    <m:sty m:val="bi"/>
                  </m:rPr>
                  <w:rPr>
                    <w:rFonts w:ascii="Cambria Math" w:hAnsi="Cambria Math" w:cs="TimesNewRomanPSMT"/>
                    <w:sz w:val="24"/>
                    <w:szCs w:val="24"/>
                  </w:rPr>
                  <m:t>Q</m:t>
                </m:r>
              </m:den>
            </m:f>
          </m:num>
          <m:den>
            <m:f>
              <m:fPr>
                <m:ctrlPr>
                  <w:rPr>
                    <w:rFonts w:ascii="Cambria Math" w:hAnsi="Cambria Math" w:cs="TimesNewRomanPSMT"/>
                    <w:b/>
                    <w:i/>
                    <w:sz w:val="24"/>
                    <w:szCs w:val="24"/>
                  </w:rPr>
                </m:ctrlPr>
              </m:fPr>
              <m:num>
                <m:r>
                  <m:rPr>
                    <m:sty m:val="bi"/>
                  </m:rPr>
                  <w:rPr>
                    <w:rFonts w:ascii="Cambria Math" w:hAnsi="Cambria Math" w:cs="TimesNewRomanPSMT"/>
                    <w:sz w:val="24"/>
                    <w:szCs w:val="24"/>
                  </w:rPr>
                  <m:t>∆I</m:t>
                </m:r>
              </m:num>
              <m:den>
                <m:r>
                  <m:rPr>
                    <m:sty m:val="bi"/>
                  </m:rPr>
                  <w:rPr>
                    <w:rFonts w:ascii="Cambria Math" w:hAnsi="Cambria Math" w:cs="TimesNewRomanPSMT"/>
                    <w:sz w:val="24"/>
                    <w:szCs w:val="24"/>
                  </w:rPr>
                  <m:t>I</m:t>
                </m:r>
              </m:den>
            </m:f>
          </m:den>
        </m:f>
        <m:r>
          <m:rPr>
            <m:sty m:val="bi"/>
          </m:rPr>
          <w:rPr>
            <w:rFonts w:ascii="Cambria Math" w:hAnsi="Cambria Math" w:cs="TimesNewRomanPSMT"/>
            <w:sz w:val="24"/>
            <w:szCs w:val="24"/>
          </w:rPr>
          <m:t>=</m:t>
        </m:r>
        <m:f>
          <m:fPr>
            <m:ctrlPr>
              <w:rPr>
                <w:rFonts w:ascii="Cambria Math" w:hAnsi="Cambria Math" w:cs="TimesNewRomanPSMT"/>
                <w:b/>
                <w:i/>
                <w:sz w:val="24"/>
                <w:szCs w:val="24"/>
              </w:rPr>
            </m:ctrlPr>
          </m:fPr>
          <m:num>
            <m:r>
              <m:rPr>
                <m:sty m:val="bi"/>
              </m:rPr>
              <w:rPr>
                <w:rFonts w:ascii="Cambria Math" w:hAnsi="Cambria Math" w:cs="TimesNewRomanPSMT"/>
                <w:sz w:val="24"/>
                <w:szCs w:val="24"/>
              </w:rPr>
              <m:t>I</m:t>
            </m:r>
          </m:num>
          <m:den>
            <m:r>
              <m:rPr>
                <m:sty m:val="bi"/>
              </m:rPr>
              <w:rPr>
                <w:rFonts w:ascii="Cambria Math" w:hAnsi="Cambria Math" w:cs="TimesNewRomanPSMT"/>
                <w:sz w:val="24"/>
                <w:szCs w:val="24"/>
              </w:rPr>
              <m:t>Q</m:t>
            </m:r>
          </m:den>
        </m:f>
        <m:f>
          <m:fPr>
            <m:ctrlPr>
              <w:rPr>
                <w:rFonts w:ascii="Cambria Math" w:hAnsi="Cambria Math" w:cs="TimesNewRomanPSMT"/>
                <w:b/>
                <w:i/>
                <w:sz w:val="24"/>
                <w:szCs w:val="24"/>
              </w:rPr>
            </m:ctrlPr>
          </m:fPr>
          <m:num>
            <m:r>
              <m:rPr>
                <m:sty m:val="bi"/>
              </m:rPr>
              <w:rPr>
                <w:rFonts w:ascii="Cambria Math" w:hAnsi="Cambria Math" w:cs="TimesNewRomanPSMT"/>
                <w:sz w:val="24"/>
                <w:szCs w:val="24"/>
              </w:rPr>
              <m:t>∆Q</m:t>
            </m:r>
          </m:num>
          <m:den>
            <m:r>
              <m:rPr>
                <m:sty m:val="bi"/>
              </m:rPr>
              <w:rPr>
                <w:rFonts w:ascii="Cambria Math" w:hAnsi="Cambria Math" w:cs="TimesNewRomanPSMT"/>
                <w:sz w:val="24"/>
                <w:szCs w:val="24"/>
              </w:rPr>
              <m:t>∆I</m:t>
            </m:r>
          </m:den>
        </m:f>
      </m:oMath>
      <w:r w:rsidR="00E02D61" w:rsidRPr="00E02D61">
        <w:rPr>
          <w:rFonts w:ascii="Times New Roman" w:hAnsi="Times New Roman"/>
          <w:b/>
          <w:i/>
          <w:sz w:val="20"/>
          <w:szCs w:val="20"/>
        </w:rPr>
        <w:tab/>
      </w:r>
      <w:r w:rsidR="00E02D61" w:rsidRPr="00E02D61">
        <w:rPr>
          <w:rFonts w:ascii="Times New Roman" w:hAnsi="Times New Roman"/>
          <w:b/>
          <w:i/>
          <w:sz w:val="20"/>
          <w:szCs w:val="20"/>
        </w:rPr>
        <w:tab/>
      </w:r>
      <w:r w:rsidR="00D06655">
        <w:rPr>
          <w:rFonts w:ascii="Times New Roman" w:hAnsi="Times New Roman"/>
          <w:b/>
          <w:i/>
          <w:sz w:val="20"/>
          <w:szCs w:val="20"/>
        </w:rPr>
        <w:tab/>
      </w:r>
      <w:r w:rsidR="00D06655">
        <w:rPr>
          <w:rFonts w:ascii="Times New Roman" w:hAnsi="Times New Roman"/>
          <w:b/>
          <w:i/>
          <w:sz w:val="20"/>
          <w:szCs w:val="20"/>
        </w:rPr>
        <w:tab/>
      </w:r>
      <w:r w:rsidR="00D06655">
        <w:rPr>
          <w:rFonts w:ascii="Times New Roman" w:hAnsi="Times New Roman"/>
          <w:b/>
          <w:i/>
          <w:sz w:val="20"/>
          <w:szCs w:val="20"/>
        </w:rPr>
        <w:tab/>
      </w:r>
      <w:r w:rsidR="00D06655">
        <w:rPr>
          <w:rFonts w:ascii="Times New Roman" w:hAnsi="Times New Roman"/>
          <w:b/>
          <w:i/>
          <w:sz w:val="20"/>
          <w:szCs w:val="20"/>
        </w:rPr>
        <w:tab/>
      </w:r>
      <w:r w:rsidR="00D06655">
        <w:rPr>
          <w:rFonts w:ascii="Times New Roman" w:hAnsi="Times New Roman"/>
          <w:b/>
          <w:i/>
          <w:sz w:val="20"/>
          <w:szCs w:val="20"/>
        </w:rPr>
        <w:tab/>
      </w:r>
      <w:r w:rsidR="00D06655">
        <w:rPr>
          <w:rFonts w:ascii="Times New Roman" w:hAnsi="Times New Roman"/>
          <w:b/>
          <w:i/>
          <w:sz w:val="20"/>
          <w:szCs w:val="20"/>
        </w:rPr>
        <w:tab/>
      </w:r>
      <w:r w:rsidR="00E02D61" w:rsidRPr="00E02D61">
        <w:rPr>
          <w:rFonts w:ascii="Times New Roman" w:eastAsia="ヒラギノ角ゴ Pro W3" w:hAnsi="Times New Roman"/>
          <w:b/>
          <w:sz w:val="20"/>
          <w:szCs w:val="20"/>
        </w:rPr>
        <w:t>(Equation 5.2)</w:t>
      </w:r>
    </w:p>
    <w:p w:rsidR="00E02D61" w:rsidRPr="00E02D61" w:rsidRDefault="00E02D61" w:rsidP="00E02D61">
      <w:pPr>
        <w:autoSpaceDE w:val="0"/>
        <w:autoSpaceDN w:val="0"/>
        <w:adjustRightInd w:val="0"/>
        <w:spacing w:after="0" w:line="240" w:lineRule="auto"/>
        <w:jc w:val="both"/>
        <w:rPr>
          <w:rFonts w:ascii="Times New Roman" w:hAnsi="Times New Roman"/>
          <w:sz w:val="20"/>
          <w:szCs w:val="20"/>
        </w:rPr>
      </w:pPr>
    </w:p>
    <w:p w:rsidR="00E02D61" w:rsidRPr="00E02D61" w:rsidRDefault="00E02D61" w:rsidP="00E02D61">
      <w:pPr>
        <w:jc w:val="both"/>
        <w:rPr>
          <w:rFonts w:ascii="Times New Roman" w:hAnsi="Times New Roman"/>
          <w:sz w:val="20"/>
          <w:szCs w:val="20"/>
        </w:rPr>
      </w:pPr>
    </w:p>
    <w:p w:rsidR="00E02D61" w:rsidRPr="00E02D61" w:rsidRDefault="00E02D61" w:rsidP="00E02D61">
      <w:pPr>
        <w:autoSpaceDE w:val="0"/>
        <w:autoSpaceDN w:val="0"/>
        <w:adjustRightInd w:val="0"/>
        <w:spacing w:after="0" w:line="360" w:lineRule="auto"/>
        <w:jc w:val="both"/>
        <w:rPr>
          <w:rFonts w:ascii="Times New Roman" w:hAnsi="Times New Roman"/>
          <w:sz w:val="20"/>
          <w:szCs w:val="20"/>
        </w:rPr>
      </w:pPr>
      <w:r w:rsidRPr="00E02D61">
        <w:rPr>
          <w:rFonts w:ascii="Times New Roman" w:hAnsi="Times New Roman"/>
          <w:sz w:val="20"/>
          <w:szCs w:val="20"/>
        </w:rPr>
        <w:t>With</w:t>
      </w:r>
    </w:p>
    <w:p w:rsidR="00E02D61" w:rsidRPr="00E02D61" w:rsidRDefault="00E02D61" w:rsidP="00E02D61">
      <w:pPr>
        <w:autoSpaceDE w:val="0"/>
        <w:autoSpaceDN w:val="0"/>
        <w:adjustRightInd w:val="0"/>
        <w:spacing w:after="0" w:line="360" w:lineRule="auto"/>
        <w:jc w:val="both"/>
        <w:rPr>
          <w:rFonts w:ascii="Times New Roman" w:hAnsi="Times New Roman"/>
          <w:sz w:val="20"/>
          <w:szCs w:val="20"/>
        </w:rPr>
      </w:pPr>
      <w:r w:rsidRPr="00E02D61">
        <w:rPr>
          <w:rFonts w:ascii="Times New Roman" w:hAnsi="Times New Roman"/>
          <w:sz w:val="20"/>
          <w:szCs w:val="20"/>
        </w:rPr>
        <w:t xml:space="preserve"> E = elasticity, </w:t>
      </w:r>
    </w:p>
    <w:p w:rsidR="00E02D61" w:rsidRPr="00E02D61" w:rsidRDefault="00E02D61" w:rsidP="00E02D61">
      <w:pPr>
        <w:autoSpaceDE w:val="0"/>
        <w:autoSpaceDN w:val="0"/>
        <w:adjustRightInd w:val="0"/>
        <w:spacing w:after="0" w:line="360" w:lineRule="auto"/>
        <w:jc w:val="both"/>
        <w:rPr>
          <w:rFonts w:ascii="Times New Roman" w:hAnsi="Times New Roman"/>
          <w:sz w:val="20"/>
          <w:szCs w:val="20"/>
        </w:rPr>
      </w:pPr>
      <w:r w:rsidRPr="00E02D61">
        <w:rPr>
          <w:rFonts w:ascii="Times New Roman" w:hAnsi="Times New Roman"/>
          <w:sz w:val="20"/>
          <w:szCs w:val="20"/>
        </w:rPr>
        <w:lastRenderedPageBreak/>
        <w:t xml:space="preserve">Q = quantity demanded, </w:t>
      </w:r>
    </w:p>
    <w:p w:rsidR="00E02D61" w:rsidRPr="00E02D61" w:rsidRDefault="00E02D61" w:rsidP="00E02D61">
      <w:pPr>
        <w:autoSpaceDE w:val="0"/>
        <w:autoSpaceDN w:val="0"/>
        <w:adjustRightInd w:val="0"/>
        <w:spacing w:after="0" w:line="360" w:lineRule="auto"/>
        <w:jc w:val="both"/>
        <w:rPr>
          <w:rFonts w:ascii="Times New Roman" w:hAnsi="Times New Roman"/>
          <w:sz w:val="20"/>
          <w:szCs w:val="20"/>
        </w:rPr>
      </w:pPr>
      <w:r w:rsidRPr="00E02D61">
        <w:rPr>
          <w:rFonts w:ascii="Times New Roman" w:hAnsi="Times New Roman"/>
          <w:sz w:val="20"/>
          <w:szCs w:val="20"/>
        </w:rPr>
        <w:t xml:space="preserve">P = price, and </w:t>
      </w:r>
    </w:p>
    <w:p w:rsidR="00E02D61" w:rsidRPr="00E02D61" w:rsidRDefault="00E02D61" w:rsidP="00E02D61">
      <w:pPr>
        <w:autoSpaceDE w:val="0"/>
        <w:autoSpaceDN w:val="0"/>
        <w:adjustRightInd w:val="0"/>
        <w:spacing w:after="0" w:line="360" w:lineRule="auto"/>
        <w:jc w:val="both"/>
        <w:rPr>
          <w:rFonts w:ascii="Times New Roman" w:hAnsi="Times New Roman"/>
          <w:sz w:val="20"/>
          <w:szCs w:val="20"/>
        </w:rPr>
      </w:pPr>
      <w:r w:rsidRPr="00E02D61">
        <w:rPr>
          <w:rFonts w:ascii="Times New Roman" w:hAnsi="Times New Roman"/>
          <w:sz w:val="20"/>
          <w:szCs w:val="20"/>
        </w:rPr>
        <w:t xml:space="preserve">I = income. </w:t>
      </w:r>
    </w:p>
    <w:p w:rsidR="000C367A" w:rsidRDefault="000C367A" w:rsidP="00E02D61">
      <w:pPr>
        <w:autoSpaceDE w:val="0"/>
        <w:autoSpaceDN w:val="0"/>
        <w:adjustRightInd w:val="0"/>
        <w:spacing w:after="0" w:line="360" w:lineRule="auto"/>
        <w:jc w:val="both"/>
        <w:rPr>
          <w:rFonts w:ascii="Times New Roman" w:hAnsi="Times New Roman"/>
          <w:sz w:val="20"/>
          <w:szCs w:val="20"/>
        </w:rPr>
      </w:pPr>
    </w:p>
    <w:p w:rsidR="00336C81" w:rsidRPr="00E02D61" w:rsidRDefault="00E02D61" w:rsidP="00336C81">
      <w:pPr>
        <w:autoSpaceDE w:val="0"/>
        <w:autoSpaceDN w:val="0"/>
        <w:adjustRightInd w:val="0"/>
        <w:spacing w:after="0" w:line="360" w:lineRule="auto"/>
        <w:jc w:val="both"/>
        <w:rPr>
          <w:rFonts w:ascii="Times New Roman" w:hAnsi="Times New Roman"/>
          <w:sz w:val="20"/>
          <w:szCs w:val="20"/>
        </w:rPr>
      </w:pPr>
      <w:r w:rsidRPr="00E02D61">
        <w:rPr>
          <w:rFonts w:ascii="Times New Roman" w:hAnsi="Times New Roman"/>
          <w:sz w:val="20"/>
          <w:szCs w:val="20"/>
        </w:rPr>
        <w:t xml:space="preserve">In consumer theory, price elasticity is complemented by elasticity of substitution between competing goods and services. In this thesis we will focus on the trade elasticities. </w:t>
      </w:r>
      <w:r w:rsidR="00336C81" w:rsidRPr="00E02D61">
        <w:rPr>
          <w:rFonts w:ascii="Times New Roman" w:hAnsi="Times New Roman"/>
          <w:sz w:val="20"/>
          <w:szCs w:val="20"/>
        </w:rPr>
        <w:t xml:space="preserve">The trade elasticities </w:t>
      </w:r>
      <w:r w:rsidR="00336C81">
        <w:rPr>
          <w:rFonts w:ascii="Times New Roman" w:hAnsi="Times New Roman"/>
          <w:sz w:val="20"/>
          <w:szCs w:val="20"/>
        </w:rPr>
        <w:t>indicate</w:t>
      </w:r>
      <w:r w:rsidR="00336C81" w:rsidRPr="00E02D61">
        <w:rPr>
          <w:rFonts w:ascii="Times New Roman" w:hAnsi="Times New Roman"/>
          <w:sz w:val="20"/>
          <w:szCs w:val="20"/>
        </w:rPr>
        <w:t xml:space="preserve"> the pure effect of a change in exports/imports to the percentage change in tariffs. </w:t>
      </w:r>
    </w:p>
    <w:p w:rsidR="00E02D61" w:rsidRPr="00E02D61" w:rsidRDefault="00E02D61" w:rsidP="00E02D61">
      <w:pPr>
        <w:autoSpaceDE w:val="0"/>
        <w:autoSpaceDN w:val="0"/>
        <w:adjustRightInd w:val="0"/>
        <w:spacing w:after="0" w:line="360" w:lineRule="auto"/>
        <w:jc w:val="both"/>
        <w:rPr>
          <w:rFonts w:ascii="Times New Roman" w:eastAsia="Calibri" w:hAnsi="Times New Roman"/>
          <w:b/>
          <w:sz w:val="20"/>
          <w:szCs w:val="20"/>
        </w:rPr>
      </w:pPr>
    </w:p>
    <w:p w:rsidR="00E02D61" w:rsidRPr="00E02D61" w:rsidRDefault="008475F6" w:rsidP="007C74CB">
      <w:pPr>
        <w:autoSpaceDE w:val="0"/>
        <w:autoSpaceDN w:val="0"/>
        <w:adjustRightInd w:val="0"/>
        <w:spacing w:after="0" w:line="240" w:lineRule="auto"/>
        <w:rPr>
          <w:rFonts w:ascii="Times New Roman" w:eastAsia="ヒラギノ角ゴ Pro W3" w:hAnsi="Times New Roman"/>
          <w:b/>
          <w:sz w:val="20"/>
          <w:szCs w:val="20"/>
        </w:rPr>
      </w:pPr>
      <m:oMath>
        <m:sSub>
          <m:sSubPr>
            <m:ctrlPr>
              <w:rPr>
                <w:rFonts w:ascii="Cambria Math" w:hAnsi="Cambria Math" w:cs="TimesNewRomanPSMT"/>
                <w:b/>
                <w:i/>
                <w:sz w:val="24"/>
                <w:szCs w:val="24"/>
              </w:rPr>
            </m:ctrlPr>
          </m:sSubPr>
          <m:e>
            <m:r>
              <m:rPr>
                <m:sty m:val="bi"/>
              </m:rPr>
              <w:rPr>
                <w:rFonts w:ascii="Cambria Math" w:hAnsi="Cambria Math" w:cs="TimesNewRomanPSMT"/>
                <w:sz w:val="24"/>
                <w:szCs w:val="24"/>
              </w:rPr>
              <m:t>E</m:t>
            </m:r>
          </m:e>
          <m:sub>
            <m:r>
              <m:rPr>
                <m:sty m:val="bi"/>
              </m:rPr>
              <w:rPr>
                <w:rFonts w:ascii="Cambria Math" w:hAnsi="Cambria Math" w:cs="TimesNewRomanPSMT"/>
                <w:sz w:val="24"/>
                <w:szCs w:val="24"/>
              </w:rPr>
              <m:t>IM</m:t>
            </m:r>
          </m:sub>
        </m:sSub>
        <m:r>
          <m:rPr>
            <m:sty m:val="bi"/>
          </m:rPr>
          <w:rPr>
            <w:rFonts w:ascii="Cambria Math" w:hAnsi="Cambria Math" w:cs="TimesNewRomanPSMT"/>
            <w:sz w:val="24"/>
            <w:szCs w:val="24"/>
          </w:rPr>
          <m:t>=</m:t>
        </m:r>
        <m:f>
          <m:fPr>
            <m:ctrlPr>
              <w:rPr>
                <w:rFonts w:ascii="Cambria Math" w:hAnsi="Cambria Math" w:cs="TimesNewRomanPSMT"/>
                <w:b/>
                <w:i/>
                <w:sz w:val="24"/>
                <w:szCs w:val="24"/>
              </w:rPr>
            </m:ctrlPr>
          </m:fPr>
          <m:num>
            <m:f>
              <m:fPr>
                <m:ctrlPr>
                  <w:rPr>
                    <w:rFonts w:ascii="Cambria Math" w:hAnsi="Cambria Math" w:cs="TimesNewRomanPSMT"/>
                    <w:b/>
                    <w:i/>
                    <w:sz w:val="24"/>
                    <w:szCs w:val="24"/>
                  </w:rPr>
                </m:ctrlPr>
              </m:fPr>
              <m:num>
                <m:r>
                  <m:rPr>
                    <m:sty m:val="bi"/>
                  </m:rPr>
                  <w:rPr>
                    <w:rFonts w:ascii="Cambria Math" w:hAnsi="Cambria Math" w:cs="TimesNewRomanPSMT"/>
                    <w:sz w:val="24"/>
                    <w:szCs w:val="24"/>
                  </w:rPr>
                  <m:t>∆M</m:t>
                </m:r>
              </m:num>
              <m:den>
                <m:r>
                  <m:rPr>
                    <m:sty m:val="bi"/>
                  </m:rPr>
                  <w:rPr>
                    <w:rFonts w:ascii="Cambria Math" w:hAnsi="Cambria Math" w:cs="TimesNewRomanPSMT"/>
                    <w:sz w:val="24"/>
                    <w:szCs w:val="24"/>
                  </w:rPr>
                  <m:t>M</m:t>
                </m:r>
              </m:den>
            </m:f>
          </m:num>
          <m:den>
            <m:f>
              <m:fPr>
                <m:ctrlPr>
                  <w:rPr>
                    <w:rFonts w:ascii="Cambria Math" w:hAnsi="Cambria Math" w:cs="TimesNewRomanPSMT"/>
                    <w:b/>
                    <w:i/>
                    <w:sz w:val="24"/>
                    <w:szCs w:val="24"/>
                  </w:rPr>
                </m:ctrlPr>
              </m:fPr>
              <m:num>
                <m:r>
                  <m:rPr>
                    <m:sty m:val="bi"/>
                  </m:rPr>
                  <w:rPr>
                    <w:rFonts w:ascii="Cambria Math" w:hAnsi="Cambria Math" w:cs="TimesNewRomanPSMT"/>
                    <w:sz w:val="24"/>
                    <w:szCs w:val="24"/>
                  </w:rPr>
                  <m:t>∆T</m:t>
                </m:r>
              </m:num>
              <m:den>
                <m:r>
                  <m:rPr>
                    <m:sty m:val="bi"/>
                  </m:rPr>
                  <w:rPr>
                    <w:rFonts w:ascii="Cambria Math" w:hAnsi="Cambria Math" w:cs="TimesNewRomanPSMT"/>
                    <w:sz w:val="24"/>
                    <w:szCs w:val="24"/>
                  </w:rPr>
                  <m:t>T</m:t>
                </m:r>
              </m:den>
            </m:f>
          </m:den>
        </m:f>
        <m:r>
          <m:rPr>
            <m:sty m:val="bi"/>
          </m:rPr>
          <w:rPr>
            <w:rFonts w:ascii="Cambria Math" w:hAnsi="Cambria Math" w:cs="TimesNewRomanPSMT"/>
            <w:sz w:val="24"/>
            <w:szCs w:val="24"/>
          </w:rPr>
          <m:t>=</m:t>
        </m:r>
        <m:f>
          <m:fPr>
            <m:ctrlPr>
              <w:rPr>
                <w:rFonts w:ascii="Cambria Math" w:hAnsi="Cambria Math" w:cs="TimesNewRomanPSMT"/>
                <w:b/>
                <w:i/>
                <w:sz w:val="24"/>
                <w:szCs w:val="24"/>
              </w:rPr>
            </m:ctrlPr>
          </m:fPr>
          <m:num>
            <m:r>
              <m:rPr>
                <m:sty m:val="bi"/>
              </m:rPr>
              <w:rPr>
                <w:rFonts w:ascii="Cambria Math" w:hAnsi="Cambria Math" w:cs="TimesNewRomanPSMT"/>
                <w:sz w:val="24"/>
                <w:szCs w:val="24"/>
              </w:rPr>
              <m:t>T</m:t>
            </m:r>
          </m:num>
          <m:den>
            <m:r>
              <m:rPr>
                <m:sty m:val="bi"/>
              </m:rPr>
              <w:rPr>
                <w:rFonts w:ascii="Cambria Math" w:hAnsi="Cambria Math" w:cs="TimesNewRomanPSMT"/>
                <w:sz w:val="24"/>
                <w:szCs w:val="24"/>
              </w:rPr>
              <m:t>M</m:t>
            </m:r>
          </m:den>
        </m:f>
        <m:f>
          <m:fPr>
            <m:ctrlPr>
              <w:rPr>
                <w:rFonts w:ascii="Cambria Math" w:hAnsi="Cambria Math" w:cs="TimesNewRomanPSMT"/>
                <w:b/>
                <w:i/>
                <w:sz w:val="24"/>
                <w:szCs w:val="24"/>
              </w:rPr>
            </m:ctrlPr>
          </m:fPr>
          <m:num>
            <m:r>
              <m:rPr>
                <m:sty m:val="bi"/>
              </m:rPr>
              <w:rPr>
                <w:rFonts w:ascii="Cambria Math" w:hAnsi="Cambria Math" w:cs="TimesNewRomanPSMT"/>
                <w:sz w:val="24"/>
                <w:szCs w:val="24"/>
              </w:rPr>
              <m:t>∆M</m:t>
            </m:r>
          </m:num>
          <m:den>
            <m:r>
              <m:rPr>
                <m:sty m:val="bi"/>
              </m:rPr>
              <w:rPr>
                <w:rFonts w:ascii="Cambria Math" w:hAnsi="Cambria Math" w:cs="TimesNewRomanPSMT"/>
                <w:sz w:val="24"/>
                <w:szCs w:val="24"/>
              </w:rPr>
              <m:t>∆T</m:t>
            </m:r>
          </m:den>
        </m:f>
      </m:oMath>
      <w:r w:rsidR="00E02D61" w:rsidRPr="00E02D61">
        <w:rPr>
          <w:rFonts w:ascii="Cambria Math" w:hAnsi="Cambria Math"/>
          <w:b/>
          <w:i/>
          <w:sz w:val="24"/>
          <w:szCs w:val="24"/>
        </w:rPr>
        <w:tab/>
      </w:r>
      <w:r w:rsidR="004E2684">
        <w:rPr>
          <w:rFonts w:ascii="Cambria Math" w:hAnsi="Cambria Math"/>
          <w:b/>
          <w:i/>
          <w:sz w:val="24"/>
          <w:szCs w:val="24"/>
        </w:rPr>
        <w:tab/>
      </w:r>
      <w:r w:rsidR="004E2684">
        <w:rPr>
          <w:rFonts w:ascii="Cambria Math" w:hAnsi="Cambria Math"/>
          <w:b/>
          <w:i/>
          <w:sz w:val="24"/>
          <w:szCs w:val="24"/>
        </w:rPr>
        <w:tab/>
      </w:r>
      <w:r w:rsidR="004E2684">
        <w:rPr>
          <w:rFonts w:ascii="Cambria Math" w:hAnsi="Cambria Math"/>
          <w:b/>
          <w:i/>
          <w:sz w:val="24"/>
          <w:szCs w:val="24"/>
        </w:rPr>
        <w:tab/>
      </w:r>
      <w:r w:rsidR="004E2684">
        <w:rPr>
          <w:rFonts w:ascii="Cambria Math" w:hAnsi="Cambria Math"/>
          <w:b/>
          <w:i/>
          <w:sz w:val="24"/>
          <w:szCs w:val="24"/>
        </w:rPr>
        <w:tab/>
      </w:r>
      <w:r w:rsidR="004E2684">
        <w:rPr>
          <w:rFonts w:ascii="Cambria Math" w:hAnsi="Cambria Math"/>
          <w:b/>
          <w:i/>
          <w:sz w:val="24"/>
          <w:szCs w:val="24"/>
        </w:rPr>
        <w:tab/>
      </w:r>
      <w:r w:rsidR="004E2684">
        <w:rPr>
          <w:rFonts w:ascii="Cambria Math" w:hAnsi="Cambria Math"/>
          <w:b/>
          <w:i/>
          <w:sz w:val="24"/>
          <w:szCs w:val="24"/>
        </w:rPr>
        <w:tab/>
      </w:r>
      <w:r w:rsidR="004E2684">
        <w:rPr>
          <w:rFonts w:ascii="Cambria Math" w:hAnsi="Cambria Math"/>
          <w:b/>
          <w:i/>
          <w:sz w:val="24"/>
          <w:szCs w:val="24"/>
        </w:rPr>
        <w:tab/>
      </w:r>
      <w:r w:rsidR="004E2684">
        <w:rPr>
          <w:rFonts w:ascii="Cambria Math" w:hAnsi="Cambria Math"/>
          <w:b/>
          <w:i/>
          <w:sz w:val="24"/>
          <w:szCs w:val="24"/>
        </w:rPr>
        <w:tab/>
      </w:r>
      <w:r w:rsidR="00E02D61" w:rsidRPr="00E02D61">
        <w:rPr>
          <w:rFonts w:ascii="Times New Roman" w:eastAsia="ヒラギノ角ゴ Pro W3" w:hAnsi="Times New Roman"/>
          <w:b/>
          <w:sz w:val="20"/>
          <w:szCs w:val="20"/>
        </w:rPr>
        <w:t>(Equation 5.3)</w:t>
      </w:r>
    </w:p>
    <w:p w:rsidR="00E02D61" w:rsidRPr="00E02D61" w:rsidRDefault="00E02D61" w:rsidP="00E02D61">
      <w:pPr>
        <w:autoSpaceDE w:val="0"/>
        <w:autoSpaceDN w:val="0"/>
        <w:adjustRightInd w:val="0"/>
        <w:spacing w:after="0" w:line="240" w:lineRule="auto"/>
        <w:jc w:val="center"/>
        <w:rPr>
          <w:rFonts w:ascii="Cambria Math" w:eastAsia="ヒラギノ角ゴ Pro W3" w:hAnsi="Cambria Math"/>
          <w:b/>
          <w:i/>
          <w:sz w:val="24"/>
          <w:szCs w:val="24"/>
        </w:rPr>
      </w:pPr>
    </w:p>
    <w:p w:rsidR="00E02D61" w:rsidRPr="00E02D61" w:rsidRDefault="008475F6" w:rsidP="007C74CB">
      <w:pPr>
        <w:autoSpaceDE w:val="0"/>
        <w:autoSpaceDN w:val="0"/>
        <w:adjustRightInd w:val="0"/>
        <w:spacing w:after="0" w:line="240" w:lineRule="auto"/>
        <w:rPr>
          <w:rFonts w:ascii="Times New Roman" w:hAnsi="Times New Roman"/>
          <w:b/>
          <w:i/>
          <w:sz w:val="20"/>
          <w:szCs w:val="20"/>
        </w:rPr>
      </w:pPr>
      <m:oMath>
        <m:sSub>
          <m:sSubPr>
            <m:ctrlPr>
              <w:rPr>
                <w:rFonts w:ascii="Cambria Math" w:hAnsi="Cambria Math" w:cs="TimesNewRomanPSMT"/>
                <w:b/>
                <w:i/>
                <w:sz w:val="24"/>
                <w:szCs w:val="24"/>
              </w:rPr>
            </m:ctrlPr>
          </m:sSubPr>
          <m:e>
            <m:r>
              <m:rPr>
                <m:sty m:val="bi"/>
              </m:rPr>
              <w:rPr>
                <w:rFonts w:ascii="Cambria Math" w:hAnsi="Cambria Math" w:cs="TimesNewRomanPSMT"/>
                <w:sz w:val="24"/>
                <w:szCs w:val="24"/>
              </w:rPr>
              <m:t>E</m:t>
            </m:r>
          </m:e>
          <m:sub>
            <m:r>
              <m:rPr>
                <m:sty m:val="bi"/>
              </m:rPr>
              <w:rPr>
                <w:rFonts w:ascii="Cambria Math" w:hAnsi="Cambria Math" w:cs="TimesNewRomanPSMT"/>
                <w:sz w:val="24"/>
                <w:szCs w:val="24"/>
              </w:rPr>
              <m:t>EX</m:t>
            </m:r>
          </m:sub>
        </m:sSub>
        <m:r>
          <m:rPr>
            <m:sty m:val="bi"/>
          </m:rPr>
          <w:rPr>
            <w:rFonts w:ascii="Cambria Math" w:hAnsi="Cambria Math" w:cs="TimesNewRomanPSMT"/>
            <w:sz w:val="24"/>
            <w:szCs w:val="24"/>
          </w:rPr>
          <m:t>=</m:t>
        </m:r>
        <m:f>
          <m:fPr>
            <m:ctrlPr>
              <w:rPr>
                <w:rFonts w:ascii="Cambria Math" w:hAnsi="Cambria Math" w:cs="TimesNewRomanPSMT"/>
                <w:b/>
                <w:i/>
                <w:sz w:val="24"/>
                <w:szCs w:val="24"/>
              </w:rPr>
            </m:ctrlPr>
          </m:fPr>
          <m:num>
            <m:f>
              <m:fPr>
                <m:ctrlPr>
                  <w:rPr>
                    <w:rFonts w:ascii="Cambria Math" w:hAnsi="Cambria Math" w:cs="TimesNewRomanPSMT"/>
                    <w:b/>
                    <w:i/>
                    <w:sz w:val="24"/>
                    <w:szCs w:val="24"/>
                  </w:rPr>
                </m:ctrlPr>
              </m:fPr>
              <m:num>
                <m:r>
                  <m:rPr>
                    <m:sty m:val="bi"/>
                  </m:rPr>
                  <w:rPr>
                    <w:rFonts w:ascii="Cambria Math" w:hAnsi="Cambria Math" w:cs="TimesNewRomanPSMT"/>
                    <w:sz w:val="24"/>
                    <w:szCs w:val="24"/>
                  </w:rPr>
                  <m:t>∆X</m:t>
                </m:r>
              </m:num>
              <m:den>
                <m:r>
                  <m:rPr>
                    <m:sty m:val="bi"/>
                  </m:rPr>
                  <w:rPr>
                    <w:rFonts w:ascii="Cambria Math" w:hAnsi="Cambria Math" w:cs="TimesNewRomanPSMT"/>
                    <w:sz w:val="24"/>
                    <w:szCs w:val="24"/>
                  </w:rPr>
                  <m:t>X</m:t>
                </m:r>
              </m:den>
            </m:f>
          </m:num>
          <m:den>
            <m:f>
              <m:fPr>
                <m:ctrlPr>
                  <w:rPr>
                    <w:rFonts w:ascii="Cambria Math" w:hAnsi="Cambria Math" w:cs="TimesNewRomanPSMT"/>
                    <w:b/>
                    <w:i/>
                    <w:sz w:val="24"/>
                    <w:szCs w:val="24"/>
                  </w:rPr>
                </m:ctrlPr>
              </m:fPr>
              <m:num>
                <m:r>
                  <m:rPr>
                    <m:sty m:val="bi"/>
                  </m:rPr>
                  <w:rPr>
                    <w:rFonts w:ascii="Cambria Math" w:hAnsi="Cambria Math" w:cs="TimesNewRomanPSMT"/>
                    <w:sz w:val="24"/>
                    <w:szCs w:val="24"/>
                  </w:rPr>
                  <m:t>∆T</m:t>
                </m:r>
              </m:num>
              <m:den>
                <m:r>
                  <m:rPr>
                    <m:sty m:val="bi"/>
                  </m:rPr>
                  <w:rPr>
                    <w:rFonts w:ascii="Cambria Math" w:hAnsi="Cambria Math" w:cs="TimesNewRomanPSMT"/>
                    <w:sz w:val="24"/>
                    <w:szCs w:val="24"/>
                  </w:rPr>
                  <m:t>T</m:t>
                </m:r>
              </m:den>
            </m:f>
          </m:den>
        </m:f>
        <m:r>
          <m:rPr>
            <m:sty m:val="bi"/>
          </m:rPr>
          <w:rPr>
            <w:rFonts w:ascii="Cambria Math" w:hAnsi="Cambria Math" w:cs="TimesNewRomanPSMT"/>
            <w:sz w:val="24"/>
            <w:szCs w:val="24"/>
          </w:rPr>
          <m:t>=</m:t>
        </m:r>
        <m:f>
          <m:fPr>
            <m:ctrlPr>
              <w:rPr>
                <w:rFonts w:ascii="Cambria Math" w:hAnsi="Cambria Math" w:cs="TimesNewRomanPSMT"/>
                <w:b/>
                <w:i/>
                <w:sz w:val="24"/>
                <w:szCs w:val="24"/>
              </w:rPr>
            </m:ctrlPr>
          </m:fPr>
          <m:num>
            <m:r>
              <m:rPr>
                <m:sty m:val="bi"/>
              </m:rPr>
              <w:rPr>
                <w:rFonts w:ascii="Cambria Math" w:hAnsi="Cambria Math" w:cs="TimesNewRomanPSMT"/>
                <w:sz w:val="24"/>
                <w:szCs w:val="24"/>
              </w:rPr>
              <m:t>T</m:t>
            </m:r>
          </m:num>
          <m:den>
            <m:r>
              <m:rPr>
                <m:sty m:val="bi"/>
              </m:rPr>
              <w:rPr>
                <w:rFonts w:ascii="Cambria Math" w:hAnsi="Cambria Math" w:cs="TimesNewRomanPSMT"/>
                <w:sz w:val="24"/>
                <w:szCs w:val="24"/>
              </w:rPr>
              <m:t>X</m:t>
            </m:r>
          </m:den>
        </m:f>
        <m:f>
          <m:fPr>
            <m:ctrlPr>
              <w:rPr>
                <w:rFonts w:ascii="Cambria Math" w:hAnsi="Cambria Math" w:cs="TimesNewRomanPSMT"/>
                <w:b/>
                <w:i/>
                <w:sz w:val="24"/>
                <w:szCs w:val="24"/>
              </w:rPr>
            </m:ctrlPr>
          </m:fPr>
          <m:num>
            <m:r>
              <m:rPr>
                <m:sty m:val="bi"/>
              </m:rPr>
              <w:rPr>
                <w:rFonts w:ascii="Cambria Math" w:hAnsi="Cambria Math" w:cs="TimesNewRomanPSMT"/>
                <w:sz w:val="24"/>
                <w:szCs w:val="24"/>
              </w:rPr>
              <m:t>∆X</m:t>
            </m:r>
          </m:num>
          <m:den>
            <m:r>
              <m:rPr>
                <m:sty m:val="bi"/>
              </m:rPr>
              <w:rPr>
                <w:rFonts w:ascii="Cambria Math" w:hAnsi="Cambria Math" w:cs="TimesNewRomanPSMT"/>
                <w:sz w:val="24"/>
                <w:szCs w:val="24"/>
              </w:rPr>
              <m:t>∆T</m:t>
            </m:r>
          </m:den>
        </m:f>
      </m:oMath>
      <w:r w:rsidR="007C74CB">
        <w:rPr>
          <w:rFonts w:ascii="Times New Roman" w:eastAsia="ヒラギノ角ゴ Pro W3" w:hAnsi="Times New Roman"/>
          <w:b/>
          <w:sz w:val="24"/>
          <w:szCs w:val="24"/>
        </w:rPr>
        <w:tab/>
      </w:r>
      <w:r w:rsidR="007C74CB">
        <w:rPr>
          <w:rFonts w:ascii="Times New Roman" w:eastAsia="ヒラギノ角ゴ Pro W3" w:hAnsi="Times New Roman"/>
          <w:b/>
          <w:sz w:val="24"/>
          <w:szCs w:val="24"/>
        </w:rPr>
        <w:tab/>
      </w:r>
      <w:r w:rsidR="007C74CB">
        <w:rPr>
          <w:rFonts w:ascii="Times New Roman" w:eastAsia="ヒラギノ角ゴ Pro W3" w:hAnsi="Times New Roman"/>
          <w:b/>
          <w:sz w:val="24"/>
          <w:szCs w:val="24"/>
        </w:rPr>
        <w:tab/>
      </w:r>
      <w:r w:rsidR="007C74CB">
        <w:rPr>
          <w:rFonts w:ascii="Times New Roman" w:eastAsia="ヒラギノ角ゴ Pro W3" w:hAnsi="Times New Roman"/>
          <w:b/>
          <w:sz w:val="24"/>
          <w:szCs w:val="24"/>
        </w:rPr>
        <w:tab/>
      </w:r>
      <w:r w:rsidR="007C74CB">
        <w:rPr>
          <w:rFonts w:ascii="Times New Roman" w:eastAsia="ヒラギノ角ゴ Pro W3" w:hAnsi="Times New Roman"/>
          <w:b/>
          <w:sz w:val="24"/>
          <w:szCs w:val="24"/>
        </w:rPr>
        <w:tab/>
      </w:r>
      <w:r w:rsidR="007C74CB">
        <w:rPr>
          <w:rFonts w:ascii="Times New Roman" w:eastAsia="ヒラギノ角ゴ Pro W3" w:hAnsi="Times New Roman"/>
          <w:b/>
          <w:sz w:val="24"/>
          <w:szCs w:val="24"/>
        </w:rPr>
        <w:tab/>
      </w:r>
      <w:r w:rsidR="007C74CB">
        <w:rPr>
          <w:rFonts w:ascii="Times New Roman" w:eastAsia="ヒラギノ角ゴ Pro W3" w:hAnsi="Times New Roman"/>
          <w:b/>
          <w:sz w:val="24"/>
          <w:szCs w:val="24"/>
        </w:rPr>
        <w:tab/>
      </w:r>
      <w:r w:rsidR="007C74CB">
        <w:rPr>
          <w:rFonts w:ascii="Times New Roman" w:eastAsia="ヒラギノ角ゴ Pro W3" w:hAnsi="Times New Roman"/>
          <w:b/>
          <w:sz w:val="24"/>
          <w:szCs w:val="24"/>
        </w:rPr>
        <w:tab/>
      </w:r>
      <w:r w:rsidR="007C74CB">
        <w:rPr>
          <w:rFonts w:ascii="Times New Roman" w:eastAsia="ヒラギノ角ゴ Pro W3" w:hAnsi="Times New Roman"/>
          <w:b/>
          <w:sz w:val="24"/>
          <w:szCs w:val="24"/>
        </w:rPr>
        <w:tab/>
      </w:r>
      <w:r w:rsidR="00E02D61" w:rsidRPr="00E02D61">
        <w:rPr>
          <w:rFonts w:ascii="Times New Roman" w:eastAsia="ヒラギノ角ゴ Pro W3" w:hAnsi="Times New Roman"/>
          <w:b/>
          <w:sz w:val="20"/>
          <w:szCs w:val="20"/>
        </w:rPr>
        <w:t>(Equation 5.4)</w:t>
      </w:r>
    </w:p>
    <w:p w:rsidR="00E02D61" w:rsidRPr="00E02D61" w:rsidRDefault="00E02D61" w:rsidP="00E02D61">
      <w:pPr>
        <w:autoSpaceDE w:val="0"/>
        <w:autoSpaceDN w:val="0"/>
        <w:adjustRightInd w:val="0"/>
        <w:spacing w:after="0" w:line="240" w:lineRule="auto"/>
        <w:jc w:val="both"/>
        <w:rPr>
          <w:rFonts w:ascii="Times New Roman" w:hAnsi="Times New Roman"/>
          <w:sz w:val="20"/>
          <w:szCs w:val="20"/>
        </w:rPr>
      </w:pPr>
    </w:p>
    <w:p w:rsidR="00E02D61" w:rsidRPr="00E02D61" w:rsidRDefault="00E02D61" w:rsidP="00E02D61">
      <w:pPr>
        <w:autoSpaceDE w:val="0"/>
        <w:autoSpaceDN w:val="0"/>
        <w:adjustRightInd w:val="0"/>
        <w:spacing w:after="0" w:line="360" w:lineRule="auto"/>
        <w:jc w:val="both"/>
        <w:rPr>
          <w:rFonts w:ascii="Times New Roman" w:hAnsi="Times New Roman"/>
          <w:sz w:val="20"/>
          <w:szCs w:val="20"/>
        </w:rPr>
      </w:pPr>
      <w:r w:rsidRPr="00E02D61">
        <w:rPr>
          <w:rFonts w:ascii="Times New Roman" w:hAnsi="Times New Roman"/>
          <w:sz w:val="20"/>
          <w:szCs w:val="20"/>
        </w:rPr>
        <w:t>Where</w:t>
      </w:r>
    </w:p>
    <w:p w:rsidR="00E02D61" w:rsidRPr="00E02D61" w:rsidRDefault="008475F6" w:rsidP="00E02D61">
      <w:pPr>
        <w:autoSpaceDE w:val="0"/>
        <w:autoSpaceDN w:val="0"/>
        <w:adjustRightInd w:val="0"/>
        <w:spacing w:after="0" w:line="360" w:lineRule="auto"/>
        <w:jc w:val="both"/>
        <w:rPr>
          <w:rFonts w:ascii="Times New Roman" w:hAnsi="Times New Roman"/>
          <w:sz w:val="20"/>
          <w:szCs w:val="20"/>
        </w:rPr>
      </w:pPr>
      <m:oMath>
        <m:sSub>
          <m:sSubPr>
            <m:ctrlPr>
              <w:rPr>
                <w:rFonts w:ascii="Cambria Math" w:hAnsi="Cambria Math" w:cs="TimesNewRomanPSMT"/>
                <w:i/>
                <w:sz w:val="20"/>
                <w:szCs w:val="20"/>
              </w:rPr>
            </m:ctrlPr>
          </m:sSubPr>
          <m:e>
            <m:r>
              <w:rPr>
                <w:rFonts w:ascii="Cambria Math" w:hAnsi="Cambria Math" w:cs="TimesNewRomanPSMT"/>
                <w:sz w:val="20"/>
                <w:szCs w:val="20"/>
              </w:rPr>
              <m:t>E</m:t>
            </m:r>
          </m:e>
          <m:sub>
            <m:r>
              <w:rPr>
                <w:rFonts w:ascii="Cambria Math" w:hAnsi="Cambria Math" w:cs="TimesNewRomanPSMT"/>
                <w:sz w:val="20"/>
                <w:szCs w:val="20"/>
              </w:rPr>
              <m:t>IM</m:t>
            </m:r>
          </m:sub>
        </m:sSub>
      </m:oMath>
      <w:r w:rsidR="00E02D61" w:rsidRPr="00E02D61">
        <w:rPr>
          <w:rFonts w:ascii="Times New Roman" w:hAnsi="Times New Roman"/>
          <w:sz w:val="20"/>
          <w:szCs w:val="20"/>
        </w:rPr>
        <w:t xml:space="preserve"> = Import elasticity, </w:t>
      </w:r>
    </w:p>
    <w:p w:rsidR="00E02D61" w:rsidRPr="00E02D61" w:rsidRDefault="008475F6" w:rsidP="00E02D61">
      <w:pPr>
        <w:autoSpaceDE w:val="0"/>
        <w:autoSpaceDN w:val="0"/>
        <w:adjustRightInd w:val="0"/>
        <w:spacing w:after="0" w:line="360" w:lineRule="auto"/>
        <w:jc w:val="both"/>
        <w:rPr>
          <w:rFonts w:ascii="Times New Roman" w:hAnsi="Times New Roman"/>
          <w:sz w:val="20"/>
          <w:szCs w:val="20"/>
        </w:rPr>
      </w:pPr>
      <m:oMath>
        <m:sSub>
          <m:sSubPr>
            <m:ctrlPr>
              <w:rPr>
                <w:rFonts w:ascii="Cambria Math" w:hAnsi="Cambria Math" w:cs="TimesNewRomanPSMT"/>
                <w:i/>
                <w:sz w:val="20"/>
                <w:szCs w:val="20"/>
              </w:rPr>
            </m:ctrlPr>
          </m:sSubPr>
          <m:e>
            <m:r>
              <w:rPr>
                <w:rFonts w:ascii="Cambria Math" w:hAnsi="Cambria Math" w:cs="TimesNewRomanPSMT"/>
                <w:sz w:val="20"/>
                <w:szCs w:val="20"/>
              </w:rPr>
              <m:t>E</m:t>
            </m:r>
          </m:e>
          <m:sub>
            <m:r>
              <w:rPr>
                <w:rFonts w:ascii="Cambria Math" w:hAnsi="Cambria Math" w:cs="TimesNewRomanPSMT"/>
                <w:sz w:val="20"/>
                <w:szCs w:val="20"/>
              </w:rPr>
              <m:t>EX</m:t>
            </m:r>
          </m:sub>
        </m:sSub>
      </m:oMath>
      <w:r w:rsidR="00E02D61" w:rsidRPr="00E02D61">
        <w:rPr>
          <w:rFonts w:ascii="Times New Roman" w:hAnsi="Times New Roman"/>
          <w:sz w:val="20"/>
          <w:szCs w:val="20"/>
        </w:rPr>
        <w:t xml:space="preserve"> = Export Elasticity, </w:t>
      </w:r>
    </w:p>
    <w:p w:rsidR="00E02D61" w:rsidRPr="00E02D61" w:rsidRDefault="00E02D61" w:rsidP="00E02D61">
      <w:pPr>
        <w:autoSpaceDE w:val="0"/>
        <w:autoSpaceDN w:val="0"/>
        <w:adjustRightInd w:val="0"/>
        <w:spacing w:after="0" w:line="360" w:lineRule="auto"/>
        <w:jc w:val="both"/>
        <w:rPr>
          <w:rFonts w:ascii="Times New Roman" w:hAnsi="Times New Roman"/>
          <w:sz w:val="20"/>
          <w:szCs w:val="20"/>
        </w:rPr>
      </w:pPr>
      <w:r w:rsidRPr="00E02D61">
        <w:rPr>
          <w:rFonts w:ascii="Times New Roman" w:hAnsi="Times New Roman"/>
          <w:sz w:val="20"/>
          <w:szCs w:val="20"/>
        </w:rPr>
        <w:t xml:space="preserve">M = Import Quantity, </w:t>
      </w:r>
    </w:p>
    <w:p w:rsidR="00E02D61" w:rsidRPr="00E02D61" w:rsidRDefault="00E02D61" w:rsidP="00E02D61">
      <w:pPr>
        <w:autoSpaceDE w:val="0"/>
        <w:autoSpaceDN w:val="0"/>
        <w:adjustRightInd w:val="0"/>
        <w:spacing w:after="0" w:line="360" w:lineRule="auto"/>
        <w:jc w:val="both"/>
        <w:rPr>
          <w:rFonts w:ascii="Times New Roman" w:hAnsi="Times New Roman"/>
          <w:sz w:val="20"/>
          <w:szCs w:val="20"/>
        </w:rPr>
      </w:pPr>
      <w:r w:rsidRPr="00E02D61">
        <w:rPr>
          <w:rFonts w:ascii="Times New Roman" w:hAnsi="Times New Roman"/>
          <w:sz w:val="20"/>
          <w:szCs w:val="20"/>
        </w:rPr>
        <w:t>X = Export Quantity,</w:t>
      </w:r>
    </w:p>
    <w:p w:rsidR="00E02D61" w:rsidRPr="00E02D61" w:rsidRDefault="00E02D61" w:rsidP="00E02D61">
      <w:pPr>
        <w:autoSpaceDE w:val="0"/>
        <w:autoSpaceDN w:val="0"/>
        <w:adjustRightInd w:val="0"/>
        <w:spacing w:after="0" w:line="360" w:lineRule="auto"/>
        <w:jc w:val="both"/>
        <w:rPr>
          <w:rFonts w:ascii="Times New Roman" w:hAnsi="Times New Roman"/>
          <w:sz w:val="20"/>
          <w:szCs w:val="20"/>
        </w:rPr>
      </w:pPr>
      <w:r w:rsidRPr="00E02D61">
        <w:rPr>
          <w:rFonts w:ascii="Times New Roman" w:hAnsi="Times New Roman"/>
          <w:sz w:val="20"/>
          <w:szCs w:val="20"/>
        </w:rPr>
        <w:t xml:space="preserve"> T = Tarrif, </w:t>
      </w:r>
    </w:p>
    <w:p w:rsidR="00E02D61" w:rsidRPr="00E02D61" w:rsidRDefault="00E02D61" w:rsidP="00E02D61">
      <w:pPr>
        <w:autoSpaceDE w:val="0"/>
        <w:autoSpaceDN w:val="0"/>
        <w:adjustRightInd w:val="0"/>
        <w:spacing w:after="0" w:line="360" w:lineRule="auto"/>
        <w:jc w:val="both"/>
        <w:rPr>
          <w:rFonts w:ascii="Times New Roman" w:hAnsi="Times New Roman"/>
          <w:sz w:val="20"/>
          <w:szCs w:val="20"/>
        </w:rPr>
      </w:pPr>
      <m:oMath>
        <m:r>
          <w:rPr>
            <w:rFonts w:ascii="Cambria Math" w:hAnsi="Cambria Math" w:cs="TimesNewRomanPSMT"/>
            <w:sz w:val="20"/>
            <w:szCs w:val="20"/>
          </w:rPr>
          <m:t>∆X</m:t>
        </m:r>
      </m:oMath>
      <w:r w:rsidRPr="00E02D61">
        <w:rPr>
          <w:rFonts w:ascii="Times New Roman" w:hAnsi="Times New Roman"/>
          <w:sz w:val="20"/>
          <w:szCs w:val="20"/>
        </w:rPr>
        <w:t xml:space="preserve">= Change in Export Quantity, </w:t>
      </w:r>
    </w:p>
    <w:p w:rsidR="00E02D61" w:rsidRPr="00E02D61" w:rsidRDefault="00E02D61" w:rsidP="00E02D61">
      <w:pPr>
        <w:autoSpaceDE w:val="0"/>
        <w:autoSpaceDN w:val="0"/>
        <w:adjustRightInd w:val="0"/>
        <w:spacing w:after="0" w:line="360" w:lineRule="auto"/>
        <w:jc w:val="both"/>
        <w:rPr>
          <w:rFonts w:ascii="Times New Roman" w:hAnsi="Times New Roman"/>
          <w:sz w:val="20"/>
          <w:szCs w:val="20"/>
        </w:rPr>
      </w:pPr>
      <m:oMath>
        <m:r>
          <w:rPr>
            <w:rFonts w:ascii="Cambria Math" w:hAnsi="Cambria Math" w:cs="TimesNewRomanPSMT"/>
            <w:sz w:val="20"/>
            <w:szCs w:val="20"/>
          </w:rPr>
          <m:t>∆M</m:t>
        </m:r>
      </m:oMath>
      <w:r w:rsidRPr="00E02D61">
        <w:rPr>
          <w:rFonts w:ascii="Times New Roman" w:hAnsi="Times New Roman"/>
          <w:sz w:val="20"/>
          <w:szCs w:val="20"/>
        </w:rPr>
        <w:t xml:space="preserve"> = Change in Import Quantity, </w:t>
      </w:r>
    </w:p>
    <w:p w:rsidR="00E02D61" w:rsidRPr="00E02D61" w:rsidRDefault="00E02D61" w:rsidP="00E02D61">
      <w:pPr>
        <w:autoSpaceDE w:val="0"/>
        <w:autoSpaceDN w:val="0"/>
        <w:adjustRightInd w:val="0"/>
        <w:spacing w:after="0" w:line="360" w:lineRule="auto"/>
        <w:jc w:val="both"/>
        <w:rPr>
          <w:rFonts w:ascii="Times New Roman" w:hAnsi="Times New Roman"/>
          <w:sz w:val="20"/>
          <w:szCs w:val="20"/>
        </w:rPr>
      </w:pPr>
      <m:oMath>
        <m:r>
          <w:rPr>
            <w:rFonts w:ascii="Cambria Math" w:hAnsi="Cambria Math" w:cs="TimesNewRomanPSMT"/>
            <w:sz w:val="20"/>
            <w:szCs w:val="20"/>
          </w:rPr>
          <m:t>∆T</m:t>
        </m:r>
      </m:oMath>
      <w:r w:rsidRPr="00E02D61">
        <w:rPr>
          <w:rFonts w:ascii="Times New Roman" w:hAnsi="Times New Roman"/>
          <w:sz w:val="20"/>
          <w:szCs w:val="20"/>
        </w:rPr>
        <w:t>= Change in Tarrif</w:t>
      </w:r>
    </w:p>
    <w:p w:rsidR="00E02D61" w:rsidRPr="00E02D61" w:rsidRDefault="00E02D61" w:rsidP="00E02D61">
      <w:pPr>
        <w:jc w:val="both"/>
        <w:rPr>
          <w:rFonts w:ascii="Times New Roman" w:hAnsi="Times New Roman"/>
          <w:sz w:val="20"/>
          <w:szCs w:val="20"/>
        </w:rPr>
      </w:pPr>
    </w:p>
    <w:p w:rsidR="00E02D61" w:rsidRPr="00E02D61" w:rsidRDefault="00E02D61" w:rsidP="009C59A5">
      <w:pPr>
        <w:jc w:val="both"/>
        <w:rPr>
          <w:rFonts w:ascii="Times New Roman" w:hAnsi="Times New Roman"/>
          <w:sz w:val="20"/>
          <w:szCs w:val="20"/>
        </w:rPr>
      </w:pPr>
      <w:r w:rsidRPr="00E02D61">
        <w:rPr>
          <w:rFonts w:ascii="Times New Roman" w:hAnsi="Times New Roman"/>
          <w:sz w:val="20"/>
          <w:szCs w:val="20"/>
        </w:rPr>
        <w:t xml:space="preserve">To calculate the own and cross price elasticities, we assume that in each country </w:t>
      </w:r>
      <w:r w:rsidRPr="00E02D61">
        <w:rPr>
          <w:rFonts w:ascii="Times New Roman" w:hAnsi="Times New Roman"/>
          <w:i/>
          <w:sz w:val="20"/>
          <w:szCs w:val="20"/>
        </w:rPr>
        <w:t>c</w:t>
      </w:r>
      <w:r w:rsidRPr="00E02D61">
        <w:rPr>
          <w:rFonts w:ascii="Times New Roman" w:hAnsi="Times New Roman"/>
          <w:sz w:val="20"/>
          <w:szCs w:val="20"/>
        </w:rPr>
        <w:t xml:space="preserve">, import demand within product category </w:t>
      </w:r>
      <w:r w:rsidRPr="00E02D61">
        <w:rPr>
          <w:rFonts w:ascii="Times New Roman" w:hAnsi="Times New Roman"/>
          <w:i/>
          <w:sz w:val="20"/>
          <w:szCs w:val="20"/>
        </w:rPr>
        <w:t>k</w:t>
      </w:r>
      <w:r w:rsidRPr="00E02D61">
        <w:rPr>
          <w:rFonts w:ascii="Times New Roman" w:hAnsi="Times New Roman"/>
          <w:sz w:val="20"/>
          <w:szCs w:val="20"/>
        </w:rPr>
        <w:t xml:space="preserve"> of goods from country </w:t>
      </w:r>
      <w:r w:rsidRPr="00E02D61">
        <w:rPr>
          <w:rFonts w:ascii="Times New Roman" w:hAnsi="Times New Roman"/>
          <w:i/>
          <w:sz w:val="20"/>
          <w:szCs w:val="20"/>
        </w:rPr>
        <w:t>i</w:t>
      </w:r>
      <w:r w:rsidRPr="00E02D61">
        <w:rPr>
          <w:rFonts w:ascii="Times New Roman" w:hAnsi="Times New Roman"/>
          <w:sz w:val="20"/>
          <w:szCs w:val="20"/>
        </w:rPr>
        <w:t xml:space="preserve"> is a function of industry prices and total expenditure on the category.</w:t>
      </w:r>
    </w:p>
    <w:p w:rsidR="000C367A" w:rsidRDefault="000C367A" w:rsidP="007C74CB">
      <w:pPr>
        <w:rPr>
          <w:rFonts w:ascii="Times New Roman" w:hAnsi="Times New Roman"/>
          <w:b/>
          <w:sz w:val="20"/>
          <w:szCs w:val="20"/>
        </w:rPr>
      </w:pPr>
    </w:p>
    <w:p w:rsidR="00E02D61" w:rsidRPr="00E02D61" w:rsidRDefault="008475F6" w:rsidP="007C74CB">
      <w:pPr>
        <w:rPr>
          <w:rFonts w:ascii="Times New Roman" w:hAnsi="Times New Roman"/>
          <w:b/>
          <w:sz w:val="20"/>
          <w:szCs w:val="20"/>
        </w:rPr>
      </w:pPr>
      <m:oMath>
        <m:sSub>
          <m:sSubPr>
            <m:ctrlPr>
              <w:rPr>
                <w:rFonts w:ascii="Cambria Math" w:hAnsi="Cambria Math"/>
                <w:b/>
                <w:i/>
                <w:sz w:val="20"/>
                <w:szCs w:val="20"/>
              </w:rPr>
            </m:ctrlPr>
          </m:sSubPr>
          <m:e>
            <m:r>
              <m:rPr>
                <m:sty m:val="bi"/>
              </m:rPr>
              <w:rPr>
                <w:rFonts w:ascii="Cambria Math" w:hAnsi="Cambria Math"/>
                <w:sz w:val="20"/>
                <w:szCs w:val="20"/>
              </w:rPr>
              <m:t>M</m:t>
            </m:r>
          </m:e>
          <m:sub>
            <m:d>
              <m:dPr>
                <m:ctrlPr>
                  <w:rPr>
                    <w:rFonts w:ascii="Cambria Math" w:hAnsi="Cambria Math"/>
                    <w:b/>
                    <w:i/>
                    <w:sz w:val="20"/>
                    <w:szCs w:val="20"/>
                  </w:rPr>
                </m:ctrlPr>
              </m:dPr>
              <m:e>
                <m:r>
                  <m:rPr>
                    <m:sty m:val="bi"/>
                  </m:rPr>
                  <w:rPr>
                    <w:rFonts w:ascii="Cambria Math" w:hAnsi="Cambria Math"/>
                    <w:sz w:val="20"/>
                    <w:szCs w:val="20"/>
                  </w:rPr>
                  <m:t>k,c</m:t>
                </m:r>
              </m:e>
            </m:d>
            <m:r>
              <m:rPr>
                <m:sty m:val="bi"/>
              </m:rPr>
              <w:rPr>
                <w:rFonts w:ascii="Cambria Math" w:hAnsi="Cambria Math"/>
                <w:sz w:val="20"/>
                <w:szCs w:val="20"/>
              </w:rPr>
              <m:t>,i</m:t>
            </m:r>
          </m:sub>
        </m:sSub>
        <m:r>
          <m:rPr>
            <m:sty m:val="bi"/>
          </m:rPr>
          <w:rPr>
            <w:rFonts w:ascii="Cambria Math" w:hAnsi="Cambria Math"/>
            <w:sz w:val="20"/>
            <w:szCs w:val="20"/>
          </w:rPr>
          <m:t>=f</m:t>
        </m:r>
        <m:d>
          <m:dPr>
            <m:begChr m:val="["/>
            <m:endChr m:val="]"/>
            <m:ctrlPr>
              <w:rPr>
                <w:rFonts w:ascii="Cambria Math" w:hAnsi="Cambria Math"/>
                <w:b/>
                <w:i/>
                <w:sz w:val="20"/>
                <w:szCs w:val="20"/>
              </w:rPr>
            </m:ctrlPr>
          </m:dPr>
          <m:e>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P</m:t>
                    </m:r>
                  </m:e>
                  <m:sub>
                    <m:d>
                      <m:dPr>
                        <m:ctrlPr>
                          <w:rPr>
                            <w:rFonts w:ascii="Cambria Math" w:hAnsi="Cambria Math"/>
                            <w:b/>
                            <w:i/>
                            <w:sz w:val="20"/>
                            <w:szCs w:val="20"/>
                          </w:rPr>
                        </m:ctrlPr>
                      </m:dPr>
                      <m:e>
                        <m:r>
                          <m:rPr>
                            <m:sty m:val="bi"/>
                          </m:rPr>
                          <w:rPr>
                            <w:rFonts w:ascii="Cambria Math" w:hAnsi="Cambria Math"/>
                            <w:sz w:val="20"/>
                            <w:szCs w:val="20"/>
                          </w:rPr>
                          <m:t>k,c</m:t>
                        </m:r>
                      </m:e>
                    </m:d>
                    <m:r>
                      <m:rPr>
                        <m:sty m:val="bi"/>
                      </m:rPr>
                      <w:rPr>
                        <w:rFonts w:ascii="Cambria Math" w:hAnsi="Cambria Math"/>
                        <w:sz w:val="20"/>
                        <w:szCs w:val="20"/>
                      </w:rPr>
                      <m:t xml:space="preserve">,i </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 xml:space="preserve"> Y</m:t>
                    </m:r>
                  </m:e>
                  <m:sub>
                    <m:d>
                      <m:dPr>
                        <m:ctrlPr>
                          <w:rPr>
                            <w:rFonts w:ascii="Cambria Math" w:hAnsi="Cambria Math"/>
                            <w:b/>
                            <w:i/>
                            <w:sz w:val="20"/>
                            <w:szCs w:val="20"/>
                          </w:rPr>
                        </m:ctrlPr>
                      </m:dPr>
                      <m:e>
                        <m:r>
                          <m:rPr>
                            <m:sty m:val="bi"/>
                          </m:rPr>
                          <w:rPr>
                            <w:rFonts w:ascii="Cambria Math" w:hAnsi="Cambria Math"/>
                            <w:sz w:val="20"/>
                            <w:szCs w:val="20"/>
                          </w:rPr>
                          <m:t>k,c</m:t>
                        </m:r>
                      </m:e>
                    </m:d>
                  </m:sub>
                </m:sSub>
              </m:e>
            </m:d>
          </m:e>
        </m:d>
      </m:oMath>
      <w:r w:rsidR="00E02D61" w:rsidRPr="00E02D61">
        <w:rPr>
          <w:rFonts w:ascii="Times New Roman" w:hAnsi="Times New Roman"/>
          <w:b/>
          <w:i/>
          <w:sz w:val="20"/>
          <w:szCs w:val="20"/>
        </w:rPr>
        <w:tab/>
      </w:r>
      <w:r w:rsidR="00E02D61" w:rsidRPr="00E02D61">
        <w:rPr>
          <w:rFonts w:ascii="Times New Roman" w:hAnsi="Times New Roman"/>
          <w:b/>
          <w:i/>
          <w:sz w:val="20"/>
          <w:szCs w:val="20"/>
        </w:rPr>
        <w:tab/>
      </w:r>
      <w:r w:rsidR="007C74CB">
        <w:rPr>
          <w:rFonts w:ascii="Times New Roman" w:hAnsi="Times New Roman"/>
          <w:b/>
          <w:i/>
          <w:sz w:val="20"/>
          <w:szCs w:val="20"/>
        </w:rPr>
        <w:tab/>
      </w:r>
      <w:r w:rsidR="007C74CB">
        <w:rPr>
          <w:rFonts w:ascii="Times New Roman" w:hAnsi="Times New Roman"/>
          <w:b/>
          <w:i/>
          <w:sz w:val="20"/>
          <w:szCs w:val="20"/>
        </w:rPr>
        <w:tab/>
      </w:r>
      <w:r w:rsidR="007C74CB">
        <w:rPr>
          <w:rFonts w:ascii="Times New Roman" w:hAnsi="Times New Roman"/>
          <w:b/>
          <w:i/>
          <w:sz w:val="20"/>
          <w:szCs w:val="20"/>
        </w:rPr>
        <w:tab/>
      </w:r>
      <w:r w:rsidR="007C74CB">
        <w:rPr>
          <w:rFonts w:ascii="Times New Roman" w:hAnsi="Times New Roman"/>
          <w:b/>
          <w:i/>
          <w:sz w:val="20"/>
          <w:szCs w:val="20"/>
        </w:rPr>
        <w:tab/>
      </w:r>
      <w:r w:rsidR="007C74CB">
        <w:rPr>
          <w:rFonts w:ascii="Times New Roman" w:hAnsi="Times New Roman"/>
          <w:b/>
          <w:i/>
          <w:sz w:val="20"/>
          <w:szCs w:val="20"/>
        </w:rPr>
        <w:tab/>
      </w:r>
      <w:r w:rsidR="007C74CB">
        <w:rPr>
          <w:rFonts w:ascii="Times New Roman" w:hAnsi="Times New Roman"/>
          <w:b/>
          <w:i/>
          <w:sz w:val="20"/>
          <w:szCs w:val="20"/>
        </w:rPr>
        <w:tab/>
      </w:r>
      <w:r w:rsidR="00E02D61" w:rsidRPr="00E02D61">
        <w:rPr>
          <w:rFonts w:ascii="Times New Roman" w:hAnsi="Times New Roman"/>
          <w:b/>
          <w:sz w:val="20"/>
          <w:szCs w:val="20"/>
        </w:rPr>
        <w:t>(Equation 5.5)</w:t>
      </w:r>
    </w:p>
    <w:p w:rsidR="000C367A" w:rsidRDefault="000C367A" w:rsidP="00E02D6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olor w:val="000000"/>
          <w:sz w:val="20"/>
          <w:szCs w:val="20"/>
          <w:lang w:eastAsia="zh-TW"/>
        </w:rPr>
      </w:pPr>
    </w:p>
    <w:p w:rsidR="00E02D61" w:rsidRPr="00E02D61" w:rsidRDefault="00E02D61" w:rsidP="00E02D6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olor w:val="000000"/>
          <w:sz w:val="20"/>
          <w:szCs w:val="20"/>
          <w:lang w:eastAsia="zh-TW"/>
        </w:rPr>
      </w:pPr>
      <w:r w:rsidRPr="00E02D61">
        <w:rPr>
          <w:rFonts w:ascii="Times New Roman" w:eastAsia="ヒラギノ角ゴ Pro W3" w:hAnsi="Times New Roman"/>
          <w:color w:val="000000"/>
          <w:sz w:val="20"/>
          <w:szCs w:val="20"/>
          <w:lang w:eastAsia="zh-TW"/>
        </w:rPr>
        <w:t xml:space="preserve">Where </w:t>
      </w:r>
      <m:oMath>
        <m:sSub>
          <m:sSubPr>
            <m:ctrlPr>
              <w:rPr>
                <w:rFonts w:ascii="Cambria Math" w:eastAsia="ヒラギノ角ゴ Pro W3" w:hAnsi="Cambria Math"/>
                <w:i/>
                <w:color w:val="000000"/>
                <w:sz w:val="20"/>
                <w:szCs w:val="20"/>
                <w:lang w:eastAsia="zh-TW"/>
              </w:rPr>
            </m:ctrlPr>
          </m:sSubPr>
          <m:e>
            <m:r>
              <w:rPr>
                <w:rFonts w:ascii="Cambria Math" w:eastAsia="ヒラギノ角ゴ Pro W3" w:hAnsi="Cambria Math"/>
                <w:color w:val="000000"/>
                <w:sz w:val="20"/>
                <w:szCs w:val="20"/>
                <w:lang w:eastAsia="zh-TW"/>
              </w:rPr>
              <m:t xml:space="preserve"> Y</m:t>
            </m:r>
          </m:e>
          <m:sub>
            <m:d>
              <m:dPr>
                <m:ctrlPr>
                  <w:rPr>
                    <w:rFonts w:ascii="Cambria Math" w:eastAsia="ヒラギノ角ゴ Pro W3" w:hAnsi="Cambria Math"/>
                    <w:i/>
                    <w:color w:val="000000"/>
                    <w:sz w:val="20"/>
                    <w:szCs w:val="20"/>
                    <w:lang w:eastAsia="zh-TW"/>
                  </w:rPr>
                </m:ctrlPr>
              </m:dPr>
              <m:e>
                <m:r>
                  <w:rPr>
                    <w:rFonts w:ascii="Cambria Math" w:eastAsia="ヒラギノ角ゴ Pro W3" w:hAnsi="Cambria Math"/>
                    <w:color w:val="000000"/>
                    <w:sz w:val="20"/>
                    <w:szCs w:val="20"/>
                    <w:lang w:eastAsia="zh-TW"/>
                  </w:rPr>
                  <m:t>k,c</m:t>
                </m:r>
              </m:e>
            </m:d>
          </m:sub>
        </m:sSub>
      </m:oMath>
      <w:r w:rsidRPr="00E02D61">
        <w:rPr>
          <w:rFonts w:ascii="Times New Roman" w:eastAsia="ヒラギノ角ゴ Pro W3" w:hAnsi="Times New Roman"/>
          <w:color w:val="000000"/>
          <w:sz w:val="20"/>
          <w:szCs w:val="20"/>
          <w:lang w:eastAsia="zh-TW"/>
        </w:rPr>
        <w:t xml:space="preserve"> is total expenditure on imports in country </w:t>
      </w:r>
      <w:r w:rsidRPr="00E02D61">
        <w:rPr>
          <w:rFonts w:ascii="Times New Roman" w:eastAsia="ヒラギノ角ゴ Pro W3" w:hAnsi="Times New Roman"/>
          <w:i/>
          <w:color w:val="000000"/>
          <w:sz w:val="20"/>
          <w:szCs w:val="20"/>
          <w:lang w:eastAsia="zh-TW"/>
        </w:rPr>
        <w:t>c</w:t>
      </w:r>
      <w:r w:rsidRPr="00E02D61">
        <w:rPr>
          <w:rFonts w:ascii="Times New Roman" w:eastAsia="ヒラギノ角ゴ Pro W3" w:hAnsi="Times New Roman"/>
          <w:color w:val="000000"/>
          <w:sz w:val="20"/>
          <w:szCs w:val="20"/>
          <w:lang w:eastAsia="zh-TW"/>
        </w:rPr>
        <w:t xml:space="preserve"> and </w:t>
      </w:r>
      <m:oMath>
        <m:sSub>
          <m:sSubPr>
            <m:ctrlPr>
              <w:rPr>
                <w:rFonts w:ascii="Cambria Math" w:eastAsia="ヒラギノ角ゴ Pro W3" w:hAnsi="Cambria Math"/>
                <w:i/>
                <w:color w:val="000000"/>
                <w:sz w:val="20"/>
                <w:szCs w:val="20"/>
                <w:lang w:eastAsia="zh-TW"/>
              </w:rPr>
            </m:ctrlPr>
          </m:sSubPr>
          <m:e>
            <m:r>
              <w:rPr>
                <w:rFonts w:ascii="Cambria Math" w:eastAsia="ヒラギノ角ゴ Pro W3" w:hAnsi="Cambria Math"/>
                <w:color w:val="000000"/>
                <w:sz w:val="20"/>
                <w:szCs w:val="20"/>
                <w:lang w:eastAsia="zh-TW"/>
              </w:rPr>
              <m:t>P</m:t>
            </m:r>
          </m:e>
          <m:sub>
            <m:d>
              <m:dPr>
                <m:ctrlPr>
                  <w:rPr>
                    <w:rFonts w:ascii="Cambria Math" w:eastAsia="ヒラギノ角ゴ Pro W3" w:hAnsi="Cambria Math"/>
                    <w:i/>
                    <w:color w:val="000000"/>
                    <w:sz w:val="20"/>
                    <w:szCs w:val="20"/>
                    <w:lang w:eastAsia="zh-TW"/>
                  </w:rPr>
                </m:ctrlPr>
              </m:dPr>
              <m:e>
                <m:r>
                  <w:rPr>
                    <w:rFonts w:ascii="Cambria Math" w:eastAsia="ヒラギノ角ゴ Pro W3" w:hAnsi="Cambria Math"/>
                    <w:color w:val="000000"/>
                    <w:sz w:val="20"/>
                    <w:szCs w:val="20"/>
                    <w:lang w:eastAsia="zh-TW"/>
                  </w:rPr>
                  <m:t>k,c</m:t>
                </m:r>
              </m:e>
            </m:d>
            <m:r>
              <w:rPr>
                <w:rFonts w:ascii="Cambria Math" w:eastAsia="ヒラギノ角ゴ Pro W3" w:hAnsi="Cambria Math"/>
                <w:color w:val="000000"/>
                <w:sz w:val="20"/>
                <w:szCs w:val="20"/>
                <w:lang w:eastAsia="zh-TW"/>
              </w:rPr>
              <m:t xml:space="preserve">,i </m:t>
            </m:r>
          </m:sub>
        </m:sSub>
      </m:oMath>
      <w:r w:rsidRPr="00E02D61">
        <w:rPr>
          <w:rFonts w:ascii="Times New Roman" w:eastAsia="ヒラギノ角ゴ Pro W3" w:hAnsi="Times New Roman"/>
          <w:color w:val="000000"/>
          <w:sz w:val="20"/>
          <w:szCs w:val="20"/>
          <w:lang w:eastAsia="zh-TW"/>
        </w:rPr>
        <w:t xml:space="preserve">is the internal price for goods from region </w:t>
      </w:r>
      <w:r w:rsidRPr="00E02D61">
        <w:rPr>
          <w:rFonts w:ascii="Times New Roman" w:eastAsia="ヒラギノ角ゴ Pro W3" w:hAnsi="Times New Roman"/>
          <w:i/>
          <w:color w:val="000000"/>
          <w:sz w:val="20"/>
          <w:szCs w:val="20"/>
          <w:lang w:eastAsia="zh-TW"/>
        </w:rPr>
        <w:t>i,</w:t>
      </w:r>
      <w:r w:rsidRPr="00E02D61">
        <w:rPr>
          <w:rFonts w:ascii="Times New Roman" w:eastAsia="ヒラギノ角ゴ Pro W3" w:hAnsi="Times New Roman"/>
          <w:color w:val="000000"/>
          <w:sz w:val="20"/>
          <w:szCs w:val="20"/>
          <w:lang w:eastAsia="zh-TW"/>
        </w:rPr>
        <w:t xml:space="preserve"> within country </w:t>
      </w:r>
      <w:r w:rsidRPr="00E02D61">
        <w:rPr>
          <w:rFonts w:ascii="Times New Roman" w:eastAsia="ヒラギノ角ゴ Pro W3" w:hAnsi="Times New Roman"/>
          <w:i/>
          <w:color w:val="000000"/>
          <w:sz w:val="20"/>
          <w:szCs w:val="20"/>
          <w:lang w:eastAsia="zh-TW"/>
        </w:rPr>
        <w:t>c</w:t>
      </w:r>
      <w:r w:rsidRPr="00E02D61">
        <w:rPr>
          <w:rFonts w:ascii="Times New Roman" w:eastAsia="ヒラギノ角ゴ Pro W3" w:hAnsi="Times New Roman"/>
          <w:color w:val="000000"/>
          <w:sz w:val="20"/>
          <w:szCs w:val="20"/>
          <w:lang w:eastAsia="zh-TW"/>
        </w:rPr>
        <w:t>.</w:t>
      </w:r>
    </w:p>
    <w:p w:rsidR="00E02D61" w:rsidRPr="00E02D61" w:rsidRDefault="00E02D61" w:rsidP="00E02D6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olor w:val="000000"/>
          <w:sz w:val="20"/>
          <w:szCs w:val="20"/>
          <w:lang w:eastAsia="zh-TW"/>
        </w:rPr>
      </w:pPr>
    </w:p>
    <w:p w:rsidR="00E02D61" w:rsidRPr="00E02D61" w:rsidRDefault="00E02D61" w:rsidP="00E02D6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olor w:val="000000"/>
          <w:sz w:val="20"/>
          <w:szCs w:val="20"/>
          <w:lang w:eastAsia="zh-TW"/>
        </w:rPr>
      </w:pPr>
    </w:p>
    <w:p w:rsidR="00E02D61" w:rsidRPr="00E02D61" w:rsidRDefault="008475F6" w:rsidP="007C74C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b/>
          <w:color w:val="000000"/>
          <w:sz w:val="20"/>
          <w:szCs w:val="20"/>
          <w:lang w:eastAsia="zh-TW"/>
        </w:rPr>
      </w:pPr>
      <m:oMath>
        <m:sSub>
          <m:sSubPr>
            <m:ctrlPr>
              <w:rPr>
                <w:rFonts w:ascii="Cambria Math" w:eastAsia="ヒラギノ角ゴ Pro W3" w:hAnsi="Cambria Math"/>
                <w:b/>
                <w:i/>
                <w:color w:val="000000"/>
                <w:sz w:val="24"/>
                <w:szCs w:val="24"/>
                <w:lang w:eastAsia="zh-TW"/>
              </w:rPr>
            </m:ctrlPr>
          </m:sSubPr>
          <m:e>
            <m:r>
              <m:rPr>
                <m:sty m:val="bi"/>
              </m:rPr>
              <w:rPr>
                <w:rFonts w:ascii="Cambria Math" w:eastAsia="ヒラギノ角ゴ Pro W3" w:hAnsi="Cambria Math"/>
                <w:color w:val="000000"/>
                <w:sz w:val="24"/>
                <w:szCs w:val="24"/>
                <w:lang w:eastAsia="zh-TW"/>
              </w:rPr>
              <m:t>P</m:t>
            </m:r>
          </m:e>
          <m:sub>
            <m:d>
              <m:dPr>
                <m:ctrlPr>
                  <w:rPr>
                    <w:rFonts w:ascii="Cambria Math" w:eastAsia="ヒラギノ角ゴ Pro W3" w:hAnsi="Cambria Math"/>
                    <w:b/>
                    <w:i/>
                    <w:color w:val="000000"/>
                    <w:sz w:val="24"/>
                    <w:szCs w:val="24"/>
                    <w:lang w:eastAsia="zh-TW"/>
                  </w:rPr>
                </m:ctrlPr>
              </m:dPr>
              <m:e>
                <m:r>
                  <m:rPr>
                    <m:sty m:val="bi"/>
                  </m:rPr>
                  <w:rPr>
                    <w:rFonts w:ascii="Cambria Math" w:eastAsia="ヒラギノ角ゴ Pro W3" w:hAnsi="Cambria Math"/>
                    <w:color w:val="000000"/>
                    <w:sz w:val="24"/>
                    <w:szCs w:val="24"/>
                    <w:lang w:eastAsia="zh-TW"/>
                  </w:rPr>
                  <m:t>k,c</m:t>
                </m:r>
              </m:e>
            </m:d>
          </m:sub>
        </m:sSub>
        <m:r>
          <m:rPr>
            <m:sty m:val="bi"/>
          </m:rPr>
          <w:rPr>
            <w:rFonts w:ascii="Cambria Math" w:eastAsia="ヒラギノ角ゴ Pro W3" w:hAnsi="Cambria Math"/>
            <w:color w:val="000000"/>
            <w:sz w:val="24"/>
            <w:szCs w:val="24"/>
            <w:lang w:eastAsia="zh-TW"/>
          </w:rPr>
          <m:t>=</m:t>
        </m:r>
        <m:sSub>
          <m:sSubPr>
            <m:ctrlPr>
              <w:rPr>
                <w:rFonts w:ascii="Cambria Math" w:eastAsia="ヒラギノ角ゴ Pro W3" w:hAnsi="Cambria Math"/>
                <w:b/>
                <w:i/>
                <w:color w:val="000000"/>
                <w:sz w:val="24"/>
                <w:szCs w:val="24"/>
                <w:lang w:eastAsia="zh-TW"/>
              </w:rPr>
            </m:ctrlPr>
          </m:sSubPr>
          <m:e>
            <m:r>
              <m:rPr>
                <m:sty m:val="bi"/>
              </m:rPr>
              <w:rPr>
                <w:rFonts w:ascii="Cambria Math" w:eastAsia="ヒラギノ角ゴ Pro W3" w:hAnsi="Cambria Math"/>
                <w:color w:val="000000"/>
                <w:sz w:val="24"/>
                <w:szCs w:val="24"/>
                <w:lang w:eastAsia="zh-TW"/>
              </w:rPr>
              <m:t>P</m:t>
            </m:r>
          </m:e>
          <m:sub>
            <m:r>
              <m:rPr>
                <m:sty m:val="bi"/>
              </m:rPr>
              <w:rPr>
                <w:rFonts w:ascii="Cambria Math" w:eastAsia="ヒラギノ角ゴ Pro W3" w:hAnsi="Cambria Math"/>
                <w:color w:val="000000"/>
                <w:sz w:val="24"/>
                <w:szCs w:val="24"/>
                <w:lang w:eastAsia="zh-TW"/>
              </w:rPr>
              <m:t>(k,i)</m:t>
            </m:r>
          </m:sub>
        </m:sSub>
        <m:r>
          <m:rPr>
            <m:sty m:val="bi"/>
          </m:rPr>
          <w:rPr>
            <w:rFonts w:ascii="Cambria Math" w:eastAsia="ヒラギノ角ゴ Pro W3" w:hAnsi="Cambria Math"/>
            <w:color w:val="000000"/>
            <w:sz w:val="24"/>
            <w:szCs w:val="24"/>
            <w:lang w:eastAsia="zh-TW"/>
          </w:rPr>
          <m:t>+</m:t>
        </m:r>
        <m:sSub>
          <m:sSubPr>
            <m:ctrlPr>
              <w:rPr>
                <w:rFonts w:ascii="Cambria Math" w:eastAsia="ヒラギノ角ゴ Pro W3" w:hAnsi="Cambria Math"/>
                <w:b/>
                <w:i/>
                <w:color w:val="000000"/>
                <w:sz w:val="24"/>
                <w:szCs w:val="24"/>
                <w:lang w:eastAsia="zh-TW"/>
              </w:rPr>
            </m:ctrlPr>
          </m:sSubPr>
          <m:e>
            <m:r>
              <m:rPr>
                <m:sty m:val="bi"/>
              </m:rPr>
              <w:rPr>
                <w:rFonts w:ascii="Cambria Math" w:eastAsia="ヒラギノ角ゴ Pro W3" w:hAnsi="Cambria Math"/>
                <w:color w:val="000000"/>
                <w:sz w:val="24"/>
                <w:szCs w:val="24"/>
                <w:lang w:eastAsia="zh-TW"/>
              </w:rPr>
              <m:t>t</m:t>
            </m:r>
          </m:e>
          <m:sub>
            <m:d>
              <m:dPr>
                <m:ctrlPr>
                  <w:rPr>
                    <w:rFonts w:ascii="Cambria Math" w:eastAsia="ヒラギノ角ゴ Pro W3" w:hAnsi="Cambria Math"/>
                    <w:b/>
                    <w:i/>
                    <w:color w:val="000000"/>
                    <w:sz w:val="24"/>
                    <w:szCs w:val="24"/>
                    <w:lang w:eastAsia="zh-TW"/>
                  </w:rPr>
                </m:ctrlPr>
              </m:dPr>
              <m:e>
                <m:r>
                  <m:rPr>
                    <m:sty m:val="bi"/>
                  </m:rPr>
                  <w:rPr>
                    <w:rFonts w:ascii="Cambria Math" w:eastAsia="ヒラギノ角ゴ Pro W3" w:hAnsi="Cambria Math"/>
                    <w:color w:val="000000"/>
                    <w:sz w:val="24"/>
                    <w:szCs w:val="24"/>
                    <w:lang w:eastAsia="zh-TW"/>
                  </w:rPr>
                  <m:t>k,c</m:t>
                </m:r>
              </m:e>
            </m:d>
          </m:sub>
        </m:sSub>
        <m:r>
          <m:rPr>
            <m:sty m:val="bi"/>
          </m:rPr>
          <w:rPr>
            <w:rFonts w:ascii="Cambria Math" w:eastAsia="ヒラギノ角ゴ Pro W3" w:hAnsi="Cambria Math"/>
            <w:color w:val="000000"/>
            <w:sz w:val="24"/>
            <w:szCs w:val="24"/>
            <w:lang w:eastAsia="zh-TW"/>
          </w:rPr>
          <m:t>+</m:t>
        </m:r>
        <m:sSub>
          <m:sSubPr>
            <m:ctrlPr>
              <w:rPr>
                <w:rFonts w:ascii="Cambria Math" w:eastAsia="ヒラギノ角ゴ Pro W3" w:hAnsi="Cambria Math"/>
                <w:b/>
                <w:i/>
                <w:color w:val="000000"/>
                <w:sz w:val="24"/>
                <w:szCs w:val="24"/>
                <w:lang w:eastAsia="zh-TW"/>
              </w:rPr>
            </m:ctrlPr>
          </m:sSubPr>
          <m:e>
            <m:r>
              <m:rPr>
                <m:sty m:val="bi"/>
              </m:rPr>
              <w:rPr>
                <w:rFonts w:ascii="Cambria Math" w:eastAsia="ヒラギノ角ゴ Pro W3" w:hAnsi="Cambria Math"/>
                <w:color w:val="000000"/>
                <w:sz w:val="24"/>
                <w:szCs w:val="24"/>
                <w:lang w:eastAsia="zh-TW"/>
              </w:rPr>
              <m:t>Y</m:t>
            </m:r>
          </m:e>
          <m:sub>
            <m:d>
              <m:dPr>
                <m:ctrlPr>
                  <w:rPr>
                    <w:rFonts w:ascii="Cambria Math" w:eastAsia="ヒラギノ角ゴ Pro W3" w:hAnsi="Cambria Math"/>
                    <w:b/>
                    <w:i/>
                    <w:color w:val="000000"/>
                    <w:sz w:val="24"/>
                    <w:szCs w:val="24"/>
                    <w:lang w:eastAsia="zh-TW"/>
                  </w:rPr>
                </m:ctrlPr>
              </m:dPr>
              <m:e>
                <m:r>
                  <m:rPr>
                    <m:sty m:val="bi"/>
                  </m:rPr>
                  <w:rPr>
                    <w:rFonts w:ascii="Cambria Math" w:eastAsia="ヒラギノ角ゴ Pro W3" w:hAnsi="Cambria Math"/>
                    <w:color w:val="000000"/>
                    <w:sz w:val="24"/>
                    <w:szCs w:val="24"/>
                    <w:lang w:eastAsia="zh-TW"/>
                  </w:rPr>
                  <m:t>k,c</m:t>
                </m:r>
              </m:e>
            </m:d>
            <m:r>
              <m:rPr>
                <m:sty m:val="bi"/>
              </m:rPr>
              <w:rPr>
                <w:rFonts w:ascii="Cambria Math" w:eastAsia="ヒラギノ角ゴ Pro W3" w:hAnsi="Cambria Math"/>
                <w:color w:val="000000"/>
                <w:sz w:val="24"/>
                <w:szCs w:val="24"/>
                <w:lang w:eastAsia="zh-TW"/>
              </w:rPr>
              <m:t>,i</m:t>
            </m:r>
          </m:sub>
        </m:sSub>
      </m:oMath>
      <w:r w:rsidR="007C74CB">
        <w:rPr>
          <w:rFonts w:ascii="Times New Roman" w:eastAsia="ヒラギノ角ゴ Pro W3" w:hAnsi="Times New Roman"/>
          <w:b/>
          <w:color w:val="000000"/>
          <w:sz w:val="24"/>
          <w:szCs w:val="24"/>
          <w:lang w:eastAsia="zh-TW"/>
        </w:rPr>
        <w:tab/>
      </w:r>
      <w:r w:rsidR="007C74CB">
        <w:rPr>
          <w:rFonts w:ascii="Times New Roman" w:eastAsia="ヒラギノ角ゴ Pro W3" w:hAnsi="Times New Roman"/>
          <w:b/>
          <w:color w:val="000000"/>
          <w:sz w:val="24"/>
          <w:szCs w:val="24"/>
          <w:lang w:eastAsia="zh-TW"/>
        </w:rPr>
        <w:tab/>
      </w:r>
      <w:r w:rsidR="007C74CB">
        <w:rPr>
          <w:rFonts w:ascii="Times New Roman" w:eastAsia="ヒラギノ角ゴ Pro W3" w:hAnsi="Times New Roman"/>
          <w:b/>
          <w:color w:val="000000"/>
          <w:sz w:val="24"/>
          <w:szCs w:val="24"/>
          <w:lang w:eastAsia="zh-TW"/>
        </w:rPr>
        <w:tab/>
      </w:r>
      <w:r w:rsidR="007C74CB">
        <w:rPr>
          <w:rFonts w:ascii="Times New Roman" w:eastAsia="ヒラギノ角ゴ Pro W3" w:hAnsi="Times New Roman"/>
          <w:b/>
          <w:color w:val="000000"/>
          <w:sz w:val="24"/>
          <w:szCs w:val="24"/>
          <w:lang w:eastAsia="zh-TW"/>
        </w:rPr>
        <w:tab/>
      </w:r>
      <w:r w:rsidR="007C74CB">
        <w:rPr>
          <w:rFonts w:ascii="Times New Roman" w:eastAsia="ヒラギノ角ゴ Pro W3" w:hAnsi="Times New Roman"/>
          <w:b/>
          <w:color w:val="000000"/>
          <w:sz w:val="24"/>
          <w:szCs w:val="24"/>
          <w:lang w:eastAsia="zh-TW"/>
        </w:rPr>
        <w:tab/>
      </w:r>
      <w:r w:rsidR="007C74CB">
        <w:rPr>
          <w:rFonts w:ascii="Times New Roman" w:eastAsia="ヒラギノ角ゴ Pro W3" w:hAnsi="Times New Roman"/>
          <w:b/>
          <w:color w:val="000000"/>
          <w:sz w:val="24"/>
          <w:szCs w:val="24"/>
          <w:lang w:eastAsia="zh-TW"/>
        </w:rPr>
        <w:tab/>
      </w:r>
      <w:r w:rsidR="007C74CB">
        <w:rPr>
          <w:rFonts w:ascii="Times New Roman" w:eastAsia="ヒラギノ角ゴ Pro W3" w:hAnsi="Times New Roman"/>
          <w:b/>
          <w:color w:val="000000"/>
          <w:sz w:val="24"/>
          <w:szCs w:val="24"/>
          <w:lang w:eastAsia="zh-TW"/>
        </w:rPr>
        <w:tab/>
      </w:r>
      <w:r w:rsidR="00E02D61" w:rsidRPr="00E02D61">
        <w:rPr>
          <w:rFonts w:ascii="Times New Roman" w:eastAsia="ヒラギノ角ゴ Pro W3" w:hAnsi="Times New Roman"/>
          <w:b/>
          <w:color w:val="000000"/>
          <w:sz w:val="20"/>
          <w:szCs w:val="20"/>
          <w:lang w:eastAsia="zh-TW"/>
        </w:rPr>
        <w:t>(Equation 5.6)</w:t>
      </w:r>
    </w:p>
    <w:p w:rsidR="00E02D61" w:rsidRPr="00E02D61" w:rsidRDefault="00E02D61" w:rsidP="00E02D6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olor w:val="000000"/>
          <w:sz w:val="20"/>
          <w:szCs w:val="20"/>
          <w:lang w:eastAsia="zh-TW"/>
        </w:rPr>
      </w:pPr>
    </w:p>
    <w:p w:rsidR="000C367A" w:rsidRDefault="000C367A" w:rsidP="00E02D61">
      <w:pPr>
        <w:autoSpaceDE w:val="0"/>
        <w:autoSpaceDN w:val="0"/>
        <w:adjustRightInd w:val="0"/>
        <w:spacing w:after="0" w:line="360" w:lineRule="auto"/>
        <w:jc w:val="both"/>
        <w:rPr>
          <w:rFonts w:ascii="Times New Roman" w:hAnsi="Times New Roman"/>
          <w:sz w:val="20"/>
          <w:szCs w:val="20"/>
        </w:rPr>
      </w:pPr>
    </w:p>
    <w:p w:rsidR="00E02D61" w:rsidRPr="00E02D61" w:rsidRDefault="00E02D61" w:rsidP="00E02D61">
      <w:pPr>
        <w:autoSpaceDE w:val="0"/>
        <w:autoSpaceDN w:val="0"/>
        <w:adjustRightInd w:val="0"/>
        <w:spacing w:after="0" w:line="360" w:lineRule="auto"/>
        <w:jc w:val="both"/>
        <w:rPr>
          <w:rFonts w:ascii="Times New Roman" w:hAnsi="Times New Roman"/>
          <w:sz w:val="20"/>
          <w:szCs w:val="20"/>
        </w:rPr>
      </w:pPr>
      <w:r w:rsidRPr="00E02D61">
        <w:rPr>
          <w:rFonts w:ascii="Times New Roman" w:hAnsi="Times New Roman"/>
          <w:sz w:val="20"/>
          <w:szCs w:val="20"/>
        </w:rPr>
        <w:t>Equation 5.6 gives us the total price of the commodity in the importing country which is equal to the sum of price in exporting plus the import tariff and cost of importing.</w:t>
      </w:r>
    </w:p>
    <w:p w:rsidR="00E02D61" w:rsidRPr="00E02D61" w:rsidRDefault="00E02D61" w:rsidP="00E02D6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olor w:val="000000"/>
          <w:sz w:val="20"/>
          <w:szCs w:val="20"/>
          <w:lang w:eastAsia="zh-TW"/>
        </w:rPr>
      </w:pPr>
    </w:p>
    <w:p w:rsidR="00E02D61" w:rsidRPr="00E02D61" w:rsidRDefault="00E02D61" w:rsidP="00E02D6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olor w:val="000000"/>
          <w:sz w:val="20"/>
          <w:szCs w:val="20"/>
          <w:lang w:eastAsia="zh-TW"/>
        </w:rPr>
      </w:pPr>
      <w:r w:rsidRPr="00E02D61">
        <w:rPr>
          <w:rFonts w:ascii="Times New Roman" w:eastAsia="ヒラギノ角ゴ Pro W3" w:hAnsi="Times New Roman"/>
          <w:color w:val="000000"/>
          <w:sz w:val="20"/>
          <w:szCs w:val="20"/>
          <w:lang w:eastAsia="zh-TW"/>
        </w:rPr>
        <w:t>By differentiating equation 5.5 we can derive the following equation</w:t>
      </w:r>
    </w:p>
    <w:p w:rsidR="00E02D61" w:rsidRPr="00E02D61" w:rsidRDefault="00E02D61" w:rsidP="00E02D6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olor w:val="000000"/>
          <w:sz w:val="20"/>
          <w:szCs w:val="20"/>
          <w:lang w:eastAsia="zh-TW"/>
        </w:rPr>
      </w:pPr>
    </w:p>
    <w:p w:rsidR="000C367A" w:rsidRPr="009C59A5" w:rsidRDefault="000C367A" w:rsidP="007C74C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b/>
          <w:color w:val="000000"/>
          <w:sz w:val="24"/>
          <w:szCs w:val="24"/>
          <w:lang w:eastAsia="zh-TW"/>
        </w:rPr>
      </w:pPr>
    </w:p>
    <w:p w:rsidR="00E02D61" w:rsidRPr="00E02D61" w:rsidRDefault="008475F6" w:rsidP="007C74C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b/>
          <w:i/>
          <w:color w:val="000000"/>
          <w:sz w:val="20"/>
          <w:szCs w:val="20"/>
          <w:lang w:eastAsia="zh-TW"/>
        </w:rPr>
      </w:pPr>
      <m:oMath>
        <m:sSub>
          <m:sSubPr>
            <m:ctrlPr>
              <w:rPr>
                <w:rFonts w:ascii="Cambria Math" w:eastAsia="ヒラギノ角ゴ Pro W3" w:hAnsi="Cambria Math"/>
                <w:b/>
                <w:i/>
                <w:color w:val="000000"/>
                <w:sz w:val="24"/>
                <w:szCs w:val="24"/>
                <w:lang w:eastAsia="zh-TW"/>
              </w:rPr>
            </m:ctrlPr>
          </m:sSubPr>
          <m:e>
            <m:r>
              <m:rPr>
                <m:sty m:val="bi"/>
              </m:rPr>
              <w:rPr>
                <w:rFonts w:ascii="Cambria Math" w:eastAsia="ヒラギノ角ゴ Pro W3" w:hAnsi="Cambria Math"/>
                <w:color w:val="000000"/>
                <w:sz w:val="24"/>
                <w:szCs w:val="24"/>
                <w:lang w:eastAsia="zh-TW"/>
              </w:rPr>
              <m:t>N</m:t>
            </m:r>
          </m:e>
          <m:sub>
            <m:r>
              <m:rPr>
                <m:sty m:val="bi"/>
              </m:rPr>
              <w:rPr>
                <w:rFonts w:ascii="Cambria Math" w:eastAsia="ヒラギノ角ゴ Pro W3" w:hAnsi="Cambria Math"/>
                <w:color w:val="000000"/>
                <w:sz w:val="24"/>
                <w:szCs w:val="24"/>
                <w:lang w:eastAsia="zh-TW"/>
              </w:rPr>
              <m:t>(k,c)(i,s)</m:t>
            </m:r>
          </m:sub>
        </m:sSub>
        <m:r>
          <m:rPr>
            <m:sty m:val="bi"/>
          </m:rPr>
          <w:rPr>
            <w:rFonts w:ascii="Cambria Math" w:eastAsia="ヒラギノ角ゴ Pro W3" w:hAnsi="Cambria Math"/>
            <w:color w:val="000000"/>
            <w:sz w:val="24"/>
            <w:szCs w:val="24"/>
            <w:lang w:eastAsia="zh-TW"/>
          </w:rPr>
          <m:t>=</m:t>
        </m:r>
        <m:sSub>
          <m:sSubPr>
            <m:ctrlPr>
              <w:rPr>
                <w:rFonts w:ascii="Cambria Math" w:eastAsia="ヒラギノ角ゴ Pro W3" w:hAnsi="Cambria Math"/>
                <w:b/>
                <w:i/>
                <w:color w:val="000000"/>
                <w:sz w:val="24"/>
                <w:szCs w:val="24"/>
                <w:lang w:eastAsia="zh-TW"/>
              </w:rPr>
            </m:ctrlPr>
          </m:sSubPr>
          <m:e>
            <m:r>
              <m:rPr>
                <m:sty m:val="bi"/>
              </m:rPr>
              <w:rPr>
                <w:rFonts w:ascii="Cambria Math" w:eastAsia="ヒラギノ角ゴ Pro W3" w:hAnsi="Cambria Math"/>
                <w:color w:val="000000"/>
                <w:sz w:val="24"/>
                <w:szCs w:val="24"/>
                <w:lang w:eastAsia="zh-TW"/>
              </w:rPr>
              <m:t>θ</m:t>
            </m:r>
          </m:e>
          <m:sub>
            <m:d>
              <m:dPr>
                <m:ctrlPr>
                  <w:rPr>
                    <w:rFonts w:ascii="Cambria Math" w:eastAsia="ヒラギノ角ゴ Pro W3" w:hAnsi="Cambria Math"/>
                    <w:b/>
                    <w:i/>
                    <w:color w:val="000000"/>
                    <w:sz w:val="24"/>
                    <w:szCs w:val="24"/>
                    <w:lang w:eastAsia="zh-TW"/>
                  </w:rPr>
                </m:ctrlPr>
              </m:dPr>
              <m:e>
                <m:r>
                  <m:rPr>
                    <m:sty m:val="bi"/>
                  </m:rPr>
                  <w:rPr>
                    <w:rFonts w:ascii="Cambria Math" w:eastAsia="ヒラギノ角ゴ Pro W3" w:hAnsi="Cambria Math"/>
                    <w:color w:val="000000"/>
                    <w:sz w:val="24"/>
                    <w:szCs w:val="24"/>
                    <w:lang w:eastAsia="zh-TW"/>
                  </w:rPr>
                  <m:t>k,c</m:t>
                </m:r>
              </m:e>
            </m:d>
            <m:r>
              <m:rPr>
                <m:sty m:val="bi"/>
              </m:rPr>
              <w:rPr>
                <w:rFonts w:ascii="Cambria Math" w:eastAsia="ヒラギノ角ゴ Pro W3" w:hAnsi="Cambria Math"/>
                <w:color w:val="000000"/>
                <w:sz w:val="24"/>
                <w:szCs w:val="24"/>
                <w:lang w:eastAsia="zh-TW"/>
              </w:rPr>
              <m:t>,s</m:t>
            </m:r>
          </m:sub>
        </m:sSub>
        <m:r>
          <m:rPr>
            <m:sty m:val="bi"/>
          </m:rPr>
          <w:rPr>
            <w:rFonts w:ascii="Cambria Math" w:eastAsia="ヒラギノ角ゴ Pro W3" w:hAnsi="Cambria Math"/>
            <w:color w:val="000000"/>
            <w:sz w:val="24"/>
            <w:szCs w:val="24"/>
            <w:lang w:eastAsia="zh-TW"/>
          </w:rPr>
          <m:t>(</m:t>
        </m:r>
        <m:sSub>
          <m:sSubPr>
            <m:ctrlPr>
              <w:rPr>
                <w:rFonts w:ascii="Cambria Math" w:eastAsia="ヒラギノ角ゴ Pro W3" w:hAnsi="Cambria Math"/>
                <w:b/>
                <w:i/>
                <w:color w:val="000000"/>
                <w:sz w:val="24"/>
                <w:szCs w:val="24"/>
                <w:lang w:eastAsia="zh-TW"/>
              </w:rPr>
            </m:ctrlPr>
          </m:sSubPr>
          <m:e>
            <m:r>
              <m:rPr>
                <m:sty m:val="bi"/>
              </m:rPr>
              <w:rPr>
                <w:rFonts w:ascii="Cambria Math" w:eastAsia="ヒラギノ角ゴ Pro W3" w:hAnsi="Cambria Math"/>
                <w:color w:val="000000"/>
                <w:sz w:val="24"/>
                <w:szCs w:val="24"/>
                <w:lang w:eastAsia="zh-TW"/>
              </w:rPr>
              <m:t>E</m:t>
            </m:r>
          </m:e>
          <m:sub>
            <m:r>
              <m:rPr>
                <m:sty m:val="bi"/>
              </m:rPr>
              <w:rPr>
                <w:rFonts w:ascii="Cambria Math" w:eastAsia="ヒラギノ角ゴ Pro W3" w:hAnsi="Cambria Math"/>
                <w:color w:val="000000"/>
                <w:sz w:val="24"/>
                <w:szCs w:val="24"/>
                <w:lang w:eastAsia="zh-TW"/>
              </w:rPr>
              <m:t>m</m:t>
            </m:r>
          </m:sub>
        </m:sSub>
        <m:r>
          <m:rPr>
            <m:sty m:val="bi"/>
          </m:rPr>
          <w:rPr>
            <w:rFonts w:ascii="Cambria Math" w:eastAsia="ヒラギノ角ゴ Pro W3" w:hAnsi="Cambria Math"/>
            <w:color w:val="000000"/>
            <w:sz w:val="24"/>
            <w:szCs w:val="24"/>
            <w:lang w:eastAsia="zh-TW"/>
          </w:rPr>
          <m:t>+</m:t>
        </m:r>
        <m:sSub>
          <m:sSubPr>
            <m:ctrlPr>
              <w:rPr>
                <w:rFonts w:ascii="Cambria Math" w:eastAsia="ヒラギノ角ゴ Pro W3" w:hAnsi="Cambria Math"/>
                <w:b/>
                <w:i/>
                <w:color w:val="000000"/>
                <w:sz w:val="24"/>
                <w:szCs w:val="24"/>
                <w:lang w:eastAsia="zh-TW"/>
              </w:rPr>
            </m:ctrlPr>
          </m:sSubPr>
          <m:e>
            <m:r>
              <m:rPr>
                <m:sty m:val="bi"/>
              </m:rPr>
              <w:rPr>
                <w:rFonts w:ascii="Cambria Math" w:eastAsia="ヒラギノ角ゴ Pro W3" w:hAnsi="Cambria Math"/>
                <w:color w:val="000000"/>
                <w:sz w:val="24"/>
                <w:szCs w:val="24"/>
                <w:lang w:eastAsia="zh-TW"/>
              </w:rPr>
              <m:t>E</m:t>
            </m:r>
          </m:e>
          <m:sub>
            <m:r>
              <m:rPr>
                <m:sty m:val="bi"/>
              </m:rPr>
              <w:rPr>
                <w:rFonts w:ascii="Cambria Math" w:eastAsia="ヒラギノ角ゴ Pro W3" w:hAnsi="Cambria Math"/>
                <w:color w:val="000000"/>
                <w:sz w:val="24"/>
                <w:szCs w:val="24"/>
                <w:lang w:eastAsia="zh-TW"/>
              </w:rPr>
              <m:t>s</m:t>
            </m:r>
          </m:sub>
        </m:sSub>
        <m:r>
          <m:rPr>
            <m:sty m:val="bi"/>
          </m:rPr>
          <w:rPr>
            <w:rFonts w:ascii="Cambria Math" w:eastAsia="ヒラギノ角ゴ Pro W3" w:hAnsi="Cambria Math"/>
            <w:color w:val="000000"/>
            <w:sz w:val="24"/>
            <w:szCs w:val="24"/>
            <w:lang w:eastAsia="zh-TW"/>
          </w:rPr>
          <m:t>)</m:t>
        </m:r>
      </m:oMath>
      <w:r w:rsidR="00E02D61" w:rsidRPr="00E02D61">
        <w:rPr>
          <w:rFonts w:ascii="Times New Roman" w:eastAsia="ヒラギノ角ゴ Pro W3" w:hAnsi="Times New Roman"/>
          <w:b/>
          <w:i/>
          <w:color w:val="000000"/>
          <w:sz w:val="20"/>
          <w:szCs w:val="20"/>
          <w:lang w:eastAsia="zh-TW"/>
        </w:rPr>
        <w:tab/>
      </w:r>
      <w:r w:rsidR="007C74CB">
        <w:rPr>
          <w:rFonts w:ascii="Times New Roman" w:eastAsia="ヒラギノ角ゴ Pro W3" w:hAnsi="Times New Roman"/>
          <w:b/>
          <w:i/>
          <w:color w:val="000000"/>
          <w:sz w:val="20"/>
          <w:szCs w:val="20"/>
          <w:lang w:eastAsia="zh-TW"/>
        </w:rPr>
        <w:tab/>
      </w:r>
      <w:r w:rsidR="007C74CB">
        <w:rPr>
          <w:rFonts w:ascii="Times New Roman" w:eastAsia="ヒラギノ角ゴ Pro W3" w:hAnsi="Times New Roman"/>
          <w:b/>
          <w:i/>
          <w:color w:val="000000"/>
          <w:sz w:val="20"/>
          <w:szCs w:val="20"/>
          <w:lang w:eastAsia="zh-TW"/>
        </w:rPr>
        <w:tab/>
      </w:r>
      <w:r w:rsidR="007C74CB">
        <w:rPr>
          <w:rFonts w:ascii="Times New Roman" w:eastAsia="ヒラギノ角ゴ Pro W3" w:hAnsi="Times New Roman"/>
          <w:b/>
          <w:i/>
          <w:color w:val="000000"/>
          <w:sz w:val="20"/>
          <w:szCs w:val="20"/>
          <w:lang w:eastAsia="zh-TW"/>
        </w:rPr>
        <w:tab/>
      </w:r>
      <w:r w:rsidR="007C74CB">
        <w:rPr>
          <w:rFonts w:ascii="Times New Roman" w:eastAsia="ヒラギノ角ゴ Pro W3" w:hAnsi="Times New Roman"/>
          <w:b/>
          <w:i/>
          <w:color w:val="000000"/>
          <w:sz w:val="20"/>
          <w:szCs w:val="20"/>
          <w:lang w:eastAsia="zh-TW"/>
        </w:rPr>
        <w:tab/>
      </w:r>
      <w:r w:rsidR="007C74CB">
        <w:rPr>
          <w:rFonts w:ascii="Times New Roman" w:eastAsia="ヒラギノ角ゴ Pro W3" w:hAnsi="Times New Roman"/>
          <w:b/>
          <w:i/>
          <w:color w:val="000000"/>
          <w:sz w:val="20"/>
          <w:szCs w:val="20"/>
          <w:lang w:eastAsia="zh-TW"/>
        </w:rPr>
        <w:tab/>
      </w:r>
      <w:r w:rsidR="007C74CB">
        <w:rPr>
          <w:rFonts w:ascii="Times New Roman" w:eastAsia="ヒラギノ角ゴ Pro W3" w:hAnsi="Times New Roman"/>
          <w:b/>
          <w:i/>
          <w:color w:val="000000"/>
          <w:sz w:val="20"/>
          <w:szCs w:val="20"/>
          <w:lang w:eastAsia="zh-TW"/>
        </w:rPr>
        <w:tab/>
      </w:r>
      <w:r w:rsidR="00E02D61" w:rsidRPr="00E02D61">
        <w:rPr>
          <w:rFonts w:ascii="Times New Roman" w:eastAsia="ヒラギノ角ゴ Pro W3" w:hAnsi="Times New Roman"/>
          <w:b/>
          <w:color w:val="000000"/>
          <w:sz w:val="20"/>
          <w:szCs w:val="20"/>
          <w:lang w:eastAsia="zh-TW"/>
        </w:rPr>
        <w:t>(Equation 5.7)</w:t>
      </w:r>
      <w:r w:rsidR="00E02D61" w:rsidRPr="00E02D61">
        <w:rPr>
          <w:rFonts w:ascii="Times New Roman" w:eastAsia="ヒラギノ角ゴ Pro W3" w:hAnsi="Times New Roman"/>
          <w:b/>
          <w:i/>
          <w:color w:val="000000"/>
          <w:sz w:val="20"/>
          <w:szCs w:val="20"/>
          <w:lang w:eastAsia="zh-TW"/>
        </w:rPr>
        <w:cr/>
      </w:r>
    </w:p>
    <w:p w:rsidR="000C367A" w:rsidRPr="009C59A5" w:rsidRDefault="000C367A" w:rsidP="007C74C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b/>
          <w:i/>
          <w:color w:val="000000"/>
          <w:sz w:val="24"/>
          <w:szCs w:val="24"/>
          <w:lang w:eastAsia="zh-TW"/>
        </w:rPr>
      </w:pPr>
    </w:p>
    <w:p w:rsidR="00E02D61" w:rsidRPr="00E02D61" w:rsidRDefault="008475F6" w:rsidP="007C74C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imes New Roman" w:eastAsia="ヒラギノ角ゴ Pro W3" w:hAnsi="Times New Roman"/>
          <w:b/>
          <w:i/>
          <w:color w:val="000000"/>
          <w:sz w:val="20"/>
          <w:szCs w:val="20"/>
          <w:lang w:eastAsia="zh-TW"/>
        </w:rPr>
      </w:pPr>
      <m:oMath>
        <m:sSub>
          <m:sSubPr>
            <m:ctrlPr>
              <w:rPr>
                <w:rFonts w:ascii="Cambria Math" w:eastAsia="ヒラギノ角ゴ Pro W3" w:hAnsi="Cambria Math"/>
                <w:b/>
                <w:i/>
                <w:color w:val="000000"/>
                <w:sz w:val="24"/>
                <w:szCs w:val="24"/>
                <w:lang w:eastAsia="zh-TW"/>
              </w:rPr>
            </m:ctrlPr>
          </m:sSubPr>
          <m:e>
            <m:r>
              <m:rPr>
                <m:sty m:val="bi"/>
              </m:rPr>
              <w:rPr>
                <w:rFonts w:ascii="Cambria Math" w:eastAsia="ヒラギノ角ゴ Pro W3" w:hAnsi="Cambria Math"/>
                <w:color w:val="000000"/>
                <w:sz w:val="24"/>
                <w:szCs w:val="24"/>
                <w:lang w:eastAsia="zh-TW"/>
              </w:rPr>
              <m:t>N</m:t>
            </m:r>
          </m:e>
          <m:sub>
            <m:r>
              <m:rPr>
                <m:sty m:val="bi"/>
              </m:rPr>
              <w:rPr>
                <w:rFonts w:ascii="Cambria Math" w:eastAsia="ヒラギノ角ゴ Pro W3" w:hAnsi="Cambria Math"/>
                <w:color w:val="000000"/>
                <w:sz w:val="24"/>
                <w:szCs w:val="24"/>
                <w:lang w:eastAsia="zh-TW"/>
              </w:rPr>
              <m:t>(k,c)(i,i)</m:t>
            </m:r>
          </m:sub>
        </m:sSub>
        <m:r>
          <m:rPr>
            <m:sty m:val="bi"/>
          </m:rPr>
          <w:rPr>
            <w:rFonts w:ascii="Cambria Math" w:eastAsia="ヒラギノ角ゴ Pro W3" w:hAnsi="Cambria Math"/>
            <w:color w:val="000000"/>
            <w:sz w:val="24"/>
            <w:szCs w:val="24"/>
            <w:lang w:eastAsia="zh-TW"/>
          </w:rPr>
          <m:t>=</m:t>
        </m:r>
        <m:sSub>
          <m:sSubPr>
            <m:ctrlPr>
              <w:rPr>
                <w:rFonts w:ascii="Cambria Math" w:eastAsia="ヒラギノ角ゴ Pro W3" w:hAnsi="Cambria Math"/>
                <w:b/>
                <w:i/>
                <w:color w:val="000000"/>
                <w:sz w:val="24"/>
                <w:szCs w:val="24"/>
                <w:lang w:eastAsia="zh-TW"/>
              </w:rPr>
            </m:ctrlPr>
          </m:sSubPr>
          <m:e>
            <m:r>
              <m:rPr>
                <m:sty m:val="bi"/>
              </m:rPr>
              <w:rPr>
                <w:rFonts w:ascii="Cambria Math" w:eastAsia="ヒラギノ角ゴ Pro W3" w:hAnsi="Cambria Math"/>
                <w:color w:val="000000"/>
                <w:sz w:val="24"/>
                <w:szCs w:val="24"/>
                <w:lang w:eastAsia="zh-TW"/>
              </w:rPr>
              <m:t>θ</m:t>
            </m:r>
          </m:e>
          <m:sub>
            <m:d>
              <m:dPr>
                <m:ctrlPr>
                  <w:rPr>
                    <w:rFonts w:ascii="Cambria Math" w:eastAsia="ヒラギノ角ゴ Pro W3" w:hAnsi="Cambria Math"/>
                    <w:b/>
                    <w:i/>
                    <w:color w:val="000000"/>
                    <w:sz w:val="24"/>
                    <w:szCs w:val="24"/>
                    <w:lang w:eastAsia="zh-TW"/>
                  </w:rPr>
                </m:ctrlPr>
              </m:dPr>
              <m:e>
                <m:r>
                  <m:rPr>
                    <m:sty m:val="bi"/>
                  </m:rPr>
                  <w:rPr>
                    <w:rFonts w:ascii="Cambria Math" w:eastAsia="ヒラギノ角ゴ Pro W3" w:hAnsi="Cambria Math"/>
                    <w:color w:val="000000"/>
                    <w:sz w:val="24"/>
                    <w:szCs w:val="24"/>
                    <w:lang w:eastAsia="zh-TW"/>
                  </w:rPr>
                  <m:t>k,c</m:t>
                </m:r>
              </m:e>
            </m:d>
            <m:r>
              <m:rPr>
                <m:sty m:val="bi"/>
              </m:rPr>
              <w:rPr>
                <w:rFonts w:ascii="Cambria Math" w:eastAsia="ヒラギノ角ゴ Pro W3" w:hAnsi="Cambria Math"/>
                <w:color w:val="000000"/>
                <w:sz w:val="24"/>
                <w:szCs w:val="24"/>
                <w:lang w:eastAsia="zh-TW"/>
              </w:rPr>
              <m:t>,i</m:t>
            </m:r>
          </m:sub>
        </m:sSub>
        <m:sSub>
          <m:sSubPr>
            <m:ctrlPr>
              <w:rPr>
                <w:rFonts w:ascii="Cambria Math" w:eastAsia="ヒラギノ角ゴ Pro W3" w:hAnsi="Cambria Math"/>
                <w:b/>
                <w:i/>
                <w:color w:val="000000"/>
                <w:sz w:val="24"/>
                <w:szCs w:val="24"/>
                <w:lang w:eastAsia="zh-TW"/>
              </w:rPr>
            </m:ctrlPr>
          </m:sSubPr>
          <m:e>
            <m:r>
              <m:rPr>
                <m:sty m:val="bi"/>
              </m:rPr>
              <w:rPr>
                <w:rFonts w:ascii="Cambria Math" w:eastAsia="ヒラギノ角ゴ Pro W3" w:hAnsi="Cambria Math"/>
                <w:color w:val="000000"/>
                <w:sz w:val="24"/>
                <w:szCs w:val="24"/>
                <w:lang w:eastAsia="zh-TW"/>
              </w:rPr>
              <m:t>E</m:t>
            </m:r>
          </m:e>
          <m:sub>
            <m:r>
              <m:rPr>
                <m:sty m:val="bi"/>
              </m:rPr>
              <w:rPr>
                <w:rFonts w:ascii="Cambria Math" w:eastAsia="ヒラギノ角ゴ Pro W3" w:hAnsi="Cambria Math"/>
                <w:color w:val="000000"/>
                <w:sz w:val="24"/>
                <w:szCs w:val="24"/>
                <w:lang w:eastAsia="zh-TW"/>
              </w:rPr>
              <m:t>m</m:t>
            </m:r>
          </m:sub>
        </m:sSub>
        <m:r>
          <m:rPr>
            <m:sty m:val="bi"/>
          </m:rPr>
          <w:rPr>
            <w:rFonts w:ascii="Cambria Math" w:eastAsia="ヒラギノ角ゴ Pro W3" w:hAnsi="Cambria Math"/>
            <w:color w:val="000000"/>
            <w:sz w:val="24"/>
            <w:szCs w:val="24"/>
            <w:lang w:eastAsia="zh-TW"/>
          </w:rPr>
          <m:t>-(1-</m:t>
        </m:r>
        <m:sSub>
          <m:sSubPr>
            <m:ctrlPr>
              <w:rPr>
                <w:rFonts w:ascii="Cambria Math" w:eastAsia="ヒラギノ角ゴ Pro W3" w:hAnsi="Cambria Math"/>
                <w:b/>
                <w:i/>
                <w:color w:val="000000"/>
                <w:sz w:val="24"/>
                <w:szCs w:val="24"/>
                <w:lang w:eastAsia="zh-TW"/>
              </w:rPr>
            </m:ctrlPr>
          </m:sSubPr>
          <m:e>
            <m:r>
              <m:rPr>
                <m:sty m:val="bi"/>
              </m:rPr>
              <w:rPr>
                <w:rFonts w:ascii="Cambria Math" w:eastAsia="ヒラギノ角ゴ Pro W3" w:hAnsi="Cambria Math"/>
                <w:color w:val="000000"/>
                <w:sz w:val="24"/>
                <w:szCs w:val="24"/>
                <w:lang w:eastAsia="zh-TW"/>
              </w:rPr>
              <m:t>θ</m:t>
            </m:r>
          </m:e>
          <m:sub>
            <m:d>
              <m:dPr>
                <m:ctrlPr>
                  <w:rPr>
                    <w:rFonts w:ascii="Cambria Math" w:eastAsia="ヒラギノ角ゴ Pro W3" w:hAnsi="Cambria Math"/>
                    <w:b/>
                    <w:i/>
                    <w:color w:val="000000"/>
                    <w:sz w:val="24"/>
                    <w:szCs w:val="24"/>
                    <w:lang w:eastAsia="zh-TW"/>
                  </w:rPr>
                </m:ctrlPr>
              </m:dPr>
              <m:e>
                <m:r>
                  <m:rPr>
                    <m:sty m:val="bi"/>
                  </m:rPr>
                  <w:rPr>
                    <w:rFonts w:ascii="Cambria Math" w:eastAsia="ヒラギノ角ゴ Pro W3" w:hAnsi="Cambria Math"/>
                    <w:color w:val="000000"/>
                    <w:sz w:val="24"/>
                    <w:szCs w:val="24"/>
                    <w:lang w:eastAsia="zh-TW"/>
                  </w:rPr>
                  <m:t>k,c</m:t>
                </m:r>
              </m:e>
            </m:d>
            <m:r>
              <m:rPr>
                <m:sty m:val="bi"/>
              </m:rPr>
              <w:rPr>
                <w:rFonts w:ascii="Cambria Math" w:eastAsia="ヒラギノ角ゴ Pro W3" w:hAnsi="Cambria Math"/>
                <w:color w:val="000000"/>
                <w:sz w:val="24"/>
                <w:szCs w:val="24"/>
                <w:lang w:eastAsia="zh-TW"/>
              </w:rPr>
              <m:t>i</m:t>
            </m:r>
          </m:sub>
        </m:sSub>
        <m:r>
          <m:rPr>
            <m:sty m:val="bi"/>
          </m:rPr>
          <w:rPr>
            <w:rFonts w:ascii="Cambria Math" w:eastAsia="ヒラギノ角ゴ Pro W3" w:hAnsi="Cambria Math"/>
            <w:color w:val="000000"/>
            <w:sz w:val="24"/>
            <w:szCs w:val="24"/>
            <w:lang w:eastAsia="zh-TW"/>
          </w:rPr>
          <m:t>)</m:t>
        </m:r>
        <m:sSub>
          <m:sSubPr>
            <m:ctrlPr>
              <w:rPr>
                <w:rFonts w:ascii="Cambria Math" w:eastAsia="ヒラギノ角ゴ Pro W3" w:hAnsi="Cambria Math"/>
                <w:b/>
                <w:i/>
                <w:color w:val="000000"/>
                <w:sz w:val="24"/>
                <w:szCs w:val="24"/>
                <w:lang w:eastAsia="zh-TW"/>
              </w:rPr>
            </m:ctrlPr>
          </m:sSubPr>
          <m:e>
            <m:r>
              <m:rPr>
                <m:sty m:val="bi"/>
              </m:rPr>
              <w:rPr>
                <w:rFonts w:ascii="Cambria Math" w:eastAsia="ヒラギノ角ゴ Pro W3" w:hAnsi="Cambria Math"/>
                <w:color w:val="000000"/>
                <w:sz w:val="24"/>
                <w:szCs w:val="24"/>
                <w:lang w:eastAsia="zh-TW"/>
              </w:rPr>
              <m:t>E</m:t>
            </m:r>
          </m:e>
          <m:sub>
            <m:r>
              <m:rPr>
                <m:sty m:val="bi"/>
              </m:rPr>
              <w:rPr>
                <w:rFonts w:ascii="Cambria Math" w:eastAsia="ヒラギノ角ゴ Pro W3" w:hAnsi="Cambria Math"/>
                <w:color w:val="000000"/>
                <w:sz w:val="24"/>
                <w:szCs w:val="24"/>
                <w:lang w:eastAsia="zh-TW"/>
              </w:rPr>
              <m:t>s</m:t>
            </m:r>
          </m:sub>
        </m:sSub>
      </m:oMath>
      <w:r w:rsidR="00E02D61" w:rsidRPr="00E02D61">
        <w:rPr>
          <w:rFonts w:ascii="Times New Roman" w:eastAsia="ヒラギノ角ゴ Pro W3" w:hAnsi="Times New Roman"/>
          <w:b/>
          <w:i/>
          <w:color w:val="000000"/>
          <w:sz w:val="20"/>
          <w:szCs w:val="20"/>
          <w:lang w:eastAsia="zh-TW"/>
        </w:rPr>
        <w:tab/>
      </w:r>
      <w:r w:rsidR="007C74CB">
        <w:rPr>
          <w:rFonts w:ascii="Times New Roman" w:eastAsia="ヒラギノ角ゴ Pro W3" w:hAnsi="Times New Roman"/>
          <w:b/>
          <w:i/>
          <w:color w:val="000000"/>
          <w:sz w:val="20"/>
          <w:szCs w:val="20"/>
          <w:lang w:eastAsia="zh-TW"/>
        </w:rPr>
        <w:tab/>
      </w:r>
      <w:r w:rsidR="007C74CB">
        <w:rPr>
          <w:rFonts w:ascii="Times New Roman" w:eastAsia="ヒラギノ角ゴ Pro W3" w:hAnsi="Times New Roman"/>
          <w:b/>
          <w:i/>
          <w:color w:val="000000"/>
          <w:sz w:val="20"/>
          <w:szCs w:val="20"/>
          <w:lang w:eastAsia="zh-TW"/>
        </w:rPr>
        <w:tab/>
      </w:r>
      <w:r w:rsidR="007C74CB">
        <w:rPr>
          <w:rFonts w:ascii="Times New Roman" w:eastAsia="ヒラギノ角ゴ Pro W3" w:hAnsi="Times New Roman"/>
          <w:b/>
          <w:i/>
          <w:color w:val="000000"/>
          <w:sz w:val="20"/>
          <w:szCs w:val="20"/>
          <w:lang w:eastAsia="zh-TW"/>
        </w:rPr>
        <w:tab/>
      </w:r>
      <w:r w:rsidR="007C74CB">
        <w:rPr>
          <w:rFonts w:ascii="Times New Roman" w:eastAsia="ヒラギノ角ゴ Pro W3" w:hAnsi="Times New Roman"/>
          <w:b/>
          <w:i/>
          <w:color w:val="000000"/>
          <w:sz w:val="20"/>
          <w:szCs w:val="20"/>
          <w:lang w:eastAsia="zh-TW"/>
        </w:rPr>
        <w:tab/>
      </w:r>
      <w:r w:rsidR="007C74CB">
        <w:rPr>
          <w:rFonts w:ascii="Times New Roman" w:eastAsia="ヒラギノ角ゴ Pro W3" w:hAnsi="Times New Roman"/>
          <w:b/>
          <w:i/>
          <w:color w:val="000000"/>
          <w:sz w:val="20"/>
          <w:szCs w:val="20"/>
          <w:lang w:eastAsia="zh-TW"/>
        </w:rPr>
        <w:tab/>
      </w:r>
      <w:r w:rsidR="00E02D61" w:rsidRPr="00E02D61">
        <w:rPr>
          <w:rFonts w:ascii="Times New Roman" w:eastAsia="ヒラギノ角ゴ Pro W3" w:hAnsi="Times New Roman"/>
          <w:b/>
          <w:color w:val="000000"/>
          <w:sz w:val="20"/>
          <w:szCs w:val="20"/>
          <w:lang w:eastAsia="zh-TW"/>
        </w:rPr>
        <w:t>(Equation 5.8)</w:t>
      </w:r>
    </w:p>
    <w:p w:rsidR="00E02D61" w:rsidRPr="00E02D61" w:rsidRDefault="00E02D61" w:rsidP="00E02D6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olor w:val="000000"/>
          <w:sz w:val="20"/>
          <w:szCs w:val="20"/>
          <w:lang w:eastAsia="zh-TW"/>
        </w:rPr>
      </w:pPr>
    </w:p>
    <w:p w:rsidR="000C367A" w:rsidRDefault="000C367A" w:rsidP="00CB647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olor w:val="000000"/>
          <w:sz w:val="20"/>
          <w:szCs w:val="20"/>
          <w:lang w:eastAsia="zh-TW"/>
        </w:rPr>
      </w:pPr>
    </w:p>
    <w:p w:rsidR="00E02D61" w:rsidRPr="00E02D61" w:rsidRDefault="00E02D61" w:rsidP="00CB647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hAnsi="Times New Roman"/>
          <w:sz w:val="20"/>
          <w:szCs w:val="20"/>
        </w:rPr>
      </w:pPr>
      <w:r w:rsidRPr="00E02D61">
        <w:rPr>
          <w:rFonts w:ascii="Times New Roman" w:eastAsia="ヒラギノ角ゴ Pro W3" w:hAnsi="Times New Roman"/>
          <w:color w:val="000000"/>
          <w:sz w:val="20"/>
          <w:szCs w:val="20"/>
          <w:lang w:eastAsia="zh-TW"/>
        </w:rPr>
        <w:t xml:space="preserve">Where </w:t>
      </w:r>
      <m:oMath>
        <m:sSub>
          <m:sSubPr>
            <m:ctrlPr>
              <w:rPr>
                <w:rFonts w:ascii="Cambria Math" w:eastAsia="ヒラギノ角ゴ Pro W3" w:hAnsi="Cambria Math"/>
                <w:i/>
                <w:color w:val="000000"/>
                <w:sz w:val="20"/>
                <w:szCs w:val="20"/>
                <w:lang w:eastAsia="zh-TW"/>
              </w:rPr>
            </m:ctrlPr>
          </m:sSubPr>
          <m:e>
            <m:r>
              <w:rPr>
                <w:rFonts w:ascii="Cambria Math" w:eastAsia="ヒラギノ角ゴ Pro W3" w:hAnsi="Cambria Math"/>
                <w:color w:val="000000"/>
                <w:sz w:val="20"/>
                <w:szCs w:val="20"/>
                <w:lang w:eastAsia="zh-TW"/>
              </w:rPr>
              <m:t>θ</m:t>
            </m:r>
          </m:e>
          <m:sub>
            <m:d>
              <m:dPr>
                <m:ctrlPr>
                  <w:rPr>
                    <w:rFonts w:ascii="Cambria Math" w:eastAsia="ヒラギノ角ゴ Pro W3" w:hAnsi="Cambria Math"/>
                    <w:i/>
                    <w:color w:val="000000"/>
                    <w:sz w:val="20"/>
                    <w:szCs w:val="20"/>
                    <w:lang w:eastAsia="zh-TW"/>
                  </w:rPr>
                </m:ctrlPr>
              </m:dPr>
              <m:e>
                <m:r>
                  <w:rPr>
                    <w:rFonts w:ascii="Cambria Math" w:eastAsia="ヒラギノ角ゴ Pro W3" w:hAnsi="Cambria Math"/>
                    <w:color w:val="000000"/>
                    <w:sz w:val="20"/>
                    <w:szCs w:val="20"/>
                    <w:lang w:eastAsia="zh-TW"/>
                  </w:rPr>
                  <m:t>k,c</m:t>
                </m:r>
              </m:e>
            </m:d>
            <m:r>
              <w:rPr>
                <w:rFonts w:ascii="Cambria Math" w:eastAsia="ヒラギノ角ゴ Pro W3" w:hAnsi="Cambria Math"/>
                <w:color w:val="000000"/>
                <w:sz w:val="20"/>
                <w:szCs w:val="20"/>
                <w:lang w:eastAsia="zh-TW"/>
              </w:rPr>
              <m:t>,s</m:t>
            </m:r>
          </m:sub>
        </m:sSub>
      </m:oMath>
      <w:r w:rsidRPr="00E02D61">
        <w:rPr>
          <w:rFonts w:ascii="Times New Roman" w:eastAsia="ヒラギノ角ゴ Pro W3" w:hAnsi="Times New Roman"/>
          <w:color w:val="000000"/>
          <w:sz w:val="20"/>
          <w:szCs w:val="20"/>
          <w:lang w:eastAsia="zh-TW"/>
        </w:rPr>
        <w:t xml:space="preserve"> is the expenditure share and </w:t>
      </w:r>
      <m:oMath>
        <m:sSub>
          <m:sSubPr>
            <m:ctrlPr>
              <w:rPr>
                <w:rFonts w:ascii="Cambria Math" w:eastAsia="ヒラギノ角ゴ Pro W3" w:hAnsi="Cambria Math"/>
                <w:i/>
                <w:color w:val="000000"/>
                <w:sz w:val="20"/>
                <w:szCs w:val="20"/>
                <w:lang w:eastAsia="zh-TW"/>
              </w:rPr>
            </m:ctrlPr>
          </m:sSubPr>
          <m:e>
            <m:r>
              <w:rPr>
                <w:rFonts w:ascii="Cambria Math" w:eastAsia="ヒラギノ角ゴ Pro W3" w:hAnsi="Cambria Math"/>
                <w:color w:val="000000"/>
                <w:sz w:val="20"/>
                <w:szCs w:val="20"/>
                <w:lang w:eastAsia="zh-TW"/>
              </w:rPr>
              <m:t>E</m:t>
            </m:r>
          </m:e>
          <m:sub>
            <m:r>
              <w:rPr>
                <w:rFonts w:ascii="Cambria Math" w:eastAsia="ヒラギノ角ゴ Pro W3" w:hAnsi="Cambria Math"/>
                <w:color w:val="000000"/>
                <w:sz w:val="20"/>
                <w:szCs w:val="20"/>
                <w:lang w:eastAsia="zh-TW"/>
              </w:rPr>
              <m:t>m</m:t>
            </m:r>
          </m:sub>
        </m:sSub>
      </m:oMath>
      <w:r w:rsidRPr="00E02D61">
        <w:rPr>
          <w:rFonts w:ascii="Times New Roman" w:eastAsia="ヒラギノ角ゴ Pro W3" w:hAnsi="Times New Roman"/>
          <w:color w:val="000000"/>
          <w:sz w:val="20"/>
          <w:szCs w:val="20"/>
          <w:lang w:eastAsia="zh-TW"/>
        </w:rPr>
        <w:t xml:space="preserve"> is the composite demand elasticity in importing region </w:t>
      </w:r>
      <w:r w:rsidRPr="00E02D61">
        <w:rPr>
          <w:rFonts w:ascii="Times New Roman" w:eastAsia="ヒラギノ角ゴ Pro W3" w:hAnsi="Times New Roman"/>
          <w:i/>
          <w:color w:val="000000"/>
          <w:sz w:val="20"/>
          <w:szCs w:val="20"/>
          <w:lang w:eastAsia="zh-TW"/>
        </w:rPr>
        <w:t>c</w:t>
      </w:r>
      <w:r w:rsidRPr="00E02D61">
        <w:rPr>
          <w:rFonts w:ascii="Times New Roman" w:eastAsia="ヒラギノ角ゴ Pro W3" w:hAnsi="Times New Roman"/>
          <w:color w:val="000000"/>
          <w:sz w:val="20"/>
          <w:szCs w:val="20"/>
          <w:lang w:eastAsia="zh-TW"/>
        </w:rPr>
        <w:t>.</w:t>
      </w:r>
    </w:p>
    <w:p w:rsidR="00E02D61" w:rsidRPr="00E02D61" w:rsidRDefault="00E02D61" w:rsidP="00E02D61">
      <w:pPr>
        <w:autoSpaceDE w:val="0"/>
        <w:autoSpaceDN w:val="0"/>
        <w:adjustRightInd w:val="0"/>
        <w:spacing w:after="0" w:line="240" w:lineRule="auto"/>
        <w:jc w:val="both"/>
        <w:rPr>
          <w:rFonts w:ascii="Times New Roman" w:hAnsi="Times New Roman"/>
          <w:sz w:val="20"/>
          <w:szCs w:val="20"/>
        </w:rPr>
      </w:pPr>
    </w:p>
    <w:p w:rsidR="00E02D61" w:rsidRPr="00E02D61" w:rsidRDefault="00E02D61" w:rsidP="00E02D61">
      <w:pPr>
        <w:autoSpaceDE w:val="0"/>
        <w:autoSpaceDN w:val="0"/>
        <w:adjustRightInd w:val="0"/>
        <w:spacing w:after="0" w:line="240" w:lineRule="auto"/>
        <w:jc w:val="both"/>
        <w:rPr>
          <w:rFonts w:ascii="Times New Roman" w:hAnsi="Times New Roman"/>
          <w:sz w:val="20"/>
          <w:szCs w:val="20"/>
        </w:rPr>
      </w:pPr>
    </w:p>
    <w:p w:rsidR="00E02D61" w:rsidRPr="00E02D61" w:rsidRDefault="00E02D61" w:rsidP="00E02D61">
      <w:pPr>
        <w:autoSpaceDE w:val="0"/>
        <w:autoSpaceDN w:val="0"/>
        <w:adjustRightInd w:val="0"/>
        <w:spacing w:after="0" w:line="240" w:lineRule="auto"/>
        <w:jc w:val="both"/>
        <w:rPr>
          <w:rFonts w:ascii="Times New Roman" w:hAnsi="Times New Roman"/>
          <w:b/>
          <w:sz w:val="20"/>
          <w:szCs w:val="20"/>
        </w:rPr>
      </w:pPr>
      <w:r w:rsidRPr="00E02D61">
        <w:rPr>
          <w:rFonts w:ascii="Times New Roman" w:hAnsi="Times New Roman"/>
          <w:b/>
          <w:sz w:val="20"/>
          <w:szCs w:val="20"/>
        </w:rPr>
        <w:t>National demand and supply equations</w:t>
      </w:r>
    </w:p>
    <w:p w:rsidR="00E02D61" w:rsidRPr="00E02D61" w:rsidRDefault="00E02D61" w:rsidP="00E02D61">
      <w:pPr>
        <w:autoSpaceDE w:val="0"/>
        <w:autoSpaceDN w:val="0"/>
        <w:adjustRightInd w:val="0"/>
        <w:spacing w:after="0" w:line="240" w:lineRule="auto"/>
        <w:jc w:val="both"/>
        <w:rPr>
          <w:rFonts w:ascii="Times New Roman" w:hAnsi="Times New Roman"/>
          <w:sz w:val="20"/>
          <w:szCs w:val="20"/>
        </w:rPr>
      </w:pPr>
      <w:r w:rsidRPr="00E02D61">
        <w:rPr>
          <w:rFonts w:ascii="Times New Roman" w:hAnsi="Times New Roman"/>
          <w:sz w:val="20"/>
          <w:szCs w:val="20"/>
        </w:rPr>
        <w:br/>
        <w:t xml:space="preserve">After the definition of elasticities we next need to draw a relation between the price received by the exporter country </w:t>
      </w:r>
      <w:r w:rsidRPr="00E02D61">
        <w:rPr>
          <w:rFonts w:ascii="Times New Roman" w:hAnsi="Times New Roman"/>
          <w:i/>
          <w:sz w:val="20"/>
          <w:szCs w:val="20"/>
        </w:rPr>
        <w:t xml:space="preserve">i, </w:t>
      </w:r>
      <w:r w:rsidRPr="00E02D61">
        <w:rPr>
          <w:rFonts w:ascii="Times New Roman" w:hAnsi="Times New Roman"/>
          <w:sz w:val="20"/>
          <w:szCs w:val="20"/>
        </w:rPr>
        <w:t xml:space="preserve">on world markets, and the internal price for the same good. Let </w:t>
      </w:r>
      <m:oMath>
        <m:sSub>
          <m:sSubPr>
            <m:ctrlPr>
              <w:rPr>
                <w:rFonts w:ascii="Cambria Math" w:hAnsi="Times New Roman"/>
                <w:sz w:val="20"/>
                <w:szCs w:val="20"/>
              </w:rPr>
            </m:ctrlPr>
          </m:sSubPr>
          <m:e>
            <m:r>
              <m:rPr>
                <m:sty m:val="p"/>
              </m:rPr>
              <w:rPr>
                <w:rFonts w:ascii="Cambria Math" w:hAnsi="Times New Roman"/>
                <w:sz w:val="20"/>
                <w:szCs w:val="20"/>
              </w:rPr>
              <m:t>P</m:t>
            </m:r>
          </m:e>
          <m:sub>
            <m:r>
              <w:rPr>
                <w:rFonts w:ascii="Cambria Math" w:hAnsi="Times New Roman"/>
                <w:sz w:val="20"/>
                <w:szCs w:val="20"/>
              </w:rPr>
              <m:t>k,i</m:t>
            </m:r>
          </m:sub>
        </m:sSub>
        <m:r>
          <w:rPr>
            <w:rFonts w:ascii="Cambria Math" w:hAnsi="Cambria Math" w:cs="Cambria Math"/>
            <w:sz w:val="20"/>
            <w:szCs w:val="20"/>
          </w:rPr>
          <m:t>*</m:t>
        </m:r>
      </m:oMath>
      <w:r w:rsidRPr="00E02D61">
        <w:rPr>
          <w:rFonts w:ascii="Times New Roman" w:hAnsi="Times New Roman"/>
          <w:sz w:val="20"/>
          <w:szCs w:val="20"/>
        </w:rPr>
        <w:t xml:space="preserve"> be the export price received by exporter r and </w:t>
      </w:r>
      <m:oMath>
        <m:sSub>
          <m:sSubPr>
            <m:ctrlPr>
              <w:rPr>
                <w:rFonts w:ascii="Cambria Math" w:hAnsi="Times New Roman"/>
                <w:sz w:val="20"/>
                <w:szCs w:val="20"/>
              </w:rPr>
            </m:ctrlPr>
          </m:sSubPr>
          <m:e>
            <m:r>
              <m:rPr>
                <m:sty m:val="p"/>
              </m:rPr>
              <w:rPr>
                <w:rFonts w:ascii="Cambria Math" w:hAnsi="Times New Roman"/>
                <w:sz w:val="20"/>
                <w:szCs w:val="20"/>
              </w:rPr>
              <m:t>P</m:t>
            </m:r>
          </m:e>
          <m:sub>
            <m:d>
              <m:dPr>
                <m:ctrlPr>
                  <w:rPr>
                    <w:rFonts w:ascii="Cambria Math" w:hAnsi="Times New Roman"/>
                    <w:sz w:val="20"/>
                    <w:szCs w:val="20"/>
                  </w:rPr>
                </m:ctrlPr>
              </m:dPr>
              <m:e>
                <m:r>
                  <m:rPr>
                    <m:sty m:val="p"/>
                  </m:rPr>
                  <w:rPr>
                    <w:rFonts w:ascii="Cambria Math" w:hAnsi="Times New Roman"/>
                    <w:sz w:val="20"/>
                    <w:szCs w:val="20"/>
                  </w:rPr>
                  <m:t>k,c</m:t>
                </m:r>
              </m:e>
            </m:d>
            <m:r>
              <m:rPr>
                <m:sty m:val="p"/>
              </m:rPr>
              <w:rPr>
                <w:rFonts w:ascii="Cambria Math" w:hAnsi="Times New Roman"/>
                <w:sz w:val="20"/>
                <w:szCs w:val="20"/>
              </w:rPr>
              <m:t>,i</m:t>
            </m:r>
          </m:sub>
        </m:sSub>
      </m:oMath>
      <w:r w:rsidRPr="00E02D61">
        <w:rPr>
          <w:rFonts w:ascii="Times New Roman" w:hAnsi="Times New Roman"/>
          <w:sz w:val="20"/>
          <w:szCs w:val="20"/>
        </w:rPr>
        <w:t xml:space="preserve"> be the internal price received for the same good.</w:t>
      </w:r>
    </w:p>
    <w:p w:rsidR="00E02D61" w:rsidRPr="00E02D61" w:rsidRDefault="00E02D61" w:rsidP="00E02D61">
      <w:pPr>
        <w:autoSpaceDE w:val="0"/>
        <w:autoSpaceDN w:val="0"/>
        <w:adjustRightInd w:val="0"/>
        <w:spacing w:after="0" w:line="360" w:lineRule="auto"/>
        <w:jc w:val="both"/>
        <w:rPr>
          <w:rFonts w:ascii="Times New Roman" w:eastAsia="Calibri" w:hAnsi="Times New Roman"/>
          <w:sz w:val="20"/>
          <w:szCs w:val="20"/>
        </w:rPr>
      </w:pPr>
    </w:p>
    <w:p w:rsidR="00E02D61" w:rsidRPr="00E02D61" w:rsidRDefault="008475F6" w:rsidP="007C74CB">
      <w:pPr>
        <w:autoSpaceDE w:val="0"/>
        <w:autoSpaceDN w:val="0"/>
        <w:adjustRightInd w:val="0"/>
        <w:spacing w:after="0" w:line="360" w:lineRule="auto"/>
        <w:rPr>
          <w:rFonts w:ascii="Times New Roman" w:eastAsia="ヒラギノ角ゴ Pro W3" w:hAnsi="Times New Roman"/>
          <w:b/>
          <w:sz w:val="20"/>
          <w:szCs w:val="20"/>
        </w:rPr>
      </w:pPr>
      <m:oMath>
        <m:sSub>
          <m:sSubPr>
            <m:ctrlPr>
              <w:rPr>
                <w:rFonts w:ascii="Cambria Math" w:hAnsi="Times New Roman"/>
                <w:b/>
                <w:i/>
                <w:sz w:val="24"/>
                <w:szCs w:val="24"/>
              </w:rPr>
            </m:ctrlPr>
          </m:sSubPr>
          <m:e>
            <m:r>
              <m:rPr>
                <m:sty m:val="bi"/>
              </m:rPr>
              <w:rPr>
                <w:rFonts w:ascii="Cambria Math" w:hAnsi="Times New Roman"/>
                <w:sz w:val="24"/>
                <w:szCs w:val="24"/>
              </w:rPr>
              <m:t>P</m:t>
            </m:r>
          </m:e>
          <m:sub>
            <m:d>
              <m:dPr>
                <m:ctrlPr>
                  <w:rPr>
                    <w:rFonts w:ascii="Cambria Math" w:hAnsi="Times New Roman"/>
                    <w:b/>
                    <w:i/>
                    <w:sz w:val="24"/>
                    <w:szCs w:val="24"/>
                  </w:rPr>
                </m:ctrlPr>
              </m:dPr>
              <m:e>
                <m:r>
                  <m:rPr>
                    <m:sty m:val="bi"/>
                  </m:rPr>
                  <w:rPr>
                    <w:rFonts w:ascii="Cambria Math" w:hAnsi="Times New Roman"/>
                    <w:sz w:val="24"/>
                    <w:szCs w:val="24"/>
                  </w:rPr>
                  <m:t>k,c</m:t>
                </m:r>
              </m:e>
            </m:d>
            <m:r>
              <m:rPr>
                <m:sty m:val="bi"/>
              </m:rPr>
              <w:rPr>
                <w:rFonts w:ascii="Cambria Math" w:hAnsi="Times New Roman"/>
                <w:sz w:val="24"/>
                <w:szCs w:val="24"/>
              </w:rPr>
              <m:t>,i</m:t>
            </m:r>
          </m:sub>
        </m:sSub>
        <m:r>
          <m:rPr>
            <m:sty m:val="bi"/>
          </m:rPr>
          <w:rPr>
            <w:rFonts w:ascii="Cambria Math" w:hAnsi="Times New Roman"/>
            <w:sz w:val="24"/>
            <w:szCs w:val="24"/>
          </w:rPr>
          <m:t>=</m:t>
        </m:r>
        <m:d>
          <m:dPr>
            <m:ctrlPr>
              <w:rPr>
                <w:rFonts w:ascii="Cambria Math" w:hAnsi="Times New Roman"/>
                <w:b/>
                <w:i/>
                <w:sz w:val="24"/>
                <w:szCs w:val="24"/>
              </w:rPr>
            </m:ctrlPr>
          </m:dPr>
          <m:e>
            <m:r>
              <m:rPr>
                <m:sty m:val="bi"/>
              </m:rPr>
              <w:rPr>
                <w:rFonts w:ascii="Cambria Math" w:hAnsi="Times New Roman"/>
                <w:sz w:val="24"/>
                <w:szCs w:val="24"/>
              </w:rPr>
              <m:t>1+</m:t>
            </m:r>
            <m:sSub>
              <m:sSubPr>
                <m:ctrlPr>
                  <w:rPr>
                    <w:rFonts w:ascii="Cambria Math" w:hAnsi="Times New Roman"/>
                    <w:b/>
                    <w:i/>
                    <w:sz w:val="24"/>
                    <w:szCs w:val="24"/>
                  </w:rPr>
                </m:ctrlPr>
              </m:sSubPr>
              <m:e>
                <m:r>
                  <m:rPr>
                    <m:sty m:val="bi"/>
                  </m:rPr>
                  <w:rPr>
                    <w:rFonts w:ascii="Cambria Math" w:hAnsi="Times New Roman"/>
                    <w:sz w:val="24"/>
                    <w:szCs w:val="24"/>
                  </w:rPr>
                  <m:t>t</m:t>
                </m:r>
              </m:e>
              <m:sub>
                <m:d>
                  <m:dPr>
                    <m:ctrlPr>
                      <w:rPr>
                        <w:rFonts w:ascii="Cambria Math" w:hAnsi="Times New Roman"/>
                        <w:b/>
                        <w:i/>
                        <w:sz w:val="24"/>
                        <w:szCs w:val="24"/>
                      </w:rPr>
                    </m:ctrlPr>
                  </m:dPr>
                  <m:e>
                    <m:r>
                      <m:rPr>
                        <m:sty m:val="bi"/>
                      </m:rPr>
                      <w:rPr>
                        <w:rFonts w:ascii="Cambria Math" w:hAnsi="Times New Roman"/>
                        <w:sz w:val="24"/>
                        <w:szCs w:val="24"/>
                      </w:rPr>
                      <m:t>k,c</m:t>
                    </m:r>
                  </m:e>
                </m:d>
                <m:r>
                  <m:rPr>
                    <m:sty m:val="bi"/>
                  </m:rPr>
                  <w:rPr>
                    <w:rFonts w:ascii="Cambria Math" w:hAnsi="Times New Roman"/>
                    <w:sz w:val="24"/>
                    <w:szCs w:val="24"/>
                  </w:rPr>
                  <m:t>,i</m:t>
                </m:r>
              </m:sub>
            </m:sSub>
          </m:e>
        </m:d>
        <m:sSubSup>
          <m:sSubSupPr>
            <m:ctrlPr>
              <w:rPr>
                <w:rFonts w:ascii="Cambria Math" w:eastAsia="Calibri" w:hAnsi="Cambria Math"/>
                <w:b/>
                <w:i/>
                <w:sz w:val="24"/>
                <w:szCs w:val="24"/>
              </w:rPr>
            </m:ctrlPr>
          </m:sSubSupPr>
          <m:e>
            <m:r>
              <m:rPr>
                <m:sty m:val="bi"/>
              </m:rPr>
              <w:rPr>
                <w:rFonts w:ascii="Cambria Math" w:eastAsia="Calibri" w:hAnsi="Cambria Math"/>
                <w:sz w:val="24"/>
                <w:szCs w:val="24"/>
              </w:rPr>
              <m:t>P</m:t>
            </m:r>
          </m:e>
          <m:sub>
            <m:r>
              <m:rPr>
                <m:sty m:val="bi"/>
              </m:rPr>
              <w:rPr>
                <w:rFonts w:ascii="Cambria Math" w:eastAsia="Calibri" w:hAnsi="Cambria Math"/>
                <w:sz w:val="24"/>
                <w:szCs w:val="24"/>
              </w:rPr>
              <m:t>k,i</m:t>
            </m:r>
          </m:sub>
          <m:sup>
            <m:r>
              <m:rPr>
                <m:sty m:val="bi"/>
              </m:rPr>
              <w:rPr>
                <w:rFonts w:ascii="Cambria Math" w:eastAsia="Calibri" w:hAnsi="Cambria Math"/>
                <w:sz w:val="24"/>
                <w:szCs w:val="24"/>
              </w:rPr>
              <m:t>*</m:t>
            </m:r>
          </m:sup>
        </m:sSubSup>
        <m:r>
          <m:rPr>
            <m:sty m:val="bi"/>
          </m:rPr>
          <w:rPr>
            <w:rFonts w:ascii="Cambria Math" w:eastAsia="Calibri" w:hAnsi="Cambria Math"/>
            <w:sz w:val="24"/>
            <w:szCs w:val="24"/>
          </w:rPr>
          <m:t>=</m:t>
        </m:r>
        <m:sSub>
          <m:sSubPr>
            <m:ctrlPr>
              <w:rPr>
                <w:rFonts w:ascii="Cambria Math" w:hAnsi="Times New Roman"/>
                <w:b/>
                <w:i/>
                <w:sz w:val="24"/>
                <w:szCs w:val="24"/>
              </w:rPr>
            </m:ctrlPr>
          </m:sSubPr>
          <m:e>
            <m:r>
              <m:rPr>
                <m:sty m:val="bi"/>
              </m:rPr>
              <w:rPr>
                <w:rFonts w:ascii="Cambria Math" w:hAnsi="Times New Roman"/>
                <w:sz w:val="24"/>
                <w:szCs w:val="24"/>
              </w:rPr>
              <m:t>T</m:t>
            </m:r>
          </m:e>
          <m:sub>
            <m:d>
              <m:dPr>
                <m:ctrlPr>
                  <w:rPr>
                    <w:rFonts w:ascii="Cambria Math" w:hAnsi="Times New Roman"/>
                    <w:b/>
                    <w:i/>
                    <w:sz w:val="24"/>
                    <w:szCs w:val="24"/>
                  </w:rPr>
                </m:ctrlPr>
              </m:dPr>
              <m:e>
                <m:r>
                  <m:rPr>
                    <m:sty m:val="bi"/>
                  </m:rPr>
                  <w:rPr>
                    <w:rFonts w:ascii="Cambria Math" w:hAnsi="Times New Roman"/>
                    <w:sz w:val="24"/>
                    <w:szCs w:val="24"/>
                  </w:rPr>
                  <m:t>k,c</m:t>
                </m:r>
              </m:e>
            </m:d>
            <m:r>
              <m:rPr>
                <m:sty m:val="bi"/>
              </m:rPr>
              <w:rPr>
                <w:rFonts w:ascii="Cambria Math" w:hAnsi="Times New Roman"/>
                <w:sz w:val="24"/>
                <w:szCs w:val="24"/>
              </w:rPr>
              <m:t xml:space="preserve">,i </m:t>
            </m:r>
          </m:sub>
        </m:sSub>
        <m:sSubSup>
          <m:sSubSupPr>
            <m:ctrlPr>
              <w:rPr>
                <w:rFonts w:ascii="Cambria Math" w:eastAsia="Calibri" w:hAnsi="Cambria Math"/>
                <w:b/>
                <w:i/>
                <w:sz w:val="24"/>
                <w:szCs w:val="24"/>
              </w:rPr>
            </m:ctrlPr>
          </m:sSubSupPr>
          <m:e>
            <m:r>
              <m:rPr>
                <m:sty m:val="bi"/>
              </m:rPr>
              <w:rPr>
                <w:rFonts w:ascii="Cambria Math" w:eastAsia="Calibri" w:hAnsi="Cambria Math"/>
                <w:sz w:val="24"/>
                <w:szCs w:val="24"/>
              </w:rPr>
              <m:t>P</m:t>
            </m:r>
          </m:e>
          <m:sub>
            <m:r>
              <m:rPr>
                <m:sty m:val="bi"/>
              </m:rPr>
              <w:rPr>
                <w:rFonts w:ascii="Cambria Math" w:eastAsia="Calibri" w:hAnsi="Cambria Math"/>
                <w:sz w:val="24"/>
                <w:szCs w:val="24"/>
              </w:rPr>
              <m:t>k,i</m:t>
            </m:r>
          </m:sub>
          <m:sup>
            <m:r>
              <m:rPr>
                <m:sty m:val="bi"/>
              </m:rPr>
              <w:rPr>
                <w:rFonts w:ascii="Cambria Math" w:eastAsia="Calibri" w:hAnsi="Cambria Math"/>
                <w:sz w:val="24"/>
                <w:szCs w:val="24"/>
              </w:rPr>
              <m:t>*</m:t>
            </m:r>
          </m:sup>
        </m:sSubSup>
      </m:oMath>
      <w:r w:rsidR="00E02D61" w:rsidRPr="00E02D61">
        <w:rPr>
          <w:rFonts w:ascii="Times New Roman" w:eastAsia="Calibri" w:hAnsi="Times New Roman"/>
          <w:b/>
          <w:i/>
          <w:sz w:val="20"/>
          <w:szCs w:val="20"/>
        </w:rPr>
        <w:tab/>
      </w:r>
      <w:r w:rsidR="00E02D61" w:rsidRPr="00E02D61">
        <w:rPr>
          <w:rFonts w:ascii="Times New Roman" w:eastAsia="Calibri" w:hAnsi="Times New Roman"/>
          <w:b/>
          <w:i/>
          <w:sz w:val="20"/>
          <w:szCs w:val="20"/>
        </w:rPr>
        <w:tab/>
      </w:r>
      <w:r w:rsidR="007C74CB">
        <w:rPr>
          <w:rFonts w:ascii="Times New Roman" w:eastAsia="Calibri" w:hAnsi="Times New Roman"/>
          <w:b/>
          <w:i/>
          <w:sz w:val="20"/>
          <w:szCs w:val="20"/>
        </w:rPr>
        <w:tab/>
      </w:r>
      <w:r w:rsidR="007C74CB">
        <w:rPr>
          <w:rFonts w:ascii="Times New Roman" w:eastAsia="Calibri" w:hAnsi="Times New Roman"/>
          <w:b/>
          <w:i/>
          <w:sz w:val="20"/>
          <w:szCs w:val="20"/>
        </w:rPr>
        <w:tab/>
      </w:r>
      <w:r w:rsidR="007C74CB">
        <w:rPr>
          <w:rFonts w:ascii="Times New Roman" w:eastAsia="Calibri" w:hAnsi="Times New Roman"/>
          <w:b/>
          <w:i/>
          <w:sz w:val="20"/>
          <w:szCs w:val="20"/>
        </w:rPr>
        <w:tab/>
      </w:r>
      <w:r w:rsidR="007C74CB">
        <w:rPr>
          <w:rFonts w:ascii="Times New Roman" w:eastAsia="Calibri" w:hAnsi="Times New Roman"/>
          <w:b/>
          <w:i/>
          <w:sz w:val="20"/>
          <w:szCs w:val="20"/>
        </w:rPr>
        <w:tab/>
      </w:r>
      <w:r w:rsidR="00E02D61" w:rsidRPr="00E02D61">
        <w:rPr>
          <w:rFonts w:ascii="Times New Roman" w:eastAsia="ヒラギノ角ゴ Pro W3" w:hAnsi="Times New Roman"/>
          <w:b/>
          <w:sz w:val="20"/>
          <w:szCs w:val="20"/>
        </w:rPr>
        <w:t>(Equation 5.9)</w:t>
      </w:r>
    </w:p>
    <w:p w:rsidR="000C367A" w:rsidRDefault="000C367A" w:rsidP="00E02D61">
      <w:pPr>
        <w:autoSpaceDE w:val="0"/>
        <w:autoSpaceDN w:val="0"/>
        <w:adjustRightInd w:val="0"/>
        <w:spacing w:after="0" w:line="360" w:lineRule="auto"/>
        <w:jc w:val="both"/>
        <w:rPr>
          <w:rFonts w:ascii="Times New Roman" w:eastAsia="ヒラギノ角ゴ Pro W3" w:hAnsi="Times New Roman"/>
          <w:sz w:val="20"/>
          <w:szCs w:val="20"/>
        </w:rPr>
      </w:pPr>
    </w:p>
    <w:p w:rsidR="00E02D61" w:rsidRPr="00E02D61" w:rsidRDefault="00E02D61" w:rsidP="00E02D61">
      <w:pPr>
        <w:autoSpaceDE w:val="0"/>
        <w:autoSpaceDN w:val="0"/>
        <w:adjustRightInd w:val="0"/>
        <w:spacing w:after="0" w:line="360" w:lineRule="auto"/>
        <w:jc w:val="both"/>
        <w:rPr>
          <w:rFonts w:ascii="Times New Roman" w:eastAsia="ヒラギノ角ゴ Pro W3" w:hAnsi="Times New Roman"/>
          <w:i/>
          <w:sz w:val="20"/>
          <w:szCs w:val="20"/>
        </w:rPr>
      </w:pPr>
      <w:r w:rsidRPr="00E02D61">
        <w:rPr>
          <w:rFonts w:ascii="Times New Roman" w:eastAsia="ヒラギノ角ゴ Pro W3" w:hAnsi="Times New Roman"/>
          <w:sz w:val="20"/>
          <w:szCs w:val="20"/>
        </w:rPr>
        <w:t xml:space="preserve">Where T= t+1 represents the power of the tariff. Next we define export supply to world markets as a function of the world price </w:t>
      </w:r>
      <m:oMath>
        <m:sSup>
          <m:sSupPr>
            <m:ctrlPr>
              <w:rPr>
                <w:rFonts w:ascii="Cambria Math" w:eastAsia="ヒラギノ角ゴ Pro W3" w:hAnsi="Cambria Math"/>
                <w:i/>
                <w:sz w:val="20"/>
                <w:szCs w:val="20"/>
              </w:rPr>
            </m:ctrlPr>
          </m:sSupPr>
          <m:e>
            <m:r>
              <w:rPr>
                <w:rFonts w:ascii="Cambria Math" w:eastAsia="ヒラギノ角ゴ Pro W3" w:hAnsi="Cambria Math"/>
                <w:sz w:val="20"/>
                <w:szCs w:val="20"/>
              </w:rPr>
              <m:t>P</m:t>
            </m:r>
          </m:e>
          <m:sup>
            <m:r>
              <w:rPr>
                <w:rFonts w:ascii="Cambria Math" w:eastAsia="ヒラギノ角ゴ Pro W3" w:hAnsi="Cambria Math"/>
                <w:sz w:val="20"/>
                <w:szCs w:val="20"/>
              </w:rPr>
              <m:t>*</m:t>
            </m:r>
          </m:sup>
        </m:sSup>
      </m:oMath>
    </w:p>
    <w:p w:rsidR="00E02D61" w:rsidRPr="00E02D61" w:rsidRDefault="00E02D61" w:rsidP="00E02D61">
      <w:pPr>
        <w:autoSpaceDE w:val="0"/>
        <w:autoSpaceDN w:val="0"/>
        <w:adjustRightInd w:val="0"/>
        <w:spacing w:after="0" w:line="360" w:lineRule="auto"/>
        <w:jc w:val="center"/>
        <w:rPr>
          <w:rFonts w:ascii="Times New Roman" w:hAnsi="Times New Roman"/>
          <w:sz w:val="20"/>
          <w:szCs w:val="20"/>
        </w:rPr>
      </w:pPr>
    </w:p>
    <w:p w:rsidR="00E02D61" w:rsidRPr="00E02D61" w:rsidRDefault="008475F6" w:rsidP="007C74CB">
      <w:pPr>
        <w:rPr>
          <w:rFonts w:ascii="Times New Roman" w:eastAsia="ヒラギノ角ゴ Pro W3" w:hAnsi="Times New Roman"/>
          <w:b/>
          <w:sz w:val="20"/>
          <w:szCs w:val="20"/>
        </w:rPr>
      </w:pPr>
      <m:oMath>
        <m:sSub>
          <m:sSubPr>
            <m:ctrlPr>
              <w:rPr>
                <w:rFonts w:ascii="Cambria Math" w:hAnsi="Cambria Math"/>
                <w:b/>
                <w:i/>
                <w:sz w:val="24"/>
                <w:szCs w:val="24"/>
              </w:rPr>
            </m:ctrlPr>
          </m:sSubPr>
          <m:e>
            <m:r>
              <m:rPr>
                <m:sty m:val="bi"/>
              </m:rPr>
              <w:rPr>
                <w:rFonts w:ascii="Cambria Math" w:hAnsi="Cambria Math"/>
                <w:sz w:val="24"/>
                <w:szCs w:val="24"/>
              </w:rPr>
              <m:t>x</m:t>
            </m:r>
          </m:e>
          <m:sub>
            <m:d>
              <m:dPr>
                <m:ctrlPr>
                  <w:rPr>
                    <w:rFonts w:ascii="Cambria Math" w:hAnsi="Cambria Math"/>
                    <w:b/>
                    <w:i/>
                    <w:sz w:val="24"/>
                    <w:szCs w:val="24"/>
                  </w:rPr>
                </m:ctrlPr>
              </m:dPr>
              <m:e>
                <m:r>
                  <m:rPr>
                    <m:sty m:val="bi"/>
                  </m:rPr>
                  <w:rPr>
                    <w:rFonts w:ascii="Cambria Math" w:hAnsi="Cambria Math"/>
                    <w:sz w:val="24"/>
                    <w:szCs w:val="24"/>
                  </w:rPr>
                  <m:t>k,i</m:t>
                </m:r>
              </m:e>
            </m:d>
          </m:sub>
        </m:sSub>
        <m:r>
          <m:rPr>
            <m:sty m:val="bi"/>
          </m:rPr>
          <w:rPr>
            <w:rFonts w:ascii="Cambria Math" w:hAnsi="Cambria Math"/>
            <w:sz w:val="24"/>
            <w:szCs w:val="24"/>
          </w:rPr>
          <m:t>=f</m:t>
        </m:r>
        <m:d>
          <m:dPr>
            <m:ctrlPr>
              <w:rPr>
                <w:rFonts w:ascii="Cambria Math" w:hAnsi="Cambria Math"/>
                <w:b/>
                <w:i/>
                <w:sz w:val="24"/>
                <w:szCs w:val="24"/>
              </w:rPr>
            </m:ctrlPr>
          </m:dPr>
          <m:e>
            <m:sSubSup>
              <m:sSubSupPr>
                <m:ctrlPr>
                  <w:rPr>
                    <w:rFonts w:ascii="Cambria Math" w:eastAsia="Calibri" w:hAnsi="Cambria Math"/>
                    <w:b/>
                    <w:i/>
                    <w:sz w:val="24"/>
                    <w:szCs w:val="24"/>
                  </w:rPr>
                </m:ctrlPr>
              </m:sSubSupPr>
              <m:e>
                <m:r>
                  <m:rPr>
                    <m:sty m:val="bi"/>
                  </m:rPr>
                  <w:rPr>
                    <w:rFonts w:ascii="Cambria Math" w:eastAsia="Calibri" w:hAnsi="Cambria Math"/>
                    <w:sz w:val="24"/>
                    <w:szCs w:val="24"/>
                  </w:rPr>
                  <m:t>P</m:t>
                </m:r>
              </m:e>
              <m:sub>
                <m:r>
                  <m:rPr>
                    <m:sty m:val="bi"/>
                  </m:rPr>
                  <w:rPr>
                    <w:rFonts w:ascii="Cambria Math" w:eastAsia="Calibri" w:hAnsi="Cambria Math"/>
                    <w:sz w:val="24"/>
                    <w:szCs w:val="24"/>
                  </w:rPr>
                  <m:t>k,i</m:t>
                </m:r>
              </m:sub>
              <m:sup>
                <m:r>
                  <m:rPr>
                    <m:sty m:val="bi"/>
                  </m:rPr>
                  <w:rPr>
                    <w:rFonts w:ascii="Cambria Math" w:eastAsia="Calibri" w:hAnsi="Cambria Math"/>
                    <w:sz w:val="24"/>
                    <w:szCs w:val="24"/>
                  </w:rPr>
                  <m:t>*</m:t>
                </m:r>
              </m:sup>
            </m:sSubSup>
          </m:e>
        </m:d>
      </m:oMath>
      <w:r w:rsidR="00E02D61" w:rsidRPr="00E02D61">
        <w:rPr>
          <w:rFonts w:ascii="Times New Roman" w:eastAsia="ヒラギノ角ゴ Pro W3" w:hAnsi="Times New Roman"/>
          <w:b/>
          <w:i/>
          <w:sz w:val="20"/>
          <w:szCs w:val="20"/>
        </w:rPr>
        <w:tab/>
      </w:r>
      <w:r w:rsidR="00E02D61" w:rsidRPr="00E02D61">
        <w:rPr>
          <w:rFonts w:ascii="Times New Roman" w:eastAsia="ヒラギノ角ゴ Pro W3" w:hAnsi="Times New Roman"/>
          <w:b/>
          <w:i/>
          <w:sz w:val="20"/>
          <w:szCs w:val="20"/>
        </w:rPr>
        <w:tab/>
      </w:r>
      <w:r w:rsidR="00E02D61" w:rsidRPr="00E02D61">
        <w:rPr>
          <w:rFonts w:ascii="Times New Roman" w:eastAsia="ヒラギノ角ゴ Pro W3" w:hAnsi="Times New Roman"/>
          <w:b/>
          <w:i/>
          <w:sz w:val="20"/>
          <w:szCs w:val="20"/>
        </w:rPr>
        <w:tab/>
      </w:r>
      <w:r w:rsidR="00E02D61" w:rsidRPr="00E02D61">
        <w:rPr>
          <w:rFonts w:ascii="Times New Roman" w:eastAsia="ヒラギノ角ゴ Pro W3" w:hAnsi="Times New Roman"/>
          <w:b/>
          <w:i/>
          <w:sz w:val="20"/>
          <w:szCs w:val="20"/>
        </w:rPr>
        <w:tab/>
      </w:r>
      <w:r w:rsidR="00E02D61" w:rsidRPr="00E02D61">
        <w:rPr>
          <w:rFonts w:ascii="Times New Roman" w:eastAsia="ヒラギノ角ゴ Pro W3" w:hAnsi="Times New Roman"/>
          <w:b/>
          <w:i/>
          <w:sz w:val="20"/>
          <w:szCs w:val="20"/>
        </w:rPr>
        <w:tab/>
      </w:r>
      <w:r w:rsidR="007C74CB">
        <w:rPr>
          <w:rFonts w:ascii="Times New Roman" w:eastAsia="ヒラギノ角ゴ Pro W3" w:hAnsi="Times New Roman"/>
          <w:b/>
          <w:i/>
          <w:sz w:val="20"/>
          <w:szCs w:val="20"/>
        </w:rPr>
        <w:tab/>
      </w:r>
      <w:r w:rsidR="007C74CB">
        <w:rPr>
          <w:rFonts w:ascii="Times New Roman" w:eastAsia="ヒラギノ角ゴ Pro W3" w:hAnsi="Times New Roman"/>
          <w:b/>
          <w:i/>
          <w:sz w:val="20"/>
          <w:szCs w:val="20"/>
        </w:rPr>
        <w:tab/>
      </w:r>
      <w:r w:rsidR="007C74CB">
        <w:rPr>
          <w:rFonts w:ascii="Times New Roman" w:eastAsia="ヒラギノ角ゴ Pro W3" w:hAnsi="Times New Roman"/>
          <w:b/>
          <w:i/>
          <w:sz w:val="20"/>
          <w:szCs w:val="20"/>
        </w:rPr>
        <w:tab/>
      </w:r>
      <w:r w:rsidR="007C74CB">
        <w:rPr>
          <w:rFonts w:ascii="Times New Roman" w:eastAsia="ヒラギノ角ゴ Pro W3" w:hAnsi="Times New Roman"/>
          <w:b/>
          <w:i/>
          <w:sz w:val="20"/>
          <w:szCs w:val="20"/>
        </w:rPr>
        <w:tab/>
      </w:r>
      <w:r w:rsidR="00E02D61" w:rsidRPr="00E02D61">
        <w:rPr>
          <w:rFonts w:ascii="Times New Roman" w:eastAsia="ヒラギノ角ゴ Pro W3" w:hAnsi="Times New Roman"/>
          <w:b/>
          <w:sz w:val="20"/>
          <w:szCs w:val="20"/>
        </w:rPr>
        <w:t>(Equation 5.10)</w:t>
      </w:r>
    </w:p>
    <w:p w:rsidR="00E02D61" w:rsidRPr="00E02D61" w:rsidRDefault="00E02D61" w:rsidP="00E02D61">
      <w:pPr>
        <w:autoSpaceDE w:val="0"/>
        <w:autoSpaceDN w:val="0"/>
        <w:adjustRightInd w:val="0"/>
        <w:spacing w:after="0" w:line="360" w:lineRule="auto"/>
        <w:jc w:val="both"/>
        <w:rPr>
          <w:rFonts w:ascii="Times New Roman" w:eastAsia="ヒラギノ角ゴ Pro W3" w:hAnsi="Times New Roman"/>
          <w:sz w:val="20"/>
          <w:szCs w:val="20"/>
        </w:rPr>
      </w:pPr>
    </w:p>
    <w:p w:rsidR="00E02D61" w:rsidRPr="00E02D61" w:rsidRDefault="00E02D61" w:rsidP="00E02D61">
      <w:pPr>
        <w:autoSpaceDE w:val="0"/>
        <w:autoSpaceDN w:val="0"/>
        <w:adjustRightInd w:val="0"/>
        <w:spacing w:after="0" w:line="360" w:lineRule="auto"/>
        <w:jc w:val="both"/>
        <w:rPr>
          <w:rFonts w:ascii="Times New Roman" w:eastAsia="ヒラギノ角ゴ Pro W3" w:hAnsi="Times New Roman"/>
          <w:sz w:val="20"/>
          <w:szCs w:val="20"/>
        </w:rPr>
      </w:pPr>
      <w:r w:rsidRPr="00E02D61">
        <w:rPr>
          <w:rFonts w:ascii="Times New Roman" w:eastAsia="ヒラギノ角ゴ Pro W3" w:hAnsi="Times New Roman"/>
          <w:sz w:val="20"/>
          <w:szCs w:val="20"/>
        </w:rPr>
        <w:t>By differentiating equation 5.5, 5.9, 5.10 and rearranging we can derive the following</w:t>
      </w:r>
    </w:p>
    <w:p w:rsidR="00E02D61" w:rsidRPr="00E02D61" w:rsidRDefault="00E02D61" w:rsidP="00E02D61">
      <w:pPr>
        <w:autoSpaceDE w:val="0"/>
        <w:autoSpaceDN w:val="0"/>
        <w:adjustRightInd w:val="0"/>
        <w:spacing w:after="0" w:line="360" w:lineRule="auto"/>
        <w:jc w:val="both"/>
        <w:rPr>
          <w:rFonts w:ascii="Times New Roman" w:eastAsia="ヒラギノ角ゴ Pro W3" w:hAnsi="Times New Roman"/>
          <w:sz w:val="20"/>
          <w:szCs w:val="20"/>
        </w:rPr>
      </w:pPr>
    </w:p>
    <w:p w:rsidR="00E02D61" w:rsidRPr="00E02D61" w:rsidRDefault="008475F6" w:rsidP="007C74CB">
      <w:pPr>
        <w:autoSpaceDE w:val="0"/>
        <w:autoSpaceDN w:val="0"/>
        <w:adjustRightInd w:val="0"/>
        <w:spacing w:after="0" w:line="360" w:lineRule="auto"/>
        <w:rPr>
          <w:rFonts w:ascii="Times New Roman" w:eastAsia="ヒラギノ角ゴ Pro W3" w:hAnsi="Times New Roman"/>
          <w:b/>
          <w:i/>
          <w:sz w:val="20"/>
          <w:szCs w:val="20"/>
        </w:rPr>
      </w:pPr>
      <m:oMath>
        <m:sSub>
          <m:sSubPr>
            <m:ctrlPr>
              <w:rPr>
                <w:rFonts w:ascii="Cambria Math" w:eastAsia="ヒラギノ角ゴ Pro W3" w:hAnsi="Cambria Math"/>
                <w:b/>
                <w:i/>
                <w:sz w:val="24"/>
                <w:szCs w:val="24"/>
              </w:rPr>
            </m:ctrlPr>
          </m:sSubPr>
          <m:e>
            <m:acc>
              <m:accPr>
                <m:ctrlPr>
                  <w:rPr>
                    <w:rFonts w:ascii="Cambria Math" w:eastAsia="ヒラギノ角ゴ Pro W3" w:hAnsi="Cambria Math"/>
                    <w:b/>
                    <w:i/>
                    <w:sz w:val="24"/>
                    <w:szCs w:val="24"/>
                  </w:rPr>
                </m:ctrlPr>
              </m:accPr>
              <m:e>
                <m:r>
                  <m:rPr>
                    <m:sty m:val="bi"/>
                  </m:rPr>
                  <w:rPr>
                    <w:rFonts w:ascii="Cambria Math" w:eastAsia="ヒラギノ角ゴ Pro W3" w:hAnsi="Cambria Math"/>
                    <w:sz w:val="24"/>
                    <w:szCs w:val="24"/>
                  </w:rPr>
                  <m:t>P</m:t>
                </m:r>
              </m:e>
            </m:acc>
          </m:e>
          <m:sub>
            <m:d>
              <m:dPr>
                <m:ctrlPr>
                  <w:rPr>
                    <w:rFonts w:ascii="Cambria Math" w:eastAsia="ヒラギノ角ゴ Pro W3" w:hAnsi="Cambria Math"/>
                    <w:b/>
                    <w:i/>
                    <w:sz w:val="24"/>
                    <w:szCs w:val="24"/>
                  </w:rPr>
                </m:ctrlPr>
              </m:dPr>
              <m:e>
                <m:r>
                  <m:rPr>
                    <m:sty m:val="bi"/>
                  </m:rPr>
                  <w:rPr>
                    <w:rFonts w:ascii="Cambria Math" w:eastAsia="ヒラギノ角ゴ Pro W3" w:hAnsi="Cambria Math"/>
                    <w:sz w:val="24"/>
                    <w:szCs w:val="24"/>
                  </w:rPr>
                  <m:t>k,c</m:t>
                </m:r>
              </m:e>
            </m:d>
            <m:r>
              <m:rPr>
                <m:sty m:val="bi"/>
              </m:rPr>
              <w:rPr>
                <w:rFonts w:ascii="Cambria Math" w:eastAsia="ヒラギノ角ゴ Pro W3" w:hAnsi="Cambria Math"/>
                <w:sz w:val="24"/>
                <w:szCs w:val="24"/>
              </w:rPr>
              <m:t>,i</m:t>
            </m:r>
          </m:sub>
        </m:sSub>
        <m:r>
          <m:rPr>
            <m:sty m:val="bi"/>
          </m:rPr>
          <w:rPr>
            <w:rFonts w:ascii="Cambria Math" w:eastAsia="ヒラギノ角ゴ Pro W3" w:hAnsi="Cambria Math"/>
            <w:sz w:val="24"/>
            <w:szCs w:val="24"/>
          </w:rPr>
          <m:t>=</m:t>
        </m:r>
        <m:sSubSup>
          <m:sSubSupPr>
            <m:ctrlPr>
              <w:rPr>
                <w:rFonts w:ascii="Cambria Math" w:eastAsia="ヒラギノ角ゴ Pro W3" w:hAnsi="Cambria Math"/>
                <w:b/>
                <w:i/>
                <w:sz w:val="24"/>
                <w:szCs w:val="24"/>
              </w:rPr>
            </m:ctrlPr>
          </m:sSubSupPr>
          <m:e>
            <m:acc>
              <m:accPr>
                <m:ctrlPr>
                  <w:rPr>
                    <w:rFonts w:ascii="Cambria Math" w:eastAsia="ヒラギノ角ゴ Pro W3" w:hAnsi="Cambria Math"/>
                    <w:b/>
                    <w:i/>
                    <w:sz w:val="24"/>
                    <w:szCs w:val="24"/>
                  </w:rPr>
                </m:ctrlPr>
              </m:accPr>
              <m:e>
                <m:r>
                  <m:rPr>
                    <m:sty m:val="bi"/>
                  </m:rPr>
                  <w:rPr>
                    <w:rFonts w:ascii="Cambria Math" w:eastAsia="ヒラギノ角ゴ Pro W3" w:hAnsi="Cambria Math"/>
                    <w:sz w:val="24"/>
                    <w:szCs w:val="24"/>
                  </w:rPr>
                  <m:t>P</m:t>
                </m:r>
              </m:e>
            </m:acc>
          </m:e>
          <m:sub>
            <m:r>
              <m:rPr>
                <m:sty m:val="bi"/>
              </m:rPr>
              <w:rPr>
                <w:rFonts w:ascii="Cambria Math" w:eastAsia="ヒラギノ角ゴ Pro W3" w:hAnsi="Cambria Math"/>
                <w:sz w:val="24"/>
                <w:szCs w:val="24"/>
              </w:rPr>
              <m:t>k,i</m:t>
            </m:r>
          </m:sub>
          <m:sup>
            <m:r>
              <m:rPr>
                <m:sty m:val="bi"/>
              </m:rPr>
              <w:rPr>
                <w:rFonts w:ascii="Cambria Math" w:eastAsia="ヒラギノ角ゴ Pro W3" w:hAnsi="Cambria Math"/>
                <w:sz w:val="24"/>
                <w:szCs w:val="24"/>
              </w:rPr>
              <m:t>*</m:t>
            </m:r>
          </m:sup>
        </m:sSubSup>
        <m:r>
          <m:rPr>
            <m:sty m:val="bi"/>
          </m:rPr>
          <w:rPr>
            <w:rFonts w:ascii="Cambria Math" w:eastAsia="ヒラギノ角ゴ Pro W3" w:hAnsi="Cambria Math"/>
            <w:sz w:val="24"/>
            <w:szCs w:val="24"/>
          </w:rPr>
          <m:t>+</m:t>
        </m:r>
        <m:sSub>
          <m:sSubPr>
            <m:ctrlPr>
              <w:rPr>
                <w:rFonts w:ascii="Cambria Math" w:eastAsia="ヒラギノ角ゴ Pro W3" w:hAnsi="Cambria Math"/>
                <w:b/>
                <w:i/>
                <w:sz w:val="24"/>
                <w:szCs w:val="24"/>
              </w:rPr>
            </m:ctrlPr>
          </m:sSubPr>
          <m:e>
            <m:acc>
              <m:accPr>
                <m:ctrlPr>
                  <w:rPr>
                    <w:rFonts w:ascii="Cambria Math" w:eastAsia="ヒラギノ角ゴ Pro W3" w:hAnsi="Cambria Math"/>
                    <w:b/>
                    <w:i/>
                    <w:sz w:val="24"/>
                    <w:szCs w:val="24"/>
                  </w:rPr>
                </m:ctrlPr>
              </m:accPr>
              <m:e>
                <m:r>
                  <m:rPr>
                    <m:sty m:val="bi"/>
                  </m:rPr>
                  <w:rPr>
                    <w:rFonts w:ascii="Cambria Math" w:eastAsia="ヒラギノ角ゴ Pro W3" w:hAnsi="Cambria Math"/>
                    <w:sz w:val="24"/>
                    <w:szCs w:val="24"/>
                  </w:rPr>
                  <m:t>T</m:t>
                </m:r>
              </m:e>
            </m:acc>
          </m:e>
          <m:sub>
            <m:d>
              <m:dPr>
                <m:ctrlPr>
                  <w:rPr>
                    <w:rFonts w:ascii="Cambria Math" w:eastAsia="ヒラギノ角ゴ Pro W3" w:hAnsi="Cambria Math"/>
                    <w:b/>
                    <w:i/>
                    <w:sz w:val="24"/>
                    <w:szCs w:val="24"/>
                  </w:rPr>
                </m:ctrlPr>
              </m:dPr>
              <m:e>
                <m:r>
                  <m:rPr>
                    <m:sty m:val="bi"/>
                  </m:rPr>
                  <w:rPr>
                    <w:rFonts w:ascii="Cambria Math" w:eastAsia="ヒラギノ角ゴ Pro W3" w:hAnsi="Cambria Math"/>
                    <w:sz w:val="24"/>
                    <w:szCs w:val="24"/>
                  </w:rPr>
                  <m:t>k,c</m:t>
                </m:r>
              </m:e>
            </m:d>
            <m:r>
              <m:rPr>
                <m:sty m:val="bi"/>
              </m:rPr>
              <w:rPr>
                <w:rFonts w:ascii="Cambria Math" w:eastAsia="ヒラギノ角ゴ Pro W3" w:hAnsi="Cambria Math"/>
                <w:sz w:val="24"/>
                <w:szCs w:val="24"/>
              </w:rPr>
              <m:t>,i</m:t>
            </m:r>
          </m:sub>
        </m:sSub>
      </m:oMath>
      <w:r w:rsidR="00E02D61" w:rsidRPr="00E02D61">
        <w:rPr>
          <w:rFonts w:ascii="Times New Roman" w:eastAsia="ヒラギノ角ゴ Pro W3" w:hAnsi="Times New Roman"/>
          <w:b/>
          <w:i/>
          <w:sz w:val="20"/>
          <w:szCs w:val="20"/>
        </w:rPr>
        <w:tab/>
      </w:r>
      <w:r w:rsidR="00E02D61" w:rsidRPr="00E02D61">
        <w:rPr>
          <w:rFonts w:ascii="Times New Roman" w:eastAsia="ヒラギノ角ゴ Pro W3" w:hAnsi="Times New Roman"/>
          <w:b/>
          <w:i/>
          <w:sz w:val="20"/>
          <w:szCs w:val="20"/>
        </w:rPr>
        <w:tab/>
      </w:r>
      <w:r w:rsidR="007C74CB">
        <w:rPr>
          <w:rFonts w:ascii="Times New Roman" w:eastAsia="ヒラギノ角ゴ Pro W3" w:hAnsi="Times New Roman"/>
          <w:b/>
          <w:i/>
          <w:sz w:val="20"/>
          <w:szCs w:val="20"/>
        </w:rPr>
        <w:tab/>
      </w:r>
      <w:r w:rsidR="007C74CB">
        <w:rPr>
          <w:rFonts w:ascii="Times New Roman" w:eastAsia="ヒラギノ角ゴ Pro W3" w:hAnsi="Times New Roman"/>
          <w:b/>
          <w:i/>
          <w:sz w:val="20"/>
          <w:szCs w:val="20"/>
        </w:rPr>
        <w:tab/>
      </w:r>
      <w:r w:rsidR="007C74CB">
        <w:rPr>
          <w:rFonts w:ascii="Times New Roman" w:eastAsia="ヒラギノ角ゴ Pro W3" w:hAnsi="Times New Roman"/>
          <w:b/>
          <w:i/>
          <w:sz w:val="20"/>
          <w:szCs w:val="20"/>
        </w:rPr>
        <w:tab/>
      </w:r>
      <w:r w:rsidR="007C74CB">
        <w:rPr>
          <w:rFonts w:ascii="Times New Roman" w:eastAsia="ヒラギノ角ゴ Pro W3" w:hAnsi="Times New Roman"/>
          <w:b/>
          <w:i/>
          <w:sz w:val="20"/>
          <w:szCs w:val="20"/>
        </w:rPr>
        <w:tab/>
      </w:r>
      <w:r w:rsidR="007C74CB">
        <w:rPr>
          <w:rFonts w:ascii="Times New Roman" w:eastAsia="ヒラギノ角ゴ Pro W3" w:hAnsi="Times New Roman"/>
          <w:b/>
          <w:i/>
          <w:sz w:val="20"/>
          <w:szCs w:val="20"/>
        </w:rPr>
        <w:tab/>
      </w:r>
      <w:r w:rsidR="007C74CB">
        <w:rPr>
          <w:rFonts w:ascii="Times New Roman" w:eastAsia="ヒラギノ角ゴ Pro W3" w:hAnsi="Times New Roman"/>
          <w:b/>
          <w:i/>
          <w:sz w:val="20"/>
          <w:szCs w:val="20"/>
        </w:rPr>
        <w:tab/>
      </w:r>
      <w:r w:rsidR="00E02D61" w:rsidRPr="00E02D61">
        <w:rPr>
          <w:rFonts w:ascii="Times New Roman" w:eastAsia="ヒラギノ角ゴ Pro W3" w:hAnsi="Times New Roman"/>
          <w:b/>
          <w:sz w:val="20"/>
          <w:szCs w:val="20"/>
        </w:rPr>
        <w:t>(Equation 5.11)</w:t>
      </w:r>
    </w:p>
    <w:p w:rsidR="000C367A" w:rsidRPr="009C59A5" w:rsidRDefault="000C367A" w:rsidP="007C74CB">
      <w:pPr>
        <w:autoSpaceDE w:val="0"/>
        <w:autoSpaceDN w:val="0"/>
        <w:adjustRightInd w:val="0"/>
        <w:spacing w:after="0" w:line="360" w:lineRule="auto"/>
        <w:rPr>
          <w:rFonts w:ascii="Times New Roman" w:eastAsia="ヒラギノ角ゴ Pro W3" w:hAnsi="Times New Roman"/>
          <w:b/>
          <w:i/>
          <w:sz w:val="24"/>
          <w:szCs w:val="24"/>
        </w:rPr>
      </w:pPr>
    </w:p>
    <w:p w:rsidR="00E02D61" w:rsidRDefault="008475F6" w:rsidP="007C74CB">
      <w:pPr>
        <w:autoSpaceDE w:val="0"/>
        <w:autoSpaceDN w:val="0"/>
        <w:adjustRightInd w:val="0"/>
        <w:spacing w:after="0" w:line="360" w:lineRule="auto"/>
        <w:rPr>
          <w:rFonts w:ascii="Times New Roman" w:eastAsia="ヒラギノ角ゴ Pro W3" w:hAnsi="Times New Roman"/>
          <w:b/>
          <w:sz w:val="20"/>
          <w:szCs w:val="20"/>
        </w:rPr>
      </w:pPr>
      <m:oMath>
        <m:sSub>
          <m:sSubPr>
            <m:ctrlPr>
              <w:rPr>
                <w:rFonts w:ascii="Cambria Math" w:eastAsia="ヒラギノ角ゴ Pro W3" w:hAnsi="Cambria Math"/>
                <w:b/>
                <w:i/>
                <w:sz w:val="24"/>
                <w:szCs w:val="24"/>
              </w:rPr>
            </m:ctrlPr>
          </m:sSubPr>
          <m:e>
            <m:acc>
              <m:accPr>
                <m:ctrlPr>
                  <w:rPr>
                    <w:rFonts w:ascii="Cambria Math" w:eastAsia="ヒラギノ角ゴ Pro W3" w:hAnsi="Cambria Math"/>
                    <w:b/>
                    <w:i/>
                    <w:sz w:val="24"/>
                    <w:szCs w:val="24"/>
                  </w:rPr>
                </m:ctrlPr>
              </m:accPr>
              <m:e>
                <m:r>
                  <m:rPr>
                    <m:sty m:val="bi"/>
                  </m:rPr>
                  <w:rPr>
                    <w:rFonts w:ascii="Cambria Math" w:eastAsia="ヒラギノ角ゴ Pro W3" w:hAnsi="Cambria Math"/>
                    <w:sz w:val="24"/>
                    <w:szCs w:val="24"/>
                  </w:rPr>
                  <m:t>X</m:t>
                </m:r>
              </m:e>
            </m:acc>
          </m:e>
          <m:sub>
            <m:r>
              <m:rPr>
                <m:sty m:val="bi"/>
              </m:rPr>
              <w:rPr>
                <w:rFonts w:ascii="Cambria Math" w:eastAsia="ヒラギノ角ゴ Pro W3" w:hAnsi="Cambria Math"/>
                <w:sz w:val="24"/>
                <w:szCs w:val="24"/>
              </w:rPr>
              <m:t>k,i</m:t>
            </m:r>
          </m:sub>
        </m:sSub>
        <m:r>
          <m:rPr>
            <m:sty m:val="bi"/>
          </m:rPr>
          <w:rPr>
            <w:rFonts w:ascii="Cambria Math" w:eastAsia="ヒラギノ角ゴ Pro W3" w:hAnsi="Cambria Math"/>
            <w:sz w:val="24"/>
            <w:szCs w:val="24"/>
          </w:rPr>
          <m:t>=</m:t>
        </m:r>
        <m:sSub>
          <m:sSubPr>
            <m:ctrlPr>
              <w:rPr>
                <w:rFonts w:ascii="Cambria Math" w:eastAsia="ヒラギノ角ゴ Pro W3" w:hAnsi="Cambria Math"/>
                <w:b/>
                <w:i/>
                <w:sz w:val="24"/>
                <w:szCs w:val="24"/>
              </w:rPr>
            </m:ctrlPr>
          </m:sSubPr>
          <m:e>
            <m:r>
              <m:rPr>
                <m:sty m:val="bi"/>
              </m:rPr>
              <w:rPr>
                <w:rFonts w:ascii="Cambria Math" w:eastAsia="ヒラギノ角ゴ Pro W3" w:hAnsi="Cambria Math"/>
                <w:sz w:val="24"/>
                <w:szCs w:val="24"/>
              </w:rPr>
              <m:t>E</m:t>
            </m:r>
          </m:e>
          <m:sub>
            <m:r>
              <m:rPr>
                <m:sty m:val="bi"/>
              </m:rPr>
              <w:rPr>
                <w:rFonts w:ascii="Cambria Math" w:eastAsia="ヒラギノ角ゴ Pro W3" w:hAnsi="Cambria Math"/>
                <w:sz w:val="24"/>
                <w:szCs w:val="24"/>
              </w:rPr>
              <m:t>X,</m:t>
            </m:r>
            <m:d>
              <m:dPr>
                <m:ctrlPr>
                  <w:rPr>
                    <w:rFonts w:ascii="Cambria Math" w:eastAsia="ヒラギノ角ゴ Pro W3" w:hAnsi="Cambria Math"/>
                    <w:b/>
                    <w:i/>
                    <w:sz w:val="24"/>
                    <w:szCs w:val="24"/>
                  </w:rPr>
                </m:ctrlPr>
              </m:dPr>
              <m:e>
                <m:r>
                  <m:rPr>
                    <m:sty m:val="bi"/>
                  </m:rPr>
                  <w:rPr>
                    <w:rFonts w:ascii="Cambria Math" w:eastAsia="ヒラギノ角ゴ Pro W3" w:hAnsi="Cambria Math"/>
                    <w:sz w:val="24"/>
                    <w:szCs w:val="24"/>
                  </w:rPr>
                  <m:t>k,i</m:t>
                </m:r>
              </m:e>
            </m:d>
          </m:sub>
        </m:sSub>
        <m:sSubSup>
          <m:sSubSupPr>
            <m:ctrlPr>
              <w:rPr>
                <w:rFonts w:ascii="Cambria Math" w:eastAsia="ヒラギノ角ゴ Pro W3" w:hAnsi="Cambria Math"/>
                <w:b/>
                <w:i/>
                <w:sz w:val="24"/>
                <w:szCs w:val="24"/>
              </w:rPr>
            </m:ctrlPr>
          </m:sSubSupPr>
          <m:e>
            <m:acc>
              <m:accPr>
                <m:ctrlPr>
                  <w:rPr>
                    <w:rFonts w:ascii="Cambria Math" w:eastAsia="ヒラギノ角ゴ Pro W3" w:hAnsi="Cambria Math"/>
                    <w:b/>
                    <w:i/>
                    <w:sz w:val="24"/>
                    <w:szCs w:val="24"/>
                  </w:rPr>
                </m:ctrlPr>
              </m:accPr>
              <m:e>
                <m:r>
                  <m:rPr>
                    <m:sty m:val="bi"/>
                  </m:rPr>
                  <w:rPr>
                    <w:rFonts w:ascii="Cambria Math" w:eastAsia="ヒラギノ角ゴ Pro W3" w:hAnsi="Cambria Math"/>
                    <w:sz w:val="24"/>
                    <w:szCs w:val="24"/>
                  </w:rPr>
                  <m:t>P</m:t>
                </m:r>
              </m:e>
            </m:acc>
          </m:e>
          <m:sub>
            <m:r>
              <m:rPr>
                <m:sty m:val="bi"/>
              </m:rPr>
              <w:rPr>
                <w:rFonts w:ascii="Cambria Math" w:eastAsia="ヒラギノ角ゴ Pro W3" w:hAnsi="Cambria Math"/>
                <w:sz w:val="24"/>
                <w:szCs w:val="24"/>
              </w:rPr>
              <m:t>k,i</m:t>
            </m:r>
          </m:sub>
          <m:sup>
            <m:r>
              <m:rPr>
                <m:sty m:val="bi"/>
              </m:rPr>
              <w:rPr>
                <w:rFonts w:ascii="Cambria Math" w:eastAsia="ヒラギノ角ゴ Pro W3" w:hAnsi="Cambria Math"/>
                <w:sz w:val="24"/>
                <w:szCs w:val="24"/>
              </w:rPr>
              <m:t>*</m:t>
            </m:r>
          </m:sup>
        </m:sSubSup>
      </m:oMath>
      <w:r w:rsidR="00E02D61" w:rsidRPr="00E02D61">
        <w:rPr>
          <w:rFonts w:ascii="Times New Roman" w:eastAsia="ヒラギノ角ゴ Pro W3" w:hAnsi="Times New Roman"/>
          <w:b/>
          <w:i/>
          <w:sz w:val="20"/>
          <w:szCs w:val="20"/>
        </w:rPr>
        <w:tab/>
      </w:r>
      <w:r w:rsidR="007C74CB">
        <w:rPr>
          <w:rFonts w:ascii="Times New Roman" w:eastAsia="ヒラギノ角ゴ Pro W3" w:hAnsi="Times New Roman"/>
          <w:b/>
          <w:i/>
          <w:sz w:val="20"/>
          <w:szCs w:val="20"/>
        </w:rPr>
        <w:tab/>
      </w:r>
      <w:r w:rsidR="007C74CB">
        <w:rPr>
          <w:rFonts w:ascii="Times New Roman" w:eastAsia="ヒラギノ角ゴ Pro W3" w:hAnsi="Times New Roman"/>
          <w:b/>
          <w:i/>
          <w:sz w:val="20"/>
          <w:szCs w:val="20"/>
        </w:rPr>
        <w:tab/>
      </w:r>
      <w:r w:rsidR="007C74CB">
        <w:rPr>
          <w:rFonts w:ascii="Times New Roman" w:eastAsia="ヒラギノ角ゴ Pro W3" w:hAnsi="Times New Roman"/>
          <w:b/>
          <w:i/>
          <w:sz w:val="20"/>
          <w:szCs w:val="20"/>
        </w:rPr>
        <w:tab/>
      </w:r>
      <w:r w:rsidR="007C74CB">
        <w:rPr>
          <w:rFonts w:ascii="Times New Roman" w:eastAsia="ヒラギノ角ゴ Pro W3" w:hAnsi="Times New Roman"/>
          <w:b/>
          <w:i/>
          <w:sz w:val="20"/>
          <w:szCs w:val="20"/>
        </w:rPr>
        <w:tab/>
      </w:r>
      <w:r w:rsidR="007C74CB">
        <w:rPr>
          <w:rFonts w:ascii="Times New Roman" w:eastAsia="ヒラギノ角ゴ Pro W3" w:hAnsi="Times New Roman"/>
          <w:b/>
          <w:i/>
          <w:sz w:val="20"/>
          <w:szCs w:val="20"/>
        </w:rPr>
        <w:tab/>
      </w:r>
      <w:r w:rsidR="007C74CB">
        <w:rPr>
          <w:rFonts w:ascii="Times New Roman" w:eastAsia="ヒラギノ角ゴ Pro W3" w:hAnsi="Times New Roman"/>
          <w:b/>
          <w:i/>
          <w:sz w:val="20"/>
          <w:szCs w:val="20"/>
        </w:rPr>
        <w:tab/>
      </w:r>
      <w:r w:rsidR="007C74CB">
        <w:rPr>
          <w:rFonts w:ascii="Times New Roman" w:eastAsia="ヒラギノ角ゴ Pro W3" w:hAnsi="Times New Roman"/>
          <w:b/>
          <w:i/>
          <w:sz w:val="20"/>
          <w:szCs w:val="20"/>
        </w:rPr>
        <w:tab/>
      </w:r>
      <w:r w:rsidR="007C74CB">
        <w:rPr>
          <w:rFonts w:ascii="Times New Roman" w:eastAsia="ヒラギノ角ゴ Pro W3" w:hAnsi="Times New Roman"/>
          <w:b/>
          <w:i/>
          <w:sz w:val="20"/>
          <w:szCs w:val="20"/>
        </w:rPr>
        <w:tab/>
      </w:r>
      <w:r w:rsidR="00E02D61" w:rsidRPr="00E02D61">
        <w:rPr>
          <w:rFonts w:ascii="Times New Roman" w:eastAsia="ヒラギノ角ゴ Pro W3" w:hAnsi="Times New Roman"/>
          <w:b/>
          <w:sz w:val="20"/>
          <w:szCs w:val="20"/>
        </w:rPr>
        <w:t>(Equation 5.12)</w:t>
      </w:r>
    </w:p>
    <w:p w:rsidR="000C367A" w:rsidRPr="00E02D61" w:rsidRDefault="000C367A" w:rsidP="007C74CB">
      <w:pPr>
        <w:autoSpaceDE w:val="0"/>
        <w:autoSpaceDN w:val="0"/>
        <w:adjustRightInd w:val="0"/>
        <w:spacing w:after="0" w:line="360" w:lineRule="auto"/>
        <w:rPr>
          <w:rFonts w:ascii="Times New Roman" w:eastAsia="ヒラギノ角ゴ Pro W3" w:hAnsi="Times New Roman"/>
          <w:b/>
          <w:i/>
          <w:sz w:val="20"/>
          <w:szCs w:val="20"/>
        </w:rPr>
      </w:pPr>
    </w:p>
    <w:p w:rsidR="00E02D61" w:rsidRPr="00E02D61" w:rsidRDefault="008475F6" w:rsidP="007C74CB">
      <w:pPr>
        <w:autoSpaceDE w:val="0"/>
        <w:autoSpaceDN w:val="0"/>
        <w:adjustRightInd w:val="0"/>
        <w:spacing w:after="0" w:line="360" w:lineRule="auto"/>
        <w:rPr>
          <w:rFonts w:ascii="Times New Roman" w:eastAsia="ヒラギノ角ゴ Pro W3" w:hAnsi="Times New Roman"/>
          <w:b/>
          <w:sz w:val="20"/>
          <w:szCs w:val="20"/>
        </w:rPr>
      </w:pPr>
      <m:oMath>
        <m:sSub>
          <m:sSubPr>
            <m:ctrlPr>
              <w:rPr>
                <w:rFonts w:ascii="Cambria Math" w:eastAsia="ヒラギノ角ゴ Pro W3" w:hAnsi="Cambria Math"/>
                <w:b/>
                <w:i/>
                <w:sz w:val="24"/>
                <w:szCs w:val="24"/>
              </w:rPr>
            </m:ctrlPr>
          </m:sSubPr>
          <m:e>
            <m:acc>
              <m:accPr>
                <m:ctrlPr>
                  <w:rPr>
                    <w:rFonts w:ascii="Cambria Math" w:eastAsia="ヒラギノ角ゴ Pro W3" w:hAnsi="Cambria Math"/>
                    <w:b/>
                    <w:i/>
                    <w:sz w:val="24"/>
                    <w:szCs w:val="24"/>
                  </w:rPr>
                </m:ctrlPr>
              </m:accPr>
              <m:e>
                <m:r>
                  <m:rPr>
                    <m:sty m:val="bi"/>
                  </m:rPr>
                  <w:rPr>
                    <w:rFonts w:ascii="Cambria Math" w:eastAsia="ヒラギノ角ゴ Pro W3" w:hAnsi="Cambria Math"/>
                    <w:sz w:val="24"/>
                    <w:szCs w:val="24"/>
                  </w:rPr>
                  <m:t>M</m:t>
                </m:r>
              </m:e>
            </m:acc>
          </m:e>
          <m:sub>
            <m:d>
              <m:dPr>
                <m:ctrlPr>
                  <w:rPr>
                    <w:rFonts w:ascii="Cambria Math" w:eastAsia="ヒラギノ角ゴ Pro W3" w:hAnsi="Cambria Math"/>
                    <w:b/>
                    <w:i/>
                    <w:sz w:val="24"/>
                    <w:szCs w:val="24"/>
                  </w:rPr>
                </m:ctrlPr>
              </m:dPr>
              <m:e>
                <m:r>
                  <m:rPr>
                    <m:sty m:val="bi"/>
                  </m:rPr>
                  <w:rPr>
                    <w:rFonts w:ascii="Cambria Math" w:eastAsia="ヒラギノ角ゴ Pro W3" w:hAnsi="Cambria Math"/>
                    <w:sz w:val="24"/>
                    <w:szCs w:val="24"/>
                  </w:rPr>
                  <m:t>k,c</m:t>
                </m:r>
              </m:e>
            </m:d>
            <m:r>
              <m:rPr>
                <m:sty m:val="bi"/>
              </m:rPr>
              <w:rPr>
                <w:rFonts w:ascii="Cambria Math" w:eastAsia="ヒラギノ角ゴ Pro W3" w:hAnsi="Cambria Math"/>
                <w:sz w:val="24"/>
                <w:szCs w:val="24"/>
              </w:rPr>
              <m:t>,i</m:t>
            </m:r>
          </m:sub>
        </m:sSub>
        <m:r>
          <m:rPr>
            <m:sty m:val="bi"/>
          </m:rPr>
          <w:rPr>
            <w:rFonts w:ascii="Cambria Math" w:eastAsia="ヒラギノ角ゴ Pro W3" w:hAnsi="Cambria Math"/>
            <w:sz w:val="24"/>
            <w:szCs w:val="24"/>
          </w:rPr>
          <m:t>=</m:t>
        </m:r>
        <m:sSub>
          <m:sSubPr>
            <m:ctrlPr>
              <w:rPr>
                <w:rFonts w:ascii="Cambria Math" w:eastAsia="ヒラギノ角ゴ Pro W3" w:hAnsi="Cambria Math"/>
                <w:b/>
                <w:i/>
                <w:sz w:val="24"/>
                <w:szCs w:val="24"/>
              </w:rPr>
            </m:ctrlPr>
          </m:sSubPr>
          <m:e>
            <m:r>
              <m:rPr>
                <m:sty m:val="bi"/>
              </m:rPr>
              <w:rPr>
                <w:rFonts w:ascii="Cambria Math" w:eastAsia="ヒラギノ角ゴ Pro W3" w:hAnsi="Cambria Math"/>
                <w:sz w:val="24"/>
                <w:szCs w:val="24"/>
              </w:rPr>
              <m:t>N</m:t>
            </m:r>
          </m:e>
          <m:sub>
            <m:r>
              <m:rPr>
                <m:sty m:val="bi"/>
              </m:rPr>
              <w:rPr>
                <w:rFonts w:ascii="Cambria Math" w:eastAsia="ヒラギノ角ゴ Pro W3" w:hAnsi="Cambria Math"/>
                <w:sz w:val="24"/>
                <w:szCs w:val="24"/>
              </w:rPr>
              <m:t>(k,c)(i,i)</m:t>
            </m:r>
          </m:sub>
        </m:sSub>
        <m:sSub>
          <m:sSubPr>
            <m:ctrlPr>
              <w:rPr>
                <w:rFonts w:ascii="Cambria Math" w:eastAsia="ヒラギノ角ゴ Pro W3" w:hAnsi="Cambria Math"/>
                <w:b/>
                <w:i/>
                <w:sz w:val="24"/>
                <w:szCs w:val="24"/>
              </w:rPr>
            </m:ctrlPr>
          </m:sSubPr>
          <m:e>
            <m:acc>
              <m:accPr>
                <m:ctrlPr>
                  <w:rPr>
                    <w:rFonts w:ascii="Cambria Math" w:eastAsia="ヒラギノ角ゴ Pro W3" w:hAnsi="Cambria Math"/>
                    <w:b/>
                    <w:i/>
                    <w:sz w:val="24"/>
                    <w:szCs w:val="24"/>
                  </w:rPr>
                </m:ctrlPr>
              </m:accPr>
              <m:e>
                <m:r>
                  <m:rPr>
                    <m:sty m:val="bi"/>
                  </m:rPr>
                  <w:rPr>
                    <w:rFonts w:ascii="Cambria Math" w:eastAsia="ヒラギノ角ゴ Pro W3" w:hAnsi="Cambria Math"/>
                    <w:sz w:val="24"/>
                    <w:szCs w:val="24"/>
                  </w:rPr>
                  <m:t>P</m:t>
                </m:r>
              </m:e>
            </m:acc>
          </m:e>
          <m:sub>
            <m:d>
              <m:dPr>
                <m:ctrlPr>
                  <w:rPr>
                    <w:rFonts w:ascii="Cambria Math" w:eastAsia="ヒラギノ角ゴ Pro W3" w:hAnsi="Cambria Math"/>
                    <w:b/>
                    <w:i/>
                    <w:sz w:val="24"/>
                    <w:szCs w:val="24"/>
                  </w:rPr>
                </m:ctrlPr>
              </m:dPr>
              <m:e>
                <m:r>
                  <m:rPr>
                    <m:sty m:val="bi"/>
                  </m:rPr>
                  <w:rPr>
                    <w:rFonts w:ascii="Cambria Math" w:eastAsia="ヒラギノ角ゴ Pro W3" w:hAnsi="Cambria Math"/>
                    <w:sz w:val="24"/>
                    <w:szCs w:val="24"/>
                  </w:rPr>
                  <m:t>k,c</m:t>
                </m:r>
              </m:e>
            </m:d>
            <m:r>
              <m:rPr>
                <m:sty m:val="bi"/>
              </m:rPr>
              <w:rPr>
                <w:rFonts w:ascii="Cambria Math" w:eastAsia="ヒラギノ角ゴ Pro W3" w:hAnsi="Cambria Math"/>
                <w:sz w:val="24"/>
                <w:szCs w:val="24"/>
              </w:rPr>
              <m:t>i</m:t>
            </m:r>
          </m:sub>
        </m:sSub>
        <m:r>
          <m:rPr>
            <m:sty m:val="bi"/>
          </m:rPr>
          <w:rPr>
            <w:rFonts w:ascii="Cambria Math" w:eastAsia="ヒラギノ角ゴ Pro W3" w:hAnsi="Cambria Math"/>
            <w:sz w:val="24"/>
            <w:szCs w:val="24"/>
          </w:rPr>
          <m:t>+</m:t>
        </m:r>
        <m:nary>
          <m:naryPr>
            <m:chr m:val="∑"/>
            <m:limLoc m:val="undOvr"/>
            <m:subHide m:val="1"/>
            <m:supHide m:val="1"/>
            <m:ctrlPr>
              <w:rPr>
                <w:rFonts w:ascii="Cambria Math" w:eastAsia="ヒラギノ角ゴ Pro W3" w:hAnsi="Cambria Math"/>
                <w:b/>
                <w:i/>
                <w:sz w:val="24"/>
                <w:szCs w:val="24"/>
              </w:rPr>
            </m:ctrlPr>
          </m:naryPr>
          <m:sub/>
          <m:sup/>
          <m:e>
            <m:sSub>
              <m:sSubPr>
                <m:ctrlPr>
                  <w:rPr>
                    <w:rFonts w:ascii="Cambria Math" w:eastAsia="ヒラギノ角ゴ Pro W3" w:hAnsi="Cambria Math"/>
                    <w:b/>
                    <w:i/>
                    <w:sz w:val="24"/>
                    <w:szCs w:val="24"/>
                  </w:rPr>
                </m:ctrlPr>
              </m:sSubPr>
              <m:e>
                <m:r>
                  <m:rPr>
                    <m:sty m:val="bi"/>
                  </m:rPr>
                  <w:rPr>
                    <w:rFonts w:ascii="Cambria Math" w:eastAsia="ヒラギノ角ゴ Pro W3" w:hAnsi="Cambria Math"/>
                    <w:sz w:val="24"/>
                    <w:szCs w:val="24"/>
                  </w:rPr>
                  <m:t>N</m:t>
                </m:r>
              </m:e>
              <m:sub>
                <m:r>
                  <m:rPr>
                    <m:sty m:val="bi"/>
                  </m:rPr>
                  <w:rPr>
                    <w:rFonts w:ascii="Cambria Math" w:eastAsia="ヒラギノ角ゴ Pro W3" w:hAnsi="Cambria Math"/>
                    <w:sz w:val="24"/>
                    <w:szCs w:val="24"/>
                  </w:rPr>
                  <m:t>(k,c)(i,s)</m:t>
                </m:r>
              </m:sub>
            </m:sSub>
            <m:sSub>
              <m:sSubPr>
                <m:ctrlPr>
                  <w:rPr>
                    <w:rFonts w:ascii="Cambria Math" w:eastAsia="ヒラギノ角ゴ Pro W3" w:hAnsi="Cambria Math"/>
                    <w:b/>
                    <w:i/>
                    <w:sz w:val="24"/>
                    <w:szCs w:val="24"/>
                  </w:rPr>
                </m:ctrlPr>
              </m:sSubPr>
              <m:e>
                <m:acc>
                  <m:accPr>
                    <m:ctrlPr>
                      <w:rPr>
                        <w:rFonts w:ascii="Cambria Math" w:eastAsia="ヒラギノ角ゴ Pro W3" w:hAnsi="Cambria Math"/>
                        <w:b/>
                        <w:i/>
                        <w:sz w:val="24"/>
                        <w:szCs w:val="24"/>
                      </w:rPr>
                    </m:ctrlPr>
                  </m:accPr>
                  <m:e>
                    <m:r>
                      <m:rPr>
                        <m:sty m:val="bi"/>
                      </m:rPr>
                      <w:rPr>
                        <w:rFonts w:ascii="Cambria Math" w:eastAsia="ヒラギノ角ゴ Pro W3" w:hAnsi="Cambria Math"/>
                        <w:sz w:val="24"/>
                        <w:szCs w:val="24"/>
                      </w:rPr>
                      <m:t>P</m:t>
                    </m:r>
                  </m:e>
                </m:acc>
              </m:e>
              <m:sub>
                <m:d>
                  <m:dPr>
                    <m:ctrlPr>
                      <w:rPr>
                        <w:rFonts w:ascii="Cambria Math" w:eastAsia="ヒラギノ角ゴ Pro W3" w:hAnsi="Cambria Math"/>
                        <w:b/>
                        <w:i/>
                        <w:sz w:val="24"/>
                        <w:szCs w:val="24"/>
                      </w:rPr>
                    </m:ctrlPr>
                  </m:dPr>
                  <m:e>
                    <m:r>
                      <m:rPr>
                        <m:sty m:val="bi"/>
                      </m:rPr>
                      <w:rPr>
                        <w:rFonts w:ascii="Cambria Math" w:eastAsia="ヒラギノ角ゴ Pro W3" w:hAnsi="Cambria Math"/>
                        <w:sz w:val="24"/>
                        <w:szCs w:val="24"/>
                      </w:rPr>
                      <m:t>k,c</m:t>
                    </m:r>
                  </m:e>
                </m:d>
                <m:r>
                  <m:rPr>
                    <m:sty m:val="bi"/>
                  </m:rPr>
                  <w:rPr>
                    <w:rFonts w:ascii="Cambria Math" w:eastAsia="ヒラギノ角ゴ Pro W3" w:hAnsi="Cambria Math"/>
                    <w:sz w:val="24"/>
                    <w:szCs w:val="24"/>
                  </w:rPr>
                  <m:t>,s</m:t>
                </m:r>
              </m:sub>
            </m:sSub>
          </m:e>
        </m:nary>
      </m:oMath>
      <w:r w:rsidR="00E02D61" w:rsidRPr="00E02D61">
        <w:rPr>
          <w:rFonts w:ascii="Times New Roman" w:eastAsia="ヒラギノ角ゴ Pro W3" w:hAnsi="Times New Roman"/>
          <w:b/>
          <w:i/>
          <w:sz w:val="20"/>
          <w:szCs w:val="20"/>
        </w:rPr>
        <w:tab/>
      </w:r>
      <w:r w:rsidR="007C74CB">
        <w:rPr>
          <w:rFonts w:ascii="Times New Roman" w:eastAsia="ヒラギノ角ゴ Pro W3" w:hAnsi="Times New Roman"/>
          <w:b/>
          <w:i/>
          <w:sz w:val="20"/>
          <w:szCs w:val="20"/>
        </w:rPr>
        <w:tab/>
      </w:r>
      <w:r w:rsidR="007C74CB">
        <w:rPr>
          <w:rFonts w:ascii="Times New Roman" w:eastAsia="ヒラギノ角ゴ Pro W3" w:hAnsi="Times New Roman"/>
          <w:b/>
          <w:i/>
          <w:sz w:val="20"/>
          <w:szCs w:val="20"/>
        </w:rPr>
        <w:tab/>
      </w:r>
      <w:r w:rsidR="007C74CB">
        <w:rPr>
          <w:rFonts w:ascii="Times New Roman" w:eastAsia="ヒラギノ角ゴ Pro W3" w:hAnsi="Times New Roman"/>
          <w:b/>
          <w:i/>
          <w:sz w:val="20"/>
          <w:szCs w:val="20"/>
        </w:rPr>
        <w:tab/>
      </w:r>
      <w:r w:rsidR="007C74CB">
        <w:rPr>
          <w:rFonts w:ascii="Times New Roman" w:eastAsia="ヒラギノ角ゴ Pro W3" w:hAnsi="Times New Roman"/>
          <w:b/>
          <w:i/>
          <w:sz w:val="20"/>
          <w:szCs w:val="20"/>
        </w:rPr>
        <w:tab/>
      </w:r>
      <w:r w:rsidR="00E02D61" w:rsidRPr="00E02D61">
        <w:rPr>
          <w:rFonts w:ascii="Times New Roman" w:eastAsia="ヒラギノ角ゴ Pro W3" w:hAnsi="Times New Roman"/>
          <w:b/>
          <w:sz w:val="20"/>
          <w:szCs w:val="20"/>
        </w:rPr>
        <w:t>(Equation 5.13)</w:t>
      </w:r>
    </w:p>
    <w:p w:rsidR="00E02D61" w:rsidRPr="00E02D61" w:rsidRDefault="00E02D61" w:rsidP="00E02D61">
      <w:pPr>
        <w:autoSpaceDE w:val="0"/>
        <w:autoSpaceDN w:val="0"/>
        <w:adjustRightInd w:val="0"/>
        <w:spacing w:after="0" w:line="360" w:lineRule="auto"/>
        <w:jc w:val="both"/>
        <w:rPr>
          <w:rFonts w:ascii="Times New Roman" w:eastAsia="ヒラギノ角ゴ Pro W3" w:hAnsi="Times New Roman"/>
          <w:sz w:val="20"/>
          <w:szCs w:val="20"/>
        </w:rPr>
      </w:pPr>
    </w:p>
    <w:p w:rsidR="00E02D61" w:rsidRPr="00E02D61" w:rsidRDefault="00E02D61" w:rsidP="00E02D61">
      <w:pPr>
        <w:autoSpaceDE w:val="0"/>
        <w:autoSpaceDN w:val="0"/>
        <w:adjustRightInd w:val="0"/>
        <w:spacing w:after="0" w:line="360" w:lineRule="auto"/>
        <w:jc w:val="both"/>
        <w:rPr>
          <w:rFonts w:ascii="Times New Roman" w:eastAsia="ヒラギノ角ゴ Pro W3" w:hAnsi="Times New Roman"/>
          <w:sz w:val="20"/>
          <w:szCs w:val="20"/>
        </w:rPr>
      </w:pPr>
      <w:r w:rsidRPr="00E02D61">
        <w:rPr>
          <w:rFonts w:ascii="Times New Roman" w:eastAsia="ヒラギノ角ゴ Pro W3" w:hAnsi="Times New Roman"/>
          <w:sz w:val="20"/>
          <w:szCs w:val="20"/>
        </w:rPr>
        <w:t xml:space="preserve">Where </w:t>
      </w:r>
      <m:oMath>
        <m:acc>
          <m:accPr>
            <m:ctrlPr>
              <w:rPr>
                <w:rFonts w:ascii="Cambria Math" w:eastAsia="ヒラギノ角ゴ Pro W3" w:hAnsi="Cambria Math"/>
                <w:i/>
                <w:sz w:val="20"/>
                <w:szCs w:val="20"/>
              </w:rPr>
            </m:ctrlPr>
          </m:accPr>
          <m:e>
            <m:r>
              <w:rPr>
                <w:rFonts w:ascii="Cambria Math" w:eastAsia="ヒラギノ角ゴ Pro W3" w:hAnsi="Cambria Math"/>
                <w:sz w:val="20"/>
                <w:szCs w:val="20"/>
              </w:rPr>
              <m:t>.</m:t>
            </m:r>
          </m:e>
        </m:acc>
      </m:oMath>
      <w:r w:rsidRPr="00E02D61">
        <w:rPr>
          <w:rFonts w:ascii="Times New Roman" w:eastAsia="ヒラギノ角ゴ Pro W3" w:hAnsi="Times New Roman"/>
          <w:sz w:val="20"/>
          <w:szCs w:val="20"/>
        </w:rPr>
        <w:t xml:space="preserve"> denotes a proportional change, such that </w:t>
      </w:r>
      <m:oMath>
        <m:acc>
          <m:accPr>
            <m:ctrlPr>
              <w:rPr>
                <w:rFonts w:ascii="Cambria Math" w:eastAsia="ヒラギノ角ゴ Pro W3" w:hAnsi="Cambria Math"/>
                <w:i/>
                <w:sz w:val="20"/>
                <w:szCs w:val="20"/>
              </w:rPr>
            </m:ctrlPr>
          </m:accPr>
          <m:e>
            <m:r>
              <w:rPr>
                <w:rFonts w:ascii="Cambria Math" w:eastAsia="ヒラギノ角ゴ Pro W3" w:hAnsi="Cambria Math"/>
                <w:sz w:val="20"/>
                <w:szCs w:val="20"/>
              </w:rPr>
              <m:t>t</m:t>
            </m:r>
          </m:e>
        </m:acc>
        <m:r>
          <w:rPr>
            <w:rFonts w:ascii="Cambria Math" w:eastAsia="ヒラギノ角ゴ Pro W3" w:hAnsi="Cambria Math"/>
            <w:sz w:val="20"/>
            <w:szCs w:val="20"/>
          </w:rPr>
          <m:t>=</m:t>
        </m:r>
        <m:f>
          <m:fPr>
            <m:ctrlPr>
              <w:rPr>
                <w:rFonts w:ascii="Cambria Math" w:eastAsia="ヒラギノ角ゴ Pro W3" w:hAnsi="Cambria Math"/>
                <w:i/>
                <w:sz w:val="20"/>
                <w:szCs w:val="20"/>
              </w:rPr>
            </m:ctrlPr>
          </m:fPr>
          <m:num>
            <m:r>
              <w:rPr>
                <w:rFonts w:ascii="Cambria Math" w:eastAsia="ヒラギノ角ゴ Pro W3" w:hAnsi="Cambria Math"/>
                <w:sz w:val="20"/>
                <w:szCs w:val="20"/>
              </w:rPr>
              <m:t>dt</m:t>
            </m:r>
          </m:num>
          <m:den>
            <m:r>
              <w:rPr>
                <w:rFonts w:ascii="Cambria Math" w:eastAsia="ヒラギノ角ゴ Pro W3" w:hAnsi="Cambria Math"/>
                <w:sz w:val="20"/>
                <w:szCs w:val="20"/>
              </w:rPr>
              <m:t>t</m:t>
            </m:r>
          </m:den>
        </m:f>
      </m:oMath>
    </w:p>
    <w:p w:rsidR="00E02D61" w:rsidRPr="00E02D61" w:rsidRDefault="00E02D61" w:rsidP="00E02D61">
      <w:pPr>
        <w:autoSpaceDE w:val="0"/>
        <w:autoSpaceDN w:val="0"/>
        <w:adjustRightInd w:val="0"/>
        <w:spacing w:after="0" w:line="360" w:lineRule="auto"/>
        <w:jc w:val="both"/>
        <w:rPr>
          <w:rFonts w:ascii="Times New Roman" w:eastAsia="ヒラギノ角ゴ Pro W3" w:hAnsi="Times New Roman"/>
          <w:sz w:val="20"/>
          <w:szCs w:val="20"/>
        </w:rPr>
      </w:pPr>
    </w:p>
    <w:p w:rsidR="00E02D61" w:rsidRPr="00E02D61" w:rsidRDefault="00E02D61" w:rsidP="00E02D61">
      <w:pPr>
        <w:jc w:val="both"/>
        <w:rPr>
          <w:rFonts w:ascii="Times New Roman" w:hAnsi="Times New Roman"/>
          <w:b/>
          <w:sz w:val="20"/>
          <w:szCs w:val="20"/>
        </w:rPr>
      </w:pPr>
      <w:r w:rsidRPr="00E02D61">
        <w:rPr>
          <w:rFonts w:ascii="Times New Roman" w:hAnsi="Times New Roman"/>
          <w:b/>
          <w:sz w:val="20"/>
          <w:szCs w:val="20"/>
        </w:rPr>
        <w:t>Global equilibrium conditions</w:t>
      </w:r>
    </w:p>
    <w:p w:rsidR="00E02D61" w:rsidRDefault="00E02D61" w:rsidP="00E02D61">
      <w:pPr>
        <w:jc w:val="both"/>
        <w:rPr>
          <w:rFonts w:ascii="Times New Roman" w:hAnsi="Times New Roman"/>
          <w:sz w:val="20"/>
          <w:szCs w:val="20"/>
        </w:rPr>
      </w:pPr>
      <w:r w:rsidRPr="00E02D61">
        <w:rPr>
          <w:rFonts w:ascii="Times New Roman" w:hAnsi="Times New Roman"/>
          <w:sz w:val="20"/>
          <w:szCs w:val="20"/>
        </w:rPr>
        <w:t>From the above equations we substitute equations 5.11, 5.6, and 5.7 into equation 5.13 to arrive at a model defined for world prices. This gives us equation 5.14</w:t>
      </w:r>
      <w:r w:rsidR="000C367A">
        <w:rPr>
          <w:rFonts w:ascii="Times New Roman" w:hAnsi="Times New Roman"/>
          <w:sz w:val="20"/>
          <w:szCs w:val="20"/>
        </w:rPr>
        <w:t>.</w:t>
      </w:r>
    </w:p>
    <w:p w:rsidR="000C367A" w:rsidRPr="00E02D61" w:rsidRDefault="000C367A" w:rsidP="00E02D61">
      <w:pPr>
        <w:jc w:val="both"/>
        <w:rPr>
          <w:rFonts w:ascii="Times New Roman" w:hAnsi="Times New Roman"/>
          <w:sz w:val="20"/>
          <w:szCs w:val="20"/>
        </w:rPr>
      </w:pPr>
    </w:p>
    <w:p w:rsidR="00E02D61" w:rsidRPr="007C74CB" w:rsidRDefault="008475F6" w:rsidP="007C74CB">
      <w:pPr>
        <w:rPr>
          <w:b/>
          <w:i/>
          <w:sz w:val="24"/>
          <w:szCs w:val="24"/>
        </w:rPr>
      </w:pPr>
      <m:oMathPara>
        <m:oMathParaPr>
          <m:jc m:val="left"/>
        </m:oMathParaPr>
        <m:oMath>
          <m:sSub>
            <m:sSubPr>
              <m:ctrlPr>
                <w:rPr>
                  <w:rFonts w:ascii="Cambria Math" w:hAnsi="Cambria Math"/>
                  <w:b/>
                  <w:i/>
                  <w:sz w:val="24"/>
                  <w:szCs w:val="24"/>
                </w:rPr>
              </m:ctrlPr>
            </m:sSubPr>
            <m:e>
              <m:acc>
                <m:accPr>
                  <m:ctrlPr>
                    <w:rPr>
                      <w:rFonts w:ascii="Cambria Math" w:hAnsi="Cambria Math"/>
                      <w:b/>
                      <w:i/>
                      <w:sz w:val="24"/>
                      <w:szCs w:val="24"/>
                    </w:rPr>
                  </m:ctrlPr>
                </m:accPr>
                <m:e>
                  <m:r>
                    <m:rPr>
                      <m:sty m:val="bi"/>
                    </m:rPr>
                    <w:rPr>
                      <w:rFonts w:ascii="Cambria Math" w:hAnsi="Cambria Math"/>
                      <w:sz w:val="24"/>
                      <w:szCs w:val="24"/>
                    </w:rPr>
                    <m:t>M</m:t>
                  </m:r>
                </m:e>
              </m:acc>
            </m:e>
            <m:sub>
              <m:r>
                <m:rPr>
                  <m:sty m:val="bi"/>
                </m:rPr>
                <w:rPr>
                  <w:rFonts w:ascii="Cambria Math" w:hAnsi="Cambria Math"/>
                  <w:sz w:val="24"/>
                  <w:szCs w:val="24"/>
                </w:rPr>
                <m:t>k,i</m:t>
              </m:r>
            </m:sub>
          </m:sSub>
          <m:r>
            <m:rPr>
              <m:sty m:val="bi"/>
            </m:rPr>
            <w:rPr>
              <w:rFonts w:ascii="Cambria Math" w:hAnsi="Cambria Math"/>
              <w:sz w:val="24"/>
              <w:szCs w:val="24"/>
            </w:rPr>
            <m:t>=</m:t>
          </m:r>
          <m:nary>
            <m:naryPr>
              <m:chr m:val="∑"/>
              <m:limLoc m:val="undOvr"/>
              <m:supHide m:val="1"/>
              <m:ctrlPr>
                <w:rPr>
                  <w:rFonts w:ascii="Cambria Math" w:hAnsi="Cambria Math"/>
                  <w:b/>
                  <w:i/>
                  <w:sz w:val="24"/>
                  <w:szCs w:val="24"/>
                </w:rPr>
              </m:ctrlPr>
            </m:naryPr>
            <m:sub>
              <m:r>
                <m:rPr>
                  <m:sty m:val="bi"/>
                </m:rPr>
                <w:rPr>
                  <w:rFonts w:ascii="Cambria Math" w:hAnsi="Cambria Math"/>
                  <w:sz w:val="24"/>
                  <w:szCs w:val="24"/>
                </w:rPr>
                <m:t>c</m:t>
              </m:r>
            </m:sub>
            <m:sup/>
            <m:e>
              <m:sSub>
                <m:sSubPr>
                  <m:ctrlPr>
                    <w:rPr>
                      <w:rFonts w:ascii="Cambria Math" w:hAnsi="Cambria Math"/>
                      <w:b/>
                      <w:i/>
                      <w:sz w:val="24"/>
                      <w:szCs w:val="24"/>
                    </w:rPr>
                  </m:ctrlPr>
                </m:sSubPr>
                <m:e>
                  <m:acc>
                    <m:accPr>
                      <m:ctrlPr>
                        <w:rPr>
                          <w:rFonts w:ascii="Cambria Math" w:hAnsi="Cambria Math"/>
                          <w:b/>
                          <w:i/>
                          <w:sz w:val="24"/>
                          <w:szCs w:val="24"/>
                        </w:rPr>
                      </m:ctrlPr>
                    </m:accPr>
                    <m:e>
                      <m:r>
                        <m:rPr>
                          <m:sty m:val="bi"/>
                        </m:rPr>
                        <w:rPr>
                          <w:rFonts w:ascii="Cambria Math" w:hAnsi="Cambria Math"/>
                          <w:sz w:val="24"/>
                          <w:szCs w:val="24"/>
                        </w:rPr>
                        <m:t>M</m:t>
                      </m:r>
                    </m:e>
                  </m:acc>
                </m:e>
                <m:sub>
                  <m:d>
                    <m:dPr>
                      <m:ctrlPr>
                        <w:rPr>
                          <w:rFonts w:ascii="Cambria Math" w:hAnsi="Cambria Math"/>
                          <w:b/>
                          <w:i/>
                          <w:sz w:val="24"/>
                          <w:szCs w:val="24"/>
                        </w:rPr>
                      </m:ctrlPr>
                    </m:dPr>
                    <m:e>
                      <m:r>
                        <m:rPr>
                          <m:sty m:val="bi"/>
                        </m:rPr>
                        <w:rPr>
                          <w:rFonts w:ascii="Cambria Math" w:hAnsi="Cambria Math"/>
                          <w:sz w:val="24"/>
                          <w:szCs w:val="24"/>
                        </w:rPr>
                        <m:t>k,c</m:t>
                      </m:r>
                    </m:e>
                  </m:d>
                  <m:r>
                    <m:rPr>
                      <m:sty m:val="bi"/>
                    </m:rPr>
                    <w:rPr>
                      <w:rFonts w:ascii="Cambria Math" w:hAnsi="Cambria Math"/>
                      <w:sz w:val="24"/>
                      <w:szCs w:val="24"/>
                    </w:rPr>
                    <m:t>,i</m:t>
                  </m:r>
                </m:sub>
              </m:sSub>
            </m:e>
          </m:nary>
          <m:r>
            <m:rPr>
              <m:sty m:val="bi"/>
            </m:rPr>
            <w:rPr>
              <w:rFonts w:ascii="Cambria Math" w:hAnsi="Cambria Math"/>
              <w:sz w:val="24"/>
              <w:szCs w:val="24"/>
            </w:rPr>
            <m:t>=</m:t>
          </m:r>
          <m:nary>
            <m:naryPr>
              <m:chr m:val="∑"/>
              <m:limLoc m:val="undOvr"/>
              <m:supHide m:val="1"/>
              <m:ctrlPr>
                <w:rPr>
                  <w:rFonts w:ascii="Cambria Math" w:hAnsi="Cambria Math"/>
                  <w:b/>
                  <w:i/>
                  <w:sz w:val="24"/>
                  <w:szCs w:val="24"/>
                </w:rPr>
              </m:ctrlPr>
            </m:naryPr>
            <m:sub>
              <m:r>
                <m:rPr>
                  <m:sty m:val="bi"/>
                </m:rPr>
                <w:rPr>
                  <w:rFonts w:ascii="Cambria Math" w:hAnsi="Cambria Math"/>
                  <w:sz w:val="24"/>
                  <w:szCs w:val="24"/>
                </w:rPr>
                <m:t>c</m:t>
              </m:r>
            </m:sub>
            <m:sup/>
            <m:e>
              <m:sSub>
                <m:sSubPr>
                  <m:ctrlPr>
                    <w:rPr>
                      <w:rFonts w:ascii="Cambria Math" w:hAnsi="Cambria Math"/>
                      <w:b/>
                      <w:i/>
                      <w:sz w:val="24"/>
                      <w:szCs w:val="24"/>
                    </w:rPr>
                  </m:ctrlPr>
                </m:sSubPr>
                <m:e>
                  <m:r>
                    <m:rPr>
                      <m:sty m:val="bi"/>
                    </m:rPr>
                    <w:rPr>
                      <w:rFonts w:ascii="Cambria Math" w:hAnsi="Cambria Math"/>
                      <w:sz w:val="24"/>
                      <w:szCs w:val="24"/>
                    </w:rPr>
                    <m:t>N</m:t>
                  </m:r>
                </m:e>
                <m:sub>
                  <m:d>
                    <m:dPr>
                      <m:ctrlPr>
                        <w:rPr>
                          <w:rFonts w:ascii="Cambria Math" w:hAnsi="Cambria Math"/>
                          <w:b/>
                          <w:i/>
                          <w:sz w:val="24"/>
                          <w:szCs w:val="24"/>
                        </w:rPr>
                      </m:ctrlPr>
                    </m:dPr>
                    <m:e>
                      <m:r>
                        <m:rPr>
                          <m:sty m:val="bi"/>
                        </m:rPr>
                        <w:rPr>
                          <w:rFonts w:ascii="Cambria Math" w:hAnsi="Cambria Math"/>
                          <w:sz w:val="24"/>
                          <w:szCs w:val="24"/>
                        </w:rPr>
                        <m:t>k,c</m:t>
                      </m:r>
                    </m:e>
                  </m:d>
                  <m:r>
                    <m:rPr>
                      <m:sty m:val="bi"/>
                    </m:rPr>
                    <w:rPr>
                      <w:rFonts w:ascii="Cambria Math" w:hAnsi="Cambria Math"/>
                      <w:sz w:val="24"/>
                      <w:szCs w:val="24"/>
                    </w:rPr>
                    <m:t>,</m:t>
                  </m:r>
                  <m:d>
                    <m:dPr>
                      <m:ctrlPr>
                        <w:rPr>
                          <w:rFonts w:ascii="Cambria Math" w:hAnsi="Cambria Math"/>
                          <w:b/>
                          <w:i/>
                          <w:sz w:val="24"/>
                          <w:szCs w:val="24"/>
                        </w:rPr>
                      </m:ctrlPr>
                    </m:dPr>
                    <m:e>
                      <m:r>
                        <m:rPr>
                          <m:sty m:val="bi"/>
                        </m:rPr>
                        <w:rPr>
                          <w:rFonts w:ascii="Cambria Math" w:hAnsi="Cambria Math"/>
                          <w:sz w:val="24"/>
                          <w:szCs w:val="24"/>
                        </w:rPr>
                        <m:t>i,i</m:t>
                      </m:r>
                    </m:e>
                  </m:d>
                </m:sub>
              </m:sSub>
              <m:sSub>
                <m:sSubPr>
                  <m:ctrlPr>
                    <w:rPr>
                      <w:rFonts w:ascii="Cambria Math" w:hAnsi="Cambria Math"/>
                      <w:b/>
                      <w:i/>
                      <w:sz w:val="24"/>
                      <w:szCs w:val="24"/>
                    </w:rPr>
                  </m:ctrlPr>
                </m:sSubPr>
                <m:e>
                  <m:acc>
                    <m:accPr>
                      <m:ctrlPr>
                        <w:rPr>
                          <w:rFonts w:ascii="Cambria Math" w:hAnsi="Cambria Math"/>
                          <w:b/>
                          <w:i/>
                          <w:sz w:val="24"/>
                          <w:szCs w:val="24"/>
                        </w:rPr>
                      </m:ctrlPr>
                    </m:accPr>
                    <m:e>
                      <m:r>
                        <m:rPr>
                          <m:sty m:val="bi"/>
                        </m:rPr>
                        <w:rPr>
                          <w:rFonts w:ascii="Cambria Math" w:hAnsi="Cambria Math"/>
                          <w:sz w:val="24"/>
                          <w:szCs w:val="24"/>
                        </w:rPr>
                        <m:t>P</m:t>
                      </m:r>
                    </m:e>
                  </m:acc>
                </m:e>
                <m:sub>
                  <m:d>
                    <m:dPr>
                      <m:ctrlPr>
                        <w:rPr>
                          <w:rFonts w:ascii="Cambria Math" w:hAnsi="Cambria Math"/>
                          <w:b/>
                          <w:i/>
                          <w:sz w:val="24"/>
                          <w:szCs w:val="24"/>
                        </w:rPr>
                      </m:ctrlPr>
                    </m:dPr>
                    <m:e>
                      <m:r>
                        <m:rPr>
                          <m:sty m:val="bi"/>
                        </m:rPr>
                        <w:rPr>
                          <w:rFonts w:ascii="Cambria Math" w:hAnsi="Cambria Math"/>
                          <w:sz w:val="24"/>
                          <w:szCs w:val="24"/>
                        </w:rPr>
                        <m:t>k,c</m:t>
                      </m:r>
                    </m:e>
                  </m:d>
                  <m:r>
                    <m:rPr>
                      <m:sty m:val="bi"/>
                    </m:rPr>
                    <w:rPr>
                      <w:rFonts w:ascii="Cambria Math" w:hAnsi="Cambria Math"/>
                      <w:sz w:val="24"/>
                      <w:szCs w:val="24"/>
                    </w:rPr>
                    <m:t>,i</m:t>
                  </m:r>
                </m:sub>
              </m:sSub>
            </m:e>
          </m:nary>
          <m:r>
            <m:rPr>
              <m:sty m:val="bi"/>
            </m:rPr>
            <w:rPr>
              <w:rFonts w:ascii="Cambria Math" w:hAnsi="Cambria Math"/>
              <w:sz w:val="24"/>
              <w:szCs w:val="24"/>
            </w:rPr>
            <m:t>+</m:t>
          </m:r>
          <m:nary>
            <m:naryPr>
              <m:chr m:val="∑"/>
              <m:limLoc m:val="undOvr"/>
              <m:supHide m:val="1"/>
              <m:ctrlPr>
                <w:rPr>
                  <w:rFonts w:ascii="Cambria Math" w:hAnsi="Cambria Math"/>
                  <w:b/>
                  <w:i/>
                  <w:sz w:val="24"/>
                  <w:szCs w:val="24"/>
                </w:rPr>
              </m:ctrlPr>
            </m:naryPr>
            <m:sub>
              <m:r>
                <m:rPr>
                  <m:sty m:val="bi"/>
                </m:rPr>
                <w:rPr>
                  <w:rFonts w:ascii="Cambria Math" w:hAnsi="Cambria Math"/>
                  <w:sz w:val="24"/>
                  <w:szCs w:val="24"/>
                </w:rPr>
                <m:t>c</m:t>
              </m:r>
            </m:sub>
            <m:sup/>
            <m:e>
              <m:nary>
                <m:naryPr>
                  <m:chr m:val="∑"/>
                  <m:limLoc m:val="undOvr"/>
                  <m:supHide m:val="1"/>
                  <m:ctrlPr>
                    <w:rPr>
                      <w:rFonts w:ascii="Cambria Math" w:hAnsi="Cambria Math"/>
                      <w:b/>
                      <w:i/>
                      <w:sz w:val="24"/>
                      <w:szCs w:val="24"/>
                    </w:rPr>
                  </m:ctrlPr>
                </m:naryPr>
                <m:sub>
                  <m:r>
                    <m:rPr>
                      <m:sty m:val="bi"/>
                    </m:rPr>
                    <w:rPr>
                      <w:rFonts w:ascii="Cambria Math" w:hAnsi="Cambria Math"/>
                      <w:sz w:val="24"/>
                      <w:szCs w:val="24"/>
                    </w:rPr>
                    <m:t>i</m:t>
                  </m:r>
                </m:sub>
                <m:sup/>
                <m:e>
                  <m:sSub>
                    <m:sSubPr>
                      <m:ctrlPr>
                        <w:rPr>
                          <w:rFonts w:ascii="Cambria Math" w:hAnsi="Cambria Math"/>
                          <w:b/>
                          <w:i/>
                          <w:sz w:val="24"/>
                          <w:szCs w:val="24"/>
                        </w:rPr>
                      </m:ctrlPr>
                    </m:sSubPr>
                    <m:e>
                      <m:r>
                        <m:rPr>
                          <m:sty m:val="bi"/>
                        </m:rPr>
                        <w:rPr>
                          <w:rFonts w:ascii="Cambria Math" w:hAnsi="Cambria Math"/>
                          <w:sz w:val="24"/>
                          <w:szCs w:val="24"/>
                        </w:rPr>
                        <m:t>N</m:t>
                      </m:r>
                    </m:e>
                    <m:sub>
                      <m:d>
                        <m:dPr>
                          <m:ctrlPr>
                            <w:rPr>
                              <w:rFonts w:ascii="Cambria Math" w:hAnsi="Cambria Math"/>
                              <w:b/>
                              <w:i/>
                              <w:sz w:val="24"/>
                              <w:szCs w:val="24"/>
                            </w:rPr>
                          </m:ctrlPr>
                        </m:dPr>
                        <m:e>
                          <m:r>
                            <m:rPr>
                              <m:sty m:val="bi"/>
                            </m:rPr>
                            <w:rPr>
                              <w:rFonts w:ascii="Cambria Math" w:hAnsi="Cambria Math"/>
                              <w:sz w:val="24"/>
                              <w:szCs w:val="24"/>
                            </w:rPr>
                            <m:t>k,c</m:t>
                          </m:r>
                        </m:e>
                      </m:d>
                      <m:r>
                        <m:rPr>
                          <m:sty m:val="bi"/>
                        </m:rPr>
                        <w:rPr>
                          <w:rFonts w:ascii="Cambria Math" w:hAnsi="Cambria Math"/>
                          <w:sz w:val="24"/>
                          <w:szCs w:val="24"/>
                        </w:rPr>
                        <m:t>,</m:t>
                      </m:r>
                      <m:d>
                        <m:dPr>
                          <m:ctrlPr>
                            <w:rPr>
                              <w:rFonts w:ascii="Cambria Math" w:hAnsi="Cambria Math"/>
                              <w:b/>
                              <w:i/>
                              <w:sz w:val="24"/>
                              <w:szCs w:val="24"/>
                            </w:rPr>
                          </m:ctrlPr>
                        </m:dPr>
                        <m:e>
                          <m:r>
                            <m:rPr>
                              <m:sty m:val="bi"/>
                            </m:rPr>
                            <w:rPr>
                              <w:rFonts w:ascii="Cambria Math" w:hAnsi="Cambria Math"/>
                              <w:sz w:val="24"/>
                              <w:szCs w:val="24"/>
                            </w:rPr>
                            <m:t>i,s</m:t>
                          </m:r>
                        </m:e>
                      </m:d>
                    </m:sub>
                  </m:sSub>
                  <m:sSub>
                    <m:sSubPr>
                      <m:ctrlPr>
                        <w:rPr>
                          <w:rFonts w:ascii="Cambria Math" w:hAnsi="Cambria Math"/>
                          <w:b/>
                          <w:i/>
                          <w:sz w:val="24"/>
                          <w:szCs w:val="24"/>
                        </w:rPr>
                      </m:ctrlPr>
                    </m:sSubPr>
                    <m:e>
                      <m:acc>
                        <m:accPr>
                          <m:ctrlPr>
                            <w:rPr>
                              <w:rFonts w:ascii="Cambria Math" w:hAnsi="Cambria Math"/>
                              <w:b/>
                              <w:i/>
                              <w:sz w:val="24"/>
                              <w:szCs w:val="24"/>
                            </w:rPr>
                          </m:ctrlPr>
                        </m:accPr>
                        <m:e>
                          <m:r>
                            <m:rPr>
                              <m:sty m:val="bi"/>
                            </m:rPr>
                            <w:rPr>
                              <w:rFonts w:ascii="Cambria Math" w:hAnsi="Cambria Math"/>
                              <w:sz w:val="24"/>
                              <w:szCs w:val="24"/>
                            </w:rPr>
                            <m:t>P</m:t>
                          </m:r>
                        </m:e>
                      </m:acc>
                    </m:e>
                    <m:sub>
                      <m:d>
                        <m:dPr>
                          <m:ctrlPr>
                            <w:rPr>
                              <w:rFonts w:ascii="Cambria Math" w:hAnsi="Cambria Math"/>
                              <w:b/>
                              <w:i/>
                              <w:sz w:val="24"/>
                              <w:szCs w:val="24"/>
                            </w:rPr>
                          </m:ctrlPr>
                        </m:dPr>
                        <m:e>
                          <m:r>
                            <m:rPr>
                              <m:sty m:val="bi"/>
                            </m:rPr>
                            <w:rPr>
                              <w:rFonts w:ascii="Cambria Math" w:hAnsi="Cambria Math"/>
                              <w:sz w:val="24"/>
                              <w:szCs w:val="24"/>
                            </w:rPr>
                            <m:t>k,c</m:t>
                          </m:r>
                        </m:e>
                      </m:d>
                      <m:r>
                        <m:rPr>
                          <m:sty m:val="bi"/>
                        </m:rPr>
                        <w:rPr>
                          <w:rFonts w:ascii="Cambria Math" w:hAnsi="Cambria Math"/>
                          <w:sz w:val="24"/>
                          <w:szCs w:val="24"/>
                        </w:rPr>
                        <m:t>,s</m:t>
                      </m:r>
                    </m:sub>
                  </m:sSub>
                </m:e>
              </m:nary>
            </m:e>
          </m:nary>
        </m:oMath>
      </m:oMathPara>
    </w:p>
    <w:p w:rsidR="00E02D61" w:rsidRPr="00E02D61" w:rsidRDefault="00E02D61" w:rsidP="007C74CB">
      <w:pPr>
        <w:rPr>
          <w:rFonts w:ascii="Times New Roman" w:hAnsi="Times New Roman"/>
          <w:b/>
          <w:sz w:val="20"/>
          <w:szCs w:val="20"/>
        </w:rPr>
      </w:pPr>
      <m:oMathPara>
        <m:oMathParaPr>
          <m:jc m:val="left"/>
        </m:oMathParaPr>
        <m:oMath>
          <m:r>
            <m:rPr>
              <m:sty m:val="bi"/>
            </m:rPr>
            <w:rPr>
              <w:rFonts w:ascii="Cambria Math" w:hAnsi="Cambria Math"/>
              <w:sz w:val="24"/>
              <w:szCs w:val="24"/>
            </w:rPr>
            <m:t>=</m:t>
          </m:r>
          <m:nary>
            <m:naryPr>
              <m:chr m:val="∑"/>
              <m:limLoc m:val="undOvr"/>
              <m:supHide m:val="1"/>
              <m:ctrlPr>
                <w:rPr>
                  <w:rFonts w:ascii="Cambria Math" w:hAnsi="Cambria Math"/>
                  <w:b/>
                  <w:i/>
                  <w:sz w:val="24"/>
                  <w:szCs w:val="24"/>
                </w:rPr>
              </m:ctrlPr>
            </m:naryPr>
            <m:sub>
              <m:r>
                <m:rPr>
                  <m:sty m:val="bi"/>
                </m:rPr>
                <w:rPr>
                  <w:rFonts w:ascii="Cambria Math" w:hAnsi="Cambria Math"/>
                  <w:sz w:val="24"/>
                  <w:szCs w:val="24"/>
                </w:rPr>
                <m:t>c</m:t>
              </m:r>
            </m:sub>
            <m:sup/>
            <m:e>
              <m:sSub>
                <m:sSubPr>
                  <m:ctrlPr>
                    <w:rPr>
                      <w:rFonts w:ascii="Cambria Math" w:hAnsi="Cambria Math"/>
                      <w:b/>
                      <w:i/>
                      <w:sz w:val="24"/>
                      <w:szCs w:val="24"/>
                    </w:rPr>
                  </m:ctrlPr>
                </m:sSubPr>
                <m:e>
                  <m:r>
                    <m:rPr>
                      <m:sty m:val="bi"/>
                    </m:rPr>
                    <w:rPr>
                      <w:rFonts w:ascii="Cambria Math" w:hAnsi="Cambria Math"/>
                      <w:sz w:val="24"/>
                      <w:szCs w:val="24"/>
                    </w:rPr>
                    <m:t>N</m:t>
                  </m:r>
                </m:e>
                <m:sub>
                  <m:d>
                    <m:dPr>
                      <m:ctrlPr>
                        <w:rPr>
                          <w:rFonts w:ascii="Cambria Math" w:hAnsi="Cambria Math"/>
                          <w:b/>
                          <w:i/>
                          <w:sz w:val="24"/>
                          <w:szCs w:val="24"/>
                        </w:rPr>
                      </m:ctrlPr>
                    </m:dPr>
                    <m:e>
                      <m:r>
                        <m:rPr>
                          <m:sty m:val="bi"/>
                        </m:rPr>
                        <w:rPr>
                          <w:rFonts w:ascii="Cambria Math" w:hAnsi="Cambria Math"/>
                          <w:sz w:val="24"/>
                          <w:szCs w:val="24"/>
                        </w:rPr>
                        <m:t>k,c</m:t>
                      </m:r>
                    </m:e>
                  </m:d>
                  <m:r>
                    <m:rPr>
                      <m:sty m:val="bi"/>
                    </m:rPr>
                    <w:rPr>
                      <w:rFonts w:ascii="Cambria Math" w:hAnsi="Cambria Math"/>
                      <w:sz w:val="24"/>
                      <w:szCs w:val="24"/>
                    </w:rPr>
                    <m:t>,</m:t>
                  </m:r>
                  <m:d>
                    <m:dPr>
                      <m:ctrlPr>
                        <w:rPr>
                          <w:rFonts w:ascii="Cambria Math" w:hAnsi="Cambria Math"/>
                          <w:b/>
                          <w:i/>
                          <w:sz w:val="24"/>
                          <w:szCs w:val="24"/>
                        </w:rPr>
                      </m:ctrlPr>
                    </m:dPr>
                    <m:e>
                      <m:r>
                        <m:rPr>
                          <m:sty m:val="bi"/>
                        </m:rPr>
                        <w:rPr>
                          <w:rFonts w:ascii="Cambria Math" w:hAnsi="Cambria Math"/>
                          <w:sz w:val="24"/>
                          <w:szCs w:val="24"/>
                        </w:rPr>
                        <m:t>i,i</m:t>
                      </m:r>
                    </m:e>
                  </m:d>
                </m:sub>
              </m:sSub>
              <m:d>
                <m:dPr>
                  <m:begChr m:val="["/>
                  <m:endChr m:val="]"/>
                  <m:ctrlPr>
                    <w:rPr>
                      <w:rFonts w:ascii="Cambria Math" w:hAnsi="Cambria Math"/>
                      <w:b/>
                      <w:i/>
                      <w:sz w:val="24"/>
                      <w:szCs w:val="24"/>
                    </w:rPr>
                  </m:ctrlPr>
                </m:dPr>
                <m:e>
                  <m:sSubSup>
                    <m:sSubSupPr>
                      <m:ctrlPr>
                        <w:rPr>
                          <w:rFonts w:ascii="Cambria Math" w:hAnsi="Cambria Math"/>
                          <w:b/>
                          <w:i/>
                          <w:sz w:val="24"/>
                          <w:szCs w:val="24"/>
                        </w:rPr>
                      </m:ctrlPr>
                    </m:sSubSupPr>
                    <m:e>
                      <m:acc>
                        <m:accPr>
                          <m:ctrlPr>
                            <w:rPr>
                              <w:rFonts w:ascii="Cambria Math" w:hAnsi="Cambria Math"/>
                              <w:b/>
                              <w:i/>
                              <w:sz w:val="24"/>
                              <w:szCs w:val="24"/>
                            </w:rPr>
                          </m:ctrlPr>
                        </m:accPr>
                        <m:e>
                          <m:r>
                            <m:rPr>
                              <m:sty m:val="bi"/>
                            </m:rPr>
                            <w:rPr>
                              <w:rFonts w:ascii="Cambria Math" w:hAnsi="Cambria Math"/>
                              <w:sz w:val="24"/>
                              <w:szCs w:val="24"/>
                            </w:rPr>
                            <m:t>P</m:t>
                          </m:r>
                        </m:e>
                      </m:acc>
                    </m:e>
                    <m:sub>
                      <m:r>
                        <m:rPr>
                          <m:sty m:val="bi"/>
                        </m:rPr>
                        <w:rPr>
                          <w:rFonts w:ascii="Cambria Math" w:hAnsi="Cambria Math"/>
                          <w:sz w:val="24"/>
                          <w:szCs w:val="24"/>
                        </w:rPr>
                        <m:t>i</m:t>
                      </m:r>
                    </m:sub>
                    <m:sup>
                      <m:r>
                        <m:rPr>
                          <m:sty m:val="bi"/>
                        </m:rPr>
                        <w:rPr>
                          <w:rFonts w:ascii="Cambria Math" w:hAnsi="Cambria Math"/>
                          <w:sz w:val="24"/>
                          <w:szCs w:val="24"/>
                        </w:rPr>
                        <m:t>*</m:t>
                      </m:r>
                    </m:sup>
                  </m:sSubSup>
                  <m:r>
                    <m:rPr>
                      <m:sty m:val="bi"/>
                    </m:rPr>
                    <w:rPr>
                      <w:rFonts w:ascii="Cambria Math" w:hAnsi="Cambria Math"/>
                      <w:sz w:val="24"/>
                      <w:szCs w:val="24"/>
                    </w:rPr>
                    <m:t>+</m:t>
                  </m:r>
                  <m:sSub>
                    <m:sSubPr>
                      <m:ctrlPr>
                        <w:rPr>
                          <w:rFonts w:ascii="Cambria Math" w:hAnsi="Cambria Math"/>
                          <w:b/>
                          <w:i/>
                          <w:sz w:val="24"/>
                          <w:szCs w:val="24"/>
                        </w:rPr>
                      </m:ctrlPr>
                    </m:sSubPr>
                    <m:e>
                      <m:acc>
                        <m:accPr>
                          <m:ctrlPr>
                            <w:rPr>
                              <w:rFonts w:ascii="Cambria Math" w:hAnsi="Cambria Math"/>
                              <w:b/>
                              <w:i/>
                              <w:sz w:val="24"/>
                              <w:szCs w:val="24"/>
                            </w:rPr>
                          </m:ctrlPr>
                        </m:accPr>
                        <m:e>
                          <m:r>
                            <m:rPr>
                              <m:sty m:val="bi"/>
                            </m:rPr>
                            <w:rPr>
                              <w:rFonts w:ascii="Cambria Math" w:hAnsi="Cambria Math"/>
                              <w:sz w:val="24"/>
                              <w:szCs w:val="24"/>
                            </w:rPr>
                            <m:t>T</m:t>
                          </m:r>
                        </m:e>
                      </m:acc>
                    </m:e>
                    <m:sub>
                      <m:d>
                        <m:dPr>
                          <m:ctrlPr>
                            <w:rPr>
                              <w:rFonts w:ascii="Cambria Math" w:hAnsi="Cambria Math"/>
                              <w:b/>
                              <w:i/>
                              <w:sz w:val="24"/>
                              <w:szCs w:val="24"/>
                            </w:rPr>
                          </m:ctrlPr>
                        </m:dPr>
                        <m:e>
                          <m:r>
                            <m:rPr>
                              <m:sty m:val="bi"/>
                            </m:rPr>
                            <w:rPr>
                              <w:rFonts w:ascii="Cambria Math" w:hAnsi="Cambria Math"/>
                              <w:sz w:val="24"/>
                              <w:szCs w:val="24"/>
                            </w:rPr>
                            <m:t>k,c</m:t>
                          </m:r>
                        </m:e>
                      </m:d>
                      <m:r>
                        <m:rPr>
                          <m:sty m:val="bi"/>
                        </m:rPr>
                        <w:rPr>
                          <w:rFonts w:ascii="Cambria Math" w:hAnsi="Cambria Math"/>
                          <w:sz w:val="24"/>
                          <w:szCs w:val="24"/>
                        </w:rPr>
                        <m:t>,i</m:t>
                      </m:r>
                    </m:sub>
                  </m:sSub>
                </m:e>
              </m:d>
            </m:e>
          </m:nary>
          <m:r>
            <m:rPr>
              <m:sty m:val="bi"/>
            </m:rPr>
            <w:rPr>
              <w:rFonts w:ascii="Cambria Math" w:hAnsi="Cambria Math"/>
              <w:sz w:val="24"/>
              <w:szCs w:val="24"/>
            </w:rPr>
            <m:t>+</m:t>
          </m:r>
          <m:nary>
            <m:naryPr>
              <m:chr m:val="∑"/>
              <m:limLoc m:val="undOvr"/>
              <m:supHide m:val="1"/>
              <m:ctrlPr>
                <w:rPr>
                  <w:rFonts w:ascii="Cambria Math" w:hAnsi="Cambria Math"/>
                  <w:b/>
                  <w:i/>
                  <w:sz w:val="24"/>
                  <w:szCs w:val="24"/>
                </w:rPr>
              </m:ctrlPr>
            </m:naryPr>
            <m:sub>
              <m:r>
                <m:rPr>
                  <m:sty m:val="bi"/>
                </m:rPr>
                <w:rPr>
                  <w:rFonts w:ascii="Cambria Math" w:hAnsi="Cambria Math"/>
                  <w:sz w:val="24"/>
                  <w:szCs w:val="24"/>
                </w:rPr>
                <m:t>c</m:t>
              </m:r>
            </m:sub>
            <m:sup/>
            <m:e>
              <m:nary>
                <m:naryPr>
                  <m:chr m:val="∑"/>
                  <m:limLoc m:val="undOvr"/>
                  <m:supHide m:val="1"/>
                  <m:ctrlPr>
                    <w:rPr>
                      <w:rFonts w:ascii="Cambria Math" w:hAnsi="Cambria Math"/>
                      <w:b/>
                      <w:i/>
                      <w:sz w:val="24"/>
                      <w:szCs w:val="24"/>
                    </w:rPr>
                  </m:ctrlPr>
                </m:naryPr>
                <m:sub>
                  <m:r>
                    <m:rPr>
                      <m:sty m:val="bi"/>
                    </m:rPr>
                    <w:rPr>
                      <w:rFonts w:ascii="Cambria Math" w:hAnsi="Cambria Math"/>
                      <w:sz w:val="24"/>
                      <w:szCs w:val="24"/>
                    </w:rPr>
                    <m:t>i</m:t>
                  </m:r>
                </m:sub>
                <m:sup/>
                <m:e>
                  <m:sSub>
                    <m:sSubPr>
                      <m:ctrlPr>
                        <w:rPr>
                          <w:rFonts w:ascii="Cambria Math" w:hAnsi="Cambria Math"/>
                          <w:b/>
                          <w:i/>
                          <w:sz w:val="24"/>
                          <w:szCs w:val="24"/>
                        </w:rPr>
                      </m:ctrlPr>
                    </m:sSubPr>
                    <m:e>
                      <m:r>
                        <m:rPr>
                          <m:sty m:val="bi"/>
                        </m:rPr>
                        <w:rPr>
                          <w:rFonts w:ascii="Cambria Math" w:hAnsi="Cambria Math"/>
                          <w:sz w:val="24"/>
                          <w:szCs w:val="24"/>
                        </w:rPr>
                        <m:t>N</m:t>
                      </m:r>
                    </m:e>
                    <m:sub>
                      <m:d>
                        <m:dPr>
                          <m:ctrlPr>
                            <w:rPr>
                              <w:rFonts w:ascii="Cambria Math" w:hAnsi="Cambria Math"/>
                              <w:b/>
                              <w:i/>
                              <w:sz w:val="24"/>
                              <w:szCs w:val="24"/>
                            </w:rPr>
                          </m:ctrlPr>
                        </m:dPr>
                        <m:e>
                          <m:r>
                            <m:rPr>
                              <m:sty m:val="bi"/>
                            </m:rPr>
                            <w:rPr>
                              <w:rFonts w:ascii="Cambria Math" w:hAnsi="Cambria Math"/>
                              <w:sz w:val="24"/>
                              <w:szCs w:val="24"/>
                            </w:rPr>
                            <m:t>k,c</m:t>
                          </m:r>
                        </m:e>
                      </m:d>
                      <m:r>
                        <m:rPr>
                          <m:sty m:val="bi"/>
                        </m:rPr>
                        <w:rPr>
                          <w:rFonts w:ascii="Cambria Math" w:hAnsi="Cambria Math"/>
                          <w:sz w:val="24"/>
                          <w:szCs w:val="24"/>
                        </w:rPr>
                        <m:t>,</m:t>
                      </m:r>
                      <m:d>
                        <m:dPr>
                          <m:ctrlPr>
                            <w:rPr>
                              <w:rFonts w:ascii="Cambria Math" w:hAnsi="Cambria Math"/>
                              <w:b/>
                              <w:i/>
                              <w:sz w:val="24"/>
                              <w:szCs w:val="24"/>
                            </w:rPr>
                          </m:ctrlPr>
                        </m:dPr>
                        <m:e>
                          <m:r>
                            <m:rPr>
                              <m:sty m:val="bi"/>
                            </m:rPr>
                            <w:rPr>
                              <w:rFonts w:ascii="Cambria Math" w:hAnsi="Cambria Math"/>
                              <w:sz w:val="24"/>
                              <w:szCs w:val="24"/>
                            </w:rPr>
                            <m:t>i,s</m:t>
                          </m:r>
                        </m:e>
                      </m:d>
                    </m:sub>
                  </m:sSub>
                  <m:d>
                    <m:dPr>
                      <m:begChr m:val="["/>
                      <m:endChr m:val="]"/>
                      <m:ctrlPr>
                        <w:rPr>
                          <w:rFonts w:ascii="Cambria Math" w:hAnsi="Cambria Math"/>
                          <w:b/>
                          <w:i/>
                          <w:sz w:val="24"/>
                          <w:szCs w:val="24"/>
                        </w:rPr>
                      </m:ctrlPr>
                    </m:dPr>
                    <m:e>
                      <m:sSubSup>
                        <m:sSubSupPr>
                          <m:ctrlPr>
                            <w:rPr>
                              <w:rFonts w:ascii="Cambria Math" w:hAnsi="Cambria Math"/>
                              <w:b/>
                              <w:i/>
                              <w:sz w:val="24"/>
                              <w:szCs w:val="24"/>
                            </w:rPr>
                          </m:ctrlPr>
                        </m:sSubSupPr>
                        <m:e>
                          <m:acc>
                            <m:accPr>
                              <m:ctrlPr>
                                <w:rPr>
                                  <w:rFonts w:ascii="Cambria Math" w:hAnsi="Cambria Math"/>
                                  <w:b/>
                                  <w:i/>
                                  <w:sz w:val="24"/>
                                  <w:szCs w:val="24"/>
                                </w:rPr>
                              </m:ctrlPr>
                            </m:accPr>
                            <m:e>
                              <m:r>
                                <m:rPr>
                                  <m:sty m:val="bi"/>
                                </m:rPr>
                                <w:rPr>
                                  <w:rFonts w:ascii="Cambria Math" w:hAnsi="Cambria Math"/>
                                  <w:sz w:val="24"/>
                                  <w:szCs w:val="24"/>
                                </w:rPr>
                                <m:t>P</m:t>
                              </m:r>
                            </m:e>
                          </m:acc>
                        </m:e>
                        <m:sub>
                          <m:r>
                            <m:rPr>
                              <m:sty m:val="bi"/>
                            </m:rPr>
                            <w:rPr>
                              <w:rFonts w:ascii="Cambria Math" w:hAnsi="Cambria Math"/>
                              <w:sz w:val="24"/>
                              <w:szCs w:val="24"/>
                            </w:rPr>
                            <m:t>s</m:t>
                          </m:r>
                        </m:sub>
                        <m:sup>
                          <m:r>
                            <m:rPr>
                              <m:sty m:val="bi"/>
                            </m:rPr>
                            <w:rPr>
                              <w:rFonts w:ascii="Cambria Math" w:hAnsi="Cambria Math"/>
                              <w:sz w:val="24"/>
                              <w:szCs w:val="24"/>
                            </w:rPr>
                            <m:t>*</m:t>
                          </m:r>
                        </m:sup>
                      </m:sSubSup>
                      <m:r>
                        <m:rPr>
                          <m:sty m:val="bi"/>
                        </m:rPr>
                        <w:rPr>
                          <w:rFonts w:ascii="Cambria Math" w:hAnsi="Cambria Math"/>
                          <w:sz w:val="24"/>
                          <w:szCs w:val="24"/>
                        </w:rPr>
                        <m:t>+</m:t>
                      </m:r>
                      <m:sSub>
                        <m:sSubPr>
                          <m:ctrlPr>
                            <w:rPr>
                              <w:rFonts w:ascii="Cambria Math" w:hAnsi="Cambria Math"/>
                              <w:b/>
                              <w:i/>
                              <w:sz w:val="24"/>
                              <w:szCs w:val="24"/>
                            </w:rPr>
                          </m:ctrlPr>
                        </m:sSubPr>
                        <m:e>
                          <m:acc>
                            <m:accPr>
                              <m:ctrlPr>
                                <w:rPr>
                                  <w:rFonts w:ascii="Cambria Math" w:hAnsi="Cambria Math"/>
                                  <w:b/>
                                  <w:i/>
                                  <w:sz w:val="24"/>
                                  <w:szCs w:val="24"/>
                                </w:rPr>
                              </m:ctrlPr>
                            </m:accPr>
                            <m:e>
                              <m:r>
                                <m:rPr>
                                  <m:sty m:val="bi"/>
                                </m:rPr>
                                <w:rPr>
                                  <w:rFonts w:ascii="Cambria Math" w:hAnsi="Cambria Math"/>
                                  <w:sz w:val="24"/>
                                  <w:szCs w:val="24"/>
                                </w:rPr>
                                <m:t>T</m:t>
                              </m:r>
                            </m:e>
                          </m:acc>
                        </m:e>
                        <m:sub>
                          <m:d>
                            <m:dPr>
                              <m:ctrlPr>
                                <w:rPr>
                                  <w:rFonts w:ascii="Cambria Math" w:hAnsi="Cambria Math"/>
                                  <w:b/>
                                  <w:i/>
                                  <w:sz w:val="24"/>
                                  <w:szCs w:val="24"/>
                                </w:rPr>
                              </m:ctrlPr>
                            </m:dPr>
                            <m:e>
                              <m:r>
                                <m:rPr>
                                  <m:sty m:val="bi"/>
                                </m:rPr>
                                <w:rPr>
                                  <w:rFonts w:ascii="Cambria Math" w:hAnsi="Cambria Math"/>
                                  <w:sz w:val="24"/>
                                  <w:szCs w:val="24"/>
                                </w:rPr>
                                <m:t>k,c</m:t>
                              </m:r>
                            </m:e>
                          </m:d>
                          <m:r>
                            <m:rPr>
                              <m:sty m:val="bi"/>
                            </m:rPr>
                            <w:rPr>
                              <w:rFonts w:ascii="Cambria Math" w:hAnsi="Cambria Math"/>
                              <w:sz w:val="24"/>
                              <w:szCs w:val="24"/>
                            </w:rPr>
                            <m:t>,s</m:t>
                          </m:r>
                        </m:sub>
                      </m:sSub>
                    </m:e>
                  </m:d>
                </m:e>
              </m:nary>
            </m:e>
          </m:nary>
          <m:r>
            <m:rPr>
              <m:sty m:val="p"/>
            </m:rPr>
            <w:rPr>
              <w:rFonts w:ascii="Cambria Math" w:hAnsi="Cambria Math"/>
              <w:sz w:val="24"/>
              <w:szCs w:val="24"/>
            </w:rPr>
            <w:br/>
          </m:r>
        </m:oMath>
      </m:oMathPara>
      <w:r w:rsidRPr="00E02D61">
        <w:rPr>
          <w:b/>
          <w:i/>
          <w:sz w:val="20"/>
          <w:szCs w:val="20"/>
        </w:rPr>
        <w:tab/>
      </w:r>
      <w:r w:rsidRPr="00E02D61">
        <w:rPr>
          <w:b/>
          <w:i/>
          <w:sz w:val="20"/>
          <w:szCs w:val="20"/>
        </w:rPr>
        <w:tab/>
      </w:r>
      <w:r w:rsidRPr="00E02D61">
        <w:rPr>
          <w:b/>
          <w:i/>
          <w:sz w:val="20"/>
          <w:szCs w:val="20"/>
        </w:rPr>
        <w:tab/>
      </w:r>
      <w:r w:rsidRPr="00E02D61">
        <w:rPr>
          <w:b/>
          <w:i/>
          <w:sz w:val="20"/>
          <w:szCs w:val="20"/>
        </w:rPr>
        <w:tab/>
      </w:r>
      <w:r w:rsidRPr="00E02D61">
        <w:rPr>
          <w:b/>
          <w:i/>
          <w:sz w:val="20"/>
          <w:szCs w:val="20"/>
        </w:rPr>
        <w:tab/>
      </w:r>
      <w:r w:rsidRPr="00E02D61">
        <w:rPr>
          <w:b/>
          <w:i/>
          <w:sz w:val="20"/>
          <w:szCs w:val="20"/>
        </w:rPr>
        <w:tab/>
      </w:r>
      <w:r w:rsidRPr="00E02D61">
        <w:rPr>
          <w:b/>
          <w:i/>
          <w:sz w:val="20"/>
          <w:szCs w:val="20"/>
        </w:rPr>
        <w:tab/>
      </w:r>
      <w:r w:rsidR="007C74CB">
        <w:rPr>
          <w:b/>
          <w:i/>
          <w:sz w:val="20"/>
          <w:szCs w:val="20"/>
        </w:rPr>
        <w:tab/>
      </w:r>
      <w:r w:rsidR="007C74CB">
        <w:rPr>
          <w:b/>
          <w:i/>
          <w:sz w:val="20"/>
          <w:szCs w:val="20"/>
        </w:rPr>
        <w:tab/>
      </w:r>
      <w:r w:rsidR="007C74CB">
        <w:rPr>
          <w:b/>
          <w:i/>
          <w:sz w:val="20"/>
          <w:szCs w:val="20"/>
        </w:rPr>
        <w:tab/>
      </w:r>
      <w:r w:rsidR="007C74CB">
        <w:rPr>
          <w:b/>
          <w:i/>
          <w:sz w:val="20"/>
          <w:szCs w:val="20"/>
        </w:rPr>
        <w:tab/>
      </w:r>
      <w:r w:rsidRPr="00E02D61">
        <w:rPr>
          <w:rFonts w:ascii="Times New Roman" w:hAnsi="Times New Roman"/>
          <w:b/>
          <w:sz w:val="20"/>
          <w:szCs w:val="20"/>
        </w:rPr>
        <w:t>(Equation 5.14)</w:t>
      </w:r>
    </w:p>
    <w:p w:rsidR="00E02D61" w:rsidRPr="00E02D61" w:rsidRDefault="00E02D61" w:rsidP="009C59A5">
      <w:pPr>
        <w:spacing w:after="0"/>
        <w:jc w:val="both"/>
        <w:rPr>
          <w:rFonts w:ascii="Times New Roman" w:hAnsi="Times New Roman"/>
          <w:sz w:val="20"/>
          <w:szCs w:val="20"/>
        </w:rPr>
      </w:pPr>
      <w:r w:rsidRPr="00E02D61">
        <w:rPr>
          <w:rFonts w:ascii="Times New Roman" w:hAnsi="Times New Roman"/>
          <w:sz w:val="20"/>
          <w:szCs w:val="20"/>
        </w:rPr>
        <w:t>We can set equation 5. 14 equal to 5.12</w:t>
      </w:r>
    </w:p>
    <w:p w:rsidR="00E02D61" w:rsidRPr="00E02D61" w:rsidRDefault="00E02D61" w:rsidP="00E02D61">
      <w:pPr>
        <w:jc w:val="both"/>
        <w:rPr>
          <w:sz w:val="20"/>
          <w:szCs w:val="20"/>
        </w:rPr>
      </w:pPr>
    </w:p>
    <w:p w:rsidR="00E02D61" w:rsidRPr="007C74CB" w:rsidRDefault="008475F6" w:rsidP="00E02D61">
      <w:pPr>
        <w:jc w:val="both"/>
        <w:rPr>
          <w:b/>
          <w:i/>
          <w:sz w:val="24"/>
          <w:szCs w:val="24"/>
        </w:rPr>
      </w:pPr>
      <m:oMathPara>
        <m:oMathParaPr>
          <m:jc m:val="left"/>
        </m:oMathParaPr>
        <m:oMath>
          <m:sSub>
            <m:sSubPr>
              <m:ctrlPr>
                <w:rPr>
                  <w:rFonts w:ascii="Cambria Math" w:hAnsi="Cambria Math"/>
                  <w:b/>
                  <w:i/>
                  <w:sz w:val="24"/>
                  <w:szCs w:val="24"/>
                </w:rPr>
              </m:ctrlPr>
            </m:sSubPr>
            <m:e>
              <m:acc>
                <m:accPr>
                  <m:ctrlPr>
                    <w:rPr>
                      <w:rFonts w:ascii="Cambria Math" w:hAnsi="Cambria Math"/>
                      <w:b/>
                      <w:i/>
                      <w:sz w:val="24"/>
                      <w:szCs w:val="24"/>
                    </w:rPr>
                  </m:ctrlPr>
                </m:accPr>
                <m:e>
                  <m:r>
                    <m:rPr>
                      <m:sty m:val="bi"/>
                    </m:rPr>
                    <w:rPr>
                      <w:rFonts w:ascii="Cambria Math" w:hAnsi="Cambria Math"/>
                      <w:sz w:val="24"/>
                      <w:szCs w:val="24"/>
                    </w:rPr>
                    <m:t>M</m:t>
                  </m:r>
                </m:e>
              </m:acc>
            </m:e>
            <m:sub>
              <m:r>
                <m:rPr>
                  <m:sty m:val="bi"/>
                </m:rPr>
                <w:rPr>
                  <w:rFonts w:ascii="Cambria Math" w:hAnsi="Cambria Math"/>
                  <w:sz w:val="24"/>
                  <w:szCs w:val="24"/>
                </w:rPr>
                <m:t>k,i</m:t>
              </m:r>
            </m:sub>
          </m:sSub>
          <m:r>
            <m:rPr>
              <m:sty m:val="bi"/>
            </m:rPr>
            <w:rPr>
              <w:rFonts w:ascii="Cambria Math" w:hAnsi="Cambria Math"/>
              <w:sz w:val="24"/>
              <w:szCs w:val="24"/>
            </w:rPr>
            <m:t>=</m:t>
          </m:r>
          <m:sSub>
            <m:sSubPr>
              <m:ctrlPr>
                <w:rPr>
                  <w:rFonts w:ascii="Cambria Math" w:hAnsi="Cambria Math"/>
                  <w:b/>
                  <w:i/>
                  <w:sz w:val="24"/>
                  <w:szCs w:val="24"/>
                </w:rPr>
              </m:ctrlPr>
            </m:sSubPr>
            <m:e>
              <m:acc>
                <m:accPr>
                  <m:ctrlPr>
                    <w:rPr>
                      <w:rFonts w:ascii="Cambria Math" w:hAnsi="Cambria Math"/>
                      <w:b/>
                      <w:i/>
                      <w:sz w:val="24"/>
                      <w:szCs w:val="24"/>
                    </w:rPr>
                  </m:ctrlPr>
                </m:accPr>
                <m:e>
                  <m:r>
                    <m:rPr>
                      <m:sty m:val="bi"/>
                    </m:rPr>
                    <w:rPr>
                      <w:rFonts w:ascii="Cambria Math" w:hAnsi="Cambria Math"/>
                      <w:sz w:val="24"/>
                      <w:szCs w:val="24"/>
                    </w:rPr>
                    <m:t>X</m:t>
                  </m:r>
                </m:e>
              </m:acc>
            </m:e>
            <m:sub>
              <m:r>
                <m:rPr>
                  <m:sty m:val="bi"/>
                </m:rPr>
                <w:rPr>
                  <w:rFonts w:ascii="Cambria Math" w:hAnsi="Cambria Math"/>
                  <w:sz w:val="24"/>
                  <w:szCs w:val="24"/>
                </w:rPr>
                <m:t>k,i</m:t>
              </m:r>
            </m:sub>
          </m:sSub>
          <m:r>
            <m:rPr>
              <m:sty m:val="bi"/>
            </m:rPr>
            <w:rPr>
              <w:rFonts w:ascii="Cambria Math" w:hAnsi="Cambria Math"/>
              <w:sz w:val="24"/>
              <w:szCs w:val="24"/>
            </w:rPr>
            <m:t>→</m:t>
          </m:r>
        </m:oMath>
      </m:oMathPara>
    </w:p>
    <w:p w:rsidR="00E02D61" w:rsidRPr="007C74CB" w:rsidRDefault="008475F6" w:rsidP="00E02D61">
      <w:pPr>
        <w:jc w:val="both"/>
        <w:rPr>
          <w:b/>
          <w:i/>
          <w:sz w:val="24"/>
          <w:szCs w:val="24"/>
        </w:rPr>
      </w:pPr>
      <m:oMathPara>
        <m:oMathParaPr>
          <m:jc m:val="left"/>
        </m:oMathParaPr>
        <m:oMath>
          <m:sSub>
            <m:sSubPr>
              <m:ctrlPr>
                <w:rPr>
                  <w:rFonts w:ascii="Cambria Math" w:eastAsia="ヒラギノ角ゴ Pro W3" w:hAnsi="Cambria Math"/>
                  <w:b/>
                  <w:i/>
                  <w:sz w:val="24"/>
                  <w:szCs w:val="24"/>
                </w:rPr>
              </m:ctrlPr>
            </m:sSubPr>
            <m:e>
              <m:r>
                <m:rPr>
                  <m:sty m:val="bi"/>
                </m:rPr>
                <w:rPr>
                  <w:rFonts w:ascii="Cambria Math" w:eastAsia="ヒラギノ角ゴ Pro W3" w:hAnsi="Cambria Math"/>
                  <w:sz w:val="24"/>
                  <w:szCs w:val="24"/>
                </w:rPr>
                <m:t>E</m:t>
              </m:r>
            </m:e>
            <m:sub>
              <m:r>
                <m:rPr>
                  <m:sty m:val="bi"/>
                </m:rPr>
                <w:rPr>
                  <w:rFonts w:ascii="Cambria Math" w:eastAsia="ヒラギノ角ゴ Pro W3" w:hAnsi="Cambria Math"/>
                  <w:sz w:val="24"/>
                  <w:szCs w:val="24"/>
                </w:rPr>
                <m:t>X,</m:t>
              </m:r>
              <m:d>
                <m:dPr>
                  <m:ctrlPr>
                    <w:rPr>
                      <w:rFonts w:ascii="Cambria Math" w:eastAsia="ヒラギノ角ゴ Pro W3" w:hAnsi="Cambria Math"/>
                      <w:b/>
                      <w:i/>
                      <w:sz w:val="24"/>
                      <w:szCs w:val="24"/>
                    </w:rPr>
                  </m:ctrlPr>
                </m:dPr>
                <m:e>
                  <m:r>
                    <m:rPr>
                      <m:sty m:val="bi"/>
                    </m:rPr>
                    <w:rPr>
                      <w:rFonts w:ascii="Cambria Math" w:eastAsia="ヒラギノ角ゴ Pro W3" w:hAnsi="Cambria Math"/>
                      <w:sz w:val="24"/>
                      <w:szCs w:val="24"/>
                    </w:rPr>
                    <m:t>k,i</m:t>
                  </m:r>
                </m:e>
              </m:d>
            </m:sub>
          </m:sSub>
          <m:sSub>
            <m:sSubPr>
              <m:ctrlPr>
                <w:rPr>
                  <w:rFonts w:ascii="Cambria Math" w:eastAsia="ヒラギノ角ゴ Pro W3" w:hAnsi="Cambria Math"/>
                  <w:b/>
                  <w:i/>
                  <w:sz w:val="24"/>
                  <w:szCs w:val="24"/>
                </w:rPr>
              </m:ctrlPr>
            </m:sSubPr>
            <m:e>
              <m:acc>
                <m:accPr>
                  <m:ctrlPr>
                    <w:rPr>
                      <w:rFonts w:ascii="Cambria Math" w:eastAsia="ヒラギノ角ゴ Pro W3" w:hAnsi="Cambria Math"/>
                      <w:b/>
                      <w:i/>
                      <w:sz w:val="24"/>
                      <w:szCs w:val="24"/>
                    </w:rPr>
                  </m:ctrlPr>
                </m:accPr>
                <m:e>
                  <m:r>
                    <m:rPr>
                      <m:sty m:val="bi"/>
                    </m:rPr>
                    <w:rPr>
                      <w:rFonts w:ascii="Cambria Math" w:eastAsia="ヒラギノ角ゴ Pro W3" w:hAnsi="Cambria Math"/>
                      <w:sz w:val="24"/>
                      <w:szCs w:val="24"/>
                    </w:rPr>
                    <m:t>P</m:t>
                  </m:r>
                </m:e>
              </m:acc>
            </m:e>
            <m:sub>
              <m:d>
                <m:dPr>
                  <m:ctrlPr>
                    <w:rPr>
                      <w:rFonts w:ascii="Cambria Math" w:eastAsia="ヒラギノ角ゴ Pro W3" w:hAnsi="Cambria Math"/>
                      <w:b/>
                      <w:i/>
                      <w:sz w:val="24"/>
                      <w:szCs w:val="24"/>
                    </w:rPr>
                  </m:ctrlPr>
                </m:dPr>
                <m:e>
                  <m:r>
                    <m:rPr>
                      <m:sty m:val="bi"/>
                    </m:rPr>
                    <w:rPr>
                      <w:rFonts w:ascii="Cambria Math" w:eastAsia="ヒラギノ角ゴ Pro W3" w:hAnsi="Cambria Math"/>
                      <w:sz w:val="24"/>
                      <w:szCs w:val="24"/>
                    </w:rPr>
                    <m:t>k,c</m:t>
                  </m:r>
                </m:e>
              </m:d>
              <m:r>
                <m:rPr>
                  <m:sty m:val="bi"/>
                </m:rPr>
                <w:rPr>
                  <w:rFonts w:ascii="Cambria Math" w:eastAsia="ヒラギノ角ゴ Pro W3" w:hAnsi="Cambria Math"/>
                  <w:sz w:val="24"/>
                  <w:szCs w:val="24"/>
                </w:rPr>
                <m:t>,i</m:t>
              </m:r>
            </m:sub>
          </m:sSub>
          <m:r>
            <m:rPr>
              <m:sty m:val="bi"/>
            </m:rPr>
            <w:rPr>
              <w:rFonts w:ascii="Cambria Math" w:eastAsia="ヒラギノ角ゴ Pro W3" w:hAnsi="Cambria Math"/>
              <w:sz w:val="24"/>
              <w:szCs w:val="24"/>
            </w:rPr>
            <m:t>*</m:t>
          </m:r>
          <m:r>
            <m:rPr>
              <m:sty m:val="bi"/>
            </m:rPr>
            <w:rPr>
              <w:rFonts w:ascii="Cambria Math" w:hAnsi="Cambria Math"/>
              <w:sz w:val="24"/>
              <w:szCs w:val="24"/>
            </w:rPr>
            <m:t>=</m:t>
          </m:r>
          <m:nary>
            <m:naryPr>
              <m:chr m:val="∑"/>
              <m:limLoc m:val="undOvr"/>
              <m:supHide m:val="1"/>
              <m:ctrlPr>
                <w:rPr>
                  <w:rFonts w:ascii="Cambria Math" w:hAnsi="Cambria Math"/>
                  <w:b/>
                  <w:i/>
                  <w:sz w:val="24"/>
                  <w:szCs w:val="24"/>
                </w:rPr>
              </m:ctrlPr>
            </m:naryPr>
            <m:sub>
              <m:r>
                <m:rPr>
                  <m:sty m:val="bi"/>
                </m:rPr>
                <w:rPr>
                  <w:rFonts w:ascii="Cambria Math" w:hAnsi="Cambria Math"/>
                  <w:sz w:val="24"/>
                  <w:szCs w:val="24"/>
                </w:rPr>
                <m:t>c</m:t>
              </m:r>
            </m:sub>
            <m:sup/>
            <m:e>
              <m:sSub>
                <m:sSubPr>
                  <m:ctrlPr>
                    <w:rPr>
                      <w:rFonts w:ascii="Cambria Math" w:hAnsi="Cambria Math"/>
                      <w:b/>
                      <w:i/>
                      <w:sz w:val="24"/>
                      <w:szCs w:val="24"/>
                    </w:rPr>
                  </m:ctrlPr>
                </m:sSubPr>
                <m:e>
                  <m:r>
                    <m:rPr>
                      <m:sty m:val="bi"/>
                    </m:rPr>
                    <w:rPr>
                      <w:rFonts w:ascii="Cambria Math" w:hAnsi="Cambria Math"/>
                      <w:sz w:val="24"/>
                      <w:szCs w:val="24"/>
                    </w:rPr>
                    <m:t>N</m:t>
                  </m:r>
                </m:e>
                <m:sub>
                  <m:d>
                    <m:dPr>
                      <m:ctrlPr>
                        <w:rPr>
                          <w:rFonts w:ascii="Cambria Math" w:hAnsi="Cambria Math"/>
                          <w:b/>
                          <w:i/>
                          <w:sz w:val="24"/>
                          <w:szCs w:val="24"/>
                        </w:rPr>
                      </m:ctrlPr>
                    </m:dPr>
                    <m:e>
                      <m:r>
                        <m:rPr>
                          <m:sty m:val="bi"/>
                        </m:rPr>
                        <w:rPr>
                          <w:rFonts w:ascii="Cambria Math" w:hAnsi="Cambria Math"/>
                          <w:sz w:val="24"/>
                          <w:szCs w:val="24"/>
                        </w:rPr>
                        <m:t>k,c</m:t>
                      </m:r>
                    </m:e>
                  </m:d>
                  <m:r>
                    <m:rPr>
                      <m:sty m:val="bi"/>
                    </m:rPr>
                    <w:rPr>
                      <w:rFonts w:ascii="Cambria Math" w:hAnsi="Cambria Math"/>
                      <w:sz w:val="24"/>
                      <w:szCs w:val="24"/>
                    </w:rPr>
                    <m:t>,</m:t>
                  </m:r>
                  <m:d>
                    <m:dPr>
                      <m:ctrlPr>
                        <w:rPr>
                          <w:rFonts w:ascii="Cambria Math" w:hAnsi="Cambria Math"/>
                          <w:b/>
                          <w:i/>
                          <w:sz w:val="24"/>
                          <w:szCs w:val="24"/>
                        </w:rPr>
                      </m:ctrlPr>
                    </m:dPr>
                    <m:e>
                      <m:r>
                        <m:rPr>
                          <m:sty m:val="bi"/>
                        </m:rPr>
                        <w:rPr>
                          <w:rFonts w:ascii="Cambria Math" w:hAnsi="Cambria Math"/>
                          <w:sz w:val="24"/>
                          <w:szCs w:val="24"/>
                        </w:rPr>
                        <m:t>i,i</m:t>
                      </m:r>
                    </m:e>
                  </m:d>
                </m:sub>
              </m:sSub>
              <m:sSub>
                <m:sSubPr>
                  <m:ctrlPr>
                    <w:rPr>
                      <w:rFonts w:ascii="Cambria Math" w:hAnsi="Cambria Math"/>
                      <w:b/>
                      <w:i/>
                      <w:sz w:val="24"/>
                      <w:szCs w:val="24"/>
                    </w:rPr>
                  </m:ctrlPr>
                </m:sSubPr>
                <m:e>
                  <m:acc>
                    <m:accPr>
                      <m:ctrlPr>
                        <w:rPr>
                          <w:rFonts w:ascii="Cambria Math" w:hAnsi="Cambria Math"/>
                          <w:b/>
                          <w:i/>
                          <w:sz w:val="24"/>
                          <w:szCs w:val="24"/>
                        </w:rPr>
                      </m:ctrlPr>
                    </m:accPr>
                    <m:e>
                      <m:r>
                        <m:rPr>
                          <m:sty m:val="bi"/>
                        </m:rPr>
                        <w:rPr>
                          <w:rFonts w:ascii="Cambria Math" w:hAnsi="Cambria Math"/>
                          <w:sz w:val="24"/>
                          <w:szCs w:val="24"/>
                        </w:rPr>
                        <m:t>P</m:t>
                      </m:r>
                    </m:e>
                  </m:acc>
                </m:e>
                <m:sub>
                  <m:d>
                    <m:dPr>
                      <m:ctrlPr>
                        <w:rPr>
                          <w:rFonts w:ascii="Cambria Math" w:hAnsi="Cambria Math"/>
                          <w:b/>
                          <w:i/>
                          <w:sz w:val="24"/>
                          <w:szCs w:val="24"/>
                        </w:rPr>
                      </m:ctrlPr>
                    </m:dPr>
                    <m:e>
                      <m:r>
                        <m:rPr>
                          <m:sty m:val="bi"/>
                        </m:rPr>
                        <w:rPr>
                          <w:rFonts w:ascii="Cambria Math" w:hAnsi="Cambria Math"/>
                          <w:sz w:val="24"/>
                          <w:szCs w:val="24"/>
                        </w:rPr>
                        <m:t>k,c</m:t>
                      </m:r>
                    </m:e>
                  </m:d>
                  <m:r>
                    <m:rPr>
                      <m:sty m:val="bi"/>
                    </m:rPr>
                    <w:rPr>
                      <w:rFonts w:ascii="Cambria Math" w:hAnsi="Cambria Math"/>
                      <w:sz w:val="24"/>
                      <w:szCs w:val="24"/>
                    </w:rPr>
                    <m:t>,i</m:t>
                  </m:r>
                </m:sub>
              </m:sSub>
            </m:e>
          </m:nary>
          <m:r>
            <m:rPr>
              <m:sty m:val="bi"/>
            </m:rPr>
            <w:rPr>
              <w:rFonts w:ascii="Cambria Math" w:hAnsi="Cambria Math"/>
              <w:sz w:val="24"/>
              <w:szCs w:val="24"/>
            </w:rPr>
            <m:t>+</m:t>
          </m:r>
          <m:nary>
            <m:naryPr>
              <m:chr m:val="∑"/>
              <m:limLoc m:val="undOvr"/>
              <m:supHide m:val="1"/>
              <m:ctrlPr>
                <w:rPr>
                  <w:rFonts w:ascii="Cambria Math" w:hAnsi="Cambria Math"/>
                  <w:b/>
                  <w:i/>
                  <w:sz w:val="24"/>
                  <w:szCs w:val="24"/>
                </w:rPr>
              </m:ctrlPr>
            </m:naryPr>
            <m:sub>
              <m:r>
                <m:rPr>
                  <m:sty m:val="bi"/>
                </m:rPr>
                <w:rPr>
                  <w:rFonts w:ascii="Cambria Math" w:hAnsi="Cambria Math"/>
                  <w:sz w:val="24"/>
                  <w:szCs w:val="24"/>
                </w:rPr>
                <m:t>c</m:t>
              </m:r>
            </m:sub>
            <m:sup/>
            <m:e>
              <m:nary>
                <m:naryPr>
                  <m:chr m:val="∑"/>
                  <m:limLoc m:val="undOvr"/>
                  <m:supHide m:val="1"/>
                  <m:ctrlPr>
                    <w:rPr>
                      <w:rFonts w:ascii="Cambria Math" w:hAnsi="Cambria Math"/>
                      <w:b/>
                      <w:i/>
                      <w:sz w:val="24"/>
                      <w:szCs w:val="24"/>
                    </w:rPr>
                  </m:ctrlPr>
                </m:naryPr>
                <m:sub>
                  <m:r>
                    <m:rPr>
                      <m:sty m:val="bi"/>
                    </m:rPr>
                    <w:rPr>
                      <w:rFonts w:ascii="Cambria Math" w:hAnsi="Cambria Math"/>
                      <w:sz w:val="24"/>
                      <w:szCs w:val="24"/>
                    </w:rPr>
                    <m:t>i</m:t>
                  </m:r>
                </m:sub>
                <m:sup/>
                <m:e>
                  <m:sSub>
                    <m:sSubPr>
                      <m:ctrlPr>
                        <w:rPr>
                          <w:rFonts w:ascii="Cambria Math" w:hAnsi="Cambria Math"/>
                          <w:b/>
                          <w:i/>
                          <w:sz w:val="24"/>
                          <w:szCs w:val="24"/>
                        </w:rPr>
                      </m:ctrlPr>
                    </m:sSubPr>
                    <m:e>
                      <m:r>
                        <m:rPr>
                          <m:sty m:val="bi"/>
                        </m:rPr>
                        <w:rPr>
                          <w:rFonts w:ascii="Cambria Math" w:hAnsi="Cambria Math"/>
                          <w:sz w:val="24"/>
                          <w:szCs w:val="24"/>
                        </w:rPr>
                        <m:t>N</m:t>
                      </m:r>
                    </m:e>
                    <m:sub>
                      <m:d>
                        <m:dPr>
                          <m:ctrlPr>
                            <w:rPr>
                              <w:rFonts w:ascii="Cambria Math" w:hAnsi="Cambria Math"/>
                              <w:b/>
                              <w:i/>
                              <w:sz w:val="24"/>
                              <w:szCs w:val="24"/>
                            </w:rPr>
                          </m:ctrlPr>
                        </m:dPr>
                        <m:e>
                          <m:r>
                            <m:rPr>
                              <m:sty m:val="bi"/>
                            </m:rPr>
                            <w:rPr>
                              <w:rFonts w:ascii="Cambria Math" w:hAnsi="Cambria Math"/>
                              <w:sz w:val="24"/>
                              <w:szCs w:val="24"/>
                            </w:rPr>
                            <m:t>k,c</m:t>
                          </m:r>
                        </m:e>
                      </m:d>
                      <m:r>
                        <m:rPr>
                          <m:sty m:val="bi"/>
                        </m:rPr>
                        <w:rPr>
                          <w:rFonts w:ascii="Cambria Math" w:hAnsi="Cambria Math"/>
                          <w:sz w:val="24"/>
                          <w:szCs w:val="24"/>
                        </w:rPr>
                        <m:t>,</m:t>
                      </m:r>
                      <m:d>
                        <m:dPr>
                          <m:ctrlPr>
                            <w:rPr>
                              <w:rFonts w:ascii="Cambria Math" w:hAnsi="Cambria Math"/>
                              <w:b/>
                              <w:i/>
                              <w:sz w:val="24"/>
                              <w:szCs w:val="24"/>
                            </w:rPr>
                          </m:ctrlPr>
                        </m:dPr>
                        <m:e>
                          <m:r>
                            <m:rPr>
                              <m:sty m:val="bi"/>
                            </m:rPr>
                            <w:rPr>
                              <w:rFonts w:ascii="Cambria Math" w:hAnsi="Cambria Math"/>
                              <w:sz w:val="24"/>
                              <w:szCs w:val="24"/>
                            </w:rPr>
                            <m:t>i,s</m:t>
                          </m:r>
                        </m:e>
                      </m:d>
                    </m:sub>
                  </m:sSub>
                  <m:sSub>
                    <m:sSubPr>
                      <m:ctrlPr>
                        <w:rPr>
                          <w:rFonts w:ascii="Cambria Math" w:hAnsi="Cambria Math"/>
                          <w:b/>
                          <w:i/>
                          <w:sz w:val="24"/>
                          <w:szCs w:val="24"/>
                        </w:rPr>
                      </m:ctrlPr>
                    </m:sSubPr>
                    <m:e>
                      <m:acc>
                        <m:accPr>
                          <m:ctrlPr>
                            <w:rPr>
                              <w:rFonts w:ascii="Cambria Math" w:hAnsi="Cambria Math"/>
                              <w:b/>
                              <w:i/>
                              <w:sz w:val="24"/>
                              <w:szCs w:val="24"/>
                            </w:rPr>
                          </m:ctrlPr>
                        </m:accPr>
                        <m:e>
                          <m:r>
                            <m:rPr>
                              <m:sty m:val="bi"/>
                            </m:rPr>
                            <w:rPr>
                              <w:rFonts w:ascii="Cambria Math" w:hAnsi="Cambria Math"/>
                              <w:sz w:val="24"/>
                              <w:szCs w:val="24"/>
                            </w:rPr>
                            <m:t>P</m:t>
                          </m:r>
                        </m:e>
                      </m:acc>
                    </m:e>
                    <m:sub>
                      <m:d>
                        <m:dPr>
                          <m:ctrlPr>
                            <w:rPr>
                              <w:rFonts w:ascii="Cambria Math" w:hAnsi="Cambria Math"/>
                              <w:b/>
                              <w:i/>
                              <w:sz w:val="24"/>
                              <w:szCs w:val="24"/>
                            </w:rPr>
                          </m:ctrlPr>
                        </m:dPr>
                        <m:e>
                          <m:r>
                            <m:rPr>
                              <m:sty m:val="bi"/>
                            </m:rPr>
                            <w:rPr>
                              <w:rFonts w:ascii="Cambria Math" w:hAnsi="Cambria Math"/>
                              <w:sz w:val="24"/>
                              <w:szCs w:val="24"/>
                            </w:rPr>
                            <m:t>k,c</m:t>
                          </m:r>
                        </m:e>
                      </m:d>
                      <m:r>
                        <m:rPr>
                          <m:sty m:val="bi"/>
                        </m:rPr>
                        <w:rPr>
                          <w:rFonts w:ascii="Cambria Math" w:hAnsi="Cambria Math"/>
                          <w:sz w:val="24"/>
                          <w:szCs w:val="24"/>
                        </w:rPr>
                        <m:t>,s</m:t>
                      </m:r>
                    </m:sub>
                  </m:sSub>
                </m:e>
              </m:nary>
            </m:e>
          </m:nary>
        </m:oMath>
      </m:oMathPara>
    </w:p>
    <w:p w:rsidR="00E02D61" w:rsidRPr="007C74CB" w:rsidRDefault="00E02D61" w:rsidP="00E02D61">
      <w:pPr>
        <w:jc w:val="both"/>
        <w:rPr>
          <w:b/>
          <w:i/>
          <w:sz w:val="28"/>
          <w:szCs w:val="20"/>
        </w:rPr>
      </w:pPr>
      <m:oMathPara>
        <m:oMathParaPr>
          <m:jc m:val="left"/>
        </m:oMathParaPr>
        <m:oMath>
          <m:r>
            <m:rPr>
              <m:sty m:val="bi"/>
            </m:rPr>
            <w:rPr>
              <w:rFonts w:ascii="Cambria Math" w:hAnsi="Cambria Math"/>
              <w:sz w:val="24"/>
              <w:szCs w:val="24"/>
            </w:rPr>
            <m:t>=</m:t>
          </m:r>
          <m:nary>
            <m:naryPr>
              <m:chr m:val="∑"/>
              <m:limLoc m:val="undOvr"/>
              <m:supHide m:val="1"/>
              <m:ctrlPr>
                <w:rPr>
                  <w:rFonts w:ascii="Cambria Math" w:hAnsi="Cambria Math"/>
                  <w:b/>
                  <w:i/>
                  <w:sz w:val="24"/>
                  <w:szCs w:val="24"/>
                </w:rPr>
              </m:ctrlPr>
            </m:naryPr>
            <m:sub>
              <m:r>
                <m:rPr>
                  <m:sty m:val="bi"/>
                </m:rPr>
                <w:rPr>
                  <w:rFonts w:ascii="Cambria Math" w:hAnsi="Cambria Math"/>
                  <w:sz w:val="24"/>
                  <w:szCs w:val="24"/>
                </w:rPr>
                <m:t>c</m:t>
              </m:r>
            </m:sub>
            <m:sup/>
            <m:e>
              <m:sSub>
                <m:sSubPr>
                  <m:ctrlPr>
                    <w:rPr>
                      <w:rFonts w:ascii="Cambria Math" w:hAnsi="Cambria Math"/>
                      <w:b/>
                      <w:i/>
                      <w:sz w:val="24"/>
                      <w:szCs w:val="24"/>
                    </w:rPr>
                  </m:ctrlPr>
                </m:sSubPr>
                <m:e>
                  <m:r>
                    <m:rPr>
                      <m:sty m:val="bi"/>
                    </m:rPr>
                    <w:rPr>
                      <w:rFonts w:ascii="Cambria Math" w:hAnsi="Cambria Math"/>
                      <w:sz w:val="24"/>
                      <w:szCs w:val="24"/>
                    </w:rPr>
                    <m:t>N</m:t>
                  </m:r>
                </m:e>
                <m:sub>
                  <m:d>
                    <m:dPr>
                      <m:ctrlPr>
                        <w:rPr>
                          <w:rFonts w:ascii="Cambria Math" w:hAnsi="Cambria Math"/>
                          <w:b/>
                          <w:i/>
                          <w:sz w:val="24"/>
                          <w:szCs w:val="24"/>
                        </w:rPr>
                      </m:ctrlPr>
                    </m:dPr>
                    <m:e>
                      <m:r>
                        <m:rPr>
                          <m:sty m:val="bi"/>
                        </m:rPr>
                        <w:rPr>
                          <w:rFonts w:ascii="Cambria Math" w:hAnsi="Cambria Math"/>
                          <w:sz w:val="24"/>
                          <w:szCs w:val="24"/>
                        </w:rPr>
                        <m:t>k,c</m:t>
                      </m:r>
                    </m:e>
                  </m:d>
                  <m:r>
                    <m:rPr>
                      <m:sty m:val="bi"/>
                    </m:rPr>
                    <w:rPr>
                      <w:rFonts w:ascii="Cambria Math" w:hAnsi="Cambria Math"/>
                      <w:sz w:val="24"/>
                      <w:szCs w:val="24"/>
                    </w:rPr>
                    <m:t>,</m:t>
                  </m:r>
                  <m:d>
                    <m:dPr>
                      <m:ctrlPr>
                        <w:rPr>
                          <w:rFonts w:ascii="Cambria Math" w:hAnsi="Cambria Math"/>
                          <w:b/>
                          <w:i/>
                          <w:sz w:val="24"/>
                          <w:szCs w:val="24"/>
                        </w:rPr>
                      </m:ctrlPr>
                    </m:dPr>
                    <m:e>
                      <m:r>
                        <m:rPr>
                          <m:sty m:val="bi"/>
                        </m:rPr>
                        <w:rPr>
                          <w:rFonts w:ascii="Cambria Math" w:hAnsi="Cambria Math"/>
                          <w:sz w:val="24"/>
                          <w:szCs w:val="24"/>
                        </w:rPr>
                        <m:t>i,i</m:t>
                      </m:r>
                    </m:e>
                  </m:d>
                </m:sub>
              </m:sSub>
              <m:d>
                <m:dPr>
                  <m:begChr m:val="["/>
                  <m:endChr m:val="]"/>
                  <m:ctrlPr>
                    <w:rPr>
                      <w:rFonts w:ascii="Cambria Math" w:hAnsi="Cambria Math"/>
                      <w:b/>
                      <w:i/>
                      <w:sz w:val="24"/>
                      <w:szCs w:val="24"/>
                    </w:rPr>
                  </m:ctrlPr>
                </m:dPr>
                <m:e>
                  <m:sSubSup>
                    <m:sSubSupPr>
                      <m:ctrlPr>
                        <w:rPr>
                          <w:rFonts w:ascii="Cambria Math" w:hAnsi="Cambria Math"/>
                          <w:b/>
                          <w:i/>
                          <w:sz w:val="24"/>
                          <w:szCs w:val="24"/>
                        </w:rPr>
                      </m:ctrlPr>
                    </m:sSubSupPr>
                    <m:e>
                      <m:acc>
                        <m:accPr>
                          <m:ctrlPr>
                            <w:rPr>
                              <w:rFonts w:ascii="Cambria Math" w:hAnsi="Cambria Math"/>
                              <w:b/>
                              <w:i/>
                              <w:sz w:val="24"/>
                              <w:szCs w:val="24"/>
                            </w:rPr>
                          </m:ctrlPr>
                        </m:accPr>
                        <m:e>
                          <m:r>
                            <m:rPr>
                              <m:sty m:val="bi"/>
                            </m:rPr>
                            <w:rPr>
                              <w:rFonts w:ascii="Cambria Math" w:hAnsi="Cambria Math"/>
                              <w:sz w:val="24"/>
                              <w:szCs w:val="24"/>
                            </w:rPr>
                            <m:t>P</m:t>
                          </m:r>
                        </m:e>
                      </m:acc>
                    </m:e>
                    <m:sub>
                      <m:r>
                        <m:rPr>
                          <m:sty m:val="bi"/>
                        </m:rPr>
                        <w:rPr>
                          <w:rFonts w:ascii="Cambria Math" w:hAnsi="Cambria Math"/>
                          <w:sz w:val="24"/>
                          <w:szCs w:val="24"/>
                        </w:rPr>
                        <m:t>i</m:t>
                      </m:r>
                    </m:sub>
                    <m:sup>
                      <m:r>
                        <m:rPr>
                          <m:sty m:val="bi"/>
                        </m:rPr>
                        <w:rPr>
                          <w:rFonts w:ascii="Cambria Math" w:hAnsi="Cambria Math"/>
                          <w:sz w:val="24"/>
                          <w:szCs w:val="24"/>
                        </w:rPr>
                        <m:t>*</m:t>
                      </m:r>
                    </m:sup>
                  </m:sSubSup>
                  <m:r>
                    <m:rPr>
                      <m:sty m:val="bi"/>
                    </m:rPr>
                    <w:rPr>
                      <w:rFonts w:ascii="Cambria Math" w:hAnsi="Cambria Math"/>
                      <w:sz w:val="24"/>
                      <w:szCs w:val="24"/>
                    </w:rPr>
                    <m:t>+</m:t>
                  </m:r>
                  <m:sSub>
                    <m:sSubPr>
                      <m:ctrlPr>
                        <w:rPr>
                          <w:rFonts w:ascii="Cambria Math" w:hAnsi="Cambria Math"/>
                          <w:b/>
                          <w:i/>
                          <w:sz w:val="24"/>
                          <w:szCs w:val="24"/>
                        </w:rPr>
                      </m:ctrlPr>
                    </m:sSubPr>
                    <m:e>
                      <m:acc>
                        <m:accPr>
                          <m:ctrlPr>
                            <w:rPr>
                              <w:rFonts w:ascii="Cambria Math" w:hAnsi="Cambria Math"/>
                              <w:b/>
                              <w:i/>
                              <w:sz w:val="24"/>
                              <w:szCs w:val="24"/>
                            </w:rPr>
                          </m:ctrlPr>
                        </m:accPr>
                        <m:e>
                          <m:r>
                            <m:rPr>
                              <m:sty m:val="bi"/>
                            </m:rPr>
                            <w:rPr>
                              <w:rFonts w:ascii="Cambria Math" w:hAnsi="Cambria Math"/>
                              <w:sz w:val="24"/>
                              <w:szCs w:val="24"/>
                            </w:rPr>
                            <m:t>T</m:t>
                          </m:r>
                        </m:e>
                      </m:acc>
                    </m:e>
                    <m:sub>
                      <m:d>
                        <m:dPr>
                          <m:ctrlPr>
                            <w:rPr>
                              <w:rFonts w:ascii="Cambria Math" w:hAnsi="Cambria Math"/>
                              <w:b/>
                              <w:i/>
                              <w:sz w:val="24"/>
                              <w:szCs w:val="24"/>
                            </w:rPr>
                          </m:ctrlPr>
                        </m:dPr>
                        <m:e>
                          <m:r>
                            <m:rPr>
                              <m:sty m:val="bi"/>
                            </m:rPr>
                            <w:rPr>
                              <w:rFonts w:ascii="Cambria Math" w:hAnsi="Cambria Math"/>
                              <w:sz w:val="24"/>
                              <w:szCs w:val="24"/>
                            </w:rPr>
                            <m:t>k,c</m:t>
                          </m:r>
                        </m:e>
                      </m:d>
                      <m:r>
                        <m:rPr>
                          <m:sty m:val="bi"/>
                        </m:rPr>
                        <w:rPr>
                          <w:rFonts w:ascii="Cambria Math" w:hAnsi="Cambria Math"/>
                          <w:sz w:val="24"/>
                          <w:szCs w:val="24"/>
                        </w:rPr>
                        <m:t>,i</m:t>
                      </m:r>
                    </m:sub>
                  </m:sSub>
                </m:e>
              </m:d>
            </m:e>
          </m:nary>
          <m:r>
            <m:rPr>
              <m:sty m:val="bi"/>
            </m:rPr>
            <w:rPr>
              <w:rFonts w:ascii="Cambria Math" w:hAnsi="Cambria Math"/>
              <w:sz w:val="24"/>
              <w:szCs w:val="24"/>
            </w:rPr>
            <m:t>+</m:t>
          </m:r>
          <m:nary>
            <m:naryPr>
              <m:chr m:val="∑"/>
              <m:limLoc m:val="undOvr"/>
              <m:supHide m:val="1"/>
              <m:ctrlPr>
                <w:rPr>
                  <w:rFonts w:ascii="Cambria Math" w:hAnsi="Cambria Math"/>
                  <w:b/>
                  <w:i/>
                  <w:sz w:val="24"/>
                  <w:szCs w:val="24"/>
                </w:rPr>
              </m:ctrlPr>
            </m:naryPr>
            <m:sub>
              <m:r>
                <m:rPr>
                  <m:sty m:val="bi"/>
                </m:rPr>
                <w:rPr>
                  <w:rFonts w:ascii="Cambria Math" w:hAnsi="Cambria Math"/>
                  <w:sz w:val="24"/>
                  <w:szCs w:val="24"/>
                </w:rPr>
                <m:t>c</m:t>
              </m:r>
            </m:sub>
            <m:sup/>
            <m:e>
              <m:nary>
                <m:naryPr>
                  <m:chr m:val="∑"/>
                  <m:limLoc m:val="undOvr"/>
                  <m:supHide m:val="1"/>
                  <m:ctrlPr>
                    <w:rPr>
                      <w:rFonts w:ascii="Cambria Math" w:hAnsi="Cambria Math"/>
                      <w:b/>
                      <w:i/>
                      <w:sz w:val="24"/>
                      <w:szCs w:val="24"/>
                    </w:rPr>
                  </m:ctrlPr>
                </m:naryPr>
                <m:sub>
                  <m:r>
                    <m:rPr>
                      <m:sty m:val="bi"/>
                    </m:rPr>
                    <w:rPr>
                      <w:rFonts w:ascii="Cambria Math" w:hAnsi="Cambria Math"/>
                      <w:sz w:val="24"/>
                      <w:szCs w:val="24"/>
                    </w:rPr>
                    <m:t>i</m:t>
                  </m:r>
                </m:sub>
                <m:sup/>
                <m:e>
                  <m:sSub>
                    <m:sSubPr>
                      <m:ctrlPr>
                        <w:rPr>
                          <w:rFonts w:ascii="Cambria Math" w:hAnsi="Cambria Math"/>
                          <w:b/>
                          <w:i/>
                          <w:sz w:val="24"/>
                          <w:szCs w:val="24"/>
                        </w:rPr>
                      </m:ctrlPr>
                    </m:sSubPr>
                    <m:e>
                      <m:r>
                        <m:rPr>
                          <m:sty m:val="bi"/>
                        </m:rPr>
                        <w:rPr>
                          <w:rFonts w:ascii="Cambria Math" w:hAnsi="Cambria Math"/>
                          <w:sz w:val="24"/>
                          <w:szCs w:val="24"/>
                        </w:rPr>
                        <m:t>N</m:t>
                      </m:r>
                    </m:e>
                    <m:sub>
                      <m:d>
                        <m:dPr>
                          <m:ctrlPr>
                            <w:rPr>
                              <w:rFonts w:ascii="Cambria Math" w:hAnsi="Cambria Math"/>
                              <w:b/>
                              <w:i/>
                              <w:sz w:val="24"/>
                              <w:szCs w:val="24"/>
                            </w:rPr>
                          </m:ctrlPr>
                        </m:dPr>
                        <m:e>
                          <m:r>
                            <m:rPr>
                              <m:sty m:val="bi"/>
                            </m:rPr>
                            <w:rPr>
                              <w:rFonts w:ascii="Cambria Math" w:hAnsi="Cambria Math"/>
                              <w:sz w:val="24"/>
                              <w:szCs w:val="24"/>
                            </w:rPr>
                            <m:t>k,c</m:t>
                          </m:r>
                        </m:e>
                      </m:d>
                      <m:r>
                        <m:rPr>
                          <m:sty m:val="bi"/>
                        </m:rPr>
                        <w:rPr>
                          <w:rFonts w:ascii="Cambria Math" w:hAnsi="Cambria Math"/>
                          <w:sz w:val="24"/>
                          <w:szCs w:val="24"/>
                        </w:rPr>
                        <m:t>,</m:t>
                      </m:r>
                      <m:d>
                        <m:dPr>
                          <m:ctrlPr>
                            <w:rPr>
                              <w:rFonts w:ascii="Cambria Math" w:hAnsi="Cambria Math"/>
                              <w:b/>
                              <w:i/>
                              <w:sz w:val="24"/>
                              <w:szCs w:val="24"/>
                            </w:rPr>
                          </m:ctrlPr>
                        </m:dPr>
                        <m:e>
                          <m:r>
                            <m:rPr>
                              <m:sty m:val="bi"/>
                            </m:rPr>
                            <w:rPr>
                              <w:rFonts w:ascii="Cambria Math" w:hAnsi="Cambria Math"/>
                              <w:sz w:val="24"/>
                              <w:szCs w:val="24"/>
                            </w:rPr>
                            <m:t>i,s</m:t>
                          </m:r>
                        </m:e>
                      </m:d>
                    </m:sub>
                  </m:sSub>
                  <m:d>
                    <m:dPr>
                      <m:begChr m:val="["/>
                      <m:endChr m:val="]"/>
                      <m:ctrlPr>
                        <w:rPr>
                          <w:rFonts w:ascii="Cambria Math" w:hAnsi="Cambria Math"/>
                          <w:b/>
                          <w:i/>
                          <w:sz w:val="24"/>
                          <w:szCs w:val="24"/>
                        </w:rPr>
                      </m:ctrlPr>
                    </m:dPr>
                    <m:e>
                      <m:sSubSup>
                        <m:sSubSupPr>
                          <m:ctrlPr>
                            <w:rPr>
                              <w:rFonts w:ascii="Cambria Math" w:hAnsi="Cambria Math"/>
                              <w:b/>
                              <w:i/>
                              <w:sz w:val="24"/>
                              <w:szCs w:val="24"/>
                            </w:rPr>
                          </m:ctrlPr>
                        </m:sSubSupPr>
                        <m:e>
                          <m:acc>
                            <m:accPr>
                              <m:ctrlPr>
                                <w:rPr>
                                  <w:rFonts w:ascii="Cambria Math" w:hAnsi="Cambria Math"/>
                                  <w:b/>
                                  <w:i/>
                                  <w:sz w:val="24"/>
                                  <w:szCs w:val="24"/>
                                </w:rPr>
                              </m:ctrlPr>
                            </m:accPr>
                            <m:e>
                              <m:r>
                                <m:rPr>
                                  <m:sty m:val="bi"/>
                                </m:rPr>
                                <w:rPr>
                                  <w:rFonts w:ascii="Cambria Math" w:hAnsi="Cambria Math"/>
                                  <w:sz w:val="24"/>
                                  <w:szCs w:val="24"/>
                                </w:rPr>
                                <m:t>P</m:t>
                              </m:r>
                            </m:e>
                          </m:acc>
                        </m:e>
                        <m:sub>
                          <m:r>
                            <m:rPr>
                              <m:sty m:val="bi"/>
                            </m:rPr>
                            <w:rPr>
                              <w:rFonts w:ascii="Cambria Math" w:hAnsi="Cambria Math"/>
                              <w:sz w:val="24"/>
                              <w:szCs w:val="24"/>
                            </w:rPr>
                            <m:t>s</m:t>
                          </m:r>
                        </m:sub>
                        <m:sup>
                          <m:r>
                            <m:rPr>
                              <m:sty m:val="bi"/>
                            </m:rPr>
                            <w:rPr>
                              <w:rFonts w:ascii="Cambria Math" w:hAnsi="Cambria Math"/>
                              <w:sz w:val="24"/>
                              <w:szCs w:val="24"/>
                            </w:rPr>
                            <m:t>*</m:t>
                          </m:r>
                        </m:sup>
                      </m:sSubSup>
                      <m:r>
                        <m:rPr>
                          <m:sty m:val="bi"/>
                        </m:rPr>
                        <w:rPr>
                          <w:rFonts w:ascii="Cambria Math" w:hAnsi="Cambria Math"/>
                          <w:sz w:val="24"/>
                          <w:szCs w:val="24"/>
                        </w:rPr>
                        <m:t>+</m:t>
                      </m:r>
                      <m:sSub>
                        <m:sSubPr>
                          <m:ctrlPr>
                            <w:rPr>
                              <w:rFonts w:ascii="Cambria Math" w:hAnsi="Cambria Math"/>
                              <w:b/>
                              <w:i/>
                              <w:sz w:val="24"/>
                              <w:szCs w:val="24"/>
                            </w:rPr>
                          </m:ctrlPr>
                        </m:sSubPr>
                        <m:e>
                          <m:acc>
                            <m:accPr>
                              <m:ctrlPr>
                                <w:rPr>
                                  <w:rFonts w:ascii="Cambria Math" w:hAnsi="Cambria Math"/>
                                  <w:b/>
                                  <w:i/>
                                  <w:sz w:val="24"/>
                                  <w:szCs w:val="24"/>
                                </w:rPr>
                              </m:ctrlPr>
                            </m:accPr>
                            <m:e>
                              <m:r>
                                <m:rPr>
                                  <m:sty m:val="bi"/>
                                </m:rPr>
                                <w:rPr>
                                  <w:rFonts w:ascii="Cambria Math" w:hAnsi="Cambria Math"/>
                                  <w:sz w:val="24"/>
                                  <w:szCs w:val="24"/>
                                </w:rPr>
                                <m:t>T</m:t>
                              </m:r>
                            </m:e>
                          </m:acc>
                        </m:e>
                        <m:sub>
                          <m:d>
                            <m:dPr>
                              <m:ctrlPr>
                                <w:rPr>
                                  <w:rFonts w:ascii="Cambria Math" w:hAnsi="Cambria Math"/>
                                  <w:b/>
                                  <w:i/>
                                  <w:sz w:val="24"/>
                                  <w:szCs w:val="24"/>
                                </w:rPr>
                              </m:ctrlPr>
                            </m:dPr>
                            <m:e>
                              <m:r>
                                <m:rPr>
                                  <m:sty m:val="bi"/>
                                </m:rPr>
                                <w:rPr>
                                  <w:rFonts w:ascii="Cambria Math" w:hAnsi="Cambria Math"/>
                                  <w:sz w:val="24"/>
                                  <w:szCs w:val="24"/>
                                </w:rPr>
                                <m:t>k,c</m:t>
                              </m:r>
                            </m:e>
                          </m:d>
                          <m:r>
                            <m:rPr>
                              <m:sty m:val="bi"/>
                            </m:rPr>
                            <w:rPr>
                              <w:rFonts w:ascii="Cambria Math" w:hAnsi="Cambria Math"/>
                              <w:sz w:val="24"/>
                              <w:szCs w:val="24"/>
                            </w:rPr>
                            <m:t>,s</m:t>
                          </m:r>
                        </m:sub>
                      </m:sSub>
                    </m:e>
                  </m:d>
                </m:e>
              </m:nary>
            </m:e>
          </m:nary>
        </m:oMath>
      </m:oMathPara>
    </w:p>
    <w:p w:rsidR="00E02D61" w:rsidRPr="00E02D61" w:rsidRDefault="007C74CB" w:rsidP="007C74CB">
      <w:pPr>
        <w:ind w:left="7200" w:firstLine="720"/>
        <w:rPr>
          <w:rFonts w:ascii="Times New Roman" w:hAnsi="Times New Roman"/>
          <w:b/>
          <w:sz w:val="20"/>
          <w:szCs w:val="20"/>
        </w:rPr>
      </w:pPr>
      <w:r>
        <w:rPr>
          <w:rFonts w:ascii="Times New Roman" w:hAnsi="Times New Roman"/>
          <w:b/>
          <w:sz w:val="20"/>
          <w:szCs w:val="20"/>
        </w:rPr>
        <w:t>(Equation 5.16</w:t>
      </w:r>
      <w:r w:rsidR="00E02D61" w:rsidRPr="00E02D61">
        <w:rPr>
          <w:rFonts w:ascii="Times New Roman" w:hAnsi="Times New Roman"/>
          <w:b/>
          <w:sz w:val="20"/>
          <w:szCs w:val="20"/>
        </w:rPr>
        <w:t>)</w:t>
      </w:r>
    </w:p>
    <w:p w:rsidR="00E02D61" w:rsidRPr="00E02D61" w:rsidRDefault="00E02D61" w:rsidP="00E02D61">
      <w:pPr>
        <w:jc w:val="both"/>
        <w:rPr>
          <w:sz w:val="20"/>
          <w:szCs w:val="20"/>
        </w:rPr>
      </w:pPr>
      <w:r w:rsidRPr="00E02D61">
        <w:rPr>
          <w:rFonts w:ascii="Times New Roman" w:hAnsi="Times New Roman"/>
          <w:sz w:val="20"/>
          <w:szCs w:val="20"/>
        </w:rPr>
        <w:t>This is the important equation supporting the trade effects of wheat and cotton in the Annexure 1 as it computes the production and consumer surplus</w:t>
      </w:r>
      <w:r w:rsidRPr="00E02D61">
        <w:rPr>
          <w:sz w:val="20"/>
          <w:szCs w:val="20"/>
        </w:rPr>
        <w:t>.</w:t>
      </w:r>
    </w:p>
    <w:p w:rsidR="00E02D61" w:rsidRPr="00E02D61" w:rsidRDefault="00E02D61" w:rsidP="00E02D61">
      <w:pPr>
        <w:jc w:val="both"/>
        <w:rPr>
          <w:rFonts w:ascii="Times New Roman" w:hAnsi="Times New Roman"/>
          <w:b/>
          <w:sz w:val="20"/>
          <w:szCs w:val="20"/>
        </w:rPr>
      </w:pPr>
      <w:r w:rsidRPr="00E02D61">
        <w:rPr>
          <w:rFonts w:ascii="Times New Roman" w:hAnsi="Times New Roman"/>
          <w:b/>
          <w:sz w:val="20"/>
          <w:szCs w:val="20"/>
        </w:rPr>
        <w:t>Welfare and revenue effects</w:t>
      </w:r>
    </w:p>
    <w:p w:rsidR="00E02D61" w:rsidRPr="00E02D61" w:rsidRDefault="00E02D61" w:rsidP="00E02D61">
      <w:pPr>
        <w:jc w:val="both"/>
        <w:rPr>
          <w:rFonts w:ascii="Times New Roman" w:hAnsi="Times New Roman"/>
          <w:sz w:val="20"/>
          <w:szCs w:val="20"/>
        </w:rPr>
      </w:pPr>
      <w:r w:rsidRPr="00E02D61">
        <w:rPr>
          <w:rFonts w:ascii="Times New Roman" w:hAnsi="Times New Roman"/>
          <w:sz w:val="20"/>
          <w:szCs w:val="20"/>
        </w:rPr>
        <w:t xml:space="preserve">In this section we calculate national welfare and revenue effects. We first use equation 5.12 to solve for export quantities and equation 5.14 to solve for import quantities. Calculations are then simple for revenue effects. Change in consumer surplus </w:t>
      </w:r>
      <m:oMath>
        <m:r>
          <w:rPr>
            <w:rFonts w:ascii="Cambria Math" w:hAnsi="Cambria Math"/>
            <w:sz w:val="20"/>
            <w:szCs w:val="20"/>
          </w:rPr>
          <m:t>∆C</m:t>
        </m:r>
        <m:r>
          <w:rPr>
            <w:rFonts w:ascii="Cambria Math" w:hAnsi="Cambria Math"/>
            <w:sz w:val="20"/>
            <w:szCs w:val="20"/>
          </w:rPr>
          <m:t>S</m:t>
        </m:r>
      </m:oMath>
      <w:r w:rsidRPr="00E02D61">
        <w:rPr>
          <w:rFonts w:ascii="Times New Roman" w:hAnsi="Times New Roman"/>
          <w:sz w:val="20"/>
          <w:szCs w:val="20"/>
        </w:rPr>
        <w:t xml:space="preserve"> and change in producer surplus </w:t>
      </w:r>
      <m:oMath>
        <m:r>
          <w:rPr>
            <w:rFonts w:ascii="Cambria Math" w:hAnsi="Cambria Math"/>
            <w:sz w:val="20"/>
            <w:szCs w:val="20"/>
          </w:rPr>
          <m:t>∆PS</m:t>
        </m:r>
      </m:oMath>
      <w:r w:rsidRPr="00E02D61">
        <w:rPr>
          <w:rFonts w:ascii="Times New Roman" w:hAnsi="Times New Roman"/>
          <w:sz w:val="20"/>
          <w:szCs w:val="20"/>
        </w:rPr>
        <w:t xml:space="preserve"> are a crude measure of welfare effects.</w:t>
      </w:r>
    </w:p>
    <w:p w:rsidR="00E02D61" w:rsidRPr="00E02D61" w:rsidRDefault="00E02D61" w:rsidP="00E02D61">
      <w:pPr>
        <w:jc w:val="both"/>
        <w:rPr>
          <w:rFonts w:ascii="Times New Roman" w:hAnsi="Times New Roman"/>
          <w:sz w:val="20"/>
          <w:szCs w:val="20"/>
        </w:rPr>
      </w:pPr>
      <w:r w:rsidRPr="00E02D61">
        <w:rPr>
          <w:rFonts w:ascii="Times New Roman" w:hAnsi="Times New Roman"/>
          <w:sz w:val="20"/>
          <w:szCs w:val="20"/>
        </w:rPr>
        <w:t>Formally,</w:t>
      </w:r>
    </w:p>
    <w:p w:rsidR="00E02D61" w:rsidRPr="007C74CB" w:rsidRDefault="008475F6" w:rsidP="007C74CB">
      <w:pPr>
        <w:rPr>
          <w:b/>
          <w:i/>
          <w:sz w:val="24"/>
          <w:szCs w:val="24"/>
        </w:rPr>
      </w:pPr>
      <m:oMathPara>
        <m:oMathParaPr>
          <m:jc m:val="left"/>
        </m:oMathParaPr>
        <m:oMath>
          <m:sSub>
            <m:sSubPr>
              <m:ctrlPr>
                <w:rPr>
                  <w:rFonts w:ascii="Cambria Math" w:hAnsi="Cambria Math"/>
                  <w:b/>
                  <w:i/>
                  <w:sz w:val="24"/>
                  <w:szCs w:val="24"/>
                </w:rPr>
              </m:ctrlPr>
            </m:sSubPr>
            <m:e>
              <m:r>
                <m:rPr>
                  <m:sty m:val="bi"/>
                </m:rPr>
                <w:rPr>
                  <w:rFonts w:ascii="Cambria Math" w:hAnsi="Cambria Math"/>
                  <w:sz w:val="24"/>
                  <w:szCs w:val="24"/>
                </w:rPr>
                <m:t>∆PS</m:t>
              </m:r>
            </m:e>
            <m:sub>
              <m:d>
                <m:dPr>
                  <m:ctrlPr>
                    <w:rPr>
                      <w:rFonts w:ascii="Cambria Math" w:hAnsi="Cambria Math"/>
                      <w:b/>
                      <w:i/>
                      <w:sz w:val="24"/>
                      <w:szCs w:val="24"/>
                    </w:rPr>
                  </m:ctrlPr>
                </m:dPr>
                <m:e>
                  <m:r>
                    <m:rPr>
                      <m:sty m:val="bi"/>
                    </m:rPr>
                    <w:rPr>
                      <w:rFonts w:ascii="Cambria Math" w:hAnsi="Cambria Math"/>
                      <w:sz w:val="24"/>
                      <w:szCs w:val="24"/>
                    </w:rPr>
                    <m:t>k,i</m:t>
                  </m:r>
                </m:e>
              </m:d>
            </m:sub>
          </m:sSub>
          <m:r>
            <m:rPr>
              <m:sty m:val="bi"/>
            </m:rPr>
            <w:rPr>
              <w:rFonts w:ascii="Cambria Math" w:hAnsi="Cambria Math"/>
              <w:sz w:val="24"/>
              <w:szCs w:val="24"/>
            </w:rPr>
            <m:t>=</m:t>
          </m:r>
          <m:sSubSup>
            <m:sSubSupPr>
              <m:ctrlPr>
                <w:rPr>
                  <w:rFonts w:ascii="Cambria Math" w:hAnsi="Cambria Math"/>
                  <w:b/>
                  <w:i/>
                  <w:sz w:val="24"/>
                  <w:szCs w:val="24"/>
                </w:rPr>
              </m:ctrlPr>
            </m:sSubSupPr>
            <m:e>
              <m:r>
                <m:rPr>
                  <m:sty m:val="bi"/>
                </m:rPr>
                <w:rPr>
                  <w:rFonts w:ascii="Cambria Math" w:hAnsi="Cambria Math"/>
                  <w:sz w:val="24"/>
                  <w:szCs w:val="24"/>
                </w:rPr>
                <m:t>R</m:t>
              </m:r>
            </m:e>
            <m:sub>
              <m:d>
                <m:dPr>
                  <m:ctrlPr>
                    <w:rPr>
                      <w:rFonts w:ascii="Cambria Math" w:hAnsi="Cambria Math"/>
                      <w:b/>
                      <w:i/>
                      <w:sz w:val="24"/>
                      <w:szCs w:val="24"/>
                    </w:rPr>
                  </m:ctrlPr>
                </m:dPr>
                <m:e>
                  <m:r>
                    <m:rPr>
                      <m:sty m:val="bi"/>
                    </m:rPr>
                    <w:rPr>
                      <w:rFonts w:ascii="Cambria Math" w:hAnsi="Cambria Math"/>
                      <w:sz w:val="24"/>
                      <w:szCs w:val="24"/>
                    </w:rPr>
                    <m:t>k,i</m:t>
                  </m:r>
                </m:e>
              </m:d>
            </m:sub>
            <m:sup>
              <m:r>
                <m:rPr>
                  <m:sty m:val="bi"/>
                </m:rPr>
                <w:rPr>
                  <w:rFonts w:ascii="Cambria Math" w:hAnsi="Cambria Math"/>
                  <w:sz w:val="24"/>
                  <w:szCs w:val="24"/>
                </w:rPr>
                <m:t>0</m:t>
              </m:r>
            </m:sup>
          </m:sSubSup>
          <m:sSubSup>
            <m:sSubSupPr>
              <m:ctrlPr>
                <w:rPr>
                  <w:rFonts w:ascii="Cambria Math" w:hAnsi="Cambria Math"/>
                  <w:b/>
                  <w:i/>
                  <w:sz w:val="24"/>
                  <w:szCs w:val="24"/>
                </w:rPr>
              </m:ctrlPr>
            </m:sSubSupPr>
            <m:e>
              <m:acc>
                <m:accPr>
                  <m:ctrlPr>
                    <w:rPr>
                      <w:rFonts w:ascii="Cambria Math" w:hAnsi="Cambria Math"/>
                      <w:b/>
                      <w:i/>
                      <w:sz w:val="24"/>
                      <w:szCs w:val="24"/>
                    </w:rPr>
                  </m:ctrlPr>
                </m:accPr>
                <m:e>
                  <m:r>
                    <m:rPr>
                      <m:sty m:val="bi"/>
                    </m:rPr>
                    <w:rPr>
                      <w:rFonts w:ascii="Cambria Math" w:hAnsi="Cambria Math"/>
                      <w:sz w:val="24"/>
                      <w:szCs w:val="24"/>
                    </w:rPr>
                    <m:t>P</m:t>
                  </m:r>
                </m:e>
              </m:acc>
            </m:e>
            <m:sub>
              <m:d>
                <m:dPr>
                  <m:ctrlPr>
                    <w:rPr>
                      <w:rFonts w:ascii="Cambria Math" w:hAnsi="Cambria Math"/>
                      <w:b/>
                      <w:i/>
                      <w:sz w:val="24"/>
                      <w:szCs w:val="24"/>
                    </w:rPr>
                  </m:ctrlPr>
                </m:dPr>
                <m:e>
                  <m:r>
                    <m:rPr>
                      <m:sty m:val="bi"/>
                    </m:rPr>
                    <w:rPr>
                      <w:rFonts w:ascii="Cambria Math" w:hAnsi="Cambria Math"/>
                      <w:sz w:val="24"/>
                      <w:szCs w:val="24"/>
                    </w:rPr>
                    <m:t>k,i</m:t>
                  </m:r>
                </m:e>
              </m:d>
            </m:sub>
            <m:sup>
              <m:r>
                <m:rPr>
                  <m:sty m:val="bi"/>
                </m:rPr>
                <w:rPr>
                  <w:rFonts w:ascii="Cambria Math" w:hAnsi="Cambria Math"/>
                  <w:sz w:val="24"/>
                  <w:szCs w:val="24"/>
                </w:rPr>
                <m:t>*</m:t>
              </m:r>
            </m:sup>
          </m:sSubSup>
          <m:r>
            <m:rPr>
              <m:sty m:val="bi"/>
            </m:rPr>
            <w:rPr>
              <w:rFonts w:ascii="Cambria Math" w:hAnsi="Cambria Math"/>
              <w:sz w:val="24"/>
              <w:szCs w:val="24"/>
            </w:rPr>
            <m:t xml:space="preserve"> +</m:t>
          </m:r>
          <m:f>
            <m:fPr>
              <m:ctrlPr>
                <w:rPr>
                  <w:rFonts w:ascii="Cambria Math" w:hAnsi="Cambria Math"/>
                  <w:b/>
                  <w:i/>
                  <w:sz w:val="24"/>
                  <w:szCs w:val="24"/>
                </w:rPr>
              </m:ctrlPr>
            </m:fPr>
            <m:num>
              <m:r>
                <m:rPr>
                  <m:sty m:val="bi"/>
                </m:rPr>
                <w:rPr>
                  <w:rFonts w:ascii="Cambria Math" w:hAnsi="Cambria Math"/>
                  <w:sz w:val="24"/>
                  <w:szCs w:val="24"/>
                </w:rPr>
                <m:t>1</m:t>
              </m:r>
            </m:num>
            <m:den>
              <m:r>
                <m:rPr>
                  <m:sty m:val="bi"/>
                </m:rPr>
                <w:rPr>
                  <w:rFonts w:ascii="Cambria Math" w:hAnsi="Cambria Math"/>
                  <w:sz w:val="24"/>
                  <w:szCs w:val="24"/>
                </w:rPr>
                <m:t>2</m:t>
              </m:r>
            </m:den>
          </m:f>
          <m:d>
            <m:dPr>
              <m:begChr m:val="["/>
              <m:endChr m:val="]"/>
              <m:ctrlPr>
                <w:rPr>
                  <w:rFonts w:ascii="Cambria Math" w:hAnsi="Cambria Math"/>
                  <w:b/>
                  <w:i/>
                  <w:sz w:val="24"/>
                  <w:szCs w:val="24"/>
                </w:rPr>
              </m:ctrlPr>
            </m:dPr>
            <m:e>
              <m:sSubSup>
                <m:sSubSupPr>
                  <m:ctrlPr>
                    <w:rPr>
                      <w:rFonts w:ascii="Cambria Math" w:hAnsi="Cambria Math"/>
                      <w:b/>
                      <w:i/>
                      <w:sz w:val="24"/>
                      <w:szCs w:val="24"/>
                    </w:rPr>
                  </m:ctrlPr>
                </m:sSubSupPr>
                <m:e>
                  <m:r>
                    <m:rPr>
                      <m:sty m:val="bi"/>
                    </m:rPr>
                    <w:rPr>
                      <w:rFonts w:ascii="Cambria Math" w:hAnsi="Cambria Math"/>
                      <w:sz w:val="24"/>
                      <w:szCs w:val="24"/>
                    </w:rPr>
                    <m:t>R</m:t>
                  </m:r>
                </m:e>
                <m:sub>
                  <m:d>
                    <m:dPr>
                      <m:ctrlPr>
                        <w:rPr>
                          <w:rFonts w:ascii="Cambria Math" w:hAnsi="Cambria Math"/>
                          <w:b/>
                          <w:i/>
                          <w:sz w:val="24"/>
                          <w:szCs w:val="24"/>
                        </w:rPr>
                      </m:ctrlPr>
                    </m:dPr>
                    <m:e>
                      <m:r>
                        <m:rPr>
                          <m:sty m:val="bi"/>
                        </m:rPr>
                        <w:rPr>
                          <w:rFonts w:ascii="Cambria Math" w:hAnsi="Cambria Math"/>
                          <w:sz w:val="24"/>
                          <w:szCs w:val="24"/>
                        </w:rPr>
                        <m:t>k,i</m:t>
                      </m:r>
                    </m:e>
                  </m:d>
                </m:sub>
                <m:sup>
                  <m:r>
                    <m:rPr>
                      <m:sty m:val="bi"/>
                    </m:rPr>
                    <w:rPr>
                      <w:rFonts w:ascii="Cambria Math" w:hAnsi="Cambria Math"/>
                      <w:sz w:val="24"/>
                      <w:szCs w:val="24"/>
                    </w:rPr>
                    <m:t>0</m:t>
                  </m:r>
                </m:sup>
              </m:sSubSup>
              <m:sSubSup>
                <m:sSubSupPr>
                  <m:ctrlPr>
                    <w:rPr>
                      <w:rFonts w:ascii="Cambria Math" w:hAnsi="Cambria Math"/>
                      <w:b/>
                      <w:i/>
                      <w:sz w:val="24"/>
                      <w:szCs w:val="24"/>
                    </w:rPr>
                  </m:ctrlPr>
                </m:sSubSupPr>
                <m:e>
                  <m:acc>
                    <m:accPr>
                      <m:ctrlPr>
                        <w:rPr>
                          <w:rFonts w:ascii="Cambria Math" w:hAnsi="Cambria Math"/>
                          <w:b/>
                          <w:i/>
                          <w:sz w:val="24"/>
                          <w:szCs w:val="24"/>
                        </w:rPr>
                      </m:ctrlPr>
                    </m:accPr>
                    <m:e>
                      <m:r>
                        <m:rPr>
                          <m:sty m:val="bi"/>
                        </m:rPr>
                        <w:rPr>
                          <w:rFonts w:ascii="Cambria Math" w:hAnsi="Cambria Math"/>
                          <w:sz w:val="24"/>
                          <w:szCs w:val="24"/>
                        </w:rPr>
                        <m:t>P</m:t>
                      </m:r>
                    </m:e>
                  </m:acc>
                </m:e>
                <m:sub>
                  <m:d>
                    <m:dPr>
                      <m:ctrlPr>
                        <w:rPr>
                          <w:rFonts w:ascii="Cambria Math" w:hAnsi="Cambria Math"/>
                          <w:b/>
                          <w:i/>
                          <w:sz w:val="24"/>
                          <w:szCs w:val="24"/>
                        </w:rPr>
                      </m:ctrlPr>
                    </m:dPr>
                    <m:e>
                      <m:r>
                        <m:rPr>
                          <m:sty m:val="bi"/>
                        </m:rPr>
                        <w:rPr>
                          <w:rFonts w:ascii="Cambria Math" w:hAnsi="Cambria Math"/>
                          <w:sz w:val="24"/>
                          <w:szCs w:val="24"/>
                        </w:rPr>
                        <m:t>k,i</m:t>
                      </m:r>
                    </m:e>
                  </m:d>
                </m:sub>
                <m:sup>
                  <m:r>
                    <m:rPr>
                      <m:sty m:val="bi"/>
                    </m:rPr>
                    <w:rPr>
                      <w:rFonts w:ascii="Cambria Math" w:hAnsi="Cambria Math"/>
                      <w:sz w:val="24"/>
                      <w:szCs w:val="24"/>
                    </w:rPr>
                    <m:t>*</m:t>
                  </m:r>
                </m:sup>
              </m:sSubSup>
              <m:sSub>
                <m:sSubPr>
                  <m:ctrlPr>
                    <w:rPr>
                      <w:rFonts w:ascii="Cambria Math" w:hAnsi="Cambria Math"/>
                      <w:b/>
                      <w:i/>
                      <w:sz w:val="24"/>
                      <w:szCs w:val="24"/>
                    </w:rPr>
                  </m:ctrlPr>
                </m:sSubPr>
                <m:e>
                  <m:acc>
                    <m:accPr>
                      <m:ctrlPr>
                        <w:rPr>
                          <w:rFonts w:ascii="Cambria Math" w:hAnsi="Cambria Math"/>
                          <w:b/>
                          <w:i/>
                          <w:sz w:val="24"/>
                          <w:szCs w:val="24"/>
                        </w:rPr>
                      </m:ctrlPr>
                    </m:accPr>
                    <m:e>
                      <m:r>
                        <m:rPr>
                          <m:sty m:val="bi"/>
                        </m:rPr>
                        <w:rPr>
                          <w:rFonts w:ascii="Cambria Math" w:hAnsi="Cambria Math"/>
                          <w:sz w:val="24"/>
                          <w:szCs w:val="24"/>
                        </w:rPr>
                        <m:t>X</m:t>
                      </m:r>
                    </m:e>
                  </m:acc>
                </m:e>
                <m:sub>
                  <m:r>
                    <m:rPr>
                      <m:sty m:val="bi"/>
                    </m:rPr>
                    <w:rPr>
                      <w:rFonts w:ascii="Cambria Math" w:hAnsi="Cambria Math"/>
                      <w:sz w:val="24"/>
                      <w:szCs w:val="24"/>
                    </w:rPr>
                    <m:t>k,i</m:t>
                  </m:r>
                </m:sub>
              </m:sSub>
            </m:e>
          </m:d>
        </m:oMath>
      </m:oMathPara>
    </w:p>
    <w:p w:rsidR="00E02D61" w:rsidRPr="00E02D61" w:rsidRDefault="00E02D61" w:rsidP="007C74CB">
      <w:pPr>
        <w:rPr>
          <w:rFonts w:ascii="Times New Roman" w:hAnsi="Times New Roman"/>
          <w:b/>
          <w:sz w:val="20"/>
          <w:szCs w:val="20"/>
        </w:rPr>
      </w:pPr>
      <m:oMath>
        <m:r>
          <m:rPr>
            <m:sty m:val="bi"/>
          </m:rPr>
          <w:rPr>
            <w:rFonts w:ascii="Cambria Math" w:hAnsi="Cambria Math"/>
            <w:sz w:val="24"/>
            <w:szCs w:val="24"/>
          </w:rPr>
          <m:t>=</m:t>
        </m:r>
        <m:d>
          <m:dPr>
            <m:ctrlPr>
              <w:rPr>
                <w:rFonts w:ascii="Cambria Math" w:hAnsi="Cambria Math"/>
                <w:b/>
                <w:i/>
                <w:sz w:val="24"/>
                <w:szCs w:val="24"/>
              </w:rPr>
            </m:ctrlPr>
          </m:dPr>
          <m:e>
            <m:sSubSup>
              <m:sSubSupPr>
                <m:ctrlPr>
                  <w:rPr>
                    <w:rFonts w:ascii="Cambria Math" w:hAnsi="Cambria Math"/>
                    <w:b/>
                    <w:i/>
                    <w:sz w:val="24"/>
                    <w:szCs w:val="24"/>
                  </w:rPr>
                </m:ctrlPr>
              </m:sSubSupPr>
              <m:e>
                <m:r>
                  <m:rPr>
                    <m:sty m:val="bi"/>
                  </m:rPr>
                  <w:rPr>
                    <w:rFonts w:ascii="Cambria Math" w:hAnsi="Cambria Math"/>
                    <w:sz w:val="24"/>
                    <w:szCs w:val="24"/>
                  </w:rPr>
                  <m:t>R</m:t>
                </m:r>
              </m:e>
              <m:sub>
                <m:d>
                  <m:dPr>
                    <m:ctrlPr>
                      <w:rPr>
                        <w:rFonts w:ascii="Cambria Math" w:hAnsi="Cambria Math"/>
                        <w:b/>
                        <w:i/>
                        <w:sz w:val="24"/>
                        <w:szCs w:val="24"/>
                      </w:rPr>
                    </m:ctrlPr>
                  </m:dPr>
                  <m:e>
                    <m:r>
                      <m:rPr>
                        <m:sty m:val="bi"/>
                      </m:rPr>
                      <w:rPr>
                        <w:rFonts w:ascii="Cambria Math" w:hAnsi="Cambria Math"/>
                        <w:sz w:val="24"/>
                        <w:szCs w:val="24"/>
                      </w:rPr>
                      <m:t>k,i</m:t>
                    </m:r>
                  </m:e>
                </m:d>
              </m:sub>
              <m:sup>
                <m:r>
                  <m:rPr>
                    <m:sty m:val="bi"/>
                  </m:rPr>
                  <w:rPr>
                    <w:rFonts w:ascii="Cambria Math" w:hAnsi="Cambria Math"/>
                    <w:sz w:val="24"/>
                    <w:szCs w:val="24"/>
                  </w:rPr>
                  <m:t>0</m:t>
                </m:r>
              </m:sup>
            </m:sSubSup>
            <m:sSubSup>
              <m:sSubSupPr>
                <m:ctrlPr>
                  <w:rPr>
                    <w:rFonts w:ascii="Cambria Math" w:hAnsi="Cambria Math"/>
                    <w:b/>
                    <w:i/>
                    <w:sz w:val="24"/>
                    <w:szCs w:val="24"/>
                  </w:rPr>
                </m:ctrlPr>
              </m:sSubSupPr>
              <m:e>
                <m:acc>
                  <m:accPr>
                    <m:ctrlPr>
                      <w:rPr>
                        <w:rFonts w:ascii="Cambria Math" w:hAnsi="Cambria Math"/>
                        <w:b/>
                        <w:i/>
                        <w:sz w:val="24"/>
                        <w:szCs w:val="24"/>
                      </w:rPr>
                    </m:ctrlPr>
                  </m:accPr>
                  <m:e>
                    <m:r>
                      <m:rPr>
                        <m:sty m:val="bi"/>
                      </m:rPr>
                      <w:rPr>
                        <w:rFonts w:ascii="Cambria Math" w:hAnsi="Cambria Math"/>
                        <w:sz w:val="24"/>
                        <w:szCs w:val="24"/>
                      </w:rPr>
                      <m:t>P</m:t>
                    </m:r>
                  </m:e>
                </m:acc>
              </m:e>
              <m:sub>
                <m:d>
                  <m:dPr>
                    <m:ctrlPr>
                      <w:rPr>
                        <w:rFonts w:ascii="Cambria Math" w:hAnsi="Cambria Math"/>
                        <w:b/>
                        <w:i/>
                        <w:sz w:val="24"/>
                        <w:szCs w:val="24"/>
                      </w:rPr>
                    </m:ctrlPr>
                  </m:dPr>
                  <m:e>
                    <m:r>
                      <m:rPr>
                        <m:sty m:val="bi"/>
                      </m:rPr>
                      <w:rPr>
                        <w:rFonts w:ascii="Cambria Math" w:hAnsi="Cambria Math"/>
                        <w:sz w:val="24"/>
                        <w:szCs w:val="24"/>
                      </w:rPr>
                      <m:t>k,i</m:t>
                    </m:r>
                  </m:e>
                </m:d>
              </m:sub>
              <m:sup>
                <m:r>
                  <m:rPr>
                    <m:sty m:val="bi"/>
                  </m:rPr>
                  <w:rPr>
                    <w:rFonts w:ascii="Cambria Math" w:hAnsi="Cambria Math"/>
                    <w:sz w:val="24"/>
                    <w:szCs w:val="24"/>
                  </w:rPr>
                  <m:t>*</m:t>
                </m:r>
              </m:sup>
            </m:sSubSup>
          </m:e>
        </m:d>
        <m:d>
          <m:dPr>
            <m:ctrlPr>
              <w:rPr>
                <w:rFonts w:ascii="Cambria Math" w:hAnsi="Cambria Math"/>
                <w:b/>
                <w:i/>
                <w:sz w:val="24"/>
                <w:szCs w:val="24"/>
              </w:rPr>
            </m:ctrlPr>
          </m:dPr>
          <m:e>
            <m:r>
              <m:rPr>
                <m:sty m:val="bi"/>
              </m:rPr>
              <w:rPr>
                <w:rFonts w:ascii="Cambria Math" w:hAnsi="Cambria Math"/>
                <w:sz w:val="24"/>
                <w:szCs w:val="24"/>
              </w:rPr>
              <m:t>1+</m:t>
            </m:r>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E</m:t>
                    </m:r>
                  </m:e>
                  <m:sub>
                    <m:r>
                      <m:rPr>
                        <m:sty m:val="bi"/>
                      </m:rPr>
                      <w:rPr>
                        <w:rFonts w:ascii="Cambria Math" w:hAnsi="Cambria Math"/>
                        <w:sz w:val="24"/>
                        <w:szCs w:val="24"/>
                      </w:rPr>
                      <m:t>X,(k,i)</m:t>
                    </m:r>
                  </m:sub>
                </m:sSub>
                <m:sSubSup>
                  <m:sSubSupPr>
                    <m:ctrlPr>
                      <w:rPr>
                        <w:rFonts w:ascii="Cambria Math" w:hAnsi="Cambria Math"/>
                        <w:b/>
                        <w:i/>
                        <w:sz w:val="24"/>
                        <w:szCs w:val="24"/>
                      </w:rPr>
                    </m:ctrlPr>
                  </m:sSubSupPr>
                  <m:e>
                    <m:acc>
                      <m:accPr>
                        <m:ctrlPr>
                          <w:rPr>
                            <w:rFonts w:ascii="Cambria Math" w:hAnsi="Cambria Math"/>
                            <w:b/>
                            <w:i/>
                            <w:sz w:val="24"/>
                            <w:szCs w:val="24"/>
                          </w:rPr>
                        </m:ctrlPr>
                      </m:accPr>
                      <m:e>
                        <m:r>
                          <m:rPr>
                            <m:sty m:val="bi"/>
                          </m:rPr>
                          <w:rPr>
                            <w:rFonts w:ascii="Cambria Math" w:hAnsi="Cambria Math"/>
                            <w:sz w:val="24"/>
                            <w:szCs w:val="24"/>
                          </w:rPr>
                          <m:t>P</m:t>
                        </m:r>
                      </m:e>
                    </m:acc>
                  </m:e>
                  <m:sub>
                    <m:r>
                      <m:rPr>
                        <m:sty m:val="bi"/>
                      </m:rPr>
                      <w:rPr>
                        <w:rFonts w:ascii="Cambria Math" w:hAnsi="Cambria Math"/>
                        <w:sz w:val="24"/>
                        <w:szCs w:val="24"/>
                      </w:rPr>
                      <m:t>k,i</m:t>
                    </m:r>
                  </m:sub>
                  <m:sup>
                    <m:r>
                      <m:rPr>
                        <m:sty m:val="bi"/>
                      </m:rPr>
                      <w:rPr>
                        <w:rFonts w:ascii="Cambria Math" w:hAnsi="Cambria Math"/>
                        <w:sz w:val="24"/>
                        <w:szCs w:val="24"/>
                      </w:rPr>
                      <m:t>*</m:t>
                    </m:r>
                  </m:sup>
                </m:sSubSup>
              </m:num>
              <m:den>
                <m:r>
                  <m:rPr>
                    <m:sty m:val="bi"/>
                  </m:rPr>
                  <w:rPr>
                    <w:rFonts w:ascii="Cambria Math" w:hAnsi="Cambria Math"/>
                    <w:sz w:val="24"/>
                    <w:szCs w:val="24"/>
                  </w:rPr>
                  <m:t>2</m:t>
                </m:r>
              </m:den>
            </m:f>
          </m:e>
        </m:d>
      </m:oMath>
      <w:r w:rsidRPr="00E02D61">
        <w:rPr>
          <w:b/>
          <w:i/>
          <w:sz w:val="20"/>
          <w:szCs w:val="20"/>
        </w:rPr>
        <w:tab/>
      </w:r>
      <w:r w:rsidRPr="00E02D61">
        <w:rPr>
          <w:b/>
          <w:i/>
          <w:sz w:val="20"/>
          <w:szCs w:val="20"/>
        </w:rPr>
        <w:tab/>
      </w:r>
      <w:r w:rsidR="007C74CB">
        <w:rPr>
          <w:b/>
          <w:i/>
          <w:sz w:val="20"/>
          <w:szCs w:val="20"/>
        </w:rPr>
        <w:tab/>
      </w:r>
      <w:r w:rsidR="007C74CB">
        <w:rPr>
          <w:b/>
          <w:i/>
          <w:sz w:val="20"/>
          <w:szCs w:val="20"/>
        </w:rPr>
        <w:tab/>
      </w:r>
      <w:r w:rsidR="007C74CB">
        <w:rPr>
          <w:b/>
          <w:i/>
          <w:sz w:val="20"/>
          <w:szCs w:val="20"/>
        </w:rPr>
        <w:tab/>
      </w:r>
      <w:r w:rsidR="007C74CB">
        <w:rPr>
          <w:b/>
          <w:i/>
          <w:sz w:val="20"/>
          <w:szCs w:val="20"/>
        </w:rPr>
        <w:tab/>
      </w:r>
      <w:r w:rsidR="007C74CB">
        <w:rPr>
          <w:b/>
          <w:i/>
          <w:sz w:val="20"/>
          <w:szCs w:val="20"/>
        </w:rPr>
        <w:tab/>
      </w:r>
      <w:r w:rsidRPr="00E02D61">
        <w:rPr>
          <w:rFonts w:ascii="Times New Roman" w:hAnsi="Times New Roman"/>
          <w:b/>
          <w:sz w:val="20"/>
          <w:szCs w:val="20"/>
        </w:rPr>
        <w:t>(Equation 5.17)</w:t>
      </w:r>
    </w:p>
    <w:p w:rsidR="000C367A" w:rsidRDefault="000C367A" w:rsidP="00E02D61">
      <w:pPr>
        <w:jc w:val="both"/>
        <w:rPr>
          <w:rFonts w:ascii="Times New Roman" w:hAnsi="Times New Roman"/>
          <w:sz w:val="20"/>
          <w:szCs w:val="20"/>
        </w:rPr>
      </w:pPr>
    </w:p>
    <w:p w:rsidR="00E02D61" w:rsidRPr="00E02D61" w:rsidRDefault="00E02D61" w:rsidP="00E02D61">
      <w:pPr>
        <w:jc w:val="both"/>
        <w:rPr>
          <w:rFonts w:ascii="Times New Roman" w:hAnsi="Times New Roman"/>
          <w:sz w:val="20"/>
          <w:szCs w:val="20"/>
        </w:rPr>
      </w:pPr>
      <w:r w:rsidRPr="00E02D61">
        <w:rPr>
          <w:rFonts w:ascii="Times New Roman" w:hAnsi="Times New Roman"/>
          <w:sz w:val="20"/>
          <w:szCs w:val="20"/>
        </w:rPr>
        <w:t xml:space="preserve">In equation 5.17, </w:t>
      </w:r>
      <m:oMath>
        <m:sSubSup>
          <m:sSubSupPr>
            <m:ctrlPr>
              <w:rPr>
                <w:rFonts w:ascii="Cambria Math" w:hAnsi="Times New Roman"/>
                <w:i/>
                <w:sz w:val="20"/>
                <w:szCs w:val="20"/>
              </w:rPr>
            </m:ctrlPr>
          </m:sSubSupPr>
          <m:e>
            <m:r>
              <w:rPr>
                <w:rFonts w:ascii="Cambria Math" w:hAnsi="Cambria Math"/>
                <w:sz w:val="20"/>
                <w:szCs w:val="20"/>
              </w:rPr>
              <m:t>R</m:t>
            </m:r>
          </m:e>
          <m:sub>
            <m:d>
              <m:dPr>
                <m:ctrlPr>
                  <w:rPr>
                    <w:rFonts w:ascii="Cambria Math" w:hAnsi="Times New Roman"/>
                    <w:i/>
                    <w:sz w:val="20"/>
                    <w:szCs w:val="20"/>
                  </w:rPr>
                </m:ctrlPr>
              </m:dPr>
              <m:e>
                <m:r>
                  <w:rPr>
                    <w:rFonts w:ascii="Cambria Math" w:hAnsi="Cambria Math"/>
                    <w:sz w:val="20"/>
                    <w:szCs w:val="20"/>
                  </w:rPr>
                  <m:t>k</m:t>
                </m:r>
                <m:r>
                  <w:rPr>
                    <w:rFonts w:ascii="Cambria Math" w:hAnsi="Times New Roman"/>
                    <w:sz w:val="20"/>
                    <w:szCs w:val="20"/>
                  </w:rPr>
                  <m:t>,</m:t>
                </m:r>
                <m:r>
                  <w:rPr>
                    <w:rFonts w:ascii="Cambria Math" w:hAnsi="Cambria Math"/>
                    <w:sz w:val="20"/>
                    <w:szCs w:val="20"/>
                  </w:rPr>
                  <m:t>i</m:t>
                </m:r>
              </m:e>
            </m:d>
          </m:sub>
          <m:sup>
            <m:r>
              <w:rPr>
                <w:rFonts w:ascii="Cambria Math" w:hAnsi="Times New Roman"/>
                <w:sz w:val="20"/>
                <w:szCs w:val="20"/>
              </w:rPr>
              <m:t>0</m:t>
            </m:r>
          </m:sup>
        </m:sSubSup>
      </m:oMath>
      <w:r w:rsidRPr="00E02D61">
        <w:rPr>
          <w:rFonts w:ascii="Times New Roman" w:hAnsi="Times New Roman"/>
          <w:sz w:val="20"/>
          <w:szCs w:val="20"/>
        </w:rPr>
        <w:t>represents benchmark export revenues valued at world prices.</w:t>
      </w:r>
    </w:p>
    <w:p w:rsidR="00E02D61" w:rsidRPr="00E02D61" w:rsidRDefault="00E02D61" w:rsidP="00E02D61">
      <w:pPr>
        <w:jc w:val="both"/>
        <w:rPr>
          <w:sz w:val="20"/>
          <w:szCs w:val="20"/>
        </w:rPr>
      </w:pPr>
    </w:p>
    <w:p w:rsidR="00E02D61" w:rsidRPr="007C74CB" w:rsidRDefault="00E02D61" w:rsidP="00E02D61">
      <w:pPr>
        <w:jc w:val="center"/>
        <w:rPr>
          <w:b/>
          <w:sz w:val="24"/>
          <w:szCs w:val="24"/>
        </w:rPr>
      </w:pPr>
      <m:oMathPara>
        <m:oMathParaPr>
          <m:jc m:val="left"/>
        </m:oMathParaPr>
        <m:oMath>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CS</m:t>
              </m:r>
            </m:e>
            <m:sub>
              <m:r>
                <m:rPr>
                  <m:sty m:val="bi"/>
                </m:rPr>
                <w:rPr>
                  <w:rFonts w:ascii="Cambria Math" w:hAnsi="Cambria Math"/>
                  <w:sz w:val="24"/>
                  <w:szCs w:val="24"/>
                </w:rPr>
                <m:t>(k,i)</m:t>
              </m:r>
            </m:sub>
          </m:sSub>
          <m:r>
            <m:rPr>
              <m:sty m:val="bi"/>
            </m:rPr>
            <w:rPr>
              <w:rFonts w:ascii="Cambria Math" w:hAnsi="Cambria Math"/>
              <w:sz w:val="24"/>
              <w:szCs w:val="24"/>
            </w:rPr>
            <m:t>=</m:t>
          </m:r>
          <m:d>
            <m:dPr>
              <m:ctrlPr>
                <w:rPr>
                  <w:rFonts w:ascii="Cambria Math" w:hAnsi="Cambria Math"/>
                  <w:b/>
                  <w:i/>
                  <w:sz w:val="24"/>
                  <w:szCs w:val="24"/>
                </w:rPr>
              </m:ctrlPr>
            </m:dPr>
            <m:e>
              <m:nary>
                <m:naryPr>
                  <m:chr m:val="∑"/>
                  <m:limLoc m:val="undOvr"/>
                  <m:supHide m:val="1"/>
                  <m:ctrlPr>
                    <w:rPr>
                      <w:rFonts w:ascii="Cambria Math" w:hAnsi="Cambria Math"/>
                      <w:b/>
                      <w:i/>
                      <w:sz w:val="24"/>
                      <w:szCs w:val="24"/>
                    </w:rPr>
                  </m:ctrlPr>
                </m:naryPr>
                <m:sub>
                  <m:r>
                    <m:rPr>
                      <m:sty m:val="bi"/>
                    </m:rPr>
                    <w:rPr>
                      <w:rFonts w:ascii="Cambria Math" w:hAnsi="Cambria Math"/>
                      <w:sz w:val="24"/>
                      <w:szCs w:val="24"/>
                    </w:rPr>
                    <m:t>i</m:t>
                  </m:r>
                </m:sub>
                <m:sup/>
                <m:e>
                  <m:sSubSup>
                    <m:sSubSupPr>
                      <m:ctrlPr>
                        <w:rPr>
                          <w:rFonts w:ascii="Cambria Math" w:hAnsi="Cambria Math"/>
                          <w:b/>
                          <w:i/>
                          <w:sz w:val="24"/>
                          <w:szCs w:val="24"/>
                        </w:rPr>
                      </m:ctrlPr>
                    </m:sSubSupPr>
                    <m:e>
                      <m:r>
                        <m:rPr>
                          <m:sty m:val="bi"/>
                        </m:rPr>
                        <w:rPr>
                          <w:rFonts w:ascii="Cambria Math" w:hAnsi="Cambria Math"/>
                          <w:sz w:val="24"/>
                          <w:szCs w:val="24"/>
                        </w:rPr>
                        <m:t>R</m:t>
                      </m:r>
                    </m:e>
                    <m:sub>
                      <m:d>
                        <m:dPr>
                          <m:ctrlPr>
                            <w:rPr>
                              <w:rFonts w:ascii="Cambria Math" w:hAnsi="Cambria Math"/>
                              <w:b/>
                              <w:i/>
                              <w:sz w:val="24"/>
                              <w:szCs w:val="24"/>
                            </w:rPr>
                          </m:ctrlPr>
                        </m:dPr>
                        <m:e>
                          <m:r>
                            <m:rPr>
                              <m:sty m:val="bi"/>
                            </m:rPr>
                            <w:rPr>
                              <w:rFonts w:ascii="Cambria Math" w:hAnsi="Cambria Math"/>
                              <w:sz w:val="24"/>
                              <w:szCs w:val="24"/>
                            </w:rPr>
                            <m:t>k,c</m:t>
                          </m:r>
                        </m:e>
                      </m:d>
                      <m:r>
                        <m:rPr>
                          <m:sty m:val="bi"/>
                        </m:rPr>
                        <w:rPr>
                          <w:rFonts w:ascii="Cambria Math" w:hAnsi="Cambria Math"/>
                          <w:sz w:val="24"/>
                          <w:szCs w:val="24"/>
                        </w:rPr>
                        <m:t>,i</m:t>
                      </m:r>
                    </m:sub>
                    <m:sup>
                      <m:r>
                        <m:rPr>
                          <m:sty m:val="bi"/>
                        </m:rPr>
                        <w:rPr>
                          <w:rFonts w:ascii="Cambria Math" w:hAnsi="Cambria Math"/>
                          <w:sz w:val="24"/>
                          <w:szCs w:val="24"/>
                        </w:rPr>
                        <m:t>0</m:t>
                      </m:r>
                    </m:sup>
                  </m:sSubSup>
                  <m:sSubSup>
                    <m:sSubSupPr>
                      <m:ctrlPr>
                        <w:rPr>
                          <w:rFonts w:ascii="Cambria Math" w:hAnsi="Cambria Math"/>
                          <w:b/>
                          <w:i/>
                          <w:sz w:val="24"/>
                          <w:szCs w:val="24"/>
                        </w:rPr>
                      </m:ctrlPr>
                    </m:sSubSupPr>
                    <m:e>
                      <m:r>
                        <m:rPr>
                          <m:sty m:val="bi"/>
                        </m:rPr>
                        <w:rPr>
                          <w:rFonts w:ascii="Cambria Math" w:hAnsi="Cambria Math"/>
                          <w:sz w:val="24"/>
                          <w:szCs w:val="24"/>
                        </w:rPr>
                        <m:t>T</m:t>
                      </m:r>
                    </m:e>
                    <m:sub>
                      <m:d>
                        <m:dPr>
                          <m:ctrlPr>
                            <w:rPr>
                              <w:rFonts w:ascii="Cambria Math" w:hAnsi="Cambria Math"/>
                              <w:b/>
                              <w:i/>
                              <w:sz w:val="24"/>
                              <w:szCs w:val="24"/>
                            </w:rPr>
                          </m:ctrlPr>
                        </m:dPr>
                        <m:e>
                          <m:r>
                            <m:rPr>
                              <m:sty m:val="bi"/>
                            </m:rPr>
                            <w:rPr>
                              <w:rFonts w:ascii="Cambria Math" w:hAnsi="Cambria Math"/>
                              <w:sz w:val="24"/>
                              <w:szCs w:val="24"/>
                            </w:rPr>
                            <m:t>k,c</m:t>
                          </m:r>
                        </m:e>
                      </m:d>
                      <m:r>
                        <m:rPr>
                          <m:sty m:val="bi"/>
                        </m:rPr>
                        <w:rPr>
                          <w:rFonts w:ascii="Cambria Math" w:hAnsi="Cambria Math"/>
                          <w:sz w:val="24"/>
                          <w:szCs w:val="24"/>
                        </w:rPr>
                        <m:t>,i</m:t>
                      </m:r>
                    </m:sub>
                    <m:sup>
                      <m:r>
                        <m:rPr>
                          <m:sty m:val="bi"/>
                        </m:rPr>
                        <w:rPr>
                          <w:rFonts w:ascii="Cambria Math" w:hAnsi="Cambria Math"/>
                          <w:sz w:val="24"/>
                          <w:szCs w:val="24"/>
                        </w:rPr>
                        <m:t>0</m:t>
                      </m:r>
                    </m:sup>
                  </m:sSubSup>
                </m:e>
              </m:nary>
            </m:e>
          </m:d>
          <m:d>
            <m:dPr>
              <m:ctrlPr>
                <w:rPr>
                  <w:rFonts w:ascii="Cambria Math" w:hAnsi="Cambria Math"/>
                  <w:b/>
                  <w:i/>
                  <w:sz w:val="24"/>
                  <w:szCs w:val="24"/>
                </w:rPr>
              </m:ctrlPr>
            </m:dPr>
            <m:e>
              <m:f>
                <m:fPr>
                  <m:ctrlPr>
                    <w:rPr>
                      <w:rFonts w:ascii="Cambria Math" w:hAnsi="Cambria Math"/>
                      <w:b/>
                      <w:i/>
                      <w:sz w:val="24"/>
                      <w:szCs w:val="24"/>
                    </w:rPr>
                  </m:ctrlPr>
                </m:fPr>
                <m:num>
                  <m:r>
                    <m:rPr>
                      <m:sty m:val="bi"/>
                    </m:rPr>
                    <w:rPr>
                      <w:rFonts w:ascii="Cambria Math" w:hAnsi="Cambria Math"/>
                      <w:sz w:val="24"/>
                      <w:szCs w:val="24"/>
                    </w:rPr>
                    <m:t>1</m:t>
                  </m:r>
                </m:num>
                <m:den>
                  <m:r>
                    <m:rPr>
                      <m:sty m:val="bi"/>
                    </m:rPr>
                    <w:rPr>
                      <w:rFonts w:ascii="Cambria Math" w:hAnsi="Cambria Math"/>
                      <w:sz w:val="24"/>
                      <w:szCs w:val="24"/>
                    </w:rPr>
                    <m:t>2</m:t>
                  </m:r>
                </m:den>
              </m:f>
              <m:sSub>
                <m:sSubPr>
                  <m:ctrlPr>
                    <w:rPr>
                      <w:rFonts w:ascii="Cambria Math" w:hAnsi="Cambria Math"/>
                      <w:b/>
                      <w:i/>
                      <w:sz w:val="24"/>
                      <w:szCs w:val="24"/>
                    </w:rPr>
                  </m:ctrlPr>
                </m:sSubPr>
                <m:e>
                  <m:r>
                    <m:rPr>
                      <m:sty m:val="bi"/>
                    </m:rPr>
                    <w:rPr>
                      <w:rFonts w:ascii="Cambria Math" w:hAnsi="Cambria Math"/>
                      <w:sz w:val="24"/>
                      <w:szCs w:val="24"/>
                    </w:rPr>
                    <m:t>E</m:t>
                  </m:r>
                </m:e>
                <m:sub>
                  <m:r>
                    <m:rPr>
                      <m:sty m:val="bi"/>
                    </m:rPr>
                    <w:rPr>
                      <w:rFonts w:ascii="Cambria Math" w:hAnsi="Cambria Math"/>
                      <w:sz w:val="24"/>
                      <w:szCs w:val="24"/>
                    </w:rPr>
                    <m:t>M,(k,c)</m:t>
                  </m:r>
                </m:sub>
              </m:sSub>
              <m:sSubSup>
                <m:sSubSupPr>
                  <m:ctrlPr>
                    <w:rPr>
                      <w:rFonts w:ascii="Cambria Math" w:hAnsi="Cambria Math"/>
                      <w:b/>
                      <w:i/>
                      <w:sz w:val="24"/>
                      <w:szCs w:val="24"/>
                    </w:rPr>
                  </m:ctrlPr>
                </m:sSubSupPr>
                <m:e>
                  <m:acc>
                    <m:accPr>
                      <m:ctrlPr>
                        <w:rPr>
                          <w:rFonts w:ascii="Cambria Math" w:hAnsi="Cambria Math"/>
                          <w:b/>
                          <w:i/>
                          <w:sz w:val="24"/>
                          <w:szCs w:val="24"/>
                        </w:rPr>
                      </m:ctrlPr>
                    </m:accPr>
                    <m:e>
                      <m:r>
                        <m:rPr>
                          <m:sty m:val="bi"/>
                        </m:rPr>
                        <w:rPr>
                          <w:rFonts w:ascii="Cambria Math" w:hAnsi="Cambria Math"/>
                          <w:sz w:val="24"/>
                          <w:szCs w:val="24"/>
                        </w:rPr>
                        <m:t>P</m:t>
                      </m:r>
                    </m:e>
                  </m:acc>
                </m:e>
                <m:sub>
                  <m:r>
                    <m:rPr>
                      <m:sty m:val="bi"/>
                    </m:rPr>
                    <w:rPr>
                      <w:rFonts w:ascii="Cambria Math" w:hAnsi="Cambria Math"/>
                      <w:sz w:val="24"/>
                      <w:szCs w:val="24"/>
                    </w:rPr>
                    <m:t>(k,c)</m:t>
                  </m:r>
                </m:sub>
                <m:sup>
                  <m:r>
                    <m:rPr>
                      <m:sty m:val="bi"/>
                    </m:rPr>
                    <w:rPr>
                      <w:rFonts w:ascii="Cambria Math" w:hAnsi="Cambria Math"/>
                      <w:sz w:val="24"/>
                      <w:szCs w:val="24"/>
                    </w:rPr>
                    <m:t>2</m:t>
                  </m:r>
                </m:sup>
              </m:sSubSup>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sign</m:t>
                  </m:r>
                  <m:acc>
                    <m:accPr>
                      <m:ctrlPr>
                        <w:rPr>
                          <w:rFonts w:ascii="Cambria Math" w:hAnsi="Cambria Math"/>
                          <w:b/>
                          <w:i/>
                          <w:sz w:val="24"/>
                          <w:szCs w:val="24"/>
                        </w:rPr>
                      </m:ctrlPr>
                    </m:accPr>
                    <m:e>
                      <m:r>
                        <m:rPr>
                          <m:sty m:val="bi"/>
                        </m:rPr>
                        <w:rPr>
                          <w:rFonts w:ascii="Cambria Math" w:hAnsi="Cambria Math"/>
                          <w:sz w:val="24"/>
                          <w:szCs w:val="24"/>
                        </w:rPr>
                        <m:t>P</m:t>
                      </m:r>
                    </m:e>
                  </m:acc>
                </m:e>
                <m:sub>
                  <m:r>
                    <m:rPr>
                      <m:sty m:val="bi"/>
                    </m:rPr>
                    <w:rPr>
                      <w:rFonts w:ascii="Cambria Math" w:hAnsi="Cambria Math"/>
                      <w:sz w:val="24"/>
                      <w:szCs w:val="24"/>
                    </w:rPr>
                    <m:t>(k,c)</m:t>
                  </m:r>
                </m:sub>
              </m:sSub>
              <m:r>
                <m:rPr>
                  <m:sty m:val="bi"/>
                </m:rPr>
                <w:rPr>
                  <w:rFonts w:ascii="Cambria Math" w:hAnsi="Cambria Math"/>
                  <w:sz w:val="24"/>
                  <w:szCs w:val="24"/>
                </w:rPr>
                <m:t>)-</m:t>
              </m:r>
              <m:sSub>
                <m:sSubPr>
                  <m:ctrlPr>
                    <w:rPr>
                      <w:rFonts w:ascii="Cambria Math" w:hAnsi="Cambria Math"/>
                      <w:b/>
                      <w:i/>
                      <w:sz w:val="24"/>
                      <w:szCs w:val="24"/>
                    </w:rPr>
                  </m:ctrlPr>
                </m:sSubPr>
                <m:e>
                  <m:acc>
                    <m:accPr>
                      <m:ctrlPr>
                        <w:rPr>
                          <w:rFonts w:ascii="Cambria Math" w:hAnsi="Cambria Math"/>
                          <w:b/>
                          <w:i/>
                          <w:sz w:val="24"/>
                          <w:szCs w:val="24"/>
                        </w:rPr>
                      </m:ctrlPr>
                    </m:accPr>
                    <m:e>
                      <m:r>
                        <m:rPr>
                          <m:sty m:val="bi"/>
                        </m:rPr>
                        <w:rPr>
                          <w:rFonts w:ascii="Cambria Math" w:hAnsi="Cambria Math"/>
                          <w:sz w:val="24"/>
                          <w:szCs w:val="24"/>
                        </w:rPr>
                        <m:t>P</m:t>
                      </m:r>
                    </m:e>
                  </m:acc>
                </m:e>
                <m:sub>
                  <m:r>
                    <m:rPr>
                      <m:sty m:val="bi"/>
                    </m:rPr>
                    <w:rPr>
                      <w:rFonts w:ascii="Cambria Math" w:hAnsi="Cambria Math"/>
                      <w:sz w:val="24"/>
                      <w:szCs w:val="24"/>
                    </w:rPr>
                    <m:t>(k,c)</m:t>
                  </m:r>
                </m:sub>
              </m:sSub>
            </m:e>
          </m:d>
        </m:oMath>
      </m:oMathPara>
    </w:p>
    <w:p w:rsidR="00E02D61" w:rsidRPr="00E02D61" w:rsidRDefault="00E02D61" w:rsidP="007C74CB">
      <w:pPr>
        <w:rPr>
          <w:b/>
          <w:i/>
          <w:sz w:val="20"/>
          <w:szCs w:val="20"/>
        </w:rPr>
      </w:pPr>
      <m:oMath>
        <m:r>
          <w:rPr>
            <w:rFonts w:ascii="Cambria Math" w:hAnsi="Cambria Math"/>
            <w:sz w:val="24"/>
            <w:szCs w:val="24"/>
          </w:rPr>
          <w:lastRenderedPageBreak/>
          <m:t xml:space="preserve">where </m:t>
        </m:r>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P</m:t>
                </m:r>
              </m:e>
            </m:acc>
          </m:e>
          <m:sub>
            <m:r>
              <w:rPr>
                <w:rFonts w:ascii="Cambria Math" w:hAnsi="Cambria Math"/>
                <w:sz w:val="24"/>
                <w:szCs w:val="24"/>
              </w:rPr>
              <m:t>(k,c)</m:t>
            </m:r>
          </m:sub>
        </m:sSub>
        <m:r>
          <w:rPr>
            <w:rFonts w:ascii="Cambria Math" w:hAnsi="Cambria Math"/>
            <w:sz w:val="24"/>
            <w:szCs w:val="24"/>
          </w:rPr>
          <m:t>=</m:t>
        </m:r>
        <m:nary>
          <m:naryPr>
            <m:chr m:val="∑"/>
            <m:limLoc m:val="undOvr"/>
            <m:supHide m:val="1"/>
            <m:ctrlPr>
              <w:rPr>
                <w:rFonts w:ascii="Cambria Math" w:hAnsi="Cambria Math"/>
                <w:i/>
                <w:sz w:val="24"/>
                <w:szCs w:val="24"/>
              </w:rPr>
            </m:ctrlPr>
          </m:naryPr>
          <m:sub>
            <m:r>
              <w:rPr>
                <w:rFonts w:ascii="Cambria Math" w:hAnsi="Cambria Math"/>
                <w:sz w:val="24"/>
                <w:szCs w:val="24"/>
              </w:rPr>
              <m:t>i</m:t>
            </m:r>
          </m:sub>
          <m:sup/>
          <m:e>
            <m:sSub>
              <m:sSubPr>
                <m:ctrlPr>
                  <w:rPr>
                    <w:rFonts w:ascii="Cambria Math" w:hAnsi="Cambria Math"/>
                    <w:i/>
                    <w:sz w:val="24"/>
                    <w:szCs w:val="24"/>
                  </w:rPr>
                </m:ctrlPr>
              </m:sSubPr>
              <m:e>
                <m:r>
                  <w:rPr>
                    <w:rFonts w:ascii="Cambria Math" w:hAnsi="Cambria Math"/>
                    <w:sz w:val="24"/>
                    <w:szCs w:val="24"/>
                  </w:rPr>
                  <m:t>θ</m:t>
                </m:r>
              </m:e>
              <m:sub>
                <m:d>
                  <m:dPr>
                    <m:ctrlPr>
                      <w:rPr>
                        <w:rFonts w:ascii="Cambria Math" w:hAnsi="Cambria Math"/>
                        <w:i/>
                        <w:sz w:val="24"/>
                        <w:szCs w:val="24"/>
                      </w:rPr>
                    </m:ctrlPr>
                  </m:dPr>
                  <m:e>
                    <m:r>
                      <w:rPr>
                        <w:rFonts w:ascii="Cambria Math" w:hAnsi="Cambria Math"/>
                        <w:sz w:val="24"/>
                        <w:szCs w:val="24"/>
                      </w:rPr>
                      <m:t>k,c</m:t>
                    </m:r>
                  </m:e>
                </m:d>
                <m:r>
                  <w:rPr>
                    <w:rFonts w:ascii="Cambria Math" w:hAnsi="Cambria Math"/>
                    <w:sz w:val="24"/>
                    <w:szCs w:val="24"/>
                  </w:rPr>
                  <m:t>,i</m:t>
                </m:r>
              </m:sub>
            </m:sSub>
            <m:sSubSup>
              <m:sSubSupPr>
                <m:ctrlPr>
                  <w:rPr>
                    <w:rFonts w:ascii="Cambria Math" w:hAnsi="Cambria Math"/>
                    <w:i/>
                    <w:sz w:val="24"/>
                    <w:szCs w:val="24"/>
                  </w:rPr>
                </m:ctrlPr>
              </m:sSubSupPr>
              <m:e>
                <m:acc>
                  <m:accPr>
                    <m:ctrlPr>
                      <w:rPr>
                        <w:rFonts w:ascii="Cambria Math" w:hAnsi="Cambria Math"/>
                        <w:i/>
                        <w:sz w:val="24"/>
                        <w:szCs w:val="24"/>
                      </w:rPr>
                    </m:ctrlPr>
                  </m:accPr>
                  <m:e>
                    <m:r>
                      <w:rPr>
                        <w:rFonts w:ascii="Cambria Math" w:hAnsi="Cambria Math"/>
                        <w:sz w:val="24"/>
                        <w:szCs w:val="24"/>
                      </w:rPr>
                      <m:t>P</m:t>
                    </m:r>
                  </m:e>
                </m:acc>
              </m:e>
              <m:sub>
                <m:r>
                  <w:rPr>
                    <w:rFonts w:ascii="Cambria Math" w:hAnsi="Cambria Math"/>
                    <w:sz w:val="24"/>
                    <w:szCs w:val="24"/>
                  </w:rPr>
                  <m:t>(k,c)</m:t>
                </m:r>
              </m:sub>
              <m:sup>
                <m:r>
                  <w:rPr>
                    <w:rFonts w:ascii="Cambria Math" w:hAnsi="Cambria Math"/>
                    <w:sz w:val="24"/>
                    <w:szCs w:val="24"/>
                  </w:rPr>
                  <m:t>*</m:t>
                </m:r>
              </m:sup>
            </m:sSubSup>
            <m:r>
              <w:rPr>
                <w:rFonts w:ascii="Cambria Math" w:hAnsi="Cambria Math"/>
                <w:sz w:val="24"/>
                <w:szCs w:val="24"/>
              </w:rPr>
              <m:t>+</m:t>
            </m:r>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T</m:t>
                    </m:r>
                  </m:e>
                </m:acc>
              </m:e>
              <m:sub>
                <m:d>
                  <m:dPr>
                    <m:ctrlPr>
                      <w:rPr>
                        <w:rFonts w:ascii="Cambria Math" w:hAnsi="Cambria Math"/>
                        <w:i/>
                        <w:sz w:val="24"/>
                        <w:szCs w:val="24"/>
                      </w:rPr>
                    </m:ctrlPr>
                  </m:dPr>
                  <m:e>
                    <m:r>
                      <w:rPr>
                        <w:rFonts w:ascii="Cambria Math" w:hAnsi="Cambria Math"/>
                        <w:sz w:val="24"/>
                        <w:szCs w:val="24"/>
                      </w:rPr>
                      <m:t>k,c</m:t>
                    </m:r>
                  </m:e>
                </m:d>
                <m:r>
                  <w:rPr>
                    <w:rFonts w:ascii="Cambria Math" w:hAnsi="Cambria Math"/>
                    <w:sz w:val="24"/>
                    <w:szCs w:val="24"/>
                  </w:rPr>
                  <m:t>,i</m:t>
                </m:r>
              </m:sub>
            </m:sSub>
          </m:e>
        </m:nary>
      </m:oMath>
      <w:r w:rsidRPr="00E02D61">
        <w:rPr>
          <w:i/>
          <w:sz w:val="20"/>
          <w:szCs w:val="20"/>
        </w:rPr>
        <w:tab/>
      </w:r>
      <w:r w:rsidRPr="00E02D61">
        <w:rPr>
          <w:b/>
          <w:i/>
          <w:sz w:val="20"/>
          <w:szCs w:val="20"/>
        </w:rPr>
        <w:tab/>
      </w:r>
      <w:r w:rsidR="007C74CB">
        <w:rPr>
          <w:b/>
          <w:i/>
          <w:sz w:val="20"/>
          <w:szCs w:val="20"/>
        </w:rPr>
        <w:tab/>
      </w:r>
      <w:r w:rsidR="007C74CB">
        <w:rPr>
          <w:b/>
          <w:i/>
          <w:sz w:val="20"/>
          <w:szCs w:val="20"/>
        </w:rPr>
        <w:tab/>
      </w:r>
      <w:r w:rsidR="007C74CB">
        <w:rPr>
          <w:b/>
          <w:i/>
          <w:sz w:val="20"/>
          <w:szCs w:val="20"/>
        </w:rPr>
        <w:tab/>
      </w:r>
      <w:r w:rsidR="007C74CB">
        <w:rPr>
          <w:b/>
          <w:i/>
          <w:sz w:val="20"/>
          <w:szCs w:val="20"/>
        </w:rPr>
        <w:tab/>
      </w:r>
      <w:r w:rsidRPr="00E02D61">
        <w:rPr>
          <w:rFonts w:ascii="Times New Roman" w:hAnsi="Times New Roman"/>
          <w:b/>
          <w:sz w:val="20"/>
          <w:szCs w:val="20"/>
        </w:rPr>
        <w:t>(Equation 5.18)</w:t>
      </w:r>
    </w:p>
    <w:p w:rsidR="000C367A" w:rsidRDefault="000C367A" w:rsidP="00E02D61">
      <w:pPr>
        <w:jc w:val="both"/>
        <w:rPr>
          <w:rFonts w:ascii="Times New Roman" w:hAnsi="Times New Roman"/>
          <w:sz w:val="20"/>
          <w:szCs w:val="20"/>
        </w:rPr>
      </w:pPr>
    </w:p>
    <w:p w:rsidR="00E02D61" w:rsidRPr="00E02D61" w:rsidRDefault="00E02D61" w:rsidP="00E02D61">
      <w:pPr>
        <w:jc w:val="both"/>
        <w:rPr>
          <w:rFonts w:ascii="Times New Roman" w:hAnsi="Times New Roman"/>
          <w:sz w:val="20"/>
          <w:szCs w:val="20"/>
        </w:rPr>
      </w:pPr>
      <w:r w:rsidRPr="00E02D61">
        <w:rPr>
          <w:rFonts w:ascii="Times New Roman" w:hAnsi="Times New Roman"/>
          <w:sz w:val="20"/>
          <w:szCs w:val="20"/>
        </w:rPr>
        <w:t xml:space="preserve">In equation 5.18 consumer surplus is measured with respect to composite import demand curve where </w:t>
      </w:r>
      <m:oMath>
        <m:sSub>
          <m:sSubPr>
            <m:ctrlPr>
              <w:rPr>
                <w:rFonts w:ascii="Cambria Math" w:hAnsi="Times New Roman"/>
                <w:i/>
                <w:sz w:val="20"/>
                <w:szCs w:val="20"/>
              </w:rPr>
            </m:ctrlPr>
          </m:sSubPr>
          <m:e>
            <m:r>
              <w:rPr>
                <w:rFonts w:ascii="Cambria Math" w:hAnsi="Cambria Math"/>
                <w:sz w:val="20"/>
                <w:szCs w:val="20"/>
              </w:rPr>
              <m:t>P</m:t>
            </m:r>
          </m:e>
          <m:sub>
            <m:d>
              <m:dPr>
                <m:ctrlPr>
                  <w:rPr>
                    <w:rFonts w:ascii="Cambria Math" w:hAnsi="Times New Roman"/>
                    <w:i/>
                    <w:sz w:val="20"/>
                    <w:szCs w:val="20"/>
                  </w:rPr>
                </m:ctrlPr>
              </m:dPr>
              <m:e>
                <m:r>
                  <w:rPr>
                    <w:rFonts w:ascii="Cambria Math" w:hAnsi="Cambria Math"/>
                    <w:sz w:val="20"/>
                    <w:szCs w:val="20"/>
                  </w:rPr>
                  <m:t>k</m:t>
                </m:r>
                <m:r>
                  <w:rPr>
                    <w:rFonts w:ascii="Cambria Math" w:hAnsi="Times New Roman"/>
                    <w:sz w:val="20"/>
                    <w:szCs w:val="20"/>
                  </w:rPr>
                  <m:t>,</m:t>
                </m:r>
                <m:r>
                  <w:rPr>
                    <w:rFonts w:ascii="Cambria Math" w:hAnsi="Cambria Math"/>
                    <w:sz w:val="20"/>
                    <w:szCs w:val="20"/>
                  </w:rPr>
                  <m:t>c</m:t>
                </m:r>
              </m:e>
            </m:d>
          </m:sub>
        </m:sSub>
      </m:oMath>
      <w:r w:rsidRPr="00E02D61">
        <w:rPr>
          <w:rFonts w:ascii="Times New Roman" w:hAnsi="Times New Roman"/>
          <w:sz w:val="20"/>
          <w:szCs w:val="20"/>
        </w:rPr>
        <w:t xml:space="preserve">representing the price of composite imports, and </w:t>
      </w:r>
      <m:oMath>
        <m:sSubSup>
          <m:sSubSupPr>
            <m:ctrlPr>
              <w:rPr>
                <w:rFonts w:ascii="Cambria Math" w:hAnsi="Times New Roman"/>
                <w:i/>
                <w:sz w:val="20"/>
                <w:szCs w:val="20"/>
              </w:rPr>
            </m:ctrlPr>
          </m:sSubSupPr>
          <m:e>
            <m:r>
              <w:rPr>
                <w:rFonts w:ascii="Cambria Math" w:hAnsi="Cambria Math"/>
                <w:sz w:val="20"/>
                <w:szCs w:val="20"/>
              </w:rPr>
              <m:t>R</m:t>
            </m:r>
          </m:e>
          <m:sub>
            <m:d>
              <m:dPr>
                <m:ctrlPr>
                  <w:rPr>
                    <w:rFonts w:ascii="Cambria Math" w:hAnsi="Times New Roman"/>
                    <w:i/>
                    <w:sz w:val="20"/>
                    <w:szCs w:val="20"/>
                  </w:rPr>
                </m:ctrlPr>
              </m:dPr>
              <m:e>
                <m:r>
                  <w:rPr>
                    <w:rFonts w:ascii="Cambria Math" w:hAnsi="Cambria Math"/>
                    <w:sz w:val="20"/>
                    <w:szCs w:val="20"/>
                  </w:rPr>
                  <m:t>k</m:t>
                </m:r>
                <m:r>
                  <w:rPr>
                    <w:rFonts w:ascii="Cambria Math" w:hAnsi="Times New Roman"/>
                    <w:sz w:val="20"/>
                    <w:szCs w:val="20"/>
                  </w:rPr>
                  <m:t>,</m:t>
                </m:r>
                <m:r>
                  <w:rPr>
                    <w:rFonts w:ascii="Cambria Math" w:hAnsi="Cambria Math"/>
                    <w:sz w:val="20"/>
                    <w:szCs w:val="20"/>
                  </w:rPr>
                  <m:t>c</m:t>
                </m:r>
              </m:e>
            </m:d>
          </m:sub>
          <m:sup>
            <m:r>
              <w:rPr>
                <w:rFonts w:ascii="Cambria Math" w:hAnsi="Times New Roman"/>
                <w:sz w:val="20"/>
                <w:szCs w:val="20"/>
              </w:rPr>
              <m:t>0</m:t>
            </m:r>
          </m:sup>
        </m:sSubSup>
        <m:sSubSup>
          <m:sSubSupPr>
            <m:ctrlPr>
              <w:rPr>
                <w:rFonts w:ascii="Cambria Math" w:hAnsi="Times New Roman"/>
                <w:i/>
                <w:sz w:val="20"/>
                <w:szCs w:val="20"/>
              </w:rPr>
            </m:ctrlPr>
          </m:sSubSupPr>
          <m:e>
            <m:r>
              <w:rPr>
                <w:rFonts w:ascii="Cambria Math" w:hAnsi="Cambria Math"/>
                <w:sz w:val="20"/>
                <w:szCs w:val="20"/>
              </w:rPr>
              <m:t>T</m:t>
            </m:r>
          </m:e>
          <m:sub>
            <m:d>
              <m:dPr>
                <m:ctrlPr>
                  <w:rPr>
                    <w:rFonts w:ascii="Cambria Math" w:hAnsi="Times New Roman"/>
                    <w:i/>
                    <w:sz w:val="20"/>
                    <w:szCs w:val="20"/>
                  </w:rPr>
                </m:ctrlPr>
              </m:dPr>
              <m:e>
                <m:r>
                  <w:rPr>
                    <w:rFonts w:ascii="Cambria Math" w:hAnsi="Cambria Math"/>
                    <w:sz w:val="20"/>
                    <w:szCs w:val="20"/>
                  </w:rPr>
                  <m:t>k</m:t>
                </m:r>
                <m:r>
                  <w:rPr>
                    <w:rFonts w:ascii="Cambria Math" w:hAnsi="Times New Roman"/>
                    <w:sz w:val="20"/>
                    <w:szCs w:val="20"/>
                  </w:rPr>
                  <m:t>,</m:t>
                </m:r>
                <m:r>
                  <w:rPr>
                    <w:rFonts w:ascii="Cambria Math" w:hAnsi="Cambria Math"/>
                    <w:sz w:val="20"/>
                    <w:szCs w:val="20"/>
                  </w:rPr>
                  <m:t>c</m:t>
                </m:r>
              </m:e>
            </m:d>
            <m:r>
              <w:rPr>
                <w:rFonts w:ascii="Cambria Math" w:hAnsi="Times New Roman"/>
                <w:sz w:val="20"/>
                <w:szCs w:val="20"/>
              </w:rPr>
              <m:t>,</m:t>
            </m:r>
            <m:r>
              <w:rPr>
                <w:rFonts w:ascii="Cambria Math" w:hAnsi="Cambria Math"/>
                <w:sz w:val="20"/>
                <w:szCs w:val="20"/>
              </w:rPr>
              <m:t>i</m:t>
            </m:r>
          </m:sub>
          <m:sup>
            <m:r>
              <w:rPr>
                <w:rFonts w:ascii="Cambria Math" w:hAnsi="Times New Roman"/>
                <w:sz w:val="20"/>
                <w:szCs w:val="20"/>
              </w:rPr>
              <m:t>0</m:t>
            </m:r>
          </m:sup>
        </m:sSubSup>
      </m:oMath>
      <w:r w:rsidRPr="00E02D61">
        <w:rPr>
          <w:rFonts w:ascii="Times New Roman" w:hAnsi="Times New Roman"/>
          <w:sz w:val="20"/>
          <w:szCs w:val="20"/>
        </w:rPr>
        <w:t xml:space="preserve"> represents initial expenditure at internal prices. In order to approximately calculate welfare changes, we can add the change in consumer and producer surplus and import tariff revenues.</w:t>
      </w:r>
    </w:p>
    <w:p w:rsidR="00B67CF3" w:rsidRDefault="00B67CF3" w:rsidP="00B67CF3">
      <w:pPr>
        <w:autoSpaceDE w:val="0"/>
        <w:autoSpaceDN w:val="0"/>
        <w:adjustRightInd w:val="0"/>
        <w:spacing w:after="0" w:line="360" w:lineRule="auto"/>
        <w:jc w:val="both"/>
        <w:rPr>
          <w:rFonts w:ascii="Times New Roman" w:eastAsia="Calibri" w:hAnsi="Times New Roman"/>
          <w:sz w:val="20"/>
          <w:szCs w:val="20"/>
        </w:rPr>
      </w:pPr>
    </w:p>
    <w:p w:rsidR="000237A3" w:rsidRDefault="000237A3" w:rsidP="00B67CF3">
      <w:pPr>
        <w:autoSpaceDE w:val="0"/>
        <w:autoSpaceDN w:val="0"/>
        <w:adjustRightInd w:val="0"/>
        <w:spacing w:after="0" w:line="360" w:lineRule="auto"/>
        <w:jc w:val="both"/>
        <w:rPr>
          <w:rFonts w:ascii="Times New Roman" w:eastAsia="Calibri" w:hAnsi="Times New Roman"/>
          <w:b/>
          <w:sz w:val="20"/>
          <w:szCs w:val="20"/>
        </w:rPr>
      </w:pPr>
      <w:r w:rsidRPr="000237A3">
        <w:rPr>
          <w:rFonts w:ascii="Times New Roman" w:eastAsia="Calibri" w:hAnsi="Times New Roman"/>
          <w:b/>
          <w:sz w:val="20"/>
          <w:szCs w:val="20"/>
        </w:rPr>
        <w:t>5.5 Data requirements</w:t>
      </w:r>
    </w:p>
    <w:p w:rsidR="00B117EC" w:rsidRDefault="00B117EC" w:rsidP="00B67CF3">
      <w:pPr>
        <w:autoSpaceDE w:val="0"/>
        <w:autoSpaceDN w:val="0"/>
        <w:adjustRightInd w:val="0"/>
        <w:spacing w:after="0" w:line="360" w:lineRule="auto"/>
        <w:jc w:val="both"/>
        <w:rPr>
          <w:rFonts w:ascii="Times New Roman" w:eastAsia="Calibri" w:hAnsi="Times New Roman"/>
          <w:b/>
          <w:sz w:val="20"/>
          <w:szCs w:val="20"/>
        </w:rPr>
      </w:pPr>
    </w:p>
    <w:p w:rsidR="004931F2" w:rsidRPr="007E39B4" w:rsidRDefault="004931F2" w:rsidP="004931F2">
      <w:pPr>
        <w:autoSpaceDE w:val="0"/>
        <w:autoSpaceDN w:val="0"/>
        <w:adjustRightInd w:val="0"/>
        <w:spacing w:after="0" w:line="360" w:lineRule="auto"/>
        <w:rPr>
          <w:rFonts w:ascii="Times New Roman" w:eastAsia="Calibri" w:hAnsi="Times New Roman"/>
          <w:sz w:val="20"/>
          <w:szCs w:val="20"/>
        </w:rPr>
      </w:pPr>
      <w:r w:rsidRPr="007E39B4">
        <w:rPr>
          <w:rFonts w:ascii="Times New Roman" w:eastAsia="Calibri" w:hAnsi="Times New Roman"/>
          <w:sz w:val="20"/>
          <w:szCs w:val="20"/>
        </w:rPr>
        <w:t>The data required for this analysis include (1) domestic production and absorption, (2) tariff r</w:t>
      </w:r>
      <w:r>
        <w:rPr>
          <w:rFonts w:ascii="Times New Roman" w:eastAsia="Calibri" w:hAnsi="Times New Roman"/>
          <w:sz w:val="20"/>
          <w:szCs w:val="20"/>
        </w:rPr>
        <w:t>ates, and (3) e</w:t>
      </w:r>
      <w:r w:rsidRPr="007E39B4">
        <w:rPr>
          <w:rFonts w:ascii="Times New Roman" w:eastAsia="Calibri" w:hAnsi="Times New Roman"/>
          <w:sz w:val="20"/>
          <w:szCs w:val="20"/>
        </w:rPr>
        <w:t>lasticities of composite demand. All these data were obtained from the United Nations COMTRADE database</w:t>
      </w:r>
      <w:r w:rsidRPr="007E39B4">
        <w:rPr>
          <w:rStyle w:val="FootnoteReference"/>
          <w:rFonts w:ascii="Times New Roman" w:eastAsia="Calibri" w:hAnsi="Times New Roman"/>
          <w:sz w:val="20"/>
          <w:szCs w:val="20"/>
        </w:rPr>
        <w:footnoteReference w:id="2"/>
      </w:r>
      <w:r w:rsidRPr="007E39B4">
        <w:rPr>
          <w:rFonts w:ascii="Times New Roman" w:hAnsi="Times New Roman"/>
          <w:sz w:val="20"/>
          <w:szCs w:val="20"/>
        </w:rPr>
        <w:t>as well as World Trade Organization statistics database</w:t>
      </w:r>
      <w:r w:rsidRPr="007E39B4">
        <w:rPr>
          <w:rStyle w:val="FootnoteReference"/>
          <w:rFonts w:ascii="Times New Roman" w:hAnsi="Times New Roman"/>
          <w:sz w:val="20"/>
          <w:szCs w:val="20"/>
        </w:rPr>
        <w:footnoteReference w:id="3"/>
      </w:r>
      <w:r w:rsidRPr="007E39B4">
        <w:rPr>
          <w:rFonts w:ascii="Times New Roman" w:hAnsi="Times New Roman"/>
          <w:sz w:val="20"/>
          <w:szCs w:val="20"/>
        </w:rPr>
        <w:t>.</w:t>
      </w:r>
      <w:r w:rsidRPr="007E39B4">
        <w:rPr>
          <w:rFonts w:ascii="Times New Roman" w:eastAsia="Calibri" w:hAnsi="Times New Roman"/>
          <w:sz w:val="20"/>
          <w:szCs w:val="20"/>
        </w:rPr>
        <w:t>The database has200</w:t>
      </w:r>
      <w:r>
        <w:rPr>
          <w:rFonts w:ascii="Times New Roman" w:eastAsia="Calibri" w:hAnsi="Times New Roman"/>
          <w:sz w:val="20"/>
          <w:szCs w:val="20"/>
        </w:rPr>
        <w:t>0</w:t>
      </w:r>
      <w:r w:rsidRPr="007E39B4">
        <w:rPr>
          <w:rFonts w:ascii="Times New Roman" w:eastAsia="Calibri" w:hAnsi="Times New Roman"/>
          <w:sz w:val="20"/>
          <w:szCs w:val="20"/>
        </w:rPr>
        <w:t xml:space="preserve"> as its base year and is composed of three integrated components for 87 countries/regions and 57 commodities/sectors of production and contains information on:</w:t>
      </w:r>
      <w:r>
        <w:rPr>
          <w:rFonts w:ascii="Times New Roman" w:eastAsia="Calibri" w:hAnsi="Times New Roman"/>
          <w:sz w:val="20"/>
          <w:szCs w:val="20"/>
        </w:rPr>
        <w:t xml:space="preserve"> i</w:t>
      </w:r>
      <w:r w:rsidRPr="007E39B4">
        <w:rPr>
          <w:rFonts w:ascii="Times New Roman" w:eastAsia="Calibri" w:hAnsi="Times New Roman"/>
          <w:sz w:val="20"/>
          <w:szCs w:val="20"/>
        </w:rPr>
        <w:t xml:space="preserve">nput-output model for </w:t>
      </w:r>
      <w:r>
        <w:rPr>
          <w:rFonts w:ascii="Times New Roman" w:eastAsia="Calibri" w:hAnsi="Times New Roman"/>
          <w:sz w:val="20"/>
          <w:szCs w:val="20"/>
        </w:rPr>
        <w:t>each of the countries / regions, b</w:t>
      </w:r>
      <w:r w:rsidRPr="007E39B4">
        <w:rPr>
          <w:rFonts w:ascii="Times New Roman" w:eastAsia="Calibri" w:hAnsi="Times New Roman"/>
          <w:sz w:val="20"/>
          <w:szCs w:val="20"/>
        </w:rPr>
        <w:t>ilateral trade data across countries / regions</w:t>
      </w:r>
      <w:r>
        <w:rPr>
          <w:rFonts w:ascii="Times New Roman" w:eastAsia="Calibri" w:hAnsi="Times New Roman"/>
          <w:sz w:val="20"/>
          <w:szCs w:val="20"/>
        </w:rPr>
        <w:t>,</w:t>
      </w:r>
      <w:r w:rsidRPr="007E39B4">
        <w:rPr>
          <w:rFonts w:ascii="Times New Roman" w:eastAsia="Calibri" w:hAnsi="Times New Roman"/>
          <w:sz w:val="20"/>
          <w:szCs w:val="20"/>
        </w:rPr>
        <w:t xml:space="preserve"> and</w:t>
      </w:r>
      <w:r>
        <w:rPr>
          <w:rFonts w:ascii="Times New Roman" w:eastAsia="Calibri" w:hAnsi="Times New Roman"/>
          <w:sz w:val="20"/>
          <w:szCs w:val="20"/>
        </w:rPr>
        <w:t xml:space="preserve"> t</w:t>
      </w:r>
      <w:r w:rsidRPr="007E39B4">
        <w:rPr>
          <w:rFonts w:ascii="Times New Roman" w:eastAsia="Calibri" w:hAnsi="Times New Roman"/>
          <w:sz w:val="20"/>
          <w:szCs w:val="20"/>
        </w:rPr>
        <w:t>rade protection data</w:t>
      </w:r>
    </w:p>
    <w:p w:rsidR="004931F2" w:rsidRPr="007E39B4" w:rsidRDefault="004931F2" w:rsidP="004931F2">
      <w:pPr>
        <w:autoSpaceDE w:val="0"/>
        <w:autoSpaceDN w:val="0"/>
        <w:adjustRightInd w:val="0"/>
        <w:spacing w:after="0" w:line="240" w:lineRule="auto"/>
        <w:rPr>
          <w:rFonts w:ascii="Times New Roman" w:eastAsia="Calibri" w:hAnsi="Times New Roman"/>
          <w:sz w:val="20"/>
          <w:szCs w:val="20"/>
        </w:rPr>
      </w:pPr>
    </w:p>
    <w:p w:rsidR="004931F2" w:rsidRDefault="004931F2" w:rsidP="004931F2">
      <w:pPr>
        <w:autoSpaceDE w:val="0"/>
        <w:autoSpaceDN w:val="0"/>
        <w:adjustRightInd w:val="0"/>
        <w:spacing w:after="0" w:line="360" w:lineRule="auto"/>
        <w:jc w:val="both"/>
        <w:rPr>
          <w:rFonts w:ascii="Times New Roman" w:hAnsi="Times New Roman"/>
          <w:sz w:val="20"/>
          <w:szCs w:val="20"/>
        </w:rPr>
      </w:pPr>
      <w:r w:rsidRPr="007E39B4">
        <w:rPr>
          <w:rFonts w:ascii="Times New Roman" w:eastAsia="Calibri" w:hAnsi="Times New Roman"/>
          <w:sz w:val="20"/>
          <w:szCs w:val="20"/>
        </w:rPr>
        <w:t>The analysis is based on evaluation of three agricultural policies:</w:t>
      </w:r>
      <w:r w:rsidR="002C6D64">
        <w:rPr>
          <w:rFonts w:ascii="Times New Roman" w:eastAsia="Calibri" w:hAnsi="Times New Roman"/>
          <w:sz w:val="20"/>
          <w:szCs w:val="20"/>
        </w:rPr>
        <w:t xml:space="preserve"> bilateral</w:t>
      </w:r>
      <w:r w:rsidRPr="007E39B4">
        <w:rPr>
          <w:rFonts w:ascii="Times New Roman" w:eastAsia="Calibri" w:hAnsi="Times New Roman"/>
          <w:sz w:val="20"/>
          <w:szCs w:val="20"/>
        </w:rPr>
        <w:t xml:space="preserve"> import tariffs, </w:t>
      </w:r>
      <w:r w:rsidR="002C6D64">
        <w:rPr>
          <w:rFonts w:ascii="Times New Roman" w:eastAsia="Calibri" w:hAnsi="Times New Roman"/>
          <w:sz w:val="20"/>
          <w:szCs w:val="20"/>
        </w:rPr>
        <w:t xml:space="preserve">bilateral </w:t>
      </w:r>
      <w:r w:rsidRPr="007E39B4">
        <w:rPr>
          <w:rFonts w:ascii="Times New Roman" w:eastAsia="Calibri" w:hAnsi="Times New Roman"/>
          <w:sz w:val="20"/>
          <w:szCs w:val="20"/>
        </w:rPr>
        <w:t>export subsidies and domestic support. Data on agricultural export subsidies is based on the information from country submissions to the WTO on export subsidy expenditures.</w:t>
      </w:r>
      <w:r w:rsidR="00DB328F">
        <w:rPr>
          <w:rFonts w:ascii="Times New Roman" w:eastAsia="Calibri" w:hAnsi="Times New Roman"/>
          <w:sz w:val="20"/>
          <w:szCs w:val="20"/>
        </w:rPr>
        <w:t xml:space="preserve"> </w:t>
      </w:r>
      <w:r w:rsidRPr="007E39B4">
        <w:rPr>
          <w:rFonts w:ascii="Times New Roman" w:hAnsi="Times New Roman"/>
          <w:sz w:val="20"/>
          <w:szCs w:val="20"/>
        </w:rPr>
        <w:t>For each country, data was collected for each of the variables mentioned in equations 5.1, 5.2, 5.3 and 5.4 above from the UN COMTRADE and WTO statistical databases. The wheat and cotton</w:t>
      </w:r>
      <w:r w:rsidRPr="00E8641D">
        <w:rPr>
          <w:rFonts w:ascii="Times New Roman" w:hAnsi="Times New Roman"/>
          <w:sz w:val="20"/>
          <w:szCs w:val="20"/>
        </w:rPr>
        <w:t xml:space="preserve"> production data was gathered from the Ministry of Agriculture, Government of India website.</w:t>
      </w:r>
    </w:p>
    <w:p w:rsidR="004931F2" w:rsidRDefault="004931F2" w:rsidP="004931F2">
      <w:pPr>
        <w:autoSpaceDE w:val="0"/>
        <w:autoSpaceDN w:val="0"/>
        <w:adjustRightInd w:val="0"/>
        <w:spacing w:after="0" w:line="360" w:lineRule="auto"/>
        <w:jc w:val="both"/>
        <w:rPr>
          <w:rFonts w:ascii="Times New Roman" w:eastAsia="Calibri" w:hAnsi="Times New Roman"/>
          <w:sz w:val="20"/>
          <w:szCs w:val="20"/>
        </w:rPr>
      </w:pPr>
    </w:p>
    <w:p w:rsidR="004931F2" w:rsidRPr="00A269E9" w:rsidRDefault="004931F2" w:rsidP="004931F2">
      <w:pPr>
        <w:autoSpaceDE w:val="0"/>
        <w:autoSpaceDN w:val="0"/>
        <w:adjustRightInd w:val="0"/>
        <w:spacing w:after="0" w:line="360" w:lineRule="auto"/>
        <w:jc w:val="both"/>
        <w:rPr>
          <w:rFonts w:ascii="Times New Roman" w:eastAsia="Calibri" w:hAnsi="Times New Roman"/>
          <w:sz w:val="20"/>
          <w:szCs w:val="20"/>
        </w:rPr>
      </w:pPr>
      <w:r w:rsidRPr="006C682E">
        <w:rPr>
          <w:rFonts w:ascii="Times New Roman" w:eastAsia="Calibri" w:hAnsi="Times New Roman"/>
          <w:sz w:val="20"/>
          <w:szCs w:val="20"/>
        </w:rPr>
        <w:t>In this model we want to estimate the effect of a change in trade policies on the following countries: India, United</w:t>
      </w:r>
      <w:r w:rsidRPr="007E39B4">
        <w:rPr>
          <w:rFonts w:ascii="Times New Roman" w:eastAsia="Calibri" w:hAnsi="Times New Roman"/>
          <w:sz w:val="20"/>
          <w:szCs w:val="20"/>
        </w:rPr>
        <w:t xml:space="preserve"> States of America (USA), European Union (EU), China, Least Developed Countries (LDC) and the Rest of the World (ROW). We focus our analysis on two crops, mainly, Wheat and Cotton.</w:t>
      </w:r>
    </w:p>
    <w:p w:rsidR="004931F2" w:rsidRDefault="004931F2" w:rsidP="004931F2">
      <w:pPr>
        <w:autoSpaceDE w:val="0"/>
        <w:autoSpaceDN w:val="0"/>
        <w:adjustRightInd w:val="0"/>
        <w:spacing w:after="0" w:line="360" w:lineRule="auto"/>
        <w:jc w:val="both"/>
        <w:rPr>
          <w:rFonts w:ascii="Times New Roman" w:hAnsi="Times New Roman"/>
          <w:sz w:val="20"/>
          <w:szCs w:val="20"/>
        </w:rPr>
      </w:pPr>
    </w:p>
    <w:p w:rsidR="000237A3" w:rsidRDefault="000237A3" w:rsidP="00B67CF3">
      <w:pPr>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5.5.1 Trade volume input data and product prices</w:t>
      </w:r>
    </w:p>
    <w:p w:rsidR="00DB328F" w:rsidRDefault="00DB328F" w:rsidP="00B67CF3">
      <w:pPr>
        <w:autoSpaceDE w:val="0"/>
        <w:autoSpaceDN w:val="0"/>
        <w:adjustRightInd w:val="0"/>
        <w:spacing w:after="0" w:line="360" w:lineRule="auto"/>
        <w:jc w:val="both"/>
        <w:rPr>
          <w:rFonts w:ascii="Times New Roman" w:eastAsia="Calibri" w:hAnsi="Times New Roman"/>
          <w:sz w:val="20"/>
          <w:szCs w:val="20"/>
        </w:rPr>
      </w:pPr>
    </w:p>
    <w:p w:rsidR="000237A3" w:rsidRDefault="000237A3" w:rsidP="00B67CF3">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The first matrix in the GSIM model requires the total value of the export and import of cotton and wheat for all countries used in the model. To obtain these values, the total quantity exported was multiplied by the unit price at which it was exported.</w:t>
      </w:r>
      <w:r w:rsidR="00B117EC">
        <w:rPr>
          <w:rFonts w:ascii="Times New Roman" w:eastAsia="Calibri" w:hAnsi="Times New Roman"/>
          <w:sz w:val="20"/>
          <w:szCs w:val="20"/>
        </w:rPr>
        <w:t xml:space="preserve"> The base year for the data is 2010. This data was obtained from Trade map-international trade statistics</w:t>
      </w:r>
      <w:r w:rsidR="00B117EC">
        <w:rPr>
          <w:rStyle w:val="FootnoteReference"/>
          <w:rFonts w:ascii="Times New Roman" w:eastAsia="Calibri" w:hAnsi="Times New Roman"/>
          <w:sz w:val="20"/>
          <w:szCs w:val="20"/>
        </w:rPr>
        <w:footnoteReference w:id="4"/>
      </w:r>
      <w:r w:rsidR="00B117EC">
        <w:rPr>
          <w:rFonts w:ascii="Times New Roman" w:eastAsia="Calibri" w:hAnsi="Times New Roman"/>
          <w:sz w:val="20"/>
          <w:szCs w:val="20"/>
        </w:rPr>
        <w:t>.The following two tables show these values for cotton and wheat.</w:t>
      </w:r>
    </w:p>
    <w:p w:rsidR="000237A3" w:rsidRDefault="000237A3" w:rsidP="00B67CF3">
      <w:pPr>
        <w:autoSpaceDE w:val="0"/>
        <w:autoSpaceDN w:val="0"/>
        <w:adjustRightInd w:val="0"/>
        <w:spacing w:after="0" w:line="360" w:lineRule="auto"/>
        <w:jc w:val="both"/>
        <w:rPr>
          <w:rFonts w:ascii="Times New Roman" w:eastAsia="Calibri" w:hAnsi="Times New Roman"/>
          <w:sz w:val="20"/>
          <w:szCs w:val="20"/>
        </w:rPr>
      </w:pPr>
    </w:p>
    <w:p w:rsidR="00B117EC" w:rsidRPr="00B117EC" w:rsidRDefault="00731E95" w:rsidP="00B67CF3">
      <w:pPr>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T</w:t>
      </w:r>
      <w:r w:rsidR="00B117EC" w:rsidRPr="00B117EC">
        <w:rPr>
          <w:rFonts w:ascii="Times New Roman" w:eastAsia="Calibri" w:hAnsi="Times New Roman"/>
          <w:b/>
          <w:sz w:val="20"/>
          <w:szCs w:val="20"/>
        </w:rPr>
        <w:t>able 5.1: Total export value in USD thousand for cotton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372"/>
        <w:gridCol w:w="1372"/>
        <w:gridCol w:w="1373"/>
        <w:gridCol w:w="1372"/>
        <w:gridCol w:w="1372"/>
        <w:gridCol w:w="1373"/>
      </w:tblGrid>
      <w:tr w:rsidR="00B117EC" w:rsidRPr="00C867C2" w:rsidTr="009C59A5">
        <w:tc>
          <w:tcPr>
            <w:tcW w:w="1372" w:type="dxa"/>
            <w:shd w:val="clear" w:color="auto" w:fill="auto"/>
          </w:tcPr>
          <w:p w:rsidR="00B117EC" w:rsidRPr="00C867C2" w:rsidRDefault="00B117EC" w:rsidP="00282F7D">
            <w:pPr>
              <w:autoSpaceDE w:val="0"/>
              <w:autoSpaceDN w:val="0"/>
              <w:adjustRightInd w:val="0"/>
              <w:spacing w:after="0" w:line="360" w:lineRule="auto"/>
              <w:jc w:val="center"/>
              <w:rPr>
                <w:rFonts w:ascii="Times New Roman" w:eastAsia="Calibri" w:hAnsi="Times New Roman"/>
                <w:b/>
                <w:sz w:val="20"/>
                <w:szCs w:val="20"/>
              </w:rPr>
            </w:pPr>
          </w:p>
        </w:tc>
        <w:tc>
          <w:tcPr>
            <w:tcW w:w="1372" w:type="dxa"/>
            <w:shd w:val="clear" w:color="auto" w:fill="auto"/>
          </w:tcPr>
          <w:p w:rsidR="00B117EC" w:rsidRPr="00FA7F15" w:rsidRDefault="00B117EC" w:rsidP="00282F7D">
            <w:pPr>
              <w:autoSpaceDE w:val="0"/>
              <w:autoSpaceDN w:val="0"/>
              <w:adjustRightInd w:val="0"/>
              <w:spacing w:after="0" w:line="360" w:lineRule="auto"/>
              <w:jc w:val="center"/>
              <w:rPr>
                <w:rFonts w:ascii="Times New Roman" w:eastAsia="Calibri" w:hAnsi="Times New Roman"/>
                <w:b/>
                <w:sz w:val="20"/>
                <w:szCs w:val="20"/>
              </w:rPr>
            </w:pPr>
            <w:r w:rsidRPr="00FA7F15">
              <w:rPr>
                <w:rFonts w:ascii="Times New Roman" w:eastAsia="Calibri" w:hAnsi="Times New Roman"/>
                <w:b/>
                <w:sz w:val="20"/>
                <w:szCs w:val="20"/>
              </w:rPr>
              <w:t>INDIA</w:t>
            </w:r>
          </w:p>
        </w:tc>
        <w:tc>
          <w:tcPr>
            <w:tcW w:w="1372" w:type="dxa"/>
            <w:shd w:val="clear" w:color="auto" w:fill="auto"/>
          </w:tcPr>
          <w:p w:rsidR="00B117EC" w:rsidRPr="00C867C2" w:rsidRDefault="00B117EC" w:rsidP="00282F7D">
            <w:pPr>
              <w:autoSpaceDE w:val="0"/>
              <w:autoSpaceDN w:val="0"/>
              <w:adjustRightInd w:val="0"/>
              <w:spacing w:after="0" w:line="360" w:lineRule="auto"/>
              <w:jc w:val="center"/>
              <w:rPr>
                <w:rFonts w:ascii="Times New Roman" w:eastAsia="Calibri" w:hAnsi="Times New Roman"/>
                <w:b/>
                <w:sz w:val="20"/>
                <w:szCs w:val="20"/>
              </w:rPr>
            </w:pPr>
            <w:r w:rsidRPr="00C867C2">
              <w:rPr>
                <w:rFonts w:ascii="Times New Roman" w:eastAsia="Calibri" w:hAnsi="Times New Roman"/>
                <w:b/>
                <w:sz w:val="20"/>
                <w:szCs w:val="20"/>
              </w:rPr>
              <w:t>US</w:t>
            </w:r>
          </w:p>
        </w:tc>
        <w:tc>
          <w:tcPr>
            <w:tcW w:w="1373" w:type="dxa"/>
            <w:shd w:val="clear" w:color="auto" w:fill="auto"/>
          </w:tcPr>
          <w:p w:rsidR="00B117EC" w:rsidRPr="00C867C2" w:rsidRDefault="00B117EC" w:rsidP="00282F7D">
            <w:pPr>
              <w:autoSpaceDE w:val="0"/>
              <w:autoSpaceDN w:val="0"/>
              <w:adjustRightInd w:val="0"/>
              <w:spacing w:after="0" w:line="360" w:lineRule="auto"/>
              <w:jc w:val="center"/>
              <w:rPr>
                <w:rFonts w:ascii="Times New Roman" w:eastAsia="Calibri" w:hAnsi="Times New Roman"/>
                <w:b/>
                <w:sz w:val="20"/>
                <w:szCs w:val="20"/>
              </w:rPr>
            </w:pPr>
            <w:r w:rsidRPr="00C867C2">
              <w:rPr>
                <w:rFonts w:ascii="Times New Roman" w:eastAsia="Calibri" w:hAnsi="Times New Roman"/>
                <w:b/>
                <w:sz w:val="20"/>
                <w:szCs w:val="20"/>
              </w:rPr>
              <w:t>EU</w:t>
            </w:r>
          </w:p>
        </w:tc>
        <w:tc>
          <w:tcPr>
            <w:tcW w:w="1372" w:type="dxa"/>
            <w:shd w:val="clear" w:color="auto" w:fill="auto"/>
          </w:tcPr>
          <w:p w:rsidR="00B117EC" w:rsidRPr="00C867C2" w:rsidRDefault="00B117EC" w:rsidP="00282F7D">
            <w:pPr>
              <w:autoSpaceDE w:val="0"/>
              <w:autoSpaceDN w:val="0"/>
              <w:adjustRightInd w:val="0"/>
              <w:spacing w:after="0" w:line="360" w:lineRule="auto"/>
              <w:jc w:val="center"/>
              <w:rPr>
                <w:rFonts w:ascii="Times New Roman" w:eastAsia="Calibri" w:hAnsi="Times New Roman"/>
                <w:b/>
                <w:sz w:val="20"/>
                <w:szCs w:val="20"/>
              </w:rPr>
            </w:pPr>
            <w:r w:rsidRPr="00C867C2">
              <w:rPr>
                <w:rFonts w:ascii="Times New Roman" w:eastAsia="Calibri" w:hAnsi="Times New Roman"/>
                <w:b/>
                <w:sz w:val="20"/>
                <w:szCs w:val="20"/>
              </w:rPr>
              <w:t>CHINA</w:t>
            </w:r>
          </w:p>
        </w:tc>
        <w:tc>
          <w:tcPr>
            <w:tcW w:w="1372" w:type="dxa"/>
            <w:shd w:val="clear" w:color="auto" w:fill="auto"/>
          </w:tcPr>
          <w:p w:rsidR="00B117EC" w:rsidRPr="00C867C2" w:rsidRDefault="00B117EC" w:rsidP="00282F7D">
            <w:pPr>
              <w:autoSpaceDE w:val="0"/>
              <w:autoSpaceDN w:val="0"/>
              <w:adjustRightInd w:val="0"/>
              <w:spacing w:after="0" w:line="360" w:lineRule="auto"/>
              <w:jc w:val="center"/>
              <w:rPr>
                <w:rFonts w:ascii="Times New Roman" w:eastAsia="Calibri" w:hAnsi="Times New Roman"/>
                <w:b/>
                <w:sz w:val="20"/>
                <w:szCs w:val="20"/>
              </w:rPr>
            </w:pPr>
            <w:r w:rsidRPr="00C867C2">
              <w:rPr>
                <w:rFonts w:ascii="Times New Roman" w:eastAsia="Calibri" w:hAnsi="Times New Roman"/>
                <w:b/>
                <w:sz w:val="20"/>
                <w:szCs w:val="20"/>
              </w:rPr>
              <w:t>LDC</w:t>
            </w:r>
          </w:p>
        </w:tc>
        <w:tc>
          <w:tcPr>
            <w:tcW w:w="1373" w:type="dxa"/>
            <w:shd w:val="clear" w:color="auto" w:fill="auto"/>
          </w:tcPr>
          <w:p w:rsidR="00B117EC" w:rsidRPr="00C867C2" w:rsidRDefault="00B117EC" w:rsidP="00282F7D">
            <w:pPr>
              <w:autoSpaceDE w:val="0"/>
              <w:autoSpaceDN w:val="0"/>
              <w:adjustRightInd w:val="0"/>
              <w:spacing w:after="0" w:line="360" w:lineRule="auto"/>
              <w:jc w:val="center"/>
              <w:rPr>
                <w:rFonts w:ascii="Times New Roman" w:eastAsia="Calibri" w:hAnsi="Times New Roman"/>
                <w:b/>
                <w:sz w:val="20"/>
                <w:szCs w:val="20"/>
              </w:rPr>
            </w:pPr>
            <w:r w:rsidRPr="00C867C2">
              <w:rPr>
                <w:rFonts w:ascii="Times New Roman" w:eastAsia="Calibri" w:hAnsi="Times New Roman"/>
                <w:b/>
                <w:sz w:val="20"/>
                <w:szCs w:val="20"/>
              </w:rPr>
              <w:t>ROW</w:t>
            </w:r>
          </w:p>
        </w:tc>
      </w:tr>
      <w:tr w:rsidR="00B117EC" w:rsidRPr="00C867C2" w:rsidTr="009C59A5">
        <w:tc>
          <w:tcPr>
            <w:tcW w:w="1372" w:type="dxa"/>
            <w:shd w:val="clear" w:color="auto" w:fill="auto"/>
          </w:tcPr>
          <w:p w:rsidR="00B117EC" w:rsidRPr="00C867C2" w:rsidRDefault="00B117EC" w:rsidP="00282F7D">
            <w:pPr>
              <w:autoSpaceDE w:val="0"/>
              <w:autoSpaceDN w:val="0"/>
              <w:adjustRightInd w:val="0"/>
              <w:spacing w:after="0" w:line="360" w:lineRule="auto"/>
              <w:jc w:val="center"/>
              <w:rPr>
                <w:rFonts w:ascii="Times New Roman" w:eastAsia="Calibri" w:hAnsi="Times New Roman"/>
                <w:b/>
                <w:sz w:val="20"/>
                <w:szCs w:val="20"/>
              </w:rPr>
            </w:pPr>
            <w:r w:rsidRPr="00C867C2">
              <w:rPr>
                <w:rFonts w:ascii="Times New Roman" w:eastAsia="Calibri" w:hAnsi="Times New Roman"/>
                <w:b/>
                <w:sz w:val="20"/>
                <w:szCs w:val="20"/>
              </w:rPr>
              <w:t>INDIA</w:t>
            </w:r>
          </w:p>
        </w:tc>
        <w:tc>
          <w:tcPr>
            <w:tcW w:w="1372"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0</w:t>
            </w:r>
          </w:p>
        </w:tc>
        <w:tc>
          <w:tcPr>
            <w:tcW w:w="1372"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489,651</w:t>
            </w:r>
          </w:p>
        </w:tc>
        <w:tc>
          <w:tcPr>
            <w:tcW w:w="1373"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497,216</w:t>
            </w:r>
          </w:p>
        </w:tc>
        <w:tc>
          <w:tcPr>
            <w:tcW w:w="1372"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2,332,174</w:t>
            </w:r>
          </w:p>
        </w:tc>
        <w:tc>
          <w:tcPr>
            <w:tcW w:w="1372"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1,253,291</w:t>
            </w:r>
          </w:p>
        </w:tc>
        <w:tc>
          <w:tcPr>
            <w:tcW w:w="1373"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1,349,106</w:t>
            </w:r>
          </w:p>
        </w:tc>
      </w:tr>
      <w:tr w:rsidR="00B117EC" w:rsidRPr="00C867C2" w:rsidTr="009C59A5">
        <w:tc>
          <w:tcPr>
            <w:tcW w:w="1372" w:type="dxa"/>
            <w:shd w:val="clear" w:color="auto" w:fill="auto"/>
          </w:tcPr>
          <w:p w:rsidR="00B117EC" w:rsidRPr="00C867C2" w:rsidRDefault="00B117EC" w:rsidP="00282F7D">
            <w:pPr>
              <w:autoSpaceDE w:val="0"/>
              <w:autoSpaceDN w:val="0"/>
              <w:adjustRightInd w:val="0"/>
              <w:spacing w:after="0" w:line="360" w:lineRule="auto"/>
              <w:jc w:val="center"/>
              <w:rPr>
                <w:rFonts w:ascii="Times New Roman" w:eastAsia="Calibri" w:hAnsi="Times New Roman"/>
                <w:b/>
                <w:sz w:val="20"/>
                <w:szCs w:val="20"/>
              </w:rPr>
            </w:pPr>
            <w:r w:rsidRPr="00C867C2">
              <w:rPr>
                <w:rFonts w:ascii="Times New Roman" w:eastAsia="Calibri" w:hAnsi="Times New Roman"/>
                <w:b/>
                <w:sz w:val="20"/>
                <w:szCs w:val="20"/>
              </w:rPr>
              <w:t>US</w:t>
            </w:r>
          </w:p>
        </w:tc>
        <w:tc>
          <w:tcPr>
            <w:tcW w:w="1372"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70,055</w:t>
            </w:r>
          </w:p>
        </w:tc>
        <w:tc>
          <w:tcPr>
            <w:tcW w:w="1372"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0</w:t>
            </w:r>
          </w:p>
        </w:tc>
        <w:tc>
          <w:tcPr>
            <w:tcW w:w="1373"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110,399</w:t>
            </w:r>
          </w:p>
        </w:tc>
        <w:tc>
          <w:tcPr>
            <w:tcW w:w="1372"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2,111,202</w:t>
            </w:r>
          </w:p>
        </w:tc>
        <w:tc>
          <w:tcPr>
            <w:tcW w:w="1372"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168,183</w:t>
            </w:r>
          </w:p>
        </w:tc>
        <w:tc>
          <w:tcPr>
            <w:tcW w:w="1373"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5,095,258</w:t>
            </w:r>
          </w:p>
        </w:tc>
      </w:tr>
      <w:tr w:rsidR="00B117EC" w:rsidRPr="00C867C2" w:rsidTr="009C59A5">
        <w:trPr>
          <w:trHeight w:val="300"/>
        </w:trPr>
        <w:tc>
          <w:tcPr>
            <w:tcW w:w="1372" w:type="dxa"/>
            <w:shd w:val="clear" w:color="auto" w:fill="auto"/>
          </w:tcPr>
          <w:p w:rsidR="00B117EC" w:rsidRPr="00C867C2" w:rsidRDefault="00B117EC" w:rsidP="00282F7D">
            <w:pPr>
              <w:autoSpaceDE w:val="0"/>
              <w:autoSpaceDN w:val="0"/>
              <w:adjustRightInd w:val="0"/>
              <w:spacing w:after="0" w:line="360" w:lineRule="auto"/>
              <w:jc w:val="center"/>
              <w:rPr>
                <w:rFonts w:ascii="Times New Roman" w:eastAsia="Calibri" w:hAnsi="Times New Roman"/>
                <w:b/>
                <w:sz w:val="20"/>
                <w:szCs w:val="20"/>
              </w:rPr>
            </w:pPr>
            <w:r w:rsidRPr="00C867C2">
              <w:rPr>
                <w:rFonts w:ascii="Times New Roman" w:eastAsia="Calibri" w:hAnsi="Times New Roman"/>
                <w:b/>
                <w:sz w:val="20"/>
                <w:szCs w:val="20"/>
              </w:rPr>
              <w:t>EU</w:t>
            </w:r>
          </w:p>
        </w:tc>
        <w:tc>
          <w:tcPr>
            <w:tcW w:w="1372"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29,960</w:t>
            </w:r>
          </w:p>
        </w:tc>
        <w:tc>
          <w:tcPr>
            <w:tcW w:w="1372"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273,666</w:t>
            </w:r>
          </w:p>
        </w:tc>
        <w:tc>
          <w:tcPr>
            <w:tcW w:w="1373"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2,667,935</w:t>
            </w:r>
          </w:p>
        </w:tc>
        <w:tc>
          <w:tcPr>
            <w:tcW w:w="1372"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88,093</w:t>
            </w:r>
          </w:p>
        </w:tc>
        <w:tc>
          <w:tcPr>
            <w:tcW w:w="1372"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240,130</w:t>
            </w:r>
          </w:p>
        </w:tc>
        <w:tc>
          <w:tcPr>
            <w:tcW w:w="1373"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3,768,445</w:t>
            </w:r>
          </w:p>
        </w:tc>
      </w:tr>
      <w:tr w:rsidR="00B117EC" w:rsidRPr="00C867C2" w:rsidTr="009C59A5">
        <w:trPr>
          <w:trHeight w:val="180"/>
        </w:trPr>
        <w:tc>
          <w:tcPr>
            <w:tcW w:w="1372" w:type="dxa"/>
            <w:shd w:val="clear" w:color="auto" w:fill="auto"/>
          </w:tcPr>
          <w:p w:rsidR="00B117EC" w:rsidRPr="00C867C2" w:rsidRDefault="00B117EC" w:rsidP="00282F7D">
            <w:pPr>
              <w:autoSpaceDE w:val="0"/>
              <w:autoSpaceDN w:val="0"/>
              <w:adjustRightInd w:val="0"/>
              <w:spacing w:after="0" w:line="360" w:lineRule="auto"/>
              <w:jc w:val="center"/>
              <w:rPr>
                <w:rFonts w:ascii="Times New Roman" w:eastAsia="Calibri" w:hAnsi="Times New Roman"/>
                <w:b/>
                <w:sz w:val="20"/>
                <w:szCs w:val="20"/>
              </w:rPr>
            </w:pPr>
            <w:r w:rsidRPr="00C867C2">
              <w:rPr>
                <w:rFonts w:ascii="Times New Roman" w:eastAsia="Calibri" w:hAnsi="Times New Roman"/>
                <w:b/>
                <w:sz w:val="20"/>
                <w:szCs w:val="20"/>
              </w:rPr>
              <w:t>CHINA</w:t>
            </w:r>
          </w:p>
        </w:tc>
        <w:tc>
          <w:tcPr>
            <w:tcW w:w="1372"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201,252</w:t>
            </w:r>
          </w:p>
        </w:tc>
        <w:tc>
          <w:tcPr>
            <w:tcW w:w="1372"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292,989</w:t>
            </w:r>
          </w:p>
        </w:tc>
        <w:tc>
          <w:tcPr>
            <w:tcW w:w="1373"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672,531</w:t>
            </w:r>
          </w:p>
        </w:tc>
        <w:tc>
          <w:tcPr>
            <w:tcW w:w="1372"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0</w:t>
            </w:r>
          </w:p>
        </w:tc>
        <w:tc>
          <w:tcPr>
            <w:tcW w:w="1372"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3,193,350</w:t>
            </w:r>
          </w:p>
        </w:tc>
        <w:tc>
          <w:tcPr>
            <w:tcW w:w="1373"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9,168,724</w:t>
            </w:r>
          </w:p>
        </w:tc>
      </w:tr>
      <w:tr w:rsidR="00B117EC" w:rsidRPr="00C867C2" w:rsidTr="009C59A5">
        <w:tc>
          <w:tcPr>
            <w:tcW w:w="1372" w:type="dxa"/>
            <w:shd w:val="clear" w:color="auto" w:fill="auto"/>
          </w:tcPr>
          <w:p w:rsidR="00B117EC" w:rsidRPr="00C867C2" w:rsidRDefault="00B117EC" w:rsidP="00282F7D">
            <w:pPr>
              <w:autoSpaceDE w:val="0"/>
              <w:autoSpaceDN w:val="0"/>
              <w:adjustRightInd w:val="0"/>
              <w:spacing w:after="0" w:line="360" w:lineRule="auto"/>
              <w:jc w:val="center"/>
              <w:rPr>
                <w:rFonts w:ascii="Times New Roman" w:eastAsia="Calibri" w:hAnsi="Times New Roman"/>
                <w:b/>
                <w:sz w:val="20"/>
                <w:szCs w:val="20"/>
              </w:rPr>
            </w:pPr>
            <w:r w:rsidRPr="00C867C2">
              <w:rPr>
                <w:rFonts w:ascii="Times New Roman" w:eastAsia="Calibri" w:hAnsi="Times New Roman"/>
                <w:b/>
                <w:sz w:val="20"/>
                <w:szCs w:val="20"/>
              </w:rPr>
              <w:t>LDC</w:t>
            </w:r>
          </w:p>
        </w:tc>
        <w:tc>
          <w:tcPr>
            <w:tcW w:w="1372"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22,463</w:t>
            </w:r>
          </w:p>
        </w:tc>
        <w:tc>
          <w:tcPr>
            <w:tcW w:w="1372"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1,212</w:t>
            </w:r>
          </w:p>
        </w:tc>
        <w:tc>
          <w:tcPr>
            <w:tcW w:w="1373"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167,560</w:t>
            </w:r>
          </w:p>
        </w:tc>
        <w:tc>
          <w:tcPr>
            <w:tcW w:w="1372"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174,077</w:t>
            </w:r>
          </w:p>
        </w:tc>
        <w:tc>
          <w:tcPr>
            <w:tcW w:w="1372" w:type="dxa"/>
            <w:shd w:val="clear" w:color="auto" w:fill="auto"/>
          </w:tcPr>
          <w:p w:rsidR="00B117EC" w:rsidRPr="009C59A5" w:rsidRDefault="00B117EC" w:rsidP="009C59A5">
            <w:pPr>
              <w:tabs>
                <w:tab w:val="left" w:pos="360"/>
                <w:tab w:val="center" w:pos="432"/>
              </w:tabs>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57,079</w:t>
            </w:r>
          </w:p>
        </w:tc>
        <w:tc>
          <w:tcPr>
            <w:tcW w:w="1373"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870,763</w:t>
            </w:r>
          </w:p>
        </w:tc>
      </w:tr>
      <w:tr w:rsidR="00B117EC" w:rsidRPr="00C867C2" w:rsidTr="009C59A5">
        <w:tc>
          <w:tcPr>
            <w:tcW w:w="1372" w:type="dxa"/>
            <w:shd w:val="clear" w:color="auto" w:fill="auto"/>
          </w:tcPr>
          <w:p w:rsidR="00B117EC" w:rsidRPr="00C867C2" w:rsidRDefault="00B117EC" w:rsidP="00282F7D">
            <w:pPr>
              <w:autoSpaceDE w:val="0"/>
              <w:autoSpaceDN w:val="0"/>
              <w:adjustRightInd w:val="0"/>
              <w:spacing w:after="0" w:line="360" w:lineRule="auto"/>
              <w:jc w:val="center"/>
              <w:rPr>
                <w:rFonts w:ascii="Times New Roman" w:eastAsia="Calibri" w:hAnsi="Times New Roman"/>
                <w:b/>
                <w:sz w:val="20"/>
                <w:szCs w:val="20"/>
              </w:rPr>
            </w:pPr>
            <w:r w:rsidRPr="00C867C2">
              <w:rPr>
                <w:rFonts w:ascii="Times New Roman" w:eastAsia="Calibri" w:hAnsi="Times New Roman"/>
                <w:b/>
                <w:sz w:val="20"/>
                <w:szCs w:val="20"/>
              </w:rPr>
              <w:t>ROW</w:t>
            </w:r>
          </w:p>
        </w:tc>
        <w:tc>
          <w:tcPr>
            <w:tcW w:w="1372"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387,224</w:t>
            </w:r>
          </w:p>
        </w:tc>
        <w:tc>
          <w:tcPr>
            <w:tcW w:w="1372"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76,914</w:t>
            </w:r>
          </w:p>
        </w:tc>
        <w:tc>
          <w:tcPr>
            <w:tcW w:w="1373"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2,180,891</w:t>
            </w:r>
          </w:p>
        </w:tc>
        <w:tc>
          <w:tcPr>
            <w:tcW w:w="1372"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5,913,965</w:t>
            </w:r>
          </w:p>
        </w:tc>
        <w:tc>
          <w:tcPr>
            <w:tcW w:w="1372"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659,641</w:t>
            </w:r>
          </w:p>
        </w:tc>
        <w:tc>
          <w:tcPr>
            <w:tcW w:w="1373" w:type="dxa"/>
            <w:shd w:val="clear" w:color="auto" w:fill="auto"/>
          </w:tcPr>
          <w:p w:rsidR="00B117EC" w:rsidRPr="009C59A5" w:rsidRDefault="00B117EC" w:rsidP="009C59A5">
            <w:pPr>
              <w:autoSpaceDE w:val="0"/>
              <w:autoSpaceDN w:val="0"/>
              <w:adjustRightInd w:val="0"/>
              <w:spacing w:after="0" w:line="360" w:lineRule="auto"/>
              <w:jc w:val="right"/>
              <w:rPr>
                <w:rFonts w:ascii="Times New Roman" w:eastAsia="Calibri" w:hAnsi="Times New Roman"/>
                <w:sz w:val="20"/>
                <w:szCs w:val="20"/>
              </w:rPr>
            </w:pPr>
            <w:r w:rsidRPr="009C59A5">
              <w:rPr>
                <w:rFonts w:ascii="Times New Roman" w:eastAsia="Calibri" w:hAnsi="Times New Roman"/>
                <w:sz w:val="20"/>
                <w:szCs w:val="20"/>
              </w:rPr>
              <w:t>5,467,161</w:t>
            </w:r>
          </w:p>
        </w:tc>
      </w:tr>
    </w:tbl>
    <w:p w:rsidR="00731E95" w:rsidRPr="00EF36A6" w:rsidRDefault="00731E95" w:rsidP="00731E95">
      <w:pPr>
        <w:rPr>
          <w:rFonts w:ascii="Times New Roman" w:eastAsia="Calibri" w:hAnsi="Times New Roman"/>
          <w:b/>
          <w:sz w:val="20"/>
          <w:szCs w:val="20"/>
        </w:rPr>
      </w:pPr>
      <w:r>
        <w:rPr>
          <w:rFonts w:ascii="Times New Roman" w:eastAsia="Calibri" w:hAnsi="Times New Roman"/>
          <w:b/>
          <w:sz w:val="20"/>
          <w:szCs w:val="20"/>
        </w:rPr>
        <w:t>Source: Trade Map</w:t>
      </w:r>
    </w:p>
    <w:p w:rsidR="004931F2" w:rsidRDefault="004931F2" w:rsidP="00B117EC">
      <w:pPr>
        <w:autoSpaceDE w:val="0"/>
        <w:autoSpaceDN w:val="0"/>
        <w:adjustRightInd w:val="0"/>
        <w:spacing w:after="0" w:line="360" w:lineRule="auto"/>
        <w:jc w:val="both"/>
        <w:rPr>
          <w:rFonts w:ascii="Times New Roman" w:eastAsia="Calibri" w:hAnsi="Times New Roman"/>
          <w:b/>
          <w:sz w:val="20"/>
          <w:szCs w:val="20"/>
        </w:rPr>
      </w:pPr>
    </w:p>
    <w:p w:rsidR="008361CF" w:rsidRDefault="008361CF" w:rsidP="00B117EC">
      <w:pPr>
        <w:autoSpaceDE w:val="0"/>
        <w:autoSpaceDN w:val="0"/>
        <w:adjustRightInd w:val="0"/>
        <w:spacing w:after="0" w:line="360" w:lineRule="auto"/>
        <w:jc w:val="both"/>
        <w:rPr>
          <w:rFonts w:ascii="Times New Roman" w:eastAsia="Calibri" w:hAnsi="Times New Roman"/>
          <w:b/>
          <w:sz w:val="20"/>
          <w:szCs w:val="20"/>
        </w:rPr>
      </w:pPr>
    </w:p>
    <w:p w:rsidR="00B117EC" w:rsidRPr="00B117EC" w:rsidRDefault="00B117EC" w:rsidP="00B117EC">
      <w:pPr>
        <w:autoSpaceDE w:val="0"/>
        <w:autoSpaceDN w:val="0"/>
        <w:adjustRightInd w:val="0"/>
        <w:spacing w:after="0" w:line="360" w:lineRule="auto"/>
        <w:jc w:val="both"/>
        <w:rPr>
          <w:rFonts w:ascii="Times New Roman" w:eastAsia="Calibri" w:hAnsi="Times New Roman"/>
          <w:b/>
          <w:sz w:val="20"/>
          <w:szCs w:val="20"/>
        </w:rPr>
      </w:pPr>
      <w:r w:rsidRPr="00B117EC">
        <w:rPr>
          <w:rFonts w:ascii="Times New Roman" w:eastAsia="Calibri" w:hAnsi="Times New Roman"/>
          <w:b/>
          <w:sz w:val="20"/>
          <w:szCs w:val="20"/>
        </w:rPr>
        <w:t>Table 5.2: Total export value in USD thousand for wheat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372"/>
        <w:gridCol w:w="1372"/>
        <w:gridCol w:w="1373"/>
        <w:gridCol w:w="1372"/>
        <w:gridCol w:w="1372"/>
        <w:gridCol w:w="1373"/>
      </w:tblGrid>
      <w:tr w:rsidR="00B117EC" w:rsidRPr="00C867C2" w:rsidTr="009C59A5">
        <w:tc>
          <w:tcPr>
            <w:tcW w:w="1372" w:type="dxa"/>
            <w:shd w:val="clear" w:color="auto" w:fill="auto"/>
          </w:tcPr>
          <w:p w:rsidR="00B117EC" w:rsidRPr="00C867C2" w:rsidRDefault="00B117EC" w:rsidP="00282F7D">
            <w:pPr>
              <w:autoSpaceDE w:val="0"/>
              <w:autoSpaceDN w:val="0"/>
              <w:adjustRightInd w:val="0"/>
              <w:spacing w:after="0" w:line="360" w:lineRule="auto"/>
              <w:jc w:val="center"/>
              <w:rPr>
                <w:rFonts w:ascii="Times New Roman" w:eastAsia="Calibri" w:hAnsi="Times New Roman"/>
                <w:b/>
                <w:sz w:val="20"/>
                <w:szCs w:val="20"/>
              </w:rPr>
            </w:pPr>
          </w:p>
        </w:tc>
        <w:tc>
          <w:tcPr>
            <w:tcW w:w="1372" w:type="dxa"/>
            <w:shd w:val="clear" w:color="auto" w:fill="auto"/>
          </w:tcPr>
          <w:p w:rsidR="00B117EC" w:rsidRPr="00FA7F15" w:rsidRDefault="00B117EC" w:rsidP="00282F7D">
            <w:pPr>
              <w:autoSpaceDE w:val="0"/>
              <w:autoSpaceDN w:val="0"/>
              <w:adjustRightInd w:val="0"/>
              <w:spacing w:after="0" w:line="360" w:lineRule="auto"/>
              <w:jc w:val="center"/>
              <w:rPr>
                <w:rFonts w:ascii="Times New Roman" w:eastAsia="Calibri" w:hAnsi="Times New Roman"/>
                <w:b/>
                <w:sz w:val="20"/>
                <w:szCs w:val="20"/>
              </w:rPr>
            </w:pPr>
            <w:r w:rsidRPr="00FA7F15">
              <w:rPr>
                <w:rFonts w:ascii="Times New Roman" w:eastAsia="Calibri" w:hAnsi="Times New Roman"/>
                <w:b/>
                <w:sz w:val="20"/>
                <w:szCs w:val="20"/>
              </w:rPr>
              <w:t>INDIA</w:t>
            </w:r>
          </w:p>
        </w:tc>
        <w:tc>
          <w:tcPr>
            <w:tcW w:w="1372" w:type="dxa"/>
            <w:shd w:val="clear" w:color="auto" w:fill="auto"/>
          </w:tcPr>
          <w:p w:rsidR="00B117EC" w:rsidRPr="00C867C2" w:rsidRDefault="00B117EC" w:rsidP="00282F7D">
            <w:pPr>
              <w:autoSpaceDE w:val="0"/>
              <w:autoSpaceDN w:val="0"/>
              <w:adjustRightInd w:val="0"/>
              <w:spacing w:after="0" w:line="360" w:lineRule="auto"/>
              <w:jc w:val="center"/>
              <w:rPr>
                <w:rFonts w:ascii="Times New Roman" w:eastAsia="Calibri" w:hAnsi="Times New Roman"/>
                <w:b/>
                <w:sz w:val="20"/>
                <w:szCs w:val="20"/>
              </w:rPr>
            </w:pPr>
            <w:r w:rsidRPr="00C867C2">
              <w:rPr>
                <w:rFonts w:ascii="Times New Roman" w:eastAsia="Calibri" w:hAnsi="Times New Roman"/>
                <w:b/>
                <w:sz w:val="20"/>
                <w:szCs w:val="20"/>
              </w:rPr>
              <w:t>US</w:t>
            </w:r>
          </w:p>
        </w:tc>
        <w:tc>
          <w:tcPr>
            <w:tcW w:w="1373" w:type="dxa"/>
            <w:shd w:val="clear" w:color="auto" w:fill="auto"/>
          </w:tcPr>
          <w:p w:rsidR="00B117EC" w:rsidRPr="00C867C2" w:rsidRDefault="00B117EC" w:rsidP="00282F7D">
            <w:pPr>
              <w:autoSpaceDE w:val="0"/>
              <w:autoSpaceDN w:val="0"/>
              <w:adjustRightInd w:val="0"/>
              <w:spacing w:after="0" w:line="360" w:lineRule="auto"/>
              <w:jc w:val="center"/>
              <w:rPr>
                <w:rFonts w:ascii="Times New Roman" w:eastAsia="Calibri" w:hAnsi="Times New Roman"/>
                <w:b/>
                <w:sz w:val="20"/>
                <w:szCs w:val="20"/>
              </w:rPr>
            </w:pPr>
            <w:r w:rsidRPr="00C867C2">
              <w:rPr>
                <w:rFonts w:ascii="Times New Roman" w:eastAsia="Calibri" w:hAnsi="Times New Roman"/>
                <w:b/>
                <w:sz w:val="20"/>
                <w:szCs w:val="20"/>
              </w:rPr>
              <w:t>EU</w:t>
            </w:r>
          </w:p>
        </w:tc>
        <w:tc>
          <w:tcPr>
            <w:tcW w:w="1372" w:type="dxa"/>
            <w:shd w:val="clear" w:color="auto" w:fill="auto"/>
          </w:tcPr>
          <w:p w:rsidR="00B117EC" w:rsidRPr="00C867C2" w:rsidRDefault="00B117EC" w:rsidP="00282F7D">
            <w:pPr>
              <w:autoSpaceDE w:val="0"/>
              <w:autoSpaceDN w:val="0"/>
              <w:adjustRightInd w:val="0"/>
              <w:spacing w:after="0" w:line="360" w:lineRule="auto"/>
              <w:jc w:val="center"/>
              <w:rPr>
                <w:rFonts w:ascii="Times New Roman" w:eastAsia="Calibri" w:hAnsi="Times New Roman"/>
                <w:b/>
                <w:sz w:val="20"/>
                <w:szCs w:val="20"/>
              </w:rPr>
            </w:pPr>
            <w:r w:rsidRPr="00C867C2">
              <w:rPr>
                <w:rFonts w:ascii="Times New Roman" w:eastAsia="Calibri" w:hAnsi="Times New Roman"/>
                <w:b/>
                <w:sz w:val="20"/>
                <w:szCs w:val="20"/>
              </w:rPr>
              <w:t>CHINA</w:t>
            </w:r>
          </w:p>
        </w:tc>
        <w:tc>
          <w:tcPr>
            <w:tcW w:w="1372" w:type="dxa"/>
            <w:shd w:val="clear" w:color="auto" w:fill="auto"/>
          </w:tcPr>
          <w:p w:rsidR="00B117EC" w:rsidRPr="00C867C2" w:rsidRDefault="00B117EC" w:rsidP="00282F7D">
            <w:pPr>
              <w:autoSpaceDE w:val="0"/>
              <w:autoSpaceDN w:val="0"/>
              <w:adjustRightInd w:val="0"/>
              <w:spacing w:after="0" w:line="360" w:lineRule="auto"/>
              <w:jc w:val="center"/>
              <w:rPr>
                <w:rFonts w:ascii="Times New Roman" w:eastAsia="Calibri" w:hAnsi="Times New Roman"/>
                <w:b/>
                <w:sz w:val="20"/>
                <w:szCs w:val="20"/>
              </w:rPr>
            </w:pPr>
            <w:r w:rsidRPr="00C867C2">
              <w:rPr>
                <w:rFonts w:ascii="Times New Roman" w:eastAsia="Calibri" w:hAnsi="Times New Roman"/>
                <w:b/>
                <w:sz w:val="20"/>
                <w:szCs w:val="20"/>
              </w:rPr>
              <w:t>LDC</w:t>
            </w:r>
          </w:p>
        </w:tc>
        <w:tc>
          <w:tcPr>
            <w:tcW w:w="1373" w:type="dxa"/>
            <w:shd w:val="clear" w:color="auto" w:fill="auto"/>
          </w:tcPr>
          <w:p w:rsidR="00B117EC" w:rsidRPr="00C867C2" w:rsidRDefault="00B117EC" w:rsidP="00282F7D">
            <w:pPr>
              <w:autoSpaceDE w:val="0"/>
              <w:autoSpaceDN w:val="0"/>
              <w:adjustRightInd w:val="0"/>
              <w:spacing w:after="0" w:line="360" w:lineRule="auto"/>
              <w:jc w:val="center"/>
              <w:rPr>
                <w:rFonts w:ascii="Times New Roman" w:eastAsia="Calibri" w:hAnsi="Times New Roman"/>
                <w:b/>
                <w:sz w:val="20"/>
                <w:szCs w:val="20"/>
              </w:rPr>
            </w:pPr>
            <w:r w:rsidRPr="00C867C2">
              <w:rPr>
                <w:rFonts w:ascii="Times New Roman" w:eastAsia="Calibri" w:hAnsi="Times New Roman"/>
                <w:b/>
                <w:sz w:val="20"/>
                <w:szCs w:val="20"/>
              </w:rPr>
              <w:t>ROW</w:t>
            </w:r>
          </w:p>
        </w:tc>
      </w:tr>
      <w:tr w:rsidR="00B117EC" w:rsidRPr="00C867C2" w:rsidTr="009C59A5">
        <w:tc>
          <w:tcPr>
            <w:tcW w:w="1372" w:type="dxa"/>
            <w:shd w:val="clear" w:color="auto" w:fill="auto"/>
          </w:tcPr>
          <w:p w:rsidR="00B117EC" w:rsidRPr="00C867C2" w:rsidRDefault="00B117EC" w:rsidP="00282F7D">
            <w:pPr>
              <w:autoSpaceDE w:val="0"/>
              <w:autoSpaceDN w:val="0"/>
              <w:adjustRightInd w:val="0"/>
              <w:spacing w:after="0" w:line="360" w:lineRule="auto"/>
              <w:jc w:val="center"/>
              <w:rPr>
                <w:rFonts w:ascii="Times New Roman" w:eastAsia="Calibri" w:hAnsi="Times New Roman"/>
                <w:b/>
                <w:sz w:val="20"/>
                <w:szCs w:val="20"/>
              </w:rPr>
            </w:pPr>
            <w:r w:rsidRPr="00C867C2">
              <w:rPr>
                <w:rFonts w:ascii="Times New Roman" w:eastAsia="Calibri" w:hAnsi="Times New Roman"/>
                <w:b/>
                <w:sz w:val="20"/>
                <w:szCs w:val="20"/>
              </w:rPr>
              <w:t>INDIA</w:t>
            </w:r>
          </w:p>
        </w:tc>
        <w:tc>
          <w:tcPr>
            <w:tcW w:w="1372"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0</w:t>
            </w:r>
          </w:p>
        </w:tc>
        <w:tc>
          <w:tcPr>
            <w:tcW w:w="1372"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36,082</w:t>
            </w:r>
          </w:p>
        </w:tc>
        <w:tc>
          <w:tcPr>
            <w:tcW w:w="1373"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87,263</w:t>
            </w:r>
          </w:p>
        </w:tc>
        <w:tc>
          <w:tcPr>
            <w:tcW w:w="1372"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175</w:t>
            </w:r>
          </w:p>
        </w:tc>
        <w:tc>
          <w:tcPr>
            <w:tcW w:w="1372"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83,928</w:t>
            </w:r>
          </w:p>
        </w:tc>
        <w:tc>
          <w:tcPr>
            <w:tcW w:w="1373"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264,372</w:t>
            </w:r>
          </w:p>
        </w:tc>
      </w:tr>
      <w:tr w:rsidR="00B117EC" w:rsidRPr="00C867C2" w:rsidTr="009C59A5">
        <w:tc>
          <w:tcPr>
            <w:tcW w:w="1372" w:type="dxa"/>
            <w:shd w:val="clear" w:color="auto" w:fill="auto"/>
          </w:tcPr>
          <w:p w:rsidR="00B117EC" w:rsidRPr="00C867C2" w:rsidRDefault="00B117EC" w:rsidP="00282F7D">
            <w:pPr>
              <w:autoSpaceDE w:val="0"/>
              <w:autoSpaceDN w:val="0"/>
              <w:adjustRightInd w:val="0"/>
              <w:spacing w:after="0" w:line="360" w:lineRule="auto"/>
              <w:jc w:val="center"/>
              <w:rPr>
                <w:rFonts w:ascii="Times New Roman" w:eastAsia="Calibri" w:hAnsi="Times New Roman"/>
                <w:b/>
                <w:sz w:val="20"/>
                <w:szCs w:val="20"/>
              </w:rPr>
            </w:pPr>
            <w:r w:rsidRPr="00C867C2">
              <w:rPr>
                <w:rFonts w:ascii="Times New Roman" w:eastAsia="Calibri" w:hAnsi="Times New Roman"/>
                <w:b/>
                <w:sz w:val="20"/>
                <w:szCs w:val="20"/>
              </w:rPr>
              <w:t>US</w:t>
            </w:r>
          </w:p>
        </w:tc>
        <w:tc>
          <w:tcPr>
            <w:tcW w:w="1372"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14,287</w:t>
            </w:r>
          </w:p>
        </w:tc>
        <w:tc>
          <w:tcPr>
            <w:tcW w:w="1372"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0</w:t>
            </w:r>
          </w:p>
        </w:tc>
        <w:tc>
          <w:tcPr>
            <w:tcW w:w="1373"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294,703</w:t>
            </w:r>
          </w:p>
        </w:tc>
        <w:tc>
          <w:tcPr>
            <w:tcW w:w="1372"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40,536</w:t>
            </w:r>
          </w:p>
        </w:tc>
        <w:tc>
          <w:tcPr>
            <w:tcW w:w="1372"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315,054</w:t>
            </w:r>
          </w:p>
        </w:tc>
        <w:tc>
          <w:tcPr>
            <w:tcW w:w="1373"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5,100,617</w:t>
            </w:r>
          </w:p>
        </w:tc>
      </w:tr>
      <w:tr w:rsidR="00B117EC" w:rsidRPr="00C867C2" w:rsidTr="009C59A5">
        <w:trPr>
          <w:trHeight w:val="300"/>
        </w:trPr>
        <w:tc>
          <w:tcPr>
            <w:tcW w:w="1372" w:type="dxa"/>
            <w:shd w:val="clear" w:color="auto" w:fill="auto"/>
          </w:tcPr>
          <w:p w:rsidR="00B117EC" w:rsidRPr="00C867C2" w:rsidRDefault="00B117EC" w:rsidP="00282F7D">
            <w:pPr>
              <w:autoSpaceDE w:val="0"/>
              <w:autoSpaceDN w:val="0"/>
              <w:adjustRightInd w:val="0"/>
              <w:spacing w:after="0" w:line="360" w:lineRule="auto"/>
              <w:jc w:val="center"/>
              <w:rPr>
                <w:rFonts w:ascii="Times New Roman" w:eastAsia="Calibri" w:hAnsi="Times New Roman"/>
                <w:b/>
                <w:sz w:val="20"/>
                <w:szCs w:val="20"/>
              </w:rPr>
            </w:pPr>
            <w:r w:rsidRPr="00C867C2">
              <w:rPr>
                <w:rFonts w:ascii="Times New Roman" w:eastAsia="Calibri" w:hAnsi="Times New Roman"/>
                <w:b/>
                <w:sz w:val="20"/>
                <w:szCs w:val="20"/>
              </w:rPr>
              <w:t>EU</w:t>
            </w:r>
          </w:p>
        </w:tc>
        <w:tc>
          <w:tcPr>
            <w:tcW w:w="1372"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44,124</w:t>
            </w:r>
          </w:p>
        </w:tc>
        <w:tc>
          <w:tcPr>
            <w:tcW w:w="1372"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12,899</w:t>
            </w:r>
          </w:p>
        </w:tc>
        <w:tc>
          <w:tcPr>
            <w:tcW w:w="1373"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1,119,882</w:t>
            </w:r>
          </w:p>
        </w:tc>
        <w:tc>
          <w:tcPr>
            <w:tcW w:w="1372"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129</w:t>
            </w:r>
          </w:p>
        </w:tc>
        <w:tc>
          <w:tcPr>
            <w:tcW w:w="1372"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653,087</w:t>
            </w:r>
          </w:p>
        </w:tc>
        <w:tc>
          <w:tcPr>
            <w:tcW w:w="1373"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347,927</w:t>
            </w:r>
          </w:p>
        </w:tc>
      </w:tr>
      <w:tr w:rsidR="00B117EC" w:rsidRPr="00C867C2" w:rsidTr="009C59A5">
        <w:trPr>
          <w:trHeight w:val="180"/>
        </w:trPr>
        <w:tc>
          <w:tcPr>
            <w:tcW w:w="1372" w:type="dxa"/>
            <w:shd w:val="clear" w:color="auto" w:fill="auto"/>
          </w:tcPr>
          <w:p w:rsidR="00B117EC" w:rsidRPr="00FA7F15" w:rsidRDefault="00B117EC" w:rsidP="00282F7D">
            <w:pPr>
              <w:autoSpaceDE w:val="0"/>
              <w:autoSpaceDN w:val="0"/>
              <w:adjustRightInd w:val="0"/>
              <w:spacing w:after="0" w:line="360" w:lineRule="auto"/>
              <w:jc w:val="center"/>
              <w:rPr>
                <w:rFonts w:ascii="Times New Roman" w:eastAsia="Calibri" w:hAnsi="Times New Roman"/>
                <w:b/>
                <w:sz w:val="20"/>
                <w:szCs w:val="20"/>
              </w:rPr>
            </w:pPr>
            <w:r w:rsidRPr="00C867C2">
              <w:rPr>
                <w:rFonts w:ascii="Times New Roman" w:eastAsia="Calibri" w:hAnsi="Times New Roman"/>
                <w:b/>
                <w:sz w:val="20"/>
                <w:szCs w:val="20"/>
              </w:rPr>
              <w:t>C</w:t>
            </w:r>
            <w:r w:rsidRPr="00FA7F15">
              <w:rPr>
                <w:rFonts w:ascii="Times New Roman" w:eastAsia="Calibri" w:hAnsi="Times New Roman"/>
                <w:b/>
                <w:sz w:val="20"/>
                <w:szCs w:val="20"/>
              </w:rPr>
              <w:t>HINA</w:t>
            </w:r>
          </w:p>
        </w:tc>
        <w:tc>
          <w:tcPr>
            <w:tcW w:w="1372"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11,582</w:t>
            </w:r>
          </w:p>
        </w:tc>
        <w:tc>
          <w:tcPr>
            <w:tcW w:w="1372"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320</w:t>
            </w:r>
          </w:p>
        </w:tc>
        <w:tc>
          <w:tcPr>
            <w:tcW w:w="1373"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10,918</w:t>
            </w:r>
          </w:p>
        </w:tc>
        <w:tc>
          <w:tcPr>
            <w:tcW w:w="1372"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0</w:t>
            </w:r>
          </w:p>
        </w:tc>
        <w:tc>
          <w:tcPr>
            <w:tcW w:w="1372"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36,411</w:t>
            </w:r>
          </w:p>
        </w:tc>
        <w:tc>
          <w:tcPr>
            <w:tcW w:w="1373"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10,268</w:t>
            </w:r>
          </w:p>
        </w:tc>
      </w:tr>
      <w:tr w:rsidR="00B117EC" w:rsidRPr="00C867C2" w:rsidTr="009C59A5">
        <w:tc>
          <w:tcPr>
            <w:tcW w:w="1372" w:type="dxa"/>
            <w:shd w:val="clear" w:color="auto" w:fill="auto"/>
          </w:tcPr>
          <w:p w:rsidR="00B117EC" w:rsidRPr="00C867C2" w:rsidRDefault="00B117EC" w:rsidP="00282F7D">
            <w:pPr>
              <w:autoSpaceDE w:val="0"/>
              <w:autoSpaceDN w:val="0"/>
              <w:adjustRightInd w:val="0"/>
              <w:spacing w:after="0" w:line="360" w:lineRule="auto"/>
              <w:jc w:val="center"/>
              <w:rPr>
                <w:rFonts w:ascii="Times New Roman" w:eastAsia="Calibri" w:hAnsi="Times New Roman"/>
                <w:b/>
                <w:sz w:val="20"/>
                <w:szCs w:val="20"/>
              </w:rPr>
            </w:pPr>
            <w:r w:rsidRPr="00C867C2">
              <w:rPr>
                <w:rFonts w:ascii="Times New Roman" w:eastAsia="Calibri" w:hAnsi="Times New Roman"/>
                <w:b/>
                <w:sz w:val="20"/>
                <w:szCs w:val="20"/>
              </w:rPr>
              <w:t>LDC</w:t>
            </w:r>
          </w:p>
        </w:tc>
        <w:tc>
          <w:tcPr>
            <w:tcW w:w="1372"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1,479</w:t>
            </w:r>
          </w:p>
        </w:tc>
        <w:tc>
          <w:tcPr>
            <w:tcW w:w="1372"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2,041</w:t>
            </w:r>
          </w:p>
        </w:tc>
        <w:tc>
          <w:tcPr>
            <w:tcW w:w="1373"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29,273</w:t>
            </w:r>
          </w:p>
        </w:tc>
        <w:tc>
          <w:tcPr>
            <w:tcW w:w="1372"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2,170</w:t>
            </w:r>
          </w:p>
        </w:tc>
        <w:tc>
          <w:tcPr>
            <w:tcW w:w="1372"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8,872</w:t>
            </w:r>
          </w:p>
        </w:tc>
        <w:tc>
          <w:tcPr>
            <w:tcW w:w="1373"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109,357</w:t>
            </w:r>
          </w:p>
        </w:tc>
      </w:tr>
      <w:tr w:rsidR="00B117EC" w:rsidRPr="00C867C2" w:rsidTr="009C59A5">
        <w:tc>
          <w:tcPr>
            <w:tcW w:w="1372" w:type="dxa"/>
            <w:shd w:val="clear" w:color="auto" w:fill="auto"/>
          </w:tcPr>
          <w:p w:rsidR="00B117EC" w:rsidRPr="00C867C2" w:rsidRDefault="00B117EC" w:rsidP="00282F7D">
            <w:pPr>
              <w:autoSpaceDE w:val="0"/>
              <w:autoSpaceDN w:val="0"/>
              <w:adjustRightInd w:val="0"/>
              <w:spacing w:after="0" w:line="360" w:lineRule="auto"/>
              <w:jc w:val="center"/>
              <w:rPr>
                <w:rFonts w:ascii="Times New Roman" w:eastAsia="Calibri" w:hAnsi="Times New Roman"/>
                <w:b/>
                <w:sz w:val="20"/>
                <w:szCs w:val="20"/>
              </w:rPr>
            </w:pPr>
            <w:r w:rsidRPr="00C867C2">
              <w:rPr>
                <w:rFonts w:ascii="Times New Roman" w:eastAsia="Calibri" w:hAnsi="Times New Roman"/>
                <w:b/>
                <w:sz w:val="20"/>
                <w:szCs w:val="20"/>
              </w:rPr>
              <w:t>ROW</w:t>
            </w:r>
          </w:p>
        </w:tc>
        <w:tc>
          <w:tcPr>
            <w:tcW w:w="1372"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29,635</w:t>
            </w:r>
          </w:p>
        </w:tc>
        <w:tc>
          <w:tcPr>
            <w:tcW w:w="1372"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577,305</w:t>
            </w:r>
          </w:p>
        </w:tc>
        <w:tc>
          <w:tcPr>
            <w:tcW w:w="1373"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594,998</w:t>
            </w:r>
          </w:p>
        </w:tc>
        <w:tc>
          <w:tcPr>
            <w:tcW w:w="1372"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266,093</w:t>
            </w:r>
          </w:p>
        </w:tc>
        <w:tc>
          <w:tcPr>
            <w:tcW w:w="1372"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2,052,601</w:t>
            </w:r>
          </w:p>
        </w:tc>
        <w:tc>
          <w:tcPr>
            <w:tcW w:w="1373" w:type="dxa"/>
            <w:shd w:val="clear" w:color="auto" w:fill="auto"/>
            <w:vAlign w:val="bottom"/>
          </w:tcPr>
          <w:p w:rsidR="00B117EC" w:rsidRPr="009C59A5" w:rsidRDefault="00B117EC" w:rsidP="009C59A5">
            <w:pPr>
              <w:spacing w:after="0" w:line="240" w:lineRule="auto"/>
              <w:jc w:val="right"/>
              <w:rPr>
                <w:rFonts w:ascii="Times New Roman" w:hAnsi="Times New Roman"/>
                <w:sz w:val="20"/>
                <w:szCs w:val="20"/>
                <w:lang w:val="en-GB" w:eastAsia="en-GB"/>
              </w:rPr>
            </w:pPr>
            <w:r w:rsidRPr="009C59A5">
              <w:rPr>
                <w:rFonts w:ascii="Times New Roman" w:hAnsi="Times New Roman"/>
                <w:sz w:val="20"/>
                <w:szCs w:val="20"/>
                <w:lang w:val="en-GB" w:eastAsia="en-GB"/>
              </w:rPr>
              <w:t>6,572,104</w:t>
            </w:r>
          </w:p>
        </w:tc>
      </w:tr>
    </w:tbl>
    <w:p w:rsidR="00B117EC" w:rsidRPr="00731E95" w:rsidRDefault="00731E95" w:rsidP="00B67CF3">
      <w:pPr>
        <w:autoSpaceDE w:val="0"/>
        <w:autoSpaceDN w:val="0"/>
        <w:adjustRightInd w:val="0"/>
        <w:spacing w:after="0" w:line="360" w:lineRule="auto"/>
        <w:jc w:val="both"/>
        <w:rPr>
          <w:rFonts w:ascii="Times New Roman" w:eastAsia="Calibri" w:hAnsi="Times New Roman"/>
          <w:b/>
          <w:sz w:val="20"/>
          <w:szCs w:val="20"/>
        </w:rPr>
      </w:pPr>
      <w:r w:rsidRPr="00731E95">
        <w:rPr>
          <w:rFonts w:ascii="Times New Roman" w:eastAsia="Calibri" w:hAnsi="Times New Roman"/>
          <w:b/>
          <w:sz w:val="20"/>
          <w:szCs w:val="20"/>
        </w:rPr>
        <w:t>Source: Trade Map</w:t>
      </w:r>
    </w:p>
    <w:p w:rsidR="00B117EC" w:rsidRDefault="00B117EC" w:rsidP="00B67CF3">
      <w:pPr>
        <w:autoSpaceDE w:val="0"/>
        <w:autoSpaceDN w:val="0"/>
        <w:adjustRightInd w:val="0"/>
        <w:spacing w:after="0" w:line="360" w:lineRule="auto"/>
        <w:jc w:val="both"/>
        <w:rPr>
          <w:rFonts w:ascii="Times New Roman" w:eastAsia="Calibri" w:hAnsi="Times New Roman"/>
          <w:b/>
          <w:sz w:val="20"/>
          <w:szCs w:val="20"/>
        </w:rPr>
      </w:pPr>
    </w:p>
    <w:p w:rsidR="00B117EC" w:rsidRPr="00B117EC" w:rsidRDefault="00B117EC" w:rsidP="00B67CF3">
      <w:pPr>
        <w:autoSpaceDE w:val="0"/>
        <w:autoSpaceDN w:val="0"/>
        <w:adjustRightInd w:val="0"/>
        <w:spacing w:after="0" w:line="360" w:lineRule="auto"/>
        <w:jc w:val="both"/>
        <w:rPr>
          <w:rFonts w:ascii="Times New Roman" w:eastAsia="Calibri" w:hAnsi="Times New Roman"/>
          <w:b/>
          <w:sz w:val="20"/>
          <w:szCs w:val="20"/>
        </w:rPr>
      </w:pPr>
      <w:r w:rsidRPr="00B117EC">
        <w:rPr>
          <w:rFonts w:ascii="Times New Roman" w:eastAsia="Calibri" w:hAnsi="Times New Roman"/>
          <w:b/>
          <w:sz w:val="20"/>
          <w:szCs w:val="20"/>
        </w:rPr>
        <w:t>5.5.2. Initial tariff barriers and non-tariff measures</w:t>
      </w:r>
    </w:p>
    <w:p w:rsidR="00B117EC" w:rsidRDefault="00B117EC" w:rsidP="00B67CF3">
      <w:pPr>
        <w:autoSpaceDE w:val="0"/>
        <w:autoSpaceDN w:val="0"/>
        <w:adjustRightInd w:val="0"/>
        <w:spacing w:after="0" w:line="360" w:lineRule="auto"/>
        <w:jc w:val="both"/>
        <w:rPr>
          <w:rFonts w:ascii="Times New Roman" w:eastAsia="Calibri" w:hAnsi="Times New Roman"/>
          <w:sz w:val="20"/>
          <w:szCs w:val="20"/>
        </w:rPr>
      </w:pPr>
    </w:p>
    <w:p w:rsidR="00B117EC" w:rsidRDefault="006C682E" w:rsidP="00B67CF3">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The second matrix in the GSIM model requires initial bilateral trade tariff / non-tariff measures between countries. This is in the ad-valorem format. This data was obtained from the WITS database</w:t>
      </w:r>
      <w:r>
        <w:rPr>
          <w:rStyle w:val="FootnoteReference"/>
          <w:rFonts w:ascii="Times New Roman" w:eastAsia="Calibri" w:hAnsi="Times New Roman"/>
          <w:sz w:val="20"/>
          <w:szCs w:val="20"/>
        </w:rPr>
        <w:footnoteReference w:id="5"/>
      </w:r>
      <w:r>
        <w:rPr>
          <w:rFonts w:ascii="Times New Roman" w:eastAsia="Calibri" w:hAnsi="Times New Roman"/>
          <w:sz w:val="20"/>
          <w:szCs w:val="20"/>
        </w:rPr>
        <w:t xml:space="preserve">. This database houses all data not only on bilateral tariff between countries but also on non-tariff measures between countries. </w:t>
      </w:r>
    </w:p>
    <w:p w:rsidR="00B45D80" w:rsidRDefault="00B45D80" w:rsidP="00B67CF3">
      <w:pPr>
        <w:autoSpaceDE w:val="0"/>
        <w:autoSpaceDN w:val="0"/>
        <w:adjustRightInd w:val="0"/>
        <w:spacing w:after="0" w:line="360" w:lineRule="auto"/>
        <w:jc w:val="both"/>
        <w:rPr>
          <w:rFonts w:ascii="Times New Roman" w:eastAsia="Calibri" w:hAnsi="Times New Roman"/>
          <w:sz w:val="20"/>
          <w:szCs w:val="20"/>
        </w:rPr>
      </w:pPr>
    </w:p>
    <w:p w:rsidR="00B45D80" w:rsidRDefault="00B45D80" w:rsidP="00B67CF3">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India levies a tariff of 24% for cotton imports from EU. On the other hand EU levies a tariff of 26% on cotton imported from India. For wheat imports from the EU, India levies a 26% tariff, as compared to 20% tariff levied by EU on India for Indian wheat.</w:t>
      </w:r>
      <w:r w:rsidR="00DB328F">
        <w:rPr>
          <w:rFonts w:ascii="Times New Roman" w:eastAsia="Calibri" w:hAnsi="Times New Roman"/>
          <w:sz w:val="20"/>
          <w:szCs w:val="20"/>
        </w:rPr>
        <w:t xml:space="preserve"> </w:t>
      </w:r>
      <w:r w:rsidR="00FD3035">
        <w:rPr>
          <w:rFonts w:ascii="Times New Roman" w:eastAsia="Calibri" w:hAnsi="Times New Roman"/>
          <w:sz w:val="20"/>
          <w:szCs w:val="20"/>
        </w:rPr>
        <w:t>On the EU side, t</w:t>
      </w:r>
      <w:r w:rsidR="00DB328F">
        <w:rPr>
          <w:rFonts w:ascii="Times New Roman" w:eastAsia="Calibri" w:hAnsi="Times New Roman"/>
          <w:sz w:val="20"/>
          <w:szCs w:val="20"/>
        </w:rPr>
        <w:t>he reason being to protect the minority interests of EU farmers particularly in France, Poland and Spain which is unable to sustain the high costs of inputs particularly those pertaining to labor and value addition such as warehousing, transport and logistics.</w:t>
      </w:r>
      <w:r>
        <w:rPr>
          <w:rFonts w:ascii="Times New Roman" w:eastAsia="Calibri" w:hAnsi="Times New Roman"/>
          <w:sz w:val="20"/>
          <w:szCs w:val="20"/>
        </w:rPr>
        <w:t xml:space="preserve"> </w:t>
      </w:r>
      <w:r w:rsidR="00FD3035">
        <w:rPr>
          <w:rFonts w:ascii="Times New Roman" w:eastAsia="Calibri" w:hAnsi="Times New Roman"/>
          <w:sz w:val="20"/>
          <w:szCs w:val="20"/>
        </w:rPr>
        <w:t xml:space="preserve">The high tariffs on the Indian </w:t>
      </w:r>
      <w:r w:rsidR="00FD3035">
        <w:rPr>
          <w:rFonts w:ascii="Times New Roman" w:eastAsia="Calibri" w:hAnsi="Times New Roman"/>
          <w:sz w:val="20"/>
          <w:szCs w:val="20"/>
        </w:rPr>
        <w:lastRenderedPageBreak/>
        <w:t>side are meant to protect Indian farmers – a huge political constituency – from foreign competition and to keep prices at a certain level.</w:t>
      </w:r>
    </w:p>
    <w:p w:rsidR="00B45D80" w:rsidRDefault="00B45D80" w:rsidP="00B67CF3">
      <w:pPr>
        <w:autoSpaceDE w:val="0"/>
        <w:autoSpaceDN w:val="0"/>
        <w:adjustRightInd w:val="0"/>
        <w:spacing w:after="0" w:line="360" w:lineRule="auto"/>
        <w:jc w:val="both"/>
        <w:rPr>
          <w:rFonts w:ascii="Times New Roman" w:eastAsia="Calibri" w:hAnsi="Times New Roman"/>
          <w:sz w:val="20"/>
          <w:szCs w:val="20"/>
        </w:rPr>
      </w:pPr>
    </w:p>
    <w:p w:rsidR="00B45D80" w:rsidRDefault="00B45D80" w:rsidP="00B67CF3">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The EU has a</w:t>
      </w:r>
      <w:r w:rsidR="00FD3035">
        <w:rPr>
          <w:rFonts w:ascii="Times New Roman" w:eastAsia="Calibri" w:hAnsi="Times New Roman"/>
          <w:sz w:val="20"/>
          <w:szCs w:val="20"/>
        </w:rPr>
        <w:t>n estimated</w:t>
      </w:r>
      <w:r>
        <w:rPr>
          <w:rFonts w:ascii="Times New Roman" w:eastAsia="Calibri" w:hAnsi="Times New Roman"/>
          <w:sz w:val="20"/>
          <w:szCs w:val="20"/>
        </w:rPr>
        <w:t xml:space="preserve"> 28% </w:t>
      </w:r>
      <w:r w:rsidR="00FD3035">
        <w:rPr>
          <w:rFonts w:ascii="Times New Roman" w:eastAsia="Calibri" w:hAnsi="Times New Roman"/>
          <w:sz w:val="20"/>
          <w:szCs w:val="20"/>
        </w:rPr>
        <w:t xml:space="preserve">tariff equivalent value in </w:t>
      </w:r>
      <w:r>
        <w:rPr>
          <w:rFonts w:ascii="Times New Roman" w:eastAsia="Calibri" w:hAnsi="Times New Roman"/>
          <w:sz w:val="20"/>
          <w:szCs w:val="20"/>
        </w:rPr>
        <w:t>NTM</w:t>
      </w:r>
      <w:r w:rsidR="00FD3035">
        <w:rPr>
          <w:rFonts w:ascii="Times New Roman" w:eastAsia="Calibri" w:hAnsi="Times New Roman"/>
          <w:sz w:val="20"/>
          <w:szCs w:val="20"/>
        </w:rPr>
        <w:t>s</w:t>
      </w:r>
      <w:r>
        <w:rPr>
          <w:rFonts w:ascii="Times New Roman" w:eastAsia="Calibri" w:hAnsi="Times New Roman"/>
          <w:sz w:val="20"/>
          <w:szCs w:val="20"/>
        </w:rPr>
        <w:t xml:space="preserve"> for cotton imported from India because India </w:t>
      </w:r>
      <w:r w:rsidR="00BF3E50">
        <w:rPr>
          <w:rFonts w:ascii="Times New Roman" w:eastAsia="Calibri" w:hAnsi="Times New Roman"/>
          <w:sz w:val="20"/>
          <w:szCs w:val="20"/>
        </w:rPr>
        <w:t xml:space="preserve">does not meet the </w:t>
      </w:r>
      <w:r w:rsidR="00FD3035">
        <w:rPr>
          <w:rFonts w:ascii="Times New Roman" w:eastAsia="Calibri" w:hAnsi="Times New Roman"/>
          <w:sz w:val="20"/>
          <w:szCs w:val="20"/>
        </w:rPr>
        <w:t xml:space="preserve">EU </w:t>
      </w:r>
      <w:r w:rsidR="00BF3E50">
        <w:rPr>
          <w:rFonts w:ascii="Times New Roman" w:eastAsia="Calibri" w:hAnsi="Times New Roman"/>
          <w:sz w:val="20"/>
          <w:szCs w:val="20"/>
        </w:rPr>
        <w:t xml:space="preserve">standards required to export cotton to the EU. Similarly, India also levies </w:t>
      </w:r>
      <w:r w:rsidR="00FD3035">
        <w:rPr>
          <w:rFonts w:ascii="Times New Roman" w:eastAsia="Calibri" w:hAnsi="Times New Roman"/>
          <w:sz w:val="20"/>
          <w:szCs w:val="20"/>
        </w:rPr>
        <w:t xml:space="preserve">15% tariff equivalent as </w:t>
      </w:r>
      <w:r w:rsidR="00BF3E50">
        <w:rPr>
          <w:rFonts w:ascii="Times New Roman" w:eastAsia="Calibri" w:hAnsi="Times New Roman"/>
          <w:sz w:val="20"/>
          <w:szCs w:val="20"/>
        </w:rPr>
        <w:t>NTM on cotton exports from the EU</w:t>
      </w:r>
      <w:r w:rsidR="00FD3035">
        <w:rPr>
          <w:rFonts w:ascii="Times New Roman" w:eastAsia="Calibri" w:hAnsi="Times New Roman"/>
          <w:sz w:val="20"/>
          <w:szCs w:val="20"/>
        </w:rPr>
        <w:t xml:space="preserve"> because of differing standards</w:t>
      </w:r>
      <w:r w:rsidR="00BF3E50">
        <w:rPr>
          <w:rFonts w:ascii="Times New Roman" w:eastAsia="Calibri" w:hAnsi="Times New Roman"/>
          <w:sz w:val="20"/>
          <w:szCs w:val="20"/>
        </w:rPr>
        <w:t xml:space="preserve">. This value is </w:t>
      </w:r>
      <w:r w:rsidR="00FD3035">
        <w:rPr>
          <w:rFonts w:ascii="Times New Roman" w:eastAsia="Calibri" w:hAnsi="Times New Roman"/>
          <w:sz w:val="20"/>
          <w:szCs w:val="20"/>
        </w:rPr>
        <w:t xml:space="preserve">much </w:t>
      </w:r>
      <w:r w:rsidR="00BF3E50">
        <w:rPr>
          <w:rFonts w:ascii="Times New Roman" w:eastAsia="Calibri" w:hAnsi="Times New Roman"/>
          <w:sz w:val="20"/>
          <w:szCs w:val="20"/>
        </w:rPr>
        <w:t xml:space="preserve">lower because EU </w:t>
      </w:r>
      <w:r w:rsidR="00FD3035">
        <w:rPr>
          <w:rFonts w:ascii="Times New Roman" w:eastAsia="Calibri" w:hAnsi="Times New Roman"/>
          <w:sz w:val="20"/>
          <w:szCs w:val="20"/>
        </w:rPr>
        <w:t xml:space="preserve">is much closer to meeting Indian standard </w:t>
      </w:r>
      <w:r w:rsidR="00BF3E50">
        <w:rPr>
          <w:rFonts w:ascii="Times New Roman" w:eastAsia="Calibri" w:hAnsi="Times New Roman"/>
          <w:sz w:val="20"/>
          <w:szCs w:val="20"/>
        </w:rPr>
        <w:t>requirements for cotton exports to India</w:t>
      </w:r>
      <w:r w:rsidR="00FD3035">
        <w:rPr>
          <w:rFonts w:ascii="Times New Roman" w:eastAsia="Calibri" w:hAnsi="Times New Roman"/>
          <w:sz w:val="20"/>
          <w:szCs w:val="20"/>
        </w:rPr>
        <w:t xml:space="preserve"> than vice versa</w:t>
      </w:r>
      <w:r w:rsidR="00BF3E50">
        <w:rPr>
          <w:rFonts w:ascii="Times New Roman" w:eastAsia="Calibri" w:hAnsi="Times New Roman"/>
          <w:sz w:val="20"/>
          <w:szCs w:val="20"/>
        </w:rPr>
        <w:t>. India levies a</w:t>
      </w:r>
      <w:r w:rsidR="00FD3035">
        <w:rPr>
          <w:rFonts w:ascii="Times New Roman" w:eastAsia="Calibri" w:hAnsi="Times New Roman"/>
          <w:sz w:val="20"/>
          <w:szCs w:val="20"/>
        </w:rPr>
        <w:t>n</w:t>
      </w:r>
      <w:r w:rsidR="00BF3E50">
        <w:rPr>
          <w:rFonts w:ascii="Times New Roman" w:eastAsia="Calibri" w:hAnsi="Times New Roman"/>
          <w:sz w:val="20"/>
          <w:szCs w:val="20"/>
        </w:rPr>
        <w:t xml:space="preserve"> 18% </w:t>
      </w:r>
      <w:r w:rsidR="00FD3035">
        <w:rPr>
          <w:rFonts w:ascii="Times New Roman" w:eastAsia="Calibri" w:hAnsi="Times New Roman"/>
          <w:sz w:val="20"/>
          <w:szCs w:val="20"/>
        </w:rPr>
        <w:t xml:space="preserve">tariff equivalent </w:t>
      </w:r>
      <w:r w:rsidR="00BF3E50">
        <w:rPr>
          <w:rFonts w:ascii="Times New Roman" w:eastAsia="Calibri" w:hAnsi="Times New Roman"/>
          <w:sz w:val="20"/>
          <w:szCs w:val="20"/>
        </w:rPr>
        <w:t xml:space="preserve">NTM value on EU for its wheat exports to India. On the other hand EU levies a 29% </w:t>
      </w:r>
      <w:r w:rsidR="00FD3035">
        <w:rPr>
          <w:rFonts w:ascii="Times New Roman" w:eastAsia="Calibri" w:hAnsi="Times New Roman"/>
          <w:sz w:val="20"/>
          <w:szCs w:val="20"/>
        </w:rPr>
        <w:t xml:space="preserve">tariff equivalent </w:t>
      </w:r>
      <w:r w:rsidR="00BF3E50">
        <w:rPr>
          <w:rFonts w:ascii="Times New Roman" w:eastAsia="Calibri" w:hAnsi="Times New Roman"/>
          <w:sz w:val="20"/>
          <w:szCs w:val="20"/>
        </w:rPr>
        <w:t>NTM for wheat imported from India. The reason for this high NTM value is that wheat is a food product. Several quality and checks have to be performed before the wheat can be sold in the local market.</w:t>
      </w:r>
      <w:r w:rsidR="00652054">
        <w:rPr>
          <w:rFonts w:ascii="Times New Roman" w:eastAsia="Calibri" w:hAnsi="Times New Roman"/>
          <w:sz w:val="20"/>
          <w:szCs w:val="20"/>
        </w:rPr>
        <w:t xml:space="preserve"> </w:t>
      </w:r>
      <w:r w:rsidR="00DB328F">
        <w:rPr>
          <w:rFonts w:ascii="Times New Roman" w:eastAsia="Calibri" w:hAnsi="Times New Roman"/>
          <w:sz w:val="20"/>
          <w:szCs w:val="20"/>
        </w:rPr>
        <w:t>Another reason for the high NTMs are the stringent carbon emission laws whereby the agriculture produce attracts taxes for higher rates of emission or could be offset by purchasing carbon credits. There are similar restrictions on the use of pesticides.</w:t>
      </w:r>
    </w:p>
    <w:p w:rsidR="004931F2" w:rsidRDefault="004931F2" w:rsidP="00B67CF3">
      <w:pPr>
        <w:autoSpaceDE w:val="0"/>
        <w:autoSpaceDN w:val="0"/>
        <w:adjustRightInd w:val="0"/>
        <w:spacing w:after="0" w:line="360" w:lineRule="auto"/>
        <w:jc w:val="both"/>
        <w:rPr>
          <w:rFonts w:ascii="Times New Roman" w:eastAsia="Calibri" w:hAnsi="Times New Roman"/>
          <w:sz w:val="20"/>
          <w:szCs w:val="20"/>
        </w:rPr>
      </w:pPr>
    </w:p>
    <w:p w:rsidR="004931F2" w:rsidRPr="006D335A" w:rsidRDefault="004931F2" w:rsidP="004931F2">
      <w:pPr>
        <w:autoSpaceDE w:val="0"/>
        <w:autoSpaceDN w:val="0"/>
        <w:adjustRightInd w:val="0"/>
        <w:spacing w:after="0" w:line="360" w:lineRule="auto"/>
        <w:jc w:val="both"/>
        <w:rPr>
          <w:rFonts w:ascii="Times New Roman" w:hAnsi="Times New Roman"/>
          <w:sz w:val="20"/>
          <w:szCs w:val="20"/>
        </w:rPr>
      </w:pPr>
      <w:r w:rsidRPr="00731E95">
        <w:rPr>
          <w:rFonts w:ascii="Times New Roman" w:hAnsi="Times New Roman"/>
          <w:sz w:val="20"/>
          <w:szCs w:val="20"/>
        </w:rPr>
        <w:t>The cotton that India exports, is grown in several states in India which face water scarcity regularly. As such the agriculture economics force the farmers to make extensive use of strong fertilizers and harmful pesticides which are also expensive</w:t>
      </w:r>
      <w:r w:rsidR="00A26B58">
        <w:rPr>
          <w:rFonts w:ascii="Times New Roman" w:hAnsi="Times New Roman"/>
          <w:sz w:val="20"/>
          <w:szCs w:val="20"/>
        </w:rPr>
        <w:t>.</w:t>
      </w:r>
      <w:r w:rsidRPr="00731E95">
        <w:rPr>
          <w:rFonts w:ascii="Times New Roman" w:hAnsi="Times New Roman"/>
          <w:sz w:val="20"/>
          <w:szCs w:val="20"/>
        </w:rPr>
        <w:t xml:space="preserve"> The crop is also labor intensive so child labor is frequently resorted to, in cultivation of this crop (Assadi, 1998). All these factors go against the fundamental principles of Common Agriculture Policy of the EU. Hence EU is particular about ensuring the cotton imported from India meets the prescribed standards; as such the non-tariff barrier is assumed to be 1.3 whereas for wheat exports it could be considered to be 1.29.</w:t>
      </w:r>
    </w:p>
    <w:p w:rsidR="004931F2" w:rsidRDefault="004931F2" w:rsidP="00B67CF3">
      <w:pPr>
        <w:autoSpaceDE w:val="0"/>
        <w:autoSpaceDN w:val="0"/>
        <w:adjustRightInd w:val="0"/>
        <w:spacing w:after="0" w:line="360" w:lineRule="auto"/>
        <w:jc w:val="both"/>
        <w:rPr>
          <w:rFonts w:ascii="Times New Roman" w:eastAsia="Calibri" w:hAnsi="Times New Roman"/>
          <w:sz w:val="20"/>
          <w:szCs w:val="20"/>
        </w:rPr>
      </w:pPr>
    </w:p>
    <w:p w:rsidR="004931F2" w:rsidRPr="004931F2" w:rsidRDefault="004931F2" w:rsidP="004931F2">
      <w:pPr>
        <w:autoSpaceDE w:val="0"/>
        <w:autoSpaceDN w:val="0"/>
        <w:adjustRightInd w:val="0"/>
        <w:spacing w:after="0" w:line="360" w:lineRule="auto"/>
        <w:jc w:val="both"/>
        <w:rPr>
          <w:rFonts w:ascii="Times New Roman" w:hAnsi="Times New Roman"/>
          <w:b/>
          <w:sz w:val="20"/>
          <w:szCs w:val="20"/>
        </w:rPr>
      </w:pPr>
      <w:r w:rsidRPr="004931F2">
        <w:rPr>
          <w:rFonts w:ascii="Times New Roman" w:eastAsia="Calibri" w:hAnsi="Times New Roman"/>
          <w:b/>
          <w:sz w:val="20"/>
          <w:szCs w:val="20"/>
        </w:rPr>
        <w:t xml:space="preserve">5.5.3 </w:t>
      </w:r>
      <w:r w:rsidRPr="004931F2">
        <w:rPr>
          <w:rFonts w:ascii="Times New Roman" w:hAnsi="Times New Roman"/>
          <w:b/>
          <w:sz w:val="20"/>
          <w:szCs w:val="20"/>
        </w:rPr>
        <w:t>Quality standards as non-tariff measures</w:t>
      </w:r>
    </w:p>
    <w:p w:rsidR="004931F2" w:rsidRPr="004931F2" w:rsidRDefault="004931F2" w:rsidP="004931F2">
      <w:pPr>
        <w:autoSpaceDE w:val="0"/>
        <w:autoSpaceDN w:val="0"/>
        <w:adjustRightInd w:val="0"/>
        <w:spacing w:after="0" w:line="360" w:lineRule="auto"/>
        <w:jc w:val="both"/>
        <w:rPr>
          <w:rFonts w:ascii="Times New Roman" w:hAnsi="Times New Roman"/>
          <w:sz w:val="20"/>
          <w:szCs w:val="20"/>
        </w:rPr>
      </w:pPr>
    </w:p>
    <w:p w:rsidR="004931F2" w:rsidRPr="004931F2" w:rsidRDefault="004931F2" w:rsidP="004931F2">
      <w:pPr>
        <w:autoSpaceDE w:val="0"/>
        <w:autoSpaceDN w:val="0"/>
        <w:adjustRightInd w:val="0"/>
        <w:spacing w:after="0" w:line="360" w:lineRule="auto"/>
        <w:jc w:val="both"/>
        <w:rPr>
          <w:rFonts w:ascii="Times New Roman" w:hAnsi="Times New Roman"/>
          <w:sz w:val="20"/>
          <w:szCs w:val="20"/>
        </w:rPr>
      </w:pPr>
      <w:r w:rsidRPr="004931F2">
        <w:rPr>
          <w:rFonts w:ascii="Times New Roman" w:hAnsi="Times New Roman"/>
          <w:sz w:val="20"/>
          <w:szCs w:val="20"/>
        </w:rPr>
        <w:t>There is nothing wrong in specifying standards of food and other products that EU proposes to import from other countries, some of which may be developed,  developing or under developed. However the issue that needs to be addressed is will the food products arriving in EU are presumed to have met the desired standards prior to their being exported or will they need certification by a specific agency on arrival and if so who will bear the costs. The question of legal jurisdiction also begs an answer. Having said these sustainable trade aspects of the CAP does indicate an increase in the transaction and other related costs for the food products being exported to EU. Such costs will vary from one country to another depending on trade agreements between EU and them.</w:t>
      </w:r>
    </w:p>
    <w:p w:rsidR="006D335A" w:rsidRDefault="006D335A" w:rsidP="006D335A">
      <w:pPr>
        <w:autoSpaceDE w:val="0"/>
        <w:autoSpaceDN w:val="0"/>
        <w:adjustRightInd w:val="0"/>
        <w:spacing w:after="0" w:line="360" w:lineRule="auto"/>
        <w:jc w:val="both"/>
        <w:rPr>
          <w:rFonts w:ascii="Times New Roman" w:eastAsia="Calibri" w:hAnsi="Times New Roman"/>
          <w:sz w:val="20"/>
        </w:rPr>
      </w:pPr>
    </w:p>
    <w:p w:rsidR="002B4A7C" w:rsidRDefault="00731E95" w:rsidP="00054B47">
      <w:pPr>
        <w:autoSpaceDE w:val="0"/>
        <w:autoSpaceDN w:val="0"/>
        <w:adjustRightInd w:val="0"/>
        <w:spacing w:line="360" w:lineRule="auto"/>
        <w:rPr>
          <w:rFonts w:ascii="Times New Roman" w:eastAsia="Calibri" w:hAnsi="Times New Roman"/>
          <w:b/>
          <w:sz w:val="20"/>
          <w:szCs w:val="20"/>
        </w:rPr>
      </w:pPr>
      <w:r>
        <w:rPr>
          <w:rFonts w:ascii="Times New Roman" w:eastAsia="Calibri" w:hAnsi="Times New Roman"/>
          <w:b/>
          <w:sz w:val="20"/>
          <w:szCs w:val="20"/>
        </w:rPr>
        <w:t>5.</w:t>
      </w:r>
      <w:r w:rsidR="00FD3035">
        <w:rPr>
          <w:rFonts w:ascii="Times New Roman" w:eastAsia="Calibri" w:hAnsi="Times New Roman"/>
          <w:b/>
          <w:sz w:val="20"/>
          <w:szCs w:val="20"/>
        </w:rPr>
        <w:t>6</w:t>
      </w:r>
      <w:r w:rsidR="00DB328F">
        <w:rPr>
          <w:rFonts w:ascii="Times New Roman" w:eastAsia="Calibri" w:hAnsi="Times New Roman"/>
          <w:b/>
          <w:sz w:val="20"/>
          <w:szCs w:val="20"/>
        </w:rPr>
        <w:t xml:space="preserve"> </w:t>
      </w:r>
      <w:r w:rsidR="00100E06">
        <w:rPr>
          <w:rFonts w:ascii="Times New Roman" w:eastAsia="Calibri" w:hAnsi="Times New Roman"/>
          <w:b/>
          <w:sz w:val="20"/>
          <w:szCs w:val="20"/>
        </w:rPr>
        <w:t>Scenarios</w:t>
      </w:r>
    </w:p>
    <w:p w:rsidR="00100E06" w:rsidRDefault="00461E87" w:rsidP="00731E95">
      <w:pPr>
        <w:autoSpaceDE w:val="0"/>
        <w:autoSpaceDN w:val="0"/>
        <w:adjustRightInd w:val="0"/>
        <w:spacing w:after="0" w:line="360" w:lineRule="auto"/>
        <w:rPr>
          <w:rFonts w:ascii="Times New Roman" w:eastAsia="Calibri" w:hAnsi="Times New Roman"/>
          <w:sz w:val="20"/>
          <w:szCs w:val="20"/>
        </w:rPr>
      </w:pPr>
      <w:r>
        <w:rPr>
          <w:rFonts w:ascii="Times New Roman" w:eastAsia="Calibri" w:hAnsi="Times New Roman"/>
          <w:sz w:val="20"/>
          <w:szCs w:val="20"/>
        </w:rPr>
        <w:t>In order to see the effect of tariff barriers and Non-Tariff Measures (NTM) on the producer surplus</w:t>
      </w:r>
      <w:r w:rsidR="00FD3035">
        <w:rPr>
          <w:rFonts w:ascii="Times New Roman" w:eastAsia="Calibri" w:hAnsi="Times New Roman"/>
          <w:sz w:val="20"/>
          <w:szCs w:val="20"/>
        </w:rPr>
        <w:t>,</w:t>
      </w:r>
      <w:r>
        <w:rPr>
          <w:rFonts w:ascii="Times New Roman" w:eastAsia="Calibri" w:hAnsi="Times New Roman"/>
          <w:sz w:val="20"/>
          <w:szCs w:val="20"/>
        </w:rPr>
        <w:t xml:space="preserve"> consumer surplus</w:t>
      </w:r>
      <w:r w:rsidR="00FD3035">
        <w:rPr>
          <w:rFonts w:ascii="Times New Roman" w:eastAsia="Calibri" w:hAnsi="Times New Roman"/>
          <w:sz w:val="20"/>
          <w:szCs w:val="20"/>
        </w:rPr>
        <w:t xml:space="preserve">, total welfare, </w:t>
      </w:r>
      <w:r w:rsidR="00CD7BFE">
        <w:rPr>
          <w:rFonts w:ascii="Times New Roman" w:eastAsia="Calibri" w:hAnsi="Times New Roman"/>
          <w:sz w:val="20"/>
          <w:szCs w:val="20"/>
        </w:rPr>
        <w:t>trade</w:t>
      </w:r>
      <w:r w:rsidR="00FD3035">
        <w:rPr>
          <w:rFonts w:ascii="Times New Roman" w:eastAsia="Calibri" w:hAnsi="Times New Roman"/>
          <w:sz w:val="20"/>
          <w:szCs w:val="20"/>
        </w:rPr>
        <w:t>, output growth and prices</w:t>
      </w:r>
      <w:r>
        <w:rPr>
          <w:rFonts w:ascii="Times New Roman" w:eastAsia="Calibri" w:hAnsi="Times New Roman"/>
          <w:sz w:val="20"/>
          <w:szCs w:val="20"/>
        </w:rPr>
        <w:t xml:space="preserve"> we formed t</w:t>
      </w:r>
      <w:r w:rsidR="00AB08B9">
        <w:rPr>
          <w:rFonts w:ascii="Times New Roman" w:eastAsia="Calibri" w:hAnsi="Times New Roman"/>
          <w:sz w:val="20"/>
          <w:szCs w:val="20"/>
        </w:rPr>
        <w:t>hree</w:t>
      </w:r>
      <w:r>
        <w:rPr>
          <w:rFonts w:ascii="Times New Roman" w:eastAsia="Calibri" w:hAnsi="Times New Roman"/>
          <w:sz w:val="20"/>
          <w:szCs w:val="20"/>
        </w:rPr>
        <w:t xml:space="preserve"> scenarios. </w:t>
      </w:r>
    </w:p>
    <w:p w:rsidR="00100E06" w:rsidRDefault="00100E06" w:rsidP="00731E95">
      <w:pPr>
        <w:autoSpaceDE w:val="0"/>
        <w:autoSpaceDN w:val="0"/>
        <w:adjustRightInd w:val="0"/>
        <w:spacing w:after="0" w:line="360" w:lineRule="auto"/>
        <w:rPr>
          <w:rFonts w:ascii="Times New Roman" w:eastAsia="Calibri" w:hAnsi="Times New Roman"/>
          <w:sz w:val="20"/>
          <w:szCs w:val="20"/>
        </w:rPr>
      </w:pPr>
    </w:p>
    <w:p w:rsidR="00100E06" w:rsidRDefault="00461E87" w:rsidP="00731E95">
      <w:pPr>
        <w:autoSpaceDE w:val="0"/>
        <w:autoSpaceDN w:val="0"/>
        <w:adjustRightInd w:val="0"/>
        <w:spacing w:after="0" w:line="360" w:lineRule="auto"/>
        <w:rPr>
          <w:rFonts w:ascii="Times New Roman" w:eastAsia="Calibri" w:hAnsi="Times New Roman"/>
          <w:sz w:val="20"/>
          <w:szCs w:val="20"/>
        </w:rPr>
      </w:pPr>
      <w:r>
        <w:rPr>
          <w:rFonts w:ascii="Times New Roman" w:eastAsia="Calibri" w:hAnsi="Times New Roman"/>
          <w:sz w:val="20"/>
          <w:szCs w:val="20"/>
        </w:rPr>
        <w:lastRenderedPageBreak/>
        <w:t xml:space="preserve">In scenario </w:t>
      </w:r>
      <w:r w:rsidR="00AB08B9">
        <w:rPr>
          <w:rFonts w:ascii="Times New Roman" w:eastAsia="Calibri" w:hAnsi="Times New Roman"/>
          <w:sz w:val="20"/>
          <w:szCs w:val="20"/>
        </w:rPr>
        <w:t>1a</w:t>
      </w:r>
      <w:r w:rsidR="009348E9">
        <w:rPr>
          <w:rFonts w:ascii="Times New Roman" w:eastAsia="Calibri" w:hAnsi="Times New Roman"/>
          <w:sz w:val="20"/>
          <w:szCs w:val="20"/>
        </w:rPr>
        <w:t>,</w:t>
      </w:r>
      <w:r>
        <w:rPr>
          <w:rFonts w:ascii="Times New Roman" w:eastAsia="Calibri" w:hAnsi="Times New Roman"/>
          <w:sz w:val="20"/>
          <w:szCs w:val="20"/>
        </w:rPr>
        <w:t xml:space="preserve"> we describe a Free Trade Agreement (FTA) between India and the EU whereby all bilateral trade tariff barriers are abolished and all NTM’s are reduced by 50%. </w:t>
      </w:r>
      <w:r w:rsidR="00100E06">
        <w:rPr>
          <w:rFonts w:ascii="Times New Roman" w:eastAsia="Calibri" w:hAnsi="Times New Roman"/>
          <w:sz w:val="20"/>
          <w:szCs w:val="20"/>
        </w:rPr>
        <w:t>We allow for a 20% spill-over effect to third countries trading with either the EU or India in terms of NTMs.</w:t>
      </w:r>
      <w:r w:rsidR="00AB08B9">
        <w:rPr>
          <w:rFonts w:ascii="Times New Roman" w:eastAsia="Calibri" w:hAnsi="Times New Roman"/>
          <w:sz w:val="20"/>
          <w:szCs w:val="20"/>
        </w:rPr>
        <w:t xml:space="preserve"> This is the ‘ambitious scenario’</w:t>
      </w:r>
      <w:r w:rsidR="00FD3035">
        <w:rPr>
          <w:rFonts w:ascii="Times New Roman" w:eastAsia="Calibri" w:hAnsi="Times New Roman"/>
          <w:sz w:val="20"/>
          <w:szCs w:val="20"/>
        </w:rPr>
        <w:t>.</w:t>
      </w:r>
    </w:p>
    <w:p w:rsidR="00100E06" w:rsidRDefault="00100E06" w:rsidP="00731E95">
      <w:pPr>
        <w:autoSpaceDE w:val="0"/>
        <w:autoSpaceDN w:val="0"/>
        <w:adjustRightInd w:val="0"/>
        <w:spacing w:after="0" w:line="360" w:lineRule="auto"/>
        <w:rPr>
          <w:rFonts w:ascii="Times New Roman" w:eastAsia="Calibri" w:hAnsi="Times New Roman"/>
          <w:sz w:val="20"/>
          <w:szCs w:val="20"/>
        </w:rPr>
      </w:pPr>
    </w:p>
    <w:p w:rsidR="00AB08B9" w:rsidRDefault="00AB08B9" w:rsidP="00AB08B9">
      <w:pPr>
        <w:autoSpaceDE w:val="0"/>
        <w:autoSpaceDN w:val="0"/>
        <w:adjustRightInd w:val="0"/>
        <w:spacing w:after="0" w:line="360" w:lineRule="auto"/>
        <w:rPr>
          <w:rFonts w:ascii="Times New Roman" w:eastAsia="Calibri" w:hAnsi="Times New Roman"/>
          <w:sz w:val="20"/>
          <w:szCs w:val="20"/>
        </w:rPr>
      </w:pPr>
      <w:r>
        <w:rPr>
          <w:rFonts w:ascii="Times New Roman" w:eastAsia="Calibri" w:hAnsi="Times New Roman"/>
          <w:sz w:val="20"/>
          <w:szCs w:val="20"/>
        </w:rPr>
        <w:t>In scenario 1b, we describe the same FTA between India and the EU as under 1a but on top we assume that the EU will also abolish its export subsidies towards India. This is an unlikely scenario because it would mean a bilateral overhaul of the EU CAP, but for the purpose of the research question an interesting scenario to simulate. This is the ‘very ambitious scenario’</w:t>
      </w:r>
      <w:r w:rsidR="00FD3035">
        <w:rPr>
          <w:rFonts w:ascii="Times New Roman" w:eastAsia="Calibri" w:hAnsi="Times New Roman"/>
          <w:sz w:val="20"/>
          <w:szCs w:val="20"/>
        </w:rPr>
        <w:t>.</w:t>
      </w:r>
    </w:p>
    <w:p w:rsidR="00AB08B9" w:rsidRDefault="00AB08B9" w:rsidP="00731E95">
      <w:pPr>
        <w:autoSpaceDE w:val="0"/>
        <w:autoSpaceDN w:val="0"/>
        <w:adjustRightInd w:val="0"/>
        <w:spacing w:after="0" w:line="360" w:lineRule="auto"/>
        <w:rPr>
          <w:rFonts w:ascii="Times New Roman" w:eastAsia="Calibri" w:hAnsi="Times New Roman"/>
          <w:sz w:val="20"/>
          <w:szCs w:val="20"/>
        </w:rPr>
      </w:pPr>
    </w:p>
    <w:p w:rsidR="00100E06" w:rsidRDefault="00461E87" w:rsidP="00731E95">
      <w:pPr>
        <w:autoSpaceDE w:val="0"/>
        <w:autoSpaceDN w:val="0"/>
        <w:adjustRightInd w:val="0"/>
        <w:spacing w:after="0" w:line="360" w:lineRule="auto"/>
        <w:rPr>
          <w:rFonts w:ascii="Times New Roman" w:eastAsia="Calibri" w:hAnsi="Times New Roman"/>
          <w:sz w:val="20"/>
          <w:szCs w:val="20"/>
        </w:rPr>
      </w:pPr>
      <w:r>
        <w:rPr>
          <w:rFonts w:ascii="Times New Roman" w:eastAsia="Calibri" w:hAnsi="Times New Roman"/>
          <w:sz w:val="20"/>
          <w:szCs w:val="20"/>
        </w:rPr>
        <w:t>In scenario two</w:t>
      </w:r>
      <w:r w:rsidR="009348E9">
        <w:rPr>
          <w:rFonts w:ascii="Times New Roman" w:eastAsia="Calibri" w:hAnsi="Times New Roman"/>
          <w:sz w:val="20"/>
          <w:szCs w:val="20"/>
        </w:rPr>
        <w:t>,</w:t>
      </w:r>
      <w:r>
        <w:rPr>
          <w:rFonts w:ascii="Times New Roman" w:eastAsia="Calibri" w:hAnsi="Times New Roman"/>
          <w:sz w:val="20"/>
          <w:szCs w:val="20"/>
        </w:rPr>
        <w:t xml:space="preserve"> we describe a more </w:t>
      </w:r>
      <w:r w:rsidR="00B05765">
        <w:rPr>
          <w:rFonts w:ascii="Times New Roman" w:eastAsia="Calibri" w:hAnsi="Times New Roman"/>
          <w:sz w:val="20"/>
          <w:szCs w:val="20"/>
        </w:rPr>
        <w:t>limited</w:t>
      </w:r>
      <w:r>
        <w:rPr>
          <w:rFonts w:ascii="Times New Roman" w:eastAsia="Calibri" w:hAnsi="Times New Roman"/>
          <w:sz w:val="20"/>
          <w:szCs w:val="20"/>
        </w:rPr>
        <w:t xml:space="preserve"> scenario between India and EU</w:t>
      </w:r>
      <w:r w:rsidR="00AB08B9">
        <w:rPr>
          <w:rFonts w:ascii="Times New Roman" w:eastAsia="Calibri" w:hAnsi="Times New Roman"/>
          <w:sz w:val="20"/>
          <w:szCs w:val="20"/>
        </w:rPr>
        <w:t xml:space="preserve"> than 1a</w:t>
      </w:r>
      <w:r>
        <w:rPr>
          <w:rFonts w:ascii="Times New Roman" w:eastAsia="Calibri" w:hAnsi="Times New Roman"/>
          <w:sz w:val="20"/>
          <w:szCs w:val="20"/>
        </w:rPr>
        <w:t xml:space="preserve">, in which, bilateral trade tariff is reduced by 50% and all NTM’s are reduced by a mere 20%. When reducing the bilateral trade tariff between India and EU, no other trade tariffs are reduced. </w:t>
      </w:r>
      <w:r w:rsidR="00100E06">
        <w:rPr>
          <w:rFonts w:ascii="Times New Roman" w:eastAsia="Calibri" w:hAnsi="Times New Roman"/>
          <w:sz w:val="20"/>
          <w:szCs w:val="20"/>
        </w:rPr>
        <w:t>Also here we allow for the spill-over effect.</w:t>
      </w:r>
      <w:r w:rsidR="00AB08B9">
        <w:rPr>
          <w:rFonts w:ascii="Times New Roman" w:eastAsia="Calibri" w:hAnsi="Times New Roman"/>
          <w:sz w:val="20"/>
          <w:szCs w:val="20"/>
        </w:rPr>
        <w:t xml:space="preserve"> This is the ‘limited scenario’.</w:t>
      </w:r>
    </w:p>
    <w:p w:rsidR="00100E06" w:rsidRDefault="00100E06" w:rsidP="00731E95">
      <w:pPr>
        <w:autoSpaceDE w:val="0"/>
        <w:autoSpaceDN w:val="0"/>
        <w:adjustRightInd w:val="0"/>
        <w:spacing w:after="0" w:line="360" w:lineRule="auto"/>
        <w:rPr>
          <w:rFonts w:ascii="Times New Roman" w:eastAsia="Calibri" w:hAnsi="Times New Roman"/>
          <w:sz w:val="20"/>
          <w:szCs w:val="20"/>
        </w:rPr>
      </w:pPr>
    </w:p>
    <w:p w:rsidR="00100E06" w:rsidRDefault="00100E06" w:rsidP="00731E95">
      <w:pPr>
        <w:autoSpaceDE w:val="0"/>
        <w:autoSpaceDN w:val="0"/>
        <w:adjustRightInd w:val="0"/>
        <w:spacing w:after="0" w:line="360" w:lineRule="auto"/>
        <w:rPr>
          <w:rFonts w:ascii="Times New Roman" w:eastAsia="Calibri" w:hAnsi="Times New Roman"/>
          <w:sz w:val="20"/>
          <w:szCs w:val="20"/>
        </w:rPr>
      </w:pPr>
      <w:r>
        <w:rPr>
          <w:rFonts w:ascii="Times New Roman" w:eastAsia="Calibri" w:hAnsi="Times New Roman"/>
          <w:sz w:val="20"/>
          <w:szCs w:val="20"/>
        </w:rPr>
        <w:t>Running GSIM, we then look at the impacts of these t</w:t>
      </w:r>
      <w:r w:rsidR="00FD3035">
        <w:rPr>
          <w:rFonts w:ascii="Times New Roman" w:eastAsia="Calibri" w:hAnsi="Times New Roman"/>
          <w:sz w:val="20"/>
          <w:szCs w:val="20"/>
        </w:rPr>
        <w:t>hree</w:t>
      </w:r>
      <w:r>
        <w:rPr>
          <w:rFonts w:ascii="Times New Roman" w:eastAsia="Calibri" w:hAnsi="Times New Roman"/>
          <w:sz w:val="20"/>
          <w:szCs w:val="20"/>
        </w:rPr>
        <w:t xml:space="preserve"> scenarios on </w:t>
      </w:r>
      <w:r w:rsidR="00FD3035">
        <w:rPr>
          <w:rFonts w:ascii="Times New Roman" w:eastAsia="Calibri" w:hAnsi="Times New Roman"/>
          <w:sz w:val="20"/>
          <w:szCs w:val="20"/>
        </w:rPr>
        <w:t xml:space="preserve">welfare, </w:t>
      </w:r>
      <w:r>
        <w:rPr>
          <w:rFonts w:ascii="Times New Roman" w:eastAsia="Calibri" w:hAnsi="Times New Roman"/>
          <w:sz w:val="20"/>
          <w:szCs w:val="20"/>
        </w:rPr>
        <w:t xml:space="preserve">prices, </w:t>
      </w:r>
      <w:r w:rsidR="00CD7BFE">
        <w:rPr>
          <w:rFonts w:ascii="Times New Roman" w:eastAsia="Calibri" w:hAnsi="Times New Roman"/>
          <w:sz w:val="20"/>
          <w:szCs w:val="20"/>
        </w:rPr>
        <w:t>trade</w:t>
      </w:r>
      <w:r>
        <w:rPr>
          <w:rFonts w:ascii="Times New Roman" w:eastAsia="Calibri" w:hAnsi="Times New Roman"/>
          <w:sz w:val="20"/>
          <w:szCs w:val="20"/>
        </w:rPr>
        <w:t xml:space="preserve">, </w:t>
      </w:r>
      <w:r w:rsidR="00FD3035">
        <w:rPr>
          <w:rFonts w:ascii="Times New Roman" w:eastAsia="Calibri" w:hAnsi="Times New Roman"/>
          <w:sz w:val="20"/>
          <w:szCs w:val="20"/>
        </w:rPr>
        <w:t xml:space="preserve">and </w:t>
      </w:r>
      <w:r>
        <w:rPr>
          <w:rFonts w:ascii="Times New Roman" w:eastAsia="Calibri" w:hAnsi="Times New Roman"/>
          <w:sz w:val="20"/>
          <w:szCs w:val="20"/>
        </w:rPr>
        <w:t>output growth.</w:t>
      </w:r>
      <w:r w:rsidR="00FD3035">
        <w:rPr>
          <w:rFonts w:ascii="Times New Roman" w:eastAsia="Calibri" w:hAnsi="Times New Roman"/>
          <w:sz w:val="20"/>
          <w:szCs w:val="20"/>
        </w:rPr>
        <w:t xml:space="preserve"> We present our findings and analyses in the next Chapter.</w:t>
      </w:r>
    </w:p>
    <w:p w:rsidR="00731E95" w:rsidRPr="00731E95" w:rsidRDefault="00731E95" w:rsidP="00731E95">
      <w:pPr>
        <w:autoSpaceDE w:val="0"/>
        <w:autoSpaceDN w:val="0"/>
        <w:adjustRightInd w:val="0"/>
        <w:spacing w:after="0" w:line="360" w:lineRule="auto"/>
        <w:rPr>
          <w:rFonts w:ascii="Times New Roman" w:eastAsia="Calibri" w:hAnsi="Times New Roman"/>
          <w:sz w:val="20"/>
          <w:szCs w:val="20"/>
        </w:rPr>
        <w:sectPr w:rsidR="00731E95" w:rsidRPr="00731E95" w:rsidSect="00F021C3">
          <w:type w:val="oddPage"/>
          <w:pgSz w:w="12240" w:h="15840"/>
          <w:pgMar w:top="1440" w:right="1440" w:bottom="1440" w:left="1440" w:header="720" w:footer="720" w:gutter="0"/>
          <w:cols w:space="720"/>
          <w:docGrid w:linePitch="360"/>
        </w:sectPr>
      </w:pPr>
    </w:p>
    <w:p w:rsidR="002253DB" w:rsidRPr="00A269E9" w:rsidRDefault="002E11AF" w:rsidP="002253DB">
      <w:pPr>
        <w:autoSpaceDE w:val="0"/>
        <w:autoSpaceDN w:val="0"/>
        <w:adjustRightInd w:val="0"/>
        <w:spacing w:after="0" w:line="360" w:lineRule="auto"/>
        <w:jc w:val="center"/>
        <w:rPr>
          <w:rFonts w:ascii="Times New Roman" w:eastAsia="Calibri" w:hAnsi="Times New Roman"/>
          <w:b/>
          <w:sz w:val="20"/>
          <w:szCs w:val="20"/>
        </w:rPr>
      </w:pPr>
      <w:r>
        <w:rPr>
          <w:rFonts w:ascii="Times New Roman" w:eastAsia="Calibri" w:hAnsi="Times New Roman"/>
          <w:b/>
          <w:sz w:val="20"/>
          <w:szCs w:val="20"/>
        </w:rPr>
        <w:lastRenderedPageBreak/>
        <w:t>C</w:t>
      </w:r>
      <w:r w:rsidR="002253DB" w:rsidRPr="00A269E9">
        <w:rPr>
          <w:rFonts w:ascii="Times New Roman" w:eastAsia="Calibri" w:hAnsi="Times New Roman"/>
          <w:b/>
          <w:sz w:val="20"/>
          <w:szCs w:val="20"/>
        </w:rPr>
        <w:t>hapter 6</w:t>
      </w:r>
    </w:p>
    <w:p w:rsidR="002253DB" w:rsidRPr="00A269E9" w:rsidRDefault="002253DB" w:rsidP="002253DB">
      <w:pPr>
        <w:autoSpaceDE w:val="0"/>
        <w:autoSpaceDN w:val="0"/>
        <w:adjustRightInd w:val="0"/>
        <w:spacing w:after="0" w:line="360" w:lineRule="auto"/>
        <w:jc w:val="center"/>
        <w:rPr>
          <w:rFonts w:ascii="Times New Roman" w:eastAsia="Calibri" w:hAnsi="Times New Roman"/>
          <w:b/>
          <w:sz w:val="20"/>
          <w:szCs w:val="20"/>
        </w:rPr>
      </w:pPr>
      <w:r w:rsidRPr="00A269E9">
        <w:rPr>
          <w:rFonts w:ascii="Times New Roman" w:eastAsia="Calibri" w:hAnsi="Times New Roman"/>
          <w:b/>
          <w:sz w:val="20"/>
          <w:szCs w:val="20"/>
        </w:rPr>
        <w:t>Results and Analysis</w:t>
      </w:r>
    </w:p>
    <w:p w:rsidR="002253DB" w:rsidRPr="00A269E9" w:rsidRDefault="002253DB" w:rsidP="002253DB">
      <w:pPr>
        <w:autoSpaceDE w:val="0"/>
        <w:autoSpaceDN w:val="0"/>
        <w:adjustRightInd w:val="0"/>
        <w:spacing w:after="0" w:line="360" w:lineRule="auto"/>
        <w:jc w:val="both"/>
        <w:rPr>
          <w:rFonts w:ascii="Times New Roman" w:eastAsia="Calibri" w:hAnsi="Times New Roman"/>
          <w:b/>
          <w:sz w:val="20"/>
          <w:szCs w:val="20"/>
        </w:rPr>
      </w:pPr>
    </w:p>
    <w:p w:rsidR="002253DB" w:rsidRPr="00A269E9" w:rsidRDefault="002253DB" w:rsidP="002253DB">
      <w:pPr>
        <w:autoSpaceDE w:val="0"/>
        <w:autoSpaceDN w:val="0"/>
        <w:adjustRightInd w:val="0"/>
        <w:spacing w:after="0" w:line="360" w:lineRule="auto"/>
        <w:jc w:val="both"/>
        <w:rPr>
          <w:rFonts w:ascii="Times New Roman" w:eastAsia="Calibri" w:hAnsi="Times New Roman"/>
          <w:sz w:val="20"/>
          <w:szCs w:val="20"/>
        </w:rPr>
      </w:pPr>
      <w:r w:rsidRPr="00A269E9">
        <w:rPr>
          <w:rFonts w:ascii="Times New Roman" w:eastAsia="Calibri" w:hAnsi="Times New Roman"/>
          <w:sz w:val="20"/>
          <w:szCs w:val="20"/>
        </w:rPr>
        <w:t xml:space="preserve">In this chapter we will present our </w:t>
      </w:r>
      <w:r w:rsidR="00FD3035">
        <w:rPr>
          <w:rFonts w:ascii="Times New Roman" w:eastAsia="Calibri" w:hAnsi="Times New Roman"/>
          <w:sz w:val="20"/>
          <w:szCs w:val="20"/>
        </w:rPr>
        <w:t xml:space="preserve">quantitative </w:t>
      </w:r>
      <w:r w:rsidRPr="00A269E9">
        <w:rPr>
          <w:rFonts w:ascii="Times New Roman" w:eastAsia="Calibri" w:hAnsi="Times New Roman"/>
          <w:sz w:val="20"/>
          <w:szCs w:val="20"/>
        </w:rPr>
        <w:t>results and findings based on our data and model. We will also present our policy recommendations in this chapter.</w:t>
      </w:r>
      <w:r w:rsidR="0075067C">
        <w:rPr>
          <w:rFonts w:ascii="Times New Roman" w:eastAsia="Calibri" w:hAnsi="Times New Roman"/>
          <w:sz w:val="20"/>
          <w:szCs w:val="20"/>
        </w:rPr>
        <w:t xml:space="preserve"> In section 6.1</w:t>
      </w:r>
      <w:r w:rsidR="00CC07B2">
        <w:rPr>
          <w:rFonts w:ascii="Times New Roman" w:eastAsia="Calibri" w:hAnsi="Times New Roman"/>
          <w:sz w:val="20"/>
          <w:szCs w:val="20"/>
        </w:rPr>
        <w:t xml:space="preserve"> </w:t>
      </w:r>
      <w:r w:rsidR="0075067C">
        <w:rPr>
          <w:rFonts w:ascii="Times New Roman" w:eastAsia="Calibri" w:hAnsi="Times New Roman"/>
          <w:sz w:val="20"/>
          <w:szCs w:val="20"/>
        </w:rPr>
        <w:t>we will focus on the findings for the cotton sector and in section 6.</w:t>
      </w:r>
      <w:r w:rsidR="00FD3035">
        <w:rPr>
          <w:rFonts w:ascii="Times New Roman" w:eastAsia="Calibri" w:hAnsi="Times New Roman"/>
          <w:sz w:val="20"/>
          <w:szCs w:val="20"/>
        </w:rPr>
        <w:t>2</w:t>
      </w:r>
      <w:r w:rsidR="00CC07B2">
        <w:rPr>
          <w:rFonts w:ascii="Times New Roman" w:eastAsia="Calibri" w:hAnsi="Times New Roman"/>
          <w:sz w:val="20"/>
          <w:szCs w:val="20"/>
        </w:rPr>
        <w:t xml:space="preserve"> </w:t>
      </w:r>
      <w:r w:rsidR="0075067C">
        <w:rPr>
          <w:rFonts w:ascii="Times New Roman" w:eastAsia="Calibri" w:hAnsi="Times New Roman"/>
          <w:sz w:val="20"/>
          <w:szCs w:val="20"/>
        </w:rPr>
        <w:t>for the wheat sector. Section 6.</w:t>
      </w:r>
      <w:r w:rsidR="00FD3035">
        <w:rPr>
          <w:rFonts w:ascii="Times New Roman" w:eastAsia="Calibri" w:hAnsi="Times New Roman"/>
          <w:sz w:val="20"/>
          <w:szCs w:val="20"/>
        </w:rPr>
        <w:t>3</w:t>
      </w:r>
      <w:r w:rsidR="0075067C">
        <w:rPr>
          <w:rFonts w:ascii="Times New Roman" w:eastAsia="Calibri" w:hAnsi="Times New Roman"/>
          <w:sz w:val="20"/>
          <w:szCs w:val="20"/>
        </w:rPr>
        <w:t xml:space="preserve"> compares the two sectors. Section 6.</w:t>
      </w:r>
      <w:r w:rsidR="00FD3035">
        <w:rPr>
          <w:rFonts w:ascii="Times New Roman" w:eastAsia="Calibri" w:hAnsi="Times New Roman"/>
          <w:sz w:val="20"/>
          <w:szCs w:val="20"/>
        </w:rPr>
        <w:t>4</w:t>
      </w:r>
      <w:r w:rsidR="0075067C">
        <w:rPr>
          <w:rFonts w:ascii="Times New Roman" w:eastAsia="Calibri" w:hAnsi="Times New Roman"/>
          <w:sz w:val="20"/>
          <w:szCs w:val="20"/>
        </w:rPr>
        <w:t xml:space="preserve"> focuses on the impact of the Indian-EU trade deals on Indian farmers in an integral way and links the results to the earlier qualitative analyses</w:t>
      </w:r>
      <w:r w:rsidR="003E6868">
        <w:rPr>
          <w:rFonts w:ascii="Times New Roman" w:eastAsia="Calibri" w:hAnsi="Times New Roman"/>
          <w:sz w:val="20"/>
          <w:szCs w:val="20"/>
        </w:rPr>
        <w:t xml:space="preserve"> and policy recommendations</w:t>
      </w:r>
      <w:r w:rsidR="0075067C">
        <w:rPr>
          <w:rFonts w:ascii="Times New Roman" w:eastAsia="Calibri" w:hAnsi="Times New Roman"/>
          <w:sz w:val="20"/>
          <w:szCs w:val="20"/>
        </w:rPr>
        <w:t>.</w:t>
      </w:r>
    </w:p>
    <w:p w:rsidR="002253DB" w:rsidRDefault="002253DB" w:rsidP="002253DB">
      <w:pPr>
        <w:autoSpaceDE w:val="0"/>
        <w:autoSpaceDN w:val="0"/>
        <w:adjustRightInd w:val="0"/>
        <w:spacing w:after="0" w:line="360" w:lineRule="auto"/>
        <w:jc w:val="both"/>
        <w:rPr>
          <w:rFonts w:ascii="Times New Roman" w:eastAsia="Calibri" w:hAnsi="Times New Roman"/>
          <w:b/>
          <w:sz w:val="20"/>
          <w:szCs w:val="20"/>
        </w:rPr>
      </w:pPr>
    </w:p>
    <w:p w:rsidR="009348E9" w:rsidRDefault="009348E9" w:rsidP="002253DB">
      <w:pPr>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 xml:space="preserve">6.1 </w:t>
      </w:r>
      <w:r w:rsidR="00FD3035">
        <w:rPr>
          <w:rFonts w:ascii="Times New Roman" w:eastAsia="Calibri" w:hAnsi="Times New Roman"/>
          <w:b/>
          <w:sz w:val="20"/>
          <w:szCs w:val="20"/>
        </w:rPr>
        <w:t>Impact of the EU-India FTA for the cotton sector</w:t>
      </w:r>
      <w:r>
        <w:rPr>
          <w:rFonts w:ascii="Times New Roman" w:eastAsia="Calibri" w:hAnsi="Times New Roman"/>
          <w:b/>
          <w:sz w:val="20"/>
          <w:szCs w:val="20"/>
        </w:rPr>
        <w:t xml:space="preserve"> </w:t>
      </w:r>
    </w:p>
    <w:p w:rsidR="00282F7D" w:rsidRDefault="00282F7D" w:rsidP="002253DB">
      <w:pPr>
        <w:autoSpaceDE w:val="0"/>
        <w:autoSpaceDN w:val="0"/>
        <w:adjustRightInd w:val="0"/>
        <w:spacing w:after="0" w:line="360" w:lineRule="auto"/>
        <w:jc w:val="both"/>
        <w:rPr>
          <w:rFonts w:ascii="Times New Roman" w:eastAsia="Calibri" w:hAnsi="Times New Roman"/>
          <w:sz w:val="20"/>
          <w:szCs w:val="20"/>
        </w:rPr>
      </w:pPr>
    </w:p>
    <w:p w:rsidR="00FD3035" w:rsidRPr="009C59A5" w:rsidRDefault="00FD3035" w:rsidP="002253DB">
      <w:pPr>
        <w:autoSpaceDE w:val="0"/>
        <w:autoSpaceDN w:val="0"/>
        <w:adjustRightInd w:val="0"/>
        <w:spacing w:after="0" w:line="360" w:lineRule="auto"/>
        <w:jc w:val="both"/>
        <w:rPr>
          <w:rFonts w:ascii="Times New Roman" w:eastAsia="Calibri" w:hAnsi="Times New Roman"/>
          <w:b/>
          <w:sz w:val="20"/>
          <w:szCs w:val="20"/>
        </w:rPr>
      </w:pPr>
      <w:r w:rsidRPr="009C59A5">
        <w:rPr>
          <w:rFonts w:ascii="Times New Roman" w:eastAsia="Calibri" w:hAnsi="Times New Roman"/>
          <w:b/>
          <w:sz w:val="20"/>
          <w:szCs w:val="20"/>
        </w:rPr>
        <w:t>6.1.1. Welfare effects</w:t>
      </w:r>
      <w:r w:rsidR="000075E4">
        <w:rPr>
          <w:rFonts w:ascii="Times New Roman" w:eastAsia="Calibri" w:hAnsi="Times New Roman"/>
          <w:b/>
          <w:sz w:val="20"/>
          <w:szCs w:val="20"/>
        </w:rPr>
        <w:t xml:space="preserve"> for the cotton sector</w:t>
      </w:r>
    </w:p>
    <w:p w:rsidR="0075067C" w:rsidRDefault="009348E9" w:rsidP="002253DB">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 xml:space="preserve">The net welfare effect for </w:t>
      </w:r>
      <w:r w:rsidR="00282F7D">
        <w:rPr>
          <w:rFonts w:ascii="Times New Roman" w:eastAsia="Calibri" w:hAnsi="Times New Roman"/>
          <w:sz w:val="20"/>
          <w:szCs w:val="20"/>
        </w:rPr>
        <w:t xml:space="preserve">India for </w:t>
      </w:r>
      <w:r>
        <w:rPr>
          <w:rFonts w:ascii="Times New Roman" w:eastAsia="Calibri" w:hAnsi="Times New Roman"/>
          <w:sz w:val="20"/>
          <w:szCs w:val="20"/>
        </w:rPr>
        <w:t xml:space="preserve">cotton under </w:t>
      </w:r>
      <w:r w:rsidR="007B3D2D">
        <w:rPr>
          <w:rFonts w:ascii="Times New Roman" w:eastAsia="Calibri" w:hAnsi="Times New Roman"/>
          <w:sz w:val="20"/>
          <w:szCs w:val="20"/>
        </w:rPr>
        <w:t xml:space="preserve">the ambitious </w:t>
      </w:r>
      <w:r>
        <w:rPr>
          <w:rFonts w:ascii="Times New Roman" w:eastAsia="Calibri" w:hAnsi="Times New Roman"/>
          <w:sz w:val="20"/>
          <w:szCs w:val="20"/>
        </w:rPr>
        <w:t>scenario is 13</w:t>
      </w:r>
      <w:r w:rsidR="00282F7D">
        <w:rPr>
          <w:rFonts w:ascii="Times New Roman" w:eastAsia="Calibri" w:hAnsi="Times New Roman"/>
          <w:sz w:val="20"/>
          <w:szCs w:val="20"/>
        </w:rPr>
        <w:t>0</w:t>
      </w:r>
      <w:r w:rsidR="007F611E">
        <w:rPr>
          <w:rFonts w:ascii="Times New Roman" w:eastAsia="Calibri" w:hAnsi="Times New Roman"/>
          <w:sz w:val="20"/>
          <w:szCs w:val="20"/>
        </w:rPr>
        <w:t>.</w:t>
      </w:r>
      <w:r w:rsidR="007B3D2D">
        <w:rPr>
          <w:rFonts w:ascii="Times New Roman" w:eastAsia="Calibri" w:hAnsi="Times New Roman"/>
          <w:sz w:val="20"/>
          <w:szCs w:val="20"/>
        </w:rPr>
        <w:t>5</w:t>
      </w:r>
      <w:r w:rsidR="00282F7D">
        <w:rPr>
          <w:rFonts w:ascii="Times New Roman" w:eastAsia="Calibri" w:hAnsi="Times New Roman"/>
          <w:sz w:val="20"/>
          <w:szCs w:val="20"/>
        </w:rPr>
        <w:t>.</w:t>
      </w:r>
      <w:r>
        <w:rPr>
          <w:rFonts w:ascii="Times New Roman" w:eastAsia="Calibri" w:hAnsi="Times New Roman"/>
          <w:sz w:val="20"/>
          <w:szCs w:val="20"/>
        </w:rPr>
        <w:t>million US</w:t>
      </w:r>
      <w:r w:rsidR="007F611E">
        <w:rPr>
          <w:rFonts w:ascii="Times New Roman" w:eastAsia="Calibri" w:hAnsi="Times New Roman"/>
          <w:sz w:val="20"/>
          <w:szCs w:val="20"/>
        </w:rPr>
        <w:t>D</w:t>
      </w:r>
      <w:r>
        <w:rPr>
          <w:rFonts w:ascii="Times New Roman" w:eastAsia="Calibri" w:hAnsi="Times New Roman"/>
          <w:sz w:val="20"/>
          <w:szCs w:val="20"/>
        </w:rPr>
        <w:t xml:space="preserve"> as compared to </w:t>
      </w:r>
      <w:r w:rsidR="00282F7D">
        <w:rPr>
          <w:rFonts w:ascii="Times New Roman" w:eastAsia="Calibri" w:hAnsi="Times New Roman"/>
          <w:sz w:val="20"/>
          <w:szCs w:val="20"/>
        </w:rPr>
        <w:t>59.6 million US</w:t>
      </w:r>
      <w:r w:rsidR="007F611E">
        <w:rPr>
          <w:rFonts w:ascii="Times New Roman" w:eastAsia="Calibri" w:hAnsi="Times New Roman"/>
          <w:sz w:val="20"/>
          <w:szCs w:val="20"/>
        </w:rPr>
        <w:t>D</w:t>
      </w:r>
      <w:r w:rsidR="00282F7D">
        <w:rPr>
          <w:rFonts w:ascii="Times New Roman" w:eastAsia="Calibri" w:hAnsi="Times New Roman"/>
          <w:sz w:val="20"/>
          <w:szCs w:val="20"/>
        </w:rPr>
        <w:t xml:space="preserve"> for </w:t>
      </w:r>
      <w:r w:rsidR="0075067C">
        <w:rPr>
          <w:rFonts w:ascii="Times New Roman" w:eastAsia="Calibri" w:hAnsi="Times New Roman"/>
          <w:sz w:val="20"/>
          <w:szCs w:val="20"/>
        </w:rPr>
        <w:t xml:space="preserve">the limited </w:t>
      </w:r>
      <w:r w:rsidR="00282F7D">
        <w:rPr>
          <w:rFonts w:ascii="Times New Roman" w:eastAsia="Calibri" w:hAnsi="Times New Roman"/>
          <w:sz w:val="20"/>
          <w:szCs w:val="20"/>
        </w:rPr>
        <w:t>scenario</w:t>
      </w:r>
      <w:r w:rsidR="0075067C">
        <w:rPr>
          <w:rFonts w:ascii="Times New Roman" w:eastAsia="Calibri" w:hAnsi="Times New Roman"/>
          <w:sz w:val="20"/>
          <w:szCs w:val="20"/>
        </w:rPr>
        <w:t xml:space="preserve"> and 126.6 million USD for the very ambitious scenario</w:t>
      </w:r>
      <w:r w:rsidR="00282F7D">
        <w:rPr>
          <w:rFonts w:ascii="Times New Roman" w:eastAsia="Calibri" w:hAnsi="Times New Roman"/>
          <w:sz w:val="20"/>
          <w:szCs w:val="20"/>
        </w:rPr>
        <w:t xml:space="preserve">. </w:t>
      </w:r>
      <w:r w:rsidR="0075067C">
        <w:rPr>
          <w:rFonts w:ascii="Times New Roman" w:eastAsia="Calibri" w:hAnsi="Times New Roman"/>
          <w:sz w:val="20"/>
          <w:szCs w:val="20"/>
        </w:rPr>
        <w:t>Thus the ambitious scenario leads – just – to the highest welfare effects for India. For the EU, the very ambitious scenario does so, with a positive welfare effect of 111.3 million USD against 101.5 million USD in the ambitious scenario. The welfare gains in India clearly come from gains in producer surplus while for the EU, the cotton producers lose out (lower producer surpluses) but consumers gain a lot. In the very ambitious scenario – whereby the EU production subsidy for cotton is removed vis-à-vis India – EU welfare is higher because of lower expenses on costly CAP subsidies</w:t>
      </w:r>
      <w:r w:rsidR="000075E4">
        <w:rPr>
          <w:rFonts w:ascii="Times New Roman" w:eastAsia="Calibri" w:hAnsi="Times New Roman"/>
          <w:sz w:val="20"/>
          <w:szCs w:val="20"/>
        </w:rPr>
        <w:t>, in part at the expense of even lower producer surpluses for EU cotton farmers as expected</w:t>
      </w:r>
      <w:r w:rsidR="0075067C">
        <w:rPr>
          <w:rFonts w:ascii="Times New Roman" w:eastAsia="Calibri" w:hAnsi="Times New Roman"/>
          <w:sz w:val="20"/>
          <w:szCs w:val="20"/>
        </w:rPr>
        <w:t>. Th</w:t>
      </w:r>
      <w:r w:rsidR="000075E4">
        <w:rPr>
          <w:rFonts w:ascii="Times New Roman" w:eastAsia="Calibri" w:hAnsi="Times New Roman"/>
          <w:sz w:val="20"/>
          <w:szCs w:val="20"/>
        </w:rPr>
        <w:t>e abolition of export subsidies vis-à-vis India on the EU side also</w:t>
      </w:r>
      <w:r w:rsidR="0075067C">
        <w:rPr>
          <w:rFonts w:ascii="Times New Roman" w:eastAsia="Calibri" w:hAnsi="Times New Roman"/>
          <w:sz w:val="20"/>
          <w:szCs w:val="20"/>
        </w:rPr>
        <w:t xml:space="preserve"> has a price effect leading to </w:t>
      </w:r>
      <w:r w:rsidR="000075E4">
        <w:rPr>
          <w:rFonts w:ascii="Times New Roman" w:eastAsia="Calibri" w:hAnsi="Times New Roman"/>
          <w:sz w:val="20"/>
          <w:szCs w:val="20"/>
        </w:rPr>
        <w:t xml:space="preserve">slightly </w:t>
      </w:r>
      <w:r w:rsidR="0075067C">
        <w:rPr>
          <w:rFonts w:ascii="Times New Roman" w:eastAsia="Calibri" w:hAnsi="Times New Roman"/>
          <w:sz w:val="20"/>
          <w:szCs w:val="20"/>
        </w:rPr>
        <w:t xml:space="preserve">less consumer gains for all countries around the globe, </w:t>
      </w:r>
      <w:r w:rsidR="000075E4">
        <w:rPr>
          <w:rFonts w:ascii="Times New Roman" w:eastAsia="Calibri" w:hAnsi="Times New Roman"/>
          <w:sz w:val="20"/>
          <w:szCs w:val="20"/>
        </w:rPr>
        <w:t>especially (since the bilateral nature) for I</w:t>
      </w:r>
      <w:r w:rsidR="0075067C">
        <w:rPr>
          <w:rFonts w:ascii="Times New Roman" w:eastAsia="Calibri" w:hAnsi="Times New Roman"/>
          <w:sz w:val="20"/>
          <w:szCs w:val="20"/>
        </w:rPr>
        <w:t xml:space="preserve">ndia. </w:t>
      </w:r>
    </w:p>
    <w:p w:rsidR="0075067C" w:rsidRDefault="0075067C" w:rsidP="002253DB">
      <w:pPr>
        <w:autoSpaceDE w:val="0"/>
        <w:autoSpaceDN w:val="0"/>
        <w:adjustRightInd w:val="0"/>
        <w:spacing w:after="0" w:line="360" w:lineRule="auto"/>
        <w:jc w:val="both"/>
        <w:rPr>
          <w:rFonts w:ascii="Times New Roman" w:eastAsia="Calibri" w:hAnsi="Times New Roman"/>
          <w:sz w:val="20"/>
          <w:szCs w:val="20"/>
        </w:rPr>
      </w:pPr>
    </w:p>
    <w:p w:rsidR="0075067C" w:rsidRDefault="00282F7D" w:rsidP="002253DB">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 xml:space="preserve">The </w:t>
      </w:r>
      <w:r w:rsidR="0075067C">
        <w:rPr>
          <w:rFonts w:ascii="Times New Roman" w:eastAsia="Calibri" w:hAnsi="Times New Roman"/>
          <w:sz w:val="20"/>
          <w:szCs w:val="20"/>
        </w:rPr>
        <w:t xml:space="preserve">detailed </w:t>
      </w:r>
      <w:r>
        <w:rPr>
          <w:rFonts w:ascii="Times New Roman" w:eastAsia="Calibri" w:hAnsi="Times New Roman"/>
          <w:sz w:val="20"/>
          <w:szCs w:val="20"/>
        </w:rPr>
        <w:t xml:space="preserve">summary effects for </w:t>
      </w:r>
      <w:r w:rsidR="00035B55">
        <w:rPr>
          <w:rFonts w:ascii="Times New Roman" w:eastAsia="Calibri" w:hAnsi="Times New Roman"/>
          <w:sz w:val="20"/>
          <w:szCs w:val="20"/>
        </w:rPr>
        <w:t xml:space="preserve">the three </w:t>
      </w:r>
      <w:r>
        <w:rPr>
          <w:rFonts w:ascii="Times New Roman" w:eastAsia="Calibri" w:hAnsi="Times New Roman"/>
          <w:sz w:val="20"/>
          <w:szCs w:val="20"/>
        </w:rPr>
        <w:t>scenario</w:t>
      </w:r>
      <w:r w:rsidR="00035B55">
        <w:rPr>
          <w:rFonts w:ascii="Times New Roman" w:eastAsia="Calibri" w:hAnsi="Times New Roman"/>
          <w:sz w:val="20"/>
          <w:szCs w:val="20"/>
        </w:rPr>
        <w:t>s</w:t>
      </w:r>
      <w:r>
        <w:rPr>
          <w:rFonts w:ascii="Times New Roman" w:eastAsia="Calibri" w:hAnsi="Times New Roman"/>
          <w:sz w:val="20"/>
          <w:szCs w:val="20"/>
        </w:rPr>
        <w:t xml:space="preserve"> for cotton are shown below. </w:t>
      </w:r>
    </w:p>
    <w:p w:rsidR="00AB08B9" w:rsidRDefault="00AB08B9" w:rsidP="002253DB">
      <w:pPr>
        <w:autoSpaceDE w:val="0"/>
        <w:autoSpaceDN w:val="0"/>
        <w:adjustRightInd w:val="0"/>
        <w:spacing w:after="0" w:line="360" w:lineRule="auto"/>
        <w:jc w:val="both"/>
        <w:rPr>
          <w:rFonts w:ascii="Times New Roman" w:eastAsia="Calibri" w:hAnsi="Times New Roman"/>
          <w:sz w:val="20"/>
          <w:szCs w:val="20"/>
        </w:rPr>
      </w:pPr>
    </w:p>
    <w:p w:rsidR="009348E9" w:rsidRDefault="009348E9" w:rsidP="002253DB">
      <w:pPr>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Table 6.1: Net welfare effect</w:t>
      </w:r>
      <w:r w:rsidR="00AB08B9">
        <w:rPr>
          <w:rFonts w:ascii="Times New Roman" w:eastAsia="Calibri" w:hAnsi="Times New Roman"/>
          <w:b/>
          <w:sz w:val="20"/>
          <w:szCs w:val="20"/>
        </w:rPr>
        <w:t>s</w:t>
      </w:r>
      <w:r>
        <w:rPr>
          <w:rFonts w:ascii="Times New Roman" w:eastAsia="Calibri" w:hAnsi="Times New Roman"/>
          <w:b/>
          <w:sz w:val="20"/>
          <w:szCs w:val="20"/>
        </w:rPr>
        <w:t xml:space="preserve"> for cotton </w:t>
      </w:r>
      <w:r w:rsidR="007B3D2D">
        <w:rPr>
          <w:rFonts w:ascii="Times New Roman" w:eastAsia="Calibri" w:hAnsi="Times New Roman"/>
          <w:b/>
          <w:sz w:val="20"/>
          <w:szCs w:val="20"/>
        </w:rPr>
        <w:t>(in mln USD)</w:t>
      </w:r>
    </w:p>
    <w:tbl>
      <w:tblPr>
        <w:tblStyle w:val="TableGrid"/>
        <w:tblW w:w="0" w:type="auto"/>
        <w:tblLook w:val="04A0" w:firstRow="1" w:lastRow="0" w:firstColumn="1" w:lastColumn="0" w:noHBand="0" w:noVBand="1"/>
      </w:tblPr>
      <w:tblGrid>
        <w:gridCol w:w="1583"/>
        <w:gridCol w:w="1583"/>
        <w:gridCol w:w="1583"/>
        <w:gridCol w:w="1583"/>
        <w:gridCol w:w="1584"/>
        <w:gridCol w:w="1584"/>
      </w:tblGrid>
      <w:tr w:rsidR="00AB08B9" w:rsidTr="007B3D2D">
        <w:trPr>
          <w:tblHeader/>
        </w:trPr>
        <w:tc>
          <w:tcPr>
            <w:tcW w:w="1583" w:type="dxa"/>
          </w:tcPr>
          <w:p w:rsidR="00AB08B9" w:rsidRDefault="00AB08B9" w:rsidP="002253DB">
            <w:pPr>
              <w:autoSpaceDE w:val="0"/>
              <w:autoSpaceDN w:val="0"/>
              <w:adjustRightInd w:val="0"/>
              <w:spacing w:after="0" w:line="360" w:lineRule="auto"/>
              <w:jc w:val="both"/>
              <w:rPr>
                <w:rFonts w:ascii="Times New Roman" w:eastAsia="Calibri" w:hAnsi="Times New Roman"/>
                <w:b/>
                <w:sz w:val="20"/>
                <w:szCs w:val="20"/>
              </w:rPr>
            </w:pPr>
          </w:p>
        </w:tc>
        <w:tc>
          <w:tcPr>
            <w:tcW w:w="1583" w:type="dxa"/>
          </w:tcPr>
          <w:p w:rsidR="00AB08B9" w:rsidRDefault="00AB08B9" w:rsidP="002253DB">
            <w:pPr>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Producer surplus (A)</w:t>
            </w:r>
          </w:p>
        </w:tc>
        <w:tc>
          <w:tcPr>
            <w:tcW w:w="1583" w:type="dxa"/>
          </w:tcPr>
          <w:p w:rsidR="00AB08B9" w:rsidRDefault="00AB08B9" w:rsidP="002253DB">
            <w:pPr>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Consumer surplus (B)</w:t>
            </w:r>
          </w:p>
        </w:tc>
        <w:tc>
          <w:tcPr>
            <w:tcW w:w="1583" w:type="dxa"/>
          </w:tcPr>
          <w:p w:rsidR="00AB08B9" w:rsidRDefault="00AB08B9" w:rsidP="002253DB">
            <w:pPr>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Tariff revenue (C)</w:t>
            </w:r>
          </w:p>
        </w:tc>
        <w:tc>
          <w:tcPr>
            <w:tcW w:w="1584" w:type="dxa"/>
          </w:tcPr>
          <w:p w:rsidR="00AB08B9" w:rsidRDefault="00AB08B9" w:rsidP="002253DB">
            <w:pPr>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Change in subsidy payments (D)</w:t>
            </w:r>
          </w:p>
        </w:tc>
        <w:tc>
          <w:tcPr>
            <w:tcW w:w="1584" w:type="dxa"/>
          </w:tcPr>
          <w:p w:rsidR="00AB08B9" w:rsidRDefault="00AB08B9" w:rsidP="002253DB">
            <w:pPr>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Total welfare effect (E)*</w:t>
            </w:r>
          </w:p>
        </w:tc>
      </w:tr>
      <w:tr w:rsidR="007B3D2D" w:rsidTr="00BF507C">
        <w:tc>
          <w:tcPr>
            <w:tcW w:w="9500" w:type="dxa"/>
            <w:gridSpan w:val="6"/>
          </w:tcPr>
          <w:p w:rsidR="007B3D2D" w:rsidRDefault="007B3D2D" w:rsidP="00BF507C">
            <w:pPr>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Scenario 1a: Ambitious Scenario</w:t>
            </w:r>
          </w:p>
        </w:tc>
      </w:tr>
      <w:tr w:rsidR="00AB08B9" w:rsidTr="00AB08B9">
        <w:tc>
          <w:tcPr>
            <w:tcW w:w="1583" w:type="dxa"/>
          </w:tcPr>
          <w:p w:rsidR="00AB08B9" w:rsidRPr="007B3D2D" w:rsidRDefault="00AB08B9" w:rsidP="002253DB">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India</w:t>
            </w:r>
          </w:p>
        </w:tc>
        <w:tc>
          <w:tcPr>
            <w:tcW w:w="1583" w:type="dxa"/>
          </w:tcPr>
          <w:p w:rsidR="00AB08B9" w:rsidRPr="007B3D2D" w:rsidRDefault="00AB08B9"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120</w:t>
            </w:r>
            <w:r w:rsidR="00CC0554">
              <w:rPr>
                <w:rFonts w:ascii="Times New Roman" w:eastAsia="Calibri" w:hAnsi="Times New Roman"/>
                <w:sz w:val="20"/>
                <w:szCs w:val="20"/>
              </w:rPr>
              <w:t>.</w:t>
            </w:r>
            <w:r w:rsidRPr="007B3D2D">
              <w:rPr>
                <w:rFonts w:ascii="Times New Roman" w:eastAsia="Calibri" w:hAnsi="Times New Roman"/>
                <w:sz w:val="20"/>
                <w:szCs w:val="20"/>
              </w:rPr>
              <w:t>5</w:t>
            </w:r>
          </w:p>
        </w:tc>
        <w:tc>
          <w:tcPr>
            <w:tcW w:w="1583" w:type="dxa"/>
          </w:tcPr>
          <w:p w:rsidR="00AB08B9" w:rsidRPr="007B3D2D" w:rsidRDefault="00AB08B9"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20</w:t>
            </w:r>
            <w:r w:rsidR="00CC0554">
              <w:rPr>
                <w:rFonts w:ascii="Times New Roman" w:eastAsia="Calibri" w:hAnsi="Times New Roman"/>
                <w:sz w:val="20"/>
                <w:szCs w:val="20"/>
              </w:rPr>
              <w:t>.</w:t>
            </w:r>
            <w:r w:rsidRPr="007B3D2D">
              <w:rPr>
                <w:rFonts w:ascii="Times New Roman" w:eastAsia="Calibri" w:hAnsi="Times New Roman"/>
                <w:sz w:val="20"/>
                <w:szCs w:val="20"/>
              </w:rPr>
              <w:t>0</w:t>
            </w:r>
          </w:p>
        </w:tc>
        <w:tc>
          <w:tcPr>
            <w:tcW w:w="1583" w:type="dxa"/>
          </w:tcPr>
          <w:p w:rsidR="00AB08B9" w:rsidRPr="007B3D2D" w:rsidRDefault="00AB08B9"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-9</w:t>
            </w:r>
            <w:r w:rsidR="00CC0554">
              <w:rPr>
                <w:rFonts w:ascii="Times New Roman" w:eastAsia="Calibri" w:hAnsi="Times New Roman"/>
                <w:sz w:val="20"/>
                <w:szCs w:val="20"/>
              </w:rPr>
              <w:t>.</w:t>
            </w:r>
            <w:r w:rsidRPr="007B3D2D">
              <w:rPr>
                <w:rFonts w:ascii="Times New Roman" w:eastAsia="Calibri" w:hAnsi="Times New Roman"/>
                <w:sz w:val="20"/>
                <w:szCs w:val="20"/>
              </w:rPr>
              <w:t>9</w:t>
            </w:r>
          </w:p>
        </w:tc>
        <w:tc>
          <w:tcPr>
            <w:tcW w:w="1584" w:type="dxa"/>
          </w:tcPr>
          <w:p w:rsidR="00AB08B9" w:rsidRPr="007B3D2D" w:rsidRDefault="00AB08B9" w:rsidP="007B3D2D">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0</w:t>
            </w:r>
          </w:p>
        </w:tc>
        <w:tc>
          <w:tcPr>
            <w:tcW w:w="1584" w:type="dxa"/>
          </w:tcPr>
          <w:p w:rsidR="00AB08B9" w:rsidRPr="007B3D2D" w:rsidRDefault="00AB08B9"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130</w:t>
            </w:r>
            <w:r w:rsidR="00CC0554">
              <w:rPr>
                <w:rFonts w:ascii="Times New Roman" w:eastAsia="Calibri" w:hAnsi="Times New Roman"/>
                <w:sz w:val="20"/>
                <w:szCs w:val="20"/>
              </w:rPr>
              <w:t>.</w:t>
            </w:r>
            <w:r w:rsidRPr="007B3D2D">
              <w:rPr>
                <w:rFonts w:ascii="Times New Roman" w:eastAsia="Calibri" w:hAnsi="Times New Roman"/>
                <w:sz w:val="20"/>
                <w:szCs w:val="20"/>
              </w:rPr>
              <w:t>5</w:t>
            </w:r>
          </w:p>
        </w:tc>
      </w:tr>
      <w:tr w:rsidR="00AB08B9" w:rsidTr="00AB08B9">
        <w:tc>
          <w:tcPr>
            <w:tcW w:w="1583" w:type="dxa"/>
          </w:tcPr>
          <w:p w:rsidR="00AB08B9" w:rsidRPr="007B3D2D" w:rsidRDefault="00AB08B9" w:rsidP="002253DB">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US</w:t>
            </w:r>
          </w:p>
        </w:tc>
        <w:tc>
          <w:tcPr>
            <w:tcW w:w="1583" w:type="dxa"/>
          </w:tcPr>
          <w:p w:rsidR="00AB08B9" w:rsidRPr="007B3D2D" w:rsidRDefault="00AB08B9"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8</w:t>
            </w:r>
            <w:r w:rsidR="00CC0554">
              <w:rPr>
                <w:rFonts w:ascii="Times New Roman" w:eastAsia="Calibri" w:hAnsi="Times New Roman"/>
                <w:sz w:val="20"/>
                <w:szCs w:val="20"/>
              </w:rPr>
              <w:t>.</w:t>
            </w:r>
            <w:r w:rsidRPr="007B3D2D">
              <w:rPr>
                <w:rFonts w:ascii="Times New Roman" w:eastAsia="Calibri" w:hAnsi="Times New Roman"/>
                <w:sz w:val="20"/>
                <w:szCs w:val="20"/>
              </w:rPr>
              <w:t>9</w:t>
            </w:r>
          </w:p>
        </w:tc>
        <w:tc>
          <w:tcPr>
            <w:tcW w:w="1583" w:type="dxa"/>
          </w:tcPr>
          <w:p w:rsidR="00AB08B9" w:rsidRPr="007B3D2D" w:rsidRDefault="00AB08B9"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1</w:t>
            </w:r>
            <w:r w:rsidR="00CC0554">
              <w:rPr>
                <w:rFonts w:ascii="Times New Roman" w:eastAsia="Calibri" w:hAnsi="Times New Roman"/>
                <w:sz w:val="20"/>
                <w:szCs w:val="20"/>
              </w:rPr>
              <w:t>.</w:t>
            </w:r>
            <w:r w:rsidRPr="007B3D2D">
              <w:rPr>
                <w:rFonts w:ascii="Times New Roman" w:eastAsia="Calibri" w:hAnsi="Times New Roman"/>
                <w:sz w:val="20"/>
                <w:szCs w:val="20"/>
              </w:rPr>
              <w:t>2</w:t>
            </w:r>
          </w:p>
        </w:tc>
        <w:tc>
          <w:tcPr>
            <w:tcW w:w="1583" w:type="dxa"/>
          </w:tcPr>
          <w:p w:rsidR="00AB08B9" w:rsidRPr="007B3D2D" w:rsidRDefault="007B3D2D"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-0</w:t>
            </w:r>
            <w:r w:rsidR="00CC0554">
              <w:rPr>
                <w:rFonts w:ascii="Times New Roman" w:eastAsia="Calibri" w:hAnsi="Times New Roman"/>
                <w:sz w:val="20"/>
                <w:szCs w:val="20"/>
              </w:rPr>
              <w:t>.</w:t>
            </w:r>
            <w:r w:rsidRPr="007B3D2D">
              <w:rPr>
                <w:rFonts w:ascii="Times New Roman" w:eastAsia="Calibri" w:hAnsi="Times New Roman"/>
                <w:sz w:val="20"/>
                <w:szCs w:val="20"/>
              </w:rPr>
              <w:t>2</w:t>
            </w:r>
          </w:p>
        </w:tc>
        <w:tc>
          <w:tcPr>
            <w:tcW w:w="1584" w:type="dxa"/>
          </w:tcPr>
          <w:p w:rsidR="00AB08B9" w:rsidRPr="007B3D2D" w:rsidRDefault="00AB08B9" w:rsidP="007B3D2D">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0</w:t>
            </w:r>
          </w:p>
        </w:tc>
        <w:tc>
          <w:tcPr>
            <w:tcW w:w="1584" w:type="dxa"/>
          </w:tcPr>
          <w:p w:rsidR="00AB08B9" w:rsidRPr="007B3D2D" w:rsidRDefault="00AB08B9"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9</w:t>
            </w:r>
            <w:r w:rsidR="00CC0554">
              <w:rPr>
                <w:rFonts w:ascii="Times New Roman" w:eastAsia="Calibri" w:hAnsi="Times New Roman"/>
                <w:sz w:val="20"/>
                <w:szCs w:val="20"/>
              </w:rPr>
              <w:t>.</w:t>
            </w:r>
            <w:r w:rsidRPr="007B3D2D">
              <w:rPr>
                <w:rFonts w:ascii="Times New Roman" w:eastAsia="Calibri" w:hAnsi="Times New Roman"/>
                <w:sz w:val="20"/>
                <w:szCs w:val="20"/>
              </w:rPr>
              <w:t>9</w:t>
            </w:r>
          </w:p>
        </w:tc>
      </w:tr>
      <w:tr w:rsidR="00AB08B9" w:rsidTr="00AB08B9">
        <w:tc>
          <w:tcPr>
            <w:tcW w:w="1583" w:type="dxa"/>
          </w:tcPr>
          <w:p w:rsidR="00AB08B9" w:rsidRPr="007B3D2D" w:rsidRDefault="00AB08B9" w:rsidP="002253DB">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EU</w:t>
            </w:r>
          </w:p>
        </w:tc>
        <w:tc>
          <w:tcPr>
            <w:tcW w:w="1583" w:type="dxa"/>
          </w:tcPr>
          <w:p w:rsidR="00AB08B9" w:rsidRPr="007B3D2D" w:rsidRDefault="00AB08B9"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-34</w:t>
            </w:r>
            <w:r w:rsidR="00CC0554">
              <w:rPr>
                <w:rFonts w:ascii="Times New Roman" w:eastAsia="Calibri" w:hAnsi="Times New Roman"/>
                <w:sz w:val="20"/>
                <w:szCs w:val="20"/>
              </w:rPr>
              <w:t>.</w:t>
            </w:r>
            <w:r w:rsidRPr="007B3D2D">
              <w:rPr>
                <w:rFonts w:ascii="Times New Roman" w:eastAsia="Calibri" w:hAnsi="Times New Roman"/>
                <w:sz w:val="20"/>
                <w:szCs w:val="20"/>
              </w:rPr>
              <w:t>1</w:t>
            </w:r>
          </w:p>
        </w:tc>
        <w:tc>
          <w:tcPr>
            <w:tcW w:w="1583" w:type="dxa"/>
          </w:tcPr>
          <w:p w:rsidR="00AB08B9" w:rsidRPr="007B3D2D" w:rsidRDefault="00AB08B9"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288</w:t>
            </w:r>
            <w:r w:rsidR="00CC0554">
              <w:rPr>
                <w:rFonts w:ascii="Times New Roman" w:eastAsia="Calibri" w:hAnsi="Times New Roman"/>
                <w:sz w:val="20"/>
                <w:szCs w:val="20"/>
              </w:rPr>
              <w:t>.</w:t>
            </w:r>
            <w:r w:rsidR="007B3D2D" w:rsidRPr="007B3D2D">
              <w:rPr>
                <w:rFonts w:ascii="Times New Roman" w:eastAsia="Calibri" w:hAnsi="Times New Roman"/>
                <w:sz w:val="20"/>
                <w:szCs w:val="20"/>
              </w:rPr>
              <w:t>0</w:t>
            </w:r>
          </w:p>
        </w:tc>
        <w:tc>
          <w:tcPr>
            <w:tcW w:w="1583" w:type="dxa"/>
          </w:tcPr>
          <w:p w:rsidR="00AB08B9" w:rsidRPr="007B3D2D" w:rsidRDefault="007B3D2D"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-152</w:t>
            </w:r>
            <w:r w:rsidR="00CC0554">
              <w:rPr>
                <w:rFonts w:ascii="Times New Roman" w:eastAsia="Calibri" w:hAnsi="Times New Roman"/>
                <w:sz w:val="20"/>
                <w:szCs w:val="20"/>
              </w:rPr>
              <w:t>.</w:t>
            </w:r>
            <w:r w:rsidRPr="007B3D2D">
              <w:rPr>
                <w:rFonts w:ascii="Times New Roman" w:eastAsia="Calibri" w:hAnsi="Times New Roman"/>
                <w:sz w:val="20"/>
                <w:szCs w:val="20"/>
              </w:rPr>
              <w:t>1</w:t>
            </w:r>
          </w:p>
        </w:tc>
        <w:tc>
          <w:tcPr>
            <w:tcW w:w="1584" w:type="dxa"/>
          </w:tcPr>
          <w:p w:rsidR="00AB08B9" w:rsidRPr="007B3D2D" w:rsidRDefault="00AB08B9" w:rsidP="007B3D2D">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0</w:t>
            </w:r>
          </w:p>
        </w:tc>
        <w:tc>
          <w:tcPr>
            <w:tcW w:w="1584" w:type="dxa"/>
          </w:tcPr>
          <w:p w:rsidR="00AB08B9" w:rsidRPr="007B3D2D" w:rsidRDefault="00AB08B9"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101</w:t>
            </w:r>
            <w:r w:rsidR="00CC0554">
              <w:rPr>
                <w:rFonts w:ascii="Times New Roman" w:eastAsia="Calibri" w:hAnsi="Times New Roman"/>
                <w:sz w:val="20"/>
                <w:szCs w:val="20"/>
              </w:rPr>
              <w:t>.</w:t>
            </w:r>
            <w:r w:rsidRPr="007B3D2D">
              <w:rPr>
                <w:rFonts w:ascii="Times New Roman" w:eastAsia="Calibri" w:hAnsi="Times New Roman"/>
                <w:sz w:val="20"/>
                <w:szCs w:val="20"/>
              </w:rPr>
              <w:t>5</w:t>
            </w:r>
          </w:p>
        </w:tc>
      </w:tr>
      <w:tr w:rsidR="00AB08B9" w:rsidTr="00AB08B9">
        <w:tc>
          <w:tcPr>
            <w:tcW w:w="1583" w:type="dxa"/>
          </w:tcPr>
          <w:p w:rsidR="00AB08B9" w:rsidRPr="007B3D2D" w:rsidRDefault="00AB08B9" w:rsidP="002253DB">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China</w:t>
            </w:r>
          </w:p>
        </w:tc>
        <w:tc>
          <w:tcPr>
            <w:tcW w:w="1583" w:type="dxa"/>
          </w:tcPr>
          <w:p w:rsidR="00AB08B9" w:rsidRPr="007B3D2D" w:rsidRDefault="00AB08B9"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16</w:t>
            </w:r>
            <w:r w:rsidR="00CC0554">
              <w:rPr>
                <w:rFonts w:ascii="Times New Roman" w:eastAsia="Calibri" w:hAnsi="Times New Roman"/>
                <w:sz w:val="20"/>
                <w:szCs w:val="20"/>
              </w:rPr>
              <w:t>.</w:t>
            </w:r>
            <w:r w:rsidRPr="007B3D2D">
              <w:rPr>
                <w:rFonts w:ascii="Times New Roman" w:eastAsia="Calibri" w:hAnsi="Times New Roman"/>
                <w:sz w:val="20"/>
                <w:szCs w:val="20"/>
              </w:rPr>
              <w:t>8</w:t>
            </w:r>
          </w:p>
        </w:tc>
        <w:tc>
          <w:tcPr>
            <w:tcW w:w="1583" w:type="dxa"/>
          </w:tcPr>
          <w:p w:rsidR="00AB08B9" w:rsidRPr="007B3D2D" w:rsidRDefault="00AB08B9"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-69</w:t>
            </w:r>
            <w:r w:rsidR="00CC0554">
              <w:rPr>
                <w:rFonts w:ascii="Times New Roman" w:eastAsia="Calibri" w:hAnsi="Times New Roman"/>
                <w:sz w:val="20"/>
                <w:szCs w:val="20"/>
              </w:rPr>
              <w:t>.</w:t>
            </w:r>
            <w:r w:rsidR="000075E4">
              <w:rPr>
                <w:rFonts w:ascii="Times New Roman" w:eastAsia="Calibri" w:hAnsi="Times New Roman"/>
                <w:sz w:val="20"/>
                <w:szCs w:val="20"/>
              </w:rPr>
              <w:t>5</w:t>
            </w:r>
          </w:p>
        </w:tc>
        <w:tc>
          <w:tcPr>
            <w:tcW w:w="1583" w:type="dxa"/>
          </w:tcPr>
          <w:p w:rsidR="00AB08B9" w:rsidRPr="007B3D2D" w:rsidRDefault="007B3D2D"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-2</w:t>
            </w:r>
            <w:r w:rsidR="00CC0554">
              <w:rPr>
                <w:rFonts w:ascii="Times New Roman" w:eastAsia="Calibri" w:hAnsi="Times New Roman"/>
                <w:sz w:val="20"/>
                <w:szCs w:val="20"/>
              </w:rPr>
              <w:t>.</w:t>
            </w:r>
            <w:r w:rsidRPr="007B3D2D">
              <w:rPr>
                <w:rFonts w:ascii="Times New Roman" w:eastAsia="Calibri" w:hAnsi="Times New Roman"/>
                <w:sz w:val="20"/>
                <w:szCs w:val="20"/>
              </w:rPr>
              <w:t>5</w:t>
            </w:r>
          </w:p>
        </w:tc>
        <w:tc>
          <w:tcPr>
            <w:tcW w:w="1584" w:type="dxa"/>
          </w:tcPr>
          <w:p w:rsidR="00AB08B9" w:rsidRPr="007B3D2D" w:rsidRDefault="00AB08B9" w:rsidP="007B3D2D">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0</w:t>
            </w:r>
          </w:p>
        </w:tc>
        <w:tc>
          <w:tcPr>
            <w:tcW w:w="1584" w:type="dxa"/>
          </w:tcPr>
          <w:p w:rsidR="00AB08B9" w:rsidRPr="007B3D2D" w:rsidRDefault="007B3D2D"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-54</w:t>
            </w:r>
            <w:r w:rsidR="00CC0554">
              <w:rPr>
                <w:rFonts w:ascii="Times New Roman" w:eastAsia="Calibri" w:hAnsi="Times New Roman"/>
                <w:sz w:val="20"/>
                <w:szCs w:val="20"/>
              </w:rPr>
              <w:t>.</w:t>
            </w:r>
            <w:r w:rsidRPr="007B3D2D">
              <w:rPr>
                <w:rFonts w:ascii="Times New Roman" w:eastAsia="Calibri" w:hAnsi="Times New Roman"/>
                <w:sz w:val="20"/>
                <w:szCs w:val="20"/>
              </w:rPr>
              <w:t>9</w:t>
            </w:r>
          </w:p>
        </w:tc>
      </w:tr>
      <w:tr w:rsidR="00AB08B9" w:rsidTr="00AB08B9">
        <w:tc>
          <w:tcPr>
            <w:tcW w:w="1583" w:type="dxa"/>
          </w:tcPr>
          <w:p w:rsidR="00AB08B9" w:rsidRPr="007B3D2D" w:rsidRDefault="00AB08B9" w:rsidP="002253DB">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LDC</w:t>
            </w:r>
          </w:p>
        </w:tc>
        <w:tc>
          <w:tcPr>
            <w:tcW w:w="1583" w:type="dxa"/>
          </w:tcPr>
          <w:p w:rsidR="00AB08B9" w:rsidRPr="007B3D2D" w:rsidRDefault="00AB08B9"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0</w:t>
            </w:r>
            <w:r w:rsidR="00CC0554">
              <w:rPr>
                <w:rFonts w:ascii="Times New Roman" w:eastAsia="Calibri" w:hAnsi="Times New Roman"/>
                <w:sz w:val="20"/>
                <w:szCs w:val="20"/>
              </w:rPr>
              <w:t>.</w:t>
            </w:r>
            <w:r w:rsidRPr="007B3D2D">
              <w:rPr>
                <w:rFonts w:ascii="Times New Roman" w:eastAsia="Calibri" w:hAnsi="Times New Roman"/>
                <w:sz w:val="20"/>
                <w:szCs w:val="20"/>
              </w:rPr>
              <w:t>6</w:t>
            </w:r>
          </w:p>
        </w:tc>
        <w:tc>
          <w:tcPr>
            <w:tcW w:w="1583" w:type="dxa"/>
          </w:tcPr>
          <w:p w:rsidR="00AB08B9" w:rsidRPr="007B3D2D" w:rsidRDefault="00AB08B9"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-32</w:t>
            </w:r>
            <w:r w:rsidR="00CC0554">
              <w:rPr>
                <w:rFonts w:ascii="Times New Roman" w:eastAsia="Calibri" w:hAnsi="Times New Roman"/>
                <w:sz w:val="20"/>
                <w:szCs w:val="20"/>
              </w:rPr>
              <w:t>.</w:t>
            </w:r>
            <w:r w:rsidRPr="007B3D2D">
              <w:rPr>
                <w:rFonts w:ascii="Times New Roman" w:eastAsia="Calibri" w:hAnsi="Times New Roman"/>
                <w:sz w:val="20"/>
                <w:szCs w:val="20"/>
              </w:rPr>
              <w:t>6</w:t>
            </w:r>
          </w:p>
        </w:tc>
        <w:tc>
          <w:tcPr>
            <w:tcW w:w="1583" w:type="dxa"/>
          </w:tcPr>
          <w:p w:rsidR="00AB08B9" w:rsidRPr="007B3D2D" w:rsidRDefault="007B3D2D"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-0</w:t>
            </w:r>
            <w:r w:rsidR="00CC0554">
              <w:rPr>
                <w:rFonts w:ascii="Times New Roman" w:eastAsia="Calibri" w:hAnsi="Times New Roman"/>
                <w:sz w:val="20"/>
                <w:szCs w:val="20"/>
              </w:rPr>
              <w:t>.</w:t>
            </w:r>
            <w:r w:rsidRPr="007B3D2D">
              <w:rPr>
                <w:rFonts w:ascii="Times New Roman" w:eastAsia="Calibri" w:hAnsi="Times New Roman"/>
                <w:sz w:val="20"/>
                <w:szCs w:val="20"/>
              </w:rPr>
              <w:t>3</w:t>
            </w:r>
          </w:p>
        </w:tc>
        <w:tc>
          <w:tcPr>
            <w:tcW w:w="1584" w:type="dxa"/>
          </w:tcPr>
          <w:p w:rsidR="00AB08B9" w:rsidRPr="007B3D2D" w:rsidRDefault="00AB08B9" w:rsidP="007B3D2D">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0</w:t>
            </w:r>
          </w:p>
        </w:tc>
        <w:tc>
          <w:tcPr>
            <w:tcW w:w="1584" w:type="dxa"/>
          </w:tcPr>
          <w:p w:rsidR="00AB08B9" w:rsidRPr="007B3D2D" w:rsidRDefault="007B3D2D"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-32</w:t>
            </w:r>
            <w:r w:rsidR="00CC0554">
              <w:rPr>
                <w:rFonts w:ascii="Times New Roman" w:eastAsia="Calibri" w:hAnsi="Times New Roman"/>
                <w:sz w:val="20"/>
                <w:szCs w:val="20"/>
              </w:rPr>
              <w:t>.</w:t>
            </w:r>
            <w:r w:rsidRPr="007B3D2D">
              <w:rPr>
                <w:rFonts w:ascii="Times New Roman" w:eastAsia="Calibri" w:hAnsi="Times New Roman"/>
                <w:sz w:val="20"/>
                <w:szCs w:val="20"/>
              </w:rPr>
              <w:t>3</w:t>
            </w:r>
          </w:p>
        </w:tc>
      </w:tr>
      <w:tr w:rsidR="00AB08B9" w:rsidTr="00AB08B9">
        <w:tc>
          <w:tcPr>
            <w:tcW w:w="1583" w:type="dxa"/>
          </w:tcPr>
          <w:p w:rsidR="00AB08B9" w:rsidRPr="007B3D2D" w:rsidRDefault="00AB08B9" w:rsidP="002253DB">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ROW</w:t>
            </w:r>
          </w:p>
        </w:tc>
        <w:tc>
          <w:tcPr>
            <w:tcW w:w="1583" w:type="dxa"/>
          </w:tcPr>
          <w:p w:rsidR="00AB08B9" w:rsidRPr="007B3D2D" w:rsidRDefault="00AB08B9"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20</w:t>
            </w:r>
            <w:r w:rsidR="00CC0554">
              <w:rPr>
                <w:rFonts w:ascii="Times New Roman" w:eastAsia="Calibri" w:hAnsi="Times New Roman"/>
                <w:sz w:val="20"/>
                <w:szCs w:val="20"/>
              </w:rPr>
              <w:t>.</w:t>
            </w:r>
            <w:r w:rsidRPr="007B3D2D">
              <w:rPr>
                <w:rFonts w:ascii="Times New Roman" w:eastAsia="Calibri" w:hAnsi="Times New Roman"/>
                <w:sz w:val="20"/>
                <w:szCs w:val="20"/>
              </w:rPr>
              <w:t>6</w:t>
            </w:r>
          </w:p>
        </w:tc>
        <w:tc>
          <w:tcPr>
            <w:tcW w:w="1583" w:type="dxa"/>
          </w:tcPr>
          <w:p w:rsidR="00AB08B9" w:rsidRPr="007B3D2D" w:rsidRDefault="00AB08B9"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-40</w:t>
            </w:r>
            <w:r w:rsidR="00CC0554">
              <w:rPr>
                <w:rFonts w:ascii="Times New Roman" w:eastAsia="Calibri" w:hAnsi="Times New Roman"/>
                <w:sz w:val="20"/>
                <w:szCs w:val="20"/>
              </w:rPr>
              <w:t>.</w:t>
            </w:r>
            <w:r w:rsidRPr="007B3D2D">
              <w:rPr>
                <w:rFonts w:ascii="Times New Roman" w:eastAsia="Calibri" w:hAnsi="Times New Roman"/>
                <w:sz w:val="20"/>
                <w:szCs w:val="20"/>
              </w:rPr>
              <w:t>8</w:t>
            </w:r>
          </w:p>
        </w:tc>
        <w:tc>
          <w:tcPr>
            <w:tcW w:w="1583" w:type="dxa"/>
          </w:tcPr>
          <w:p w:rsidR="00AB08B9" w:rsidRPr="007B3D2D" w:rsidRDefault="007B3D2D"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1</w:t>
            </w:r>
            <w:r w:rsidR="00CC0554">
              <w:rPr>
                <w:rFonts w:ascii="Times New Roman" w:eastAsia="Calibri" w:hAnsi="Times New Roman"/>
                <w:sz w:val="20"/>
                <w:szCs w:val="20"/>
              </w:rPr>
              <w:t>.</w:t>
            </w:r>
            <w:r w:rsidRPr="007B3D2D">
              <w:rPr>
                <w:rFonts w:ascii="Times New Roman" w:eastAsia="Calibri" w:hAnsi="Times New Roman"/>
                <w:sz w:val="20"/>
                <w:szCs w:val="20"/>
              </w:rPr>
              <w:t>6</w:t>
            </w:r>
          </w:p>
        </w:tc>
        <w:tc>
          <w:tcPr>
            <w:tcW w:w="1584" w:type="dxa"/>
          </w:tcPr>
          <w:p w:rsidR="00AB08B9" w:rsidRPr="007B3D2D" w:rsidRDefault="00AB08B9" w:rsidP="007B3D2D">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0</w:t>
            </w:r>
          </w:p>
        </w:tc>
        <w:tc>
          <w:tcPr>
            <w:tcW w:w="1584" w:type="dxa"/>
          </w:tcPr>
          <w:p w:rsidR="00AB08B9" w:rsidRPr="007B3D2D" w:rsidRDefault="007B3D2D"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-18</w:t>
            </w:r>
            <w:r w:rsidR="00CC0554">
              <w:rPr>
                <w:rFonts w:ascii="Times New Roman" w:eastAsia="Calibri" w:hAnsi="Times New Roman"/>
                <w:sz w:val="20"/>
                <w:szCs w:val="20"/>
              </w:rPr>
              <w:t>.</w:t>
            </w:r>
            <w:r w:rsidRPr="007B3D2D">
              <w:rPr>
                <w:rFonts w:ascii="Times New Roman" w:eastAsia="Calibri" w:hAnsi="Times New Roman"/>
                <w:sz w:val="20"/>
                <w:szCs w:val="20"/>
              </w:rPr>
              <w:t>6</w:t>
            </w:r>
          </w:p>
        </w:tc>
      </w:tr>
      <w:tr w:rsidR="00AB08B9" w:rsidTr="00BF507C">
        <w:tc>
          <w:tcPr>
            <w:tcW w:w="9500" w:type="dxa"/>
            <w:gridSpan w:val="6"/>
          </w:tcPr>
          <w:p w:rsidR="00AB08B9" w:rsidRDefault="00AB08B9" w:rsidP="002253DB">
            <w:pPr>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lastRenderedPageBreak/>
              <w:t>Scenario 1b: Very ambitious scenario</w:t>
            </w:r>
          </w:p>
        </w:tc>
      </w:tr>
      <w:tr w:rsidR="00AB08B9" w:rsidTr="00AB08B9">
        <w:tc>
          <w:tcPr>
            <w:tcW w:w="1583" w:type="dxa"/>
          </w:tcPr>
          <w:p w:rsidR="00AB08B9" w:rsidRPr="007B3D2D" w:rsidRDefault="007B3D2D" w:rsidP="002253DB">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India</w:t>
            </w:r>
          </w:p>
        </w:tc>
        <w:tc>
          <w:tcPr>
            <w:tcW w:w="1583" w:type="dxa"/>
          </w:tcPr>
          <w:p w:rsidR="00AB08B9" w:rsidRPr="007B3D2D" w:rsidRDefault="007B3D2D" w:rsidP="00171198">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120</w:t>
            </w:r>
            <w:r w:rsidR="00171198">
              <w:rPr>
                <w:rFonts w:ascii="Times New Roman" w:eastAsia="Calibri" w:hAnsi="Times New Roman"/>
                <w:sz w:val="20"/>
                <w:szCs w:val="20"/>
              </w:rPr>
              <w:t>.</w:t>
            </w:r>
            <w:r w:rsidRPr="007B3D2D">
              <w:rPr>
                <w:rFonts w:ascii="Times New Roman" w:eastAsia="Calibri" w:hAnsi="Times New Roman"/>
                <w:sz w:val="20"/>
                <w:szCs w:val="20"/>
              </w:rPr>
              <w:t>3</w:t>
            </w:r>
          </w:p>
        </w:tc>
        <w:tc>
          <w:tcPr>
            <w:tcW w:w="1583" w:type="dxa"/>
          </w:tcPr>
          <w:p w:rsidR="00AB08B9" w:rsidRPr="007B3D2D" w:rsidRDefault="007B3D2D"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13</w:t>
            </w:r>
            <w:r w:rsidR="00171198">
              <w:rPr>
                <w:rFonts w:ascii="Times New Roman" w:eastAsia="Calibri" w:hAnsi="Times New Roman"/>
                <w:sz w:val="20"/>
                <w:szCs w:val="20"/>
              </w:rPr>
              <w:t>.</w:t>
            </w:r>
            <w:r w:rsidRPr="007B3D2D">
              <w:rPr>
                <w:rFonts w:ascii="Times New Roman" w:eastAsia="Calibri" w:hAnsi="Times New Roman"/>
                <w:sz w:val="20"/>
                <w:szCs w:val="20"/>
              </w:rPr>
              <w:t>9</w:t>
            </w:r>
          </w:p>
        </w:tc>
        <w:tc>
          <w:tcPr>
            <w:tcW w:w="1583" w:type="dxa"/>
          </w:tcPr>
          <w:p w:rsidR="00AB08B9" w:rsidRPr="007B3D2D" w:rsidRDefault="007B3D2D" w:rsidP="00171198">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-7</w:t>
            </w:r>
            <w:r w:rsidR="00171198">
              <w:rPr>
                <w:rFonts w:ascii="Times New Roman" w:eastAsia="Calibri" w:hAnsi="Times New Roman"/>
                <w:sz w:val="20"/>
                <w:szCs w:val="20"/>
              </w:rPr>
              <w:t>.</w:t>
            </w:r>
            <w:r w:rsidRPr="007B3D2D">
              <w:rPr>
                <w:rFonts w:ascii="Times New Roman" w:eastAsia="Calibri" w:hAnsi="Times New Roman"/>
                <w:sz w:val="20"/>
                <w:szCs w:val="20"/>
              </w:rPr>
              <w:t>6</w:t>
            </w:r>
          </w:p>
        </w:tc>
        <w:tc>
          <w:tcPr>
            <w:tcW w:w="1584" w:type="dxa"/>
          </w:tcPr>
          <w:p w:rsidR="00AB08B9" w:rsidRPr="007B3D2D" w:rsidRDefault="007B3D2D" w:rsidP="007B3D2D">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0</w:t>
            </w:r>
          </w:p>
        </w:tc>
        <w:tc>
          <w:tcPr>
            <w:tcW w:w="1584" w:type="dxa"/>
          </w:tcPr>
          <w:p w:rsidR="00AB08B9" w:rsidRPr="007B3D2D" w:rsidRDefault="007B3D2D"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126</w:t>
            </w:r>
            <w:r w:rsidR="00171198">
              <w:rPr>
                <w:rFonts w:ascii="Times New Roman" w:eastAsia="Calibri" w:hAnsi="Times New Roman"/>
                <w:sz w:val="20"/>
                <w:szCs w:val="20"/>
              </w:rPr>
              <w:t>.</w:t>
            </w:r>
            <w:r w:rsidRPr="007B3D2D">
              <w:rPr>
                <w:rFonts w:ascii="Times New Roman" w:eastAsia="Calibri" w:hAnsi="Times New Roman"/>
                <w:sz w:val="20"/>
                <w:szCs w:val="20"/>
              </w:rPr>
              <w:t>6</w:t>
            </w:r>
          </w:p>
        </w:tc>
      </w:tr>
      <w:tr w:rsidR="00AB08B9" w:rsidTr="00AB08B9">
        <w:tc>
          <w:tcPr>
            <w:tcW w:w="1583" w:type="dxa"/>
          </w:tcPr>
          <w:p w:rsidR="00AB08B9" w:rsidRPr="007B3D2D" w:rsidRDefault="007B3D2D" w:rsidP="002253DB">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US</w:t>
            </w:r>
          </w:p>
        </w:tc>
        <w:tc>
          <w:tcPr>
            <w:tcW w:w="1583" w:type="dxa"/>
          </w:tcPr>
          <w:p w:rsidR="00AB08B9" w:rsidRPr="007B3D2D" w:rsidRDefault="007B3D2D" w:rsidP="007B3D2D">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8</w:t>
            </w:r>
            <w:r w:rsidR="00171198">
              <w:rPr>
                <w:rFonts w:ascii="Times New Roman" w:eastAsia="Calibri" w:hAnsi="Times New Roman"/>
                <w:sz w:val="20"/>
                <w:szCs w:val="20"/>
              </w:rPr>
              <w:t>.</w:t>
            </w:r>
            <w:r w:rsidRPr="007B3D2D">
              <w:rPr>
                <w:rFonts w:ascii="Times New Roman" w:eastAsia="Calibri" w:hAnsi="Times New Roman"/>
                <w:sz w:val="20"/>
                <w:szCs w:val="20"/>
              </w:rPr>
              <w:t>9</w:t>
            </w:r>
          </w:p>
        </w:tc>
        <w:tc>
          <w:tcPr>
            <w:tcW w:w="1583" w:type="dxa"/>
          </w:tcPr>
          <w:p w:rsidR="00AB08B9" w:rsidRPr="007B3D2D" w:rsidRDefault="007B3D2D"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1</w:t>
            </w:r>
            <w:r w:rsidR="00171198">
              <w:rPr>
                <w:rFonts w:ascii="Times New Roman" w:eastAsia="Calibri" w:hAnsi="Times New Roman"/>
                <w:sz w:val="20"/>
                <w:szCs w:val="20"/>
              </w:rPr>
              <w:t>.</w:t>
            </w:r>
            <w:r w:rsidRPr="007B3D2D">
              <w:rPr>
                <w:rFonts w:ascii="Times New Roman" w:eastAsia="Calibri" w:hAnsi="Times New Roman"/>
                <w:sz w:val="20"/>
                <w:szCs w:val="20"/>
              </w:rPr>
              <w:t>4</w:t>
            </w:r>
          </w:p>
        </w:tc>
        <w:tc>
          <w:tcPr>
            <w:tcW w:w="1583" w:type="dxa"/>
          </w:tcPr>
          <w:p w:rsidR="00AB08B9" w:rsidRPr="007B3D2D" w:rsidRDefault="007B3D2D"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-0</w:t>
            </w:r>
            <w:r w:rsidR="00171198">
              <w:rPr>
                <w:rFonts w:ascii="Times New Roman" w:eastAsia="Calibri" w:hAnsi="Times New Roman"/>
                <w:sz w:val="20"/>
                <w:szCs w:val="20"/>
              </w:rPr>
              <w:t>.</w:t>
            </w:r>
            <w:r w:rsidRPr="007B3D2D">
              <w:rPr>
                <w:rFonts w:ascii="Times New Roman" w:eastAsia="Calibri" w:hAnsi="Times New Roman"/>
                <w:sz w:val="20"/>
                <w:szCs w:val="20"/>
              </w:rPr>
              <w:t>2</w:t>
            </w:r>
          </w:p>
        </w:tc>
        <w:tc>
          <w:tcPr>
            <w:tcW w:w="1584" w:type="dxa"/>
          </w:tcPr>
          <w:p w:rsidR="00AB08B9" w:rsidRPr="007B3D2D" w:rsidRDefault="007B3D2D" w:rsidP="007B3D2D">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0</w:t>
            </w:r>
          </w:p>
        </w:tc>
        <w:tc>
          <w:tcPr>
            <w:tcW w:w="1584" w:type="dxa"/>
          </w:tcPr>
          <w:p w:rsidR="00AB08B9" w:rsidRPr="007B3D2D" w:rsidRDefault="007B3D2D"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10</w:t>
            </w:r>
            <w:r w:rsidR="00171198">
              <w:rPr>
                <w:rFonts w:ascii="Times New Roman" w:eastAsia="Calibri" w:hAnsi="Times New Roman"/>
                <w:sz w:val="20"/>
                <w:szCs w:val="20"/>
              </w:rPr>
              <w:t>.</w:t>
            </w:r>
            <w:r w:rsidRPr="007B3D2D">
              <w:rPr>
                <w:rFonts w:ascii="Times New Roman" w:eastAsia="Calibri" w:hAnsi="Times New Roman"/>
                <w:sz w:val="20"/>
                <w:szCs w:val="20"/>
              </w:rPr>
              <w:t>1</w:t>
            </w:r>
          </w:p>
        </w:tc>
      </w:tr>
      <w:tr w:rsidR="00AB08B9" w:rsidTr="00AB08B9">
        <w:tc>
          <w:tcPr>
            <w:tcW w:w="1583" w:type="dxa"/>
          </w:tcPr>
          <w:p w:rsidR="00AB08B9" w:rsidRPr="007B3D2D" w:rsidRDefault="007B3D2D" w:rsidP="002253DB">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EU</w:t>
            </w:r>
          </w:p>
        </w:tc>
        <w:tc>
          <w:tcPr>
            <w:tcW w:w="1583" w:type="dxa"/>
          </w:tcPr>
          <w:p w:rsidR="00AB08B9" w:rsidRPr="007B3D2D" w:rsidRDefault="007B3D2D"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-37</w:t>
            </w:r>
            <w:r w:rsidR="00171198">
              <w:rPr>
                <w:rFonts w:ascii="Times New Roman" w:eastAsia="Calibri" w:hAnsi="Times New Roman"/>
                <w:sz w:val="20"/>
                <w:szCs w:val="20"/>
              </w:rPr>
              <w:t>.</w:t>
            </w:r>
            <w:r w:rsidRPr="007B3D2D">
              <w:rPr>
                <w:rFonts w:ascii="Times New Roman" w:eastAsia="Calibri" w:hAnsi="Times New Roman"/>
                <w:sz w:val="20"/>
                <w:szCs w:val="20"/>
              </w:rPr>
              <w:t>7</w:t>
            </w:r>
          </w:p>
        </w:tc>
        <w:tc>
          <w:tcPr>
            <w:tcW w:w="1583" w:type="dxa"/>
          </w:tcPr>
          <w:p w:rsidR="00AB08B9" w:rsidRPr="007B3D2D" w:rsidRDefault="007B3D2D"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289</w:t>
            </w:r>
            <w:r w:rsidR="00171198">
              <w:rPr>
                <w:rFonts w:ascii="Times New Roman" w:eastAsia="Calibri" w:hAnsi="Times New Roman"/>
                <w:sz w:val="20"/>
                <w:szCs w:val="20"/>
              </w:rPr>
              <w:t>.</w:t>
            </w:r>
            <w:r w:rsidRPr="007B3D2D">
              <w:rPr>
                <w:rFonts w:ascii="Times New Roman" w:eastAsia="Calibri" w:hAnsi="Times New Roman"/>
                <w:sz w:val="20"/>
                <w:szCs w:val="20"/>
              </w:rPr>
              <w:t>3</w:t>
            </w:r>
          </w:p>
        </w:tc>
        <w:tc>
          <w:tcPr>
            <w:tcW w:w="1583" w:type="dxa"/>
          </w:tcPr>
          <w:p w:rsidR="00AB08B9" w:rsidRPr="007B3D2D" w:rsidRDefault="007B3D2D"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-152</w:t>
            </w:r>
            <w:r w:rsidR="00171198">
              <w:rPr>
                <w:rFonts w:ascii="Times New Roman" w:eastAsia="Calibri" w:hAnsi="Times New Roman"/>
                <w:sz w:val="20"/>
                <w:szCs w:val="20"/>
              </w:rPr>
              <w:t>.</w:t>
            </w:r>
            <w:r w:rsidRPr="007B3D2D">
              <w:rPr>
                <w:rFonts w:ascii="Times New Roman" w:eastAsia="Calibri" w:hAnsi="Times New Roman"/>
                <w:sz w:val="20"/>
                <w:szCs w:val="20"/>
              </w:rPr>
              <w:t>8</w:t>
            </w:r>
          </w:p>
        </w:tc>
        <w:tc>
          <w:tcPr>
            <w:tcW w:w="1584" w:type="dxa"/>
          </w:tcPr>
          <w:p w:rsidR="00AB08B9" w:rsidRPr="007B3D2D" w:rsidRDefault="007B3D2D" w:rsidP="00171198">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12</w:t>
            </w:r>
            <w:r w:rsidR="00171198">
              <w:rPr>
                <w:rFonts w:ascii="Times New Roman" w:eastAsia="Calibri" w:hAnsi="Times New Roman"/>
                <w:sz w:val="20"/>
                <w:szCs w:val="20"/>
              </w:rPr>
              <w:t>.</w:t>
            </w:r>
            <w:r w:rsidRPr="007B3D2D">
              <w:rPr>
                <w:rFonts w:ascii="Times New Roman" w:eastAsia="Calibri" w:hAnsi="Times New Roman"/>
                <w:sz w:val="20"/>
                <w:szCs w:val="20"/>
              </w:rPr>
              <w:t>5</w:t>
            </w:r>
          </w:p>
        </w:tc>
        <w:tc>
          <w:tcPr>
            <w:tcW w:w="1584" w:type="dxa"/>
          </w:tcPr>
          <w:p w:rsidR="00AB08B9" w:rsidRPr="007B3D2D" w:rsidRDefault="007B3D2D"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111</w:t>
            </w:r>
            <w:r w:rsidR="00171198">
              <w:rPr>
                <w:rFonts w:ascii="Times New Roman" w:eastAsia="Calibri" w:hAnsi="Times New Roman"/>
                <w:sz w:val="20"/>
                <w:szCs w:val="20"/>
              </w:rPr>
              <w:t>.</w:t>
            </w:r>
            <w:r w:rsidRPr="007B3D2D">
              <w:rPr>
                <w:rFonts w:ascii="Times New Roman" w:eastAsia="Calibri" w:hAnsi="Times New Roman"/>
                <w:sz w:val="20"/>
                <w:szCs w:val="20"/>
              </w:rPr>
              <w:t>3</w:t>
            </w:r>
          </w:p>
        </w:tc>
      </w:tr>
      <w:tr w:rsidR="00AB08B9" w:rsidTr="00AB08B9">
        <w:tc>
          <w:tcPr>
            <w:tcW w:w="1583" w:type="dxa"/>
          </w:tcPr>
          <w:p w:rsidR="00AB08B9" w:rsidRPr="007B3D2D" w:rsidRDefault="007B3D2D" w:rsidP="002253DB">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China</w:t>
            </w:r>
          </w:p>
        </w:tc>
        <w:tc>
          <w:tcPr>
            <w:tcW w:w="1583" w:type="dxa"/>
          </w:tcPr>
          <w:p w:rsidR="00AB08B9" w:rsidRPr="007B3D2D" w:rsidRDefault="007B3D2D"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16</w:t>
            </w:r>
            <w:r w:rsidR="00171198">
              <w:rPr>
                <w:rFonts w:ascii="Times New Roman" w:eastAsia="Calibri" w:hAnsi="Times New Roman"/>
                <w:sz w:val="20"/>
                <w:szCs w:val="20"/>
              </w:rPr>
              <w:t>.</w:t>
            </w:r>
            <w:r w:rsidRPr="007B3D2D">
              <w:rPr>
                <w:rFonts w:ascii="Times New Roman" w:eastAsia="Calibri" w:hAnsi="Times New Roman"/>
                <w:sz w:val="20"/>
                <w:szCs w:val="20"/>
              </w:rPr>
              <w:t>8</w:t>
            </w:r>
          </w:p>
        </w:tc>
        <w:tc>
          <w:tcPr>
            <w:tcW w:w="1583" w:type="dxa"/>
          </w:tcPr>
          <w:p w:rsidR="00AB08B9" w:rsidRPr="007B3D2D" w:rsidRDefault="007B3D2D"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-69</w:t>
            </w:r>
            <w:r w:rsidR="00171198">
              <w:rPr>
                <w:rFonts w:ascii="Times New Roman" w:eastAsia="Calibri" w:hAnsi="Times New Roman"/>
                <w:sz w:val="20"/>
                <w:szCs w:val="20"/>
              </w:rPr>
              <w:t>.</w:t>
            </w:r>
            <w:r w:rsidRPr="007B3D2D">
              <w:rPr>
                <w:rFonts w:ascii="Times New Roman" w:eastAsia="Calibri" w:hAnsi="Times New Roman"/>
                <w:sz w:val="20"/>
                <w:szCs w:val="20"/>
              </w:rPr>
              <w:t>4</w:t>
            </w:r>
          </w:p>
        </w:tc>
        <w:tc>
          <w:tcPr>
            <w:tcW w:w="1583" w:type="dxa"/>
          </w:tcPr>
          <w:p w:rsidR="00AB08B9" w:rsidRPr="007B3D2D" w:rsidRDefault="007B3D2D"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-2</w:t>
            </w:r>
            <w:r w:rsidR="00171198">
              <w:rPr>
                <w:rFonts w:ascii="Times New Roman" w:eastAsia="Calibri" w:hAnsi="Times New Roman"/>
                <w:sz w:val="20"/>
                <w:szCs w:val="20"/>
              </w:rPr>
              <w:t>.</w:t>
            </w:r>
            <w:r w:rsidRPr="007B3D2D">
              <w:rPr>
                <w:rFonts w:ascii="Times New Roman" w:eastAsia="Calibri" w:hAnsi="Times New Roman"/>
                <w:sz w:val="20"/>
                <w:szCs w:val="20"/>
              </w:rPr>
              <w:t>5</w:t>
            </w:r>
          </w:p>
        </w:tc>
        <w:tc>
          <w:tcPr>
            <w:tcW w:w="1584" w:type="dxa"/>
          </w:tcPr>
          <w:p w:rsidR="00AB08B9" w:rsidRPr="007B3D2D" w:rsidRDefault="007B3D2D" w:rsidP="007B3D2D">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0</w:t>
            </w:r>
          </w:p>
        </w:tc>
        <w:tc>
          <w:tcPr>
            <w:tcW w:w="1584" w:type="dxa"/>
          </w:tcPr>
          <w:p w:rsidR="00AB08B9" w:rsidRPr="007B3D2D" w:rsidRDefault="007B3D2D"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-55</w:t>
            </w:r>
            <w:r w:rsidR="00171198">
              <w:rPr>
                <w:rFonts w:ascii="Times New Roman" w:eastAsia="Calibri" w:hAnsi="Times New Roman"/>
                <w:sz w:val="20"/>
                <w:szCs w:val="20"/>
              </w:rPr>
              <w:t>.</w:t>
            </w:r>
            <w:r w:rsidRPr="007B3D2D">
              <w:rPr>
                <w:rFonts w:ascii="Times New Roman" w:eastAsia="Calibri" w:hAnsi="Times New Roman"/>
                <w:sz w:val="20"/>
                <w:szCs w:val="20"/>
              </w:rPr>
              <w:t>1</w:t>
            </w:r>
          </w:p>
        </w:tc>
      </w:tr>
      <w:tr w:rsidR="007B3D2D" w:rsidTr="00AB08B9">
        <w:tc>
          <w:tcPr>
            <w:tcW w:w="1583" w:type="dxa"/>
          </w:tcPr>
          <w:p w:rsidR="007B3D2D" w:rsidRPr="007B3D2D" w:rsidRDefault="007B3D2D" w:rsidP="002253DB">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LDC</w:t>
            </w:r>
          </w:p>
        </w:tc>
        <w:tc>
          <w:tcPr>
            <w:tcW w:w="1583" w:type="dxa"/>
          </w:tcPr>
          <w:p w:rsidR="007B3D2D" w:rsidRPr="007B3D2D" w:rsidRDefault="007B3D2D"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0</w:t>
            </w:r>
            <w:r w:rsidR="00171198">
              <w:rPr>
                <w:rFonts w:ascii="Times New Roman" w:eastAsia="Calibri" w:hAnsi="Times New Roman"/>
                <w:sz w:val="20"/>
                <w:szCs w:val="20"/>
              </w:rPr>
              <w:t>.</w:t>
            </w:r>
            <w:r w:rsidRPr="007B3D2D">
              <w:rPr>
                <w:rFonts w:ascii="Times New Roman" w:eastAsia="Calibri" w:hAnsi="Times New Roman"/>
                <w:sz w:val="20"/>
                <w:szCs w:val="20"/>
              </w:rPr>
              <w:t>6</w:t>
            </w:r>
          </w:p>
        </w:tc>
        <w:tc>
          <w:tcPr>
            <w:tcW w:w="1583" w:type="dxa"/>
          </w:tcPr>
          <w:p w:rsidR="007B3D2D" w:rsidRPr="007B3D2D" w:rsidRDefault="007B3D2D"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-32</w:t>
            </w:r>
            <w:r w:rsidR="00171198">
              <w:rPr>
                <w:rFonts w:ascii="Times New Roman" w:eastAsia="Calibri" w:hAnsi="Times New Roman"/>
                <w:sz w:val="20"/>
                <w:szCs w:val="20"/>
              </w:rPr>
              <w:t>.</w:t>
            </w:r>
            <w:r w:rsidRPr="007B3D2D">
              <w:rPr>
                <w:rFonts w:ascii="Times New Roman" w:eastAsia="Calibri" w:hAnsi="Times New Roman"/>
                <w:sz w:val="20"/>
                <w:szCs w:val="20"/>
              </w:rPr>
              <w:t>5</w:t>
            </w:r>
          </w:p>
        </w:tc>
        <w:tc>
          <w:tcPr>
            <w:tcW w:w="1583" w:type="dxa"/>
          </w:tcPr>
          <w:p w:rsidR="007B3D2D" w:rsidRPr="007B3D2D" w:rsidRDefault="007B3D2D" w:rsidP="00171198">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-0</w:t>
            </w:r>
            <w:r w:rsidR="00171198">
              <w:rPr>
                <w:rFonts w:ascii="Times New Roman" w:eastAsia="Calibri" w:hAnsi="Times New Roman"/>
                <w:sz w:val="20"/>
                <w:szCs w:val="20"/>
              </w:rPr>
              <w:t>.</w:t>
            </w:r>
            <w:r w:rsidRPr="007B3D2D">
              <w:rPr>
                <w:rFonts w:ascii="Times New Roman" w:eastAsia="Calibri" w:hAnsi="Times New Roman"/>
                <w:sz w:val="20"/>
                <w:szCs w:val="20"/>
              </w:rPr>
              <w:t>3</w:t>
            </w:r>
          </w:p>
        </w:tc>
        <w:tc>
          <w:tcPr>
            <w:tcW w:w="1584" w:type="dxa"/>
          </w:tcPr>
          <w:p w:rsidR="007B3D2D" w:rsidRPr="007B3D2D" w:rsidRDefault="007B3D2D" w:rsidP="007B3D2D">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0</w:t>
            </w:r>
          </w:p>
        </w:tc>
        <w:tc>
          <w:tcPr>
            <w:tcW w:w="1584" w:type="dxa"/>
          </w:tcPr>
          <w:p w:rsidR="007B3D2D" w:rsidRPr="007B3D2D" w:rsidRDefault="007B3D2D"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-32</w:t>
            </w:r>
            <w:r w:rsidR="00171198">
              <w:rPr>
                <w:rFonts w:ascii="Times New Roman" w:eastAsia="Calibri" w:hAnsi="Times New Roman"/>
                <w:sz w:val="20"/>
                <w:szCs w:val="20"/>
              </w:rPr>
              <w:t>.</w:t>
            </w:r>
            <w:r w:rsidRPr="007B3D2D">
              <w:rPr>
                <w:rFonts w:ascii="Times New Roman" w:eastAsia="Calibri" w:hAnsi="Times New Roman"/>
                <w:sz w:val="20"/>
                <w:szCs w:val="20"/>
              </w:rPr>
              <w:t>2</w:t>
            </w:r>
          </w:p>
        </w:tc>
      </w:tr>
      <w:tr w:rsidR="007B3D2D" w:rsidTr="00AB08B9">
        <w:tc>
          <w:tcPr>
            <w:tcW w:w="1583" w:type="dxa"/>
          </w:tcPr>
          <w:p w:rsidR="007B3D2D" w:rsidRPr="007B3D2D" w:rsidRDefault="007B3D2D" w:rsidP="002253DB">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ROW</w:t>
            </w:r>
          </w:p>
        </w:tc>
        <w:tc>
          <w:tcPr>
            <w:tcW w:w="1583" w:type="dxa"/>
          </w:tcPr>
          <w:p w:rsidR="007B3D2D" w:rsidRPr="007B3D2D" w:rsidRDefault="007B3D2D"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21</w:t>
            </w:r>
            <w:r w:rsidR="00171198">
              <w:rPr>
                <w:rFonts w:ascii="Times New Roman" w:eastAsia="Calibri" w:hAnsi="Times New Roman"/>
                <w:sz w:val="20"/>
                <w:szCs w:val="20"/>
              </w:rPr>
              <w:t>.</w:t>
            </w:r>
            <w:r w:rsidRPr="007B3D2D">
              <w:rPr>
                <w:rFonts w:ascii="Times New Roman" w:eastAsia="Calibri" w:hAnsi="Times New Roman"/>
                <w:sz w:val="20"/>
                <w:szCs w:val="20"/>
              </w:rPr>
              <w:t>3</w:t>
            </w:r>
          </w:p>
        </w:tc>
        <w:tc>
          <w:tcPr>
            <w:tcW w:w="1583" w:type="dxa"/>
          </w:tcPr>
          <w:p w:rsidR="007B3D2D" w:rsidRPr="007B3D2D" w:rsidRDefault="007B3D2D" w:rsidP="00171198">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-38</w:t>
            </w:r>
            <w:r w:rsidR="00171198">
              <w:rPr>
                <w:rFonts w:ascii="Times New Roman" w:eastAsia="Calibri" w:hAnsi="Times New Roman"/>
                <w:sz w:val="20"/>
                <w:szCs w:val="20"/>
              </w:rPr>
              <w:t>.</w:t>
            </w:r>
            <w:r w:rsidRPr="007B3D2D">
              <w:rPr>
                <w:rFonts w:ascii="Times New Roman" w:eastAsia="Calibri" w:hAnsi="Times New Roman"/>
                <w:sz w:val="20"/>
                <w:szCs w:val="20"/>
              </w:rPr>
              <w:t>8</w:t>
            </w:r>
          </w:p>
        </w:tc>
        <w:tc>
          <w:tcPr>
            <w:tcW w:w="1583" w:type="dxa"/>
          </w:tcPr>
          <w:p w:rsidR="007B3D2D" w:rsidRPr="007B3D2D" w:rsidRDefault="007B3D2D"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1</w:t>
            </w:r>
            <w:r w:rsidR="00171198">
              <w:rPr>
                <w:rFonts w:ascii="Times New Roman" w:eastAsia="Calibri" w:hAnsi="Times New Roman"/>
                <w:sz w:val="20"/>
                <w:szCs w:val="20"/>
              </w:rPr>
              <w:t>.</w:t>
            </w:r>
            <w:r w:rsidRPr="007B3D2D">
              <w:rPr>
                <w:rFonts w:ascii="Times New Roman" w:eastAsia="Calibri" w:hAnsi="Times New Roman"/>
                <w:sz w:val="20"/>
                <w:szCs w:val="20"/>
              </w:rPr>
              <w:t>2</w:t>
            </w:r>
          </w:p>
        </w:tc>
        <w:tc>
          <w:tcPr>
            <w:tcW w:w="1584" w:type="dxa"/>
          </w:tcPr>
          <w:p w:rsidR="007B3D2D" w:rsidRPr="007B3D2D" w:rsidRDefault="007B3D2D" w:rsidP="007B3D2D">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0</w:t>
            </w:r>
          </w:p>
        </w:tc>
        <w:tc>
          <w:tcPr>
            <w:tcW w:w="1584" w:type="dxa"/>
          </w:tcPr>
          <w:p w:rsidR="007B3D2D" w:rsidRPr="007B3D2D" w:rsidRDefault="007B3D2D" w:rsidP="00CC0554">
            <w:pPr>
              <w:autoSpaceDE w:val="0"/>
              <w:autoSpaceDN w:val="0"/>
              <w:adjustRightInd w:val="0"/>
              <w:spacing w:after="0" w:line="360" w:lineRule="auto"/>
              <w:jc w:val="right"/>
              <w:rPr>
                <w:rFonts w:ascii="Times New Roman" w:eastAsia="Calibri" w:hAnsi="Times New Roman"/>
                <w:sz w:val="20"/>
                <w:szCs w:val="20"/>
              </w:rPr>
            </w:pPr>
            <w:r w:rsidRPr="007B3D2D">
              <w:rPr>
                <w:rFonts w:ascii="Times New Roman" w:eastAsia="Calibri" w:hAnsi="Times New Roman"/>
                <w:sz w:val="20"/>
                <w:szCs w:val="20"/>
              </w:rPr>
              <w:t>-16</w:t>
            </w:r>
            <w:r w:rsidR="00171198">
              <w:rPr>
                <w:rFonts w:ascii="Times New Roman" w:eastAsia="Calibri" w:hAnsi="Times New Roman"/>
                <w:sz w:val="20"/>
                <w:szCs w:val="20"/>
              </w:rPr>
              <w:t>.</w:t>
            </w:r>
            <w:r w:rsidRPr="007B3D2D">
              <w:rPr>
                <w:rFonts w:ascii="Times New Roman" w:eastAsia="Calibri" w:hAnsi="Times New Roman"/>
                <w:sz w:val="20"/>
                <w:szCs w:val="20"/>
              </w:rPr>
              <w:t>3</w:t>
            </w:r>
          </w:p>
        </w:tc>
      </w:tr>
      <w:tr w:rsidR="007B3D2D" w:rsidTr="00BF507C">
        <w:tc>
          <w:tcPr>
            <w:tcW w:w="9500" w:type="dxa"/>
            <w:gridSpan w:val="6"/>
          </w:tcPr>
          <w:p w:rsidR="007B3D2D" w:rsidRDefault="007B3D2D" w:rsidP="002253DB">
            <w:pPr>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Scenario 2: Limited scenario</w:t>
            </w:r>
          </w:p>
        </w:tc>
      </w:tr>
      <w:tr w:rsidR="007B3D2D" w:rsidRPr="0075067C" w:rsidTr="00AB08B9">
        <w:tc>
          <w:tcPr>
            <w:tcW w:w="1583" w:type="dxa"/>
          </w:tcPr>
          <w:p w:rsidR="007B3D2D" w:rsidRPr="0075067C" w:rsidRDefault="007B3D2D" w:rsidP="002253DB">
            <w:pPr>
              <w:autoSpaceDE w:val="0"/>
              <w:autoSpaceDN w:val="0"/>
              <w:adjustRightInd w:val="0"/>
              <w:spacing w:after="0" w:line="360" w:lineRule="auto"/>
              <w:jc w:val="both"/>
              <w:rPr>
                <w:rFonts w:ascii="Times New Roman" w:eastAsia="Calibri" w:hAnsi="Times New Roman"/>
                <w:sz w:val="20"/>
                <w:szCs w:val="20"/>
              </w:rPr>
            </w:pPr>
            <w:r w:rsidRPr="0075067C">
              <w:rPr>
                <w:rFonts w:ascii="Times New Roman" w:eastAsia="Calibri" w:hAnsi="Times New Roman"/>
                <w:sz w:val="20"/>
                <w:szCs w:val="20"/>
              </w:rPr>
              <w:t>India</w:t>
            </w:r>
          </w:p>
        </w:tc>
        <w:tc>
          <w:tcPr>
            <w:tcW w:w="1583" w:type="dxa"/>
          </w:tcPr>
          <w:p w:rsidR="007B3D2D" w:rsidRPr="0075067C" w:rsidRDefault="007B3D2D" w:rsidP="00171198">
            <w:pPr>
              <w:autoSpaceDE w:val="0"/>
              <w:autoSpaceDN w:val="0"/>
              <w:adjustRightInd w:val="0"/>
              <w:spacing w:after="0" w:line="360" w:lineRule="auto"/>
              <w:jc w:val="right"/>
              <w:rPr>
                <w:rFonts w:ascii="Times New Roman" w:eastAsia="Calibri" w:hAnsi="Times New Roman"/>
                <w:sz w:val="20"/>
                <w:szCs w:val="20"/>
              </w:rPr>
            </w:pPr>
            <w:r w:rsidRPr="0075067C">
              <w:rPr>
                <w:rFonts w:ascii="Times New Roman" w:eastAsia="Calibri" w:hAnsi="Times New Roman"/>
                <w:sz w:val="20"/>
                <w:szCs w:val="20"/>
              </w:rPr>
              <w:t>55</w:t>
            </w:r>
            <w:r w:rsidR="00171198">
              <w:rPr>
                <w:rFonts w:ascii="Times New Roman" w:eastAsia="Calibri" w:hAnsi="Times New Roman"/>
                <w:sz w:val="20"/>
                <w:szCs w:val="20"/>
              </w:rPr>
              <w:t>.</w:t>
            </w:r>
            <w:r w:rsidRPr="0075067C">
              <w:rPr>
                <w:rFonts w:ascii="Times New Roman" w:eastAsia="Calibri" w:hAnsi="Times New Roman"/>
                <w:sz w:val="20"/>
                <w:szCs w:val="20"/>
              </w:rPr>
              <w:t>0</w:t>
            </w:r>
          </w:p>
        </w:tc>
        <w:tc>
          <w:tcPr>
            <w:tcW w:w="1583" w:type="dxa"/>
          </w:tcPr>
          <w:p w:rsidR="007B3D2D" w:rsidRPr="0075067C" w:rsidRDefault="007B3D2D" w:rsidP="00CC0554">
            <w:pPr>
              <w:autoSpaceDE w:val="0"/>
              <w:autoSpaceDN w:val="0"/>
              <w:adjustRightInd w:val="0"/>
              <w:spacing w:after="0" w:line="360" w:lineRule="auto"/>
              <w:jc w:val="right"/>
              <w:rPr>
                <w:rFonts w:ascii="Times New Roman" w:eastAsia="Calibri" w:hAnsi="Times New Roman"/>
                <w:sz w:val="20"/>
                <w:szCs w:val="20"/>
              </w:rPr>
            </w:pPr>
            <w:r w:rsidRPr="0075067C">
              <w:rPr>
                <w:rFonts w:ascii="Times New Roman" w:eastAsia="Calibri" w:hAnsi="Times New Roman"/>
                <w:sz w:val="20"/>
                <w:szCs w:val="20"/>
              </w:rPr>
              <w:t>8</w:t>
            </w:r>
            <w:r w:rsidR="00171198">
              <w:rPr>
                <w:rFonts w:ascii="Times New Roman" w:eastAsia="Calibri" w:hAnsi="Times New Roman"/>
                <w:sz w:val="20"/>
                <w:szCs w:val="20"/>
              </w:rPr>
              <w:t>.</w:t>
            </w:r>
            <w:r w:rsidRPr="0075067C">
              <w:rPr>
                <w:rFonts w:ascii="Times New Roman" w:eastAsia="Calibri" w:hAnsi="Times New Roman"/>
                <w:sz w:val="20"/>
                <w:szCs w:val="20"/>
              </w:rPr>
              <w:t>5</w:t>
            </w:r>
          </w:p>
        </w:tc>
        <w:tc>
          <w:tcPr>
            <w:tcW w:w="1583" w:type="dxa"/>
          </w:tcPr>
          <w:p w:rsidR="007B3D2D" w:rsidRPr="0075067C" w:rsidRDefault="007B3D2D" w:rsidP="00171198">
            <w:pPr>
              <w:autoSpaceDE w:val="0"/>
              <w:autoSpaceDN w:val="0"/>
              <w:adjustRightInd w:val="0"/>
              <w:spacing w:after="0" w:line="360" w:lineRule="auto"/>
              <w:jc w:val="right"/>
              <w:rPr>
                <w:rFonts w:ascii="Times New Roman" w:eastAsia="Calibri" w:hAnsi="Times New Roman"/>
                <w:sz w:val="20"/>
                <w:szCs w:val="20"/>
              </w:rPr>
            </w:pPr>
            <w:r w:rsidRPr="0075067C">
              <w:rPr>
                <w:rFonts w:ascii="Times New Roman" w:eastAsia="Calibri" w:hAnsi="Times New Roman"/>
                <w:sz w:val="20"/>
                <w:szCs w:val="20"/>
              </w:rPr>
              <w:t>-3</w:t>
            </w:r>
            <w:r w:rsidR="00171198">
              <w:rPr>
                <w:rFonts w:ascii="Times New Roman" w:eastAsia="Calibri" w:hAnsi="Times New Roman"/>
                <w:sz w:val="20"/>
                <w:szCs w:val="20"/>
              </w:rPr>
              <w:t>.</w:t>
            </w:r>
            <w:r w:rsidRPr="0075067C">
              <w:rPr>
                <w:rFonts w:ascii="Times New Roman" w:eastAsia="Calibri" w:hAnsi="Times New Roman"/>
                <w:sz w:val="20"/>
                <w:szCs w:val="20"/>
              </w:rPr>
              <w:t>9</w:t>
            </w:r>
          </w:p>
        </w:tc>
        <w:tc>
          <w:tcPr>
            <w:tcW w:w="1584" w:type="dxa"/>
          </w:tcPr>
          <w:p w:rsidR="007B3D2D" w:rsidRPr="0075067C" w:rsidRDefault="007B3D2D" w:rsidP="0075067C">
            <w:pPr>
              <w:autoSpaceDE w:val="0"/>
              <w:autoSpaceDN w:val="0"/>
              <w:adjustRightInd w:val="0"/>
              <w:spacing w:after="0" w:line="360" w:lineRule="auto"/>
              <w:jc w:val="right"/>
              <w:rPr>
                <w:rFonts w:ascii="Times New Roman" w:eastAsia="Calibri" w:hAnsi="Times New Roman"/>
                <w:sz w:val="20"/>
                <w:szCs w:val="20"/>
              </w:rPr>
            </w:pPr>
            <w:r w:rsidRPr="0075067C">
              <w:rPr>
                <w:rFonts w:ascii="Times New Roman" w:eastAsia="Calibri" w:hAnsi="Times New Roman"/>
                <w:sz w:val="20"/>
                <w:szCs w:val="20"/>
              </w:rPr>
              <w:t>0</w:t>
            </w:r>
          </w:p>
        </w:tc>
        <w:tc>
          <w:tcPr>
            <w:tcW w:w="1584" w:type="dxa"/>
          </w:tcPr>
          <w:p w:rsidR="007B3D2D" w:rsidRPr="0075067C" w:rsidRDefault="0075067C" w:rsidP="00CC0554">
            <w:pPr>
              <w:autoSpaceDE w:val="0"/>
              <w:autoSpaceDN w:val="0"/>
              <w:adjustRightInd w:val="0"/>
              <w:spacing w:after="0" w:line="360" w:lineRule="auto"/>
              <w:jc w:val="right"/>
              <w:rPr>
                <w:rFonts w:ascii="Times New Roman" w:eastAsia="Calibri" w:hAnsi="Times New Roman"/>
                <w:sz w:val="20"/>
                <w:szCs w:val="20"/>
              </w:rPr>
            </w:pPr>
            <w:r w:rsidRPr="0075067C">
              <w:rPr>
                <w:rFonts w:ascii="Times New Roman" w:eastAsia="Calibri" w:hAnsi="Times New Roman"/>
                <w:sz w:val="20"/>
                <w:szCs w:val="20"/>
              </w:rPr>
              <w:t>59</w:t>
            </w:r>
            <w:r w:rsidR="00171198">
              <w:rPr>
                <w:rFonts w:ascii="Times New Roman" w:eastAsia="Calibri" w:hAnsi="Times New Roman"/>
                <w:sz w:val="20"/>
                <w:szCs w:val="20"/>
              </w:rPr>
              <w:t>.</w:t>
            </w:r>
            <w:r w:rsidRPr="0075067C">
              <w:rPr>
                <w:rFonts w:ascii="Times New Roman" w:eastAsia="Calibri" w:hAnsi="Times New Roman"/>
                <w:sz w:val="20"/>
                <w:szCs w:val="20"/>
              </w:rPr>
              <w:t>6</w:t>
            </w:r>
          </w:p>
        </w:tc>
      </w:tr>
      <w:tr w:rsidR="007B3D2D" w:rsidRPr="0075067C" w:rsidTr="00AB08B9">
        <w:tc>
          <w:tcPr>
            <w:tcW w:w="1583" w:type="dxa"/>
          </w:tcPr>
          <w:p w:rsidR="007B3D2D" w:rsidRPr="0075067C" w:rsidRDefault="0075067C" w:rsidP="002253DB">
            <w:pPr>
              <w:autoSpaceDE w:val="0"/>
              <w:autoSpaceDN w:val="0"/>
              <w:adjustRightInd w:val="0"/>
              <w:spacing w:after="0" w:line="360" w:lineRule="auto"/>
              <w:jc w:val="both"/>
              <w:rPr>
                <w:rFonts w:ascii="Times New Roman" w:eastAsia="Calibri" w:hAnsi="Times New Roman"/>
                <w:sz w:val="20"/>
                <w:szCs w:val="20"/>
              </w:rPr>
            </w:pPr>
            <w:r w:rsidRPr="0075067C">
              <w:rPr>
                <w:rFonts w:ascii="Times New Roman" w:eastAsia="Calibri" w:hAnsi="Times New Roman"/>
                <w:sz w:val="20"/>
                <w:szCs w:val="20"/>
              </w:rPr>
              <w:t>US</w:t>
            </w:r>
          </w:p>
        </w:tc>
        <w:tc>
          <w:tcPr>
            <w:tcW w:w="1583" w:type="dxa"/>
          </w:tcPr>
          <w:p w:rsidR="007B3D2D" w:rsidRPr="0075067C" w:rsidRDefault="0075067C"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2</w:t>
            </w:r>
            <w:r w:rsidR="00171198">
              <w:rPr>
                <w:rFonts w:ascii="Times New Roman" w:eastAsia="Calibri" w:hAnsi="Times New Roman"/>
                <w:sz w:val="20"/>
                <w:szCs w:val="20"/>
              </w:rPr>
              <w:t>.</w:t>
            </w:r>
            <w:r>
              <w:rPr>
                <w:rFonts w:ascii="Times New Roman" w:eastAsia="Calibri" w:hAnsi="Times New Roman"/>
                <w:sz w:val="20"/>
                <w:szCs w:val="20"/>
              </w:rPr>
              <w:t>7</w:t>
            </w:r>
          </w:p>
        </w:tc>
        <w:tc>
          <w:tcPr>
            <w:tcW w:w="1583" w:type="dxa"/>
          </w:tcPr>
          <w:p w:rsidR="007B3D2D" w:rsidRPr="0075067C" w:rsidRDefault="0075067C"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171198">
              <w:rPr>
                <w:rFonts w:ascii="Times New Roman" w:eastAsia="Calibri" w:hAnsi="Times New Roman"/>
                <w:sz w:val="20"/>
                <w:szCs w:val="20"/>
              </w:rPr>
              <w:t>.</w:t>
            </w:r>
            <w:r>
              <w:rPr>
                <w:rFonts w:ascii="Times New Roman" w:eastAsia="Calibri" w:hAnsi="Times New Roman"/>
                <w:sz w:val="20"/>
                <w:szCs w:val="20"/>
              </w:rPr>
              <w:t>1</w:t>
            </w:r>
          </w:p>
        </w:tc>
        <w:tc>
          <w:tcPr>
            <w:tcW w:w="1583" w:type="dxa"/>
          </w:tcPr>
          <w:p w:rsidR="007B3D2D" w:rsidRPr="0075067C" w:rsidRDefault="0075067C" w:rsidP="0017119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171198">
              <w:rPr>
                <w:rFonts w:ascii="Times New Roman" w:eastAsia="Calibri" w:hAnsi="Times New Roman"/>
                <w:sz w:val="20"/>
                <w:szCs w:val="20"/>
              </w:rPr>
              <w:t>.1</w:t>
            </w:r>
          </w:p>
        </w:tc>
        <w:tc>
          <w:tcPr>
            <w:tcW w:w="1584" w:type="dxa"/>
          </w:tcPr>
          <w:p w:rsidR="007B3D2D" w:rsidRPr="0075067C" w:rsidRDefault="0075067C" w:rsidP="0075067C">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p>
        </w:tc>
        <w:tc>
          <w:tcPr>
            <w:tcW w:w="1584" w:type="dxa"/>
          </w:tcPr>
          <w:p w:rsidR="007B3D2D" w:rsidRPr="0075067C" w:rsidRDefault="0075067C"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2</w:t>
            </w:r>
            <w:r w:rsidR="00171198">
              <w:rPr>
                <w:rFonts w:ascii="Times New Roman" w:eastAsia="Calibri" w:hAnsi="Times New Roman"/>
                <w:sz w:val="20"/>
                <w:szCs w:val="20"/>
              </w:rPr>
              <w:t>.</w:t>
            </w:r>
            <w:r>
              <w:rPr>
                <w:rFonts w:ascii="Times New Roman" w:eastAsia="Calibri" w:hAnsi="Times New Roman"/>
                <w:sz w:val="20"/>
                <w:szCs w:val="20"/>
              </w:rPr>
              <w:t>5</w:t>
            </w:r>
          </w:p>
        </w:tc>
      </w:tr>
      <w:tr w:rsidR="007B3D2D" w:rsidRPr="0075067C" w:rsidTr="00AB08B9">
        <w:tc>
          <w:tcPr>
            <w:tcW w:w="1583" w:type="dxa"/>
          </w:tcPr>
          <w:p w:rsidR="007B3D2D" w:rsidRPr="0075067C" w:rsidRDefault="0075067C" w:rsidP="002253DB">
            <w:pPr>
              <w:autoSpaceDE w:val="0"/>
              <w:autoSpaceDN w:val="0"/>
              <w:adjustRightInd w:val="0"/>
              <w:spacing w:after="0" w:line="360" w:lineRule="auto"/>
              <w:jc w:val="both"/>
              <w:rPr>
                <w:rFonts w:ascii="Times New Roman" w:eastAsia="Calibri" w:hAnsi="Times New Roman"/>
                <w:sz w:val="20"/>
                <w:szCs w:val="20"/>
              </w:rPr>
            </w:pPr>
            <w:r w:rsidRPr="0075067C">
              <w:rPr>
                <w:rFonts w:ascii="Times New Roman" w:eastAsia="Calibri" w:hAnsi="Times New Roman"/>
                <w:sz w:val="20"/>
                <w:szCs w:val="20"/>
              </w:rPr>
              <w:t>EU</w:t>
            </w:r>
          </w:p>
        </w:tc>
        <w:tc>
          <w:tcPr>
            <w:tcW w:w="1583" w:type="dxa"/>
          </w:tcPr>
          <w:p w:rsidR="007B3D2D" w:rsidRPr="0075067C" w:rsidRDefault="0075067C"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-11</w:t>
            </w:r>
            <w:r w:rsidR="00171198">
              <w:rPr>
                <w:rFonts w:ascii="Times New Roman" w:eastAsia="Calibri" w:hAnsi="Times New Roman"/>
                <w:sz w:val="20"/>
                <w:szCs w:val="20"/>
              </w:rPr>
              <w:t>.</w:t>
            </w:r>
            <w:r>
              <w:rPr>
                <w:rFonts w:ascii="Times New Roman" w:eastAsia="Calibri" w:hAnsi="Times New Roman"/>
                <w:sz w:val="20"/>
                <w:szCs w:val="20"/>
              </w:rPr>
              <w:t>2</w:t>
            </w:r>
          </w:p>
        </w:tc>
        <w:tc>
          <w:tcPr>
            <w:tcW w:w="1583" w:type="dxa"/>
          </w:tcPr>
          <w:p w:rsidR="007B3D2D" w:rsidRPr="0075067C" w:rsidRDefault="0075067C"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125</w:t>
            </w:r>
            <w:r w:rsidR="00171198">
              <w:rPr>
                <w:rFonts w:ascii="Times New Roman" w:eastAsia="Calibri" w:hAnsi="Times New Roman"/>
                <w:sz w:val="20"/>
                <w:szCs w:val="20"/>
              </w:rPr>
              <w:t>.</w:t>
            </w:r>
            <w:r>
              <w:rPr>
                <w:rFonts w:ascii="Times New Roman" w:eastAsia="Calibri" w:hAnsi="Times New Roman"/>
                <w:sz w:val="20"/>
                <w:szCs w:val="20"/>
              </w:rPr>
              <w:t>8</w:t>
            </w:r>
          </w:p>
        </w:tc>
        <w:tc>
          <w:tcPr>
            <w:tcW w:w="1583" w:type="dxa"/>
          </w:tcPr>
          <w:p w:rsidR="007B3D2D" w:rsidRPr="0075067C" w:rsidRDefault="0075067C" w:rsidP="0017119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-57</w:t>
            </w:r>
            <w:r w:rsidR="00171198">
              <w:rPr>
                <w:rFonts w:ascii="Times New Roman" w:eastAsia="Calibri" w:hAnsi="Times New Roman"/>
                <w:sz w:val="20"/>
                <w:szCs w:val="20"/>
              </w:rPr>
              <w:t>.</w:t>
            </w:r>
            <w:r>
              <w:rPr>
                <w:rFonts w:ascii="Times New Roman" w:eastAsia="Calibri" w:hAnsi="Times New Roman"/>
                <w:sz w:val="20"/>
                <w:szCs w:val="20"/>
              </w:rPr>
              <w:t>8</w:t>
            </w:r>
          </w:p>
        </w:tc>
        <w:tc>
          <w:tcPr>
            <w:tcW w:w="1584" w:type="dxa"/>
          </w:tcPr>
          <w:p w:rsidR="007B3D2D" w:rsidRPr="0075067C" w:rsidRDefault="0075067C" w:rsidP="0075067C">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p>
        </w:tc>
        <w:tc>
          <w:tcPr>
            <w:tcW w:w="1584" w:type="dxa"/>
          </w:tcPr>
          <w:p w:rsidR="007B3D2D" w:rsidRPr="0075067C" w:rsidRDefault="0075067C"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56</w:t>
            </w:r>
            <w:r w:rsidR="00171198">
              <w:rPr>
                <w:rFonts w:ascii="Times New Roman" w:eastAsia="Calibri" w:hAnsi="Times New Roman"/>
                <w:sz w:val="20"/>
                <w:szCs w:val="20"/>
              </w:rPr>
              <w:t>.</w:t>
            </w:r>
            <w:r>
              <w:rPr>
                <w:rFonts w:ascii="Times New Roman" w:eastAsia="Calibri" w:hAnsi="Times New Roman"/>
                <w:sz w:val="20"/>
                <w:szCs w:val="20"/>
              </w:rPr>
              <w:t>8</w:t>
            </w:r>
          </w:p>
        </w:tc>
      </w:tr>
      <w:tr w:rsidR="0075067C" w:rsidRPr="0075067C" w:rsidTr="00AB08B9">
        <w:tc>
          <w:tcPr>
            <w:tcW w:w="1583" w:type="dxa"/>
          </w:tcPr>
          <w:p w:rsidR="0075067C" w:rsidRPr="0075067C" w:rsidRDefault="0075067C" w:rsidP="002253DB">
            <w:pPr>
              <w:autoSpaceDE w:val="0"/>
              <w:autoSpaceDN w:val="0"/>
              <w:adjustRightInd w:val="0"/>
              <w:spacing w:after="0" w:line="360" w:lineRule="auto"/>
              <w:jc w:val="both"/>
              <w:rPr>
                <w:rFonts w:ascii="Times New Roman" w:eastAsia="Calibri" w:hAnsi="Times New Roman"/>
                <w:sz w:val="20"/>
                <w:szCs w:val="20"/>
              </w:rPr>
            </w:pPr>
            <w:r w:rsidRPr="0075067C">
              <w:rPr>
                <w:rFonts w:ascii="Times New Roman" w:eastAsia="Calibri" w:hAnsi="Times New Roman"/>
                <w:sz w:val="20"/>
                <w:szCs w:val="20"/>
              </w:rPr>
              <w:t>China</w:t>
            </w:r>
          </w:p>
        </w:tc>
        <w:tc>
          <w:tcPr>
            <w:tcW w:w="1583" w:type="dxa"/>
          </w:tcPr>
          <w:p w:rsidR="0075067C" w:rsidRPr="0075067C" w:rsidRDefault="0075067C"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6</w:t>
            </w:r>
            <w:r w:rsidR="00171198">
              <w:rPr>
                <w:rFonts w:ascii="Times New Roman" w:eastAsia="Calibri" w:hAnsi="Times New Roman"/>
                <w:sz w:val="20"/>
                <w:szCs w:val="20"/>
              </w:rPr>
              <w:t>.</w:t>
            </w:r>
            <w:r>
              <w:rPr>
                <w:rFonts w:ascii="Times New Roman" w:eastAsia="Calibri" w:hAnsi="Times New Roman"/>
                <w:sz w:val="20"/>
                <w:szCs w:val="20"/>
              </w:rPr>
              <w:t>1</w:t>
            </w:r>
          </w:p>
        </w:tc>
        <w:tc>
          <w:tcPr>
            <w:tcW w:w="1583" w:type="dxa"/>
          </w:tcPr>
          <w:p w:rsidR="0075067C" w:rsidRPr="0075067C" w:rsidRDefault="0075067C"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-29</w:t>
            </w:r>
            <w:r w:rsidR="00171198">
              <w:rPr>
                <w:rFonts w:ascii="Times New Roman" w:eastAsia="Calibri" w:hAnsi="Times New Roman"/>
                <w:sz w:val="20"/>
                <w:szCs w:val="20"/>
              </w:rPr>
              <w:t>.</w:t>
            </w:r>
            <w:r>
              <w:rPr>
                <w:rFonts w:ascii="Times New Roman" w:eastAsia="Calibri" w:hAnsi="Times New Roman"/>
                <w:sz w:val="20"/>
                <w:szCs w:val="20"/>
              </w:rPr>
              <w:t>8</w:t>
            </w:r>
          </w:p>
        </w:tc>
        <w:tc>
          <w:tcPr>
            <w:tcW w:w="1583" w:type="dxa"/>
          </w:tcPr>
          <w:p w:rsidR="0075067C" w:rsidRPr="0075067C" w:rsidRDefault="0075067C"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w:t>
            </w:r>
            <w:r w:rsidR="00171198">
              <w:rPr>
                <w:rFonts w:ascii="Times New Roman" w:eastAsia="Calibri" w:hAnsi="Times New Roman"/>
                <w:sz w:val="20"/>
                <w:szCs w:val="20"/>
              </w:rPr>
              <w:t>.</w:t>
            </w:r>
            <w:r>
              <w:rPr>
                <w:rFonts w:ascii="Times New Roman" w:eastAsia="Calibri" w:hAnsi="Times New Roman"/>
                <w:sz w:val="20"/>
                <w:szCs w:val="20"/>
              </w:rPr>
              <w:t>1</w:t>
            </w:r>
          </w:p>
        </w:tc>
        <w:tc>
          <w:tcPr>
            <w:tcW w:w="1584" w:type="dxa"/>
          </w:tcPr>
          <w:p w:rsidR="0075067C" w:rsidRPr="0075067C" w:rsidRDefault="0075067C" w:rsidP="0075067C">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p>
        </w:tc>
        <w:tc>
          <w:tcPr>
            <w:tcW w:w="1584" w:type="dxa"/>
          </w:tcPr>
          <w:p w:rsidR="0075067C" w:rsidRPr="0075067C" w:rsidRDefault="0075067C"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-24</w:t>
            </w:r>
            <w:r w:rsidR="00171198">
              <w:rPr>
                <w:rFonts w:ascii="Times New Roman" w:eastAsia="Calibri" w:hAnsi="Times New Roman"/>
                <w:sz w:val="20"/>
                <w:szCs w:val="20"/>
              </w:rPr>
              <w:t>.</w:t>
            </w:r>
            <w:r>
              <w:rPr>
                <w:rFonts w:ascii="Times New Roman" w:eastAsia="Calibri" w:hAnsi="Times New Roman"/>
                <w:sz w:val="20"/>
                <w:szCs w:val="20"/>
              </w:rPr>
              <w:t>9</w:t>
            </w:r>
          </w:p>
        </w:tc>
      </w:tr>
      <w:tr w:rsidR="0075067C" w:rsidRPr="0075067C" w:rsidTr="00AB08B9">
        <w:tc>
          <w:tcPr>
            <w:tcW w:w="1583" w:type="dxa"/>
          </w:tcPr>
          <w:p w:rsidR="0075067C" w:rsidRPr="0075067C" w:rsidRDefault="0075067C" w:rsidP="002253DB">
            <w:pPr>
              <w:autoSpaceDE w:val="0"/>
              <w:autoSpaceDN w:val="0"/>
              <w:adjustRightInd w:val="0"/>
              <w:spacing w:after="0" w:line="360" w:lineRule="auto"/>
              <w:jc w:val="both"/>
              <w:rPr>
                <w:rFonts w:ascii="Times New Roman" w:eastAsia="Calibri" w:hAnsi="Times New Roman"/>
                <w:sz w:val="20"/>
                <w:szCs w:val="20"/>
              </w:rPr>
            </w:pPr>
            <w:r w:rsidRPr="0075067C">
              <w:rPr>
                <w:rFonts w:ascii="Times New Roman" w:eastAsia="Calibri" w:hAnsi="Times New Roman"/>
                <w:sz w:val="20"/>
                <w:szCs w:val="20"/>
              </w:rPr>
              <w:t>LDC</w:t>
            </w:r>
          </w:p>
        </w:tc>
        <w:tc>
          <w:tcPr>
            <w:tcW w:w="1583" w:type="dxa"/>
          </w:tcPr>
          <w:p w:rsidR="0075067C" w:rsidRPr="0075067C" w:rsidRDefault="0075067C"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171198">
              <w:rPr>
                <w:rFonts w:ascii="Times New Roman" w:eastAsia="Calibri" w:hAnsi="Times New Roman"/>
                <w:sz w:val="20"/>
                <w:szCs w:val="20"/>
              </w:rPr>
              <w:t>.</w:t>
            </w:r>
            <w:r>
              <w:rPr>
                <w:rFonts w:ascii="Times New Roman" w:eastAsia="Calibri" w:hAnsi="Times New Roman"/>
                <w:sz w:val="20"/>
                <w:szCs w:val="20"/>
              </w:rPr>
              <w:t>2</w:t>
            </w:r>
          </w:p>
        </w:tc>
        <w:tc>
          <w:tcPr>
            <w:tcW w:w="1583" w:type="dxa"/>
          </w:tcPr>
          <w:p w:rsidR="0075067C" w:rsidRPr="0075067C" w:rsidRDefault="0075067C"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-14</w:t>
            </w:r>
            <w:r w:rsidR="00171198">
              <w:rPr>
                <w:rFonts w:ascii="Times New Roman" w:eastAsia="Calibri" w:hAnsi="Times New Roman"/>
                <w:sz w:val="20"/>
                <w:szCs w:val="20"/>
              </w:rPr>
              <w:t>.</w:t>
            </w:r>
            <w:r>
              <w:rPr>
                <w:rFonts w:ascii="Times New Roman" w:eastAsia="Calibri" w:hAnsi="Times New Roman"/>
                <w:sz w:val="20"/>
                <w:szCs w:val="20"/>
              </w:rPr>
              <w:t>1</w:t>
            </w:r>
          </w:p>
        </w:tc>
        <w:tc>
          <w:tcPr>
            <w:tcW w:w="1583" w:type="dxa"/>
          </w:tcPr>
          <w:p w:rsidR="0075067C" w:rsidRPr="0075067C" w:rsidRDefault="0075067C"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171198">
              <w:rPr>
                <w:rFonts w:ascii="Times New Roman" w:eastAsia="Calibri" w:hAnsi="Times New Roman"/>
                <w:sz w:val="20"/>
                <w:szCs w:val="20"/>
              </w:rPr>
              <w:t>.</w:t>
            </w:r>
            <w:r>
              <w:rPr>
                <w:rFonts w:ascii="Times New Roman" w:eastAsia="Calibri" w:hAnsi="Times New Roman"/>
                <w:sz w:val="20"/>
                <w:szCs w:val="20"/>
              </w:rPr>
              <w:t>1</w:t>
            </w:r>
          </w:p>
        </w:tc>
        <w:tc>
          <w:tcPr>
            <w:tcW w:w="1584" w:type="dxa"/>
          </w:tcPr>
          <w:p w:rsidR="0075067C" w:rsidRPr="0075067C" w:rsidRDefault="0075067C" w:rsidP="0075067C">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p>
        </w:tc>
        <w:tc>
          <w:tcPr>
            <w:tcW w:w="1584" w:type="dxa"/>
          </w:tcPr>
          <w:p w:rsidR="0075067C" w:rsidRPr="0075067C" w:rsidRDefault="0075067C"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-14</w:t>
            </w:r>
            <w:r w:rsidR="00171198">
              <w:rPr>
                <w:rFonts w:ascii="Times New Roman" w:eastAsia="Calibri" w:hAnsi="Times New Roman"/>
                <w:sz w:val="20"/>
                <w:szCs w:val="20"/>
              </w:rPr>
              <w:t>.</w:t>
            </w:r>
            <w:r>
              <w:rPr>
                <w:rFonts w:ascii="Times New Roman" w:eastAsia="Calibri" w:hAnsi="Times New Roman"/>
                <w:sz w:val="20"/>
                <w:szCs w:val="20"/>
              </w:rPr>
              <w:t>0</w:t>
            </w:r>
          </w:p>
        </w:tc>
      </w:tr>
      <w:tr w:rsidR="0075067C" w:rsidRPr="0075067C" w:rsidTr="00AB08B9">
        <w:tc>
          <w:tcPr>
            <w:tcW w:w="1583" w:type="dxa"/>
          </w:tcPr>
          <w:p w:rsidR="0075067C" w:rsidRPr="0075067C" w:rsidRDefault="0075067C" w:rsidP="002253DB">
            <w:pPr>
              <w:autoSpaceDE w:val="0"/>
              <w:autoSpaceDN w:val="0"/>
              <w:adjustRightInd w:val="0"/>
              <w:spacing w:after="0" w:line="360" w:lineRule="auto"/>
              <w:jc w:val="both"/>
              <w:rPr>
                <w:rFonts w:ascii="Times New Roman" w:eastAsia="Calibri" w:hAnsi="Times New Roman"/>
                <w:sz w:val="20"/>
                <w:szCs w:val="20"/>
              </w:rPr>
            </w:pPr>
            <w:r w:rsidRPr="0075067C">
              <w:rPr>
                <w:rFonts w:ascii="Times New Roman" w:eastAsia="Calibri" w:hAnsi="Times New Roman"/>
                <w:sz w:val="20"/>
                <w:szCs w:val="20"/>
              </w:rPr>
              <w:t>ROW</w:t>
            </w:r>
          </w:p>
        </w:tc>
        <w:tc>
          <w:tcPr>
            <w:tcW w:w="1583" w:type="dxa"/>
          </w:tcPr>
          <w:p w:rsidR="0075067C" w:rsidRPr="0075067C" w:rsidRDefault="0075067C"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8</w:t>
            </w:r>
            <w:r w:rsidR="00171198">
              <w:rPr>
                <w:rFonts w:ascii="Times New Roman" w:eastAsia="Calibri" w:hAnsi="Times New Roman"/>
                <w:sz w:val="20"/>
                <w:szCs w:val="20"/>
              </w:rPr>
              <w:t>.</w:t>
            </w:r>
            <w:r>
              <w:rPr>
                <w:rFonts w:ascii="Times New Roman" w:eastAsia="Calibri" w:hAnsi="Times New Roman"/>
                <w:sz w:val="20"/>
                <w:szCs w:val="20"/>
              </w:rPr>
              <w:t>7</w:t>
            </w:r>
          </w:p>
        </w:tc>
        <w:tc>
          <w:tcPr>
            <w:tcW w:w="1583" w:type="dxa"/>
          </w:tcPr>
          <w:p w:rsidR="0075067C" w:rsidRPr="0075067C" w:rsidRDefault="0075067C" w:rsidP="0017119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-16</w:t>
            </w:r>
            <w:r w:rsidR="00171198">
              <w:rPr>
                <w:rFonts w:ascii="Times New Roman" w:eastAsia="Calibri" w:hAnsi="Times New Roman"/>
                <w:sz w:val="20"/>
                <w:szCs w:val="20"/>
              </w:rPr>
              <w:t>.</w:t>
            </w:r>
            <w:r>
              <w:rPr>
                <w:rFonts w:ascii="Times New Roman" w:eastAsia="Calibri" w:hAnsi="Times New Roman"/>
                <w:sz w:val="20"/>
                <w:szCs w:val="20"/>
              </w:rPr>
              <w:t>2</w:t>
            </w:r>
          </w:p>
        </w:tc>
        <w:tc>
          <w:tcPr>
            <w:tcW w:w="1583" w:type="dxa"/>
          </w:tcPr>
          <w:p w:rsidR="0075067C" w:rsidRPr="0075067C" w:rsidRDefault="0075067C"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171198">
              <w:rPr>
                <w:rFonts w:ascii="Times New Roman" w:eastAsia="Calibri" w:hAnsi="Times New Roman"/>
                <w:sz w:val="20"/>
                <w:szCs w:val="20"/>
              </w:rPr>
              <w:t>.</w:t>
            </w:r>
            <w:r>
              <w:rPr>
                <w:rFonts w:ascii="Times New Roman" w:eastAsia="Calibri" w:hAnsi="Times New Roman"/>
                <w:sz w:val="20"/>
                <w:szCs w:val="20"/>
              </w:rPr>
              <w:t>8</w:t>
            </w:r>
          </w:p>
        </w:tc>
        <w:tc>
          <w:tcPr>
            <w:tcW w:w="1584" w:type="dxa"/>
          </w:tcPr>
          <w:p w:rsidR="0075067C" w:rsidRPr="0075067C" w:rsidRDefault="0075067C" w:rsidP="0075067C">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p>
        </w:tc>
        <w:tc>
          <w:tcPr>
            <w:tcW w:w="1584" w:type="dxa"/>
          </w:tcPr>
          <w:p w:rsidR="0075067C" w:rsidRPr="0075067C" w:rsidRDefault="0075067C" w:rsidP="0075067C">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-6</w:t>
            </w:r>
            <w:r w:rsidR="00171198">
              <w:rPr>
                <w:rFonts w:ascii="Times New Roman" w:eastAsia="Calibri" w:hAnsi="Times New Roman"/>
                <w:sz w:val="20"/>
                <w:szCs w:val="20"/>
              </w:rPr>
              <w:t>.</w:t>
            </w:r>
            <w:r>
              <w:rPr>
                <w:rFonts w:ascii="Times New Roman" w:eastAsia="Calibri" w:hAnsi="Times New Roman"/>
                <w:sz w:val="20"/>
                <w:szCs w:val="20"/>
              </w:rPr>
              <w:t>6</w:t>
            </w:r>
          </w:p>
        </w:tc>
      </w:tr>
    </w:tbl>
    <w:p w:rsidR="00AB08B9" w:rsidRPr="00AB08B9" w:rsidRDefault="00AB08B9" w:rsidP="002253DB">
      <w:pPr>
        <w:autoSpaceDE w:val="0"/>
        <w:autoSpaceDN w:val="0"/>
        <w:adjustRightInd w:val="0"/>
        <w:spacing w:after="0" w:line="360" w:lineRule="auto"/>
        <w:jc w:val="both"/>
        <w:rPr>
          <w:rFonts w:ascii="Times New Roman" w:eastAsia="Calibri" w:hAnsi="Times New Roman"/>
          <w:sz w:val="20"/>
          <w:szCs w:val="20"/>
        </w:rPr>
      </w:pPr>
      <w:r w:rsidRPr="00AB08B9">
        <w:rPr>
          <w:rFonts w:ascii="Times New Roman" w:eastAsia="Calibri" w:hAnsi="Times New Roman"/>
          <w:sz w:val="20"/>
          <w:szCs w:val="20"/>
        </w:rPr>
        <w:t>* E = A + B + C + D</w:t>
      </w:r>
      <w:r w:rsidR="007B3D2D">
        <w:rPr>
          <w:rFonts w:ascii="Times New Roman" w:eastAsia="Calibri" w:hAnsi="Times New Roman"/>
          <w:sz w:val="20"/>
          <w:szCs w:val="20"/>
        </w:rPr>
        <w:t xml:space="preserve"> (rounded off)</w:t>
      </w:r>
    </w:p>
    <w:p w:rsidR="007B3D2D" w:rsidRDefault="007B3D2D" w:rsidP="009348E9">
      <w:pPr>
        <w:autoSpaceDE w:val="0"/>
        <w:autoSpaceDN w:val="0"/>
        <w:adjustRightInd w:val="0"/>
        <w:spacing w:after="0" w:line="360" w:lineRule="auto"/>
        <w:jc w:val="both"/>
        <w:rPr>
          <w:rFonts w:ascii="Times New Roman" w:eastAsia="Calibri" w:hAnsi="Times New Roman"/>
          <w:b/>
          <w:sz w:val="20"/>
          <w:szCs w:val="20"/>
        </w:rPr>
      </w:pPr>
    </w:p>
    <w:p w:rsidR="0075067C" w:rsidRDefault="0075067C" w:rsidP="0075067C">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 xml:space="preserve">Producer surplus being positive in India, implies that cotton farmers would benefit from increased market access to the EU through </w:t>
      </w:r>
      <w:r w:rsidR="000075E4">
        <w:rPr>
          <w:rFonts w:ascii="Times New Roman" w:eastAsia="Calibri" w:hAnsi="Times New Roman"/>
          <w:sz w:val="20"/>
          <w:szCs w:val="20"/>
        </w:rPr>
        <w:t>NTM</w:t>
      </w:r>
      <w:r>
        <w:rPr>
          <w:rFonts w:ascii="Times New Roman" w:eastAsia="Calibri" w:hAnsi="Times New Roman"/>
          <w:sz w:val="20"/>
          <w:szCs w:val="20"/>
        </w:rPr>
        <w:t xml:space="preserve"> reductions and no tariffs. This may seem contradictory to the clearly more negative picture shown in the qualitative chapters before, but it does not have to be. In a WTO context India is faced with cheap imports of cotton from the cheapest producers – not the EU but rather LDC, Chinese and ROW producers. While a bilateral trade agreement covering </w:t>
      </w:r>
      <w:r w:rsidR="000075E4">
        <w:rPr>
          <w:rFonts w:ascii="Times New Roman" w:eastAsia="Calibri" w:hAnsi="Times New Roman"/>
          <w:sz w:val="20"/>
          <w:szCs w:val="20"/>
        </w:rPr>
        <w:t>NTM</w:t>
      </w:r>
      <w:r>
        <w:rPr>
          <w:rFonts w:ascii="Times New Roman" w:eastAsia="Calibri" w:hAnsi="Times New Roman"/>
          <w:sz w:val="20"/>
          <w:szCs w:val="20"/>
        </w:rPr>
        <w:t xml:space="preserve">s and tariffs with the EU allows India and its cotton farmers to use their comparative advantage in cotton compared to the EU on top of gaining an advantage vis-à-vis global Chinese and LDC competitors. Also Indian consumers are expected to gain because of slightly lower prices and more efficient Indian production due to possibilities of accessing a much larger market. </w:t>
      </w:r>
    </w:p>
    <w:p w:rsidR="0075067C" w:rsidRDefault="0075067C" w:rsidP="0075067C">
      <w:pPr>
        <w:autoSpaceDE w:val="0"/>
        <w:autoSpaceDN w:val="0"/>
        <w:adjustRightInd w:val="0"/>
        <w:spacing w:after="0" w:line="360" w:lineRule="auto"/>
        <w:jc w:val="both"/>
        <w:rPr>
          <w:rFonts w:ascii="Times New Roman" w:eastAsia="Calibri" w:hAnsi="Times New Roman"/>
          <w:sz w:val="20"/>
          <w:szCs w:val="20"/>
        </w:rPr>
      </w:pPr>
    </w:p>
    <w:p w:rsidR="0075067C" w:rsidRDefault="0075067C" w:rsidP="0075067C">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 xml:space="preserve">So from our analysis we conclude that the three scenarios – in terms of overall welfare and in terms of producer surplus – are beneficial for India and Indian cotton farmers. This provides us with a </w:t>
      </w:r>
      <w:r w:rsidR="000075E4">
        <w:rPr>
          <w:rFonts w:ascii="Times New Roman" w:eastAsia="Calibri" w:hAnsi="Times New Roman"/>
          <w:sz w:val="20"/>
          <w:szCs w:val="20"/>
        </w:rPr>
        <w:t xml:space="preserve">first </w:t>
      </w:r>
      <w:r>
        <w:rPr>
          <w:rFonts w:ascii="Times New Roman" w:eastAsia="Calibri" w:hAnsi="Times New Roman"/>
          <w:sz w:val="20"/>
          <w:szCs w:val="20"/>
        </w:rPr>
        <w:t>partial answer to the research question.</w:t>
      </w:r>
    </w:p>
    <w:p w:rsidR="0075067C" w:rsidRDefault="0075067C" w:rsidP="0075067C">
      <w:pPr>
        <w:autoSpaceDE w:val="0"/>
        <w:autoSpaceDN w:val="0"/>
        <w:adjustRightInd w:val="0"/>
        <w:spacing w:after="0" w:line="360" w:lineRule="auto"/>
        <w:jc w:val="both"/>
        <w:rPr>
          <w:rFonts w:ascii="Times New Roman" w:eastAsia="Calibri" w:hAnsi="Times New Roman"/>
          <w:sz w:val="20"/>
          <w:szCs w:val="20"/>
        </w:rPr>
      </w:pPr>
    </w:p>
    <w:p w:rsidR="0075067C" w:rsidRPr="00BD6A35" w:rsidRDefault="0075067C" w:rsidP="0075067C">
      <w:pPr>
        <w:autoSpaceDE w:val="0"/>
        <w:autoSpaceDN w:val="0"/>
        <w:adjustRightInd w:val="0"/>
        <w:spacing w:after="0" w:line="360" w:lineRule="auto"/>
        <w:jc w:val="both"/>
        <w:rPr>
          <w:rFonts w:ascii="Times New Roman" w:eastAsia="Calibri" w:hAnsi="Times New Roman"/>
          <w:b/>
          <w:sz w:val="20"/>
          <w:szCs w:val="20"/>
        </w:rPr>
      </w:pPr>
      <w:r w:rsidRPr="00BD6A35">
        <w:rPr>
          <w:rFonts w:ascii="Times New Roman" w:eastAsia="Calibri" w:hAnsi="Times New Roman"/>
          <w:b/>
          <w:sz w:val="20"/>
          <w:szCs w:val="20"/>
        </w:rPr>
        <w:t>6.</w:t>
      </w:r>
      <w:r w:rsidR="000075E4">
        <w:rPr>
          <w:rFonts w:ascii="Times New Roman" w:eastAsia="Calibri" w:hAnsi="Times New Roman"/>
          <w:b/>
          <w:sz w:val="20"/>
          <w:szCs w:val="20"/>
        </w:rPr>
        <w:t>1.</w:t>
      </w:r>
      <w:r w:rsidRPr="00BD6A35">
        <w:rPr>
          <w:rFonts w:ascii="Times New Roman" w:eastAsia="Calibri" w:hAnsi="Times New Roman"/>
          <w:b/>
          <w:sz w:val="20"/>
          <w:szCs w:val="20"/>
        </w:rPr>
        <w:t>2</w:t>
      </w:r>
      <w:r w:rsidR="000075E4">
        <w:rPr>
          <w:rFonts w:ascii="Times New Roman" w:eastAsia="Calibri" w:hAnsi="Times New Roman"/>
          <w:b/>
          <w:sz w:val="20"/>
          <w:szCs w:val="20"/>
        </w:rPr>
        <w:t>.</w:t>
      </w:r>
      <w:r w:rsidRPr="00BD6A35">
        <w:rPr>
          <w:rFonts w:ascii="Times New Roman" w:eastAsia="Calibri" w:hAnsi="Times New Roman"/>
          <w:b/>
          <w:sz w:val="20"/>
          <w:szCs w:val="20"/>
        </w:rPr>
        <w:t xml:space="preserve"> </w:t>
      </w:r>
      <w:r w:rsidR="00035B55" w:rsidRPr="00BD6A35">
        <w:rPr>
          <w:rFonts w:ascii="Times New Roman" w:eastAsia="Calibri" w:hAnsi="Times New Roman"/>
          <w:b/>
          <w:sz w:val="20"/>
          <w:szCs w:val="20"/>
        </w:rPr>
        <w:t xml:space="preserve">Price effects for </w:t>
      </w:r>
      <w:r w:rsidR="000075E4">
        <w:rPr>
          <w:rFonts w:ascii="Times New Roman" w:eastAsia="Calibri" w:hAnsi="Times New Roman"/>
          <w:b/>
          <w:sz w:val="20"/>
          <w:szCs w:val="20"/>
        </w:rPr>
        <w:t xml:space="preserve">the </w:t>
      </w:r>
      <w:r w:rsidR="00035B55" w:rsidRPr="00BD6A35">
        <w:rPr>
          <w:rFonts w:ascii="Times New Roman" w:eastAsia="Calibri" w:hAnsi="Times New Roman"/>
          <w:b/>
          <w:sz w:val="20"/>
          <w:szCs w:val="20"/>
        </w:rPr>
        <w:t>cotton</w:t>
      </w:r>
      <w:r w:rsidR="000075E4">
        <w:rPr>
          <w:rFonts w:ascii="Times New Roman" w:eastAsia="Calibri" w:hAnsi="Times New Roman"/>
          <w:b/>
          <w:sz w:val="20"/>
          <w:szCs w:val="20"/>
        </w:rPr>
        <w:t xml:space="preserve"> sector</w:t>
      </w:r>
    </w:p>
    <w:p w:rsidR="00035B55" w:rsidRDefault="00035B55" w:rsidP="0075067C">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 xml:space="preserve">Next to gains in producer surplus, presenting the overall picture of prices and quantities of cotton sold compared to cost price for Indian farmers, price effects matter because they show to what extent the global price for cotton is impacted under the three scenarios analysed. Though in terms of total welfare, scenarios may not differ much, they </w:t>
      </w:r>
      <w:r>
        <w:rPr>
          <w:rFonts w:ascii="Times New Roman" w:eastAsia="Calibri" w:hAnsi="Times New Roman"/>
          <w:sz w:val="20"/>
          <w:szCs w:val="20"/>
        </w:rPr>
        <w:lastRenderedPageBreak/>
        <w:t>may differ in terms of price effects</w:t>
      </w:r>
      <w:r w:rsidR="000075E4">
        <w:rPr>
          <w:rFonts w:ascii="Times New Roman" w:eastAsia="Calibri" w:hAnsi="Times New Roman"/>
          <w:sz w:val="20"/>
          <w:szCs w:val="20"/>
        </w:rPr>
        <w:t>. This may matter to the Indian government when faced with</w:t>
      </w:r>
      <w:r>
        <w:rPr>
          <w:rFonts w:ascii="Times New Roman" w:eastAsia="Calibri" w:hAnsi="Times New Roman"/>
          <w:sz w:val="20"/>
          <w:szCs w:val="20"/>
        </w:rPr>
        <w:t xml:space="preserve"> increased suicide rates among Indian farmers. The table below shows the expected impact on the price for cotton for each of the three scenarios.</w:t>
      </w:r>
    </w:p>
    <w:p w:rsidR="00035B55" w:rsidRDefault="00035B55" w:rsidP="0075067C">
      <w:pPr>
        <w:autoSpaceDE w:val="0"/>
        <w:autoSpaceDN w:val="0"/>
        <w:adjustRightInd w:val="0"/>
        <w:spacing w:after="0" w:line="360" w:lineRule="auto"/>
        <w:jc w:val="both"/>
        <w:rPr>
          <w:rFonts w:ascii="Times New Roman" w:eastAsia="Calibri" w:hAnsi="Times New Roman"/>
          <w:sz w:val="20"/>
          <w:szCs w:val="20"/>
        </w:rPr>
      </w:pPr>
    </w:p>
    <w:p w:rsidR="00035B55" w:rsidRDefault="00035B55" w:rsidP="00035B55">
      <w:pPr>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 xml:space="preserve">Table 6.2: </w:t>
      </w:r>
      <w:r w:rsidR="00E61569">
        <w:rPr>
          <w:rFonts w:ascii="Times New Roman" w:eastAsia="Calibri" w:hAnsi="Times New Roman"/>
          <w:b/>
          <w:sz w:val="20"/>
          <w:szCs w:val="20"/>
        </w:rPr>
        <w:t>C</w:t>
      </w:r>
      <w:r>
        <w:rPr>
          <w:rFonts w:ascii="Times New Roman" w:eastAsia="Calibri" w:hAnsi="Times New Roman"/>
          <w:b/>
          <w:sz w:val="20"/>
          <w:szCs w:val="20"/>
        </w:rPr>
        <w:t xml:space="preserve">hange in global </w:t>
      </w:r>
      <w:r w:rsidR="00E61569">
        <w:rPr>
          <w:rFonts w:ascii="Times New Roman" w:eastAsia="Calibri" w:hAnsi="Times New Roman"/>
          <w:b/>
          <w:sz w:val="20"/>
          <w:szCs w:val="20"/>
        </w:rPr>
        <w:t xml:space="preserve">cotton </w:t>
      </w:r>
      <w:r>
        <w:rPr>
          <w:rFonts w:ascii="Times New Roman" w:eastAsia="Calibri" w:hAnsi="Times New Roman"/>
          <w:b/>
          <w:sz w:val="20"/>
          <w:szCs w:val="20"/>
        </w:rPr>
        <w:t>price</w:t>
      </w:r>
      <w:r w:rsidR="00E61569">
        <w:rPr>
          <w:rFonts w:ascii="Times New Roman" w:eastAsia="Calibri" w:hAnsi="Times New Roman"/>
          <w:b/>
          <w:sz w:val="20"/>
          <w:szCs w:val="20"/>
        </w:rPr>
        <w:t>s</w:t>
      </w:r>
      <w:r>
        <w:rPr>
          <w:rFonts w:ascii="Times New Roman" w:eastAsia="Calibri" w:hAnsi="Times New Roman"/>
          <w:b/>
          <w:sz w:val="20"/>
          <w:szCs w:val="20"/>
        </w:rPr>
        <w:t xml:space="preserve"> (in %)</w:t>
      </w:r>
    </w:p>
    <w:tbl>
      <w:tblPr>
        <w:tblStyle w:val="TableGrid"/>
        <w:tblW w:w="0" w:type="auto"/>
        <w:tblLook w:val="04A0" w:firstRow="1" w:lastRow="0" w:firstColumn="1" w:lastColumn="0" w:noHBand="0" w:noVBand="1"/>
      </w:tblPr>
      <w:tblGrid>
        <w:gridCol w:w="4750"/>
        <w:gridCol w:w="4750"/>
      </w:tblGrid>
      <w:tr w:rsidR="00035B55" w:rsidRPr="00E61569" w:rsidTr="00035B55">
        <w:tc>
          <w:tcPr>
            <w:tcW w:w="4750" w:type="dxa"/>
          </w:tcPr>
          <w:p w:rsidR="00035B55" w:rsidRPr="00C419E8" w:rsidRDefault="00035B55" w:rsidP="00BD6A35">
            <w:pPr>
              <w:autoSpaceDE w:val="0"/>
              <w:autoSpaceDN w:val="0"/>
              <w:adjustRightInd w:val="0"/>
              <w:spacing w:after="0" w:line="360" w:lineRule="auto"/>
              <w:jc w:val="center"/>
              <w:rPr>
                <w:rFonts w:ascii="Times New Roman" w:eastAsia="Calibri" w:hAnsi="Times New Roman"/>
                <w:b/>
                <w:sz w:val="20"/>
                <w:szCs w:val="20"/>
              </w:rPr>
            </w:pPr>
          </w:p>
        </w:tc>
        <w:tc>
          <w:tcPr>
            <w:tcW w:w="4750" w:type="dxa"/>
          </w:tcPr>
          <w:p w:rsidR="00035B55" w:rsidRPr="00C419E8" w:rsidRDefault="00035B55" w:rsidP="00BD6A35">
            <w:pPr>
              <w:autoSpaceDE w:val="0"/>
              <w:autoSpaceDN w:val="0"/>
              <w:adjustRightInd w:val="0"/>
              <w:spacing w:after="0" w:line="360" w:lineRule="auto"/>
              <w:jc w:val="center"/>
              <w:rPr>
                <w:rFonts w:ascii="Times New Roman" w:eastAsia="Calibri" w:hAnsi="Times New Roman"/>
                <w:b/>
                <w:sz w:val="20"/>
                <w:szCs w:val="20"/>
              </w:rPr>
            </w:pPr>
            <w:r w:rsidRPr="00C419E8">
              <w:rPr>
                <w:rFonts w:ascii="Times New Roman" w:eastAsia="Calibri" w:hAnsi="Times New Roman"/>
                <w:b/>
                <w:sz w:val="20"/>
                <w:szCs w:val="20"/>
              </w:rPr>
              <w:t>Price change (%)</w:t>
            </w:r>
          </w:p>
        </w:tc>
      </w:tr>
      <w:tr w:rsidR="00035B55" w:rsidTr="00035B55">
        <w:tc>
          <w:tcPr>
            <w:tcW w:w="4750" w:type="dxa"/>
          </w:tcPr>
          <w:p w:rsidR="00035B55" w:rsidRDefault="00035B55" w:rsidP="0075067C">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Ambitious scenario</w:t>
            </w:r>
          </w:p>
        </w:tc>
        <w:tc>
          <w:tcPr>
            <w:tcW w:w="4750" w:type="dxa"/>
          </w:tcPr>
          <w:p w:rsidR="00035B55" w:rsidRDefault="00035B55" w:rsidP="00CC0554">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-2</w:t>
            </w:r>
            <w:r w:rsidR="00CC0554">
              <w:rPr>
                <w:rFonts w:ascii="Times New Roman" w:eastAsia="Calibri" w:hAnsi="Times New Roman"/>
                <w:sz w:val="20"/>
                <w:szCs w:val="20"/>
              </w:rPr>
              <w:t>.</w:t>
            </w:r>
            <w:r w:rsidR="00CC07B2">
              <w:rPr>
                <w:rFonts w:ascii="Times New Roman" w:eastAsia="Calibri" w:hAnsi="Times New Roman"/>
                <w:sz w:val="20"/>
                <w:szCs w:val="20"/>
              </w:rPr>
              <w:t>31</w:t>
            </w:r>
          </w:p>
        </w:tc>
      </w:tr>
      <w:tr w:rsidR="00035B55" w:rsidTr="00035B55">
        <w:tc>
          <w:tcPr>
            <w:tcW w:w="4750" w:type="dxa"/>
          </w:tcPr>
          <w:p w:rsidR="00035B55" w:rsidRDefault="00035B55" w:rsidP="0075067C">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Very ambitious scenario</w:t>
            </w:r>
          </w:p>
        </w:tc>
        <w:tc>
          <w:tcPr>
            <w:tcW w:w="4750" w:type="dxa"/>
          </w:tcPr>
          <w:p w:rsidR="00035B55" w:rsidRDefault="00CC07B2" w:rsidP="00CC0554">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-1</w:t>
            </w:r>
            <w:r w:rsidR="00CC0554">
              <w:rPr>
                <w:rFonts w:ascii="Times New Roman" w:eastAsia="Calibri" w:hAnsi="Times New Roman"/>
                <w:sz w:val="20"/>
                <w:szCs w:val="20"/>
              </w:rPr>
              <w:t>.</w:t>
            </w:r>
            <w:r>
              <w:rPr>
                <w:rFonts w:ascii="Times New Roman" w:eastAsia="Calibri" w:hAnsi="Times New Roman"/>
                <w:sz w:val="20"/>
                <w:szCs w:val="20"/>
              </w:rPr>
              <w:t>65</w:t>
            </w:r>
          </w:p>
        </w:tc>
      </w:tr>
      <w:tr w:rsidR="00035B55" w:rsidTr="00035B55">
        <w:tc>
          <w:tcPr>
            <w:tcW w:w="4750" w:type="dxa"/>
          </w:tcPr>
          <w:p w:rsidR="00035B55" w:rsidRPr="003E6868" w:rsidRDefault="00035B55" w:rsidP="0075067C">
            <w:pPr>
              <w:autoSpaceDE w:val="0"/>
              <w:autoSpaceDN w:val="0"/>
              <w:adjustRightInd w:val="0"/>
              <w:spacing w:after="0" w:line="360" w:lineRule="auto"/>
              <w:jc w:val="both"/>
              <w:rPr>
                <w:rFonts w:ascii="Times New Roman" w:eastAsia="Calibri" w:hAnsi="Times New Roman"/>
                <w:sz w:val="20"/>
                <w:szCs w:val="20"/>
              </w:rPr>
            </w:pPr>
            <w:r w:rsidRPr="003E6868">
              <w:rPr>
                <w:rFonts w:ascii="Times New Roman" w:eastAsia="Calibri" w:hAnsi="Times New Roman"/>
                <w:sz w:val="20"/>
                <w:szCs w:val="20"/>
              </w:rPr>
              <w:t>Limited scenario</w:t>
            </w:r>
          </w:p>
        </w:tc>
        <w:tc>
          <w:tcPr>
            <w:tcW w:w="4750" w:type="dxa"/>
          </w:tcPr>
          <w:p w:rsidR="00035B55" w:rsidRDefault="00CC07B2" w:rsidP="00CC0554">
            <w:pPr>
              <w:autoSpaceDE w:val="0"/>
              <w:autoSpaceDN w:val="0"/>
              <w:adjustRightInd w:val="0"/>
              <w:spacing w:after="0" w:line="360" w:lineRule="auto"/>
              <w:jc w:val="center"/>
              <w:rPr>
                <w:rFonts w:ascii="Times New Roman" w:eastAsia="Calibri" w:hAnsi="Times New Roman"/>
                <w:sz w:val="20"/>
                <w:szCs w:val="20"/>
              </w:rPr>
            </w:pPr>
            <w:r w:rsidRPr="003E6868">
              <w:rPr>
                <w:rFonts w:ascii="Times New Roman" w:eastAsia="Calibri" w:hAnsi="Times New Roman"/>
                <w:sz w:val="20"/>
                <w:szCs w:val="20"/>
              </w:rPr>
              <w:t>-0</w:t>
            </w:r>
            <w:r w:rsidR="00CC0554">
              <w:rPr>
                <w:rFonts w:ascii="Times New Roman" w:eastAsia="Calibri" w:hAnsi="Times New Roman"/>
                <w:sz w:val="20"/>
                <w:szCs w:val="20"/>
              </w:rPr>
              <w:t>.</w:t>
            </w:r>
            <w:r w:rsidR="000B2F71">
              <w:rPr>
                <w:rFonts w:ascii="Times New Roman" w:eastAsia="Calibri" w:hAnsi="Times New Roman"/>
                <w:sz w:val="20"/>
                <w:szCs w:val="20"/>
              </w:rPr>
              <w:t>98</w:t>
            </w:r>
          </w:p>
        </w:tc>
      </w:tr>
    </w:tbl>
    <w:p w:rsidR="00035B55" w:rsidRDefault="00035B55" w:rsidP="0075067C">
      <w:pPr>
        <w:autoSpaceDE w:val="0"/>
        <w:autoSpaceDN w:val="0"/>
        <w:adjustRightInd w:val="0"/>
        <w:spacing w:after="0" w:line="360" w:lineRule="auto"/>
        <w:jc w:val="both"/>
        <w:rPr>
          <w:rFonts w:ascii="Times New Roman" w:eastAsia="Calibri" w:hAnsi="Times New Roman"/>
          <w:sz w:val="20"/>
          <w:szCs w:val="20"/>
        </w:rPr>
      </w:pPr>
    </w:p>
    <w:p w:rsidR="0075067C" w:rsidRDefault="0075067C" w:rsidP="0075067C">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 xml:space="preserve">Prices for cotton are expected to drop by </w:t>
      </w:r>
      <w:r w:rsidR="00CC07B2">
        <w:rPr>
          <w:rFonts w:ascii="Times New Roman" w:eastAsia="Calibri" w:hAnsi="Times New Roman"/>
          <w:sz w:val="20"/>
          <w:szCs w:val="20"/>
        </w:rPr>
        <w:t>2.3</w:t>
      </w:r>
      <w:r>
        <w:rPr>
          <w:rFonts w:ascii="Times New Roman" w:eastAsia="Calibri" w:hAnsi="Times New Roman"/>
          <w:sz w:val="20"/>
          <w:szCs w:val="20"/>
        </w:rPr>
        <w:t xml:space="preserve">% and </w:t>
      </w:r>
      <w:r w:rsidR="00CC07B2">
        <w:rPr>
          <w:rFonts w:ascii="Times New Roman" w:eastAsia="Calibri" w:hAnsi="Times New Roman"/>
          <w:sz w:val="20"/>
          <w:szCs w:val="20"/>
        </w:rPr>
        <w:t>1</w:t>
      </w:r>
      <w:r>
        <w:rPr>
          <w:rFonts w:ascii="Times New Roman" w:eastAsia="Calibri" w:hAnsi="Times New Roman"/>
          <w:sz w:val="20"/>
          <w:szCs w:val="20"/>
        </w:rPr>
        <w:t xml:space="preserve">.7% in the two </w:t>
      </w:r>
      <w:r w:rsidR="00CC07B2">
        <w:rPr>
          <w:rFonts w:ascii="Times New Roman" w:eastAsia="Calibri" w:hAnsi="Times New Roman"/>
          <w:sz w:val="20"/>
          <w:szCs w:val="20"/>
        </w:rPr>
        <w:t xml:space="preserve">ambitious </w:t>
      </w:r>
      <w:r>
        <w:rPr>
          <w:rFonts w:ascii="Times New Roman" w:eastAsia="Calibri" w:hAnsi="Times New Roman"/>
          <w:sz w:val="20"/>
          <w:szCs w:val="20"/>
        </w:rPr>
        <w:t xml:space="preserve">scenarios. </w:t>
      </w:r>
      <w:r w:rsidR="000075E4">
        <w:rPr>
          <w:rFonts w:ascii="Times New Roman" w:eastAsia="Calibri" w:hAnsi="Times New Roman"/>
          <w:sz w:val="20"/>
          <w:szCs w:val="20"/>
        </w:rPr>
        <w:t xml:space="preserve">It needs to be noted that </w:t>
      </w:r>
      <w:r w:rsidR="00CC07B2">
        <w:rPr>
          <w:rFonts w:ascii="Times New Roman" w:eastAsia="Calibri" w:hAnsi="Times New Roman"/>
          <w:sz w:val="20"/>
          <w:szCs w:val="20"/>
        </w:rPr>
        <w:t>the very ambitious scenario – involving abolishing of production subsidies on the EU side – leads to lower decreases in the global price for cotton because EU cotton producers can no longer produce at the same low price levels as with the subsidy</w:t>
      </w:r>
      <w:r w:rsidR="000075E4">
        <w:rPr>
          <w:rFonts w:ascii="Times New Roman" w:eastAsia="Calibri" w:hAnsi="Times New Roman"/>
          <w:sz w:val="20"/>
          <w:szCs w:val="20"/>
        </w:rPr>
        <w:t>, leading to a mitigating effect on dropping cotton prices</w:t>
      </w:r>
      <w:r w:rsidR="00CC07B2">
        <w:rPr>
          <w:rFonts w:ascii="Times New Roman" w:eastAsia="Calibri" w:hAnsi="Times New Roman"/>
          <w:sz w:val="20"/>
          <w:szCs w:val="20"/>
        </w:rPr>
        <w:t>. The most limited price reduction, however, comes from the limited scenario, whereby the global price for cotton is expected to decrease by 0.</w:t>
      </w:r>
      <w:r w:rsidR="000B2F71">
        <w:rPr>
          <w:rFonts w:ascii="Times New Roman" w:eastAsia="Calibri" w:hAnsi="Times New Roman"/>
          <w:sz w:val="20"/>
          <w:szCs w:val="20"/>
        </w:rPr>
        <w:t>98</w:t>
      </w:r>
      <w:r w:rsidR="00CC07B2">
        <w:rPr>
          <w:rFonts w:ascii="Times New Roman" w:eastAsia="Calibri" w:hAnsi="Times New Roman"/>
          <w:sz w:val="20"/>
          <w:szCs w:val="20"/>
        </w:rPr>
        <w:t xml:space="preserve">%. </w:t>
      </w:r>
    </w:p>
    <w:p w:rsidR="0075067C" w:rsidRDefault="0075067C" w:rsidP="009348E9">
      <w:pPr>
        <w:autoSpaceDE w:val="0"/>
        <w:autoSpaceDN w:val="0"/>
        <w:adjustRightInd w:val="0"/>
        <w:spacing w:after="0" w:line="360" w:lineRule="auto"/>
        <w:jc w:val="both"/>
        <w:rPr>
          <w:rFonts w:ascii="Times New Roman" w:eastAsia="Calibri" w:hAnsi="Times New Roman"/>
          <w:b/>
          <w:sz w:val="20"/>
          <w:szCs w:val="20"/>
        </w:rPr>
      </w:pPr>
    </w:p>
    <w:p w:rsidR="00E61569" w:rsidRPr="006A0024" w:rsidRDefault="00E61569" w:rsidP="009348E9">
      <w:pPr>
        <w:autoSpaceDE w:val="0"/>
        <w:autoSpaceDN w:val="0"/>
        <w:adjustRightInd w:val="0"/>
        <w:spacing w:after="0" w:line="360" w:lineRule="auto"/>
        <w:jc w:val="both"/>
        <w:rPr>
          <w:rFonts w:ascii="Times New Roman" w:eastAsia="Calibri" w:hAnsi="Times New Roman"/>
          <w:sz w:val="20"/>
          <w:szCs w:val="20"/>
        </w:rPr>
      </w:pPr>
      <w:r w:rsidRPr="006A0024">
        <w:rPr>
          <w:rFonts w:ascii="Times New Roman" w:eastAsia="Calibri" w:hAnsi="Times New Roman"/>
          <w:sz w:val="20"/>
          <w:szCs w:val="20"/>
        </w:rPr>
        <w:t>So from our analysis on price effects we conclude that in all scenarios prices for cotton drop, which could affect cotton farmer’s incomes negatively, if not offset by increases in production and exports. That we turn to next.</w:t>
      </w:r>
    </w:p>
    <w:p w:rsidR="00E61569" w:rsidRDefault="00E61569" w:rsidP="009348E9">
      <w:pPr>
        <w:autoSpaceDE w:val="0"/>
        <w:autoSpaceDN w:val="0"/>
        <w:adjustRightInd w:val="0"/>
        <w:spacing w:after="0" w:line="360" w:lineRule="auto"/>
        <w:jc w:val="both"/>
        <w:rPr>
          <w:rFonts w:ascii="Times New Roman" w:eastAsia="Calibri" w:hAnsi="Times New Roman"/>
          <w:b/>
          <w:sz w:val="20"/>
          <w:szCs w:val="20"/>
        </w:rPr>
      </w:pPr>
    </w:p>
    <w:p w:rsidR="000075E4" w:rsidRDefault="000075E4" w:rsidP="009348E9">
      <w:pPr>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6.1.3.</w:t>
      </w:r>
      <w:r w:rsidR="000B2F71">
        <w:rPr>
          <w:rFonts w:ascii="Times New Roman" w:eastAsia="Calibri" w:hAnsi="Times New Roman"/>
          <w:b/>
          <w:sz w:val="20"/>
          <w:szCs w:val="20"/>
        </w:rPr>
        <w:t xml:space="preserve"> </w:t>
      </w:r>
      <w:r w:rsidR="00CD7BFE">
        <w:rPr>
          <w:rFonts w:ascii="Times New Roman" w:eastAsia="Calibri" w:hAnsi="Times New Roman"/>
          <w:b/>
          <w:sz w:val="20"/>
          <w:szCs w:val="20"/>
        </w:rPr>
        <w:t>Trade</w:t>
      </w:r>
      <w:r w:rsidR="000B2F71">
        <w:rPr>
          <w:rFonts w:ascii="Times New Roman" w:eastAsia="Calibri" w:hAnsi="Times New Roman"/>
          <w:b/>
          <w:sz w:val="20"/>
          <w:szCs w:val="20"/>
        </w:rPr>
        <w:t xml:space="preserve"> effects for the cotton sector</w:t>
      </w:r>
    </w:p>
    <w:p w:rsidR="00CD7BFE" w:rsidRPr="006A0024" w:rsidRDefault="000B2F71" w:rsidP="009348E9">
      <w:pPr>
        <w:autoSpaceDE w:val="0"/>
        <w:autoSpaceDN w:val="0"/>
        <w:adjustRightInd w:val="0"/>
        <w:spacing w:after="0" w:line="360" w:lineRule="auto"/>
        <w:jc w:val="both"/>
        <w:rPr>
          <w:rFonts w:ascii="Times New Roman" w:eastAsia="Calibri" w:hAnsi="Times New Roman"/>
          <w:sz w:val="20"/>
          <w:szCs w:val="20"/>
        </w:rPr>
      </w:pPr>
      <w:r w:rsidRPr="006A0024">
        <w:rPr>
          <w:rFonts w:ascii="Times New Roman" w:eastAsia="Calibri" w:hAnsi="Times New Roman"/>
          <w:sz w:val="20"/>
          <w:szCs w:val="20"/>
        </w:rPr>
        <w:t>When turning to exports, we see the following picture emerge (as illustrated in table 6.3).</w:t>
      </w:r>
      <w:r w:rsidR="00CD7BFE" w:rsidRPr="006A0024">
        <w:rPr>
          <w:rFonts w:ascii="Times New Roman" w:eastAsia="Calibri" w:hAnsi="Times New Roman"/>
          <w:sz w:val="20"/>
          <w:szCs w:val="20"/>
        </w:rPr>
        <w:t xml:space="preserve"> First, the FTA – in all three scenarios – leads to much more trade between the EU and India. Second, the big difference between the ambitious and very ambitious scenario is that the increase in EU exports to India is much lower (28% in the very ambitious scenario vis-à-vis 75% in the ambitious one) because the production subsidy is cancelled. Third, for Indian exports we see a clear diversification of exports from China, LDC and ROW to the EU. Fourth, for the EU</w:t>
      </w:r>
      <w:r w:rsidR="00E61569" w:rsidRPr="006A0024">
        <w:rPr>
          <w:rFonts w:ascii="Times New Roman" w:eastAsia="Calibri" w:hAnsi="Times New Roman"/>
          <w:sz w:val="20"/>
          <w:szCs w:val="20"/>
        </w:rPr>
        <w:t xml:space="preserve"> we see that the increase in cotton exports to India go mostly at the expense of intra-EU cotton trade (-5.6% in the ambitious scenario). Finally, the</w:t>
      </w:r>
      <w:r w:rsidR="0039143F" w:rsidRPr="006A0024">
        <w:rPr>
          <w:rFonts w:ascii="Times New Roman" w:eastAsia="Calibri" w:hAnsi="Times New Roman"/>
          <w:sz w:val="20"/>
          <w:szCs w:val="20"/>
        </w:rPr>
        <w:t xml:space="preserve"> limited scenario shows more limited results across the board as compared to the ambitious scenario.</w:t>
      </w:r>
    </w:p>
    <w:p w:rsidR="00CD7BFE" w:rsidRDefault="00CD7BFE" w:rsidP="000B2F71">
      <w:pPr>
        <w:autoSpaceDE w:val="0"/>
        <w:autoSpaceDN w:val="0"/>
        <w:adjustRightInd w:val="0"/>
        <w:spacing w:after="0" w:line="360" w:lineRule="auto"/>
        <w:jc w:val="both"/>
        <w:rPr>
          <w:rFonts w:ascii="Times New Roman" w:eastAsia="Calibri" w:hAnsi="Times New Roman"/>
          <w:b/>
          <w:sz w:val="20"/>
          <w:szCs w:val="20"/>
        </w:rPr>
      </w:pPr>
    </w:p>
    <w:p w:rsidR="000B2F71" w:rsidRDefault="000B2F71" w:rsidP="000B2F71">
      <w:pPr>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 xml:space="preserve">Table 6.3: </w:t>
      </w:r>
      <w:r w:rsidR="00E61569">
        <w:rPr>
          <w:rFonts w:ascii="Times New Roman" w:eastAsia="Calibri" w:hAnsi="Times New Roman"/>
          <w:b/>
          <w:sz w:val="20"/>
          <w:szCs w:val="20"/>
        </w:rPr>
        <w:t>Trade</w:t>
      </w:r>
      <w:r>
        <w:rPr>
          <w:rFonts w:ascii="Times New Roman" w:eastAsia="Calibri" w:hAnsi="Times New Roman"/>
          <w:b/>
          <w:sz w:val="20"/>
          <w:szCs w:val="20"/>
        </w:rPr>
        <w:t xml:space="preserve"> effects for cotton (in </w:t>
      </w:r>
      <w:r w:rsidR="00E61569">
        <w:rPr>
          <w:rFonts w:ascii="Times New Roman" w:eastAsia="Calibri" w:hAnsi="Times New Roman"/>
          <w:b/>
          <w:sz w:val="20"/>
          <w:szCs w:val="20"/>
        </w:rPr>
        <w:t>% change)</w:t>
      </w:r>
    </w:p>
    <w:tbl>
      <w:tblPr>
        <w:tblStyle w:val="TableGrid"/>
        <w:tblW w:w="0" w:type="auto"/>
        <w:tblLook w:val="04A0" w:firstRow="1" w:lastRow="0" w:firstColumn="1" w:lastColumn="0" w:noHBand="0" w:noVBand="1"/>
      </w:tblPr>
      <w:tblGrid>
        <w:gridCol w:w="1386"/>
        <w:gridCol w:w="1380"/>
        <w:gridCol w:w="1378"/>
        <w:gridCol w:w="1378"/>
        <w:gridCol w:w="1395"/>
        <w:gridCol w:w="1379"/>
        <w:gridCol w:w="1280"/>
      </w:tblGrid>
      <w:tr w:rsidR="000B2F71" w:rsidTr="000B2F71">
        <w:trPr>
          <w:tblHeader/>
        </w:trPr>
        <w:tc>
          <w:tcPr>
            <w:tcW w:w="1386" w:type="dxa"/>
          </w:tcPr>
          <w:p w:rsidR="000B2F71" w:rsidRDefault="000B2F71" w:rsidP="000B2F71">
            <w:pPr>
              <w:autoSpaceDE w:val="0"/>
              <w:autoSpaceDN w:val="0"/>
              <w:adjustRightInd w:val="0"/>
              <w:spacing w:after="0" w:line="360" w:lineRule="auto"/>
              <w:jc w:val="both"/>
              <w:rPr>
                <w:rFonts w:ascii="Times New Roman" w:eastAsia="Calibri" w:hAnsi="Times New Roman"/>
                <w:b/>
                <w:sz w:val="20"/>
                <w:szCs w:val="20"/>
              </w:rPr>
            </w:pPr>
          </w:p>
        </w:tc>
        <w:tc>
          <w:tcPr>
            <w:tcW w:w="1380" w:type="dxa"/>
          </w:tcPr>
          <w:p w:rsidR="000B2F71" w:rsidRDefault="000B2F71" w:rsidP="000B2F71">
            <w:pPr>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India</w:t>
            </w:r>
          </w:p>
        </w:tc>
        <w:tc>
          <w:tcPr>
            <w:tcW w:w="1378" w:type="dxa"/>
          </w:tcPr>
          <w:p w:rsidR="000B2F71" w:rsidRDefault="000B2F71" w:rsidP="000B2F71">
            <w:pPr>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US</w:t>
            </w:r>
          </w:p>
        </w:tc>
        <w:tc>
          <w:tcPr>
            <w:tcW w:w="1378" w:type="dxa"/>
          </w:tcPr>
          <w:p w:rsidR="000B2F71" w:rsidRDefault="000B2F71" w:rsidP="000B2F71">
            <w:pPr>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EU</w:t>
            </w:r>
          </w:p>
        </w:tc>
        <w:tc>
          <w:tcPr>
            <w:tcW w:w="1395" w:type="dxa"/>
          </w:tcPr>
          <w:p w:rsidR="000B2F71" w:rsidRDefault="000B2F71" w:rsidP="000B2F71">
            <w:pPr>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China</w:t>
            </w:r>
          </w:p>
        </w:tc>
        <w:tc>
          <w:tcPr>
            <w:tcW w:w="1379" w:type="dxa"/>
          </w:tcPr>
          <w:p w:rsidR="000B2F71" w:rsidRDefault="000B2F71" w:rsidP="000B2F71">
            <w:pPr>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LDC</w:t>
            </w:r>
          </w:p>
        </w:tc>
        <w:tc>
          <w:tcPr>
            <w:tcW w:w="1280" w:type="dxa"/>
          </w:tcPr>
          <w:p w:rsidR="000B2F71" w:rsidRDefault="000B2F71" w:rsidP="000B2F71">
            <w:pPr>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ROW</w:t>
            </w:r>
          </w:p>
        </w:tc>
      </w:tr>
      <w:tr w:rsidR="000B2F71" w:rsidRPr="000B2F71" w:rsidTr="000B2F71">
        <w:tc>
          <w:tcPr>
            <w:tcW w:w="9576" w:type="dxa"/>
            <w:gridSpan w:val="7"/>
          </w:tcPr>
          <w:p w:rsidR="000B2F71" w:rsidRPr="000B2F71" w:rsidRDefault="000B2F71" w:rsidP="000B2F71">
            <w:pPr>
              <w:autoSpaceDE w:val="0"/>
              <w:autoSpaceDN w:val="0"/>
              <w:adjustRightInd w:val="0"/>
              <w:spacing w:after="0" w:line="360" w:lineRule="auto"/>
              <w:rPr>
                <w:rFonts w:ascii="Times New Roman" w:eastAsia="Calibri" w:hAnsi="Times New Roman"/>
                <w:b/>
                <w:sz w:val="20"/>
                <w:szCs w:val="20"/>
              </w:rPr>
            </w:pPr>
            <w:r w:rsidRPr="000B2F71">
              <w:rPr>
                <w:rFonts w:ascii="Times New Roman" w:eastAsia="Calibri" w:hAnsi="Times New Roman"/>
                <w:b/>
                <w:sz w:val="20"/>
                <w:szCs w:val="20"/>
              </w:rPr>
              <w:t>Scenario 1a: Ambitious Scenario</w:t>
            </w:r>
          </w:p>
        </w:tc>
      </w:tr>
      <w:tr w:rsidR="000B2F71" w:rsidTr="000B2F71">
        <w:tc>
          <w:tcPr>
            <w:tcW w:w="1386" w:type="dxa"/>
          </w:tcPr>
          <w:p w:rsidR="000B2F71" w:rsidRPr="007B3D2D" w:rsidRDefault="000B2F71" w:rsidP="000B2F71">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India</w:t>
            </w:r>
          </w:p>
        </w:tc>
        <w:tc>
          <w:tcPr>
            <w:tcW w:w="1380"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0</w:t>
            </w:r>
          </w:p>
        </w:tc>
        <w:tc>
          <w:tcPr>
            <w:tcW w:w="1378"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2</w:t>
            </w:r>
          </w:p>
        </w:tc>
        <w:tc>
          <w:tcPr>
            <w:tcW w:w="1378"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82</w:t>
            </w:r>
            <w:r w:rsidR="00CC0554">
              <w:rPr>
                <w:rFonts w:ascii="Times New Roman" w:eastAsia="Calibri" w:hAnsi="Times New Roman"/>
                <w:sz w:val="20"/>
                <w:szCs w:val="20"/>
              </w:rPr>
              <w:t>.</w:t>
            </w:r>
            <w:r>
              <w:rPr>
                <w:rFonts w:ascii="Times New Roman" w:eastAsia="Calibri" w:hAnsi="Times New Roman"/>
                <w:sz w:val="20"/>
                <w:szCs w:val="20"/>
              </w:rPr>
              <w:t>7</w:t>
            </w:r>
          </w:p>
        </w:tc>
        <w:tc>
          <w:tcPr>
            <w:tcW w:w="1395"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-5</w:t>
            </w:r>
            <w:r w:rsidR="00CC0554">
              <w:rPr>
                <w:rFonts w:ascii="Times New Roman" w:eastAsia="Calibri" w:hAnsi="Times New Roman"/>
                <w:sz w:val="20"/>
                <w:szCs w:val="20"/>
              </w:rPr>
              <w:t>.</w:t>
            </w:r>
            <w:r>
              <w:rPr>
                <w:rFonts w:ascii="Times New Roman" w:eastAsia="Calibri" w:hAnsi="Times New Roman"/>
                <w:sz w:val="20"/>
                <w:szCs w:val="20"/>
              </w:rPr>
              <w:t>1</w:t>
            </w:r>
          </w:p>
        </w:tc>
        <w:tc>
          <w:tcPr>
            <w:tcW w:w="1379"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-4</w:t>
            </w:r>
            <w:r w:rsidR="00CC0554">
              <w:rPr>
                <w:rFonts w:ascii="Times New Roman" w:eastAsia="Calibri" w:hAnsi="Times New Roman"/>
                <w:sz w:val="20"/>
                <w:szCs w:val="20"/>
              </w:rPr>
              <w:t>.</w:t>
            </w:r>
            <w:r>
              <w:rPr>
                <w:rFonts w:ascii="Times New Roman" w:eastAsia="Calibri" w:hAnsi="Times New Roman"/>
                <w:sz w:val="20"/>
                <w:szCs w:val="20"/>
              </w:rPr>
              <w:t>8</w:t>
            </w:r>
          </w:p>
        </w:tc>
        <w:tc>
          <w:tcPr>
            <w:tcW w:w="1280"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-5</w:t>
            </w:r>
            <w:r w:rsidR="00CC0554">
              <w:rPr>
                <w:rFonts w:ascii="Times New Roman" w:eastAsia="Calibri" w:hAnsi="Times New Roman"/>
                <w:sz w:val="20"/>
                <w:szCs w:val="20"/>
              </w:rPr>
              <w:t>.</w:t>
            </w:r>
            <w:r>
              <w:rPr>
                <w:rFonts w:ascii="Times New Roman" w:eastAsia="Calibri" w:hAnsi="Times New Roman"/>
                <w:sz w:val="20"/>
                <w:szCs w:val="20"/>
              </w:rPr>
              <w:t>7</w:t>
            </w:r>
          </w:p>
        </w:tc>
      </w:tr>
      <w:tr w:rsidR="000B2F71" w:rsidTr="000B2F71">
        <w:tc>
          <w:tcPr>
            <w:tcW w:w="1386" w:type="dxa"/>
          </w:tcPr>
          <w:p w:rsidR="000B2F71" w:rsidRPr="007B3D2D" w:rsidRDefault="000B2F71" w:rsidP="000B2F71">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US</w:t>
            </w:r>
          </w:p>
        </w:tc>
        <w:tc>
          <w:tcPr>
            <w:tcW w:w="1380"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4</w:t>
            </w:r>
          </w:p>
        </w:tc>
        <w:tc>
          <w:tcPr>
            <w:tcW w:w="1378"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0</w:t>
            </w:r>
          </w:p>
        </w:tc>
        <w:tc>
          <w:tcPr>
            <w:tcW w:w="1378"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-4</w:t>
            </w:r>
            <w:r w:rsidR="00CC0554">
              <w:rPr>
                <w:rFonts w:ascii="Times New Roman" w:eastAsia="Calibri" w:hAnsi="Times New Roman"/>
                <w:sz w:val="20"/>
                <w:szCs w:val="20"/>
              </w:rPr>
              <w:t>.</w:t>
            </w:r>
            <w:r>
              <w:rPr>
                <w:rFonts w:ascii="Times New Roman" w:eastAsia="Calibri" w:hAnsi="Times New Roman"/>
                <w:sz w:val="20"/>
                <w:szCs w:val="20"/>
              </w:rPr>
              <w:t>6</w:t>
            </w:r>
          </w:p>
        </w:tc>
        <w:tc>
          <w:tcPr>
            <w:tcW w:w="1395"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6</w:t>
            </w:r>
          </w:p>
        </w:tc>
        <w:tc>
          <w:tcPr>
            <w:tcW w:w="1379"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9</w:t>
            </w:r>
          </w:p>
        </w:tc>
        <w:tc>
          <w:tcPr>
            <w:tcW w:w="1280"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0</w:t>
            </w:r>
          </w:p>
        </w:tc>
      </w:tr>
      <w:tr w:rsidR="000B2F71" w:rsidTr="000B2F71">
        <w:tc>
          <w:tcPr>
            <w:tcW w:w="1386" w:type="dxa"/>
          </w:tcPr>
          <w:p w:rsidR="000B2F71" w:rsidRPr="007B3D2D" w:rsidRDefault="000B2F71" w:rsidP="000B2F71">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EU</w:t>
            </w:r>
          </w:p>
        </w:tc>
        <w:tc>
          <w:tcPr>
            <w:tcW w:w="1380"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74</w:t>
            </w:r>
            <w:r w:rsidR="00CC0554">
              <w:rPr>
                <w:rFonts w:ascii="Times New Roman" w:eastAsia="Calibri" w:hAnsi="Times New Roman"/>
                <w:sz w:val="20"/>
                <w:szCs w:val="20"/>
              </w:rPr>
              <w:t>.</w:t>
            </w:r>
            <w:r>
              <w:rPr>
                <w:rFonts w:ascii="Times New Roman" w:eastAsia="Calibri" w:hAnsi="Times New Roman"/>
                <w:sz w:val="20"/>
                <w:szCs w:val="20"/>
              </w:rPr>
              <w:t>7</w:t>
            </w:r>
          </w:p>
        </w:tc>
        <w:tc>
          <w:tcPr>
            <w:tcW w:w="1378"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w:t>
            </w:r>
            <w:r w:rsidR="00CC0554">
              <w:rPr>
                <w:rFonts w:ascii="Times New Roman" w:eastAsia="Calibri" w:hAnsi="Times New Roman"/>
                <w:sz w:val="20"/>
                <w:szCs w:val="20"/>
              </w:rPr>
              <w:t>.</w:t>
            </w:r>
            <w:r>
              <w:rPr>
                <w:rFonts w:ascii="Times New Roman" w:eastAsia="Calibri" w:hAnsi="Times New Roman"/>
                <w:sz w:val="20"/>
                <w:szCs w:val="20"/>
              </w:rPr>
              <w:t>3</w:t>
            </w:r>
          </w:p>
        </w:tc>
        <w:tc>
          <w:tcPr>
            <w:tcW w:w="1378"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-5</w:t>
            </w:r>
            <w:r w:rsidR="00CC0554">
              <w:rPr>
                <w:rFonts w:ascii="Times New Roman" w:eastAsia="Calibri" w:hAnsi="Times New Roman"/>
                <w:sz w:val="20"/>
                <w:szCs w:val="20"/>
              </w:rPr>
              <w:t>.</w:t>
            </w:r>
            <w:r>
              <w:rPr>
                <w:rFonts w:ascii="Times New Roman" w:eastAsia="Calibri" w:hAnsi="Times New Roman"/>
                <w:sz w:val="20"/>
                <w:szCs w:val="20"/>
              </w:rPr>
              <w:t>6</w:t>
            </w:r>
          </w:p>
        </w:tc>
        <w:tc>
          <w:tcPr>
            <w:tcW w:w="1395"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2</w:t>
            </w:r>
            <w:r w:rsidR="00CC0554">
              <w:rPr>
                <w:rFonts w:ascii="Times New Roman" w:eastAsia="Calibri" w:hAnsi="Times New Roman"/>
                <w:sz w:val="20"/>
                <w:szCs w:val="20"/>
              </w:rPr>
              <w:t>.</w:t>
            </w:r>
            <w:r>
              <w:rPr>
                <w:rFonts w:ascii="Times New Roman" w:eastAsia="Calibri" w:hAnsi="Times New Roman"/>
                <w:sz w:val="20"/>
                <w:szCs w:val="20"/>
              </w:rPr>
              <w:t>5</w:t>
            </w:r>
          </w:p>
        </w:tc>
        <w:tc>
          <w:tcPr>
            <w:tcW w:w="1379"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2</w:t>
            </w:r>
            <w:r w:rsidR="00CC0554">
              <w:rPr>
                <w:rFonts w:ascii="Times New Roman" w:eastAsia="Calibri" w:hAnsi="Times New Roman"/>
                <w:sz w:val="20"/>
                <w:szCs w:val="20"/>
              </w:rPr>
              <w:t>.</w:t>
            </w:r>
            <w:r>
              <w:rPr>
                <w:rFonts w:ascii="Times New Roman" w:eastAsia="Calibri" w:hAnsi="Times New Roman"/>
                <w:sz w:val="20"/>
                <w:szCs w:val="20"/>
              </w:rPr>
              <w:t>7</w:t>
            </w:r>
          </w:p>
        </w:tc>
        <w:tc>
          <w:tcPr>
            <w:tcW w:w="1280"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w:t>
            </w:r>
            <w:r w:rsidR="00CC0554">
              <w:rPr>
                <w:rFonts w:ascii="Times New Roman" w:eastAsia="Calibri" w:hAnsi="Times New Roman"/>
                <w:sz w:val="20"/>
                <w:szCs w:val="20"/>
              </w:rPr>
              <w:t>.</w:t>
            </w:r>
            <w:r>
              <w:rPr>
                <w:rFonts w:ascii="Times New Roman" w:eastAsia="Calibri" w:hAnsi="Times New Roman"/>
                <w:sz w:val="20"/>
                <w:szCs w:val="20"/>
              </w:rPr>
              <w:t>8</w:t>
            </w:r>
          </w:p>
        </w:tc>
      </w:tr>
      <w:tr w:rsidR="000B2F71" w:rsidTr="000B2F71">
        <w:tc>
          <w:tcPr>
            <w:tcW w:w="1386" w:type="dxa"/>
          </w:tcPr>
          <w:p w:rsidR="000B2F71" w:rsidRPr="007B3D2D" w:rsidRDefault="000B2F71" w:rsidP="000B2F71">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China</w:t>
            </w:r>
          </w:p>
        </w:tc>
        <w:tc>
          <w:tcPr>
            <w:tcW w:w="1380"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0</w:t>
            </w:r>
          </w:p>
        </w:tc>
        <w:tc>
          <w:tcPr>
            <w:tcW w:w="1378"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5</w:t>
            </w:r>
          </w:p>
        </w:tc>
        <w:tc>
          <w:tcPr>
            <w:tcW w:w="1378"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w:t>
            </w:r>
            <w:r w:rsidR="00CC0554">
              <w:rPr>
                <w:rFonts w:ascii="Times New Roman" w:eastAsia="Calibri" w:hAnsi="Times New Roman"/>
                <w:sz w:val="20"/>
                <w:szCs w:val="20"/>
              </w:rPr>
              <w:t>.</w:t>
            </w:r>
            <w:r>
              <w:rPr>
                <w:rFonts w:ascii="Times New Roman" w:eastAsia="Calibri" w:hAnsi="Times New Roman"/>
                <w:sz w:val="20"/>
                <w:szCs w:val="20"/>
              </w:rPr>
              <w:t>0</w:t>
            </w:r>
          </w:p>
        </w:tc>
        <w:tc>
          <w:tcPr>
            <w:tcW w:w="1395"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0</w:t>
            </w:r>
          </w:p>
        </w:tc>
        <w:tc>
          <w:tcPr>
            <w:tcW w:w="1379"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9</w:t>
            </w:r>
          </w:p>
        </w:tc>
        <w:tc>
          <w:tcPr>
            <w:tcW w:w="1280"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0</w:t>
            </w:r>
          </w:p>
        </w:tc>
      </w:tr>
      <w:tr w:rsidR="000B2F71" w:rsidTr="000B2F71">
        <w:tc>
          <w:tcPr>
            <w:tcW w:w="1386" w:type="dxa"/>
          </w:tcPr>
          <w:p w:rsidR="000B2F71" w:rsidRPr="007B3D2D" w:rsidRDefault="000B2F71" w:rsidP="000B2F71">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lastRenderedPageBreak/>
              <w:t>LDC</w:t>
            </w:r>
          </w:p>
        </w:tc>
        <w:tc>
          <w:tcPr>
            <w:tcW w:w="1380"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w:t>
            </w:r>
            <w:r w:rsidR="00CC0554">
              <w:rPr>
                <w:rFonts w:ascii="Times New Roman" w:eastAsia="Calibri" w:hAnsi="Times New Roman"/>
                <w:sz w:val="20"/>
                <w:szCs w:val="20"/>
              </w:rPr>
              <w:t>.</w:t>
            </w:r>
            <w:r>
              <w:rPr>
                <w:rFonts w:ascii="Times New Roman" w:eastAsia="Calibri" w:hAnsi="Times New Roman"/>
                <w:sz w:val="20"/>
                <w:szCs w:val="20"/>
              </w:rPr>
              <w:t>1</w:t>
            </w:r>
          </w:p>
        </w:tc>
        <w:tc>
          <w:tcPr>
            <w:tcW w:w="1378"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3</w:t>
            </w:r>
          </w:p>
        </w:tc>
        <w:tc>
          <w:tcPr>
            <w:tcW w:w="1378"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w:t>
            </w:r>
            <w:r w:rsidR="00CC0554">
              <w:rPr>
                <w:rFonts w:ascii="Times New Roman" w:eastAsia="Calibri" w:hAnsi="Times New Roman"/>
                <w:sz w:val="20"/>
                <w:szCs w:val="20"/>
              </w:rPr>
              <w:t>.</w:t>
            </w:r>
            <w:r>
              <w:rPr>
                <w:rFonts w:ascii="Times New Roman" w:eastAsia="Calibri" w:hAnsi="Times New Roman"/>
                <w:sz w:val="20"/>
                <w:szCs w:val="20"/>
              </w:rPr>
              <w:t>9</w:t>
            </w:r>
          </w:p>
        </w:tc>
        <w:tc>
          <w:tcPr>
            <w:tcW w:w="1395"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9</w:t>
            </w:r>
          </w:p>
        </w:tc>
        <w:tc>
          <w:tcPr>
            <w:tcW w:w="1379"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w:t>
            </w:r>
            <w:r w:rsidR="00CC0554">
              <w:rPr>
                <w:rFonts w:ascii="Times New Roman" w:eastAsia="Calibri" w:hAnsi="Times New Roman"/>
                <w:sz w:val="20"/>
                <w:szCs w:val="20"/>
              </w:rPr>
              <w:t>.</w:t>
            </w:r>
            <w:r>
              <w:rPr>
                <w:rFonts w:ascii="Times New Roman" w:eastAsia="Calibri" w:hAnsi="Times New Roman"/>
                <w:sz w:val="20"/>
                <w:szCs w:val="20"/>
              </w:rPr>
              <w:t>1</w:t>
            </w:r>
          </w:p>
        </w:tc>
        <w:tc>
          <w:tcPr>
            <w:tcW w:w="1280"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2</w:t>
            </w:r>
          </w:p>
        </w:tc>
      </w:tr>
      <w:tr w:rsidR="000B2F71" w:rsidTr="000B2F71">
        <w:tc>
          <w:tcPr>
            <w:tcW w:w="1386" w:type="dxa"/>
          </w:tcPr>
          <w:p w:rsidR="000B2F71" w:rsidRPr="007B3D2D" w:rsidRDefault="000B2F71" w:rsidP="000B2F71">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ROW</w:t>
            </w:r>
          </w:p>
        </w:tc>
        <w:tc>
          <w:tcPr>
            <w:tcW w:w="1380"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4</w:t>
            </w:r>
          </w:p>
        </w:tc>
        <w:tc>
          <w:tcPr>
            <w:tcW w:w="1378"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6</w:t>
            </w:r>
          </w:p>
        </w:tc>
        <w:tc>
          <w:tcPr>
            <w:tcW w:w="1378"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4</w:t>
            </w:r>
          </w:p>
        </w:tc>
        <w:tc>
          <w:tcPr>
            <w:tcW w:w="1395"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6</w:t>
            </w:r>
          </w:p>
        </w:tc>
        <w:tc>
          <w:tcPr>
            <w:tcW w:w="1379"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8</w:t>
            </w:r>
          </w:p>
        </w:tc>
        <w:tc>
          <w:tcPr>
            <w:tcW w:w="1280"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0</w:t>
            </w:r>
          </w:p>
        </w:tc>
      </w:tr>
      <w:tr w:rsidR="000B2F71" w:rsidTr="000B2F71">
        <w:tc>
          <w:tcPr>
            <w:tcW w:w="9576" w:type="dxa"/>
            <w:gridSpan w:val="7"/>
          </w:tcPr>
          <w:p w:rsidR="000B2F71" w:rsidRPr="000B2F71" w:rsidRDefault="000B2F71" w:rsidP="000B2F71">
            <w:pPr>
              <w:autoSpaceDE w:val="0"/>
              <w:autoSpaceDN w:val="0"/>
              <w:adjustRightInd w:val="0"/>
              <w:spacing w:after="0" w:line="360" w:lineRule="auto"/>
              <w:rPr>
                <w:rFonts w:ascii="Times New Roman" w:eastAsia="Calibri" w:hAnsi="Times New Roman"/>
                <w:b/>
                <w:sz w:val="20"/>
                <w:szCs w:val="20"/>
              </w:rPr>
            </w:pPr>
            <w:r w:rsidRPr="000B2F71">
              <w:rPr>
                <w:rFonts w:ascii="Times New Roman" w:eastAsia="Calibri" w:hAnsi="Times New Roman"/>
                <w:b/>
                <w:sz w:val="20"/>
                <w:szCs w:val="20"/>
              </w:rPr>
              <w:t>Scenario 1b: Very ambitious scenario</w:t>
            </w:r>
          </w:p>
        </w:tc>
      </w:tr>
      <w:tr w:rsidR="000B2F71" w:rsidTr="000B2F71">
        <w:tc>
          <w:tcPr>
            <w:tcW w:w="1386" w:type="dxa"/>
          </w:tcPr>
          <w:p w:rsidR="000B2F71" w:rsidRPr="007B3D2D" w:rsidRDefault="000B2F71" w:rsidP="000B2F71">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India</w:t>
            </w:r>
          </w:p>
        </w:tc>
        <w:tc>
          <w:tcPr>
            <w:tcW w:w="1380"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0</w:t>
            </w:r>
          </w:p>
        </w:tc>
        <w:tc>
          <w:tcPr>
            <w:tcW w:w="1378"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2</w:t>
            </w:r>
          </w:p>
        </w:tc>
        <w:tc>
          <w:tcPr>
            <w:tcW w:w="1378"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82</w:t>
            </w:r>
            <w:r w:rsidR="00CC0554">
              <w:rPr>
                <w:rFonts w:ascii="Times New Roman" w:eastAsia="Calibri" w:hAnsi="Times New Roman"/>
                <w:sz w:val="20"/>
                <w:szCs w:val="20"/>
              </w:rPr>
              <w:t>.</w:t>
            </w:r>
            <w:r>
              <w:rPr>
                <w:rFonts w:ascii="Times New Roman" w:eastAsia="Calibri" w:hAnsi="Times New Roman"/>
                <w:sz w:val="20"/>
                <w:szCs w:val="20"/>
              </w:rPr>
              <w:t>7</w:t>
            </w:r>
          </w:p>
        </w:tc>
        <w:tc>
          <w:tcPr>
            <w:tcW w:w="1395"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-5</w:t>
            </w:r>
            <w:r w:rsidR="00CC0554">
              <w:rPr>
                <w:rFonts w:ascii="Times New Roman" w:eastAsia="Calibri" w:hAnsi="Times New Roman"/>
                <w:sz w:val="20"/>
                <w:szCs w:val="20"/>
              </w:rPr>
              <w:t>.</w:t>
            </w:r>
            <w:r>
              <w:rPr>
                <w:rFonts w:ascii="Times New Roman" w:eastAsia="Calibri" w:hAnsi="Times New Roman"/>
                <w:sz w:val="20"/>
                <w:szCs w:val="20"/>
              </w:rPr>
              <w:t>1</w:t>
            </w:r>
          </w:p>
        </w:tc>
        <w:tc>
          <w:tcPr>
            <w:tcW w:w="1379"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-4</w:t>
            </w:r>
            <w:r w:rsidR="00CC0554">
              <w:rPr>
                <w:rFonts w:ascii="Times New Roman" w:eastAsia="Calibri" w:hAnsi="Times New Roman"/>
                <w:sz w:val="20"/>
                <w:szCs w:val="20"/>
              </w:rPr>
              <w:t>.</w:t>
            </w:r>
            <w:r>
              <w:rPr>
                <w:rFonts w:ascii="Times New Roman" w:eastAsia="Calibri" w:hAnsi="Times New Roman"/>
                <w:sz w:val="20"/>
                <w:szCs w:val="20"/>
              </w:rPr>
              <w:t>8</w:t>
            </w:r>
          </w:p>
        </w:tc>
        <w:tc>
          <w:tcPr>
            <w:tcW w:w="1280"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-5</w:t>
            </w:r>
            <w:r w:rsidR="00CC0554">
              <w:rPr>
                <w:rFonts w:ascii="Times New Roman" w:eastAsia="Calibri" w:hAnsi="Times New Roman"/>
                <w:sz w:val="20"/>
                <w:szCs w:val="20"/>
              </w:rPr>
              <w:t>.</w:t>
            </w:r>
            <w:r>
              <w:rPr>
                <w:rFonts w:ascii="Times New Roman" w:eastAsia="Calibri" w:hAnsi="Times New Roman"/>
                <w:sz w:val="20"/>
                <w:szCs w:val="20"/>
              </w:rPr>
              <w:t>7</w:t>
            </w:r>
          </w:p>
        </w:tc>
      </w:tr>
      <w:tr w:rsidR="000B2F71" w:rsidTr="000B2F71">
        <w:tc>
          <w:tcPr>
            <w:tcW w:w="1386" w:type="dxa"/>
          </w:tcPr>
          <w:p w:rsidR="000B2F71" w:rsidRPr="007B3D2D" w:rsidRDefault="000B2F71" w:rsidP="000B2F71">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US</w:t>
            </w:r>
          </w:p>
        </w:tc>
        <w:tc>
          <w:tcPr>
            <w:tcW w:w="1380"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8</w:t>
            </w:r>
          </w:p>
        </w:tc>
        <w:tc>
          <w:tcPr>
            <w:tcW w:w="1378"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0</w:t>
            </w:r>
          </w:p>
        </w:tc>
        <w:tc>
          <w:tcPr>
            <w:tcW w:w="1378"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-4</w:t>
            </w:r>
            <w:r w:rsidR="00CC0554">
              <w:rPr>
                <w:rFonts w:ascii="Times New Roman" w:eastAsia="Calibri" w:hAnsi="Times New Roman"/>
                <w:sz w:val="20"/>
                <w:szCs w:val="20"/>
              </w:rPr>
              <w:t>.</w:t>
            </w:r>
            <w:r>
              <w:rPr>
                <w:rFonts w:ascii="Times New Roman" w:eastAsia="Calibri" w:hAnsi="Times New Roman"/>
                <w:sz w:val="20"/>
                <w:szCs w:val="20"/>
              </w:rPr>
              <w:t>7</w:t>
            </w:r>
          </w:p>
        </w:tc>
        <w:tc>
          <w:tcPr>
            <w:tcW w:w="1395"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7</w:t>
            </w:r>
          </w:p>
        </w:tc>
        <w:tc>
          <w:tcPr>
            <w:tcW w:w="1379"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9</w:t>
            </w:r>
          </w:p>
        </w:tc>
        <w:tc>
          <w:tcPr>
            <w:tcW w:w="1280"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0</w:t>
            </w:r>
          </w:p>
        </w:tc>
      </w:tr>
      <w:tr w:rsidR="000B2F71" w:rsidTr="000B2F71">
        <w:tc>
          <w:tcPr>
            <w:tcW w:w="1386" w:type="dxa"/>
          </w:tcPr>
          <w:p w:rsidR="000B2F71" w:rsidRPr="007B3D2D" w:rsidRDefault="000B2F71" w:rsidP="000B2F71">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EU</w:t>
            </w:r>
          </w:p>
        </w:tc>
        <w:tc>
          <w:tcPr>
            <w:tcW w:w="1380"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27</w:t>
            </w:r>
            <w:r w:rsidR="00CC0554">
              <w:rPr>
                <w:rFonts w:ascii="Times New Roman" w:eastAsia="Calibri" w:hAnsi="Times New Roman"/>
                <w:sz w:val="20"/>
                <w:szCs w:val="20"/>
              </w:rPr>
              <w:t>.</w:t>
            </w:r>
            <w:r>
              <w:rPr>
                <w:rFonts w:ascii="Times New Roman" w:eastAsia="Calibri" w:hAnsi="Times New Roman"/>
                <w:sz w:val="20"/>
                <w:szCs w:val="20"/>
              </w:rPr>
              <w:t>8</w:t>
            </w:r>
          </w:p>
        </w:tc>
        <w:tc>
          <w:tcPr>
            <w:tcW w:w="1378"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w:t>
            </w:r>
            <w:r w:rsidR="00CC0554">
              <w:rPr>
                <w:rFonts w:ascii="Times New Roman" w:eastAsia="Calibri" w:hAnsi="Times New Roman"/>
                <w:sz w:val="20"/>
                <w:szCs w:val="20"/>
              </w:rPr>
              <w:t>.</w:t>
            </w:r>
            <w:r>
              <w:rPr>
                <w:rFonts w:ascii="Times New Roman" w:eastAsia="Calibri" w:hAnsi="Times New Roman"/>
                <w:sz w:val="20"/>
                <w:szCs w:val="20"/>
              </w:rPr>
              <w:t>4</w:t>
            </w:r>
          </w:p>
        </w:tc>
        <w:tc>
          <w:tcPr>
            <w:tcW w:w="1378"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-5</w:t>
            </w:r>
            <w:r w:rsidR="00CC0554">
              <w:rPr>
                <w:rFonts w:ascii="Times New Roman" w:eastAsia="Calibri" w:hAnsi="Times New Roman"/>
                <w:sz w:val="20"/>
                <w:szCs w:val="20"/>
              </w:rPr>
              <w:t>.</w:t>
            </w:r>
            <w:r>
              <w:rPr>
                <w:rFonts w:ascii="Times New Roman" w:eastAsia="Calibri" w:hAnsi="Times New Roman"/>
                <w:sz w:val="20"/>
                <w:szCs w:val="20"/>
              </w:rPr>
              <w:t>4</w:t>
            </w:r>
          </w:p>
        </w:tc>
        <w:tc>
          <w:tcPr>
            <w:tcW w:w="1395"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2</w:t>
            </w:r>
            <w:r w:rsidR="00CC0554">
              <w:rPr>
                <w:rFonts w:ascii="Times New Roman" w:eastAsia="Calibri" w:hAnsi="Times New Roman"/>
                <w:sz w:val="20"/>
                <w:szCs w:val="20"/>
              </w:rPr>
              <w:t>.</w:t>
            </w:r>
            <w:r>
              <w:rPr>
                <w:rFonts w:ascii="Times New Roman" w:eastAsia="Calibri" w:hAnsi="Times New Roman"/>
                <w:sz w:val="20"/>
                <w:szCs w:val="20"/>
              </w:rPr>
              <w:t>6</w:t>
            </w:r>
          </w:p>
        </w:tc>
        <w:tc>
          <w:tcPr>
            <w:tcW w:w="1379"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2</w:t>
            </w:r>
            <w:r w:rsidR="00CC0554">
              <w:rPr>
                <w:rFonts w:ascii="Times New Roman" w:eastAsia="Calibri" w:hAnsi="Times New Roman"/>
                <w:sz w:val="20"/>
                <w:szCs w:val="20"/>
              </w:rPr>
              <w:t>.</w:t>
            </w:r>
            <w:r>
              <w:rPr>
                <w:rFonts w:ascii="Times New Roman" w:eastAsia="Calibri" w:hAnsi="Times New Roman"/>
                <w:sz w:val="20"/>
                <w:szCs w:val="20"/>
              </w:rPr>
              <w:t>9</w:t>
            </w:r>
          </w:p>
        </w:tc>
        <w:tc>
          <w:tcPr>
            <w:tcW w:w="1280"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2</w:t>
            </w:r>
            <w:r w:rsidR="00CC0554">
              <w:rPr>
                <w:rFonts w:ascii="Times New Roman" w:eastAsia="Calibri" w:hAnsi="Times New Roman"/>
                <w:sz w:val="20"/>
                <w:szCs w:val="20"/>
              </w:rPr>
              <w:t>.</w:t>
            </w:r>
            <w:r>
              <w:rPr>
                <w:rFonts w:ascii="Times New Roman" w:eastAsia="Calibri" w:hAnsi="Times New Roman"/>
                <w:sz w:val="20"/>
                <w:szCs w:val="20"/>
              </w:rPr>
              <w:t>0</w:t>
            </w:r>
          </w:p>
        </w:tc>
      </w:tr>
      <w:tr w:rsidR="000B2F71" w:rsidTr="000B2F71">
        <w:tc>
          <w:tcPr>
            <w:tcW w:w="1386" w:type="dxa"/>
          </w:tcPr>
          <w:p w:rsidR="000B2F71" w:rsidRPr="007B3D2D" w:rsidRDefault="000B2F71" w:rsidP="000B2F71">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China</w:t>
            </w:r>
          </w:p>
        </w:tc>
        <w:tc>
          <w:tcPr>
            <w:tcW w:w="1380"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w:t>
            </w:r>
            <w:r w:rsidR="00CC0554">
              <w:rPr>
                <w:rFonts w:ascii="Times New Roman" w:eastAsia="Calibri" w:hAnsi="Times New Roman"/>
                <w:sz w:val="20"/>
                <w:szCs w:val="20"/>
              </w:rPr>
              <w:t>.</w:t>
            </w:r>
            <w:r>
              <w:rPr>
                <w:rFonts w:ascii="Times New Roman" w:eastAsia="Calibri" w:hAnsi="Times New Roman"/>
                <w:sz w:val="20"/>
                <w:szCs w:val="20"/>
              </w:rPr>
              <w:t>2</w:t>
            </w:r>
          </w:p>
        </w:tc>
        <w:tc>
          <w:tcPr>
            <w:tcW w:w="1378"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6</w:t>
            </w:r>
          </w:p>
        </w:tc>
        <w:tc>
          <w:tcPr>
            <w:tcW w:w="1378"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w:t>
            </w:r>
            <w:r w:rsidR="00CC0554">
              <w:rPr>
                <w:rFonts w:ascii="Times New Roman" w:eastAsia="Calibri" w:hAnsi="Times New Roman"/>
                <w:sz w:val="20"/>
                <w:szCs w:val="20"/>
              </w:rPr>
              <w:t>.</w:t>
            </w:r>
            <w:r>
              <w:rPr>
                <w:rFonts w:ascii="Times New Roman" w:eastAsia="Calibri" w:hAnsi="Times New Roman"/>
                <w:sz w:val="20"/>
                <w:szCs w:val="20"/>
              </w:rPr>
              <w:t>0</w:t>
            </w:r>
          </w:p>
        </w:tc>
        <w:tc>
          <w:tcPr>
            <w:tcW w:w="1395"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0</w:t>
            </w:r>
          </w:p>
        </w:tc>
        <w:tc>
          <w:tcPr>
            <w:tcW w:w="1379"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9</w:t>
            </w:r>
          </w:p>
        </w:tc>
        <w:tc>
          <w:tcPr>
            <w:tcW w:w="1280"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0</w:t>
            </w:r>
          </w:p>
        </w:tc>
      </w:tr>
      <w:tr w:rsidR="000B2F71" w:rsidTr="000B2F71">
        <w:tc>
          <w:tcPr>
            <w:tcW w:w="1386" w:type="dxa"/>
          </w:tcPr>
          <w:p w:rsidR="000B2F71" w:rsidRPr="007B3D2D" w:rsidRDefault="000B2F71" w:rsidP="000B2F71">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LDC</w:t>
            </w:r>
          </w:p>
        </w:tc>
        <w:tc>
          <w:tcPr>
            <w:tcW w:w="1380"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1</w:t>
            </w:r>
          </w:p>
        </w:tc>
        <w:tc>
          <w:tcPr>
            <w:tcW w:w="1378"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3</w:t>
            </w:r>
          </w:p>
        </w:tc>
        <w:tc>
          <w:tcPr>
            <w:tcW w:w="1378"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-2</w:t>
            </w:r>
            <w:r w:rsidR="00CC0554">
              <w:rPr>
                <w:rFonts w:ascii="Times New Roman" w:eastAsia="Calibri" w:hAnsi="Times New Roman"/>
                <w:sz w:val="20"/>
                <w:szCs w:val="20"/>
              </w:rPr>
              <w:t>.</w:t>
            </w:r>
            <w:r>
              <w:rPr>
                <w:rFonts w:ascii="Times New Roman" w:eastAsia="Calibri" w:hAnsi="Times New Roman"/>
                <w:sz w:val="20"/>
                <w:szCs w:val="20"/>
              </w:rPr>
              <w:t>0</w:t>
            </w:r>
          </w:p>
        </w:tc>
        <w:tc>
          <w:tcPr>
            <w:tcW w:w="1395"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9</w:t>
            </w:r>
          </w:p>
        </w:tc>
        <w:tc>
          <w:tcPr>
            <w:tcW w:w="1379"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w:t>
            </w:r>
            <w:r w:rsidR="00CC0554">
              <w:rPr>
                <w:rFonts w:ascii="Times New Roman" w:eastAsia="Calibri" w:hAnsi="Times New Roman"/>
                <w:sz w:val="20"/>
                <w:szCs w:val="20"/>
              </w:rPr>
              <w:t>.</w:t>
            </w:r>
            <w:r>
              <w:rPr>
                <w:rFonts w:ascii="Times New Roman" w:eastAsia="Calibri" w:hAnsi="Times New Roman"/>
                <w:sz w:val="20"/>
                <w:szCs w:val="20"/>
              </w:rPr>
              <w:t>1</w:t>
            </w:r>
          </w:p>
        </w:tc>
        <w:tc>
          <w:tcPr>
            <w:tcW w:w="1280"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2</w:t>
            </w:r>
          </w:p>
        </w:tc>
      </w:tr>
      <w:tr w:rsidR="000B2F71" w:rsidTr="000B2F71">
        <w:tc>
          <w:tcPr>
            <w:tcW w:w="1386" w:type="dxa"/>
          </w:tcPr>
          <w:p w:rsidR="000B2F71" w:rsidRPr="007B3D2D" w:rsidRDefault="000B2F71" w:rsidP="000B2F71">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ROW</w:t>
            </w:r>
          </w:p>
        </w:tc>
        <w:tc>
          <w:tcPr>
            <w:tcW w:w="1380"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7</w:t>
            </w:r>
          </w:p>
        </w:tc>
        <w:tc>
          <w:tcPr>
            <w:tcW w:w="1378"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6</w:t>
            </w:r>
          </w:p>
        </w:tc>
        <w:tc>
          <w:tcPr>
            <w:tcW w:w="1378"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5</w:t>
            </w:r>
          </w:p>
        </w:tc>
        <w:tc>
          <w:tcPr>
            <w:tcW w:w="1395"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6</w:t>
            </w:r>
          </w:p>
        </w:tc>
        <w:tc>
          <w:tcPr>
            <w:tcW w:w="1379"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8</w:t>
            </w:r>
          </w:p>
        </w:tc>
        <w:tc>
          <w:tcPr>
            <w:tcW w:w="1280" w:type="dxa"/>
          </w:tcPr>
          <w:p w:rsidR="000B2F71" w:rsidRPr="007B3D2D"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1</w:t>
            </w:r>
          </w:p>
        </w:tc>
      </w:tr>
      <w:tr w:rsidR="000B2F71" w:rsidRPr="0075067C" w:rsidTr="000B2F71">
        <w:tc>
          <w:tcPr>
            <w:tcW w:w="9576" w:type="dxa"/>
            <w:gridSpan w:val="7"/>
          </w:tcPr>
          <w:p w:rsidR="000B2F71" w:rsidRPr="000B2F71" w:rsidRDefault="000B2F71" w:rsidP="000B2F71">
            <w:pPr>
              <w:autoSpaceDE w:val="0"/>
              <w:autoSpaceDN w:val="0"/>
              <w:adjustRightInd w:val="0"/>
              <w:spacing w:after="0" w:line="360" w:lineRule="auto"/>
              <w:rPr>
                <w:rFonts w:ascii="Times New Roman" w:eastAsia="Calibri" w:hAnsi="Times New Roman"/>
                <w:b/>
                <w:sz w:val="20"/>
                <w:szCs w:val="20"/>
              </w:rPr>
            </w:pPr>
            <w:r w:rsidRPr="000B2F71">
              <w:rPr>
                <w:rFonts w:ascii="Times New Roman" w:eastAsia="Calibri" w:hAnsi="Times New Roman"/>
                <w:b/>
                <w:sz w:val="20"/>
                <w:szCs w:val="20"/>
              </w:rPr>
              <w:t>Scenario 2: Limited scenario</w:t>
            </w:r>
          </w:p>
        </w:tc>
      </w:tr>
      <w:tr w:rsidR="000B2F71" w:rsidRPr="0075067C" w:rsidTr="000B2F71">
        <w:tc>
          <w:tcPr>
            <w:tcW w:w="1386" w:type="dxa"/>
          </w:tcPr>
          <w:p w:rsidR="000B2F71" w:rsidRPr="0075067C" w:rsidRDefault="000B2F71" w:rsidP="000B2F71">
            <w:pPr>
              <w:autoSpaceDE w:val="0"/>
              <w:autoSpaceDN w:val="0"/>
              <w:adjustRightInd w:val="0"/>
              <w:spacing w:after="0" w:line="360" w:lineRule="auto"/>
              <w:jc w:val="both"/>
              <w:rPr>
                <w:rFonts w:ascii="Times New Roman" w:eastAsia="Calibri" w:hAnsi="Times New Roman"/>
                <w:sz w:val="20"/>
                <w:szCs w:val="20"/>
              </w:rPr>
            </w:pPr>
            <w:r w:rsidRPr="0075067C">
              <w:rPr>
                <w:rFonts w:ascii="Times New Roman" w:eastAsia="Calibri" w:hAnsi="Times New Roman"/>
                <w:sz w:val="20"/>
                <w:szCs w:val="20"/>
              </w:rPr>
              <w:t>India</w:t>
            </w:r>
          </w:p>
        </w:tc>
        <w:tc>
          <w:tcPr>
            <w:tcW w:w="1380" w:type="dxa"/>
          </w:tcPr>
          <w:p w:rsidR="000B2F71" w:rsidRPr="0075067C"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0</w:t>
            </w:r>
          </w:p>
        </w:tc>
        <w:tc>
          <w:tcPr>
            <w:tcW w:w="1378" w:type="dxa"/>
          </w:tcPr>
          <w:p w:rsidR="000B2F71" w:rsidRPr="0075067C"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4</w:t>
            </w:r>
          </w:p>
        </w:tc>
        <w:tc>
          <w:tcPr>
            <w:tcW w:w="1378" w:type="dxa"/>
          </w:tcPr>
          <w:p w:rsidR="000B2F71" w:rsidRPr="0075067C"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38</w:t>
            </w:r>
            <w:r w:rsidR="00CC0554">
              <w:rPr>
                <w:rFonts w:ascii="Times New Roman" w:eastAsia="Calibri" w:hAnsi="Times New Roman"/>
                <w:sz w:val="20"/>
                <w:szCs w:val="20"/>
              </w:rPr>
              <w:t>.</w:t>
            </w:r>
            <w:r>
              <w:rPr>
                <w:rFonts w:ascii="Times New Roman" w:eastAsia="Calibri" w:hAnsi="Times New Roman"/>
                <w:sz w:val="20"/>
                <w:szCs w:val="20"/>
              </w:rPr>
              <w:t>4</w:t>
            </w:r>
          </w:p>
        </w:tc>
        <w:tc>
          <w:tcPr>
            <w:tcW w:w="1395" w:type="dxa"/>
          </w:tcPr>
          <w:p w:rsidR="000B2F71" w:rsidRPr="0075067C"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-2</w:t>
            </w:r>
            <w:r w:rsidR="00CC0554">
              <w:rPr>
                <w:rFonts w:ascii="Times New Roman" w:eastAsia="Calibri" w:hAnsi="Times New Roman"/>
                <w:sz w:val="20"/>
                <w:szCs w:val="20"/>
              </w:rPr>
              <w:t>.</w:t>
            </w:r>
            <w:r>
              <w:rPr>
                <w:rFonts w:ascii="Times New Roman" w:eastAsia="Calibri" w:hAnsi="Times New Roman"/>
                <w:sz w:val="20"/>
                <w:szCs w:val="20"/>
              </w:rPr>
              <w:t>3</w:t>
            </w:r>
          </w:p>
        </w:tc>
        <w:tc>
          <w:tcPr>
            <w:tcW w:w="1379" w:type="dxa"/>
          </w:tcPr>
          <w:p w:rsidR="000B2F71" w:rsidRPr="0075067C"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-2</w:t>
            </w:r>
            <w:r w:rsidR="00CC0554">
              <w:rPr>
                <w:rFonts w:ascii="Times New Roman" w:eastAsia="Calibri" w:hAnsi="Times New Roman"/>
                <w:sz w:val="20"/>
                <w:szCs w:val="20"/>
              </w:rPr>
              <w:t>.</w:t>
            </w:r>
            <w:r>
              <w:rPr>
                <w:rFonts w:ascii="Times New Roman" w:eastAsia="Calibri" w:hAnsi="Times New Roman"/>
                <w:sz w:val="20"/>
                <w:szCs w:val="20"/>
              </w:rPr>
              <w:t>2</w:t>
            </w:r>
          </w:p>
        </w:tc>
        <w:tc>
          <w:tcPr>
            <w:tcW w:w="1280" w:type="dxa"/>
          </w:tcPr>
          <w:p w:rsidR="000B2F71" w:rsidRPr="0075067C"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-2</w:t>
            </w:r>
            <w:r w:rsidR="00CC0554">
              <w:rPr>
                <w:rFonts w:ascii="Times New Roman" w:eastAsia="Calibri" w:hAnsi="Times New Roman"/>
                <w:sz w:val="20"/>
                <w:szCs w:val="20"/>
              </w:rPr>
              <w:t>.</w:t>
            </w:r>
            <w:r>
              <w:rPr>
                <w:rFonts w:ascii="Times New Roman" w:eastAsia="Calibri" w:hAnsi="Times New Roman"/>
                <w:sz w:val="20"/>
                <w:szCs w:val="20"/>
              </w:rPr>
              <w:t>6</w:t>
            </w:r>
          </w:p>
        </w:tc>
      </w:tr>
      <w:tr w:rsidR="000B2F71" w:rsidRPr="0075067C" w:rsidTr="000B2F71">
        <w:tc>
          <w:tcPr>
            <w:tcW w:w="1386" w:type="dxa"/>
          </w:tcPr>
          <w:p w:rsidR="000B2F71" w:rsidRPr="0075067C" w:rsidRDefault="000B2F71" w:rsidP="000B2F71">
            <w:pPr>
              <w:autoSpaceDE w:val="0"/>
              <w:autoSpaceDN w:val="0"/>
              <w:adjustRightInd w:val="0"/>
              <w:spacing w:after="0" w:line="360" w:lineRule="auto"/>
              <w:jc w:val="both"/>
              <w:rPr>
                <w:rFonts w:ascii="Times New Roman" w:eastAsia="Calibri" w:hAnsi="Times New Roman"/>
                <w:sz w:val="20"/>
                <w:szCs w:val="20"/>
              </w:rPr>
            </w:pPr>
            <w:r w:rsidRPr="0075067C">
              <w:rPr>
                <w:rFonts w:ascii="Times New Roman" w:eastAsia="Calibri" w:hAnsi="Times New Roman"/>
                <w:sz w:val="20"/>
                <w:szCs w:val="20"/>
              </w:rPr>
              <w:t>US</w:t>
            </w:r>
          </w:p>
        </w:tc>
        <w:tc>
          <w:tcPr>
            <w:tcW w:w="1380" w:type="dxa"/>
          </w:tcPr>
          <w:p w:rsidR="000B2F71" w:rsidRPr="0075067C"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4</w:t>
            </w:r>
          </w:p>
        </w:tc>
        <w:tc>
          <w:tcPr>
            <w:tcW w:w="1378" w:type="dxa"/>
          </w:tcPr>
          <w:p w:rsidR="000B2F71" w:rsidRPr="0075067C"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0</w:t>
            </w:r>
          </w:p>
        </w:tc>
        <w:tc>
          <w:tcPr>
            <w:tcW w:w="1378" w:type="dxa"/>
          </w:tcPr>
          <w:p w:rsidR="000B2F71" w:rsidRPr="0075067C"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-2</w:t>
            </w:r>
            <w:r w:rsidR="00CC0554">
              <w:rPr>
                <w:rFonts w:ascii="Times New Roman" w:eastAsia="Calibri" w:hAnsi="Times New Roman"/>
                <w:sz w:val="20"/>
                <w:szCs w:val="20"/>
              </w:rPr>
              <w:t>.</w:t>
            </w:r>
            <w:r>
              <w:rPr>
                <w:rFonts w:ascii="Times New Roman" w:eastAsia="Calibri" w:hAnsi="Times New Roman"/>
                <w:sz w:val="20"/>
                <w:szCs w:val="20"/>
              </w:rPr>
              <w:t>2</w:t>
            </w:r>
          </w:p>
        </w:tc>
        <w:tc>
          <w:tcPr>
            <w:tcW w:w="1395" w:type="dxa"/>
          </w:tcPr>
          <w:p w:rsidR="000B2F71" w:rsidRPr="0075067C"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3</w:t>
            </w:r>
          </w:p>
        </w:tc>
        <w:tc>
          <w:tcPr>
            <w:tcW w:w="1379" w:type="dxa"/>
          </w:tcPr>
          <w:p w:rsidR="000B2F71" w:rsidRPr="0075067C"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4</w:t>
            </w:r>
          </w:p>
        </w:tc>
        <w:tc>
          <w:tcPr>
            <w:tcW w:w="1280" w:type="dxa"/>
          </w:tcPr>
          <w:p w:rsidR="000B2F71"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0</w:t>
            </w:r>
          </w:p>
        </w:tc>
      </w:tr>
      <w:tr w:rsidR="000B2F71" w:rsidRPr="0075067C" w:rsidTr="000B2F71">
        <w:tc>
          <w:tcPr>
            <w:tcW w:w="1386" w:type="dxa"/>
          </w:tcPr>
          <w:p w:rsidR="000B2F71" w:rsidRPr="0075067C" w:rsidRDefault="000B2F71" w:rsidP="000B2F71">
            <w:pPr>
              <w:autoSpaceDE w:val="0"/>
              <w:autoSpaceDN w:val="0"/>
              <w:adjustRightInd w:val="0"/>
              <w:spacing w:after="0" w:line="360" w:lineRule="auto"/>
              <w:jc w:val="both"/>
              <w:rPr>
                <w:rFonts w:ascii="Times New Roman" w:eastAsia="Calibri" w:hAnsi="Times New Roman"/>
                <w:sz w:val="20"/>
                <w:szCs w:val="20"/>
              </w:rPr>
            </w:pPr>
            <w:r w:rsidRPr="0075067C">
              <w:rPr>
                <w:rFonts w:ascii="Times New Roman" w:eastAsia="Calibri" w:hAnsi="Times New Roman"/>
                <w:sz w:val="20"/>
                <w:szCs w:val="20"/>
              </w:rPr>
              <w:t>EU</w:t>
            </w:r>
          </w:p>
        </w:tc>
        <w:tc>
          <w:tcPr>
            <w:tcW w:w="1380" w:type="dxa"/>
          </w:tcPr>
          <w:p w:rsidR="000B2F71" w:rsidRPr="0075067C"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35</w:t>
            </w:r>
            <w:r w:rsidR="00CC0554">
              <w:rPr>
                <w:rFonts w:ascii="Times New Roman" w:eastAsia="Calibri" w:hAnsi="Times New Roman"/>
                <w:sz w:val="20"/>
                <w:szCs w:val="20"/>
              </w:rPr>
              <w:t>.</w:t>
            </w:r>
            <w:r>
              <w:rPr>
                <w:rFonts w:ascii="Times New Roman" w:eastAsia="Calibri" w:hAnsi="Times New Roman"/>
                <w:sz w:val="20"/>
                <w:szCs w:val="20"/>
              </w:rPr>
              <w:t>7</w:t>
            </w:r>
          </w:p>
        </w:tc>
        <w:tc>
          <w:tcPr>
            <w:tcW w:w="1378" w:type="dxa"/>
          </w:tcPr>
          <w:p w:rsidR="000B2F71" w:rsidRPr="0075067C"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7</w:t>
            </w:r>
          </w:p>
        </w:tc>
        <w:tc>
          <w:tcPr>
            <w:tcW w:w="1378" w:type="dxa"/>
          </w:tcPr>
          <w:p w:rsidR="000B2F71" w:rsidRPr="0075067C"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-2</w:t>
            </w:r>
            <w:r w:rsidR="00CC0554">
              <w:rPr>
                <w:rFonts w:ascii="Times New Roman" w:eastAsia="Calibri" w:hAnsi="Times New Roman"/>
                <w:sz w:val="20"/>
                <w:szCs w:val="20"/>
              </w:rPr>
              <w:t>.</w:t>
            </w:r>
            <w:r>
              <w:rPr>
                <w:rFonts w:ascii="Times New Roman" w:eastAsia="Calibri" w:hAnsi="Times New Roman"/>
                <w:sz w:val="20"/>
                <w:szCs w:val="20"/>
              </w:rPr>
              <w:t>5</w:t>
            </w:r>
          </w:p>
        </w:tc>
        <w:tc>
          <w:tcPr>
            <w:tcW w:w="1395" w:type="dxa"/>
          </w:tcPr>
          <w:p w:rsidR="000B2F71" w:rsidRPr="0075067C"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w:t>
            </w:r>
            <w:r w:rsidR="00CC0554">
              <w:rPr>
                <w:rFonts w:ascii="Times New Roman" w:eastAsia="Calibri" w:hAnsi="Times New Roman"/>
                <w:sz w:val="20"/>
                <w:szCs w:val="20"/>
              </w:rPr>
              <w:t>.</w:t>
            </w:r>
            <w:r>
              <w:rPr>
                <w:rFonts w:ascii="Times New Roman" w:eastAsia="Calibri" w:hAnsi="Times New Roman"/>
                <w:sz w:val="20"/>
                <w:szCs w:val="20"/>
              </w:rPr>
              <w:t>1</w:t>
            </w:r>
          </w:p>
        </w:tc>
        <w:tc>
          <w:tcPr>
            <w:tcW w:w="1379" w:type="dxa"/>
          </w:tcPr>
          <w:p w:rsidR="000B2F71" w:rsidRPr="0075067C"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w:t>
            </w:r>
            <w:r w:rsidR="00CC0554">
              <w:rPr>
                <w:rFonts w:ascii="Times New Roman" w:eastAsia="Calibri" w:hAnsi="Times New Roman"/>
                <w:sz w:val="20"/>
                <w:szCs w:val="20"/>
              </w:rPr>
              <w:t>.</w:t>
            </w:r>
            <w:r>
              <w:rPr>
                <w:rFonts w:ascii="Times New Roman" w:eastAsia="Calibri" w:hAnsi="Times New Roman"/>
                <w:sz w:val="20"/>
                <w:szCs w:val="20"/>
              </w:rPr>
              <w:t>2</w:t>
            </w:r>
          </w:p>
        </w:tc>
        <w:tc>
          <w:tcPr>
            <w:tcW w:w="1280" w:type="dxa"/>
          </w:tcPr>
          <w:p w:rsidR="000B2F71"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8</w:t>
            </w:r>
          </w:p>
        </w:tc>
      </w:tr>
      <w:tr w:rsidR="000B2F71" w:rsidRPr="0075067C" w:rsidTr="000B2F71">
        <w:tc>
          <w:tcPr>
            <w:tcW w:w="1386" w:type="dxa"/>
          </w:tcPr>
          <w:p w:rsidR="000B2F71" w:rsidRPr="0075067C" w:rsidRDefault="000B2F71" w:rsidP="000B2F71">
            <w:pPr>
              <w:autoSpaceDE w:val="0"/>
              <w:autoSpaceDN w:val="0"/>
              <w:adjustRightInd w:val="0"/>
              <w:spacing w:after="0" w:line="360" w:lineRule="auto"/>
              <w:jc w:val="both"/>
              <w:rPr>
                <w:rFonts w:ascii="Times New Roman" w:eastAsia="Calibri" w:hAnsi="Times New Roman"/>
                <w:sz w:val="20"/>
                <w:szCs w:val="20"/>
              </w:rPr>
            </w:pPr>
            <w:r w:rsidRPr="0075067C">
              <w:rPr>
                <w:rFonts w:ascii="Times New Roman" w:eastAsia="Calibri" w:hAnsi="Times New Roman"/>
                <w:sz w:val="20"/>
                <w:szCs w:val="20"/>
              </w:rPr>
              <w:t>China</w:t>
            </w:r>
          </w:p>
        </w:tc>
        <w:tc>
          <w:tcPr>
            <w:tcW w:w="1380" w:type="dxa"/>
          </w:tcPr>
          <w:p w:rsidR="000B2F71" w:rsidRPr="0075067C"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1</w:t>
            </w:r>
          </w:p>
        </w:tc>
        <w:tc>
          <w:tcPr>
            <w:tcW w:w="1378" w:type="dxa"/>
          </w:tcPr>
          <w:p w:rsidR="000B2F71" w:rsidRPr="0075067C"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1</w:t>
            </w:r>
          </w:p>
        </w:tc>
        <w:tc>
          <w:tcPr>
            <w:tcW w:w="1378" w:type="dxa"/>
          </w:tcPr>
          <w:p w:rsidR="000B2F71" w:rsidRPr="0075067C"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7</w:t>
            </w:r>
          </w:p>
        </w:tc>
        <w:tc>
          <w:tcPr>
            <w:tcW w:w="1395" w:type="dxa"/>
          </w:tcPr>
          <w:p w:rsidR="000B2F71" w:rsidRPr="0075067C"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0</w:t>
            </w:r>
          </w:p>
        </w:tc>
        <w:tc>
          <w:tcPr>
            <w:tcW w:w="1379" w:type="dxa"/>
          </w:tcPr>
          <w:p w:rsidR="000B2F71" w:rsidRPr="0075067C"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4</w:t>
            </w:r>
          </w:p>
        </w:tc>
        <w:tc>
          <w:tcPr>
            <w:tcW w:w="1280" w:type="dxa"/>
          </w:tcPr>
          <w:p w:rsidR="000B2F71"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0</w:t>
            </w:r>
          </w:p>
        </w:tc>
      </w:tr>
      <w:tr w:rsidR="000B2F71" w:rsidRPr="0075067C" w:rsidTr="000B2F71">
        <w:tc>
          <w:tcPr>
            <w:tcW w:w="1386" w:type="dxa"/>
          </w:tcPr>
          <w:p w:rsidR="000B2F71" w:rsidRPr="0075067C" w:rsidRDefault="000B2F71" w:rsidP="000B2F71">
            <w:pPr>
              <w:autoSpaceDE w:val="0"/>
              <w:autoSpaceDN w:val="0"/>
              <w:adjustRightInd w:val="0"/>
              <w:spacing w:after="0" w:line="360" w:lineRule="auto"/>
              <w:jc w:val="both"/>
              <w:rPr>
                <w:rFonts w:ascii="Times New Roman" w:eastAsia="Calibri" w:hAnsi="Times New Roman"/>
                <w:sz w:val="20"/>
                <w:szCs w:val="20"/>
              </w:rPr>
            </w:pPr>
            <w:r w:rsidRPr="0075067C">
              <w:rPr>
                <w:rFonts w:ascii="Times New Roman" w:eastAsia="Calibri" w:hAnsi="Times New Roman"/>
                <w:sz w:val="20"/>
                <w:szCs w:val="20"/>
              </w:rPr>
              <w:t>LDC</w:t>
            </w:r>
          </w:p>
        </w:tc>
        <w:tc>
          <w:tcPr>
            <w:tcW w:w="1380" w:type="dxa"/>
          </w:tcPr>
          <w:p w:rsidR="000B2F71" w:rsidRPr="0075067C"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5</w:t>
            </w:r>
          </w:p>
        </w:tc>
        <w:tc>
          <w:tcPr>
            <w:tcW w:w="1378" w:type="dxa"/>
          </w:tcPr>
          <w:p w:rsidR="000B2F71" w:rsidRPr="0075067C"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0</w:t>
            </w:r>
          </w:p>
        </w:tc>
        <w:tc>
          <w:tcPr>
            <w:tcW w:w="1378" w:type="dxa"/>
          </w:tcPr>
          <w:p w:rsidR="000B2F71" w:rsidRPr="0075067C"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w:t>
            </w:r>
            <w:r w:rsidR="00CC0554">
              <w:rPr>
                <w:rFonts w:ascii="Times New Roman" w:eastAsia="Calibri" w:hAnsi="Times New Roman"/>
                <w:sz w:val="20"/>
                <w:szCs w:val="20"/>
              </w:rPr>
              <w:t>.</w:t>
            </w:r>
            <w:r>
              <w:rPr>
                <w:rFonts w:ascii="Times New Roman" w:eastAsia="Calibri" w:hAnsi="Times New Roman"/>
                <w:sz w:val="20"/>
                <w:szCs w:val="20"/>
              </w:rPr>
              <w:t>2</w:t>
            </w:r>
          </w:p>
        </w:tc>
        <w:tc>
          <w:tcPr>
            <w:tcW w:w="1395" w:type="dxa"/>
          </w:tcPr>
          <w:p w:rsidR="000B2F71" w:rsidRPr="0075067C"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4</w:t>
            </w:r>
          </w:p>
        </w:tc>
        <w:tc>
          <w:tcPr>
            <w:tcW w:w="1379" w:type="dxa"/>
          </w:tcPr>
          <w:p w:rsidR="000B2F71" w:rsidRPr="0075067C"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5</w:t>
            </w:r>
          </w:p>
        </w:tc>
        <w:tc>
          <w:tcPr>
            <w:tcW w:w="1280" w:type="dxa"/>
          </w:tcPr>
          <w:p w:rsidR="000B2F71"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1</w:t>
            </w:r>
          </w:p>
        </w:tc>
      </w:tr>
      <w:tr w:rsidR="000B2F71" w:rsidRPr="0075067C" w:rsidTr="000B2F71">
        <w:tc>
          <w:tcPr>
            <w:tcW w:w="1386" w:type="dxa"/>
          </w:tcPr>
          <w:p w:rsidR="000B2F71" w:rsidRPr="0075067C" w:rsidRDefault="000B2F71" w:rsidP="000B2F71">
            <w:pPr>
              <w:autoSpaceDE w:val="0"/>
              <w:autoSpaceDN w:val="0"/>
              <w:adjustRightInd w:val="0"/>
              <w:spacing w:after="0" w:line="360" w:lineRule="auto"/>
              <w:jc w:val="both"/>
              <w:rPr>
                <w:rFonts w:ascii="Times New Roman" w:eastAsia="Calibri" w:hAnsi="Times New Roman"/>
                <w:sz w:val="20"/>
                <w:szCs w:val="20"/>
              </w:rPr>
            </w:pPr>
            <w:r w:rsidRPr="0075067C">
              <w:rPr>
                <w:rFonts w:ascii="Times New Roman" w:eastAsia="Calibri" w:hAnsi="Times New Roman"/>
                <w:sz w:val="20"/>
                <w:szCs w:val="20"/>
              </w:rPr>
              <w:t>ROW</w:t>
            </w:r>
          </w:p>
        </w:tc>
        <w:tc>
          <w:tcPr>
            <w:tcW w:w="1380" w:type="dxa"/>
          </w:tcPr>
          <w:p w:rsidR="000B2F71" w:rsidRPr="0075067C"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4</w:t>
            </w:r>
          </w:p>
        </w:tc>
        <w:tc>
          <w:tcPr>
            <w:tcW w:w="1378" w:type="dxa"/>
          </w:tcPr>
          <w:p w:rsidR="000B2F71" w:rsidRPr="0075067C"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1</w:t>
            </w:r>
          </w:p>
        </w:tc>
        <w:tc>
          <w:tcPr>
            <w:tcW w:w="1378" w:type="dxa"/>
          </w:tcPr>
          <w:p w:rsidR="000B2F71" w:rsidRPr="0075067C"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5</w:t>
            </w:r>
          </w:p>
        </w:tc>
        <w:tc>
          <w:tcPr>
            <w:tcW w:w="1395" w:type="dxa"/>
          </w:tcPr>
          <w:p w:rsidR="000B2F71" w:rsidRPr="0075067C"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3</w:t>
            </w:r>
          </w:p>
        </w:tc>
        <w:tc>
          <w:tcPr>
            <w:tcW w:w="1379" w:type="dxa"/>
          </w:tcPr>
          <w:p w:rsidR="000B2F71" w:rsidRPr="0075067C"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4</w:t>
            </w:r>
          </w:p>
        </w:tc>
        <w:tc>
          <w:tcPr>
            <w:tcW w:w="1280" w:type="dxa"/>
          </w:tcPr>
          <w:p w:rsidR="000B2F71" w:rsidRDefault="00CD7BFE" w:rsidP="00CC0554">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w:t>
            </w:r>
            <w:r w:rsidR="00CC0554">
              <w:rPr>
                <w:rFonts w:ascii="Times New Roman" w:eastAsia="Calibri" w:hAnsi="Times New Roman"/>
                <w:sz w:val="20"/>
                <w:szCs w:val="20"/>
              </w:rPr>
              <w:t>.</w:t>
            </w:r>
            <w:r>
              <w:rPr>
                <w:rFonts w:ascii="Times New Roman" w:eastAsia="Calibri" w:hAnsi="Times New Roman"/>
                <w:sz w:val="20"/>
                <w:szCs w:val="20"/>
              </w:rPr>
              <w:t>0</w:t>
            </w:r>
          </w:p>
        </w:tc>
      </w:tr>
    </w:tbl>
    <w:p w:rsidR="000B2F71" w:rsidRDefault="000B2F71" w:rsidP="009348E9">
      <w:pPr>
        <w:autoSpaceDE w:val="0"/>
        <w:autoSpaceDN w:val="0"/>
        <w:adjustRightInd w:val="0"/>
        <w:spacing w:after="0" w:line="360" w:lineRule="auto"/>
        <w:jc w:val="both"/>
        <w:rPr>
          <w:rFonts w:ascii="Times New Roman" w:eastAsia="Calibri" w:hAnsi="Times New Roman"/>
          <w:b/>
          <w:sz w:val="20"/>
          <w:szCs w:val="20"/>
        </w:rPr>
      </w:pPr>
    </w:p>
    <w:p w:rsidR="00BE3D1B" w:rsidRPr="006A0024" w:rsidRDefault="00BE3D1B" w:rsidP="00BE3D1B">
      <w:pPr>
        <w:autoSpaceDE w:val="0"/>
        <w:autoSpaceDN w:val="0"/>
        <w:adjustRightInd w:val="0"/>
        <w:spacing w:after="0" w:line="360" w:lineRule="auto"/>
        <w:jc w:val="both"/>
        <w:rPr>
          <w:rFonts w:ascii="Times New Roman" w:eastAsia="Calibri" w:hAnsi="Times New Roman"/>
          <w:sz w:val="20"/>
          <w:szCs w:val="20"/>
        </w:rPr>
      </w:pPr>
      <w:r w:rsidRPr="006A0024">
        <w:rPr>
          <w:rFonts w:ascii="Times New Roman" w:eastAsia="Calibri" w:hAnsi="Times New Roman"/>
          <w:sz w:val="20"/>
          <w:szCs w:val="20"/>
        </w:rPr>
        <w:t>From our analysis on trade effects we conclude that in all scenarios the EU-India FTA leads to trade creation between the EU and India and trade diversion with the others. This implies that for Indian cotton farmers market access to the EU has improved. EU trade with India is much higher if the EU production subsidy is kept in place as compared to the scenario where it is abolished. For India, the EU production subsidy merely has an impact on the increase in imports from the EU – and thus competition for Indian cotton farmers in the domestic market. The latter will be much lower if the EU production subsidy is abolished.</w:t>
      </w:r>
    </w:p>
    <w:p w:rsidR="0039143F" w:rsidRDefault="0039143F" w:rsidP="009348E9">
      <w:pPr>
        <w:autoSpaceDE w:val="0"/>
        <w:autoSpaceDN w:val="0"/>
        <w:adjustRightInd w:val="0"/>
        <w:spacing w:after="0" w:line="360" w:lineRule="auto"/>
        <w:jc w:val="both"/>
        <w:rPr>
          <w:rFonts w:ascii="Times New Roman" w:eastAsia="Calibri" w:hAnsi="Times New Roman"/>
          <w:b/>
          <w:sz w:val="20"/>
          <w:szCs w:val="20"/>
        </w:rPr>
      </w:pPr>
    </w:p>
    <w:p w:rsidR="000B2F71" w:rsidRDefault="000B2F71" w:rsidP="009348E9">
      <w:pPr>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6.1.4. Output effects for the cotton sector</w:t>
      </w:r>
    </w:p>
    <w:p w:rsidR="000B2F71" w:rsidRPr="006A0024" w:rsidRDefault="000B2F71" w:rsidP="009348E9">
      <w:pPr>
        <w:autoSpaceDE w:val="0"/>
        <w:autoSpaceDN w:val="0"/>
        <w:adjustRightInd w:val="0"/>
        <w:spacing w:after="0" w:line="360" w:lineRule="auto"/>
        <w:jc w:val="both"/>
        <w:rPr>
          <w:rFonts w:ascii="Times New Roman" w:eastAsia="Calibri" w:hAnsi="Times New Roman"/>
          <w:sz w:val="20"/>
          <w:szCs w:val="20"/>
        </w:rPr>
      </w:pPr>
      <w:r w:rsidRPr="006A0024">
        <w:rPr>
          <w:rFonts w:ascii="Times New Roman" w:eastAsia="Calibri" w:hAnsi="Times New Roman"/>
          <w:sz w:val="20"/>
          <w:szCs w:val="20"/>
        </w:rPr>
        <w:t xml:space="preserve">In line with the above change in variables the three scenarios point to increases in production for Indian cotton farmers. </w:t>
      </w:r>
      <w:r w:rsidR="00BE3D1B" w:rsidRPr="006A0024">
        <w:rPr>
          <w:rFonts w:ascii="Times New Roman" w:eastAsia="Calibri" w:hAnsi="Times New Roman"/>
          <w:sz w:val="20"/>
          <w:szCs w:val="20"/>
        </w:rPr>
        <w:t>Clearly in all scenarios output is expected to go up for Indian cotton farmers, mostly so in the very ambitious scenario</w:t>
      </w:r>
      <w:r w:rsidR="00CC0554" w:rsidRPr="006A0024">
        <w:rPr>
          <w:rFonts w:ascii="Times New Roman" w:eastAsia="Calibri" w:hAnsi="Times New Roman"/>
          <w:sz w:val="20"/>
          <w:szCs w:val="20"/>
        </w:rPr>
        <w:t xml:space="preserve"> (3.9%)</w:t>
      </w:r>
      <w:r w:rsidR="00BE3D1B" w:rsidRPr="006A0024">
        <w:rPr>
          <w:rFonts w:ascii="Times New Roman" w:eastAsia="Calibri" w:hAnsi="Times New Roman"/>
          <w:sz w:val="20"/>
          <w:szCs w:val="20"/>
        </w:rPr>
        <w:t>. For the EU farmers output is expected to decline in all scenarios, but most in the very ambitious scenario where the production subsidy is cancelled</w:t>
      </w:r>
      <w:r w:rsidR="00CC0554" w:rsidRPr="006A0024">
        <w:rPr>
          <w:rFonts w:ascii="Times New Roman" w:eastAsia="Calibri" w:hAnsi="Times New Roman"/>
          <w:sz w:val="20"/>
          <w:szCs w:val="20"/>
        </w:rPr>
        <w:t xml:space="preserve"> (- 0.9%)</w:t>
      </w:r>
      <w:r w:rsidR="00BE3D1B" w:rsidRPr="006A0024">
        <w:rPr>
          <w:rFonts w:ascii="Times New Roman" w:eastAsia="Calibri" w:hAnsi="Times New Roman"/>
          <w:sz w:val="20"/>
          <w:szCs w:val="20"/>
        </w:rPr>
        <w:t>. The EU-India FTA has a negligible to slightly positive effect on production in countries not participating in the FTA.</w:t>
      </w:r>
    </w:p>
    <w:p w:rsidR="007B3D2D" w:rsidRPr="006A0024" w:rsidRDefault="007B3D2D" w:rsidP="009348E9">
      <w:pPr>
        <w:autoSpaceDE w:val="0"/>
        <w:autoSpaceDN w:val="0"/>
        <w:adjustRightInd w:val="0"/>
        <w:spacing w:after="0" w:line="360" w:lineRule="auto"/>
        <w:jc w:val="both"/>
        <w:rPr>
          <w:rFonts w:ascii="Times New Roman" w:eastAsia="Calibri" w:hAnsi="Times New Roman"/>
          <w:sz w:val="20"/>
          <w:szCs w:val="20"/>
        </w:rPr>
      </w:pPr>
    </w:p>
    <w:p w:rsidR="00BE3D1B" w:rsidRPr="006A0024" w:rsidRDefault="00BE3D1B" w:rsidP="009348E9">
      <w:pPr>
        <w:autoSpaceDE w:val="0"/>
        <w:autoSpaceDN w:val="0"/>
        <w:adjustRightInd w:val="0"/>
        <w:spacing w:after="0" w:line="360" w:lineRule="auto"/>
        <w:jc w:val="both"/>
        <w:rPr>
          <w:rFonts w:ascii="Times New Roman" w:eastAsia="Calibri" w:hAnsi="Times New Roman"/>
          <w:sz w:val="20"/>
          <w:szCs w:val="20"/>
        </w:rPr>
      </w:pPr>
      <w:r w:rsidRPr="006A0024">
        <w:rPr>
          <w:rFonts w:ascii="Times New Roman" w:eastAsia="Calibri" w:hAnsi="Times New Roman"/>
          <w:sz w:val="20"/>
          <w:szCs w:val="20"/>
        </w:rPr>
        <w:t xml:space="preserve">From the analysis of output effects, we conclude that Indian cotton farmers are expected to benefit from increased market access and thus see their outputs increase. This is mostly so in the very ambitious scenario. It remains to be seen – in light of the reduced land area for agriculture in India and increased land fragmentation (as discussed in section </w:t>
      </w:r>
      <w:r w:rsidR="001705DB" w:rsidRPr="006A0024">
        <w:rPr>
          <w:rFonts w:ascii="Times New Roman" w:eastAsia="Calibri" w:hAnsi="Times New Roman"/>
          <w:sz w:val="20"/>
          <w:szCs w:val="20"/>
        </w:rPr>
        <w:t>2.3</w:t>
      </w:r>
      <w:r w:rsidRPr="006A0024">
        <w:rPr>
          <w:rFonts w:ascii="Times New Roman" w:eastAsia="Calibri" w:hAnsi="Times New Roman"/>
          <w:sz w:val="20"/>
          <w:szCs w:val="20"/>
        </w:rPr>
        <w:t xml:space="preserve"> of this research) – if this potential can be utilized. If not, these output effects are upper bound estimates.</w:t>
      </w:r>
    </w:p>
    <w:p w:rsidR="00BE3D1B" w:rsidRDefault="00BE3D1B" w:rsidP="009348E9">
      <w:pPr>
        <w:autoSpaceDE w:val="0"/>
        <w:autoSpaceDN w:val="0"/>
        <w:adjustRightInd w:val="0"/>
        <w:spacing w:after="0" w:line="360" w:lineRule="auto"/>
        <w:jc w:val="both"/>
        <w:rPr>
          <w:rFonts w:ascii="Times New Roman" w:eastAsia="Calibri" w:hAnsi="Times New Roman"/>
          <w:sz w:val="20"/>
          <w:szCs w:val="20"/>
          <w:u w:val="single"/>
        </w:rPr>
      </w:pPr>
    </w:p>
    <w:p w:rsidR="00E61569" w:rsidRDefault="00E61569" w:rsidP="00E61569">
      <w:pPr>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Table 6.4: Output effects for cotton (in % change)</w:t>
      </w:r>
    </w:p>
    <w:tbl>
      <w:tblPr>
        <w:tblStyle w:val="TableGrid"/>
        <w:tblW w:w="0" w:type="auto"/>
        <w:tblLook w:val="04A0" w:firstRow="1" w:lastRow="0" w:firstColumn="1" w:lastColumn="0" w:noHBand="0" w:noVBand="1"/>
      </w:tblPr>
      <w:tblGrid>
        <w:gridCol w:w="2375"/>
        <w:gridCol w:w="2375"/>
        <w:gridCol w:w="2375"/>
        <w:gridCol w:w="2375"/>
      </w:tblGrid>
      <w:tr w:rsidR="00E61569" w:rsidRPr="00E61569" w:rsidTr="001705DB">
        <w:trPr>
          <w:tblHeader/>
        </w:trPr>
        <w:tc>
          <w:tcPr>
            <w:tcW w:w="2375" w:type="dxa"/>
          </w:tcPr>
          <w:p w:rsidR="00E61569" w:rsidRPr="00E61569" w:rsidRDefault="00E61569" w:rsidP="009348E9">
            <w:pPr>
              <w:autoSpaceDE w:val="0"/>
              <w:autoSpaceDN w:val="0"/>
              <w:adjustRightInd w:val="0"/>
              <w:spacing w:after="0" w:line="360" w:lineRule="auto"/>
              <w:jc w:val="both"/>
              <w:rPr>
                <w:rFonts w:ascii="Times New Roman" w:eastAsia="Calibri" w:hAnsi="Times New Roman"/>
                <w:b/>
                <w:sz w:val="20"/>
                <w:szCs w:val="20"/>
              </w:rPr>
            </w:pPr>
          </w:p>
        </w:tc>
        <w:tc>
          <w:tcPr>
            <w:tcW w:w="2375" w:type="dxa"/>
          </w:tcPr>
          <w:p w:rsidR="00E61569" w:rsidRPr="00E61569" w:rsidRDefault="00E61569" w:rsidP="009348E9">
            <w:pPr>
              <w:autoSpaceDE w:val="0"/>
              <w:autoSpaceDN w:val="0"/>
              <w:adjustRightInd w:val="0"/>
              <w:spacing w:after="0" w:line="360" w:lineRule="auto"/>
              <w:jc w:val="both"/>
              <w:rPr>
                <w:rFonts w:ascii="Times New Roman" w:eastAsia="Calibri" w:hAnsi="Times New Roman"/>
                <w:b/>
                <w:sz w:val="20"/>
                <w:szCs w:val="20"/>
              </w:rPr>
            </w:pPr>
            <w:r w:rsidRPr="00E61569">
              <w:rPr>
                <w:rFonts w:ascii="Times New Roman" w:eastAsia="Calibri" w:hAnsi="Times New Roman"/>
                <w:b/>
                <w:sz w:val="20"/>
                <w:szCs w:val="20"/>
              </w:rPr>
              <w:t>Ambitious scenario</w:t>
            </w:r>
          </w:p>
        </w:tc>
        <w:tc>
          <w:tcPr>
            <w:tcW w:w="2375" w:type="dxa"/>
          </w:tcPr>
          <w:p w:rsidR="00E61569" w:rsidRPr="00E61569" w:rsidRDefault="00E61569" w:rsidP="009348E9">
            <w:pPr>
              <w:autoSpaceDE w:val="0"/>
              <w:autoSpaceDN w:val="0"/>
              <w:adjustRightInd w:val="0"/>
              <w:spacing w:after="0" w:line="360" w:lineRule="auto"/>
              <w:jc w:val="both"/>
              <w:rPr>
                <w:rFonts w:ascii="Times New Roman" w:eastAsia="Calibri" w:hAnsi="Times New Roman"/>
                <w:b/>
                <w:sz w:val="20"/>
                <w:szCs w:val="20"/>
              </w:rPr>
            </w:pPr>
            <w:r w:rsidRPr="00E61569">
              <w:rPr>
                <w:rFonts w:ascii="Times New Roman" w:eastAsia="Calibri" w:hAnsi="Times New Roman"/>
                <w:b/>
                <w:sz w:val="20"/>
                <w:szCs w:val="20"/>
              </w:rPr>
              <w:t>Very ambitious scenario</w:t>
            </w:r>
          </w:p>
        </w:tc>
        <w:tc>
          <w:tcPr>
            <w:tcW w:w="2375" w:type="dxa"/>
          </w:tcPr>
          <w:p w:rsidR="00E61569" w:rsidRPr="00E61569" w:rsidRDefault="00E61569" w:rsidP="009348E9">
            <w:pPr>
              <w:autoSpaceDE w:val="0"/>
              <w:autoSpaceDN w:val="0"/>
              <w:adjustRightInd w:val="0"/>
              <w:spacing w:after="0" w:line="360" w:lineRule="auto"/>
              <w:jc w:val="both"/>
              <w:rPr>
                <w:rFonts w:ascii="Times New Roman" w:eastAsia="Calibri" w:hAnsi="Times New Roman"/>
                <w:b/>
                <w:sz w:val="20"/>
                <w:szCs w:val="20"/>
              </w:rPr>
            </w:pPr>
            <w:r w:rsidRPr="00E61569">
              <w:rPr>
                <w:rFonts w:ascii="Times New Roman" w:eastAsia="Calibri" w:hAnsi="Times New Roman"/>
                <w:b/>
                <w:sz w:val="20"/>
                <w:szCs w:val="20"/>
              </w:rPr>
              <w:t>Limited scenario</w:t>
            </w:r>
          </w:p>
        </w:tc>
      </w:tr>
      <w:tr w:rsidR="00E61569" w:rsidTr="00E61569">
        <w:tc>
          <w:tcPr>
            <w:tcW w:w="2375" w:type="dxa"/>
          </w:tcPr>
          <w:p w:rsidR="00E61569" w:rsidRPr="00E61569" w:rsidRDefault="00E61569" w:rsidP="009348E9">
            <w:pPr>
              <w:autoSpaceDE w:val="0"/>
              <w:autoSpaceDN w:val="0"/>
              <w:adjustRightInd w:val="0"/>
              <w:spacing w:after="0" w:line="360" w:lineRule="auto"/>
              <w:jc w:val="both"/>
              <w:rPr>
                <w:rFonts w:ascii="Times New Roman" w:eastAsia="Calibri" w:hAnsi="Times New Roman"/>
                <w:b/>
                <w:sz w:val="20"/>
                <w:szCs w:val="20"/>
              </w:rPr>
            </w:pPr>
            <w:r w:rsidRPr="00E61569">
              <w:rPr>
                <w:rFonts w:ascii="Times New Roman" w:eastAsia="Calibri" w:hAnsi="Times New Roman"/>
                <w:b/>
                <w:sz w:val="20"/>
                <w:szCs w:val="20"/>
              </w:rPr>
              <w:t>India</w:t>
            </w:r>
          </w:p>
        </w:tc>
        <w:tc>
          <w:tcPr>
            <w:tcW w:w="2375" w:type="dxa"/>
          </w:tcPr>
          <w:p w:rsidR="00E61569" w:rsidRPr="00E61569" w:rsidRDefault="00E61569" w:rsidP="00CC0554">
            <w:pPr>
              <w:autoSpaceDE w:val="0"/>
              <w:autoSpaceDN w:val="0"/>
              <w:adjustRightInd w:val="0"/>
              <w:spacing w:after="0" w:line="360" w:lineRule="auto"/>
              <w:jc w:val="right"/>
              <w:rPr>
                <w:rFonts w:ascii="Times New Roman" w:eastAsia="Calibri" w:hAnsi="Times New Roman"/>
                <w:sz w:val="20"/>
                <w:szCs w:val="20"/>
              </w:rPr>
            </w:pPr>
            <w:r w:rsidRPr="00E61569">
              <w:rPr>
                <w:rFonts w:ascii="Times New Roman" w:eastAsia="Calibri" w:hAnsi="Times New Roman"/>
                <w:sz w:val="20"/>
                <w:szCs w:val="20"/>
              </w:rPr>
              <w:t>2</w:t>
            </w:r>
            <w:r w:rsidR="00CC0554">
              <w:rPr>
                <w:rFonts w:ascii="Times New Roman" w:eastAsia="Calibri" w:hAnsi="Times New Roman"/>
                <w:sz w:val="20"/>
                <w:szCs w:val="20"/>
              </w:rPr>
              <w:t>.</w:t>
            </w:r>
            <w:r w:rsidRPr="00E61569">
              <w:rPr>
                <w:rFonts w:ascii="Times New Roman" w:eastAsia="Calibri" w:hAnsi="Times New Roman"/>
                <w:sz w:val="20"/>
                <w:szCs w:val="20"/>
              </w:rPr>
              <w:t>6</w:t>
            </w:r>
          </w:p>
        </w:tc>
        <w:tc>
          <w:tcPr>
            <w:tcW w:w="2375" w:type="dxa"/>
          </w:tcPr>
          <w:p w:rsidR="00E61569" w:rsidRPr="00E61569" w:rsidRDefault="00E61569" w:rsidP="00CC0554">
            <w:pPr>
              <w:autoSpaceDE w:val="0"/>
              <w:autoSpaceDN w:val="0"/>
              <w:adjustRightInd w:val="0"/>
              <w:spacing w:after="0" w:line="360" w:lineRule="auto"/>
              <w:jc w:val="right"/>
              <w:rPr>
                <w:rFonts w:ascii="Times New Roman" w:eastAsia="Calibri" w:hAnsi="Times New Roman"/>
                <w:sz w:val="20"/>
                <w:szCs w:val="20"/>
              </w:rPr>
            </w:pPr>
            <w:r w:rsidRPr="00E61569">
              <w:rPr>
                <w:rFonts w:ascii="Times New Roman" w:eastAsia="Calibri" w:hAnsi="Times New Roman"/>
                <w:sz w:val="20"/>
                <w:szCs w:val="20"/>
              </w:rPr>
              <w:t>3</w:t>
            </w:r>
            <w:r w:rsidR="00CC0554">
              <w:rPr>
                <w:rFonts w:ascii="Times New Roman" w:eastAsia="Calibri" w:hAnsi="Times New Roman"/>
                <w:sz w:val="20"/>
                <w:szCs w:val="20"/>
              </w:rPr>
              <w:t>.</w:t>
            </w:r>
            <w:r w:rsidRPr="00E61569">
              <w:rPr>
                <w:rFonts w:ascii="Times New Roman" w:eastAsia="Calibri" w:hAnsi="Times New Roman"/>
                <w:sz w:val="20"/>
                <w:szCs w:val="20"/>
              </w:rPr>
              <w:t>9</w:t>
            </w:r>
          </w:p>
        </w:tc>
        <w:tc>
          <w:tcPr>
            <w:tcW w:w="2375" w:type="dxa"/>
          </w:tcPr>
          <w:p w:rsidR="00E61569" w:rsidRPr="00E61569" w:rsidRDefault="00E61569" w:rsidP="00CC0554">
            <w:pPr>
              <w:autoSpaceDE w:val="0"/>
              <w:autoSpaceDN w:val="0"/>
              <w:adjustRightInd w:val="0"/>
              <w:spacing w:after="0" w:line="360" w:lineRule="auto"/>
              <w:jc w:val="right"/>
              <w:rPr>
                <w:rFonts w:ascii="Times New Roman" w:eastAsia="Calibri" w:hAnsi="Times New Roman"/>
                <w:sz w:val="20"/>
                <w:szCs w:val="20"/>
              </w:rPr>
            </w:pPr>
            <w:r w:rsidRPr="00E61569">
              <w:rPr>
                <w:rFonts w:ascii="Times New Roman" w:eastAsia="Calibri" w:hAnsi="Times New Roman"/>
                <w:sz w:val="20"/>
                <w:szCs w:val="20"/>
              </w:rPr>
              <w:t>1</w:t>
            </w:r>
            <w:r w:rsidR="00CC0554">
              <w:rPr>
                <w:rFonts w:ascii="Times New Roman" w:eastAsia="Calibri" w:hAnsi="Times New Roman"/>
                <w:sz w:val="20"/>
                <w:szCs w:val="20"/>
              </w:rPr>
              <w:t>.</w:t>
            </w:r>
            <w:r w:rsidRPr="00E61569">
              <w:rPr>
                <w:rFonts w:ascii="Times New Roman" w:eastAsia="Calibri" w:hAnsi="Times New Roman"/>
                <w:sz w:val="20"/>
                <w:szCs w:val="20"/>
              </w:rPr>
              <w:t>2</w:t>
            </w:r>
          </w:p>
        </w:tc>
      </w:tr>
      <w:tr w:rsidR="00E61569" w:rsidTr="00E61569">
        <w:tc>
          <w:tcPr>
            <w:tcW w:w="2375" w:type="dxa"/>
          </w:tcPr>
          <w:p w:rsidR="00E61569" w:rsidRPr="00E61569" w:rsidRDefault="00E61569" w:rsidP="009348E9">
            <w:pPr>
              <w:autoSpaceDE w:val="0"/>
              <w:autoSpaceDN w:val="0"/>
              <w:adjustRightInd w:val="0"/>
              <w:spacing w:after="0" w:line="360" w:lineRule="auto"/>
              <w:jc w:val="both"/>
              <w:rPr>
                <w:rFonts w:ascii="Times New Roman" w:eastAsia="Calibri" w:hAnsi="Times New Roman"/>
                <w:b/>
                <w:sz w:val="20"/>
                <w:szCs w:val="20"/>
              </w:rPr>
            </w:pPr>
            <w:r w:rsidRPr="00E61569">
              <w:rPr>
                <w:rFonts w:ascii="Times New Roman" w:eastAsia="Calibri" w:hAnsi="Times New Roman"/>
                <w:b/>
                <w:sz w:val="20"/>
                <w:szCs w:val="20"/>
              </w:rPr>
              <w:t>US</w:t>
            </w:r>
          </w:p>
        </w:tc>
        <w:tc>
          <w:tcPr>
            <w:tcW w:w="2375" w:type="dxa"/>
          </w:tcPr>
          <w:p w:rsidR="00E61569" w:rsidRPr="00E61569" w:rsidRDefault="00E61569" w:rsidP="00CC0554">
            <w:pPr>
              <w:autoSpaceDE w:val="0"/>
              <w:autoSpaceDN w:val="0"/>
              <w:adjustRightInd w:val="0"/>
              <w:spacing w:after="0" w:line="360" w:lineRule="auto"/>
              <w:jc w:val="right"/>
              <w:rPr>
                <w:rFonts w:ascii="Times New Roman" w:eastAsia="Calibri" w:hAnsi="Times New Roman"/>
                <w:sz w:val="20"/>
                <w:szCs w:val="20"/>
              </w:rPr>
            </w:pPr>
            <w:r w:rsidRPr="00E61569">
              <w:rPr>
                <w:rFonts w:ascii="Times New Roman" w:eastAsia="Calibri" w:hAnsi="Times New Roman"/>
                <w:sz w:val="20"/>
                <w:szCs w:val="20"/>
              </w:rPr>
              <w:t>0</w:t>
            </w:r>
            <w:r w:rsidR="00CC0554">
              <w:rPr>
                <w:rFonts w:ascii="Times New Roman" w:eastAsia="Calibri" w:hAnsi="Times New Roman"/>
                <w:sz w:val="20"/>
                <w:szCs w:val="20"/>
              </w:rPr>
              <w:t>.</w:t>
            </w:r>
            <w:r w:rsidRPr="00E61569">
              <w:rPr>
                <w:rFonts w:ascii="Times New Roman" w:eastAsia="Calibri" w:hAnsi="Times New Roman"/>
                <w:sz w:val="20"/>
                <w:szCs w:val="20"/>
              </w:rPr>
              <w:t>2</w:t>
            </w:r>
          </w:p>
        </w:tc>
        <w:tc>
          <w:tcPr>
            <w:tcW w:w="2375" w:type="dxa"/>
          </w:tcPr>
          <w:p w:rsidR="00E61569" w:rsidRPr="00E61569" w:rsidRDefault="00E61569" w:rsidP="00CC0554">
            <w:pPr>
              <w:autoSpaceDE w:val="0"/>
              <w:autoSpaceDN w:val="0"/>
              <w:adjustRightInd w:val="0"/>
              <w:spacing w:after="0" w:line="360" w:lineRule="auto"/>
              <w:jc w:val="right"/>
              <w:rPr>
                <w:rFonts w:ascii="Times New Roman" w:eastAsia="Calibri" w:hAnsi="Times New Roman"/>
                <w:sz w:val="20"/>
                <w:szCs w:val="20"/>
              </w:rPr>
            </w:pPr>
            <w:r w:rsidRPr="00E61569">
              <w:rPr>
                <w:rFonts w:ascii="Times New Roman" w:eastAsia="Calibri" w:hAnsi="Times New Roman"/>
                <w:sz w:val="20"/>
                <w:szCs w:val="20"/>
              </w:rPr>
              <w:t>0</w:t>
            </w:r>
            <w:r w:rsidR="00CC0554">
              <w:rPr>
                <w:rFonts w:ascii="Times New Roman" w:eastAsia="Calibri" w:hAnsi="Times New Roman"/>
                <w:sz w:val="20"/>
                <w:szCs w:val="20"/>
              </w:rPr>
              <w:t>.</w:t>
            </w:r>
            <w:r w:rsidRPr="00E61569">
              <w:rPr>
                <w:rFonts w:ascii="Times New Roman" w:eastAsia="Calibri" w:hAnsi="Times New Roman"/>
                <w:sz w:val="20"/>
                <w:szCs w:val="20"/>
              </w:rPr>
              <w:t>2</w:t>
            </w:r>
          </w:p>
        </w:tc>
        <w:tc>
          <w:tcPr>
            <w:tcW w:w="2375" w:type="dxa"/>
          </w:tcPr>
          <w:p w:rsidR="00E61569" w:rsidRPr="00E61569" w:rsidRDefault="00E61569" w:rsidP="00CC0554">
            <w:pPr>
              <w:autoSpaceDE w:val="0"/>
              <w:autoSpaceDN w:val="0"/>
              <w:adjustRightInd w:val="0"/>
              <w:spacing w:after="0" w:line="360" w:lineRule="auto"/>
              <w:jc w:val="right"/>
              <w:rPr>
                <w:rFonts w:ascii="Times New Roman" w:eastAsia="Calibri" w:hAnsi="Times New Roman"/>
                <w:sz w:val="20"/>
                <w:szCs w:val="20"/>
              </w:rPr>
            </w:pPr>
            <w:r w:rsidRPr="00E61569">
              <w:rPr>
                <w:rFonts w:ascii="Times New Roman" w:eastAsia="Calibri" w:hAnsi="Times New Roman"/>
                <w:sz w:val="20"/>
                <w:szCs w:val="20"/>
              </w:rPr>
              <w:t>0</w:t>
            </w:r>
            <w:r w:rsidR="00CC0554">
              <w:rPr>
                <w:rFonts w:ascii="Times New Roman" w:eastAsia="Calibri" w:hAnsi="Times New Roman"/>
                <w:sz w:val="20"/>
                <w:szCs w:val="20"/>
              </w:rPr>
              <w:t>.</w:t>
            </w:r>
            <w:r w:rsidRPr="00E61569">
              <w:rPr>
                <w:rFonts w:ascii="Times New Roman" w:eastAsia="Calibri" w:hAnsi="Times New Roman"/>
                <w:sz w:val="20"/>
                <w:szCs w:val="20"/>
              </w:rPr>
              <w:t>1</w:t>
            </w:r>
          </w:p>
        </w:tc>
      </w:tr>
      <w:tr w:rsidR="00E61569" w:rsidTr="00E61569">
        <w:tc>
          <w:tcPr>
            <w:tcW w:w="2375" w:type="dxa"/>
          </w:tcPr>
          <w:p w:rsidR="00E61569" w:rsidRPr="00E61569" w:rsidRDefault="00E61569" w:rsidP="009348E9">
            <w:pPr>
              <w:autoSpaceDE w:val="0"/>
              <w:autoSpaceDN w:val="0"/>
              <w:adjustRightInd w:val="0"/>
              <w:spacing w:after="0" w:line="360" w:lineRule="auto"/>
              <w:jc w:val="both"/>
              <w:rPr>
                <w:rFonts w:ascii="Times New Roman" w:eastAsia="Calibri" w:hAnsi="Times New Roman"/>
                <w:b/>
                <w:sz w:val="20"/>
                <w:szCs w:val="20"/>
              </w:rPr>
            </w:pPr>
            <w:r w:rsidRPr="00E61569">
              <w:rPr>
                <w:rFonts w:ascii="Times New Roman" w:eastAsia="Calibri" w:hAnsi="Times New Roman"/>
                <w:b/>
                <w:sz w:val="20"/>
                <w:szCs w:val="20"/>
              </w:rPr>
              <w:t>EU</w:t>
            </w:r>
          </w:p>
        </w:tc>
        <w:tc>
          <w:tcPr>
            <w:tcW w:w="2375" w:type="dxa"/>
          </w:tcPr>
          <w:p w:rsidR="00E61569" w:rsidRPr="00E61569" w:rsidRDefault="00E61569" w:rsidP="00CC0554">
            <w:pPr>
              <w:autoSpaceDE w:val="0"/>
              <w:autoSpaceDN w:val="0"/>
              <w:adjustRightInd w:val="0"/>
              <w:spacing w:after="0" w:line="360" w:lineRule="auto"/>
              <w:jc w:val="right"/>
              <w:rPr>
                <w:rFonts w:ascii="Times New Roman" w:eastAsia="Calibri" w:hAnsi="Times New Roman"/>
                <w:sz w:val="20"/>
                <w:szCs w:val="20"/>
              </w:rPr>
            </w:pPr>
            <w:r w:rsidRPr="00E61569">
              <w:rPr>
                <w:rFonts w:ascii="Times New Roman" w:eastAsia="Calibri" w:hAnsi="Times New Roman"/>
                <w:sz w:val="20"/>
                <w:szCs w:val="20"/>
              </w:rPr>
              <w:t>-0</w:t>
            </w:r>
            <w:r w:rsidR="00CC0554">
              <w:rPr>
                <w:rFonts w:ascii="Times New Roman" w:eastAsia="Calibri" w:hAnsi="Times New Roman"/>
                <w:sz w:val="20"/>
                <w:szCs w:val="20"/>
              </w:rPr>
              <w:t>.</w:t>
            </w:r>
            <w:r w:rsidRPr="00E61569">
              <w:rPr>
                <w:rFonts w:ascii="Times New Roman" w:eastAsia="Calibri" w:hAnsi="Times New Roman"/>
                <w:sz w:val="20"/>
                <w:szCs w:val="20"/>
              </w:rPr>
              <w:t>6</w:t>
            </w:r>
          </w:p>
        </w:tc>
        <w:tc>
          <w:tcPr>
            <w:tcW w:w="2375" w:type="dxa"/>
          </w:tcPr>
          <w:p w:rsidR="00E61569" w:rsidRPr="00E61569" w:rsidRDefault="00E61569" w:rsidP="00CC0554">
            <w:pPr>
              <w:autoSpaceDE w:val="0"/>
              <w:autoSpaceDN w:val="0"/>
              <w:adjustRightInd w:val="0"/>
              <w:spacing w:after="0" w:line="360" w:lineRule="auto"/>
              <w:jc w:val="right"/>
              <w:rPr>
                <w:rFonts w:ascii="Times New Roman" w:eastAsia="Calibri" w:hAnsi="Times New Roman"/>
                <w:sz w:val="20"/>
                <w:szCs w:val="20"/>
              </w:rPr>
            </w:pPr>
            <w:r w:rsidRPr="00E61569">
              <w:rPr>
                <w:rFonts w:ascii="Times New Roman" w:eastAsia="Calibri" w:hAnsi="Times New Roman"/>
                <w:sz w:val="20"/>
                <w:szCs w:val="20"/>
              </w:rPr>
              <w:t>-0</w:t>
            </w:r>
            <w:r w:rsidR="00CC0554">
              <w:rPr>
                <w:rFonts w:ascii="Times New Roman" w:eastAsia="Calibri" w:hAnsi="Times New Roman"/>
                <w:sz w:val="20"/>
                <w:szCs w:val="20"/>
              </w:rPr>
              <w:t>.</w:t>
            </w:r>
            <w:r w:rsidRPr="00E61569">
              <w:rPr>
                <w:rFonts w:ascii="Times New Roman" w:eastAsia="Calibri" w:hAnsi="Times New Roman"/>
                <w:sz w:val="20"/>
                <w:szCs w:val="20"/>
              </w:rPr>
              <w:t>9</w:t>
            </w:r>
          </w:p>
        </w:tc>
        <w:tc>
          <w:tcPr>
            <w:tcW w:w="2375" w:type="dxa"/>
          </w:tcPr>
          <w:p w:rsidR="00E61569" w:rsidRPr="00E61569" w:rsidRDefault="00E61569" w:rsidP="00CC0554">
            <w:pPr>
              <w:autoSpaceDE w:val="0"/>
              <w:autoSpaceDN w:val="0"/>
              <w:adjustRightInd w:val="0"/>
              <w:spacing w:after="0" w:line="360" w:lineRule="auto"/>
              <w:jc w:val="right"/>
              <w:rPr>
                <w:rFonts w:ascii="Times New Roman" w:eastAsia="Calibri" w:hAnsi="Times New Roman"/>
                <w:sz w:val="20"/>
                <w:szCs w:val="20"/>
              </w:rPr>
            </w:pPr>
            <w:r w:rsidRPr="00E61569">
              <w:rPr>
                <w:rFonts w:ascii="Times New Roman" w:eastAsia="Calibri" w:hAnsi="Times New Roman"/>
                <w:sz w:val="20"/>
                <w:szCs w:val="20"/>
              </w:rPr>
              <w:t>-0</w:t>
            </w:r>
            <w:r w:rsidR="00CC0554">
              <w:rPr>
                <w:rFonts w:ascii="Times New Roman" w:eastAsia="Calibri" w:hAnsi="Times New Roman"/>
                <w:sz w:val="20"/>
                <w:szCs w:val="20"/>
              </w:rPr>
              <w:t>.</w:t>
            </w:r>
            <w:r w:rsidRPr="00E61569">
              <w:rPr>
                <w:rFonts w:ascii="Times New Roman" w:eastAsia="Calibri" w:hAnsi="Times New Roman"/>
                <w:sz w:val="20"/>
                <w:szCs w:val="20"/>
              </w:rPr>
              <w:t>3</w:t>
            </w:r>
          </w:p>
        </w:tc>
      </w:tr>
      <w:tr w:rsidR="00E61569" w:rsidTr="00E61569">
        <w:tc>
          <w:tcPr>
            <w:tcW w:w="2375" w:type="dxa"/>
          </w:tcPr>
          <w:p w:rsidR="00E61569" w:rsidRPr="00E61569" w:rsidRDefault="00E61569" w:rsidP="009348E9">
            <w:pPr>
              <w:autoSpaceDE w:val="0"/>
              <w:autoSpaceDN w:val="0"/>
              <w:adjustRightInd w:val="0"/>
              <w:spacing w:after="0" w:line="360" w:lineRule="auto"/>
              <w:jc w:val="both"/>
              <w:rPr>
                <w:rFonts w:ascii="Times New Roman" w:eastAsia="Calibri" w:hAnsi="Times New Roman"/>
                <w:b/>
                <w:sz w:val="20"/>
                <w:szCs w:val="20"/>
              </w:rPr>
            </w:pPr>
            <w:r w:rsidRPr="00E61569">
              <w:rPr>
                <w:rFonts w:ascii="Times New Roman" w:eastAsia="Calibri" w:hAnsi="Times New Roman"/>
                <w:b/>
                <w:sz w:val="20"/>
                <w:szCs w:val="20"/>
              </w:rPr>
              <w:t>China</w:t>
            </w:r>
          </w:p>
        </w:tc>
        <w:tc>
          <w:tcPr>
            <w:tcW w:w="2375" w:type="dxa"/>
          </w:tcPr>
          <w:p w:rsidR="00E61569" w:rsidRPr="00E61569" w:rsidRDefault="00E61569" w:rsidP="00CC0554">
            <w:pPr>
              <w:autoSpaceDE w:val="0"/>
              <w:autoSpaceDN w:val="0"/>
              <w:adjustRightInd w:val="0"/>
              <w:spacing w:after="0" w:line="360" w:lineRule="auto"/>
              <w:jc w:val="right"/>
              <w:rPr>
                <w:rFonts w:ascii="Times New Roman" w:eastAsia="Calibri" w:hAnsi="Times New Roman"/>
                <w:sz w:val="20"/>
                <w:szCs w:val="20"/>
              </w:rPr>
            </w:pPr>
            <w:r w:rsidRPr="00E61569">
              <w:rPr>
                <w:rFonts w:ascii="Times New Roman" w:eastAsia="Calibri" w:hAnsi="Times New Roman"/>
                <w:sz w:val="20"/>
                <w:szCs w:val="20"/>
              </w:rPr>
              <w:t>0</w:t>
            </w:r>
            <w:r w:rsidR="00CC0554">
              <w:rPr>
                <w:rFonts w:ascii="Times New Roman" w:eastAsia="Calibri" w:hAnsi="Times New Roman"/>
                <w:sz w:val="20"/>
                <w:szCs w:val="20"/>
              </w:rPr>
              <w:t>.</w:t>
            </w:r>
            <w:r w:rsidRPr="00E61569">
              <w:rPr>
                <w:rFonts w:ascii="Times New Roman" w:eastAsia="Calibri" w:hAnsi="Times New Roman"/>
                <w:sz w:val="20"/>
                <w:szCs w:val="20"/>
              </w:rPr>
              <w:t>2</w:t>
            </w:r>
          </w:p>
        </w:tc>
        <w:tc>
          <w:tcPr>
            <w:tcW w:w="2375" w:type="dxa"/>
          </w:tcPr>
          <w:p w:rsidR="00E61569" w:rsidRPr="00E61569" w:rsidRDefault="00E61569" w:rsidP="00CC0554">
            <w:pPr>
              <w:autoSpaceDE w:val="0"/>
              <w:autoSpaceDN w:val="0"/>
              <w:adjustRightInd w:val="0"/>
              <w:spacing w:after="0" w:line="360" w:lineRule="auto"/>
              <w:jc w:val="right"/>
              <w:rPr>
                <w:rFonts w:ascii="Times New Roman" w:eastAsia="Calibri" w:hAnsi="Times New Roman"/>
                <w:sz w:val="20"/>
                <w:szCs w:val="20"/>
              </w:rPr>
            </w:pPr>
            <w:r w:rsidRPr="00E61569">
              <w:rPr>
                <w:rFonts w:ascii="Times New Roman" w:eastAsia="Calibri" w:hAnsi="Times New Roman"/>
                <w:sz w:val="20"/>
                <w:szCs w:val="20"/>
              </w:rPr>
              <w:t>0</w:t>
            </w:r>
            <w:r w:rsidR="00CC0554">
              <w:rPr>
                <w:rFonts w:ascii="Times New Roman" w:eastAsia="Calibri" w:hAnsi="Times New Roman"/>
                <w:sz w:val="20"/>
                <w:szCs w:val="20"/>
              </w:rPr>
              <w:t>.</w:t>
            </w:r>
            <w:r w:rsidRPr="00E61569">
              <w:rPr>
                <w:rFonts w:ascii="Times New Roman" w:eastAsia="Calibri" w:hAnsi="Times New Roman"/>
                <w:sz w:val="20"/>
                <w:szCs w:val="20"/>
              </w:rPr>
              <w:t>2</w:t>
            </w:r>
          </w:p>
        </w:tc>
        <w:tc>
          <w:tcPr>
            <w:tcW w:w="2375" w:type="dxa"/>
          </w:tcPr>
          <w:p w:rsidR="00E61569" w:rsidRPr="00E61569" w:rsidRDefault="00E61569" w:rsidP="00CC0554">
            <w:pPr>
              <w:autoSpaceDE w:val="0"/>
              <w:autoSpaceDN w:val="0"/>
              <w:adjustRightInd w:val="0"/>
              <w:spacing w:after="0" w:line="360" w:lineRule="auto"/>
              <w:jc w:val="right"/>
              <w:rPr>
                <w:rFonts w:ascii="Times New Roman" w:eastAsia="Calibri" w:hAnsi="Times New Roman"/>
                <w:sz w:val="20"/>
                <w:szCs w:val="20"/>
              </w:rPr>
            </w:pPr>
            <w:r w:rsidRPr="00E61569">
              <w:rPr>
                <w:rFonts w:ascii="Times New Roman" w:eastAsia="Calibri" w:hAnsi="Times New Roman"/>
                <w:sz w:val="20"/>
                <w:szCs w:val="20"/>
              </w:rPr>
              <w:t>0</w:t>
            </w:r>
            <w:r w:rsidR="00CC0554">
              <w:rPr>
                <w:rFonts w:ascii="Times New Roman" w:eastAsia="Calibri" w:hAnsi="Times New Roman"/>
                <w:sz w:val="20"/>
                <w:szCs w:val="20"/>
              </w:rPr>
              <w:t>.</w:t>
            </w:r>
            <w:r w:rsidRPr="00E61569">
              <w:rPr>
                <w:rFonts w:ascii="Times New Roman" w:eastAsia="Calibri" w:hAnsi="Times New Roman"/>
                <w:sz w:val="20"/>
                <w:szCs w:val="20"/>
              </w:rPr>
              <w:t>1</w:t>
            </w:r>
          </w:p>
        </w:tc>
      </w:tr>
      <w:tr w:rsidR="00E61569" w:rsidTr="00E61569">
        <w:tc>
          <w:tcPr>
            <w:tcW w:w="2375" w:type="dxa"/>
          </w:tcPr>
          <w:p w:rsidR="00E61569" w:rsidRPr="00E61569" w:rsidRDefault="00E61569" w:rsidP="009348E9">
            <w:pPr>
              <w:autoSpaceDE w:val="0"/>
              <w:autoSpaceDN w:val="0"/>
              <w:adjustRightInd w:val="0"/>
              <w:spacing w:after="0" w:line="360" w:lineRule="auto"/>
              <w:jc w:val="both"/>
              <w:rPr>
                <w:rFonts w:ascii="Times New Roman" w:eastAsia="Calibri" w:hAnsi="Times New Roman"/>
                <w:b/>
                <w:sz w:val="20"/>
                <w:szCs w:val="20"/>
              </w:rPr>
            </w:pPr>
            <w:r w:rsidRPr="00E61569">
              <w:rPr>
                <w:rFonts w:ascii="Times New Roman" w:eastAsia="Calibri" w:hAnsi="Times New Roman"/>
                <w:b/>
                <w:sz w:val="20"/>
                <w:szCs w:val="20"/>
              </w:rPr>
              <w:t>LDC</w:t>
            </w:r>
          </w:p>
        </w:tc>
        <w:tc>
          <w:tcPr>
            <w:tcW w:w="2375" w:type="dxa"/>
          </w:tcPr>
          <w:p w:rsidR="00E61569" w:rsidRPr="00E61569" w:rsidRDefault="00E61569" w:rsidP="00CC0554">
            <w:pPr>
              <w:autoSpaceDE w:val="0"/>
              <w:autoSpaceDN w:val="0"/>
              <w:adjustRightInd w:val="0"/>
              <w:spacing w:after="0" w:line="360" w:lineRule="auto"/>
              <w:jc w:val="right"/>
              <w:rPr>
                <w:rFonts w:ascii="Times New Roman" w:eastAsia="Calibri" w:hAnsi="Times New Roman"/>
                <w:sz w:val="20"/>
                <w:szCs w:val="20"/>
              </w:rPr>
            </w:pPr>
            <w:r w:rsidRPr="00E61569">
              <w:rPr>
                <w:rFonts w:ascii="Times New Roman" w:eastAsia="Calibri" w:hAnsi="Times New Roman"/>
                <w:sz w:val="20"/>
                <w:szCs w:val="20"/>
              </w:rPr>
              <w:t>0</w:t>
            </w:r>
            <w:r w:rsidR="00CC0554">
              <w:rPr>
                <w:rFonts w:ascii="Times New Roman" w:eastAsia="Calibri" w:hAnsi="Times New Roman"/>
                <w:sz w:val="20"/>
                <w:szCs w:val="20"/>
              </w:rPr>
              <w:t>.</w:t>
            </w:r>
            <w:r w:rsidRPr="00E61569">
              <w:rPr>
                <w:rFonts w:ascii="Times New Roman" w:eastAsia="Calibri" w:hAnsi="Times New Roman"/>
                <w:sz w:val="20"/>
                <w:szCs w:val="20"/>
              </w:rPr>
              <w:t>1</w:t>
            </w:r>
          </w:p>
        </w:tc>
        <w:tc>
          <w:tcPr>
            <w:tcW w:w="2375" w:type="dxa"/>
          </w:tcPr>
          <w:p w:rsidR="00E61569" w:rsidRPr="00E61569" w:rsidRDefault="00E61569" w:rsidP="00CC0554">
            <w:pPr>
              <w:autoSpaceDE w:val="0"/>
              <w:autoSpaceDN w:val="0"/>
              <w:adjustRightInd w:val="0"/>
              <w:spacing w:after="0" w:line="360" w:lineRule="auto"/>
              <w:jc w:val="right"/>
              <w:rPr>
                <w:rFonts w:ascii="Times New Roman" w:eastAsia="Calibri" w:hAnsi="Times New Roman"/>
                <w:sz w:val="20"/>
                <w:szCs w:val="20"/>
              </w:rPr>
            </w:pPr>
            <w:r w:rsidRPr="00E61569">
              <w:rPr>
                <w:rFonts w:ascii="Times New Roman" w:eastAsia="Calibri" w:hAnsi="Times New Roman"/>
                <w:sz w:val="20"/>
                <w:szCs w:val="20"/>
              </w:rPr>
              <w:t>0</w:t>
            </w:r>
            <w:r w:rsidR="00CC0554">
              <w:rPr>
                <w:rFonts w:ascii="Times New Roman" w:eastAsia="Calibri" w:hAnsi="Times New Roman"/>
                <w:sz w:val="20"/>
                <w:szCs w:val="20"/>
              </w:rPr>
              <w:t>.</w:t>
            </w:r>
            <w:r w:rsidRPr="00E61569">
              <w:rPr>
                <w:rFonts w:ascii="Times New Roman" w:eastAsia="Calibri" w:hAnsi="Times New Roman"/>
                <w:sz w:val="20"/>
                <w:szCs w:val="20"/>
              </w:rPr>
              <w:t>0</w:t>
            </w:r>
          </w:p>
        </w:tc>
        <w:tc>
          <w:tcPr>
            <w:tcW w:w="2375" w:type="dxa"/>
          </w:tcPr>
          <w:p w:rsidR="00E61569" w:rsidRPr="00E61569" w:rsidRDefault="00E61569" w:rsidP="00CC0554">
            <w:pPr>
              <w:autoSpaceDE w:val="0"/>
              <w:autoSpaceDN w:val="0"/>
              <w:adjustRightInd w:val="0"/>
              <w:spacing w:after="0" w:line="360" w:lineRule="auto"/>
              <w:jc w:val="right"/>
              <w:rPr>
                <w:rFonts w:ascii="Times New Roman" w:eastAsia="Calibri" w:hAnsi="Times New Roman"/>
                <w:sz w:val="20"/>
                <w:szCs w:val="20"/>
              </w:rPr>
            </w:pPr>
            <w:r w:rsidRPr="00E61569">
              <w:rPr>
                <w:rFonts w:ascii="Times New Roman" w:eastAsia="Calibri" w:hAnsi="Times New Roman"/>
                <w:sz w:val="20"/>
                <w:szCs w:val="20"/>
              </w:rPr>
              <w:t>0</w:t>
            </w:r>
            <w:r w:rsidR="00CC0554">
              <w:rPr>
                <w:rFonts w:ascii="Times New Roman" w:eastAsia="Calibri" w:hAnsi="Times New Roman"/>
                <w:sz w:val="20"/>
                <w:szCs w:val="20"/>
              </w:rPr>
              <w:t>.</w:t>
            </w:r>
            <w:r w:rsidRPr="00E61569">
              <w:rPr>
                <w:rFonts w:ascii="Times New Roman" w:eastAsia="Calibri" w:hAnsi="Times New Roman"/>
                <w:sz w:val="20"/>
                <w:szCs w:val="20"/>
              </w:rPr>
              <w:t>0</w:t>
            </w:r>
          </w:p>
        </w:tc>
      </w:tr>
      <w:tr w:rsidR="00E61569" w:rsidTr="00E61569">
        <w:tc>
          <w:tcPr>
            <w:tcW w:w="2375" w:type="dxa"/>
          </w:tcPr>
          <w:p w:rsidR="00E61569" w:rsidRPr="00E61569" w:rsidRDefault="00E61569" w:rsidP="00054B47">
            <w:pPr>
              <w:autoSpaceDE w:val="0"/>
              <w:autoSpaceDN w:val="0"/>
              <w:adjustRightInd w:val="0"/>
              <w:spacing w:line="360" w:lineRule="auto"/>
              <w:jc w:val="both"/>
              <w:rPr>
                <w:rFonts w:ascii="Times New Roman" w:eastAsia="Calibri" w:hAnsi="Times New Roman"/>
                <w:b/>
                <w:sz w:val="20"/>
                <w:szCs w:val="20"/>
              </w:rPr>
            </w:pPr>
            <w:r w:rsidRPr="00E61569">
              <w:rPr>
                <w:rFonts w:ascii="Times New Roman" w:eastAsia="Calibri" w:hAnsi="Times New Roman"/>
                <w:b/>
                <w:sz w:val="20"/>
                <w:szCs w:val="20"/>
              </w:rPr>
              <w:t>ROW</w:t>
            </w:r>
          </w:p>
        </w:tc>
        <w:tc>
          <w:tcPr>
            <w:tcW w:w="2375" w:type="dxa"/>
          </w:tcPr>
          <w:p w:rsidR="00E61569" w:rsidRPr="00E61569" w:rsidRDefault="00E61569" w:rsidP="00054B47">
            <w:pPr>
              <w:autoSpaceDE w:val="0"/>
              <w:autoSpaceDN w:val="0"/>
              <w:adjustRightInd w:val="0"/>
              <w:spacing w:line="360" w:lineRule="auto"/>
              <w:jc w:val="right"/>
              <w:rPr>
                <w:rFonts w:ascii="Times New Roman" w:eastAsia="Calibri" w:hAnsi="Times New Roman"/>
                <w:sz w:val="20"/>
                <w:szCs w:val="20"/>
              </w:rPr>
            </w:pPr>
            <w:r w:rsidRPr="00E61569">
              <w:rPr>
                <w:rFonts w:ascii="Times New Roman" w:eastAsia="Calibri" w:hAnsi="Times New Roman"/>
                <w:sz w:val="20"/>
                <w:szCs w:val="20"/>
              </w:rPr>
              <w:t>0</w:t>
            </w:r>
            <w:r w:rsidR="00CC0554">
              <w:rPr>
                <w:rFonts w:ascii="Times New Roman" w:eastAsia="Calibri" w:hAnsi="Times New Roman"/>
                <w:sz w:val="20"/>
                <w:szCs w:val="20"/>
              </w:rPr>
              <w:t>.</w:t>
            </w:r>
            <w:r w:rsidRPr="00E61569">
              <w:rPr>
                <w:rFonts w:ascii="Times New Roman" w:eastAsia="Calibri" w:hAnsi="Times New Roman"/>
                <w:sz w:val="20"/>
                <w:szCs w:val="20"/>
              </w:rPr>
              <w:t>2</w:t>
            </w:r>
          </w:p>
        </w:tc>
        <w:tc>
          <w:tcPr>
            <w:tcW w:w="2375" w:type="dxa"/>
          </w:tcPr>
          <w:p w:rsidR="00E61569" w:rsidRPr="00E61569" w:rsidRDefault="00E61569" w:rsidP="00054B47">
            <w:pPr>
              <w:autoSpaceDE w:val="0"/>
              <w:autoSpaceDN w:val="0"/>
              <w:adjustRightInd w:val="0"/>
              <w:spacing w:line="360" w:lineRule="auto"/>
              <w:jc w:val="right"/>
              <w:rPr>
                <w:rFonts w:ascii="Times New Roman" w:eastAsia="Calibri" w:hAnsi="Times New Roman"/>
                <w:sz w:val="20"/>
                <w:szCs w:val="20"/>
              </w:rPr>
            </w:pPr>
            <w:r w:rsidRPr="00E61569">
              <w:rPr>
                <w:rFonts w:ascii="Times New Roman" w:eastAsia="Calibri" w:hAnsi="Times New Roman"/>
                <w:sz w:val="20"/>
                <w:szCs w:val="20"/>
              </w:rPr>
              <w:t>0</w:t>
            </w:r>
            <w:r w:rsidR="00CC0554">
              <w:rPr>
                <w:rFonts w:ascii="Times New Roman" w:eastAsia="Calibri" w:hAnsi="Times New Roman"/>
                <w:sz w:val="20"/>
                <w:szCs w:val="20"/>
              </w:rPr>
              <w:t>.</w:t>
            </w:r>
            <w:r w:rsidRPr="00E61569">
              <w:rPr>
                <w:rFonts w:ascii="Times New Roman" w:eastAsia="Calibri" w:hAnsi="Times New Roman"/>
                <w:sz w:val="20"/>
                <w:szCs w:val="20"/>
              </w:rPr>
              <w:t>1</w:t>
            </w:r>
          </w:p>
        </w:tc>
        <w:tc>
          <w:tcPr>
            <w:tcW w:w="2375" w:type="dxa"/>
          </w:tcPr>
          <w:p w:rsidR="00E61569" w:rsidRPr="00E61569" w:rsidRDefault="00E61569" w:rsidP="00054B47">
            <w:pPr>
              <w:autoSpaceDE w:val="0"/>
              <w:autoSpaceDN w:val="0"/>
              <w:adjustRightInd w:val="0"/>
              <w:spacing w:line="360" w:lineRule="auto"/>
              <w:jc w:val="right"/>
              <w:rPr>
                <w:rFonts w:ascii="Times New Roman" w:eastAsia="Calibri" w:hAnsi="Times New Roman"/>
                <w:sz w:val="20"/>
                <w:szCs w:val="20"/>
              </w:rPr>
            </w:pPr>
            <w:r w:rsidRPr="00E61569">
              <w:rPr>
                <w:rFonts w:ascii="Times New Roman" w:eastAsia="Calibri" w:hAnsi="Times New Roman"/>
                <w:sz w:val="20"/>
                <w:szCs w:val="20"/>
              </w:rPr>
              <w:t>0</w:t>
            </w:r>
            <w:r w:rsidR="00CC0554">
              <w:rPr>
                <w:rFonts w:ascii="Times New Roman" w:eastAsia="Calibri" w:hAnsi="Times New Roman"/>
                <w:sz w:val="20"/>
                <w:szCs w:val="20"/>
              </w:rPr>
              <w:t>.</w:t>
            </w:r>
            <w:r w:rsidRPr="00E61569">
              <w:rPr>
                <w:rFonts w:ascii="Times New Roman" w:eastAsia="Calibri" w:hAnsi="Times New Roman"/>
                <w:sz w:val="20"/>
                <w:szCs w:val="20"/>
              </w:rPr>
              <w:t>1</w:t>
            </w:r>
          </w:p>
        </w:tc>
      </w:tr>
    </w:tbl>
    <w:p w:rsidR="00E61569" w:rsidRPr="001705DB" w:rsidRDefault="00E61569" w:rsidP="009348E9">
      <w:pPr>
        <w:autoSpaceDE w:val="0"/>
        <w:autoSpaceDN w:val="0"/>
        <w:adjustRightInd w:val="0"/>
        <w:spacing w:after="0" w:line="360" w:lineRule="auto"/>
        <w:jc w:val="both"/>
        <w:rPr>
          <w:rFonts w:ascii="Times New Roman" w:eastAsia="Calibri" w:hAnsi="Times New Roman"/>
          <w:sz w:val="20"/>
          <w:szCs w:val="20"/>
          <w:u w:val="single"/>
        </w:rPr>
      </w:pPr>
    </w:p>
    <w:p w:rsidR="000B2F71" w:rsidRDefault="000B2F71" w:rsidP="00054B47">
      <w:pPr>
        <w:autoSpaceDE w:val="0"/>
        <w:autoSpaceDN w:val="0"/>
        <w:adjustRightInd w:val="0"/>
        <w:spacing w:line="360" w:lineRule="auto"/>
        <w:jc w:val="both"/>
        <w:rPr>
          <w:rFonts w:ascii="Times New Roman" w:eastAsia="Calibri" w:hAnsi="Times New Roman"/>
          <w:b/>
          <w:sz w:val="20"/>
          <w:szCs w:val="20"/>
        </w:rPr>
      </w:pPr>
      <w:r>
        <w:rPr>
          <w:rFonts w:ascii="Times New Roman" w:eastAsia="Calibri" w:hAnsi="Times New Roman"/>
          <w:b/>
          <w:sz w:val="20"/>
          <w:szCs w:val="20"/>
        </w:rPr>
        <w:t xml:space="preserve">6.2 Impact of the EU-India FTA for the wheat sector </w:t>
      </w:r>
    </w:p>
    <w:p w:rsidR="007F611E" w:rsidRPr="00EC0650" w:rsidRDefault="007F611E" w:rsidP="007F611E">
      <w:pPr>
        <w:autoSpaceDE w:val="0"/>
        <w:autoSpaceDN w:val="0"/>
        <w:adjustRightInd w:val="0"/>
        <w:spacing w:after="0" w:line="360" w:lineRule="auto"/>
        <w:jc w:val="both"/>
        <w:rPr>
          <w:rFonts w:ascii="Times New Roman" w:eastAsia="Calibri" w:hAnsi="Times New Roman"/>
          <w:b/>
          <w:sz w:val="20"/>
          <w:szCs w:val="20"/>
        </w:rPr>
      </w:pPr>
      <w:r w:rsidRPr="00EC0650">
        <w:rPr>
          <w:rFonts w:ascii="Times New Roman" w:eastAsia="Calibri" w:hAnsi="Times New Roman"/>
          <w:b/>
          <w:sz w:val="20"/>
          <w:szCs w:val="20"/>
        </w:rPr>
        <w:t>6.</w:t>
      </w:r>
      <w:r>
        <w:rPr>
          <w:rFonts w:ascii="Times New Roman" w:eastAsia="Calibri" w:hAnsi="Times New Roman"/>
          <w:b/>
          <w:sz w:val="20"/>
          <w:szCs w:val="20"/>
        </w:rPr>
        <w:t>2</w:t>
      </w:r>
      <w:r w:rsidRPr="00EC0650">
        <w:rPr>
          <w:rFonts w:ascii="Times New Roman" w:eastAsia="Calibri" w:hAnsi="Times New Roman"/>
          <w:b/>
          <w:sz w:val="20"/>
          <w:szCs w:val="20"/>
        </w:rPr>
        <w:t>.1. Welfare effects</w:t>
      </w:r>
      <w:r>
        <w:rPr>
          <w:rFonts w:ascii="Times New Roman" w:eastAsia="Calibri" w:hAnsi="Times New Roman"/>
          <w:b/>
          <w:sz w:val="20"/>
          <w:szCs w:val="20"/>
        </w:rPr>
        <w:t xml:space="preserve"> for the wheat sector</w:t>
      </w:r>
    </w:p>
    <w:p w:rsidR="007F611E" w:rsidRDefault="003E5770" w:rsidP="003E5770">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The net welfare effect for India for wheat under the ambitious scenario is 11.1 million US</w:t>
      </w:r>
      <w:r w:rsidR="001705DB">
        <w:rPr>
          <w:rFonts w:ascii="Times New Roman" w:eastAsia="Calibri" w:hAnsi="Times New Roman"/>
          <w:sz w:val="20"/>
          <w:szCs w:val="20"/>
        </w:rPr>
        <w:t>D</w:t>
      </w:r>
      <w:r>
        <w:rPr>
          <w:rFonts w:ascii="Times New Roman" w:eastAsia="Calibri" w:hAnsi="Times New Roman"/>
          <w:sz w:val="20"/>
          <w:szCs w:val="20"/>
        </w:rPr>
        <w:t xml:space="preserve"> as compared to 7.2 million US</w:t>
      </w:r>
      <w:r w:rsidR="007F611E">
        <w:rPr>
          <w:rFonts w:ascii="Times New Roman" w:eastAsia="Calibri" w:hAnsi="Times New Roman"/>
          <w:sz w:val="20"/>
          <w:szCs w:val="20"/>
        </w:rPr>
        <w:t>D</w:t>
      </w:r>
      <w:r>
        <w:rPr>
          <w:rFonts w:ascii="Times New Roman" w:eastAsia="Calibri" w:hAnsi="Times New Roman"/>
          <w:sz w:val="20"/>
          <w:szCs w:val="20"/>
        </w:rPr>
        <w:t xml:space="preserve"> for the limited scenario and 15.6 million US</w:t>
      </w:r>
      <w:r w:rsidR="007F611E">
        <w:rPr>
          <w:rFonts w:ascii="Times New Roman" w:eastAsia="Calibri" w:hAnsi="Times New Roman"/>
          <w:sz w:val="20"/>
          <w:szCs w:val="20"/>
        </w:rPr>
        <w:t>D</w:t>
      </w:r>
      <w:r>
        <w:rPr>
          <w:rFonts w:ascii="Times New Roman" w:eastAsia="Calibri" w:hAnsi="Times New Roman"/>
          <w:sz w:val="20"/>
          <w:szCs w:val="20"/>
        </w:rPr>
        <w:t xml:space="preserve"> for the very ambitious scenario. Thus the very ambitious scenario leads to the highest welfare effects for India. For the EU, the very ambitious scenario is </w:t>
      </w:r>
      <w:r w:rsidR="007F611E">
        <w:rPr>
          <w:rFonts w:ascii="Times New Roman" w:eastAsia="Calibri" w:hAnsi="Times New Roman"/>
          <w:sz w:val="20"/>
          <w:szCs w:val="20"/>
        </w:rPr>
        <w:t xml:space="preserve">also leading to </w:t>
      </w:r>
      <w:r>
        <w:rPr>
          <w:rFonts w:ascii="Times New Roman" w:eastAsia="Calibri" w:hAnsi="Times New Roman"/>
          <w:sz w:val="20"/>
          <w:szCs w:val="20"/>
        </w:rPr>
        <w:t xml:space="preserve">the highest </w:t>
      </w:r>
      <w:r w:rsidR="007F611E">
        <w:rPr>
          <w:rFonts w:ascii="Times New Roman" w:eastAsia="Calibri" w:hAnsi="Times New Roman"/>
          <w:sz w:val="20"/>
          <w:szCs w:val="20"/>
        </w:rPr>
        <w:t xml:space="preserve">expected welfare increases: </w:t>
      </w:r>
      <w:r>
        <w:rPr>
          <w:rFonts w:ascii="Times New Roman" w:eastAsia="Calibri" w:hAnsi="Times New Roman"/>
          <w:sz w:val="20"/>
          <w:szCs w:val="20"/>
        </w:rPr>
        <w:t xml:space="preserve">84.9 million USD </w:t>
      </w:r>
      <w:r w:rsidR="007F611E">
        <w:rPr>
          <w:rFonts w:ascii="Times New Roman" w:eastAsia="Calibri" w:hAnsi="Times New Roman"/>
          <w:sz w:val="20"/>
          <w:szCs w:val="20"/>
        </w:rPr>
        <w:t>(</w:t>
      </w:r>
      <w:r>
        <w:rPr>
          <w:rFonts w:ascii="Times New Roman" w:eastAsia="Calibri" w:hAnsi="Times New Roman"/>
          <w:sz w:val="20"/>
          <w:szCs w:val="20"/>
        </w:rPr>
        <w:t xml:space="preserve">against 18.5 million </w:t>
      </w:r>
      <w:r w:rsidR="007F611E">
        <w:rPr>
          <w:rFonts w:ascii="Times New Roman" w:eastAsia="Calibri" w:hAnsi="Times New Roman"/>
          <w:sz w:val="20"/>
          <w:szCs w:val="20"/>
        </w:rPr>
        <w:t xml:space="preserve">USD </w:t>
      </w:r>
      <w:r>
        <w:rPr>
          <w:rFonts w:ascii="Times New Roman" w:eastAsia="Calibri" w:hAnsi="Times New Roman"/>
          <w:sz w:val="20"/>
          <w:szCs w:val="20"/>
        </w:rPr>
        <w:t>for the ambitious scenario</w:t>
      </w:r>
      <w:r w:rsidR="007F611E">
        <w:rPr>
          <w:rFonts w:ascii="Times New Roman" w:eastAsia="Calibri" w:hAnsi="Times New Roman"/>
          <w:sz w:val="20"/>
          <w:szCs w:val="20"/>
        </w:rPr>
        <w:t>)</w:t>
      </w:r>
      <w:r>
        <w:rPr>
          <w:rFonts w:ascii="Times New Roman" w:eastAsia="Calibri" w:hAnsi="Times New Roman"/>
          <w:sz w:val="20"/>
          <w:szCs w:val="20"/>
        </w:rPr>
        <w:t>. The welfare gains in India come from gains in both producer surplus and consumer surplus,</w:t>
      </w:r>
      <w:r w:rsidR="007F611E">
        <w:rPr>
          <w:rFonts w:ascii="Times New Roman" w:eastAsia="Calibri" w:hAnsi="Times New Roman"/>
          <w:sz w:val="20"/>
          <w:szCs w:val="20"/>
        </w:rPr>
        <w:t xml:space="preserve"> so both from the wheat producers and grain consumers</w:t>
      </w:r>
      <w:r w:rsidR="002C5C20">
        <w:rPr>
          <w:rFonts w:ascii="Times New Roman" w:eastAsia="Calibri" w:hAnsi="Times New Roman"/>
          <w:sz w:val="20"/>
          <w:szCs w:val="20"/>
        </w:rPr>
        <w:t xml:space="preserve"> (only for India this is the case)</w:t>
      </w:r>
      <w:r w:rsidR="007F611E">
        <w:rPr>
          <w:rFonts w:ascii="Times New Roman" w:eastAsia="Calibri" w:hAnsi="Times New Roman"/>
          <w:sz w:val="20"/>
          <w:szCs w:val="20"/>
        </w:rPr>
        <w:t>. F</w:t>
      </w:r>
      <w:r>
        <w:rPr>
          <w:rFonts w:ascii="Times New Roman" w:eastAsia="Calibri" w:hAnsi="Times New Roman"/>
          <w:sz w:val="20"/>
          <w:szCs w:val="20"/>
        </w:rPr>
        <w:t>or the EU</w:t>
      </w:r>
      <w:r w:rsidR="007F611E">
        <w:rPr>
          <w:rFonts w:ascii="Times New Roman" w:eastAsia="Calibri" w:hAnsi="Times New Roman"/>
          <w:sz w:val="20"/>
          <w:szCs w:val="20"/>
        </w:rPr>
        <w:t xml:space="preserve"> the picture is more mixed: </w:t>
      </w:r>
      <w:r>
        <w:rPr>
          <w:rFonts w:ascii="Times New Roman" w:eastAsia="Calibri" w:hAnsi="Times New Roman"/>
          <w:sz w:val="20"/>
          <w:szCs w:val="20"/>
        </w:rPr>
        <w:t xml:space="preserve">the welfare gains </w:t>
      </w:r>
      <w:r w:rsidR="007F611E">
        <w:rPr>
          <w:rFonts w:ascii="Times New Roman" w:eastAsia="Calibri" w:hAnsi="Times New Roman"/>
          <w:sz w:val="20"/>
          <w:szCs w:val="20"/>
        </w:rPr>
        <w:t xml:space="preserve">in the ambitious and limited scenarios </w:t>
      </w:r>
      <w:r>
        <w:rPr>
          <w:rFonts w:ascii="Times New Roman" w:eastAsia="Calibri" w:hAnsi="Times New Roman"/>
          <w:sz w:val="20"/>
          <w:szCs w:val="20"/>
        </w:rPr>
        <w:t xml:space="preserve">come mostly </w:t>
      </w:r>
      <w:r w:rsidR="007F611E">
        <w:rPr>
          <w:rFonts w:ascii="Times New Roman" w:eastAsia="Calibri" w:hAnsi="Times New Roman"/>
          <w:sz w:val="20"/>
          <w:szCs w:val="20"/>
        </w:rPr>
        <w:t xml:space="preserve">from </w:t>
      </w:r>
      <w:r>
        <w:rPr>
          <w:rFonts w:ascii="Times New Roman" w:eastAsia="Calibri" w:hAnsi="Times New Roman"/>
          <w:sz w:val="20"/>
          <w:szCs w:val="20"/>
        </w:rPr>
        <w:t>consumer surplus</w:t>
      </w:r>
      <w:r w:rsidR="007F611E">
        <w:rPr>
          <w:rFonts w:ascii="Times New Roman" w:eastAsia="Calibri" w:hAnsi="Times New Roman"/>
          <w:sz w:val="20"/>
          <w:szCs w:val="20"/>
        </w:rPr>
        <w:t xml:space="preserve"> while losses in tariff revenues affect the welfare impact negatively</w:t>
      </w:r>
      <w:r>
        <w:rPr>
          <w:rFonts w:ascii="Times New Roman" w:eastAsia="Calibri" w:hAnsi="Times New Roman"/>
          <w:sz w:val="20"/>
          <w:szCs w:val="20"/>
        </w:rPr>
        <w:t>.</w:t>
      </w:r>
      <w:r w:rsidR="007F611E">
        <w:rPr>
          <w:rFonts w:ascii="Times New Roman" w:eastAsia="Calibri" w:hAnsi="Times New Roman"/>
          <w:sz w:val="20"/>
          <w:szCs w:val="20"/>
        </w:rPr>
        <w:t xml:space="preserve"> The very ambitious scenario for the EU is very different however: even though total welfare is higher, this is entirely due to the decrease in subsidy payments to the wheat sector (363 mln USD). These subsidy payments lead to a massive contraction in producer surplus for EU wheat producers (-268 mln USD) and – at the same time – to larger producer surpluses in all other countries, especially </w:t>
      </w:r>
      <w:r w:rsidR="002C5C20">
        <w:rPr>
          <w:rFonts w:ascii="Times New Roman" w:eastAsia="Calibri" w:hAnsi="Times New Roman"/>
          <w:sz w:val="20"/>
          <w:szCs w:val="20"/>
        </w:rPr>
        <w:t>the US and ROW. The US seems to substitute (not cancelling its own agricultural subsidies in our scenario) the EU in global wheat markets. For India the effect of reducing the production subsidies in the EU is positive but only an increase from 18.1 mln USD to 24.1 mln USD</w:t>
      </w:r>
      <w:r w:rsidR="007F611E">
        <w:rPr>
          <w:rFonts w:ascii="Times New Roman" w:eastAsia="Calibri" w:hAnsi="Times New Roman"/>
          <w:sz w:val="20"/>
          <w:szCs w:val="20"/>
        </w:rPr>
        <w:t>.</w:t>
      </w:r>
    </w:p>
    <w:p w:rsidR="00421257" w:rsidRDefault="00421257" w:rsidP="003E5770">
      <w:pPr>
        <w:autoSpaceDE w:val="0"/>
        <w:autoSpaceDN w:val="0"/>
        <w:adjustRightInd w:val="0"/>
        <w:spacing w:after="0" w:line="360" w:lineRule="auto"/>
        <w:jc w:val="both"/>
        <w:rPr>
          <w:rFonts w:ascii="Times New Roman" w:eastAsia="Calibri" w:hAnsi="Times New Roman"/>
          <w:sz w:val="20"/>
          <w:szCs w:val="20"/>
        </w:rPr>
      </w:pPr>
    </w:p>
    <w:p w:rsidR="00421257" w:rsidRDefault="00421257" w:rsidP="00421257">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 xml:space="preserve">The detailed summary effects for the three scenarios for wheat are shown </w:t>
      </w:r>
      <w:r w:rsidR="002C5C20">
        <w:rPr>
          <w:rFonts w:ascii="Times New Roman" w:eastAsia="Calibri" w:hAnsi="Times New Roman"/>
          <w:sz w:val="20"/>
          <w:szCs w:val="20"/>
        </w:rPr>
        <w:t xml:space="preserve">in table 6.5 </w:t>
      </w:r>
      <w:r>
        <w:rPr>
          <w:rFonts w:ascii="Times New Roman" w:eastAsia="Calibri" w:hAnsi="Times New Roman"/>
          <w:sz w:val="20"/>
          <w:szCs w:val="20"/>
        </w:rPr>
        <w:t xml:space="preserve">below. </w:t>
      </w:r>
    </w:p>
    <w:p w:rsidR="009348E9" w:rsidRDefault="009348E9" w:rsidP="002253DB">
      <w:pPr>
        <w:autoSpaceDE w:val="0"/>
        <w:autoSpaceDN w:val="0"/>
        <w:adjustRightInd w:val="0"/>
        <w:spacing w:after="0" w:line="360" w:lineRule="auto"/>
        <w:jc w:val="both"/>
        <w:rPr>
          <w:rFonts w:ascii="Times New Roman" w:eastAsia="Calibri" w:hAnsi="Times New Roman"/>
          <w:b/>
          <w:sz w:val="20"/>
          <w:szCs w:val="20"/>
        </w:rPr>
      </w:pPr>
    </w:p>
    <w:p w:rsidR="000C4BB0" w:rsidRDefault="000C4BB0" w:rsidP="001705DB">
      <w:pPr>
        <w:keepNext/>
        <w:keepLines/>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Table 6.</w:t>
      </w:r>
      <w:r w:rsidR="002C5C20">
        <w:rPr>
          <w:rFonts w:ascii="Times New Roman" w:eastAsia="Calibri" w:hAnsi="Times New Roman"/>
          <w:b/>
          <w:sz w:val="20"/>
          <w:szCs w:val="20"/>
        </w:rPr>
        <w:t>5</w:t>
      </w:r>
      <w:r>
        <w:rPr>
          <w:rFonts w:ascii="Times New Roman" w:eastAsia="Calibri" w:hAnsi="Times New Roman"/>
          <w:b/>
          <w:sz w:val="20"/>
          <w:szCs w:val="20"/>
        </w:rPr>
        <w:t xml:space="preserve">: </w:t>
      </w:r>
      <w:r w:rsidR="00F34500">
        <w:rPr>
          <w:rFonts w:ascii="Times New Roman" w:eastAsia="Calibri" w:hAnsi="Times New Roman"/>
          <w:b/>
          <w:sz w:val="20"/>
          <w:szCs w:val="20"/>
        </w:rPr>
        <w:t>Net welfare</w:t>
      </w:r>
      <w:r>
        <w:rPr>
          <w:rFonts w:ascii="Times New Roman" w:eastAsia="Calibri" w:hAnsi="Times New Roman"/>
          <w:b/>
          <w:sz w:val="20"/>
          <w:szCs w:val="20"/>
        </w:rPr>
        <w:t xml:space="preserve"> effects for </w:t>
      </w:r>
      <w:r w:rsidR="00981815">
        <w:rPr>
          <w:rFonts w:ascii="Times New Roman" w:eastAsia="Calibri" w:hAnsi="Times New Roman"/>
          <w:b/>
          <w:sz w:val="20"/>
          <w:szCs w:val="20"/>
        </w:rPr>
        <w:t xml:space="preserve">wheat </w:t>
      </w:r>
      <w:r>
        <w:rPr>
          <w:rFonts w:ascii="Times New Roman" w:eastAsia="Calibri" w:hAnsi="Times New Roman"/>
          <w:b/>
          <w:sz w:val="20"/>
          <w:szCs w:val="20"/>
        </w:rPr>
        <w:t>(in mln USD)</w:t>
      </w:r>
    </w:p>
    <w:tbl>
      <w:tblPr>
        <w:tblStyle w:val="TableGrid"/>
        <w:tblW w:w="0" w:type="auto"/>
        <w:tblLook w:val="04A0" w:firstRow="1" w:lastRow="0" w:firstColumn="1" w:lastColumn="0" w:noHBand="0" w:noVBand="1"/>
      </w:tblPr>
      <w:tblGrid>
        <w:gridCol w:w="1583"/>
        <w:gridCol w:w="1583"/>
        <w:gridCol w:w="1583"/>
        <w:gridCol w:w="1583"/>
        <w:gridCol w:w="1584"/>
        <w:gridCol w:w="1584"/>
      </w:tblGrid>
      <w:tr w:rsidR="000C4BB0" w:rsidTr="003E5770">
        <w:trPr>
          <w:tblHeader/>
        </w:trPr>
        <w:tc>
          <w:tcPr>
            <w:tcW w:w="1583" w:type="dxa"/>
          </w:tcPr>
          <w:p w:rsidR="000C4BB0" w:rsidRDefault="000C4BB0" w:rsidP="001705DB">
            <w:pPr>
              <w:keepNext/>
              <w:keepLines/>
              <w:autoSpaceDE w:val="0"/>
              <w:autoSpaceDN w:val="0"/>
              <w:adjustRightInd w:val="0"/>
              <w:spacing w:after="0" w:line="360" w:lineRule="auto"/>
              <w:jc w:val="both"/>
              <w:rPr>
                <w:rFonts w:ascii="Times New Roman" w:eastAsia="Calibri" w:hAnsi="Times New Roman"/>
                <w:b/>
                <w:sz w:val="20"/>
                <w:szCs w:val="20"/>
              </w:rPr>
            </w:pPr>
          </w:p>
        </w:tc>
        <w:tc>
          <w:tcPr>
            <w:tcW w:w="1583" w:type="dxa"/>
          </w:tcPr>
          <w:p w:rsidR="000C4BB0" w:rsidRDefault="000C4BB0" w:rsidP="001705DB">
            <w:pPr>
              <w:keepNext/>
              <w:keepLines/>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Producer surplus (A)</w:t>
            </w:r>
          </w:p>
        </w:tc>
        <w:tc>
          <w:tcPr>
            <w:tcW w:w="1583" w:type="dxa"/>
          </w:tcPr>
          <w:p w:rsidR="000C4BB0" w:rsidRDefault="000C4BB0" w:rsidP="001705DB">
            <w:pPr>
              <w:keepNext/>
              <w:keepLines/>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Consumer surplus (B)</w:t>
            </w:r>
          </w:p>
        </w:tc>
        <w:tc>
          <w:tcPr>
            <w:tcW w:w="1583" w:type="dxa"/>
          </w:tcPr>
          <w:p w:rsidR="000C4BB0" w:rsidRDefault="000C4BB0" w:rsidP="001705DB">
            <w:pPr>
              <w:keepNext/>
              <w:keepLines/>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Tariff revenue (C)</w:t>
            </w:r>
          </w:p>
        </w:tc>
        <w:tc>
          <w:tcPr>
            <w:tcW w:w="1584" w:type="dxa"/>
          </w:tcPr>
          <w:p w:rsidR="000C4BB0" w:rsidRDefault="000C4BB0" w:rsidP="001705DB">
            <w:pPr>
              <w:keepNext/>
              <w:keepLines/>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Change in subsidy payments (D)</w:t>
            </w:r>
          </w:p>
        </w:tc>
        <w:tc>
          <w:tcPr>
            <w:tcW w:w="1584" w:type="dxa"/>
          </w:tcPr>
          <w:p w:rsidR="000C4BB0" w:rsidRDefault="000C4BB0" w:rsidP="001705DB">
            <w:pPr>
              <w:keepNext/>
              <w:keepLines/>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Total welfare effect (E)*</w:t>
            </w:r>
          </w:p>
        </w:tc>
      </w:tr>
      <w:tr w:rsidR="000C4BB0" w:rsidTr="003E5770">
        <w:tc>
          <w:tcPr>
            <w:tcW w:w="9500" w:type="dxa"/>
            <w:gridSpan w:val="6"/>
          </w:tcPr>
          <w:p w:rsidR="000C4BB0" w:rsidRDefault="000C4BB0" w:rsidP="003E5770">
            <w:pPr>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Scenario 1a: Ambitious Scenario</w:t>
            </w:r>
          </w:p>
        </w:tc>
      </w:tr>
      <w:tr w:rsidR="00122A08" w:rsidRPr="007F611E" w:rsidTr="003E5770">
        <w:tc>
          <w:tcPr>
            <w:tcW w:w="1583" w:type="dxa"/>
          </w:tcPr>
          <w:p w:rsidR="00122A08" w:rsidRPr="00CC0554" w:rsidRDefault="00122A08" w:rsidP="003E5770">
            <w:pPr>
              <w:autoSpaceDE w:val="0"/>
              <w:autoSpaceDN w:val="0"/>
              <w:adjustRightInd w:val="0"/>
              <w:spacing w:after="0" w:line="360" w:lineRule="auto"/>
              <w:jc w:val="both"/>
              <w:rPr>
                <w:rFonts w:ascii="Times New Roman" w:eastAsia="Calibri" w:hAnsi="Times New Roman"/>
                <w:sz w:val="20"/>
                <w:szCs w:val="20"/>
              </w:rPr>
            </w:pPr>
            <w:r w:rsidRPr="00CC0554">
              <w:rPr>
                <w:rFonts w:ascii="Times New Roman" w:eastAsia="Calibri" w:hAnsi="Times New Roman"/>
                <w:sz w:val="20"/>
                <w:szCs w:val="20"/>
              </w:rPr>
              <w:t>India</w:t>
            </w:r>
          </w:p>
        </w:tc>
        <w:tc>
          <w:tcPr>
            <w:tcW w:w="1583" w:type="dxa"/>
            <w:vAlign w:val="bottom"/>
          </w:tcPr>
          <w:p w:rsidR="00122A08" w:rsidRPr="001705DB" w:rsidRDefault="00122A08"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18.5</w:t>
            </w:r>
          </w:p>
        </w:tc>
        <w:tc>
          <w:tcPr>
            <w:tcW w:w="1583" w:type="dxa"/>
            <w:vAlign w:val="bottom"/>
          </w:tcPr>
          <w:p w:rsidR="00122A08" w:rsidRPr="001705DB" w:rsidRDefault="00122A08"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17.3</w:t>
            </w:r>
          </w:p>
        </w:tc>
        <w:tc>
          <w:tcPr>
            <w:tcW w:w="1583" w:type="dxa"/>
            <w:vAlign w:val="bottom"/>
          </w:tcPr>
          <w:p w:rsidR="00122A08" w:rsidRPr="001705DB" w:rsidRDefault="00122A08"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-24.7</w:t>
            </w:r>
          </w:p>
        </w:tc>
        <w:tc>
          <w:tcPr>
            <w:tcW w:w="1584" w:type="dxa"/>
            <w:vAlign w:val="bottom"/>
          </w:tcPr>
          <w:p w:rsidR="00122A08" w:rsidRPr="001705DB" w:rsidRDefault="00122A08"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0.0</w:t>
            </w:r>
          </w:p>
        </w:tc>
        <w:tc>
          <w:tcPr>
            <w:tcW w:w="1584" w:type="dxa"/>
            <w:vAlign w:val="bottom"/>
          </w:tcPr>
          <w:p w:rsidR="00122A08" w:rsidRPr="001705DB" w:rsidRDefault="00122A08"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11.1</w:t>
            </w:r>
          </w:p>
        </w:tc>
      </w:tr>
      <w:tr w:rsidR="00122A08" w:rsidRPr="007F611E" w:rsidTr="003E5770">
        <w:tc>
          <w:tcPr>
            <w:tcW w:w="1583" w:type="dxa"/>
          </w:tcPr>
          <w:p w:rsidR="00122A08" w:rsidRPr="00CC0554" w:rsidRDefault="00122A08" w:rsidP="003E5770">
            <w:pPr>
              <w:autoSpaceDE w:val="0"/>
              <w:autoSpaceDN w:val="0"/>
              <w:adjustRightInd w:val="0"/>
              <w:spacing w:after="0" w:line="360" w:lineRule="auto"/>
              <w:jc w:val="both"/>
              <w:rPr>
                <w:rFonts w:ascii="Times New Roman" w:eastAsia="Calibri" w:hAnsi="Times New Roman"/>
                <w:sz w:val="20"/>
                <w:szCs w:val="20"/>
              </w:rPr>
            </w:pPr>
            <w:r w:rsidRPr="00CC0554">
              <w:rPr>
                <w:rFonts w:ascii="Times New Roman" w:eastAsia="Calibri" w:hAnsi="Times New Roman"/>
                <w:sz w:val="20"/>
                <w:szCs w:val="20"/>
              </w:rPr>
              <w:lastRenderedPageBreak/>
              <w:t>US</w:t>
            </w:r>
          </w:p>
        </w:tc>
        <w:tc>
          <w:tcPr>
            <w:tcW w:w="1583" w:type="dxa"/>
            <w:vAlign w:val="bottom"/>
          </w:tcPr>
          <w:p w:rsidR="00122A08" w:rsidRPr="001705DB" w:rsidRDefault="00122A08"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7.8</w:t>
            </w:r>
          </w:p>
        </w:tc>
        <w:tc>
          <w:tcPr>
            <w:tcW w:w="1583" w:type="dxa"/>
            <w:vAlign w:val="bottom"/>
          </w:tcPr>
          <w:p w:rsidR="00122A08" w:rsidRPr="001705DB" w:rsidRDefault="00122A08"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1.0</w:t>
            </w:r>
          </w:p>
        </w:tc>
        <w:tc>
          <w:tcPr>
            <w:tcW w:w="1583" w:type="dxa"/>
            <w:vAlign w:val="bottom"/>
          </w:tcPr>
          <w:p w:rsidR="00122A08" w:rsidRPr="001705DB" w:rsidRDefault="00122A08"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0.5</w:t>
            </w:r>
          </w:p>
        </w:tc>
        <w:tc>
          <w:tcPr>
            <w:tcW w:w="1584" w:type="dxa"/>
            <w:vAlign w:val="bottom"/>
          </w:tcPr>
          <w:p w:rsidR="00122A08" w:rsidRPr="001705DB" w:rsidRDefault="00122A08"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0.0</w:t>
            </w:r>
          </w:p>
        </w:tc>
        <w:tc>
          <w:tcPr>
            <w:tcW w:w="1584" w:type="dxa"/>
            <w:vAlign w:val="bottom"/>
          </w:tcPr>
          <w:p w:rsidR="00122A08" w:rsidRPr="001705DB" w:rsidRDefault="00122A08"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9.3</w:t>
            </w:r>
          </w:p>
        </w:tc>
      </w:tr>
      <w:tr w:rsidR="00122A08" w:rsidRPr="007F611E" w:rsidTr="003E5770">
        <w:tc>
          <w:tcPr>
            <w:tcW w:w="1583" w:type="dxa"/>
          </w:tcPr>
          <w:p w:rsidR="00122A08" w:rsidRPr="00CC0554" w:rsidRDefault="00122A08" w:rsidP="003E5770">
            <w:pPr>
              <w:autoSpaceDE w:val="0"/>
              <w:autoSpaceDN w:val="0"/>
              <w:adjustRightInd w:val="0"/>
              <w:spacing w:after="0" w:line="360" w:lineRule="auto"/>
              <w:jc w:val="both"/>
              <w:rPr>
                <w:rFonts w:ascii="Times New Roman" w:eastAsia="Calibri" w:hAnsi="Times New Roman"/>
                <w:sz w:val="20"/>
                <w:szCs w:val="20"/>
              </w:rPr>
            </w:pPr>
            <w:r w:rsidRPr="00CC0554">
              <w:rPr>
                <w:rFonts w:ascii="Times New Roman" w:eastAsia="Calibri" w:hAnsi="Times New Roman"/>
                <w:sz w:val="20"/>
                <w:szCs w:val="20"/>
              </w:rPr>
              <w:t>EU</w:t>
            </w:r>
          </w:p>
        </w:tc>
        <w:tc>
          <w:tcPr>
            <w:tcW w:w="1583" w:type="dxa"/>
            <w:vAlign w:val="bottom"/>
          </w:tcPr>
          <w:p w:rsidR="00122A08" w:rsidRPr="001705DB" w:rsidRDefault="00122A08"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-4.6</w:t>
            </w:r>
          </w:p>
        </w:tc>
        <w:tc>
          <w:tcPr>
            <w:tcW w:w="1583" w:type="dxa"/>
            <w:vAlign w:val="bottom"/>
          </w:tcPr>
          <w:p w:rsidR="00122A08" w:rsidRPr="001705DB" w:rsidRDefault="00122A08"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53.0</w:t>
            </w:r>
          </w:p>
        </w:tc>
        <w:tc>
          <w:tcPr>
            <w:tcW w:w="1583" w:type="dxa"/>
            <w:vAlign w:val="bottom"/>
          </w:tcPr>
          <w:p w:rsidR="00122A08" w:rsidRPr="001705DB" w:rsidRDefault="00122A08"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-30.1</w:t>
            </w:r>
          </w:p>
        </w:tc>
        <w:tc>
          <w:tcPr>
            <w:tcW w:w="1584" w:type="dxa"/>
            <w:vAlign w:val="bottom"/>
          </w:tcPr>
          <w:p w:rsidR="00122A08" w:rsidRPr="001705DB" w:rsidRDefault="00122A08"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0.2</w:t>
            </w:r>
          </w:p>
        </w:tc>
        <w:tc>
          <w:tcPr>
            <w:tcW w:w="1584" w:type="dxa"/>
            <w:vAlign w:val="bottom"/>
          </w:tcPr>
          <w:p w:rsidR="00122A08" w:rsidRPr="001705DB" w:rsidRDefault="00122A08"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18.5</w:t>
            </w:r>
          </w:p>
        </w:tc>
      </w:tr>
      <w:tr w:rsidR="00122A08" w:rsidRPr="007F611E" w:rsidTr="003E5770">
        <w:tc>
          <w:tcPr>
            <w:tcW w:w="1583" w:type="dxa"/>
          </w:tcPr>
          <w:p w:rsidR="00122A08" w:rsidRPr="00CC0554" w:rsidRDefault="00122A08" w:rsidP="003E5770">
            <w:pPr>
              <w:autoSpaceDE w:val="0"/>
              <w:autoSpaceDN w:val="0"/>
              <w:adjustRightInd w:val="0"/>
              <w:spacing w:after="0" w:line="360" w:lineRule="auto"/>
              <w:jc w:val="both"/>
              <w:rPr>
                <w:rFonts w:ascii="Times New Roman" w:eastAsia="Calibri" w:hAnsi="Times New Roman"/>
                <w:sz w:val="20"/>
                <w:szCs w:val="20"/>
              </w:rPr>
            </w:pPr>
            <w:r w:rsidRPr="00CC0554">
              <w:rPr>
                <w:rFonts w:ascii="Times New Roman" w:eastAsia="Calibri" w:hAnsi="Times New Roman"/>
                <w:sz w:val="20"/>
                <w:szCs w:val="20"/>
              </w:rPr>
              <w:t>China</w:t>
            </w:r>
          </w:p>
        </w:tc>
        <w:tc>
          <w:tcPr>
            <w:tcW w:w="1583" w:type="dxa"/>
            <w:vAlign w:val="bottom"/>
          </w:tcPr>
          <w:p w:rsidR="00122A08" w:rsidRPr="001705DB" w:rsidRDefault="00122A08"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-0.8</w:t>
            </w:r>
          </w:p>
        </w:tc>
        <w:tc>
          <w:tcPr>
            <w:tcW w:w="1583" w:type="dxa"/>
            <w:vAlign w:val="bottom"/>
          </w:tcPr>
          <w:p w:rsidR="00122A08" w:rsidRPr="001705DB" w:rsidRDefault="00122A08"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-0.5</w:t>
            </w:r>
          </w:p>
        </w:tc>
        <w:tc>
          <w:tcPr>
            <w:tcW w:w="1583" w:type="dxa"/>
            <w:vAlign w:val="bottom"/>
          </w:tcPr>
          <w:p w:rsidR="00122A08" w:rsidRPr="001705DB" w:rsidRDefault="00122A08"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-0.1</w:t>
            </w:r>
          </w:p>
        </w:tc>
        <w:tc>
          <w:tcPr>
            <w:tcW w:w="1584" w:type="dxa"/>
            <w:vAlign w:val="bottom"/>
          </w:tcPr>
          <w:p w:rsidR="00122A08" w:rsidRPr="001705DB" w:rsidRDefault="00122A08"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0.0</w:t>
            </w:r>
          </w:p>
        </w:tc>
        <w:tc>
          <w:tcPr>
            <w:tcW w:w="1584" w:type="dxa"/>
            <w:vAlign w:val="bottom"/>
          </w:tcPr>
          <w:p w:rsidR="00122A08" w:rsidRPr="001705DB" w:rsidRDefault="00122A08"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-1.4</w:t>
            </w:r>
          </w:p>
        </w:tc>
      </w:tr>
      <w:tr w:rsidR="00122A08" w:rsidRPr="007F611E" w:rsidTr="003E5770">
        <w:tc>
          <w:tcPr>
            <w:tcW w:w="1583" w:type="dxa"/>
          </w:tcPr>
          <w:p w:rsidR="00122A08" w:rsidRPr="00CC0554" w:rsidRDefault="00122A08" w:rsidP="003E5770">
            <w:pPr>
              <w:autoSpaceDE w:val="0"/>
              <w:autoSpaceDN w:val="0"/>
              <w:adjustRightInd w:val="0"/>
              <w:spacing w:after="0" w:line="360" w:lineRule="auto"/>
              <w:jc w:val="both"/>
              <w:rPr>
                <w:rFonts w:ascii="Times New Roman" w:eastAsia="Calibri" w:hAnsi="Times New Roman"/>
                <w:sz w:val="20"/>
                <w:szCs w:val="20"/>
              </w:rPr>
            </w:pPr>
            <w:r w:rsidRPr="00CC0554">
              <w:rPr>
                <w:rFonts w:ascii="Times New Roman" w:eastAsia="Calibri" w:hAnsi="Times New Roman"/>
                <w:sz w:val="20"/>
                <w:szCs w:val="20"/>
              </w:rPr>
              <w:t>LDC</w:t>
            </w:r>
          </w:p>
        </w:tc>
        <w:tc>
          <w:tcPr>
            <w:tcW w:w="1583" w:type="dxa"/>
            <w:vAlign w:val="bottom"/>
          </w:tcPr>
          <w:p w:rsidR="00122A08" w:rsidRPr="001705DB" w:rsidRDefault="00122A08"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0.1</w:t>
            </w:r>
          </w:p>
        </w:tc>
        <w:tc>
          <w:tcPr>
            <w:tcW w:w="1583" w:type="dxa"/>
            <w:vAlign w:val="bottom"/>
          </w:tcPr>
          <w:p w:rsidR="00122A08" w:rsidRPr="001705DB" w:rsidRDefault="00122A08"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-0.1</w:t>
            </w:r>
          </w:p>
        </w:tc>
        <w:tc>
          <w:tcPr>
            <w:tcW w:w="1583" w:type="dxa"/>
            <w:vAlign w:val="bottom"/>
          </w:tcPr>
          <w:p w:rsidR="00122A08" w:rsidRPr="001705DB" w:rsidRDefault="00122A08"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-0.2</w:t>
            </w:r>
          </w:p>
        </w:tc>
        <w:tc>
          <w:tcPr>
            <w:tcW w:w="1584" w:type="dxa"/>
            <w:vAlign w:val="bottom"/>
          </w:tcPr>
          <w:p w:rsidR="00122A08" w:rsidRPr="001705DB" w:rsidRDefault="00122A08"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0.0</w:t>
            </w:r>
          </w:p>
        </w:tc>
        <w:tc>
          <w:tcPr>
            <w:tcW w:w="1584" w:type="dxa"/>
            <w:vAlign w:val="bottom"/>
          </w:tcPr>
          <w:p w:rsidR="00122A08" w:rsidRPr="001705DB" w:rsidRDefault="00122A08"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-0.2</w:t>
            </w:r>
          </w:p>
        </w:tc>
      </w:tr>
      <w:tr w:rsidR="00122A08" w:rsidRPr="007F611E" w:rsidTr="003E5770">
        <w:tc>
          <w:tcPr>
            <w:tcW w:w="1583" w:type="dxa"/>
          </w:tcPr>
          <w:p w:rsidR="00122A08" w:rsidRPr="00CC0554" w:rsidRDefault="00122A08" w:rsidP="003E5770">
            <w:pPr>
              <w:autoSpaceDE w:val="0"/>
              <w:autoSpaceDN w:val="0"/>
              <w:adjustRightInd w:val="0"/>
              <w:spacing w:after="0" w:line="360" w:lineRule="auto"/>
              <w:jc w:val="both"/>
              <w:rPr>
                <w:rFonts w:ascii="Times New Roman" w:eastAsia="Calibri" w:hAnsi="Times New Roman"/>
                <w:sz w:val="20"/>
                <w:szCs w:val="20"/>
              </w:rPr>
            </w:pPr>
            <w:r w:rsidRPr="00CC0554">
              <w:rPr>
                <w:rFonts w:ascii="Times New Roman" w:eastAsia="Calibri" w:hAnsi="Times New Roman"/>
                <w:sz w:val="20"/>
                <w:szCs w:val="20"/>
              </w:rPr>
              <w:t>ROW</w:t>
            </w:r>
          </w:p>
        </w:tc>
        <w:tc>
          <w:tcPr>
            <w:tcW w:w="1583" w:type="dxa"/>
            <w:vAlign w:val="bottom"/>
          </w:tcPr>
          <w:p w:rsidR="00122A08" w:rsidRPr="001705DB" w:rsidRDefault="00122A08"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12.1</w:t>
            </w:r>
          </w:p>
        </w:tc>
        <w:tc>
          <w:tcPr>
            <w:tcW w:w="1583" w:type="dxa"/>
            <w:vAlign w:val="bottom"/>
          </w:tcPr>
          <w:p w:rsidR="00122A08" w:rsidRPr="001705DB" w:rsidRDefault="00122A08"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-29.3</w:t>
            </w:r>
          </w:p>
        </w:tc>
        <w:tc>
          <w:tcPr>
            <w:tcW w:w="1583" w:type="dxa"/>
            <w:vAlign w:val="bottom"/>
          </w:tcPr>
          <w:p w:rsidR="00122A08" w:rsidRPr="001705DB" w:rsidRDefault="00122A08"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0.4</w:t>
            </w:r>
          </w:p>
        </w:tc>
        <w:tc>
          <w:tcPr>
            <w:tcW w:w="1584" w:type="dxa"/>
            <w:vAlign w:val="bottom"/>
          </w:tcPr>
          <w:p w:rsidR="00122A08" w:rsidRPr="001705DB" w:rsidRDefault="00122A08"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0.0</w:t>
            </w:r>
          </w:p>
        </w:tc>
        <w:tc>
          <w:tcPr>
            <w:tcW w:w="1584" w:type="dxa"/>
            <w:vAlign w:val="bottom"/>
          </w:tcPr>
          <w:p w:rsidR="00122A08" w:rsidRPr="001705DB" w:rsidRDefault="00122A08"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-16.8</w:t>
            </w:r>
          </w:p>
        </w:tc>
      </w:tr>
      <w:tr w:rsidR="000C4BB0" w:rsidRPr="007F611E" w:rsidTr="003E5770">
        <w:tc>
          <w:tcPr>
            <w:tcW w:w="9500" w:type="dxa"/>
            <w:gridSpan w:val="6"/>
          </w:tcPr>
          <w:p w:rsidR="000C4BB0" w:rsidRPr="007F611E" w:rsidRDefault="000C4BB0" w:rsidP="003E5770">
            <w:pPr>
              <w:autoSpaceDE w:val="0"/>
              <w:autoSpaceDN w:val="0"/>
              <w:adjustRightInd w:val="0"/>
              <w:spacing w:after="0" w:line="360" w:lineRule="auto"/>
              <w:jc w:val="both"/>
              <w:rPr>
                <w:rFonts w:ascii="Times New Roman" w:eastAsia="Calibri" w:hAnsi="Times New Roman"/>
                <w:b/>
                <w:sz w:val="20"/>
                <w:szCs w:val="20"/>
              </w:rPr>
            </w:pPr>
            <w:r w:rsidRPr="007F611E">
              <w:rPr>
                <w:rFonts w:ascii="Times New Roman" w:eastAsia="Calibri" w:hAnsi="Times New Roman"/>
                <w:b/>
                <w:sz w:val="20"/>
                <w:szCs w:val="20"/>
              </w:rPr>
              <w:t>Scenario 1b: Very ambitious scenario</w:t>
            </w:r>
          </w:p>
        </w:tc>
      </w:tr>
      <w:tr w:rsidR="00F52457" w:rsidRPr="007F611E" w:rsidTr="003E5770">
        <w:tc>
          <w:tcPr>
            <w:tcW w:w="1583" w:type="dxa"/>
          </w:tcPr>
          <w:p w:rsidR="00F52457" w:rsidRPr="00CC0554" w:rsidRDefault="00F52457" w:rsidP="003E5770">
            <w:pPr>
              <w:autoSpaceDE w:val="0"/>
              <w:autoSpaceDN w:val="0"/>
              <w:adjustRightInd w:val="0"/>
              <w:spacing w:after="0" w:line="360" w:lineRule="auto"/>
              <w:jc w:val="both"/>
              <w:rPr>
                <w:rFonts w:ascii="Times New Roman" w:eastAsia="Calibri" w:hAnsi="Times New Roman"/>
                <w:sz w:val="20"/>
                <w:szCs w:val="20"/>
              </w:rPr>
            </w:pPr>
            <w:r w:rsidRPr="00CC0554">
              <w:rPr>
                <w:rFonts w:ascii="Times New Roman" w:eastAsia="Calibri" w:hAnsi="Times New Roman"/>
                <w:sz w:val="20"/>
                <w:szCs w:val="20"/>
              </w:rPr>
              <w:t>India</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24.8</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14.5</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-23.7</w:t>
            </w:r>
          </w:p>
        </w:tc>
        <w:tc>
          <w:tcPr>
            <w:tcW w:w="1584"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0.0</w:t>
            </w:r>
          </w:p>
        </w:tc>
        <w:tc>
          <w:tcPr>
            <w:tcW w:w="1584"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15.6</w:t>
            </w:r>
          </w:p>
        </w:tc>
      </w:tr>
      <w:tr w:rsidR="00F52457" w:rsidRPr="007F611E" w:rsidTr="003E5770">
        <w:tc>
          <w:tcPr>
            <w:tcW w:w="1583" w:type="dxa"/>
          </w:tcPr>
          <w:p w:rsidR="00F52457" w:rsidRPr="00CC0554" w:rsidRDefault="00F52457" w:rsidP="003E5770">
            <w:pPr>
              <w:autoSpaceDE w:val="0"/>
              <w:autoSpaceDN w:val="0"/>
              <w:adjustRightInd w:val="0"/>
              <w:spacing w:after="0" w:line="360" w:lineRule="auto"/>
              <w:jc w:val="both"/>
              <w:rPr>
                <w:rFonts w:ascii="Times New Roman" w:eastAsia="Calibri" w:hAnsi="Times New Roman"/>
                <w:sz w:val="20"/>
                <w:szCs w:val="20"/>
              </w:rPr>
            </w:pPr>
            <w:r w:rsidRPr="00CC0554">
              <w:rPr>
                <w:rFonts w:ascii="Times New Roman" w:eastAsia="Calibri" w:hAnsi="Times New Roman"/>
                <w:sz w:val="20"/>
                <w:szCs w:val="20"/>
              </w:rPr>
              <w:t>US</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72.4</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-8.8</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0.1</w:t>
            </w:r>
          </w:p>
        </w:tc>
        <w:tc>
          <w:tcPr>
            <w:tcW w:w="1584"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0.0</w:t>
            </w:r>
          </w:p>
        </w:tc>
        <w:tc>
          <w:tcPr>
            <w:tcW w:w="1584"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63.7</w:t>
            </w:r>
          </w:p>
        </w:tc>
      </w:tr>
      <w:tr w:rsidR="00F52457" w:rsidRPr="007F611E" w:rsidTr="003E5770">
        <w:tc>
          <w:tcPr>
            <w:tcW w:w="1583" w:type="dxa"/>
          </w:tcPr>
          <w:p w:rsidR="00F52457" w:rsidRPr="00CC0554" w:rsidRDefault="00F52457" w:rsidP="003E5770">
            <w:pPr>
              <w:autoSpaceDE w:val="0"/>
              <w:autoSpaceDN w:val="0"/>
              <w:adjustRightInd w:val="0"/>
              <w:spacing w:after="0" w:line="360" w:lineRule="auto"/>
              <w:jc w:val="both"/>
              <w:rPr>
                <w:rFonts w:ascii="Times New Roman" w:eastAsia="Calibri" w:hAnsi="Times New Roman"/>
                <w:sz w:val="20"/>
                <w:szCs w:val="20"/>
              </w:rPr>
            </w:pPr>
            <w:r w:rsidRPr="00CC0554">
              <w:rPr>
                <w:rFonts w:ascii="Times New Roman" w:eastAsia="Calibri" w:hAnsi="Times New Roman"/>
                <w:sz w:val="20"/>
                <w:szCs w:val="20"/>
              </w:rPr>
              <w:t>EU</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-268.0</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-5.1</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-5.0</w:t>
            </w:r>
          </w:p>
        </w:tc>
        <w:tc>
          <w:tcPr>
            <w:tcW w:w="1584"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363.0</w:t>
            </w:r>
          </w:p>
        </w:tc>
        <w:tc>
          <w:tcPr>
            <w:tcW w:w="1584"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84.9</w:t>
            </w:r>
          </w:p>
        </w:tc>
      </w:tr>
      <w:tr w:rsidR="00F52457" w:rsidRPr="007F611E" w:rsidTr="003E5770">
        <w:tc>
          <w:tcPr>
            <w:tcW w:w="1583" w:type="dxa"/>
          </w:tcPr>
          <w:p w:rsidR="00F52457" w:rsidRPr="00CC0554" w:rsidRDefault="00F52457" w:rsidP="003E5770">
            <w:pPr>
              <w:autoSpaceDE w:val="0"/>
              <w:autoSpaceDN w:val="0"/>
              <w:adjustRightInd w:val="0"/>
              <w:spacing w:after="0" w:line="360" w:lineRule="auto"/>
              <w:jc w:val="both"/>
              <w:rPr>
                <w:rFonts w:ascii="Times New Roman" w:eastAsia="Calibri" w:hAnsi="Times New Roman"/>
                <w:sz w:val="20"/>
                <w:szCs w:val="20"/>
              </w:rPr>
            </w:pPr>
            <w:r w:rsidRPr="00CC0554">
              <w:rPr>
                <w:rFonts w:ascii="Times New Roman" w:eastAsia="Calibri" w:hAnsi="Times New Roman"/>
                <w:sz w:val="20"/>
                <w:szCs w:val="20"/>
              </w:rPr>
              <w:t>China</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0.3</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-4.9</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-0.1</w:t>
            </w:r>
          </w:p>
        </w:tc>
        <w:tc>
          <w:tcPr>
            <w:tcW w:w="1584"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0.0</w:t>
            </w:r>
          </w:p>
        </w:tc>
        <w:tc>
          <w:tcPr>
            <w:tcW w:w="1584"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-4.7</w:t>
            </w:r>
          </w:p>
        </w:tc>
      </w:tr>
      <w:tr w:rsidR="00F52457" w:rsidRPr="007F611E" w:rsidTr="003E5770">
        <w:tc>
          <w:tcPr>
            <w:tcW w:w="1583" w:type="dxa"/>
          </w:tcPr>
          <w:p w:rsidR="00F52457" w:rsidRPr="00CC0554" w:rsidRDefault="00F52457" w:rsidP="003E5770">
            <w:pPr>
              <w:autoSpaceDE w:val="0"/>
              <w:autoSpaceDN w:val="0"/>
              <w:adjustRightInd w:val="0"/>
              <w:spacing w:after="0" w:line="360" w:lineRule="auto"/>
              <w:jc w:val="both"/>
              <w:rPr>
                <w:rFonts w:ascii="Times New Roman" w:eastAsia="Calibri" w:hAnsi="Times New Roman"/>
                <w:sz w:val="20"/>
                <w:szCs w:val="20"/>
              </w:rPr>
            </w:pPr>
            <w:r w:rsidRPr="00CC0554">
              <w:rPr>
                <w:rFonts w:ascii="Times New Roman" w:eastAsia="Calibri" w:hAnsi="Times New Roman"/>
                <w:sz w:val="20"/>
                <w:szCs w:val="20"/>
              </w:rPr>
              <w:t>LDC</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1.9</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-66.1</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-4.8</w:t>
            </w:r>
          </w:p>
        </w:tc>
        <w:tc>
          <w:tcPr>
            <w:tcW w:w="1584"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0.0</w:t>
            </w:r>
          </w:p>
        </w:tc>
        <w:tc>
          <w:tcPr>
            <w:tcW w:w="1584"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-69.0</w:t>
            </w:r>
          </w:p>
        </w:tc>
      </w:tr>
      <w:tr w:rsidR="00F52457" w:rsidRPr="007F611E" w:rsidTr="003E5770">
        <w:tc>
          <w:tcPr>
            <w:tcW w:w="1583" w:type="dxa"/>
          </w:tcPr>
          <w:p w:rsidR="00F52457" w:rsidRPr="00CC0554" w:rsidRDefault="00F52457" w:rsidP="003E5770">
            <w:pPr>
              <w:autoSpaceDE w:val="0"/>
              <w:autoSpaceDN w:val="0"/>
              <w:adjustRightInd w:val="0"/>
              <w:spacing w:after="0" w:line="360" w:lineRule="auto"/>
              <w:jc w:val="both"/>
              <w:rPr>
                <w:rFonts w:ascii="Times New Roman" w:eastAsia="Calibri" w:hAnsi="Times New Roman"/>
                <w:sz w:val="20"/>
                <w:szCs w:val="20"/>
              </w:rPr>
            </w:pPr>
            <w:r w:rsidRPr="00CC0554">
              <w:rPr>
                <w:rFonts w:ascii="Times New Roman" w:eastAsia="Calibri" w:hAnsi="Times New Roman"/>
                <w:sz w:val="20"/>
                <w:szCs w:val="20"/>
              </w:rPr>
              <w:t>ROW</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130.0</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-207.8</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11.4</w:t>
            </w:r>
          </w:p>
        </w:tc>
        <w:tc>
          <w:tcPr>
            <w:tcW w:w="1584"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0.0</w:t>
            </w:r>
          </w:p>
        </w:tc>
        <w:tc>
          <w:tcPr>
            <w:tcW w:w="1584"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-66.4</w:t>
            </w:r>
          </w:p>
        </w:tc>
      </w:tr>
      <w:tr w:rsidR="000C4BB0" w:rsidRPr="007F611E" w:rsidTr="003E5770">
        <w:tc>
          <w:tcPr>
            <w:tcW w:w="9500" w:type="dxa"/>
            <w:gridSpan w:val="6"/>
          </w:tcPr>
          <w:p w:rsidR="000C4BB0" w:rsidRPr="007F611E" w:rsidRDefault="000C4BB0" w:rsidP="003E5770">
            <w:pPr>
              <w:autoSpaceDE w:val="0"/>
              <w:autoSpaceDN w:val="0"/>
              <w:adjustRightInd w:val="0"/>
              <w:spacing w:after="0" w:line="360" w:lineRule="auto"/>
              <w:jc w:val="both"/>
              <w:rPr>
                <w:rFonts w:ascii="Times New Roman" w:eastAsia="Calibri" w:hAnsi="Times New Roman"/>
                <w:b/>
                <w:sz w:val="20"/>
                <w:szCs w:val="20"/>
              </w:rPr>
            </w:pPr>
            <w:r w:rsidRPr="007F611E">
              <w:rPr>
                <w:rFonts w:ascii="Times New Roman" w:eastAsia="Calibri" w:hAnsi="Times New Roman"/>
                <w:b/>
                <w:sz w:val="20"/>
                <w:szCs w:val="20"/>
              </w:rPr>
              <w:t>Scenario 2: Limited scenario</w:t>
            </w:r>
          </w:p>
        </w:tc>
      </w:tr>
      <w:tr w:rsidR="00F52457" w:rsidRPr="007F611E" w:rsidTr="003E5770">
        <w:tc>
          <w:tcPr>
            <w:tcW w:w="1583" w:type="dxa"/>
          </w:tcPr>
          <w:p w:rsidR="00F52457" w:rsidRPr="00CC0554" w:rsidRDefault="00F52457" w:rsidP="003E5770">
            <w:pPr>
              <w:autoSpaceDE w:val="0"/>
              <w:autoSpaceDN w:val="0"/>
              <w:adjustRightInd w:val="0"/>
              <w:spacing w:after="0" w:line="360" w:lineRule="auto"/>
              <w:jc w:val="both"/>
              <w:rPr>
                <w:rFonts w:ascii="Times New Roman" w:eastAsia="Calibri" w:hAnsi="Times New Roman"/>
                <w:sz w:val="20"/>
                <w:szCs w:val="20"/>
              </w:rPr>
            </w:pPr>
            <w:r w:rsidRPr="00CC0554">
              <w:rPr>
                <w:rFonts w:ascii="Times New Roman" w:eastAsia="Calibri" w:hAnsi="Times New Roman"/>
                <w:sz w:val="20"/>
                <w:szCs w:val="20"/>
              </w:rPr>
              <w:t>India</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5.0</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7.9</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-5.7</w:t>
            </w:r>
          </w:p>
        </w:tc>
        <w:tc>
          <w:tcPr>
            <w:tcW w:w="1584"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0.0</w:t>
            </w:r>
          </w:p>
        </w:tc>
        <w:tc>
          <w:tcPr>
            <w:tcW w:w="1584"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7.2</w:t>
            </w:r>
          </w:p>
        </w:tc>
      </w:tr>
      <w:tr w:rsidR="00F52457" w:rsidRPr="007F611E" w:rsidTr="003E5770">
        <w:tc>
          <w:tcPr>
            <w:tcW w:w="1583" w:type="dxa"/>
          </w:tcPr>
          <w:p w:rsidR="00F52457" w:rsidRPr="00CC0554" w:rsidRDefault="00F52457" w:rsidP="003E5770">
            <w:pPr>
              <w:autoSpaceDE w:val="0"/>
              <w:autoSpaceDN w:val="0"/>
              <w:adjustRightInd w:val="0"/>
              <w:spacing w:after="0" w:line="360" w:lineRule="auto"/>
              <w:jc w:val="both"/>
              <w:rPr>
                <w:rFonts w:ascii="Times New Roman" w:eastAsia="Calibri" w:hAnsi="Times New Roman"/>
                <w:sz w:val="20"/>
                <w:szCs w:val="20"/>
              </w:rPr>
            </w:pPr>
            <w:r w:rsidRPr="00CC0554">
              <w:rPr>
                <w:rFonts w:ascii="Times New Roman" w:eastAsia="Calibri" w:hAnsi="Times New Roman"/>
                <w:sz w:val="20"/>
                <w:szCs w:val="20"/>
              </w:rPr>
              <w:t>US</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4.8</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-0.7</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0.1</w:t>
            </w:r>
          </w:p>
        </w:tc>
        <w:tc>
          <w:tcPr>
            <w:tcW w:w="1584"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0.0</w:t>
            </w:r>
          </w:p>
        </w:tc>
        <w:tc>
          <w:tcPr>
            <w:tcW w:w="1584"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4.2</w:t>
            </w:r>
          </w:p>
        </w:tc>
      </w:tr>
      <w:tr w:rsidR="00F52457" w:rsidRPr="007F611E" w:rsidTr="003E5770">
        <w:tc>
          <w:tcPr>
            <w:tcW w:w="1583" w:type="dxa"/>
          </w:tcPr>
          <w:p w:rsidR="00F52457" w:rsidRPr="00CC0554" w:rsidRDefault="00F52457" w:rsidP="003E5770">
            <w:pPr>
              <w:autoSpaceDE w:val="0"/>
              <w:autoSpaceDN w:val="0"/>
              <w:adjustRightInd w:val="0"/>
              <w:spacing w:after="0" w:line="360" w:lineRule="auto"/>
              <w:jc w:val="both"/>
              <w:rPr>
                <w:rFonts w:ascii="Times New Roman" w:eastAsia="Calibri" w:hAnsi="Times New Roman"/>
                <w:sz w:val="20"/>
                <w:szCs w:val="20"/>
              </w:rPr>
            </w:pPr>
            <w:r w:rsidRPr="00CC0554">
              <w:rPr>
                <w:rFonts w:ascii="Times New Roman" w:eastAsia="Calibri" w:hAnsi="Times New Roman"/>
                <w:sz w:val="20"/>
                <w:szCs w:val="20"/>
              </w:rPr>
              <w:t>EU</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-1.5</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22.5</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-8.4</w:t>
            </w:r>
          </w:p>
        </w:tc>
        <w:tc>
          <w:tcPr>
            <w:tcW w:w="1584"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0.0</w:t>
            </w:r>
          </w:p>
        </w:tc>
        <w:tc>
          <w:tcPr>
            <w:tcW w:w="1584"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12.6</w:t>
            </w:r>
          </w:p>
        </w:tc>
      </w:tr>
      <w:tr w:rsidR="00F52457" w:rsidRPr="007F611E" w:rsidTr="003E5770">
        <w:tc>
          <w:tcPr>
            <w:tcW w:w="1583" w:type="dxa"/>
          </w:tcPr>
          <w:p w:rsidR="00F52457" w:rsidRPr="00CC0554" w:rsidRDefault="00F52457" w:rsidP="003E5770">
            <w:pPr>
              <w:autoSpaceDE w:val="0"/>
              <w:autoSpaceDN w:val="0"/>
              <w:adjustRightInd w:val="0"/>
              <w:spacing w:after="0" w:line="360" w:lineRule="auto"/>
              <w:jc w:val="both"/>
              <w:rPr>
                <w:rFonts w:ascii="Times New Roman" w:eastAsia="Calibri" w:hAnsi="Times New Roman"/>
                <w:sz w:val="20"/>
                <w:szCs w:val="20"/>
              </w:rPr>
            </w:pPr>
            <w:r w:rsidRPr="00CC0554">
              <w:rPr>
                <w:rFonts w:ascii="Times New Roman" w:eastAsia="Calibri" w:hAnsi="Times New Roman"/>
                <w:sz w:val="20"/>
                <w:szCs w:val="20"/>
              </w:rPr>
              <w:t>China</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-0.1</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-0.4</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-0.1</w:t>
            </w:r>
          </w:p>
        </w:tc>
        <w:tc>
          <w:tcPr>
            <w:tcW w:w="1584"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0.0</w:t>
            </w:r>
          </w:p>
        </w:tc>
        <w:tc>
          <w:tcPr>
            <w:tcW w:w="1584"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-0.6</w:t>
            </w:r>
          </w:p>
        </w:tc>
      </w:tr>
      <w:tr w:rsidR="00F52457" w:rsidRPr="007F611E" w:rsidTr="003E5770">
        <w:tc>
          <w:tcPr>
            <w:tcW w:w="1583" w:type="dxa"/>
          </w:tcPr>
          <w:p w:rsidR="00F52457" w:rsidRPr="00CC0554" w:rsidRDefault="00F52457" w:rsidP="003E5770">
            <w:pPr>
              <w:autoSpaceDE w:val="0"/>
              <w:autoSpaceDN w:val="0"/>
              <w:adjustRightInd w:val="0"/>
              <w:spacing w:after="0" w:line="360" w:lineRule="auto"/>
              <w:jc w:val="both"/>
              <w:rPr>
                <w:rFonts w:ascii="Times New Roman" w:eastAsia="Calibri" w:hAnsi="Times New Roman"/>
                <w:sz w:val="20"/>
                <w:szCs w:val="20"/>
              </w:rPr>
            </w:pPr>
            <w:r w:rsidRPr="00CC0554">
              <w:rPr>
                <w:rFonts w:ascii="Times New Roman" w:eastAsia="Calibri" w:hAnsi="Times New Roman"/>
                <w:sz w:val="20"/>
                <w:szCs w:val="20"/>
              </w:rPr>
              <w:t>LDC</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0.1</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-2.6</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-0.0</w:t>
            </w:r>
          </w:p>
        </w:tc>
        <w:tc>
          <w:tcPr>
            <w:tcW w:w="1584"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0.0</w:t>
            </w:r>
          </w:p>
        </w:tc>
        <w:tc>
          <w:tcPr>
            <w:tcW w:w="1584"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-2.5</w:t>
            </w:r>
          </w:p>
        </w:tc>
      </w:tr>
      <w:tr w:rsidR="00F52457" w:rsidRPr="007F611E" w:rsidTr="003E5770">
        <w:tc>
          <w:tcPr>
            <w:tcW w:w="1583" w:type="dxa"/>
          </w:tcPr>
          <w:p w:rsidR="00F52457" w:rsidRPr="00CC0554" w:rsidRDefault="00F52457" w:rsidP="003E5770">
            <w:pPr>
              <w:autoSpaceDE w:val="0"/>
              <w:autoSpaceDN w:val="0"/>
              <w:adjustRightInd w:val="0"/>
              <w:spacing w:after="0" w:line="360" w:lineRule="auto"/>
              <w:jc w:val="both"/>
              <w:rPr>
                <w:rFonts w:ascii="Times New Roman" w:eastAsia="Calibri" w:hAnsi="Times New Roman"/>
                <w:sz w:val="20"/>
                <w:szCs w:val="20"/>
              </w:rPr>
            </w:pPr>
            <w:r w:rsidRPr="00CC0554">
              <w:rPr>
                <w:rFonts w:ascii="Times New Roman" w:eastAsia="Calibri" w:hAnsi="Times New Roman"/>
                <w:sz w:val="20"/>
                <w:szCs w:val="20"/>
              </w:rPr>
              <w:t>ROW</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7.9</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-14.5</w:t>
            </w:r>
          </w:p>
        </w:tc>
        <w:tc>
          <w:tcPr>
            <w:tcW w:w="1583"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0.8</w:t>
            </w:r>
          </w:p>
        </w:tc>
        <w:tc>
          <w:tcPr>
            <w:tcW w:w="1584"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0.0</w:t>
            </w:r>
          </w:p>
        </w:tc>
        <w:tc>
          <w:tcPr>
            <w:tcW w:w="1584" w:type="dxa"/>
            <w:vAlign w:val="bottom"/>
          </w:tcPr>
          <w:p w:rsidR="00F52457" w:rsidRPr="001705DB" w:rsidRDefault="00F52457" w:rsidP="001705DB">
            <w:pPr>
              <w:autoSpaceDE w:val="0"/>
              <w:autoSpaceDN w:val="0"/>
              <w:adjustRightInd w:val="0"/>
              <w:spacing w:after="0" w:line="360" w:lineRule="auto"/>
              <w:jc w:val="right"/>
              <w:rPr>
                <w:rFonts w:ascii="Times New Roman" w:eastAsia="Calibri" w:hAnsi="Times New Roman"/>
                <w:sz w:val="20"/>
                <w:szCs w:val="20"/>
              </w:rPr>
            </w:pPr>
            <w:r w:rsidRPr="001705DB">
              <w:rPr>
                <w:rFonts w:ascii="Times New Roman" w:eastAsia="Calibri" w:hAnsi="Times New Roman"/>
                <w:sz w:val="20"/>
                <w:szCs w:val="20"/>
              </w:rPr>
              <w:t>-5.8</w:t>
            </w:r>
          </w:p>
        </w:tc>
      </w:tr>
    </w:tbl>
    <w:p w:rsidR="000C4BB0" w:rsidRPr="00AB08B9" w:rsidRDefault="000C4BB0" w:rsidP="000C4BB0">
      <w:pPr>
        <w:autoSpaceDE w:val="0"/>
        <w:autoSpaceDN w:val="0"/>
        <w:adjustRightInd w:val="0"/>
        <w:spacing w:after="0" w:line="360" w:lineRule="auto"/>
        <w:jc w:val="both"/>
        <w:rPr>
          <w:rFonts w:ascii="Times New Roman" w:eastAsia="Calibri" w:hAnsi="Times New Roman"/>
          <w:sz w:val="20"/>
          <w:szCs w:val="20"/>
        </w:rPr>
      </w:pPr>
      <w:r w:rsidRPr="00CC0554">
        <w:rPr>
          <w:rFonts w:ascii="Times New Roman" w:eastAsia="Calibri" w:hAnsi="Times New Roman"/>
          <w:sz w:val="20"/>
          <w:szCs w:val="20"/>
        </w:rPr>
        <w:t>* E = A + B + C +</w:t>
      </w:r>
      <w:r w:rsidRPr="00AB08B9">
        <w:rPr>
          <w:rFonts w:ascii="Times New Roman" w:eastAsia="Calibri" w:hAnsi="Times New Roman"/>
          <w:sz w:val="20"/>
          <w:szCs w:val="20"/>
        </w:rPr>
        <w:t xml:space="preserve"> D</w:t>
      </w:r>
      <w:r>
        <w:rPr>
          <w:rFonts w:ascii="Times New Roman" w:eastAsia="Calibri" w:hAnsi="Times New Roman"/>
          <w:sz w:val="20"/>
          <w:szCs w:val="20"/>
        </w:rPr>
        <w:t xml:space="preserve"> (rounded off)</w:t>
      </w:r>
    </w:p>
    <w:p w:rsidR="00421257" w:rsidRDefault="00421257" w:rsidP="00282F7D">
      <w:pPr>
        <w:autoSpaceDE w:val="0"/>
        <w:autoSpaceDN w:val="0"/>
        <w:adjustRightInd w:val="0"/>
        <w:spacing w:after="0" w:line="360" w:lineRule="auto"/>
        <w:jc w:val="both"/>
        <w:rPr>
          <w:rFonts w:ascii="Times New Roman" w:eastAsia="Calibri" w:hAnsi="Times New Roman"/>
          <w:sz w:val="20"/>
          <w:szCs w:val="20"/>
        </w:rPr>
      </w:pPr>
    </w:p>
    <w:p w:rsidR="00981815" w:rsidRDefault="00981815" w:rsidP="00981815">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 xml:space="preserve">Producer surplus being positive in India, implies that wheat farmers would benefit from increased market access to the EU through </w:t>
      </w:r>
      <w:r w:rsidR="000075E4">
        <w:rPr>
          <w:rFonts w:ascii="Times New Roman" w:eastAsia="Calibri" w:hAnsi="Times New Roman"/>
          <w:sz w:val="20"/>
          <w:szCs w:val="20"/>
        </w:rPr>
        <w:t>NTM</w:t>
      </w:r>
      <w:r>
        <w:rPr>
          <w:rFonts w:ascii="Times New Roman" w:eastAsia="Calibri" w:hAnsi="Times New Roman"/>
          <w:sz w:val="20"/>
          <w:szCs w:val="20"/>
        </w:rPr>
        <w:t xml:space="preserve"> reductions and no tariffs. </w:t>
      </w:r>
      <w:r w:rsidR="002C5C20">
        <w:rPr>
          <w:rFonts w:ascii="Times New Roman" w:eastAsia="Calibri" w:hAnsi="Times New Roman"/>
          <w:sz w:val="20"/>
          <w:szCs w:val="20"/>
        </w:rPr>
        <w:t>If EU production subsidies in wheat are removed, this effect is even more positive. Again – like with cotton – t</w:t>
      </w:r>
      <w:r>
        <w:rPr>
          <w:rFonts w:ascii="Times New Roman" w:eastAsia="Calibri" w:hAnsi="Times New Roman"/>
          <w:sz w:val="20"/>
          <w:szCs w:val="20"/>
        </w:rPr>
        <w:t>his</w:t>
      </w:r>
      <w:r w:rsidR="002C5C20">
        <w:rPr>
          <w:rFonts w:ascii="Times New Roman" w:eastAsia="Calibri" w:hAnsi="Times New Roman"/>
          <w:sz w:val="20"/>
          <w:szCs w:val="20"/>
        </w:rPr>
        <w:t xml:space="preserve"> </w:t>
      </w:r>
      <w:r>
        <w:rPr>
          <w:rFonts w:ascii="Times New Roman" w:eastAsia="Calibri" w:hAnsi="Times New Roman"/>
          <w:sz w:val="20"/>
          <w:szCs w:val="20"/>
        </w:rPr>
        <w:t xml:space="preserve">may seem contradictory to the clearly more negative picture shown in the qualitative chapters before, but it does not have to be. In a </w:t>
      </w:r>
      <w:r w:rsidR="002C5C20">
        <w:rPr>
          <w:rFonts w:ascii="Times New Roman" w:eastAsia="Calibri" w:hAnsi="Times New Roman"/>
          <w:sz w:val="20"/>
          <w:szCs w:val="20"/>
        </w:rPr>
        <w:t xml:space="preserve">multilateral setting Indian wheat producers are also faced by – for example – US and Ukrainian cheap wheat production, and not just EU wheat. </w:t>
      </w:r>
      <w:r>
        <w:rPr>
          <w:rFonts w:ascii="Times New Roman" w:eastAsia="Calibri" w:hAnsi="Times New Roman"/>
          <w:sz w:val="20"/>
          <w:szCs w:val="20"/>
        </w:rPr>
        <w:t xml:space="preserve">While a bilateral trade agreement covering </w:t>
      </w:r>
      <w:r w:rsidR="000075E4">
        <w:rPr>
          <w:rFonts w:ascii="Times New Roman" w:eastAsia="Calibri" w:hAnsi="Times New Roman"/>
          <w:sz w:val="20"/>
          <w:szCs w:val="20"/>
        </w:rPr>
        <w:t>NTM</w:t>
      </w:r>
      <w:r>
        <w:rPr>
          <w:rFonts w:ascii="Times New Roman" w:eastAsia="Calibri" w:hAnsi="Times New Roman"/>
          <w:sz w:val="20"/>
          <w:szCs w:val="20"/>
        </w:rPr>
        <w:t xml:space="preserve">s and tariffs with the EU allows India and its wheat farmers to use their comparative advantage in wheat compared to the EU on top of gaining an advantage vis-à-vis global </w:t>
      </w:r>
      <w:r w:rsidR="002C5C20">
        <w:rPr>
          <w:rFonts w:ascii="Times New Roman" w:eastAsia="Calibri" w:hAnsi="Times New Roman"/>
          <w:sz w:val="20"/>
          <w:szCs w:val="20"/>
        </w:rPr>
        <w:t>US and other c</w:t>
      </w:r>
      <w:r>
        <w:rPr>
          <w:rFonts w:ascii="Times New Roman" w:eastAsia="Calibri" w:hAnsi="Times New Roman"/>
          <w:sz w:val="20"/>
          <w:szCs w:val="20"/>
        </w:rPr>
        <w:t xml:space="preserve">ompetitors. Also Indian consumers are expected to gain because of lower prices and more efficient Indian production due to possibilities of accessing a much larger market. </w:t>
      </w:r>
    </w:p>
    <w:p w:rsidR="00981815" w:rsidRDefault="00981815" w:rsidP="00981815">
      <w:pPr>
        <w:autoSpaceDE w:val="0"/>
        <w:autoSpaceDN w:val="0"/>
        <w:adjustRightInd w:val="0"/>
        <w:spacing w:after="0" w:line="360" w:lineRule="auto"/>
        <w:jc w:val="both"/>
        <w:rPr>
          <w:rFonts w:ascii="Times New Roman" w:eastAsia="Calibri" w:hAnsi="Times New Roman"/>
          <w:sz w:val="20"/>
          <w:szCs w:val="20"/>
        </w:rPr>
      </w:pPr>
    </w:p>
    <w:p w:rsidR="00981815" w:rsidRDefault="00981815" w:rsidP="00981815">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 xml:space="preserve">So from our analysis </w:t>
      </w:r>
      <w:r w:rsidR="00595497">
        <w:rPr>
          <w:rFonts w:ascii="Times New Roman" w:eastAsia="Calibri" w:hAnsi="Times New Roman"/>
          <w:sz w:val="20"/>
          <w:szCs w:val="20"/>
        </w:rPr>
        <w:t xml:space="preserve">on welfare effects </w:t>
      </w:r>
      <w:r>
        <w:rPr>
          <w:rFonts w:ascii="Times New Roman" w:eastAsia="Calibri" w:hAnsi="Times New Roman"/>
          <w:sz w:val="20"/>
          <w:szCs w:val="20"/>
        </w:rPr>
        <w:t>we conclude that the three scenarios – in terms of overall welfare and in terms of producer surplus – are beneficial for India and Indian wheat farmers</w:t>
      </w:r>
      <w:r w:rsidR="00595497">
        <w:rPr>
          <w:rFonts w:ascii="Times New Roman" w:eastAsia="Calibri" w:hAnsi="Times New Roman"/>
          <w:sz w:val="20"/>
          <w:szCs w:val="20"/>
        </w:rPr>
        <w:t xml:space="preserve"> and Indian consumers</w:t>
      </w:r>
      <w:r>
        <w:rPr>
          <w:rFonts w:ascii="Times New Roman" w:eastAsia="Calibri" w:hAnsi="Times New Roman"/>
          <w:sz w:val="20"/>
          <w:szCs w:val="20"/>
        </w:rPr>
        <w:t xml:space="preserve">. </w:t>
      </w:r>
    </w:p>
    <w:p w:rsidR="009348E9" w:rsidRDefault="009348E9" w:rsidP="002253DB">
      <w:pPr>
        <w:autoSpaceDE w:val="0"/>
        <w:autoSpaceDN w:val="0"/>
        <w:adjustRightInd w:val="0"/>
        <w:spacing w:after="0" w:line="360" w:lineRule="auto"/>
        <w:jc w:val="both"/>
        <w:rPr>
          <w:rFonts w:ascii="Times New Roman" w:eastAsia="Calibri" w:hAnsi="Times New Roman"/>
          <w:b/>
          <w:sz w:val="20"/>
          <w:szCs w:val="20"/>
        </w:rPr>
      </w:pPr>
    </w:p>
    <w:p w:rsidR="00595497" w:rsidRPr="00BD6A35" w:rsidRDefault="00595497" w:rsidP="00595497">
      <w:pPr>
        <w:autoSpaceDE w:val="0"/>
        <w:autoSpaceDN w:val="0"/>
        <w:adjustRightInd w:val="0"/>
        <w:spacing w:after="0" w:line="360" w:lineRule="auto"/>
        <w:jc w:val="both"/>
        <w:rPr>
          <w:rFonts w:ascii="Times New Roman" w:eastAsia="Calibri" w:hAnsi="Times New Roman"/>
          <w:b/>
          <w:sz w:val="20"/>
          <w:szCs w:val="20"/>
        </w:rPr>
      </w:pPr>
      <w:r w:rsidRPr="00BD6A35">
        <w:rPr>
          <w:rFonts w:ascii="Times New Roman" w:eastAsia="Calibri" w:hAnsi="Times New Roman"/>
          <w:b/>
          <w:sz w:val="20"/>
          <w:szCs w:val="20"/>
        </w:rPr>
        <w:t>6.</w:t>
      </w:r>
      <w:r>
        <w:rPr>
          <w:rFonts w:ascii="Times New Roman" w:eastAsia="Calibri" w:hAnsi="Times New Roman"/>
          <w:b/>
          <w:sz w:val="20"/>
          <w:szCs w:val="20"/>
        </w:rPr>
        <w:t>1.</w:t>
      </w:r>
      <w:r w:rsidRPr="00BD6A35">
        <w:rPr>
          <w:rFonts w:ascii="Times New Roman" w:eastAsia="Calibri" w:hAnsi="Times New Roman"/>
          <w:b/>
          <w:sz w:val="20"/>
          <w:szCs w:val="20"/>
        </w:rPr>
        <w:t>2</w:t>
      </w:r>
      <w:r>
        <w:rPr>
          <w:rFonts w:ascii="Times New Roman" w:eastAsia="Calibri" w:hAnsi="Times New Roman"/>
          <w:b/>
          <w:sz w:val="20"/>
          <w:szCs w:val="20"/>
        </w:rPr>
        <w:t>.</w:t>
      </w:r>
      <w:r w:rsidRPr="00BD6A35">
        <w:rPr>
          <w:rFonts w:ascii="Times New Roman" w:eastAsia="Calibri" w:hAnsi="Times New Roman"/>
          <w:b/>
          <w:sz w:val="20"/>
          <w:szCs w:val="20"/>
        </w:rPr>
        <w:t xml:space="preserve"> Price effects for </w:t>
      </w:r>
      <w:r>
        <w:rPr>
          <w:rFonts w:ascii="Times New Roman" w:eastAsia="Calibri" w:hAnsi="Times New Roman"/>
          <w:b/>
          <w:sz w:val="20"/>
          <w:szCs w:val="20"/>
        </w:rPr>
        <w:t>the wheat sector</w:t>
      </w:r>
    </w:p>
    <w:p w:rsidR="00B05765" w:rsidRDefault="00B05765" w:rsidP="002253DB">
      <w:pPr>
        <w:autoSpaceDE w:val="0"/>
        <w:autoSpaceDN w:val="0"/>
        <w:adjustRightInd w:val="0"/>
        <w:spacing w:after="0" w:line="360" w:lineRule="auto"/>
        <w:jc w:val="both"/>
        <w:rPr>
          <w:rFonts w:ascii="Times New Roman" w:eastAsia="Calibri" w:hAnsi="Times New Roman"/>
          <w:b/>
          <w:sz w:val="20"/>
          <w:szCs w:val="20"/>
        </w:rPr>
      </w:pPr>
    </w:p>
    <w:p w:rsidR="00310777" w:rsidRDefault="00595497" w:rsidP="008F6AF3">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 xml:space="preserve">As per the above for cotton – to provide a good answer to the research question posed – we turn now to looking at prices. </w:t>
      </w:r>
      <w:r w:rsidR="008F6AF3">
        <w:rPr>
          <w:rFonts w:ascii="Times New Roman" w:eastAsia="Calibri" w:hAnsi="Times New Roman"/>
          <w:sz w:val="20"/>
          <w:szCs w:val="20"/>
        </w:rPr>
        <w:t xml:space="preserve">The combination of welfare effects (above) with price effects, and trade and output effects (below) give a good indication of the changing position of the Indian farmer in light of international trade agreements. </w:t>
      </w:r>
      <w:r w:rsidR="00310777">
        <w:rPr>
          <w:rFonts w:ascii="Times New Roman" w:eastAsia="Calibri" w:hAnsi="Times New Roman"/>
          <w:sz w:val="20"/>
          <w:szCs w:val="20"/>
        </w:rPr>
        <w:t>The table below shows the expected impact on the price for wheat for each of the three scenarios.</w:t>
      </w:r>
    </w:p>
    <w:p w:rsidR="00310777" w:rsidRDefault="00310777" w:rsidP="00310777">
      <w:pPr>
        <w:autoSpaceDE w:val="0"/>
        <w:autoSpaceDN w:val="0"/>
        <w:adjustRightInd w:val="0"/>
        <w:spacing w:after="0" w:line="360" w:lineRule="auto"/>
        <w:jc w:val="both"/>
        <w:rPr>
          <w:rFonts w:ascii="Times New Roman" w:eastAsia="Calibri" w:hAnsi="Times New Roman"/>
          <w:sz w:val="20"/>
          <w:szCs w:val="20"/>
        </w:rPr>
      </w:pPr>
    </w:p>
    <w:p w:rsidR="00310777" w:rsidRDefault="00310777" w:rsidP="00310777">
      <w:pPr>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Table 6.</w:t>
      </w:r>
      <w:r w:rsidR="008F6AF3">
        <w:rPr>
          <w:rFonts w:ascii="Times New Roman" w:eastAsia="Calibri" w:hAnsi="Times New Roman"/>
          <w:b/>
          <w:sz w:val="20"/>
          <w:szCs w:val="20"/>
        </w:rPr>
        <w:t>6</w:t>
      </w:r>
      <w:r>
        <w:rPr>
          <w:rFonts w:ascii="Times New Roman" w:eastAsia="Calibri" w:hAnsi="Times New Roman"/>
          <w:b/>
          <w:sz w:val="20"/>
          <w:szCs w:val="20"/>
        </w:rPr>
        <w:t>: Net change in global</w:t>
      </w:r>
      <w:r w:rsidR="00F34500">
        <w:rPr>
          <w:rFonts w:ascii="Times New Roman" w:eastAsia="Calibri" w:hAnsi="Times New Roman"/>
          <w:b/>
          <w:sz w:val="20"/>
          <w:szCs w:val="20"/>
        </w:rPr>
        <w:t xml:space="preserve"> wheat</w:t>
      </w:r>
      <w:r>
        <w:rPr>
          <w:rFonts w:ascii="Times New Roman" w:eastAsia="Calibri" w:hAnsi="Times New Roman"/>
          <w:b/>
          <w:sz w:val="20"/>
          <w:szCs w:val="20"/>
        </w:rPr>
        <w:t xml:space="preserve"> pric</w:t>
      </w:r>
      <w:r w:rsidR="00F34500">
        <w:rPr>
          <w:rFonts w:ascii="Times New Roman" w:eastAsia="Calibri" w:hAnsi="Times New Roman"/>
          <w:b/>
          <w:sz w:val="20"/>
          <w:szCs w:val="20"/>
        </w:rPr>
        <w:t>es</w:t>
      </w:r>
      <w:r>
        <w:rPr>
          <w:rFonts w:ascii="Times New Roman" w:eastAsia="Calibri" w:hAnsi="Times New Roman"/>
          <w:b/>
          <w:sz w:val="20"/>
          <w:szCs w:val="20"/>
        </w:rPr>
        <w:t xml:space="preserve"> (in %)</w:t>
      </w:r>
    </w:p>
    <w:tbl>
      <w:tblPr>
        <w:tblStyle w:val="TableGrid"/>
        <w:tblW w:w="0" w:type="auto"/>
        <w:tblLook w:val="04A0" w:firstRow="1" w:lastRow="0" w:firstColumn="1" w:lastColumn="0" w:noHBand="0" w:noVBand="1"/>
      </w:tblPr>
      <w:tblGrid>
        <w:gridCol w:w="4750"/>
        <w:gridCol w:w="4750"/>
      </w:tblGrid>
      <w:tr w:rsidR="00310777" w:rsidRPr="008F6AF3" w:rsidTr="00E709A4">
        <w:tc>
          <w:tcPr>
            <w:tcW w:w="4750" w:type="dxa"/>
          </w:tcPr>
          <w:p w:rsidR="00310777" w:rsidRPr="001705DB" w:rsidRDefault="00310777" w:rsidP="00E709A4">
            <w:pPr>
              <w:autoSpaceDE w:val="0"/>
              <w:autoSpaceDN w:val="0"/>
              <w:adjustRightInd w:val="0"/>
              <w:spacing w:after="0" w:line="360" w:lineRule="auto"/>
              <w:jc w:val="center"/>
              <w:rPr>
                <w:rFonts w:ascii="Times New Roman" w:eastAsia="Calibri" w:hAnsi="Times New Roman"/>
                <w:b/>
                <w:sz w:val="20"/>
                <w:szCs w:val="20"/>
              </w:rPr>
            </w:pPr>
          </w:p>
        </w:tc>
        <w:tc>
          <w:tcPr>
            <w:tcW w:w="4750" w:type="dxa"/>
          </w:tcPr>
          <w:p w:rsidR="00310777" w:rsidRPr="001705DB" w:rsidRDefault="00310777" w:rsidP="00E709A4">
            <w:pPr>
              <w:autoSpaceDE w:val="0"/>
              <w:autoSpaceDN w:val="0"/>
              <w:adjustRightInd w:val="0"/>
              <w:spacing w:after="0" w:line="360" w:lineRule="auto"/>
              <w:jc w:val="center"/>
              <w:rPr>
                <w:rFonts w:ascii="Times New Roman" w:eastAsia="Calibri" w:hAnsi="Times New Roman"/>
                <w:b/>
                <w:sz w:val="20"/>
                <w:szCs w:val="20"/>
              </w:rPr>
            </w:pPr>
            <w:r w:rsidRPr="001705DB">
              <w:rPr>
                <w:rFonts w:ascii="Times New Roman" w:eastAsia="Calibri" w:hAnsi="Times New Roman"/>
                <w:b/>
                <w:sz w:val="20"/>
                <w:szCs w:val="20"/>
              </w:rPr>
              <w:t>Price change (%)</w:t>
            </w:r>
          </w:p>
        </w:tc>
      </w:tr>
      <w:tr w:rsidR="00310777" w:rsidRPr="008F6AF3" w:rsidTr="00E709A4">
        <w:tc>
          <w:tcPr>
            <w:tcW w:w="4750" w:type="dxa"/>
          </w:tcPr>
          <w:p w:rsidR="00310777" w:rsidRPr="008F6AF3" w:rsidRDefault="00310777" w:rsidP="00E709A4">
            <w:pPr>
              <w:autoSpaceDE w:val="0"/>
              <w:autoSpaceDN w:val="0"/>
              <w:adjustRightInd w:val="0"/>
              <w:spacing w:after="0" w:line="360" w:lineRule="auto"/>
              <w:jc w:val="both"/>
              <w:rPr>
                <w:rFonts w:ascii="Times New Roman" w:eastAsia="Calibri" w:hAnsi="Times New Roman"/>
                <w:sz w:val="20"/>
                <w:szCs w:val="20"/>
              </w:rPr>
            </w:pPr>
            <w:r w:rsidRPr="008F6AF3">
              <w:rPr>
                <w:rFonts w:ascii="Times New Roman" w:eastAsia="Calibri" w:hAnsi="Times New Roman"/>
                <w:sz w:val="20"/>
                <w:szCs w:val="20"/>
              </w:rPr>
              <w:t>Ambitious scenario</w:t>
            </w:r>
          </w:p>
        </w:tc>
        <w:tc>
          <w:tcPr>
            <w:tcW w:w="4750" w:type="dxa"/>
          </w:tcPr>
          <w:p w:rsidR="00310777" w:rsidRPr="008F6AF3" w:rsidRDefault="00310777" w:rsidP="00E709A4">
            <w:pPr>
              <w:autoSpaceDE w:val="0"/>
              <w:autoSpaceDN w:val="0"/>
              <w:adjustRightInd w:val="0"/>
              <w:spacing w:after="0" w:line="360" w:lineRule="auto"/>
              <w:jc w:val="center"/>
              <w:rPr>
                <w:rFonts w:ascii="Times New Roman" w:eastAsia="Calibri" w:hAnsi="Times New Roman"/>
                <w:sz w:val="20"/>
                <w:szCs w:val="20"/>
              </w:rPr>
            </w:pPr>
            <w:r w:rsidRPr="00FA7F15">
              <w:rPr>
                <w:rFonts w:ascii="Times New Roman" w:eastAsia="Calibri" w:hAnsi="Times New Roman"/>
                <w:sz w:val="20"/>
                <w:szCs w:val="20"/>
              </w:rPr>
              <w:t>-13.2%</w:t>
            </w:r>
          </w:p>
        </w:tc>
      </w:tr>
      <w:tr w:rsidR="00310777" w:rsidRPr="008F6AF3" w:rsidTr="00E709A4">
        <w:tc>
          <w:tcPr>
            <w:tcW w:w="4750" w:type="dxa"/>
          </w:tcPr>
          <w:p w:rsidR="00310777" w:rsidRPr="008F6AF3" w:rsidRDefault="00310777" w:rsidP="00E709A4">
            <w:pPr>
              <w:autoSpaceDE w:val="0"/>
              <w:autoSpaceDN w:val="0"/>
              <w:adjustRightInd w:val="0"/>
              <w:spacing w:after="0" w:line="360" w:lineRule="auto"/>
              <w:jc w:val="both"/>
              <w:rPr>
                <w:rFonts w:ascii="Times New Roman" w:eastAsia="Calibri" w:hAnsi="Times New Roman"/>
                <w:sz w:val="20"/>
                <w:szCs w:val="20"/>
              </w:rPr>
            </w:pPr>
            <w:r w:rsidRPr="008F6AF3">
              <w:rPr>
                <w:rFonts w:ascii="Times New Roman" w:eastAsia="Calibri" w:hAnsi="Times New Roman"/>
                <w:sz w:val="20"/>
                <w:szCs w:val="20"/>
              </w:rPr>
              <w:t>Very ambitious scenario</w:t>
            </w:r>
          </w:p>
        </w:tc>
        <w:tc>
          <w:tcPr>
            <w:tcW w:w="4750" w:type="dxa"/>
          </w:tcPr>
          <w:p w:rsidR="00310777" w:rsidRPr="008F6AF3" w:rsidRDefault="00310777" w:rsidP="00E709A4">
            <w:pPr>
              <w:autoSpaceDE w:val="0"/>
              <w:autoSpaceDN w:val="0"/>
              <w:adjustRightInd w:val="0"/>
              <w:spacing w:after="0" w:line="360" w:lineRule="auto"/>
              <w:jc w:val="center"/>
              <w:rPr>
                <w:rFonts w:ascii="Times New Roman" w:eastAsia="Calibri" w:hAnsi="Times New Roman"/>
                <w:sz w:val="20"/>
                <w:szCs w:val="20"/>
              </w:rPr>
            </w:pPr>
            <w:r w:rsidRPr="008F6AF3">
              <w:rPr>
                <w:rFonts w:ascii="Times New Roman" w:eastAsia="Calibri" w:hAnsi="Times New Roman"/>
                <w:sz w:val="20"/>
                <w:szCs w:val="20"/>
              </w:rPr>
              <w:t>-11.2%</w:t>
            </w:r>
          </w:p>
        </w:tc>
      </w:tr>
      <w:tr w:rsidR="00310777" w:rsidRPr="008F6AF3" w:rsidTr="00E709A4">
        <w:tc>
          <w:tcPr>
            <w:tcW w:w="4750" w:type="dxa"/>
          </w:tcPr>
          <w:p w:rsidR="00310777" w:rsidRPr="008F6AF3" w:rsidRDefault="00310777" w:rsidP="00E709A4">
            <w:pPr>
              <w:autoSpaceDE w:val="0"/>
              <w:autoSpaceDN w:val="0"/>
              <w:adjustRightInd w:val="0"/>
              <w:spacing w:after="0" w:line="360" w:lineRule="auto"/>
              <w:jc w:val="both"/>
              <w:rPr>
                <w:rFonts w:ascii="Times New Roman" w:eastAsia="Calibri" w:hAnsi="Times New Roman"/>
                <w:sz w:val="20"/>
                <w:szCs w:val="20"/>
              </w:rPr>
            </w:pPr>
            <w:r w:rsidRPr="008F6AF3">
              <w:rPr>
                <w:rFonts w:ascii="Times New Roman" w:eastAsia="Calibri" w:hAnsi="Times New Roman"/>
                <w:sz w:val="20"/>
                <w:szCs w:val="20"/>
              </w:rPr>
              <w:t>Limited scenario</w:t>
            </w:r>
          </w:p>
        </w:tc>
        <w:tc>
          <w:tcPr>
            <w:tcW w:w="4750" w:type="dxa"/>
          </w:tcPr>
          <w:p w:rsidR="00310777" w:rsidRPr="008F6AF3" w:rsidRDefault="00310777" w:rsidP="00E709A4">
            <w:pPr>
              <w:autoSpaceDE w:val="0"/>
              <w:autoSpaceDN w:val="0"/>
              <w:adjustRightInd w:val="0"/>
              <w:spacing w:after="0" w:line="360" w:lineRule="auto"/>
              <w:jc w:val="center"/>
              <w:rPr>
                <w:rFonts w:ascii="Times New Roman" w:eastAsia="Calibri" w:hAnsi="Times New Roman"/>
                <w:sz w:val="20"/>
                <w:szCs w:val="20"/>
              </w:rPr>
            </w:pPr>
            <w:r w:rsidRPr="008F6AF3">
              <w:rPr>
                <w:rFonts w:ascii="Times New Roman" w:eastAsia="Calibri" w:hAnsi="Times New Roman"/>
                <w:sz w:val="20"/>
                <w:szCs w:val="20"/>
              </w:rPr>
              <w:t>-6.1%</w:t>
            </w:r>
          </w:p>
        </w:tc>
      </w:tr>
    </w:tbl>
    <w:p w:rsidR="00310777" w:rsidRDefault="00310777" w:rsidP="00310777">
      <w:pPr>
        <w:autoSpaceDE w:val="0"/>
        <w:autoSpaceDN w:val="0"/>
        <w:adjustRightInd w:val="0"/>
        <w:spacing w:after="0" w:line="360" w:lineRule="auto"/>
        <w:jc w:val="both"/>
        <w:rPr>
          <w:rFonts w:ascii="Times New Roman" w:eastAsia="Calibri" w:hAnsi="Times New Roman"/>
          <w:sz w:val="20"/>
          <w:szCs w:val="20"/>
        </w:rPr>
      </w:pPr>
    </w:p>
    <w:p w:rsidR="00310777" w:rsidRDefault="00310777" w:rsidP="00310777">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 xml:space="preserve">Prices for wheat are expected to drop by 13% and 11% in the two ambitious scenarios. </w:t>
      </w:r>
      <w:r w:rsidR="008F6AF3">
        <w:rPr>
          <w:rFonts w:ascii="Times New Roman" w:eastAsia="Calibri" w:hAnsi="Times New Roman"/>
          <w:sz w:val="20"/>
          <w:szCs w:val="20"/>
        </w:rPr>
        <w:t xml:space="preserve">That is a significant drop that needs to be offset – in </w:t>
      </w:r>
      <w:r w:rsidR="00CC7979">
        <w:rPr>
          <w:rFonts w:ascii="Times New Roman" w:eastAsia="Calibri" w:hAnsi="Times New Roman"/>
          <w:sz w:val="20"/>
          <w:szCs w:val="20"/>
        </w:rPr>
        <w:t>order t</w:t>
      </w:r>
      <w:r w:rsidR="008F6AF3">
        <w:rPr>
          <w:rFonts w:ascii="Times New Roman" w:eastAsia="Calibri" w:hAnsi="Times New Roman"/>
          <w:sz w:val="20"/>
          <w:szCs w:val="20"/>
        </w:rPr>
        <w:t>o yield positive effects on producer surplus by large increases in quantities produced. T</w:t>
      </w:r>
      <w:r>
        <w:rPr>
          <w:rFonts w:ascii="Times New Roman" w:eastAsia="Calibri" w:hAnsi="Times New Roman"/>
          <w:sz w:val="20"/>
          <w:szCs w:val="20"/>
        </w:rPr>
        <w:t>he very ambitious scenario – involving abolishing of production subsidies on the EU side – leads to lower decreases in the global price for wheat because EU wheat producers can no longer produce at the same low price levels as with the subsidy</w:t>
      </w:r>
      <w:r w:rsidR="008F6AF3">
        <w:rPr>
          <w:rFonts w:ascii="Times New Roman" w:eastAsia="Calibri" w:hAnsi="Times New Roman"/>
          <w:sz w:val="20"/>
          <w:szCs w:val="20"/>
        </w:rPr>
        <w:t xml:space="preserve"> – though this price dampening effect is limited</w:t>
      </w:r>
      <w:r>
        <w:rPr>
          <w:rFonts w:ascii="Times New Roman" w:eastAsia="Calibri" w:hAnsi="Times New Roman"/>
          <w:sz w:val="20"/>
          <w:szCs w:val="20"/>
        </w:rPr>
        <w:t xml:space="preserve">. The most limited price reduction, however, comes from the limited scenario, whereby the global price for </w:t>
      </w:r>
      <w:r w:rsidR="00395335">
        <w:rPr>
          <w:rFonts w:ascii="Times New Roman" w:eastAsia="Calibri" w:hAnsi="Times New Roman"/>
          <w:sz w:val="20"/>
          <w:szCs w:val="20"/>
        </w:rPr>
        <w:t xml:space="preserve">wheat </w:t>
      </w:r>
      <w:r>
        <w:rPr>
          <w:rFonts w:ascii="Times New Roman" w:eastAsia="Calibri" w:hAnsi="Times New Roman"/>
          <w:sz w:val="20"/>
          <w:szCs w:val="20"/>
        </w:rPr>
        <w:t>is expected to decrease by</w:t>
      </w:r>
      <w:r w:rsidR="00395335">
        <w:rPr>
          <w:rFonts w:ascii="Times New Roman" w:eastAsia="Calibri" w:hAnsi="Times New Roman"/>
          <w:sz w:val="20"/>
          <w:szCs w:val="20"/>
        </w:rPr>
        <w:t xml:space="preserve"> 6</w:t>
      </w:r>
      <w:r w:rsidR="008F6AF3">
        <w:rPr>
          <w:rFonts w:ascii="Times New Roman" w:eastAsia="Calibri" w:hAnsi="Times New Roman"/>
          <w:sz w:val="20"/>
          <w:szCs w:val="20"/>
        </w:rPr>
        <w:t>.1</w:t>
      </w:r>
      <w:r w:rsidR="00395335">
        <w:rPr>
          <w:rFonts w:ascii="Times New Roman" w:eastAsia="Calibri" w:hAnsi="Times New Roman"/>
          <w:sz w:val="20"/>
          <w:szCs w:val="20"/>
        </w:rPr>
        <w:t>%</w:t>
      </w:r>
      <w:r>
        <w:rPr>
          <w:rFonts w:ascii="Times New Roman" w:eastAsia="Calibri" w:hAnsi="Times New Roman"/>
          <w:sz w:val="20"/>
          <w:szCs w:val="20"/>
        </w:rPr>
        <w:t xml:space="preserve">. </w:t>
      </w:r>
    </w:p>
    <w:p w:rsidR="00B05765" w:rsidRDefault="00B05765" w:rsidP="002253DB">
      <w:pPr>
        <w:autoSpaceDE w:val="0"/>
        <w:autoSpaceDN w:val="0"/>
        <w:adjustRightInd w:val="0"/>
        <w:spacing w:after="0" w:line="360" w:lineRule="auto"/>
        <w:jc w:val="both"/>
        <w:rPr>
          <w:rFonts w:ascii="Times New Roman" w:eastAsia="Calibri" w:hAnsi="Times New Roman"/>
          <w:sz w:val="20"/>
          <w:szCs w:val="20"/>
        </w:rPr>
      </w:pPr>
    </w:p>
    <w:p w:rsidR="00F439D6" w:rsidRDefault="00F439D6" w:rsidP="00403E76">
      <w:pPr>
        <w:keepNext/>
        <w:keepLines/>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6.1.3. Trade effects for the wheat sector</w:t>
      </w:r>
    </w:p>
    <w:p w:rsidR="00F439D6" w:rsidRPr="009D2BD9" w:rsidRDefault="00F439D6" w:rsidP="00403E76">
      <w:pPr>
        <w:keepNext/>
        <w:keepLines/>
        <w:autoSpaceDE w:val="0"/>
        <w:autoSpaceDN w:val="0"/>
        <w:adjustRightInd w:val="0"/>
        <w:spacing w:after="0" w:line="360" w:lineRule="auto"/>
        <w:jc w:val="both"/>
        <w:rPr>
          <w:rFonts w:ascii="Times New Roman" w:eastAsia="Calibri" w:hAnsi="Times New Roman"/>
          <w:sz w:val="20"/>
          <w:szCs w:val="20"/>
        </w:rPr>
      </w:pPr>
      <w:r w:rsidRPr="009D2BD9">
        <w:rPr>
          <w:rFonts w:ascii="Times New Roman" w:eastAsia="Calibri" w:hAnsi="Times New Roman"/>
          <w:sz w:val="20"/>
          <w:szCs w:val="20"/>
        </w:rPr>
        <w:t xml:space="preserve">When turning to </w:t>
      </w:r>
      <w:r w:rsidR="00403E76" w:rsidRPr="009D2BD9">
        <w:rPr>
          <w:rFonts w:ascii="Times New Roman" w:eastAsia="Calibri" w:hAnsi="Times New Roman"/>
          <w:sz w:val="20"/>
          <w:szCs w:val="20"/>
        </w:rPr>
        <w:t>trade</w:t>
      </w:r>
      <w:r w:rsidRPr="009D2BD9">
        <w:rPr>
          <w:rFonts w:ascii="Times New Roman" w:eastAsia="Calibri" w:hAnsi="Times New Roman"/>
          <w:sz w:val="20"/>
          <w:szCs w:val="20"/>
        </w:rPr>
        <w:t>, we see the following picture emerge (as illustrated in table 6.</w:t>
      </w:r>
      <w:r w:rsidR="00403E76" w:rsidRPr="009D2BD9">
        <w:rPr>
          <w:rFonts w:ascii="Times New Roman" w:eastAsia="Calibri" w:hAnsi="Times New Roman"/>
          <w:sz w:val="20"/>
          <w:szCs w:val="20"/>
        </w:rPr>
        <w:t>7</w:t>
      </w:r>
      <w:r w:rsidRPr="009D2BD9">
        <w:rPr>
          <w:rFonts w:ascii="Times New Roman" w:eastAsia="Calibri" w:hAnsi="Times New Roman"/>
          <w:sz w:val="20"/>
          <w:szCs w:val="20"/>
        </w:rPr>
        <w:t xml:space="preserve">). First, the FTA – in all three scenarios – leads to much more trade between the EU and India. Second, the big difference between the ambitious and very ambitious scenario is that the increase in EU exports to India is </w:t>
      </w:r>
      <w:r w:rsidR="00C611D3" w:rsidRPr="009D2BD9">
        <w:rPr>
          <w:rFonts w:ascii="Times New Roman" w:eastAsia="Calibri" w:hAnsi="Times New Roman"/>
          <w:sz w:val="20"/>
          <w:szCs w:val="20"/>
        </w:rPr>
        <w:t>a bit</w:t>
      </w:r>
      <w:r w:rsidRPr="009D2BD9">
        <w:rPr>
          <w:rFonts w:ascii="Times New Roman" w:eastAsia="Calibri" w:hAnsi="Times New Roman"/>
          <w:sz w:val="20"/>
          <w:szCs w:val="20"/>
        </w:rPr>
        <w:t xml:space="preserve"> lower (</w:t>
      </w:r>
      <w:r w:rsidR="00C611D3" w:rsidRPr="009D2BD9">
        <w:rPr>
          <w:rFonts w:ascii="Times New Roman" w:eastAsia="Calibri" w:hAnsi="Times New Roman"/>
          <w:sz w:val="20"/>
          <w:szCs w:val="20"/>
        </w:rPr>
        <w:t>1</w:t>
      </w:r>
      <w:r w:rsidRPr="009D2BD9">
        <w:rPr>
          <w:rFonts w:ascii="Times New Roman" w:eastAsia="Calibri" w:hAnsi="Times New Roman"/>
          <w:sz w:val="20"/>
          <w:szCs w:val="20"/>
        </w:rPr>
        <w:t>2</w:t>
      </w:r>
      <w:r w:rsidR="00C611D3" w:rsidRPr="009D2BD9">
        <w:rPr>
          <w:rFonts w:ascii="Times New Roman" w:eastAsia="Calibri" w:hAnsi="Times New Roman"/>
          <w:sz w:val="20"/>
          <w:szCs w:val="20"/>
        </w:rPr>
        <w:t>7</w:t>
      </w:r>
      <w:r w:rsidRPr="009D2BD9">
        <w:rPr>
          <w:rFonts w:ascii="Times New Roman" w:eastAsia="Calibri" w:hAnsi="Times New Roman"/>
          <w:sz w:val="20"/>
          <w:szCs w:val="20"/>
        </w:rPr>
        <w:t xml:space="preserve">% in the very ambitious scenario vis-à-vis </w:t>
      </w:r>
      <w:r w:rsidR="00C611D3" w:rsidRPr="009D2BD9">
        <w:rPr>
          <w:rFonts w:ascii="Times New Roman" w:eastAsia="Calibri" w:hAnsi="Times New Roman"/>
          <w:sz w:val="20"/>
          <w:szCs w:val="20"/>
        </w:rPr>
        <w:t>140</w:t>
      </w:r>
      <w:r w:rsidRPr="009D2BD9">
        <w:rPr>
          <w:rFonts w:ascii="Times New Roman" w:eastAsia="Calibri" w:hAnsi="Times New Roman"/>
          <w:sz w:val="20"/>
          <w:szCs w:val="20"/>
        </w:rPr>
        <w:t>% in the ambitious one) because the production subsidy is cancelled. Third, for Indian exports we see a clear diversification of exports from China</w:t>
      </w:r>
      <w:r w:rsidR="00C611D3" w:rsidRPr="009D2BD9">
        <w:rPr>
          <w:rFonts w:ascii="Times New Roman" w:eastAsia="Calibri" w:hAnsi="Times New Roman"/>
          <w:sz w:val="20"/>
          <w:szCs w:val="20"/>
        </w:rPr>
        <w:t xml:space="preserve"> and</w:t>
      </w:r>
      <w:r w:rsidRPr="009D2BD9">
        <w:rPr>
          <w:rFonts w:ascii="Times New Roman" w:eastAsia="Calibri" w:hAnsi="Times New Roman"/>
          <w:sz w:val="20"/>
          <w:szCs w:val="20"/>
        </w:rPr>
        <w:t xml:space="preserve"> LDC</w:t>
      </w:r>
      <w:r w:rsidR="00C611D3" w:rsidRPr="009D2BD9">
        <w:rPr>
          <w:rFonts w:ascii="Times New Roman" w:eastAsia="Calibri" w:hAnsi="Times New Roman"/>
          <w:sz w:val="20"/>
          <w:szCs w:val="20"/>
        </w:rPr>
        <w:t>s</w:t>
      </w:r>
      <w:r w:rsidRPr="009D2BD9">
        <w:rPr>
          <w:rFonts w:ascii="Times New Roman" w:eastAsia="Calibri" w:hAnsi="Times New Roman"/>
          <w:sz w:val="20"/>
          <w:szCs w:val="20"/>
        </w:rPr>
        <w:t xml:space="preserve"> to the EU. </w:t>
      </w:r>
      <w:r w:rsidR="00C611D3" w:rsidRPr="009D2BD9">
        <w:rPr>
          <w:rFonts w:ascii="Times New Roman" w:eastAsia="Calibri" w:hAnsi="Times New Roman"/>
          <w:sz w:val="20"/>
          <w:szCs w:val="20"/>
        </w:rPr>
        <w:t xml:space="preserve">Fourth, it seems like in the ambitious scenario there is no impact on India-US trade, but this is because – accidentally – the decrease in India-US trade from tariff reductions with the EU is exactly offset by an increase in trade from changes in NTMs. </w:t>
      </w:r>
      <w:r w:rsidRPr="009D2BD9">
        <w:rPr>
          <w:rFonts w:ascii="Times New Roman" w:eastAsia="Calibri" w:hAnsi="Times New Roman"/>
          <w:sz w:val="20"/>
          <w:szCs w:val="20"/>
        </w:rPr>
        <w:t>F</w:t>
      </w:r>
      <w:r w:rsidR="00C611D3" w:rsidRPr="009D2BD9">
        <w:rPr>
          <w:rFonts w:ascii="Times New Roman" w:eastAsia="Calibri" w:hAnsi="Times New Roman"/>
          <w:sz w:val="20"/>
          <w:szCs w:val="20"/>
        </w:rPr>
        <w:t>ifth</w:t>
      </w:r>
      <w:r w:rsidRPr="009D2BD9">
        <w:rPr>
          <w:rFonts w:ascii="Times New Roman" w:eastAsia="Calibri" w:hAnsi="Times New Roman"/>
          <w:sz w:val="20"/>
          <w:szCs w:val="20"/>
        </w:rPr>
        <w:t xml:space="preserve">, for the EU we see that the increase in </w:t>
      </w:r>
      <w:r w:rsidR="00C611D3" w:rsidRPr="009D2BD9">
        <w:rPr>
          <w:rFonts w:ascii="Times New Roman" w:eastAsia="Calibri" w:hAnsi="Times New Roman"/>
          <w:sz w:val="20"/>
          <w:szCs w:val="20"/>
        </w:rPr>
        <w:t>wheat</w:t>
      </w:r>
      <w:r w:rsidRPr="009D2BD9">
        <w:rPr>
          <w:rFonts w:ascii="Times New Roman" w:eastAsia="Calibri" w:hAnsi="Times New Roman"/>
          <w:sz w:val="20"/>
          <w:szCs w:val="20"/>
        </w:rPr>
        <w:t xml:space="preserve"> exports to India go mostly at the expense of intra-EU </w:t>
      </w:r>
      <w:r w:rsidR="00C611D3" w:rsidRPr="009D2BD9">
        <w:rPr>
          <w:rFonts w:ascii="Times New Roman" w:eastAsia="Calibri" w:hAnsi="Times New Roman"/>
          <w:sz w:val="20"/>
          <w:szCs w:val="20"/>
        </w:rPr>
        <w:t>wheat</w:t>
      </w:r>
      <w:r w:rsidRPr="009D2BD9">
        <w:rPr>
          <w:rFonts w:ascii="Times New Roman" w:eastAsia="Calibri" w:hAnsi="Times New Roman"/>
          <w:sz w:val="20"/>
          <w:szCs w:val="20"/>
        </w:rPr>
        <w:t xml:space="preserve"> trade (-</w:t>
      </w:r>
      <w:r w:rsidR="00C611D3" w:rsidRPr="009D2BD9">
        <w:rPr>
          <w:rFonts w:ascii="Times New Roman" w:eastAsia="Calibri" w:hAnsi="Times New Roman"/>
          <w:sz w:val="20"/>
          <w:szCs w:val="20"/>
        </w:rPr>
        <w:t>9.3</w:t>
      </w:r>
      <w:r w:rsidRPr="009D2BD9">
        <w:rPr>
          <w:rFonts w:ascii="Times New Roman" w:eastAsia="Calibri" w:hAnsi="Times New Roman"/>
          <w:sz w:val="20"/>
          <w:szCs w:val="20"/>
        </w:rPr>
        <w:t>% in the ambitious scenario). Finally, the limited scenario shows more limited results across the board as compared to the ambitious scenario.</w:t>
      </w:r>
    </w:p>
    <w:p w:rsidR="00403E76" w:rsidRPr="00054B47" w:rsidRDefault="00403E76" w:rsidP="00F439D6">
      <w:pPr>
        <w:autoSpaceDE w:val="0"/>
        <w:autoSpaceDN w:val="0"/>
        <w:adjustRightInd w:val="0"/>
        <w:spacing w:after="0" w:line="360" w:lineRule="auto"/>
        <w:jc w:val="both"/>
        <w:rPr>
          <w:rFonts w:ascii="Times New Roman" w:eastAsia="Calibri" w:hAnsi="Times New Roman"/>
          <w:b/>
          <w:sz w:val="20"/>
          <w:szCs w:val="20"/>
        </w:rPr>
      </w:pPr>
    </w:p>
    <w:p w:rsidR="00F439D6" w:rsidRDefault="00F439D6" w:rsidP="00054B47">
      <w:pPr>
        <w:keepNext/>
        <w:keepLines/>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Table 6.</w:t>
      </w:r>
      <w:r w:rsidR="00403E76">
        <w:rPr>
          <w:rFonts w:ascii="Times New Roman" w:eastAsia="Calibri" w:hAnsi="Times New Roman"/>
          <w:b/>
          <w:sz w:val="20"/>
          <w:szCs w:val="20"/>
        </w:rPr>
        <w:t>7</w:t>
      </w:r>
      <w:r>
        <w:rPr>
          <w:rFonts w:ascii="Times New Roman" w:eastAsia="Calibri" w:hAnsi="Times New Roman"/>
          <w:b/>
          <w:sz w:val="20"/>
          <w:szCs w:val="20"/>
        </w:rPr>
        <w:t>: Trade effects for wheat (in % change)</w:t>
      </w:r>
    </w:p>
    <w:tbl>
      <w:tblPr>
        <w:tblStyle w:val="TableGrid"/>
        <w:tblW w:w="0" w:type="auto"/>
        <w:tblLook w:val="04A0" w:firstRow="1" w:lastRow="0" w:firstColumn="1" w:lastColumn="0" w:noHBand="0" w:noVBand="1"/>
      </w:tblPr>
      <w:tblGrid>
        <w:gridCol w:w="1386"/>
        <w:gridCol w:w="1380"/>
        <w:gridCol w:w="1378"/>
        <w:gridCol w:w="1378"/>
        <w:gridCol w:w="1395"/>
        <w:gridCol w:w="1379"/>
        <w:gridCol w:w="1280"/>
      </w:tblGrid>
      <w:tr w:rsidR="00F439D6" w:rsidTr="00541DC8">
        <w:trPr>
          <w:tblHeader/>
        </w:trPr>
        <w:tc>
          <w:tcPr>
            <w:tcW w:w="1386" w:type="dxa"/>
          </w:tcPr>
          <w:p w:rsidR="00F439D6" w:rsidRDefault="00F439D6" w:rsidP="00054B47">
            <w:pPr>
              <w:keepNext/>
              <w:keepLines/>
              <w:autoSpaceDE w:val="0"/>
              <w:autoSpaceDN w:val="0"/>
              <w:adjustRightInd w:val="0"/>
              <w:spacing w:after="0" w:line="360" w:lineRule="auto"/>
              <w:jc w:val="both"/>
              <w:rPr>
                <w:rFonts w:ascii="Times New Roman" w:eastAsia="Calibri" w:hAnsi="Times New Roman"/>
                <w:b/>
                <w:sz w:val="20"/>
                <w:szCs w:val="20"/>
              </w:rPr>
            </w:pPr>
          </w:p>
        </w:tc>
        <w:tc>
          <w:tcPr>
            <w:tcW w:w="1380" w:type="dxa"/>
          </w:tcPr>
          <w:p w:rsidR="00F439D6" w:rsidRDefault="00F439D6" w:rsidP="00054B47">
            <w:pPr>
              <w:keepNext/>
              <w:keepLines/>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India</w:t>
            </w:r>
          </w:p>
        </w:tc>
        <w:tc>
          <w:tcPr>
            <w:tcW w:w="1378" w:type="dxa"/>
          </w:tcPr>
          <w:p w:rsidR="00F439D6" w:rsidRDefault="00F439D6" w:rsidP="00054B47">
            <w:pPr>
              <w:keepNext/>
              <w:keepLines/>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US</w:t>
            </w:r>
          </w:p>
        </w:tc>
        <w:tc>
          <w:tcPr>
            <w:tcW w:w="1378" w:type="dxa"/>
          </w:tcPr>
          <w:p w:rsidR="00F439D6" w:rsidRDefault="00F439D6" w:rsidP="00054B47">
            <w:pPr>
              <w:keepNext/>
              <w:keepLines/>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EU</w:t>
            </w:r>
          </w:p>
        </w:tc>
        <w:tc>
          <w:tcPr>
            <w:tcW w:w="1395" w:type="dxa"/>
          </w:tcPr>
          <w:p w:rsidR="00F439D6" w:rsidRDefault="00F439D6" w:rsidP="00054B47">
            <w:pPr>
              <w:keepNext/>
              <w:keepLines/>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China</w:t>
            </w:r>
          </w:p>
        </w:tc>
        <w:tc>
          <w:tcPr>
            <w:tcW w:w="1379" w:type="dxa"/>
          </w:tcPr>
          <w:p w:rsidR="00F439D6" w:rsidRDefault="00F439D6" w:rsidP="00054B47">
            <w:pPr>
              <w:keepNext/>
              <w:keepLines/>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LDC</w:t>
            </w:r>
          </w:p>
        </w:tc>
        <w:tc>
          <w:tcPr>
            <w:tcW w:w="1280" w:type="dxa"/>
          </w:tcPr>
          <w:p w:rsidR="00F439D6" w:rsidRDefault="00F439D6" w:rsidP="00054B47">
            <w:pPr>
              <w:keepNext/>
              <w:keepLines/>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ROW</w:t>
            </w:r>
          </w:p>
        </w:tc>
      </w:tr>
      <w:tr w:rsidR="00F439D6" w:rsidRPr="000B2F71" w:rsidTr="00541DC8">
        <w:tc>
          <w:tcPr>
            <w:tcW w:w="9576" w:type="dxa"/>
            <w:gridSpan w:val="7"/>
          </w:tcPr>
          <w:p w:rsidR="00F439D6" w:rsidRPr="000B2F71" w:rsidRDefault="00F439D6" w:rsidP="00541DC8">
            <w:pPr>
              <w:autoSpaceDE w:val="0"/>
              <w:autoSpaceDN w:val="0"/>
              <w:adjustRightInd w:val="0"/>
              <w:spacing w:after="0" w:line="360" w:lineRule="auto"/>
              <w:rPr>
                <w:rFonts w:ascii="Times New Roman" w:eastAsia="Calibri" w:hAnsi="Times New Roman"/>
                <w:b/>
                <w:sz w:val="20"/>
                <w:szCs w:val="20"/>
              </w:rPr>
            </w:pPr>
            <w:r w:rsidRPr="000B2F71">
              <w:rPr>
                <w:rFonts w:ascii="Times New Roman" w:eastAsia="Calibri" w:hAnsi="Times New Roman"/>
                <w:b/>
                <w:sz w:val="20"/>
                <w:szCs w:val="20"/>
              </w:rPr>
              <w:t>Scenario 1a: Ambitious Scenario</w:t>
            </w:r>
          </w:p>
        </w:tc>
      </w:tr>
      <w:tr w:rsidR="00F439D6" w:rsidTr="00541DC8">
        <w:tc>
          <w:tcPr>
            <w:tcW w:w="1386" w:type="dxa"/>
          </w:tcPr>
          <w:p w:rsidR="00F439D6" w:rsidRPr="007B3D2D" w:rsidRDefault="00F439D6" w:rsidP="00541DC8">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lastRenderedPageBreak/>
              <w:t>India</w:t>
            </w:r>
          </w:p>
        </w:tc>
        <w:tc>
          <w:tcPr>
            <w:tcW w:w="1380"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0.0</w:t>
            </w:r>
          </w:p>
        </w:tc>
        <w:tc>
          <w:tcPr>
            <w:tcW w:w="1378"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0.0</w:t>
            </w:r>
          </w:p>
        </w:tc>
        <w:tc>
          <w:tcPr>
            <w:tcW w:w="1378"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174.9</w:t>
            </w:r>
          </w:p>
        </w:tc>
        <w:tc>
          <w:tcPr>
            <w:tcW w:w="1395"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-31.2</w:t>
            </w:r>
          </w:p>
        </w:tc>
        <w:tc>
          <w:tcPr>
            <w:tcW w:w="1379"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-37.0</w:t>
            </w:r>
          </w:p>
        </w:tc>
        <w:tc>
          <w:tcPr>
            <w:tcW w:w="1280"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-36.4</w:t>
            </w:r>
          </w:p>
        </w:tc>
      </w:tr>
      <w:tr w:rsidR="00F439D6" w:rsidTr="00541DC8">
        <w:tc>
          <w:tcPr>
            <w:tcW w:w="1386" w:type="dxa"/>
          </w:tcPr>
          <w:p w:rsidR="00F439D6" w:rsidRPr="007B3D2D" w:rsidRDefault="00F439D6" w:rsidP="00541DC8">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US</w:t>
            </w:r>
          </w:p>
        </w:tc>
        <w:tc>
          <w:tcPr>
            <w:tcW w:w="1380"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-83.1</w:t>
            </w:r>
          </w:p>
        </w:tc>
        <w:tc>
          <w:tcPr>
            <w:tcW w:w="1378"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0.0</w:t>
            </w:r>
          </w:p>
        </w:tc>
        <w:tc>
          <w:tcPr>
            <w:tcW w:w="1378"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-2.7</w:t>
            </w:r>
          </w:p>
        </w:tc>
        <w:tc>
          <w:tcPr>
            <w:tcW w:w="1395"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-0.2</w:t>
            </w:r>
          </w:p>
        </w:tc>
        <w:tc>
          <w:tcPr>
            <w:tcW w:w="1379"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0.0</w:t>
            </w:r>
          </w:p>
        </w:tc>
        <w:tc>
          <w:tcPr>
            <w:tcW w:w="1280"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0.6</w:t>
            </w:r>
          </w:p>
        </w:tc>
      </w:tr>
      <w:tr w:rsidR="00F439D6" w:rsidTr="00541DC8">
        <w:tc>
          <w:tcPr>
            <w:tcW w:w="1386" w:type="dxa"/>
          </w:tcPr>
          <w:p w:rsidR="00F439D6" w:rsidRPr="007B3D2D" w:rsidRDefault="00F439D6" w:rsidP="00541DC8">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EU</w:t>
            </w:r>
          </w:p>
        </w:tc>
        <w:tc>
          <w:tcPr>
            <w:tcW w:w="1380"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139.7</w:t>
            </w:r>
          </w:p>
        </w:tc>
        <w:tc>
          <w:tcPr>
            <w:tcW w:w="1378"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1.5</w:t>
            </w:r>
          </w:p>
        </w:tc>
        <w:tc>
          <w:tcPr>
            <w:tcW w:w="1378"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-9.3</w:t>
            </w:r>
          </w:p>
        </w:tc>
        <w:tc>
          <w:tcPr>
            <w:tcW w:w="1395"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1.3</w:t>
            </w:r>
          </w:p>
        </w:tc>
        <w:tc>
          <w:tcPr>
            <w:tcW w:w="1379"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3.4</w:t>
            </w:r>
          </w:p>
        </w:tc>
        <w:tc>
          <w:tcPr>
            <w:tcW w:w="1280"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4.0</w:t>
            </w:r>
          </w:p>
        </w:tc>
      </w:tr>
      <w:tr w:rsidR="00F439D6" w:rsidTr="00541DC8">
        <w:tc>
          <w:tcPr>
            <w:tcW w:w="1386" w:type="dxa"/>
          </w:tcPr>
          <w:p w:rsidR="00F439D6" w:rsidRPr="007B3D2D" w:rsidRDefault="00F439D6" w:rsidP="00541DC8">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China</w:t>
            </w:r>
          </w:p>
        </w:tc>
        <w:tc>
          <w:tcPr>
            <w:tcW w:w="1380"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-69.8</w:t>
            </w:r>
          </w:p>
        </w:tc>
        <w:tc>
          <w:tcPr>
            <w:tcW w:w="1378"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12.2</w:t>
            </w:r>
          </w:p>
        </w:tc>
        <w:tc>
          <w:tcPr>
            <w:tcW w:w="1378"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9.2</w:t>
            </w:r>
          </w:p>
        </w:tc>
        <w:tc>
          <w:tcPr>
            <w:tcW w:w="1395"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0.0</w:t>
            </w:r>
          </w:p>
        </w:tc>
        <w:tc>
          <w:tcPr>
            <w:tcW w:w="1379"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12.4</w:t>
            </w:r>
          </w:p>
        </w:tc>
        <w:tc>
          <w:tcPr>
            <w:tcW w:w="1280"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13.0</w:t>
            </w:r>
          </w:p>
        </w:tc>
      </w:tr>
      <w:tr w:rsidR="00F439D6" w:rsidTr="00541DC8">
        <w:tc>
          <w:tcPr>
            <w:tcW w:w="1386" w:type="dxa"/>
          </w:tcPr>
          <w:p w:rsidR="00F439D6" w:rsidRPr="007B3D2D" w:rsidRDefault="00F439D6" w:rsidP="00541DC8">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LDC</w:t>
            </w:r>
          </w:p>
        </w:tc>
        <w:tc>
          <w:tcPr>
            <w:tcW w:w="1380"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-81.6</w:t>
            </w:r>
          </w:p>
        </w:tc>
        <w:tc>
          <w:tcPr>
            <w:tcW w:w="1378"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1.2</w:t>
            </w:r>
          </w:p>
        </w:tc>
        <w:tc>
          <w:tcPr>
            <w:tcW w:w="1378"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-3.4</w:t>
            </w:r>
          </w:p>
        </w:tc>
        <w:tc>
          <w:tcPr>
            <w:tcW w:w="1395"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1.1</w:t>
            </w:r>
          </w:p>
        </w:tc>
        <w:tc>
          <w:tcPr>
            <w:tcW w:w="1379"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1.2</w:t>
            </w:r>
          </w:p>
        </w:tc>
        <w:tc>
          <w:tcPr>
            <w:tcW w:w="1280"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1.8</w:t>
            </w:r>
          </w:p>
        </w:tc>
      </w:tr>
      <w:tr w:rsidR="00F439D6" w:rsidTr="00541DC8">
        <w:tc>
          <w:tcPr>
            <w:tcW w:w="1386" w:type="dxa"/>
          </w:tcPr>
          <w:p w:rsidR="00F439D6" w:rsidRPr="007B3D2D" w:rsidRDefault="00F439D6" w:rsidP="00541DC8">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ROW</w:t>
            </w:r>
          </w:p>
        </w:tc>
        <w:tc>
          <w:tcPr>
            <w:tcW w:w="1380"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-82.1</w:t>
            </w:r>
          </w:p>
        </w:tc>
        <w:tc>
          <w:tcPr>
            <w:tcW w:w="1378"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0.1</w:t>
            </w:r>
          </w:p>
        </w:tc>
        <w:tc>
          <w:tcPr>
            <w:tcW w:w="1378"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-1.9</w:t>
            </w:r>
          </w:p>
        </w:tc>
        <w:tc>
          <w:tcPr>
            <w:tcW w:w="1395"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-0.1</w:t>
            </w:r>
          </w:p>
        </w:tc>
        <w:tc>
          <w:tcPr>
            <w:tcW w:w="1379"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0.1</w:t>
            </w:r>
          </w:p>
        </w:tc>
        <w:tc>
          <w:tcPr>
            <w:tcW w:w="1280"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0.7</w:t>
            </w:r>
          </w:p>
        </w:tc>
      </w:tr>
      <w:tr w:rsidR="00F439D6" w:rsidTr="00541DC8">
        <w:tc>
          <w:tcPr>
            <w:tcW w:w="9576" w:type="dxa"/>
            <w:gridSpan w:val="7"/>
          </w:tcPr>
          <w:p w:rsidR="00F439D6" w:rsidRPr="000B2F71" w:rsidRDefault="00F439D6" w:rsidP="00541DC8">
            <w:pPr>
              <w:autoSpaceDE w:val="0"/>
              <w:autoSpaceDN w:val="0"/>
              <w:adjustRightInd w:val="0"/>
              <w:spacing w:after="0" w:line="360" w:lineRule="auto"/>
              <w:rPr>
                <w:rFonts w:ascii="Times New Roman" w:eastAsia="Calibri" w:hAnsi="Times New Roman"/>
                <w:b/>
                <w:sz w:val="20"/>
                <w:szCs w:val="20"/>
              </w:rPr>
            </w:pPr>
            <w:r w:rsidRPr="000B2F71">
              <w:rPr>
                <w:rFonts w:ascii="Times New Roman" w:eastAsia="Calibri" w:hAnsi="Times New Roman"/>
                <w:b/>
                <w:sz w:val="20"/>
                <w:szCs w:val="20"/>
              </w:rPr>
              <w:t>Scenario 1b: Very ambitious scenario</w:t>
            </w:r>
          </w:p>
        </w:tc>
      </w:tr>
      <w:tr w:rsidR="00F439D6" w:rsidTr="00541DC8">
        <w:tc>
          <w:tcPr>
            <w:tcW w:w="1386" w:type="dxa"/>
          </w:tcPr>
          <w:p w:rsidR="00F439D6" w:rsidRPr="007B3D2D" w:rsidRDefault="00F439D6" w:rsidP="00541DC8">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India</w:t>
            </w:r>
          </w:p>
        </w:tc>
        <w:tc>
          <w:tcPr>
            <w:tcW w:w="1380"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0.0</w:t>
            </w:r>
          </w:p>
        </w:tc>
        <w:tc>
          <w:tcPr>
            <w:tcW w:w="1378"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-2.1</w:t>
            </w:r>
          </w:p>
        </w:tc>
        <w:tc>
          <w:tcPr>
            <w:tcW w:w="1378"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185.7</w:t>
            </w:r>
          </w:p>
        </w:tc>
        <w:tc>
          <w:tcPr>
            <w:tcW w:w="1395"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-33.8</w:t>
            </w:r>
          </w:p>
        </w:tc>
        <w:tc>
          <w:tcPr>
            <w:tcW w:w="1379"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-33.9</w:t>
            </w:r>
          </w:p>
        </w:tc>
        <w:tc>
          <w:tcPr>
            <w:tcW w:w="1280"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-37.2</w:t>
            </w:r>
          </w:p>
        </w:tc>
      </w:tr>
      <w:tr w:rsidR="00F439D6" w:rsidTr="00541DC8">
        <w:tc>
          <w:tcPr>
            <w:tcW w:w="1386" w:type="dxa"/>
          </w:tcPr>
          <w:p w:rsidR="00F439D6" w:rsidRPr="007B3D2D" w:rsidRDefault="00F439D6" w:rsidP="00541DC8">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US</w:t>
            </w:r>
          </w:p>
        </w:tc>
        <w:tc>
          <w:tcPr>
            <w:tcW w:w="1380"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-76.4</w:t>
            </w:r>
          </w:p>
        </w:tc>
        <w:tc>
          <w:tcPr>
            <w:tcW w:w="1378"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0.0</w:t>
            </w:r>
          </w:p>
        </w:tc>
        <w:tc>
          <w:tcPr>
            <w:tcW w:w="1378"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7.7</w:t>
            </w:r>
          </w:p>
        </w:tc>
        <w:tc>
          <w:tcPr>
            <w:tcW w:w="1395"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-1.0</w:t>
            </w:r>
          </w:p>
        </w:tc>
        <w:tc>
          <w:tcPr>
            <w:tcW w:w="1379"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4.9</w:t>
            </w:r>
          </w:p>
        </w:tc>
        <w:tc>
          <w:tcPr>
            <w:tcW w:w="1280"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1.5</w:t>
            </w:r>
          </w:p>
        </w:tc>
      </w:tr>
      <w:tr w:rsidR="00F439D6" w:rsidTr="00541DC8">
        <w:tc>
          <w:tcPr>
            <w:tcW w:w="1386" w:type="dxa"/>
          </w:tcPr>
          <w:p w:rsidR="00F439D6" w:rsidRPr="007B3D2D" w:rsidRDefault="00F439D6" w:rsidP="00541DC8">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EU</w:t>
            </w:r>
          </w:p>
        </w:tc>
        <w:tc>
          <w:tcPr>
            <w:tcW w:w="1380"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126.9</w:t>
            </w:r>
          </w:p>
        </w:tc>
        <w:tc>
          <w:tcPr>
            <w:tcW w:w="1378"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-26.3</w:t>
            </w:r>
          </w:p>
        </w:tc>
        <w:tc>
          <w:tcPr>
            <w:tcW w:w="1378"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-26.3</w:t>
            </w:r>
          </w:p>
        </w:tc>
        <w:tc>
          <w:tcPr>
            <w:tcW w:w="1395"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-27.0</w:t>
            </w:r>
          </w:p>
        </w:tc>
        <w:tc>
          <w:tcPr>
            <w:tcW w:w="1379"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-19.1</w:t>
            </w:r>
          </w:p>
        </w:tc>
        <w:tc>
          <w:tcPr>
            <w:tcW w:w="1280"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-22.5</w:t>
            </w:r>
          </w:p>
        </w:tc>
      </w:tr>
      <w:tr w:rsidR="00F439D6" w:rsidTr="00541DC8">
        <w:tc>
          <w:tcPr>
            <w:tcW w:w="1386" w:type="dxa"/>
          </w:tcPr>
          <w:p w:rsidR="00F439D6" w:rsidRPr="007B3D2D" w:rsidRDefault="00F439D6" w:rsidP="00541DC8">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China</w:t>
            </w:r>
          </w:p>
        </w:tc>
        <w:tc>
          <w:tcPr>
            <w:tcW w:w="1380"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-66.4</w:t>
            </w:r>
          </w:p>
        </w:tc>
        <w:tc>
          <w:tcPr>
            <w:tcW w:w="1378"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8.7</w:t>
            </w:r>
          </w:p>
        </w:tc>
        <w:tc>
          <w:tcPr>
            <w:tcW w:w="1378"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16.4</w:t>
            </w:r>
          </w:p>
        </w:tc>
        <w:tc>
          <w:tcPr>
            <w:tcW w:w="1395"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0.0</w:t>
            </w:r>
          </w:p>
        </w:tc>
        <w:tc>
          <w:tcPr>
            <w:tcW w:w="1379"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14.0</w:t>
            </w:r>
          </w:p>
        </w:tc>
        <w:tc>
          <w:tcPr>
            <w:tcW w:w="1280"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10.7</w:t>
            </w:r>
          </w:p>
        </w:tc>
      </w:tr>
      <w:tr w:rsidR="00F439D6" w:rsidTr="00541DC8">
        <w:tc>
          <w:tcPr>
            <w:tcW w:w="1386" w:type="dxa"/>
          </w:tcPr>
          <w:p w:rsidR="00F439D6" w:rsidRPr="007B3D2D" w:rsidRDefault="00F439D6" w:rsidP="00541DC8">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LDC</w:t>
            </w:r>
          </w:p>
        </w:tc>
        <w:tc>
          <w:tcPr>
            <w:tcW w:w="1380"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-76.1</w:t>
            </w:r>
          </w:p>
        </w:tc>
        <w:tc>
          <w:tcPr>
            <w:tcW w:w="1378"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-0.2</w:t>
            </w:r>
          </w:p>
        </w:tc>
        <w:tc>
          <w:tcPr>
            <w:tcW w:w="1378"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5.9</w:t>
            </w:r>
          </w:p>
        </w:tc>
        <w:tc>
          <w:tcPr>
            <w:tcW w:w="1395"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-1.0</w:t>
            </w:r>
          </w:p>
        </w:tc>
        <w:tc>
          <w:tcPr>
            <w:tcW w:w="1379"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4.9</w:t>
            </w:r>
          </w:p>
        </w:tc>
        <w:tc>
          <w:tcPr>
            <w:tcW w:w="1280"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1.6</w:t>
            </w:r>
          </w:p>
        </w:tc>
      </w:tr>
      <w:tr w:rsidR="00F439D6" w:rsidTr="00541DC8">
        <w:tc>
          <w:tcPr>
            <w:tcW w:w="1386" w:type="dxa"/>
          </w:tcPr>
          <w:p w:rsidR="00F439D6" w:rsidRPr="007B3D2D" w:rsidRDefault="00F439D6" w:rsidP="00541DC8">
            <w:pPr>
              <w:autoSpaceDE w:val="0"/>
              <w:autoSpaceDN w:val="0"/>
              <w:adjustRightInd w:val="0"/>
              <w:spacing w:after="0" w:line="360" w:lineRule="auto"/>
              <w:jc w:val="both"/>
              <w:rPr>
                <w:rFonts w:ascii="Times New Roman" w:eastAsia="Calibri" w:hAnsi="Times New Roman"/>
                <w:sz w:val="20"/>
                <w:szCs w:val="20"/>
              </w:rPr>
            </w:pPr>
            <w:r w:rsidRPr="007B3D2D">
              <w:rPr>
                <w:rFonts w:ascii="Times New Roman" w:eastAsia="Calibri" w:hAnsi="Times New Roman"/>
                <w:sz w:val="20"/>
                <w:szCs w:val="20"/>
              </w:rPr>
              <w:t>ROW</w:t>
            </w:r>
          </w:p>
        </w:tc>
        <w:tc>
          <w:tcPr>
            <w:tcW w:w="1380"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-75.9</w:t>
            </w:r>
          </w:p>
        </w:tc>
        <w:tc>
          <w:tcPr>
            <w:tcW w:w="1378"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-0.7</w:t>
            </w:r>
          </w:p>
        </w:tc>
        <w:tc>
          <w:tcPr>
            <w:tcW w:w="1378"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8.1</w:t>
            </w:r>
          </w:p>
        </w:tc>
        <w:tc>
          <w:tcPr>
            <w:tcW w:w="1395"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-1.4</w:t>
            </w:r>
          </w:p>
        </w:tc>
        <w:tc>
          <w:tcPr>
            <w:tcW w:w="1379"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4.5</w:t>
            </w:r>
          </w:p>
        </w:tc>
        <w:tc>
          <w:tcPr>
            <w:tcW w:w="1280" w:type="dxa"/>
          </w:tcPr>
          <w:p w:rsidR="00F439D6" w:rsidRPr="007B3D2D"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1.2</w:t>
            </w:r>
          </w:p>
        </w:tc>
      </w:tr>
      <w:tr w:rsidR="00F439D6" w:rsidRPr="0075067C" w:rsidTr="00541DC8">
        <w:tc>
          <w:tcPr>
            <w:tcW w:w="9576" w:type="dxa"/>
            <w:gridSpan w:val="7"/>
          </w:tcPr>
          <w:p w:rsidR="00F439D6" w:rsidRPr="000B2F71" w:rsidRDefault="00F439D6" w:rsidP="00541DC8">
            <w:pPr>
              <w:autoSpaceDE w:val="0"/>
              <w:autoSpaceDN w:val="0"/>
              <w:adjustRightInd w:val="0"/>
              <w:spacing w:after="0" w:line="360" w:lineRule="auto"/>
              <w:rPr>
                <w:rFonts w:ascii="Times New Roman" w:eastAsia="Calibri" w:hAnsi="Times New Roman"/>
                <w:b/>
                <w:sz w:val="20"/>
                <w:szCs w:val="20"/>
              </w:rPr>
            </w:pPr>
            <w:r w:rsidRPr="000B2F71">
              <w:rPr>
                <w:rFonts w:ascii="Times New Roman" w:eastAsia="Calibri" w:hAnsi="Times New Roman"/>
                <w:b/>
                <w:sz w:val="20"/>
                <w:szCs w:val="20"/>
              </w:rPr>
              <w:t>Scenario 2: Limited scenario</w:t>
            </w:r>
          </w:p>
        </w:tc>
      </w:tr>
      <w:tr w:rsidR="00F439D6" w:rsidRPr="0075067C" w:rsidTr="00541DC8">
        <w:tc>
          <w:tcPr>
            <w:tcW w:w="1386" w:type="dxa"/>
          </w:tcPr>
          <w:p w:rsidR="00F439D6" w:rsidRPr="0075067C" w:rsidRDefault="00F439D6" w:rsidP="00541DC8">
            <w:pPr>
              <w:autoSpaceDE w:val="0"/>
              <w:autoSpaceDN w:val="0"/>
              <w:adjustRightInd w:val="0"/>
              <w:spacing w:after="0" w:line="360" w:lineRule="auto"/>
              <w:jc w:val="both"/>
              <w:rPr>
                <w:rFonts w:ascii="Times New Roman" w:eastAsia="Calibri" w:hAnsi="Times New Roman"/>
                <w:sz w:val="20"/>
                <w:szCs w:val="20"/>
              </w:rPr>
            </w:pPr>
            <w:r w:rsidRPr="0075067C">
              <w:rPr>
                <w:rFonts w:ascii="Times New Roman" w:eastAsia="Calibri" w:hAnsi="Times New Roman"/>
                <w:sz w:val="20"/>
                <w:szCs w:val="20"/>
              </w:rPr>
              <w:t>India</w:t>
            </w:r>
          </w:p>
        </w:tc>
        <w:tc>
          <w:tcPr>
            <w:tcW w:w="1380" w:type="dxa"/>
          </w:tcPr>
          <w:p w:rsidR="00F439D6" w:rsidRPr="0075067C"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0.0</w:t>
            </w:r>
          </w:p>
        </w:tc>
        <w:tc>
          <w:tcPr>
            <w:tcW w:w="1378" w:type="dxa"/>
          </w:tcPr>
          <w:p w:rsidR="00F439D6" w:rsidRPr="0075067C"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-0.7</w:t>
            </w:r>
          </w:p>
        </w:tc>
        <w:tc>
          <w:tcPr>
            <w:tcW w:w="1378" w:type="dxa"/>
          </w:tcPr>
          <w:p w:rsidR="00F439D6" w:rsidRPr="0075067C"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44.8</w:t>
            </w:r>
          </w:p>
        </w:tc>
        <w:tc>
          <w:tcPr>
            <w:tcW w:w="1395" w:type="dxa"/>
          </w:tcPr>
          <w:p w:rsidR="00F439D6" w:rsidRPr="0075067C"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-3.9</w:t>
            </w:r>
          </w:p>
        </w:tc>
        <w:tc>
          <w:tcPr>
            <w:tcW w:w="1379" w:type="dxa"/>
          </w:tcPr>
          <w:p w:rsidR="00F439D6" w:rsidRPr="0075067C"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-9.7</w:t>
            </w:r>
          </w:p>
        </w:tc>
        <w:tc>
          <w:tcPr>
            <w:tcW w:w="1280" w:type="dxa"/>
          </w:tcPr>
          <w:p w:rsidR="00F439D6" w:rsidRPr="0075067C"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-9.5</w:t>
            </w:r>
          </w:p>
        </w:tc>
      </w:tr>
      <w:tr w:rsidR="00F439D6" w:rsidRPr="0075067C" w:rsidTr="00541DC8">
        <w:tc>
          <w:tcPr>
            <w:tcW w:w="1386" w:type="dxa"/>
          </w:tcPr>
          <w:p w:rsidR="00F439D6" w:rsidRPr="0075067C" w:rsidRDefault="00F439D6" w:rsidP="00541DC8">
            <w:pPr>
              <w:autoSpaceDE w:val="0"/>
              <w:autoSpaceDN w:val="0"/>
              <w:adjustRightInd w:val="0"/>
              <w:spacing w:after="0" w:line="360" w:lineRule="auto"/>
              <w:jc w:val="both"/>
              <w:rPr>
                <w:rFonts w:ascii="Times New Roman" w:eastAsia="Calibri" w:hAnsi="Times New Roman"/>
                <w:sz w:val="20"/>
                <w:szCs w:val="20"/>
              </w:rPr>
            </w:pPr>
            <w:r w:rsidRPr="0075067C">
              <w:rPr>
                <w:rFonts w:ascii="Times New Roman" w:eastAsia="Calibri" w:hAnsi="Times New Roman"/>
                <w:sz w:val="20"/>
                <w:szCs w:val="20"/>
              </w:rPr>
              <w:t>US</w:t>
            </w:r>
          </w:p>
        </w:tc>
        <w:tc>
          <w:tcPr>
            <w:tcW w:w="1380" w:type="dxa"/>
          </w:tcPr>
          <w:p w:rsidR="00F439D6" w:rsidRPr="0075067C"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-7.0</w:t>
            </w:r>
          </w:p>
        </w:tc>
        <w:tc>
          <w:tcPr>
            <w:tcW w:w="1378" w:type="dxa"/>
          </w:tcPr>
          <w:p w:rsidR="00F439D6" w:rsidRPr="0075067C"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0.0</w:t>
            </w:r>
          </w:p>
        </w:tc>
        <w:tc>
          <w:tcPr>
            <w:tcW w:w="1378" w:type="dxa"/>
          </w:tcPr>
          <w:p w:rsidR="00F439D6" w:rsidRPr="0075067C"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0.2</w:t>
            </w:r>
          </w:p>
        </w:tc>
        <w:tc>
          <w:tcPr>
            <w:tcW w:w="1395" w:type="dxa"/>
          </w:tcPr>
          <w:p w:rsidR="00F439D6" w:rsidRPr="0075067C"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-0.1</w:t>
            </w:r>
          </w:p>
        </w:tc>
        <w:tc>
          <w:tcPr>
            <w:tcW w:w="1379" w:type="dxa"/>
          </w:tcPr>
          <w:p w:rsidR="00F439D6" w:rsidRPr="0075067C"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-0.1</w:t>
            </w:r>
          </w:p>
        </w:tc>
        <w:tc>
          <w:tcPr>
            <w:tcW w:w="1280" w:type="dxa"/>
          </w:tcPr>
          <w:p w:rsidR="00F439D6"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0.1</w:t>
            </w:r>
          </w:p>
        </w:tc>
      </w:tr>
      <w:tr w:rsidR="00F439D6" w:rsidRPr="0075067C" w:rsidTr="00541DC8">
        <w:tc>
          <w:tcPr>
            <w:tcW w:w="1386" w:type="dxa"/>
          </w:tcPr>
          <w:p w:rsidR="00F439D6" w:rsidRPr="0075067C" w:rsidRDefault="00F439D6" w:rsidP="00541DC8">
            <w:pPr>
              <w:autoSpaceDE w:val="0"/>
              <w:autoSpaceDN w:val="0"/>
              <w:adjustRightInd w:val="0"/>
              <w:spacing w:after="0" w:line="360" w:lineRule="auto"/>
              <w:jc w:val="both"/>
              <w:rPr>
                <w:rFonts w:ascii="Times New Roman" w:eastAsia="Calibri" w:hAnsi="Times New Roman"/>
                <w:sz w:val="20"/>
                <w:szCs w:val="20"/>
              </w:rPr>
            </w:pPr>
            <w:r w:rsidRPr="0075067C">
              <w:rPr>
                <w:rFonts w:ascii="Times New Roman" w:eastAsia="Calibri" w:hAnsi="Times New Roman"/>
                <w:sz w:val="20"/>
                <w:szCs w:val="20"/>
              </w:rPr>
              <w:t>EU</w:t>
            </w:r>
          </w:p>
        </w:tc>
        <w:tc>
          <w:tcPr>
            <w:tcW w:w="1380" w:type="dxa"/>
          </w:tcPr>
          <w:p w:rsidR="00F439D6" w:rsidRPr="0075067C"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24.3</w:t>
            </w:r>
          </w:p>
        </w:tc>
        <w:tc>
          <w:tcPr>
            <w:tcW w:w="1378" w:type="dxa"/>
          </w:tcPr>
          <w:p w:rsidR="00F439D6" w:rsidRPr="0075067C"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0.5</w:t>
            </w:r>
          </w:p>
        </w:tc>
        <w:tc>
          <w:tcPr>
            <w:tcW w:w="1378" w:type="dxa"/>
          </w:tcPr>
          <w:p w:rsidR="00F439D6" w:rsidRPr="0075067C"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-2.4</w:t>
            </w:r>
          </w:p>
        </w:tc>
        <w:tc>
          <w:tcPr>
            <w:tcW w:w="1395" w:type="dxa"/>
          </w:tcPr>
          <w:p w:rsidR="00F439D6" w:rsidRPr="0075067C"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0.5</w:t>
            </w:r>
          </w:p>
        </w:tc>
        <w:tc>
          <w:tcPr>
            <w:tcW w:w="1379" w:type="dxa"/>
          </w:tcPr>
          <w:p w:rsidR="00F439D6" w:rsidRPr="0075067C"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1.4</w:t>
            </w:r>
          </w:p>
        </w:tc>
        <w:tc>
          <w:tcPr>
            <w:tcW w:w="1280" w:type="dxa"/>
          </w:tcPr>
          <w:p w:rsidR="00F439D6"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1.6</w:t>
            </w:r>
          </w:p>
        </w:tc>
      </w:tr>
      <w:tr w:rsidR="00F439D6" w:rsidRPr="0075067C" w:rsidTr="00541DC8">
        <w:tc>
          <w:tcPr>
            <w:tcW w:w="1386" w:type="dxa"/>
          </w:tcPr>
          <w:p w:rsidR="00F439D6" w:rsidRPr="0075067C" w:rsidRDefault="00F439D6" w:rsidP="00541DC8">
            <w:pPr>
              <w:autoSpaceDE w:val="0"/>
              <w:autoSpaceDN w:val="0"/>
              <w:adjustRightInd w:val="0"/>
              <w:spacing w:after="0" w:line="360" w:lineRule="auto"/>
              <w:jc w:val="both"/>
              <w:rPr>
                <w:rFonts w:ascii="Times New Roman" w:eastAsia="Calibri" w:hAnsi="Times New Roman"/>
                <w:sz w:val="20"/>
                <w:szCs w:val="20"/>
              </w:rPr>
            </w:pPr>
            <w:r w:rsidRPr="0075067C">
              <w:rPr>
                <w:rFonts w:ascii="Times New Roman" w:eastAsia="Calibri" w:hAnsi="Times New Roman"/>
                <w:sz w:val="20"/>
                <w:szCs w:val="20"/>
              </w:rPr>
              <w:t>China</w:t>
            </w:r>
          </w:p>
        </w:tc>
        <w:tc>
          <w:tcPr>
            <w:tcW w:w="1380" w:type="dxa"/>
          </w:tcPr>
          <w:p w:rsidR="00F439D6" w:rsidRPr="0075067C"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-6.2</w:t>
            </w:r>
          </w:p>
        </w:tc>
        <w:tc>
          <w:tcPr>
            <w:tcW w:w="1378" w:type="dxa"/>
          </w:tcPr>
          <w:p w:rsidR="00F439D6" w:rsidRPr="0075067C"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0.4</w:t>
            </w:r>
          </w:p>
        </w:tc>
        <w:tc>
          <w:tcPr>
            <w:tcW w:w="1378" w:type="dxa"/>
          </w:tcPr>
          <w:p w:rsidR="00F439D6" w:rsidRPr="0075067C"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0.7</w:t>
            </w:r>
          </w:p>
        </w:tc>
        <w:tc>
          <w:tcPr>
            <w:tcW w:w="1395" w:type="dxa"/>
          </w:tcPr>
          <w:p w:rsidR="00F439D6" w:rsidRPr="0075067C"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0.0</w:t>
            </w:r>
          </w:p>
        </w:tc>
        <w:tc>
          <w:tcPr>
            <w:tcW w:w="1379" w:type="dxa"/>
          </w:tcPr>
          <w:p w:rsidR="00F439D6" w:rsidRPr="0075067C"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1.2</w:t>
            </w:r>
          </w:p>
        </w:tc>
        <w:tc>
          <w:tcPr>
            <w:tcW w:w="1280" w:type="dxa"/>
          </w:tcPr>
          <w:p w:rsidR="00F439D6"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1.5</w:t>
            </w:r>
          </w:p>
        </w:tc>
      </w:tr>
      <w:tr w:rsidR="00F439D6" w:rsidRPr="0075067C" w:rsidTr="00541DC8">
        <w:tc>
          <w:tcPr>
            <w:tcW w:w="1386" w:type="dxa"/>
          </w:tcPr>
          <w:p w:rsidR="00F439D6" w:rsidRPr="0075067C" w:rsidRDefault="00F439D6" w:rsidP="00541DC8">
            <w:pPr>
              <w:autoSpaceDE w:val="0"/>
              <w:autoSpaceDN w:val="0"/>
              <w:adjustRightInd w:val="0"/>
              <w:spacing w:after="0" w:line="360" w:lineRule="auto"/>
              <w:jc w:val="both"/>
              <w:rPr>
                <w:rFonts w:ascii="Times New Roman" w:eastAsia="Calibri" w:hAnsi="Times New Roman"/>
                <w:sz w:val="20"/>
                <w:szCs w:val="20"/>
              </w:rPr>
            </w:pPr>
            <w:r w:rsidRPr="0075067C">
              <w:rPr>
                <w:rFonts w:ascii="Times New Roman" w:eastAsia="Calibri" w:hAnsi="Times New Roman"/>
                <w:sz w:val="20"/>
                <w:szCs w:val="20"/>
              </w:rPr>
              <w:t>LDC</w:t>
            </w:r>
          </w:p>
        </w:tc>
        <w:tc>
          <w:tcPr>
            <w:tcW w:w="1380" w:type="dxa"/>
          </w:tcPr>
          <w:p w:rsidR="00F439D6" w:rsidRPr="0075067C"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-6.8</w:t>
            </w:r>
          </w:p>
        </w:tc>
        <w:tc>
          <w:tcPr>
            <w:tcW w:w="1378" w:type="dxa"/>
          </w:tcPr>
          <w:p w:rsidR="00F439D6" w:rsidRPr="0075067C"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0.0</w:t>
            </w:r>
          </w:p>
        </w:tc>
        <w:tc>
          <w:tcPr>
            <w:tcW w:w="1378" w:type="dxa"/>
          </w:tcPr>
          <w:p w:rsidR="00F439D6" w:rsidRPr="0075067C"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-0.6</w:t>
            </w:r>
          </w:p>
        </w:tc>
        <w:tc>
          <w:tcPr>
            <w:tcW w:w="1395" w:type="dxa"/>
          </w:tcPr>
          <w:p w:rsidR="00F439D6" w:rsidRPr="0075067C"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0.0</w:t>
            </w:r>
          </w:p>
        </w:tc>
        <w:tc>
          <w:tcPr>
            <w:tcW w:w="1379" w:type="dxa"/>
          </w:tcPr>
          <w:p w:rsidR="00F439D6" w:rsidRPr="0075067C"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0.1</w:t>
            </w:r>
          </w:p>
        </w:tc>
        <w:tc>
          <w:tcPr>
            <w:tcW w:w="1280" w:type="dxa"/>
          </w:tcPr>
          <w:p w:rsidR="00F439D6"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0.3</w:t>
            </w:r>
          </w:p>
        </w:tc>
      </w:tr>
      <w:tr w:rsidR="00F439D6" w:rsidRPr="0075067C" w:rsidTr="00541DC8">
        <w:tc>
          <w:tcPr>
            <w:tcW w:w="1386" w:type="dxa"/>
          </w:tcPr>
          <w:p w:rsidR="00F439D6" w:rsidRPr="0075067C" w:rsidRDefault="00F439D6" w:rsidP="00541DC8">
            <w:pPr>
              <w:autoSpaceDE w:val="0"/>
              <w:autoSpaceDN w:val="0"/>
              <w:adjustRightInd w:val="0"/>
              <w:spacing w:after="0" w:line="360" w:lineRule="auto"/>
              <w:jc w:val="both"/>
              <w:rPr>
                <w:rFonts w:ascii="Times New Roman" w:eastAsia="Calibri" w:hAnsi="Times New Roman"/>
                <w:sz w:val="20"/>
                <w:szCs w:val="20"/>
              </w:rPr>
            </w:pPr>
            <w:r w:rsidRPr="0075067C">
              <w:rPr>
                <w:rFonts w:ascii="Times New Roman" w:eastAsia="Calibri" w:hAnsi="Times New Roman"/>
                <w:sz w:val="20"/>
                <w:szCs w:val="20"/>
              </w:rPr>
              <w:t>ROW</w:t>
            </w:r>
          </w:p>
        </w:tc>
        <w:tc>
          <w:tcPr>
            <w:tcW w:w="1380" w:type="dxa"/>
          </w:tcPr>
          <w:p w:rsidR="00F439D6" w:rsidRPr="0075067C"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-6.7</w:t>
            </w:r>
          </w:p>
        </w:tc>
        <w:tc>
          <w:tcPr>
            <w:tcW w:w="1378" w:type="dxa"/>
          </w:tcPr>
          <w:p w:rsidR="00F439D6" w:rsidRPr="0075067C"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-0.1</w:t>
            </w:r>
          </w:p>
        </w:tc>
        <w:tc>
          <w:tcPr>
            <w:tcW w:w="1378" w:type="dxa"/>
          </w:tcPr>
          <w:p w:rsidR="00F439D6" w:rsidRPr="0075067C"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0.4</w:t>
            </w:r>
          </w:p>
        </w:tc>
        <w:tc>
          <w:tcPr>
            <w:tcW w:w="1395" w:type="dxa"/>
          </w:tcPr>
          <w:p w:rsidR="00F439D6" w:rsidRPr="0075067C"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-0.1</w:t>
            </w:r>
          </w:p>
        </w:tc>
        <w:tc>
          <w:tcPr>
            <w:tcW w:w="1379" w:type="dxa"/>
          </w:tcPr>
          <w:p w:rsidR="00F439D6" w:rsidRPr="0075067C"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-0.1</w:t>
            </w:r>
          </w:p>
        </w:tc>
        <w:tc>
          <w:tcPr>
            <w:tcW w:w="1280" w:type="dxa"/>
          </w:tcPr>
          <w:p w:rsidR="00F439D6" w:rsidRDefault="00403E76"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0.2</w:t>
            </w:r>
          </w:p>
        </w:tc>
      </w:tr>
    </w:tbl>
    <w:p w:rsidR="00F439D6" w:rsidRDefault="00F439D6" w:rsidP="00F439D6">
      <w:pPr>
        <w:autoSpaceDE w:val="0"/>
        <w:autoSpaceDN w:val="0"/>
        <w:adjustRightInd w:val="0"/>
        <w:spacing w:after="0" w:line="360" w:lineRule="auto"/>
        <w:jc w:val="both"/>
        <w:rPr>
          <w:rFonts w:ascii="Times New Roman" w:eastAsia="Calibri" w:hAnsi="Times New Roman"/>
          <w:b/>
          <w:sz w:val="20"/>
          <w:szCs w:val="20"/>
        </w:rPr>
      </w:pPr>
    </w:p>
    <w:p w:rsidR="00F439D6" w:rsidRPr="009D2BD9" w:rsidRDefault="00F439D6" w:rsidP="00F439D6">
      <w:pPr>
        <w:autoSpaceDE w:val="0"/>
        <w:autoSpaceDN w:val="0"/>
        <w:adjustRightInd w:val="0"/>
        <w:spacing w:after="0" w:line="360" w:lineRule="auto"/>
        <w:jc w:val="both"/>
        <w:rPr>
          <w:rFonts w:ascii="Times New Roman" w:eastAsia="Calibri" w:hAnsi="Times New Roman"/>
          <w:sz w:val="20"/>
          <w:szCs w:val="20"/>
        </w:rPr>
      </w:pPr>
      <w:r w:rsidRPr="009D2BD9">
        <w:rPr>
          <w:rFonts w:ascii="Times New Roman" w:eastAsia="Calibri" w:hAnsi="Times New Roman"/>
          <w:sz w:val="20"/>
          <w:szCs w:val="20"/>
        </w:rPr>
        <w:t xml:space="preserve">From our analysis on trade effects we conclude that in all scenarios the EU-India FTA leads to trade creation between the EU and India and trade diversion with the others. This implies that for Indian </w:t>
      </w:r>
      <w:r w:rsidR="00C611D3" w:rsidRPr="009D2BD9">
        <w:rPr>
          <w:rFonts w:ascii="Times New Roman" w:eastAsia="Calibri" w:hAnsi="Times New Roman"/>
          <w:sz w:val="20"/>
          <w:szCs w:val="20"/>
        </w:rPr>
        <w:t>wheat</w:t>
      </w:r>
      <w:r w:rsidRPr="009D2BD9">
        <w:rPr>
          <w:rFonts w:ascii="Times New Roman" w:eastAsia="Calibri" w:hAnsi="Times New Roman"/>
          <w:sz w:val="20"/>
          <w:szCs w:val="20"/>
        </w:rPr>
        <w:t xml:space="preserve"> farmers market access to the EU has </w:t>
      </w:r>
      <w:r w:rsidR="00C611D3" w:rsidRPr="009D2BD9">
        <w:rPr>
          <w:rFonts w:ascii="Times New Roman" w:eastAsia="Calibri" w:hAnsi="Times New Roman"/>
          <w:sz w:val="20"/>
          <w:szCs w:val="20"/>
        </w:rPr>
        <w:t xml:space="preserve">significantly </w:t>
      </w:r>
      <w:r w:rsidRPr="009D2BD9">
        <w:rPr>
          <w:rFonts w:ascii="Times New Roman" w:eastAsia="Calibri" w:hAnsi="Times New Roman"/>
          <w:sz w:val="20"/>
          <w:szCs w:val="20"/>
        </w:rPr>
        <w:t xml:space="preserve">improved. EU trade with India is </w:t>
      </w:r>
      <w:r w:rsidR="00C611D3" w:rsidRPr="009D2BD9">
        <w:rPr>
          <w:rFonts w:ascii="Times New Roman" w:eastAsia="Calibri" w:hAnsi="Times New Roman"/>
          <w:sz w:val="20"/>
          <w:szCs w:val="20"/>
        </w:rPr>
        <w:t xml:space="preserve">20% point </w:t>
      </w:r>
      <w:r w:rsidRPr="009D2BD9">
        <w:rPr>
          <w:rFonts w:ascii="Times New Roman" w:eastAsia="Calibri" w:hAnsi="Times New Roman"/>
          <w:sz w:val="20"/>
          <w:szCs w:val="20"/>
        </w:rPr>
        <w:t xml:space="preserve">higher if the EU production subsidy is kept in place as compared to the scenario where it is abolished. For India, the EU production subsidy merely has an impact on the increase in imports from the EU – and thus competition for Indian </w:t>
      </w:r>
      <w:r w:rsidR="00C611D3" w:rsidRPr="009D2BD9">
        <w:rPr>
          <w:rFonts w:ascii="Times New Roman" w:eastAsia="Calibri" w:hAnsi="Times New Roman"/>
          <w:sz w:val="20"/>
          <w:szCs w:val="20"/>
        </w:rPr>
        <w:t xml:space="preserve">wheat </w:t>
      </w:r>
      <w:r w:rsidRPr="009D2BD9">
        <w:rPr>
          <w:rFonts w:ascii="Times New Roman" w:eastAsia="Calibri" w:hAnsi="Times New Roman"/>
          <w:sz w:val="20"/>
          <w:szCs w:val="20"/>
        </w:rPr>
        <w:t>farmers in the domestic market. The latter will be much lower if the EU production subsidy is abolished.</w:t>
      </w:r>
    </w:p>
    <w:p w:rsidR="00F439D6" w:rsidRDefault="00F439D6" w:rsidP="00F439D6">
      <w:pPr>
        <w:autoSpaceDE w:val="0"/>
        <w:autoSpaceDN w:val="0"/>
        <w:adjustRightInd w:val="0"/>
        <w:spacing w:after="0" w:line="360" w:lineRule="auto"/>
        <w:jc w:val="both"/>
        <w:rPr>
          <w:rFonts w:ascii="Times New Roman" w:eastAsia="Calibri" w:hAnsi="Times New Roman"/>
          <w:b/>
          <w:sz w:val="20"/>
          <w:szCs w:val="20"/>
        </w:rPr>
      </w:pPr>
    </w:p>
    <w:p w:rsidR="00F439D6" w:rsidRDefault="00F439D6" w:rsidP="00F439D6">
      <w:pPr>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6.1.4. Output effects for the wheat sector</w:t>
      </w:r>
    </w:p>
    <w:p w:rsidR="00F439D6" w:rsidRPr="009D2BD9" w:rsidRDefault="00F439D6" w:rsidP="00F439D6">
      <w:pPr>
        <w:autoSpaceDE w:val="0"/>
        <w:autoSpaceDN w:val="0"/>
        <w:adjustRightInd w:val="0"/>
        <w:spacing w:after="0" w:line="360" w:lineRule="auto"/>
        <w:jc w:val="both"/>
        <w:rPr>
          <w:rFonts w:ascii="Times New Roman" w:eastAsia="Calibri" w:hAnsi="Times New Roman"/>
          <w:sz w:val="20"/>
          <w:szCs w:val="20"/>
        </w:rPr>
      </w:pPr>
      <w:r w:rsidRPr="009D2BD9">
        <w:rPr>
          <w:rFonts w:ascii="Times New Roman" w:eastAsia="Calibri" w:hAnsi="Times New Roman"/>
          <w:sz w:val="20"/>
          <w:szCs w:val="20"/>
        </w:rPr>
        <w:t xml:space="preserve">In line with the above change in variables the three scenarios point to increases in production for Indian </w:t>
      </w:r>
      <w:r w:rsidR="00F060F0" w:rsidRPr="009D2BD9">
        <w:rPr>
          <w:rFonts w:ascii="Times New Roman" w:eastAsia="Calibri" w:hAnsi="Times New Roman"/>
          <w:sz w:val="20"/>
          <w:szCs w:val="20"/>
        </w:rPr>
        <w:t xml:space="preserve">wheat </w:t>
      </w:r>
      <w:r w:rsidRPr="009D2BD9">
        <w:rPr>
          <w:rFonts w:ascii="Times New Roman" w:eastAsia="Calibri" w:hAnsi="Times New Roman"/>
          <w:sz w:val="20"/>
          <w:szCs w:val="20"/>
        </w:rPr>
        <w:t>farmers</w:t>
      </w:r>
      <w:r w:rsidR="00F060F0" w:rsidRPr="009D2BD9">
        <w:rPr>
          <w:rFonts w:ascii="Times New Roman" w:eastAsia="Calibri" w:hAnsi="Times New Roman"/>
          <w:sz w:val="20"/>
          <w:szCs w:val="20"/>
        </w:rPr>
        <w:t xml:space="preserve"> but in much higher percentage change terms than for the cotton sector</w:t>
      </w:r>
      <w:r w:rsidRPr="009D2BD9">
        <w:rPr>
          <w:rFonts w:ascii="Times New Roman" w:eastAsia="Calibri" w:hAnsi="Times New Roman"/>
          <w:sz w:val="20"/>
          <w:szCs w:val="20"/>
        </w:rPr>
        <w:t xml:space="preserve">. </w:t>
      </w:r>
      <w:r w:rsidR="00F060F0" w:rsidRPr="009D2BD9">
        <w:rPr>
          <w:rFonts w:ascii="Times New Roman" w:eastAsia="Calibri" w:hAnsi="Times New Roman"/>
          <w:sz w:val="20"/>
          <w:szCs w:val="20"/>
        </w:rPr>
        <w:t>The largest percentage change in output is in the very ambitious scenario (7.3%)</w:t>
      </w:r>
      <w:r w:rsidRPr="009D2BD9">
        <w:rPr>
          <w:rFonts w:ascii="Times New Roman" w:eastAsia="Calibri" w:hAnsi="Times New Roman"/>
          <w:sz w:val="20"/>
          <w:szCs w:val="20"/>
        </w:rPr>
        <w:t xml:space="preserve">. For the EU farmers output is expected to decline in all scenarios, but </w:t>
      </w:r>
      <w:r w:rsidR="00F060F0" w:rsidRPr="009D2BD9">
        <w:rPr>
          <w:rFonts w:ascii="Times New Roman" w:eastAsia="Calibri" w:hAnsi="Times New Roman"/>
          <w:sz w:val="20"/>
          <w:szCs w:val="20"/>
        </w:rPr>
        <w:t xml:space="preserve">by far </w:t>
      </w:r>
      <w:r w:rsidRPr="009D2BD9">
        <w:rPr>
          <w:rFonts w:ascii="Times New Roman" w:eastAsia="Calibri" w:hAnsi="Times New Roman"/>
          <w:sz w:val="20"/>
          <w:szCs w:val="20"/>
        </w:rPr>
        <w:t>most in the very ambitious scenario where the production subsidy is cancelled (-</w:t>
      </w:r>
      <w:r w:rsidR="00F060F0" w:rsidRPr="009D2BD9">
        <w:rPr>
          <w:rFonts w:ascii="Times New Roman" w:eastAsia="Calibri" w:hAnsi="Times New Roman"/>
          <w:sz w:val="20"/>
          <w:szCs w:val="20"/>
        </w:rPr>
        <w:t>20.4</w:t>
      </w:r>
      <w:r w:rsidRPr="009D2BD9">
        <w:rPr>
          <w:rFonts w:ascii="Times New Roman" w:eastAsia="Calibri" w:hAnsi="Times New Roman"/>
          <w:sz w:val="20"/>
          <w:szCs w:val="20"/>
        </w:rPr>
        <w:t>%)</w:t>
      </w:r>
      <w:r w:rsidR="00F060F0" w:rsidRPr="009D2BD9">
        <w:rPr>
          <w:rFonts w:ascii="Times New Roman" w:eastAsia="Calibri" w:hAnsi="Times New Roman"/>
          <w:sz w:val="20"/>
          <w:szCs w:val="20"/>
        </w:rPr>
        <w:t xml:space="preserve"> – hurting the wheat sector majorly</w:t>
      </w:r>
      <w:r w:rsidRPr="009D2BD9">
        <w:rPr>
          <w:rFonts w:ascii="Times New Roman" w:eastAsia="Calibri" w:hAnsi="Times New Roman"/>
          <w:sz w:val="20"/>
          <w:szCs w:val="20"/>
        </w:rPr>
        <w:t xml:space="preserve">. The EU-India FTA has a </w:t>
      </w:r>
      <w:r w:rsidR="00F060F0" w:rsidRPr="009D2BD9">
        <w:rPr>
          <w:rFonts w:ascii="Times New Roman" w:eastAsia="Calibri" w:hAnsi="Times New Roman"/>
          <w:sz w:val="20"/>
          <w:szCs w:val="20"/>
        </w:rPr>
        <w:t xml:space="preserve">mixed effect on third countries. Notably – without CAP reform in wheat – Chinese wheat producers get hurt. </w:t>
      </w:r>
    </w:p>
    <w:p w:rsidR="00F439D6" w:rsidRPr="009D2BD9" w:rsidRDefault="00F439D6" w:rsidP="00F439D6">
      <w:pPr>
        <w:autoSpaceDE w:val="0"/>
        <w:autoSpaceDN w:val="0"/>
        <w:adjustRightInd w:val="0"/>
        <w:spacing w:after="0" w:line="360" w:lineRule="auto"/>
        <w:jc w:val="both"/>
        <w:rPr>
          <w:rFonts w:ascii="Times New Roman" w:eastAsia="Calibri" w:hAnsi="Times New Roman"/>
          <w:sz w:val="20"/>
          <w:szCs w:val="20"/>
        </w:rPr>
      </w:pPr>
    </w:p>
    <w:p w:rsidR="00F439D6" w:rsidRPr="009D2BD9" w:rsidRDefault="00F439D6" w:rsidP="00F439D6">
      <w:pPr>
        <w:autoSpaceDE w:val="0"/>
        <w:autoSpaceDN w:val="0"/>
        <w:adjustRightInd w:val="0"/>
        <w:spacing w:after="0" w:line="360" w:lineRule="auto"/>
        <w:jc w:val="both"/>
        <w:rPr>
          <w:rFonts w:ascii="Times New Roman" w:eastAsia="Calibri" w:hAnsi="Times New Roman"/>
          <w:sz w:val="20"/>
          <w:szCs w:val="20"/>
        </w:rPr>
      </w:pPr>
      <w:r w:rsidRPr="009D2BD9">
        <w:rPr>
          <w:rFonts w:ascii="Times New Roman" w:eastAsia="Calibri" w:hAnsi="Times New Roman"/>
          <w:sz w:val="20"/>
          <w:szCs w:val="20"/>
        </w:rPr>
        <w:t xml:space="preserve">From the analysis of output effects, we conclude that Indian </w:t>
      </w:r>
      <w:r w:rsidR="00F060F0" w:rsidRPr="009D2BD9">
        <w:rPr>
          <w:rFonts w:ascii="Times New Roman" w:eastAsia="Calibri" w:hAnsi="Times New Roman"/>
          <w:sz w:val="20"/>
          <w:szCs w:val="20"/>
        </w:rPr>
        <w:t>wheat</w:t>
      </w:r>
      <w:r w:rsidRPr="009D2BD9">
        <w:rPr>
          <w:rFonts w:ascii="Times New Roman" w:eastAsia="Calibri" w:hAnsi="Times New Roman"/>
          <w:sz w:val="20"/>
          <w:szCs w:val="20"/>
        </w:rPr>
        <w:t xml:space="preserve"> farmers are expected to benefit from increased market access and thus see their outputs increase. This is mostly so </w:t>
      </w:r>
      <w:r w:rsidR="00F060F0" w:rsidRPr="009D2BD9">
        <w:rPr>
          <w:rFonts w:ascii="Times New Roman" w:eastAsia="Calibri" w:hAnsi="Times New Roman"/>
          <w:sz w:val="20"/>
          <w:szCs w:val="20"/>
        </w:rPr>
        <w:t>in the very ambitious scenario More even than in the cotton sector, however, i</w:t>
      </w:r>
      <w:r w:rsidRPr="009D2BD9">
        <w:rPr>
          <w:rFonts w:ascii="Times New Roman" w:eastAsia="Calibri" w:hAnsi="Times New Roman"/>
          <w:sz w:val="20"/>
          <w:szCs w:val="20"/>
        </w:rPr>
        <w:t>t remains to be seen – in light of the reduced land area for agriculture in India and increased land fragmentation if this potential can be utilized. If not, these output effects are upper bound estimates.</w:t>
      </w:r>
    </w:p>
    <w:p w:rsidR="00F439D6" w:rsidRPr="009D2BD9" w:rsidRDefault="00F439D6" w:rsidP="00F439D6">
      <w:pPr>
        <w:autoSpaceDE w:val="0"/>
        <w:autoSpaceDN w:val="0"/>
        <w:adjustRightInd w:val="0"/>
        <w:spacing w:after="0" w:line="360" w:lineRule="auto"/>
        <w:jc w:val="both"/>
        <w:rPr>
          <w:rFonts w:ascii="Times New Roman" w:eastAsia="Calibri" w:hAnsi="Times New Roman"/>
          <w:sz w:val="20"/>
          <w:szCs w:val="20"/>
        </w:rPr>
      </w:pPr>
    </w:p>
    <w:p w:rsidR="00F439D6" w:rsidRDefault="00F439D6" w:rsidP="00F439D6">
      <w:pPr>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Table 6.</w:t>
      </w:r>
      <w:r w:rsidR="008F693B">
        <w:rPr>
          <w:rFonts w:ascii="Times New Roman" w:eastAsia="Calibri" w:hAnsi="Times New Roman"/>
          <w:b/>
          <w:sz w:val="20"/>
          <w:szCs w:val="20"/>
        </w:rPr>
        <w:t>8</w:t>
      </w:r>
      <w:r>
        <w:rPr>
          <w:rFonts w:ascii="Times New Roman" w:eastAsia="Calibri" w:hAnsi="Times New Roman"/>
          <w:b/>
          <w:sz w:val="20"/>
          <w:szCs w:val="20"/>
        </w:rPr>
        <w:t>: Output effects for wheat (in % change)</w:t>
      </w:r>
    </w:p>
    <w:tbl>
      <w:tblPr>
        <w:tblStyle w:val="TableGrid"/>
        <w:tblW w:w="0" w:type="auto"/>
        <w:tblLook w:val="04A0" w:firstRow="1" w:lastRow="0" w:firstColumn="1" w:lastColumn="0" w:noHBand="0" w:noVBand="1"/>
      </w:tblPr>
      <w:tblGrid>
        <w:gridCol w:w="2375"/>
        <w:gridCol w:w="2375"/>
        <w:gridCol w:w="2375"/>
        <w:gridCol w:w="2375"/>
      </w:tblGrid>
      <w:tr w:rsidR="00F439D6" w:rsidRPr="00E61569" w:rsidTr="00541DC8">
        <w:trPr>
          <w:tblHeader/>
        </w:trPr>
        <w:tc>
          <w:tcPr>
            <w:tcW w:w="2375" w:type="dxa"/>
          </w:tcPr>
          <w:p w:rsidR="00F439D6" w:rsidRPr="00E61569" w:rsidRDefault="00F439D6" w:rsidP="00541DC8">
            <w:pPr>
              <w:autoSpaceDE w:val="0"/>
              <w:autoSpaceDN w:val="0"/>
              <w:adjustRightInd w:val="0"/>
              <w:spacing w:after="0" w:line="360" w:lineRule="auto"/>
              <w:jc w:val="both"/>
              <w:rPr>
                <w:rFonts w:ascii="Times New Roman" w:eastAsia="Calibri" w:hAnsi="Times New Roman"/>
                <w:b/>
                <w:sz w:val="20"/>
                <w:szCs w:val="20"/>
              </w:rPr>
            </w:pPr>
          </w:p>
        </w:tc>
        <w:tc>
          <w:tcPr>
            <w:tcW w:w="2375" w:type="dxa"/>
          </w:tcPr>
          <w:p w:rsidR="00F439D6" w:rsidRPr="00E61569" w:rsidRDefault="00F439D6" w:rsidP="00541DC8">
            <w:pPr>
              <w:autoSpaceDE w:val="0"/>
              <w:autoSpaceDN w:val="0"/>
              <w:adjustRightInd w:val="0"/>
              <w:spacing w:after="0" w:line="360" w:lineRule="auto"/>
              <w:jc w:val="both"/>
              <w:rPr>
                <w:rFonts w:ascii="Times New Roman" w:eastAsia="Calibri" w:hAnsi="Times New Roman"/>
                <w:b/>
                <w:sz w:val="20"/>
                <w:szCs w:val="20"/>
              </w:rPr>
            </w:pPr>
            <w:r w:rsidRPr="00E61569">
              <w:rPr>
                <w:rFonts w:ascii="Times New Roman" w:eastAsia="Calibri" w:hAnsi="Times New Roman"/>
                <w:b/>
                <w:sz w:val="20"/>
                <w:szCs w:val="20"/>
              </w:rPr>
              <w:t>Ambitious scenario</w:t>
            </w:r>
          </w:p>
        </w:tc>
        <w:tc>
          <w:tcPr>
            <w:tcW w:w="2375" w:type="dxa"/>
          </w:tcPr>
          <w:p w:rsidR="00F439D6" w:rsidRPr="00E61569" w:rsidRDefault="00F439D6" w:rsidP="00541DC8">
            <w:pPr>
              <w:autoSpaceDE w:val="0"/>
              <w:autoSpaceDN w:val="0"/>
              <w:adjustRightInd w:val="0"/>
              <w:spacing w:after="0" w:line="360" w:lineRule="auto"/>
              <w:jc w:val="both"/>
              <w:rPr>
                <w:rFonts w:ascii="Times New Roman" w:eastAsia="Calibri" w:hAnsi="Times New Roman"/>
                <w:b/>
                <w:sz w:val="20"/>
                <w:szCs w:val="20"/>
              </w:rPr>
            </w:pPr>
            <w:r w:rsidRPr="00E61569">
              <w:rPr>
                <w:rFonts w:ascii="Times New Roman" w:eastAsia="Calibri" w:hAnsi="Times New Roman"/>
                <w:b/>
                <w:sz w:val="20"/>
                <w:szCs w:val="20"/>
              </w:rPr>
              <w:t>Very ambitious scenario</w:t>
            </w:r>
          </w:p>
        </w:tc>
        <w:tc>
          <w:tcPr>
            <w:tcW w:w="2375" w:type="dxa"/>
          </w:tcPr>
          <w:p w:rsidR="00F439D6" w:rsidRPr="00E61569" w:rsidRDefault="00F439D6" w:rsidP="00541DC8">
            <w:pPr>
              <w:autoSpaceDE w:val="0"/>
              <w:autoSpaceDN w:val="0"/>
              <w:adjustRightInd w:val="0"/>
              <w:spacing w:after="0" w:line="360" w:lineRule="auto"/>
              <w:jc w:val="both"/>
              <w:rPr>
                <w:rFonts w:ascii="Times New Roman" w:eastAsia="Calibri" w:hAnsi="Times New Roman"/>
                <w:b/>
                <w:sz w:val="20"/>
                <w:szCs w:val="20"/>
              </w:rPr>
            </w:pPr>
            <w:r w:rsidRPr="00E61569">
              <w:rPr>
                <w:rFonts w:ascii="Times New Roman" w:eastAsia="Calibri" w:hAnsi="Times New Roman"/>
                <w:b/>
                <w:sz w:val="20"/>
                <w:szCs w:val="20"/>
              </w:rPr>
              <w:t>Limited scenario</w:t>
            </w:r>
          </w:p>
        </w:tc>
      </w:tr>
      <w:tr w:rsidR="00F439D6" w:rsidTr="00541DC8">
        <w:tc>
          <w:tcPr>
            <w:tcW w:w="2375" w:type="dxa"/>
          </w:tcPr>
          <w:p w:rsidR="00F439D6" w:rsidRPr="00E61569" w:rsidRDefault="00F439D6" w:rsidP="00541DC8">
            <w:pPr>
              <w:autoSpaceDE w:val="0"/>
              <w:autoSpaceDN w:val="0"/>
              <w:adjustRightInd w:val="0"/>
              <w:spacing w:after="0" w:line="360" w:lineRule="auto"/>
              <w:jc w:val="both"/>
              <w:rPr>
                <w:rFonts w:ascii="Times New Roman" w:eastAsia="Calibri" w:hAnsi="Times New Roman"/>
                <w:b/>
                <w:sz w:val="20"/>
                <w:szCs w:val="20"/>
              </w:rPr>
            </w:pPr>
            <w:r w:rsidRPr="00E61569">
              <w:rPr>
                <w:rFonts w:ascii="Times New Roman" w:eastAsia="Calibri" w:hAnsi="Times New Roman"/>
                <w:b/>
                <w:sz w:val="20"/>
                <w:szCs w:val="20"/>
              </w:rPr>
              <w:t>India</w:t>
            </w:r>
          </w:p>
        </w:tc>
        <w:tc>
          <w:tcPr>
            <w:tcW w:w="2375" w:type="dxa"/>
          </w:tcPr>
          <w:p w:rsidR="00F439D6" w:rsidRPr="00E61569" w:rsidRDefault="00CB641C"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5</w:t>
            </w:r>
            <w:r w:rsidR="00F060F0">
              <w:rPr>
                <w:rFonts w:ascii="Times New Roman" w:eastAsia="Calibri" w:hAnsi="Times New Roman"/>
                <w:sz w:val="20"/>
                <w:szCs w:val="20"/>
              </w:rPr>
              <w:t>.</w:t>
            </w:r>
            <w:r>
              <w:rPr>
                <w:rFonts w:ascii="Times New Roman" w:eastAsia="Calibri" w:hAnsi="Times New Roman"/>
                <w:sz w:val="20"/>
                <w:szCs w:val="20"/>
              </w:rPr>
              <w:t>3</w:t>
            </w:r>
          </w:p>
        </w:tc>
        <w:tc>
          <w:tcPr>
            <w:tcW w:w="2375" w:type="dxa"/>
          </w:tcPr>
          <w:p w:rsidR="00F439D6" w:rsidRPr="00E61569" w:rsidRDefault="00CB641C"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7.3</w:t>
            </w:r>
          </w:p>
        </w:tc>
        <w:tc>
          <w:tcPr>
            <w:tcW w:w="2375" w:type="dxa"/>
          </w:tcPr>
          <w:p w:rsidR="00F439D6" w:rsidRPr="00E61569" w:rsidRDefault="00CB641C"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3.0</w:t>
            </w:r>
          </w:p>
        </w:tc>
      </w:tr>
      <w:tr w:rsidR="00F439D6" w:rsidTr="00541DC8">
        <w:tc>
          <w:tcPr>
            <w:tcW w:w="2375" w:type="dxa"/>
          </w:tcPr>
          <w:p w:rsidR="00F439D6" w:rsidRPr="00E61569" w:rsidRDefault="00F439D6" w:rsidP="00541DC8">
            <w:pPr>
              <w:autoSpaceDE w:val="0"/>
              <w:autoSpaceDN w:val="0"/>
              <w:adjustRightInd w:val="0"/>
              <w:spacing w:after="0" w:line="360" w:lineRule="auto"/>
              <w:jc w:val="both"/>
              <w:rPr>
                <w:rFonts w:ascii="Times New Roman" w:eastAsia="Calibri" w:hAnsi="Times New Roman"/>
                <w:b/>
                <w:sz w:val="20"/>
                <w:szCs w:val="20"/>
              </w:rPr>
            </w:pPr>
            <w:r w:rsidRPr="00E61569">
              <w:rPr>
                <w:rFonts w:ascii="Times New Roman" w:eastAsia="Calibri" w:hAnsi="Times New Roman"/>
                <w:b/>
                <w:sz w:val="20"/>
                <w:szCs w:val="20"/>
              </w:rPr>
              <w:t>US</w:t>
            </w:r>
          </w:p>
        </w:tc>
        <w:tc>
          <w:tcPr>
            <w:tcW w:w="2375" w:type="dxa"/>
          </w:tcPr>
          <w:p w:rsidR="00F439D6" w:rsidRPr="00E61569" w:rsidRDefault="00CB641C"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0.2</w:t>
            </w:r>
          </w:p>
        </w:tc>
        <w:tc>
          <w:tcPr>
            <w:tcW w:w="2375" w:type="dxa"/>
          </w:tcPr>
          <w:p w:rsidR="00F439D6" w:rsidRPr="00E61569" w:rsidRDefault="00CB641C"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1.8</w:t>
            </w:r>
          </w:p>
        </w:tc>
        <w:tc>
          <w:tcPr>
            <w:tcW w:w="2375" w:type="dxa"/>
          </w:tcPr>
          <w:p w:rsidR="00F439D6" w:rsidRPr="00E61569" w:rsidRDefault="00CB641C"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0.0</w:t>
            </w:r>
          </w:p>
        </w:tc>
      </w:tr>
      <w:tr w:rsidR="00F439D6" w:rsidTr="00541DC8">
        <w:tc>
          <w:tcPr>
            <w:tcW w:w="2375" w:type="dxa"/>
          </w:tcPr>
          <w:p w:rsidR="00F439D6" w:rsidRPr="00E61569" w:rsidRDefault="00F439D6" w:rsidP="00541DC8">
            <w:pPr>
              <w:autoSpaceDE w:val="0"/>
              <w:autoSpaceDN w:val="0"/>
              <w:adjustRightInd w:val="0"/>
              <w:spacing w:after="0" w:line="360" w:lineRule="auto"/>
              <w:jc w:val="both"/>
              <w:rPr>
                <w:rFonts w:ascii="Times New Roman" w:eastAsia="Calibri" w:hAnsi="Times New Roman"/>
                <w:b/>
                <w:sz w:val="20"/>
                <w:szCs w:val="20"/>
              </w:rPr>
            </w:pPr>
            <w:r w:rsidRPr="00E61569">
              <w:rPr>
                <w:rFonts w:ascii="Times New Roman" w:eastAsia="Calibri" w:hAnsi="Times New Roman"/>
                <w:b/>
                <w:sz w:val="20"/>
                <w:szCs w:val="20"/>
              </w:rPr>
              <w:t>EU</w:t>
            </w:r>
          </w:p>
        </w:tc>
        <w:tc>
          <w:tcPr>
            <w:tcW w:w="2375" w:type="dxa"/>
          </w:tcPr>
          <w:p w:rsidR="00F439D6" w:rsidRPr="00E61569" w:rsidRDefault="00CB641C"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-0.3</w:t>
            </w:r>
          </w:p>
        </w:tc>
        <w:tc>
          <w:tcPr>
            <w:tcW w:w="2375" w:type="dxa"/>
          </w:tcPr>
          <w:p w:rsidR="00F439D6" w:rsidRPr="00E61569" w:rsidRDefault="00CB641C"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-20.4</w:t>
            </w:r>
          </w:p>
        </w:tc>
        <w:tc>
          <w:tcPr>
            <w:tcW w:w="2375" w:type="dxa"/>
          </w:tcPr>
          <w:p w:rsidR="00F439D6" w:rsidRPr="00E61569" w:rsidRDefault="00CB641C"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-0.4</w:t>
            </w:r>
          </w:p>
        </w:tc>
      </w:tr>
      <w:tr w:rsidR="00F439D6" w:rsidTr="00541DC8">
        <w:tc>
          <w:tcPr>
            <w:tcW w:w="2375" w:type="dxa"/>
          </w:tcPr>
          <w:p w:rsidR="00F439D6" w:rsidRPr="00E61569" w:rsidRDefault="00F439D6" w:rsidP="00541DC8">
            <w:pPr>
              <w:autoSpaceDE w:val="0"/>
              <w:autoSpaceDN w:val="0"/>
              <w:adjustRightInd w:val="0"/>
              <w:spacing w:after="0" w:line="360" w:lineRule="auto"/>
              <w:jc w:val="both"/>
              <w:rPr>
                <w:rFonts w:ascii="Times New Roman" w:eastAsia="Calibri" w:hAnsi="Times New Roman"/>
                <w:b/>
                <w:sz w:val="20"/>
                <w:szCs w:val="20"/>
              </w:rPr>
            </w:pPr>
            <w:r w:rsidRPr="00E61569">
              <w:rPr>
                <w:rFonts w:ascii="Times New Roman" w:eastAsia="Calibri" w:hAnsi="Times New Roman"/>
                <w:b/>
                <w:sz w:val="20"/>
                <w:szCs w:val="20"/>
              </w:rPr>
              <w:t>China</w:t>
            </w:r>
          </w:p>
        </w:tc>
        <w:tc>
          <w:tcPr>
            <w:tcW w:w="2375" w:type="dxa"/>
          </w:tcPr>
          <w:p w:rsidR="00F439D6" w:rsidRPr="00E61569" w:rsidRDefault="00CB641C"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-1.7</w:t>
            </w:r>
          </w:p>
        </w:tc>
        <w:tc>
          <w:tcPr>
            <w:tcW w:w="2375" w:type="dxa"/>
          </w:tcPr>
          <w:p w:rsidR="00F439D6" w:rsidRPr="00E61569" w:rsidRDefault="00CB641C"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0.5</w:t>
            </w:r>
          </w:p>
        </w:tc>
        <w:tc>
          <w:tcPr>
            <w:tcW w:w="2375" w:type="dxa"/>
          </w:tcPr>
          <w:p w:rsidR="00F439D6" w:rsidRPr="00E61569" w:rsidRDefault="00F060F0"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-1.1</w:t>
            </w:r>
          </w:p>
        </w:tc>
      </w:tr>
      <w:tr w:rsidR="00F439D6" w:rsidTr="00541DC8">
        <w:tc>
          <w:tcPr>
            <w:tcW w:w="2375" w:type="dxa"/>
          </w:tcPr>
          <w:p w:rsidR="00F439D6" w:rsidRPr="00E61569" w:rsidRDefault="00F439D6" w:rsidP="00541DC8">
            <w:pPr>
              <w:autoSpaceDE w:val="0"/>
              <w:autoSpaceDN w:val="0"/>
              <w:adjustRightInd w:val="0"/>
              <w:spacing w:after="0" w:line="360" w:lineRule="auto"/>
              <w:jc w:val="both"/>
              <w:rPr>
                <w:rFonts w:ascii="Times New Roman" w:eastAsia="Calibri" w:hAnsi="Times New Roman"/>
                <w:b/>
                <w:sz w:val="20"/>
                <w:szCs w:val="20"/>
              </w:rPr>
            </w:pPr>
            <w:r w:rsidRPr="00E61569">
              <w:rPr>
                <w:rFonts w:ascii="Times New Roman" w:eastAsia="Calibri" w:hAnsi="Times New Roman"/>
                <w:b/>
                <w:sz w:val="20"/>
                <w:szCs w:val="20"/>
              </w:rPr>
              <w:t>LDC</w:t>
            </w:r>
          </w:p>
        </w:tc>
        <w:tc>
          <w:tcPr>
            <w:tcW w:w="2375" w:type="dxa"/>
          </w:tcPr>
          <w:p w:rsidR="00F439D6" w:rsidRPr="00E61569" w:rsidRDefault="00CB641C"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0.0</w:t>
            </w:r>
          </w:p>
        </w:tc>
        <w:tc>
          <w:tcPr>
            <w:tcW w:w="2375" w:type="dxa"/>
          </w:tcPr>
          <w:p w:rsidR="00F439D6" w:rsidRPr="00E61569" w:rsidRDefault="00CB641C"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1.8</w:t>
            </w:r>
          </w:p>
        </w:tc>
        <w:tc>
          <w:tcPr>
            <w:tcW w:w="2375" w:type="dxa"/>
          </w:tcPr>
          <w:p w:rsidR="00F439D6" w:rsidRPr="00E61569" w:rsidRDefault="00F060F0"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-0.1</w:t>
            </w:r>
          </w:p>
        </w:tc>
      </w:tr>
      <w:tr w:rsidR="00F439D6" w:rsidTr="00541DC8">
        <w:tc>
          <w:tcPr>
            <w:tcW w:w="2375" w:type="dxa"/>
          </w:tcPr>
          <w:p w:rsidR="00F439D6" w:rsidRPr="00E61569" w:rsidRDefault="00F439D6" w:rsidP="00541DC8">
            <w:pPr>
              <w:autoSpaceDE w:val="0"/>
              <w:autoSpaceDN w:val="0"/>
              <w:adjustRightInd w:val="0"/>
              <w:spacing w:after="0" w:line="360" w:lineRule="auto"/>
              <w:jc w:val="both"/>
              <w:rPr>
                <w:rFonts w:ascii="Times New Roman" w:eastAsia="Calibri" w:hAnsi="Times New Roman"/>
                <w:b/>
                <w:sz w:val="20"/>
                <w:szCs w:val="20"/>
              </w:rPr>
            </w:pPr>
            <w:r w:rsidRPr="00E61569">
              <w:rPr>
                <w:rFonts w:ascii="Times New Roman" w:eastAsia="Calibri" w:hAnsi="Times New Roman"/>
                <w:b/>
                <w:sz w:val="20"/>
                <w:szCs w:val="20"/>
              </w:rPr>
              <w:t>ROW</w:t>
            </w:r>
          </w:p>
        </w:tc>
        <w:tc>
          <w:tcPr>
            <w:tcW w:w="2375" w:type="dxa"/>
          </w:tcPr>
          <w:p w:rsidR="00F439D6" w:rsidRPr="00E61569" w:rsidRDefault="00CB641C"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0.1</w:t>
            </w:r>
          </w:p>
        </w:tc>
        <w:tc>
          <w:tcPr>
            <w:tcW w:w="2375" w:type="dxa"/>
          </w:tcPr>
          <w:p w:rsidR="00F439D6" w:rsidRPr="00E61569" w:rsidRDefault="00CB641C"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1.9</w:t>
            </w:r>
          </w:p>
        </w:tc>
        <w:tc>
          <w:tcPr>
            <w:tcW w:w="2375" w:type="dxa"/>
          </w:tcPr>
          <w:p w:rsidR="00F439D6" w:rsidRPr="00E61569" w:rsidRDefault="00F060F0" w:rsidP="00541DC8">
            <w:pPr>
              <w:autoSpaceDE w:val="0"/>
              <w:autoSpaceDN w:val="0"/>
              <w:adjustRightInd w:val="0"/>
              <w:spacing w:after="0" w:line="360" w:lineRule="auto"/>
              <w:jc w:val="right"/>
              <w:rPr>
                <w:rFonts w:ascii="Times New Roman" w:eastAsia="Calibri" w:hAnsi="Times New Roman"/>
                <w:sz w:val="20"/>
                <w:szCs w:val="20"/>
              </w:rPr>
            </w:pPr>
            <w:r>
              <w:rPr>
                <w:rFonts w:ascii="Times New Roman" w:eastAsia="Calibri" w:hAnsi="Times New Roman"/>
                <w:sz w:val="20"/>
                <w:szCs w:val="20"/>
              </w:rPr>
              <w:t>0.0</w:t>
            </w:r>
          </w:p>
        </w:tc>
      </w:tr>
    </w:tbl>
    <w:p w:rsidR="00731E95" w:rsidRPr="00A269E9" w:rsidRDefault="00731E95" w:rsidP="002253DB">
      <w:pPr>
        <w:autoSpaceDE w:val="0"/>
        <w:autoSpaceDN w:val="0"/>
        <w:adjustRightInd w:val="0"/>
        <w:spacing w:after="0" w:line="360" w:lineRule="auto"/>
        <w:jc w:val="both"/>
        <w:rPr>
          <w:rFonts w:ascii="Times New Roman" w:eastAsia="Calibri" w:hAnsi="Times New Roman"/>
          <w:b/>
          <w:sz w:val="20"/>
          <w:szCs w:val="20"/>
        </w:rPr>
      </w:pPr>
    </w:p>
    <w:p w:rsidR="003E6868" w:rsidRDefault="003E6868" w:rsidP="002253DB">
      <w:pPr>
        <w:autoSpaceDE w:val="0"/>
        <w:autoSpaceDN w:val="0"/>
        <w:adjustRightInd w:val="0"/>
        <w:spacing w:after="0" w:line="360" w:lineRule="auto"/>
        <w:jc w:val="both"/>
        <w:rPr>
          <w:rFonts w:ascii="Times New Roman" w:eastAsia="Calibri" w:hAnsi="Times New Roman"/>
          <w:b/>
          <w:sz w:val="20"/>
          <w:szCs w:val="20"/>
        </w:rPr>
      </w:pPr>
      <w:r>
        <w:rPr>
          <w:rFonts w:ascii="Times New Roman" w:eastAsia="Calibri" w:hAnsi="Times New Roman"/>
          <w:b/>
          <w:sz w:val="20"/>
          <w:szCs w:val="20"/>
        </w:rPr>
        <w:t>6.5. Comparing the two sectors</w:t>
      </w:r>
    </w:p>
    <w:p w:rsidR="00C867C2" w:rsidRPr="009D2BD9" w:rsidRDefault="003E6868" w:rsidP="002253DB">
      <w:pPr>
        <w:autoSpaceDE w:val="0"/>
        <w:autoSpaceDN w:val="0"/>
        <w:adjustRightInd w:val="0"/>
        <w:spacing w:after="0" w:line="360" w:lineRule="auto"/>
        <w:jc w:val="both"/>
        <w:rPr>
          <w:rFonts w:ascii="Times New Roman" w:eastAsia="Calibri" w:hAnsi="Times New Roman"/>
          <w:sz w:val="20"/>
          <w:szCs w:val="20"/>
        </w:rPr>
      </w:pPr>
      <w:r w:rsidRPr="009D2BD9">
        <w:rPr>
          <w:rFonts w:ascii="Times New Roman" w:eastAsia="Calibri" w:hAnsi="Times New Roman"/>
          <w:sz w:val="20"/>
          <w:szCs w:val="20"/>
        </w:rPr>
        <w:t xml:space="preserve">When comparing the cotton and wheat sectors, </w:t>
      </w:r>
      <w:r w:rsidR="007F611E" w:rsidRPr="009D2BD9">
        <w:rPr>
          <w:rFonts w:ascii="Times New Roman" w:eastAsia="Calibri" w:hAnsi="Times New Roman"/>
          <w:sz w:val="20"/>
          <w:szCs w:val="20"/>
        </w:rPr>
        <w:t xml:space="preserve">a few </w:t>
      </w:r>
      <w:r w:rsidR="00C867C2" w:rsidRPr="009D2BD9">
        <w:rPr>
          <w:rFonts w:ascii="Times New Roman" w:eastAsia="Calibri" w:hAnsi="Times New Roman"/>
          <w:sz w:val="20"/>
          <w:szCs w:val="20"/>
        </w:rPr>
        <w:t>elements stand out from the quantitative analysis that are worth mentioning. For both the cotton and wheat sectors, production is expected to increase in all scenarios, prices are expected to drop and trade is expected to increase. The cotton and wheat sectors are also similar in the direction of impact of the CAP reform (very ambitious scenario): lower EU exports and production, higher production for Indian farmers, and an upward pressure on world prices. However, also very important differences between the cotton and wheat sectors emerge. First of all, the price impact of the FTA – in all three scenarios – is much bigger in the wheat sector than in the cotton sector – with much larger global price drops in wheat. Second the magnitude of the impact of the CAP reform is much bigger inside the EU (for EU wheat producers the reform is devastating) but has a much smaller price impact than CAP reform in the cotton sector. Third, welfare effects overall, due to the different trade volumes in sectors, are larger in the cotton sector than in the wheat sector.</w:t>
      </w:r>
    </w:p>
    <w:p w:rsidR="00C867C2" w:rsidRPr="009D2BD9" w:rsidRDefault="00C867C2" w:rsidP="002253DB">
      <w:pPr>
        <w:autoSpaceDE w:val="0"/>
        <w:autoSpaceDN w:val="0"/>
        <w:adjustRightInd w:val="0"/>
        <w:spacing w:after="0" w:line="360" w:lineRule="auto"/>
        <w:jc w:val="both"/>
        <w:rPr>
          <w:rFonts w:ascii="Times New Roman" w:eastAsia="Calibri" w:hAnsi="Times New Roman"/>
          <w:sz w:val="20"/>
          <w:szCs w:val="20"/>
        </w:rPr>
      </w:pPr>
    </w:p>
    <w:p w:rsidR="00C867C2" w:rsidRPr="009D2BD9" w:rsidRDefault="00C867C2" w:rsidP="002253DB">
      <w:pPr>
        <w:autoSpaceDE w:val="0"/>
        <w:autoSpaceDN w:val="0"/>
        <w:adjustRightInd w:val="0"/>
        <w:spacing w:after="0" w:line="360" w:lineRule="auto"/>
        <w:jc w:val="both"/>
        <w:rPr>
          <w:rFonts w:ascii="Times New Roman" w:eastAsia="Calibri" w:hAnsi="Times New Roman"/>
          <w:sz w:val="20"/>
          <w:szCs w:val="20"/>
        </w:rPr>
      </w:pPr>
      <w:r w:rsidRPr="009D2BD9">
        <w:rPr>
          <w:rFonts w:ascii="Times New Roman" w:eastAsia="Calibri" w:hAnsi="Times New Roman"/>
          <w:sz w:val="20"/>
          <w:szCs w:val="20"/>
        </w:rPr>
        <w:t>These commonalities and differences are important in the next section.</w:t>
      </w:r>
    </w:p>
    <w:p w:rsidR="000C2633" w:rsidRPr="009D2BD9" w:rsidRDefault="000C2633" w:rsidP="002253DB">
      <w:pPr>
        <w:autoSpaceDE w:val="0"/>
        <w:autoSpaceDN w:val="0"/>
        <w:adjustRightInd w:val="0"/>
        <w:spacing w:after="0" w:line="360" w:lineRule="auto"/>
        <w:jc w:val="both"/>
        <w:rPr>
          <w:rFonts w:ascii="Times New Roman" w:eastAsia="Calibri" w:hAnsi="Times New Roman"/>
          <w:sz w:val="20"/>
          <w:szCs w:val="20"/>
        </w:rPr>
      </w:pPr>
    </w:p>
    <w:p w:rsidR="002253DB" w:rsidRPr="00A269E9" w:rsidRDefault="001E6EF9" w:rsidP="00054B47">
      <w:pPr>
        <w:autoSpaceDE w:val="0"/>
        <w:autoSpaceDN w:val="0"/>
        <w:adjustRightInd w:val="0"/>
        <w:spacing w:line="360" w:lineRule="auto"/>
        <w:jc w:val="both"/>
        <w:rPr>
          <w:rFonts w:ascii="Times New Roman" w:eastAsia="Calibri" w:hAnsi="Times New Roman"/>
          <w:b/>
          <w:sz w:val="20"/>
          <w:szCs w:val="20"/>
        </w:rPr>
      </w:pPr>
      <w:r>
        <w:rPr>
          <w:rFonts w:ascii="Times New Roman" w:eastAsia="Calibri" w:hAnsi="Times New Roman"/>
          <w:b/>
          <w:sz w:val="20"/>
          <w:szCs w:val="20"/>
        </w:rPr>
        <w:t>6.6</w:t>
      </w:r>
      <w:r w:rsidR="002253DB" w:rsidRPr="00A269E9">
        <w:rPr>
          <w:rFonts w:ascii="Times New Roman" w:eastAsia="Calibri" w:hAnsi="Times New Roman"/>
          <w:b/>
          <w:sz w:val="20"/>
          <w:szCs w:val="20"/>
        </w:rPr>
        <w:t xml:space="preserve"> Impact </w:t>
      </w:r>
      <w:r w:rsidR="003E6868">
        <w:rPr>
          <w:rFonts w:ascii="Times New Roman" w:eastAsia="Calibri" w:hAnsi="Times New Roman"/>
          <w:b/>
          <w:sz w:val="20"/>
          <w:szCs w:val="20"/>
        </w:rPr>
        <w:t xml:space="preserve">of the EU-India FTA </w:t>
      </w:r>
      <w:r w:rsidR="002253DB" w:rsidRPr="00A269E9">
        <w:rPr>
          <w:rFonts w:ascii="Times New Roman" w:eastAsia="Calibri" w:hAnsi="Times New Roman"/>
          <w:b/>
          <w:sz w:val="20"/>
          <w:szCs w:val="20"/>
        </w:rPr>
        <w:t>on Indian Farmers</w:t>
      </w:r>
      <w:r w:rsidR="003E6868">
        <w:rPr>
          <w:rFonts w:ascii="Times New Roman" w:eastAsia="Calibri" w:hAnsi="Times New Roman"/>
          <w:b/>
          <w:sz w:val="20"/>
          <w:szCs w:val="20"/>
        </w:rPr>
        <w:t xml:space="preserve"> and resulting policy recommendations</w:t>
      </w:r>
    </w:p>
    <w:p w:rsidR="00363268" w:rsidRPr="00CC7979" w:rsidRDefault="00363268" w:rsidP="002253DB">
      <w:pPr>
        <w:autoSpaceDE w:val="0"/>
        <w:autoSpaceDN w:val="0"/>
        <w:adjustRightInd w:val="0"/>
        <w:spacing w:after="0" w:line="360" w:lineRule="auto"/>
        <w:jc w:val="both"/>
        <w:rPr>
          <w:rFonts w:ascii="Times New Roman" w:eastAsia="Calibri" w:hAnsi="Times New Roman"/>
          <w:b/>
          <w:sz w:val="20"/>
          <w:szCs w:val="20"/>
        </w:rPr>
      </w:pPr>
      <w:r w:rsidRPr="00CC7979">
        <w:rPr>
          <w:rFonts w:ascii="Times New Roman" w:eastAsia="Calibri" w:hAnsi="Times New Roman"/>
          <w:b/>
          <w:sz w:val="20"/>
          <w:szCs w:val="20"/>
        </w:rPr>
        <w:t>6.6.1. Impact of the EU-India FTA on Indian farmers</w:t>
      </w:r>
    </w:p>
    <w:p w:rsidR="00363268" w:rsidRDefault="00363268" w:rsidP="002253DB">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 xml:space="preserve">From the above analysis an interesting picture emerges. Overall, we find that the EU-India FTA is beneficial for Indian welfare as a whole, that it stimulates trade, that it stimulates output of cotton and wheat and that prices for produce drop. For Indian farmers in the cotton sector, the impact appears to be more clear cut than in the wheat sector, even though for both a trade-off between lower prices for crops and more production, trade and consumer benefits has to be evaluated. </w:t>
      </w:r>
    </w:p>
    <w:p w:rsidR="00363268" w:rsidRDefault="00363268" w:rsidP="002253DB">
      <w:pPr>
        <w:autoSpaceDE w:val="0"/>
        <w:autoSpaceDN w:val="0"/>
        <w:adjustRightInd w:val="0"/>
        <w:spacing w:after="0" w:line="360" w:lineRule="auto"/>
        <w:jc w:val="both"/>
        <w:rPr>
          <w:rFonts w:ascii="Times New Roman" w:eastAsia="Calibri" w:hAnsi="Times New Roman"/>
          <w:sz w:val="20"/>
          <w:szCs w:val="20"/>
        </w:rPr>
      </w:pPr>
    </w:p>
    <w:p w:rsidR="00363268" w:rsidRDefault="00363268" w:rsidP="002253DB">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For the Indian cotton farmers, it appears that there is a significant increase in producer surplus – implying higher revenues for Indian cotton farmers. Output increases offset the small decreases in price for cotton following the FTA. If – and only if – the increases in cotton production materialize in India, the more open EU market for Indian cotton – especially in the very ambitious scenario whereby CAP reform eliminates the EU subsidies in cotton – will lead to significant benefits for Indian cotton producers. At the same time, Indian cotton consumers (in this case the Indian textile industry) will benefit from slightly lower cotton prices. As said before, we analyse the EU-India FTA, which may lead to a more positive analysis than an multilateral analysis, because the EU – especially when not subsidizing cotton farmers in the EU – is not the most efficient producers, leading to large absolute and relative (vis-à-vis non-FTA participating competitors like China and other LDCs) benefits for India. Looking at the outcomes, India would have most to gain from pushing for a very ambitious scenario. From the EU side – though this scenario is also economically most advantageous for the EU – is politically the least feasible since CAP reform is subject to a lot of political sensitivity.</w:t>
      </w:r>
    </w:p>
    <w:p w:rsidR="00363268" w:rsidRDefault="00363268" w:rsidP="002253DB">
      <w:pPr>
        <w:autoSpaceDE w:val="0"/>
        <w:autoSpaceDN w:val="0"/>
        <w:adjustRightInd w:val="0"/>
        <w:spacing w:after="0" w:line="360" w:lineRule="auto"/>
        <w:jc w:val="both"/>
        <w:rPr>
          <w:rFonts w:ascii="Times New Roman" w:eastAsia="Calibri" w:hAnsi="Times New Roman"/>
          <w:sz w:val="20"/>
          <w:szCs w:val="20"/>
        </w:rPr>
      </w:pPr>
    </w:p>
    <w:p w:rsidR="00363268" w:rsidRDefault="00363268" w:rsidP="002253DB">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For the Indian wheat farmers</w:t>
      </w:r>
      <w:r w:rsidR="006258C6">
        <w:rPr>
          <w:rFonts w:ascii="Times New Roman" w:eastAsia="Calibri" w:hAnsi="Times New Roman"/>
          <w:sz w:val="20"/>
          <w:szCs w:val="20"/>
        </w:rPr>
        <w:t xml:space="preserve"> the picture – though similar in direction of effects – is different. Also producer and consumer surplus are positive, but price decreases for wheat are much more pronounced – only to a limited extent offset by a possible CAP reform in the very ambitious scenario. This significant price decrease for wheat – up to 13% - implies that for the producers overall to be better off, production has to increase significantly. The GSIM model indeed suggests that that is what could happen if the EU market opens up to Indian wheat produce – especially when – at the same time – abolishing production subsidies in the EU. However, these large increases in production may not be entirely feasible in practice due to the way land is used and the degree of fragmentation of the land among many small scale subsistence farmers. Producing wheat of sufficiently high quality to meet export market standards and demands may be the biggest problem. In that case, wheat prices may drop but export pick up much less than the model would predict leading – possibly – to negative outcomes for Indian wheat farmers – exactly the challenge the Indian government is facing. This scenario – due to the magnitude of the effects – is much less likely in the cotton sector.</w:t>
      </w:r>
    </w:p>
    <w:p w:rsidR="006258C6" w:rsidRDefault="006258C6" w:rsidP="002253DB">
      <w:pPr>
        <w:autoSpaceDE w:val="0"/>
        <w:autoSpaceDN w:val="0"/>
        <w:adjustRightInd w:val="0"/>
        <w:spacing w:after="0" w:line="360" w:lineRule="auto"/>
        <w:jc w:val="both"/>
        <w:rPr>
          <w:rFonts w:ascii="Times New Roman" w:eastAsia="Calibri" w:hAnsi="Times New Roman"/>
          <w:sz w:val="20"/>
          <w:szCs w:val="20"/>
        </w:rPr>
      </w:pPr>
    </w:p>
    <w:p w:rsidR="006258C6" w:rsidRPr="00EC0650" w:rsidRDefault="006258C6" w:rsidP="006258C6">
      <w:pPr>
        <w:autoSpaceDE w:val="0"/>
        <w:autoSpaceDN w:val="0"/>
        <w:adjustRightInd w:val="0"/>
        <w:spacing w:after="0" w:line="360" w:lineRule="auto"/>
        <w:jc w:val="both"/>
        <w:rPr>
          <w:rFonts w:ascii="Times New Roman" w:eastAsia="Calibri" w:hAnsi="Times New Roman"/>
          <w:b/>
          <w:sz w:val="20"/>
          <w:szCs w:val="20"/>
        </w:rPr>
      </w:pPr>
      <w:r w:rsidRPr="00EC0650">
        <w:rPr>
          <w:rFonts w:ascii="Times New Roman" w:eastAsia="Calibri" w:hAnsi="Times New Roman"/>
          <w:b/>
          <w:sz w:val="20"/>
          <w:szCs w:val="20"/>
        </w:rPr>
        <w:t>6.6.</w:t>
      </w:r>
      <w:r>
        <w:rPr>
          <w:rFonts w:ascii="Times New Roman" w:eastAsia="Calibri" w:hAnsi="Times New Roman"/>
          <w:b/>
          <w:sz w:val="20"/>
          <w:szCs w:val="20"/>
        </w:rPr>
        <w:t>2</w:t>
      </w:r>
      <w:r w:rsidRPr="00EC0650">
        <w:rPr>
          <w:rFonts w:ascii="Times New Roman" w:eastAsia="Calibri" w:hAnsi="Times New Roman"/>
          <w:b/>
          <w:sz w:val="20"/>
          <w:szCs w:val="20"/>
        </w:rPr>
        <w:t xml:space="preserve">. </w:t>
      </w:r>
      <w:r>
        <w:rPr>
          <w:rFonts w:ascii="Times New Roman" w:eastAsia="Calibri" w:hAnsi="Times New Roman"/>
          <w:b/>
          <w:sz w:val="20"/>
          <w:szCs w:val="20"/>
        </w:rPr>
        <w:t>Linking the qualitative and quantitative analyses for</w:t>
      </w:r>
      <w:r w:rsidRPr="00EC0650">
        <w:rPr>
          <w:rFonts w:ascii="Times New Roman" w:eastAsia="Calibri" w:hAnsi="Times New Roman"/>
          <w:b/>
          <w:sz w:val="20"/>
          <w:szCs w:val="20"/>
        </w:rPr>
        <w:t xml:space="preserve"> Indian farmers</w:t>
      </w:r>
    </w:p>
    <w:p w:rsidR="00E709A4" w:rsidRDefault="00E709A4" w:rsidP="002253DB">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As can be observed from the earlier chapters</w:t>
      </w:r>
      <w:r w:rsidR="00C867C2">
        <w:rPr>
          <w:rFonts w:ascii="Times New Roman" w:eastAsia="Calibri" w:hAnsi="Times New Roman"/>
          <w:sz w:val="20"/>
          <w:szCs w:val="20"/>
        </w:rPr>
        <w:t xml:space="preserve">: </w:t>
      </w:r>
      <w:r>
        <w:rPr>
          <w:rFonts w:ascii="Times New Roman" w:eastAsia="Calibri" w:hAnsi="Times New Roman"/>
          <w:sz w:val="20"/>
          <w:szCs w:val="20"/>
        </w:rPr>
        <w:t xml:space="preserve">the Indian government is striving hard to ensure the food security of the consumers by making available sufficient quantities of food grains available at an affordable price on </w:t>
      </w:r>
      <w:r w:rsidR="00C867C2">
        <w:rPr>
          <w:rFonts w:ascii="Times New Roman" w:eastAsia="Calibri" w:hAnsi="Times New Roman"/>
          <w:sz w:val="20"/>
          <w:szCs w:val="20"/>
        </w:rPr>
        <w:t xml:space="preserve">the </w:t>
      </w:r>
      <w:r>
        <w:rPr>
          <w:rFonts w:ascii="Times New Roman" w:eastAsia="Calibri" w:hAnsi="Times New Roman"/>
          <w:sz w:val="20"/>
          <w:szCs w:val="20"/>
        </w:rPr>
        <w:t xml:space="preserve">one hand while also </w:t>
      </w:r>
      <w:r w:rsidR="00CC7979">
        <w:rPr>
          <w:rFonts w:ascii="Times New Roman" w:eastAsia="Calibri" w:hAnsi="Times New Roman"/>
          <w:sz w:val="20"/>
          <w:szCs w:val="20"/>
        </w:rPr>
        <w:t>endeavoring</w:t>
      </w:r>
      <w:r>
        <w:rPr>
          <w:rFonts w:ascii="Times New Roman" w:eastAsia="Calibri" w:hAnsi="Times New Roman"/>
          <w:sz w:val="20"/>
          <w:szCs w:val="20"/>
        </w:rPr>
        <w:t xml:space="preserve"> to ensure th</w:t>
      </w:r>
      <w:r w:rsidR="00C867C2">
        <w:rPr>
          <w:rFonts w:ascii="Times New Roman" w:eastAsia="Calibri" w:hAnsi="Times New Roman"/>
          <w:sz w:val="20"/>
          <w:szCs w:val="20"/>
        </w:rPr>
        <w:t>at</w:t>
      </w:r>
      <w:r>
        <w:rPr>
          <w:rFonts w:ascii="Times New Roman" w:eastAsia="Calibri" w:hAnsi="Times New Roman"/>
          <w:sz w:val="20"/>
          <w:szCs w:val="20"/>
        </w:rPr>
        <w:t xml:space="preserve"> Indian farmer</w:t>
      </w:r>
      <w:r w:rsidR="00C867C2">
        <w:rPr>
          <w:rFonts w:ascii="Times New Roman" w:eastAsia="Calibri" w:hAnsi="Times New Roman"/>
          <w:sz w:val="20"/>
          <w:szCs w:val="20"/>
        </w:rPr>
        <w:t>s</w:t>
      </w:r>
      <w:r>
        <w:rPr>
          <w:rFonts w:ascii="Times New Roman" w:eastAsia="Calibri" w:hAnsi="Times New Roman"/>
          <w:sz w:val="20"/>
          <w:szCs w:val="20"/>
        </w:rPr>
        <w:t xml:space="preserve"> get a sufficient remuneration which would cover the costs of all </w:t>
      </w:r>
      <w:r w:rsidR="00C867C2">
        <w:rPr>
          <w:rFonts w:ascii="Times New Roman" w:eastAsia="Calibri" w:hAnsi="Times New Roman"/>
          <w:sz w:val="20"/>
          <w:szCs w:val="20"/>
        </w:rPr>
        <w:t>production</w:t>
      </w:r>
      <w:r>
        <w:rPr>
          <w:rFonts w:ascii="Times New Roman" w:eastAsia="Calibri" w:hAnsi="Times New Roman"/>
          <w:sz w:val="20"/>
          <w:szCs w:val="20"/>
        </w:rPr>
        <w:t xml:space="preserve"> inputs</w:t>
      </w:r>
      <w:r w:rsidR="00C867C2">
        <w:rPr>
          <w:rFonts w:ascii="Times New Roman" w:eastAsia="Calibri" w:hAnsi="Times New Roman"/>
          <w:sz w:val="20"/>
          <w:szCs w:val="20"/>
        </w:rPr>
        <w:t xml:space="preserve"> and allow for a basic standard of living</w:t>
      </w:r>
      <w:r>
        <w:rPr>
          <w:rFonts w:ascii="Times New Roman" w:eastAsia="Calibri" w:hAnsi="Times New Roman"/>
          <w:sz w:val="20"/>
          <w:szCs w:val="20"/>
        </w:rPr>
        <w:t xml:space="preserve">. In the absence of crop insurance the government also attempts to protect the farmer against vagaries of nature and crop failure. </w:t>
      </w:r>
    </w:p>
    <w:p w:rsidR="00E709A4" w:rsidRDefault="00E709A4" w:rsidP="002253DB">
      <w:pPr>
        <w:autoSpaceDE w:val="0"/>
        <w:autoSpaceDN w:val="0"/>
        <w:adjustRightInd w:val="0"/>
        <w:spacing w:after="0" w:line="360" w:lineRule="auto"/>
        <w:jc w:val="both"/>
        <w:rPr>
          <w:rFonts w:ascii="Times New Roman" w:eastAsia="Calibri" w:hAnsi="Times New Roman"/>
          <w:sz w:val="20"/>
          <w:szCs w:val="20"/>
        </w:rPr>
      </w:pPr>
    </w:p>
    <w:p w:rsidR="00E709A4" w:rsidRDefault="00E709A4" w:rsidP="002253DB">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The government is also sensitive to the needs of the domestic industry by way of affordable inputs and hence attempts to</w:t>
      </w:r>
      <w:r w:rsidR="006A6C8F">
        <w:rPr>
          <w:rFonts w:ascii="Times New Roman" w:eastAsia="Calibri" w:hAnsi="Times New Roman"/>
          <w:sz w:val="20"/>
          <w:szCs w:val="20"/>
        </w:rPr>
        <w:t xml:space="preserve"> strike a balance between both the producers and consumers by playing the role of honest intermediary. As food prices constitute a major component of the inflation index the government adopts various fiscal, </w:t>
      </w:r>
      <w:r w:rsidR="00107F1A">
        <w:rPr>
          <w:rFonts w:ascii="Times New Roman" w:eastAsia="Calibri" w:hAnsi="Times New Roman"/>
          <w:sz w:val="20"/>
          <w:szCs w:val="20"/>
        </w:rPr>
        <w:t xml:space="preserve">monetary </w:t>
      </w:r>
      <w:r w:rsidR="00107F1A">
        <w:rPr>
          <w:rFonts w:ascii="Times New Roman" w:eastAsia="Calibri" w:hAnsi="Times New Roman"/>
          <w:sz w:val="20"/>
          <w:szCs w:val="20"/>
        </w:rPr>
        <w:lastRenderedPageBreak/>
        <w:t>and</w:t>
      </w:r>
      <w:r w:rsidR="006A6C8F">
        <w:rPr>
          <w:rFonts w:ascii="Times New Roman" w:eastAsia="Calibri" w:hAnsi="Times New Roman"/>
          <w:sz w:val="20"/>
          <w:szCs w:val="20"/>
        </w:rPr>
        <w:t xml:space="preserve"> trade policies which </w:t>
      </w:r>
      <w:r w:rsidR="00107F1A">
        <w:rPr>
          <w:rFonts w:ascii="Times New Roman" w:eastAsia="Calibri" w:hAnsi="Times New Roman"/>
          <w:sz w:val="20"/>
          <w:szCs w:val="20"/>
        </w:rPr>
        <w:t>are beneficial</w:t>
      </w:r>
      <w:r w:rsidR="006A6C8F">
        <w:rPr>
          <w:rFonts w:ascii="Times New Roman" w:eastAsia="Calibri" w:hAnsi="Times New Roman"/>
          <w:sz w:val="20"/>
          <w:szCs w:val="20"/>
        </w:rPr>
        <w:t xml:space="preserve"> to the domestic producer as well as the consumer. Hence it occasionally bans the international trade of various agri-products particularly wheat and cotton.</w:t>
      </w:r>
    </w:p>
    <w:p w:rsidR="006A6C8F" w:rsidRDefault="006A6C8F" w:rsidP="002253DB">
      <w:pPr>
        <w:autoSpaceDE w:val="0"/>
        <w:autoSpaceDN w:val="0"/>
        <w:adjustRightInd w:val="0"/>
        <w:spacing w:after="0" w:line="360" w:lineRule="auto"/>
        <w:jc w:val="both"/>
        <w:rPr>
          <w:rFonts w:ascii="Times New Roman" w:eastAsia="Calibri" w:hAnsi="Times New Roman"/>
          <w:sz w:val="20"/>
          <w:szCs w:val="20"/>
        </w:rPr>
      </w:pPr>
    </w:p>
    <w:p w:rsidR="006A6C8F" w:rsidRDefault="006A6C8F" w:rsidP="002253DB">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 xml:space="preserve">On the other hand qualitative </w:t>
      </w:r>
      <w:r w:rsidR="007F7F07">
        <w:rPr>
          <w:rFonts w:ascii="Times New Roman" w:eastAsia="Calibri" w:hAnsi="Times New Roman"/>
          <w:sz w:val="20"/>
          <w:szCs w:val="20"/>
        </w:rPr>
        <w:t>analysis reveals</w:t>
      </w:r>
      <w:r>
        <w:rPr>
          <w:rFonts w:ascii="Times New Roman" w:eastAsia="Calibri" w:hAnsi="Times New Roman"/>
          <w:sz w:val="20"/>
          <w:szCs w:val="20"/>
        </w:rPr>
        <w:t xml:space="preserve"> that the Indian farmer in the absence of affordable crop insurance schemes is extremely vulnerable to the vagaries of nature as well as market forces. As such he is unable to bear the risks and becomes an easy prey to the market predators </w:t>
      </w:r>
      <w:r w:rsidR="007F7F07">
        <w:rPr>
          <w:rFonts w:ascii="Times New Roman" w:eastAsia="Calibri" w:hAnsi="Times New Roman"/>
          <w:sz w:val="20"/>
          <w:szCs w:val="20"/>
        </w:rPr>
        <w:t>that</w:t>
      </w:r>
      <w:r>
        <w:rPr>
          <w:rFonts w:ascii="Times New Roman" w:eastAsia="Calibri" w:hAnsi="Times New Roman"/>
          <w:sz w:val="20"/>
          <w:szCs w:val="20"/>
        </w:rPr>
        <w:t xml:space="preserve"> lend him money or provide agriculture inputs such as pesticides, seed, </w:t>
      </w:r>
      <w:r w:rsidR="007F7F07">
        <w:rPr>
          <w:rFonts w:ascii="Times New Roman" w:eastAsia="Calibri" w:hAnsi="Times New Roman"/>
          <w:sz w:val="20"/>
          <w:szCs w:val="20"/>
        </w:rPr>
        <w:t>and electricity</w:t>
      </w:r>
      <w:r>
        <w:rPr>
          <w:rFonts w:ascii="Times New Roman" w:eastAsia="Calibri" w:hAnsi="Times New Roman"/>
          <w:sz w:val="20"/>
          <w:szCs w:val="20"/>
        </w:rPr>
        <w:t xml:space="preserve"> on credit.</w:t>
      </w:r>
      <w:r w:rsidR="007F7F07">
        <w:rPr>
          <w:rFonts w:ascii="Times New Roman" w:eastAsia="Calibri" w:hAnsi="Times New Roman"/>
          <w:sz w:val="20"/>
          <w:szCs w:val="20"/>
        </w:rPr>
        <w:t xml:space="preserve"> He then pressurizes the farmer to sell him the unharvested crop at below the market price as the farmer does not have sustaining power due to lack of infrastructure. The resulting poor agriculture surplus ensures the perpetuation of the debt trap of the farmer which eventually leads to his suicide.</w:t>
      </w:r>
    </w:p>
    <w:p w:rsidR="007F7F07" w:rsidRDefault="007F7F07" w:rsidP="002253DB">
      <w:pPr>
        <w:autoSpaceDE w:val="0"/>
        <w:autoSpaceDN w:val="0"/>
        <w:adjustRightInd w:val="0"/>
        <w:spacing w:after="0" w:line="360" w:lineRule="auto"/>
        <w:jc w:val="both"/>
        <w:rPr>
          <w:rFonts w:ascii="Times New Roman" w:eastAsia="Calibri" w:hAnsi="Times New Roman"/>
          <w:sz w:val="20"/>
          <w:szCs w:val="20"/>
        </w:rPr>
      </w:pPr>
    </w:p>
    <w:p w:rsidR="007F7F07" w:rsidRDefault="007F7F07" w:rsidP="002253DB">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 xml:space="preserve">However our quantitative analysis reveal that free trade in agriculture commodities might be a solution to this distressing conundrum as encouraging free trade by reducing trade tariffs as well as </w:t>
      </w:r>
      <w:r w:rsidR="00107F1A">
        <w:rPr>
          <w:rFonts w:ascii="Times New Roman" w:eastAsia="Calibri" w:hAnsi="Times New Roman"/>
          <w:sz w:val="20"/>
          <w:szCs w:val="20"/>
        </w:rPr>
        <w:t>non-tariff</w:t>
      </w:r>
      <w:r>
        <w:rPr>
          <w:rFonts w:ascii="Times New Roman" w:eastAsia="Calibri" w:hAnsi="Times New Roman"/>
          <w:sz w:val="20"/>
          <w:szCs w:val="20"/>
        </w:rPr>
        <w:t xml:space="preserve"> measures lead to enhanced producer surplus in case of both commodities</w:t>
      </w:r>
      <w:r w:rsidR="003B107D">
        <w:rPr>
          <w:rFonts w:ascii="Times New Roman" w:eastAsia="Calibri" w:hAnsi="Times New Roman"/>
          <w:sz w:val="20"/>
          <w:szCs w:val="20"/>
        </w:rPr>
        <w:t>. This results in elimination of wastage and deterioration of risk, the benefits of which are passed on to the consumer by way of reduced prices. Thus the producer and consumer both benefit simultaneously.</w:t>
      </w:r>
    </w:p>
    <w:p w:rsidR="003B107D" w:rsidRDefault="003B107D" w:rsidP="002253DB">
      <w:pPr>
        <w:autoSpaceDE w:val="0"/>
        <w:autoSpaceDN w:val="0"/>
        <w:adjustRightInd w:val="0"/>
        <w:spacing w:after="0" w:line="360" w:lineRule="auto"/>
        <w:jc w:val="both"/>
        <w:rPr>
          <w:rFonts w:ascii="Times New Roman" w:eastAsia="Calibri" w:hAnsi="Times New Roman"/>
          <w:sz w:val="20"/>
          <w:szCs w:val="20"/>
        </w:rPr>
      </w:pPr>
    </w:p>
    <w:p w:rsidR="003E6868" w:rsidRDefault="003B107D" w:rsidP="002253DB">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 xml:space="preserve">Furthermore assuming a very ambitious scenario of reduction in capital subsidies, it is observed that the prices fall even further without adversely affecting either the producer or the consumer surplus. The savings in subsidies also results in offsetting the revenue loss </w:t>
      </w:r>
      <w:r w:rsidR="00684AD3">
        <w:rPr>
          <w:rFonts w:ascii="Times New Roman" w:eastAsia="Calibri" w:hAnsi="Times New Roman"/>
          <w:sz w:val="20"/>
          <w:szCs w:val="20"/>
        </w:rPr>
        <w:t>of the government. Thus finally it results in enhanced net surplus.</w:t>
      </w:r>
      <w:r>
        <w:rPr>
          <w:rFonts w:ascii="Times New Roman" w:eastAsia="Calibri" w:hAnsi="Times New Roman"/>
          <w:sz w:val="20"/>
          <w:szCs w:val="20"/>
        </w:rPr>
        <w:t xml:space="preserve"> </w:t>
      </w:r>
      <w:r w:rsidR="00684AD3">
        <w:rPr>
          <w:rFonts w:ascii="Times New Roman" w:eastAsia="Calibri" w:hAnsi="Times New Roman"/>
          <w:sz w:val="20"/>
          <w:szCs w:val="20"/>
        </w:rPr>
        <w:t xml:space="preserve"> As such the government should encourage free trade in agriculture produce by reducing tariff and also the subsidies. The savings so </w:t>
      </w:r>
      <w:r w:rsidR="00107F1A">
        <w:rPr>
          <w:rFonts w:ascii="Times New Roman" w:eastAsia="Calibri" w:hAnsi="Times New Roman"/>
          <w:sz w:val="20"/>
          <w:szCs w:val="20"/>
        </w:rPr>
        <w:t>secured</w:t>
      </w:r>
      <w:r w:rsidR="00684AD3">
        <w:rPr>
          <w:rFonts w:ascii="Times New Roman" w:eastAsia="Calibri" w:hAnsi="Times New Roman"/>
          <w:sz w:val="20"/>
          <w:szCs w:val="20"/>
        </w:rPr>
        <w:t xml:space="preserve"> could be then spent on improvement of infrastructure which will make the Indian agriculture produce more competitive in the international markets.</w:t>
      </w:r>
      <w:r w:rsidR="00107F1A">
        <w:rPr>
          <w:rFonts w:ascii="Times New Roman" w:eastAsia="Calibri" w:hAnsi="Times New Roman"/>
          <w:sz w:val="20"/>
          <w:szCs w:val="20"/>
        </w:rPr>
        <w:t xml:space="preserve"> Table </w:t>
      </w:r>
      <w:r w:rsidR="00981815">
        <w:rPr>
          <w:rFonts w:ascii="Times New Roman" w:eastAsia="Calibri" w:hAnsi="Times New Roman"/>
          <w:sz w:val="20"/>
          <w:szCs w:val="20"/>
        </w:rPr>
        <w:t>6.5</w:t>
      </w:r>
      <w:r w:rsidR="00107F1A">
        <w:rPr>
          <w:rFonts w:ascii="Times New Roman" w:eastAsia="Calibri" w:hAnsi="Times New Roman"/>
          <w:sz w:val="20"/>
          <w:szCs w:val="20"/>
        </w:rPr>
        <w:t xml:space="preserve"> below summarizes the Indian government’s objectives regarding cotton and table 6.6 summarizes the Indian government’s objective regarding wheat.</w:t>
      </w:r>
    </w:p>
    <w:p w:rsidR="003E6868" w:rsidRDefault="003E6868" w:rsidP="002253DB">
      <w:pPr>
        <w:autoSpaceDE w:val="0"/>
        <w:autoSpaceDN w:val="0"/>
        <w:adjustRightInd w:val="0"/>
        <w:spacing w:after="0" w:line="360" w:lineRule="auto"/>
        <w:jc w:val="both"/>
        <w:rPr>
          <w:rFonts w:ascii="Times New Roman" w:eastAsia="Calibri" w:hAnsi="Times New Roman"/>
          <w:sz w:val="20"/>
          <w:szCs w:val="20"/>
        </w:rPr>
      </w:pPr>
    </w:p>
    <w:p w:rsidR="003E6868" w:rsidRPr="00981815" w:rsidRDefault="003E6868" w:rsidP="002253DB">
      <w:pPr>
        <w:autoSpaceDE w:val="0"/>
        <w:autoSpaceDN w:val="0"/>
        <w:adjustRightInd w:val="0"/>
        <w:spacing w:after="0" w:line="360" w:lineRule="auto"/>
        <w:jc w:val="both"/>
        <w:rPr>
          <w:rFonts w:ascii="Times New Roman" w:eastAsia="Calibri" w:hAnsi="Times New Roman"/>
          <w:b/>
          <w:sz w:val="20"/>
          <w:szCs w:val="20"/>
        </w:rPr>
      </w:pPr>
      <w:r w:rsidRPr="00981815">
        <w:rPr>
          <w:rFonts w:ascii="Times New Roman" w:eastAsia="Calibri" w:hAnsi="Times New Roman"/>
          <w:b/>
          <w:sz w:val="20"/>
          <w:szCs w:val="20"/>
        </w:rPr>
        <w:t xml:space="preserve">Table </w:t>
      </w:r>
      <w:r w:rsidR="00981815" w:rsidRPr="00981815">
        <w:rPr>
          <w:rFonts w:ascii="Times New Roman" w:eastAsia="Calibri" w:hAnsi="Times New Roman"/>
          <w:b/>
          <w:sz w:val="20"/>
          <w:szCs w:val="20"/>
        </w:rPr>
        <w:t>6.</w:t>
      </w:r>
      <w:r w:rsidR="008F693B">
        <w:rPr>
          <w:rFonts w:ascii="Times New Roman" w:eastAsia="Calibri" w:hAnsi="Times New Roman"/>
          <w:b/>
          <w:sz w:val="20"/>
          <w:szCs w:val="20"/>
        </w:rPr>
        <w:t>9</w:t>
      </w:r>
      <w:r w:rsidRPr="00981815">
        <w:rPr>
          <w:rFonts w:ascii="Times New Roman" w:eastAsia="Calibri" w:hAnsi="Times New Roman"/>
          <w:b/>
          <w:sz w:val="20"/>
          <w:szCs w:val="20"/>
        </w:rPr>
        <w:t>. Indian government’s policy objectives regarding cotton</w:t>
      </w:r>
    </w:p>
    <w:tbl>
      <w:tblPr>
        <w:tblStyle w:val="TableGrid"/>
        <w:tblW w:w="0" w:type="auto"/>
        <w:tblLook w:val="04A0" w:firstRow="1" w:lastRow="0" w:firstColumn="1" w:lastColumn="0" w:noHBand="0" w:noVBand="1"/>
      </w:tblPr>
      <w:tblGrid>
        <w:gridCol w:w="3369"/>
        <w:gridCol w:w="1984"/>
        <w:gridCol w:w="2410"/>
        <w:gridCol w:w="1737"/>
      </w:tblGrid>
      <w:tr w:rsidR="003E6868" w:rsidRPr="003E6868" w:rsidTr="00BD6A35">
        <w:tc>
          <w:tcPr>
            <w:tcW w:w="3369" w:type="dxa"/>
          </w:tcPr>
          <w:p w:rsidR="003E6868" w:rsidRPr="003E6868" w:rsidRDefault="003E6868" w:rsidP="002253DB">
            <w:pPr>
              <w:autoSpaceDE w:val="0"/>
              <w:autoSpaceDN w:val="0"/>
              <w:adjustRightInd w:val="0"/>
              <w:spacing w:after="0" w:line="360" w:lineRule="auto"/>
              <w:jc w:val="both"/>
              <w:rPr>
                <w:rFonts w:ascii="Times New Roman" w:eastAsia="Calibri" w:hAnsi="Times New Roman"/>
                <w:b/>
                <w:sz w:val="20"/>
                <w:szCs w:val="20"/>
              </w:rPr>
            </w:pPr>
            <w:r w:rsidRPr="003E6868">
              <w:rPr>
                <w:rFonts w:ascii="Times New Roman" w:eastAsia="Calibri" w:hAnsi="Times New Roman"/>
                <w:b/>
                <w:sz w:val="20"/>
                <w:szCs w:val="20"/>
              </w:rPr>
              <w:t>Policy objectives</w:t>
            </w:r>
          </w:p>
        </w:tc>
        <w:tc>
          <w:tcPr>
            <w:tcW w:w="1984" w:type="dxa"/>
          </w:tcPr>
          <w:p w:rsidR="003E6868" w:rsidRPr="003E6868" w:rsidRDefault="003E6868" w:rsidP="003E6868">
            <w:pPr>
              <w:autoSpaceDE w:val="0"/>
              <w:autoSpaceDN w:val="0"/>
              <w:adjustRightInd w:val="0"/>
              <w:spacing w:after="0" w:line="360" w:lineRule="auto"/>
              <w:jc w:val="center"/>
              <w:rPr>
                <w:rFonts w:ascii="Times New Roman" w:eastAsia="Calibri" w:hAnsi="Times New Roman"/>
                <w:b/>
                <w:sz w:val="20"/>
                <w:szCs w:val="20"/>
              </w:rPr>
            </w:pPr>
            <w:r w:rsidRPr="003E6868">
              <w:rPr>
                <w:rFonts w:ascii="Times New Roman" w:eastAsia="Calibri" w:hAnsi="Times New Roman"/>
                <w:b/>
                <w:sz w:val="20"/>
                <w:szCs w:val="20"/>
              </w:rPr>
              <w:t>Ambitious scenario</w:t>
            </w:r>
          </w:p>
        </w:tc>
        <w:tc>
          <w:tcPr>
            <w:tcW w:w="2410" w:type="dxa"/>
          </w:tcPr>
          <w:p w:rsidR="003E6868" w:rsidRPr="003E6868" w:rsidRDefault="003E6868" w:rsidP="003E6868">
            <w:pPr>
              <w:autoSpaceDE w:val="0"/>
              <w:autoSpaceDN w:val="0"/>
              <w:adjustRightInd w:val="0"/>
              <w:spacing w:after="0" w:line="360" w:lineRule="auto"/>
              <w:jc w:val="center"/>
              <w:rPr>
                <w:rFonts w:ascii="Times New Roman" w:eastAsia="Calibri" w:hAnsi="Times New Roman"/>
                <w:b/>
                <w:sz w:val="20"/>
                <w:szCs w:val="20"/>
              </w:rPr>
            </w:pPr>
            <w:r w:rsidRPr="003E6868">
              <w:rPr>
                <w:rFonts w:ascii="Times New Roman" w:eastAsia="Calibri" w:hAnsi="Times New Roman"/>
                <w:b/>
                <w:sz w:val="20"/>
                <w:szCs w:val="20"/>
              </w:rPr>
              <w:t>Very ambitious scenario</w:t>
            </w:r>
          </w:p>
        </w:tc>
        <w:tc>
          <w:tcPr>
            <w:tcW w:w="1737" w:type="dxa"/>
          </w:tcPr>
          <w:p w:rsidR="003E6868" w:rsidRPr="003E6868" w:rsidRDefault="003E6868" w:rsidP="003E6868">
            <w:pPr>
              <w:autoSpaceDE w:val="0"/>
              <w:autoSpaceDN w:val="0"/>
              <w:adjustRightInd w:val="0"/>
              <w:spacing w:after="0" w:line="360" w:lineRule="auto"/>
              <w:jc w:val="center"/>
              <w:rPr>
                <w:rFonts w:ascii="Times New Roman" w:eastAsia="Calibri" w:hAnsi="Times New Roman"/>
                <w:b/>
                <w:sz w:val="20"/>
                <w:szCs w:val="20"/>
              </w:rPr>
            </w:pPr>
            <w:r w:rsidRPr="003E6868">
              <w:rPr>
                <w:rFonts w:ascii="Times New Roman" w:eastAsia="Calibri" w:hAnsi="Times New Roman"/>
                <w:b/>
                <w:sz w:val="20"/>
                <w:szCs w:val="20"/>
              </w:rPr>
              <w:t>Limited scenario</w:t>
            </w:r>
          </w:p>
        </w:tc>
      </w:tr>
      <w:tr w:rsidR="003E6868" w:rsidTr="00BD6A35">
        <w:tc>
          <w:tcPr>
            <w:tcW w:w="3369" w:type="dxa"/>
          </w:tcPr>
          <w:p w:rsidR="003E6868" w:rsidRDefault="003E6868" w:rsidP="002253DB">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Protect domestic industry</w:t>
            </w:r>
          </w:p>
        </w:tc>
        <w:tc>
          <w:tcPr>
            <w:tcW w:w="1984" w:type="dxa"/>
          </w:tcPr>
          <w:p w:rsidR="003E6868" w:rsidRDefault="003E6868" w:rsidP="003E6868">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0</w:t>
            </w:r>
          </w:p>
        </w:tc>
        <w:tc>
          <w:tcPr>
            <w:tcW w:w="2410" w:type="dxa"/>
          </w:tcPr>
          <w:p w:rsidR="003E6868" w:rsidRDefault="003E6868" w:rsidP="003E6868">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p>
        </w:tc>
        <w:tc>
          <w:tcPr>
            <w:tcW w:w="1737" w:type="dxa"/>
          </w:tcPr>
          <w:p w:rsidR="003E6868" w:rsidRDefault="008F693B" w:rsidP="003E6868">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r w:rsidR="003E6868">
              <w:rPr>
                <w:rFonts w:ascii="Times New Roman" w:eastAsia="Calibri" w:hAnsi="Times New Roman"/>
                <w:sz w:val="20"/>
                <w:szCs w:val="20"/>
              </w:rPr>
              <w:t>+</w:t>
            </w:r>
          </w:p>
        </w:tc>
      </w:tr>
      <w:tr w:rsidR="003E6868" w:rsidTr="00BD6A35">
        <w:tc>
          <w:tcPr>
            <w:tcW w:w="3369" w:type="dxa"/>
          </w:tcPr>
          <w:p w:rsidR="003E6868" w:rsidRDefault="003E6868" w:rsidP="002253DB">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Ensure food security</w:t>
            </w:r>
          </w:p>
        </w:tc>
        <w:tc>
          <w:tcPr>
            <w:tcW w:w="1984" w:type="dxa"/>
          </w:tcPr>
          <w:p w:rsidR="003E6868" w:rsidRDefault="008F693B" w:rsidP="008F693B">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p>
        </w:tc>
        <w:tc>
          <w:tcPr>
            <w:tcW w:w="2410" w:type="dxa"/>
          </w:tcPr>
          <w:p w:rsidR="003E6868" w:rsidRDefault="008F693B" w:rsidP="008F693B">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p>
        </w:tc>
        <w:tc>
          <w:tcPr>
            <w:tcW w:w="1737" w:type="dxa"/>
          </w:tcPr>
          <w:p w:rsidR="003E6868" w:rsidRDefault="008F693B" w:rsidP="008F693B">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p>
        </w:tc>
      </w:tr>
      <w:tr w:rsidR="003E6868" w:rsidTr="003E6868">
        <w:tc>
          <w:tcPr>
            <w:tcW w:w="3369" w:type="dxa"/>
          </w:tcPr>
          <w:p w:rsidR="003E6868" w:rsidRDefault="00DD02C2" w:rsidP="002253DB">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Control inflation (price rises)</w:t>
            </w:r>
          </w:p>
        </w:tc>
        <w:tc>
          <w:tcPr>
            <w:tcW w:w="1984" w:type="dxa"/>
          </w:tcPr>
          <w:p w:rsidR="003E6868" w:rsidRDefault="00DD02C2" w:rsidP="003E6868">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r w:rsidR="008F693B">
              <w:rPr>
                <w:rFonts w:ascii="Times New Roman" w:eastAsia="Calibri" w:hAnsi="Times New Roman"/>
                <w:sz w:val="20"/>
                <w:szCs w:val="20"/>
              </w:rPr>
              <w:t>+</w:t>
            </w:r>
          </w:p>
        </w:tc>
        <w:tc>
          <w:tcPr>
            <w:tcW w:w="2410" w:type="dxa"/>
          </w:tcPr>
          <w:p w:rsidR="003E6868" w:rsidRDefault="00DD02C2" w:rsidP="003E6868">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r w:rsidR="008F693B">
              <w:rPr>
                <w:rFonts w:ascii="Times New Roman" w:eastAsia="Calibri" w:hAnsi="Times New Roman"/>
                <w:sz w:val="20"/>
                <w:szCs w:val="20"/>
              </w:rPr>
              <w:t>+</w:t>
            </w:r>
          </w:p>
        </w:tc>
        <w:tc>
          <w:tcPr>
            <w:tcW w:w="1737" w:type="dxa"/>
          </w:tcPr>
          <w:p w:rsidR="003E6868" w:rsidRDefault="00DD02C2" w:rsidP="003E6868">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p>
        </w:tc>
      </w:tr>
      <w:tr w:rsidR="00DD02C2" w:rsidTr="003E6868">
        <w:tc>
          <w:tcPr>
            <w:tcW w:w="3369" w:type="dxa"/>
          </w:tcPr>
          <w:p w:rsidR="00DD02C2" w:rsidRDefault="00DD02C2" w:rsidP="002253DB">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Maximise the country’s welfare</w:t>
            </w:r>
          </w:p>
        </w:tc>
        <w:tc>
          <w:tcPr>
            <w:tcW w:w="1984" w:type="dxa"/>
          </w:tcPr>
          <w:p w:rsidR="00DD02C2" w:rsidRDefault="00DD02C2" w:rsidP="003E6868">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p>
        </w:tc>
        <w:tc>
          <w:tcPr>
            <w:tcW w:w="2410" w:type="dxa"/>
          </w:tcPr>
          <w:p w:rsidR="00DD02C2" w:rsidRDefault="00DD02C2" w:rsidP="003E6868">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p>
        </w:tc>
        <w:tc>
          <w:tcPr>
            <w:tcW w:w="1737" w:type="dxa"/>
          </w:tcPr>
          <w:p w:rsidR="00DD02C2" w:rsidRDefault="00DD02C2" w:rsidP="003E6868">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0</w:t>
            </w:r>
          </w:p>
        </w:tc>
      </w:tr>
      <w:tr w:rsidR="00DD02C2" w:rsidTr="003E6868">
        <w:tc>
          <w:tcPr>
            <w:tcW w:w="3369" w:type="dxa"/>
          </w:tcPr>
          <w:p w:rsidR="00DD02C2" w:rsidRDefault="00DD02C2" w:rsidP="002253DB">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Maximise the country’s exports</w:t>
            </w:r>
          </w:p>
        </w:tc>
        <w:tc>
          <w:tcPr>
            <w:tcW w:w="1984" w:type="dxa"/>
          </w:tcPr>
          <w:p w:rsidR="00DD02C2" w:rsidRDefault="00DD02C2" w:rsidP="003E6868">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p>
        </w:tc>
        <w:tc>
          <w:tcPr>
            <w:tcW w:w="2410" w:type="dxa"/>
          </w:tcPr>
          <w:p w:rsidR="00DD02C2" w:rsidRDefault="00DD02C2" w:rsidP="003E6868">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p>
        </w:tc>
        <w:tc>
          <w:tcPr>
            <w:tcW w:w="1737" w:type="dxa"/>
          </w:tcPr>
          <w:p w:rsidR="00DD02C2" w:rsidRDefault="00DD02C2" w:rsidP="003E6868">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0</w:t>
            </w:r>
          </w:p>
        </w:tc>
      </w:tr>
      <w:tr w:rsidR="008F693B" w:rsidTr="003E6868">
        <w:tc>
          <w:tcPr>
            <w:tcW w:w="3369" w:type="dxa"/>
          </w:tcPr>
          <w:p w:rsidR="008F693B" w:rsidRDefault="008F693B" w:rsidP="002253DB">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Keep food prices under control</w:t>
            </w:r>
          </w:p>
        </w:tc>
        <w:tc>
          <w:tcPr>
            <w:tcW w:w="1984" w:type="dxa"/>
          </w:tcPr>
          <w:p w:rsidR="008F693B" w:rsidRDefault="008F693B" w:rsidP="008F693B">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p>
        </w:tc>
        <w:tc>
          <w:tcPr>
            <w:tcW w:w="2410" w:type="dxa"/>
          </w:tcPr>
          <w:p w:rsidR="008F693B" w:rsidRDefault="008F693B" w:rsidP="008F693B">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p>
        </w:tc>
        <w:tc>
          <w:tcPr>
            <w:tcW w:w="1737" w:type="dxa"/>
          </w:tcPr>
          <w:p w:rsidR="008F693B" w:rsidRDefault="008F693B" w:rsidP="008F693B">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p>
        </w:tc>
      </w:tr>
      <w:tr w:rsidR="008F693B" w:rsidTr="003E6868">
        <w:tc>
          <w:tcPr>
            <w:tcW w:w="3369" w:type="dxa"/>
          </w:tcPr>
          <w:p w:rsidR="008F693B" w:rsidRDefault="008F693B" w:rsidP="002253DB">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Maintain level of food prices</w:t>
            </w:r>
          </w:p>
        </w:tc>
        <w:tc>
          <w:tcPr>
            <w:tcW w:w="1984" w:type="dxa"/>
          </w:tcPr>
          <w:p w:rsidR="008F693B" w:rsidRDefault="008F693B" w:rsidP="008F693B">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p>
        </w:tc>
        <w:tc>
          <w:tcPr>
            <w:tcW w:w="2410" w:type="dxa"/>
          </w:tcPr>
          <w:p w:rsidR="008F693B" w:rsidRDefault="008F693B" w:rsidP="008F693B">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p>
        </w:tc>
        <w:tc>
          <w:tcPr>
            <w:tcW w:w="1737" w:type="dxa"/>
          </w:tcPr>
          <w:p w:rsidR="008F693B" w:rsidRDefault="008F693B" w:rsidP="008F693B">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p>
        </w:tc>
      </w:tr>
    </w:tbl>
    <w:p w:rsidR="00126EB0" w:rsidRDefault="00126EB0" w:rsidP="00DD02C2">
      <w:pPr>
        <w:autoSpaceDE w:val="0"/>
        <w:autoSpaceDN w:val="0"/>
        <w:adjustRightInd w:val="0"/>
        <w:spacing w:after="0" w:line="360" w:lineRule="auto"/>
        <w:jc w:val="both"/>
        <w:rPr>
          <w:rFonts w:ascii="Times New Roman" w:eastAsia="Calibri" w:hAnsi="Times New Roman"/>
          <w:sz w:val="20"/>
          <w:szCs w:val="20"/>
        </w:rPr>
      </w:pPr>
    </w:p>
    <w:p w:rsidR="00DD02C2" w:rsidRPr="00981815" w:rsidRDefault="00DD02C2" w:rsidP="00DD02C2">
      <w:pPr>
        <w:autoSpaceDE w:val="0"/>
        <w:autoSpaceDN w:val="0"/>
        <w:adjustRightInd w:val="0"/>
        <w:spacing w:after="0" w:line="360" w:lineRule="auto"/>
        <w:jc w:val="both"/>
        <w:rPr>
          <w:rFonts w:ascii="Times New Roman" w:eastAsia="Calibri" w:hAnsi="Times New Roman"/>
          <w:b/>
          <w:sz w:val="20"/>
          <w:szCs w:val="20"/>
        </w:rPr>
      </w:pPr>
      <w:r w:rsidRPr="00981815">
        <w:rPr>
          <w:rFonts w:ascii="Times New Roman" w:eastAsia="Calibri" w:hAnsi="Times New Roman"/>
          <w:b/>
          <w:sz w:val="20"/>
          <w:szCs w:val="20"/>
        </w:rPr>
        <w:t xml:space="preserve">Table </w:t>
      </w:r>
      <w:r w:rsidR="00981815" w:rsidRPr="00981815">
        <w:rPr>
          <w:rFonts w:ascii="Times New Roman" w:eastAsia="Calibri" w:hAnsi="Times New Roman"/>
          <w:b/>
          <w:sz w:val="20"/>
          <w:szCs w:val="20"/>
        </w:rPr>
        <w:t>6.</w:t>
      </w:r>
      <w:r w:rsidR="008F693B">
        <w:rPr>
          <w:rFonts w:ascii="Times New Roman" w:eastAsia="Calibri" w:hAnsi="Times New Roman"/>
          <w:b/>
          <w:sz w:val="20"/>
          <w:szCs w:val="20"/>
        </w:rPr>
        <w:t>10.</w:t>
      </w:r>
      <w:r w:rsidRPr="00981815">
        <w:rPr>
          <w:rFonts w:ascii="Times New Roman" w:eastAsia="Calibri" w:hAnsi="Times New Roman"/>
          <w:b/>
          <w:sz w:val="20"/>
          <w:szCs w:val="20"/>
        </w:rPr>
        <w:t xml:space="preserve"> Indian government’s policy objectives regarding wheat</w:t>
      </w:r>
    </w:p>
    <w:tbl>
      <w:tblPr>
        <w:tblStyle w:val="TableGrid"/>
        <w:tblW w:w="0" w:type="auto"/>
        <w:tblLook w:val="04A0" w:firstRow="1" w:lastRow="0" w:firstColumn="1" w:lastColumn="0" w:noHBand="0" w:noVBand="1"/>
      </w:tblPr>
      <w:tblGrid>
        <w:gridCol w:w="3369"/>
        <w:gridCol w:w="1984"/>
        <w:gridCol w:w="2410"/>
        <w:gridCol w:w="1737"/>
      </w:tblGrid>
      <w:tr w:rsidR="00DD02C2" w:rsidRPr="003E6868" w:rsidTr="00BF507C">
        <w:tc>
          <w:tcPr>
            <w:tcW w:w="3369" w:type="dxa"/>
          </w:tcPr>
          <w:p w:rsidR="00DD02C2" w:rsidRPr="003E6868" w:rsidRDefault="00DD02C2" w:rsidP="00BF507C">
            <w:pPr>
              <w:autoSpaceDE w:val="0"/>
              <w:autoSpaceDN w:val="0"/>
              <w:adjustRightInd w:val="0"/>
              <w:spacing w:after="0" w:line="360" w:lineRule="auto"/>
              <w:jc w:val="both"/>
              <w:rPr>
                <w:rFonts w:ascii="Times New Roman" w:eastAsia="Calibri" w:hAnsi="Times New Roman"/>
                <w:b/>
                <w:sz w:val="20"/>
                <w:szCs w:val="20"/>
              </w:rPr>
            </w:pPr>
            <w:r w:rsidRPr="003E6868">
              <w:rPr>
                <w:rFonts w:ascii="Times New Roman" w:eastAsia="Calibri" w:hAnsi="Times New Roman"/>
                <w:b/>
                <w:sz w:val="20"/>
                <w:szCs w:val="20"/>
              </w:rPr>
              <w:t>Policy objectives</w:t>
            </w:r>
          </w:p>
        </w:tc>
        <w:tc>
          <w:tcPr>
            <w:tcW w:w="1984" w:type="dxa"/>
          </w:tcPr>
          <w:p w:rsidR="00DD02C2" w:rsidRPr="003E6868" w:rsidRDefault="00DD02C2" w:rsidP="00BF507C">
            <w:pPr>
              <w:autoSpaceDE w:val="0"/>
              <w:autoSpaceDN w:val="0"/>
              <w:adjustRightInd w:val="0"/>
              <w:spacing w:after="0" w:line="360" w:lineRule="auto"/>
              <w:jc w:val="center"/>
              <w:rPr>
                <w:rFonts w:ascii="Times New Roman" w:eastAsia="Calibri" w:hAnsi="Times New Roman"/>
                <w:b/>
                <w:sz w:val="20"/>
                <w:szCs w:val="20"/>
              </w:rPr>
            </w:pPr>
            <w:r w:rsidRPr="003E6868">
              <w:rPr>
                <w:rFonts w:ascii="Times New Roman" w:eastAsia="Calibri" w:hAnsi="Times New Roman"/>
                <w:b/>
                <w:sz w:val="20"/>
                <w:szCs w:val="20"/>
              </w:rPr>
              <w:t>Ambitious scenario</w:t>
            </w:r>
          </w:p>
        </w:tc>
        <w:tc>
          <w:tcPr>
            <w:tcW w:w="2410" w:type="dxa"/>
          </w:tcPr>
          <w:p w:rsidR="00DD02C2" w:rsidRPr="003E6868" w:rsidRDefault="00DD02C2" w:rsidP="00BF507C">
            <w:pPr>
              <w:autoSpaceDE w:val="0"/>
              <w:autoSpaceDN w:val="0"/>
              <w:adjustRightInd w:val="0"/>
              <w:spacing w:after="0" w:line="360" w:lineRule="auto"/>
              <w:jc w:val="center"/>
              <w:rPr>
                <w:rFonts w:ascii="Times New Roman" w:eastAsia="Calibri" w:hAnsi="Times New Roman"/>
                <w:b/>
                <w:sz w:val="20"/>
                <w:szCs w:val="20"/>
              </w:rPr>
            </w:pPr>
            <w:r w:rsidRPr="003E6868">
              <w:rPr>
                <w:rFonts w:ascii="Times New Roman" w:eastAsia="Calibri" w:hAnsi="Times New Roman"/>
                <w:b/>
                <w:sz w:val="20"/>
                <w:szCs w:val="20"/>
              </w:rPr>
              <w:t>Very ambitious scenario</w:t>
            </w:r>
          </w:p>
        </w:tc>
        <w:tc>
          <w:tcPr>
            <w:tcW w:w="1737" w:type="dxa"/>
          </w:tcPr>
          <w:p w:rsidR="00DD02C2" w:rsidRPr="003E6868" w:rsidRDefault="00DD02C2" w:rsidP="00BF507C">
            <w:pPr>
              <w:autoSpaceDE w:val="0"/>
              <w:autoSpaceDN w:val="0"/>
              <w:adjustRightInd w:val="0"/>
              <w:spacing w:after="0" w:line="360" w:lineRule="auto"/>
              <w:jc w:val="center"/>
              <w:rPr>
                <w:rFonts w:ascii="Times New Roman" w:eastAsia="Calibri" w:hAnsi="Times New Roman"/>
                <w:b/>
                <w:sz w:val="20"/>
                <w:szCs w:val="20"/>
              </w:rPr>
            </w:pPr>
            <w:r w:rsidRPr="003E6868">
              <w:rPr>
                <w:rFonts w:ascii="Times New Roman" w:eastAsia="Calibri" w:hAnsi="Times New Roman"/>
                <w:b/>
                <w:sz w:val="20"/>
                <w:szCs w:val="20"/>
              </w:rPr>
              <w:t>Limited scenario</w:t>
            </w:r>
          </w:p>
        </w:tc>
      </w:tr>
      <w:tr w:rsidR="00DD02C2" w:rsidTr="00BF507C">
        <w:tc>
          <w:tcPr>
            <w:tcW w:w="3369" w:type="dxa"/>
          </w:tcPr>
          <w:p w:rsidR="00DD02C2" w:rsidRDefault="00DD02C2" w:rsidP="00BF507C">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lastRenderedPageBreak/>
              <w:t>Protect domestic industry</w:t>
            </w:r>
          </w:p>
        </w:tc>
        <w:tc>
          <w:tcPr>
            <w:tcW w:w="1984" w:type="dxa"/>
          </w:tcPr>
          <w:p w:rsidR="00DD02C2" w:rsidRDefault="00DD02C2" w:rsidP="00BF507C">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0</w:t>
            </w:r>
          </w:p>
        </w:tc>
        <w:tc>
          <w:tcPr>
            <w:tcW w:w="2410" w:type="dxa"/>
          </w:tcPr>
          <w:p w:rsidR="00DD02C2" w:rsidRDefault="00DD02C2" w:rsidP="00BF507C">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p>
        </w:tc>
        <w:tc>
          <w:tcPr>
            <w:tcW w:w="1737" w:type="dxa"/>
          </w:tcPr>
          <w:p w:rsidR="00DD02C2" w:rsidRDefault="008F693B" w:rsidP="00BF507C">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r w:rsidR="00DD02C2">
              <w:rPr>
                <w:rFonts w:ascii="Times New Roman" w:eastAsia="Calibri" w:hAnsi="Times New Roman"/>
                <w:sz w:val="20"/>
                <w:szCs w:val="20"/>
              </w:rPr>
              <w:t>+</w:t>
            </w:r>
          </w:p>
        </w:tc>
      </w:tr>
      <w:tr w:rsidR="00DD02C2" w:rsidTr="00BF507C">
        <w:tc>
          <w:tcPr>
            <w:tcW w:w="3369" w:type="dxa"/>
          </w:tcPr>
          <w:p w:rsidR="00DD02C2" w:rsidRDefault="00DD02C2" w:rsidP="00BF507C">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Ensure food security</w:t>
            </w:r>
          </w:p>
        </w:tc>
        <w:tc>
          <w:tcPr>
            <w:tcW w:w="1984" w:type="dxa"/>
          </w:tcPr>
          <w:p w:rsidR="00DD02C2" w:rsidRDefault="00DD02C2" w:rsidP="00BF507C">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p>
        </w:tc>
        <w:tc>
          <w:tcPr>
            <w:tcW w:w="2410" w:type="dxa"/>
          </w:tcPr>
          <w:p w:rsidR="00DD02C2" w:rsidRDefault="008F693B" w:rsidP="008F693B">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p>
        </w:tc>
        <w:tc>
          <w:tcPr>
            <w:tcW w:w="1737" w:type="dxa"/>
          </w:tcPr>
          <w:p w:rsidR="00DD02C2" w:rsidRDefault="00DD02C2" w:rsidP="00BF507C">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p>
        </w:tc>
      </w:tr>
      <w:tr w:rsidR="00DD02C2" w:rsidTr="00BF507C">
        <w:tc>
          <w:tcPr>
            <w:tcW w:w="3369" w:type="dxa"/>
          </w:tcPr>
          <w:p w:rsidR="00DD02C2" w:rsidRDefault="00DD02C2" w:rsidP="00BF507C">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Control inflation (price rises)</w:t>
            </w:r>
          </w:p>
        </w:tc>
        <w:tc>
          <w:tcPr>
            <w:tcW w:w="1984" w:type="dxa"/>
          </w:tcPr>
          <w:p w:rsidR="00DD02C2" w:rsidRDefault="00DD02C2" w:rsidP="00BF507C">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r w:rsidR="008F693B">
              <w:rPr>
                <w:rFonts w:ascii="Times New Roman" w:eastAsia="Calibri" w:hAnsi="Times New Roman"/>
                <w:sz w:val="20"/>
                <w:szCs w:val="20"/>
              </w:rPr>
              <w:t>+</w:t>
            </w:r>
          </w:p>
        </w:tc>
        <w:tc>
          <w:tcPr>
            <w:tcW w:w="2410" w:type="dxa"/>
          </w:tcPr>
          <w:p w:rsidR="00DD02C2" w:rsidRDefault="00DD02C2" w:rsidP="00BF507C">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r w:rsidR="008F693B">
              <w:rPr>
                <w:rFonts w:ascii="Times New Roman" w:eastAsia="Calibri" w:hAnsi="Times New Roman"/>
                <w:sz w:val="20"/>
                <w:szCs w:val="20"/>
              </w:rPr>
              <w:t>+</w:t>
            </w:r>
          </w:p>
        </w:tc>
        <w:tc>
          <w:tcPr>
            <w:tcW w:w="1737" w:type="dxa"/>
          </w:tcPr>
          <w:p w:rsidR="00DD02C2" w:rsidRDefault="00DD02C2" w:rsidP="00BF507C">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p>
        </w:tc>
      </w:tr>
      <w:tr w:rsidR="00DD02C2" w:rsidTr="00BF507C">
        <w:tc>
          <w:tcPr>
            <w:tcW w:w="3369" w:type="dxa"/>
          </w:tcPr>
          <w:p w:rsidR="00DD02C2" w:rsidRDefault="00DD02C2" w:rsidP="00BF507C">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Maximise the country’s welfare</w:t>
            </w:r>
          </w:p>
        </w:tc>
        <w:tc>
          <w:tcPr>
            <w:tcW w:w="1984" w:type="dxa"/>
          </w:tcPr>
          <w:p w:rsidR="00DD02C2" w:rsidRDefault="00DD02C2" w:rsidP="00BF507C">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p>
        </w:tc>
        <w:tc>
          <w:tcPr>
            <w:tcW w:w="2410" w:type="dxa"/>
          </w:tcPr>
          <w:p w:rsidR="00DD02C2" w:rsidRDefault="00DD02C2" w:rsidP="00BF507C">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p>
        </w:tc>
        <w:tc>
          <w:tcPr>
            <w:tcW w:w="1737" w:type="dxa"/>
          </w:tcPr>
          <w:p w:rsidR="00DD02C2" w:rsidRDefault="00DD02C2" w:rsidP="00BF507C">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0</w:t>
            </w:r>
          </w:p>
        </w:tc>
      </w:tr>
      <w:tr w:rsidR="00DD02C2" w:rsidTr="00BF507C">
        <w:tc>
          <w:tcPr>
            <w:tcW w:w="3369" w:type="dxa"/>
          </w:tcPr>
          <w:p w:rsidR="00DD02C2" w:rsidRDefault="00DD02C2" w:rsidP="00BF507C">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Maximise the country’s exports</w:t>
            </w:r>
          </w:p>
        </w:tc>
        <w:tc>
          <w:tcPr>
            <w:tcW w:w="1984" w:type="dxa"/>
          </w:tcPr>
          <w:p w:rsidR="00DD02C2" w:rsidRDefault="00DD02C2" w:rsidP="00BF507C">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p>
        </w:tc>
        <w:tc>
          <w:tcPr>
            <w:tcW w:w="2410" w:type="dxa"/>
          </w:tcPr>
          <w:p w:rsidR="00DD02C2" w:rsidRDefault="00DD02C2" w:rsidP="00BF507C">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p>
        </w:tc>
        <w:tc>
          <w:tcPr>
            <w:tcW w:w="1737" w:type="dxa"/>
          </w:tcPr>
          <w:p w:rsidR="00DD02C2" w:rsidRDefault="00DD02C2" w:rsidP="00BF507C">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0</w:t>
            </w:r>
          </w:p>
        </w:tc>
      </w:tr>
      <w:tr w:rsidR="008F693B" w:rsidTr="008F693B">
        <w:tc>
          <w:tcPr>
            <w:tcW w:w="3369" w:type="dxa"/>
          </w:tcPr>
          <w:p w:rsidR="008F693B" w:rsidRDefault="008F693B" w:rsidP="00541DC8">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Keep food prices under control</w:t>
            </w:r>
          </w:p>
        </w:tc>
        <w:tc>
          <w:tcPr>
            <w:tcW w:w="1984" w:type="dxa"/>
          </w:tcPr>
          <w:p w:rsidR="008F693B" w:rsidRDefault="008F693B" w:rsidP="00541DC8">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p>
        </w:tc>
        <w:tc>
          <w:tcPr>
            <w:tcW w:w="2410" w:type="dxa"/>
          </w:tcPr>
          <w:p w:rsidR="008F693B" w:rsidRDefault="008F693B" w:rsidP="00541DC8">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p>
        </w:tc>
        <w:tc>
          <w:tcPr>
            <w:tcW w:w="1737" w:type="dxa"/>
          </w:tcPr>
          <w:p w:rsidR="008F693B" w:rsidRDefault="008F693B" w:rsidP="00541DC8">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p>
        </w:tc>
      </w:tr>
      <w:tr w:rsidR="008F693B" w:rsidTr="008F693B">
        <w:tc>
          <w:tcPr>
            <w:tcW w:w="3369" w:type="dxa"/>
          </w:tcPr>
          <w:p w:rsidR="008F693B" w:rsidRDefault="008F693B" w:rsidP="00541DC8">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Maintain level of food prices</w:t>
            </w:r>
          </w:p>
        </w:tc>
        <w:tc>
          <w:tcPr>
            <w:tcW w:w="1984" w:type="dxa"/>
          </w:tcPr>
          <w:p w:rsidR="008F693B" w:rsidRDefault="008F693B" w:rsidP="00541DC8">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p>
        </w:tc>
        <w:tc>
          <w:tcPr>
            <w:tcW w:w="2410" w:type="dxa"/>
          </w:tcPr>
          <w:p w:rsidR="008F693B" w:rsidRDefault="008F693B" w:rsidP="00541DC8">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p>
        </w:tc>
        <w:tc>
          <w:tcPr>
            <w:tcW w:w="1737" w:type="dxa"/>
          </w:tcPr>
          <w:p w:rsidR="008F693B" w:rsidRDefault="008F693B" w:rsidP="00541DC8">
            <w:pPr>
              <w:autoSpaceDE w:val="0"/>
              <w:autoSpaceDN w:val="0"/>
              <w:adjustRightInd w:val="0"/>
              <w:spacing w:after="0" w:line="360" w:lineRule="auto"/>
              <w:jc w:val="center"/>
              <w:rPr>
                <w:rFonts w:ascii="Times New Roman" w:eastAsia="Calibri" w:hAnsi="Times New Roman"/>
                <w:sz w:val="20"/>
                <w:szCs w:val="20"/>
              </w:rPr>
            </w:pPr>
            <w:r>
              <w:rPr>
                <w:rFonts w:ascii="Times New Roman" w:eastAsia="Calibri" w:hAnsi="Times New Roman"/>
                <w:sz w:val="20"/>
                <w:szCs w:val="20"/>
              </w:rPr>
              <w:t>-</w:t>
            </w:r>
          </w:p>
        </w:tc>
      </w:tr>
    </w:tbl>
    <w:p w:rsidR="003E6868" w:rsidRDefault="003E6868" w:rsidP="002253DB">
      <w:pPr>
        <w:autoSpaceDE w:val="0"/>
        <w:autoSpaceDN w:val="0"/>
        <w:adjustRightInd w:val="0"/>
        <w:spacing w:after="0" w:line="360" w:lineRule="auto"/>
        <w:jc w:val="both"/>
        <w:rPr>
          <w:rFonts w:ascii="Times New Roman" w:eastAsia="Calibri" w:hAnsi="Times New Roman"/>
          <w:sz w:val="20"/>
          <w:szCs w:val="20"/>
        </w:rPr>
      </w:pPr>
    </w:p>
    <w:p w:rsidR="00DD02C2" w:rsidRDefault="00DD02C2" w:rsidP="002253DB">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 xml:space="preserve">In order to determine the optimal policy scenario for the Indian government, we need to know what factor weighs most heavily in the policy objective function. From an objective economic approach, in the context of this research regarding suicides of Indian farmers, the trade-off </w:t>
      </w:r>
      <w:r w:rsidR="008F693B">
        <w:rPr>
          <w:rFonts w:ascii="Times New Roman" w:eastAsia="Calibri" w:hAnsi="Times New Roman"/>
          <w:sz w:val="20"/>
          <w:szCs w:val="20"/>
        </w:rPr>
        <w:t xml:space="preserve">in the cotton sector </w:t>
      </w:r>
      <w:r>
        <w:rPr>
          <w:rFonts w:ascii="Times New Roman" w:eastAsia="Calibri" w:hAnsi="Times New Roman"/>
          <w:sz w:val="20"/>
          <w:szCs w:val="20"/>
        </w:rPr>
        <w:t>seems to go between the very ambitious and limited scenarios as these show the lowest price decreases while still achieving high levels of welfare gains from an FTA.</w:t>
      </w:r>
      <w:r w:rsidR="008F693B">
        <w:rPr>
          <w:rFonts w:ascii="Times New Roman" w:eastAsia="Calibri" w:hAnsi="Times New Roman"/>
          <w:sz w:val="20"/>
          <w:szCs w:val="20"/>
        </w:rPr>
        <w:t xml:space="preserve"> For the wheat sector this picture is not so clear as the price decreases are much more pronounced and gains much less obvious.</w:t>
      </w:r>
      <w:r>
        <w:rPr>
          <w:rFonts w:ascii="Times New Roman" w:eastAsia="Calibri" w:hAnsi="Times New Roman"/>
          <w:sz w:val="20"/>
          <w:szCs w:val="20"/>
        </w:rPr>
        <w:t xml:space="preserve"> </w:t>
      </w:r>
      <w:r w:rsidR="008F693B">
        <w:rPr>
          <w:rFonts w:ascii="Times New Roman" w:eastAsia="Calibri" w:hAnsi="Times New Roman"/>
          <w:sz w:val="20"/>
          <w:szCs w:val="20"/>
        </w:rPr>
        <w:t>In any case, i</w:t>
      </w:r>
      <w:r>
        <w:rPr>
          <w:rFonts w:ascii="Times New Roman" w:eastAsia="Calibri" w:hAnsi="Times New Roman"/>
          <w:sz w:val="20"/>
          <w:szCs w:val="20"/>
        </w:rPr>
        <w:t>nternational trade seems to have an adverse effect on prices for cotton and wheat – but this also keeps prices under control, while still leading to large welfare gains.</w:t>
      </w:r>
    </w:p>
    <w:p w:rsidR="00DD02C2" w:rsidRDefault="00DD02C2" w:rsidP="002253DB">
      <w:pPr>
        <w:autoSpaceDE w:val="0"/>
        <w:autoSpaceDN w:val="0"/>
        <w:adjustRightInd w:val="0"/>
        <w:spacing w:after="0" w:line="360" w:lineRule="auto"/>
        <w:jc w:val="both"/>
        <w:rPr>
          <w:rFonts w:ascii="Times New Roman" w:eastAsia="Calibri" w:hAnsi="Times New Roman"/>
          <w:sz w:val="20"/>
          <w:szCs w:val="20"/>
        </w:rPr>
      </w:pPr>
    </w:p>
    <w:p w:rsidR="00B45D80" w:rsidRDefault="00B45D80" w:rsidP="002253DB">
      <w:pPr>
        <w:autoSpaceDE w:val="0"/>
        <w:autoSpaceDN w:val="0"/>
        <w:adjustRightInd w:val="0"/>
        <w:spacing w:after="0" w:line="360" w:lineRule="auto"/>
        <w:jc w:val="both"/>
        <w:rPr>
          <w:rFonts w:ascii="Times New Roman" w:eastAsia="Calibri" w:hAnsi="Times New Roman"/>
          <w:sz w:val="20"/>
          <w:szCs w:val="20"/>
        </w:rPr>
      </w:pPr>
    </w:p>
    <w:p w:rsidR="004931F2" w:rsidRPr="00A269E9" w:rsidRDefault="004931F2" w:rsidP="002253DB">
      <w:pPr>
        <w:autoSpaceDE w:val="0"/>
        <w:autoSpaceDN w:val="0"/>
        <w:adjustRightInd w:val="0"/>
        <w:spacing w:after="0" w:line="360" w:lineRule="auto"/>
        <w:jc w:val="both"/>
        <w:rPr>
          <w:rFonts w:ascii="Times New Roman" w:eastAsia="Calibri" w:hAnsi="Times New Roman"/>
          <w:sz w:val="20"/>
          <w:szCs w:val="20"/>
        </w:rPr>
      </w:pPr>
    </w:p>
    <w:p w:rsidR="005A7284" w:rsidRPr="005A7284" w:rsidRDefault="005A7284" w:rsidP="002253DB">
      <w:pPr>
        <w:autoSpaceDE w:val="0"/>
        <w:autoSpaceDN w:val="0"/>
        <w:adjustRightInd w:val="0"/>
        <w:spacing w:after="0" w:line="360" w:lineRule="auto"/>
        <w:jc w:val="both"/>
        <w:rPr>
          <w:rFonts w:ascii="Times New Roman" w:eastAsia="Calibri" w:hAnsi="Times New Roman"/>
          <w:sz w:val="20"/>
          <w:szCs w:val="20"/>
        </w:rPr>
      </w:pPr>
    </w:p>
    <w:p w:rsidR="002253DB" w:rsidRPr="00A269E9" w:rsidRDefault="002253DB" w:rsidP="002253DB">
      <w:pPr>
        <w:autoSpaceDE w:val="0"/>
        <w:autoSpaceDN w:val="0"/>
        <w:adjustRightInd w:val="0"/>
        <w:spacing w:after="0" w:line="360" w:lineRule="auto"/>
        <w:jc w:val="both"/>
        <w:rPr>
          <w:rFonts w:ascii="Times New Roman" w:eastAsia="Calibri" w:hAnsi="Times New Roman"/>
          <w:sz w:val="20"/>
          <w:szCs w:val="20"/>
        </w:rPr>
      </w:pPr>
    </w:p>
    <w:p w:rsidR="0097574A" w:rsidRDefault="0097574A" w:rsidP="0097574A">
      <w:pPr>
        <w:autoSpaceDE w:val="0"/>
        <w:autoSpaceDN w:val="0"/>
        <w:adjustRightInd w:val="0"/>
        <w:spacing w:after="0" w:line="360" w:lineRule="auto"/>
        <w:jc w:val="center"/>
        <w:rPr>
          <w:rFonts w:ascii="Times New Roman" w:eastAsia="Calibri" w:hAnsi="Times New Roman"/>
          <w:b/>
          <w:sz w:val="20"/>
          <w:szCs w:val="20"/>
        </w:rPr>
        <w:sectPr w:rsidR="0097574A" w:rsidSect="00F021C3">
          <w:type w:val="oddPage"/>
          <w:pgSz w:w="12240" w:h="15840"/>
          <w:pgMar w:top="1440" w:right="1440" w:bottom="1440" w:left="1440" w:header="720" w:footer="720" w:gutter="0"/>
          <w:cols w:space="720"/>
          <w:docGrid w:linePitch="360"/>
        </w:sectPr>
      </w:pPr>
    </w:p>
    <w:p w:rsidR="002253DB" w:rsidRPr="00A269E9" w:rsidRDefault="00AC677C" w:rsidP="0097574A">
      <w:pPr>
        <w:autoSpaceDE w:val="0"/>
        <w:autoSpaceDN w:val="0"/>
        <w:adjustRightInd w:val="0"/>
        <w:spacing w:after="0" w:line="360" w:lineRule="auto"/>
        <w:jc w:val="center"/>
        <w:rPr>
          <w:rFonts w:ascii="Times New Roman" w:eastAsia="Calibri" w:hAnsi="Times New Roman"/>
          <w:b/>
          <w:sz w:val="20"/>
          <w:szCs w:val="20"/>
        </w:rPr>
      </w:pPr>
      <w:r>
        <w:rPr>
          <w:rFonts w:ascii="Times New Roman" w:eastAsia="Calibri" w:hAnsi="Times New Roman"/>
          <w:b/>
          <w:sz w:val="20"/>
          <w:szCs w:val="20"/>
        </w:rPr>
        <w:lastRenderedPageBreak/>
        <w:t>Ch</w:t>
      </w:r>
      <w:r w:rsidR="002253DB" w:rsidRPr="00A269E9">
        <w:rPr>
          <w:rFonts w:ascii="Times New Roman" w:eastAsia="Calibri" w:hAnsi="Times New Roman"/>
          <w:b/>
          <w:sz w:val="20"/>
          <w:szCs w:val="20"/>
        </w:rPr>
        <w:t>apter 7</w:t>
      </w:r>
    </w:p>
    <w:p w:rsidR="002253DB" w:rsidRPr="00A269E9" w:rsidRDefault="002253DB" w:rsidP="002253DB">
      <w:pPr>
        <w:autoSpaceDE w:val="0"/>
        <w:autoSpaceDN w:val="0"/>
        <w:adjustRightInd w:val="0"/>
        <w:spacing w:after="0" w:line="360" w:lineRule="auto"/>
        <w:jc w:val="center"/>
        <w:rPr>
          <w:rFonts w:ascii="Times New Roman" w:eastAsia="Calibri" w:hAnsi="Times New Roman"/>
          <w:b/>
          <w:sz w:val="20"/>
          <w:szCs w:val="20"/>
        </w:rPr>
      </w:pPr>
    </w:p>
    <w:p w:rsidR="009C4DCD" w:rsidRPr="009C4DCD" w:rsidRDefault="009C4DCD" w:rsidP="009C4DCD">
      <w:pPr>
        <w:autoSpaceDE w:val="0"/>
        <w:autoSpaceDN w:val="0"/>
        <w:adjustRightInd w:val="0"/>
        <w:spacing w:after="0" w:line="360" w:lineRule="auto"/>
        <w:jc w:val="center"/>
        <w:rPr>
          <w:rFonts w:ascii="Times New Roman" w:eastAsia="Calibri" w:hAnsi="Times New Roman"/>
          <w:b/>
          <w:szCs w:val="28"/>
        </w:rPr>
      </w:pPr>
      <w:r w:rsidRPr="009C4DCD">
        <w:rPr>
          <w:rFonts w:ascii="Times New Roman" w:eastAsia="Calibri" w:hAnsi="Times New Roman"/>
          <w:b/>
          <w:szCs w:val="28"/>
        </w:rPr>
        <w:t>Conclusions</w:t>
      </w:r>
    </w:p>
    <w:p w:rsidR="009C4DCD" w:rsidRPr="009C4DCD" w:rsidRDefault="009C4DCD" w:rsidP="009C4DCD">
      <w:pPr>
        <w:autoSpaceDE w:val="0"/>
        <w:autoSpaceDN w:val="0"/>
        <w:adjustRightInd w:val="0"/>
        <w:spacing w:after="0" w:line="360" w:lineRule="auto"/>
        <w:jc w:val="center"/>
        <w:rPr>
          <w:rFonts w:ascii="Times New Roman" w:eastAsia="Calibri" w:hAnsi="Times New Roman"/>
          <w:b/>
          <w:szCs w:val="28"/>
        </w:rPr>
      </w:pPr>
    </w:p>
    <w:p w:rsidR="004B509B" w:rsidRPr="004B509B" w:rsidRDefault="004B509B" w:rsidP="004B509B">
      <w:pPr>
        <w:spacing w:line="360" w:lineRule="auto"/>
        <w:jc w:val="both"/>
        <w:rPr>
          <w:rFonts w:ascii="Times New Roman" w:hAnsi="Times New Roman"/>
          <w:sz w:val="20"/>
          <w:szCs w:val="20"/>
        </w:rPr>
      </w:pPr>
      <w:r w:rsidRPr="004B509B">
        <w:rPr>
          <w:rFonts w:ascii="Times New Roman" w:hAnsi="Times New Roman"/>
          <w:sz w:val="20"/>
          <w:szCs w:val="20"/>
        </w:rPr>
        <w:t>Prima-facie it appears that the Indian farmer’s demands for enhanced prices are in conflict against economic constraints such as a plateauing of technology, a demand constraint from India’s poor as food prices are subject to inflationary trend and the fiscal limits of increasing subsidization. Furthermore it is also a result of non-implementation of second stage of reforms particularly in retail, crop insurance and logistics infrastructure. The country also saw a declining share of agriculture as the labor force shift from agriculture to industry was not adequately matched by increased in food production. This high burden of the labor force has, in addition, been falling on a gradually contracting cultivable land area. This had led to a sharp decline in the average size of the holding, resulting in the rise of small and marginal farmers. It is also well known that crops, particularly the High Yield Variety (HYVs) are input heavy. They require much greater amounts of water, fertilizers and pesticides to grow and to yield the promised output. However, the state subsidies on these inputs have declined over the last decade. This led to farmers having to depend increasingly on the market for their inputs, leading to an increased cost of cultivation.  As such the Indian farmer is vulnerable to high risk if he is unable to obtain adequate remuneration for his produce.</w:t>
      </w:r>
    </w:p>
    <w:p w:rsidR="004B509B" w:rsidRPr="004B509B" w:rsidRDefault="004B509B" w:rsidP="004B509B">
      <w:pPr>
        <w:spacing w:line="360" w:lineRule="auto"/>
        <w:jc w:val="both"/>
        <w:rPr>
          <w:rFonts w:ascii="Times New Roman" w:hAnsi="Times New Roman"/>
          <w:sz w:val="20"/>
          <w:szCs w:val="20"/>
        </w:rPr>
      </w:pPr>
      <w:r w:rsidRPr="004B509B">
        <w:rPr>
          <w:rFonts w:ascii="Times New Roman" w:hAnsi="Times New Roman"/>
          <w:sz w:val="20"/>
          <w:szCs w:val="20"/>
        </w:rPr>
        <w:t>Thus Indian policy makers face the enormous challenge of adjusting domestic agriculture policies, with the objective to stabilize food prices on one hand in the interest of the consumer and ensuring improved productivity by assuring a minimum support price for the farmer which makes agriculture profitable for the farmer on the other. The solution suggested by numerous scholars has been to encourage free trade in agriculture commodities by reducing tariffs as well as minimizing non-tariff measures. Despite these policy recommendations and the numerous researches undertaken by well-known scholars, there is insufficient understanding of the precise impacts of specific trade policies on farmers.</w:t>
      </w:r>
    </w:p>
    <w:p w:rsidR="002C6D64" w:rsidRDefault="004B509B" w:rsidP="004B509B">
      <w:pPr>
        <w:spacing w:line="360" w:lineRule="auto"/>
        <w:jc w:val="both"/>
        <w:rPr>
          <w:rFonts w:ascii="Times New Roman" w:hAnsi="Times New Roman"/>
          <w:sz w:val="20"/>
          <w:szCs w:val="20"/>
        </w:rPr>
      </w:pPr>
      <w:r w:rsidRPr="004B509B">
        <w:rPr>
          <w:rFonts w:ascii="Times New Roman" w:hAnsi="Times New Roman"/>
          <w:sz w:val="20"/>
          <w:szCs w:val="20"/>
        </w:rPr>
        <w:t xml:space="preserve">The OECD secretariat has stated that in 2009 support for agricultural producers just in OECD member countries totaled $292 billion on average per year between 2006 and 2008. As a result of this the trade in agriculture produce is distorted due to high protection granted to domestic producers in agriculture, Various studies by numerous scholars have investigated the extent to which such distortions have affected the developing country exports. </w:t>
      </w:r>
    </w:p>
    <w:p w:rsidR="004B509B" w:rsidRPr="004B509B" w:rsidRDefault="004B509B" w:rsidP="004B509B">
      <w:pPr>
        <w:spacing w:line="360" w:lineRule="auto"/>
        <w:jc w:val="both"/>
        <w:rPr>
          <w:rFonts w:ascii="Times New Roman" w:hAnsi="Times New Roman"/>
          <w:sz w:val="20"/>
          <w:szCs w:val="20"/>
        </w:rPr>
      </w:pPr>
      <w:r w:rsidRPr="004B509B">
        <w:rPr>
          <w:rFonts w:ascii="Times New Roman" w:hAnsi="Times New Roman"/>
          <w:sz w:val="20"/>
          <w:szCs w:val="20"/>
        </w:rPr>
        <w:t xml:space="preserve">The EU plays a major role in international agricultural trade, being the largest importer and the second–largest exporter of foodstuffs after the US. The CAP thus generates deadweight losses, both in terms of consumer surplus and producer inefficiencies. Thomson (2009) estimates the deadweight and other losses of price support policies at 13% of the income transferred from taxpayers and consumers to European farmers. By subsidizing exports, the CAP has allowed European farmers to export their goods at prices below the actual production cost. This process makes it possible to penetrate markets in developing countries at the expense of local producers. In addition, export subsidies paid by the CAP put downward pressure on world market prices, reducing the export revenues of farmers in less </w:t>
      </w:r>
      <w:r w:rsidRPr="004B509B">
        <w:rPr>
          <w:rFonts w:ascii="Times New Roman" w:hAnsi="Times New Roman"/>
          <w:sz w:val="20"/>
          <w:szCs w:val="20"/>
        </w:rPr>
        <w:lastRenderedPageBreak/>
        <w:t>developed countries. It also distorts the global trade in agricultural products in favor of the farmers in developed countries. As such the obvious solution would be a free trade agreement between the developed countries and developing countries such as India.</w:t>
      </w:r>
    </w:p>
    <w:p w:rsidR="008F693B" w:rsidRDefault="009C4DCD" w:rsidP="009C4DCD">
      <w:pPr>
        <w:autoSpaceDE w:val="0"/>
        <w:autoSpaceDN w:val="0"/>
        <w:adjustRightInd w:val="0"/>
        <w:spacing w:after="0" w:line="360" w:lineRule="auto"/>
        <w:jc w:val="both"/>
        <w:rPr>
          <w:rFonts w:ascii="Times New Roman" w:eastAsia="Calibri" w:hAnsi="Times New Roman"/>
          <w:sz w:val="20"/>
          <w:szCs w:val="28"/>
        </w:rPr>
      </w:pPr>
      <w:r w:rsidRPr="009C4DCD">
        <w:rPr>
          <w:rFonts w:ascii="Times New Roman" w:eastAsia="Calibri" w:hAnsi="Times New Roman"/>
          <w:sz w:val="20"/>
          <w:szCs w:val="28"/>
        </w:rPr>
        <w:t xml:space="preserve">The </w:t>
      </w:r>
      <w:r w:rsidR="008F693B">
        <w:rPr>
          <w:rFonts w:ascii="Times New Roman" w:eastAsia="Calibri" w:hAnsi="Times New Roman"/>
          <w:sz w:val="20"/>
          <w:szCs w:val="28"/>
        </w:rPr>
        <w:t xml:space="preserve">quantitative analysis of an EU-India Free Trade Agreement shows mixed results in terms of how Indian farmers are impacted. Overall the model indicates that the Indian farmer is not </w:t>
      </w:r>
      <w:r w:rsidRPr="009C4DCD">
        <w:rPr>
          <w:rFonts w:ascii="Times New Roman" w:eastAsia="Calibri" w:hAnsi="Times New Roman"/>
          <w:sz w:val="20"/>
          <w:szCs w:val="28"/>
        </w:rPr>
        <w:t>adversely affect</w:t>
      </w:r>
      <w:r w:rsidR="008F693B">
        <w:rPr>
          <w:rFonts w:ascii="Times New Roman" w:eastAsia="Calibri" w:hAnsi="Times New Roman"/>
          <w:sz w:val="20"/>
          <w:szCs w:val="28"/>
        </w:rPr>
        <w:t>ed</w:t>
      </w:r>
      <w:r w:rsidRPr="009C4DCD">
        <w:rPr>
          <w:rFonts w:ascii="Times New Roman" w:eastAsia="Calibri" w:hAnsi="Times New Roman"/>
          <w:sz w:val="20"/>
          <w:szCs w:val="28"/>
        </w:rPr>
        <w:t xml:space="preserve"> </w:t>
      </w:r>
      <w:r w:rsidR="008F693B">
        <w:rPr>
          <w:rFonts w:ascii="Times New Roman" w:eastAsia="Calibri" w:hAnsi="Times New Roman"/>
          <w:sz w:val="20"/>
          <w:szCs w:val="28"/>
        </w:rPr>
        <w:t xml:space="preserve">by the FTA, though this picture is more clear for the cotton sector than the wheat sector. </w:t>
      </w:r>
    </w:p>
    <w:p w:rsidR="008F693B" w:rsidRDefault="008F693B" w:rsidP="009C4DCD">
      <w:pPr>
        <w:autoSpaceDE w:val="0"/>
        <w:autoSpaceDN w:val="0"/>
        <w:adjustRightInd w:val="0"/>
        <w:spacing w:after="0" w:line="360" w:lineRule="auto"/>
        <w:jc w:val="both"/>
        <w:rPr>
          <w:rFonts w:ascii="Times New Roman" w:eastAsia="Calibri" w:hAnsi="Times New Roman"/>
          <w:sz w:val="20"/>
          <w:szCs w:val="28"/>
        </w:rPr>
      </w:pPr>
    </w:p>
    <w:p w:rsidR="008F693B" w:rsidRDefault="008F693B" w:rsidP="008F693B">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For the Indian cotton farmers, it appears that there are higher potential revenues for Indian cotton farmers. Output increases offset the small decreases in price for cotton following the FTA. If – and only if – the increases in cotton production materialize in India, the more open EU market for Indian cotton – especially in the very ambitious scenario whereby CAP reform eliminates the EU subsidies in cotton – will lead to significant benefits for Indian cotton producers. At the same time, Indian cotton consumers (in this case the Indian textile industry) will benefit from slightly lower cotton prices. As said before, we analyse the EU-India FTA, which may lead to a more positive analysis than an multilateral analysis, because the EU – especially when not subsidizing cotton farmers in the EU – is not the most efficient producers, leading to large absolute and relative (vis-à-vis non-FTA participating competitors like China and other LDCs) benefits for India. Looking at the outcomes, India would have most to gain from pushing for a very ambitious scenario. From the EU side – though this scenario is also economically most advantageous for the EU – is politically the least feasible since CAP reform is subject to a lot of political sensitivity.</w:t>
      </w:r>
    </w:p>
    <w:p w:rsidR="008F693B" w:rsidRDefault="008F693B" w:rsidP="008F693B">
      <w:pPr>
        <w:autoSpaceDE w:val="0"/>
        <w:autoSpaceDN w:val="0"/>
        <w:adjustRightInd w:val="0"/>
        <w:spacing w:after="0" w:line="360" w:lineRule="auto"/>
        <w:jc w:val="both"/>
        <w:rPr>
          <w:rFonts w:ascii="Times New Roman" w:eastAsia="Calibri" w:hAnsi="Times New Roman"/>
          <w:sz w:val="20"/>
          <w:szCs w:val="20"/>
        </w:rPr>
      </w:pPr>
    </w:p>
    <w:p w:rsidR="008F693B" w:rsidRDefault="008F693B" w:rsidP="008F693B">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For the Indian wheat farmers the picture – though similar in direction of effects – is different. Also producer and consumer surplus are positive, but price decreases for wheat are much more pronounced – only to a limited extent offset by a possible CAP reform in the very ambitious scenario. This significant price decrease for wheat – up to 13% - implies that for the producers overall to be better off, production has to increase significantly. The GSIM model indeed suggests that that is what could happen if the EU market opens up to Indian wheat produce – especially when – at the same time – abolishing production subsidies in the EU. However, these large increases in production may not be entirely feasible in practice due to the way land is used and the degree of fragmentation of the land among many small scale subsistence farmers. Producing wheat of sufficiently high quality to meet export market standards and demands may be the biggest problem. In that case, wheat prices may drop but export pick up much less than the model would predict leading – possibly – to negative outcomes for Indian wheat farmers – exactly the challenge the Indian government is facing. This scenario – due to the magnitude of the effects – is much less likely in the cotton sector.</w:t>
      </w:r>
    </w:p>
    <w:p w:rsidR="008F693B" w:rsidRDefault="008F693B" w:rsidP="009C4DCD">
      <w:pPr>
        <w:autoSpaceDE w:val="0"/>
        <w:autoSpaceDN w:val="0"/>
        <w:adjustRightInd w:val="0"/>
        <w:spacing w:after="0" w:line="360" w:lineRule="auto"/>
        <w:jc w:val="both"/>
        <w:rPr>
          <w:rFonts w:ascii="Times New Roman" w:eastAsia="Calibri" w:hAnsi="Times New Roman"/>
          <w:sz w:val="20"/>
          <w:szCs w:val="28"/>
        </w:rPr>
      </w:pPr>
    </w:p>
    <w:p w:rsidR="009C4DCD" w:rsidRPr="009C4DCD" w:rsidRDefault="009C4DCD" w:rsidP="009C4DCD">
      <w:pPr>
        <w:autoSpaceDE w:val="0"/>
        <w:autoSpaceDN w:val="0"/>
        <w:adjustRightInd w:val="0"/>
        <w:spacing w:after="0" w:line="360" w:lineRule="auto"/>
        <w:jc w:val="both"/>
        <w:rPr>
          <w:rFonts w:ascii="Times New Roman" w:eastAsia="Calibri" w:hAnsi="Times New Roman"/>
          <w:sz w:val="20"/>
          <w:szCs w:val="28"/>
        </w:rPr>
      </w:pPr>
      <w:r w:rsidRPr="009C4DCD">
        <w:rPr>
          <w:rFonts w:ascii="Times New Roman" w:eastAsia="Calibri" w:hAnsi="Times New Roman"/>
          <w:sz w:val="20"/>
          <w:szCs w:val="28"/>
        </w:rPr>
        <w:t xml:space="preserve">The production and consumption trends in India for a period of 3 years (2008 – 2011), indicate that the country is a net surplus producer of grains for food consumption with average regional demand accounting for about 65-70% of regional production. However due to incorrect policies concerning subsidies, restraints on free trade in agriculture </w:t>
      </w:r>
      <w:r w:rsidRPr="009C4DCD">
        <w:rPr>
          <w:rFonts w:ascii="Times New Roman" w:eastAsia="Calibri" w:hAnsi="Times New Roman"/>
          <w:sz w:val="20"/>
          <w:szCs w:val="28"/>
        </w:rPr>
        <w:lastRenderedPageBreak/>
        <w:t>produce and poor logistics and irrigation infrastructure results in the surplus food not reaching the markets on time. As a result of this all the three stakeholder i.e. the consumers, the producers and the state suffer</w:t>
      </w:r>
      <w:r w:rsidR="008F693B">
        <w:rPr>
          <w:rFonts w:ascii="Times New Roman" w:eastAsia="Calibri" w:hAnsi="Times New Roman"/>
          <w:sz w:val="20"/>
          <w:szCs w:val="28"/>
        </w:rPr>
        <w:t xml:space="preserve"> in practice</w:t>
      </w:r>
      <w:r w:rsidRPr="009C4DCD">
        <w:rPr>
          <w:rFonts w:ascii="Times New Roman" w:eastAsia="Calibri" w:hAnsi="Times New Roman"/>
          <w:sz w:val="20"/>
          <w:szCs w:val="28"/>
        </w:rPr>
        <w:t>.</w:t>
      </w:r>
    </w:p>
    <w:p w:rsidR="009C4DCD" w:rsidRPr="009C4DCD" w:rsidRDefault="009C4DCD" w:rsidP="009C4DCD">
      <w:pPr>
        <w:autoSpaceDE w:val="0"/>
        <w:autoSpaceDN w:val="0"/>
        <w:adjustRightInd w:val="0"/>
        <w:spacing w:after="0" w:line="360" w:lineRule="auto"/>
        <w:jc w:val="both"/>
        <w:rPr>
          <w:rFonts w:ascii="Times New Roman" w:eastAsia="Calibri" w:hAnsi="Times New Roman"/>
          <w:sz w:val="20"/>
          <w:szCs w:val="28"/>
        </w:rPr>
      </w:pPr>
    </w:p>
    <w:p w:rsidR="009C4DCD" w:rsidRPr="009C4DCD" w:rsidRDefault="009C4DCD" w:rsidP="009C4DCD">
      <w:pPr>
        <w:autoSpaceDE w:val="0"/>
        <w:autoSpaceDN w:val="0"/>
        <w:adjustRightInd w:val="0"/>
        <w:spacing w:after="0" w:line="360" w:lineRule="auto"/>
        <w:jc w:val="both"/>
        <w:rPr>
          <w:rFonts w:ascii="Times New Roman" w:hAnsi="Times New Roman"/>
          <w:sz w:val="20"/>
          <w:szCs w:val="28"/>
        </w:rPr>
      </w:pPr>
      <w:r w:rsidRPr="009C4DCD">
        <w:rPr>
          <w:rFonts w:ascii="Times New Roman" w:hAnsi="Times New Roman"/>
          <w:sz w:val="20"/>
          <w:szCs w:val="28"/>
        </w:rPr>
        <w:t xml:space="preserve">While complete global agricultural trade liberalization will indeed raise global welfare it may affect farmers/producers in different countries/regions in different ways. As such it is important for India to use its bargaining capital in acquiring “market access” to high income country-markets, while simultaneously trying to get “domestic and export subsidies” of the high-income countries eliminated thus making their own agricultural products competitive. </w:t>
      </w:r>
      <w:r w:rsidR="008F693B">
        <w:rPr>
          <w:rFonts w:ascii="Times New Roman" w:hAnsi="Times New Roman"/>
          <w:sz w:val="20"/>
          <w:szCs w:val="28"/>
        </w:rPr>
        <w:t xml:space="preserve">An Eu-India FTA offers India and its farmers the opportunity to close a trade deal with a more expensive producer of cotton than India is, leading to potential trade and welfare gains – and benefits accruing to Indian farmers – not present in a multilateral setting. </w:t>
      </w:r>
      <w:r w:rsidR="00973266">
        <w:rPr>
          <w:rFonts w:ascii="Times New Roman" w:hAnsi="Times New Roman"/>
          <w:sz w:val="20"/>
          <w:szCs w:val="28"/>
        </w:rPr>
        <w:t xml:space="preserve">Picking the countries to sign bilateral trade deals with is therefore very important. </w:t>
      </w:r>
      <w:r w:rsidRPr="009C4DCD">
        <w:rPr>
          <w:rFonts w:ascii="Times New Roman" w:hAnsi="Times New Roman"/>
          <w:sz w:val="20"/>
          <w:szCs w:val="28"/>
        </w:rPr>
        <w:t>The government will hence need a policy ‘vision’</w:t>
      </w:r>
      <w:r w:rsidR="00973266">
        <w:rPr>
          <w:rFonts w:ascii="Times New Roman" w:hAnsi="Times New Roman"/>
          <w:sz w:val="20"/>
          <w:szCs w:val="28"/>
        </w:rPr>
        <w:t xml:space="preserve"> linking the agricultural sector to international trade agreements</w:t>
      </w:r>
      <w:r w:rsidRPr="009C4DCD">
        <w:rPr>
          <w:rFonts w:ascii="Times New Roman" w:hAnsi="Times New Roman"/>
          <w:sz w:val="20"/>
          <w:szCs w:val="28"/>
        </w:rPr>
        <w:t>.</w:t>
      </w:r>
    </w:p>
    <w:p w:rsidR="009C4DCD" w:rsidRPr="009C4DCD" w:rsidRDefault="009C4DCD" w:rsidP="009C4DCD">
      <w:pPr>
        <w:autoSpaceDE w:val="0"/>
        <w:autoSpaceDN w:val="0"/>
        <w:adjustRightInd w:val="0"/>
        <w:spacing w:after="0" w:line="360" w:lineRule="auto"/>
        <w:jc w:val="both"/>
        <w:rPr>
          <w:rFonts w:ascii="Times New Roman" w:eastAsia="Calibri" w:hAnsi="Times New Roman"/>
          <w:sz w:val="20"/>
          <w:szCs w:val="28"/>
        </w:rPr>
      </w:pPr>
    </w:p>
    <w:p w:rsidR="009C4DCD" w:rsidRPr="009C4DCD" w:rsidRDefault="009C4DCD" w:rsidP="009C4DCD">
      <w:pPr>
        <w:autoSpaceDE w:val="0"/>
        <w:autoSpaceDN w:val="0"/>
        <w:adjustRightInd w:val="0"/>
        <w:spacing w:after="0" w:line="360" w:lineRule="auto"/>
        <w:jc w:val="both"/>
        <w:rPr>
          <w:rFonts w:ascii="Times New Roman" w:eastAsia="Calibri" w:hAnsi="Times New Roman"/>
          <w:sz w:val="20"/>
          <w:szCs w:val="28"/>
        </w:rPr>
      </w:pPr>
      <w:r w:rsidRPr="009C4DCD">
        <w:rPr>
          <w:rFonts w:ascii="Times New Roman" w:eastAsia="Calibri" w:hAnsi="Times New Roman"/>
          <w:sz w:val="20"/>
          <w:szCs w:val="28"/>
        </w:rPr>
        <w:t xml:space="preserve">Considering the fact that India is a huge country with a extremely diverse citizenry, the role of the government becomes critical to ensure food availability at affordable prices on the one hand and protect the interest of the farmers on the other. Both these objectives </w:t>
      </w:r>
      <w:r w:rsidR="00973266">
        <w:rPr>
          <w:rFonts w:ascii="Times New Roman" w:eastAsia="Calibri" w:hAnsi="Times New Roman"/>
          <w:sz w:val="20"/>
          <w:szCs w:val="28"/>
        </w:rPr>
        <w:t xml:space="preserve">may </w:t>
      </w:r>
      <w:r w:rsidRPr="009C4DCD">
        <w:rPr>
          <w:rFonts w:ascii="Times New Roman" w:eastAsia="Calibri" w:hAnsi="Times New Roman"/>
          <w:sz w:val="20"/>
          <w:szCs w:val="28"/>
        </w:rPr>
        <w:t xml:space="preserve">conflict with each other, </w:t>
      </w:r>
      <w:r w:rsidR="00973266">
        <w:rPr>
          <w:rFonts w:ascii="Times New Roman" w:eastAsia="Calibri" w:hAnsi="Times New Roman"/>
          <w:sz w:val="20"/>
          <w:szCs w:val="28"/>
        </w:rPr>
        <w:t xml:space="preserve">and </w:t>
      </w:r>
      <w:r w:rsidRPr="009C4DCD">
        <w:rPr>
          <w:rFonts w:ascii="Times New Roman" w:eastAsia="Calibri" w:hAnsi="Times New Roman"/>
          <w:sz w:val="20"/>
          <w:szCs w:val="28"/>
        </w:rPr>
        <w:t xml:space="preserve">as such it is </w:t>
      </w:r>
      <w:r w:rsidR="00973266">
        <w:rPr>
          <w:rFonts w:ascii="Times New Roman" w:eastAsia="Calibri" w:hAnsi="Times New Roman"/>
          <w:sz w:val="20"/>
          <w:szCs w:val="28"/>
        </w:rPr>
        <w:t xml:space="preserve">not always possible </w:t>
      </w:r>
      <w:r w:rsidRPr="009C4DCD">
        <w:rPr>
          <w:rFonts w:ascii="Times New Roman" w:eastAsia="Calibri" w:hAnsi="Times New Roman"/>
          <w:sz w:val="20"/>
          <w:szCs w:val="28"/>
        </w:rPr>
        <w:t xml:space="preserve">to protect the interests of all the stakeholders simultaneously in equal measures. The Government of India </w:t>
      </w:r>
      <w:r w:rsidR="00973266">
        <w:rPr>
          <w:rFonts w:ascii="Times New Roman" w:eastAsia="Calibri" w:hAnsi="Times New Roman"/>
          <w:sz w:val="20"/>
          <w:szCs w:val="28"/>
        </w:rPr>
        <w:t xml:space="preserve">– </w:t>
      </w:r>
      <w:r w:rsidRPr="009C4DCD">
        <w:rPr>
          <w:rFonts w:ascii="Times New Roman" w:eastAsia="Calibri" w:hAnsi="Times New Roman"/>
          <w:sz w:val="20"/>
          <w:szCs w:val="28"/>
        </w:rPr>
        <w:t>in</w:t>
      </w:r>
      <w:r w:rsidR="00973266">
        <w:rPr>
          <w:rFonts w:ascii="Times New Roman" w:eastAsia="Calibri" w:hAnsi="Times New Roman"/>
          <w:sz w:val="20"/>
          <w:szCs w:val="28"/>
        </w:rPr>
        <w:t xml:space="preserve"> </w:t>
      </w:r>
      <w:r w:rsidRPr="009C4DCD">
        <w:rPr>
          <w:rFonts w:ascii="Times New Roman" w:eastAsia="Calibri" w:hAnsi="Times New Roman"/>
          <w:sz w:val="20"/>
          <w:szCs w:val="28"/>
        </w:rPr>
        <w:t xml:space="preserve">an attempt to please all the parties </w:t>
      </w:r>
      <w:r w:rsidR="00973266">
        <w:rPr>
          <w:rFonts w:ascii="Times New Roman" w:eastAsia="Calibri" w:hAnsi="Times New Roman"/>
          <w:sz w:val="20"/>
          <w:szCs w:val="28"/>
        </w:rPr>
        <w:t xml:space="preserve">– ends </w:t>
      </w:r>
      <w:r w:rsidRPr="009C4DCD">
        <w:rPr>
          <w:rFonts w:ascii="Times New Roman" w:eastAsia="Calibri" w:hAnsi="Times New Roman"/>
          <w:sz w:val="20"/>
          <w:szCs w:val="28"/>
        </w:rPr>
        <w:t xml:space="preserve">up in pleasing neither and is also roundly criticized and accused by everybody of being partial to the other. Hence the country ironically experiences farmer suicides malnutrition deaths </w:t>
      </w:r>
      <w:r w:rsidR="00973266">
        <w:rPr>
          <w:rFonts w:ascii="Times New Roman" w:eastAsia="Calibri" w:hAnsi="Times New Roman"/>
          <w:sz w:val="20"/>
          <w:szCs w:val="28"/>
        </w:rPr>
        <w:t xml:space="preserve">while </w:t>
      </w:r>
      <w:r w:rsidRPr="009C4DCD">
        <w:rPr>
          <w:rFonts w:ascii="Times New Roman" w:eastAsia="Calibri" w:hAnsi="Times New Roman"/>
          <w:sz w:val="20"/>
          <w:szCs w:val="28"/>
        </w:rPr>
        <w:t>huge food stock</w:t>
      </w:r>
      <w:r w:rsidR="00973266">
        <w:rPr>
          <w:rFonts w:ascii="Times New Roman" w:eastAsia="Calibri" w:hAnsi="Times New Roman"/>
          <w:sz w:val="20"/>
          <w:szCs w:val="28"/>
        </w:rPr>
        <w:t>s</w:t>
      </w:r>
      <w:r w:rsidRPr="009C4DCD">
        <w:rPr>
          <w:rFonts w:ascii="Times New Roman" w:eastAsia="Calibri" w:hAnsi="Times New Roman"/>
          <w:sz w:val="20"/>
          <w:szCs w:val="28"/>
        </w:rPr>
        <w:t xml:space="preserve"> </w:t>
      </w:r>
      <w:r w:rsidR="00973266">
        <w:rPr>
          <w:rFonts w:ascii="Times New Roman" w:eastAsia="Calibri" w:hAnsi="Times New Roman"/>
          <w:sz w:val="20"/>
          <w:szCs w:val="28"/>
        </w:rPr>
        <w:t xml:space="preserve">are </w:t>
      </w:r>
      <w:r w:rsidRPr="009C4DCD">
        <w:rPr>
          <w:rFonts w:ascii="Times New Roman" w:eastAsia="Calibri" w:hAnsi="Times New Roman"/>
          <w:sz w:val="20"/>
          <w:szCs w:val="28"/>
        </w:rPr>
        <w:t xml:space="preserve">rotting in government warehouses </w:t>
      </w:r>
      <w:r w:rsidR="00973266">
        <w:rPr>
          <w:rFonts w:ascii="Times New Roman" w:eastAsia="Calibri" w:hAnsi="Times New Roman"/>
          <w:sz w:val="20"/>
          <w:szCs w:val="28"/>
        </w:rPr>
        <w:t>at the same time</w:t>
      </w:r>
      <w:r w:rsidRPr="009C4DCD">
        <w:rPr>
          <w:rFonts w:ascii="Times New Roman" w:eastAsia="Calibri" w:hAnsi="Times New Roman"/>
          <w:sz w:val="20"/>
          <w:szCs w:val="28"/>
        </w:rPr>
        <w:t xml:space="preserve">. </w:t>
      </w:r>
    </w:p>
    <w:p w:rsidR="009C4DCD" w:rsidRPr="009C4DCD" w:rsidRDefault="009C4DCD" w:rsidP="009C4DCD">
      <w:pPr>
        <w:autoSpaceDE w:val="0"/>
        <w:autoSpaceDN w:val="0"/>
        <w:adjustRightInd w:val="0"/>
        <w:spacing w:after="0" w:line="360" w:lineRule="auto"/>
        <w:jc w:val="both"/>
        <w:rPr>
          <w:rFonts w:ascii="Times New Roman" w:eastAsia="Calibri" w:hAnsi="Times New Roman"/>
          <w:sz w:val="20"/>
          <w:szCs w:val="28"/>
        </w:rPr>
      </w:pPr>
    </w:p>
    <w:p w:rsidR="009C4DCD" w:rsidRPr="009C4DCD" w:rsidRDefault="009C4DCD" w:rsidP="009C4DCD">
      <w:pPr>
        <w:autoSpaceDE w:val="0"/>
        <w:autoSpaceDN w:val="0"/>
        <w:adjustRightInd w:val="0"/>
        <w:spacing w:after="0" w:line="360" w:lineRule="auto"/>
        <w:jc w:val="both"/>
        <w:rPr>
          <w:rFonts w:ascii="Times New Roman" w:eastAsia="Calibri" w:hAnsi="Times New Roman"/>
          <w:sz w:val="20"/>
          <w:szCs w:val="28"/>
        </w:rPr>
      </w:pPr>
      <w:r w:rsidRPr="009C4DCD">
        <w:rPr>
          <w:rFonts w:ascii="Times New Roman" w:eastAsia="Calibri" w:hAnsi="Times New Roman"/>
          <w:sz w:val="20"/>
          <w:szCs w:val="28"/>
        </w:rPr>
        <w:t>There is no gainsaying by repeating the often proven fact (once again proved in this thesis) that free trade benefits both the consumers as well as the producers. The only condition being the terms of free trade need also be fair and transparent</w:t>
      </w:r>
      <w:r w:rsidR="00973266">
        <w:rPr>
          <w:rFonts w:ascii="Times New Roman" w:eastAsia="Calibri" w:hAnsi="Times New Roman"/>
          <w:sz w:val="20"/>
          <w:szCs w:val="28"/>
        </w:rPr>
        <w:t xml:space="preserve"> and – when digging deeper as we did in the quantitative analysis – the picture is always more complex</w:t>
      </w:r>
      <w:r w:rsidRPr="009C4DCD">
        <w:rPr>
          <w:rFonts w:ascii="Times New Roman" w:eastAsia="Calibri" w:hAnsi="Times New Roman"/>
          <w:sz w:val="20"/>
          <w:szCs w:val="28"/>
        </w:rPr>
        <w:t>. It is nobody’s contention that at present the global agricultural trade is fair. It is a well-known fact that the farmers in the developing as well as developed countries are heavily subsidized. In such circumstances the risk to small and marginal farmers is just too high and it is just a matter of time before they face heavy indebtedness, bankruptcy and destruction.</w:t>
      </w:r>
    </w:p>
    <w:p w:rsidR="009C4DCD" w:rsidRPr="009C4DCD" w:rsidRDefault="009C4DCD" w:rsidP="009C4DCD">
      <w:pPr>
        <w:autoSpaceDE w:val="0"/>
        <w:autoSpaceDN w:val="0"/>
        <w:adjustRightInd w:val="0"/>
        <w:spacing w:after="0" w:line="360" w:lineRule="auto"/>
        <w:jc w:val="both"/>
        <w:rPr>
          <w:rFonts w:ascii="Times New Roman" w:eastAsia="Calibri" w:hAnsi="Times New Roman"/>
          <w:sz w:val="20"/>
          <w:szCs w:val="28"/>
        </w:rPr>
      </w:pPr>
    </w:p>
    <w:p w:rsidR="009C4DCD" w:rsidRPr="009C4DCD" w:rsidRDefault="009C4DCD" w:rsidP="009C4DCD">
      <w:pPr>
        <w:autoSpaceDE w:val="0"/>
        <w:autoSpaceDN w:val="0"/>
        <w:adjustRightInd w:val="0"/>
        <w:spacing w:after="0" w:line="360" w:lineRule="auto"/>
        <w:jc w:val="both"/>
        <w:rPr>
          <w:rFonts w:ascii="Times New Roman" w:hAnsi="Times New Roman"/>
          <w:sz w:val="20"/>
          <w:szCs w:val="28"/>
        </w:rPr>
      </w:pPr>
      <w:r w:rsidRPr="009C4DCD">
        <w:rPr>
          <w:rFonts w:ascii="Times New Roman" w:hAnsi="Times New Roman"/>
          <w:sz w:val="20"/>
          <w:szCs w:val="28"/>
        </w:rPr>
        <w:t>India’s opening up of its own agricultural markets would bring in welfare gains, particularly when the processed agricultural product markets are liberalized. However, this could only be done in tune with agricultural reforms by the high-income countries as well as other developing countries</w:t>
      </w:r>
      <w:r w:rsidR="00973266">
        <w:rPr>
          <w:rFonts w:ascii="Times New Roman" w:hAnsi="Times New Roman"/>
          <w:sz w:val="20"/>
          <w:szCs w:val="28"/>
        </w:rPr>
        <w:t xml:space="preserve"> (e.g. the simulated CAP reform in the very ambitious scenario)</w:t>
      </w:r>
      <w:r w:rsidRPr="009C4DCD">
        <w:rPr>
          <w:rFonts w:ascii="Times New Roman" w:hAnsi="Times New Roman"/>
          <w:sz w:val="20"/>
          <w:szCs w:val="28"/>
        </w:rPr>
        <w:t>. It might lead to substitution of crops away from vegetables, fruits and oilseeds into grains and animal husbandry. However, there would be trade-off between consumer welfare and farmers’ interests.</w:t>
      </w:r>
    </w:p>
    <w:p w:rsidR="00054B47" w:rsidRDefault="00054B47" w:rsidP="009C4DCD">
      <w:pPr>
        <w:autoSpaceDE w:val="0"/>
        <w:autoSpaceDN w:val="0"/>
        <w:adjustRightInd w:val="0"/>
        <w:spacing w:after="0" w:line="360" w:lineRule="auto"/>
        <w:jc w:val="both"/>
        <w:rPr>
          <w:rFonts w:ascii="Times New Roman" w:eastAsia="Calibri" w:hAnsi="Times New Roman"/>
          <w:b/>
          <w:bCs/>
          <w:sz w:val="20"/>
          <w:szCs w:val="28"/>
        </w:rPr>
      </w:pPr>
    </w:p>
    <w:p w:rsidR="009C4DCD" w:rsidRPr="009C4DCD" w:rsidRDefault="009C4DCD" w:rsidP="009C4DCD">
      <w:pPr>
        <w:autoSpaceDE w:val="0"/>
        <w:autoSpaceDN w:val="0"/>
        <w:adjustRightInd w:val="0"/>
        <w:spacing w:after="0" w:line="360" w:lineRule="auto"/>
        <w:jc w:val="both"/>
        <w:rPr>
          <w:rFonts w:ascii="Times New Roman" w:eastAsia="Calibri" w:hAnsi="Times New Roman"/>
          <w:b/>
          <w:bCs/>
          <w:sz w:val="20"/>
          <w:szCs w:val="28"/>
        </w:rPr>
      </w:pPr>
      <w:r w:rsidRPr="009C4DCD">
        <w:rPr>
          <w:rFonts w:ascii="Times New Roman" w:eastAsia="Calibri" w:hAnsi="Times New Roman"/>
          <w:b/>
          <w:bCs/>
          <w:sz w:val="20"/>
          <w:szCs w:val="28"/>
        </w:rPr>
        <w:t>Limitations of the Study</w:t>
      </w:r>
    </w:p>
    <w:p w:rsidR="009C4DCD" w:rsidRPr="009C4DCD" w:rsidRDefault="009C4DCD" w:rsidP="009C4DCD">
      <w:pPr>
        <w:autoSpaceDE w:val="0"/>
        <w:autoSpaceDN w:val="0"/>
        <w:adjustRightInd w:val="0"/>
        <w:spacing w:after="0" w:line="360" w:lineRule="auto"/>
        <w:jc w:val="both"/>
        <w:rPr>
          <w:rFonts w:ascii="Times New Roman" w:eastAsia="Calibri" w:hAnsi="Times New Roman"/>
          <w:sz w:val="20"/>
          <w:szCs w:val="28"/>
        </w:rPr>
      </w:pPr>
      <w:r w:rsidRPr="009C4DCD">
        <w:rPr>
          <w:rFonts w:ascii="Times New Roman" w:eastAsia="Calibri" w:hAnsi="Times New Roman"/>
          <w:sz w:val="20"/>
          <w:szCs w:val="28"/>
        </w:rPr>
        <w:lastRenderedPageBreak/>
        <w:t xml:space="preserve">The analyses performed in this thesis suffer a few limitations worth noting. The GSIM model is based on the representative agent assumption, where the level of responsiveness to price changes is taken to be the same across different income groups </w:t>
      </w:r>
      <w:r w:rsidR="00973266">
        <w:rPr>
          <w:rFonts w:ascii="Times New Roman" w:eastAsia="Calibri" w:hAnsi="Times New Roman"/>
          <w:sz w:val="20"/>
          <w:szCs w:val="28"/>
        </w:rPr>
        <w:t xml:space="preserve">per </w:t>
      </w:r>
      <w:r w:rsidRPr="009C4DCD">
        <w:rPr>
          <w:rFonts w:ascii="Times New Roman" w:eastAsia="Calibri" w:hAnsi="Times New Roman"/>
          <w:sz w:val="20"/>
          <w:szCs w:val="28"/>
        </w:rPr>
        <w:t xml:space="preserve">geographic location. In a region where crops, farmers and consumer groups are diverse (in terms of both income elasticity of demand/supply and level of response to changes in price) a </w:t>
      </w:r>
      <w:r w:rsidR="00973266">
        <w:rPr>
          <w:rFonts w:ascii="Times New Roman" w:eastAsia="Calibri" w:hAnsi="Times New Roman"/>
          <w:sz w:val="20"/>
          <w:szCs w:val="28"/>
        </w:rPr>
        <w:t xml:space="preserve">model may “average out” too much to </w:t>
      </w:r>
      <w:r w:rsidRPr="009C4DCD">
        <w:rPr>
          <w:rFonts w:ascii="Times New Roman" w:eastAsia="Calibri" w:hAnsi="Times New Roman"/>
          <w:sz w:val="20"/>
          <w:szCs w:val="28"/>
        </w:rPr>
        <w:t xml:space="preserve">appropriately explain all the events taking place in the sector. </w:t>
      </w:r>
    </w:p>
    <w:p w:rsidR="009C4DCD" w:rsidRPr="009C4DCD" w:rsidRDefault="009C4DCD" w:rsidP="009C4DCD">
      <w:pPr>
        <w:autoSpaceDE w:val="0"/>
        <w:autoSpaceDN w:val="0"/>
        <w:adjustRightInd w:val="0"/>
        <w:spacing w:after="0" w:line="360" w:lineRule="auto"/>
        <w:jc w:val="both"/>
        <w:rPr>
          <w:rFonts w:ascii="Times New Roman" w:eastAsia="Calibri" w:hAnsi="Times New Roman"/>
          <w:sz w:val="20"/>
          <w:szCs w:val="28"/>
        </w:rPr>
      </w:pPr>
    </w:p>
    <w:p w:rsidR="009C4DCD" w:rsidRPr="009C4DCD" w:rsidRDefault="009C4DCD" w:rsidP="009C4DCD">
      <w:pPr>
        <w:autoSpaceDE w:val="0"/>
        <w:autoSpaceDN w:val="0"/>
        <w:adjustRightInd w:val="0"/>
        <w:spacing w:after="0" w:line="360" w:lineRule="auto"/>
        <w:jc w:val="both"/>
        <w:rPr>
          <w:rFonts w:ascii="Times New Roman" w:eastAsia="Calibri" w:hAnsi="Times New Roman"/>
          <w:sz w:val="20"/>
          <w:szCs w:val="28"/>
        </w:rPr>
      </w:pPr>
      <w:r w:rsidRPr="009C4DCD">
        <w:rPr>
          <w:rFonts w:ascii="Times New Roman" w:eastAsia="Calibri" w:hAnsi="Times New Roman"/>
          <w:sz w:val="20"/>
          <w:szCs w:val="28"/>
        </w:rPr>
        <w:t xml:space="preserve">Additionally </w:t>
      </w:r>
      <w:r w:rsidR="00973266">
        <w:rPr>
          <w:rFonts w:ascii="Times New Roman" w:eastAsia="Calibri" w:hAnsi="Times New Roman"/>
          <w:sz w:val="20"/>
          <w:szCs w:val="28"/>
        </w:rPr>
        <w:t xml:space="preserve">– in spite of the many benefits outlined earlier – using </w:t>
      </w:r>
      <w:r w:rsidRPr="009C4DCD">
        <w:rPr>
          <w:rFonts w:ascii="Times New Roman" w:eastAsia="Calibri" w:hAnsi="Times New Roman"/>
          <w:sz w:val="20"/>
          <w:szCs w:val="28"/>
        </w:rPr>
        <w:t xml:space="preserve">a partial equilibrium model which does not take into account the inter-sectoral linkages that may exist between the agricultural sector under study and other sectors of the economy will most likely lead to biased inferences. Therefore after taking into consideration other factors, particularly if the assumed elasticities are altered, we can expect the actual equilibrium responses to differ from those predicted in this study.  Hence </w:t>
      </w:r>
      <w:r w:rsidR="00973266">
        <w:rPr>
          <w:rFonts w:ascii="Times New Roman" w:eastAsia="Calibri" w:hAnsi="Times New Roman"/>
          <w:sz w:val="20"/>
          <w:szCs w:val="28"/>
        </w:rPr>
        <w:t>further research into this area is warranted.</w:t>
      </w:r>
      <w:r w:rsidRPr="009C4DCD">
        <w:rPr>
          <w:rFonts w:ascii="Times New Roman" w:eastAsia="Calibri" w:hAnsi="Times New Roman"/>
          <w:sz w:val="20"/>
          <w:szCs w:val="28"/>
        </w:rPr>
        <w:t xml:space="preserve">. </w:t>
      </w:r>
    </w:p>
    <w:p w:rsidR="009C4DCD" w:rsidRPr="009C4DCD" w:rsidRDefault="009C4DCD" w:rsidP="009C4DCD">
      <w:pPr>
        <w:rPr>
          <w:rFonts w:ascii="Times New Roman" w:hAnsi="Times New Roman"/>
          <w:sz w:val="20"/>
          <w:szCs w:val="28"/>
        </w:rPr>
      </w:pPr>
    </w:p>
    <w:p w:rsidR="009C4DCD" w:rsidRPr="009C4DCD" w:rsidRDefault="009C4DCD" w:rsidP="009C4DCD">
      <w:pPr>
        <w:autoSpaceDE w:val="0"/>
        <w:autoSpaceDN w:val="0"/>
        <w:adjustRightInd w:val="0"/>
        <w:spacing w:after="0" w:line="360" w:lineRule="auto"/>
        <w:jc w:val="both"/>
        <w:rPr>
          <w:rFonts w:ascii="Times New Roman" w:eastAsia="Calibri" w:hAnsi="Times New Roman"/>
          <w:sz w:val="20"/>
          <w:szCs w:val="28"/>
        </w:rPr>
      </w:pPr>
    </w:p>
    <w:p w:rsidR="002253DB" w:rsidRPr="009C4DCD" w:rsidRDefault="002253DB" w:rsidP="002253DB">
      <w:pPr>
        <w:autoSpaceDE w:val="0"/>
        <w:autoSpaceDN w:val="0"/>
        <w:adjustRightInd w:val="0"/>
        <w:spacing w:after="0" w:line="360" w:lineRule="auto"/>
        <w:jc w:val="both"/>
        <w:rPr>
          <w:rFonts w:ascii="Times New Roman" w:eastAsia="Calibri" w:hAnsi="Times New Roman"/>
          <w:sz w:val="14"/>
          <w:szCs w:val="20"/>
        </w:rPr>
      </w:pPr>
    </w:p>
    <w:p w:rsidR="002253DB" w:rsidRPr="009C4DCD" w:rsidRDefault="002253DB" w:rsidP="002253DB">
      <w:pPr>
        <w:autoSpaceDE w:val="0"/>
        <w:autoSpaceDN w:val="0"/>
        <w:adjustRightInd w:val="0"/>
        <w:spacing w:after="0" w:line="360" w:lineRule="auto"/>
        <w:jc w:val="both"/>
        <w:rPr>
          <w:rFonts w:ascii="Times New Roman" w:eastAsia="Calibri" w:hAnsi="Times New Roman"/>
          <w:sz w:val="14"/>
          <w:szCs w:val="20"/>
        </w:rPr>
      </w:pPr>
    </w:p>
    <w:p w:rsidR="002253DB" w:rsidRPr="009C4DCD" w:rsidRDefault="002253DB" w:rsidP="002253DB">
      <w:pPr>
        <w:autoSpaceDE w:val="0"/>
        <w:autoSpaceDN w:val="0"/>
        <w:adjustRightInd w:val="0"/>
        <w:spacing w:after="0" w:line="360" w:lineRule="auto"/>
        <w:jc w:val="both"/>
        <w:rPr>
          <w:rFonts w:ascii="Times New Roman" w:eastAsia="Calibri" w:hAnsi="Times New Roman"/>
          <w:sz w:val="14"/>
          <w:szCs w:val="20"/>
        </w:rPr>
      </w:pPr>
    </w:p>
    <w:p w:rsidR="002253DB" w:rsidRPr="009C4DCD" w:rsidRDefault="002253DB" w:rsidP="002253DB">
      <w:pPr>
        <w:autoSpaceDE w:val="0"/>
        <w:autoSpaceDN w:val="0"/>
        <w:adjustRightInd w:val="0"/>
        <w:spacing w:after="0" w:line="360" w:lineRule="auto"/>
        <w:jc w:val="both"/>
        <w:rPr>
          <w:rFonts w:ascii="Times New Roman" w:eastAsia="Calibri" w:hAnsi="Times New Roman"/>
          <w:sz w:val="14"/>
          <w:szCs w:val="20"/>
        </w:rPr>
      </w:pPr>
    </w:p>
    <w:p w:rsidR="002253DB" w:rsidRPr="009C4DCD" w:rsidRDefault="002253DB" w:rsidP="002253DB">
      <w:pPr>
        <w:autoSpaceDE w:val="0"/>
        <w:autoSpaceDN w:val="0"/>
        <w:adjustRightInd w:val="0"/>
        <w:spacing w:after="0" w:line="360" w:lineRule="auto"/>
        <w:jc w:val="both"/>
        <w:rPr>
          <w:rFonts w:ascii="Times New Roman" w:eastAsia="Calibri" w:hAnsi="Times New Roman"/>
          <w:sz w:val="14"/>
          <w:szCs w:val="20"/>
        </w:rPr>
      </w:pPr>
    </w:p>
    <w:p w:rsidR="002253DB" w:rsidRPr="00A269E9" w:rsidRDefault="002253DB" w:rsidP="002253DB">
      <w:pPr>
        <w:autoSpaceDE w:val="0"/>
        <w:autoSpaceDN w:val="0"/>
        <w:adjustRightInd w:val="0"/>
        <w:spacing w:after="0" w:line="360" w:lineRule="auto"/>
        <w:jc w:val="both"/>
        <w:rPr>
          <w:rFonts w:ascii="Times New Roman" w:eastAsia="Calibri" w:hAnsi="Times New Roman"/>
          <w:sz w:val="20"/>
          <w:szCs w:val="20"/>
        </w:rPr>
      </w:pPr>
    </w:p>
    <w:p w:rsidR="0087263A" w:rsidRDefault="0087263A" w:rsidP="002253DB">
      <w:pPr>
        <w:autoSpaceDE w:val="0"/>
        <w:autoSpaceDN w:val="0"/>
        <w:adjustRightInd w:val="0"/>
        <w:spacing w:after="0" w:line="360" w:lineRule="auto"/>
        <w:jc w:val="both"/>
        <w:rPr>
          <w:rFonts w:ascii="Times New Roman" w:eastAsia="Calibri" w:hAnsi="Times New Roman"/>
          <w:b/>
          <w:sz w:val="20"/>
          <w:szCs w:val="20"/>
        </w:rPr>
        <w:sectPr w:rsidR="0087263A" w:rsidSect="00F021C3">
          <w:type w:val="oddPage"/>
          <w:pgSz w:w="12240" w:h="15840"/>
          <w:pgMar w:top="1440" w:right="1440" w:bottom="1440" w:left="1440" w:header="720" w:footer="720" w:gutter="0"/>
          <w:cols w:space="720"/>
          <w:docGrid w:linePitch="360"/>
        </w:sectPr>
      </w:pPr>
    </w:p>
    <w:p w:rsidR="002253DB" w:rsidRDefault="002253DB" w:rsidP="002253DB">
      <w:pPr>
        <w:autoSpaceDE w:val="0"/>
        <w:autoSpaceDN w:val="0"/>
        <w:adjustRightInd w:val="0"/>
        <w:spacing w:after="0" w:line="360" w:lineRule="auto"/>
        <w:jc w:val="both"/>
        <w:rPr>
          <w:rFonts w:ascii="Times New Roman" w:eastAsia="Calibri" w:hAnsi="Times New Roman"/>
          <w:b/>
          <w:sz w:val="20"/>
          <w:szCs w:val="20"/>
        </w:rPr>
      </w:pPr>
      <w:r w:rsidRPr="00A269E9">
        <w:rPr>
          <w:rFonts w:ascii="Times New Roman" w:eastAsia="Calibri" w:hAnsi="Times New Roman"/>
          <w:b/>
          <w:sz w:val="20"/>
          <w:szCs w:val="20"/>
        </w:rPr>
        <w:lastRenderedPageBreak/>
        <w:t>Bibliography</w:t>
      </w:r>
    </w:p>
    <w:p w:rsidR="00304FAE" w:rsidRPr="00A269E9" w:rsidRDefault="00304FAE" w:rsidP="002253DB">
      <w:pPr>
        <w:autoSpaceDE w:val="0"/>
        <w:autoSpaceDN w:val="0"/>
        <w:adjustRightInd w:val="0"/>
        <w:spacing w:after="0" w:line="360" w:lineRule="auto"/>
        <w:jc w:val="both"/>
        <w:rPr>
          <w:rFonts w:ascii="Times New Roman" w:eastAsia="Calibri" w:hAnsi="Times New Roman"/>
          <w:sz w:val="20"/>
          <w:szCs w:val="20"/>
        </w:rPr>
      </w:pPr>
    </w:p>
    <w:p w:rsidR="009C4DCD" w:rsidRPr="006D335A" w:rsidRDefault="009C4DCD" w:rsidP="009C4DCD">
      <w:pPr>
        <w:autoSpaceDE w:val="0"/>
        <w:autoSpaceDN w:val="0"/>
        <w:adjustRightInd w:val="0"/>
        <w:spacing w:after="0" w:line="360" w:lineRule="auto"/>
        <w:jc w:val="both"/>
        <w:rPr>
          <w:rFonts w:ascii="Times New Roman" w:eastAsia="Calibri" w:hAnsi="Times New Roman"/>
          <w:sz w:val="20"/>
          <w:szCs w:val="20"/>
        </w:rPr>
      </w:pPr>
      <w:r w:rsidRPr="006D335A">
        <w:rPr>
          <w:rFonts w:ascii="Times New Roman" w:eastAsia="Calibri" w:hAnsi="Times New Roman"/>
          <w:sz w:val="20"/>
          <w:szCs w:val="20"/>
        </w:rPr>
        <w:t>Anderson, K.</w:t>
      </w:r>
      <w:r w:rsidR="0071413F">
        <w:rPr>
          <w:rFonts w:ascii="Times New Roman" w:eastAsia="Calibri" w:hAnsi="Times New Roman"/>
          <w:sz w:val="20"/>
          <w:szCs w:val="20"/>
        </w:rPr>
        <w:t>,</w:t>
      </w:r>
      <w:r w:rsidRPr="006D335A">
        <w:rPr>
          <w:rFonts w:ascii="Times New Roman" w:eastAsia="Calibri" w:hAnsi="Times New Roman"/>
          <w:sz w:val="20"/>
          <w:szCs w:val="20"/>
        </w:rPr>
        <w:t xml:space="preserve"> and Valenzuela, E.</w:t>
      </w:r>
      <w:r w:rsidR="0071413F">
        <w:rPr>
          <w:rFonts w:ascii="Times New Roman" w:eastAsia="Calibri" w:hAnsi="Times New Roman"/>
          <w:sz w:val="20"/>
          <w:szCs w:val="20"/>
        </w:rPr>
        <w:t>,</w:t>
      </w:r>
      <w:r w:rsidRPr="006D335A">
        <w:rPr>
          <w:rFonts w:ascii="Times New Roman" w:eastAsia="Calibri" w:hAnsi="Times New Roman"/>
          <w:sz w:val="20"/>
          <w:szCs w:val="20"/>
        </w:rPr>
        <w:t xml:space="preserve"> (2005).“</w:t>
      </w:r>
      <w:r w:rsidRPr="006D335A">
        <w:rPr>
          <w:rFonts w:ascii="Times New Roman" w:eastAsia="Calibri" w:hAnsi="Times New Roman"/>
          <w:i/>
          <w:sz w:val="20"/>
          <w:szCs w:val="20"/>
        </w:rPr>
        <w:t>Do global trade distortions still harm developing country farmers?”,</w:t>
      </w:r>
      <w:r w:rsidRPr="006D335A">
        <w:rPr>
          <w:rFonts w:ascii="Times New Roman" w:eastAsia="Calibri" w:hAnsi="Times New Roman"/>
          <w:sz w:val="20"/>
          <w:szCs w:val="20"/>
        </w:rPr>
        <w:t xml:space="preserve"> Discussion Paper 533, London: Centre for Economic Policy Research.</w:t>
      </w:r>
    </w:p>
    <w:p w:rsidR="009C4DCD" w:rsidRDefault="009C4DCD" w:rsidP="009C4DCD">
      <w:pPr>
        <w:autoSpaceDE w:val="0"/>
        <w:autoSpaceDN w:val="0"/>
        <w:adjustRightInd w:val="0"/>
        <w:spacing w:after="0" w:line="360" w:lineRule="auto"/>
        <w:jc w:val="both"/>
        <w:rPr>
          <w:rFonts w:ascii="Times New Roman" w:eastAsia="Calibri" w:hAnsi="Times New Roman"/>
          <w:sz w:val="20"/>
          <w:szCs w:val="20"/>
        </w:rPr>
      </w:pPr>
    </w:p>
    <w:p w:rsidR="0071413F" w:rsidRDefault="0071413F" w:rsidP="009C4DCD">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Anderson, K., and Martin, W., (200</w:t>
      </w:r>
      <w:r w:rsidR="00A26B58">
        <w:rPr>
          <w:rFonts w:ascii="Times New Roman" w:eastAsia="Calibri" w:hAnsi="Times New Roman"/>
          <w:sz w:val="20"/>
          <w:szCs w:val="20"/>
        </w:rPr>
        <w:t>5</w:t>
      </w:r>
      <w:r>
        <w:rPr>
          <w:rFonts w:ascii="Times New Roman" w:eastAsia="Calibri" w:hAnsi="Times New Roman"/>
          <w:sz w:val="20"/>
          <w:szCs w:val="20"/>
        </w:rPr>
        <w:t xml:space="preserve">), </w:t>
      </w:r>
      <w:r>
        <w:rPr>
          <w:rFonts w:ascii="Times New Roman" w:eastAsia="Calibri" w:hAnsi="Times New Roman"/>
          <w:i/>
          <w:sz w:val="20"/>
          <w:szCs w:val="20"/>
        </w:rPr>
        <w:t>‘Agricultural trade reform and the Doha Development Agenda,’</w:t>
      </w:r>
      <w:r>
        <w:rPr>
          <w:rFonts w:ascii="Times New Roman" w:eastAsia="Calibri" w:hAnsi="Times New Roman"/>
          <w:sz w:val="20"/>
          <w:szCs w:val="20"/>
        </w:rPr>
        <w:t xml:space="preserve"> The world economy 28(9): pp 1301-27</w:t>
      </w:r>
    </w:p>
    <w:p w:rsidR="0071413F" w:rsidRDefault="0071413F" w:rsidP="009C4DCD">
      <w:pPr>
        <w:autoSpaceDE w:val="0"/>
        <w:autoSpaceDN w:val="0"/>
        <w:adjustRightInd w:val="0"/>
        <w:spacing w:after="0" w:line="360" w:lineRule="auto"/>
        <w:jc w:val="both"/>
        <w:rPr>
          <w:rFonts w:ascii="Times New Roman" w:hAnsi="Times New Roman"/>
          <w:sz w:val="20"/>
          <w:szCs w:val="20"/>
        </w:rPr>
      </w:pPr>
    </w:p>
    <w:p w:rsidR="002673CA" w:rsidRDefault="002673CA" w:rsidP="009C4DCD">
      <w:pPr>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 xml:space="preserve">Arlindo, P., Tschirley, D., (2003) </w:t>
      </w:r>
      <w:r>
        <w:rPr>
          <w:rFonts w:ascii="Times New Roman" w:hAnsi="Times New Roman"/>
          <w:i/>
          <w:sz w:val="20"/>
          <w:szCs w:val="20"/>
        </w:rPr>
        <w:t xml:space="preserve">‘Regional trade in maize in southern Africa: examining the experience of Northern Mozambique and Malawi.’ </w:t>
      </w:r>
      <w:r>
        <w:rPr>
          <w:rFonts w:ascii="Times New Roman" w:hAnsi="Times New Roman"/>
          <w:sz w:val="20"/>
          <w:szCs w:val="20"/>
        </w:rPr>
        <w:t>Policy synthesis for cooperating USAID offices and country missions, number 67</w:t>
      </w:r>
    </w:p>
    <w:p w:rsidR="002673CA" w:rsidRPr="002673CA" w:rsidRDefault="002673CA" w:rsidP="009C4DCD">
      <w:pPr>
        <w:autoSpaceDE w:val="0"/>
        <w:autoSpaceDN w:val="0"/>
        <w:adjustRightInd w:val="0"/>
        <w:spacing w:after="0" w:line="360" w:lineRule="auto"/>
        <w:jc w:val="both"/>
        <w:rPr>
          <w:rFonts w:ascii="Times New Roman" w:hAnsi="Times New Roman"/>
          <w:sz w:val="20"/>
          <w:szCs w:val="20"/>
        </w:rPr>
      </w:pPr>
    </w:p>
    <w:p w:rsidR="009C4DCD" w:rsidRPr="006D335A" w:rsidRDefault="009C4DCD" w:rsidP="009C4DCD">
      <w:pPr>
        <w:autoSpaceDE w:val="0"/>
        <w:autoSpaceDN w:val="0"/>
        <w:adjustRightInd w:val="0"/>
        <w:spacing w:after="0" w:line="360" w:lineRule="auto"/>
        <w:jc w:val="both"/>
        <w:rPr>
          <w:rFonts w:ascii="Times New Roman" w:hAnsi="Times New Roman"/>
          <w:sz w:val="20"/>
          <w:szCs w:val="20"/>
        </w:rPr>
      </w:pPr>
      <w:r w:rsidRPr="006D335A">
        <w:rPr>
          <w:rFonts w:ascii="Times New Roman" w:hAnsi="Times New Roman"/>
          <w:sz w:val="20"/>
          <w:szCs w:val="20"/>
        </w:rPr>
        <w:t>Armington, P.S. (1969)."</w:t>
      </w:r>
      <w:r w:rsidRPr="006D335A">
        <w:rPr>
          <w:rFonts w:ascii="Times New Roman" w:hAnsi="Times New Roman"/>
          <w:i/>
          <w:sz w:val="20"/>
          <w:szCs w:val="20"/>
        </w:rPr>
        <w:t>A theory of demand for products distinguished by place of production</w:t>
      </w:r>
      <w:r w:rsidRPr="006D335A">
        <w:rPr>
          <w:rFonts w:ascii="Times New Roman" w:hAnsi="Times New Roman"/>
          <w:sz w:val="20"/>
          <w:szCs w:val="20"/>
        </w:rPr>
        <w:t xml:space="preserve">", </w:t>
      </w:r>
      <w:r w:rsidRPr="006D335A">
        <w:rPr>
          <w:rStyle w:val="Emphasis"/>
          <w:rFonts w:ascii="Times New Roman" w:eastAsia="PMingLiU" w:hAnsi="Times New Roman"/>
          <w:i w:val="0"/>
          <w:sz w:val="20"/>
          <w:szCs w:val="20"/>
        </w:rPr>
        <w:t>International Monetary Fund Staff Papers</w:t>
      </w:r>
      <w:r w:rsidRPr="006D335A">
        <w:rPr>
          <w:rFonts w:ascii="Times New Roman" w:hAnsi="Times New Roman"/>
          <w:sz w:val="20"/>
          <w:szCs w:val="20"/>
        </w:rPr>
        <w:t>, vol. 16, no. 1, pp. 159-179.</w:t>
      </w:r>
    </w:p>
    <w:p w:rsidR="009C4DCD" w:rsidRPr="006D335A" w:rsidRDefault="009C4DCD" w:rsidP="009C4DCD">
      <w:pPr>
        <w:autoSpaceDE w:val="0"/>
        <w:autoSpaceDN w:val="0"/>
        <w:adjustRightInd w:val="0"/>
        <w:spacing w:after="0" w:line="360" w:lineRule="auto"/>
        <w:jc w:val="both"/>
        <w:rPr>
          <w:rFonts w:ascii="Times New Roman" w:eastAsia="Calibri" w:hAnsi="Times New Roman"/>
          <w:sz w:val="20"/>
          <w:szCs w:val="20"/>
        </w:rPr>
      </w:pPr>
      <w:r w:rsidRPr="006D335A">
        <w:rPr>
          <w:rFonts w:ascii="Times New Roman" w:hAnsi="Times New Roman"/>
          <w:sz w:val="20"/>
          <w:szCs w:val="20"/>
        </w:rPr>
        <w:tab/>
      </w:r>
    </w:p>
    <w:p w:rsidR="004B509B" w:rsidRDefault="004B509B" w:rsidP="009C4DCD">
      <w:pPr>
        <w:widowControl w:val="0"/>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 xml:space="preserve">Arrow, K., Hahn, F., (1971) </w:t>
      </w:r>
      <w:r>
        <w:rPr>
          <w:rFonts w:ascii="Times New Roman" w:hAnsi="Times New Roman"/>
          <w:i/>
          <w:sz w:val="20"/>
          <w:szCs w:val="20"/>
        </w:rPr>
        <w:t>‘General competitive analysis’</w:t>
      </w:r>
      <w:r>
        <w:rPr>
          <w:rFonts w:ascii="Times New Roman" w:hAnsi="Times New Roman"/>
          <w:sz w:val="20"/>
          <w:szCs w:val="20"/>
        </w:rPr>
        <w:t>, San Francisco – Holden-Day.</w:t>
      </w:r>
    </w:p>
    <w:p w:rsidR="004B509B" w:rsidRPr="004B509B" w:rsidRDefault="004B509B" w:rsidP="009C4DCD">
      <w:pPr>
        <w:widowControl w:val="0"/>
        <w:autoSpaceDE w:val="0"/>
        <w:autoSpaceDN w:val="0"/>
        <w:adjustRightInd w:val="0"/>
        <w:spacing w:after="0" w:line="360" w:lineRule="auto"/>
        <w:jc w:val="both"/>
        <w:rPr>
          <w:rFonts w:ascii="Times New Roman" w:hAnsi="Times New Roman"/>
          <w:sz w:val="20"/>
          <w:szCs w:val="20"/>
        </w:rPr>
      </w:pPr>
    </w:p>
    <w:p w:rsidR="009C4DCD" w:rsidRPr="006D335A" w:rsidRDefault="009C4DCD" w:rsidP="009C4DCD">
      <w:pPr>
        <w:widowControl w:val="0"/>
        <w:autoSpaceDE w:val="0"/>
        <w:autoSpaceDN w:val="0"/>
        <w:adjustRightInd w:val="0"/>
        <w:spacing w:after="0" w:line="360" w:lineRule="auto"/>
        <w:jc w:val="both"/>
        <w:rPr>
          <w:rFonts w:ascii="Times New Roman" w:hAnsi="Times New Roman"/>
          <w:sz w:val="20"/>
          <w:szCs w:val="20"/>
        </w:rPr>
      </w:pPr>
      <w:r w:rsidRPr="006D335A">
        <w:rPr>
          <w:rFonts w:ascii="Times New Roman" w:hAnsi="Times New Roman"/>
          <w:sz w:val="20"/>
          <w:szCs w:val="20"/>
        </w:rPr>
        <w:t>Assadi, M. (1998)."</w:t>
      </w:r>
      <w:r w:rsidRPr="006D335A">
        <w:rPr>
          <w:rFonts w:ascii="Times New Roman" w:hAnsi="Times New Roman"/>
          <w:i/>
          <w:sz w:val="20"/>
          <w:szCs w:val="20"/>
        </w:rPr>
        <w:t>Farmers’ suicides: signs</w:t>
      </w:r>
      <w:r w:rsidR="00CC7979">
        <w:rPr>
          <w:rFonts w:ascii="Times New Roman" w:hAnsi="Times New Roman"/>
          <w:i/>
          <w:sz w:val="20"/>
          <w:szCs w:val="20"/>
        </w:rPr>
        <w:t xml:space="preserve"> </w:t>
      </w:r>
      <w:r w:rsidRPr="006D335A">
        <w:rPr>
          <w:rFonts w:ascii="Times New Roman" w:hAnsi="Times New Roman"/>
          <w:i/>
          <w:sz w:val="20"/>
          <w:szCs w:val="20"/>
        </w:rPr>
        <w:t>of distress</w:t>
      </w:r>
      <w:r w:rsidR="00CC7979">
        <w:rPr>
          <w:rFonts w:ascii="Times New Roman" w:hAnsi="Times New Roman"/>
          <w:i/>
          <w:sz w:val="20"/>
          <w:szCs w:val="20"/>
        </w:rPr>
        <w:t xml:space="preserve"> </w:t>
      </w:r>
      <w:r w:rsidRPr="006D335A">
        <w:rPr>
          <w:rFonts w:ascii="Times New Roman" w:hAnsi="Times New Roman"/>
          <w:i/>
          <w:sz w:val="20"/>
          <w:szCs w:val="20"/>
        </w:rPr>
        <w:t>in</w:t>
      </w:r>
      <w:r w:rsidR="00CC7979">
        <w:rPr>
          <w:rFonts w:ascii="Times New Roman" w:hAnsi="Times New Roman"/>
          <w:i/>
          <w:sz w:val="20"/>
          <w:szCs w:val="20"/>
        </w:rPr>
        <w:t xml:space="preserve"> </w:t>
      </w:r>
      <w:r w:rsidRPr="006D335A">
        <w:rPr>
          <w:rFonts w:ascii="Times New Roman" w:hAnsi="Times New Roman"/>
          <w:i/>
          <w:sz w:val="20"/>
          <w:szCs w:val="20"/>
        </w:rPr>
        <w:t>the rural economy</w:t>
      </w:r>
      <w:r w:rsidRPr="006D335A">
        <w:rPr>
          <w:rFonts w:ascii="Times New Roman" w:hAnsi="Times New Roman"/>
          <w:sz w:val="20"/>
          <w:szCs w:val="20"/>
        </w:rPr>
        <w:t xml:space="preserve">", </w:t>
      </w:r>
      <w:r w:rsidRPr="006D335A">
        <w:rPr>
          <w:rStyle w:val="Emphasis"/>
          <w:rFonts w:ascii="Times New Roman" w:eastAsia="PMingLiU" w:hAnsi="Times New Roman"/>
          <w:i w:val="0"/>
          <w:sz w:val="20"/>
          <w:szCs w:val="20"/>
        </w:rPr>
        <w:t>Economic and Political Weekly</w:t>
      </w:r>
      <w:r w:rsidRPr="006D335A">
        <w:rPr>
          <w:rFonts w:ascii="Times New Roman" w:hAnsi="Times New Roman"/>
          <w:sz w:val="20"/>
          <w:szCs w:val="20"/>
        </w:rPr>
        <w:t>, vol. 33, no. 14, pp. 1562-1571.</w:t>
      </w:r>
    </w:p>
    <w:p w:rsidR="009C4DCD" w:rsidRPr="006D335A" w:rsidRDefault="009C4DCD" w:rsidP="009C4DCD">
      <w:pPr>
        <w:widowControl w:val="0"/>
        <w:autoSpaceDE w:val="0"/>
        <w:autoSpaceDN w:val="0"/>
        <w:adjustRightInd w:val="0"/>
        <w:spacing w:after="0" w:line="360" w:lineRule="auto"/>
        <w:jc w:val="both"/>
        <w:rPr>
          <w:rFonts w:ascii="Times New Roman" w:hAnsi="Times New Roman"/>
          <w:color w:val="000000"/>
          <w:spacing w:val="1"/>
          <w:sz w:val="20"/>
          <w:szCs w:val="20"/>
        </w:rPr>
      </w:pPr>
    </w:p>
    <w:p w:rsidR="00842C24" w:rsidRDefault="00842C24" w:rsidP="009C4DCD">
      <w:pPr>
        <w:widowControl w:val="0"/>
        <w:autoSpaceDE w:val="0"/>
        <w:autoSpaceDN w:val="0"/>
        <w:adjustRightInd w:val="0"/>
        <w:spacing w:after="0" w:line="360" w:lineRule="auto"/>
        <w:jc w:val="both"/>
        <w:rPr>
          <w:rFonts w:ascii="Times New Roman" w:hAnsi="Times New Roman"/>
          <w:color w:val="000000"/>
          <w:spacing w:val="1"/>
          <w:sz w:val="20"/>
          <w:szCs w:val="20"/>
        </w:rPr>
      </w:pPr>
      <w:r>
        <w:rPr>
          <w:rFonts w:ascii="Times New Roman" w:hAnsi="Times New Roman"/>
          <w:color w:val="000000"/>
          <w:spacing w:val="1"/>
          <w:sz w:val="20"/>
          <w:szCs w:val="20"/>
        </w:rPr>
        <w:t xml:space="preserve">Bhagwati, J., (2007) </w:t>
      </w:r>
      <w:r>
        <w:rPr>
          <w:rFonts w:ascii="Times New Roman" w:hAnsi="Times New Roman"/>
          <w:i/>
          <w:color w:val="000000"/>
          <w:spacing w:val="1"/>
          <w:sz w:val="20"/>
          <w:szCs w:val="20"/>
        </w:rPr>
        <w:t xml:space="preserve">‘In defence of globalization’, </w:t>
      </w:r>
      <w:r>
        <w:rPr>
          <w:rFonts w:ascii="Times New Roman" w:hAnsi="Times New Roman"/>
          <w:color w:val="000000"/>
          <w:spacing w:val="1"/>
          <w:sz w:val="20"/>
          <w:szCs w:val="20"/>
        </w:rPr>
        <w:t>New York: Oxford university press</w:t>
      </w:r>
    </w:p>
    <w:p w:rsidR="00842C24" w:rsidRPr="00842C24" w:rsidRDefault="00842C24" w:rsidP="009C4DCD">
      <w:pPr>
        <w:widowControl w:val="0"/>
        <w:autoSpaceDE w:val="0"/>
        <w:autoSpaceDN w:val="0"/>
        <w:adjustRightInd w:val="0"/>
        <w:spacing w:after="0" w:line="360" w:lineRule="auto"/>
        <w:jc w:val="both"/>
        <w:rPr>
          <w:rFonts w:ascii="Times New Roman" w:hAnsi="Times New Roman"/>
          <w:color w:val="000000"/>
          <w:spacing w:val="1"/>
          <w:sz w:val="20"/>
          <w:szCs w:val="20"/>
        </w:rPr>
      </w:pPr>
    </w:p>
    <w:p w:rsidR="00B903FE" w:rsidRPr="00B903FE" w:rsidRDefault="00B903FE" w:rsidP="009C4DCD">
      <w:pPr>
        <w:widowControl w:val="0"/>
        <w:autoSpaceDE w:val="0"/>
        <w:autoSpaceDN w:val="0"/>
        <w:adjustRightInd w:val="0"/>
        <w:spacing w:after="0" w:line="360" w:lineRule="auto"/>
        <w:jc w:val="both"/>
        <w:rPr>
          <w:rFonts w:ascii="Times New Roman" w:hAnsi="Times New Roman"/>
          <w:color w:val="000000"/>
          <w:spacing w:val="1"/>
          <w:sz w:val="20"/>
          <w:szCs w:val="20"/>
        </w:rPr>
      </w:pPr>
      <w:r>
        <w:rPr>
          <w:rFonts w:ascii="Times New Roman" w:hAnsi="Times New Roman"/>
          <w:color w:val="000000"/>
          <w:spacing w:val="1"/>
          <w:sz w:val="20"/>
          <w:szCs w:val="20"/>
        </w:rPr>
        <w:t>Chadha, R., Pratap, D., Tandon, A.,</w:t>
      </w:r>
      <w:r w:rsidR="00A26B58">
        <w:rPr>
          <w:rFonts w:ascii="Times New Roman" w:hAnsi="Times New Roman"/>
          <w:color w:val="000000"/>
          <w:spacing w:val="1"/>
          <w:sz w:val="20"/>
          <w:szCs w:val="20"/>
        </w:rPr>
        <w:t xml:space="preserve"> (2005</w:t>
      </w:r>
      <w:r w:rsidR="000A4A42">
        <w:rPr>
          <w:rFonts w:ascii="Times New Roman" w:hAnsi="Times New Roman"/>
          <w:color w:val="000000"/>
          <w:spacing w:val="1"/>
          <w:sz w:val="20"/>
          <w:szCs w:val="20"/>
        </w:rPr>
        <w:t>)</w:t>
      </w:r>
      <w:r>
        <w:rPr>
          <w:rFonts w:ascii="Times New Roman" w:hAnsi="Times New Roman"/>
          <w:color w:val="000000"/>
          <w:spacing w:val="1"/>
          <w:sz w:val="20"/>
          <w:szCs w:val="20"/>
        </w:rPr>
        <w:t xml:space="preserve"> </w:t>
      </w:r>
      <w:r>
        <w:rPr>
          <w:rFonts w:ascii="Times New Roman" w:hAnsi="Times New Roman"/>
          <w:i/>
          <w:color w:val="000000"/>
          <w:spacing w:val="1"/>
          <w:sz w:val="20"/>
          <w:szCs w:val="20"/>
        </w:rPr>
        <w:t xml:space="preserve">‘Liberalising Border Trade: Implications for Domestic Agricultural markets of India’. </w:t>
      </w:r>
      <w:r>
        <w:rPr>
          <w:rFonts w:ascii="Times New Roman" w:hAnsi="Times New Roman"/>
          <w:color w:val="000000"/>
          <w:spacing w:val="1"/>
          <w:sz w:val="20"/>
          <w:szCs w:val="20"/>
        </w:rPr>
        <w:t>Tenth annual conference on Global Economic Analysis, Purdue University</w:t>
      </w:r>
      <w:r w:rsidR="000A4A42">
        <w:rPr>
          <w:rFonts w:ascii="Times New Roman" w:hAnsi="Times New Roman"/>
          <w:color w:val="000000"/>
          <w:spacing w:val="1"/>
          <w:sz w:val="20"/>
          <w:szCs w:val="20"/>
        </w:rPr>
        <w:t xml:space="preserve">, </w:t>
      </w:r>
    </w:p>
    <w:p w:rsidR="000A4A42" w:rsidRDefault="000A4A42" w:rsidP="009C4DCD">
      <w:pPr>
        <w:widowControl w:val="0"/>
        <w:autoSpaceDE w:val="0"/>
        <w:autoSpaceDN w:val="0"/>
        <w:adjustRightInd w:val="0"/>
        <w:spacing w:after="0" w:line="360" w:lineRule="auto"/>
        <w:jc w:val="both"/>
        <w:rPr>
          <w:rFonts w:ascii="Times New Roman" w:hAnsi="Times New Roman"/>
          <w:color w:val="000000"/>
          <w:spacing w:val="1"/>
          <w:sz w:val="20"/>
          <w:szCs w:val="20"/>
        </w:rPr>
      </w:pPr>
    </w:p>
    <w:p w:rsidR="009C4DCD" w:rsidRPr="006D335A" w:rsidRDefault="009C4DCD" w:rsidP="009C4DCD">
      <w:pPr>
        <w:widowControl w:val="0"/>
        <w:autoSpaceDE w:val="0"/>
        <w:autoSpaceDN w:val="0"/>
        <w:adjustRightInd w:val="0"/>
        <w:spacing w:after="0" w:line="360" w:lineRule="auto"/>
        <w:jc w:val="both"/>
        <w:rPr>
          <w:rFonts w:ascii="Times New Roman" w:hAnsi="Times New Roman"/>
          <w:color w:val="000000"/>
          <w:sz w:val="20"/>
          <w:szCs w:val="20"/>
        </w:rPr>
      </w:pPr>
      <w:r w:rsidRPr="006D335A">
        <w:rPr>
          <w:rFonts w:ascii="Times New Roman" w:hAnsi="Times New Roman"/>
          <w:color w:val="000000"/>
          <w:spacing w:val="1"/>
          <w:sz w:val="20"/>
          <w:szCs w:val="20"/>
        </w:rPr>
        <w:t>C</w:t>
      </w:r>
      <w:r w:rsidRPr="006D335A">
        <w:rPr>
          <w:rFonts w:ascii="Times New Roman" w:hAnsi="Times New Roman"/>
          <w:color w:val="000000"/>
          <w:sz w:val="20"/>
          <w:szCs w:val="20"/>
        </w:rPr>
        <w:t>h</w:t>
      </w:r>
      <w:r w:rsidRPr="006D335A">
        <w:rPr>
          <w:rFonts w:ascii="Times New Roman" w:hAnsi="Times New Roman"/>
          <w:color w:val="000000"/>
          <w:spacing w:val="-1"/>
          <w:sz w:val="20"/>
          <w:szCs w:val="20"/>
        </w:rPr>
        <w:t>a</w:t>
      </w:r>
      <w:r w:rsidRPr="006D335A">
        <w:rPr>
          <w:rFonts w:ascii="Times New Roman" w:hAnsi="Times New Roman"/>
          <w:color w:val="000000"/>
          <w:sz w:val="20"/>
          <w:szCs w:val="20"/>
        </w:rPr>
        <w:t>nd</w:t>
      </w:r>
      <w:r w:rsidRPr="006D335A">
        <w:rPr>
          <w:rFonts w:ascii="Times New Roman" w:hAnsi="Times New Roman"/>
          <w:color w:val="000000"/>
          <w:spacing w:val="-1"/>
          <w:sz w:val="20"/>
          <w:szCs w:val="20"/>
        </w:rPr>
        <w:t>ra</w:t>
      </w:r>
      <w:r w:rsidRPr="006D335A">
        <w:rPr>
          <w:rFonts w:ascii="Times New Roman" w:hAnsi="Times New Roman"/>
          <w:color w:val="000000"/>
          <w:sz w:val="20"/>
          <w:szCs w:val="20"/>
        </w:rPr>
        <w:t>sh</w:t>
      </w:r>
      <w:r w:rsidRPr="006D335A">
        <w:rPr>
          <w:rFonts w:ascii="Times New Roman" w:hAnsi="Times New Roman"/>
          <w:color w:val="000000"/>
          <w:spacing w:val="-1"/>
          <w:sz w:val="20"/>
          <w:szCs w:val="20"/>
        </w:rPr>
        <w:t>e</w:t>
      </w:r>
      <w:r w:rsidRPr="006D335A">
        <w:rPr>
          <w:rFonts w:ascii="Times New Roman" w:hAnsi="Times New Roman"/>
          <w:color w:val="000000"/>
          <w:sz w:val="20"/>
          <w:szCs w:val="20"/>
        </w:rPr>
        <w:t>k</w:t>
      </w:r>
      <w:r w:rsidRPr="006D335A">
        <w:rPr>
          <w:rFonts w:ascii="Times New Roman" w:hAnsi="Times New Roman"/>
          <w:color w:val="000000"/>
          <w:spacing w:val="2"/>
          <w:sz w:val="20"/>
          <w:szCs w:val="20"/>
        </w:rPr>
        <w:t>h</w:t>
      </w:r>
      <w:r w:rsidRPr="006D335A">
        <w:rPr>
          <w:rFonts w:ascii="Times New Roman" w:hAnsi="Times New Roman"/>
          <w:color w:val="000000"/>
          <w:spacing w:val="-1"/>
          <w:sz w:val="20"/>
          <w:szCs w:val="20"/>
        </w:rPr>
        <w:t>ar</w:t>
      </w:r>
      <w:r w:rsidRPr="006D335A">
        <w:rPr>
          <w:rFonts w:ascii="Times New Roman" w:hAnsi="Times New Roman"/>
          <w:color w:val="000000"/>
          <w:sz w:val="20"/>
          <w:szCs w:val="20"/>
        </w:rPr>
        <w:t>,</w:t>
      </w:r>
      <w:r w:rsidR="00F62600">
        <w:rPr>
          <w:rFonts w:ascii="Times New Roman" w:hAnsi="Times New Roman"/>
          <w:color w:val="000000"/>
          <w:sz w:val="20"/>
          <w:szCs w:val="20"/>
        </w:rPr>
        <w:t xml:space="preserve"> </w:t>
      </w:r>
      <w:r w:rsidRPr="006D335A">
        <w:rPr>
          <w:rFonts w:ascii="Times New Roman" w:hAnsi="Times New Roman"/>
          <w:color w:val="000000"/>
          <w:spacing w:val="1"/>
          <w:sz w:val="20"/>
          <w:szCs w:val="20"/>
        </w:rPr>
        <w:t>C</w:t>
      </w:r>
      <w:r>
        <w:rPr>
          <w:rFonts w:ascii="Times New Roman" w:hAnsi="Times New Roman"/>
          <w:color w:val="000000"/>
          <w:spacing w:val="1"/>
          <w:sz w:val="20"/>
          <w:szCs w:val="20"/>
        </w:rPr>
        <w:t>.</w:t>
      </w:r>
      <w:r w:rsidRPr="006D335A">
        <w:rPr>
          <w:rFonts w:ascii="Times New Roman" w:hAnsi="Times New Roman"/>
          <w:color w:val="000000"/>
          <w:sz w:val="20"/>
          <w:szCs w:val="20"/>
        </w:rPr>
        <w:t>.</w:t>
      </w:r>
      <w:r w:rsidRPr="006D335A">
        <w:rPr>
          <w:rFonts w:ascii="Times New Roman" w:hAnsi="Times New Roman"/>
          <w:color w:val="000000"/>
          <w:spacing w:val="-1"/>
          <w:sz w:val="20"/>
          <w:szCs w:val="20"/>
        </w:rPr>
        <w:t>a</w:t>
      </w:r>
      <w:r w:rsidRPr="006D335A">
        <w:rPr>
          <w:rFonts w:ascii="Times New Roman" w:hAnsi="Times New Roman"/>
          <w:color w:val="000000"/>
          <w:sz w:val="20"/>
          <w:szCs w:val="20"/>
        </w:rPr>
        <w:t>nd</w:t>
      </w:r>
      <w:r w:rsidR="00CC7979">
        <w:rPr>
          <w:rFonts w:ascii="Times New Roman" w:hAnsi="Times New Roman"/>
          <w:color w:val="000000"/>
          <w:sz w:val="20"/>
          <w:szCs w:val="20"/>
        </w:rPr>
        <w:t xml:space="preserve"> </w:t>
      </w:r>
      <w:r w:rsidRPr="006D335A">
        <w:rPr>
          <w:rFonts w:ascii="Times New Roman" w:hAnsi="Times New Roman"/>
          <w:color w:val="000000"/>
          <w:sz w:val="20"/>
          <w:szCs w:val="20"/>
        </w:rPr>
        <w:t>Ghosh,</w:t>
      </w:r>
      <w:r w:rsidR="00F62600">
        <w:rPr>
          <w:rFonts w:ascii="Times New Roman" w:hAnsi="Times New Roman"/>
          <w:color w:val="000000"/>
          <w:sz w:val="20"/>
          <w:szCs w:val="20"/>
        </w:rPr>
        <w:t xml:space="preserve"> </w:t>
      </w:r>
      <w:r w:rsidRPr="006D335A">
        <w:rPr>
          <w:rFonts w:ascii="Times New Roman" w:hAnsi="Times New Roman"/>
          <w:color w:val="000000"/>
          <w:spacing w:val="3"/>
          <w:sz w:val="20"/>
          <w:szCs w:val="20"/>
        </w:rPr>
        <w:t>J</w:t>
      </w:r>
      <w:r w:rsidRPr="006D335A">
        <w:rPr>
          <w:rFonts w:ascii="Times New Roman" w:hAnsi="Times New Roman"/>
          <w:color w:val="000000"/>
          <w:sz w:val="20"/>
          <w:szCs w:val="20"/>
        </w:rPr>
        <w:t>. (2004).“</w:t>
      </w:r>
      <w:r w:rsidRPr="006D335A">
        <w:rPr>
          <w:rFonts w:ascii="Times New Roman" w:hAnsi="Times New Roman"/>
          <w:i/>
          <w:color w:val="000000"/>
          <w:sz w:val="20"/>
          <w:szCs w:val="20"/>
        </w:rPr>
        <w:t>A</w:t>
      </w:r>
      <w:r w:rsidRPr="006D335A">
        <w:rPr>
          <w:rFonts w:ascii="Times New Roman" w:hAnsi="Times New Roman"/>
          <w:i/>
          <w:color w:val="000000"/>
          <w:spacing w:val="-2"/>
          <w:sz w:val="20"/>
          <w:szCs w:val="20"/>
        </w:rPr>
        <w:t>g</w:t>
      </w:r>
      <w:r w:rsidRPr="006D335A">
        <w:rPr>
          <w:rFonts w:ascii="Times New Roman" w:hAnsi="Times New Roman"/>
          <w:i/>
          <w:color w:val="000000"/>
          <w:spacing w:val="2"/>
          <w:sz w:val="20"/>
          <w:szCs w:val="20"/>
        </w:rPr>
        <w:t>r</w:t>
      </w:r>
      <w:r w:rsidRPr="006D335A">
        <w:rPr>
          <w:rFonts w:ascii="Times New Roman" w:hAnsi="Times New Roman"/>
          <w:i/>
          <w:color w:val="000000"/>
          <w:spacing w:val="-1"/>
          <w:sz w:val="20"/>
          <w:szCs w:val="20"/>
        </w:rPr>
        <w:t>ar</w:t>
      </w:r>
      <w:r w:rsidRPr="006D335A">
        <w:rPr>
          <w:rFonts w:ascii="Times New Roman" w:hAnsi="Times New Roman"/>
          <w:i/>
          <w:color w:val="000000"/>
          <w:spacing w:val="1"/>
          <w:sz w:val="20"/>
          <w:szCs w:val="20"/>
        </w:rPr>
        <w:t>i</w:t>
      </w:r>
      <w:r w:rsidRPr="006D335A">
        <w:rPr>
          <w:rFonts w:ascii="Times New Roman" w:hAnsi="Times New Roman"/>
          <w:i/>
          <w:color w:val="000000"/>
          <w:spacing w:val="-1"/>
          <w:sz w:val="20"/>
          <w:szCs w:val="20"/>
        </w:rPr>
        <w:t>a</w:t>
      </w:r>
      <w:r w:rsidRPr="006D335A">
        <w:rPr>
          <w:rFonts w:ascii="Times New Roman" w:hAnsi="Times New Roman"/>
          <w:i/>
          <w:color w:val="000000"/>
          <w:sz w:val="20"/>
          <w:szCs w:val="20"/>
        </w:rPr>
        <w:t xml:space="preserve">n </w:t>
      </w:r>
      <w:r w:rsidRPr="006D335A">
        <w:rPr>
          <w:rFonts w:ascii="Times New Roman" w:hAnsi="Times New Roman"/>
          <w:i/>
          <w:color w:val="000000"/>
          <w:spacing w:val="1"/>
          <w:sz w:val="20"/>
          <w:szCs w:val="20"/>
        </w:rPr>
        <w:t>C</w:t>
      </w:r>
      <w:r w:rsidRPr="006D335A">
        <w:rPr>
          <w:rFonts w:ascii="Times New Roman" w:hAnsi="Times New Roman"/>
          <w:i/>
          <w:color w:val="000000"/>
          <w:spacing w:val="-1"/>
          <w:sz w:val="20"/>
          <w:szCs w:val="20"/>
        </w:rPr>
        <w:t>r</w:t>
      </w:r>
      <w:r w:rsidRPr="006D335A">
        <w:rPr>
          <w:rFonts w:ascii="Times New Roman" w:hAnsi="Times New Roman"/>
          <w:i/>
          <w:color w:val="000000"/>
          <w:spacing w:val="1"/>
          <w:sz w:val="20"/>
          <w:szCs w:val="20"/>
        </w:rPr>
        <w:t>i</w:t>
      </w:r>
      <w:r w:rsidRPr="006D335A">
        <w:rPr>
          <w:rFonts w:ascii="Times New Roman" w:hAnsi="Times New Roman"/>
          <w:i/>
          <w:color w:val="000000"/>
          <w:sz w:val="20"/>
          <w:szCs w:val="20"/>
        </w:rPr>
        <w:t>s</w:t>
      </w:r>
      <w:r w:rsidRPr="006D335A">
        <w:rPr>
          <w:rFonts w:ascii="Times New Roman" w:hAnsi="Times New Roman"/>
          <w:i/>
          <w:color w:val="000000"/>
          <w:spacing w:val="1"/>
          <w:sz w:val="20"/>
          <w:szCs w:val="20"/>
        </w:rPr>
        <w:t>i</w:t>
      </w:r>
      <w:r w:rsidRPr="006D335A">
        <w:rPr>
          <w:rFonts w:ascii="Times New Roman" w:hAnsi="Times New Roman"/>
          <w:i/>
          <w:color w:val="000000"/>
          <w:sz w:val="20"/>
          <w:szCs w:val="20"/>
        </w:rPr>
        <w:t xml:space="preserve">s </w:t>
      </w:r>
      <w:r w:rsidRPr="006D335A">
        <w:rPr>
          <w:rFonts w:ascii="Times New Roman" w:hAnsi="Times New Roman"/>
          <w:i/>
          <w:color w:val="000000"/>
          <w:spacing w:val="1"/>
          <w:sz w:val="20"/>
          <w:szCs w:val="20"/>
        </w:rPr>
        <w:t>i</w:t>
      </w:r>
      <w:r w:rsidRPr="006D335A">
        <w:rPr>
          <w:rFonts w:ascii="Times New Roman" w:hAnsi="Times New Roman"/>
          <w:i/>
          <w:color w:val="000000"/>
          <w:sz w:val="20"/>
          <w:szCs w:val="20"/>
        </w:rPr>
        <w:t>n Andh</w:t>
      </w:r>
      <w:r w:rsidRPr="006D335A">
        <w:rPr>
          <w:rFonts w:ascii="Times New Roman" w:hAnsi="Times New Roman"/>
          <w:i/>
          <w:color w:val="000000"/>
          <w:spacing w:val="-1"/>
          <w:sz w:val="20"/>
          <w:szCs w:val="20"/>
        </w:rPr>
        <w:t>r</w:t>
      </w:r>
      <w:r w:rsidRPr="006D335A">
        <w:rPr>
          <w:rFonts w:ascii="Times New Roman" w:hAnsi="Times New Roman"/>
          <w:i/>
          <w:color w:val="000000"/>
          <w:sz w:val="20"/>
          <w:szCs w:val="20"/>
        </w:rPr>
        <w:t xml:space="preserve">a </w:t>
      </w:r>
      <w:r w:rsidRPr="006D335A">
        <w:rPr>
          <w:rFonts w:ascii="Times New Roman" w:hAnsi="Times New Roman"/>
          <w:i/>
          <w:color w:val="000000"/>
          <w:spacing w:val="1"/>
          <w:sz w:val="20"/>
          <w:szCs w:val="20"/>
        </w:rPr>
        <w:t>P</w:t>
      </w:r>
      <w:r w:rsidRPr="006D335A">
        <w:rPr>
          <w:rFonts w:ascii="Times New Roman" w:hAnsi="Times New Roman"/>
          <w:i/>
          <w:color w:val="000000"/>
          <w:spacing w:val="-1"/>
          <w:sz w:val="20"/>
          <w:szCs w:val="20"/>
        </w:rPr>
        <w:t>ra</w:t>
      </w:r>
      <w:r w:rsidRPr="006D335A">
        <w:rPr>
          <w:rFonts w:ascii="Times New Roman" w:hAnsi="Times New Roman"/>
          <w:i/>
          <w:color w:val="000000"/>
          <w:sz w:val="20"/>
          <w:szCs w:val="20"/>
        </w:rPr>
        <w:t>d</w:t>
      </w:r>
      <w:r w:rsidRPr="006D335A">
        <w:rPr>
          <w:rFonts w:ascii="Times New Roman" w:hAnsi="Times New Roman"/>
          <w:i/>
          <w:color w:val="000000"/>
          <w:spacing w:val="-1"/>
          <w:sz w:val="20"/>
          <w:szCs w:val="20"/>
        </w:rPr>
        <w:t>e</w:t>
      </w:r>
      <w:r w:rsidRPr="006D335A">
        <w:rPr>
          <w:rFonts w:ascii="Times New Roman" w:hAnsi="Times New Roman"/>
          <w:i/>
          <w:color w:val="000000"/>
          <w:sz w:val="20"/>
          <w:szCs w:val="20"/>
        </w:rPr>
        <w:t>sh</w:t>
      </w:r>
      <w:r w:rsidRPr="006D335A">
        <w:rPr>
          <w:rFonts w:ascii="Times New Roman" w:hAnsi="Times New Roman"/>
          <w:color w:val="000000"/>
          <w:sz w:val="20"/>
          <w:szCs w:val="20"/>
        </w:rPr>
        <w:t>”</w:t>
      </w:r>
      <w:r w:rsidRPr="006D335A">
        <w:rPr>
          <w:rFonts w:ascii="Times New Roman" w:hAnsi="Times New Roman"/>
          <w:i/>
          <w:iCs/>
          <w:color w:val="000000"/>
          <w:sz w:val="20"/>
          <w:szCs w:val="20"/>
        </w:rPr>
        <w:t>,</w:t>
      </w:r>
      <w:r w:rsidR="00F62600">
        <w:rPr>
          <w:rFonts w:ascii="Times New Roman" w:hAnsi="Times New Roman"/>
          <w:i/>
          <w:iCs/>
          <w:color w:val="000000"/>
          <w:sz w:val="20"/>
          <w:szCs w:val="20"/>
        </w:rPr>
        <w:t xml:space="preserve"> </w:t>
      </w:r>
      <w:r w:rsidRPr="006D335A">
        <w:rPr>
          <w:rFonts w:ascii="Times New Roman" w:hAnsi="Times New Roman"/>
          <w:iCs/>
          <w:color w:val="000000"/>
          <w:sz w:val="20"/>
          <w:szCs w:val="20"/>
        </w:rPr>
        <w:t>Bus</w:t>
      </w:r>
      <w:r w:rsidRPr="006D335A">
        <w:rPr>
          <w:rFonts w:ascii="Times New Roman" w:hAnsi="Times New Roman"/>
          <w:iCs/>
          <w:color w:val="000000"/>
          <w:spacing w:val="1"/>
          <w:sz w:val="20"/>
          <w:szCs w:val="20"/>
        </w:rPr>
        <w:t>i</w:t>
      </w:r>
      <w:r w:rsidRPr="006D335A">
        <w:rPr>
          <w:rFonts w:ascii="Times New Roman" w:hAnsi="Times New Roman"/>
          <w:iCs/>
          <w:color w:val="000000"/>
          <w:sz w:val="20"/>
          <w:szCs w:val="20"/>
        </w:rPr>
        <w:t>n</w:t>
      </w:r>
      <w:r w:rsidRPr="006D335A">
        <w:rPr>
          <w:rFonts w:ascii="Times New Roman" w:hAnsi="Times New Roman"/>
          <w:iCs/>
          <w:color w:val="000000"/>
          <w:spacing w:val="-1"/>
          <w:sz w:val="20"/>
          <w:szCs w:val="20"/>
        </w:rPr>
        <w:t>e</w:t>
      </w:r>
      <w:r w:rsidRPr="006D335A">
        <w:rPr>
          <w:rFonts w:ascii="Times New Roman" w:hAnsi="Times New Roman"/>
          <w:iCs/>
          <w:color w:val="000000"/>
          <w:sz w:val="20"/>
          <w:szCs w:val="20"/>
        </w:rPr>
        <w:t>ss</w:t>
      </w:r>
      <w:r w:rsidR="00F62600">
        <w:rPr>
          <w:rFonts w:ascii="Times New Roman" w:hAnsi="Times New Roman"/>
          <w:iCs/>
          <w:color w:val="000000"/>
          <w:sz w:val="20"/>
          <w:szCs w:val="20"/>
        </w:rPr>
        <w:t xml:space="preserve"> </w:t>
      </w:r>
      <w:r w:rsidRPr="006D335A">
        <w:rPr>
          <w:rFonts w:ascii="Times New Roman" w:hAnsi="Times New Roman"/>
          <w:iCs/>
          <w:color w:val="000000"/>
          <w:spacing w:val="1"/>
          <w:sz w:val="20"/>
          <w:szCs w:val="20"/>
        </w:rPr>
        <w:t>Li</w:t>
      </w:r>
      <w:r w:rsidRPr="006D335A">
        <w:rPr>
          <w:rFonts w:ascii="Times New Roman" w:hAnsi="Times New Roman"/>
          <w:iCs/>
          <w:color w:val="000000"/>
          <w:sz w:val="20"/>
          <w:szCs w:val="20"/>
        </w:rPr>
        <w:t>ne</w:t>
      </w:r>
      <w:r w:rsidRPr="006D335A">
        <w:rPr>
          <w:rFonts w:ascii="Times New Roman" w:hAnsi="Times New Roman"/>
          <w:color w:val="000000"/>
          <w:sz w:val="20"/>
          <w:szCs w:val="20"/>
        </w:rPr>
        <w:t xml:space="preserve">5 </w:t>
      </w:r>
    </w:p>
    <w:p w:rsidR="009C4DCD" w:rsidRPr="006D335A" w:rsidRDefault="009C4DCD" w:rsidP="009C4DCD">
      <w:pPr>
        <w:widowControl w:val="0"/>
        <w:autoSpaceDE w:val="0"/>
        <w:autoSpaceDN w:val="0"/>
        <w:adjustRightInd w:val="0"/>
        <w:spacing w:after="0" w:line="360" w:lineRule="auto"/>
        <w:jc w:val="both"/>
        <w:rPr>
          <w:rFonts w:ascii="Times New Roman" w:hAnsi="Times New Roman"/>
          <w:color w:val="000000"/>
          <w:sz w:val="20"/>
          <w:szCs w:val="20"/>
        </w:rPr>
      </w:pPr>
    </w:p>
    <w:p w:rsidR="00255525" w:rsidRPr="00255525" w:rsidRDefault="00255525" w:rsidP="009C4DCD">
      <w:pPr>
        <w:widowControl w:val="0"/>
        <w:autoSpaceDE w:val="0"/>
        <w:autoSpaceDN w:val="0"/>
        <w:adjustRightInd w:val="0"/>
        <w:spacing w:after="0" w:line="360" w:lineRule="auto"/>
        <w:ind w:right="75"/>
        <w:jc w:val="both"/>
        <w:rPr>
          <w:rFonts w:ascii="Times New Roman" w:hAnsi="Times New Roman"/>
          <w:color w:val="000000"/>
          <w:sz w:val="20"/>
          <w:szCs w:val="20"/>
        </w:rPr>
      </w:pPr>
      <w:r>
        <w:rPr>
          <w:rFonts w:ascii="Times New Roman" w:hAnsi="Times New Roman"/>
          <w:color w:val="000000"/>
          <w:sz w:val="20"/>
          <w:szCs w:val="20"/>
        </w:rPr>
        <w:t xml:space="preserve">Chauffour, J-P., (2008), </w:t>
      </w:r>
      <w:r>
        <w:rPr>
          <w:rFonts w:ascii="Times New Roman" w:hAnsi="Times New Roman"/>
          <w:i/>
          <w:color w:val="000000"/>
          <w:sz w:val="20"/>
          <w:szCs w:val="20"/>
        </w:rPr>
        <w:t xml:space="preserve">‘ Global Food price Crisis: Trade Policy origins and options.’ </w:t>
      </w:r>
      <w:r>
        <w:rPr>
          <w:rFonts w:ascii="Times New Roman" w:hAnsi="Times New Roman"/>
          <w:color w:val="000000"/>
          <w:sz w:val="20"/>
          <w:szCs w:val="20"/>
        </w:rPr>
        <w:t>Trade Note 34, Washington, World Bank</w:t>
      </w:r>
    </w:p>
    <w:p w:rsidR="00255525" w:rsidRDefault="00255525" w:rsidP="009C4DCD">
      <w:pPr>
        <w:widowControl w:val="0"/>
        <w:autoSpaceDE w:val="0"/>
        <w:autoSpaceDN w:val="0"/>
        <w:adjustRightInd w:val="0"/>
        <w:spacing w:after="0" w:line="360" w:lineRule="auto"/>
        <w:ind w:right="75"/>
        <w:jc w:val="both"/>
        <w:rPr>
          <w:rFonts w:ascii="Times New Roman" w:hAnsi="Times New Roman"/>
          <w:color w:val="000000"/>
          <w:sz w:val="20"/>
          <w:szCs w:val="20"/>
        </w:rPr>
      </w:pPr>
    </w:p>
    <w:p w:rsidR="002673CA" w:rsidRDefault="002673CA" w:rsidP="009C4DCD">
      <w:pPr>
        <w:widowControl w:val="0"/>
        <w:autoSpaceDE w:val="0"/>
        <w:autoSpaceDN w:val="0"/>
        <w:adjustRightInd w:val="0"/>
        <w:spacing w:after="0" w:line="360" w:lineRule="auto"/>
        <w:ind w:right="75"/>
        <w:jc w:val="both"/>
        <w:rPr>
          <w:rFonts w:ascii="Times New Roman" w:hAnsi="Times New Roman"/>
          <w:color w:val="000000"/>
          <w:sz w:val="20"/>
          <w:szCs w:val="20"/>
        </w:rPr>
      </w:pPr>
      <w:r>
        <w:rPr>
          <w:rFonts w:ascii="Times New Roman" w:hAnsi="Times New Roman"/>
          <w:color w:val="000000"/>
          <w:sz w:val="20"/>
          <w:szCs w:val="20"/>
        </w:rPr>
        <w:t xml:space="preserve">Christian Aid, (2005)., </w:t>
      </w:r>
      <w:r>
        <w:rPr>
          <w:rFonts w:ascii="Times New Roman" w:hAnsi="Times New Roman"/>
          <w:i/>
          <w:color w:val="000000"/>
          <w:sz w:val="20"/>
          <w:szCs w:val="20"/>
        </w:rPr>
        <w:t>‘The damage Done: Aid, Dealth and Dogma’,</w:t>
      </w:r>
      <w:r>
        <w:rPr>
          <w:rFonts w:ascii="Times New Roman" w:hAnsi="Times New Roman"/>
          <w:color w:val="000000"/>
          <w:sz w:val="20"/>
          <w:szCs w:val="20"/>
        </w:rPr>
        <w:t xml:space="preserve">  London: Christian Aid</w:t>
      </w:r>
    </w:p>
    <w:p w:rsidR="002673CA" w:rsidRPr="002673CA" w:rsidRDefault="002673CA" w:rsidP="009C4DCD">
      <w:pPr>
        <w:widowControl w:val="0"/>
        <w:autoSpaceDE w:val="0"/>
        <w:autoSpaceDN w:val="0"/>
        <w:adjustRightInd w:val="0"/>
        <w:spacing w:after="0" w:line="360" w:lineRule="auto"/>
        <w:ind w:right="75"/>
        <w:jc w:val="both"/>
        <w:rPr>
          <w:rFonts w:ascii="Times New Roman" w:hAnsi="Times New Roman"/>
          <w:i/>
          <w:color w:val="000000"/>
          <w:sz w:val="20"/>
          <w:szCs w:val="20"/>
        </w:rPr>
      </w:pPr>
      <w:r>
        <w:rPr>
          <w:rFonts w:ascii="Times New Roman" w:hAnsi="Times New Roman"/>
          <w:i/>
          <w:color w:val="000000"/>
          <w:sz w:val="20"/>
          <w:szCs w:val="20"/>
        </w:rPr>
        <w:t xml:space="preserve"> </w:t>
      </w:r>
    </w:p>
    <w:p w:rsidR="009C4DCD" w:rsidRPr="006D335A" w:rsidRDefault="009C4DCD" w:rsidP="009C4DCD">
      <w:pPr>
        <w:widowControl w:val="0"/>
        <w:autoSpaceDE w:val="0"/>
        <w:autoSpaceDN w:val="0"/>
        <w:adjustRightInd w:val="0"/>
        <w:spacing w:after="0" w:line="360" w:lineRule="auto"/>
        <w:ind w:right="75"/>
        <w:jc w:val="both"/>
        <w:rPr>
          <w:rFonts w:ascii="Times New Roman" w:hAnsi="Times New Roman"/>
          <w:color w:val="000000"/>
          <w:sz w:val="20"/>
          <w:szCs w:val="20"/>
        </w:rPr>
      </w:pPr>
      <w:r w:rsidRPr="006D335A">
        <w:rPr>
          <w:rFonts w:ascii="Times New Roman" w:hAnsi="Times New Roman"/>
          <w:color w:val="000000"/>
          <w:sz w:val="20"/>
          <w:szCs w:val="20"/>
        </w:rPr>
        <w:t>D</w:t>
      </w:r>
      <w:r w:rsidRPr="006D335A">
        <w:rPr>
          <w:rFonts w:ascii="Times New Roman" w:hAnsi="Times New Roman"/>
          <w:color w:val="000000"/>
          <w:spacing w:val="-1"/>
          <w:sz w:val="20"/>
          <w:szCs w:val="20"/>
        </w:rPr>
        <w:t>a</w:t>
      </w:r>
      <w:r w:rsidRPr="006D335A">
        <w:rPr>
          <w:rFonts w:ascii="Times New Roman" w:hAnsi="Times New Roman"/>
          <w:color w:val="000000"/>
          <w:sz w:val="20"/>
          <w:szCs w:val="20"/>
        </w:rPr>
        <w:t>s,</w:t>
      </w:r>
      <w:r w:rsidR="00F62600">
        <w:rPr>
          <w:rFonts w:ascii="Times New Roman" w:hAnsi="Times New Roman"/>
          <w:color w:val="000000"/>
          <w:sz w:val="20"/>
          <w:szCs w:val="20"/>
        </w:rPr>
        <w:t xml:space="preserve"> </w:t>
      </w:r>
      <w:r w:rsidRPr="006D335A">
        <w:rPr>
          <w:rFonts w:ascii="Times New Roman" w:hAnsi="Times New Roman"/>
          <w:color w:val="000000"/>
          <w:spacing w:val="1"/>
          <w:sz w:val="20"/>
          <w:szCs w:val="20"/>
        </w:rPr>
        <w:t>R</w:t>
      </w:r>
      <w:r w:rsidRPr="006D335A">
        <w:rPr>
          <w:rFonts w:ascii="Times New Roman" w:hAnsi="Times New Roman"/>
          <w:color w:val="000000"/>
          <w:sz w:val="20"/>
          <w:szCs w:val="20"/>
        </w:rPr>
        <w:t>. (2007). “</w:t>
      </w:r>
      <w:r w:rsidRPr="006D335A">
        <w:rPr>
          <w:rFonts w:ascii="Times New Roman" w:hAnsi="Times New Roman"/>
          <w:i/>
          <w:color w:val="000000"/>
          <w:spacing w:val="-3"/>
          <w:sz w:val="20"/>
          <w:szCs w:val="20"/>
        </w:rPr>
        <w:t>I</w:t>
      </w:r>
      <w:r w:rsidRPr="006D335A">
        <w:rPr>
          <w:rFonts w:ascii="Times New Roman" w:hAnsi="Times New Roman"/>
          <w:i/>
          <w:color w:val="000000"/>
          <w:sz w:val="20"/>
          <w:szCs w:val="20"/>
        </w:rPr>
        <w:t>n</w:t>
      </w:r>
      <w:r w:rsidRPr="006D335A">
        <w:rPr>
          <w:rFonts w:ascii="Times New Roman" w:hAnsi="Times New Roman"/>
          <w:i/>
          <w:color w:val="000000"/>
          <w:spacing w:val="1"/>
          <w:sz w:val="20"/>
          <w:szCs w:val="20"/>
        </w:rPr>
        <w:t>t</w:t>
      </w:r>
      <w:r w:rsidRPr="006D335A">
        <w:rPr>
          <w:rFonts w:ascii="Times New Roman" w:hAnsi="Times New Roman"/>
          <w:i/>
          <w:color w:val="000000"/>
          <w:spacing w:val="-1"/>
          <w:sz w:val="20"/>
          <w:szCs w:val="20"/>
        </w:rPr>
        <w:t>r</w:t>
      </w:r>
      <w:r w:rsidRPr="006D335A">
        <w:rPr>
          <w:rFonts w:ascii="Times New Roman" w:hAnsi="Times New Roman"/>
          <w:i/>
          <w:color w:val="000000"/>
          <w:sz w:val="20"/>
          <w:szCs w:val="20"/>
        </w:rPr>
        <w:t>od</w:t>
      </w:r>
      <w:r w:rsidRPr="006D335A">
        <w:rPr>
          <w:rFonts w:ascii="Times New Roman" w:hAnsi="Times New Roman"/>
          <w:i/>
          <w:color w:val="000000"/>
          <w:spacing w:val="2"/>
          <w:sz w:val="20"/>
          <w:szCs w:val="20"/>
        </w:rPr>
        <w:t>uc</w:t>
      </w:r>
      <w:r w:rsidRPr="006D335A">
        <w:rPr>
          <w:rFonts w:ascii="Times New Roman" w:hAnsi="Times New Roman"/>
          <w:i/>
          <w:color w:val="000000"/>
          <w:spacing w:val="1"/>
          <w:sz w:val="20"/>
          <w:szCs w:val="20"/>
        </w:rPr>
        <w:t>ti</w:t>
      </w:r>
      <w:r w:rsidRPr="006D335A">
        <w:rPr>
          <w:rFonts w:ascii="Times New Roman" w:hAnsi="Times New Roman"/>
          <w:i/>
          <w:color w:val="000000"/>
          <w:sz w:val="20"/>
          <w:szCs w:val="20"/>
        </w:rPr>
        <w:t>on:</w:t>
      </w:r>
      <w:r w:rsidR="00CC7979">
        <w:rPr>
          <w:rFonts w:ascii="Times New Roman" w:hAnsi="Times New Roman"/>
          <w:i/>
          <w:color w:val="000000"/>
          <w:sz w:val="20"/>
          <w:szCs w:val="20"/>
        </w:rPr>
        <w:t xml:space="preserve"> </w:t>
      </w:r>
      <w:r w:rsidRPr="006D335A">
        <w:rPr>
          <w:rFonts w:ascii="Times New Roman" w:hAnsi="Times New Roman"/>
          <w:i/>
          <w:color w:val="000000"/>
          <w:spacing w:val="1"/>
          <w:sz w:val="20"/>
          <w:szCs w:val="20"/>
        </w:rPr>
        <w:t>P</w:t>
      </w:r>
      <w:r w:rsidRPr="006D335A">
        <w:rPr>
          <w:rFonts w:ascii="Times New Roman" w:hAnsi="Times New Roman"/>
          <w:i/>
          <w:color w:val="000000"/>
          <w:spacing w:val="-1"/>
          <w:sz w:val="20"/>
          <w:szCs w:val="20"/>
        </w:rPr>
        <w:t>ea</w:t>
      </w:r>
      <w:r w:rsidRPr="006D335A">
        <w:rPr>
          <w:rFonts w:ascii="Times New Roman" w:hAnsi="Times New Roman"/>
          <w:i/>
          <w:color w:val="000000"/>
          <w:sz w:val="20"/>
          <w:szCs w:val="20"/>
        </w:rPr>
        <w:t>s</w:t>
      </w:r>
      <w:r w:rsidRPr="006D335A">
        <w:rPr>
          <w:rFonts w:ascii="Times New Roman" w:hAnsi="Times New Roman"/>
          <w:i/>
          <w:color w:val="000000"/>
          <w:spacing w:val="-1"/>
          <w:sz w:val="20"/>
          <w:szCs w:val="20"/>
        </w:rPr>
        <w:t>a</w:t>
      </w:r>
      <w:r w:rsidRPr="006D335A">
        <w:rPr>
          <w:rFonts w:ascii="Times New Roman" w:hAnsi="Times New Roman"/>
          <w:i/>
          <w:color w:val="000000"/>
          <w:sz w:val="20"/>
          <w:szCs w:val="20"/>
        </w:rPr>
        <w:t>n</w:t>
      </w:r>
      <w:r w:rsidRPr="006D335A">
        <w:rPr>
          <w:rFonts w:ascii="Times New Roman" w:hAnsi="Times New Roman"/>
          <w:i/>
          <w:color w:val="000000"/>
          <w:spacing w:val="1"/>
          <w:sz w:val="20"/>
          <w:szCs w:val="20"/>
        </w:rPr>
        <w:t>t</w:t>
      </w:r>
      <w:r w:rsidRPr="006D335A">
        <w:rPr>
          <w:rFonts w:ascii="Times New Roman" w:hAnsi="Times New Roman"/>
          <w:i/>
          <w:color w:val="000000"/>
          <w:sz w:val="20"/>
          <w:szCs w:val="20"/>
        </w:rPr>
        <w:t>,</w:t>
      </w:r>
      <w:r w:rsidR="00CC7979">
        <w:rPr>
          <w:rFonts w:ascii="Times New Roman" w:hAnsi="Times New Roman"/>
          <w:i/>
          <w:color w:val="000000"/>
          <w:sz w:val="20"/>
          <w:szCs w:val="20"/>
        </w:rPr>
        <w:t xml:space="preserve"> </w:t>
      </w:r>
      <w:r w:rsidRPr="006D335A">
        <w:rPr>
          <w:rFonts w:ascii="Times New Roman" w:hAnsi="Times New Roman"/>
          <w:i/>
          <w:color w:val="000000"/>
          <w:spacing w:val="1"/>
          <w:sz w:val="20"/>
          <w:szCs w:val="20"/>
        </w:rPr>
        <w:t>St</w:t>
      </w:r>
      <w:r w:rsidRPr="006D335A">
        <w:rPr>
          <w:rFonts w:ascii="Times New Roman" w:hAnsi="Times New Roman"/>
          <w:i/>
          <w:color w:val="000000"/>
          <w:spacing w:val="-1"/>
          <w:sz w:val="20"/>
          <w:szCs w:val="20"/>
        </w:rPr>
        <w:t>a</w:t>
      </w:r>
      <w:r w:rsidRPr="006D335A">
        <w:rPr>
          <w:rFonts w:ascii="Times New Roman" w:hAnsi="Times New Roman"/>
          <w:i/>
          <w:color w:val="000000"/>
          <w:spacing w:val="1"/>
          <w:sz w:val="20"/>
          <w:szCs w:val="20"/>
        </w:rPr>
        <w:t>t</w:t>
      </w:r>
      <w:r w:rsidRPr="006D335A">
        <w:rPr>
          <w:rFonts w:ascii="Times New Roman" w:hAnsi="Times New Roman"/>
          <w:i/>
          <w:color w:val="000000"/>
          <w:sz w:val="20"/>
          <w:szCs w:val="20"/>
        </w:rPr>
        <w:t>e</w:t>
      </w:r>
      <w:r w:rsidR="00CC7979">
        <w:rPr>
          <w:rFonts w:ascii="Times New Roman" w:hAnsi="Times New Roman"/>
          <w:i/>
          <w:color w:val="000000"/>
          <w:sz w:val="20"/>
          <w:szCs w:val="20"/>
        </w:rPr>
        <w:t xml:space="preserve"> </w:t>
      </w:r>
      <w:r w:rsidRPr="006D335A">
        <w:rPr>
          <w:rFonts w:ascii="Times New Roman" w:hAnsi="Times New Roman"/>
          <w:i/>
          <w:color w:val="000000"/>
          <w:spacing w:val="-1"/>
          <w:sz w:val="20"/>
          <w:szCs w:val="20"/>
        </w:rPr>
        <w:t>a</w:t>
      </w:r>
      <w:r w:rsidRPr="006D335A">
        <w:rPr>
          <w:rFonts w:ascii="Times New Roman" w:hAnsi="Times New Roman"/>
          <w:i/>
          <w:color w:val="000000"/>
          <w:sz w:val="20"/>
          <w:szCs w:val="20"/>
        </w:rPr>
        <w:t>nd</w:t>
      </w:r>
      <w:r w:rsidR="00CC7979">
        <w:rPr>
          <w:rFonts w:ascii="Times New Roman" w:hAnsi="Times New Roman"/>
          <w:i/>
          <w:color w:val="000000"/>
          <w:sz w:val="20"/>
          <w:szCs w:val="20"/>
        </w:rPr>
        <w:t xml:space="preserve"> </w:t>
      </w:r>
      <w:r w:rsidRPr="006D335A">
        <w:rPr>
          <w:rFonts w:ascii="Times New Roman" w:hAnsi="Times New Roman"/>
          <w:i/>
          <w:color w:val="000000"/>
          <w:spacing w:val="1"/>
          <w:sz w:val="20"/>
          <w:szCs w:val="20"/>
        </w:rPr>
        <w:t>Cl</w:t>
      </w:r>
      <w:r w:rsidRPr="006D335A">
        <w:rPr>
          <w:rFonts w:ascii="Times New Roman" w:hAnsi="Times New Roman"/>
          <w:i/>
          <w:color w:val="000000"/>
          <w:spacing w:val="-1"/>
          <w:sz w:val="20"/>
          <w:szCs w:val="20"/>
        </w:rPr>
        <w:t>a</w:t>
      </w:r>
      <w:r w:rsidRPr="006D335A">
        <w:rPr>
          <w:rFonts w:ascii="Times New Roman" w:hAnsi="Times New Roman"/>
          <w:i/>
          <w:color w:val="000000"/>
          <w:sz w:val="20"/>
          <w:szCs w:val="20"/>
        </w:rPr>
        <w:t>ss</w:t>
      </w:r>
      <w:r w:rsidRPr="006D335A">
        <w:rPr>
          <w:rFonts w:ascii="Times New Roman" w:hAnsi="Times New Roman"/>
          <w:color w:val="000000"/>
          <w:sz w:val="20"/>
          <w:szCs w:val="20"/>
        </w:rPr>
        <w:t xml:space="preserve">”, </w:t>
      </w:r>
      <w:r w:rsidRPr="006D335A">
        <w:rPr>
          <w:rFonts w:ascii="Times New Roman" w:hAnsi="Times New Roman"/>
          <w:i/>
          <w:color w:val="000000"/>
          <w:sz w:val="20"/>
          <w:szCs w:val="20"/>
        </w:rPr>
        <w:t>J</w:t>
      </w:r>
      <w:r w:rsidRPr="006D335A">
        <w:rPr>
          <w:rFonts w:ascii="Times New Roman" w:hAnsi="Times New Roman"/>
          <w:i/>
          <w:iCs/>
          <w:color w:val="000000"/>
          <w:sz w:val="20"/>
          <w:szCs w:val="20"/>
        </w:rPr>
        <w:t>ournal</w:t>
      </w:r>
      <w:r w:rsidR="00CC7979">
        <w:rPr>
          <w:rFonts w:ascii="Times New Roman" w:hAnsi="Times New Roman"/>
          <w:i/>
          <w:iCs/>
          <w:color w:val="000000"/>
          <w:sz w:val="20"/>
          <w:szCs w:val="20"/>
        </w:rPr>
        <w:t xml:space="preserve"> </w:t>
      </w:r>
      <w:r w:rsidRPr="006D335A">
        <w:rPr>
          <w:rFonts w:ascii="Times New Roman" w:hAnsi="Times New Roman"/>
          <w:i/>
          <w:iCs/>
          <w:color w:val="000000"/>
          <w:sz w:val="20"/>
          <w:szCs w:val="20"/>
        </w:rPr>
        <w:t>of</w:t>
      </w:r>
      <w:r w:rsidR="00CC7979">
        <w:rPr>
          <w:rFonts w:ascii="Times New Roman" w:hAnsi="Times New Roman"/>
          <w:i/>
          <w:iCs/>
          <w:color w:val="000000"/>
          <w:sz w:val="20"/>
          <w:szCs w:val="20"/>
        </w:rPr>
        <w:t xml:space="preserve"> </w:t>
      </w:r>
      <w:r w:rsidRPr="006D335A">
        <w:rPr>
          <w:rFonts w:ascii="Times New Roman" w:hAnsi="Times New Roman"/>
          <w:i/>
          <w:iCs/>
          <w:color w:val="000000"/>
          <w:sz w:val="20"/>
          <w:szCs w:val="20"/>
        </w:rPr>
        <w:t>P</w:t>
      </w:r>
      <w:r w:rsidRPr="006D335A">
        <w:rPr>
          <w:rFonts w:ascii="Times New Roman" w:hAnsi="Times New Roman"/>
          <w:i/>
          <w:iCs/>
          <w:color w:val="000000"/>
          <w:spacing w:val="-1"/>
          <w:sz w:val="20"/>
          <w:szCs w:val="20"/>
        </w:rPr>
        <w:t>e</w:t>
      </w:r>
      <w:r w:rsidRPr="006D335A">
        <w:rPr>
          <w:rFonts w:ascii="Times New Roman" w:hAnsi="Times New Roman"/>
          <w:i/>
          <w:iCs/>
          <w:color w:val="000000"/>
          <w:sz w:val="20"/>
          <w:szCs w:val="20"/>
        </w:rPr>
        <w:t>as</w:t>
      </w:r>
      <w:r w:rsidRPr="006D335A">
        <w:rPr>
          <w:rFonts w:ascii="Times New Roman" w:hAnsi="Times New Roman"/>
          <w:i/>
          <w:iCs/>
          <w:color w:val="000000"/>
          <w:spacing w:val="2"/>
          <w:sz w:val="20"/>
          <w:szCs w:val="20"/>
        </w:rPr>
        <w:t>a</w:t>
      </w:r>
      <w:r w:rsidRPr="006D335A">
        <w:rPr>
          <w:rFonts w:ascii="Times New Roman" w:hAnsi="Times New Roman"/>
          <w:i/>
          <w:iCs/>
          <w:color w:val="000000"/>
          <w:sz w:val="20"/>
          <w:szCs w:val="20"/>
        </w:rPr>
        <w:t>nt</w:t>
      </w:r>
      <w:r w:rsidR="00CC7979">
        <w:rPr>
          <w:rFonts w:ascii="Times New Roman" w:hAnsi="Times New Roman"/>
          <w:i/>
          <w:iCs/>
          <w:color w:val="000000"/>
          <w:sz w:val="20"/>
          <w:szCs w:val="20"/>
        </w:rPr>
        <w:t xml:space="preserve"> </w:t>
      </w:r>
      <w:r w:rsidRPr="006D335A">
        <w:rPr>
          <w:rFonts w:ascii="Times New Roman" w:hAnsi="Times New Roman"/>
          <w:i/>
          <w:iCs/>
          <w:color w:val="000000"/>
          <w:sz w:val="20"/>
          <w:szCs w:val="20"/>
        </w:rPr>
        <w:t>S</w:t>
      </w:r>
      <w:r w:rsidRPr="006D335A">
        <w:rPr>
          <w:rFonts w:ascii="Times New Roman" w:hAnsi="Times New Roman"/>
          <w:i/>
          <w:iCs/>
          <w:color w:val="000000"/>
          <w:spacing w:val="1"/>
          <w:sz w:val="20"/>
          <w:szCs w:val="20"/>
        </w:rPr>
        <w:t>t</w:t>
      </w:r>
      <w:r w:rsidRPr="006D335A">
        <w:rPr>
          <w:rFonts w:ascii="Times New Roman" w:hAnsi="Times New Roman"/>
          <w:i/>
          <w:iCs/>
          <w:color w:val="000000"/>
          <w:sz w:val="20"/>
          <w:szCs w:val="20"/>
        </w:rPr>
        <w:t>ud</w:t>
      </w:r>
      <w:r w:rsidRPr="006D335A">
        <w:rPr>
          <w:rFonts w:ascii="Times New Roman" w:hAnsi="Times New Roman"/>
          <w:i/>
          <w:iCs/>
          <w:color w:val="000000"/>
          <w:spacing w:val="1"/>
          <w:sz w:val="20"/>
          <w:szCs w:val="20"/>
        </w:rPr>
        <w:t>i</w:t>
      </w:r>
      <w:r w:rsidRPr="006D335A">
        <w:rPr>
          <w:rFonts w:ascii="Times New Roman" w:hAnsi="Times New Roman"/>
          <w:i/>
          <w:iCs/>
          <w:color w:val="000000"/>
          <w:spacing w:val="-1"/>
          <w:sz w:val="20"/>
          <w:szCs w:val="20"/>
        </w:rPr>
        <w:t>e</w:t>
      </w:r>
      <w:r w:rsidRPr="006D335A">
        <w:rPr>
          <w:rFonts w:ascii="Times New Roman" w:hAnsi="Times New Roman"/>
          <w:i/>
          <w:iCs/>
          <w:color w:val="000000"/>
          <w:sz w:val="20"/>
          <w:szCs w:val="20"/>
        </w:rPr>
        <w:t>s</w:t>
      </w:r>
      <w:r w:rsidRPr="006D335A">
        <w:rPr>
          <w:rFonts w:ascii="Times New Roman" w:hAnsi="Times New Roman"/>
          <w:color w:val="000000"/>
          <w:sz w:val="20"/>
          <w:szCs w:val="20"/>
        </w:rPr>
        <w:t>, vol. 34, no. 3, pp.351</w:t>
      </w:r>
      <w:r w:rsidRPr="006D335A">
        <w:rPr>
          <w:rFonts w:ascii="Times New Roman" w:hAnsi="Times New Roman"/>
          <w:color w:val="000000"/>
          <w:spacing w:val="-1"/>
          <w:sz w:val="20"/>
          <w:szCs w:val="20"/>
        </w:rPr>
        <w:t>-</w:t>
      </w:r>
      <w:r w:rsidRPr="006D335A">
        <w:rPr>
          <w:rFonts w:ascii="Times New Roman" w:hAnsi="Times New Roman"/>
          <w:color w:val="000000"/>
          <w:sz w:val="20"/>
          <w:szCs w:val="20"/>
        </w:rPr>
        <w:t>370</w:t>
      </w:r>
    </w:p>
    <w:p w:rsidR="009C4DCD" w:rsidRDefault="009C4DCD" w:rsidP="009C4DCD">
      <w:pPr>
        <w:widowControl w:val="0"/>
        <w:autoSpaceDE w:val="0"/>
        <w:autoSpaceDN w:val="0"/>
        <w:adjustRightInd w:val="0"/>
        <w:spacing w:after="0" w:line="360" w:lineRule="auto"/>
        <w:ind w:right="6939"/>
        <w:jc w:val="both"/>
        <w:rPr>
          <w:rFonts w:ascii="Times New Roman" w:hAnsi="Times New Roman"/>
          <w:color w:val="000000"/>
          <w:sz w:val="20"/>
          <w:szCs w:val="20"/>
        </w:rPr>
      </w:pPr>
    </w:p>
    <w:p w:rsidR="00E82367" w:rsidRDefault="00E82367" w:rsidP="00E82367">
      <w:pPr>
        <w:widowControl w:val="0"/>
        <w:autoSpaceDE w:val="0"/>
        <w:autoSpaceDN w:val="0"/>
        <w:adjustRightInd w:val="0"/>
        <w:spacing w:after="0" w:line="360" w:lineRule="auto"/>
        <w:ind w:right="4140"/>
        <w:jc w:val="both"/>
        <w:rPr>
          <w:rFonts w:ascii="Times New Roman" w:hAnsi="Times New Roman"/>
          <w:color w:val="000000"/>
          <w:sz w:val="20"/>
          <w:szCs w:val="20"/>
        </w:rPr>
      </w:pPr>
      <w:r>
        <w:rPr>
          <w:rFonts w:ascii="Times New Roman" w:hAnsi="Times New Roman"/>
          <w:color w:val="000000"/>
          <w:sz w:val="20"/>
          <w:szCs w:val="20"/>
        </w:rPr>
        <w:t xml:space="preserve">Debreu, G., (1959) </w:t>
      </w:r>
      <w:r>
        <w:rPr>
          <w:rFonts w:ascii="Times New Roman" w:hAnsi="Times New Roman"/>
          <w:i/>
          <w:color w:val="000000"/>
          <w:sz w:val="20"/>
          <w:szCs w:val="20"/>
        </w:rPr>
        <w:t xml:space="preserve">‘ Theory of value’ </w:t>
      </w:r>
      <w:r>
        <w:rPr>
          <w:rFonts w:ascii="Times New Roman" w:hAnsi="Times New Roman"/>
          <w:color w:val="000000"/>
          <w:sz w:val="20"/>
          <w:szCs w:val="20"/>
        </w:rPr>
        <w:t>New York – Willey</w:t>
      </w:r>
    </w:p>
    <w:p w:rsidR="00E82367" w:rsidRPr="00E82367" w:rsidRDefault="00E82367" w:rsidP="00E82367">
      <w:pPr>
        <w:widowControl w:val="0"/>
        <w:autoSpaceDE w:val="0"/>
        <w:autoSpaceDN w:val="0"/>
        <w:adjustRightInd w:val="0"/>
        <w:spacing w:after="0" w:line="360" w:lineRule="auto"/>
        <w:ind w:right="4140"/>
        <w:jc w:val="both"/>
        <w:rPr>
          <w:rFonts w:ascii="Times New Roman" w:hAnsi="Times New Roman"/>
          <w:color w:val="000000"/>
          <w:sz w:val="20"/>
          <w:szCs w:val="20"/>
        </w:rPr>
      </w:pPr>
    </w:p>
    <w:p w:rsidR="0071413F" w:rsidRPr="0071413F" w:rsidRDefault="0071413F" w:rsidP="0071413F">
      <w:pPr>
        <w:autoSpaceDE w:val="0"/>
        <w:autoSpaceDN w:val="0"/>
        <w:adjustRightInd w:val="0"/>
        <w:spacing w:after="0" w:line="360" w:lineRule="auto"/>
        <w:jc w:val="both"/>
      </w:pPr>
      <w:r>
        <w:rPr>
          <w:rFonts w:ascii="Times New Roman" w:eastAsia="Calibri" w:hAnsi="Times New Roman"/>
          <w:sz w:val="20"/>
          <w:szCs w:val="20"/>
        </w:rPr>
        <w:lastRenderedPageBreak/>
        <w:t xml:space="preserve">Diao, X., Somwaru, A., and Roe, T., (2001), </w:t>
      </w:r>
      <w:r>
        <w:rPr>
          <w:rFonts w:ascii="Times New Roman" w:eastAsia="Calibri" w:hAnsi="Times New Roman"/>
          <w:i/>
          <w:sz w:val="20"/>
          <w:szCs w:val="20"/>
        </w:rPr>
        <w:t xml:space="preserve">‘Background on a global analysis of agricultural reform in WTO member countries’, </w:t>
      </w:r>
      <w:r>
        <w:rPr>
          <w:rFonts w:ascii="Times New Roman" w:eastAsia="Calibri" w:hAnsi="Times New Roman"/>
          <w:sz w:val="20"/>
          <w:szCs w:val="20"/>
        </w:rPr>
        <w:t>The road ahead Agricultural policy reform in the WTO. ERS-E01-001. Washington DC: Economic Research Service, U.S. Department of Agriculture</w:t>
      </w:r>
      <w:r>
        <w:t>.</w:t>
      </w:r>
    </w:p>
    <w:p w:rsidR="00654DE9" w:rsidRDefault="00654DE9" w:rsidP="009C4DCD">
      <w:pPr>
        <w:autoSpaceDE w:val="0"/>
        <w:autoSpaceDN w:val="0"/>
        <w:adjustRightInd w:val="0"/>
        <w:spacing w:after="0" w:line="360" w:lineRule="auto"/>
        <w:jc w:val="both"/>
        <w:rPr>
          <w:rFonts w:ascii="Times New Roman" w:eastAsia="Calibri" w:hAnsi="Times New Roman"/>
          <w:sz w:val="20"/>
          <w:szCs w:val="20"/>
        </w:rPr>
      </w:pPr>
    </w:p>
    <w:p w:rsidR="009C4DCD" w:rsidRPr="006D335A" w:rsidRDefault="009C4DCD" w:rsidP="009C4DCD">
      <w:pPr>
        <w:autoSpaceDE w:val="0"/>
        <w:autoSpaceDN w:val="0"/>
        <w:adjustRightInd w:val="0"/>
        <w:spacing w:after="0" w:line="360" w:lineRule="auto"/>
        <w:jc w:val="both"/>
        <w:rPr>
          <w:rFonts w:ascii="Times New Roman" w:eastAsia="Calibri" w:hAnsi="Times New Roman"/>
          <w:sz w:val="20"/>
          <w:szCs w:val="20"/>
        </w:rPr>
      </w:pPr>
      <w:r w:rsidRPr="006D335A">
        <w:rPr>
          <w:rFonts w:ascii="Times New Roman" w:eastAsia="Calibri" w:hAnsi="Times New Roman"/>
          <w:sz w:val="20"/>
          <w:szCs w:val="20"/>
        </w:rPr>
        <w:t>Fabiosa, J.F., Beghin, J.C.,</w:t>
      </w:r>
      <w:r w:rsidR="00F62600">
        <w:rPr>
          <w:rFonts w:ascii="Times New Roman" w:eastAsia="Calibri" w:hAnsi="Times New Roman"/>
          <w:sz w:val="20"/>
          <w:szCs w:val="20"/>
        </w:rPr>
        <w:t xml:space="preserve"> </w:t>
      </w:r>
      <w:r w:rsidRPr="006D335A">
        <w:rPr>
          <w:rFonts w:ascii="Times New Roman" w:eastAsia="Calibri" w:hAnsi="Times New Roman"/>
          <w:sz w:val="20"/>
          <w:szCs w:val="20"/>
        </w:rPr>
        <w:t>DeCara, S., El-Obeid, A., Fang, C.,</w:t>
      </w:r>
      <w:r w:rsidR="00F62600">
        <w:rPr>
          <w:rFonts w:ascii="Times New Roman" w:eastAsia="Calibri" w:hAnsi="Times New Roman"/>
          <w:sz w:val="20"/>
          <w:szCs w:val="20"/>
        </w:rPr>
        <w:t xml:space="preserve"> </w:t>
      </w:r>
      <w:r w:rsidRPr="006D335A">
        <w:rPr>
          <w:rFonts w:ascii="Times New Roman" w:eastAsia="Calibri" w:hAnsi="Times New Roman"/>
          <w:sz w:val="20"/>
          <w:szCs w:val="20"/>
        </w:rPr>
        <w:t>Isik, M., Matthey, H., and Saak, A. (2005).</w:t>
      </w:r>
      <w:r w:rsidRPr="006D335A">
        <w:rPr>
          <w:rFonts w:ascii="Times New Roman" w:eastAsia="Calibri" w:hAnsi="Times New Roman"/>
          <w:i/>
          <w:sz w:val="20"/>
          <w:szCs w:val="20"/>
        </w:rPr>
        <w:t>The Doha Round of the WTO and agricultural market liberalization: Impacts on developing economies,</w:t>
      </w:r>
      <w:r w:rsidR="00F62600">
        <w:rPr>
          <w:rFonts w:ascii="Times New Roman" w:eastAsia="Calibri" w:hAnsi="Times New Roman"/>
          <w:i/>
          <w:sz w:val="20"/>
          <w:szCs w:val="20"/>
        </w:rPr>
        <w:t xml:space="preserve"> </w:t>
      </w:r>
      <w:r w:rsidRPr="006D335A">
        <w:rPr>
          <w:rFonts w:ascii="Times New Roman" w:eastAsia="Calibri" w:hAnsi="Times New Roman"/>
          <w:iCs/>
          <w:sz w:val="20"/>
          <w:szCs w:val="20"/>
        </w:rPr>
        <w:t>Review of Agricultural Economics,</w:t>
      </w:r>
      <w:r w:rsidR="00F62600">
        <w:rPr>
          <w:rFonts w:ascii="Times New Roman" w:eastAsia="Calibri" w:hAnsi="Times New Roman"/>
          <w:iCs/>
          <w:sz w:val="20"/>
          <w:szCs w:val="20"/>
        </w:rPr>
        <w:t xml:space="preserve"> </w:t>
      </w:r>
      <w:r w:rsidRPr="006D335A">
        <w:rPr>
          <w:rFonts w:ascii="Times New Roman" w:eastAsia="Calibri" w:hAnsi="Times New Roman"/>
          <w:iCs/>
          <w:sz w:val="20"/>
          <w:szCs w:val="20"/>
        </w:rPr>
        <w:t xml:space="preserve">vol. </w:t>
      </w:r>
      <w:r w:rsidRPr="006D335A">
        <w:rPr>
          <w:rFonts w:ascii="Times New Roman" w:eastAsia="Calibri" w:hAnsi="Times New Roman"/>
          <w:sz w:val="20"/>
          <w:szCs w:val="20"/>
        </w:rPr>
        <w:t>27, no. 3, pp. 317-335.</w:t>
      </w:r>
    </w:p>
    <w:p w:rsidR="009C4DCD" w:rsidRPr="006D335A" w:rsidRDefault="009C4DCD" w:rsidP="009C4DCD">
      <w:pPr>
        <w:autoSpaceDE w:val="0"/>
        <w:autoSpaceDN w:val="0"/>
        <w:adjustRightInd w:val="0"/>
        <w:spacing w:after="0" w:line="360" w:lineRule="auto"/>
        <w:jc w:val="both"/>
        <w:rPr>
          <w:rFonts w:ascii="Times New Roman" w:eastAsia="Calibri" w:hAnsi="Times New Roman"/>
          <w:sz w:val="20"/>
          <w:szCs w:val="20"/>
        </w:rPr>
      </w:pPr>
    </w:p>
    <w:p w:rsidR="009C4DCD" w:rsidRPr="006D335A" w:rsidRDefault="009C4DCD" w:rsidP="009C4DCD">
      <w:pPr>
        <w:autoSpaceDE w:val="0"/>
        <w:autoSpaceDN w:val="0"/>
        <w:adjustRightInd w:val="0"/>
        <w:spacing w:after="0" w:line="360" w:lineRule="auto"/>
        <w:jc w:val="both"/>
        <w:rPr>
          <w:rFonts w:ascii="Times New Roman" w:eastAsia="Calibri" w:hAnsi="Times New Roman"/>
          <w:sz w:val="20"/>
          <w:szCs w:val="20"/>
        </w:rPr>
      </w:pPr>
      <w:r w:rsidRPr="006D335A">
        <w:rPr>
          <w:rFonts w:ascii="Times New Roman" w:eastAsia="Calibri" w:hAnsi="Times New Roman"/>
          <w:sz w:val="20"/>
          <w:szCs w:val="20"/>
        </w:rPr>
        <w:t>FAO (2011), Food Outlook (</w:t>
      </w:r>
      <w:hyperlink r:id="rId16" w:history="1">
        <w:r w:rsidRPr="006D335A">
          <w:rPr>
            <w:rStyle w:val="Hyperlink"/>
            <w:rFonts w:ascii="Times New Roman" w:eastAsia="Calibri" w:hAnsi="Times New Roman"/>
            <w:sz w:val="20"/>
            <w:szCs w:val="20"/>
          </w:rPr>
          <w:t>http://www.fao.org/giews/english/fo/index.htm</w:t>
        </w:r>
      </w:hyperlink>
      <w:r w:rsidRPr="006D335A">
        <w:rPr>
          <w:rFonts w:ascii="Times New Roman" w:eastAsia="Calibri" w:hAnsi="Times New Roman"/>
          <w:sz w:val="20"/>
          <w:szCs w:val="20"/>
        </w:rPr>
        <w:t xml:space="preserve">, </w:t>
      </w:r>
      <w:r w:rsidRPr="006D335A">
        <w:rPr>
          <w:rFonts w:ascii="Times New Roman" w:hAnsi="Times New Roman"/>
          <w:color w:val="000000"/>
          <w:spacing w:val="-3"/>
          <w:sz w:val="20"/>
          <w:szCs w:val="20"/>
        </w:rPr>
        <w:t>L</w:t>
      </w:r>
      <w:r w:rsidRPr="006D335A">
        <w:rPr>
          <w:rFonts w:ascii="Times New Roman" w:hAnsi="Times New Roman"/>
          <w:color w:val="000000"/>
          <w:spacing w:val="-1"/>
          <w:sz w:val="20"/>
          <w:szCs w:val="20"/>
        </w:rPr>
        <w:t>a</w:t>
      </w:r>
      <w:r w:rsidRPr="006D335A">
        <w:rPr>
          <w:rFonts w:ascii="Times New Roman" w:hAnsi="Times New Roman"/>
          <w:color w:val="000000"/>
          <w:sz w:val="20"/>
          <w:szCs w:val="20"/>
        </w:rPr>
        <w:t>st</w:t>
      </w:r>
      <w:r w:rsidR="00F62600">
        <w:rPr>
          <w:rFonts w:ascii="Times New Roman" w:hAnsi="Times New Roman"/>
          <w:color w:val="000000"/>
          <w:sz w:val="20"/>
          <w:szCs w:val="20"/>
        </w:rPr>
        <w:t xml:space="preserve"> </w:t>
      </w:r>
      <w:r w:rsidRPr="006D335A">
        <w:rPr>
          <w:rFonts w:ascii="Times New Roman" w:hAnsi="Times New Roman"/>
          <w:color w:val="000000"/>
          <w:spacing w:val="-1"/>
          <w:sz w:val="20"/>
          <w:szCs w:val="20"/>
        </w:rPr>
        <w:t>a</w:t>
      </w:r>
      <w:r w:rsidRPr="006D335A">
        <w:rPr>
          <w:rFonts w:ascii="Times New Roman" w:hAnsi="Times New Roman"/>
          <w:color w:val="000000"/>
          <w:spacing w:val="2"/>
          <w:sz w:val="20"/>
          <w:szCs w:val="20"/>
        </w:rPr>
        <w:t>c</w:t>
      </w:r>
      <w:r w:rsidRPr="006D335A">
        <w:rPr>
          <w:rFonts w:ascii="Times New Roman" w:hAnsi="Times New Roman"/>
          <w:color w:val="000000"/>
          <w:spacing w:val="-1"/>
          <w:sz w:val="20"/>
          <w:szCs w:val="20"/>
        </w:rPr>
        <w:t>ce</w:t>
      </w:r>
      <w:r w:rsidRPr="006D335A">
        <w:rPr>
          <w:rFonts w:ascii="Times New Roman" w:hAnsi="Times New Roman"/>
          <w:color w:val="000000"/>
          <w:sz w:val="20"/>
          <w:szCs w:val="20"/>
        </w:rPr>
        <w:t>ss</w:t>
      </w:r>
      <w:r w:rsidRPr="006D335A">
        <w:rPr>
          <w:rFonts w:ascii="Times New Roman" w:hAnsi="Times New Roman"/>
          <w:color w:val="000000"/>
          <w:spacing w:val="-1"/>
          <w:sz w:val="20"/>
          <w:szCs w:val="20"/>
        </w:rPr>
        <w:t>e</w:t>
      </w:r>
      <w:r w:rsidRPr="006D335A">
        <w:rPr>
          <w:rFonts w:ascii="Times New Roman" w:hAnsi="Times New Roman"/>
          <w:color w:val="000000"/>
          <w:sz w:val="20"/>
          <w:szCs w:val="20"/>
        </w:rPr>
        <w:t>d</w:t>
      </w:r>
      <w:r w:rsidRPr="006D335A">
        <w:rPr>
          <w:rFonts w:ascii="Times New Roman" w:hAnsi="Times New Roman"/>
          <w:color w:val="000000"/>
          <w:spacing w:val="-3"/>
          <w:sz w:val="20"/>
          <w:szCs w:val="20"/>
        </w:rPr>
        <w:t xml:space="preserve"> 19</w:t>
      </w:r>
      <w:r w:rsidRPr="006D335A">
        <w:rPr>
          <w:rFonts w:ascii="Times New Roman" w:hAnsi="Times New Roman"/>
          <w:color w:val="000000"/>
          <w:sz w:val="20"/>
          <w:szCs w:val="20"/>
        </w:rPr>
        <w:t xml:space="preserve"> April 2012)</w:t>
      </w:r>
    </w:p>
    <w:p w:rsidR="009C4DCD" w:rsidRPr="006D335A" w:rsidRDefault="009C4DCD" w:rsidP="009C4DCD">
      <w:pPr>
        <w:autoSpaceDE w:val="0"/>
        <w:autoSpaceDN w:val="0"/>
        <w:adjustRightInd w:val="0"/>
        <w:spacing w:after="0" w:line="360" w:lineRule="auto"/>
        <w:jc w:val="both"/>
        <w:rPr>
          <w:rFonts w:ascii="Times New Roman" w:eastAsia="Calibri" w:hAnsi="Times New Roman"/>
          <w:sz w:val="20"/>
          <w:szCs w:val="20"/>
        </w:rPr>
      </w:pPr>
    </w:p>
    <w:p w:rsidR="009C4DCD" w:rsidRPr="006D335A" w:rsidRDefault="009C4DCD" w:rsidP="009C4DCD">
      <w:pPr>
        <w:autoSpaceDE w:val="0"/>
        <w:autoSpaceDN w:val="0"/>
        <w:adjustRightInd w:val="0"/>
        <w:spacing w:after="0" w:line="360" w:lineRule="auto"/>
        <w:rPr>
          <w:rFonts w:ascii="Times New Roman" w:eastAsia="Calibri" w:hAnsi="Times New Roman"/>
          <w:sz w:val="20"/>
          <w:szCs w:val="20"/>
        </w:rPr>
      </w:pPr>
      <w:r w:rsidRPr="006D335A">
        <w:rPr>
          <w:rFonts w:ascii="Times New Roman" w:eastAsia="Calibri" w:hAnsi="Times New Roman"/>
          <w:sz w:val="20"/>
          <w:szCs w:val="20"/>
        </w:rPr>
        <w:t>Food and Agriculture Organization (FAO), ‘FAOSTAT data’, (2011).(</w:t>
      </w:r>
      <w:hyperlink r:id="rId17" w:history="1">
        <w:r w:rsidRPr="00840FA8">
          <w:rPr>
            <w:rStyle w:val="Hyperlink"/>
            <w:rFonts w:ascii="Times New Roman" w:eastAsia="Calibri" w:hAnsi="Times New Roman"/>
            <w:sz w:val="20"/>
            <w:szCs w:val="20"/>
          </w:rPr>
          <w:t>http://faostat.fao.org/site/342/default.aspx,</w:t>
        </w:r>
        <w:r w:rsidRPr="00840FA8">
          <w:rPr>
            <w:rStyle w:val="Hyperlink"/>
            <w:rFonts w:ascii="Times New Roman" w:hAnsi="Times New Roman"/>
            <w:spacing w:val="-3"/>
            <w:sz w:val="20"/>
            <w:szCs w:val="20"/>
          </w:rPr>
          <w:t>L</w:t>
        </w:r>
        <w:r w:rsidRPr="00840FA8">
          <w:rPr>
            <w:rStyle w:val="Hyperlink"/>
            <w:rFonts w:ascii="Times New Roman" w:hAnsi="Times New Roman"/>
            <w:spacing w:val="-1"/>
            <w:sz w:val="20"/>
            <w:szCs w:val="20"/>
          </w:rPr>
          <w:t>a</w:t>
        </w:r>
        <w:r w:rsidRPr="00840FA8">
          <w:rPr>
            <w:rStyle w:val="Hyperlink"/>
            <w:rFonts w:ascii="Times New Roman" w:hAnsi="Times New Roman"/>
            <w:sz w:val="20"/>
            <w:szCs w:val="20"/>
          </w:rPr>
          <w:t>st</w:t>
        </w:r>
      </w:hyperlink>
      <w:r w:rsidR="00F62600">
        <w:rPr>
          <w:rStyle w:val="Hyperlink"/>
          <w:rFonts w:ascii="Times New Roman" w:hAnsi="Times New Roman"/>
          <w:sz w:val="20"/>
          <w:szCs w:val="20"/>
        </w:rPr>
        <w:t xml:space="preserve"> </w:t>
      </w:r>
      <w:r w:rsidRPr="006D335A">
        <w:rPr>
          <w:rFonts w:ascii="Times New Roman" w:hAnsi="Times New Roman"/>
          <w:color w:val="000000"/>
          <w:spacing w:val="-1"/>
          <w:sz w:val="20"/>
          <w:szCs w:val="20"/>
        </w:rPr>
        <w:t>a</w:t>
      </w:r>
      <w:r w:rsidRPr="006D335A">
        <w:rPr>
          <w:rFonts w:ascii="Times New Roman" w:hAnsi="Times New Roman"/>
          <w:color w:val="000000"/>
          <w:spacing w:val="2"/>
          <w:sz w:val="20"/>
          <w:szCs w:val="20"/>
        </w:rPr>
        <w:t>c</w:t>
      </w:r>
      <w:r w:rsidRPr="006D335A">
        <w:rPr>
          <w:rFonts w:ascii="Times New Roman" w:hAnsi="Times New Roman"/>
          <w:color w:val="000000"/>
          <w:spacing w:val="-1"/>
          <w:sz w:val="20"/>
          <w:szCs w:val="20"/>
        </w:rPr>
        <w:t>ce</w:t>
      </w:r>
      <w:r w:rsidRPr="006D335A">
        <w:rPr>
          <w:rFonts w:ascii="Times New Roman" w:hAnsi="Times New Roman"/>
          <w:color w:val="000000"/>
          <w:sz w:val="20"/>
          <w:szCs w:val="20"/>
        </w:rPr>
        <w:t>ss</w:t>
      </w:r>
      <w:r w:rsidRPr="006D335A">
        <w:rPr>
          <w:rFonts w:ascii="Times New Roman" w:hAnsi="Times New Roman"/>
          <w:color w:val="000000"/>
          <w:spacing w:val="-1"/>
          <w:sz w:val="20"/>
          <w:szCs w:val="20"/>
        </w:rPr>
        <w:t>e</w:t>
      </w:r>
      <w:r w:rsidRPr="006D335A">
        <w:rPr>
          <w:rFonts w:ascii="Times New Roman" w:hAnsi="Times New Roman"/>
          <w:color w:val="000000"/>
          <w:sz w:val="20"/>
          <w:szCs w:val="20"/>
        </w:rPr>
        <w:t>d</w:t>
      </w:r>
      <w:r w:rsidRPr="006D335A">
        <w:rPr>
          <w:rFonts w:ascii="Times New Roman" w:hAnsi="Times New Roman"/>
          <w:color w:val="000000"/>
          <w:spacing w:val="-3"/>
          <w:sz w:val="20"/>
          <w:szCs w:val="20"/>
        </w:rPr>
        <w:t xml:space="preserve"> 23</w:t>
      </w:r>
      <w:r w:rsidRPr="006D335A">
        <w:rPr>
          <w:rFonts w:ascii="Times New Roman" w:hAnsi="Times New Roman"/>
          <w:color w:val="000000"/>
          <w:sz w:val="20"/>
          <w:szCs w:val="20"/>
        </w:rPr>
        <w:t xml:space="preserve"> April 2012)</w:t>
      </w:r>
    </w:p>
    <w:p w:rsidR="009C4DCD" w:rsidRPr="006D335A" w:rsidRDefault="009C4DCD" w:rsidP="009C4DCD">
      <w:pPr>
        <w:autoSpaceDE w:val="0"/>
        <w:autoSpaceDN w:val="0"/>
        <w:adjustRightInd w:val="0"/>
        <w:spacing w:after="0" w:line="360" w:lineRule="auto"/>
        <w:jc w:val="both"/>
        <w:rPr>
          <w:rFonts w:ascii="Times New Roman" w:eastAsia="Calibri" w:hAnsi="Times New Roman"/>
          <w:sz w:val="20"/>
          <w:szCs w:val="20"/>
        </w:rPr>
      </w:pPr>
    </w:p>
    <w:p w:rsidR="009C4DCD" w:rsidRPr="006D335A" w:rsidRDefault="009C4DCD" w:rsidP="009C4DCD">
      <w:pPr>
        <w:autoSpaceDE w:val="0"/>
        <w:autoSpaceDN w:val="0"/>
        <w:adjustRightInd w:val="0"/>
        <w:spacing w:after="0" w:line="360" w:lineRule="auto"/>
        <w:jc w:val="both"/>
        <w:rPr>
          <w:rFonts w:ascii="Times New Roman" w:hAnsi="Times New Roman"/>
          <w:color w:val="000000"/>
          <w:spacing w:val="-3"/>
          <w:sz w:val="20"/>
          <w:szCs w:val="20"/>
        </w:rPr>
      </w:pPr>
      <w:r w:rsidRPr="006D335A">
        <w:rPr>
          <w:rFonts w:ascii="Times New Roman" w:eastAsia="Calibri" w:hAnsi="Times New Roman"/>
          <w:sz w:val="20"/>
          <w:szCs w:val="20"/>
        </w:rPr>
        <w:t>Francois, J. and Hall, K. (2003).</w:t>
      </w:r>
      <w:r w:rsidRPr="006D335A">
        <w:rPr>
          <w:rFonts w:ascii="Times New Roman" w:eastAsia="Calibri" w:hAnsi="Times New Roman"/>
          <w:i/>
          <w:sz w:val="20"/>
          <w:szCs w:val="20"/>
        </w:rPr>
        <w:t>Global Simulation Analysis of Industry-level trade policy,</w:t>
      </w:r>
      <w:r w:rsidRPr="006D335A">
        <w:rPr>
          <w:rFonts w:ascii="Times New Roman" w:eastAsia="Calibri" w:hAnsi="Times New Roman"/>
          <w:sz w:val="20"/>
          <w:szCs w:val="20"/>
        </w:rPr>
        <w:t xml:space="preserve"> Memo by the authors affiliated with Tinbergen Institute and CEPR, and U.S. Commerce Department, respectively.</w:t>
      </w:r>
    </w:p>
    <w:p w:rsidR="009C4DCD" w:rsidRPr="006D335A" w:rsidRDefault="009C4DCD" w:rsidP="009C4DCD">
      <w:pPr>
        <w:autoSpaceDE w:val="0"/>
        <w:autoSpaceDN w:val="0"/>
        <w:adjustRightInd w:val="0"/>
        <w:spacing w:after="0" w:line="360" w:lineRule="auto"/>
        <w:jc w:val="both"/>
        <w:rPr>
          <w:rFonts w:ascii="Times New Roman" w:eastAsia="Calibri" w:hAnsi="Times New Roman"/>
          <w:sz w:val="20"/>
          <w:szCs w:val="20"/>
        </w:rPr>
      </w:pPr>
    </w:p>
    <w:p w:rsidR="009C4DCD" w:rsidRDefault="009C4DCD" w:rsidP="009C4DCD">
      <w:pPr>
        <w:autoSpaceDE w:val="0"/>
        <w:autoSpaceDN w:val="0"/>
        <w:adjustRightInd w:val="0"/>
        <w:spacing w:after="0" w:line="360" w:lineRule="auto"/>
        <w:jc w:val="both"/>
        <w:rPr>
          <w:rFonts w:ascii="Times New Roman" w:eastAsia="Calibri" w:hAnsi="Times New Roman"/>
          <w:sz w:val="20"/>
          <w:szCs w:val="20"/>
        </w:rPr>
      </w:pPr>
      <w:r w:rsidRPr="006D335A">
        <w:rPr>
          <w:rFonts w:ascii="Times New Roman" w:eastAsia="Calibri" w:hAnsi="Times New Roman"/>
          <w:sz w:val="20"/>
          <w:szCs w:val="20"/>
        </w:rPr>
        <w:t>Francois, J.F.; Hall, H.K. (2003).</w:t>
      </w:r>
      <w:r w:rsidRPr="006D335A">
        <w:rPr>
          <w:rFonts w:ascii="Times New Roman" w:eastAsia="Calibri" w:hAnsi="Times New Roman"/>
          <w:i/>
          <w:iCs/>
          <w:sz w:val="20"/>
          <w:szCs w:val="20"/>
        </w:rPr>
        <w:t>Global Simulation Analysis of Industry-Level Trade Policy</w:t>
      </w:r>
      <w:r w:rsidRPr="006D335A">
        <w:rPr>
          <w:rFonts w:ascii="Times New Roman" w:eastAsia="Calibri" w:hAnsi="Times New Roman"/>
          <w:sz w:val="20"/>
          <w:szCs w:val="20"/>
        </w:rPr>
        <w:t>, Tinbergen Institute, CEPR, US Commerce Department.</w:t>
      </w:r>
    </w:p>
    <w:p w:rsidR="00B1360D" w:rsidRDefault="00B1360D" w:rsidP="009C4DCD">
      <w:pPr>
        <w:autoSpaceDE w:val="0"/>
        <w:autoSpaceDN w:val="0"/>
        <w:adjustRightInd w:val="0"/>
        <w:spacing w:after="0" w:line="360" w:lineRule="auto"/>
        <w:jc w:val="both"/>
        <w:rPr>
          <w:rFonts w:ascii="Times New Roman" w:eastAsia="Calibri" w:hAnsi="Times New Roman"/>
          <w:sz w:val="20"/>
          <w:szCs w:val="20"/>
        </w:rPr>
      </w:pPr>
    </w:p>
    <w:p w:rsidR="00B1360D" w:rsidRPr="00B1360D" w:rsidRDefault="00B1360D" w:rsidP="009C4DCD">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 xml:space="preserve">Freund, C., &amp; Ozden, C., (2008), </w:t>
      </w:r>
      <w:r>
        <w:rPr>
          <w:rFonts w:ascii="Times New Roman" w:eastAsia="Calibri" w:hAnsi="Times New Roman"/>
          <w:i/>
          <w:sz w:val="20"/>
          <w:szCs w:val="20"/>
        </w:rPr>
        <w:t>‘Trade Policy and Loss aversion,’</w:t>
      </w:r>
      <w:r>
        <w:rPr>
          <w:rFonts w:ascii="Times New Roman" w:eastAsia="Calibri" w:hAnsi="Times New Roman"/>
          <w:sz w:val="20"/>
          <w:szCs w:val="20"/>
        </w:rPr>
        <w:t xml:space="preserve"> American Economic Review, American Economic Association, vol 98(4), pp 1675-91</w:t>
      </w:r>
    </w:p>
    <w:p w:rsidR="00B1360D" w:rsidRDefault="00B1360D" w:rsidP="009C4DCD">
      <w:pPr>
        <w:widowControl w:val="0"/>
        <w:autoSpaceDE w:val="0"/>
        <w:autoSpaceDN w:val="0"/>
        <w:adjustRightInd w:val="0"/>
        <w:spacing w:after="0" w:line="360" w:lineRule="auto"/>
        <w:ind w:right="74"/>
        <w:jc w:val="both"/>
        <w:rPr>
          <w:rFonts w:ascii="Times New Roman" w:hAnsi="Times New Roman"/>
          <w:color w:val="000000"/>
          <w:sz w:val="20"/>
          <w:szCs w:val="20"/>
        </w:rPr>
      </w:pPr>
    </w:p>
    <w:p w:rsidR="00B1360D" w:rsidRPr="00B1360D" w:rsidRDefault="00B1360D" w:rsidP="009C4DCD">
      <w:pPr>
        <w:widowControl w:val="0"/>
        <w:autoSpaceDE w:val="0"/>
        <w:autoSpaceDN w:val="0"/>
        <w:adjustRightInd w:val="0"/>
        <w:spacing w:after="0" w:line="360" w:lineRule="auto"/>
        <w:ind w:right="74"/>
        <w:jc w:val="both"/>
        <w:rPr>
          <w:rFonts w:ascii="Times New Roman" w:hAnsi="Times New Roman"/>
          <w:color w:val="000000"/>
          <w:sz w:val="20"/>
          <w:szCs w:val="20"/>
        </w:rPr>
      </w:pPr>
      <w:r>
        <w:rPr>
          <w:rFonts w:ascii="Times New Roman" w:hAnsi="Times New Roman"/>
          <w:color w:val="000000"/>
          <w:sz w:val="20"/>
          <w:szCs w:val="20"/>
        </w:rPr>
        <w:t>Freund, C., (2008),</w:t>
      </w:r>
      <w:r>
        <w:rPr>
          <w:rFonts w:ascii="Times New Roman" w:hAnsi="Times New Roman"/>
          <w:i/>
          <w:color w:val="000000"/>
          <w:sz w:val="20"/>
          <w:szCs w:val="20"/>
        </w:rPr>
        <w:t>’Does regionalism affect trade liberalization towards nonmembers?’,</w:t>
      </w:r>
      <w:r>
        <w:rPr>
          <w:rFonts w:ascii="Times New Roman" w:hAnsi="Times New Roman"/>
          <w:color w:val="000000"/>
          <w:sz w:val="20"/>
          <w:szCs w:val="20"/>
        </w:rPr>
        <w:t xml:space="preserve"> The quarterly Journal of Economics 123(4), pp 1531-1575</w:t>
      </w:r>
    </w:p>
    <w:p w:rsidR="00B1360D" w:rsidRDefault="00B1360D" w:rsidP="009C4DCD">
      <w:pPr>
        <w:widowControl w:val="0"/>
        <w:autoSpaceDE w:val="0"/>
        <w:autoSpaceDN w:val="0"/>
        <w:adjustRightInd w:val="0"/>
        <w:spacing w:after="0" w:line="360" w:lineRule="auto"/>
        <w:ind w:right="74"/>
        <w:jc w:val="both"/>
        <w:rPr>
          <w:rFonts w:ascii="Times New Roman" w:hAnsi="Times New Roman"/>
          <w:color w:val="000000"/>
          <w:sz w:val="20"/>
          <w:szCs w:val="20"/>
        </w:rPr>
      </w:pPr>
    </w:p>
    <w:p w:rsidR="009C4DCD" w:rsidRPr="006D335A" w:rsidRDefault="009C4DCD" w:rsidP="009C4DCD">
      <w:pPr>
        <w:widowControl w:val="0"/>
        <w:autoSpaceDE w:val="0"/>
        <w:autoSpaceDN w:val="0"/>
        <w:adjustRightInd w:val="0"/>
        <w:spacing w:after="0" w:line="360" w:lineRule="auto"/>
        <w:ind w:right="74"/>
        <w:jc w:val="both"/>
        <w:rPr>
          <w:rFonts w:ascii="Times New Roman" w:hAnsi="Times New Roman"/>
          <w:color w:val="000000"/>
          <w:sz w:val="20"/>
          <w:szCs w:val="20"/>
        </w:rPr>
      </w:pPr>
      <w:r w:rsidRPr="006D335A">
        <w:rPr>
          <w:rFonts w:ascii="Times New Roman" w:hAnsi="Times New Roman"/>
          <w:color w:val="000000"/>
          <w:sz w:val="20"/>
          <w:szCs w:val="20"/>
        </w:rPr>
        <w:t>G</w:t>
      </w:r>
      <w:r w:rsidRPr="006D335A">
        <w:rPr>
          <w:rFonts w:ascii="Times New Roman" w:hAnsi="Times New Roman"/>
          <w:color w:val="000000"/>
          <w:spacing w:val="1"/>
          <w:sz w:val="20"/>
          <w:szCs w:val="20"/>
        </w:rPr>
        <w:t>ill</w:t>
      </w:r>
      <w:r w:rsidRPr="006D335A">
        <w:rPr>
          <w:rFonts w:ascii="Times New Roman" w:hAnsi="Times New Roman"/>
          <w:color w:val="000000"/>
          <w:sz w:val="20"/>
          <w:szCs w:val="20"/>
        </w:rPr>
        <w:t>,</w:t>
      </w:r>
      <w:r w:rsidR="00F62600">
        <w:rPr>
          <w:rFonts w:ascii="Times New Roman" w:hAnsi="Times New Roman"/>
          <w:color w:val="000000"/>
          <w:sz w:val="20"/>
          <w:szCs w:val="20"/>
        </w:rPr>
        <w:t xml:space="preserve"> </w:t>
      </w:r>
      <w:r w:rsidRPr="006D335A">
        <w:rPr>
          <w:rFonts w:ascii="Times New Roman" w:hAnsi="Times New Roman"/>
          <w:color w:val="000000"/>
          <w:sz w:val="20"/>
          <w:szCs w:val="20"/>
        </w:rPr>
        <w:t xml:space="preserve">A., </w:t>
      </w:r>
      <w:r w:rsidRPr="006D335A">
        <w:rPr>
          <w:rFonts w:ascii="Times New Roman" w:hAnsi="Times New Roman"/>
          <w:color w:val="000000"/>
          <w:spacing w:val="1"/>
          <w:sz w:val="20"/>
          <w:szCs w:val="20"/>
        </w:rPr>
        <w:t>Si</w:t>
      </w:r>
      <w:r w:rsidRPr="006D335A">
        <w:rPr>
          <w:rFonts w:ascii="Times New Roman" w:hAnsi="Times New Roman"/>
          <w:color w:val="000000"/>
          <w:sz w:val="20"/>
          <w:szCs w:val="20"/>
        </w:rPr>
        <w:t>n</w:t>
      </w:r>
      <w:r w:rsidRPr="006D335A">
        <w:rPr>
          <w:rFonts w:ascii="Times New Roman" w:hAnsi="Times New Roman"/>
          <w:color w:val="000000"/>
          <w:spacing w:val="-2"/>
          <w:sz w:val="20"/>
          <w:szCs w:val="20"/>
        </w:rPr>
        <w:t>g</w:t>
      </w:r>
      <w:r w:rsidRPr="006D335A">
        <w:rPr>
          <w:rFonts w:ascii="Times New Roman" w:hAnsi="Times New Roman"/>
          <w:color w:val="000000"/>
          <w:sz w:val="20"/>
          <w:szCs w:val="20"/>
        </w:rPr>
        <w:t>h,</w:t>
      </w:r>
      <w:r w:rsidR="00F62600">
        <w:rPr>
          <w:rFonts w:ascii="Times New Roman" w:hAnsi="Times New Roman"/>
          <w:color w:val="000000"/>
          <w:sz w:val="20"/>
          <w:szCs w:val="20"/>
        </w:rPr>
        <w:t xml:space="preserve"> </w:t>
      </w:r>
      <w:r w:rsidRPr="006D335A">
        <w:rPr>
          <w:rFonts w:ascii="Times New Roman" w:hAnsi="Times New Roman"/>
          <w:color w:val="000000"/>
          <w:spacing w:val="-5"/>
          <w:sz w:val="20"/>
          <w:szCs w:val="20"/>
        </w:rPr>
        <w:t>L</w:t>
      </w:r>
      <w:r w:rsidRPr="006D335A">
        <w:rPr>
          <w:rFonts w:ascii="Times New Roman" w:hAnsi="Times New Roman"/>
          <w:color w:val="000000"/>
          <w:sz w:val="20"/>
          <w:szCs w:val="20"/>
        </w:rPr>
        <w:t xml:space="preserve">. (2006). </w:t>
      </w:r>
      <w:r w:rsidRPr="006D335A">
        <w:rPr>
          <w:rFonts w:ascii="Times New Roman" w:hAnsi="Times New Roman"/>
          <w:i/>
          <w:color w:val="000000"/>
          <w:spacing w:val="-1"/>
          <w:sz w:val="20"/>
          <w:szCs w:val="20"/>
        </w:rPr>
        <w:t>Far</w:t>
      </w:r>
      <w:r w:rsidRPr="006D335A">
        <w:rPr>
          <w:rFonts w:ascii="Times New Roman" w:hAnsi="Times New Roman"/>
          <w:i/>
          <w:color w:val="000000"/>
          <w:spacing w:val="1"/>
          <w:sz w:val="20"/>
          <w:szCs w:val="20"/>
        </w:rPr>
        <w:t>m</w:t>
      </w:r>
      <w:r w:rsidRPr="006D335A">
        <w:rPr>
          <w:rFonts w:ascii="Times New Roman" w:hAnsi="Times New Roman"/>
          <w:i/>
          <w:color w:val="000000"/>
          <w:spacing w:val="2"/>
          <w:sz w:val="20"/>
          <w:szCs w:val="20"/>
        </w:rPr>
        <w:t>e</w:t>
      </w:r>
      <w:r w:rsidRPr="006D335A">
        <w:rPr>
          <w:rFonts w:ascii="Times New Roman" w:hAnsi="Times New Roman"/>
          <w:i/>
          <w:color w:val="000000"/>
          <w:spacing w:val="-1"/>
          <w:sz w:val="20"/>
          <w:szCs w:val="20"/>
        </w:rPr>
        <w:t>r</w:t>
      </w:r>
      <w:r w:rsidRPr="006D335A">
        <w:rPr>
          <w:rFonts w:ascii="Times New Roman" w:hAnsi="Times New Roman"/>
          <w:i/>
          <w:color w:val="000000"/>
          <w:sz w:val="20"/>
          <w:szCs w:val="20"/>
        </w:rPr>
        <w:t>s’</w:t>
      </w:r>
      <w:r w:rsidR="00F62600">
        <w:rPr>
          <w:rFonts w:ascii="Times New Roman" w:hAnsi="Times New Roman"/>
          <w:i/>
          <w:color w:val="000000"/>
          <w:sz w:val="20"/>
          <w:szCs w:val="20"/>
        </w:rPr>
        <w:t xml:space="preserve"> </w:t>
      </w:r>
      <w:r w:rsidRPr="006D335A">
        <w:rPr>
          <w:rFonts w:ascii="Times New Roman" w:hAnsi="Times New Roman"/>
          <w:i/>
          <w:color w:val="000000"/>
          <w:spacing w:val="1"/>
          <w:sz w:val="20"/>
          <w:szCs w:val="20"/>
        </w:rPr>
        <w:t>S</w:t>
      </w:r>
      <w:r w:rsidRPr="006D335A">
        <w:rPr>
          <w:rFonts w:ascii="Times New Roman" w:hAnsi="Times New Roman"/>
          <w:i/>
          <w:color w:val="000000"/>
          <w:sz w:val="20"/>
          <w:szCs w:val="20"/>
        </w:rPr>
        <w:t>u</w:t>
      </w:r>
      <w:r w:rsidRPr="006D335A">
        <w:rPr>
          <w:rFonts w:ascii="Times New Roman" w:hAnsi="Times New Roman"/>
          <w:i/>
          <w:color w:val="000000"/>
          <w:spacing w:val="1"/>
          <w:sz w:val="20"/>
          <w:szCs w:val="20"/>
        </w:rPr>
        <w:t>i</w:t>
      </w:r>
      <w:r w:rsidRPr="006D335A">
        <w:rPr>
          <w:rFonts w:ascii="Times New Roman" w:hAnsi="Times New Roman"/>
          <w:i/>
          <w:color w:val="000000"/>
          <w:spacing w:val="-1"/>
          <w:sz w:val="20"/>
          <w:szCs w:val="20"/>
        </w:rPr>
        <w:t>c</w:t>
      </w:r>
      <w:r w:rsidRPr="006D335A">
        <w:rPr>
          <w:rFonts w:ascii="Times New Roman" w:hAnsi="Times New Roman"/>
          <w:i/>
          <w:color w:val="000000"/>
          <w:spacing w:val="1"/>
          <w:sz w:val="20"/>
          <w:szCs w:val="20"/>
        </w:rPr>
        <w:t>i</w:t>
      </w:r>
      <w:r w:rsidRPr="006D335A">
        <w:rPr>
          <w:rFonts w:ascii="Times New Roman" w:hAnsi="Times New Roman"/>
          <w:i/>
          <w:color w:val="000000"/>
          <w:sz w:val="20"/>
          <w:szCs w:val="20"/>
        </w:rPr>
        <w:t>d</w:t>
      </w:r>
      <w:r w:rsidRPr="006D335A">
        <w:rPr>
          <w:rFonts w:ascii="Times New Roman" w:hAnsi="Times New Roman"/>
          <w:i/>
          <w:color w:val="000000"/>
          <w:spacing w:val="-1"/>
          <w:sz w:val="20"/>
          <w:szCs w:val="20"/>
        </w:rPr>
        <w:t>e</w:t>
      </w:r>
      <w:r w:rsidRPr="006D335A">
        <w:rPr>
          <w:rFonts w:ascii="Times New Roman" w:hAnsi="Times New Roman"/>
          <w:i/>
          <w:color w:val="000000"/>
          <w:sz w:val="20"/>
          <w:szCs w:val="20"/>
        </w:rPr>
        <w:t>s</w:t>
      </w:r>
      <w:r w:rsidR="00F62600">
        <w:rPr>
          <w:rFonts w:ascii="Times New Roman" w:hAnsi="Times New Roman"/>
          <w:i/>
          <w:color w:val="000000"/>
          <w:sz w:val="20"/>
          <w:szCs w:val="20"/>
        </w:rPr>
        <w:t xml:space="preserve"> </w:t>
      </w:r>
      <w:r w:rsidRPr="006D335A">
        <w:rPr>
          <w:rFonts w:ascii="Times New Roman" w:hAnsi="Times New Roman"/>
          <w:i/>
          <w:color w:val="000000"/>
          <w:spacing w:val="-1"/>
          <w:sz w:val="20"/>
          <w:szCs w:val="20"/>
        </w:rPr>
        <w:t>a</w:t>
      </w:r>
      <w:r w:rsidRPr="006D335A">
        <w:rPr>
          <w:rFonts w:ascii="Times New Roman" w:hAnsi="Times New Roman"/>
          <w:i/>
          <w:color w:val="000000"/>
          <w:sz w:val="20"/>
          <w:szCs w:val="20"/>
        </w:rPr>
        <w:t>nd</w:t>
      </w:r>
      <w:r w:rsidR="00F62600">
        <w:rPr>
          <w:rFonts w:ascii="Times New Roman" w:hAnsi="Times New Roman"/>
          <w:i/>
          <w:color w:val="000000"/>
          <w:sz w:val="20"/>
          <w:szCs w:val="20"/>
        </w:rPr>
        <w:t xml:space="preserve"> </w:t>
      </w:r>
      <w:r w:rsidRPr="006D335A">
        <w:rPr>
          <w:rFonts w:ascii="Times New Roman" w:hAnsi="Times New Roman"/>
          <w:i/>
          <w:color w:val="000000"/>
          <w:spacing w:val="1"/>
          <w:sz w:val="20"/>
          <w:szCs w:val="20"/>
        </w:rPr>
        <w:t>R</w:t>
      </w:r>
      <w:r w:rsidRPr="006D335A">
        <w:rPr>
          <w:rFonts w:ascii="Times New Roman" w:hAnsi="Times New Roman"/>
          <w:i/>
          <w:color w:val="000000"/>
          <w:spacing w:val="-1"/>
          <w:sz w:val="20"/>
          <w:szCs w:val="20"/>
        </w:rPr>
        <w:t>e</w:t>
      </w:r>
      <w:r w:rsidRPr="006D335A">
        <w:rPr>
          <w:rFonts w:ascii="Times New Roman" w:hAnsi="Times New Roman"/>
          <w:i/>
          <w:color w:val="000000"/>
          <w:sz w:val="20"/>
          <w:szCs w:val="20"/>
        </w:rPr>
        <w:t>sponse</w:t>
      </w:r>
      <w:r w:rsidR="00F62600">
        <w:rPr>
          <w:rFonts w:ascii="Times New Roman" w:hAnsi="Times New Roman"/>
          <w:i/>
          <w:color w:val="000000"/>
          <w:sz w:val="20"/>
          <w:szCs w:val="20"/>
        </w:rPr>
        <w:t xml:space="preserve"> </w:t>
      </w:r>
      <w:r w:rsidRPr="006D335A">
        <w:rPr>
          <w:rFonts w:ascii="Times New Roman" w:hAnsi="Times New Roman"/>
          <w:i/>
          <w:color w:val="000000"/>
          <w:sz w:val="20"/>
          <w:szCs w:val="20"/>
        </w:rPr>
        <w:t>of</w:t>
      </w:r>
      <w:r w:rsidR="00F62600">
        <w:rPr>
          <w:rFonts w:ascii="Times New Roman" w:hAnsi="Times New Roman"/>
          <w:i/>
          <w:color w:val="000000"/>
          <w:sz w:val="20"/>
          <w:szCs w:val="20"/>
        </w:rPr>
        <w:t xml:space="preserve"> </w:t>
      </w:r>
      <w:r w:rsidRPr="006D335A">
        <w:rPr>
          <w:rFonts w:ascii="Times New Roman" w:hAnsi="Times New Roman"/>
          <w:i/>
          <w:color w:val="000000"/>
          <w:spacing w:val="1"/>
          <w:sz w:val="20"/>
          <w:szCs w:val="20"/>
        </w:rPr>
        <w:t>P</w:t>
      </w:r>
      <w:r w:rsidRPr="006D335A">
        <w:rPr>
          <w:rFonts w:ascii="Times New Roman" w:hAnsi="Times New Roman"/>
          <w:i/>
          <w:color w:val="000000"/>
          <w:sz w:val="20"/>
          <w:szCs w:val="20"/>
        </w:rPr>
        <w:t>ub</w:t>
      </w:r>
      <w:r w:rsidRPr="006D335A">
        <w:rPr>
          <w:rFonts w:ascii="Times New Roman" w:hAnsi="Times New Roman"/>
          <w:i/>
          <w:color w:val="000000"/>
          <w:spacing w:val="1"/>
          <w:sz w:val="20"/>
          <w:szCs w:val="20"/>
        </w:rPr>
        <w:t>li</w:t>
      </w:r>
      <w:r w:rsidRPr="006D335A">
        <w:rPr>
          <w:rFonts w:ascii="Times New Roman" w:hAnsi="Times New Roman"/>
          <w:i/>
          <w:color w:val="000000"/>
          <w:sz w:val="20"/>
          <w:szCs w:val="20"/>
        </w:rPr>
        <w:t>c</w:t>
      </w:r>
      <w:r w:rsidR="00F62600">
        <w:rPr>
          <w:rFonts w:ascii="Times New Roman" w:hAnsi="Times New Roman"/>
          <w:i/>
          <w:color w:val="000000"/>
          <w:sz w:val="20"/>
          <w:szCs w:val="20"/>
        </w:rPr>
        <w:t xml:space="preserve"> </w:t>
      </w:r>
      <w:r w:rsidRPr="006D335A">
        <w:rPr>
          <w:rFonts w:ascii="Times New Roman" w:hAnsi="Times New Roman"/>
          <w:i/>
          <w:color w:val="000000"/>
          <w:spacing w:val="1"/>
          <w:sz w:val="20"/>
          <w:szCs w:val="20"/>
        </w:rPr>
        <w:t>P</w:t>
      </w:r>
      <w:r w:rsidRPr="006D335A">
        <w:rPr>
          <w:rFonts w:ascii="Times New Roman" w:hAnsi="Times New Roman"/>
          <w:i/>
          <w:color w:val="000000"/>
          <w:sz w:val="20"/>
          <w:szCs w:val="20"/>
        </w:rPr>
        <w:t>o</w:t>
      </w:r>
      <w:r w:rsidRPr="006D335A">
        <w:rPr>
          <w:rFonts w:ascii="Times New Roman" w:hAnsi="Times New Roman"/>
          <w:i/>
          <w:color w:val="000000"/>
          <w:spacing w:val="1"/>
          <w:sz w:val="20"/>
          <w:szCs w:val="20"/>
        </w:rPr>
        <w:t>li</w:t>
      </w:r>
      <w:r w:rsidRPr="006D335A">
        <w:rPr>
          <w:rFonts w:ascii="Times New Roman" w:hAnsi="Times New Roman"/>
          <w:i/>
          <w:color w:val="000000"/>
          <w:spacing w:val="2"/>
          <w:sz w:val="20"/>
          <w:szCs w:val="20"/>
        </w:rPr>
        <w:t>c</w:t>
      </w:r>
      <w:r w:rsidRPr="006D335A">
        <w:rPr>
          <w:rFonts w:ascii="Times New Roman" w:hAnsi="Times New Roman"/>
          <w:i/>
          <w:color w:val="000000"/>
          <w:spacing w:val="-7"/>
          <w:sz w:val="20"/>
          <w:szCs w:val="20"/>
        </w:rPr>
        <w:t>y</w:t>
      </w:r>
      <w:r w:rsidRPr="006D335A">
        <w:rPr>
          <w:rFonts w:ascii="Times New Roman" w:hAnsi="Times New Roman"/>
          <w:i/>
          <w:color w:val="000000"/>
          <w:sz w:val="20"/>
          <w:szCs w:val="20"/>
        </w:rPr>
        <w:t>: Ev</w:t>
      </w:r>
      <w:r w:rsidRPr="006D335A">
        <w:rPr>
          <w:rFonts w:ascii="Times New Roman" w:hAnsi="Times New Roman"/>
          <w:i/>
          <w:color w:val="000000"/>
          <w:spacing w:val="1"/>
          <w:sz w:val="20"/>
          <w:szCs w:val="20"/>
        </w:rPr>
        <w:t>i</w:t>
      </w:r>
      <w:r w:rsidRPr="006D335A">
        <w:rPr>
          <w:rFonts w:ascii="Times New Roman" w:hAnsi="Times New Roman"/>
          <w:i/>
          <w:color w:val="000000"/>
          <w:sz w:val="20"/>
          <w:szCs w:val="20"/>
        </w:rPr>
        <w:t>d</w:t>
      </w:r>
      <w:r w:rsidRPr="006D335A">
        <w:rPr>
          <w:rFonts w:ascii="Times New Roman" w:hAnsi="Times New Roman"/>
          <w:i/>
          <w:color w:val="000000"/>
          <w:spacing w:val="-1"/>
          <w:sz w:val="20"/>
          <w:szCs w:val="20"/>
        </w:rPr>
        <w:t>e</w:t>
      </w:r>
      <w:r w:rsidRPr="006D335A">
        <w:rPr>
          <w:rFonts w:ascii="Times New Roman" w:hAnsi="Times New Roman"/>
          <w:i/>
          <w:color w:val="000000"/>
          <w:sz w:val="20"/>
          <w:szCs w:val="20"/>
        </w:rPr>
        <w:t>n</w:t>
      </w:r>
      <w:r w:rsidRPr="006D335A">
        <w:rPr>
          <w:rFonts w:ascii="Times New Roman" w:hAnsi="Times New Roman"/>
          <w:i/>
          <w:color w:val="000000"/>
          <w:spacing w:val="-1"/>
          <w:sz w:val="20"/>
          <w:szCs w:val="20"/>
        </w:rPr>
        <w:t>ce</w:t>
      </w:r>
      <w:r w:rsidRPr="006D335A">
        <w:rPr>
          <w:rFonts w:ascii="Times New Roman" w:hAnsi="Times New Roman"/>
          <w:i/>
          <w:color w:val="000000"/>
          <w:sz w:val="20"/>
          <w:szCs w:val="20"/>
        </w:rPr>
        <w:t>,</w:t>
      </w:r>
      <w:r w:rsidR="00F62600">
        <w:rPr>
          <w:rFonts w:ascii="Times New Roman" w:hAnsi="Times New Roman"/>
          <w:i/>
          <w:color w:val="000000"/>
          <w:sz w:val="20"/>
          <w:szCs w:val="20"/>
        </w:rPr>
        <w:t xml:space="preserve"> </w:t>
      </w:r>
      <w:r w:rsidRPr="006D335A">
        <w:rPr>
          <w:rFonts w:ascii="Times New Roman" w:hAnsi="Times New Roman"/>
          <w:i/>
          <w:color w:val="000000"/>
          <w:sz w:val="20"/>
          <w:szCs w:val="20"/>
        </w:rPr>
        <w:t>D</w:t>
      </w:r>
      <w:r w:rsidRPr="006D335A">
        <w:rPr>
          <w:rFonts w:ascii="Times New Roman" w:hAnsi="Times New Roman"/>
          <w:i/>
          <w:color w:val="000000"/>
          <w:spacing w:val="1"/>
          <w:sz w:val="20"/>
          <w:szCs w:val="20"/>
        </w:rPr>
        <w:t>i</w:t>
      </w:r>
      <w:r w:rsidRPr="006D335A">
        <w:rPr>
          <w:rFonts w:ascii="Times New Roman" w:hAnsi="Times New Roman"/>
          <w:i/>
          <w:color w:val="000000"/>
          <w:spacing w:val="2"/>
          <w:sz w:val="20"/>
          <w:szCs w:val="20"/>
        </w:rPr>
        <w:t>a</w:t>
      </w:r>
      <w:r w:rsidRPr="006D335A">
        <w:rPr>
          <w:rFonts w:ascii="Times New Roman" w:hAnsi="Times New Roman"/>
          <w:i/>
          <w:color w:val="000000"/>
          <w:spacing w:val="-2"/>
          <w:sz w:val="20"/>
          <w:szCs w:val="20"/>
        </w:rPr>
        <w:t>g</w:t>
      </w:r>
      <w:r w:rsidRPr="006D335A">
        <w:rPr>
          <w:rFonts w:ascii="Times New Roman" w:hAnsi="Times New Roman"/>
          <w:i/>
          <w:color w:val="000000"/>
          <w:sz w:val="20"/>
          <w:szCs w:val="20"/>
        </w:rPr>
        <w:t>nos</w:t>
      </w:r>
      <w:r w:rsidRPr="006D335A">
        <w:rPr>
          <w:rFonts w:ascii="Times New Roman" w:hAnsi="Times New Roman"/>
          <w:i/>
          <w:color w:val="000000"/>
          <w:spacing w:val="1"/>
          <w:sz w:val="20"/>
          <w:szCs w:val="20"/>
        </w:rPr>
        <w:t>i</w:t>
      </w:r>
      <w:r w:rsidRPr="006D335A">
        <w:rPr>
          <w:rFonts w:ascii="Times New Roman" w:hAnsi="Times New Roman"/>
          <w:i/>
          <w:color w:val="000000"/>
          <w:sz w:val="20"/>
          <w:szCs w:val="20"/>
        </w:rPr>
        <w:t>s</w:t>
      </w:r>
      <w:r w:rsidR="00F62600">
        <w:rPr>
          <w:rFonts w:ascii="Times New Roman" w:hAnsi="Times New Roman"/>
          <w:i/>
          <w:color w:val="000000"/>
          <w:sz w:val="20"/>
          <w:szCs w:val="20"/>
        </w:rPr>
        <w:t xml:space="preserve"> </w:t>
      </w:r>
      <w:r w:rsidRPr="006D335A">
        <w:rPr>
          <w:rFonts w:ascii="Times New Roman" w:hAnsi="Times New Roman"/>
          <w:i/>
          <w:color w:val="000000"/>
          <w:spacing w:val="-1"/>
          <w:sz w:val="20"/>
          <w:szCs w:val="20"/>
        </w:rPr>
        <w:t>a</w:t>
      </w:r>
      <w:r w:rsidRPr="006D335A">
        <w:rPr>
          <w:rFonts w:ascii="Times New Roman" w:hAnsi="Times New Roman"/>
          <w:i/>
          <w:color w:val="000000"/>
          <w:sz w:val="20"/>
          <w:szCs w:val="20"/>
        </w:rPr>
        <w:t>nd</w:t>
      </w:r>
      <w:r w:rsidR="00F62600">
        <w:rPr>
          <w:rFonts w:ascii="Times New Roman" w:hAnsi="Times New Roman"/>
          <w:i/>
          <w:color w:val="000000"/>
          <w:sz w:val="20"/>
          <w:szCs w:val="20"/>
        </w:rPr>
        <w:t xml:space="preserve"> </w:t>
      </w:r>
      <w:r w:rsidRPr="006D335A">
        <w:rPr>
          <w:rFonts w:ascii="Times New Roman" w:hAnsi="Times New Roman"/>
          <w:i/>
          <w:color w:val="000000"/>
          <w:sz w:val="20"/>
          <w:szCs w:val="20"/>
        </w:rPr>
        <w:t>A</w:t>
      </w:r>
      <w:r w:rsidRPr="006D335A">
        <w:rPr>
          <w:rFonts w:ascii="Times New Roman" w:hAnsi="Times New Roman"/>
          <w:i/>
          <w:color w:val="000000"/>
          <w:spacing w:val="1"/>
          <w:sz w:val="20"/>
          <w:szCs w:val="20"/>
        </w:rPr>
        <w:t>lt</w:t>
      </w:r>
      <w:r w:rsidRPr="006D335A">
        <w:rPr>
          <w:rFonts w:ascii="Times New Roman" w:hAnsi="Times New Roman"/>
          <w:i/>
          <w:color w:val="000000"/>
          <w:spacing w:val="-1"/>
          <w:sz w:val="20"/>
          <w:szCs w:val="20"/>
        </w:rPr>
        <w:t>er</w:t>
      </w:r>
      <w:r w:rsidRPr="006D335A">
        <w:rPr>
          <w:rFonts w:ascii="Times New Roman" w:hAnsi="Times New Roman"/>
          <w:i/>
          <w:color w:val="000000"/>
          <w:sz w:val="20"/>
          <w:szCs w:val="20"/>
        </w:rPr>
        <w:t>n</w:t>
      </w:r>
      <w:r w:rsidRPr="006D335A">
        <w:rPr>
          <w:rFonts w:ascii="Times New Roman" w:hAnsi="Times New Roman"/>
          <w:i/>
          <w:color w:val="000000"/>
          <w:spacing w:val="-1"/>
          <w:sz w:val="20"/>
          <w:szCs w:val="20"/>
        </w:rPr>
        <w:t>a</w:t>
      </w:r>
      <w:r w:rsidRPr="006D335A">
        <w:rPr>
          <w:rFonts w:ascii="Times New Roman" w:hAnsi="Times New Roman"/>
          <w:i/>
          <w:color w:val="000000"/>
          <w:spacing w:val="1"/>
          <w:sz w:val="20"/>
          <w:szCs w:val="20"/>
        </w:rPr>
        <w:t>ti</w:t>
      </w:r>
      <w:r w:rsidRPr="006D335A">
        <w:rPr>
          <w:rFonts w:ascii="Times New Roman" w:hAnsi="Times New Roman"/>
          <w:i/>
          <w:color w:val="000000"/>
          <w:sz w:val="20"/>
          <w:szCs w:val="20"/>
        </w:rPr>
        <w:t>v</w:t>
      </w:r>
      <w:r w:rsidRPr="006D335A">
        <w:rPr>
          <w:rFonts w:ascii="Times New Roman" w:hAnsi="Times New Roman"/>
          <w:i/>
          <w:color w:val="000000"/>
          <w:spacing w:val="-1"/>
          <w:sz w:val="20"/>
          <w:szCs w:val="20"/>
        </w:rPr>
        <w:t>e</w:t>
      </w:r>
      <w:r w:rsidRPr="006D335A">
        <w:rPr>
          <w:rFonts w:ascii="Times New Roman" w:hAnsi="Times New Roman"/>
          <w:i/>
          <w:color w:val="000000"/>
          <w:sz w:val="20"/>
          <w:szCs w:val="20"/>
        </w:rPr>
        <w:t>s</w:t>
      </w:r>
      <w:r w:rsidR="00F62600">
        <w:rPr>
          <w:rFonts w:ascii="Times New Roman" w:hAnsi="Times New Roman"/>
          <w:i/>
          <w:color w:val="000000"/>
          <w:sz w:val="20"/>
          <w:szCs w:val="20"/>
        </w:rPr>
        <w:t xml:space="preserve"> </w:t>
      </w:r>
      <w:r w:rsidRPr="006D335A">
        <w:rPr>
          <w:rFonts w:ascii="Times New Roman" w:hAnsi="Times New Roman"/>
          <w:color w:val="000000"/>
          <w:spacing w:val="-1"/>
          <w:sz w:val="20"/>
          <w:szCs w:val="20"/>
        </w:rPr>
        <w:t>fr</w:t>
      </w:r>
      <w:r w:rsidRPr="006D335A">
        <w:rPr>
          <w:rFonts w:ascii="Times New Roman" w:hAnsi="Times New Roman"/>
          <w:color w:val="000000"/>
          <w:sz w:val="20"/>
          <w:szCs w:val="20"/>
        </w:rPr>
        <w:t>om</w:t>
      </w:r>
      <w:r w:rsidR="00F62600">
        <w:rPr>
          <w:rFonts w:ascii="Times New Roman" w:hAnsi="Times New Roman"/>
          <w:color w:val="000000"/>
          <w:sz w:val="20"/>
          <w:szCs w:val="20"/>
        </w:rPr>
        <w:t xml:space="preserve"> </w:t>
      </w:r>
      <w:r w:rsidRPr="006D335A">
        <w:rPr>
          <w:rFonts w:ascii="Times New Roman" w:hAnsi="Times New Roman"/>
          <w:color w:val="000000"/>
          <w:spacing w:val="1"/>
          <w:sz w:val="20"/>
          <w:szCs w:val="20"/>
        </w:rPr>
        <w:t>P</w:t>
      </w:r>
      <w:r w:rsidRPr="006D335A">
        <w:rPr>
          <w:rFonts w:ascii="Times New Roman" w:hAnsi="Times New Roman"/>
          <w:color w:val="000000"/>
          <w:sz w:val="20"/>
          <w:szCs w:val="20"/>
        </w:rPr>
        <w:t>un</w:t>
      </w:r>
      <w:r w:rsidRPr="006D335A">
        <w:rPr>
          <w:rFonts w:ascii="Times New Roman" w:hAnsi="Times New Roman"/>
          <w:color w:val="000000"/>
          <w:spacing w:val="1"/>
          <w:sz w:val="20"/>
          <w:szCs w:val="20"/>
        </w:rPr>
        <w:t>j</w:t>
      </w:r>
      <w:r w:rsidRPr="006D335A">
        <w:rPr>
          <w:rFonts w:ascii="Times New Roman" w:hAnsi="Times New Roman"/>
          <w:color w:val="000000"/>
          <w:spacing w:val="2"/>
          <w:sz w:val="20"/>
          <w:szCs w:val="20"/>
        </w:rPr>
        <w:t>a</w:t>
      </w:r>
      <w:r w:rsidRPr="006D335A">
        <w:rPr>
          <w:rFonts w:ascii="Times New Roman" w:hAnsi="Times New Roman"/>
          <w:color w:val="000000"/>
          <w:sz w:val="20"/>
          <w:szCs w:val="20"/>
        </w:rPr>
        <w:t>b,</w:t>
      </w:r>
      <w:r w:rsidR="00F62600">
        <w:rPr>
          <w:rFonts w:ascii="Times New Roman" w:hAnsi="Times New Roman"/>
          <w:color w:val="000000"/>
          <w:sz w:val="20"/>
          <w:szCs w:val="20"/>
        </w:rPr>
        <w:t xml:space="preserve"> </w:t>
      </w:r>
      <w:r w:rsidRPr="006D335A">
        <w:rPr>
          <w:rFonts w:ascii="Times New Roman" w:hAnsi="Times New Roman"/>
          <w:i/>
          <w:iCs/>
          <w:color w:val="000000"/>
          <w:sz w:val="20"/>
          <w:szCs w:val="20"/>
        </w:rPr>
        <w:t>E</w:t>
      </w:r>
      <w:r w:rsidRPr="006D335A">
        <w:rPr>
          <w:rFonts w:ascii="Times New Roman" w:hAnsi="Times New Roman"/>
          <w:i/>
          <w:iCs/>
          <w:color w:val="000000"/>
          <w:spacing w:val="-1"/>
          <w:sz w:val="20"/>
          <w:szCs w:val="20"/>
        </w:rPr>
        <w:t>c</w:t>
      </w:r>
      <w:r w:rsidRPr="006D335A">
        <w:rPr>
          <w:rFonts w:ascii="Times New Roman" w:hAnsi="Times New Roman"/>
          <w:i/>
          <w:iCs/>
          <w:color w:val="000000"/>
          <w:sz w:val="20"/>
          <w:szCs w:val="20"/>
        </w:rPr>
        <w:t>onom</w:t>
      </w:r>
      <w:r w:rsidRPr="006D335A">
        <w:rPr>
          <w:rFonts w:ascii="Times New Roman" w:hAnsi="Times New Roman"/>
          <w:i/>
          <w:iCs/>
          <w:color w:val="000000"/>
          <w:spacing w:val="1"/>
          <w:sz w:val="20"/>
          <w:szCs w:val="20"/>
        </w:rPr>
        <w:t>i</w:t>
      </w:r>
      <w:r w:rsidRPr="006D335A">
        <w:rPr>
          <w:rFonts w:ascii="Times New Roman" w:hAnsi="Times New Roman"/>
          <w:i/>
          <w:iCs/>
          <w:color w:val="000000"/>
          <w:sz w:val="20"/>
          <w:szCs w:val="20"/>
        </w:rPr>
        <w:t>c</w:t>
      </w:r>
      <w:r w:rsidR="00F62600">
        <w:rPr>
          <w:rFonts w:ascii="Times New Roman" w:hAnsi="Times New Roman"/>
          <w:i/>
          <w:iCs/>
          <w:color w:val="000000"/>
          <w:sz w:val="20"/>
          <w:szCs w:val="20"/>
        </w:rPr>
        <w:t xml:space="preserve"> </w:t>
      </w:r>
      <w:r w:rsidRPr="006D335A">
        <w:rPr>
          <w:rFonts w:ascii="Times New Roman" w:hAnsi="Times New Roman"/>
          <w:i/>
          <w:iCs/>
          <w:color w:val="000000"/>
          <w:sz w:val="20"/>
          <w:szCs w:val="20"/>
        </w:rPr>
        <w:t>and</w:t>
      </w:r>
      <w:r w:rsidR="00F62600">
        <w:rPr>
          <w:rFonts w:ascii="Times New Roman" w:hAnsi="Times New Roman"/>
          <w:i/>
          <w:iCs/>
          <w:color w:val="000000"/>
          <w:sz w:val="20"/>
          <w:szCs w:val="20"/>
        </w:rPr>
        <w:t xml:space="preserve"> </w:t>
      </w:r>
      <w:r w:rsidRPr="006D335A">
        <w:rPr>
          <w:rFonts w:ascii="Times New Roman" w:hAnsi="Times New Roman"/>
          <w:i/>
          <w:iCs/>
          <w:color w:val="000000"/>
          <w:sz w:val="20"/>
          <w:szCs w:val="20"/>
        </w:rPr>
        <w:t>Po</w:t>
      </w:r>
      <w:r w:rsidRPr="006D335A">
        <w:rPr>
          <w:rFonts w:ascii="Times New Roman" w:hAnsi="Times New Roman"/>
          <w:i/>
          <w:iCs/>
          <w:color w:val="000000"/>
          <w:spacing w:val="1"/>
          <w:sz w:val="20"/>
          <w:szCs w:val="20"/>
        </w:rPr>
        <w:t>liti</w:t>
      </w:r>
      <w:r w:rsidRPr="006D335A">
        <w:rPr>
          <w:rFonts w:ascii="Times New Roman" w:hAnsi="Times New Roman"/>
          <w:i/>
          <w:iCs/>
          <w:color w:val="000000"/>
          <w:spacing w:val="-1"/>
          <w:sz w:val="20"/>
          <w:szCs w:val="20"/>
        </w:rPr>
        <w:t>c</w:t>
      </w:r>
      <w:r w:rsidRPr="006D335A">
        <w:rPr>
          <w:rFonts w:ascii="Times New Roman" w:hAnsi="Times New Roman"/>
          <w:i/>
          <w:iCs/>
          <w:color w:val="000000"/>
          <w:sz w:val="20"/>
          <w:szCs w:val="20"/>
        </w:rPr>
        <w:t>al</w:t>
      </w:r>
      <w:r w:rsidR="00F62600">
        <w:rPr>
          <w:rFonts w:ascii="Times New Roman" w:hAnsi="Times New Roman"/>
          <w:i/>
          <w:iCs/>
          <w:color w:val="000000"/>
          <w:sz w:val="20"/>
          <w:szCs w:val="20"/>
        </w:rPr>
        <w:t xml:space="preserve"> </w:t>
      </w:r>
      <w:r w:rsidRPr="006D335A">
        <w:rPr>
          <w:rFonts w:ascii="Times New Roman" w:hAnsi="Times New Roman"/>
          <w:i/>
          <w:iCs/>
          <w:color w:val="000000"/>
          <w:spacing w:val="-3"/>
          <w:sz w:val="20"/>
          <w:szCs w:val="20"/>
        </w:rPr>
        <w:t>W</w:t>
      </w:r>
      <w:r w:rsidRPr="006D335A">
        <w:rPr>
          <w:rFonts w:ascii="Times New Roman" w:hAnsi="Times New Roman"/>
          <w:i/>
          <w:iCs/>
          <w:color w:val="000000"/>
          <w:spacing w:val="2"/>
          <w:sz w:val="20"/>
          <w:szCs w:val="20"/>
        </w:rPr>
        <w:t>e</w:t>
      </w:r>
      <w:r w:rsidRPr="006D335A">
        <w:rPr>
          <w:rFonts w:ascii="Times New Roman" w:hAnsi="Times New Roman"/>
          <w:i/>
          <w:iCs/>
          <w:color w:val="000000"/>
          <w:spacing w:val="-1"/>
          <w:sz w:val="20"/>
          <w:szCs w:val="20"/>
        </w:rPr>
        <w:t>ek</w:t>
      </w:r>
      <w:r w:rsidRPr="006D335A">
        <w:rPr>
          <w:rFonts w:ascii="Times New Roman" w:hAnsi="Times New Roman"/>
          <w:i/>
          <w:iCs/>
          <w:color w:val="000000"/>
          <w:spacing w:val="1"/>
          <w:sz w:val="20"/>
          <w:szCs w:val="20"/>
        </w:rPr>
        <w:t>l</w:t>
      </w:r>
      <w:r w:rsidRPr="006D335A">
        <w:rPr>
          <w:rFonts w:ascii="Times New Roman" w:hAnsi="Times New Roman"/>
          <w:i/>
          <w:iCs/>
          <w:color w:val="000000"/>
          <w:sz w:val="20"/>
          <w:szCs w:val="20"/>
        </w:rPr>
        <w:t xml:space="preserve">y </w:t>
      </w:r>
      <w:r w:rsidRPr="006D335A">
        <w:rPr>
          <w:rFonts w:ascii="Times New Roman" w:hAnsi="Times New Roman"/>
          <w:color w:val="000000"/>
          <w:sz w:val="20"/>
          <w:szCs w:val="20"/>
        </w:rPr>
        <w:t>41</w:t>
      </w:r>
      <w:r w:rsidRPr="006D335A">
        <w:rPr>
          <w:rFonts w:ascii="Times New Roman" w:hAnsi="Times New Roman"/>
          <w:color w:val="000000"/>
          <w:spacing w:val="-1"/>
          <w:sz w:val="20"/>
          <w:szCs w:val="20"/>
        </w:rPr>
        <w:t>(</w:t>
      </w:r>
      <w:r w:rsidRPr="006D335A">
        <w:rPr>
          <w:rFonts w:ascii="Times New Roman" w:hAnsi="Times New Roman"/>
          <w:color w:val="000000"/>
          <w:sz w:val="20"/>
          <w:szCs w:val="20"/>
        </w:rPr>
        <w:t>26</w:t>
      </w:r>
      <w:r w:rsidRPr="006D335A">
        <w:rPr>
          <w:rFonts w:ascii="Times New Roman" w:hAnsi="Times New Roman"/>
          <w:color w:val="000000"/>
          <w:spacing w:val="-1"/>
          <w:sz w:val="20"/>
          <w:szCs w:val="20"/>
        </w:rPr>
        <w:t>)</w:t>
      </w:r>
      <w:r w:rsidRPr="006D335A">
        <w:rPr>
          <w:rFonts w:ascii="Times New Roman" w:hAnsi="Times New Roman"/>
          <w:color w:val="000000"/>
          <w:sz w:val="20"/>
          <w:szCs w:val="20"/>
        </w:rPr>
        <w:t>:2762</w:t>
      </w:r>
      <w:r w:rsidRPr="006D335A">
        <w:rPr>
          <w:rFonts w:ascii="Times New Roman" w:hAnsi="Times New Roman"/>
          <w:color w:val="000000"/>
          <w:spacing w:val="-1"/>
          <w:sz w:val="20"/>
          <w:szCs w:val="20"/>
        </w:rPr>
        <w:t>-</w:t>
      </w:r>
      <w:r w:rsidRPr="006D335A">
        <w:rPr>
          <w:rFonts w:ascii="Times New Roman" w:hAnsi="Times New Roman"/>
          <w:color w:val="000000"/>
          <w:sz w:val="20"/>
          <w:szCs w:val="20"/>
        </w:rPr>
        <w:t>2768.</w:t>
      </w:r>
    </w:p>
    <w:p w:rsidR="009C4DCD" w:rsidRDefault="009C4DCD" w:rsidP="009C4DCD">
      <w:pPr>
        <w:widowControl w:val="0"/>
        <w:autoSpaceDE w:val="0"/>
        <w:autoSpaceDN w:val="0"/>
        <w:adjustRightInd w:val="0"/>
        <w:spacing w:after="0" w:line="360" w:lineRule="auto"/>
        <w:ind w:right="74"/>
        <w:jc w:val="both"/>
        <w:rPr>
          <w:rFonts w:ascii="Times New Roman" w:hAnsi="Times New Roman"/>
          <w:color w:val="000000"/>
          <w:sz w:val="20"/>
          <w:szCs w:val="20"/>
        </w:rPr>
      </w:pPr>
    </w:p>
    <w:p w:rsidR="00255525" w:rsidRPr="00255525" w:rsidRDefault="00255525" w:rsidP="009C4DCD">
      <w:pPr>
        <w:widowControl w:val="0"/>
        <w:autoSpaceDE w:val="0"/>
        <w:autoSpaceDN w:val="0"/>
        <w:adjustRightInd w:val="0"/>
        <w:spacing w:after="0" w:line="360" w:lineRule="auto"/>
        <w:ind w:right="74"/>
        <w:jc w:val="both"/>
        <w:rPr>
          <w:rFonts w:ascii="Times New Roman" w:hAnsi="Times New Roman"/>
          <w:i/>
          <w:color w:val="000000"/>
          <w:sz w:val="20"/>
          <w:szCs w:val="20"/>
        </w:rPr>
      </w:pPr>
      <w:r>
        <w:rPr>
          <w:rFonts w:ascii="Times New Roman" w:hAnsi="Times New Roman"/>
          <w:color w:val="000000"/>
          <w:sz w:val="20"/>
          <w:szCs w:val="20"/>
        </w:rPr>
        <w:t xml:space="preserve">Giordani, P., Rocha, N., and Ruta, M., (2012) </w:t>
      </w:r>
      <w:r>
        <w:rPr>
          <w:rFonts w:ascii="Times New Roman" w:hAnsi="Times New Roman"/>
          <w:i/>
          <w:color w:val="000000"/>
          <w:sz w:val="20"/>
          <w:szCs w:val="20"/>
        </w:rPr>
        <w:t xml:space="preserve">‘ Food prices and the multiple effect of export subsidy’ </w:t>
      </w:r>
    </w:p>
    <w:p w:rsidR="009C4DCD" w:rsidRPr="006D335A" w:rsidRDefault="009C4DCD" w:rsidP="009C4DCD">
      <w:pPr>
        <w:widowControl w:val="0"/>
        <w:autoSpaceDE w:val="0"/>
        <w:autoSpaceDN w:val="0"/>
        <w:adjustRightInd w:val="0"/>
        <w:spacing w:after="0" w:line="360" w:lineRule="auto"/>
        <w:ind w:right="74"/>
        <w:jc w:val="both"/>
        <w:rPr>
          <w:rFonts w:ascii="Times New Roman" w:hAnsi="Times New Roman"/>
          <w:color w:val="000000"/>
          <w:sz w:val="20"/>
          <w:szCs w:val="20"/>
        </w:rPr>
      </w:pPr>
    </w:p>
    <w:p w:rsidR="009C4DCD" w:rsidRPr="006D335A" w:rsidRDefault="009C4DCD" w:rsidP="009C4DCD">
      <w:pPr>
        <w:widowControl w:val="0"/>
        <w:autoSpaceDE w:val="0"/>
        <w:autoSpaceDN w:val="0"/>
        <w:adjustRightInd w:val="0"/>
        <w:spacing w:after="0" w:line="360" w:lineRule="auto"/>
        <w:ind w:right="74"/>
        <w:jc w:val="both"/>
        <w:rPr>
          <w:rFonts w:ascii="Times New Roman" w:hAnsi="Times New Roman"/>
          <w:color w:val="000000"/>
          <w:sz w:val="20"/>
          <w:szCs w:val="20"/>
        </w:rPr>
      </w:pPr>
      <w:r w:rsidRPr="006D335A">
        <w:rPr>
          <w:rFonts w:ascii="Times New Roman" w:hAnsi="Times New Roman"/>
          <w:color w:val="000000"/>
          <w:sz w:val="20"/>
          <w:szCs w:val="20"/>
        </w:rPr>
        <w:t>Gov</w:t>
      </w:r>
      <w:r w:rsidRPr="006D335A">
        <w:rPr>
          <w:rFonts w:ascii="Times New Roman" w:hAnsi="Times New Roman"/>
          <w:color w:val="000000"/>
          <w:spacing w:val="-1"/>
          <w:sz w:val="20"/>
          <w:szCs w:val="20"/>
        </w:rPr>
        <w:t>er</w:t>
      </w:r>
      <w:r w:rsidRPr="006D335A">
        <w:rPr>
          <w:rFonts w:ascii="Times New Roman" w:hAnsi="Times New Roman"/>
          <w:color w:val="000000"/>
          <w:sz w:val="20"/>
          <w:szCs w:val="20"/>
        </w:rPr>
        <w:t>n</w:t>
      </w:r>
      <w:r w:rsidRPr="006D335A">
        <w:rPr>
          <w:rFonts w:ascii="Times New Roman" w:hAnsi="Times New Roman"/>
          <w:color w:val="000000"/>
          <w:spacing w:val="1"/>
          <w:sz w:val="20"/>
          <w:szCs w:val="20"/>
        </w:rPr>
        <w:t>m</w:t>
      </w:r>
      <w:r w:rsidRPr="006D335A">
        <w:rPr>
          <w:rFonts w:ascii="Times New Roman" w:hAnsi="Times New Roman"/>
          <w:color w:val="000000"/>
          <w:spacing w:val="-1"/>
          <w:sz w:val="20"/>
          <w:szCs w:val="20"/>
        </w:rPr>
        <w:t>e</w:t>
      </w:r>
      <w:r w:rsidRPr="006D335A">
        <w:rPr>
          <w:rFonts w:ascii="Times New Roman" w:hAnsi="Times New Roman"/>
          <w:color w:val="000000"/>
          <w:sz w:val="20"/>
          <w:szCs w:val="20"/>
        </w:rPr>
        <w:t>nt</w:t>
      </w:r>
      <w:r w:rsidR="00F62600">
        <w:rPr>
          <w:rFonts w:ascii="Times New Roman" w:hAnsi="Times New Roman"/>
          <w:color w:val="000000"/>
          <w:sz w:val="20"/>
          <w:szCs w:val="20"/>
        </w:rPr>
        <w:t xml:space="preserve"> </w:t>
      </w:r>
      <w:r w:rsidRPr="006D335A">
        <w:rPr>
          <w:rFonts w:ascii="Times New Roman" w:hAnsi="Times New Roman"/>
          <w:color w:val="000000"/>
          <w:sz w:val="20"/>
          <w:szCs w:val="20"/>
        </w:rPr>
        <w:t>of</w:t>
      </w:r>
      <w:r w:rsidR="00F62600">
        <w:rPr>
          <w:rFonts w:ascii="Times New Roman" w:hAnsi="Times New Roman"/>
          <w:color w:val="000000"/>
          <w:sz w:val="20"/>
          <w:szCs w:val="20"/>
        </w:rPr>
        <w:t xml:space="preserve"> </w:t>
      </w:r>
      <w:r w:rsidRPr="006D335A">
        <w:rPr>
          <w:rFonts w:ascii="Times New Roman" w:hAnsi="Times New Roman"/>
          <w:color w:val="000000"/>
          <w:spacing w:val="-3"/>
          <w:sz w:val="20"/>
          <w:szCs w:val="20"/>
        </w:rPr>
        <w:t>I</w:t>
      </w:r>
      <w:r w:rsidRPr="006D335A">
        <w:rPr>
          <w:rFonts w:ascii="Times New Roman" w:hAnsi="Times New Roman"/>
          <w:color w:val="000000"/>
          <w:sz w:val="20"/>
          <w:szCs w:val="20"/>
        </w:rPr>
        <w:t>nd</w:t>
      </w:r>
      <w:r w:rsidRPr="006D335A">
        <w:rPr>
          <w:rFonts w:ascii="Times New Roman" w:hAnsi="Times New Roman"/>
          <w:color w:val="000000"/>
          <w:spacing w:val="1"/>
          <w:sz w:val="20"/>
          <w:szCs w:val="20"/>
        </w:rPr>
        <w:t>i</w:t>
      </w:r>
      <w:r w:rsidRPr="006D335A">
        <w:rPr>
          <w:rFonts w:ascii="Times New Roman" w:hAnsi="Times New Roman"/>
          <w:color w:val="000000"/>
          <w:sz w:val="20"/>
          <w:szCs w:val="20"/>
        </w:rPr>
        <w:t>a</w:t>
      </w:r>
      <w:r w:rsidR="00F62600">
        <w:rPr>
          <w:rFonts w:ascii="Times New Roman" w:hAnsi="Times New Roman"/>
          <w:color w:val="000000"/>
          <w:sz w:val="20"/>
          <w:szCs w:val="20"/>
        </w:rPr>
        <w:t xml:space="preserve"> </w:t>
      </w:r>
      <w:r w:rsidRPr="006D335A">
        <w:rPr>
          <w:rFonts w:ascii="Times New Roman" w:hAnsi="Times New Roman"/>
          <w:color w:val="000000"/>
          <w:spacing w:val="-1"/>
          <w:sz w:val="20"/>
          <w:szCs w:val="20"/>
        </w:rPr>
        <w:t>(</w:t>
      </w:r>
      <w:r w:rsidRPr="006D335A">
        <w:rPr>
          <w:rFonts w:ascii="Times New Roman" w:hAnsi="Times New Roman"/>
          <w:color w:val="000000"/>
          <w:spacing w:val="2"/>
          <w:sz w:val="20"/>
          <w:szCs w:val="20"/>
        </w:rPr>
        <w:t>Go</w:t>
      </w:r>
      <w:r w:rsidRPr="006D335A">
        <w:rPr>
          <w:rFonts w:ascii="Times New Roman" w:hAnsi="Times New Roman"/>
          <w:color w:val="000000"/>
          <w:spacing w:val="-3"/>
          <w:sz w:val="20"/>
          <w:szCs w:val="20"/>
        </w:rPr>
        <w:t>I</w:t>
      </w:r>
      <w:r w:rsidRPr="006D335A">
        <w:rPr>
          <w:rFonts w:ascii="Times New Roman" w:hAnsi="Times New Roman"/>
          <w:color w:val="000000"/>
          <w:spacing w:val="-1"/>
          <w:sz w:val="20"/>
          <w:szCs w:val="20"/>
        </w:rPr>
        <w:t>)</w:t>
      </w:r>
      <w:r w:rsidRPr="006D335A">
        <w:rPr>
          <w:rFonts w:ascii="Times New Roman" w:hAnsi="Times New Roman"/>
          <w:color w:val="000000"/>
          <w:sz w:val="20"/>
          <w:szCs w:val="20"/>
        </w:rPr>
        <w:t>, (2008).</w:t>
      </w:r>
      <w:r w:rsidR="00F62600">
        <w:rPr>
          <w:rFonts w:ascii="Times New Roman" w:hAnsi="Times New Roman"/>
          <w:color w:val="000000"/>
          <w:sz w:val="20"/>
          <w:szCs w:val="20"/>
        </w:rPr>
        <w:t xml:space="preserve"> </w:t>
      </w:r>
      <w:r w:rsidRPr="006D335A">
        <w:rPr>
          <w:rFonts w:ascii="Times New Roman" w:hAnsi="Times New Roman"/>
          <w:i/>
          <w:iCs/>
          <w:color w:val="000000"/>
          <w:spacing w:val="2"/>
          <w:sz w:val="20"/>
          <w:szCs w:val="20"/>
        </w:rPr>
        <w:t>R</w:t>
      </w:r>
      <w:r w:rsidRPr="006D335A">
        <w:rPr>
          <w:rFonts w:ascii="Times New Roman" w:hAnsi="Times New Roman"/>
          <w:i/>
          <w:iCs/>
          <w:color w:val="000000"/>
          <w:spacing w:val="-1"/>
          <w:sz w:val="20"/>
          <w:szCs w:val="20"/>
        </w:rPr>
        <w:t>e</w:t>
      </w:r>
      <w:r w:rsidRPr="006D335A">
        <w:rPr>
          <w:rFonts w:ascii="Times New Roman" w:hAnsi="Times New Roman"/>
          <w:i/>
          <w:iCs/>
          <w:color w:val="000000"/>
          <w:sz w:val="20"/>
          <w:szCs w:val="20"/>
        </w:rPr>
        <w:t>port</w:t>
      </w:r>
      <w:r w:rsidR="00F62600">
        <w:rPr>
          <w:rFonts w:ascii="Times New Roman" w:hAnsi="Times New Roman"/>
          <w:i/>
          <w:iCs/>
          <w:color w:val="000000"/>
          <w:sz w:val="20"/>
          <w:szCs w:val="20"/>
        </w:rPr>
        <w:t xml:space="preserve"> </w:t>
      </w:r>
      <w:r w:rsidRPr="006D335A">
        <w:rPr>
          <w:rFonts w:ascii="Times New Roman" w:hAnsi="Times New Roman"/>
          <w:i/>
          <w:iCs/>
          <w:color w:val="000000"/>
          <w:sz w:val="20"/>
          <w:szCs w:val="20"/>
        </w:rPr>
        <w:t>of</w:t>
      </w:r>
      <w:r w:rsidR="00F62600">
        <w:rPr>
          <w:rFonts w:ascii="Times New Roman" w:hAnsi="Times New Roman"/>
          <w:i/>
          <w:iCs/>
          <w:color w:val="000000"/>
          <w:sz w:val="20"/>
          <w:szCs w:val="20"/>
        </w:rPr>
        <w:t xml:space="preserve"> </w:t>
      </w:r>
      <w:r w:rsidRPr="006D335A">
        <w:rPr>
          <w:rFonts w:ascii="Times New Roman" w:hAnsi="Times New Roman"/>
          <w:i/>
          <w:iCs/>
          <w:color w:val="000000"/>
          <w:spacing w:val="1"/>
          <w:sz w:val="20"/>
          <w:szCs w:val="20"/>
        </w:rPr>
        <w:t>t</w:t>
      </w:r>
      <w:r w:rsidRPr="006D335A">
        <w:rPr>
          <w:rFonts w:ascii="Times New Roman" w:hAnsi="Times New Roman"/>
          <w:i/>
          <w:iCs/>
          <w:color w:val="000000"/>
          <w:sz w:val="20"/>
          <w:szCs w:val="20"/>
        </w:rPr>
        <w:t>he</w:t>
      </w:r>
      <w:r w:rsidR="00F62600">
        <w:rPr>
          <w:rFonts w:ascii="Times New Roman" w:hAnsi="Times New Roman"/>
          <w:i/>
          <w:iCs/>
          <w:color w:val="000000"/>
          <w:sz w:val="20"/>
          <w:szCs w:val="20"/>
        </w:rPr>
        <w:t xml:space="preserve"> </w:t>
      </w:r>
      <w:r w:rsidRPr="006D335A">
        <w:rPr>
          <w:rFonts w:ascii="Times New Roman" w:hAnsi="Times New Roman"/>
          <w:i/>
          <w:iCs/>
          <w:color w:val="000000"/>
          <w:sz w:val="20"/>
          <w:szCs w:val="20"/>
        </w:rPr>
        <w:t>D</w:t>
      </w:r>
      <w:r w:rsidRPr="006D335A">
        <w:rPr>
          <w:rFonts w:ascii="Times New Roman" w:hAnsi="Times New Roman"/>
          <w:i/>
          <w:iCs/>
          <w:color w:val="000000"/>
          <w:spacing w:val="-1"/>
          <w:sz w:val="20"/>
          <w:szCs w:val="20"/>
        </w:rPr>
        <w:t>e</w:t>
      </w:r>
      <w:r w:rsidRPr="006D335A">
        <w:rPr>
          <w:rFonts w:ascii="Times New Roman" w:hAnsi="Times New Roman"/>
          <w:i/>
          <w:iCs/>
          <w:color w:val="000000"/>
          <w:sz w:val="20"/>
          <w:szCs w:val="20"/>
        </w:rPr>
        <w:t>par</w:t>
      </w:r>
      <w:r w:rsidRPr="006D335A">
        <w:rPr>
          <w:rFonts w:ascii="Times New Roman" w:hAnsi="Times New Roman"/>
          <w:i/>
          <w:iCs/>
          <w:color w:val="000000"/>
          <w:spacing w:val="1"/>
          <w:sz w:val="20"/>
          <w:szCs w:val="20"/>
        </w:rPr>
        <w:t>t</w:t>
      </w:r>
      <w:r w:rsidRPr="006D335A">
        <w:rPr>
          <w:rFonts w:ascii="Times New Roman" w:hAnsi="Times New Roman"/>
          <w:i/>
          <w:iCs/>
          <w:color w:val="000000"/>
          <w:sz w:val="20"/>
          <w:szCs w:val="20"/>
        </w:rPr>
        <w:t>m</w:t>
      </w:r>
      <w:r w:rsidRPr="006D335A">
        <w:rPr>
          <w:rFonts w:ascii="Times New Roman" w:hAnsi="Times New Roman"/>
          <w:i/>
          <w:iCs/>
          <w:color w:val="000000"/>
          <w:spacing w:val="-1"/>
          <w:sz w:val="20"/>
          <w:szCs w:val="20"/>
        </w:rPr>
        <w:t>e</w:t>
      </w:r>
      <w:r w:rsidRPr="006D335A">
        <w:rPr>
          <w:rFonts w:ascii="Times New Roman" w:hAnsi="Times New Roman"/>
          <w:i/>
          <w:iCs/>
          <w:color w:val="000000"/>
          <w:sz w:val="20"/>
          <w:szCs w:val="20"/>
        </w:rPr>
        <w:t>nt</w:t>
      </w:r>
      <w:r w:rsidR="00F62600">
        <w:rPr>
          <w:rFonts w:ascii="Times New Roman" w:hAnsi="Times New Roman"/>
          <w:i/>
          <w:iCs/>
          <w:color w:val="000000"/>
          <w:sz w:val="20"/>
          <w:szCs w:val="20"/>
        </w:rPr>
        <w:t xml:space="preserve"> </w:t>
      </w:r>
      <w:r w:rsidRPr="006D335A">
        <w:rPr>
          <w:rFonts w:ascii="Times New Roman" w:hAnsi="Times New Roman"/>
          <w:i/>
          <w:iCs/>
          <w:color w:val="000000"/>
          <w:sz w:val="20"/>
          <w:szCs w:val="20"/>
        </w:rPr>
        <w:t>of</w:t>
      </w:r>
      <w:r w:rsidR="00F62600">
        <w:rPr>
          <w:rFonts w:ascii="Times New Roman" w:hAnsi="Times New Roman"/>
          <w:i/>
          <w:iCs/>
          <w:color w:val="000000"/>
          <w:sz w:val="20"/>
          <w:szCs w:val="20"/>
        </w:rPr>
        <w:t xml:space="preserve"> </w:t>
      </w:r>
      <w:r w:rsidRPr="006D335A">
        <w:rPr>
          <w:rFonts w:ascii="Times New Roman" w:hAnsi="Times New Roman"/>
          <w:i/>
          <w:iCs/>
          <w:color w:val="000000"/>
          <w:sz w:val="20"/>
          <w:szCs w:val="20"/>
        </w:rPr>
        <w:t>Agr</w:t>
      </w:r>
      <w:r w:rsidRPr="006D335A">
        <w:rPr>
          <w:rFonts w:ascii="Times New Roman" w:hAnsi="Times New Roman"/>
          <w:i/>
          <w:iCs/>
          <w:color w:val="000000"/>
          <w:spacing w:val="1"/>
          <w:sz w:val="20"/>
          <w:szCs w:val="20"/>
        </w:rPr>
        <w:t>i</w:t>
      </w:r>
      <w:r w:rsidRPr="006D335A">
        <w:rPr>
          <w:rFonts w:ascii="Times New Roman" w:hAnsi="Times New Roman"/>
          <w:i/>
          <w:iCs/>
          <w:color w:val="000000"/>
          <w:spacing w:val="-1"/>
          <w:sz w:val="20"/>
          <w:szCs w:val="20"/>
        </w:rPr>
        <w:t>c</w:t>
      </w:r>
      <w:r w:rsidRPr="006D335A">
        <w:rPr>
          <w:rFonts w:ascii="Times New Roman" w:hAnsi="Times New Roman"/>
          <w:i/>
          <w:iCs/>
          <w:color w:val="000000"/>
          <w:sz w:val="20"/>
          <w:szCs w:val="20"/>
        </w:rPr>
        <w:t>u</w:t>
      </w:r>
      <w:r w:rsidRPr="006D335A">
        <w:rPr>
          <w:rFonts w:ascii="Times New Roman" w:hAnsi="Times New Roman"/>
          <w:i/>
          <w:iCs/>
          <w:color w:val="000000"/>
          <w:spacing w:val="1"/>
          <w:sz w:val="20"/>
          <w:szCs w:val="20"/>
        </w:rPr>
        <w:t>lt</w:t>
      </w:r>
      <w:r w:rsidRPr="006D335A">
        <w:rPr>
          <w:rFonts w:ascii="Times New Roman" w:hAnsi="Times New Roman"/>
          <w:i/>
          <w:iCs/>
          <w:color w:val="000000"/>
          <w:spacing w:val="2"/>
          <w:sz w:val="20"/>
          <w:szCs w:val="20"/>
        </w:rPr>
        <w:t>u</w:t>
      </w:r>
      <w:r w:rsidRPr="006D335A">
        <w:rPr>
          <w:rFonts w:ascii="Times New Roman" w:hAnsi="Times New Roman"/>
          <w:i/>
          <w:iCs/>
          <w:color w:val="000000"/>
          <w:sz w:val="20"/>
          <w:szCs w:val="20"/>
        </w:rPr>
        <w:t>re</w:t>
      </w:r>
      <w:r w:rsidR="00F62600">
        <w:rPr>
          <w:rFonts w:ascii="Times New Roman" w:hAnsi="Times New Roman"/>
          <w:i/>
          <w:iCs/>
          <w:color w:val="000000"/>
          <w:sz w:val="20"/>
          <w:szCs w:val="20"/>
        </w:rPr>
        <w:t xml:space="preserve"> </w:t>
      </w:r>
      <w:r w:rsidRPr="006D335A">
        <w:rPr>
          <w:rFonts w:ascii="Times New Roman" w:hAnsi="Times New Roman"/>
          <w:i/>
          <w:iCs/>
          <w:color w:val="000000"/>
          <w:sz w:val="20"/>
          <w:szCs w:val="20"/>
        </w:rPr>
        <w:t>and</w:t>
      </w:r>
      <w:r w:rsidR="00F62600">
        <w:rPr>
          <w:rFonts w:ascii="Times New Roman" w:hAnsi="Times New Roman"/>
          <w:i/>
          <w:iCs/>
          <w:color w:val="000000"/>
          <w:sz w:val="20"/>
          <w:szCs w:val="20"/>
        </w:rPr>
        <w:t xml:space="preserve"> </w:t>
      </w:r>
      <w:r w:rsidRPr="006D335A">
        <w:rPr>
          <w:rFonts w:ascii="Times New Roman" w:hAnsi="Times New Roman"/>
          <w:i/>
          <w:iCs/>
          <w:color w:val="000000"/>
          <w:spacing w:val="1"/>
          <w:sz w:val="20"/>
          <w:szCs w:val="20"/>
        </w:rPr>
        <w:t>C</w:t>
      </w:r>
      <w:r w:rsidRPr="006D335A">
        <w:rPr>
          <w:rFonts w:ascii="Times New Roman" w:hAnsi="Times New Roman"/>
          <w:i/>
          <w:iCs/>
          <w:color w:val="000000"/>
          <w:sz w:val="20"/>
          <w:szCs w:val="20"/>
        </w:rPr>
        <w:t>o-</w:t>
      </w:r>
      <w:r w:rsidRPr="006D335A">
        <w:rPr>
          <w:rFonts w:ascii="Times New Roman" w:hAnsi="Times New Roman"/>
          <w:i/>
          <w:iCs/>
          <w:color w:val="000000"/>
          <w:spacing w:val="-2"/>
          <w:sz w:val="20"/>
          <w:szCs w:val="20"/>
        </w:rPr>
        <w:t>o</w:t>
      </w:r>
      <w:r w:rsidRPr="006D335A">
        <w:rPr>
          <w:rFonts w:ascii="Times New Roman" w:hAnsi="Times New Roman"/>
          <w:i/>
          <w:iCs/>
          <w:color w:val="000000"/>
          <w:sz w:val="20"/>
          <w:szCs w:val="20"/>
        </w:rPr>
        <w:t>p</w:t>
      </w:r>
      <w:r w:rsidRPr="006D335A">
        <w:rPr>
          <w:rFonts w:ascii="Times New Roman" w:hAnsi="Times New Roman"/>
          <w:i/>
          <w:iCs/>
          <w:color w:val="000000"/>
          <w:spacing w:val="-1"/>
          <w:sz w:val="20"/>
          <w:szCs w:val="20"/>
        </w:rPr>
        <w:t>e</w:t>
      </w:r>
      <w:r w:rsidRPr="006D335A">
        <w:rPr>
          <w:rFonts w:ascii="Times New Roman" w:hAnsi="Times New Roman"/>
          <w:i/>
          <w:iCs/>
          <w:color w:val="000000"/>
          <w:sz w:val="20"/>
          <w:szCs w:val="20"/>
        </w:rPr>
        <w:t>ra</w:t>
      </w:r>
      <w:r w:rsidRPr="006D335A">
        <w:rPr>
          <w:rFonts w:ascii="Times New Roman" w:hAnsi="Times New Roman"/>
          <w:i/>
          <w:iCs/>
          <w:color w:val="000000"/>
          <w:spacing w:val="1"/>
          <w:sz w:val="20"/>
          <w:szCs w:val="20"/>
        </w:rPr>
        <w:t>ti</w:t>
      </w:r>
      <w:r w:rsidRPr="006D335A">
        <w:rPr>
          <w:rFonts w:ascii="Times New Roman" w:hAnsi="Times New Roman"/>
          <w:i/>
          <w:iCs/>
          <w:color w:val="000000"/>
          <w:sz w:val="20"/>
          <w:szCs w:val="20"/>
        </w:rPr>
        <w:t>on</w:t>
      </w:r>
      <w:r w:rsidRPr="006D335A">
        <w:rPr>
          <w:rFonts w:ascii="Times New Roman" w:hAnsi="Times New Roman"/>
          <w:color w:val="000000"/>
          <w:sz w:val="20"/>
          <w:szCs w:val="20"/>
        </w:rPr>
        <w:t>: (</w:t>
      </w:r>
      <w:hyperlink r:id="rId18" w:history="1">
        <w:r w:rsidRPr="006D335A">
          <w:rPr>
            <w:rFonts w:ascii="Times New Roman" w:hAnsi="Times New Roman"/>
            <w:color w:val="0000FF"/>
            <w:sz w:val="20"/>
            <w:szCs w:val="20"/>
            <w:u w:val="single"/>
          </w:rPr>
          <w:t>h</w:t>
        </w:r>
        <w:r w:rsidRPr="006D335A">
          <w:rPr>
            <w:rFonts w:ascii="Times New Roman" w:hAnsi="Times New Roman"/>
            <w:color w:val="0000FF"/>
            <w:spacing w:val="1"/>
            <w:sz w:val="20"/>
            <w:szCs w:val="20"/>
            <w:u w:val="single"/>
          </w:rPr>
          <w:t>tt</w:t>
        </w:r>
        <w:r w:rsidRPr="006D335A">
          <w:rPr>
            <w:rFonts w:ascii="Times New Roman" w:hAnsi="Times New Roman"/>
            <w:color w:val="0000FF"/>
            <w:sz w:val="20"/>
            <w:szCs w:val="20"/>
            <w:u w:val="single"/>
          </w:rPr>
          <w:t>p</w:t>
        </w:r>
        <w:r w:rsidRPr="006D335A">
          <w:rPr>
            <w:rFonts w:ascii="Times New Roman" w:hAnsi="Times New Roman"/>
            <w:color w:val="0000FF"/>
            <w:spacing w:val="1"/>
            <w:sz w:val="20"/>
            <w:szCs w:val="20"/>
            <w:u w:val="single"/>
          </w:rPr>
          <w:t>://</w:t>
        </w:r>
        <w:r w:rsidRPr="006D335A">
          <w:rPr>
            <w:rFonts w:ascii="Times New Roman" w:hAnsi="Times New Roman"/>
            <w:color w:val="0000FF"/>
            <w:sz w:val="20"/>
            <w:szCs w:val="20"/>
            <w:u w:val="single"/>
          </w:rPr>
          <w:t>d</w:t>
        </w:r>
        <w:r w:rsidRPr="006D335A">
          <w:rPr>
            <w:rFonts w:ascii="Times New Roman" w:hAnsi="Times New Roman"/>
            <w:color w:val="0000FF"/>
            <w:spacing w:val="-1"/>
            <w:sz w:val="20"/>
            <w:szCs w:val="20"/>
            <w:u w:val="single"/>
          </w:rPr>
          <w:t>ac</w:t>
        </w:r>
        <w:r w:rsidRPr="006D335A">
          <w:rPr>
            <w:rFonts w:ascii="Times New Roman" w:hAnsi="Times New Roman"/>
            <w:color w:val="0000FF"/>
            <w:sz w:val="20"/>
            <w:szCs w:val="20"/>
            <w:u w:val="single"/>
          </w:rPr>
          <w:t>n</w:t>
        </w:r>
        <w:r w:rsidRPr="006D335A">
          <w:rPr>
            <w:rFonts w:ascii="Times New Roman" w:hAnsi="Times New Roman"/>
            <w:color w:val="0000FF"/>
            <w:spacing w:val="-1"/>
            <w:sz w:val="20"/>
            <w:szCs w:val="20"/>
            <w:u w:val="single"/>
          </w:rPr>
          <w:t>e</w:t>
        </w:r>
        <w:r w:rsidRPr="006D335A">
          <w:rPr>
            <w:rFonts w:ascii="Times New Roman" w:hAnsi="Times New Roman"/>
            <w:color w:val="0000FF"/>
            <w:spacing w:val="1"/>
            <w:sz w:val="20"/>
            <w:szCs w:val="20"/>
            <w:u w:val="single"/>
          </w:rPr>
          <w:t>t</w:t>
        </w:r>
        <w:r w:rsidRPr="006D335A">
          <w:rPr>
            <w:rFonts w:ascii="Times New Roman" w:hAnsi="Times New Roman"/>
            <w:color w:val="0000FF"/>
            <w:sz w:val="20"/>
            <w:szCs w:val="20"/>
            <w:u w:val="single"/>
          </w:rPr>
          <w:t>.n</w:t>
        </w:r>
        <w:r w:rsidRPr="006D335A">
          <w:rPr>
            <w:rFonts w:ascii="Times New Roman" w:hAnsi="Times New Roman"/>
            <w:color w:val="0000FF"/>
            <w:spacing w:val="1"/>
            <w:sz w:val="20"/>
            <w:szCs w:val="20"/>
            <w:u w:val="single"/>
          </w:rPr>
          <w:t>i</w:t>
        </w:r>
        <w:r w:rsidRPr="006D335A">
          <w:rPr>
            <w:rFonts w:ascii="Times New Roman" w:hAnsi="Times New Roman"/>
            <w:color w:val="0000FF"/>
            <w:spacing w:val="-1"/>
            <w:sz w:val="20"/>
            <w:szCs w:val="20"/>
            <w:u w:val="single"/>
          </w:rPr>
          <w:t>c</w:t>
        </w:r>
        <w:r w:rsidRPr="006D335A">
          <w:rPr>
            <w:rFonts w:ascii="Times New Roman" w:hAnsi="Times New Roman"/>
            <w:color w:val="0000FF"/>
            <w:sz w:val="20"/>
            <w:szCs w:val="20"/>
            <w:u w:val="single"/>
          </w:rPr>
          <w:t>.</w:t>
        </w:r>
        <w:r w:rsidRPr="006D335A">
          <w:rPr>
            <w:rFonts w:ascii="Times New Roman" w:hAnsi="Times New Roman"/>
            <w:color w:val="0000FF"/>
            <w:spacing w:val="1"/>
            <w:sz w:val="20"/>
            <w:szCs w:val="20"/>
            <w:u w:val="single"/>
          </w:rPr>
          <w:t>i</w:t>
        </w:r>
        <w:r w:rsidRPr="006D335A">
          <w:rPr>
            <w:rFonts w:ascii="Times New Roman" w:hAnsi="Times New Roman"/>
            <w:color w:val="0000FF"/>
            <w:sz w:val="20"/>
            <w:szCs w:val="20"/>
            <w:u w:val="single"/>
          </w:rPr>
          <w:t>n</w:t>
        </w:r>
        <w:r w:rsidRPr="006D335A">
          <w:rPr>
            <w:rFonts w:ascii="Times New Roman" w:hAnsi="Times New Roman"/>
            <w:color w:val="0000FF"/>
            <w:spacing w:val="1"/>
            <w:sz w:val="20"/>
            <w:szCs w:val="20"/>
            <w:u w:val="single"/>
          </w:rPr>
          <w:t>/</w:t>
        </w:r>
        <w:r w:rsidRPr="006D335A">
          <w:rPr>
            <w:rFonts w:ascii="Times New Roman" w:hAnsi="Times New Roman"/>
            <w:color w:val="0000FF"/>
            <w:spacing w:val="-1"/>
            <w:sz w:val="20"/>
            <w:szCs w:val="20"/>
            <w:u w:val="single"/>
          </w:rPr>
          <w:t>cac</w:t>
        </w:r>
        <w:r w:rsidRPr="006D335A">
          <w:rPr>
            <w:rFonts w:ascii="Times New Roman" w:hAnsi="Times New Roman"/>
            <w:color w:val="0000FF"/>
            <w:sz w:val="20"/>
            <w:szCs w:val="20"/>
            <w:u w:val="single"/>
          </w:rPr>
          <w:t>p</w:t>
        </w:r>
        <w:r w:rsidRPr="006D335A">
          <w:rPr>
            <w:rFonts w:ascii="Times New Roman" w:hAnsi="Times New Roman"/>
            <w:color w:val="0000FF"/>
            <w:spacing w:val="1"/>
            <w:sz w:val="20"/>
            <w:szCs w:val="20"/>
            <w:u w:val="single"/>
          </w:rPr>
          <w:t>/</w:t>
        </w:r>
        <w:r w:rsidRPr="006D335A">
          <w:rPr>
            <w:rFonts w:ascii="Times New Roman" w:hAnsi="Times New Roman"/>
            <w:color w:val="0000FF"/>
            <w:sz w:val="20"/>
            <w:szCs w:val="20"/>
            <w:u w:val="single"/>
          </w:rPr>
          <w:t>4</w:t>
        </w:r>
        <w:r w:rsidRPr="006D335A">
          <w:rPr>
            <w:rFonts w:ascii="Times New Roman" w:hAnsi="Times New Roman"/>
            <w:color w:val="0000FF"/>
            <w:spacing w:val="1"/>
            <w:sz w:val="20"/>
            <w:szCs w:val="20"/>
            <w:u w:val="single"/>
          </w:rPr>
          <w:t>C</w:t>
        </w:r>
        <w:r w:rsidRPr="006D335A">
          <w:rPr>
            <w:rFonts w:ascii="Times New Roman" w:hAnsi="Times New Roman"/>
            <w:color w:val="0000FF"/>
            <w:sz w:val="20"/>
            <w:szCs w:val="20"/>
            <w:u w:val="single"/>
          </w:rPr>
          <w:t>O</w:t>
        </w:r>
        <w:r w:rsidRPr="006D335A">
          <w:rPr>
            <w:rFonts w:ascii="Times New Roman" w:hAnsi="Times New Roman"/>
            <w:color w:val="0000FF"/>
            <w:spacing w:val="1"/>
            <w:sz w:val="20"/>
            <w:szCs w:val="20"/>
            <w:u w:val="single"/>
          </w:rPr>
          <w:t>S</w:t>
        </w:r>
        <w:r w:rsidRPr="006D335A">
          <w:rPr>
            <w:rFonts w:ascii="Times New Roman" w:hAnsi="Times New Roman"/>
            <w:color w:val="0000FF"/>
            <w:sz w:val="20"/>
            <w:szCs w:val="20"/>
            <w:u w:val="single"/>
          </w:rPr>
          <w:t>T</w:t>
        </w:r>
        <w:r w:rsidRPr="006D335A">
          <w:rPr>
            <w:rFonts w:ascii="Times New Roman" w:hAnsi="Times New Roman"/>
            <w:color w:val="0000FF"/>
            <w:spacing w:val="-1"/>
            <w:sz w:val="20"/>
            <w:szCs w:val="20"/>
            <w:u w:val="single"/>
          </w:rPr>
          <w:t>-</w:t>
        </w:r>
        <w:r w:rsidRPr="006D335A">
          <w:rPr>
            <w:rFonts w:ascii="Times New Roman" w:hAnsi="Times New Roman"/>
            <w:color w:val="0000FF"/>
            <w:sz w:val="20"/>
            <w:szCs w:val="20"/>
            <w:u w:val="single"/>
          </w:rPr>
          <w:t>45.h</w:t>
        </w:r>
        <w:r w:rsidRPr="006D335A">
          <w:rPr>
            <w:rFonts w:ascii="Times New Roman" w:hAnsi="Times New Roman"/>
            <w:color w:val="0000FF"/>
            <w:spacing w:val="1"/>
            <w:sz w:val="20"/>
            <w:szCs w:val="20"/>
            <w:u w:val="single"/>
          </w:rPr>
          <w:t>t</w:t>
        </w:r>
        <w:r w:rsidRPr="006D335A">
          <w:rPr>
            <w:rFonts w:ascii="Times New Roman" w:hAnsi="Times New Roman"/>
            <w:color w:val="0000FF"/>
            <w:sz w:val="20"/>
            <w:szCs w:val="20"/>
            <w:u w:val="single"/>
          </w:rPr>
          <w:t>m</w:t>
        </w:r>
      </w:hyperlink>
      <w:r w:rsidRPr="006D335A">
        <w:rPr>
          <w:rFonts w:ascii="Times New Roman" w:hAnsi="Times New Roman"/>
          <w:color w:val="0000FF"/>
          <w:w w:val="99"/>
          <w:sz w:val="20"/>
          <w:szCs w:val="20"/>
        </w:rPr>
        <w:t xml:space="preserve">, </w:t>
      </w:r>
      <w:r w:rsidRPr="006D335A">
        <w:rPr>
          <w:rFonts w:ascii="Times New Roman" w:hAnsi="Times New Roman"/>
          <w:color w:val="000000"/>
          <w:spacing w:val="-3"/>
          <w:sz w:val="20"/>
          <w:szCs w:val="20"/>
        </w:rPr>
        <w:t>L</w:t>
      </w:r>
      <w:r w:rsidRPr="006D335A">
        <w:rPr>
          <w:rFonts w:ascii="Times New Roman" w:hAnsi="Times New Roman"/>
          <w:color w:val="000000"/>
          <w:spacing w:val="-1"/>
          <w:sz w:val="20"/>
          <w:szCs w:val="20"/>
        </w:rPr>
        <w:t>a</w:t>
      </w:r>
      <w:r w:rsidRPr="006D335A">
        <w:rPr>
          <w:rFonts w:ascii="Times New Roman" w:hAnsi="Times New Roman"/>
          <w:color w:val="000000"/>
          <w:sz w:val="20"/>
          <w:szCs w:val="20"/>
        </w:rPr>
        <w:t>st</w:t>
      </w:r>
      <w:r w:rsidR="00F62600">
        <w:rPr>
          <w:rFonts w:ascii="Times New Roman" w:hAnsi="Times New Roman"/>
          <w:color w:val="000000"/>
          <w:sz w:val="20"/>
          <w:szCs w:val="20"/>
        </w:rPr>
        <w:t xml:space="preserve"> </w:t>
      </w:r>
      <w:r w:rsidRPr="006D335A">
        <w:rPr>
          <w:rFonts w:ascii="Times New Roman" w:hAnsi="Times New Roman"/>
          <w:color w:val="000000"/>
          <w:spacing w:val="-1"/>
          <w:sz w:val="20"/>
          <w:szCs w:val="20"/>
        </w:rPr>
        <w:t>a</w:t>
      </w:r>
      <w:r w:rsidRPr="006D335A">
        <w:rPr>
          <w:rFonts w:ascii="Times New Roman" w:hAnsi="Times New Roman"/>
          <w:color w:val="000000"/>
          <w:spacing w:val="2"/>
          <w:sz w:val="20"/>
          <w:szCs w:val="20"/>
        </w:rPr>
        <w:t>c</w:t>
      </w:r>
      <w:r w:rsidRPr="006D335A">
        <w:rPr>
          <w:rFonts w:ascii="Times New Roman" w:hAnsi="Times New Roman"/>
          <w:color w:val="000000"/>
          <w:spacing w:val="-1"/>
          <w:sz w:val="20"/>
          <w:szCs w:val="20"/>
        </w:rPr>
        <w:t>ce</w:t>
      </w:r>
      <w:r w:rsidRPr="006D335A">
        <w:rPr>
          <w:rFonts w:ascii="Times New Roman" w:hAnsi="Times New Roman"/>
          <w:color w:val="000000"/>
          <w:sz w:val="20"/>
          <w:szCs w:val="20"/>
        </w:rPr>
        <w:t>ss</w:t>
      </w:r>
      <w:r w:rsidRPr="006D335A">
        <w:rPr>
          <w:rFonts w:ascii="Times New Roman" w:hAnsi="Times New Roman"/>
          <w:color w:val="000000"/>
          <w:spacing w:val="-1"/>
          <w:sz w:val="20"/>
          <w:szCs w:val="20"/>
        </w:rPr>
        <w:t>e</w:t>
      </w:r>
      <w:r w:rsidRPr="006D335A">
        <w:rPr>
          <w:rFonts w:ascii="Times New Roman" w:hAnsi="Times New Roman"/>
          <w:color w:val="000000"/>
          <w:sz w:val="20"/>
          <w:szCs w:val="20"/>
        </w:rPr>
        <w:t>d</w:t>
      </w:r>
      <w:r w:rsidRPr="006D335A">
        <w:rPr>
          <w:rFonts w:ascii="Times New Roman" w:hAnsi="Times New Roman"/>
          <w:color w:val="000000"/>
          <w:spacing w:val="-3"/>
          <w:sz w:val="20"/>
          <w:szCs w:val="20"/>
        </w:rPr>
        <w:t xml:space="preserve"> 14</w:t>
      </w:r>
      <w:r w:rsidRPr="006D335A">
        <w:rPr>
          <w:rFonts w:ascii="Times New Roman" w:hAnsi="Times New Roman"/>
          <w:color w:val="000000"/>
          <w:sz w:val="20"/>
          <w:szCs w:val="20"/>
        </w:rPr>
        <w:t>June 2012)</w:t>
      </w:r>
    </w:p>
    <w:p w:rsidR="009C4DCD" w:rsidRPr="006D335A" w:rsidRDefault="009C4DCD" w:rsidP="009C4DCD">
      <w:pPr>
        <w:widowControl w:val="0"/>
        <w:autoSpaceDE w:val="0"/>
        <w:autoSpaceDN w:val="0"/>
        <w:adjustRightInd w:val="0"/>
        <w:spacing w:before="3" w:after="0" w:line="360" w:lineRule="auto"/>
        <w:ind w:left="120" w:right="5319"/>
        <w:jc w:val="both"/>
        <w:rPr>
          <w:rFonts w:ascii="Times New Roman" w:hAnsi="Times New Roman"/>
          <w:color w:val="000000"/>
          <w:sz w:val="20"/>
          <w:szCs w:val="20"/>
        </w:rPr>
      </w:pPr>
    </w:p>
    <w:p w:rsidR="009C4DCD" w:rsidRPr="006D335A" w:rsidRDefault="009C4DCD" w:rsidP="009C4DCD">
      <w:pPr>
        <w:widowControl w:val="0"/>
        <w:autoSpaceDE w:val="0"/>
        <w:autoSpaceDN w:val="0"/>
        <w:adjustRightInd w:val="0"/>
        <w:spacing w:after="0" w:line="360" w:lineRule="auto"/>
        <w:ind w:right="73"/>
        <w:jc w:val="both"/>
        <w:rPr>
          <w:rFonts w:ascii="Times New Roman" w:hAnsi="Times New Roman"/>
          <w:color w:val="000000"/>
          <w:sz w:val="20"/>
          <w:szCs w:val="20"/>
        </w:rPr>
      </w:pPr>
      <w:r w:rsidRPr="006D335A">
        <w:rPr>
          <w:rFonts w:ascii="Times New Roman" w:hAnsi="Times New Roman"/>
          <w:color w:val="000000"/>
          <w:sz w:val="20"/>
          <w:szCs w:val="20"/>
        </w:rPr>
        <w:t>Gov</w:t>
      </w:r>
      <w:r w:rsidRPr="006D335A">
        <w:rPr>
          <w:rFonts w:ascii="Times New Roman" w:hAnsi="Times New Roman"/>
          <w:color w:val="000000"/>
          <w:spacing w:val="-1"/>
          <w:sz w:val="20"/>
          <w:szCs w:val="20"/>
        </w:rPr>
        <w:t>er</w:t>
      </w:r>
      <w:r w:rsidRPr="006D335A">
        <w:rPr>
          <w:rFonts w:ascii="Times New Roman" w:hAnsi="Times New Roman"/>
          <w:color w:val="000000"/>
          <w:sz w:val="20"/>
          <w:szCs w:val="20"/>
        </w:rPr>
        <w:t>n</w:t>
      </w:r>
      <w:r w:rsidRPr="006D335A">
        <w:rPr>
          <w:rFonts w:ascii="Times New Roman" w:hAnsi="Times New Roman"/>
          <w:color w:val="000000"/>
          <w:spacing w:val="1"/>
          <w:sz w:val="20"/>
          <w:szCs w:val="20"/>
        </w:rPr>
        <w:t>m</w:t>
      </w:r>
      <w:r w:rsidRPr="006D335A">
        <w:rPr>
          <w:rFonts w:ascii="Times New Roman" w:hAnsi="Times New Roman"/>
          <w:color w:val="000000"/>
          <w:spacing w:val="-1"/>
          <w:sz w:val="20"/>
          <w:szCs w:val="20"/>
        </w:rPr>
        <w:t>e</w:t>
      </w:r>
      <w:r w:rsidRPr="006D335A">
        <w:rPr>
          <w:rFonts w:ascii="Times New Roman" w:hAnsi="Times New Roman"/>
          <w:color w:val="000000"/>
          <w:sz w:val="20"/>
          <w:szCs w:val="20"/>
        </w:rPr>
        <w:t xml:space="preserve">nt of </w:t>
      </w:r>
      <w:r w:rsidRPr="006D335A">
        <w:rPr>
          <w:rFonts w:ascii="Times New Roman" w:hAnsi="Times New Roman"/>
          <w:color w:val="000000"/>
          <w:spacing w:val="-3"/>
          <w:sz w:val="20"/>
          <w:szCs w:val="20"/>
        </w:rPr>
        <w:t>I</w:t>
      </w:r>
      <w:r w:rsidRPr="006D335A">
        <w:rPr>
          <w:rFonts w:ascii="Times New Roman" w:hAnsi="Times New Roman"/>
          <w:color w:val="000000"/>
          <w:sz w:val="20"/>
          <w:szCs w:val="20"/>
        </w:rPr>
        <w:t>nd</w:t>
      </w:r>
      <w:r w:rsidRPr="006D335A">
        <w:rPr>
          <w:rFonts w:ascii="Times New Roman" w:hAnsi="Times New Roman"/>
          <w:color w:val="000000"/>
          <w:spacing w:val="1"/>
          <w:sz w:val="20"/>
          <w:szCs w:val="20"/>
        </w:rPr>
        <w:t>i</w:t>
      </w:r>
      <w:r w:rsidRPr="006D335A">
        <w:rPr>
          <w:rFonts w:ascii="Times New Roman" w:hAnsi="Times New Roman"/>
          <w:color w:val="000000"/>
          <w:sz w:val="20"/>
          <w:szCs w:val="20"/>
        </w:rPr>
        <w:t xml:space="preserve">a </w:t>
      </w:r>
      <w:r w:rsidRPr="006D335A">
        <w:rPr>
          <w:rFonts w:ascii="Times New Roman" w:hAnsi="Times New Roman"/>
          <w:color w:val="000000"/>
          <w:spacing w:val="2"/>
          <w:sz w:val="20"/>
          <w:szCs w:val="20"/>
        </w:rPr>
        <w:t>(</w:t>
      </w:r>
      <w:r w:rsidRPr="006D335A">
        <w:rPr>
          <w:rFonts w:ascii="Times New Roman" w:hAnsi="Times New Roman"/>
          <w:color w:val="000000"/>
          <w:sz w:val="20"/>
          <w:szCs w:val="20"/>
        </w:rPr>
        <w:t>G</w:t>
      </w:r>
      <w:r w:rsidRPr="006D335A">
        <w:rPr>
          <w:rFonts w:ascii="Times New Roman" w:hAnsi="Times New Roman"/>
          <w:color w:val="000000"/>
          <w:spacing w:val="2"/>
          <w:sz w:val="20"/>
          <w:szCs w:val="20"/>
        </w:rPr>
        <w:t>o</w:t>
      </w:r>
      <w:r w:rsidRPr="006D335A">
        <w:rPr>
          <w:rFonts w:ascii="Times New Roman" w:hAnsi="Times New Roman"/>
          <w:color w:val="000000"/>
          <w:spacing w:val="-3"/>
          <w:sz w:val="20"/>
          <w:szCs w:val="20"/>
        </w:rPr>
        <w:t>I</w:t>
      </w:r>
      <w:r w:rsidRPr="006D335A">
        <w:rPr>
          <w:rFonts w:ascii="Times New Roman" w:hAnsi="Times New Roman"/>
          <w:color w:val="000000"/>
          <w:spacing w:val="-1"/>
          <w:sz w:val="20"/>
          <w:szCs w:val="20"/>
        </w:rPr>
        <w:t>)</w:t>
      </w:r>
      <w:r w:rsidRPr="006D335A">
        <w:rPr>
          <w:rFonts w:ascii="Times New Roman" w:hAnsi="Times New Roman"/>
          <w:color w:val="000000"/>
          <w:sz w:val="20"/>
          <w:szCs w:val="20"/>
        </w:rPr>
        <w:t>, (2007).</w:t>
      </w:r>
      <w:r w:rsidR="00F62600">
        <w:rPr>
          <w:rFonts w:ascii="Times New Roman" w:hAnsi="Times New Roman"/>
          <w:color w:val="000000"/>
          <w:sz w:val="20"/>
          <w:szCs w:val="20"/>
        </w:rPr>
        <w:t xml:space="preserve"> </w:t>
      </w:r>
      <w:r w:rsidRPr="006D335A">
        <w:rPr>
          <w:rFonts w:ascii="Times New Roman" w:hAnsi="Times New Roman"/>
          <w:i/>
          <w:iCs/>
          <w:color w:val="000000"/>
          <w:sz w:val="20"/>
          <w:szCs w:val="20"/>
        </w:rPr>
        <w:t>R</w:t>
      </w:r>
      <w:r w:rsidRPr="006D335A">
        <w:rPr>
          <w:rFonts w:ascii="Times New Roman" w:hAnsi="Times New Roman"/>
          <w:i/>
          <w:iCs/>
          <w:color w:val="000000"/>
          <w:spacing w:val="-1"/>
          <w:sz w:val="20"/>
          <w:szCs w:val="20"/>
        </w:rPr>
        <w:t>e</w:t>
      </w:r>
      <w:r w:rsidRPr="006D335A">
        <w:rPr>
          <w:rFonts w:ascii="Times New Roman" w:hAnsi="Times New Roman"/>
          <w:i/>
          <w:iCs/>
          <w:color w:val="000000"/>
          <w:sz w:val="20"/>
          <w:szCs w:val="20"/>
        </w:rPr>
        <w:t xml:space="preserve">port of </w:t>
      </w:r>
      <w:r w:rsidRPr="006D335A">
        <w:rPr>
          <w:rFonts w:ascii="Times New Roman" w:hAnsi="Times New Roman"/>
          <w:i/>
          <w:iCs/>
          <w:color w:val="000000"/>
          <w:spacing w:val="1"/>
          <w:sz w:val="20"/>
          <w:szCs w:val="20"/>
        </w:rPr>
        <w:t>t</w:t>
      </w:r>
      <w:r w:rsidRPr="006D335A">
        <w:rPr>
          <w:rFonts w:ascii="Times New Roman" w:hAnsi="Times New Roman"/>
          <w:i/>
          <w:iCs/>
          <w:color w:val="000000"/>
          <w:sz w:val="20"/>
          <w:szCs w:val="20"/>
        </w:rPr>
        <w:t>he E</w:t>
      </w:r>
      <w:r w:rsidRPr="006D335A">
        <w:rPr>
          <w:rFonts w:ascii="Times New Roman" w:hAnsi="Times New Roman"/>
          <w:i/>
          <w:iCs/>
          <w:color w:val="000000"/>
          <w:spacing w:val="-1"/>
          <w:sz w:val="20"/>
          <w:szCs w:val="20"/>
        </w:rPr>
        <w:t>x</w:t>
      </w:r>
      <w:r w:rsidRPr="006D335A">
        <w:rPr>
          <w:rFonts w:ascii="Times New Roman" w:hAnsi="Times New Roman"/>
          <w:i/>
          <w:iCs/>
          <w:color w:val="000000"/>
          <w:sz w:val="20"/>
          <w:szCs w:val="20"/>
        </w:rPr>
        <w:t>p</w:t>
      </w:r>
      <w:r w:rsidRPr="006D335A">
        <w:rPr>
          <w:rFonts w:ascii="Times New Roman" w:hAnsi="Times New Roman"/>
          <w:i/>
          <w:iCs/>
          <w:color w:val="000000"/>
          <w:spacing w:val="-1"/>
          <w:sz w:val="20"/>
          <w:szCs w:val="20"/>
        </w:rPr>
        <w:t>e</w:t>
      </w:r>
      <w:r w:rsidRPr="006D335A">
        <w:rPr>
          <w:rFonts w:ascii="Times New Roman" w:hAnsi="Times New Roman"/>
          <w:i/>
          <w:iCs/>
          <w:color w:val="000000"/>
          <w:sz w:val="20"/>
          <w:szCs w:val="20"/>
        </w:rPr>
        <w:t>rt Group on Agr</w:t>
      </w:r>
      <w:r w:rsidRPr="006D335A">
        <w:rPr>
          <w:rFonts w:ascii="Times New Roman" w:hAnsi="Times New Roman"/>
          <w:i/>
          <w:iCs/>
          <w:color w:val="000000"/>
          <w:spacing w:val="1"/>
          <w:sz w:val="20"/>
          <w:szCs w:val="20"/>
        </w:rPr>
        <w:t>i</w:t>
      </w:r>
      <w:r w:rsidRPr="006D335A">
        <w:rPr>
          <w:rFonts w:ascii="Times New Roman" w:hAnsi="Times New Roman"/>
          <w:i/>
          <w:iCs/>
          <w:color w:val="000000"/>
          <w:spacing w:val="-1"/>
          <w:sz w:val="20"/>
          <w:szCs w:val="20"/>
        </w:rPr>
        <w:t>c</w:t>
      </w:r>
      <w:r w:rsidRPr="006D335A">
        <w:rPr>
          <w:rFonts w:ascii="Times New Roman" w:hAnsi="Times New Roman"/>
          <w:i/>
          <w:iCs/>
          <w:color w:val="000000"/>
          <w:sz w:val="20"/>
          <w:szCs w:val="20"/>
        </w:rPr>
        <w:t>u</w:t>
      </w:r>
      <w:r w:rsidRPr="006D335A">
        <w:rPr>
          <w:rFonts w:ascii="Times New Roman" w:hAnsi="Times New Roman"/>
          <w:i/>
          <w:iCs/>
          <w:color w:val="000000"/>
          <w:spacing w:val="1"/>
          <w:sz w:val="20"/>
          <w:szCs w:val="20"/>
        </w:rPr>
        <w:t>lt</w:t>
      </w:r>
      <w:r w:rsidRPr="006D335A">
        <w:rPr>
          <w:rFonts w:ascii="Times New Roman" w:hAnsi="Times New Roman"/>
          <w:i/>
          <w:iCs/>
          <w:color w:val="000000"/>
          <w:sz w:val="20"/>
          <w:szCs w:val="20"/>
        </w:rPr>
        <w:t xml:space="preserve">ural </w:t>
      </w:r>
      <w:r w:rsidRPr="006D335A">
        <w:rPr>
          <w:rFonts w:ascii="Times New Roman" w:hAnsi="Times New Roman"/>
          <w:i/>
          <w:iCs/>
          <w:color w:val="000000"/>
          <w:spacing w:val="-1"/>
          <w:sz w:val="20"/>
          <w:szCs w:val="20"/>
        </w:rPr>
        <w:t>I</w:t>
      </w:r>
      <w:r w:rsidRPr="006D335A">
        <w:rPr>
          <w:rFonts w:ascii="Times New Roman" w:hAnsi="Times New Roman"/>
          <w:i/>
          <w:iCs/>
          <w:color w:val="000000"/>
          <w:sz w:val="20"/>
          <w:szCs w:val="20"/>
        </w:rPr>
        <w:t>nd</w:t>
      </w:r>
      <w:r w:rsidRPr="006D335A">
        <w:rPr>
          <w:rFonts w:ascii="Times New Roman" w:hAnsi="Times New Roman"/>
          <w:i/>
          <w:iCs/>
          <w:color w:val="000000"/>
          <w:spacing w:val="-1"/>
          <w:sz w:val="20"/>
          <w:szCs w:val="20"/>
        </w:rPr>
        <w:t>e</w:t>
      </w:r>
      <w:r w:rsidRPr="006D335A">
        <w:rPr>
          <w:rFonts w:ascii="Times New Roman" w:hAnsi="Times New Roman"/>
          <w:i/>
          <w:iCs/>
          <w:color w:val="000000"/>
          <w:sz w:val="20"/>
          <w:szCs w:val="20"/>
        </w:rPr>
        <w:t>b</w:t>
      </w:r>
      <w:r w:rsidRPr="006D335A">
        <w:rPr>
          <w:rFonts w:ascii="Times New Roman" w:hAnsi="Times New Roman"/>
          <w:i/>
          <w:iCs/>
          <w:color w:val="000000"/>
          <w:spacing w:val="1"/>
          <w:sz w:val="20"/>
          <w:szCs w:val="20"/>
        </w:rPr>
        <w:t>t</w:t>
      </w:r>
      <w:r w:rsidRPr="006D335A">
        <w:rPr>
          <w:rFonts w:ascii="Times New Roman" w:hAnsi="Times New Roman"/>
          <w:i/>
          <w:iCs/>
          <w:color w:val="000000"/>
          <w:spacing w:val="-1"/>
          <w:sz w:val="20"/>
          <w:szCs w:val="20"/>
        </w:rPr>
        <w:t>e</w:t>
      </w:r>
      <w:r w:rsidRPr="006D335A">
        <w:rPr>
          <w:rFonts w:ascii="Times New Roman" w:hAnsi="Times New Roman"/>
          <w:i/>
          <w:iCs/>
          <w:color w:val="000000"/>
          <w:sz w:val="20"/>
          <w:szCs w:val="20"/>
        </w:rPr>
        <w:t>dn</w:t>
      </w:r>
      <w:r w:rsidRPr="006D335A">
        <w:rPr>
          <w:rFonts w:ascii="Times New Roman" w:hAnsi="Times New Roman"/>
          <w:i/>
          <w:iCs/>
          <w:color w:val="000000"/>
          <w:spacing w:val="-1"/>
          <w:sz w:val="20"/>
          <w:szCs w:val="20"/>
        </w:rPr>
        <w:t>e</w:t>
      </w:r>
      <w:r w:rsidRPr="006D335A">
        <w:rPr>
          <w:rFonts w:ascii="Times New Roman" w:hAnsi="Times New Roman"/>
          <w:i/>
          <w:iCs/>
          <w:color w:val="000000"/>
          <w:sz w:val="20"/>
          <w:szCs w:val="20"/>
        </w:rPr>
        <w:t>ss,</w:t>
      </w:r>
      <w:r w:rsidR="00F62600">
        <w:rPr>
          <w:rFonts w:ascii="Times New Roman" w:hAnsi="Times New Roman"/>
          <w:i/>
          <w:iCs/>
          <w:color w:val="000000"/>
          <w:sz w:val="20"/>
          <w:szCs w:val="20"/>
        </w:rPr>
        <w:t xml:space="preserve"> </w:t>
      </w:r>
      <w:r w:rsidRPr="006D335A">
        <w:rPr>
          <w:rFonts w:ascii="Times New Roman" w:hAnsi="Times New Roman"/>
          <w:color w:val="000000"/>
          <w:spacing w:val="2"/>
          <w:sz w:val="20"/>
          <w:szCs w:val="20"/>
        </w:rPr>
        <w:t>N</w:t>
      </w:r>
      <w:r w:rsidRPr="006D335A">
        <w:rPr>
          <w:rFonts w:ascii="Times New Roman" w:hAnsi="Times New Roman"/>
          <w:color w:val="000000"/>
          <w:spacing w:val="-1"/>
          <w:sz w:val="20"/>
          <w:szCs w:val="20"/>
        </w:rPr>
        <w:t>e</w:t>
      </w:r>
      <w:r w:rsidRPr="006D335A">
        <w:rPr>
          <w:rFonts w:ascii="Times New Roman" w:hAnsi="Times New Roman"/>
          <w:color w:val="000000"/>
          <w:sz w:val="20"/>
          <w:szCs w:val="20"/>
        </w:rPr>
        <w:t>w</w:t>
      </w:r>
      <w:r w:rsidR="00F62600">
        <w:rPr>
          <w:rFonts w:ascii="Times New Roman" w:hAnsi="Times New Roman"/>
          <w:color w:val="000000"/>
          <w:sz w:val="20"/>
          <w:szCs w:val="20"/>
        </w:rPr>
        <w:t xml:space="preserve"> </w:t>
      </w:r>
      <w:r w:rsidRPr="006D335A">
        <w:rPr>
          <w:rFonts w:ascii="Times New Roman" w:hAnsi="Times New Roman"/>
          <w:color w:val="000000"/>
          <w:spacing w:val="2"/>
          <w:sz w:val="20"/>
          <w:szCs w:val="20"/>
        </w:rPr>
        <w:t>D</w:t>
      </w:r>
      <w:r w:rsidRPr="006D335A">
        <w:rPr>
          <w:rFonts w:ascii="Times New Roman" w:hAnsi="Times New Roman"/>
          <w:color w:val="000000"/>
          <w:spacing w:val="-1"/>
          <w:sz w:val="20"/>
          <w:szCs w:val="20"/>
        </w:rPr>
        <w:t>e</w:t>
      </w:r>
      <w:r w:rsidRPr="006D335A">
        <w:rPr>
          <w:rFonts w:ascii="Times New Roman" w:hAnsi="Times New Roman"/>
          <w:color w:val="000000"/>
          <w:spacing w:val="1"/>
          <w:sz w:val="20"/>
          <w:szCs w:val="20"/>
        </w:rPr>
        <w:t>l</w:t>
      </w:r>
      <w:r w:rsidRPr="006D335A">
        <w:rPr>
          <w:rFonts w:ascii="Times New Roman" w:hAnsi="Times New Roman"/>
          <w:color w:val="000000"/>
          <w:sz w:val="20"/>
          <w:szCs w:val="20"/>
        </w:rPr>
        <w:t>h</w:t>
      </w:r>
      <w:r w:rsidRPr="006D335A">
        <w:rPr>
          <w:rFonts w:ascii="Times New Roman" w:hAnsi="Times New Roman"/>
          <w:color w:val="000000"/>
          <w:spacing w:val="1"/>
          <w:sz w:val="20"/>
          <w:szCs w:val="20"/>
        </w:rPr>
        <w:t>i</w:t>
      </w:r>
      <w:r w:rsidRPr="006D335A">
        <w:rPr>
          <w:rFonts w:ascii="Times New Roman" w:hAnsi="Times New Roman"/>
          <w:color w:val="000000"/>
          <w:sz w:val="20"/>
          <w:szCs w:val="20"/>
        </w:rPr>
        <w:t>:</w:t>
      </w:r>
      <w:r w:rsidR="00F62600">
        <w:rPr>
          <w:rFonts w:ascii="Times New Roman" w:hAnsi="Times New Roman"/>
          <w:color w:val="000000"/>
          <w:sz w:val="20"/>
          <w:szCs w:val="20"/>
        </w:rPr>
        <w:t xml:space="preserve">  </w:t>
      </w:r>
      <w:r w:rsidRPr="006D335A">
        <w:rPr>
          <w:rFonts w:ascii="Times New Roman" w:hAnsi="Times New Roman"/>
          <w:color w:val="000000"/>
          <w:sz w:val="20"/>
          <w:szCs w:val="20"/>
        </w:rPr>
        <w:t>M</w:t>
      </w:r>
      <w:r w:rsidRPr="006D335A">
        <w:rPr>
          <w:rFonts w:ascii="Times New Roman" w:hAnsi="Times New Roman"/>
          <w:color w:val="000000"/>
          <w:spacing w:val="1"/>
          <w:sz w:val="20"/>
          <w:szCs w:val="20"/>
        </w:rPr>
        <w:t>i</w:t>
      </w:r>
      <w:r w:rsidRPr="006D335A">
        <w:rPr>
          <w:rFonts w:ascii="Times New Roman" w:hAnsi="Times New Roman"/>
          <w:color w:val="000000"/>
          <w:sz w:val="20"/>
          <w:szCs w:val="20"/>
        </w:rPr>
        <w:t>n</w:t>
      </w:r>
      <w:r w:rsidRPr="006D335A">
        <w:rPr>
          <w:rFonts w:ascii="Times New Roman" w:hAnsi="Times New Roman"/>
          <w:color w:val="000000"/>
          <w:spacing w:val="1"/>
          <w:sz w:val="20"/>
          <w:szCs w:val="20"/>
        </w:rPr>
        <w:t>i</w:t>
      </w:r>
      <w:r w:rsidRPr="006D335A">
        <w:rPr>
          <w:rFonts w:ascii="Times New Roman" w:hAnsi="Times New Roman"/>
          <w:color w:val="000000"/>
          <w:sz w:val="20"/>
          <w:szCs w:val="20"/>
        </w:rPr>
        <w:t>s</w:t>
      </w:r>
      <w:r w:rsidRPr="006D335A">
        <w:rPr>
          <w:rFonts w:ascii="Times New Roman" w:hAnsi="Times New Roman"/>
          <w:color w:val="000000"/>
          <w:spacing w:val="1"/>
          <w:sz w:val="20"/>
          <w:szCs w:val="20"/>
        </w:rPr>
        <w:t>t</w:t>
      </w:r>
      <w:r w:rsidRPr="006D335A">
        <w:rPr>
          <w:rFonts w:ascii="Times New Roman" w:hAnsi="Times New Roman"/>
          <w:color w:val="000000"/>
          <w:spacing w:val="2"/>
          <w:sz w:val="20"/>
          <w:szCs w:val="20"/>
        </w:rPr>
        <w:t>r</w:t>
      </w:r>
      <w:r w:rsidRPr="006D335A">
        <w:rPr>
          <w:rFonts w:ascii="Times New Roman" w:hAnsi="Times New Roman"/>
          <w:color w:val="000000"/>
          <w:sz w:val="20"/>
          <w:szCs w:val="20"/>
        </w:rPr>
        <w:t>y</w:t>
      </w:r>
      <w:r w:rsidR="00F62600">
        <w:rPr>
          <w:rFonts w:ascii="Times New Roman" w:hAnsi="Times New Roman"/>
          <w:color w:val="000000"/>
          <w:sz w:val="20"/>
          <w:szCs w:val="20"/>
        </w:rPr>
        <w:t xml:space="preserve"> </w:t>
      </w:r>
      <w:r w:rsidRPr="006D335A">
        <w:rPr>
          <w:rFonts w:ascii="Times New Roman" w:hAnsi="Times New Roman"/>
          <w:color w:val="000000"/>
          <w:spacing w:val="2"/>
          <w:sz w:val="20"/>
          <w:szCs w:val="20"/>
        </w:rPr>
        <w:t>o</w:t>
      </w:r>
      <w:r w:rsidRPr="006D335A">
        <w:rPr>
          <w:rFonts w:ascii="Times New Roman" w:hAnsi="Times New Roman"/>
          <w:color w:val="000000"/>
          <w:sz w:val="20"/>
          <w:szCs w:val="20"/>
        </w:rPr>
        <w:t>f</w:t>
      </w:r>
      <w:r w:rsidR="00F62600">
        <w:rPr>
          <w:rFonts w:ascii="Times New Roman" w:hAnsi="Times New Roman"/>
          <w:color w:val="000000"/>
          <w:sz w:val="20"/>
          <w:szCs w:val="20"/>
        </w:rPr>
        <w:t xml:space="preserve"> </w:t>
      </w:r>
      <w:r w:rsidRPr="006D335A">
        <w:rPr>
          <w:rFonts w:ascii="Times New Roman" w:hAnsi="Times New Roman"/>
          <w:color w:val="000000"/>
          <w:spacing w:val="-1"/>
          <w:sz w:val="20"/>
          <w:szCs w:val="20"/>
        </w:rPr>
        <w:t>F</w:t>
      </w:r>
      <w:r w:rsidRPr="006D335A">
        <w:rPr>
          <w:rFonts w:ascii="Times New Roman" w:hAnsi="Times New Roman"/>
          <w:color w:val="000000"/>
          <w:spacing w:val="1"/>
          <w:sz w:val="20"/>
          <w:szCs w:val="20"/>
        </w:rPr>
        <w:t>i</w:t>
      </w:r>
      <w:r w:rsidRPr="006D335A">
        <w:rPr>
          <w:rFonts w:ascii="Times New Roman" w:hAnsi="Times New Roman"/>
          <w:color w:val="000000"/>
          <w:sz w:val="20"/>
          <w:szCs w:val="20"/>
        </w:rPr>
        <w:t>n</w:t>
      </w:r>
      <w:r w:rsidRPr="006D335A">
        <w:rPr>
          <w:rFonts w:ascii="Times New Roman" w:hAnsi="Times New Roman"/>
          <w:color w:val="000000"/>
          <w:spacing w:val="-1"/>
          <w:sz w:val="20"/>
          <w:szCs w:val="20"/>
        </w:rPr>
        <w:t>a</w:t>
      </w:r>
      <w:r w:rsidRPr="006D335A">
        <w:rPr>
          <w:rFonts w:ascii="Times New Roman" w:hAnsi="Times New Roman"/>
          <w:color w:val="000000"/>
          <w:spacing w:val="2"/>
          <w:sz w:val="20"/>
          <w:szCs w:val="20"/>
        </w:rPr>
        <w:t>n</w:t>
      </w:r>
      <w:r w:rsidRPr="006D335A">
        <w:rPr>
          <w:rFonts w:ascii="Times New Roman" w:hAnsi="Times New Roman"/>
          <w:color w:val="000000"/>
          <w:spacing w:val="-1"/>
          <w:sz w:val="20"/>
          <w:szCs w:val="20"/>
        </w:rPr>
        <w:t>c</w:t>
      </w:r>
      <w:r w:rsidRPr="006D335A">
        <w:rPr>
          <w:rFonts w:ascii="Times New Roman" w:hAnsi="Times New Roman"/>
          <w:color w:val="000000"/>
          <w:sz w:val="20"/>
          <w:szCs w:val="20"/>
        </w:rPr>
        <w:t>e, (http://www.finmin.nic.in/reports/ipfstat.asp</w:t>
      </w:r>
      <w:r w:rsidRPr="006D335A">
        <w:rPr>
          <w:rFonts w:ascii="Times New Roman" w:hAnsi="Times New Roman"/>
          <w:color w:val="000000"/>
          <w:spacing w:val="-3"/>
          <w:sz w:val="20"/>
          <w:szCs w:val="20"/>
        </w:rPr>
        <w:t>, L</w:t>
      </w:r>
      <w:r w:rsidRPr="006D335A">
        <w:rPr>
          <w:rFonts w:ascii="Times New Roman" w:hAnsi="Times New Roman"/>
          <w:color w:val="000000"/>
          <w:spacing w:val="-1"/>
          <w:sz w:val="20"/>
          <w:szCs w:val="20"/>
        </w:rPr>
        <w:t>a</w:t>
      </w:r>
      <w:r w:rsidRPr="006D335A">
        <w:rPr>
          <w:rFonts w:ascii="Times New Roman" w:hAnsi="Times New Roman"/>
          <w:color w:val="000000"/>
          <w:sz w:val="20"/>
          <w:szCs w:val="20"/>
        </w:rPr>
        <w:t>st</w:t>
      </w:r>
      <w:r w:rsidR="00F62600">
        <w:rPr>
          <w:rFonts w:ascii="Times New Roman" w:hAnsi="Times New Roman"/>
          <w:color w:val="000000"/>
          <w:sz w:val="20"/>
          <w:szCs w:val="20"/>
        </w:rPr>
        <w:t xml:space="preserve"> </w:t>
      </w:r>
      <w:r w:rsidRPr="006D335A">
        <w:rPr>
          <w:rFonts w:ascii="Times New Roman" w:hAnsi="Times New Roman"/>
          <w:color w:val="000000"/>
          <w:spacing w:val="-1"/>
          <w:sz w:val="20"/>
          <w:szCs w:val="20"/>
        </w:rPr>
        <w:t>a</w:t>
      </w:r>
      <w:r w:rsidRPr="006D335A">
        <w:rPr>
          <w:rFonts w:ascii="Times New Roman" w:hAnsi="Times New Roman"/>
          <w:color w:val="000000"/>
          <w:spacing w:val="2"/>
          <w:sz w:val="20"/>
          <w:szCs w:val="20"/>
        </w:rPr>
        <w:t>c</w:t>
      </w:r>
      <w:r w:rsidRPr="006D335A">
        <w:rPr>
          <w:rFonts w:ascii="Times New Roman" w:hAnsi="Times New Roman"/>
          <w:color w:val="000000"/>
          <w:spacing w:val="-1"/>
          <w:sz w:val="20"/>
          <w:szCs w:val="20"/>
        </w:rPr>
        <w:t>ce</w:t>
      </w:r>
      <w:r w:rsidRPr="006D335A">
        <w:rPr>
          <w:rFonts w:ascii="Times New Roman" w:hAnsi="Times New Roman"/>
          <w:color w:val="000000"/>
          <w:sz w:val="20"/>
          <w:szCs w:val="20"/>
        </w:rPr>
        <w:t>ss</w:t>
      </w:r>
      <w:r w:rsidRPr="006D335A">
        <w:rPr>
          <w:rFonts w:ascii="Times New Roman" w:hAnsi="Times New Roman"/>
          <w:color w:val="000000"/>
          <w:spacing w:val="-1"/>
          <w:sz w:val="20"/>
          <w:szCs w:val="20"/>
        </w:rPr>
        <w:t>e</w:t>
      </w:r>
      <w:r w:rsidRPr="006D335A">
        <w:rPr>
          <w:rFonts w:ascii="Times New Roman" w:hAnsi="Times New Roman"/>
          <w:color w:val="000000"/>
          <w:sz w:val="20"/>
          <w:szCs w:val="20"/>
        </w:rPr>
        <w:t>d</w:t>
      </w:r>
      <w:r w:rsidRPr="006D335A">
        <w:rPr>
          <w:rFonts w:ascii="Times New Roman" w:hAnsi="Times New Roman"/>
          <w:color w:val="000000"/>
          <w:spacing w:val="-3"/>
          <w:sz w:val="20"/>
          <w:szCs w:val="20"/>
        </w:rPr>
        <w:t xml:space="preserve"> 19</w:t>
      </w:r>
      <w:r w:rsidRPr="006D335A">
        <w:rPr>
          <w:rFonts w:ascii="Times New Roman" w:hAnsi="Times New Roman"/>
          <w:color w:val="000000"/>
          <w:sz w:val="20"/>
          <w:szCs w:val="20"/>
        </w:rPr>
        <w:t xml:space="preserve"> May 2012).</w:t>
      </w:r>
    </w:p>
    <w:p w:rsidR="009C4DCD" w:rsidRPr="006D335A" w:rsidRDefault="009C4DCD" w:rsidP="009C4DCD">
      <w:pPr>
        <w:widowControl w:val="0"/>
        <w:autoSpaceDE w:val="0"/>
        <w:autoSpaceDN w:val="0"/>
        <w:adjustRightInd w:val="0"/>
        <w:spacing w:before="2" w:after="0" w:line="360" w:lineRule="auto"/>
        <w:jc w:val="both"/>
        <w:rPr>
          <w:rFonts w:ascii="Times New Roman" w:hAnsi="Times New Roman"/>
          <w:color w:val="000000"/>
          <w:sz w:val="20"/>
          <w:szCs w:val="20"/>
        </w:rPr>
      </w:pPr>
    </w:p>
    <w:p w:rsidR="007F6ACA" w:rsidRPr="007F6ACA" w:rsidRDefault="007F6ACA" w:rsidP="009C4DCD">
      <w:pPr>
        <w:widowControl w:val="0"/>
        <w:autoSpaceDE w:val="0"/>
        <w:autoSpaceDN w:val="0"/>
        <w:adjustRightInd w:val="0"/>
        <w:spacing w:after="0" w:line="360" w:lineRule="auto"/>
        <w:ind w:right="75"/>
        <w:rPr>
          <w:sz w:val="20"/>
          <w:szCs w:val="20"/>
          <w:lang w:val="en-GB"/>
        </w:rPr>
      </w:pPr>
      <w:r w:rsidRPr="007F6ACA">
        <w:rPr>
          <w:rFonts w:ascii="Times New Roman" w:hAnsi="Times New Roman"/>
          <w:color w:val="333333"/>
          <w:sz w:val="20"/>
          <w:szCs w:val="20"/>
          <w:lang w:val="en-GB"/>
        </w:rPr>
        <w:lastRenderedPageBreak/>
        <w:t xml:space="preserve">Headey, D., (2011), </w:t>
      </w:r>
      <w:r w:rsidRPr="007F6ACA">
        <w:rPr>
          <w:rFonts w:ascii="Times New Roman" w:hAnsi="Times New Roman"/>
          <w:i/>
          <w:color w:val="333333"/>
          <w:sz w:val="20"/>
          <w:szCs w:val="20"/>
          <w:lang w:val="en-GB"/>
        </w:rPr>
        <w:t>‘Rethinking the Global food crisis: The role of trade shocks’</w:t>
      </w:r>
      <w:r w:rsidRPr="007F6ACA">
        <w:rPr>
          <w:i/>
          <w:sz w:val="20"/>
          <w:szCs w:val="20"/>
          <w:lang w:val="en-GB"/>
        </w:rPr>
        <w:t xml:space="preserve">. </w:t>
      </w:r>
      <w:r w:rsidRPr="007F6ACA">
        <w:rPr>
          <w:rFonts w:ascii="Times New Roman" w:hAnsi="Times New Roman"/>
          <w:sz w:val="20"/>
          <w:szCs w:val="20"/>
          <w:lang w:val="en-GB"/>
        </w:rPr>
        <w:t>Food po</w:t>
      </w:r>
      <w:r>
        <w:rPr>
          <w:rFonts w:ascii="Times New Roman" w:hAnsi="Times New Roman"/>
          <w:sz w:val="20"/>
          <w:szCs w:val="20"/>
          <w:lang w:val="en-GB"/>
        </w:rPr>
        <w:t>l</w:t>
      </w:r>
      <w:r w:rsidRPr="007F6ACA">
        <w:rPr>
          <w:rFonts w:ascii="Times New Roman" w:hAnsi="Times New Roman"/>
          <w:sz w:val="20"/>
          <w:szCs w:val="20"/>
          <w:lang w:val="en-GB"/>
        </w:rPr>
        <w:t>icy 36. no 2, pp 136-146</w:t>
      </w:r>
    </w:p>
    <w:p w:rsidR="007F6ACA" w:rsidRDefault="007F6ACA" w:rsidP="007F6ACA">
      <w:pPr>
        <w:widowControl w:val="0"/>
        <w:autoSpaceDE w:val="0"/>
        <w:autoSpaceDN w:val="0"/>
        <w:adjustRightInd w:val="0"/>
        <w:spacing w:after="0" w:line="360" w:lineRule="auto"/>
        <w:ind w:right="75"/>
        <w:rPr>
          <w:rFonts w:ascii="Times New Roman" w:hAnsi="Times New Roman"/>
          <w:color w:val="333333"/>
          <w:sz w:val="20"/>
          <w:lang w:val="en-GB"/>
        </w:rPr>
      </w:pPr>
    </w:p>
    <w:p w:rsidR="002C330F" w:rsidRDefault="002C330F" w:rsidP="007F6ACA">
      <w:pPr>
        <w:widowControl w:val="0"/>
        <w:autoSpaceDE w:val="0"/>
        <w:autoSpaceDN w:val="0"/>
        <w:adjustRightInd w:val="0"/>
        <w:spacing w:after="0" w:line="360" w:lineRule="auto"/>
        <w:ind w:right="75"/>
        <w:rPr>
          <w:rFonts w:ascii="Times New Roman" w:hAnsi="Times New Roman"/>
          <w:color w:val="333333"/>
          <w:sz w:val="20"/>
          <w:lang w:val="en-GB"/>
        </w:rPr>
      </w:pPr>
      <w:r w:rsidRPr="002C330F">
        <w:rPr>
          <w:rFonts w:ascii="Times New Roman" w:hAnsi="Times New Roman"/>
          <w:color w:val="333333"/>
          <w:sz w:val="20"/>
          <w:lang w:val="en-GB"/>
        </w:rPr>
        <w:t xml:space="preserve">Hertel, T. W., &amp; Winters, L. A., (2005), </w:t>
      </w:r>
      <w:r w:rsidRPr="002C330F">
        <w:rPr>
          <w:rFonts w:ascii="Times New Roman" w:hAnsi="Times New Roman"/>
          <w:i/>
          <w:color w:val="333333"/>
          <w:sz w:val="20"/>
          <w:lang w:val="en-GB"/>
        </w:rPr>
        <w:t xml:space="preserve">‘Poverty impacts of a WTO agreement: synehsis and overview,’ </w:t>
      </w:r>
      <w:r>
        <w:rPr>
          <w:rFonts w:ascii="Times New Roman" w:hAnsi="Times New Roman"/>
          <w:color w:val="333333"/>
          <w:sz w:val="20"/>
          <w:lang w:val="en-GB"/>
        </w:rPr>
        <w:t>Policy research working paper series 3757, the World Bank</w:t>
      </w:r>
    </w:p>
    <w:p w:rsidR="002C330F" w:rsidRDefault="002C330F" w:rsidP="009C4DCD">
      <w:pPr>
        <w:widowControl w:val="0"/>
        <w:autoSpaceDE w:val="0"/>
        <w:autoSpaceDN w:val="0"/>
        <w:adjustRightInd w:val="0"/>
        <w:spacing w:after="0" w:line="360" w:lineRule="auto"/>
        <w:ind w:right="75"/>
        <w:rPr>
          <w:rFonts w:ascii="Times New Roman" w:hAnsi="Times New Roman"/>
          <w:color w:val="000000"/>
          <w:spacing w:val="3"/>
          <w:sz w:val="20"/>
          <w:szCs w:val="20"/>
        </w:rPr>
      </w:pPr>
    </w:p>
    <w:p w:rsidR="004B509B" w:rsidRDefault="00E82367" w:rsidP="009C4DCD">
      <w:pPr>
        <w:widowControl w:val="0"/>
        <w:autoSpaceDE w:val="0"/>
        <w:autoSpaceDN w:val="0"/>
        <w:adjustRightInd w:val="0"/>
        <w:spacing w:after="0" w:line="360" w:lineRule="auto"/>
        <w:ind w:right="75"/>
        <w:rPr>
          <w:rFonts w:ascii="Times New Roman" w:hAnsi="Times New Roman"/>
          <w:color w:val="000000"/>
          <w:spacing w:val="3"/>
          <w:sz w:val="20"/>
          <w:szCs w:val="20"/>
        </w:rPr>
      </w:pPr>
      <w:r>
        <w:rPr>
          <w:rFonts w:ascii="Times New Roman" w:hAnsi="Times New Roman"/>
          <w:color w:val="000000"/>
          <w:spacing w:val="3"/>
          <w:sz w:val="20"/>
          <w:szCs w:val="20"/>
        </w:rPr>
        <w:t xml:space="preserve">Johansen, L., (1974), </w:t>
      </w:r>
      <w:r>
        <w:rPr>
          <w:rFonts w:ascii="Times New Roman" w:hAnsi="Times New Roman"/>
          <w:i/>
          <w:color w:val="000000"/>
          <w:spacing w:val="3"/>
          <w:sz w:val="20"/>
          <w:szCs w:val="20"/>
        </w:rPr>
        <w:t>‘A multi sectoral study of economic growth.’</w:t>
      </w:r>
      <w:r>
        <w:rPr>
          <w:rFonts w:ascii="Times New Roman" w:hAnsi="Times New Roman"/>
          <w:color w:val="000000"/>
          <w:spacing w:val="3"/>
          <w:sz w:val="20"/>
          <w:szCs w:val="20"/>
        </w:rPr>
        <w:t>, Amsterdam, published by American Elsevier.</w:t>
      </w:r>
    </w:p>
    <w:p w:rsidR="00654DE9" w:rsidRDefault="00654DE9" w:rsidP="009C4DCD">
      <w:pPr>
        <w:widowControl w:val="0"/>
        <w:autoSpaceDE w:val="0"/>
        <w:autoSpaceDN w:val="0"/>
        <w:adjustRightInd w:val="0"/>
        <w:spacing w:after="0" w:line="360" w:lineRule="auto"/>
        <w:ind w:right="75"/>
        <w:rPr>
          <w:rFonts w:ascii="Times New Roman" w:hAnsi="Times New Roman"/>
          <w:color w:val="000000"/>
          <w:spacing w:val="3"/>
          <w:sz w:val="20"/>
          <w:szCs w:val="20"/>
        </w:rPr>
      </w:pPr>
    </w:p>
    <w:p w:rsidR="009C4DCD" w:rsidRPr="006D335A" w:rsidRDefault="009C4DCD" w:rsidP="009C4DCD">
      <w:pPr>
        <w:widowControl w:val="0"/>
        <w:autoSpaceDE w:val="0"/>
        <w:autoSpaceDN w:val="0"/>
        <w:adjustRightInd w:val="0"/>
        <w:spacing w:after="0" w:line="360" w:lineRule="auto"/>
        <w:ind w:right="75"/>
        <w:rPr>
          <w:rFonts w:ascii="Times New Roman" w:hAnsi="Times New Roman"/>
          <w:color w:val="000000"/>
          <w:sz w:val="20"/>
          <w:szCs w:val="20"/>
        </w:rPr>
      </w:pPr>
      <w:r w:rsidRPr="006D335A">
        <w:rPr>
          <w:rFonts w:ascii="Times New Roman" w:hAnsi="Times New Roman"/>
          <w:color w:val="000000"/>
          <w:spacing w:val="3"/>
          <w:sz w:val="20"/>
          <w:szCs w:val="20"/>
        </w:rPr>
        <w:t>J</w:t>
      </w:r>
      <w:r w:rsidRPr="006D335A">
        <w:rPr>
          <w:rFonts w:ascii="Times New Roman" w:hAnsi="Times New Roman"/>
          <w:color w:val="000000"/>
          <w:sz w:val="20"/>
          <w:szCs w:val="20"/>
        </w:rPr>
        <w:t>osh</w:t>
      </w:r>
      <w:r w:rsidRPr="006D335A">
        <w:rPr>
          <w:rFonts w:ascii="Times New Roman" w:hAnsi="Times New Roman"/>
          <w:color w:val="000000"/>
          <w:spacing w:val="1"/>
          <w:sz w:val="20"/>
          <w:szCs w:val="20"/>
        </w:rPr>
        <w:t>i</w:t>
      </w:r>
      <w:r w:rsidRPr="006D335A">
        <w:rPr>
          <w:rFonts w:ascii="Times New Roman" w:hAnsi="Times New Roman"/>
          <w:color w:val="000000"/>
          <w:sz w:val="20"/>
          <w:szCs w:val="20"/>
        </w:rPr>
        <w:t>,</w:t>
      </w:r>
      <w:r w:rsidR="00F62600">
        <w:rPr>
          <w:rFonts w:ascii="Times New Roman" w:hAnsi="Times New Roman"/>
          <w:color w:val="000000"/>
          <w:sz w:val="20"/>
          <w:szCs w:val="20"/>
        </w:rPr>
        <w:t xml:space="preserve"> </w:t>
      </w:r>
      <w:r w:rsidRPr="006D335A">
        <w:rPr>
          <w:rFonts w:ascii="Times New Roman" w:hAnsi="Times New Roman"/>
          <w:color w:val="000000"/>
          <w:spacing w:val="1"/>
          <w:sz w:val="20"/>
          <w:szCs w:val="20"/>
        </w:rPr>
        <w:t>S</w:t>
      </w:r>
      <w:r w:rsidRPr="006D335A">
        <w:rPr>
          <w:rFonts w:ascii="Times New Roman" w:hAnsi="Times New Roman"/>
          <w:color w:val="000000"/>
          <w:sz w:val="20"/>
          <w:szCs w:val="20"/>
        </w:rPr>
        <w:t>., (19</w:t>
      </w:r>
      <w:r w:rsidR="00654DE9">
        <w:rPr>
          <w:rFonts w:ascii="Times New Roman" w:hAnsi="Times New Roman"/>
          <w:color w:val="000000"/>
          <w:sz w:val="20"/>
          <w:szCs w:val="20"/>
        </w:rPr>
        <w:t>9</w:t>
      </w:r>
      <w:r w:rsidRPr="006D335A">
        <w:rPr>
          <w:rFonts w:ascii="Times New Roman" w:hAnsi="Times New Roman"/>
          <w:color w:val="000000"/>
          <w:sz w:val="20"/>
          <w:szCs w:val="20"/>
        </w:rPr>
        <w:t xml:space="preserve">8). </w:t>
      </w:r>
      <w:r w:rsidRPr="006D335A">
        <w:rPr>
          <w:rFonts w:ascii="Times New Roman" w:hAnsi="Times New Roman"/>
          <w:color w:val="000000"/>
          <w:spacing w:val="-1"/>
          <w:sz w:val="20"/>
          <w:szCs w:val="20"/>
        </w:rPr>
        <w:t>‘</w:t>
      </w:r>
      <w:r w:rsidRPr="006D335A">
        <w:rPr>
          <w:rFonts w:ascii="Times New Roman" w:hAnsi="Times New Roman"/>
          <w:i/>
          <w:color w:val="000000"/>
          <w:sz w:val="20"/>
          <w:szCs w:val="20"/>
        </w:rPr>
        <w:t>The</w:t>
      </w:r>
      <w:r w:rsidR="00F62600">
        <w:rPr>
          <w:rFonts w:ascii="Times New Roman" w:hAnsi="Times New Roman"/>
          <w:i/>
          <w:color w:val="000000"/>
          <w:sz w:val="20"/>
          <w:szCs w:val="20"/>
        </w:rPr>
        <w:t xml:space="preserve"> </w:t>
      </w:r>
      <w:r w:rsidRPr="006D335A">
        <w:rPr>
          <w:rFonts w:ascii="Times New Roman" w:hAnsi="Times New Roman"/>
          <w:i/>
          <w:color w:val="000000"/>
          <w:sz w:val="20"/>
          <w:szCs w:val="20"/>
        </w:rPr>
        <w:t>Ou</w:t>
      </w:r>
      <w:r w:rsidRPr="006D335A">
        <w:rPr>
          <w:rFonts w:ascii="Times New Roman" w:hAnsi="Times New Roman"/>
          <w:i/>
          <w:color w:val="000000"/>
          <w:spacing w:val="1"/>
          <w:sz w:val="20"/>
          <w:szCs w:val="20"/>
        </w:rPr>
        <w:t>tli</w:t>
      </w:r>
      <w:r w:rsidRPr="006D335A">
        <w:rPr>
          <w:rFonts w:ascii="Times New Roman" w:hAnsi="Times New Roman"/>
          <w:i/>
          <w:color w:val="000000"/>
          <w:sz w:val="20"/>
          <w:szCs w:val="20"/>
        </w:rPr>
        <w:t>n</w:t>
      </w:r>
      <w:r w:rsidRPr="006D335A">
        <w:rPr>
          <w:rFonts w:ascii="Times New Roman" w:hAnsi="Times New Roman"/>
          <w:i/>
          <w:color w:val="000000"/>
          <w:spacing w:val="-1"/>
          <w:sz w:val="20"/>
          <w:szCs w:val="20"/>
        </w:rPr>
        <w:t>e</w:t>
      </w:r>
      <w:r w:rsidRPr="006D335A">
        <w:rPr>
          <w:rFonts w:ascii="Times New Roman" w:hAnsi="Times New Roman"/>
          <w:i/>
          <w:color w:val="000000"/>
          <w:sz w:val="20"/>
          <w:szCs w:val="20"/>
        </w:rPr>
        <w:t>s</w:t>
      </w:r>
      <w:r w:rsidR="00F62600">
        <w:rPr>
          <w:rFonts w:ascii="Times New Roman" w:hAnsi="Times New Roman"/>
          <w:i/>
          <w:color w:val="000000"/>
          <w:sz w:val="20"/>
          <w:szCs w:val="20"/>
        </w:rPr>
        <w:t xml:space="preserve"> </w:t>
      </w:r>
      <w:r w:rsidRPr="006D335A">
        <w:rPr>
          <w:rFonts w:ascii="Times New Roman" w:hAnsi="Times New Roman"/>
          <w:i/>
          <w:color w:val="000000"/>
          <w:sz w:val="20"/>
          <w:szCs w:val="20"/>
        </w:rPr>
        <w:t>of</w:t>
      </w:r>
      <w:r w:rsidR="00F62600">
        <w:rPr>
          <w:rFonts w:ascii="Times New Roman" w:hAnsi="Times New Roman"/>
          <w:i/>
          <w:color w:val="000000"/>
          <w:sz w:val="20"/>
          <w:szCs w:val="20"/>
        </w:rPr>
        <w:t xml:space="preserve"> </w:t>
      </w:r>
      <w:r w:rsidRPr="006D335A">
        <w:rPr>
          <w:rFonts w:ascii="Times New Roman" w:hAnsi="Times New Roman"/>
          <w:i/>
          <w:color w:val="000000"/>
          <w:spacing w:val="1"/>
          <w:sz w:val="20"/>
          <w:szCs w:val="20"/>
        </w:rPr>
        <w:t>t</w:t>
      </w:r>
      <w:r w:rsidRPr="006D335A">
        <w:rPr>
          <w:rFonts w:ascii="Times New Roman" w:hAnsi="Times New Roman"/>
          <w:i/>
          <w:color w:val="000000"/>
          <w:sz w:val="20"/>
          <w:szCs w:val="20"/>
        </w:rPr>
        <w:t>he</w:t>
      </w:r>
      <w:r w:rsidR="00F62600">
        <w:rPr>
          <w:rFonts w:ascii="Times New Roman" w:hAnsi="Times New Roman"/>
          <w:i/>
          <w:color w:val="000000"/>
          <w:sz w:val="20"/>
          <w:szCs w:val="20"/>
        </w:rPr>
        <w:t xml:space="preserve"> </w:t>
      </w:r>
      <w:r w:rsidRPr="006D335A">
        <w:rPr>
          <w:rFonts w:ascii="Times New Roman" w:hAnsi="Times New Roman"/>
          <w:i/>
          <w:color w:val="000000"/>
          <w:spacing w:val="1"/>
          <w:sz w:val="20"/>
          <w:szCs w:val="20"/>
        </w:rPr>
        <w:t>S</w:t>
      </w:r>
      <w:r w:rsidRPr="006D335A">
        <w:rPr>
          <w:rFonts w:ascii="Times New Roman" w:hAnsi="Times New Roman"/>
          <w:i/>
          <w:color w:val="000000"/>
          <w:spacing w:val="-1"/>
          <w:sz w:val="20"/>
          <w:szCs w:val="20"/>
        </w:rPr>
        <w:t>ec</w:t>
      </w:r>
      <w:r w:rsidRPr="006D335A">
        <w:rPr>
          <w:rFonts w:ascii="Times New Roman" w:hAnsi="Times New Roman"/>
          <w:i/>
          <w:color w:val="000000"/>
          <w:sz w:val="20"/>
          <w:szCs w:val="20"/>
        </w:rPr>
        <w:t>ond</w:t>
      </w:r>
      <w:r w:rsidR="00F62600">
        <w:rPr>
          <w:rFonts w:ascii="Times New Roman" w:hAnsi="Times New Roman"/>
          <w:i/>
          <w:color w:val="000000"/>
          <w:sz w:val="20"/>
          <w:szCs w:val="20"/>
        </w:rPr>
        <w:t xml:space="preserve"> </w:t>
      </w:r>
      <w:r w:rsidRPr="006D335A">
        <w:rPr>
          <w:rFonts w:ascii="Times New Roman" w:hAnsi="Times New Roman"/>
          <w:i/>
          <w:color w:val="000000"/>
          <w:spacing w:val="-3"/>
          <w:sz w:val="20"/>
          <w:szCs w:val="20"/>
        </w:rPr>
        <w:t>I</w:t>
      </w:r>
      <w:r w:rsidRPr="006D335A">
        <w:rPr>
          <w:rFonts w:ascii="Times New Roman" w:hAnsi="Times New Roman"/>
          <w:i/>
          <w:color w:val="000000"/>
          <w:sz w:val="20"/>
          <w:szCs w:val="20"/>
        </w:rPr>
        <w:t>nd</w:t>
      </w:r>
      <w:r w:rsidRPr="006D335A">
        <w:rPr>
          <w:rFonts w:ascii="Times New Roman" w:hAnsi="Times New Roman"/>
          <w:i/>
          <w:color w:val="000000"/>
          <w:spacing w:val="1"/>
          <w:sz w:val="20"/>
          <w:szCs w:val="20"/>
        </w:rPr>
        <w:t>i</w:t>
      </w:r>
      <w:r w:rsidRPr="006D335A">
        <w:rPr>
          <w:rFonts w:ascii="Times New Roman" w:hAnsi="Times New Roman"/>
          <w:i/>
          <w:color w:val="000000"/>
          <w:spacing w:val="2"/>
          <w:sz w:val="20"/>
          <w:szCs w:val="20"/>
        </w:rPr>
        <w:t>a</w:t>
      </w:r>
      <w:r w:rsidRPr="006D335A">
        <w:rPr>
          <w:rFonts w:ascii="Times New Roman" w:hAnsi="Times New Roman"/>
          <w:i/>
          <w:color w:val="000000"/>
          <w:sz w:val="20"/>
          <w:szCs w:val="20"/>
        </w:rPr>
        <w:t>n</w:t>
      </w:r>
      <w:r w:rsidR="00F62600">
        <w:rPr>
          <w:rFonts w:ascii="Times New Roman" w:hAnsi="Times New Roman"/>
          <w:i/>
          <w:color w:val="000000"/>
          <w:sz w:val="20"/>
          <w:szCs w:val="20"/>
        </w:rPr>
        <w:t xml:space="preserve"> </w:t>
      </w:r>
      <w:r w:rsidRPr="006D335A">
        <w:rPr>
          <w:rFonts w:ascii="Times New Roman" w:hAnsi="Times New Roman"/>
          <w:i/>
          <w:color w:val="000000"/>
          <w:spacing w:val="1"/>
          <w:sz w:val="20"/>
          <w:szCs w:val="20"/>
        </w:rPr>
        <w:t>R</w:t>
      </w:r>
      <w:r w:rsidRPr="006D335A">
        <w:rPr>
          <w:rFonts w:ascii="Times New Roman" w:hAnsi="Times New Roman"/>
          <w:i/>
          <w:color w:val="000000"/>
          <w:spacing w:val="-1"/>
          <w:sz w:val="20"/>
          <w:szCs w:val="20"/>
        </w:rPr>
        <w:t>e</w:t>
      </w:r>
      <w:r w:rsidRPr="006D335A">
        <w:rPr>
          <w:rFonts w:ascii="Times New Roman" w:hAnsi="Times New Roman"/>
          <w:i/>
          <w:color w:val="000000"/>
          <w:sz w:val="20"/>
          <w:szCs w:val="20"/>
        </w:rPr>
        <w:t>pub</w:t>
      </w:r>
      <w:r w:rsidRPr="006D335A">
        <w:rPr>
          <w:rFonts w:ascii="Times New Roman" w:hAnsi="Times New Roman"/>
          <w:i/>
          <w:color w:val="000000"/>
          <w:spacing w:val="1"/>
          <w:sz w:val="20"/>
          <w:szCs w:val="20"/>
        </w:rPr>
        <w:t>li</w:t>
      </w:r>
      <w:r w:rsidRPr="006D335A">
        <w:rPr>
          <w:rFonts w:ascii="Times New Roman" w:hAnsi="Times New Roman"/>
          <w:i/>
          <w:color w:val="000000"/>
          <w:spacing w:val="-1"/>
          <w:sz w:val="20"/>
          <w:szCs w:val="20"/>
        </w:rPr>
        <w:t>c</w:t>
      </w:r>
      <w:r w:rsidRPr="006D335A">
        <w:rPr>
          <w:rFonts w:ascii="Times New Roman" w:hAnsi="Times New Roman"/>
          <w:color w:val="000000"/>
          <w:spacing w:val="-1"/>
          <w:sz w:val="20"/>
          <w:szCs w:val="20"/>
        </w:rPr>
        <w:t>’</w:t>
      </w:r>
      <w:r w:rsidRPr="006D335A">
        <w:rPr>
          <w:rFonts w:ascii="Times New Roman" w:hAnsi="Times New Roman"/>
          <w:color w:val="000000"/>
          <w:sz w:val="20"/>
          <w:szCs w:val="20"/>
        </w:rPr>
        <w:t>,</w:t>
      </w:r>
      <w:r w:rsidR="00F62600">
        <w:rPr>
          <w:rFonts w:ascii="Times New Roman" w:hAnsi="Times New Roman"/>
          <w:color w:val="000000"/>
          <w:sz w:val="20"/>
          <w:szCs w:val="20"/>
        </w:rPr>
        <w:t xml:space="preserve"> </w:t>
      </w:r>
      <w:r w:rsidRPr="006D335A">
        <w:rPr>
          <w:rFonts w:ascii="Times New Roman" w:hAnsi="Times New Roman"/>
          <w:color w:val="000000"/>
          <w:spacing w:val="1"/>
          <w:sz w:val="20"/>
          <w:szCs w:val="20"/>
        </w:rPr>
        <w:t>i</w:t>
      </w:r>
      <w:r w:rsidRPr="006D335A">
        <w:rPr>
          <w:rFonts w:ascii="Times New Roman" w:hAnsi="Times New Roman"/>
          <w:color w:val="000000"/>
          <w:sz w:val="20"/>
          <w:szCs w:val="20"/>
        </w:rPr>
        <w:t>n</w:t>
      </w:r>
      <w:r w:rsidR="00F62600">
        <w:rPr>
          <w:rFonts w:ascii="Times New Roman" w:hAnsi="Times New Roman"/>
          <w:color w:val="000000"/>
          <w:sz w:val="20"/>
          <w:szCs w:val="20"/>
        </w:rPr>
        <w:t xml:space="preserve"> </w:t>
      </w:r>
      <w:r w:rsidRPr="006D335A">
        <w:rPr>
          <w:rFonts w:ascii="Times New Roman" w:hAnsi="Times New Roman"/>
          <w:color w:val="000000"/>
          <w:spacing w:val="1"/>
          <w:sz w:val="20"/>
          <w:szCs w:val="20"/>
        </w:rPr>
        <w:t>S</w:t>
      </w:r>
      <w:r w:rsidRPr="006D335A">
        <w:rPr>
          <w:rFonts w:ascii="Times New Roman" w:hAnsi="Times New Roman"/>
          <w:color w:val="000000"/>
          <w:sz w:val="20"/>
          <w:szCs w:val="20"/>
        </w:rPr>
        <w:t>h</w:t>
      </w:r>
      <w:r w:rsidRPr="006D335A">
        <w:rPr>
          <w:rFonts w:ascii="Times New Roman" w:hAnsi="Times New Roman"/>
          <w:color w:val="000000"/>
          <w:spacing w:val="-1"/>
          <w:sz w:val="20"/>
          <w:szCs w:val="20"/>
        </w:rPr>
        <w:t>e</w:t>
      </w:r>
      <w:r w:rsidRPr="006D335A">
        <w:rPr>
          <w:rFonts w:ascii="Times New Roman" w:hAnsi="Times New Roman"/>
          <w:color w:val="000000"/>
          <w:spacing w:val="1"/>
          <w:sz w:val="20"/>
          <w:szCs w:val="20"/>
        </w:rPr>
        <w:t>t</w:t>
      </w:r>
      <w:r w:rsidRPr="006D335A">
        <w:rPr>
          <w:rFonts w:ascii="Times New Roman" w:hAnsi="Times New Roman"/>
          <w:color w:val="000000"/>
          <w:sz w:val="20"/>
          <w:szCs w:val="20"/>
        </w:rPr>
        <w:t>k</w:t>
      </w:r>
      <w:r w:rsidRPr="006D335A">
        <w:rPr>
          <w:rFonts w:ascii="Times New Roman" w:hAnsi="Times New Roman"/>
          <w:color w:val="000000"/>
          <w:spacing w:val="-1"/>
          <w:sz w:val="20"/>
          <w:szCs w:val="20"/>
        </w:rPr>
        <w:t>ar</w:t>
      </w:r>
      <w:r w:rsidRPr="006D335A">
        <w:rPr>
          <w:rFonts w:ascii="Times New Roman" w:hAnsi="Times New Roman"/>
          <w:color w:val="000000"/>
          <w:sz w:val="20"/>
          <w:szCs w:val="20"/>
        </w:rPr>
        <w:t>i</w:t>
      </w:r>
      <w:r w:rsidR="00F62600">
        <w:rPr>
          <w:rFonts w:ascii="Times New Roman" w:hAnsi="Times New Roman"/>
          <w:color w:val="000000"/>
          <w:sz w:val="20"/>
          <w:szCs w:val="20"/>
        </w:rPr>
        <w:t xml:space="preserve"> </w:t>
      </w:r>
      <w:r w:rsidRPr="006D335A">
        <w:rPr>
          <w:rFonts w:ascii="Times New Roman" w:hAnsi="Times New Roman"/>
          <w:color w:val="000000"/>
          <w:spacing w:val="1"/>
          <w:sz w:val="20"/>
          <w:szCs w:val="20"/>
        </w:rPr>
        <w:t>S</w:t>
      </w:r>
      <w:r w:rsidRPr="006D335A">
        <w:rPr>
          <w:rFonts w:ascii="Times New Roman" w:hAnsi="Times New Roman"/>
          <w:color w:val="000000"/>
          <w:spacing w:val="-1"/>
          <w:sz w:val="20"/>
          <w:szCs w:val="20"/>
        </w:rPr>
        <w:t>a</w:t>
      </w:r>
      <w:r w:rsidRPr="006D335A">
        <w:rPr>
          <w:rFonts w:ascii="Times New Roman" w:hAnsi="Times New Roman"/>
          <w:color w:val="000000"/>
          <w:sz w:val="20"/>
          <w:szCs w:val="20"/>
        </w:rPr>
        <w:t>n</w:t>
      </w:r>
      <w:r w:rsidRPr="006D335A">
        <w:rPr>
          <w:rFonts w:ascii="Times New Roman" w:hAnsi="Times New Roman"/>
          <w:color w:val="000000"/>
          <w:spacing w:val="-2"/>
          <w:sz w:val="20"/>
          <w:szCs w:val="20"/>
        </w:rPr>
        <w:t>g</w:t>
      </w:r>
      <w:r w:rsidRPr="006D335A">
        <w:rPr>
          <w:rFonts w:ascii="Times New Roman" w:hAnsi="Times New Roman"/>
          <w:color w:val="000000"/>
          <w:sz w:val="20"/>
          <w:szCs w:val="20"/>
        </w:rPr>
        <w:t>h</w:t>
      </w:r>
      <w:r w:rsidRPr="006D335A">
        <w:rPr>
          <w:rFonts w:ascii="Times New Roman" w:hAnsi="Times New Roman"/>
          <w:color w:val="000000"/>
          <w:spacing w:val="-1"/>
          <w:sz w:val="20"/>
          <w:szCs w:val="20"/>
        </w:rPr>
        <w:t>a</w:t>
      </w:r>
      <w:r w:rsidRPr="006D335A">
        <w:rPr>
          <w:rFonts w:ascii="Times New Roman" w:hAnsi="Times New Roman"/>
          <w:color w:val="000000"/>
          <w:spacing w:val="3"/>
          <w:sz w:val="20"/>
          <w:szCs w:val="20"/>
        </w:rPr>
        <w:t>t</w:t>
      </w:r>
      <w:r w:rsidRPr="006D335A">
        <w:rPr>
          <w:rFonts w:ascii="Times New Roman" w:hAnsi="Times New Roman"/>
          <w:color w:val="000000"/>
          <w:spacing w:val="-1"/>
          <w:sz w:val="20"/>
          <w:szCs w:val="20"/>
        </w:rPr>
        <w:t>a</w:t>
      </w:r>
      <w:r w:rsidRPr="006D335A">
        <w:rPr>
          <w:rFonts w:ascii="Times New Roman" w:hAnsi="Times New Roman"/>
          <w:color w:val="000000"/>
          <w:sz w:val="20"/>
          <w:szCs w:val="20"/>
        </w:rPr>
        <w:t>n</w:t>
      </w:r>
      <w:r w:rsidRPr="006D335A">
        <w:rPr>
          <w:rFonts w:ascii="Times New Roman" w:hAnsi="Times New Roman"/>
          <w:color w:val="000000"/>
          <w:spacing w:val="-1"/>
          <w:sz w:val="20"/>
          <w:szCs w:val="20"/>
        </w:rPr>
        <w:t>a</w:t>
      </w:r>
      <w:r w:rsidRPr="006D335A">
        <w:rPr>
          <w:rFonts w:ascii="Times New Roman" w:hAnsi="Times New Roman"/>
          <w:color w:val="000000"/>
          <w:sz w:val="20"/>
          <w:szCs w:val="20"/>
        </w:rPr>
        <w:t>,</w:t>
      </w:r>
      <w:r w:rsidR="00F62600">
        <w:rPr>
          <w:rFonts w:ascii="Times New Roman" w:hAnsi="Times New Roman"/>
          <w:color w:val="000000"/>
          <w:sz w:val="20"/>
          <w:szCs w:val="20"/>
        </w:rPr>
        <w:t xml:space="preserve"> </w:t>
      </w:r>
      <w:r w:rsidRPr="006D335A">
        <w:rPr>
          <w:rFonts w:ascii="Times New Roman" w:hAnsi="Times New Roman"/>
          <w:iCs/>
          <w:color w:val="000000"/>
          <w:sz w:val="20"/>
          <w:szCs w:val="20"/>
        </w:rPr>
        <w:t>Bhara</w:t>
      </w:r>
      <w:r w:rsidRPr="006D335A">
        <w:rPr>
          <w:rFonts w:ascii="Times New Roman" w:hAnsi="Times New Roman"/>
          <w:iCs/>
          <w:color w:val="000000"/>
          <w:spacing w:val="1"/>
          <w:sz w:val="20"/>
          <w:szCs w:val="20"/>
        </w:rPr>
        <w:t>t</w:t>
      </w:r>
      <w:r w:rsidRPr="006D335A">
        <w:rPr>
          <w:rFonts w:ascii="Times New Roman" w:hAnsi="Times New Roman"/>
          <w:iCs/>
          <w:color w:val="000000"/>
          <w:sz w:val="20"/>
          <w:szCs w:val="20"/>
        </w:rPr>
        <w:t>h</w:t>
      </w:r>
      <w:r w:rsidR="00F62600">
        <w:rPr>
          <w:rFonts w:ascii="Times New Roman" w:hAnsi="Times New Roman"/>
          <w:iCs/>
          <w:color w:val="000000"/>
          <w:sz w:val="20"/>
          <w:szCs w:val="20"/>
        </w:rPr>
        <w:t xml:space="preserve"> </w:t>
      </w:r>
      <w:r w:rsidRPr="006D335A">
        <w:rPr>
          <w:rFonts w:ascii="Times New Roman" w:hAnsi="Times New Roman"/>
          <w:iCs/>
          <w:color w:val="000000"/>
          <w:sz w:val="20"/>
          <w:szCs w:val="20"/>
        </w:rPr>
        <w:t>E</w:t>
      </w:r>
      <w:r w:rsidRPr="006D335A">
        <w:rPr>
          <w:rFonts w:ascii="Times New Roman" w:hAnsi="Times New Roman"/>
          <w:iCs/>
          <w:color w:val="000000"/>
          <w:spacing w:val="-1"/>
          <w:sz w:val="20"/>
          <w:szCs w:val="20"/>
        </w:rPr>
        <w:t>ye-</w:t>
      </w:r>
      <w:r w:rsidRPr="006D335A">
        <w:rPr>
          <w:rFonts w:ascii="Times New Roman" w:hAnsi="Times New Roman"/>
          <w:iCs/>
          <w:color w:val="000000"/>
          <w:sz w:val="20"/>
          <w:szCs w:val="20"/>
        </w:rPr>
        <w:t>V</w:t>
      </w:r>
      <w:r w:rsidRPr="006D335A">
        <w:rPr>
          <w:rFonts w:ascii="Times New Roman" w:hAnsi="Times New Roman"/>
          <w:iCs/>
          <w:color w:val="000000"/>
          <w:spacing w:val="1"/>
          <w:sz w:val="20"/>
          <w:szCs w:val="20"/>
        </w:rPr>
        <w:t>i</w:t>
      </w:r>
      <w:r w:rsidRPr="006D335A">
        <w:rPr>
          <w:rFonts w:ascii="Times New Roman" w:hAnsi="Times New Roman"/>
          <w:iCs/>
          <w:color w:val="000000"/>
          <w:spacing w:val="-1"/>
          <w:sz w:val="20"/>
          <w:szCs w:val="20"/>
        </w:rPr>
        <w:t>e</w:t>
      </w:r>
      <w:r w:rsidRPr="006D335A">
        <w:rPr>
          <w:rFonts w:ascii="Times New Roman" w:hAnsi="Times New Roman"/>
          <w:iCs/>
          <w:color w:val="000000"/>
          <w:spacing w:val="1"/>
          <w:sz w:val="20"/>
          <w:szCs w:val="20"/>
        </w:rPr>
        <w:t>w</w:t>
      </w:r>
      <w:r w:rsidRPr="006D335A">
        <w:rPr>
          <w:rFonts w:ascii="Times New Roman" w:hAnsi="Times New Roman"/>
          <w:color w:val="000000"/>
          <w:sz w:val="20"/>
          <w:szCs w:val="20"/>
        </w:rPr>
        <w:t>,</w:t>
      </w:r>
      <w:r w:rsidR="00F62600">
        <w:rPr>
          <w:rFonts w:ascii="Times New Roman" w:hAnsi="Times New Roman"/>
          <w:color w:val="000000"/>
          <w:sz w:val="20"/>
          <w:szCs w:val="20"/>
        </w:rPr>
        <w:t xml:space="preserve"> </w:t>
      </w:r>
      <w:r w:rsidRPr="006D335A">
        <w:rPr>
          <w:rFonts w:ascii="Times New Roman" w:hAnsi="Times New Roman"/>
          <w:color w:val="000000"/>
          <w:spacing w:val="1"/>
          <w:sz w:val="20"/>
          <w:szCs w:val="20"/>
        </w:rPr>
        <w:t>P</w:t>
      </w:r>
      <w:r w:rsidRPr="006D335A">
        <w:rPr>
          <w:rFonts w:ascii="Times New Roman" w:hAnsi="Times New Roman"/>
          <w:color w:val="000000"/>
          <w:sz w:val="20"/>
          <w:szCs w:val="20"/>
        </w:rPr>
        <w:t>un</w:t>
      </w:r>
      <w:r w:rsidRPr="006D335A">
        <w:rPr>
          <w:rFonts w:ascii="Times New Roman" w:hAnsi="Times New Roman"/>
          <w:color w:val="000000"/>
          <w:spacing w:val="-1"/>
          <w:sz w:val="20"/>
          <w:szCs w:val="20"/>
        </w:rPr>
        <w:t>e</w:t>
      </w:r>
      <w:r w:rsidRPr="006D335A">
        <w:rPr>
          <w:rFonts w:ascii="Times New Roman" w:hAnsi="Times New Roman"/>
          <w:color w:val="000000"/>
          <w:sz w:val="20"/>
          <w:szCs w:val="20"/>
        </w:rPr>
        <w:t>:</w:t>
      </w:r>
      <w:r w:rsidRPr="006D335A">
        <w:rPr>
          <w:rFonts w:ascii="Times New Roman" w:hAnsi="Times New Roman"/>
          <w:color w:val="000000"/>
          <w:spacing w:val="1"/>
          <w:sz w:val="20"/>
          <w:szCs w:val="20"/>
        </w:rPr>
        <w:t>S</w:t>
      </w:r>
      <w:r w:rsidRPr="006D335A">
        <w:rPr>
          <w:rFonts w:ascii="Times New Roman" w:hAnsi="Times New Roman"/>
          <w:color w:val="000000"/>
          <w:sz w:val="20"/>
          <w:szCs w:val="20"/>
        </w:rPr>
        <w:t>h</w:t>
      </w:r>
      <w:r w:rsidRPr="006D335A">
        <w:rPr>
          <w:rFonts w:ascii="Times New Roman" w:hAnsi="Times New Roman"/>
          <w:color w:val="000000"/>
          <w:spacing w:val="-1"/>
          <w:sz w:val="20"/>
          <w:szCs w:val="20"/>
        </w:rPr>
        <w:t>e</w:t>
      </w:r>
      <w:r w:rsidRPr="006D335A">
        <w:rPr>
          <w:rFonts w:ascii="Times New Roman" w:hAnsi="Times New Roman"/>
          <w:color w:val="000000"/>
          <w:spacing w:val="1"/>
          <w:sz w:val="20"/>
          <w:szCs w:val="20"/>
        </w:rPr>
        <w:t>t</w:t>
      </w:r>
      <w:r w:rsidRPr="006D335A">
        <w:rPr>
          <w:rFonts w:ascii="Times New Roman" w:hAnsi="Times New Roman"/>
          <w:color w:val="000000"/>
          <w:sz w:val="20"/>
          <w:szCs w:val="20"/>
        </w:rPr>
        <w:t>k</w:t>
      </w:r>
      <w:r w:rsidRPr="006D335A">
        <w:rPr>
          <w:rFonts w:ascii="Times New Roman" w:hAnsi="Times New Roman"/>
          <w:color w:val="000000"/>
          <w:spacing w:val="-1"/>
          <w:sz w:val="20"/>
          <w:szCs w:val="20"/>
        </w:rPr>
        <w:t>ar</w:t>
      </w:r>
      <w:r w:rsidRPr="006D335A">
        <w:rPr>
          <w:rFonts w:ascii="Times New Roman" w:hAnsi="Times New Roman"/>
          <w:color w:val="000000"/>
          <w:sz w:val="20"/>
          <w:szCs w:val="20"/>
        </w:rPr>
        <w:t>i</w:t>
      </w:r>
      <w:r w:rsidR="00F62600">
        <w:rPr>
          <w:rFonts w:ascii="Times New Roman" w:hAnsi="Times New Roman"/>
          <w:color w:val="000000"/>
          <w:sz w:val="20"/>
          <w:szCs w:val="20"/>
        </w:rPr>
        <w:t xml:space="preserve"> </w:t>
      </w:r>
      <w:r w:rsidRPr="006D335A">
        <w:rPr>
          <w:rFonts w:ascii="Times New Roman" w:hAnsi="Times New Roman"/>
          <w:color w:val="000000"/>
          <w:spacing w:val="1"/>
          <w:sz w:val="20"/>
          <w:szCs w:val="20"/>
        </w:rPr>
        <w:t>S</w:t>
      </w:r>
      <w:r w:rsidRPr="006D335A">
        <w:rPr>
          <w:rFonts w:ascii="Times New Roman" w:hAnsi="Times New Roman"/>
          <w:color w:val="000000"/>
          <w:spacing w:val="-1"/>
          <w:sz w:val="20"/>
          <w:szCs w:val="20"/>
        </w:rPr>
        <w:t>a</w:t>
      </w:r>
      <w:r w:rsidRPr="006D335A">
        <w:rPr>
          <w:rFonts w:ascii="Times New Roman" w:hAnsi="Times New Roman"/>
          <w:color w:val="000000"/>
          <w:sz w:val="20"/>
          <w:szCs w:val="20"/>
        </w:rPr>
        <w:t>n</w:t>
      </w:r>
      <w:r w:rsidRPr="006D335A">
        <w:rPr>
          <w:rFonts w:ascii="Times New Roman" w:hAnsi="Times New Roman"/>
          <w:color w:val="000000"/>
          <w:spacing w:val="-2"/>
          <w:sz w:val="20"/>
          <w:szCs w:val="20"/>
        </w:rPr>
        <w:t>g</w:t>
      </w:r>
      <w:r w:rsidRPr="006D335A">
        <w:rPr>
          <w:rFonts w:ascii="Times New Roman" w:hAnsi="Times New Roman"/>
          <w:color w:val="000000"/>
          <w:spacing w:val="2"/>
          <w:sz w:val="20"/>
          <w:szCs w:val="20"/>
        </w:rPr>
        <w:t>h</w:t>
      </w:r>
      <w:r w:rsidRPr="006D335A">
        <w:rPr>
          <w:rFonts w:ascii="Times New Roman" w:hAnsi="Times New Roman"/>
          <w:color w:val="000000"/>
          <w:spacing w:val="-1"/>
          <w:sz w:val="20"/>
          <w:szCs w:val="20"/>
        </w:rPr>
        <w:t>a</w:t>
      </w:r>
      <w:r w:rsidRPr="006D335A">
        <w:rPr>
          <w:rFonts w:ascii="Times New Roman" w:hAnsi="Times New Roman"/>
          <w:color w:val="000000"/>
          <w:spacing w:val="1"/>
          <w:sz w:val="20"/>
          <w:szCs w:val="20"/>
        </w:rPr>
        <w:t>t</w:t>
      </w:r>
      <w:r w:rsidRPr="006D335A">
        <w:rPr>
          <w:rFonts w:ascii="Times New Roman" w:hAnsi="Times New Roman"/>
          <w:color w:val="000000"/>
          <w:spacing w:val="-1"/>
          <w:sz w:val="20"/>
          <w:szCs w:val="20"/>
        </w:rPr>
        <w:t>a</w:t>
      </w:r>
      <w:r w:rsidRPr="006D335A">
        <w:rPr>
          <w:rFonts w:ascii="Times New Roman" w:hAnsi="Times New Roman"/>
          <w:color w:val="000000"/>
          <w:sz w:val="20"/>
          <w:szCs w:val="20"/>
        </w:rPr>
        <w:t>na.</w:t>
      </w:r>
    </w:p>
    <w:p w:rsidR="009C4DCD" w:rsidRPr="006D335A" w:rsidRDefault="009C4DCD" w:rsidP="009C4DCD">
      <w:pPr>
        <w:widowControl w:val="0"/>
        <w:autoSpaceDE w:val="0"/>
        <w:autoSpaceDN w:val="0"/>
        <w:adjustRightInd w:val="0"/>
        <w:spacing w:after="0" w:line="360" w:lineRule="auto"/>
        <w:ind w:left="120" w:right="78"/>
        <w:jc w:val="both"/>
        <w:rPr>
          <w:rFonts w:ascii="Times New Roman" w:hAnsi="Times New Roman"/>
          <w:color w:val="000000"/>
          <w:spacing w:val="-3"/>
          <w:sz w:val="20"/>
          <w:szCs w:val="20"/>
        </w:rPr>
      </w:pPr>
    </w:p>
    <w:p w:rsidR="009C4DCD" w:rsidRPr="006D335A" w:rsidRDefault="009C4DCD" w:rsidP="009C4DCD">
      <w:pPr>
        <w:widowControl w:val="0"/>
        <w:autoSpaceDE w:val="0"/>
        <w:autoSpaceDN w:val="0"/>
        <w:adjustRightInd w:val="0"/>
        <w:spacing w:after="0" w:line="360" w:lineRule="auto"/>
        <w:ind w:right="78"/>
        <w:rPr>
          <w:rFonts w:ascii="Times New Roman" w:hAnsi="Times New Roman"/>
          <w:color w:val="000000"/>
          <w:sz w:val="20"/>
          <w:szCs w:val="20"/>
        </w:rPr>
      </w:pPr>
      <w:r w:rsidRPr="006D335A">
        <w:rPr>
          <w:rFonts w:ascii="Times New Roman" w:hAnsi="Times New Roman"/>
          <w:color w:val="000000"/>
          <w:spacing w:val="-3"/>
          <w:sz w:val="20"/>
          <w:szCs w:val="20"/>
        </w:rPr>
        <w:t>L</w:t>
      </w:r>
      <w:r w:rsidRPr="006D335A">
        <w:rPr>
          <w:rFonts w:ascii="Times New Roman" w:hAnsi="Times New Roman"/>
          <w:color w:val="000000"/>
          <w:spacing w:val="2"/>
          <w:sz w:val="20"/>
          <w:szCs w:val="20"/>
        </w:rPr>
        <w:t>e</w:t>
      </w:r>
      <w:r w:rsidRPr="006D335A">
        <w:rPr>
          <w:rFonts w:ascii="Times New Roman" w:hAnsi="Times New Roman"/>
          <w:color w:val="000000"/>
          <w:spacing w:val="-1"/>
          <w:sz w:val="20"/>
          <w:szCs w:val="20"/>
        </w:rPr>
        <w:t>a</w:t>
      </w:r>
      <w:r w:rsidRPr="006D335A">
        <w:rPr>
          <w:rFonts w:ascii="Times New Roman" w:hAnsi="Times New Roman"/>
          <w:color w:val="000000"/>
          <w:spacing w:val="5"/>
          <w:sz w:val="20"/>
          <w:szCs w:val="20"/>
        </w:rPr>
        <w:t>h</w:t>
      </w:r>
      <w:r w:rsidRPr="006D335A">
        <w:rPr>
          <w:rFonts w:ascii="Times New Roman" w:hAnsi="Times New Roman"/>
          <w:color w:val="000000"/>
          <w:spacing w:val="-5"/>
          <w:sz w:val="20"/>
          <w:szCs w:val="20"/>
        </w:rPr>
        <w:t>y</w:t>
      </w:r>
      <w:r w:rsidRPr="006D335A">
        <w:rPr>
          <w:rFonts w:ascii="Times New Roman" w:hAnsi="Times New Roman"/>
          <w:color w:val="000000"/>
          <w:sz w:val="20"/>
          <w:szCs w:val="20"/>
        </w:rPr>
        <w:t>,</w:t>
      </w:r>
      <w:r w:rsidR="00F62600">
        <w:rPr>
          <w:rFonts w:ascii="Times New Roman" w:hAnsi="Times New Roman"/>
          <w:color w:val="000000"/>
          <w:sz w:val="20"/>
          <w:szCs w:val="20"/>
        </w:rPr>
        <w:t xml:space="preserve"> </w:t>
      </w:r>
      <w:r w:rsidRPr="006D335A">
        <w:rPr>
          <w:rFonts w:ascii="Times New Roman" w:hAnsi="Times New Roman"/>
          <w:color w:val="000000"/>
          <w:spacing w:val="3"/>
          <w:sz w:val="20"/>
          <w:szCs w:val="20"/>
        </w:rPr>
        <w:t>J</w:t>
      </w:r>
      <w:r w:rsidRPr="006D335A">
        <w:rPr>
          <w:rFonts w:ascii="Times New Roman" w:hAnsi="Times New Roman"/>
          <w:color w:val="000000"/>
          <w:sz w:val="20"/>
          <w:szCs w:val="20"/>
        </w:rPr>
        <w:t xml:space="preserve">., (2008). </w:t>
      </w:r>
      <w:r w:rsidRPr="006D335A">
        <w:rPr>
          <w:rFonts w:ascii="Times New Roman" w:hAnsi="Times New Roman"/>
          <w:color w:val="000000"/>
          <w:spacing w:val="2"/>
          <w:sz w:val="20"/>
          <w:szCs w:val="20"/>
        </w:rPr>
        <w:t>‘</w:t>
      </w:r>
      <w:r w:rsidRPr="006D335A">
        <w:rPr>
          <w:rFonts w:ascii="Times New Roman" w:hAnsi="Times New Roman"/>
          <w:color w:val="000000"/>
          <w:spacing w:val="-3"/>
          <w:sz w:val="20"/>
          <w:szCs w:val="20"/>
        </w:rPr>
        <w:t>I</w:t>
      </w:r>
      <w:r w:rsidRPr="006D335A">
        <w:rPr>
          <w:rFonts w:ascii="Times New Roman" w:hAnsi="Times New Roman"/>
          <w:color w:val="000000"/>
          <w:spacing w:val="2"/>
          <w:sz w:val="20"/>
          <w:szCs w:val="20"/>
        </w:rPr>
        <w:t>n</w:t>
      </w:r>
      <w:r w:rsidRPr="006D335A">
        <w:rPr>
          <w:rFonts w:ascii="Times New Roman" w:hAnsi="Times New Roman"/>
          <w:color w:val="000000"/>
          <w:sz w:val="20"/>
          <w:szCs w:val="20"/>
        </w:rPr>
        <w:t>d</w:t>
      </w:r>
      <w:r w:rsidRPr="006D335A">
        <w:rPr>
          <w:rFonts w:ascii="Times New Roman" w:hAnsi="Times New Roman"/>
          <w:color w:val="000000"/>
          <w:spacing w:val="1"/>
          <w:sz w:val="20"/>
          <w:szCs w:val="20"/>
        </w:rPr>
        <w:t>i</w:t>
      </w:r>
      <w:r w:rsidRPr="006D335A">
        <w:rPr>
          <w:rFonts w:ascii="Times New Roman" w:hAnsi="Times New Roman"/>
          <w:color w:val="000000"/>
          <w:spacing w:val="-1"/>
          <w:sz w:val="20"/>
          <w:szCs w:val="20"/>
        </w:rPr>
        <w:t>a</w:t>
      </w:r>
      <w:r w:rsidRPr="006D335A">
        <w:rPr>
          <w:rFonts w:ascii="Times New Roman" w:hAnsi="Times New Roman"/>
          <w:color w:val="000000"/>
          <w:sz w:val="20"/>
          <w:szCs w:val="20"/>
        </w:rPr>
        <w:t>n</w:t>
      </w:r>
      <w:r w:rsidR="00F62600">
        <w:rPr>
          <w:rFonts w:ascii="Times New Roman" w:hAnsi="Times New Roman"/>
          <w:color w:val="000000"/>
          <w:sz w:val="20"/>
          <w:szCs w:val="20"/>
        </w:rPr>
        <w:t xml:space="preserve"> </w:t>
      </w:r>
      <w:r w:rsidRPr="006D335A">
        <w:rPr>
          <w:rFonts w:ascii="Times New Roman" w:hAnsi="Times New Roman"/>
          <w:color w:val="000000"/>
          <w:spacing w:val="-1"/>
          <w:sz w:val="20"/>
          <w:szCs w:val="20"/>
        </w:rPr>
        <w:t>far</w:t>
      </w:r>
      <w:r w:rsidRPr="006D335A">
        <w:rPr>
          <w:rFonts w:ascii="Times New Roman" w:hAnsi="Times New Roman"/>
          <w:color w:val="000000"/>
          <w:spacing w:val="3"/>
          <w:sz w:val="20"/>
          <w:szCs w:val="20"/>
        </w:rPr>
        <w:t>m</w:t>
      </w:r>
      <w:r w:rsidRPr="006D335A">
        <w:rPr>
          <w:rFonts w:ascii="Times New Roman" w:hAnsi="Times New Roman"/>
          <w:color w:val="000000"/>
          <w:spacing w:val="-1"/>
          <w:sz w:val="20"/>
          <w:szCs w:val="20"/>
        </w:rPr>
        <w:t>e</w:t>
      </w:r>
      <w:r w:rsidRPr="006D335A">
        <w:rPr>
          <w:rFonts w:ascii="Times New Roman" w:hAnsi="Times New Roman"/>
          <w:color w:val="000000"/>
          <w:sz w:val="20"/>
          <w:szCs w:val="20"/>
        </w:rPr>
        <w:t>r</w:t>
      </w:r>
      <w:r w:rsidR="00F62600">
        <w:rPr>
          <w:rFonts w:ascii="Times New Roman" w:hAnsi="Times New Roman"/>
          <w:color w:val="000000"/>
          <w:sz w:val="20"/>
          <w:szCs w:val="20"/>
        </w:rPr>
        <w:t xml:space="preserve"> </w:t>
      </w:r>
      <w:r w:rsidRPr="006D335A">
        <w:rPr>
          <w:rFonts w:ascii="Times New Roman" w:hAnsi="Times New Roman"/>
          <w:color w:val="000000"/>
          <w:spacing w:val="2"/>
          <w:sz w:val="20"/>
          <w:szCs w:val="20"/>
        </w:rPr>
        <w:t>d</w:t>
      </w:r>
      <w:r w:rsidRPr="006D335A">
        <w:rPr>
          <w:rFonts w:ascii="Times New Roman" w:hAnsi="Times New Roman"/>
          <w:color w:val="000000"/>
          <w:spacing w:val="-1"/>
          <w:sz w:val="20"/>
          <w:szCs w:val="20"/>
        </w:rPr>
        <w:t>e</w:t>
      </w:r>
      <w:r w:rsidRPr="006D335A">
        <w:rPr>
          <w:rFonts w:ascii="Times New Roman" w:hAnsi="Times New Roman"/>
          <w:color w:val="000000"/>
          <w:sz w:val="20"/>
          <w:szCs w:val="20"/>
        </w:rPr>
        <w:t>bt</w:t>
      </w:r>
      <w:r w:rsidR="00F62600">
        <w:rPr>
          <w:rFonts w:ascii="Times New Roman" w:hAnsi="Times New Roman"/>
          <w:color w:val="000000"/>
          <w:sz w:val="20"/>
          <w:szCs w:val="20"/>
        </w:rPr>
        <w:t xml:space="preserve"> </w:t>
      </w:r>
      <w:r w:rsidRPr="006D335A">
        <w:rPr>
          <w:rFonts w:ascii="Times New Roman" w:hAnsi="Times New Roman"/>
          <w:color w:val="000000"/>
          <w:sz w:val="20"/>
          <w:szCs w:val="20"/>
        </w:rPr>
        <w:t>w</w:t>
      </w:r>
      <w:r w:rsidRPr="006D335A">
        <w:rPr>
          <w:rFonts w:ascii="Times New Roman" w:hAnsi="Times New Roman"/>
          <w:color w:val="000000"/>
          <w:spacing w:val="-1"/>
          <w:sz w:val="20"/>
          <w:szCs w:val="20"/>
        </w:rPr>
        <w:t>a</w:t>
      </w:r>
      <w:r w:rsidRPr="006D335A">
        <w:rPr>
          <w:rFonts w:ascii="Times New Roman" w:hAnsi="Times New Roman"/>
          <w:color w:val="000000"/>
          <w:spacing w:val="1"/>
          <w:sz w:val="20"/>
          <w:szCs w:val="20"/>
        </w:rPr>
        <w:t>i</w:t>
      </w:r>
      <w:r w:rsidRPr="006D335A">
        <w:rPr>
          <w:rFonts w:ascii="Times New Roman" w:hAnsi="Times New Roman"/>
          <w:color w:val="000000"/>
          <w:spacing w:val="2"/>
          <w:sz w:val="20"/>
          <w:szCs w:val="20"/>
        </w:rPr>
        <w:t>v</w:t>
      </w:r>
      <w:r w:rsidRPr="006D335A">
        <w:rPr>
          <w:rFonts w:ascii="Times New Roman" w:hAnsi="Times New Roman"/>
          <w:color w:val="000000"/>
          <w:spacing w:val="-1"/>
          <w:sz w:val="20"/>
          <w:szCs w:val="20"/>
        </w:rPr>
        <w:t>e</w:t>
      </w:r>
      <w:r w:rsidRPr="006D335A">
        <w:rPr>
          <w:rFonts w:ascii="Times New Roman" w:hAnsi="Times New Roman"/>
          <w:color w:val="000000"/>
          <w:sz w:val="20"/>
          <w:szCs w:val="20"/>
        </w:rPr>
        <w:t>r</w:t>
      </w:r>
      <w:r w:rsidR="00F62600">
        <w:rPr>
          <w:rFonts w:ascii="Times New Roman" w:hAnsi="Times New Roman"/>
          <w:color w:val="000000"/>
          <w:sz w:val="20"/>
          <w:szCs w:val="20"/>
        </w:rPr>
        <w:t xml:space="preserve"> </w:t>
      </w:r>
      <w:r w:rsidRPr="006D335A">
        <w:rPr>
          <w:rFonts w:ascii="Times New Roman" w:hAnsi="Times New Roman"/>
          <w:color w:val="000000"/>
          <w:sz w:val="20"/>
          <w:szCs w:val="20"/>
        </w:rPr>
        <w:t>p</w:t>
      </w:r>
      <w:r w:rsidRPr="006D335A">
        <w:rPr>
          <w:rFonts w:ascii="Times New Roman" w:hAnsi="Times New Roman"/>
          <w:color w:val="000000"/>
          <w:spacing w:val="1"/>
          <w:sz w:val="20"/>
          <w:szCs w:val="20"/>
        </w:rPr>
        <w:t>l</w:t>
      </w:r>
      <w:r w:rsidRPr="006D335A">
        <w:rPr>
          <w:rFonts w:ascii="Times New Roman" w:hAnsi="Times New Roman"/>
          <w:color w:val="000000"/>
          <w:spacing w:val="-1"/>
          <w:sz w:val="20"/>
          <w:szCs w:val="20"/>
        </w:rPr>
        <w:t>a</w:t>
      </w:r>
      <w:r w:rsidRPr="006D335A">
        <w:rPr>
          <w:rFonts w:ascii="Times New Roman" w:hAnsi="Times New Roman"/>
          <w:color w:val="000000"/>
          <w:sz w:val="20"/>
          <w:szCs w:val="20"/>
        </w:rPr>
        <w:t>n</w:t>
      </w:r>
      <w:r w:rsidR="00F62600">
        <w:rPr>
          <w:rFonts w:ascii="Times New Roman" w:hAnsi="Times New Roman"/>
          <w:color w:val="000000"/>
          <w:sz w:val="20"/>
          <w:szCs w:val="20"/>
        </w:rPr>
        <w:t xml:space="preserve"> </w:t>
      </w:r>
      <w:r w:rsidRPr="006D335A">
        <w:rPr>
          <w:rFonts w:ascii="Times New Roman" w:hAnsi="Times New Roman"/>
          <w:color w:val="000000"/>
          <w:sz w:val="20"/>
          <w:szCs w:val="20"/>
        </w:rPr>
        <w:t>b</w:t>
      </w:r>
      <w:r w:rsidRPr="006D335A">
        <w:rPr>
          <w:rFonts w:ascii="Times New Roman" w:hAnsi="Times New Roman"/>
          <w:color w:val="000000"/>
          <w:spacing w:val="-1"/>
          <w:sz w:val="20"/>
          <w:szCs w:val="20"/>
        </w:rPr>
        <w:t>ac</w:t>
      </w:r>
      <w:r w:rsidRPr="006D335A">
        <w:rPr>
          <w:rFonts w:ascii="Times New Roman" w:hAnsi="Times New Roman"/>
          <w:color w:val="000000"/>
          <w:spacing w:val="2"/>
          <w:sz w:val="20"/>
          <w:szCs w:val="20"/>
        </w:rPr>
        <w:t>k</w:t>
      </w:r>
      <w:r w:rsidR="00F62600">
        <w:rPr>
          <w:rFonts w:ascii="Times New Roman" w:hAnsi="Times New Roman"/>
          <w:color w:val="000000"/>
          <w:spacing w:val="2"/>
          <w:sz w:val="20"/>
          <w:szCs w:val="20"/>
        </w:rPr>
        <w:t xml:space="preserve"> </w:t>
      </w:r>
      <w:r w:rsidRPr="006D335A">
        <w:rPr>
          <w:rFonts w:ascii="Times New Roman" w:hAnsi="Times New Roman"/>
          <w:color w:val="000000"/>
          <w:spacing w:val="-1"/>
          <w:sz w:val="20"/>
          <w:szCs w:val="20"/>
        </w:rPr>
        <w:t>f</w:t>
      </w:r>
      <w:r w:rsidRPr="006D335A">
        <w:rPr>
          <w:rFonts w:ascii="Times New Roman" w:hAnsi="Times New Roman"/>
          <w:color w:val="000000"/>
          <w:spacing w:val="1"/>
          <w:sz w:val="20"/>
          <w:szCs w:val="20"/>
        </w:rPr>
        <w:t>i</w:t>
      </w:r>
      <w:r w:rsidRPr="006D335A">
        <w:rPr>
          <w:rFonts w:ascii="Times New Roman" w:hAnsi="Times New Roman"/>
          <w:color w:val="000000"/>
          <w:spacing w:val="-1"/>
          <w:sz w:val="20"/>
          <w:szCs w:val="20"/>
        </w:rPr>
        <w:t>re</w:t>
      </w:r>
      <w:r w:rsidRPr="006D335A">
        <w:rPr>
          <w:rFonts w:ascii="Times New Roman" w:hAnsi="Times New Roman"/>
          <w:color w:val="000000"/>
          <w:sz w:val="20"/>
          <w:szCs w:val="20"/>
        </w:rPr>
        <w:t>s</w:t>
      </w:r>
      <w:r w:rsidRPr="006D335A">
        <w:rPr>
          <w:rFonts w:ascii="Times New Roman" w:hAnsi="Times New Roman"/>
          <w:color w:val="000000"/>
          <w:spacing w:val="-1"/>
          <w:sz w:val="20"/>
          <w:szCs w:val="20"/>
        </w:rPr>
        <w:t>’</w:t>
      </w:r>
      <w:r w:rsidRPr="006D335A">
        <w:rPr>
          <w:rFonts w:ascii="Times New Roman" w:hAnsi="Times New Roman"/>
          <w:color w:val="000000"/>
          <w:sz w:val="20"/>
          <w:szCs w:val="20"/>
        </w:rPr>
        <w:t>,</w:t>
      </w:r>
      <w:r w:rsidR="00F62600">
        <w:rPr>
          <w:rFonts w:ascii="Times New Roman" w:hAnsi="Times New Roman"/>
          <w:color w:val="000000"/>
          <w:sz w:val="20"/>
          <w:szCs w:val="20"/>
        </w:rPr>
        <w:t xml:space="preserve"> </w:t>
      </w:r>
      <w:r w:rsidRPr="006D335A">
        <w:rPr>
          <w:rFonts w:ascii="Times New Roman" w:hAnsi="Times New Roman"/>
          <w:i/>
          <w:iCs/>
          <w:color w:val="000000"/>
          <w:sz w:val="20"/>
          <w:szCs w:val="20"/>
        </w:rPr>
        <w:t>F</w:t>
      </w:r>
      <w:r w:rsidRPr="006D335A">
        <w:rPr>
          <w:rFonts w:ascii="Times New Roman" w:hAnsi="Times New Roman"/>
          <w:i/>
          <w:iCs/>
          <w:color w:val="000000"/>
          <w:spacing w:val="1"/>
          <w:sz w:val="20"/>
          <w:szCs w:val="20"/>
        </w:rPr>
        <w:t>i</w:t>
      </w:r>
      <w:r w:rsidRPr="006D335A">
        <w:rPr>
          <w:rFonts w:ascii="Times New Roman" w:hAnsi="Times New Roman"/>
          <w:i/>
          <w:iCs/>
          <w:color w:val="000000"/>
          <w:sz w:val="20"/>
          <w:szCs w:val="20"/>
        </w:rPr>
        <w:t>nan</w:t>
      </w:r>
      <w:r w:rsidRPr="006D335A">
        <w:rPr>
          <w:rFonts w:ascii="Times New Roman" w:hAnsi="Times New Roman"/>
          <w:i/>
          <w:iCs/>
          <w:color w:val="000000"/>
          <w:spacing w:val="-1"/>
          <w:sz w:val="20"/>
          <w:szCs w:val="20"/>
        </w:rPr>
        <w:t>c</w:t>
      </w:r>
      <w:r w:rsidRPr="006D335A">
        <w:rPr>
          <w:rFonts w:ascii="Times New Roman" w:hAnsi="Times New Roman"/>
          <w:i/>
          <w:iCs/>
          <w:color w:val="000000"/>
          <w:spacing w:val="1"/>
          <w:sz w:val="20"/>
          <w:szCs w:val="20"/>
        </w:rPr>
        <w:t>i</w:t>
      </w:r>
      <w:r w:rsidRPr="006D335A">
        <w:rPr>
          <w:rFonts w:ascii="Times New Roman" w:hAnsi="Times New Roman"/>
          <w:i/>
          <w:iCs/>
          <w:color w:val="000000"/>
          <w:spacing w:val="2"/>
          <w:sz w:val="20"/>
          <w:szCs w:val="20"/>
        </w:rPr>
        <w:t>a</w:t>
      </w:r>
      <w:r w:rsidRPr="006D335A">
        <w:rPr>
          <w:rFonts w:ascii="Times New Roman" w:hAnsi="Times New Roman"/>
          <w:i/>
          <w:iCs/>
          <w:color w:val="000000"/>
          <w:sz w:val="20"/>
          <w:szCs w:val="20"/>
        </w:rPr>
        <w:t>l</w:t>
      </w:r>
      <w:r w:rsidR="00871261">
        <w:rPr>
          <w:rFonts w:ascii="Times New Roman" w:hAnsi="Times New Roman"/>
          <w:i/>
          <w:iCs/>
          <w:color w:val="000000"/>
          <w:sz w:val="20"/>
          <w:szCs w:val="20"/>
        </w:rPr>
        <w:t xml:space="preserve"> </w:t>
      </w:r>
      <w:r w:rsidRPr="006D335A">
        <w:rPr>
          <w:rFonts w:ascii="Times New Roman" w:hAnsi="Times New Roman"/>
          <w:i/>
          <w:iCs/>
          <w:color w:val="000000"/>
          <w:spacing w:val="1"/>
          <w:sz w:val="20"/>
          <w:szCs w:val="20"/>
        </w:rPr>
        <w:t>Ti</w:t>
      </w:r>
      <w:r w:rsidRPr="006D335A">
        <w:rPr>
          <w:rFonts w:ascii="Times New Roman" w:hAnsi="Times New Roman"/>
          <w:i/>
          <w:iCs/>
          <w:color w:val="000000"/>
          <w:sz w:val="20"/>
          <w:szCs w:val="20"/>
        </w:rPr>
        <w:t>m</w:t>
      </w:r>
      <w:r w:rsidRPr="006D335A">
        <w:rPr>
          <w:rFonts w:ascii="Times New Roman" w:hAnsi="Times New Roman"/>
          <w:i/>
          <w:iCs/>
          <w:color w:val="000000"/>
          <w:spacing w:val="-1"/>
          <w:sz w:val="20"/>
          <w:szCs w:val="20"/>
        </w:rPr>
        <w:t>e</w:t>
      </w:r>
      <w:r w:rsidRPr="006D335A">
        <w:rPr>
          <w:rFonts w:ascii="Times New Roman" w:hAnsi="Times New Roman"/>
          <w:i/>
          <w:iCs/>
          <w:color w:val="000000"/>
          <w:sz w:val="20"/>
          <w:szCs w:val="20"/>
        </w:rPr>
        <w:t>s</w:t>
      </w:r>
      <w:r w:rsidRPr="006D335A">
        <w:rPr>
          <w:rFonts w:ascii="Times New Roman" w:hAnsi="Times New Roman"/>
          <w:color w:val="000000"/>
          <w:sz w:val="20"/>
          <w:szCs w:val="20"/>
        </w:rPr>
        <w:t>,</w:t>
      </w:r>
      <w:r w:rsidR="00871261">
        <w:rPr>
          <w:rFonts w:ascii="Times New Roman" w:hAnsi="Times New Roman"/>
          <w:color w:val="000000"/>
          <w:sz w:val="20"/>
          <w:szCs w:val="20"/>
        </w:rPr>
        <w:t xml:space="preserve"> </w:t>
      </w:r>
      <w:r w:rsidRPr="006D335A">
        <w:rPr>
          <w:rFonts w:ascii="Times New Roman" w:hAnsi="Times New Roman"/>
          <w:color w:val="000000"/>
          <w:sz w:val="20"/>
          <w:szCs w:val="20"/>
        </w:rPr>
        <w:t>20</w:t>
      </w:r>
      <w:r w:rsidR="00871261">
        <w:rPr>
          <w:rFonts w:ascii="Times New Roman" w:hAnsi="Times New Roman"/>
          <w:color w:val="000000"/>
          <w:sz w:val="20"/>
          <w:szCs w:val="20"/>
        </w:rPr>
        <w:t xml:space="preserve"> </w:t>
      </w:r>
      <w:r w:rsidRPr="006D335A">
        <w:rPr>
          <w:rFonts w:ascii="Times New Roman" w:hAnsi="Times New Roman"/>
          <w:color w:val="000000"/>
          <w:sz w:val="20"/>
          <w:szCs w:val="20"/>
        </w:rPr>
        <w:t>M</w:t>
      </w:r>
      <w:r w:rsidRPr="006D335A">
        <w:rPr>
          <w:rFonts w:ascii="Times New Roman" w:hAnsi="Times New Roman"/>
          <w:color w:val="000000"/>
          <w:spacing w:val="2"/>
          <w:sz w:val="20"/>
          <w:szCs w:val="20"/>
        </w:rPr>
        <w:t>a</w:t>
      </w:r>
      <w:r w:rsidRPr="006D335A">
        <w:rPr>
          <w:rFonts w:ascii="Times New Roman" w:hAnsi="Times New Roman"/>
          <w:color w:val="000000"/>
          <w:sz w:val="20"/>
          <w:szCs w:val="20"/>
        </w:rPr>
        <w:t>y (</w:t>
      </w:r>
      <w:hyperlink r:id="rId19" w:history="1">
        <w:r w:rsidRPr="006D335A">
          <w:rPr>
            <w:rFonts w:ascii="Times New Roman" w:hAnsi="Times New Roman"/>
            <w:color w:val="0000FF"/>
            <w:sz w:val="20"/>
            <w:szCs w:val="20"/>
            <w:u w:val="single"/>
          </w:rPr>
          <w:t>h</w:t>
        </w:r>
        <w:r w:rsidRPr="006D335A">
          <w:rPr>
            <w:rFonts w:ascii="Times New Roman" w:hAnsi="Times New Roman"/>
            <w:color w:val="0000FF"/>
            <w:spacing w:val="1"/>
            <w:sz w:val="20"/>
            <w:szCs w:val="20"/>
            <w:u w:val="single"/>
          </w:rPr>
          <w:t>tt</w:t>
        </w:r>
        <w:r w:rsidRPr="006D335A">
          <w:rPr>
            <w:rFonts w:ascii="Times New Roman" w:hAnsi="Times New Roman"/>
            <w:color w:val="0000FF"/>
            <w:sz w:val="20"/>
            <w:szCs w:val="20"/>
            <w:u w:val="single"/>
          </w:rPr>
          <w:t>p</w:t>
        </w:r>
        <w:r w:rsidRPr="006D335A">
          <w:rPr>
            <w:rFonts w:ascii="Times New Roman" w:hAnsi="Times New Roman"/>
            <w:color w:val="0000FF"/>
            <w:spacing w:val="1"/>
            <w:sz w:val="20"/>
            <w:szCs w:val="20"/>
            <w:u w:val="single"/>
          </w:rPr>
          <w:t>://</w:t>
        </w:r>
        <w:r w:rsidRPr="006D335A">
          <w:rPr>
            <w:rFonts w:ascii="Times New Roman" w:hAnsi="Times New Roman"/>
            <w:color w:val="0000FF"/>
            <w:sz w:val="20"/>
            <w:szCs w:val="20"/>
            <w:u w:val="single"/>
          </w:rPr>
          <w:t>www.</w:t>
        </w:r>
        <w:r w:rsidRPr="006D335A">
          <w:rPr>
            <w:rFonts w:ascii="Times New Roman" w:hAnsi="Times New Roman"/>
            <w:color w:val="0000FF"/>
            <w:spacing w:val="-1"/>
            <w:sz w:val="20"/>
            <w:szCs w:val="20"/>
            <w:u w:val="single"/>
          </w:rPr>
          <w:t>f</w:t>
        </w:r>
        <w:r w:rsidRPr="006D335A">
          <w:rPr>
            <w:rFonts w:ascii="Times New Roman" w:hAnsi="Times New Roman"/>
            <w:color w:val="0000FF"/>
            <w:spacing w:val="1"/>
            <w:sz w:val="20"/>
            <w:szCs w:val="20"/>
            <w:u w:val="single"/>
          </w:rPr>
          <w:t>t</w:t>
        </w:r>
        <w:r w:rsidRPr="006D335A">
          <w:rPr>
            <w:rFonts w:ascii="Times New Roman" w:hAnsi="Times New Roman"/>
            <w:color w:val="0000FF"/>
            <w:sz w:val="20"/>
            <w:szCs w:val="20"/>
            <w:u w:val="single"/>
          </w:rPr>
          <w:t>.</w:t>
        </w:r>
        <w:r w:rsidRPr="006D335A">
          <w:rPr>
            <w:rFonts w:ascii="Times New Roman" w:hAnsi="Times New Roman"/>
            <w:color w:val="0000FF"/>
            <w:spacing w:val="-1"/>
            <w:sz w:val="20"/>
            <w:szCs w:val="20"/>
            <w:u w:val="single"/>
          </w:rPr>
          <w:t>c</w:t>
        </w:r>
        <w:r w:rsidRPr="006D335A">
          <w:rPr>
            <w:rFonts w:ascii="Times New Roman" w:hAnsi="Times New Roman"/>
            <w:color w:val="0000FF"/>
            <w:sz w:val="20"/>
            <w:szCs w:val="20"/>
            <w:u w:val="single"/>
          </w:rPr>
          <w:t>o</w:t>
        </w:r>
        <w:r w:rsidRPr="006D335A">
          <w:rPr>
            <w:rFonts w:ascii="Times New Roman" w:hAnsi="Times New Roman"/>
            <w:color w:val="0000FF"/>
            <w:spacing w:val="1"/>
            <w:sz w:val="20"/>
            <w:szCs w:val="20"/>
            <w:u w:val="single"/>
          </w:rPr>
          <w:t>m/</w:t>
        </w:r>
        <w:r w:rsidRPr="006D335A">
          <w:rPr>
            <w:rFonts w:ascii="Times New Roman" w:hAnsi="Times New Roman"/>
            <w:color w:val="0000FF"/>
            <w:spacing w:val="-1"/>
            <w:sz w:val="20"/>
            <w:szCs w:val="20"/>
            <w:u w:val="single"/>
          </w:rPr>
          <w:t>c</w:t>
        </w:r>
        <w:r w:rsidRPr="006D335A">
          <w:rPr>
            <w:rFonts w:ascii="Times New Roman" w:hAnsi="Times New Roman"/>
            <w:color w:val="0000FF"/>
            <w:spacing w:val="1"/>
            <w:sz w:val="20"/>
            <w:szCs w:val="20"/>
            <w:u w:val="single"/>
          </w:rPr>
          <w:t>m</w:t>
        </w:r>
        <w:r w:rsidRPr="006D335A">
          <w:rPr>
            <w:rFonts w:ascii="Times New Roman" w:hAnsi="Times New Roman"/>
            <w:color w:val="0000FF"/>
            <w:sz w:val="20"/>
            <w:szCs w:val="20"/>
            <w:u w:val="single"/>
          </w:rPr>
          <w:t>s</w:t>
        </w:r>
        <w:r w:rsidRPr="006D335A">
          <w:rPr>
            <w:rFonts w:ascii="Times New Roman" w:hAnsi="Times New Roman"/>
            <w:color w:val="0000FF"/>
            <w:spacing w:val="1"/>
            <w:sz w:val="20"/>
            <w:szCs w:val="20"/>
            <w:u w:val="single"/>
          </w:rPr>
          <w:t>/</w:t>
        </w:r>
        <w:r w:rsidRPr="006D335A">
          <w:rPr>
            <w:rFonts w:ascii="Times New Roman" w:hAnsi="Times New Roman"/>
            <w:color w:val="0000FF"/>
            <w:spacing w:val="-2"/>
            <w:sz w:val="20"/>
            <w:szCs w:val="20"/>
            <w:u w:val="single"/>
          </w:rPr>
          <w:t>s</w:t>
        </w:r>
        <w:r w:rsidRPr="006D335A">
          <w:rPr>
            <w:rFonts w:ascii="Times New Roman" w:hAnsi="Times New Roman"/>
            <w:color w:val="0000FF"/>
            <w:spacing w:val="1"/>
            <w:sz w:val="20"/>
            <w:szCs w:val="20"/>
            <w:u w:val="single"/>
          </w:rPr>
          <w:t>/</w:t>
        </w:r>
        <w:r w:rsidRPr="006D335A">
          <w:rPr>
            <w:rFonts w:ascii="Times New Roman" w:hAnsi="Times New Roman"/>
            <w:color w:val="0000FF"/>
            <w:sz w:val="20"/>
            <w:szCs w:val="20"/>
            <w:u w:val="single"/>
          </w:rPr>
          <w:t>0</w:t>
        </w:r>
        <w:r w:rsidRPr="006D335A">
          <w:rPr>
            <w:rFonts w:ascii="Times New Roman" w:hAnsi="Times New Roman"/>
            <w:color w:val="0000FF"/>
            <w:spacing w:val="1"/>
            <w:sz w:val="20"/>
            <w:szCs w:val="20"/>
            <w:u w:val="single"/>
          </w:rPr>
          <w:t>/</w:t>
        </w:r>
        <w:r w:rsidRPr="006D335A">
          <w:rPr>
            <w:rFonts w:ascii="Times New Roman" w:hAnsi="Times New Roman"/>
            <w:color w:val="0000FF"/>
            <w:sz w:val="20"/>
            <w:szCs w:val="20"/>
            <w:u w:val="single"/>
          </w:rPr>
          <w:t>11615</w:t>
        </w:r>
        <w:r w:rsidRPr="006D335A">
          <w:rPr>
            <w:rFonts w:ascii="Times New Roman" w:hAnsi="Times New Roman"/>
            <w:color w:val="0000FF"/>
            <w:spacing w:val="-1"/>
            <w:sz w:val="20"/>
            <w:szCs w:val="20"/>
            <w:u w:val="single"/>
          </w:rPr>
          <w:t>fc</w:t>
        </w:r>
        <w:r w:rsidRPr="006D335A">
          <w:rPr>
            <w:rFonts w:ascii="Times New Roman" w:hAnsi="Times New Roman"/>
            <w:color w:val="0000FF"/>
            <w:sz w:val="20"/>
            <w:szCs w:val="20"/>
            <w:u w:val="single"/>
          </w:rPr>
          <w:t>2</w:t>
        </w:r>
        <w:r w:rsidRPr="006D335A">
          <w:rPr>
            <w:rFonts w:ascii="Times New Roman" w:hAnsi="Times New Roman"/>
            <w:color w:val="0000FF"/>
            <w:spacing w:val="-1"/>
            <w:sz w:val="20"/>
            <w:szCs w:val="20"/>
            <w:u w:val="single"/>
          </w:rPr>
          <w:t>-</w:t>
        </w:r>
        <w:r w:rsidRPr="006D335A">
          <w:rPr>
            <w:rFonts w:ascii="Times New Roman" w:hAnsi="Times New Roman"/>
            <w:color w:val="0000FF"/>
            <w:sz w:val="20"/>
            <w:szCs w:val="20"/>
            <w:u w:val="single"/>
          </w:rPr>
          <w:t>2689</w:t>
        </w:r>
        <w:r w:rsidRPr="006D335A">
          <w:rPr>
            <w:rFonts w:ascii="Times New Roman" w:hAnsi="Times New Roman"/>
            <w:color w:val="0000FF"/>
            <w:spacing w:val="-1"/>
            <w:sz w:val="20"/>
            <w:szCs w:val="20"/>
            <w:u w:val="single"/>
          </w:rPr>
          <w:t>-</w:t>
        </w:r>
        <w:r w:rsidRPr="006D335A">
          <w:rPr>
            <w:rFonts w:ascii="Times New Roman" w:hAnsi="Times New Roman"/>
            <w:color w:val="0000FF"/>
            <w:sz w:val="20"/>
            <w:szCs w:val="20"/>
            <w:u w:val="single"/>
          </w:rPr>
          <w:t>11dd</w:t>
        </w:r>
        <w:r w:rsidRPr="006D335A">
          <w:rPr>
            <w:rFonts w:ascii="Times New Roman" w:hAnsi="Times New Roman"/>
            <w:color w:val="0000FF"/>
            <w:spacing w:val="2"/>
            <w:sz w:val="20"/>
            <w:szCs w:val="20"/>
            <w:u w:val="single"/>
          </w:rPr>
          <w:t>-</w:t>
        </w:r>
        <w:r w:rsidRPr="006D335A">
          <w:rPr>
            <w:rFonts w:ascii="Times New Roman" w:hAnsi="Times New Roman"/>
            <w:color w:val="0000FF"/>
            <w:sz w:val="20"/>
            <w:szCs w:val="20"/>
            <w:u w:val="single"/>
          </w:rPr>
          <w:t>9</w:t>
        </w:r>
        <w:r w:rsidRPr="006D335A">
          <w:rPr>
            <w:rFonts w:ascii="Times New Roman" w:hAnsi="Times New Roman"/>
            <w:color w:val="0000FF"/>
            <w:spacing w:val="-1"/>
            <w:sz w:val="20"/>
            <w:szCs w:val="20"/>
            <w:u w:val="single"/>
          </w:rPr>
          <w:t>c</w:t>
        </w:r>
        <w:r w:rsidRPr="006D335A">
          <w:rPr>
            <w:rFonts w:ascii="Times New Roman" w:hAnsi="Times New Roman"/>
            <w:color w:val="0000FF"/>
            <w:sz w:val="20"/>
            <w:szCs w:val="20"/>
            <w:u w:val="single"/>
          </w:rPr>
          <w:t>95-</w:t>
        </w:r>
      </w:hyperlink>
      <w:r w:rsidRPr="006D335A">
        <w:rPr>
          <w:rFonts w:ascii="Times New Roman" w:hAnsi="Times New Roman"/>
          <w:color w:val="0000FF"/>
          <w:sz w:val="20"/>
          <w:szCs w:val="20"/>
          <w:u w:val="single"/>
        </w:rPr>
        <w:t>000077b07658,dwp_uu</w:t>
      </w:r>
      <w:r w:rsidRPr="006D335A">
        <w:rPr>
          <w:rFonts w:ascii="Times New Roman" w:hAnsi="Times New Roman"/>
          <w:color w:val="0000FF"/>
          <w:spacing w:val="1"/>
          <w:sz w:val="20"/>
          <w:szCs w:val="20"/>
          <w:u w:val="single"/>
        </w:rPr>
        <w:t>i</w:t>
      </w:r>
      <w:r w:rsidRPr="006D335A">
        <w:rPr>
          <w:rFonts w:ascii="Times New Roman" w:hAnsi="Times New Roman"/>
          <w:color w:val="0000FF"/>
          <w:sz w:val="20"/>
          <w:szCs w:val="20"/>
          <w:u w:val="single"/>
        </w:rPr>
        <w:t>d</w:t>
      </w:r>
      <w:r w:rsidRPr="006D335A">
        <w:rPr>
          <w:rFonts w:ascii="Times New Roman" w:hAnsi="Times New Roman"/>
          <w:color w:val="0000FF"/>
          <w:spacing w:val="-1"/>
          <w:sz w:val="20"/>
          <w:szCs w:val="20"/>
          <w:u w:val="single"/>
        </w:rPr>
        <w:t>=</w:t>
      </w:r>
      <w:r w:rsidRPr="006D335A">
        <w:rPr>
          <w:rFonts w:ascii="Times New Roman" w:hAnsi="Times New Roman"/>
          <w:color w:val="0000FF"/>
          <w:sz w:val="20"/>
          <w:szCs w:val="20"/>
          <w:u w:val="single"/>
        </w:rPr>
        <w:t>770044b2</w:t>
      </w:r>
      <w:r w:rsidRPr="006D335A">
        <w:rPr>
          <w:rFonts w:ascii="Times New Roman" w:hAnsi="Times New Roman"/>
          <w:color w:val="0000FF"/>
          <w:spacing w:val="-1"/>
          <w:sz w:val="20"/>
          <w:szCs w:val="20"/>
          <w:u w:val="single"/>
        </w:rPr>
        <w:t>-</w:t>
      </w:r>
      <w:r w:rsidRPr="006D335A">
        <w:rPr>
          <w:rFonts w:ascii="Times New Roman" w:hAnsi="Times New Roman"/>
          <w:color w:val="0000FF"/>
          <w:sz w:val="20"/>
          <w:szCs w:val="20"/>
          <w:u w:val="single"/>
        </w:rPr>
        <w:t>9</w:t>
      </w:r>
      <w:r w:rsidRPr="006D335A">
        <w:rPr>
          <w:rFonts w:ascii="Times New Roman" w:hAnsi="Times New Roman"/>
          <w:color w:val="0000FF"/>
          <w:spacing w:val="-1"/>
          <w:sz w:val="20"/>
          <w:szCs w:val="20"/>
          <w:u w:val="single"/>
        </w:rPr>
        <w:t>c</w:t>
      </w:r>
      <w:r w:rsidRPr="006D335A">
        <w:rPr>
          <w:rFonts w:ascii="Times New Roman" w:hAnsi="Times New Roman"/>
          <w:color w:val="0000FF"/>
          <w:sz w:val="20"/>
          <w:szCs w:val="20"/>
          <w:u w:val="single"/>
        </w:rPr>
        <w:t>82</w:t>
      </w:r>
      <w:r w:rsidRPr="006D335A">
        <w:rPr>
          <w:rFonts w:ascii="Times New Roman" w:hAnsi="Times New Roman"/>
          <w:color w:val="0000FF"/>
          <w:spacing w:val="-1"/>
          <w:sz w:val="20"/>
          <w:szCs w:val="20"/>
          <w:u w:val="single"/>
        </w:rPr>
        <w:t>-</w:t>
      </w:r>
      <w:r w:rsidRPr="006D335A">
        <w:rPr>
          <w:rFonts w:ascii="Times New Roman" w:hAnsi="Times New Roman"/>
          <w:color w:val="0000FF"/>
          <w:sz w:val="20"/>
          <w:szCs w:val="20"/>
          <w:u w:val="single"/>
        </w:rPr>
        <w:t>11</w:t>
      </w:r>
      <w:r w:rsidRPr="006D335A">
        <w:rPr>
          <w:rFonts w:ascii="Times New Roman" w:hAnsi="Times New Roman"/>
          <w:color w:val="0000FF"/>
          <w:spacing w:val="2"/>
          <w:sz w:val="20"/>
          <w:szCs w:val="20"/>
          <w:u w:val="single"/>
        </w:rPr>
        <w:t>d</w:t>
      </w:r>
      <w:r w:rsidRPr="006D335A">
        <w:rPr>
          <w:rFonts w:ascii="Times New Roman" w:hAnsi="Times New Roman"/>
          <w:color w:val="0000FF"/>
          <w:spacing w:val="-1"/>
          <w:sz w:val="20"/>
          <w:szCs w:val="20"/>
          <w:u w:val="single"/>
        </w:rPr>
        <w:t>a</w:t>
      </w:r>
      <w:r w:rsidRPr="006D335A">
        <w:rPr>
          <w:rFonts w:ascii="Times New Roman" w:hAnsi="Times New Roman"/>
          <w:color w:val="0000FF"/>
          <w:spacing w:val="2"/>
          <w:sz w:val="20"/>
          <w:szCs w:val="20"/>
          <w:u w:val="single"/>
        </w:rPr>
        <w:t>-</w:t>
      </w:r>
      <w:r w:rsidRPr="006D335A">
        <w:rPr>
          <w:rFonts w:ascii="Times New Roman" w:hAnsi="Times New Roman"/>
          <w:color w:val="0000FF"/>
          <w:sz w:val="20"/>
          <w:szCs w:val="20"/>
          <w:u w:val="single"/>
        </w:rPr>
        <w:t>8762</w:t>
      </w:r>
      <w:r w:rsidRPr="006D335A">
        <w:rPr>
          <w:rFonts w:ascii="Times New Roman" w:hAnsi="Times New Roman"/>
          <w:color w:val="0000FF"/>
          <w:spacing w:val="-1"/>
          <w:sz w:val="20"/>
          <w:szCs w:val="20"/>
          <w:u w:val="single"/>
        </w:rPr>
        <w:t>-</w:t>
      </w:r>
      <w:r w:rsidRPr="006D335A">
        <w:rPr>
          <w:rFonts w:ascii="Times New Roman" w:hAnsi="Times New Roman"/>
          <w:color w:val="0000FF"/>
          <w:sz w:val="20"/>
          <w:szCs w:val="20"/>
          <w:u w:val="single"/>
        </w:rPr>
        <w:t>0000779</w:t>
      </w:r>
      <w:r w:rsidRPr="006D335A">
        <w:rPr>
          <w:rFonts w:ascii="Times New Roman" w:hAnsi="Times New Roman"/>
          <w:color w:val="0000FF"/>
          <w:spacing w:val="-1"/>
          <w:sz w:val="20"/>
          <w:szCs w:val="20"/>
          <w:u w:val="single"/>
        </w:rPr>
        <w:t>e</w:t>
      </w:r>
      <w:r w:rsidRPr="006D335A">
        <w:rPr>
          <w:rFonts w:ascii="Times New Roman" w:hAnsi="Times New Roman"/>
          <w:color w:val="0000FF"/>
          <w:sz w:val="20"/>
          <w:szCs w:val="20"/>
          <w:u w:val="single"/>
        </w:rPr>
        <w:t>2340.h</w:t>
      </w:r>
      <w:r w:rsidRPr="006D335A">
        <w:rPr>
          <w:rFonts w:ascii="Times New Roman" w:hAnsi="Times New Roman"/>
          <w:color w:val="0000FF"/>
          <w:spacing w:val="1"/>
          <w:sz w:val="20"/>
          <w:szCs w:val="20"/>
          <w:u w:val="single"/>
        </w:rPr>
        <w:t>tm</w:t>
      </w:r>
      <w:r w:rsidRPr="006D335A">
        <w:rPr>
          <w:rFonts w:ascii="Times New Roman" w:hAnsi="Times New Roman"/>
          <w:color w:val="0000FF"/>
          <w:sz w:val="20"/>
          <w:szCs w:val="20"/>
          <w:u w:val="single"/>
        </w:rPr>
        <w:t>l,  (l</w:t>
      </w:r>
      <w:r w:rsidRPr="006D335A">
        <w:rPr>
          <w:rFonts w:ascii="Times New Roman" w:hAnsi="Times New Roman"/>
          <w:color w:val="000000"/>
          <w:spacing w:val="-1"/>
          <w:sz w:val="20"/>
          <w:szCs w:val="20"/>
        </w:rPr>
        <w:t>a</w:t>
      </w:r>
      <w:r w:rsidRPr="006D335A">
        <w:rPr>
          <w:rFonts w:ascii="Times New Roman" w:hAnsi="Times New Roman"/>
          <w:color w:val="000000"/>
          <w:sz w:val="20"/>
          <w:szCs w:val="20"/>
        </w:rPr>
        <w:t>st</w:t>
      </w:r>
      <w:r w:rsidR="00F62600">
        <w:rPr>
          <w:rFonts w:ascii="Times New Roman" w:hAnsi="Times New Roman"/>
          <w:color w:val="000000"/>
          <w:sz w:val="20"/>
          <w:szCs w:val="20"/>
        </w:rPr>
        <w:t xml:space="preserve"> </w:t>
      </w:r>
      <w:r w:rsidRPr="006D335A">
        <w:rPr>
          <w:rFonts w:ascii="Times New Roman" w:hAnsi="Times New Roman"/>
          <w:color w:val="000000"/>
          <w:spacing w:val="-1"/>
          <w:sz w:val="20"/>
          <w:szCs w:val="20"/>
        </w:rPr>
        <w:t>a</w:t>
      </w:r>
      <w:r w:rsidRPr="006D335A">
        <w:rPr>
          <w:rFonts w:ascii="Times New Roman" w:hAnsi="Times New Roman"/>
          <w:color w:val="000000"/>
          <w:spacing w:val="2"/>
          <w:sz w:val="20"/>
          <w:szCs w:val="20"/>
        </w:rPr>
        <w:t>c</w:t>
      </w:r>
      <w:r w:rsidRPr="006D335A">
        <w:rPr>
          <w:rFonts w:ascii="Times New Roman" w:hAnsi="Times New Roman"/>
          <w:color w:val="000000"/>
          <w:spacing w:val="-1"/>
          <w:sz w:val="20"/>
          <w:szCs w:val="20"/>
        </w:rPr>
        <w:t>ce</w:t>
      </w:r>
      <w:r w:rsidRPr="006D335A">
        <w:rPr>
          <w:rFonts w:ascii="Times New Roman" w:hAnsi="Times New Roman"/>
          <w:color w:val="000000"/>
          <w:sz w:val="20"/>
          <w:szCs w:val="20"/>
        </w:rPr>
        <w:t>ss</w:t>
      </w:r>
      <w:r w:rsidRPr="006D335A">
        <w:rPr>
          <w:rFonts w:ascii="Times New Roman" w:hAnsi="Times New Roman"/>
          <w:color w:val="000000"/>
          <w:spacing w:val="-1"/>
          <w:sz w:val="20"/>
          <w:szCs w:val="20"/>
        </w:rPr>
        <w:t>e</w:t>
      </w:r>
      <w:r w:rsidRPr="006D335A">
        <w:rPr>
          <w:rFonts w:ascii="Times New Roman" w:hAnsi="Times New Roman"/>
          <w:color w:val="000000"/>
          <w:sz w:val="20"/>
          <w:szCs w:val="20"/>
        </w:rPr>
        <w:t>d</w:t>
      </w:r>
      <w:r w:rsidR="00F62600">
        <w:rPr>
          <w:rFonts w:ascii="Times New Roman" w:hAnsi="Times New Roman"/>
          <w:color w:val="000000"/>
          <w:sz w:val="20"/>
          <w:szCs w:val="20"/>
        </w:rPr>
        <w:t xml:space="preserve"> </w:t>
      </w:r>
      <w:r w:rsidRPr="006D335A">
        <w:rPr>
          <w:rFonts w:ascii="Times New Roman" w:hAnsi="Times New Roman"/>
          <w:color w:val="000000"/>
          <w:sz w:val="20"/>
          <w:szCs w:val="20"/>
        </w:rPr>
        <w:t>on</w:t>
      </w:r>
      <w:r w:rsidRPr="006D335A">
        <w:rPr>
          <w:rFonts w:ascii="Times New Roman" w:hAnsi="Times New Roman"/>
          <w:color w:val="000000"/>
          <w:spacing w:val="-2"/>
          <w:sz w:val="20"/>
          <w:szCs w:val="20"/>
        </w:rPr>
        <w:t xml:space="preserve"> 27</w:t>
      </w:r>
      <w:r w:rsidRPr="006D335A">
        <w:rPr>
          <w:rFonts w:ascii="Times New Roman" w:hAnsi="Times New Roman"/>
          <w:color w:val="000000"/>
          <w:sz w:val="20"/>
          <w:szCs w:val="20"/>
        </w:rPr>
        <w:t xml:space="preserve"> June2012)</w:t>
      </w:r>
    </w:p>
    <w:p w:rsidR="009C4DCD" w:rsidRDefault="009C4DCD" w:rsidP="009C4DCD">
      <w:pPr>
        <w:widowControl w:val="0"/>
        <w:autoSpaceDE w:val="0"/>
        <w:autoSpaceDN w:val="0"/>
        <w:adjustRightInd w:val="0"/>
        <w:spacing w:before="2" w:after="0" w:line="360" w:lineRule="auto"/>
        <w:jc w:val="both"/>
        <w:rPr>
          <w:rFonts w:ascii="Times New Roman" w:hAnsi="Times New Roman"/>
          <w:color w:val="000000"/>
          <w:sz w:val="20"/>
          <w:szCs w:val="20"/>
        </w:rPr>
      </w:pPr>
    </w:p>
    <w:p w:rsidR="004C5C58" w:rsidRDefault="004C5C58" w:rsidP="009C4DCD">
      <w:pPr>
        <w:widowControl w:val="0"/>
        <w:autoSpaceDE w:val="0"/>
        <w:autoSpaceDN w:val="0"/>
        <w:adjustRightInd w:val="0"/>
        <w:spacing w:before="2" w:after="0" w:line="360" w:lineRule="auto"/>
        <w:jc w:val="both"/>
        <w:rPr>
          <w:rFonts w:ascii="Times New Roman" w:hAnsi="Times New Roman"/>
          <w:color w:val="000000"/>
          <w:sz w:val="20"/>
          <w:szCs w:val="20"/>
        </w:rPr>
      </w:pPr>
      <w:r>
        <w:rPr>
          <w:rFonts w:ascii="Times New Roman" w:hAnsi="Times New Roman"/>
          <w:color w:val="000000"/>
          <w:sz w:val="20"/>
          <w:szCs w:val="20"/>
        </w:rPr>
        <w:t xml:space="preserve">MasColell, A., Whinston,M. D., Green, J. R., </w:t>
      </w:r>
      <w:r w:rsidR="000A4A42">
        <w:rPr>
          <w:rFonts w:ascii="Times New Roman" w:hAnsi="Times New Roman"/>
          <w:color w:val="000000"/>
          <w:sz w:val="20"/>
          <w:szCs w:val="20"/>
        </w:rPr>
        <w:t xml:space="preserve">(1995) </w:t>
      </w:r>
      <w:r>
        <w:rPr>
          <w:rFonts w:ascii="Times New Roman" w:hAnsi="Times New Roman"/>
          <w:i/>
          <w:color w:val="000000"/>
          <w:sz w:val="20"/>
          <w:szCs w:val="20"/>
        </w:rPr>
        <w:t xml:space="preserve">‘Microeconomic Theory’. </w:t>
      </w:r>
      <w:r>
        <w:rPr>
          <w:rFonts w:ascii="Times New Roman" w:hAnsi="Times New Roman"/>
          <w:color w:val="000000"/>
          <w:sz w:val="20"/>
          <w:szCs w:val="20"/>
        </w:rPr>
        <w:t xml:space="preserve">Oxford University Press, </w:t>
      </w:r>
    </w:p>
    <w:p w:rsidR="00871261" w:rsidRDefault="00871261" w:rsidP="009C4DCD">
      <w:pPr>
        <w:widowControl w:val="0"/>
        <w:autoSpaceDE w:val="0"/>
        <w:autoSpaceDN w:val="0"/>
        <w:adjustRightInd w:val="0"/>
        <w:spacing w:before="2" w:after="0" w:line="360" w:lineRule="auto"/>
        <w:jc w:val="both"/>
        <w:rPr>
          <w:rFonts w:ascii="Times New Roman" w:hAnsi="Times New Roman"/>
          <w:color w:val="000000"/>
          <w:sz w:val="20"/>
          <w:szCs w:val="20"/>
        </w:rPr>
      </w:pPr>
    </w:p>
    <w:p w:rsidR="002C330F" w:rsidRDefault="002C330F" w:rsidP="002C330F">
      <w:pPr>
        <w:widowControl w:val="0"/>
        <w:autoSpaceDE w:val="0"/>
        <w:autoSpaceDN w:val="0"/>
        <w:adjustRightInd w:val="0"/>
        <w:spacing w:before="2" w:after="0" w:line="360" w:lineRule="auto"/>
        <w:jc w:val="both"/>
        <w:rPr>
          <w:rFonts w:ascii="Times New Roman" w:hAnsi="Times New Roman"/>
          <w:color w:val="000000"/>
          <w:sz w:val="20"/>
          <w:szCs w:val="20"/>
        </w:rPr>
      </w:pPr>
      <w:r>
        <w:rPr>
          <w:rFonts w:ascii="Times New Roman" w:hAnsi="Times New Roman"/>
          <w:color w:val="000000"/>
          <w:sz w:val="20"/>
          <w:szCs w:val="20"/>
        </w:rPr>
        <w:t xml:space="preserve">McVittie, A., Moran, D., Thomson, S., (2009), </w:t>
      </w:r>
      <w:r>
        <w:rPr>
          <w:rFonts w:ascii="Times New Roman" w:hAnsi="Times New Roman"/>
          <w:i/>
          <w:color w:val="000000"/>
          <w:sz w:val="20"/>
          <w:szCs w:val="20"/>
        </w:rPr>
        <w:t>‘A review of literature on the value of public goods from agriculture and the production impacts of the single farm payment scheme,’</w:t>
      </w:r>
      <w:r>
        <w:rPr>
          <w:rFonts w:ascii="Times New Roman" w:hAnsi="Times New Roman"/>
          <w:color w:val="000000"/>
          <w:sz w:val="20"/>
          <w:szCs w:val="20"/>
        </w:rPr>
        <w:t xml:space="preserve"> Report prepared for the Scottish Government’s Rural and Environment Research and Analysis Directorate.</w:t>
      </w:r>
    </w:p>
    <w:p w:rsidR="00654DE9" w:rsidRDefault="00654DE9" w:rsidP="009C4DCD">
      <w:pPr>
        <w:widowControl w:val="0"/>
        <w:autoSpaceDE w:val="0"/>
        <w:autoSpaceDN w:val="0"/>
        <w:adjustRightInd w:val="0"/>
        <w:spacing w:before="2" w:after="0" w:line="360" w:lineRule="auto"/>
        <w:jc w:val="both"/>
        <w:rPr>
          <w:rFonts w:ascii="Times New Roman" w:hAnsi="Times New Roman"/>
          <w:color w:val="000000"/>
          <w:sz w:val="20"/>
          <w:szCs w:val="20"/>
        </w:rPr>
      </w:pPr>
    </w:p>
    <w:p w:rsidR="00842C24" w:rsidRPr="00842C24" w:rsidRDefault="00842C24" w:rsidP="009C4DCD">
      <w:pPr>
        <w:widowControl w:val="0"/>
        <w:autoSpaceDE w:val="0"/>
        <w:autoSpaceDN w:val="0"/>
        <w:adjustRightInd w:val="0"/>
        <w:spacing w:before="2" w:after="0" w:line="360" w:lineRule="auto"/>
        <w:jc w:val="both"/>
        <w:rPr>
          <w:rFonts w:ascii="Times New Roman" w:hAnsi="Times New Roman"/>
          <w:color w:val="000000"/>
          <w:sz w:val="20"/>
          <w:szCs w:val="20"/>
        </w:rPr>
      </w:pPr>
      <w:r>
        <w:rPr>
          <w:rFonts w:ascii="Times New Roman" w:hAnsi="Times New Roman"/>
          <w:color w:val="000000"/>
          <w:sz w:val="20"/>
          <w:szCs w:val="20"/>
        </w:rPr>
        <w:t xml:space="preserve">Menon, M., (2004). </w:t>
      </w:r>
      <w:r>
        <w:rPr>
          <w:rFonts w:ascii="Times New Roman" w:hAnsi="Times New Roman"/>
          <w:i/>
          <w:color w:val="000000"/>
          <w:sz w:val="20"/>
          <w:szCs w:val="20"/>
        </w:rPr>
        <w:t>‘Organic Cotton: Reinventing the Wheel,’</w:t>
      </w:r>
      <w:r>
        <w:rPr>
          <w:rFonts w:ascii="Times New Roman" w:hAnsi="Times New Roman"/>
          <w:color w:val="000000"/>
          <w:sz w:val="20"/>
          <w:szCs w:val="20"/>
        </w:rPr>
        <w:t xml:space="preserve"> Zaheerabad, India: Deccan Development Society. </w:t>
      </w:r>
      <w:hyperlink r:id="rId20" w:history="1">
        <w:r w:rsidRPr="00AF69D3">
          <w:rPr>
            <w:rStyle w:val="Hyperlink"/>
            <w:rFonts w:ascii="Times New Roman" w:hAnsi="Times New Roman"/>
            <w:sz w:val="20"/>
            <w:szCs w:val="20"/>
          </w:rPr>
          <w:t>http://www.ddsindia.com/www/PDF/Organiccotton_Cover_Text.pdf</w:t>
        </w:r>
      </w:hyperlink>
      <w:r>
        <w:rPr>
          <w:rFonts w:ascii="Times New Roman" w:hAnsi="Times New Roman"/>
          <w:color w:val="000000"/>
          <w:sz w:val="20"/>
          <w:szCs w:val="20"/>
        </w:rPr>
        <w:t xml:space="preserve"> Last accessed 4 August 2012</w:t>
      </w:r>
    </w:p>
    <w:p w:rsidR="00842C24" w:rsidRDefault="00842C24" w:rsidP="009C4DCD">
      <w:pPr>
        <w:autoSpaceDE w:val="0"/>
        <w:autoSpaceDN w:val="0"/>
        <w:adjustRightInd w:val="0"/>
        <w:spacing w:after="0" w:line="240" w:lineRule="auto"/>
        <w:jc w:val="both"/>
        <w:rPr>
          <w:rFonts w:ascii="Times New Roman" w:eastAsia="Calibri" w:hAnsi="Times New Roman"/>
          <w:bCs/>
          <w:sz w:val="20"/>
          <w:szCs w:val="20"/>
          <w:lang w:eastAsia="zh-TW"/>
        </w:rPr>
      </w:pPr>
    </w:p>
    <w:p w:rsidR="009C4DCD" w:rsidRPr="006D335A" w:rsidRDefault="009C4DCD" w:rsidP="009C4DCD">
      <w:pPr>
        <w:autoSpaceDE w:val="0"/>
        <w:autoSpaceDN w:val="0"/>
        <w:adjustRightInd w:val="0"/>
        <w:spacing w:after="0" w:line="240" w:lineRule="auto"/>
        <w:jc w:val="both"/>
        <w:rPr>
          <w:rFonts w:ascii="Times New Roman" w:eastAsia="Calibri" w:hAnsi="Times New Roman"/>
          <w:bCs/>
          <w:sz w:val="20"/>
          <w:szCs w:val="20"/>
          <w:lang w:eastAsia="zh-TW"/>
        </w:rPr>
      </w:pPr>
      <w:r w:rsidRPr="006D335A">
        <w:rPr>
          <w:rFonts w:ascii="Times New Roman" w:eastAsia="Calibri" w:hAnsi="Times New Roman"/>
          <w:bCs/>
          <w:sz w:val="20"/>
          <w:szCs w:val="20"/>
          <w:lang w:eastAsia="zh-TW"/>
        </w:rPr>
        <w:t>M.S. Swaminathan Research Foundation at 21: Report of the Independent Program Review.</w:t>
      </w:r>
      <w:r w:rsidR="00CC7F17">
        <w:rPr>
          <w:rFonts w:ascii="Times New Roman" w:eastAsia="Calibri" w:hAnsi="Times New Roman"/>
          <w:bCs/>
          <w:sz w:val="20"/>
          <w:szCs w:val="20"/>
          <w:lang w:eastAsia="zh-TW"/>
        </w:rPr>
        <w:t xml:space="preserve"> (2006)</w:t>
      </w:r>
    </w:p>
    <w:p w:rsidR="009C4DCD" w:rsidRPr="006D335A" w:rsidRDefault="009C4DCD" w:rsidP="009C4DCD">
      <w:pPr>
        <w:autoSpaceDE w:val="0"/>
        <w:autoSpaceDN w:val="0"/>
        <w:adjustRightInd w:val="0"/>
        <w:spacing w:after="0" w:line="240" w:lineRule="auto"/>
        <w:jc w:val="both"/>
        <w:rPr>
          <w:rFonts w:ascii="Times New Roman" w:eastAsia="Calibri" w:hAnsi="Times New Roman"/>
          <w:bCs/>
          <w:sz w:val="20"/>
          <w:szCs w:val="20"/>
          <w:lang w:eastAsia="zh-TW"/>
        </w:rPr>
      </w:pPr>
    </w:p>
    <w:p w:rsidR="009C4DCD" w:rsidRPr="006D335A" w:rsidRDefault="009C4DCD" w:rsidP="009C4DCD">
      <w:pPr>
        <w:autoSpaceDE w:val="0"/>
        <w:autoSpaceDN w:val="0"/>
        <w:adjustRightInd w:val="0"/>
        <w:spacing w:after="0" w:line="240" w:lineRule="auto"/>
        <w:jc w:val="both"/>
        <w:rPr>
          <w:rFonts w:ascii="Times New Roman" w:eastAsia="Calibri" w:hAnsi="Times New Roman"/>
          <w:bCs/>
          <w:sz w:val="20"/>
          <w:szCs w:val="20"/>
          <w:lang w:eastAsia="zh-TW"/>
        </w:rPr>
      </w:pPr>
    </w:p>
    <w:p w:rsidR="009C4DCD" w:rsidRPr="006D335A" w:rsidRDefault="009C4DCD" w:rsidP="009C4DCD">
      <w:pPr>
        <w:widowControl w:val="0"/>
        <w:autoSpaceDE w:val="0"/>
        <w:autoSpaceDN w:val="0"/>
        <w:adjustRightInd w:val="0"/>
        <w:spacing w:before="2" w:after="0" w:line="360" w:lineRule="auto"/>
        <w:jc w:val="both"/>
        <w:rPr>
          <w:rFonts w:ascii="Times New Roman" w:hAnsi="Times New Roman"/>
          <w:sz w:val="20"/>
          <w:szCs w:val="20"/>
        </w:rPr>
      </w:pPr>
      <w:r w:rsidRPr="006D335A">
        <w:rPr>
          <w:rFonts w:ascii="Times New Roman" w:hAnsi="Times New Roman"/>
          <w:bCs/>
          <w:sz w:val="20"/>
          <w:szCs w:val="20"/>
        </w:rPr>
        <w:t>Ministry of Statistics and Program Implementation, Government of India, Report on Prices and Wages in Rural India (</w:t>
      </w:r>
      <w:hyperlink r:id="rId21" w:history="1">
        <w:r w:rsidRPr="006D335A">
          <w:rPr>
            <w:rStyle w:val="Hyperlink"/>
            <w:rFonts w:ascii="Times New Roman" w:hAnsi="Times New Roman"/>
            <w:sz w:val="20"/>
            <w:szCs w:val="20"/>
          </w:rPr>
          <w:t>http://mospi.nic.in/Mospi_New/upload/price-wage-rur-india-oct11-dec11.pdf</w:t>
        </w:r>
      </w:hyperlink>
      <w:r w:rsidRPr="006D335A">
        <w:rPr>
          <w:rFonts w:ascii="Times New Roman" w:hAnsi="Times New Roman"/>
          <w:sz w:val="20"/>
          <w:szCs w:val="20"/>
        </w:rPr>
        <w:t>, (</w:t>
      </w:r>
      <w:r w:rsidRPr="006D335A">
        <w:rPr>
          <w:rFonts w:ascii="Times New Roman" w:hAnsi="Times New Roman"/>
          <w:color w:val="000000"/>
          <w:spacing w:val="-3"/>
          <w:sz w:val="20"/>
          <w:szCs w:val="20"/>
        </w:rPr>
        <w:t>L</w:t>
      </w:r>
      <w:r w:rsidRPr="006D335A">
        <w:rPr>
          <w:rFonts w:ascii="Times New Roman" w:hAnsi="Times New Roman"/>
          <w:color w:val="000000"/>
          <w:spacing w:val="-1"/>
          <w:sz w:val="20"/>
          <w:szCs w:val="20"/>
        </w:rPr>
        <w:t>a</w:t>
      </w:r>
      <w:r w:rsidRPr="006D335A">
        <w:rPr>
          <w:rFonts w:ascii="Times New Roman" w:hAnsi="Times New Roman"/>
          <w:color w:val="000000"/>
          <w:sz w:val="20"/>
          <w:szCs w:val="20"/>
        </w:rPr>
        <w:t>st</w:t>
      </w:r>
      <w:r w:rsidR="00F62600">
        <w:rPr>
          <w:rFonts w:ascii="Times New Roman" w:hAnsi="Times New Roman"/>
          <w:color w:val="000000"/>
          <w:sz w:val="20"/>
          <w:szCs w:val="20"/>
        </w:rPr>
        <w:t xml:space="preserve"> </w:t>
      </w:r>
      <w:r w:rsidRPr="006D335A">
        <w:rPr>
          <w:rFonts w:ascii="Times New Roman" w:hAnsi="Times New Roman"/>
          <w:color w:val="000000"/>
          <w:spacing w:val="-1"/>
          <w:sz w:val="20"/>
          <w:szCs w:val="20"/>
        </w:rPr>
        <w:t>a</w:t>
      </w:r>
      <w:r w:rsidRPr="006D335A">
        <w:rPr>
          <w:rFonts w:ascii="Times New Roman" w:hAnsi="Times New Roman"/>
          <w:color w:val="000000"/>
          <w:spacing w:val="2"/>
          <w:sz w:val="20"/>
          <w:szCs w:val="20"/>
        </w:rPr>
        <w:t>c</w:t>
      </w:r>
      <w:r w:rsidRPr="006D335A">
        <w:rPr>
          <w:rFonts w:ascii="Times New Roman" w:hAnsi="Times New Roman"/>
          <w:color w:val="000000"/>
          <w:spacing w:val="-1"/>
          <w:sz w:val="20"/>
          <w:szCs w:val="20"/>
        </w:rPr>
        <w:t>ce</w:t>
      </w:r>
      <w:r w:rsidRPr="006D335A">
        <w:rPr>
          <w:rFonts w:ascii="Times New Roman" w:hAnsi="Times New Roman"/>
          <w:color w:val="000000"/>
          <w:sz w:val="20"/>
          <w:szCs w:val="20"/>
        </w:rPr>
        <w:t>ss</w:t>
      </w:r>
      <w:r w:rsidRPr="006D335A">
        <w:rPr>
          <w:rFonts w:ascii="Times New Roman" w:hAnsi="Times New Roman"/>
          <w:color w:val="000000"/>
          <w:spacing w:val="-1"/>
          <w:sz w:val="20"/>
          <w:szCs w:val="20"/>
        </w:rPr>
        <w:t>e</w:t>
      </w:r>
      <w:r w:rsidRPr="006D335A">
        <w:rPr>
          <w:rFonts w:ascii="Times New Roman" w:hAnsi="Times New Roman"/>
          <w:color w:val="000000"/>
          <w:sz w:val="20"/>
          <w:szCs w:val="20"/>
        </w:rPr>
        <w:t>d</w:t>
      </w:r>
      <w:r w:rsidRPr="006D335A">
        <w:rPr>
          <w:rFonts w:ascii="Times New Roman" w:hAnsi="Times New Roman"/>
          <w:color w:val="000000"/>
          <w:spacing w:val="-3"/>
          <w:sz w:val="20"/>
          <w:szCs w:val="20"/>
        </w:rPr>
        <w:t xml:space="preserve"> 21</w:t>
      </w:r>
      <w:r w:rsidRPr="006D335A">
        <w:rPr>
          <w:rFonts w:ascii="Times New Roman" w:hAnsi="Times New Roman"/>
          <w:color w:val="000000"/>
          <w:sz w:val="20"/>
          <w:szCs w:val="20"/>
        </w:rPr>
        <w:t xml:space="preserve"> May 2012</w:t>
      </w:r>
      <w:r w:rsidRPr="006D335A">
        <w:rPr>
          <w:rFonts w:ascii="Times New Roman" w:hAnsi="Times New Roman"/>
          <w:sz w:val="20"/>
          <w:szCs w:val="20"/>
        </w:rPr>
        <w:t>).</w:t>
      </w:r>
    </w:p>
    <w:p w:rsidR="009C4DCD" w:rsidRPr="006D335A" w:rsidRDefault="009C4DCD" w:rsidP="009C4DCD">
      <w:pPr>
        <w:widowControl w:val="0"/>
        <w:autoSpaceDE w:val="0"/>
        <w:autoSpaceDN w:val="0"/>
        <w:adjustRightInd w:val="0"/>
        <w:spacing w:before="2" w:after="0" w:line="360" w:lineRule="auto"/>
        <w:jc w:val="both"/>
        <w:rPr>
          <w:rFonts w:ascii="Times New Roman" w:hAnsi="Times New Roman"/>
          <w:color w:val="000000"/>
          <w:sz w:val="20"/>
          <w:szCs w:val="20"/>
        </w:rPr>
      </w:pPr>
    </w:p>
    <w:p w:rsidR="009C4DCD" w:rsidRPr="006D335A" w:rsidRDefault="009C4DCD" w:rsidP="009C4DCD">
      <w:pPr>
        <w:widowControl w:val="0"/>
        <w:autoSpaceDE w:val="0"/>
        <w:autoSpaceDN w:val="0"/>
        <w:adjustRightInd w:val="0"/>
        <w:spacing w:after="0" w:line="360" w:lineRule="auto"/>
        <w:ind w:right="72"/>
        <w:jc w:val="both"/>
        <w:rPr>
          <w:rFonts w:ascii="Times New Roman" w:hAnsi="Times New Roman"/>
          <w:color w:val="000000"/>
          <w:sz w:val="20"/>
          <w:szCs w:val="20"/>
        </w:rPr>
      </w:pPr>
      <w:r w:rsidRPr="006D335A">
        <w:rPr>
          <w:rFonts w:ascii="Times New Roman" w:hAnsi="Times New Roman"/>
          <w:color w:val="000000"/>
          <w:sz w:val="20"/>
          <w:szCs w:val="20"/>
        </w:rPr>
        <w:t>M</w:t>
      </w:r>
      <w:r w:rsidRPr="006D335A">
        <w:rPr>
          <w:rFonts w:ascii="Times New Roman" w:hAnsi="Times New Roman"/>
          <w:color w:val="000000"/>
          <w:spacing w:val="1"/>
          <w:sz w:val="20"/>
          <w:szCs w:val="20"/>
        </w:rPr>
        <w:t>i</w:t>
      </w:r>
      <w:r w:rsidRPr="006D335A">
        <w:rPr>
          <w:rFonts w:ascii="Times New Roman" w:hAnsi="Times New Roman"/>
          <w:color w:val="000000"/>
          <w:sz w:val="20"/>
          <w:szCs w:val="20"/>
        </w:rPr>
        <w:t>sh</w:t>
      </w:r>
      <w:r w:rsidRPr="006D335A">
        <w:rPr>
          <w:rFonts w:ascii="Times New Roman" w:hAnsi="Times New Roman"/>
          <w:color w:val="000000"/>
          <w:spacing w:val="-1"/>
          <w:sz w:val="20"/>
          <w:szCs w:val="20"/>
        </w:rPr>
        <w:t>ra</w:t>
      </w:r>
      <w:r w:rsidRPr="006D335A">
        <w:rPr>
          <w:rFonts w:ascii="Times New Roman" w:hAnsi="Times New Roman"/>
          <w:color w:val="000000"/>
          <w:sz w:val="20"/>
          <w:szCs w:val="20"/>
        </w:rPr>
        <w:t>,</w:t>
      </w:r>
      <w:r w:rsidR="00F62600">
        <w:rPr>
          <w:rFonts w:ascii="Times New Roman" w:hAnsi="Times New Roman"/>
          <w:color w:val="000000"/>
          <w:sz w:val="20"/>
          <w:szCs w:val="20"/>
        </w:rPr>
        <w:t xml:space="preserve"> </w:t>
      </w:r>
      <w:r w:rsidRPr="006D335A">
        <w:rPr>
          <w:rFonts w:ascii="Times New Roman" w:hAnsi="Times New Roman"/>
          <w:color w:val="000000"/>
          <w:spacing w:val="1"/>
          <w:sz w:val="20"/>
          <w:szCs w:val="20"/>
        </w:rPr>
        <w:t>S.,(2007)</w:t>
      </w:r>
      <w:r w:rsidRPr="006D335A">
        <w:rPr>
          <w:rFonts w:ascii="Times New Roman" w:hAnsi="Times New Roman"/>
          <w:color w:val="000000"/>
          <w:sz w:val="20"/>
          <w:szCs w:val="20"/>
        </w:rPr>
        <w:t>.</w:t>
      </w:r>
      <w:r w:rsidRPr="006D335A">
        <w:rPr>
          <w:rFonts w:ascii="Times New Roman" w:hAnsi="Times New Roman"/>
          <w:color w:val="000000"/>
          <w:spacing w:val="-1"/>
          <w:sz w:val="20"/>
          <w:szCs w:val="20"/>
        </w:rPr>
        <w:t>‘Agrarian Crisis in Post-</w:t>
      </w:r>
      <w:r w:rsidRPr="006D335A">
        <w:rPr>
          <w:rFonts w:ascii="Times New Roman" w:hAnsi="Times New Roman"/>
          <w:color w:val="000000"/>
          <w:spacing w:val="1"/>
          <w:sz w:val="20"/>
          <w:szCs w:val="20"/>
        </w:rPr>
        <w:t>R</w:t>
      </w:r>
      <w:r w:rsidRPr="006D335A">
        <w:rPr>
          <w:rFonts w:ascii="Times New Roman" w:hAnsi="Times New Roman"/>
          <w:color w:val="000000"/>
          <w:spacing w:val="-1"/>
          <w:sz w:val="20"/>
          <w:szCs w:val="20"/>
        </w:rPr>
        <w:t>ef</w:t>
      </w:r>
      <w:r w:rsidRPr="006D335A">
        <w:rPr>
          <w:rFonts w:ascii="Times New Roman" w:hAnsi="Times New Roman"/>
          <w:color w:val="000000"/>
          <w:sz w:val="20"/>
          <w:szCs w:val="20"/>
        </w:rPr>
        <w:t>o</w:t>
      </w:r>
      <w:r w:rsidRPr="006D335A">
        <w:rPr>
          <w:rFonts w:ascii="Times New Roman" w:hAnsi="Times New Roman"/>
          <w:color w:val="000000"/>
          <w:spacing w:val="2"/>
          <w:sz w:val="20"/>
          <w:szCs w:val="20"/>
        </w:rPr>
        <w:t>r</w:t>
      </w:r>
      <w:r w:rsidRPr="006D335A">
        <w:rPr>
          <w:rFonts w:ascii="Times New Roman" w:hAnsi="Times New Roman"/>
          <w:color w:val="000000"/>
          <w:sz w:val="20"/>
          <w:szCs w:val="20"/>
        </w:rPr>
        <w:t xml:space="preserve">m </w:t>
      </w:r>
      <w:r w:rsidRPr="006D335A">
        <w:rPr>
          <w:rFonts w:ascii="Times New Roman" w:hAnsi="Times New Roman"/>
          <w:color w:val="000000"/>
          <w:spacing w:val="-5"/>
          <w:sz w:val="20"/>
          <w:szCs w:val="20"/>
        </w:rPr>
        <w:t>I</w:t>
      </w:r>
      <w:r w:rsidRPr="006D335A">
        <w:rPr>
          <w:rFonts w:ascii="Times New Roman" w:hAnsi="Times New Roman"/>
          <w:color w:val="000000"/>
          <w:sz w:val="20"/>
          <w:szCs w:val="20"/>
        </w:rPr>
        <w:t>nd</w:t>
      </w:r>
      <w:r w:rsidRPr="006D335A">
        <w:rPr>
          <w:rFonts w:ascii="Times New Roman" w:hAnsi="Times New Roman"/>
          <w:color w:val="000000"/>
          <w:spacing w:val="3"/>
          <w:sz w:val="20"/>
          <w:szCs w:val="20"/>
        </w:rPr>
        <w:t>i</w:t>
      </w:r>
      <w:r w:rsidRPr="006D335A">
        <w:rPr>
          <w:rFonts w:ascii="Times New Roman" w:hAnsi="Times New Roman"/>
          <w:color w:val="000000"/>
          <w:spacing w:val="-1"/>
          <w:sz w:val="20"/>
          <w:szCs w:val="20"/>
        </w:rPr>
        <w:t>a</w:t>
      </w:r>
      <w:r w:rsidRPr="006D335A">
        <w:rPr>
          <w:rFonts w:ascii="Times New Roman" w:hAnsi="Times New Roman"/>
          <w:color w:val="000000"/>
          <w:sz w:val="20"/>
          <w:szCs w:val="20"/>
        </w:rPr>
        <w:t>: A Story of Distress, Despair and Death’, I</w:t>
      </w:r>
      <w:r w:rsidRPr="006D335A">
        <w:rPr>
          <w:rFonts w:ascii="Times New Roman" w:hAnsi="Times New Roman"/>
          <w:color w:val="000000"/>
          <w:spacing w:val="10"/>
          <w:sz w:val="20"/>
          <w:szCs w:val="20"/>
        </w:rPr>
        <w:t xml:space="preserve">ndira </w:t>
      </w:r>
      <w:r w:rsidRPr="006D335A">
        <w:rPr>
          <w:rFonts w:ascii="Times New Roman" w:hAnsi="Times New Roman"/>
          <w:iCs/>
          <w:color w:val="000000"/>
          <w:sz w:val="20"/>
          <w:szCs w:val="20"/>
        </w:rPr>
        <w:t>G</w:t>
      </w:r>
      <w:r w:rsidRPr="006D335A">
        <w:rPr>
          <w:rFonts w:ascii="Times New Roman" w:hAnsi="Times New Roman"/>
          <w:iCs/>
          <w:color w:val="000000"/>
          <w:spacing w:val="2"/>
          <w:sz w:val="20"/>
          <w:szCs w:val="20"/>
        </w:rPr>
        <w:t>a</w:t>
      </w:r>
      <w:r w:rsidRPr="006D335A">
        <w:rPr>
          <w:rFonts w:ascii="Times New Roman" w:hAnsi="Times New Roman"/>
          <w:iCs/>
          <w:color w:val="000000"/>
          <w:sz w:val="20"/>
          <w:szCs w:val="20"/>
        </w:rPr>
        <w:t xml:space="preserve">ndhi </w:t>
      </w:r>
      <w:r w:rsidRPr="006D335A">
        <w:rPr>
          <w:rFonts w:ascii="Times New Roman" w:hAnsi="Times New Roman"/>
          <w:iCs/>
          <w:color w:val="000000"/>
          <w:spacing w:val="-1"/>
          <w:sz w:val="20"/>
          <w:szCs w:val="20"/>
        </w:rPr>
        <w:t>I</w:t>
      </w:r>
      <w:r w:rsidRPr="006D335A">
        <w:rPr>
          <w:rFonts w:ascii="Times New Roman" w:hAnsi="Times New Roman"/>
          <w:iCs/>
          <w:color w:val="000000"/>
          <w:sz w:val="20"/>
          <w:szCs w:val="20"/>
        </w:rPr>
        <w:t>ns</w:t>
      </w:r>
      <w:r w:rsidRPr="006D335A">
        <w:rPr>
          <w:rFonts w:ascii="Times New Roman" w:hAnsi="Times New Roman"/>
          <w:iCs/>
          <w:color w:val="000000"/>
          <w:spacing w:val="1"/>
          <w:sz w:val="20"/>
          <w:szCs w:val="20"/>
        </w:rPr>
        <w:t>tit</w:t>
      </w:r>
      <w:r w:rsidRPr="006D335A">
        <w:rPr>
          <w:rFonts w:ascii="Times New Roman" w:hAnsi="Times New Roman"/>
          <w:iCs/>
          <w:color w:val="000000"/>
          <w:sz w:val="20"/>
          <w:szCs w:val="20"/>
        </w:rPr>
        <w:t>u</w:t>
      </w:r>
      <w:r w:rsidRPr="006D335A">
        <w:rPr>
          <w:rFonts w:ascii="Times New Roman" w:hAnsi="Times New Roman"/>
          <w:iCs/>
          <w:color w:val="000000"/>
          <w:spacing w:val="1"/>
          <w:sz w:val="20"/>
          <w:szCs w:val="20"/>
        </w:rPr>
        <w:t>t</w:t>
      </w:r>
      <w:r w:rsidRPr="006D335A">
        <w:rPr>
          <w:rFonts w:ascii="Times New Roman" w:hAnsi="Times New Roman"/>
          <w:iCs/>
          <w:color w:val="000000"/>
          <w:sz w:val="20"/>
          <w:szCs w:val="20"/>
        </w:rPr>
        <w:t xml:space="preserve">e </w:t>
      </w:r>
      <w:r w:rsidRPr="006D335A">
        <w:rPr>
          <w:rFonts w:ascii="Times New Roman" w:hAnsi="Times New Roman"/>
          <w:iCs/>
          <w:color w:val="000000"/>
          <w:spacing w:val="4"/>
          <w:sz w:val="20"/>
          <w:szCs w:val="20"/>
        </w:rPr>
        <w:t xml:space="preserve">of </w:t>
      </w:r>
      <w:r w:rsidRPr="006D335A">
        <w:rPr>
          <w:rFonts w:ascii="Times New Roman" w:hAnsi="Times New Roman"/>
          <w:iCs/>
          <w:color w:val="000000"/>
          <w:spacing w:val="7"/>
          <w:sz w:val="20"/>
          <w:szCs w:val="20"/>
        </w:rPr>
        <w:t xml:space="preserve">Development </w:t>
      </w:r>
      <w:r w:rsidRPr="006D335A">
        <w:rPr>
          <w:rFonts w:ascii="Times New Roman" w:hAnsi="Times New Roman"/>
          <w:iCs/>
          <w:color w:val="000000"/>
          <w:spacing w:val="2"/>
          <w:sz w:val="20"/>
          <w:szCs w:val="20"/>
        </w:rPr>
        <w:t>Research</w:t>
      </w:r>
      <w:r w:rsidR="00F62600">
        <w:rPr>
          <w:rFonts w:ascii="Times New Roman" w:hAnsi="Times New Roman"/>
          <w:iCs/>
          <w:color w:val="000000"/>
          <w:spacing w:val="2"/>
          <w:sz w:val="20"/>
          <w:szCs w:val="20"/>
        </w:rPr>
        <w:t xml:space="preserve"> </w:t>
      </w:r>
      <w:r w:rsidRPr="006D335A">
        <w:rPr>
          <w:rFonts w:ascii="Times New Roman" w:hAnsi="Times New Roman"/>
          <w:iCs/>
          <w:color w:val="000000"/>
          <w:spacing w:val="6"/>
          <w:sz w:val="20"/>
          <w:szCs w:val="20"/>
        </w:rPr>
        <w:t>(</w:t>
      </w:r>
      <w:r w:rsidRPr="006D335A">
        <w:rPr>
          <w:rFonts w:ascii="Times New Roman" w:hAnsi="Times New Roman"/>
          <w:iCs/>
          <w:color w:val="000000"/>
          <w:spacing w:val="-1"/>
          <w:sz w:val="20"/>
          <w:szCs w:val="20"/>
        </w:rPr>
        <w:t>I</w:t>
      </w:r>
      <w:r w:rsidRPr="006D335A">
        <w:rPr>
          <w:rFonts w:ascii="Times New Roman" w:hAnsi="Times New Roman"/>
          <w:iCs/>
          <w:color w:val="000000"/>
          <w:spacing w:val="2"/>
          <w:sz w:val="20"/>
          <w:szCs w:val="20"/>
        </w:rPr>
        <w:t>G</w:t>
      </w:r>
      <w:r w:rsidRPr="006D335A">
        <w:rPr>
          <w:rFonts w:ascii="Times New Roman" w:hAnsi="Times New Roman"/>
          <w:iCs/>
          <w:color w:val="000000"/>
          <w:spacing w:val="-1"/>
          <w:sz w:val="20"/>
          <w:szCs w:val="20"/>
        </w:rPr>
        <w:t>I</w:t>
      </w:r>
      <w:r w:rsidRPr="006D335A">
        <w:rPr>
          <w:rFonts w:ascii="Times New Roman" w:hAnsi="Times New Roman"/>
          <w:iCs/>
          <w:color w:val="000000"/>
          <w:spacing w:val="2"/>
          <w:sz w:val="20"/>
          <w:szCs w:val="20"/>
        </w:rPr>
        <w:t>D</w:t>
      </w:r>
      <w:r w:rsidRPr="006D335A">
        <w:rPr>
          <w:rFonts w:ascii="Times New Roman" w:hAnsi="Times New Roman"/>
          <w:iCs/>
          <w:color w:val="000000"/>
          <w:sz w:val="20"/>
          <w:szCs w:val="20"/>
        </w:rPr>
        <w:t xml:space="preserve">R) </w:t>
      </w:r>
      <w:r w:rsidRPr="006D335A">
        <w:rPr>
          <w:rFonts w:ascii="Times New Roman" w:hAnsi="Times New Roman"/>
          <w:iCs/>
          <w:color w:val="000000"/>
          <w:spacing w:val="8"/>
          <w:sz w:val="20"/>
          <w:szCs w:val="20"/>
        </w:rPr>
        <w:t>Working</w:t>
      </w:r>
      <w:r w:rsidRPr="006D335A">
        <w:rPr>
          <w:rFonts w:ascii="Times New Roman" w:hAnsi="Times New Roman"/>
          <w:iCs/>
          <w:color w:val="000000"/>
          <w:sz w:val="20"/>
          <w:szCs w:val="20"/>
        </w:rPr>
        <w:t>Pap</w:t>
      </w:r>
      <w:r w:rsidRPr="006D335A">
        <w:rPr>
          <w:rFonts w:ascii="Times New Roman" w:hAnsi="Times New Roman"/>
          <w:iCs/>
          <w:color w:val="000000"/>
          <w:spacing w:val="-1"/>
          <w:sz w:val="20"/>
          <w:szCs w:val="20"/>
        </w:rPr>
        <w:t>e</w:t>
      </w:r>
      <w:r w:rsidRPr="006D335A">
        <w:rPr>
          <w:rFonts w:ascii="Times New Roman" w:hAnsi="Times New Roman"/>
          <w:iCs/>
          <w:color w:val="000000"/>
          <w:sz w:val="20"/>
          <w:szCs w:val="20"/>
        </w:rPr>
        <w:t>r</w:t>
      </w:r>
      <w:r w:rsidRPr="006D335A">
        <w:rPr>
          <w:rFonts w:ascii="Times New Roman" w:hAnsi="Times New Roman"/>
          <w:iCs/>
          <w:color w:val="000000"/>
          <w:spacing w:val="1"/>
          <w:sz w:val="20"/>
          <w:szCs w:val="20"/>
        </w:rPr>
        <w:t>N</w:t>
      </w:r>
      <w:r w:rsidRPr="006D335A">
        <w:rPr>
          <w:rFonts w:ascii="Times New Roman" w:hAnsi="Times New Roman"/>
          <w:iCs/>
          <w:color w:val="000000"/>
          <w:sz w:val="20"/>
          <w:szCs w:val="20"/>
        </w:rPr>
        <w:t>o.1</w:t>
      </w:r>
      <w:r w:rsidRPr="006D335A">
        <w:rPr>
          <w:rFonts w:ascii="Times New Roman" w:hAnsi="Times New Roman"/>
          <w:color w:val="000000"/>
          <w:sz w:val="20"/>
          <w:szCs w:val="20"/>
        </w:rPr>
        <w:t>,Mu</w:t>
      </w:r>
      <w:r w:rsidRPr="006D335A">
        <w:rPr>
          <w:rFonts w:ascii="Times New Roman" w:hAnsi="Times New Roman"/>
          <w:color w:val="000000"/>
          <w:spacing w:val="1"/>
          <w:sz w:val="20"/>
          <w:szCs w:val="20"/>
        </w:rPr>
        <w:t>m</w:t>
      </w:r>
      <w:r w:rsidRPr="006D335A">
        <w:rPr>
          <w:rFonts w:ascii="Times New Roman" w:hAnsi="Times New Roman"/>
          <w:color w:val="000000"/>
          <w:sz w:val="20"/>
          <w:szCs w:val="20"/>
        </w:rPr>
        <w:t>b</w:t>
      </w:r>
      <w:r w:rsidRPr="006D335A">
        <w:rPr>
          <w:rFonts w:ascii="Times New Roman" w:hAnsi="Times New Roman"/>
          <w:color w:val="000000"/>
          <w:spacing w:val="-1"/>
          <w:sz w:val="20"/>
          <w:szCs w:val="20"/>
        </w:rPr>
        <w:t>a</w:t>
      </w:r>
      <w:r w:rsidRPr="006D335A">
        <w:rPr>
          <w:rFonts w:ascii="Times New Roman" w:hAnsi="Times New Roman"/>
          <w:color w:val="000000"/>
          <w:spacing w:val="1"/>
          <w:sz w:val="20"/>
          <w:szCs w:val="20"/>
        </w:rPr>
        <w:t>i</w:t>
      </w:r>
      <w:r w:rsidRPr="006D335A">
        <w:rPr>
          <w:rFonts w:ascii="Times New Roman" w:hAnsi="Times New Roman"/>
          <w:color w:val="000000"/>
          <w:sz w:val="20"/>
          <w:szCs w:val="20"/>
        </w:rPr>
        <w:t>:</w:t>
      </w:r>
      <w:r w:rsidRPr="006D335A">
        <w:rPr>
          <w:rFonts w:ascii="Times New Roman" w:hAnsi="Times New Roman"/>
          <w:color w:val="000000"/>
          <w:spacing w:val="-3"/>
          <w:sz w:val="20"/>
          <w:szCs w:val="20"/>
        </w:rPr>
        <w:t>I</w:t>
      </w:r>
      <w:r w:rsidRPr="006D335A">
        <w:rPr>
          <w:rFonts w:ascii="Times New Roman" w:hAnsi="Times New Roman"/>
          <w:color w:val="000000"/>
          <w:spacing w:val="2"/>
          <w:sz w:val="20"/>
          <w:szCs w:val="20"/>
        </w:rPr>
        <w:t>G</w:t>
      </w:r>
      <w:r w:rsidRPr="006D335A">
        <w:rPr>
          <w:rFonts w:ascii="Times New Roman" w:hAnsi="Times New Roman"/>
          <w:color w:val="000000"/>
          <w:spacing w:val="-3"/>
          <w:sz w:val="20"/>
          <w:szCs w:val="20"/>
        </w:rPr>
        <w:t>I</w:t>
      </w:r>
      <w:r w:rsidRPr="006D335A">
        <w:rPr>
          <w:rFonts w:ascii="Times New Roman" w:hAnsi="Times New Roman"/>
          <w:color w:val="000000"/>
          <w:sz w:val="20"/>
          <w:szCs w:val="20"/>
        </w:rPr>
        <w:t>DR</w:t>
      </w:r>
    </w:p>
    <w:p w:rsidR="009C4DCD" w:rsidRPr="006D335A" w:rsidRDefault="009C4DCD" w:rsidP="009C4DCD">
      <w:pPr>
        <w:widowControl w:val="0"/>
        <w:autoSpaceDE w:val="0"/>
        <w:autoSpaceDN w:val="0"/>
        <w:adjustRightInd w:val="0"/>
        <w:spacing w:after="0" w:line="360" w:lineRule="auto"/>
        <w:ind w:right="72"/>
        <w:jc w:val="both"/>
        <w:rPr>
          <w:rFonts w:ascii="Times New Roman" w:hAnsi="Times New Roman"/>
          <w:color w:val="000000"/>
          <w:sz w:val="20"/>
          <w:szCs w:val="20"/>
        </w:rPr>
      </w:pPr>
    </w:p>
    <w:p w:rsidR="009C4DCD" w:rsidRPr="006D335A" w:rsidRDefault="009C4DCD" w:rsidP="009C4DCD">
      <w:pPr>
        <w:autoSpaceDE w:val="0"/>
        <w:autoSpaceDN w:val="0"/>
        <w:adjustRightInd w:val="0"/>
        <w:spacing w:after="0" w:line="360" w:lineRule="auto"/>
        <w:jc w:val="both"/>
        <w:rPr>
          <w:rFonts w:ascii="Times New Roman" w:eastAsia="Calibri" w:hAnsi="Times New Roman"/>
          <w:sz w:val="20"/>
          <w:szCs w:val="20"/>
          <w:lang w:eastAsia="zh-TW"/>
        </w:rPr>
      </w:pPr>
      <w:r w:rsidRPr="006D335A">
        <w:rPr>
          <w:rFonts w:ascii="Times New Roman" w:eastAsia="Calibri" w:hAnsi="Times New Roman"/>
          <w:sz w:val="20"/>
          <w:szCs w:val="20"/>
          <w:lang w:eastAsia="zh-TW"/>
        </w:rPr>
        <w:t>Mittal, S., (2006). ‘</w:t>
      </w:r>
      <w:r w:rsidRPr="006D335A">
        <w:rPr>
          <w:rFonts w:ascii="Times New Roman" w:eastAsia="Calibri" w:hAnsi="Times New Roman"/>
          <w:i/>
          <w:sz w:val="20"/>
          <w:szCs w:val="20"/>
          <w:lang w:eastAsia="zh-TW"/>
        </w:rPr>
        <w:t xml:space="preserve">Wheat Imports: Beginning of Trend?’ </w:t>
      </w:r>
      <w:r w:rsidRPr="006D335A">
        <w:rPr>
          <w:rFonts w:ascii="Times New Roman" w:eastAsia="Calibri" w:hAnsi="Times New Roman"/>
          <w:sz w:val="20"/>
          <w:szCs w:val="20"/>
          <w:lang w:eastAsia="zh-TW"/>
        </w:rPr>
        <w:t xml:space="preserve">Editorial, The Economic Times. April 28. </w:t>
      </w:r>
      <w:hyperlink r:id="rId22" w:history="1">
        <w:r w:rsidRPr="006D335A">
          <w:rPr>
            <w:rStyle w:val="Hyperlink"/>
            <w:rFonts w:ascii="Times New Roman" w:eastAsia="Calibri" w:hAnsi="Times New Roman"/>
            <w:sz w:val="20"/>
            <w:szCs w:val="20"/>
            <w:lang w:eastAsia="zh-TW"/>
          </w:rPr>
          <w:t>http://economictimes.indiatimes.com/articleshow/1508396.cms</w:t>
        </w:r>
      </w:hyperlink>
    </w:p>
    <w:p w:rsidR="009C4DCD" w:rsidRDefault="009C4DCD" w:rsidP="009C4DCD">
      <w:pPr>
        <w:autoSpaceDE w:val="0"/>
        <w:autoSpaceDN w:val="0"/>
        <w:adjustRightInd w:val="0"/>
        <w:spacing w:after="0" w:line="360" w:lineRule="auto"/>
        <w:jc w:val="both"/>
        <w:rPr>
          <w:rFonts w:ascii="Times New Roman" w:hAnsi="Times New Roman"/>
          <w:color w:val="000000"/>
          <w:sz w:val="20"/>
          <w:szCs w:val="20"/>
        </w:rPr>
      </w:pPr>
    </w:p>
    <w:p w:rsidR="00B903FE" w:rsidRDefault="00B903FE" w:rsidP="009C4DCD">
      <w:pPr>
        <w:autoSpaceDE w:val="0"/>
        <w:autoSpaceDN w:val="0"/>
        <w:adjustRightInd w:val="0"/>
        <w:spacing w:after="0" w:line="360" w:lineRule="auto"/>
        <w:jc w:val="both"/>
        <w:rPr>
          <w:rFonts w:ascii="Times New Roman" w:hAnsi="Times New Roman"/>
          <w:color w:val="000000"/>
          <w:sz w:val="20"/>
          <w:szCs w:val="20"/>
        </w:rPr>
      </w:pPr>
      <w:r>
        <w:rPr>
          <w:rFonts w:ascii="Times New Roman" w:hAnsi="Times New Roman"/>
          <w:color w:val="000000"/>
          <w:sz w:val="20"/>
          <w:szCs w:val="20"/>
        </w:rPr>
        <w:t>Mutambatsere, E.,</w:t>
      </w:r>
      <w:r w:rsidR="000A4A42">
        <w:rPr>
          <w:rFonts w:ascii="Times New Roman" w:hAnsi="Times New Roman"/>
          <w:color w:val="000000"/>
          <w:sz w:val="20"/>
          <w:szCs w:val="20"/>
        </w:rPr>
        <w:t xml:space="preserve"> (2006)</w:t>
      </w:r>
      <w:r w:rsidR="000A4A42">
        <w:rPr>
          <w:rFonts w:ascii="Times New Roman" w:hAnsi="Times New Roman"/>
          <w:i/>
          <w:color w:val="000000"/>
          <w:sz w:val="20"/>
          <w:szCs w:val="20"/>
        </w:rPr>
        <w:t xml:space="preserve"> ‘Trade policy reforms in the cereals sector on the SADC region: Implications on food security’ </w:t>
      </w:r>
      <w:r w:rsidR="000A4A42">
        <w:rPr>
          <w:rFonts w:ascii="Times New Roman" w:hAnsi="Times New Roman"/>
          <w:color w:val="000000"/>
          <w:sz w:val="20"/>
          <w:szCs w:val="20"/>
        </w:rPr>
        <w:t>Working Paper, Department of applied economics and management, Cornell university</w:t>
      </w:r>
    </w:p>
    <w:p w:rsidR="000A4A42" w:rsidRPr="00B903FE" w:rsidRDefault="000A4A42" w:rsidP="009C4DCD">
      <w:pPr>
        <w:autoSpaceDE w:val="0"/>
        <w:autoSpaceDN w:val="0"/>
        <w:adjustRightInd w:val="0"/>
        <w:spacing w:after="0" w:line="360" w:lineRule="auto"/>
        <w:jc w:val="both"/>
        <w:rPr>
          <w:rFonts w:ascii="Times New Roman" w:hAnsi="Times New Roman"/>
          <w:i/>
          <w:color w:val="000000"/>
          <w:sz w:val="20"/>
          <w:szCs w:val="20"/>
        </w:rPr>
      </w:pPr>
    </w:p>
    <w:p w:rsidR="002C330F" w:rsidRPr="002C330F" w:rsidRDefault="002C330F" w:rsidP="009C4DCD">
      <w:pPr>
        <w:widowControl w:val="0"/>
        <w:autoSpaceDE w:val="0"/>
        <w:autoSpaceDN w:val="0"/>
        <w:adjustRightInd w:val="0"/>
        <w:spacing w:after="0" w:line="360" w:lineRule="auto"/>
        <w:ind w:right="70"/>
        <w:jc w:val="both"/>
        <w:rPr>
          <w:rFonts w:ascii="Times New Roman" w:hAnsi="Times New Roman"/>
          <w:color w:val="000000"/>
          <w:spacing w:val="1"/>
          <w:sz w:val="20"/>
          <w:szCs w:val="20"/>
        </w:rPr>
      </w:pPr>
      <w:r>
        <w:rPr>
          <w:rFonts w:ascii="Times New Roman" w:hAnsi="Times New Roman"/>
          <w:color w:val="000000"/>
          <w:spacing w:val="1"/>
          <w:sz w:val="20"/>
          <w:szCs w:val="20"/>
        </w:rPr>
        <w:t xml:space="preserve">OECD, (2009a), </w:t>
      </w:r>
      <w:r>
        <w:rPr>
          <w:rFonts w:ascii="Times New Roman" w:hAnsi="Times New Roman"/>
          <w:i/>
          <w:color w:val="000000"/>
          <w:spacing w:val="1"/>
          <w:sz w:val="20"/>
          <w:szCs w:val="20"/>
        </w:rPr>
        <w:t>‘Agricultural Policies in OECD countries:</w:t>
      </w:r>
      <w:r>
        <w:rPr>
          <w:rFonts w:ascii="Times New Roman" w:hAnsi="Times New Roman"/>
          <w:color w:val="000000"/>
          <w:spacing w:val="1"/>
          <w:sz w:val="20"/>
          <w:szCs w:val="20"/>
        </w:rPr>
        <w:t xml:space="preserve"> </w:t>
      </w:r>
      <w:r>
        <w:rPr>
          <w:rFonts w:ascii="Times New Roman" w:hAnsi="Times New Roman"/>
          <w:i/>
          <w:color w:val="000000"/>
          <w:spacing w:val="1"/>
          <w:sz w:val="20"/>
          <w:szCs w:val="20"/>
        </w:rPr>
        <w:t>Monitoring and Evaluation</w:t>
      </w:r>
      <w:r>
        <w:rPr>
          <w:rFonts w:ascii="Times New Roman" w:hAnsi="Times New Roman"/>
          <w:color w:val="000000"/>
          <w:spacing w:val="1"/>
          <w:sz w:val="20"/>
          <w:szCs w:val="20"/>
        </w:rPr>
        <w:t>,’ OECD publications, Paris</w:t>
      </w:r>
    </w:p>
    <w:p w:rsidR="002C330F" w:rsidRDefault="002C330F" w:rsidP="009C4DCD">
      <w:pPr>
        <w:widowControl w:val="0"/>
        <w:autoSpaceDE w:val="0"/>
        <w:autoSpaceDN w:val="0"/>
        <w:adjustRightInd w:val="0"/>
        <w:spacing w:after="0" w:line="360" w:lineRule="auto"/>
        <w:ind w:right="70"/>
        <w:jc w:val="both"/>
        <w:rPr>
          <w:rFonts w:ascii="Times New Roman" w:hAnsi="Times New Roman"/>
          <w:color w:val="000000"/>
          <w:spacing w:val="1"/>
          <w:sz w:val="20"/>
          <w:szCs w:val="20"/>
        </w:rPr>
      </w:pPr>
    </w:p>
    <w:p w:rsidR="00194543" w:rsidRPr="00194543" w:rsidRDefault="00194543" w:rsidP="009C4DCD">
      <w:pPr>
        <w:widowControl w:val="0"/>
        <w:autoSpaceDE w:val="0"/>
        <w:autoSpaceDN w:val="0"/>
        <w:adjustRightInd w:val="0"/>
        <w:spacing w:after="0" w:line="360" w:lineRule="auto"/>
        <w:ind w:right="70"/>
        <w:jc w:val="both"/>
        <w:rPr>
          <w:rFonts w:ascii="Times New Roman" w:hAnsi="Times New Roman"/>
          <w:color w:val="000000"/>
          <w:spacing w:val="1"/>
          <w:sz w:val="20"/>
          <w:szCs w:val="20"/>
        </w:rPr>
      </w:pPr>
      <w:r>
        <w:rPr>
          <w:rFonts w:ascii="Times New Roman" w:hAnsi="Times New Roman"/>
          <w:color w:val="000000"/>
          <w:spacing w:val="1"/>
          <w:sz w:val="20"/>
          <w:szCs w:val="20"/>
        </w:rPr>
        <w:t xml:space="preserve">Panagariya, A., (2005), </w:t>
      </w:r>
      <w:r>
        <w:rPr>
          <w:rFonts w:ascii="Times New Roman" w:hAnsi="Times New Roman"/>
          <w:i/>
          <w:color w:val="000000"/>
          <w:spacing w:val="1"/>
          <w:sz w:val="20"/>
          <w:szCs w:val="20"/>
        </w:rPr>
        <w:t xml:space="preserve">‘Liberalizing Agriculture’, </w:t>
      </w:r>
      <w:r>
        <w:rPr>
          <w:rFonts w:ascii="Times New Roman" w:hAnsi="Times New Roman"/>
          <w:color w:val="000000"/>
          <w:spacing w:val="1"/>
          <w:sz w:val="20"/>
          <w:szCs w:val="20"/>
        </w:rPr>
        <w:t>Foreign Affairs, WTO special issue, December 2005.</w:t>
      </w:r>
    </w:p>
    <w:p w:rsidR="00194543" w:rsidRDefault="00194543" w:rsidP="009C4DCD">
      <w:pPr>
        <w:widowControl w:val="0"/>
        <w:autoSpaceDE w:val="0"/>
        <w:autoSpaceDN w:val="0"/>
        <w:adjustRightInd w:val="0"/>
        <w:spacing w:after="0" w:line="360" w:lineRule="auto"/>
        <w:ind w:right="70"/>
        <w:jc w:val="both"/>
        <w:rPr>
          <w:rFonts w:ascii="Times New Roman" w:hAnsi="Times New Roman"/>
          <w:color w:val="000000"/>
          <w:spacing w:val="1"/>
          <w:sz w:val="20"/>
          <w:szCs w:val="20"/>
        </w:rPr>
      </w:pPr>
    </w:p>
    <w:p w:rsidR="009C4DCD" w:rsidRPr="006D335A" w:rsidRDefault="009C4DCD" w:rsidP="009C4DCD">
      <w:pPr>
        <w:widowControl w:val="0"/>
        <w:autoSpaceDE w:val="0"/>
        <w:autoSpaceDN w:val="0"/>
        <w:adjustRightInd w:val="0"/>
        <w:spacing w:after="0" w:line="360" w:lineRule="auto"/>
        <w:ind w:right="70"/>
        <w:jc w:val="both"/>
        <w:rPr>
          <w:rFonts w:ascii="Times New Roman" w:hAnsi="Times New Roman"/>
          <w:color w:val="000000"/>
          <w:sz w:val="20"/>
          <w:szCs w:val="20"/>
        </w:rPr>
      </w:pPr>
      <w:r w:rsidRPr="006D335A">
        <w:rPr>
          <w:rFonts w:ascii="Times New Roman" w:hAnsi="Times New Roman"/>
          <w:color w:val="000000"/>
          <w:spacing w:val="1"/>
          <w:sz w:val="20"/>
          <w:szCs w:val="20"/>
        </w:rPr>
        <w:t>P</w:t>
      </w:r>
      <w:r w:rsidRPr="006D335A">
        <w:rPr>
          <w:rFonts w:ascii="Times New Roman" w:hAnsi="Times New Roman"/>
          <w:color w:val="000000"/>
          <w:sz w:val="20"/>
          <w:szCs w:val="20"/>
        </w:rPr>
        <w:t>os</w:t>
      </w:r>
      <w:r w:rsidRPr="006D335A">
        <w:rPr>
          <w:rFonts w:ascii="Times New Roman" w:hAnsi="Times New Roman"/>
          <w:color w:val="000000"/>
          <w:spacing w:val="-1"/>
          <w:sz w:val="20"/>
          <w:szCs w:val="20"/>
        </w:rPr>
        <w:t>a</w:t>
      </w:r>
      <w:r w:rsidRPr="006D335A">
        <w:rPr>
          <w:rFonts w:ascii="Times New Roman" w:hAnsi="Times New Roman"/>
          <w:color w:val="000000"/>
          <w:sz w:val="20"/>
          <w:szCs w:val="20"/>
        </w:rPr>
        <w:t>n</w:t>
      </w:r>
      <w:r w:rsidRPr="006D335A">
        <w:rPr>
          <w:rFonts w:ascii="Times New Roman" w:hAnsi="Times New Roman"/>
          <w:color w:val="000000"/>
          <w:spacing w:val="1"/>
          <w:sz w:val="20"/>
          <w:szCs w:val="20"/>
        </w:rPr>
        <w:t>i</w:t>
      </w:r>
      <w:r w:rsidRPr="006D335A">
        <w:rPr>
          <w:rFonts w:ascii="Times New Roman" w:hAnsi="Times New Roman"/>
          <w:color w:val="000000"/>
          <w:sz w:val="20"/>
          <w:szCs w:val="20"/>
        </w:rPr>
        <w:t>,</w:t>
      </w:r>
      <w:r w:rsidR="00B903FE">
        <w:rPr>
          <w:rFonts w:ascii="Times New Roman" w:hAnsi="Times New Roman"/>
          <w:color w:val="000000"/>
          <w:sz w:val="20"/>
          <w:szCs w:val="20"/>
        </w:rPr>
        <w:t xml:space="preserve"> </w:t>
      </w:r>
      <w:r w:rsidRPr="006D335A">
        <w:rPr>
          <w:rFonts w:ascii="Times New Roman" w:hAnsi="Times New Roman"/>
          <w:color w:val="000000"/>
          <w:spacing w:val="-2"/>
          <w:sz w:val="20"/>
          <w:szCs w:val="20"/>
        </w:rPr>
        <w:t>B</w:t>
      </w:r>
      <w:r w:rsidRPr="006D335A">
        <w:rPr>
          <w:rFonts w:ascii="Times New Roman" w:hAnsi="Times New Roman"/>
          <w:color w:val="000000"/>
          <w:sz w:val="20"/>
          <w:szCs w:val="20"/>
        </w:rPr>
        <w:t>.,</w:t>
      </w:r>
      <w:r w:rsidRPr="006D335A">
        <w:rPr>
          <w:rFonts w:ascii="Times New Roman" w:hAnsi="Times New Roman"/>
          <w:color w:val="000000"/>
          <w:spacing w:val="18"/>
          <w:sz w:val="20"/>
          <w:szCs w:val="20"/>
        </w:rPr>
        <w:t xml:space="preserve"> (</w:t>
      </w:r>
      <w:r w:rsidRPr="006D335A">
        <w:rPr>
          <w:rFonts w:ascii="Times New Roman" w:hAnsi="Times New Roman"/>
          <w:color w:val="000000"/>
          <w:sz w:val="20"/>
          <w:szCs w:val="20"/>
        </w:rPr>
        <w:t>200</w:t>
      </w:r>
      <w:r w:rsidR="00CC7F17">
        <w:rPr>
          <w:rFonts w:ascii="Times New Roman" w:hAnsi="Times New Roman"/>
          <w:color w:val="000000"/>
          <w:sz w:val="20"/>
          <w:szCs w:val="20"/>
        </w:rPr>
        <w:t>6</w:t>
      </w:r>
      <w:r w:rsidRPr="006D335A">
        <w:rPr>
          <w:rFonts w:ascii="Times New Roman" w:hAnsi="Times New Roman"/>
          <w:color w:val="000000"/>
          <w:sz w:val="20"/>
          <w:szCs w:val="20"/>
        </w:rPr>
        <w:t>),</w:t>
      </w:r>
      <w:r w:rsidRPr="006D335A">
        <w:rPr>
          <w:rFonts w:ascii="Times New Roman" w:hAnsi="Times New Roman"/>
          <w:i/>
          <w:iCs/>
          <w:color w:val="000000"/>
          <w:spacing w:val="-1"/>
          <w:sz w:val="20"/>
          <w:szCs w:val="20"/>
        </w:rPr>
        <w:t>‘</w:t>
      </w:r>
      <w:r w:rsidRPr="006D335A">
        <w:rPr>
          <w:rFonts w:ascii="Times New Roman" w:hAnsi="Times New Roman"/>
          <w:i/>
          <w:iCs/>
          <w:color w:val="000000"/>
          <w:sz w:val="20"/>
          <w:szCs w:val="20"/>
        </w:rPr>
        <w:t>Doha D</w:t>
      </w:r>
      <w:r w:rsidRPr="006D335A">
        <w:rPr>
          <w:rFonts w:ascii="Times New Roman" w:hAnsi="Times New Roman"/>
          <w:i/>
          <w:iCs/>
          <w:color w:val="000000"/>
          <w:spacing w:val="-1"/>
          <w:sz w:val="20"/>
          <w:szCs w:val="20"/>
        </w:rPr>
        <w:t>eve</w:t>
      </w:r>
      <w:r w:rsidRPr="006D335A">
        <w:rPr>
          <w:rFonts w:ascii="Times New Roman" w:hAnsi="Times New Roman"/>
          <w:i/>
          <w:iCs/>
          <w:color w:val="000000"/>
          <w:spacing w:val="1"/>
          <w:sz w:val="20"/>
          <w:szCs w:val="20"/>
        </w:rPr>
        <w:t>l</w:t>
      </w:r>
      <w:r w:rsidRPr="006D335A">
        <w:rPr>
          <w:rFonts w:ascii="Times New Roman" w:hAnsi="Times New Roman"/>
          <w:i/>
          <w:iCs/>
          <w:color w:val="000000"/>
          <w:sz w:val="20"/>
          <w:szCs w:val="20"/>
        </w:rPr>
        <w:t>op</w:t>
      </w:r>
      <w:r w:rsidRPr="006D335A">
        <w:rPr>
          <w:rFonts w:ascii="Times New Roman" w:hAnsi="Times New Roman"/>
          <w:i/>
          <w:iCs/>
          <w:color w:val="000000"/>
          <w:spacing w:val="2"/>
          <w:sz w:val="20"/>
          <w:szCs w:val="20"/>
        </w:rPr>
        <w:t>m</w:t>
      </w:r>
      <w:r w:rsidRPr="006D335A">
        <w:rPr>
          <w:rFonts w:ascii="Times New Roman" w:hAnsi="Times New Roman"/>
          <w:i/>
          <w:iCs/>
          <w:color w:val="000000"/>
          <w:spacing w:val="-1"/>
          <w:sz w:val="20"/>
          <w:szCs w:val="20"/>
        </w:rPr>
        <w:t>e</w:t>
      </w:r>
      <w:r w:rsidRPr="006D335A">
        <w:rPr>
          <w:rFonts w:ascii="Times New Roman" w:hAnsi="Times New Roman"/>
          <w:i/>
          <w:iCs/>
          <w:color w:val="000000"/>
          <w:sz w:val="20"/>
          <w:szCs w:val="20"/>
        </w:rPr>
        <w:t xml:space="preserve">nt Round and </w:t>
      </w:r>
      <w:r w:rsidRPr="006D335A">
        <w:rPr>
          <w:rFonts w:ascii="Times New Roman" w:hAnsi="Times New Roman"/>
          <w:i/>
          <w:iCs/>
          <w:color w:val="000000"/>
          <w:spacing w:val="1"/>
          <w:sz w:val="20"/>
          <w:szCs w:val="20"/>
        </w:rPr>
        <w:t>t</w:t>
      </w:r>
      <w:r w:rsidRPr="006D335A">
        <w:rPr>
          <w:rFonts w:ascii="Times New Roman" w:hAnsi="Times New Roman"/>
          <w:i/>
          <w:iCs/>
          <w:color w:val="000000"/>
          <w:sz w:val="20"/>
          <w:szCs w:val="20"/>
        </w:rPr>
        <w:t>he Fr</w:t>
      </w:r>
      <w:r w:rsidRPr="006D335A">
        <w:rPr>
          <w:rFonts w:ascii="Times New Roman" w:hAnsi="Times New Roman"/>
          <w:i/>
          <w:iCs/>
          <w:color w:val="000000"/>
          <w:spacing w:val="-1"/>
          <w:sz w:val="20"/>
          <w:szCs w:val="20"/>
        </w:rPr>
        <w:t>ee-</w:t>
      </w:r>
      <w:r w:rsidRPr="006D335A">
        <w:rPr>
          <w:rFonts w:ascii="Times New Roman" w:hAnsi="Times New Roman"/>
          <w:i/>
          <w:iCs/>
          <w:color w:val="000000"/>
          <w:spacing w:val="1"/>
          <w:sz w:val="20"/>
          <w:szCs w:val="20"/>
        </w:rPr>
        <w:t>T</w:t>
      </w:r>
      <w:r w:rsidRPr="006D335A">
        <w:rPr>
          <w:rFonts w:ascii="Times New Roman" w:hAnsi="Times New Roman"/>
          <w:i/>
          <w:iCs/>
          <w:color w:val="000000"/>
          <w:sz w:val="20"/>
          <w:szCs w:val="20"/>
        </w:rPr>
        <w:t xml:space="preserve">rade </w:t>
      </w:r>
      <w:r w:rsidRPr="006D335A">
        <w:rPr>
          <w:rFonts w:ascii="Times New Roman" w:hAnsi="Times New Roman"/>
          <w:i/>
          <w:iCs/>
          <w:color w:val="000000"/>
          <w:spacing w:val="1"/>
          <w:sz w:val="20"/>
          <w:szCs w:val="20"/>
        </w:rPr>
        <w:t>C</w:t>
      </w:r>
      <w:r w:rsidRPr="006D335A">
        <w:rPr>
          <w:rFonts w:ascii="Times New Roman" w:hAnsi="Times New Roman"/>
          <w:i/>
          <w:iCs/>
          <w:color w:val="000000"/>
          <w:sz w:val="20"/>
          <w:szCs w:val="20"/>
        </w:rPr>
        <w:t>ons</w:t>
      </w:r>
      <w:r w:rsidRPr="006D335A">
        <w:rPr>
          <w:rFonts w:ascii="Times New Roman" w:hAnsi="Times New Roman"/>
          <w:i/>
          <w:iCs/>
          <w:color w:val="000000"/>
          <w:spacing w:val="-1"/>
          <w:sz w:val="20"/>
          <w:szCs w:val="20"/>
        </w:rPr>
        <w:t>e</w:t>
      </w:r>
      <w:r w:rsidRPr="006D335A">
        <w:rPr>
          <w:rFonts w:ascii="Times New Roman" w:hAnsi="Times New Roman"/>
          <w:i/>
          <w:iCs/>
          <w:color w:val="000000"/>
          <w:sz w:val="20"/>
          <w:szCs w:val="20"/>
        </w:rPr>
        <w:t>nsus</w:t>
      </w:r>
      <w:r w:rsidRPr="006D335A">
        <w:rPr>
          <w:rFonts w:ascii="Times New Roman" w:hAnsi="Times New Roman"/>
          <w:i/>
          <w:iCs/>
          <w:color w:val="000000"/>
          <w:spacing w:val="-1"/>
          <w:sz w:val="20"/>
          <w:szCs w:val="20"/>
        </w:rPr>
        <w:t>’</w:t>
      </w:r>
      <w:r w:rsidRPr="006D335A">
        <w:rPr>
          <w:rFonts w:ascii="Times New Roman" w:hAnsi="Times New Roman"/>
          <w:color w:val="000000"/>
          <w:sz w:val="20"/>
          <w:szCs w:val="20"/>
        </w:rPr>
        <w:t>, Ess</w:t>
      </w:r>
      <w:r w:rsidRPr="006D335A">
        <w:rPr>
          <w:rFonts w:ascii="Times New Roman" w:hAnsi="Times New Roman"/>
          <w:color w:val="000000"/>
          <w:spacing w:val="4"/>
          <w:sz w:val="20"/>
          <w:szCs w:val="20"/>
        </w:rPr>
        <w:t>a</w:t>
      </w:r>
      <w:r w:rsidRPr="006D335A">
        <w:rPr>
          <w:rFonts w:ascii="Times New Roman" w:hAnsi="Times New Roman"/>
          <w:color w:val="000000"/>
          <w:sz w:val="20"/>
          <w:szCs w:val="20"/>
        </w:rPr>
        <w:t>y sub</w:t>
      </w:r>
      <w:r w:rsidRPr="006D335A">
        <w:rPr>
          <w:rFonts w:ascii="Times New Roman" w:hAnsi="Times New Roman"/>
          <w:color w:val="000000"/>
          <w:spacing w:val="1"/>
          <w:sz w:val="20"/>
          <w:szCs w:val="20"/>
        </w:rPr>
        <w:t>mitt</w:t>
      </w:r>
      <w:r w:rsidRPr="006D335A">
        <w:rPr>
          <w:rFonts w:ascii="Times New Roman" w:hAnsi="Times New Roman"/>
          <w:color w:val="000000"/>
          <w:spacing w:val="-1"/>
          <w:sz w:val="20"/>
          <w:szCs w:val="20"/>
        </w:rPr>
        <w:t>e</w:t>
      </w:r>
      <w:r w:rsidRPr="006D335A">
        <w:rPr>
          <w:rFonts w:ascii="Times New Roman" w:hAnsi="Times New Roman"/>
          <w:color w:val="000000"/>
          <w:sz w:val="20"/>
          <w:szCs w:val="20"/>
        </w:rPr>
        <w:t xml:space="preserve">d </w:t>
      </w:r>
      <w:r w:rsidRPr="006D335A">
        <w:rPr>
          <w:rFonts w:ascii="Times New Roman" w:hAnsi="Times New Roman"/>
          <w:color w:val="000000"/>
          <w:spacing w:val="-1"/>
          <w:sz w:val="20"/>
          <w:szCs w:val="20"/>
        </w:rPr>
        <w:t>a</w:t>
      </w:r>
      <w:r w:rsidRPr="006D335A">
        <w:rPr>
          <w:rFonts w:ascii="Times New Roman" w:hAnsi="Times New Roman"/>
          <w:color w:val="000000"/>
          <w:sz w:val="20"/>
          <w:szCs w:val="20"/>
        </w:rPr>
        <w:t xml:space="preserve">t </w:t>
      </w:r>
      <w:r w:rsidRPr="006D335A">
        <w:rPr>
          <w:rFonts w:ascii="Times New Roman" w:hAnsi="Times New Roman"/>
          <w:color w:val="000000"/>
          <w:spacing w:val="-5"/>
          <w:sz w:val="20"/>
          <w:szCs w:val="20"/>
        </w:rPr>
        <w:t>L</w:t>
      </w:r>
      <w:r w:rsidRPr="006D335A">
        <w:rPr>
          <w:rFonts w:ascii="Times New Roman" w:hAnsi="Times New Roman"/>
          <w:color w:val="000000"/>
          <w:sz w:val="20"/>
          <w:szCs w:val="20"/>
        </w:rPr>
        <w:t xml:space="preserve">ondon </w:t>
      </w:r>
      <w:r w:rsidRPr="006D335A">
        <w:rPr>
          <w:rFonts w:ascii="Times New Roman" w:hAnsi="Times New Roman"/>
          <w:color w:val="000000"/>
          <w:spacing w:val="3"/>
          <w:sz w:val="20"/>
          <w:szCs w:val="20"/>
        </w:rPr>
        <w:t>S</w:t>
      </w:r>
      <w:r w:rsidRPr="006D335A">
        <w:rPr>
          <w:rFonts w:ascii="Times New Roman" w:hAnsi="Times New Roman"/>
          <w:color w:val="000000"/>
          <w:spacing w:val="-1"/>
          <w:sz w:val="20"/>
          <w:szCs w:val="20"/>
        </w:rPr>
        <w:t>c</w:t>
      </w:r>
      <w:r w:rsidRPr="006D335A">
        <w:rPr>
          <w:rFonts w:ascii="Times New Roman" w:hAnsi="Times New Roman"/>
          <w:color w:val="000000"/>
          <w:sz w:val="20"/>
          <w:szCs w:val="20"/>
        </w:rPr>
        <w:t>hool of E</w:t>
      </w:r>
      <w:r w:rsidRPr="006D335A">
        <w:rPr>
          <w:rFonts w:ascii="Times New Roman" w:hAnsi="Times New Roman"/>
          <w:color w:val="000000"/>
          <w:spacing w:val="-1"/>
          <w:sz w:val="20"/>
          <w:szCs w:val="20"/>
        </w:rPr>
        <w:t>c</w:t>
      </w:r>
      <w:r w:rsidRPr="006D335A">
        <w:rPr>
          <w:rFonts w:ascii="Times New Roman" w:hAnsi="Times New Roman"/>
          <w:color w:val="000000"/>
          <w:sz w:val="20"/>
          <w:szCs w:val="20"/>
        </w:rPr>
        <w:t>ono</w:t>
      </w:r>
      <w:r w:rsidRPr="006D335A">
        <w:rPr>
          <w:rFonts w:ascii="Times New Roman" w:hAnsi="Times New Roman"/>
          <w:color w:val="000000"/>
          <w:spacing w:val="1"/>
          <w:sz w:val="20"/>
          <w:szCs w:val="20"/>
        </w:rPr>
        <w:t>mi</w:t>
      </w:r>
      <w:r w:rsidRPr="006D335A">
        <w:rPr>
          <w:rFonts w:ascii="Times New Roman" w:hAnsi="Times New Roman"/>
          <w:color w:val="000000"/>
          <w:spacing w:val="-1"/>
          <w:sz w:val="20"/>
          <w:szCs w:val="20"/>
        </w:rPr>
        <w:t>c</w:t>
      </w:r>
      <w:r w:rsidRPr="006D335A">
        <w:rPr>
          <w:rFonts w:ascii="Times New Roman" w:hAnsi="Times New Roman"/>
          <w:color w:val="000000"/>
          <w:sz w:val="20"/>
          <w:szCs w:val="20"/>
        </w:rPr>
        <w:t xml:space="preserve">s </w:t>
      </w:r>
      <w:r w:rsidRPr="006D335A">
        <w:rPr>
          <w:rFonts w:ascii="Times New Roman" w:hAnsi="Times New Roman"/>
          <w:color w:val="000000"/>
          <w:spacing w:val="-1"/>
          <w:sz w:val="20"/>
          <w:szCs w:val="20"/>
        </w:rPr>
        <w:t>a</w:t>
      </w:r>
      <w:r w:rsidRPr="006D335A">
        <w:rPr>
          <w:rFonts w:ascii="Times New Roman" w:hAnsi="Times New Roman"/>
          <w:color w:val="000000"/>
          <w:sz w:val="20"/>
          <w:szCs w:val="20"/>
        </w:rPr>
        <w:t>s p</w:t>
      </w:r>
      <w:r w:rsidRPr="006D335A">
        <w:rPr>
          <w:rFonts w:ascii="Times New Roman" w:hAnsi="Times New Roman"/>
          <w:color w:val="000000"/>
          <w:spacing w:val="-1"/>
          <w:sz w:val="20"/>
          <w:szCs w:val="20"/>
        </w:rPr>
        <w:t>ar</w:t>
      </w:r>
      <w:r w:rsidRPr="006D335A">
        <w:rPr>
          <w:rFonts w:ascii="Times New Roman" w:hAnsi="Times New Roman"/>
          <w:color w:val="000000"/>
          <w:sz w:val="20"/>
          <w:szCs w:val="20"/>
        </w:rPr>
        <w:t>t of Ass</w:t>
      </w:r>
      <w:r w:rsidRPr="006D335A">
        <w:rPr>
          <w:rFonts w:ascii="Times New Roman" w:hAnsi="Times New Roman"/>
          <w:color w:val="000000"/>
          <w:spacing w:val="-1"/>
          <w:sz w:val="20"/>
          <w:szCs w:val="20"/>
        </w:rPr>
        <w:t>e</w:t>
      </w:r>
      <w:r w:rsidRPr="006D335A">
        <w:rPr>
          <w:rFonts w:ascii="Times New Roman" w:hAnsi="Times New Roman"/>
          <w:color w:val="000000"/>
          <w:sz w:val="20"/>
          <w:szCs w:val="20"/>
        </w:rPr>
        <w:t>s</w:t>
      </w:r>
      <w:r w:rsidRPr="006D335A">
        <w:rPr>
          <w:rFonts w:ascii="Times New Roman" w:hAnsi="Times New Roman"/>
          <w:color w:val="000000"/>
          <w:spacing w:val="3"/>
          <w:sz w:val="20"/>
          <w:szCs w:val="20"/>
        </w:rPr>
        <w:t>s</w:t>
      </w:r>
      <w:r w:rsidRPr="006D335A">
        <w:rPr>
          <w:rFonts w:ascii="Times New Roman" w:hAnsi="Times New Roman"/>
          <w:color w:val="000000"/>
          <w:spacing w:val="-1"/>
          <w:sz w:val="20"/>
          <w:szCs w:val="20"/>
        </w:rPr>
        <w:t>e</w:t>
      </w:r>
      <w:r w:rsidRPr="006D335A">
        <w:rPr>
          <w:rFonts w:ascii="Times New Roman" w:hAnsi="Times New Roman"/>
          <w:color w:val="000000"/>
          <w:sz w:val="20"/>
          <w:szCs w:val="20"/>
        </w:rPr>
        <w:t xml:space="preserve">d </w:t>
      </w:r>
      <w:r w:rsidRPr="006D335A">
        <w:rPr>
          <w:rFonts w:ascii="Times New Roman" w:hAnsi="Times New Roman"/>
          <w:color w:val="000000"/>
          <w:spacing w:val="1"/>
          <w:sz w:val="20"/>
          <w:szCs w:val="20"/>
        </w:rPr>
        <w:t>C</w:t>
      </w:r>
      <w:r w:rsidRPr="006D335A">
        <w:rPr>
          <w:rFonts w:ascii="Times New Roman" w:hAnsi="Times New Roman"/>
          <w:color w:val="000000"/>
          <w:sz w:val="20"/>
          <w:szCs w:val="20"/>
        </w:rPr>
        <w:t>ou</w:t>
      </w:r>
      <w:r w:rsidRPr="006D335A">
        <w:rPr>
          <w:rFonts w:ascii="Times New Roman" w:hAnsi="Times New Roman"/>
          <w:color w:val="000000"/>
          <w:spacing w:val="2"/>
          <w:sz w:val="20"/>
          <w:szCs w:val="20"/>
        </w:rPr>
        <w:t>r</w:t>
      </w:r>
      <w:r w:rsidRPr="006D335A">
        <w:rPr>
          <w:rFonts w:ascii="Times New Roman" w:hAnsi="Times New Roman"/>
          <w:color w:val="000000"/>
          <w:sz w:val="20"/>
          <w:szCs w:val="20"/>
        </w:rPr>
        <w:t>s</w:t>
      </w:r>
      <w:r w:rsidRPr="006D335A">
        <w:rPr>
          <w:rFonts w:ascii="Times New Roman" w:hAnsi="Times New Roman"/>
          <w:color w:val="000000"/>
          <w:spacing w:val="-1"/>
          <w:sz w:val="20"/>
          <w:szCs w:val="20"/>
        </w:rPr>
        <w:t>e</w:t>
      </w:r>
      <w:r w:rsidRPr="006D335A">
        <w:rPr>
          <w:rFonts w:ascii="Times New Roman" w:hAnsi="Times New Roman"/>
          <w:color w:val="000000"/>
          <w:sz w:val="20"/>
          <w:szCs w:val="20"/>
        </w:rPr>
        <w:t>wo</w:t>
      </w:r>
      <w:r w:rsidRPr="006D335A">
        <w:rPr>
          <w:rFonts w:ascii="Times New Roman" w:hAnsi="Times New Roman"/>
          <w:color w:val="000000"/>
          <w:spacing w:val="-1"/>
          <w:sz w:val="20"/>
          <w:szCs w:val="20"/>
        </w:rPr>
        <w:t>r</w:t>
      </w:r>
      <w:r w:rsidRPr="006D335A">
        <w:rPr>
          <w:rFonts w:ascii="Times New Roman" w:hAnsi="Times New Roman"/>
          <w:color w:val="000000"/>
          <w:sz w:val="20"/>
          <w:szCs w:val="20"/>
        </w:rPr>
        <w:t xml:space="preserve">k </w:t>
      </w:r>
      <w:r w:rsidRPr="006D335A">
        <w:rPr>
          <w:rFonts w:ascii="Times New Roman" w:hAnsi="Times New Roman"/>
          <w:color w:val="000000"/>
          <w:spacing w:val="-1"/>
          <w:sz w:val="20"/>
          <w:szCs w:val="20"/>
        </w:rPr>
        <w:t>f</w:t>
      </w:r>
      <w:r w:rsidRPr="006D335A">
        <w:rPr>
          <w:rFonts w:ascii="Times New Roman" w:hAnsi="Times New Roman"/>
          <w:color w:val="000000"/>
          <w:spacing w:val="2"/>
          <w:sz w:val="20"/>
          <w:szCs w:val="20"/>
        </w:rPr>
        <w:t>o</w:t>
      </w:r>
      <w:r w:rsidRPr="006D335A">
        <w:rPr>
          <w:rFonts w:ascii="Times New Roman" w:hAnsi="Times New Roman"/>
          <w:color w:val="000000"/>
          <w:sz w:val="20"/>
          <w:szCs w:val="20"/>
        </w:rPr>
        <w:t>rDV423 G</w:t>
      </w:r>
      <w:r w:rsidRPr="006D335A">
        <w:rPr>
          <w:rFonts w:ascii="Times New Roman" w:hAnsi="Times New Roman"/>
          <w:color w:val="000000"/>
          <w:spacing w:val="1"/>
          <w:sz w:val="20"/>
          <w:szCs w:val="20"/>
        </w:rPr>
        <w:t>l</w:t>
      </w:r>
      <w:r w:rsidRPr="006D335A">
        <w:rPr>
          <w:rFonts w:ascii="Times New Roman" w:hAnsi="Times New Roman"/>
          <w:color w:val="000000"/>
          <w:sz w:val="20"/>
          <w:szCs w:val="20"/>
        </w:rPr>
        <w:t>ob</w:t>
      </w:r>
      <w:r w:rsidRPr="006D335A">
        <w:rPr>
          <w:rFonts w:ascii="Times New Roman" w:hAnsi="Times New Roman"/>
          <w:color w:val="000000"/>
          <w:spacing w:val="-1"/>
          <w:sz w:val="20"/>
          <w:szCs w:val="20"/>
        </w:rPr>
        <w:t>a</w:t>
      </w:r>
      <w:r w:rsidRPr="006D335A">
        <w:rPr>
          <w:rFonts w:ascii="Times New Roman" w:hAnsi="Times New Roman"/>
          <w:color w:val="000000"/>
          <w:sz w:val="20"/>
          <w:szCs w:val="20"/>
        </w:rPr>
        <w:t xml:space="preserve">l </w:t>
      </w:r>
      <w:r w:rsidRPr="006D335A">
        <w:rPr>
          <w:rFonts w:ascii="Times New Roman" w:hAnsi="Times New Roman"/>
          <w:color w:val="000000"/>
          <w:spacing w:val="1"/>
          <w:sz w:val="20"/>
          <w:szCs w:val="20"/>
        </w:rPr>
        <w:t>P</w:t>
      </w:r>
      <w:r w:rsidRPr="006D335A">
        <w:rPr>
          <w:rFonts w:ascii="Times New Roman" w:hAnsi="Times New Roman"/>
          <w:color w:val="000000"/>
          <w:sz w:val="20"/>
          <w:szCs w:val="20"/>
        </w:rPr>
        <w:t>o</w:t>
      </w:r>
      <w:r w:rsidRPr="006D335A">
        <w:rPr>
          <w:rFonts w:ascii="Times New Roman" w:hAnsi="Times New Roman"/>
          <w:color w:val="000000"/>
          <w:spacing w:val="1"/>
          <w:sz w:val="20"/>
          <w:szCs w:val="20"/>
        </w:rPr>
        <w:t>liti</w:t>
      </w:r>
      <w:r w:rsidRPr="006D335A">
        <w:rPr>
          <w:rFonts w:ascii="Times New Roman" w:hAnsi="Times New Roman"/>
          <w:color w:val="000000"/>
          <w:spacing w:val="-1"/>
          <w:sz w:val="20"/>
          <w:szCs w:val="20"/>
        </w:rPr>
        <w:t>ca</w:t>
      </w:r>
      <w:r w:rsidRPr="006D335A">
        <w:rPr>
          <w:rFonts w:ascii="Times New Roman" w:hAnsi="Times New Roman"/>
          <w:color w:val="000000"/>
          <w:sz w:val="20"/>
          <w:szCs w:val="20"/>
        </w:rPr>
        <w:t>l E</w:t>
      </w:r>
      <w:r w:rsidRPr="006D335A">
        <w:rPr>
          <w:rFonts w:ascii="Times New Roman" w:hAnsi="Times New Roman"/>
          <w:color w:val="000000"/>
          <w:spacing w:val="-1"/>
          <w:sz w:val="20"/>
          <w:szCs w:val="20"/>
        </w:rPr>
        <w:t>c</w:t>
      </w:r>
      <w:r w:rsidRPr="006D335A">
        <w:rPr>
          <w:rFonts w:ascii="Times New Roman" w:hAnsi="Times New Roman"/>
          <w:color w:val="000000"/>
          <w:sz w:val="20"/>
          <w:szCs w:val="20"/>
        </w:rPr>
        <w:t>ono</w:t>
      </w:r>
      <w:r w:rsidRPr="006D335A">
        <w:rPr>
          <w:rFonts w:ascii="Times New Roman" w:hAnsi="Times New Roman"/>
          <w:color w:val="000000"/>
          <w:spacing w:val="3"/>
          <w:sz w:val="20"/>
          <w:szCs w:val="20"/>
        </w:rPr>
        <w:t>m</w:t>
      </w:r>
      <w:r w:rsidRPr="006D335A">
        <w:rPr>
          <w:rFonts w:ascii="Times New Roman" w:hAnsi="Times New Roman"/>
          <w:color w:val="000000"/>
          <w:sz w:val="20"/>
          <w:szCs w:val="20"/>
        </w:rPr>
        <w:t xml:space="preserve">y </w:t>
      </w:r>
      <w:r w:rsidRPr="006D335A">
        <w:rPr>
          <w:rFonts w:ascii="Times New Roman" w:hAnsi="Times New Roman"/>
          <w:color w:val="000000"/>
          <w:spacing w:val="2"/>
          <w:sz w:val="20"/>
          <w:szCs w:val="20"/>
        </w:rPr>
        <w:t>o</w:t>
      </w:r>
      <w:r w:rsidRPr="006D335A">
        <w:rPr>
          <w:rFonts w:ascii="Times New Roman" w:hAnsi="Times New Roman"/>
          <w:color w:val="000000"/>
          <w:sz w:val="20"/>
          <w:szCs w:val="20"/>
        </w:rPr>
        <w:t>f D</w:t>
      </w:r>
      <w:r w:rsidRPr="006D335A">
        <w:rPr>
          <w:rFonts w:ascii="Times New Roman" w:hAnsi="Times New Roman"/>
          <w:color w:val="000000"/>
          <w:spacing w:val="-1"/>
          <w:sz w:val="20"/>
          <w:szCs w:val="20"/>
        </w:rPr>
        <w:t>e</w:t>
      </w:r>
      <w:r w:rsidRPr="006D335A">
        <w:rPr>
          <w:rFonts w:ascii="Times New Roman" w:hAnsi="Times New Roman"/>
          <w:color w:val="000000"/>
          <w:spacing w:val="2"/>
          <w:sz w:val="20"/>
          <w:szCs w:val="20"/>
        </w:rPr>
        <w:t>v</w:t>
      </w:r>
      <w:r w:rsidRPr="006D335A">
        <w:rPr>
          <w:rFonts w:ascii="Times New Roman" w:hAnsi="Times New Roman"/>
          <w:color w:val="000000"/>
          <w:spacing w:val="-1"/>
          <w:sz w:val="20"/>
          <w:szCs w:val="20"/>
        </w:rPr>
        <w:t>e</w:t>
      </w:r>
      <w:r w:rsidRPr="006D335A">
        <w:rPr>
          <w:rFonts w:ascii="Times New Roman" w:hAnsi="Times New Roman"/>
          <w:color w:val="000000"/>
          <w:spacing w:val="1"/>
          <w:sz w:val="20"/>
          <w:szCs w:val="20"/>
        </w:rPr>
        <w:t>l</w:t>
      </w:r>
      <w:r w:rsidRPr="006D335A">
        <w:rPr>
          <w:rFonts w:ascii="Times New Roman" w:hAnsi="Times New Roman"/>
          <w:color w:val="000000"/>
          <w:sz w:val="20"/>
          <w:szCs w:val="20"/>
        </w:rPr>
        <w:t>op</w:t>
      </w:r>
      <w:r w:rsidRPr="006D335A">
        <w:rPr>
          <w:rFonts w:ascii="Times New Roman" w:hAnsi="Times New Roman"/>
          <w:color w:val="000000"/>
          <w:spacing w:val="1"/>
          <w:sz w:val="20"/>
          <w:szCs w:val="20"/>
        </w:rPr>
        <w:t>m</w:t>
      </w:r>
      <w:r w:rsidRPr="006D335A">
        <w:rPr>
          <w:rFonts w:ascii="Times New Roman" w:hAnsi="Times New Roman"/>
          <w:color w:val="000000"/>
          <w:spacing w:val="2"/>
          <w:sz w:val="20"/>
          <w:szCs w:val="20"/>
        </w:rPr>
        <w:t>e</w:t>
      </w:r>
      <w:r w:rsidRPr="006D335A">
        <w:rPr>
          <w:rFonts w:ascii="Times New Roman" w:hAnsi="Times New Roman"/>
          <w:color w:val="000000"/>
          <w:sz w:val="20"/>
          <w:szCs w:val="20"/>
        </w:rPr>
        <w:t>n</w:t>
      </w:r>
      <w:r w:rsidRPr="006D335A">
        <w:rPr>
          <w:rFonts w:ascii="Times New Roman" w:hAnsi="Times New Roman"/>
          <w:color w:val="000000"/>
          <w:spacing w:val="1"/>
          <w:sz w:val="20"/>
          <w:szCs w:val="20"/>
        </w:rPr>
        <w:t>t</w:t>
      </w:r>
    </w:p>
    <w:p w:rsidR="009C4DCD" w:rsidRPr="006D335A" w:rsidRDefault="009C4DCD" w:rsidP="009C4DCD">
      <w:pPr>
        <w:widowControl w:val="0"/>
        <w:autoSpaceDE w:val="0"/>
        <w:autoSpaceDN w:val="0"/>
        <w:adjustRightInd w:val="0"/>
        <w:spacing w:after="0" w:line="360" w:lineRule="auto"/>
        <w:jc w:val="both"/>
        <w:rPr>
          <w:rFonts w:ascii="Times New Roman" w:hAnsi="Times New Roman"/>
          <w:color w:val="000000"/>
          <w:sz w:val="20"/>
          <w:szCs w:val="20"/>
        </w:rPr>
      </w:pPr>
    </w:p>
    <w:p w:rsidR="009C4DCD" w:rsidRPr="006D335A" w:rsidRDefault="009C4DCD" w:rsidP="009C4DCD">
      <w:pPr>
        <w:autoSpaceDE w:val="0"/>
        <w:autoSpaceDN w:val="0"/>
        <w:adjustRightInd w:val="0"/>
        <w:spacing w:after="0" w:line="360" w:lineRule="auto"/>
        <w:jc w:val="both"/>
        <w:rPr>
          <w:rFonts w:ascii="Times New Roman" w:eastAsia="Calibri" w:hAnsi="Times New Roman"/>
          <w:sz w:val="20"/>
          <w:szCs w:val="20"/>
        </w:rPr>
      </w:pPr>
      <w:r w:rsidRPr="006D335A">
        <w:rPr>
          <w:rFonts w:ascii="Times New Roman" w:eastAsia="Calibri" w:hAnsi="Times New Roman"/>
          <w:sz w:val="20"/>
          <w:szCs w:val="20"/>
        </w:rPr>
        <w:t>Premakumar, V. and Chaudhary, S. (1996), ‘</w:t>
      </w:r>
      <w:r w:rsidRPr="006D335A">
        <w:rPr>
          <w:rFonts w:ascii="Times New Roman" w:eastAsia="Calibri" w:hAnsi="Times New Roman"/>
          <w:i/>
          <w:sz w:val="20"/>
          <w:szCs w:val="20"/>
        </w:rPr>
        <w:t>Support prices as policy tools in dairy industry: Issues in theoretical modeling’</w:t>
      </w:r>
      <w:r w:rsidRPr="006D335A">
        <w:rPr>
          <w:rFonts w:ascii="Times New Roman" w:eastAsia="Calibri" w:hAnsi="Times New Roman"/>
          <w:sz w:val="20"/>
          <w:szCs w:val="20"/>
        </w:rPr>
        <w:t>, Center for Agricultural and Rural Development, Working paper 96-WP151. Ames, Iowa: Iowa State University.</w:t>
      </w:r>
    </w:p>
    <w:p w:rsidR="009C4DCD" w:rsidRPr="006D335A" w:rsidRDefault="009C4DCD" w:rsidP="009C4DCD">
      <w:pPr>
        <w:autoSpaceDE w:val="0"/>
        <w:autoSpaceDN w:val="0"/>
        <w:adjustRightInd w:val="0"/>
        <w:spacing w:after="0" w:line="360" w:lineRule="auto"/>
        <w:jc w:val="both"/>
        <w:rPr>
          <w:rFonts w:ascii="Times New Roman" w:eastAsia="Calibri" w:hAnsi="Times New Roman"/>
          <w:sz w:val="20"/>
          <w:szCs w:val="20"/>
        </w:rPr>
      </w:pPr>
    </w:p>
    <w:p w:rsidR="00732722" w:rsidRPr="00732722" w:rsidRDefault="00732722" w:rsidP="009C4DCD">
      <w:pPr>
        <w:autoSpaceDE w:val="0"/>
        <w:autoSpaceDN w:val="0"/>
        <w:adjustRightInd w:val="0"/>
        <w:spacing w:after="0" w:line="360" w:lineRule="auto"/>
        <w:rPr>
          <w:rFonts w:ascii="Times New Roman" w:eastAsia="Calibri" w:hAnsi="Times New Roman"/>
          <w:i/>
          <w:sz w:val="20"/>
          <w:szCs w:val="20"/>
          <w:lang w:eastAsia="zh-TW"/>
        </w:rPr>
      </w:pPr>
      <w:r>
        <w:rPr>
          <w:rFonts w:ascii="Times New Roman" w:eastAsia="Calibri" w:hAnsi="Times New Roman"/>
          <w:sz w:val="20"/>
          <w:szCs w:val="20"/>
          <w:lang w:eastAsia="zh-TW"/>
        </w:rPr>
        <w:t xml:space="preserve">Rao, P. and Suri, K., (2006) </w:t>
      </w:r>
      <w:r>
        <w:rPr>
          <w:rFonts w:ascii="Times New Roman" w:eastAsia="Calibri" w:hAnsi="Times New Roman"/>
          <w:i/>
          <w:sz w:val="20"/>
          <w:szCs w:val="20"/>
          <w:lang w:eastAsia="zh-TW"/>
        </w:rPr>
        <w:t>‘Dimensions of agrarian crisis in Andhra Pradesh’,</w:t>
      </w:r>
      <w:r>
        <w:rPr>
          <w:rFonts w:ascii="Times New Roman" w:eastAsia="Calibri" w:hAnsi="Times New Roman"/>
          <w:sz w:val="20"/>
          <w:szCs w:val="20"/>
          <w:lang w:eastAsia="zh-TW"/>
        </w:rPr>
        <w:t xml:space="preserve"> Economic and political weekly 41(6) : pp 1546-1552</w:t>
      </w:r>
      <w:r>
        <w:rPr>
          <w:rFonts w:ascii="Times New Roman" w:eastAsia="Calibri" w:hAnsi="Times New Roman"/>
          <w:i/>
          <w:sz w:val="20"/>
          <w:szCs w:val="20"/>
          <w:lang w:eastAsia="zh-TW"/>
        </w:rPr>
        <w:t xml:space="preserve"> </w:t>
      </w:r>
    </w:p>
    <w:p w:rsidR="00732722" w:rsidRDefault="00732722" w:rsidP="009C4DCD">
      <w:pPr>
        <w:autoSpaceDE w:val="0"/>
        <w:autoSpaceDN w:val="0"/>
        <w:adjustRightInd w:val="0"/>
        <w:spacing w:after="0" w:line="360" w:lineRule="auto"/>
        <w:rPr>
          <w:rFonts w:ascii="Times New Roman" w:eastAsia="Calibri" w:hAnsi="Times New Roman"/>
          <w:sz w:val="20"/>
          <w:szCs w:val="20"/>
          <w:lang w:eastAsia="zh-TW"/>
        </w:rPr>
      </w:pPr>
    </w:p>
    <w:p w:rsidR="00732722" w:rsidRPr="00732722" w:rsidRDefault="00732722" w:rsidP="009C4DCD">
      <w:pPr>
        <w:autoSpaceDE w:val="0"/>
        <w:autoSpaceDN w:val="0"/>
        <w:adjustRightInd w:val="0"/>
        <w:spacing w:after="0" w:line="360" w:lineRule="auto"/>
        <w:rPr>
          <w:rFonts w:ascii="Times New Roman" w:eastAsia="Calibri" w:hAnsi="Times New Roman"/>
          <w:sz w:val="20"/>
          <w:szCs w:val="20"/>
          <w:lang w:eastAsia="zh-TW"/>
        </w:rPr>
      </w:pPr>
      <w:r>
        <w:rPr>
          <w:rFonts w:ascii="Times New Roman" w:eastAsia="Calibri" w:hAnsi="Times New Roman"/>
          <w:sz w:val="20"/>
          <w:szCs w:val="20"/>
          <w:lang w:eastAsia="zh-TW"/>
        </w:rPr>
        <w:t xml:space="preserve">Sainath, P., (2005), </w:t>
      </w:r>
      <w:r>
        <w:rPr>
          <w:rFonts w:ascii="Times New Roman" w:eastAsia="Calibri" w:hAnsi="Times New Roman"/>
          <w:i/>
          <w:sz w:val="20"/>
          <w:szCs w:val="20"/>
          <w:lang w:eastAsia="zh-TW"/>
        </w:rPr>
        <w:t>‘Falling farm incomes, growing inequalities,’</w:t>
      </w:r>
      <w:r>
        <w:rPr>
          <w:rFonts w:ascii="Times New Roman" w:eastAsia="Calibri" w:hAnsi="Times New Roman"/>
          <w:sz w:val="20"/>
          <w:szCs w:val="20"/>
          <w:lang w:eastAsia="zh-TW"/>
        </w:rPr>
        <w:t xml:space="preserve"> article, published The Hindi, November 18, 2005, </w:t>
      </w:r>
      <w:r w:rsidRPr="00732722">
        <w:rPr>
          <w:rFonts w:ascii="Times New Roman" w:eastAsia="Calibri" w:hAnsi="Times New Roman"/>
          <w:sz w:val="20"/>
          <w:szCs w:val="20"/>
          <w:lang w:eastAsia="zh-TW"/>
        </w:rPr>
        <w:t>http://www.hindu.com/2005/11/18/stories/2005111800141000.htm</w:t>
      </w:r>
    </w:p>
    <w:p w:rsidR="00732722" w:rsidRDefault="00732722" w:rsidP="009C4DCD">
      <w:pPr>
        <w:autoSpaceDE w:val="0"/>
        <w:autoSpaceDN w:val="0"/>
        <w:adjustRightInd w:val="0"/>
        <w:spacing w:after="0" w:line="360" w:lineRule="auto"/>
        <w:rPr>
          <w:rFonts w:ascii="Times New Roman" w:eastAsia="Calibri" w:hAnsi="Times New Roman"/>
          <w:sz w:val="20"/>
          <w:szCs w:val="20"/>
          <w:lang w:eastAsia="zh-TW"/>
        </w:rPr>
      </w:pPr>
    </w:p>
    <w:p w:rsidR="004B509B" w:rsidRDefault="004B509B" w:rsidP="009C4DCD">
      <w:pPr>
        <w:autoSpaceDE w:val="0"/>
        <w:autoSpaceDN w:val="0"/>
        <w:adjustRightInd w:val="0"/>
        <w:spacing w:after="0" w:line="360" w:lineRule="auto"/>
        <w:rPr>
          <w:rFonts w:ascii="Times New Roman" w:eastAsia="Calibri" w:hAnsi="Times New Roman"/>
          <w:sz w:val="20"/>
          <w:szCs w:val="20"/>
          <w:lang w:eastAsia="zh-TW"/>
        </w:rPr>
      </w:pPr>
      <w:r>
        <w:rPr>
          <w:rFonts w:ascii="Times New Roman" w:eastAsia="Calibri" w:hAnsi="Times New Roman"/>
          <w:sz w:val="20"/>
          <w:szCs w:val="20"/>
          <w:lang w:eastAsia="zh-TW"/>
        </w:rPr>
        <w:t>Scarf , H. E., (1967)</w:t>
      </w:r>
      <w:r>
        <w:rPr>
          <w:rFonts w:ascii="Times New Roman" w:eastAsia="Calibri" w:hAnsi="Times New Roman"/>
          <w:i/>
          <w:sz w:val="20"/>
          <w:szCs w:val="20"/>
          <w:lang w:eastAsia="zh-TW"/>
        </w:rPr>
        <w:t>‘On the computation of equilibrium prices’,</w:t>
      </w:r>
      <w:r>
        <w:rPr>
          <w:rFonts w:ascii="Times New Roman" w:eastAsia="Calibri" w:hAnsi="Times New Roman"/>
          <w:sz w:val="20"/>
          <w:szCs w:val="20"/>
          <w:lang w:eastAsia="zh-TW"/>
        </w:rPr>
        <w:t xml:space="preserve"> in ten economic studies in the tradition of Irving Fisher, W. J. Fellner (ed), Willey</w:t>
      </w:r>
    </w:p>
    <w:p w:rsidR="004B509B" w:rsidRPr="004B509B" w:rsidRDefault="004B509B" w:rsidP="009C4DCD">
      <w:pPr>
        <w:autoSpaceDE w:val="0"/>
        <w:autoSpaceDN w:val="0"/>
        <w:adjustRightInd w:val="0"/>
        <w:spacing w:after="0" w:line="360" w:lineRule="auto"/>
        <w:rPr>
          <w:rFonts w:ascii="Times New Roman" w:eastAsia="Calibri" w:hAnsi="Times New Roman"/>
          <w:sz w:val="20"/>
          <w:szCs w:val="20"/>
          <w:lang w:eastAsia="zh-TW"/>
        </w:rPr>
      </w:pPr>
      <w:r>
        <w:rPr>
          <w:rFonts w:ascii="Times New Roman" w:eastAsia="Calibri" w:hAnsi="Times New Roman"/>
          <w:sz w:val="20"/>
          <w:szCs w:val="20"/>
          <w:lang w:eastAsia="zh-TW"/>
        </w:rPr>
        <w:t xml:space="preserve"> </w:t>
      </w:r>
    </w:p>
    <w:p w:rsidR="0065073A" w:rsidRDefault="0065073A" w:rsidP="009C4DCD">
      <w:pPr>
        <w:autoSpaceDE w:val="0"/>
        <w:autoSpaceDN w:val="0"/>
        <w:adjustRightInd w:val="0"/>
        <w:spacing w:after="0" w:line="360" w:lineRule="auto"/>
        <w:rPr>
          <w:rFonts w:ascii="Times New Roman" w:eastAsia="Calibri" w:hAnsi="Times New Roman"/>
          <w:sz w:val="20"/>
          <w:szCs w:val="20"/>
          <w:lang w:eastAsia="zh-TW"/>
        </w:rPr>
      </w:pPr>
      <w:r>
        <w:rPr>
          <w:rFonts w:ascii="Times New Roman" w:eastAsia="Calibri" w:hAnsi="Times New Roman"/>
          <w:sz w:val="20"/>
          <w:szCs w:val="20"/>
          <w:lang w:eastAsia="zh-TW"/>
        </w:rPr>
        <w:t xml:space="preserve">Sen, A., (2004), </w:t>
      </w:r>
      <w:r>
        <w:rPr>
          <w:rFonts w:ascii="Times New Roman" w:eastAsia="Calibri" w:hAnsi="Times New Roman"/>
          <w:i/>
          <w:sz w:val="20"/>
          <w:szCs w:val="20"/>
          <w:lang w:eastAsia="zh-TW"/>
        </w:rPr>
        <w:t>‘Elements of a theory of human rights’</w:t>
      </w:r>
      <w:r>
        <w:rPr>
          <w:rFonts w:ascii="Times New Roman" w:eastAsia="Calibri" w:hAnsi="Times New Roman"/>
          <w:sz w:val="20"/>
          <w:szCs w:val="20"/>
          <w:lang w:eastAsia="zh-TW"/>
        </w:rPr>
        <w:t>, Philosophy and public affairs, volume 32, issue 4, pp 315-356</w:t>
      </w:r>
    </w:p>
    <w:p w:rsidR="0065073A" w:rsidRPr="0065073A" w:rsidRDefault="0065073A" w:rsidP="009C4DCD">
      <w:pPr>
        <w:autoSpaceDE w:val="0"/>
        <w:autoSpaceDN w:val="0"/>
        <w:adjustRightInd w:val="0"/>
        <w:spacing w:after="0" w:line="360" w:lineRule="auto"/>
        <w:rPr>
          <w:rFonts w:ascii="Times New Roman" w:eastAsia="Calibri" w:hAnsi="Times New Roman"/>
          <w:sz w:val="20"/>
          <w:szCs w:val="20"/>
          <w:lang w:eastAsia="zh-TW"/>
        </w:rPr>
      </w:pPr>
    </w:p>
    <w:p w:rsidR="009C4DCD" w:rsidRPr="006D335A" w:rsidRDefault="009C4DCD" w:rsidP="009C4DCD">
      <w:pPr>
        <w:autoSpaceDE w:val="0"/>
        <w:autoSpaceDN w:val="0"/>
        <w:adjustRightInd w:val="0"/>
        <w:spacing w:after="0" w:line="360" w:lineRule="auto"/>
        <w:rPr>
          <w:rFonts w:ascii="Times New Roman" w:eastAsia="Calibri" w:hAnsi="Times New Roman"/>
          <w:sz w:val="20"/>
          <w:szCs w:val="20"/>
        </w:rPr>
      </w:pPr>
      <w:r w:rsidRPr="006D335A">
        <w:rPr>
          <w:rFonts w:ascii="Times New Roman" w:eastAsia="Calibri" w:hAnsi="Times New Roman"/>
          <w:sz w:val="20"/>
          <w:szCs w:val="20"/>
          <w:lang w:eastAsia="zh-TW"/>
        </w:rPr>
        <w:t>Sengupta, R (2003), ‘</w:t>
      </w:r>
      <w:r w:rsidRPr="006D335A">
        <w:rPr>
          <w:rFonts w:ascii="Times New Roman" w:eastAsia="Calibri" w:hAnsi="Times New Roman"/>
          <w:i/>
          <w:sz w:val="20"/>
          <w:szCs w:val="20"/>
          <w:lang w:eastAsia="zh-TW"/>
        </w:rPr>
        <w:t>Cotton and international trade: unfair prices for the developing world’</w:t>
      </w:r>
      <w:r w:rsidRPr="006D335A">
        <w:rPr>
          <w:rFonts w:ascii="Times New Roman" w:eastAsia="Calibri" w:hAnsi="Times New Roman"/>
          <w:sz w:val="20"/>
          <w:szCs w:val="20"/>
          <w:lang w:eastAsia="zh-TW"/>
        </w:rPr>
        <w:t>, Macroscan-the Cotton Initiatives at the Cancun Ministerial meet. (</w:t>
      </w:r>
      <w:hyperlink r:id="rId23" w:history="1">
        <w:r w:rsidRPr="006D335A">
          <w:rPr>
            <w:rStyle w:val="Hyperlink"/>
            <w:rFonts w:ascii="Times New Roman" w:eastAsia="Calibri" w:hAnsi="Times New Roman"/>
            <w:sz w:val="20"/>
            <w:szCs w:val="20"/>
            <w:lang w:eastAsia="zh-TW"/>
          </w:rPr>
          <w:t>http://www.macroscan.com/cur/oct03/print/prnt051003cotton_international_trade.htm</w:t>
        </w:r>
      </w:hyperlink>
      <w:r w:rsidRPr="006D335A">
        <w:rPr>
          <w:rFonts w:ascii="Times New Roman" w:eastAsia="Calibri" w:hAnsi="Times New Roman"/>
          <w:sz w:val="20"/>
          <w:szCs w:val="20"/>
          <w:lang w:eastAsia="zh-TW"/>
        </w:rPr>
        <w:t xml:space="preserve">, </w:t>
      </w:r>
    </w:p>
    <w:p w:rsidR="009C4DCD" w:rsidRPr="006D335A" w:rsidRDefault="009C4DCD" w:rsidP="009C4DCD">
      <w:pPr>
        <w:widowControl w:val="0"/>
        <w:autoSpaceDE w:val="0"/>
        <w:autoSpaceDN w:val="0"/>
        <w:adjustRightInd w:val="0"/>
        <w:spacing w:after="0" w:line="360" w:lineRule="auto"/>
        <w:jc w:val="both"/>
        <w:rPr>
          <w:rFonts w:ascii="Times New Roman" w:hAnsi="Times New Roman"/>
          <w:color w:val="000000"/>
          <w:sz w:val="20"/>
          <w:szCs w:val="20"/>
        </w:rPr>
      </w:pPr>
    </w:p>
    <w:p w:rsidR="00732722" w:rsidRPr="00732722" w:rsidRDefault="00732722" w:rsidP="009C4DCD">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 xml:space="preserve">Shiva, V., (2005) </w:t>
      </w:r>
      <w:r>
        <w:rPr>
          <w:rFonts w:ascii="Times New Roman" w:eastAsia="Calibri" w:hAnsi="Times New Roman"/>
          <w:i/>
          <w:sz w:val="20"/>
          <w:szCs w:val="20"/>
        </w:rPr>
        <w:t>‘Each Democracy: Justice sustainability and peace,’</w:t>
      </w:r>
      <w:r>
        <w:rPr>
          <w:rFonts w:ascii="Times New Roman" w:eastAsia="Calibri" w:hAnsi="Times New Roman"/>
          <w:sz w:val="20"/>
          <w:szCs w:val="20"/>
        </w:rPr>
        <w:t xml:space="preserve"> Cambridge, M: South east press</w:t>
      </w:r>
    </w:p>
    <w:p w:rsidR="00732722" w:rsidRDefault="00732722" w:rsidP="009C4DCD">
      <w:pPr>
        <w:autoSpaceDE w:val="0"/>
        <w:autoSpaceDN w:val="0"/>
        <w:adjustRightInd w:val="0"/>
        <w:spacing w:after="0" w:line="360" w:lineRule="auto"/>
        <w:jc w:val="both"/>
        <w:rPr>
          <w:rFonts w:ascii="Times New Roman" w:eastAsia="Calibri" w:hAnsi="Times New Roman"/>
          <w:sz w:val="20"/>
          <w:szCs w:val="20"/>
        </w:rPr>
      </w:pPr>
    </w:p>
    <w:p w:rsidR="0071413F" w:rsidRPr="0071413F" w:rsidRDefault="0071413F" w:rsidP="009C4DCD">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 xml:space="preserve">Singh, I., Squire, L, &amp; Strauss, J., (1986), </w:t>
      </w:r>
      <w:r>
        <w:rPr>
          <w:rFonts w:ascii="Times New Roman" w:eastAsia="Calibri" w:hAnsi="Times New Roman"/>
          <w:i/>
          <w:sz w:val="20"/>
          <w:szCs w:val="20"/>
        </w:rPr>
        <w:t>‘Agricultural household models: Extensions, applications and policy’</w:t>
      </w:r>
      <w:r>
        <w:rPr>
          <w:rFonts w:ascii="Times New Roman" w:eastAsia="Calibri" w:hAnsi="Times New Roman"/>
          <w:sz w:val="20"/>
          <w:szCs w:val="20"/>
        </w:rPr>
        <w:t>, The Johns Hopkins University Press, Baltimore</w:t>
      </w:r>
    </w:p>
    <w:p w:rsidR="0071413F" w:rsidRDefault="0071413F" w:rsidP="009C4DCD">
      <w:pPr>
        <w:autoSpaceDE w:val="0"/>
        <w:autoSpaceDN w:val="0"/>
        <w:adjustRightInd w:val="0"/>
        <w:spacing w:after="0" w:line="360" w:lineRule="auto"/>
        <w:jc w:val="both"/>
        <w:rPr>
          <w:rFonts w:ascii="Times New Roman" w:eastAsia="Calibri" w:hAnsi="Times New Roman"/>
          <w:sz w:val="20"/>
          <w:szCs w:val="20"/>
        </w:rPr>
      </w:pPr>
    </w:p>
    <w:p w:rsidR="00FA2BF8" w:rsidRDefault="00FA2BF8" w:rsidP="00FA2BF8">
      <w:pPr>
        <w:autoSpaceDE w:val="0"/>
        <w:autoSpaceDN w:val="0"/>
        <w:adjustRightInd w:val="0"/>
        <w:spacing w:after="0" w:line="240" w:lineRule="auto"/>
        <w:rPr>
          <w:rFonts w:ascii="TimesNewRomanPSMT" w:eastAsia="PMingLiU" w:hAnsi="TimesNewRomanPSMT" w:cs="TimesNewRomanPSMT"/>
          <w:color w:val="0000FF"/>
          <w:sz w:val="21"/>
          <w:szCs w:val="21"/>
          <w:lang w:val="en-GB" w:eastAsia="en-GB"/>
        </w:rPr>
      </w:pPr>
      <w:r>
        <w:rPr>
          <w:rFonts w:ascii="Times New Roman" w:eastAsia="Calibri" w:hAnsi="Times New Roman"/>
          <w:sz w:val="20"/>
          <w:szCs w:val="20"/>
        </w:rPr>
        <w:t xml:space="preserve">Stedman, P., and Edwards, (2007), </w:t>
      </w:r>
      <w:r>
        <w:rPr>
          <w:rFonts w:ascii="Times New Roman" w:eastAsia="Calibri" w:hAnsi="Times New Roman"/>
          <w:i/>
          <w:sz w:val="20"/>
          <w:szCs w:val="20"/>
        </w:rPr>
        <w:t>‘Review of Commodities – Rice, Cane Sugar, and Cotton,’</w:t>
      </w:r>
      <w:r>
        <w:rPr>
          <w:rFonts w:ascii="Times New Roman" w:eastAsia="Calibri" w:hAnsi="Times New Roman"/>
          <w:sz w:val="20"/>
          <w:szCs w:val="20"/>
        </w:rPr>
        <w:t xml:space="preserve"> Available at </w:t>
      </w:r>
      <w:r>
        <w:rPr>
          <w:rFonts w:ascii="TimesNewRomanPSMT" w:eastAsia="PMingLiU" w:hAnsi="TimesNewRomanPSMT" w:cs="TimesNewRomanPSMT"/>
          <w:color w:val="0000FF"/>
          <w:sz w:val="21"/>
          <w:szCs w:val="21"/>
          <w:lang w:val="en-GB" w:eastAsia="en-GB"/>
        </w:rPr>
        <w:t>http://assets.panda.org/downloads/ commodityreviewdraftistedmanedwards.doc</w:t>
      </w:r>
    </w:p>
    <w:p w:rsidR="00FA2BF8" w:rsidRDefault="00FA2BF8" w:rsidP="00FA2BF8">
      <w:pPr>
        <w:autoSpaceDE w:val="0"/>
        <w:autoSpaceDN w:val="0"/>
        <w:adjustRightInd w:val="0"/>
        <w:spacing w:after="0" w:line="240" w:lineRule="auto"/>
        <w:rPr>
          <w:rFonts w:ascii="Times New Roman" w:eastAsia="Calibri" w:hAnsi="Times New Roman"/>
          <w:sz w:val="20"/>
          <w:szCs w:val="20"/>
        </w:rPr>
      </w:pPr>
      <w:r>
        <w:rPr>
          <w:rFonts w:ascii="Times New Roman" w:eastAsia="Calibri" w:hAnsi="Times New Roman"/>
          <w:sz w:val="20"/>
          <w:szCs w:val="20"/>
        </w:rPr>
        <w:t xml:space="preserve"> </w:t>
      </w:r>
    </w:p>
    <w:p w:rsidR="009C4DCD" w:rsidRPr="006D335A" w:rsidRDefault="009C4DCD" w:rsidP="009C4DCD">
      <w:pPr>
        <w:autoSpaceDE w:val="0"/>
        <w:autoSpaceDN w:val="0"/>
        <w:adjustRightInd w:val="0"/>
        <w:spacing w:after="0" w:line="360" w:lineRule="auto"/>
        <w:jc w:val="both"/>
        <w:rPr>
          <w:rFonts w:ascii="Times New Roman" w:eastAsia="Calibri" w:hAnsi="Times New Roman"/>
          <w:sz w:val="20"/>
          <w:szCs w:val="20"/>
        </w:rPr>
      </w:pPr>
      <w:r w:rsidRPr="006D335A">
        <w:rPr>
          <w:rFonts w:ascii="Times New Roman" w:eastAsia="Calibri" w:hAnsi="Times New Roman"/>
          <w:sz w:val="20"/>
          <w:szCs w:val="20"/>
        </w:rPr>
        <w:lastRenderedPageBreak/>
        <w:t>United Nations Conference on Trade and Development (UNCTAD), Trade Analysis and Information System (TRAINS) database, 2004.(</w:t>
      </w:r>
      <w:hyperlink r:id="rId24" w:history="1">
        <w:r w:rsidRPr="006D335A">
          <w:rPr>
            <w:rStyle w:val="Hyperlink"/>
            <w:rFonts w:ascii="Times New Roman" w:eastAsia="Calibri" w:hAnsi="Times New Roman"/>
            <w:sz w:val="20"/>
            <w:szCs w:val="20"/>
          </w:rPr>
          <w:t>http://www.unctad.info/en/Trade-Analysis-Branch/Data-And-Statistics/TRAINSWITS/LTS-TRAINS/</w:t>
        </w:r>
      </w:hyperlink>
      <w:r w:rsidRPr="006D335A">
        <w:rPr>
          <w:rFonts w:ascii="Times New Roman" w:eastAsia="Calibri" w:hAnsi="Times New Roman"/>
          <w:sz w:val="20"/>
          <w:szCs w:val="20"/>
        </w:rPr>
        <w:t xml:space="preserve">, </w:t>
      </w:r>
      <w:r w:rsidRPr="006D335A">
        <w:rPr>
          <w:rFonts w:ascii="Times New Roman" w:hAnsi="Times New Roman"/>
          <w:color w:val="000000"/>
          <w:spacing w:val="-3"/>
          <w:sz w:val="20"/>
          <w:szCs w:val="20"/>
        </w:rPr>
        <w:t>L</w:t>
      </w:r>
      <w:r w:rsidRPr="006D335A">
        <w:rPr>
          <w:rFonts w:ascii="Times New Roman" w:hAnsi="Times New Roman"/>
          <w:color w:val="000000"/>
          <w:spacing w:val="-1"/>
          <w:sz w:val="20"/>
          <w:szCs w:val="20"/>
        </w:rPr>
        <w:t>a</w:t>
      </w:r>
      <w:r w:rsidRPr="006D335A">
        <w:rPr>
          <w:rFonts w:ascii="Times New Roman" w:hAnsi="Times New Roman"/>
          <w:color w:val="000000"/>
          <w:sz w:val="20"/>
          <w:szCs w:val="20"/>
        </w:rPr>
        <w:t>st</w:t>
      </w:r>
      <w:r w:rsidR="00F62600">
        <w:rPr>
          <w:rFonts w:ascii="Times New Roman" w:hAnsi="Times New Roman"/>
          <w:color w:val="000000"/>
          <w:sz w:val="20"/>
          <w:szCs w:val="20"/>
        </w:rPr>
        <w:t xml:space="preserve"> </w:t>
      </w:r>
      <w:r w:rsidRPr="006D335A">
        <w:rPr>
          <w:rFonts w:ascii="Times New Roman" w:hAnsi="Times New Roman"/>
          <w:color w:val="000000"/>
          <w:spacing w:val="-1"/>
          <w:sz w:val="20"/>
          <w:szCs w:val="20"/>
        </w:rPr>
        <w:t>a</w:t>
      </w:r>
      <w:r w:rsidRPr="006D335A">
        <w:rPr>
          <w:rFonts w:ascii="Times New Roman" w:hAnsi="Times New Roman"/>
          <w:color w:val="000000"/>
          <w:spacing w:val="2"/>
          <w:sz w:val="20"/>
          <w:szCs w:val="20"/>
        </w:rPr>
        <w:t>c</w:t>
      </w:r>
      <w:r w:rsidRPr="006D335A">
        <w:rPr>
          <w:rFonts w:ascii="Times New Roman" w:hAnsi="Times New Roman"/>
          <w:color w:val="000000"/>
          <w:spacing w:val="-1"/>
          <w:sz w:val="20"/>
          <w:szCs w:val="20"/>
        </w:rPr>
        <w:t>ce</w:t>
      </w:r>
      <w:r w:rsidRPr="006D335A">
        <w:rPr>
          <w:rFonts w:ascii="Times New Roman" w:hAnsi="Times New Roman"/>
          <w:color w:val="000000"/>
          <w:sz w:val="20"/>
          <w:szCs w:val="20"/>
        </w:rPr>
        <w:t>ss</w:t>
      </w:r>
      <w:r w:rsidRPr="006D335A">
        <w:rPr>
          <w:rFonts w:ascii="Times New Roman" w:hAnsi="Times New Roman"/>
          <w:color w:val="000000"/>
          <w:spacing w:val="-1"/>
          <w:sz w:val="20"/>
          <w:szCs w:val="20"/>
        </w:rPr>
        <w:t>e</w:t>
      </w:r>
      <w:r w:rsidRPr="006D335A">
        <w:rPr>
          <w:rFonts w:ascii="Times New Roman" w:hAnsi="Times New Roman"/>
          <w:color w:val="000000"/>
          <w:sz w:val="20"/>
          <w:szCs w:val="20"/>
        </w:rPr>
        <w:t>d</w:t>
      </w:r>
      <w:r w:rsidRPr="006D335A">
        <w:rPr>
          <w:rFonts w:ascii="Times New Roman" w:hAnsi="Times New Roman"/>
          <w:color w:val="000000"/>
          <w:spacing w:val="-3"/>
          <w:sz w:val="20"/>
          <w:szCs w:val="20"/>
        </w:rPr>
        <w:t xml:space="preserve"> 29</w:t>
      </w:r>
      <w:r w:rsidRPr="006D335A">
        <w:rPr>
          <w:rFonts w:ascii="Times New Roman" w:hAnsi="Times New Roman"/>
          <w:color w:val="000000"/>
          <w:sz w:val="20"/>
          <w:szCs w:val="20"/>
        </w:rPr>
        <w:t xml:space="preserve"> May 2012)</w:t>
      </w:r>
    </w:p>
    <w:p w:rsidR="009C4DCD" w:rsidRPr="006D335A" w:rsidRDefault="009C4DCD" w:rsidP="009C4DCD">
      <w:pPr>
        <w:autoSpaceDE w:val="0"/>
        <w:autoSpaceDN w:val="0"/>
        <w:adjustRightInd w:val="0"/>
        <w:spacing w:after="0" w:line="360" w:lineRule="auto"/>
        <w:jc w:val="both"/>
        <w:rPr>
          <w:rFonts w:ascii="Times New Roman" w:eastAsia="Calibri" w:hAnsi="Times New Roman"/>
          <w:sz w:val="20"/>
          <w:szCs w:val="20"/>
        </w:rPr>
      </w:pPr>
    </w:p>
    <w:p w:rsidR="009C4DCD" w:rsidRPr="006D335A" w:rsidRDefault="009C4DCD" w:rsidP="009C4DCD">
      <w:pPr>
        <w:autoSpaceDE w:val="0"/>
        <w:autoSpaceDN w:val="0"/>
        <w:adjustRightInd w:val="0"/>
        <w:spacing w:after="0" w:line="240" w:lineRule="auto"/>
        <w:jc w:val="both"/>
        <w:rPr>
          <w:rFonts w:ascii="Times New Roman" w:eastAsia="Calibri" w:hAnsi="Times New Roman"/>
          <w:sz w:val="20"/>
          <w:szCs w:val="20"/>
          <w:lang w:eastAsia="zh-TW"/>
        </w:rPr>
      </w:pPr>
      <w:r w:rsidRPr="006D335A">
        <w:rPr>
          <w:rFonts w:ascii="Times New Roman" w:eastAsia="Calibri" w:hAnsi="Times New Roman"/>
          <w:sz w:val="20"/>
          <w:szCs w:val="20"/>
          <w:lang w:eastAsia="zh-TW"/>
        </w:rPr>
        <w:t>Wailes, E., (2003).‘</w:t>
      </w:r>
      <w:r w:rsidRPr="006D335A">
        <w:rPr>
          <w:rFonts w:ascii="Times New Roman" w:eastAsia="Calibri" w:hAnsi="Times New Roman"/>
          <w:i/>
          <w:sz w:val="20"/>
          <w:szCs w:val="20"/>
          <w:lang w:eastAsia="zh-TW"/>
        </w:rPr>
        <w:t>Global trade and protection regime in rice trade’</w:t>
      </w:r>
      <w:r w:rsidRPr="006D335A">
        <w:rPr>
          <w:rFonts w:ascii="Times New Roman" w:eastAsia="Calibri" w:hAnsi="Times New Roman"/>
          <w:sz w:val="20"/>
          <w:szCs w:val="20"/>
          <w:lang w:eastAsia="zh-TW"/>
        </w:rPr>
        <w:t>, Draft paper, University of Arkansas.</w:t>
      </w:r>
    </w:p>
    <w:p w:rsidR="009C4DCD" w:rsidRPr="006D335A" w:rsidRDefault="009C4DCD" w:rsidP="009C4DCD">
      <w:pPr>
        <w:autoSpaceDE w:val="0"/>
        <w:autoSpaceDN w:val="0"/>
        <w:adjustRightInd w:val="0"/>
        <w:spacing w:after="0" w:line="240" w:lineRule="auto"/>
        <w:jc w:val="both"/>
        <w:rPr>
          <w:rFonts w:ascii="Times New Roman" w:eastAsia="Calibri" w:hAnsi="Times New Roman"/>
          <w:sz w:val="20"/>
          <w:szCs w:val="20"/>
          <w:lang w:eastAsia="zh-TW"/>
        </w:rPr>
      </w:pPr>
    </w:p>
    <w:p w:rsidR="009C4DCD" w:rsidRPr="006D335A" w:rsidRDefault="009C4DCD" w:rsidP="009C4DCD">
      <w:pPr>
        <w:autoSpaceDE w:val="0"/>
        <w:autoSpaceDN w:val="0"/>
        <w:adjustRightInd w:val="0"/>
        <w:spacing w:after="0" w:line="240" w:lineRule="auto"/>
        <w:jc w:val="both"/>
        <w:rPr>
          <w:rFonts w:ascii="Times New Roman" w:eastAsia="Calibri" w:hAnsi="Times New Roman"/>
          <w:sz w:val="20"/>
          <w:szCs w:val="20"/>
        </w:rPr>
      </w:pPr>
    </w:p>
    <w:p w:rsidR="0042066C" w:rsidRPr="0042066C" w:rsidRDefault="0042066C" w:rsidP="009C4DCD">
      <w:pPr>
        <w:autoSpaceDE w:val="0"/>
        <w:autoSpaceDN w:val="0"/>
        <w:adjustRightInd w:val="0"/>
        <w:spacing w:after="0" w:line="360" w:lineRule="auto"/>
        <w:jc w:val="both"/>
        <w:rPr>
          <w:rFonts w:ascii="Times New Roman" w:eastAsia="Calibri" w:hAnsi="Times New Roman"/>
          <w:sz w:val="20"/>
          <w:szCs w:val="20"/>
        </w:rPr>
      </w:pPr>
      <w:r>
        <w:rPr>
          <w:rFonts w:ascii="Times New Roman" w:eastAsia="Calibri" w:hAnsi="Times New Roman"/>
          <w:sz w:val="20"/>
          <w:szCs w:val="20"/>
        </w:rPr>
        <w:t xml:space="preserve">Winters, L., (2002), </w:t>
      </w:r>
      <w:r>
        <w:rPr>
          <w:rFonts w:ascii="Times New Roman" w:eastAsia="Calibri" w:hAnsi="Times New Roman"/>
          <w:i/>
          <w:sz w:val="20"/>
          <w:szCs w:val="20"/>
        </w:rPr>
        <w:t>‘Trade liberalization and poverty: What are the links?’,</w:t>
      </w:r>
      <w:r>
        <w:rPr>
          <w:rFonts w:ascii="Times New Roman" w:eastAsia="Calibri" w:hAnsi="Times New Roman"/>
          <w:sz w:val="20"/>
          <w:szCs w:val="20"/>
        </w:rPr>
        <w:t xml:space="preserve"> The world economy, vol 25, pp1339-1367</w:t>
      </w:r>
    </w:p>
    <w:p w:rsidR="0042066C" w:rsidRDefault="0042066C" w:rsidP="009C4DCD">
      <w:pPr>
        <w:autoSpaceDE w:val="0"/>
        <w:autoSpaceDN w:val="0"/>
        <w:adjustRightInd w:val="0"/>
        <w:spacing w:after="0" w:line="360" w:lineRule="auto"/>
        <w:jc w:val="both"/>
        <w:rPr>
          <w:rFonts w:ascii="Times New Roman" w:eastAsia="Calibri" w:hAnsi="Times New Roman"/>
          <w:sz w:val="20"/>
          <w:szCs w:val="20"/>
        </w:rPr>
      </w:pPr>
    </w:p>
    <w:p w:rsidR="009C4DCD" w:rsidRPr="006D335A" w:rsidRDefault="009C4DCD" w:rsidP="009C4DCD">
      <w:pPr>
        <w:autoSpaceDE w:val="0"/>
        <w:autoSpaceDN w:val="0"/>
        <w:adjustRightInd w:val="0"/>
        <w:spacing w:after="0" w:line="360" w:lineRule="auto"/>
        <w:jc w:val="both"/>
        <w:rPr>
          <w:rFonts w:ascii="Times New Roman" w:eastAsia="Calibri" w:hAnsi="Times New Roman"/>
          <w:sz w:val="20"/>
          <w:szCs w:val="20"/>
        </w:rPr>
      </w:pPr>
      <w:r w:rsidRPr="006D335A">
        <w:rPr>
          <w:rFonts w:ascii="Times New Roman" w:eastAsia="Calibri" w:hAnsi="Times New Roman"/>
          <w:sz w:val="20"/>
          <w:szCs w:val="20"/>
        </w:rPr>
        <w:t>WITS, World Integrated Trade Solution. Washington, DC: World Bank, (</w:t>
      </w:r>
      <w:hyperlink r:id="rId25" w:history="1">
        <w:r w:rsidRPr="006D335A">
          <w:rPr>
            <w:rStyle w:val="Hyperlink"/>
            <w:rFonts w:ascii="Times New Roman" w:eastAsia="Calibri" w:hAnsi="Times New Roman"/>
            <w:sz w:val="20"/>
            <w:szCs w:val="20"/>
          </w:rPr>
          <w:t>http://www.wits.worldbank.org/</w:t>
        </w:r>
      </w:hyperlink>
      <w:r w:rsidRPr="006D335A">
        <w:rPr>
          <w:rFonts w:ascii="Times New Roman" w:eastAsia="Calibri" w:hAnsi="Times New Roman"/>
          <w:sz w:val="20"/>
          <w:szCs w:val="20"/>
        </w:rPr>
        <w:t xml:space="preserve">, </w:t>
      </w:r>
      <w:r w:rsidRPr="006D335A">
        <w:rPr>
          <w:rFonts w:ascii="Times New Roman" w:hAnsi="Times New Roman"/>
          <w:color w:val="000000"/>
          <w:spacing w:val="-3"/>
          <w:sz w:val="20"/>
          <w:szCs w:val="20"/>
        </w:rPr>
        <w:t>L</w:t>
      </w:r>
      <w:r w:rsidRPr="006D335A">
        <w:rPr>
          <w:rFonts w:ascii="Times New Roman" w:hAnsi="Times New Roman"/>
          <w:color w:val="000000"/>
          <w:spacing w:val="-1"/>
          <w:sz w:val="20"/>
          <w:szCs w:val="20"/>
        </w:rPr>
        <w:t>a</w:t>
      </w:r>
      <w:r w:rsidRPr="006D335A">
        <w:rPr>
          <w:rFonts w:ascii="Times New Roman" w:hAnsi="Times New Roman"/>
          <w:color w:val="000000"/>
          <w:sz w:val="20"/>
          <w:szCs w:val="20"/>
        </w:rPr>
        <w:t>st</w:t>
      </w:r>
      <w:r w:rsidR="00F62600">
        <w:rPr>
          <w:rFonts w:ascii="Times New Roman" w:hAnsi="Times New Roman"/>
          <w:color w:val="000000"/>
          <w:sz w:val="20"/>
          <w:szCs w:val="20"/>
        </w:rPr>
        <w:t xml:space="preserve"> </w:t>
      </w:r>
      <w:r w:rsidRPr="006D335A">
        <w:rPr>
          <w:rFonts w:ascii="Times New Roman" w:hAnsi="Times New Roman"/>
          <w:color w:val="000000"/>
          <w:spacing w:val="-1"/>
          <w:sz w:val="20"/>
          <w:szCs w:val="20"/>
        </w:rPr>
        <w:t>a</w:t>
      </w:r>
      <w:r w:rsidRPr="006D335A">
        <w:rPr>
          <w:rFonts w:ascii="Times New Roman" w:hAnsi="Times New Roman"/>
          <w:color w:val="000000"/>
          <w:spacing w:val="2"/>
          <w:sz w:val="20"/>
          <w:szCs w:val="20"/>
        </w:rPr>
        <w:t>c</w:t>
      </w:r>
      <w:r w:rsidRPr="006D335A">
        <w:rPr>
          <w:rFonts w:ascii="Times New Roman" w:hAnsi="Times New Roman"/>
          <w:color w:val="000000"/>
          <w:spacing w:val="-1"/>
          <w:sz w:val="20"/>
          <w:szCs w:val="20"/>
        </w:rPr>
        <w:t>ce</w:t>
      </w:r>
      <w:r w:rsidRPr="006D335A">
        <w:rPr>
          <w:rFonts w:ascii="Times New Roman" w:hAnsi="Times New Roman"/>
          <w:color w:val="000000"/>
          <w:sz w:val="20"/>
          <w:szCs w:val="20"/>
        </w:rPr>
        <w:t>ss</w:t>
      </w:r>
      <w:r w:rsidRPr="006D335A">
        <w:rPr>
          <w:rFonts w:ascii="Times New Roman" w:hAnsi="Times New Roman"/>
          <w:color w:val="000000"/>
          <w:spacing w:val="-1"/>
          <w:sz w:val="20"/>
          <w:szCs w:val="20"/>
        </w:rPr>
        <w:t>e</w:t>
      </w:r>
      <w:r w:rsidRPr="006D335A">
        <w:rPr>
          <w:rFonts w:ascii="Times New Roman" w:hAnsi="Times New Roman"/>
          <w:color w:val="000000"/>
          <w:sz w:val="20"/>
          <w:szCs w:val="20"/>
        </w:rPr>
        <w:t>d</w:t>
      </w:r>
      <w:r w:rsidRPr="006D335A">
        <w:rPr>
          <w:rFonts w:ascii="Times New Roman" w:hAnsi="Times New Roman"/>
          <w:color w:val="000000"/>
          <w:spacing w:val="-3"/>
          <w:sz w:val="20"/>
          <w:szCs w:val="20"/>
        </w:rPr>
        <w:t xml:space="preserve"> 31</w:t>
      </w:r>
      <w:r w:rsidRPr="006D335A">
        <w:rPr>
          <w:rFonts w:ascii="Times New Roman" w:hAnsi="Times New Roman"/>
          <w:color w:val="000000"/>
          <w:sz w:val="20"/>
          <w:szCs w:val="20"/>
        </w:rPr>
        <w:t xml:space="preserve"> May 2012)</w:t>
      </w:r>
    </w:p>
    <w:p w:rsidR="009C4DCD" w:rsidRPr="006D335A" w:rsidRDefault="009C4DCD" w:rsidP="009C4DCD">
      <w:pPr>
        <w:autoSpaceDE w:val="0"/>
        <w:autoSpaceDN w:val="0"/>
        <w:adjustRightInd w:val="0"/>
        <w:spacing w:after="0" w:line="360" w:lineRule="auto"/>
        <w:jc w:val="both"/>
        <w:rPr>
          <w:rFonts w:ascii="Times New Roman" w:eastAsia="Calibri" w:hAnsi="Times New Roman"/>
          <w:sz w:val="20"/>
          <w:szCs w:val="20"/>
        </w:rPr>
      </w:pPr>
    </w:p>
    <w:p w:rsidR="009C4DCD" w:rsidRPr="006D335A" w:rsidRDefault="009C4DCD" w:rsidP="009C4DCD">
      <w:pPr>
        <w:autoSpaceDE w:val="0"/>
        <w:autoSpaceDN w:val="0"/>
        <w:adjustRightInd w:val="0"/>
        <w:spacing w:after="0" w:line="360" w:lineRule="auto"/>
        <w:jc w:val="both"/>
        <w:rPr>
          <w:rFonts w:ascii="Times New Roman" w:eastAsia="Calibri" w:hAnsi="Times New Roman"/>
          <w:sz w:val="20"/>
          <w:szCs w:val="20"/>
        </w:rPr>
      </w:pPr>
      <w:r w:rsidRPr="006D335A">
        <w:rPr>
          <w:rFonts w:ascii="Times New Roman" w:eastAsia="Calibri" w:hAnsi="Times New Roman"/>
          <w:sz w:val="20"/>
          <w:szCs w:val="20"/>
        </w:rPr>
        <w:t>World Trade Organization</w:t>
      </w:r>
      <w:r>
        <w:rPr>
          <w:rFonts w:ascii="Times New Roman" w:eastAsia="Calibri" w:hAnsi="Times New Roman"/>
          <w:sz w:val="20"/>
          <w:szCs w:val="20"/>
        </w:rPr>
        <w:t>,</w:t>
      </w:r>
      <w:r w:rsidRPr="006D335A">
        <w:rPr>
          <w:rFonts w:ascii="Times New Roman" w:eastAsia="Calibri" w:hAnsi="Times New Roman"/>
          <w:sz w:val="20"/>
          <w:szCs w:val="20"/>
        </w:rPr>
        <w:t xml:space="preserve"> WTO,</w:t>
      </w:r>
      <w:r w:rsidR="00F62600">
        <w:rPr>
          <w:rFonts w:ascii="Times New Roman" w:eastAsia="Calibri" w:hAnsi="Times New Roman"/>
          <w:sz w:val="20"/>
          <w:szCs w:val="20"/>
        </w:rPr>
        <w:t xml:space="preserve"> </w:t>
      </w:r>
      <w:r w:rsidRPr="006D335A">
        <w:rPr>
          <w:rFonts w:ascii="Times New Roman" w:eastAsia="Calibri" w:hAnsi="Times New Roman"/>
          <w:sz w:val="20"/>
          <w:szCs w:val="20"/>
        </w:rPr>
        <w:t xml:space="preserve">Statistics Database, (Source: WTO Statistics Database/ Tariff Profile, </w:t>
      </w:r>
      <w:hyperlink r:id="rId26" w:history="1">
        <w:r w:rsidRPr="006D335A">
          <w:rPr>
            <w:rStyle w:val="Hyperlink"/>
            <w:rFonts w:ascii="Times New Roman" w:eastAsia="Calibri" w:hAnsi="Times New Roman"/>
            <w:sz w:val="20"/>
            <w:szCs w:val="20"/>
          </w:rPr>
          <w:t>http://stat.wto.org/TariffProfile/WSDBTariffPFHome.aspx?Language=E</w:t>
        </w:r>
      </w:hyperlink>
      <w:r w:rsidRPr="006D335A">
        <w:rPr>
          <w:rFonts w:ascii="Times New Roman" w:eastAsia="Calibri" w:hAnsi="Times New Roman"/>
          <w:sz w:val="20"/>
          <w:szCs w:val="20"/>
        </w:rPr>
        <w:t>,</w:t>
      </w:r>
      <w:r>
        <w:rPr>
          <w:rFonts w:ascii="Times New Roman" w:eastAsia="Calibri" w:hAnsi="Times New Roman"/>
          <w:sz w:val="20"/>
          <w:szCs w:val="20"/>
        </w:rPr>
        <w:t>)</w:t>
      </w:r>
    </w:p>
    <w:p w:rsidR="009C4DCD" w:rsidRPr="006D335A" w:rsidRDefault="009C4DCD" w:rsidP="009C4DCD">
      <w:pPr>
        <w:autoSpaceDE w:val="0"/>
        <w:autoSpaceDN w:val="0"/>
        <w:adjustRightInd w:val="0"/>
        <w:spacing w:after="0" w:line="360" w:lineRule="auto"/>
        <w:jc w:val="both"/>
        <w:rPr>
          <w:rFonts w:ascii="Times New Roman" w:hAnsi="Times New Roman"/>
          <w:b/>
          <w:sz w:val="20"/>
          <w:szCs w:val="20"/>
        </w:rPr>
      </w:pPr>
      <w:r w:rsidRPr="006D335A">
        <w:rPr>
          <w:rFonts w:ascii="Times New Roman" w:hAnsi="Times New Roman"/>
          <w:color w:val="000000"/>
          <w:spacing w:val="-3"/>
          <w:sz w:val="20"/>
          <w:szCs w:val="20"/>
        </w:rPr>
        <w:t>L</w:t>
      </w:r>
      <w:r w:rsidRPr="006D335A">
        <w:rPr>
          <w:rFonts w:ascii="Times New Roman" w:hAnsi="Times New Roman"/>
          <w:color w:val="000000"/>
          <w:spacing w:val="-1"/>
          <w:sz w:val="20"/>
          <w:szCs w:val="20"/>
        </w:rPr>
        <w:t>a</w:t>
      </w:r>
      <w:r w:rsidRPr="006D335A">
        <w:rPr>
          <w:rFonts w:ascii="Times New Roman" w:hAnsi="Times New Roman"/>
          <w:color w:val="000000"/>
          <w:sz w:val="20"/>
          <w:szCs w:val="20"/>
        </w:rPr>
        <w:t>st</w:t>
      </w:r>
      <w:r w:rsidR="00F62600">
        <w:rPr>
          <w:rFonts w:ascii="Times New Roman" w:hAnsi="Times New Roman"/>
          <w:color w:val="000000"/>
          <w:sz w:val="20"/>
          <w:szCs w:val="20"/>
        </w:rPr>
        <w:t xml:space="preserve"> </w:t>
      </w:r>
      <w:r w:rsidRPr="006D335A">
        <w:rPr>
          <w:rFonts w:ascii="Times New Roman" w:hAnsi="Times New Roman"/>
          <w:color w:val="000000"/>
          <w:spacing w:val="-1"/>
          <w:sz w:val="20"/>
          <w:szCs w:val="20"/>
        </w:rPr>
        <w:t>a</w:t>
      </w:r>
      <w:r w:rsidRPr="006D335A">
        <w:rPr>
          <w:rFonts w:ascii="Times New Roman" w:hAnsi="Times New Roman"/>
          <w:color w:val="000000"/>
          <w:spacing w:val="2"/>
          <w:sz w:val="20"/>
          <w:szCs w:val="20"/>
        </w:rPr>
        <w:t>c</w:t>
      </w:r>
      <w:r w:rsidRPr="006D335A">
        <w:rPr>
          <w:rFonts w:ascii="Times New Roman" w:hAnsi="Times New Roman"/>
          <w:color w:val="000000"/>
          <w:spacing w:val="-1"/>
          <w:sz w:val="20"/>
          <w:szCs w:val="20"/>
        </w:rPr>
        <w:t>ce</w:t>
      </w:r>
      <w:r w:rsidRPr="006D335A">
        <w:rPr>
          <w:rFonts w:ascii="Times New Roman" w:hAnsi="Times New Roman"/>
          <w:color w:val="000000"/>
          <w:sz w:val="20"/>
          <w:szCs w:val="20"/>
        </w:rPr>
        <w:t>ss</w:t>
      </w:r>
      <w:r w:rsidRPr="006D335A">
        <w:rPr>
          <w:rFonts w:ascii="Times New Roman" w:hAnsi="Times New Roman"/>
          <w:color w:val="000000"/>
          <w:spacing w:val="-1"/>
          <w:sz w:val="20"/>
          <w:szCs w:val="20"/>
        </w:rPr>
        <w:t>e</w:t>
      </w:r>
      <w:r w:rsidRPr="006D335A">
        <w:rPr>
          <w:rFonts w:ascii="Times New Roman" w:hAnsi="Times New Roman"/>
          <w:color w:val="000000"/>
          <w:sz w:val="20"/>
          <w:szCs w:val="20"/>
        </w:rPr>
        <w:t>d</w:t>
      </w:r>
      <w:r w:rsidR="00F62600">
        <w:rPr>
          <w:rFonts w:ascii="Times New Roman" w:hAnsi="Times New Roman"/>
          <w:color w:val="000000"/>
          <w:sz w:val="20"/>
          <w:szCs w:val="20"/>
        </w:rPr>
        <w:t xml:space="preserve"> </w:t>
      </w:r>
      <w:r w:rsidRPr="006D335A">
        <w:rPr>
          <w:rFonts w:ascii="Times New Roman" w:hAnsi="Times New Roman"/>
          <w:color w:val="000000"/>
          <w:spacing w:val="-3"/>
          <w:sz w:val="20"/>
          <w:szCs w:val="20"/>
        </w:rPr>
        <w:t>2</w:t>
      </w:r>
      <w:r w:rsidRPr="006D335A">
        <w:rPr>
          <w:rFonts w:ascii="Times New Roman" w:hAnsi="Times New Roman"/>
          <w:color w:val="000000"/>
          <w:sz w:val="20"/>
          <w:szCs w:val="20"/>
        </w:rPr>
        <w:t xml:space="preserve"> June 2012</w:t>
      </w:r>
    </w:p>
    <w:p w:rsidR="00E02D61" w:rsidRPr="006D335A" w:rsidRDefault="00E02D61" w:rsidP="009C4DCD">
      <w:pPr>
        <w:autoSpaceDE w:val="0"/>
        <w:autoSpaceDN w:val="0"/>
        <w:adjustRightInd w:val="0"/>
        <w:spacing w:after="0" w:line="360" w:lineRule="auto"/>
        <w:jc w:val="both"/>
        <w:rPr>
          <w:rFonts w:ascii="Times New Roman" w:hAnsi="Times New Roman"/>
          <w:b/>
          <w:sz w:val="20"/>
          <w:szCs w:val="20"/>
        </w:rPr>
      </w:pPr>
    </w:p>
    <w:sectPr w:rsidR="00E02D61" w:rsidRPr="006D335A" w:rsidSect="002E11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5F6" w:rsidRDefault="008475F6" w:rsidP="00A269E9">
      <w:pPr>
        <w:spacing w:after="0" w:line="240" w:lineRule="auto"/>
      </w:pPr>
      <w:r>
        <w:separator/>
      </w:r>
    </w:p>
  </w:endnote>
  <w:endnote w:type="continuationSeparator" w:id="0">
    <w:p w:rsidR="008475F6" w:rsidRDefault="008475F6" w:rsidP="00A26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FSquareSansPro-Regular">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E9" w:rsidRDefault="00654DE9">
    <w:pPr>
      <w:pStyle w:val="Footer"/>
      <w:jc w:val="center"/>
    </w:pPr>
    <w:r>
      <w:fldChar w:fldCharType="begin"/>
    </w:r>
    <w:r>
      <w:instrText xml:space="preserve"> PAGE   \* MERGEFORMAT </w:instrText>
    </w:r>
    <w:r>
      <w:fldChar w:fldCharType="separate"/>
    </w:r>
    <w:r w:rsidR="00801569">
      <w:rPr>
        <w:noProof/>
      </w:rPr>
      <w:t>26</w:t>
    </w:r>
    <w:r>
      <w:rPr>
        <w:noProof/>
      </w:rPr>
      <w:fldChar w:fldCharType="end"/>
    </w:r>
  </w:p>
  <w:p w:rsidR="00654DE9" w:rsidRDefault="00654D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5F6" w:rsidRDefault="008475F6" w:rsidP="00A269E9">
      <w:pPr>
        <w:spacing w:after="0" w:line="240" w:lineRule="auto"/>
      </w:pPr>
      <w:r>
        <w:separator/>
      </w:r>
    </w:p>
  </w:footnote>
  <w:footnote w:type="continuationSeparator" w:id="0">
    <w:p w:rsidR="008475F6" w:rsidRDefault="008475F6" w:rsidP="00A269E9">
      <w:pPr>
        <w:spacing w:after="0" w:line="240" w:lineRule="auto"/>
      </w:pPr>
      <w:r>
        <w:continuationSeparator/>
      </w:r>
    </w:p>
  </w:footnote>
  <w:footnote w:id="1">
    <w:p w:rsidR="00654DE9" w:rsidRPr="00811C1D" w:rsidRDefault="00654DE9">
      <w:pPr>
        <w:pStyle w:val="FootnoteText"/>
        <w:rPr>
          <w:lang w:val="en-GB"/>
        </w:rPr>
      </w:pPr>
      <w:r>
        <w:rPr>
          <w:rStyle w:val="FootnoteReference"/>
        </w:rPr>
        <w:footnoteRef/>
      </w:r>
      <w:r>
        <w:t xml:space="preserve"> </w:t>
      </w:r>
      <w:r>
        <w:rPr>
          <w:lang w:val="en-GB"/>
        </w:rPr>
        <w:t xml:space="preserve">A partnership between Europe and farmers: </w:t>
      </w:r>
      <w:hyperlink r:id="rId1" w:history="1">
        <w:r w:rsidRPr="00AF69D3">
          <w:rPr>
            <w:rStyle w:val="Hyperlink"/>
            <w:lang w:val="en-GB"/>
          </w:rPr>
          <w:t>http://europa.eu/pol/agr/flipbook/en/files/agriculture.pdf</w:t>
        </w:r>
      </w:hyperlink>
      <w:r>
        <w:rPr>
          <w:lang w:val="en-GB"/>
        </w:rPr>
        <w:t xml:space="preserve"> </w:t>
      </w:r>
    </w:p>
  </w:footnote>
  <w:footnote w:id="2">
    <w:p w:rsidR="00654DE9" w:rsidRPr="0097574A" w:rsidRDefault="00654DE9" w:rsidP="004931F2">
      <w:pPr>
        <w:pStyle w:val="FootnoteText"/>
        <w:rPr>
          <w:lang w:val="en-GB"/>
        </w:rPr>
      </w:pPr>
      <w:r>
        <w:rPr>
          <w:rStyle w:val="FootnoteReference"/>
        </w:rPr>
        <w:footnoteRef/>
      </w:r>
      <w:hyperlink r:id="rId2" w:history="1">
        <w:r w:rsidRPr="00A269E9">
          <w:rPr>
            <w:rStyle w:val="Hyperlink"/>
            <w:rFonts w:ascii="Times New Roman" w:eastAsia="Calibri" w:hAnsi="Times New Roman"/>
          </w:rPr>
          <w:t>http://comtrade.un.org/pb/CommodityPagesNew.aspx?y=2010</w:t>
        </w:r>
      </w:hyperlink>
    </w:p>
    <w:p w:rsidR="00654DE9" w:rsidRPr="0097574A" w:rsidRDefault="00654DE9" w:rsidP="004931F2">
      <w:pPr>
        <w:pStyle w:val="FootnoteText"/>
        <w:rPr>
          <w:lang w:val="en-GB"/>
        </w:rPr>
      </w:pPr>
    </w:p>
  </w:footnote>
  <w:footnote w:id="3">
    <w:p w:rsidR="00654DE9" w:rsidRPr="0097574A" w:rsidRDefault="00654DE9" w:rsidP="004931F2">
      <w:pPr>
        <w:pStyle w:val="FootnoteText"/>
        <w:rPr>
          <w:lang w:val="en-GB"/>
        </w:rPr>
      </w:pPr>
      <w:r>
        <w:rPr>
          <w:rStyle w:val="FootnoteReference"/>
        </w:rPr>
        <w:footnoteRef/>
      </w:r>
      <w:hyperlink r:id="rId3" w:history="1">
        <w:r w:rsidRPr="00A269E9">
          <w:rPr>
            <w:rStyle w:val="Hyperlink"/>
            <w:rFonts w:ascii="Times New Roman" w:eastAsia="Calibri" w:hAnsi="Times New Roman"/>
          </w:rPr>
          <w:t>http://stat.wto.org/TariffProfile/WSDBTariff</w:t>
        </w:r>
      </w:hyperlink>
    </w:p>
  </w:footnote>
  <w:footnote w:id="4">
    <w:p w:rsidR="00654DE9" w:rsidRPr="00B117EC" w:rsidRDefault="00654DE9">
      <w:pPr>
        <w:pStyle w:val="FootnoteText"/>
        <w:rPr>
          <w:lang w:val="en-GB"/>
        </w:rPr>
      </w:pPr>
      <w:r>
        <w:rPr>
          <w:rStyle w:val="FootnoteReference"/>
        </w:rPr>
        <w:footnoteRef/>
      </w:r>
      <w:r w:rsidRPr="00B117EC">
        <w:t>http://www.trademap.org/tradestat/Product_SelProduct_TS.aspx</w:t>
      </w:r>
    </w:p>
  </w:footnote>
  <w:footnote w:id="5">
    <w:p w:rsidR="00654DE9" w:rsidRPr="006C682E" w:rsidRDefault="00654DE9">
      <w:pPr>
        <w:pStyle w:val="FootnoteText"/>
      </w:pPr>
      <w:r>
        <w:rPr>
          <w:rStyle w:val="FootnoteReference"/>
        </w:rPr>
        <w:footnoteRef/>
      </w:r>
      <w:r w:rsidRPr="006C682E">
        <w:t>http://</w:t>
      </w:r>
      <w:r>
        <w:t>www.</w:t>
      </w:r>
      <w:r w:rsidRPr="006C682E">
        <w:t>wits.worldbank.org/wits/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328B"/>
    <w:multiLevelType w:val="hybridMultilevel"/>
    <w:tmpl w:val="CB7C0E5A"/>
    <w:lvl w:ilvl="0" w:tplc="FDE6F648">
      <w:start w:val="6"/>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A01730B"/>
    <w:multiLevelType w:val="multilevel"/>
    <w:tmpl w:val="FA8A29D8"/>
    <w:lvl w:ilvl="0">
      <w:start w:val="1"/>
      <w:numFmt w:val="decimal"/>
      <w:lvlText w:val="%1"/>
      <w:lvlJc w:val="left"/>
      <w:pPr>
        <w:ind w:left="360" w:hanging="360"/>
      </w:pPr>
      <w:rPr>
        <w:rFonts w:hint="default"/>
      </w:rPr>
    </w:lvl>
    <w:lvl w:ilvl="1">
      <w:start w:val="1"/>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2">
    <w:nsid w:val="14244FA6"/>
    <w:multiLevelType w:val="hybridMultilevel"/>
    <w:tmpl w:val="AB4E42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4512BD7"/>
    <w:multiLevelType w:val="hybridMultilevel"/>
    <w:tmpl w:val="5FEA0472"/>
    <w:lvl w:ilvl="0" w:tplc="2640C2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722CC2"/>
    <w:multiLevelType w:val="multilevel"/>
    <w:tmpl w:val="9D8212A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5C7D71DE"/>
    <w:multiLevelType w:val="hybridMultilevel"/>
    <w:tmpl w:val="8880267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60D2162E"/>
    <w:multiLevelType w:val="hybridMultilevel"/>
    <w:tmpl w:val="2C3C5C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6A534588"/>
    <w:multiLevelType w:val="multilevel"/>
    <w:tmpl w:val="4A5AD390"/>
    <w:lvl w:ilvl="0">
      <w:start w:val="1"/>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8">
    <w:nsid w:val="74FF22C0"/>
    <w:multiLevelType w:val="hybridMultilevel"/>
    <w:tmpl w:val="C6B6E1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7C260D5B"/>
    <w:multiLevelType w:val="hybridMultilevel"/>
    <w:tmpl w:val="4EE894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9"/>
  </w:num>
  <w:num w:numId="5">
    <w:abstractNumId w:val="2"/>
  </w:num>
  <w:num w:numId="6">
    <w:abstractNumId w:val="7"/>
  </w:num>
  <w:num w:numId="7">
    <w:abstractNumId w:val="4"/>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02C"/>
    <w:rsid w:val="000075E4"/>
    <w:rsid w:val="000237A3"/>
    <w:rsid w:val="000269F6"/>
    <w:rsid w:val="00035B55"/>
    <w:rsid w:val="00051865"/>
    <w:rsid w:val="0005372C"/>
    <w:rsid w:val="00054B47"/>
    <w:rsid w:val="000740DE"/>
    <w:rsid w:val="00094798"/>
    <w:rsid w:val="0009530A"/>
    <w:rsid w:val="000A06EC"/>
    <w:rsid w:val="000A4471"/>
    <w:rsid w:val="000A4A42"/>
    <w:rsid w:val="000B0B18"/>
    <w:rsid w:val="000B2F71"/>
    <w:rsid w:val="000C20D7"/>
    <w:rsid w:val="000C2633"/>
    <w:rsid w:val="000C367A"/>
    <w:rsid w:val="000C4BB0"/>
    <w:rsid w:val="000C5F5C"/>
    <w:rsid w:val="000C79EC"/>
    <w:rsid w:val="000E4F50"/>
    <w:rsid w:val="000E5F50"/>
    <w:rsid w:val="000F59B3"/>
    <w:rsid w:val="00100E06"/>
    <w:rsid w:val="0010289F"/>
    <w:rsid w:val="00107757"/>
    <w:rsid w:val="00107F1A"/>
    <w:rsid w:val="001208D2"/>
    <w:rsid w:val="00122A08"/>
    <w:rsid w:val="00126EB0"/>
    <w:rsid w:val="00154347"/>
    <w:rsid w:val="00167BC2"/>
    <w:rsid w:val="001705DB"/>
    <w:rsid w:val="00171198"/>
    <w:rsid w:val="001774B5"/>
    <w:rsid w:val="001870EB"/>
    <w:rsid w:val="00191F0C"/>
    <w:rsid w:val="0019230F"/>
    <w:rsid w:val="00194543"/>
    <w:rsid w:val="00196A73"/>
    <w:rsid w:val="001A71E4"/>
    <w:rsid w:val="001B19D8"/>
    <w:rsid w:val="001B4008"/>
    <w:rsid w:val="001D5499"/>
    <w:rsid w:val="001E3535"/>
    <w:rsid w:val="001E6EF9"/>
    <w:rsid w:val="002110CA"/>
    <w:rsid w:val="00216F38"/>
    <w:rsid w:val="00222BB4"/>
    <w:rsid w:val="002253DB"/>
    <w:rsid w:val="002304A5"/>
    <w:rsid w:val="00245BCF"/>
    <w:rsid w:val="00254CFE"/>
    <w:rsid w:val="00255525"/>
    <w:rsid w:val="002673CA"/>
    <w:rsid w:val="00282F7D"/>
    <w:rsid w:val="00291DCA"/>
    <w:rsid w:val="00292673"/>
    <w:rsid w:val="002A30BA"/>
    <w:rsid w:val="002B4A7C"/>
    <w:rsid w:val="002C330F"/>
    <w:rsid w:val="002C5C20"/>
    <w:rsid w:val="002C6D64"/>
    <w:rsid w:val="002E11AF"/>
    <w:rsid w:val="002E3439"/>
    <w:rsid w:val="002F2B65"/>
    <w:rsid w:val="00304FAE"/>
    <w:rsid w:val="00307141"/>
    <w:rsid w:val="00310777"/>
    <w:rsid w:val="003109AB"/>
    <w:rsid w:val="00334E2A"/>
    <w:rsid w:val="00336C81"/>
    <w:rsid w:val="003423CA"/>
    <w:rsid w:val="003437D8"/>
    <w:rsid w:val="00354F42"/>
    <w:rsid w:val="00361924"/>
    <w:rsid w:val="00363268"/>
    <w:rsid w:val="00375712"/>
    <w:rsid w:val="003865D2"/>
    <w:rsid w:val="0039143F"/>
    <w:rsid w:val="003921B5"/>
    <w:rsid w:val="00395335"/>
    <w:rsid w:val="003A323C"/>
    <w:rsid w:val="003B107D"/>
    <w:rsid w:val="003C7CE4"/>
    <w:rsid w:val="003D6AA5"/>
    <w:rsid w:val="003E5770"/>
    <w:rsid w:val="003E6868"/>
    <w:rsid w:val="004004FC"/>
    <w:rsid w:val="00401AE3"/>
    <w:rsid w:val="00403E76"/>
    <w:rsid w:val="0040620F"/>
    <w:rsid w:val="00410A56"/>
    <w:rsid w:val="00412938"/>
    <w:rsid w:val="0042066C"/>
    <w:rsid w:val="00421257"/>
    <w:rsid w:val="0042465A"/>
    <w:rsid w:val="00427DBF"/>
    <w:rsid w:val="00454AA5"/>
    <w:rsid w:val="00456EE5"/>
    <w:rsid w:val="00461E87"/>
    <w:rsid w:val="0046702C"/>
    <w:rsid w:val="0047133F"/>
    <w:rsid w:val="0048704F"/>
    <w:rsid w:val="004931F2"/>
    <w:rsid w:val="00493A84"/>
    <w:rsid w:val="004A3DC9"/>
    <w:rsid w:val="004A55D0"/>
    <w:rsid w:val="004B509B"/>
    <w:rsid w:val="004C25AB"/>
    <w:rsid w:val="004C5C58"/>
    <w:rsid w:val="004C6750"/>
    <w:rsid w:val="004D1AA7"/>
    <w:rsid w:val="004D208B"/>
    <w:rsid w:val="004E2684"/>
    <w:rsid w:val="004E61F0"/>
    <w:rsid w:val="00511A51"/>
    <w:rsid w:val="00522003"/>
    <w:rsid w:val="0053034A"/>
    <w:rsid w:val="00541DC8"/>
    <w:rsid w:val="005468B5"/>
    <w:rsid w:val="0057346C"/>
    <w:rsid w:val="00592072"/>
    <w:rsid w:val="00595497"/>
    <w:rsid w:val="005A7284"/>
    <w:rsid w:val="005C1FAF"/>
    <w:rsid w:val="005D1E2C"/>
    <w:rsid w:val="005E09B1"/>
    <w:rsid w:val="005E7CCF"/>
    <w:rsid w:val="005F2FDD"/>
    <w:rsid w:val="005F75CB"/>
    <w:rsid w:val="00606E7C"/>
    <w:rsid w:val="006258C6"/>
    <w:rsid w:val="00643692"/>
    <w:rsid w:val="0065073A"/>
    <w:rsid w:val="00652054"/>
    <w:rsid w:val="00654DE9"/>
    <w:rsid w:val="00662C1E"/>
    <w:rsid w:val="00684AD3"/>
    <w:rsid w:val="00686016"/>
    <w:rsid w:val="00693DAB"/>
    <w:rsid w:val="0069588B"/>
    <w:rsid w:val="006A0024"/>
    <w:rsid w:val="006A5669"/>
    <w:rsid w:val="006A6C8F"/>
    <w:rsid w:val="006B358A"/>
    <w:rsid w:val="006B7458"/>
    <w:rsid w:val="006C42BF"/>
    <w:rsid w:val="006C682E"/>
    <w:rsid w:val="006D335A"/>
    <w:rsid w:val="006F2380"/>
    <w:rsid w:val="006F4CEF"/>
    <w:rsid w:val="006F4E5F"/>
    <w:rsid w:val="00704C8E"/>
    <w:rsid w:val="007066A5"/>
    <w:rsid w:val="00710209"/>
    <w:rsid w:val="007120F1"/>
    <w:rsid w:val="00713CB2"/>
    <w:rsid w:val="0071413F"/>
    <w:rsid w:val="00717BB4"/>
    <w:rsid w:val="007309D9"/>
    <w:rsid w:val="00731E95"/>
    <w:rsid w:val="00732722"/>
    <w:rsid w:val="0073592F"/>
    <w:rsid w:val="007368C2"/>
    <w:rsid w:val="00750484"/>
    <w:rsid w:val="0075067C"/>
    <w:rsid w:val="0076326D"/>
    <w:rsid w:val="007778BA"/>
    <w:rsid w:val="00777B57"/>
    <w:rsid w:val="00782D5C"/>
    <w:rsid w:val="007A1564"/>
    <w:rsid w:val="007B3D2D"/>
    <w:rsid w:val="007B58E5"/>
    <w:rsid w:val="007B71D9"/>
    <w:rsid w:val="007C185C"/>
    <w:rsid w:val="007C74CB"/>
    <w:rsid w:val="007E11ED"/>
    <w:rsid w:val="007E157B"/>
    <w:rsid w:val="007E39B4"/>
    <w:rsid w:val="007F611E"/>
    <w:rsid w:val="007F6ACA"/>
    <w:rsid w:val="007F7F07"/>
    <w:rsid w:val="008006A0"/>
    <w:rsid w:val="00801569"/>
    <w:rsid w:val="00803836"/>
    <w:rsid w:val="008063CE"/>
    <w:rsid w:val="00811C1D"/>
    <w:rsid w:val="008338BE"/>
    <w:rsid w:val="008360A6"/>
    <w:rsid w:val="008361CF"/>
    <w:rsid w:val="00842C24"/>
    <w:rsid w:val="008475F6"/>
    <w:rsid w:val="00871261"/>
    <w:rsid w:val="0087263A"/>
    <w:rsid w:val="0088474D"/>
    <w:rsid w:val="00893803"/>
    <w:rsid w:val="008C3DA5"/>
    <w:rsid w:val="008D6A9D"/>
    <w:rsid w:val="008E7B5C"/>
    <w:rsid w:val="008F06CF"/>
    <w:rsid w:val="008F693B"/>
    <w:rsid w:val="008F6AF3"/>
    <w:rsid w:val="00902470"/>
    <w:rsid w:val="009053B8"/>
    <w:rsid w:val="00913CC7"/>
    <w:rsid w:val="00915ADA"/>
    <w:rsid w:val="00917DC3"/>
    <w:rsid w:val="009243F7"/>
    <w:rsid w:val="009348E9"/>
    <w:rsid w:val="009704A0"/>
    <w:rsid w:val="00973266"/>
    <w:rsid w:val="0097574A"/>
    <w:rsid w:val="00976373"/>
    <w:rsid w:val="00980067"/>
    <w:rsid w:val="00981815"/>
    <w:rsid w:val="00985ED0"/>
    <w:rsid w:val="009904E7"/>
    <w:rsid w:val="009A363B"/>
    <w:rsid w:val="009C4DCD"/>
    <w:rsid w:val="009C59A5"/>
    <w:rsid w:val="009C7368"/>
    <w:rsid w:val="009D1A9A"/>
    <w:rsid w:val="009D2BD9"/>
    <w:rsid w:val="009D487C"/>
    <w:rsid w:val="009E0A28"/>
    <w:rsid w:val="009E1EDF"/>
    <w:rsid w:val="009E4066"/>
    <w:rsid w:val="009F1B63"/>
    <w:rsid w:val="009F2912"/>
    <w:rsid w:val="00A11996"/>
    <w:rsid w:val="00A1526C"/>
    <w:rsid w:val="00A2458D"/>
    <w:rsid w:val="00A269E9"/>
    <w:rsid w:val="00A26B58"/>
    <w:rsid w:val="00A46C71"/>
    <w:rsid w:val="00A61F67"/>
    <w:rsid w:val="00A8346D"/>
    <w:rsid w:val="00A94E9E"/>
    <w:rsid w:val="00A973FB"/>
    <w:rsid w:val="00AA7806"/>
    <w:rsid w:val="00AB08B9"/>
    <w:rsid w:val="00AB6306"/>
    <w:rsid w:val="00AC031B"/>
    <w:rsid w:val="00AC677C"/>
    <w:rsid w:val="00AD2654"/>
    <w:rsid w:val="00B05765"/>
    <w:rsid w:val="00B059CD"/>
    <w:rsid w:val="00B06075"/>
    <w:rsid w:val="00B117EC"/>
    <w:rsid w:val="00B13208"/>
    <w:rsid w:val="00B1360D"/>
    <w:rsid w:val="00B16554"/>
    <w:rsid w:val="00B17F5E"/>
    <w:rsid w:val="00B22251"/>
    <w:rsid w:val="00B269B0"/>
    <w:rsid w:val="00B40D4E"/>
    <w:rsid w:val="00B45D80"/>
    <w:rsid w:val="00B52AF7"/>
    <w:rsid w:val="00B64327"/>
    <w:rsid w:val="00B67CF3"/>
    <w:rsid w:val="00B744A2"/>
    <w:rsid w:val="00B8156A"/>
    <w:rsid w:val="00B903FE"/>
    <w:rsid w:val="00B973F1"/>
    <w:rsid w:val="00BD6A35"/>
    <w:rsid w:val="00BE3D1B"/>
    <w:rsid w:val="00BE6E0F"/>
    <w:rsid w:val="00BF3E50"/>
    <w:rsid w:val="00BF4907"/>
    <w:rsid w:val="00BF4C1A"/>
    <w:rsid w:val="00BF507C"/>
    <w:rsid w:val="00C01A3A"/>
    <w:rsid w:val="00C050E1"/>
    <w:rsid w:val="00C22454"/>
    <w:rsid w:val="00C22906"/>
    <w:rsid w:val="00C37A41"/>
    <w:rsid w:val="00C419E8"/>
    <w:rsid w:val="00C44C91"/>
    <w:rsid w:val="00C46708"/>
    <w:rsid w:val="00C56279"/>
    <w:rsid w:val="00C611D3"/>
    <w:rsid w:val="00C867C2"/>
    <w:rsid w:val="00CA7312"/>
    <w:rsid w:val="00CB641C"/>
    <w:rsid w:val="00CB6471"/>
    <w:rsid w:val="00CC0554"/>
    <w:rsid w:val="00CC07B2"/>
    <w:rsid w:val="00CC7979"/>
    <w:rsid w:val="00CC7F17"/>
    <w:rsid w:val="00CD7BFE"/>
    <w:rsid w:val="00CD7FF0"/>
    <w:rsid w:val="00CE1936"/>
    <w:rsid w:val="00CE46F1"/>
    <w:rsid w:val="00D06655"/>
    <w:rsid w:val="00D122B7"/>
    <w:rsid w:val="00D16489"/>
    <w:rsid w:val="00D17459"/>
    <w:rsid w:val="00D5217A"/>
    <w:rsid w:val="00D9703B"/>
    <w:rsid w:val="00DB328F"/>
    <w:rsid w:val="00DB79BE"/>
    <w:rsid w:val="00DD02C2"/>
    <w:rsid w:val="00DD2840"/>
    <w:rsid w:val="00DF0724"/>
    <w:rsid w:val="00DF2909"/>
    <w:rsid w:val="00E02A4D"/>
    <w:rsid w:val="00E02D61"/>
    <w:rsid w:val="00E040A4"/>
    <w:rsid w:val="00E33330"/>
    <w:rsid w:val="00E555C5"/>
    <w:rsid w:val="00E61569"/>
    <w:rsid w:val="00E709A4"/>
    <w:rsid w:val="00E82367"/>
    <w:rsid w:val="00E964DC"/>
    <w:rsid w:val="00E97B30"/>
    <w:rsid w:val="00EA2594"/>
    <w:rsid w:val="00EF36A6"/>
    <w:rsid w:val="00F00D68"/>
    <w:rsid w:val="00F021C3"/>
    <w:rsid w:val="00F060F0"/>
    <w:rsid w:val="00F12D90"/>
    <w:rsid w:val="00F255F0"/>
    <w:rsid w:val="00F34500"/>
    <w:rsid w:val="00F439D6"/>
    <w:rsid w:val="00F52457"/>
    <w:rsid w:val="00F543BF"/>
    <w:rsid w:val="00F62600"/>
    <w:rsid w:val="00F7530D"/>
    <w:rsid w:val="00F805AB"/>
    <w:rsid w:val="00F86853"/>
    <w:rsid w:val="00F90B72"/>
    <w:rsid w:val="00F93E10"/>
    <w:rsid w:val="00FA2BF8"/>
    <w:rsid w:val="00FA7F15"/>
    <w:rsid w:val="00FC069E"/>
    <w:rsid w:val="00FC3D9D"/>
    <w:rsid w:val="00FD30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02C"/>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6702C"/>
    <w:pPr>
      <w:spacing w:before="240" w:after="60"/>
      <w:jc w:val="center"/>
      <w:outlineLvl w:val="0"/>
    </w:pPr>
    <w:rPr>
      <w:rFonts w:ascii="Cambria" w:eastAsia="PMingLiU" w:hAnsi="Cambria"/>
      <w:b/>
      <w:bCs/>
      <w:kern w:val="28"/>
      <w:sz w:val="32"/>
      <w:szCs w:val="32"/>
      <w:lang w:val="x-none" w:eastAsia="x-none"/>
    </w:rPr>
  </w:style>
  <w:style w:type="character" w:customStyle="1" w:styleId="TitleChar">
    <w:name w:val="Title Char"/>
    <w:link w:val="Title"/>
    <w:uiPriority w:val="10"/>
    <w:rsid w:val="0046702C"/>
    <w:rPr>
      <w:rFonts w:ascii="Cambria" w:eastAsia="PMingLiU" w:hAnsi="Cambria" w:cs="Times New Roman"/>
      <w:b/>
      <w:bCs/>
      <w:kern w:val="28"/>
      <w:sz w:val="32"/>
      <w:szCs w:val="32"/>
      <w:lang w:val="x-none" w:eastAsia="x-none"/>
    </w:rPr>
  </w:style>
  <w:style w:type="paragraph" w:customStyle="1" w:styleId="factsheetnormal">
    <w:name w:val="factsheetnormal"/>
    <w:basedOn w:val="Normal"/>
    <w:rsid w:val="0057346C"/>
    <w:pPr>
      <w:spacing w:before="100" w:beforeAutospacing="1" w:after="100" w:afterAutospacing="1" w:line="336" w:lineRule="auto"/>
      <w:ind w:right="225"/>
      <w:jc w:val="both"/>
    </w:pPr>
    <w:rPr>
      <w:rFonts w:ascii="Trebuchet MS" w:hAnsi="Trebuchet MS"/>
      <w:color w:val="000000"/>
      <w:lang w:eastAsia="zh-TW"/>
    </w:rPr>
  </w:style>
  <w:style w:type="paragraph" w:customStyle="1" w:styleId="OEFText">
    <w:name w:val="OEF Text"/>
    <w:basedOn w:val="Normal"/>
    <w:next w:val="Normal"/>
    <w:uiPriority w:val="99"/>
    <w:rsid w:val="0057346C"/>
    <w:pPr>
      <w:autoSpaceDE w:val="0"/>
      <w:autoSpaceDN w:val="0"/>
      <w:adjustRightInd w:val="0"/>
      <w:spacing w:after="0" w:line="240" w:lineRule="auto"/>
    </w:pPr>
    <w:rPr>
      <w:rFonts w:ascii="Arial" w:eastAsia="PMingLiU" w:hAnsi="Arial" w:cs="Arial"/>
      <w:sz w:val="24"/>
      <w:szCs w:val="24"/>
      <w:lang w:eastAsia="zh-TW"/>
    </w:rPr>
  </w:style>
  <w:style w:type="paragraph" w:customStyle="1" w:styleId="Default">
    <w:name w:val="Default"/>
    <w:rsid w:val="0057346C"/>
    <w:pPr>
      <w:autoSpaceDE w:val="0"/>
      <w:autoSpaceDN w:val="0"/>
      <w:adjustRightInd w:val="0"/>
    </w:pPr>
    <w:rPr>
      <w:rFonts w:ascii="Arial" w:hAnsi="Arial" w:cs="Arial"/>
      <w:color w:val="000000"/>
      <w:sz w:val="24"/>
      <w:szCs w:val="24"/>
      <w:lang w:val="en-US" w:eastAsia="zh-TW"/>
    </w:rPr>
  </w:style>
  <w:style w:type="character" w:styleId="CommentReference">
    <w:name w:val="annotation reference"/>
    <w:uiPriority w:val="99"/>
    <w:semiHidden/>
    <w:unhideWhenUsed/>
    <w:rsid w:val="0057346C"/>
    <w:rPr>
      <w:sz w:val="16"/>
      <w:szCs w:val="16"/>
    </w:rPr>
  </w:style>
  <w:style w:type="paragraph" w:styleId="CommentText">
    <w:name w:val="annotation text"/>
    <w:basedOn w:val="Normal"/>
    <w:link w:val="CommentTextChar"/>
    <w:uiPriority w:val="99"/>
    <w:semiHidden/>
    <w:unhideWhenUsed/>
    <w:rsid w:val="0057346C"/>
    <w:rPr>
      <w:sz w:val="20"/>
      <w:szCs w:val="20"/>
      <w:lang w:val="x-none"/>
    </w:rPr>
  </w:style>
  <w:style w:type="character" w:customStyle="1" w:styleId="CommentTextChar">
    <w:name w:val="Comment Text Char"/>
    <w:link w:val="CommentText"/>
    <w:uiPriority w:val="99"/>
    <w:semiHidden/>
    <w:rsid w:val="0057346C"/>
    <w:rPr>
      <w:rFonts w:eastAsia="Times New Roman"/>
      <w:lang w:val="x-none" w:eastAsia="en-US"/>
    </w:rPr>
  </w:style>
  <w:style w:type="paragraph" w:styleId="BalloonText">
    <w:name w:val="Balloon Text"/>
    <w:basedOn w:val="Normal"/>
    <w:link w:val="BalloonTextChar"/>
    <w:uiPriority w:val="99"/>
    <w:semiHidden/>
    <w:unhideWhenUsed/>
    <w:rsid w:val="0057346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7346C"/>
    <w:rPr>
      <w:rFonts w:ascii="Tahoma" w:eastAsia="Times New Roman" w:hAnsi="Tahoma" w:cs="Tahoma"/>
      <w:sz w:val="16"/>
      <w:szCs w:val="16"/>
      <w:lang w:eastAsia="en-US"/>
    </w:rPr>
  </w:style>
  <w:style w:type="paragraph" w:customStyle="1" w:styleId="Body">
    <w:name w:val="Body"/>
    <w:rsid w:val="00B67CF3"/>
    <w:rPr>
      <w:rFonts w:ascii="Helvetica" w:eastAsia="ヒラギノ角ゴ Pro W3" w:hAnsi="Helvetica"/>
      <w:color w:val="000000"/>
      <w:sz w:val="24"/>
      <w:lang w:val="en-US" w:eastAsia="zh-TW"/>
    </w:rPr>
  </w:style>
  <w:style w:type="character" w:styleId="Hyperlink">
    <w:name w:val="Hyperlink"/>
    <w:uiPriority w:val="99"/>
    <w:unhideWhenUsed/>
    <w:rsid w:val="00B67CF3"/>
    <w:rPr>
      <w:color w:val="0000FF"/>
      <w:u w:val="single"/>
    </w:rPr>
  </w:style>
  <w:style w:type="paragraph" w:styleId="Header">
    <w:name w:val="header"/>
    <w:basedOn w:val="Normal"/>
    <w:link w:val="HeaderChar"/>
    <w:uiPriority w:val="99"/>
    <w:semiHidden/>
    <w:unhideWhenUsed/>
    <w:rsid w:val="00A269E9"/>
    <w:pPr>
      <w:tabs>
        <w:tab w:val="center" w:pos="4680"/>
        <w:tab w:val="right" w:pos="9360"/>
      </w:tabs>
    </w:pPr>
  </w:style>
  <w:style w:type="character" w:customStyle="1" w:styleId="HeaderChar">
    <w:name w:val="Header Char"/>
    <w:link w:val="Header"/>
    <w:uiPriority w:val="99"/>
    <w:semiHidden/>
    <w:rsid w:val="00A269E9"/>
    <w:rPr>
      <w:rFonts w:eastAsia="Times New Roman"/>
      <w:sz w:val="22"/>
      <w:szCs w:val="22"/>
    </w:rPr>
  </w:style>
  <w:style w:type="paragraph" w:styleId="Footer">
    <w:name w:val="footer"/>
    <w:basedOn w:val="Normal"/>
    <w:link w:val="FooterChar"/>
    <w:uiPriority w:val="99"/>
    <w:unhideWhenUsed/>
    <w:rsid w:val="00A269E9"/>
    <w:pPr>
      <w:tabs>
        <w:tab w:val="center" w:pos="4680"/>
        <w:tab w:val="right" w:pos="9360"/>
      </w:tabs>
    </w:pPr>
  </w:style>
  <w:style w:type="character" w:customStyle="1" w:styleId="FooterChar">
    <w:name w:val="Footer Char"/>
    <w:link w:val="Footer"/>
    <w:uiPriority w:val="99"/>
    <w:rsid w:val="00A269E9"/>
    <w:rPr>
      <w:rFonts w:eastAsia="Times New Roman"/>
      <w:sz w:val="22"/>
      <w:szCs w:val="22"/>
    </w:rPr>
  </w:style>
  <w:style w:type="character" w:styleId="PlaceholderText">
    <w:name w:val="Placeholder Text"/>
    <w:basedOn w:val="DefaultParagraphFont"/>
    <w:uiPriority w:val="99"/>
    <w:semiHidden/>
    <w:rsid w:val="00A1526C"/>
    <w:rPr>
      <w:color w:val="808080"/>
    </w:rPr>
  </w:style>
  <w:style w:type="paragraph" w:styleId="FootnoteText">
    <w:name w:val="footnote text"/>
    <w:basedOn w:val="Normal"/>
    <w:link w:val="FootnoteTextChar"/>
    <w:uiPriority w:val="99"/>
    <w:semiHidden/>
    <w:unhideWhenUsed/>
    <w:rsid w:val="009757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574A"/>
    <w:rPr>
      <w:rFonts w:eastAsia="Times New Roman"/>
      <w:lang w:val="en-US" w:eastAsia="en-US"/>
    </w:rPr>
  </w:style>
  <w:style w:type="character" w:styleId="FootnoteReference">
    <w:name w:val="footnote reference"/>
    <w:basedOn w:val="DefaultParagraphFont"/>
    <w:uiPriority w:val="99"/>
    <w:semiHidden/>
    <w:unhideWhenUsed/>
    <w:rsid w:val="0097574A"/>
    <w:rPr>
      <w:vertAlign w:val="superscript"/>
    </w:rPr>
  </w:style>
  <w:style w:type="paragraph" w:styleId="ListParagraph">
    <w:name w:val="List Paragraph"/>
    <w:basedOn w:val="Normal"/>
    <w:uiPriority w:val="34"/>
    <w:qFormat/>
    <w:rsid w:val="002B4A7C"/>
    <w:pPr>
      <w:ind w:left="720"/>
      <w:contextualSpacing/>
    </w:pPr>
  </w:style>
  <w:style w:type="table" w:styleId="TableGrid">
    <w:name w:val="Table Grid"/>
    <w:basedOn w:val="TableNormal"/>
    <w:uiPriority w:val="59"/>
    <w:rsid w:val="002B4A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E61F0"/>
    <w:rPr>
      <w:i/>
      <w:iCs/>
    </w:rPr>
  </w:style>
  <w:style w:type="paragraph" w:styleId="CommentSubject">
    <w:name w:val="annotation subject"/>
    <w:basedOn w:val="CommentText"/>
    <w:next w:val="CommentText"/>
    <w:link w:val="CommentSubjectChar"/>
    <w:uiPriority w:val="99"/>
    <w:semiHidden/>
    <w:unhideWhenUsed/>
    <w:rsid w:val="00D06655"/>
    <w:pPr>
      <w:spacing w:line="240" w:lineRule="auto"/>
    </w:pPr>
    <w:rPr>
      <w:b/>
      <w:bCs/>
    </w:rPr>
  </w:style>
  <w:style w:type="character" w:customStyle="1" w:styleId="CommentSubjectChar">
    <w:name w:val="Comment Subject Char"/>
    <w:basedOn w:val="CommentTextChar"/>
    <w:link w:val="CommentSubject"/>
    <w:uiPriority w:val="99"/>
    <w:semiHidden/>
    <w:rsid w:val="00D06655"/>
    <w:rPr>
      <w:rFonts w:eastAsia="Times New Roman"/>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02C"/>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6702C"/>
    <w:pPr>
      <w:spacing w:before="240" w:after="60"/>
      <w:jc w:val="center"/>
      <w:outlineLvl w:val="0"/>
    </w:pPr>
    <w:rPr>
      <w:rFonts w:ascii="Cambria" w:eastAsia="PMingLiU" w:hAnsi="Cambria"/>
      <w:b/>
      <w:bCs/>
      <w:kern w:val="28"/>
      <w:sz w:val="32"/>
      <w:szCs w:val="32"/>
      <w:lang w:val="x-none" w:eastAsia="x-none"/>
    </w:rPr>
  </w:style>
  <w:style w:type="character" w:customStyle="1" w:styleId="TitleChar">
    <w:name w:val="Title Char"/>
    <w:link w:val="Title"/>
    <w:uiPriority w:val="10"/>
    <w:rsid w:val="0046702C"/>
    <w:rPr>
      <w:rFonts w:ascii="Cambria" w:eastAsia="PMingLiU" w:hAnsi="Cambria" w:cs="Times New Roman"/>
      <w:b/>
      <w:bCs/>
      <w:kern w:val="28"/>
      <w:sz w:val="32"/>
      <w:szCs w:val="32"/>
      <w:lang w:val="x-none" w:eastAsia="x-none"/>
    </w:rPr>
  </w:style>
  <w:style w:type="paragraph" w:customStyle="1" w:styleId="factsheetnormal">
    <w:name w:val="factsheetnormal"/>
    <w:basedOn w:val="Normal"/>
    <w:rsid w:val="0057346C"/>
    <w:pPr>
      <w:spacing w:before="100" w:beforeAutospacing="1" w:after="100" w:afterAutospacing="1" w:line="336" w:lineRule="auto"/>
      <w:ind w:right="225"/>
      <w:jc w:val="both"/>
    </w:pPr>
    <w:rPr>
      <w:rFonts w:ascii="Trebuchet MS" w:hAnsi="Trebuchet MS"/>
      <w:color w:val="000000"/>
      <w:lang w:eastAsia="zh-TW"/>
    </w:rPr>
  </w:style>
  <w:style w:type="paragraph" w:customStyle="1" w:styleId="OEFText">
    <w:name w:val="OEF Text"/>
    <w:basedOn w:val="Normal"/>
    <w:next w:val="Normal"/>
    <w:uiPriority w:val="99"/>
    <w:rsid w:val="0057346C"/>
    <w:pPr>
      <w:autoSpaceDE w:val="0"/>
      <w:autoSpaceDN w:val="0"/>
      <w:adjustRightInd w:val="0"/>
      <w:spacing w:after="0" w:line="240" w:lineRule="auto"/>
    </w:pPr>
    <w:rPr>
      <w:rFonts w:ascii="Arial" w:eastAsia="PMingLiU" w:hAnsi="Arial" w:cs="Arial"/>
      <w:sz w:val="24"/>
      <w:szCs w:val="24"/>
      <w:lang w:eastAsia="zh-TW"/>
    </w:rPr>
  </w:style>
  <w:style w:type="paragraph" w:customStyle="1" w:styleId="Default">
    <w:name w:val="Default"/>
    <w:rsid w:val="0057346C"/>
    <w:pPr>
      <w:autoSpaceDE w:val="0"/>
      <w:autoSpaceDN w:val="0"/>
      <w:adjustRightInd w:val="0"/>
    </w:pPr>
    <w:rPr>
      <w:rFonts w:ascii="Arial" w:hAnsi="Arial" w:cs="Arial"/>
      <w:color w:val="000000"/>
      <w:sz w:val="24"/>
      <w:szCs w:val="24"/>
      <w:lang w:val="en-US" w:eastAsia="zh-TW"/>
    </w:rPr>
  </w:style>
  <w:style w:type="character" w:styleId="CommentReference">
    <w:name w:val="annotation reference"/>
    <w:uiPriority w:val="99"/>
    <w:semiHidden/>
    <w:unhideWhenUsed/>
    <w:rsid w:val="0057346C"/>
    <w:rPr>
      <w:sz w:val="16"/>
      <w:szCs w:val="16"/>
    </w:rPr>
  </w:style>
  <w:style w:type="paragraph" w:styleId="CommentText">
    <w:name w:val="annotation text"/>
    <w:basedOn w:val="Normal"/>
    <w:link w:val="CommentTextChar"/>
    <w:uiPriority w:val="99"/>
    <w:semiHidden/>
    <w:unhideWhenUsed/>
    <w:rsid w:val="0057346C"/>
    <w:rPr>
      <w:sz w:val="20"/>
      <w:szCs w:val="20"/>
      <w:lang w:val="x-none"/>
    </w:rPr>
  </w:style>
  <w:style w:type="character" w:customStyle="1" w:styleId="CommentTextChar">
    <w:name w:val="Comment Text Char"/>
    <w:link w:val="CommentText"/>
    <w:uiPriority w:val="99"/>
    <w:semiHidden/>
    <w:rsid w:val="0057346C"/>
    <w:rPr>
      <w:rFonts w:eastAsia="Times New Roman"/>
      <w:lang w:val="x-none" w:eastAsia="en-US"/>
    </w:rPr>
  </w:style>
  <w:style w:type="paragraph" w:styleId="BalloonText">
    <w:name w:val="Balloon Text"/>
    <w:basedOn w:val="Normal"/>
    <w:link w:val="BalloonTextChar"/>
    <w:uiPriority w:val="99"/>
    <w:semiHidden/>
    <w:unhideWhenUsed/>
    <w:rsid w:val="0057346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7346C"/>
    <w:rPr>
      <w:rFonts w:ascii="Tahoma" w:eastAsia="Times New Roman" w:hAnsi="Tahoma" w:cs="Tahoma"/>
      <w:sz w:val="16"/>
      <w:szCs w:val="16"/>
      <w:lang w:eastAsia="en-US"/>
    </w:rPr>
  </w:style>
  <w:style w:type="paragraph" w:customStyle="1" w:styleId="Body">
    <w:name w:val="Body"/>
    <w:rsid w:val="00B67CF3"/>
    <w:rPr>
      <w:rFonts w:ascii="Helvetica" w:eastAsia="ヒラギノ角ゴ Pro W3" w:hAnsi="Helvetica"/>
      <w:color w:val="000000"/>
      <w:sz w:val="24"/>
      <w:lang w:val="en-US" w:eastAsia="zh-TW"/>
    </w:rPr>
  </w:style>
  <w:style w:type="character" w:styleId="Hyperlink">
    <w:name w:val="Hyperlink"/>
    <w:uiPriority w:val="99"/>
    <w:unhideWhenUsed/>
    <w:rsid w:val="00B67CF3"/>
    <w:rPr>
      <w:color w:val="0000FF"/>
      <w:u w:val="single"/>
    </w:rPr>
  </w:style>
  <w:style w:type="paragraph" w:styleId="Header">
    <w:name w:val="header"/>
    <w:basedOn w:val="Normal"/>
    <w:link w:val="HeaderChar"/>
    <w:uiPriority w:val="99"/>
    <w:semiHidden/>
    <w:unhideWhenUsed/>
    <w:rsid w:val="00A269E9"/>
    <w:pPr>
      <w:tabs>
        <w:tab w:val="center" w:pos="4680"/>
        <w:tab w:val="right" w:pos="9360"/>
      </w:tabs>
    </w:pPr>
  </w:style>
  <w:style w:type="character" w:customStyle="1" w:styleId="HeaderChar">
    <w:name w:val="Header Char"/>
    <w:link w:val="Header"/>
    <w:uiPriority w:val="99"/>
    <w:semiHidden/>
    <w:rsid w:val="00A269E9"/>
    <w:rPr>
      <w:rFonts w:eastAsia="Times New Roman"/>
      <w:sz w:val="22"/>
      <w:szCs w:val="22"/>
    </w:rPr>
  </w:style>
  <w:style w:type="paragraph" w:styleId="Footer">
    <w:name w:val="footer"/>
    <w:basedOn w:val="Normal"/>
    <w:link w:val="FooterChar"/>
    <w:uiPriority w:val="99"/>
    <w:unhideWhenUsed/>
    <w:rsid w:val="00A269E9"/>
    <w:pPr>
      <w:tabs>
        <w:tab w:val="center" w:pos="4680"/>
        <w:tab w:val="right" w:pos="9360"/>
      </w:tabs>
    </w:pPr>
  </w:style>
  <w:style w:type="character" w:customStyle="1" w:styleId="FooterChar">
    <w:name w:val="Footer Char"/>
    <w:link w:val="Footer"/>
    <w:uiPriority w:val="99"/>
    <w:rsid w:val="00A269E9"/>
    <w:rPr>
      <w:rFonts w:eastAsia="Times New Roman"/>
      <w:sz w:val="22"/>
      <w:szCs w:val="22"/>
    </w:rPr>
  </w:style>
  <w:style w:type="character" w:styleId="PlaceholderText">
    <w:name w:val="Placeholder Text"/>
    <w:basedOn w:val="DefaultParagraphFont"/>
    <w:uiPriority w:val="99"/>
    <w:semiHidden/>
    <w:rsid w:val="00A1526C"/>
    <w:rPr>
      <w:color w:val="808080"/>
    </w:rPr>
  </w:style>
  <w:style w:type="paragraph" w:styleId="FootnoteText">
    <w:name w:val="footnote text"/>
    <w:basedOn w:val="Normal"/>
    <w:link w:val="FootnoteTextChar"/>
    <w:uiPriority w:val="99"/>
    <w:semiHidden/>
    <w:unhideWhenUsed/>
    <w:rsid w:val="009757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574A"/>
    <w:rPr>
      <w:rFonts w:eastAsia="Times New Roman"/>
      <w:lang w:val="en-US" w:eastAsia="en-US"/>
    </w:rPr>
  </w:style>
  <w:style w:type="character" w:styleId="FootnoteReference">
    <w:name w:val="footnote reference"/>
    <w:basedOn w:val="DefaultParagraphFont"/>
    <w:uiPriority w:val="99"/>
    <w:semiHidden/>
    <w:unhideWhenUsed/>
    <w:rsid w:val="0097574A"/>
    <w:rPr>
      <w:vertAlign w:val="superscript"/>
    </w:rPr>
  </w:style>
  <w:style w:type="paragraph" w:styleId="ListParagraph">
    <w:name w:val="List Paragraph"/>
    <w:basedOn w:val="Normal"/>
    <w:uiPriority w:val="34"/>
    <w:qFormat/>
    <w:rsid w:val="002B4A7C"/>
    <w:pPr>
      <w:ind w:left="720"/>
      <w:contextualSpacing/>
    </w:pPr>
  </w:style>
  <w:style w:type="table" w:styleId="TableGrid">
    <w:name w:val="Table Grid"/>
    <w:basedOn w:val="TableNormal"/>
    <w:uiPriority w:val="59"/>
    <w:rsid w:val="002B4A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E61F0"/>
    <w:rPr>
      <w:i/>
      <w:iCs/>
    </w:rPr>
  </w:style>
  <w:style w:type="paragraph" w:styleId="CommentSubject">
    <w:name w:val="annotation subject"/>
    <w:basedOn w:val="CommentText"/>
    <w:next w:val="CommentText"/>
    <w:link w:val="CommentSubjectChar"/>
    <w:uiPriority w:val="99"/>
    <w:semiHidden/>
    <w:unhideWhenUsed/>
    <w:rsid w:val="00D06655"/>
    <w:pPr>
      <w:spacing w:line="240" w:lineRule="auto"/>
    </w:pPr>
    <w:rPr>
      <w:b/>
      <w:bCs/>
    </w:rPr>
  </w:style>
  <w:style w:type="character" w:customStyle="1" w:styleId="CommentSubjectChar">
    <w:name w:val="Comment Subject Char"/>
    <w:basedOn w:val="CommentTextChar"/>
    <w:link w:val="CommentSubject"/>
    <w:uiPriority w:val="99"/>
    <w:semiHidden/>
    <w:rsid w:val="00D06655"/>
    <w:rPr>
      <w:rFonts w:eastAsia="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19060">
      <w:bodyDiv w:val="1"/>
      <w:marLeft w:val="0"/>
      <w:marRight w:val="0"/>
      <w:marTop w:val="0"/>
      <w:marBottom w:val="0"/>
      <w:divBdr>
        <w:top w:val="none" w:sz="0" w:space="0" w:color="auto"/>
        <w:left w:val="none" w:sz="0" w:space="0" w:color="auto"/>
        <w:bottom w:val="none" w:sz="0" w:space="0" w:color="auto"/>
        <w:right w:val="none" w:sz="0" w:space="0" w:color="auto"/>
      </w:divBdr>
    </w:div>
    <w:div w:id="160123526">
      <w:bodyDiv w:val="1"/>
      <w:marLeft w:val="0"/>
      <w:marRight w:val="0"/>
      <w:marTop w:val="0"/>
      <w:marBottom w:val="0"/>
      <w:divBdr>
        <w:top w:val="none" w:sz="0" w:space="0" w:color="auto"/>
        <w:left w:val="none" w:sz="0" w:space="0" w:color="auto"/>
        <w:bottom w:val="none" w:sz="0" w:space="0" w:color="auto"/>
        <w:right w:val="none" w:sz="0" w:space="0" w:color="auto"/>
      </w:divBdr>
    </w:div>
    <w:div w:id="189731914">
      <w:bodyDiv w:val="1"/>
      <w:marLeft w:val="0"/>
      <w:marRight w:val="0"/>
      <w:marTop w:val="0"/>
      <w:marBottom w:val="0"/>
      <w:divBdr>
        <w:top w:val="none" w:sz="0" w:space="0" w:color="auto"/>
        <w:left w:val="none" w:sz="0" w:space="0" w:color="auto"/>
        <w:bottom w:val="none" w:sz="0" w:space="0" w:color="auto"/>
        <w:right w:val="none" w:sz="0" w:space="0" w:color="auto"/>
      </w:divBdr>
    </w:div>
    <w:div w:id="262500975">
      <w:bodyDiv w:val="1"/>
      <w:marLeft w:val="0"/>
      <w:marRight w:val="0"/>
      <w:marTop w:val="0"/>
      <w:marBottom w:val="0"/>
      <w:divBdr>
        <w:top w:val="none" w:sz="0" w:space="0" w:color="auto"/>
        <w:left w:val="none" w:sz="0" w:space="0" w:color="auto"/>
        <w:bottom w:val="none" w:sz="0" w:space="0" w:color="auto"/>
        <w:right w:val="none" w:sz="0" w:space="0" w:color="auto"/>
      </w:divBdr>
    </w:div>
    <w:div w:id="315499026">
      <w:bodyDiv w:val="1"/>
      <w:marLeft w:val="0"/>
      <w:marRight w:val="0"/>
      <w:marTop w:val="0"/>
      <w:marBottom w:val="0"/>
      <w:divBdr>
        <w:top w:val="none" w:sz="0" w:space="0" w:color="auto"/>
        <w:left w:val="none" w:sz="0" w:space="0" w:color="auto"/>
        <w:bottom w:val="none" w:sz="0" w:space="0" w:color="auto"/>
        <w:right w:val="none" w:sz="0" w:space="0" w:color="auto"/>
      </w:divBdr>
    </w:div>
    <w:div w:id="352344555">
      <w:bodyDiv w:val="1"/>
      <w:marLeft w:val="0"/>
      <w:marRight w:val="0"/>
      <w:marTop w:val="0"/>
      <w:marBottom w:val="0"/>
      <w:divBdr>
        <w:top w:val="none" w:sz="0" w:space="0" w:color="auto"/>
        <w:left w:val="none" w:sz="0" w:space="0" w:color="auto"/>
        <w:bottom w:val="none" w:sz="0" w:space="0" w:color="auto"/>
        <w:right w:val="none" w:sz="0" w:space="0" w:color="auto"/>
      </w:divBdr>
    </w:div>
    <w:div w:id="404911502">
      <w:bodyDiv w:val="1"/>
      <w:marLeft w:val="0"/>
      <w:marRight w:val="0"/>
      <w:marTop w:val="0"/>
      <w:marBottom w:val="0"/>
      <w:divBdr>
        <w:top w:val="none" w:sz="0" w:space="0" w:color="auto"/>
        <w:left w:val="none" w:sz="0" w:space="0" w:color="auto"/>
        <w:bottom w:val="none" w:sz="0" w:space="0" w:color="auto"/>
        <w:right w:val="none" w:sz="0" w:space="0" w:color="auto"/>
      </w:divBdr>
    </w:div>
    <w:div w:id="405416485">
      <w:bodyDiv w:val="1"/>
      <w:marLeft w:val="0"/>
      <w:marRight w:val="0"/>
      <w:marTop w:val="0"/>
      <w:marBottom w:val="0"/>
      <w:divBdr>
        <w:top w:val="none" w:sz="0" w:space="0" w:color="auto"/>
        <w:left w:val="none" w:sz="0" w:space="0" w:color="auto"/>
        <w:bottom w:val="none" w:sz="0" w:space="0" w:color="auto"/>
        <w:right w:val="none" w:sz="0" w:space="0" w:color="auto"/>
      </w:divBdr>
    </w:div>
    <w:div w:id="490561969">
      <w:bodyDiv w:val="1"/>
      <w:marLeft w:val="0"/>
      <w:marRight w:val="0"/>
      <w:marTop w:val="0"/>
      <w:marBottom w:val="0"/>
      <w:divBdr>
        <w:top w:val="none" w:sz="0" w:space="0" w:color="auto"/>
        <w:left w:val="none" w:sz="0" w:space="0" w:color="auto"/>
        <w:bottom w:val="none" w:sz="0" w:space="0" w:color="auto"/>
        <w:right w:val="none" w:sz="0" w:space="0" w:color="auto"/>
      </w:divBdr>
    </w:div>
    <w:div w:id="504133320">
      <w:bodyDiv w:val="1"/>
      <w:marLeft w:val="0"/>
      <w:marRight w:val="0"/>
      <w:marTop w:val="0"/>
      <w:marBottom w:val="0"/>
      <w:divBdr>
        <w:top w:val="none" w:sz="0" w:space="0" w:color="auto"/>
        <w:left w:val="none" w:sz="0" w:space="0" w:color="auto"/>
        <w:bottom w:val="none" w:sz="0" w:space="0" w:color="auto"/>
        <w:right w:val="none" w:sz="0" w:space="0" w:color="auto"/>
      </w:divBdr>
    </w:div>
    <w:div w:id="572130686">
      <w:bodyDiv w:val="1"/>
      <w:marLeft w:val="0"/>
      <w:marRight w:val="0"/>
      <w:marTop w:val="0"/>
      <w:marBottom w:val="0"/>
      <w:divBdr>
        <w:top w:val="none" w:sz="0" w:space="0" w:color="auto"/>
        <w:left w:val="none" w:sz="0" w:space="0" w:color="auto"/>
        <w:bottom w:val="none" w:sz="0" w:space="0" w:color="auto"/>
        <w:right w:val="none" w:sz="0" w:space="0" w:color="auto"/>
      </w:divBdr>
    </w:div>
    <w:div w:id="622882029">
      <w:bodyDiv w:val="1"/>
      <w:marLeft w:val="0"/>
      <w:marRight w:val="0"/>
      <w:marTop w:val="0"/>
      <w:marBottom w:val="0"/>
      <w:divBdr>
        <w:top w:val="none" w:sz="0" w:space="0" w:color="auto"/>
        <w:left w:val="none" w:sz="0" w:space="0" w:color="auto"/>
        <w:bottom w:val="none" w:sz="0" w:space="0" w:color="auto"/>
        <w:right w:val="none" w:sz="0" w:space="0" w:color="auto"/>
      </w:divBdr>
    </w:div>
    <w:div w:id="664627856">
      <w:bodyDiv w:val="1"/>
      <w:marLeft w:val="0"/>
      <w:marRight w:val="0"/>
      <w:marTop w:val="0"/>
      <w:marBottom w:val="0"/>
      <w:divBdr>
        <w:top w:val="none" w:sz="0" w:space="0" w:color="auto"/>
        <w:left w:val="none" w:sz="0" w:space="0" w:color="auto"/>
        <w:bottom w:val="none" w:sz="0" w:space="0" w:color="auto"/>
        <w:right w:val="none" w:sz="0" w:space="0" w:color="auto"/>
      </w:divBdr>
    </w:div>
    <w:div w:id="715202768">
      <w:bodyDiv w:val="1"/>
      <w:marLeft w:val="0"/>
      <w:marRight w:val="0"/>
      <w:marTop w:val="0"/>
      <w:marBottom w:val="0"/>
      <w:divBdr>
        <w:top w:val="none" w:sz="0" w:space="0" w:color="auto"/>
        <w:left w:val="none" w:sz="0" w:space="0" w:color="auto"/>
        <w:bottom w:val="none" w:sz="0" w:space="0" w:color="auto"/>
        <w:right w:val="none" w:sz="0" w:space="0" w:color="auto"/>
      </w:divBdr>
    </w:div>
    <w:div w:id="717629865">
      <w:bodyDiv w:val="1"/>
      <w:marLeft w:val="0"/>
      <w:marRight w:val="0"/>
      <w:marTop w:val="0"/>
      <w:marBottom w:val="0"/>
      <w:divBdr>
        <w:top w:val="none" w:sz="0" w:space="0" w:color="auto"/>
        <w:left w:val="none" w:sz="0" w:space="0" w:color="auto"/>
        <w:bottom w:val="none" w:sz="0" w:space="0" w:color="auto"/>
        <w:right w:val="none" w:sz="0" w:space="0" w:color="auto"/>
      </w:divBdr>
    </w:div>
    <w:div w:id="763453264">
      <w:bodyDiv w:val="1"/>
      <w:marLeft w:val="0"/>
      <w:marRight w:val="0"/>
      <w:marTop w:val="0"/>
      <w:marBottom w:val="0"/>
      <w:divBdr>
        <w:top w:val="none" w:sz="0" w:space="0" w:color="auto"/>
        <w:left w:val="none" w:sz="0" w:space="0" w:color="auto"/>
        <w:bottom w:val="none" w:sz="0" w:space="0" w:color="auto"/>
        <w:right w:val="none" w:sz="0" w:space="0" w:color="auto"/>
      </w:divBdr>
    </w:div>
    <w:div w:id="794836233">
      <w:bodyDiv w:val="1"/>
      <w:marLeft w:val="0"/>
      <w:marRight w:val="0"/>
      <w:marTop w:val="0"/>
      <w:marBottom w:val="0"/>
      <w:divBdr>
        <w:top w:val="none" w:sz="0" w:space="0" w:color="auto"/>
        <w:left w:val="none" w:sz="0" w:space="0" w:color="auto"/>
        <w:bottom w:val="none" w:sz="0" w:space="0" w:color="auto"/>
        <w:right w:val="none" w:sz="0" w:space="0" w:color="auto"/>
      </w:divBdr>
    </w:div>
    <w:div w:id="881475139">
      <w:bodyDiv w:val="1"/>
      <w:marLeft w:val="0"/>
      <w:marRight w:val="0"/>
      <w:marTop w:val="0"/>
      <w:marBottom w:val="0"/>
      <w:divBdr>
        <w:top w:val="none" w:sz="0" w:space="0" w:color="auto"/>
        <w:left w:val="none" w:sz="0" w:space="0" w:color="auto"/>
        <w:bottom w:val="none" w:sz="0" w:space="0" w:color="auto"/>
        <w:right w:val="none" w:sz="0" w:space="0" w:color="auto"/>
      </w:divBdr>
    </w:div>
    <w:div w:id="885530743">
      <w:bodyDiv w:val="1"/>
      <w:marLeft w:val="0"/>
      <w:marRight w:val="0"/>
      <w:marTop w:val="0"/>
      <w:marBottom w:val="0"/>
      <w:divBdr>
        <w:top w:val="none" w:sz="0" w:space="0" w:color="auto"/>
        <w:left w:val="none" w:sz="0" w:space="0" w:color="auto"/>
        <w:bottom w:val="none" w:sz="0" w:space="0" w:color="auto"/>
        <w:right w:val="none" w:sz="0" w:space="0" w:color="auto"/>
      </w:divBdr>
    </w:div>
    <w:div w:id="1000933809">
      <w:bodyDiv w:val="1"/>
      <w:marLeft w:val="0"/>
      <w:marRight w:val="0"/>
      <w:marTop w:val="0"/>
      <w:marBottom w:val="0"/>
      <w:divBdr>
        <w:top w:val="none" w:sz="0" w:space="0" w:color="auto"/>
        <w:left w:val="none" w:sz="0" w:space="0" w:color="auto"/>
        <w:bottom w:val="none" w:sz="0" w:space="0" w:color="auto"/>
        <w:right w:val="none" w:sz="0" w:space="0" w:color="auto"/>
      </w:divBdr>
    </w:div>
    <w:div w:id="1072778501">
      <w:bodyDiv w:val="1"/>
      <w:marLeft w:val="0"/>
      <w:marRight w:val="0"/>
      <w:marTop w:val="0"/>
      <w:marBottom w:val="0"/>
      <w:divBdr>
        <w:top w:val="none" w:sz="0" w:space="0" w:color="auto"/>
        <w:left w:val="none" w:sz="0" w:space="0" w:color="auto"/>
        <w:bottom w:val="none" w:sz="0" w:space="0" w:color="auto"/>
        <w:right w:val="none" w:sz="0" w:space="0" w:color="auto"/>
      </w:divBdr>
    </w:div>
    <w:div w:id="1291519774">
      <w:bodyDiv w:val="1"/>
      <w:marLeft w:val="0"/>
      <w:marRight w:val="0"/>
      <w:marTop w:val="0"/>
      <w:marBottom w:val="0"/>
      <w:divBdr>
        <w:top w:val="none" w:sz="0" w:space="0" w:color="auto"/>
        <w:left w:val="none" w:sz="0" w:space="0" w:color="auto"/>
        <w:bottom w:val="none" w:sz="0" w:space="0" w:color="auto"/>
        <w:right w:val="none" w:sz="0" w:space="0" w:color="auto"/>
      </w:divBdr>
    </w:div>
    <w:div w:id="1308634244">
      <w:bodyDiv w:val="1"/>
      <w:marLeft w:val="0"/>
      <w:marRight w:val="0"/>
      <w:marTop w:val="0"/>
      <w:marBottom w:val="0"/>
      <w:divBdr>
        <w:top w:val="none" w:sz="0" w:space="0" w:color="auto"/>
        <w:left w:val="none" w:sz="0" w:space="0" w:color="auto"/>
        <w:bottom w:val="none" w:sz="0" w:space="0" w:color="auto"/>
        <w:right w:val="none" w:sz="0" w:space="0" w:color="auto"/>
      </w:divBdr>
    </w:div>
    <w:div w:id="1340044309">
      <w:bodyDiv w:val="1"/>
      <w:marLeft w:val="0"/>
      <w:marRight w:val="0"/>
      <w:marTop w:val="0"/>
      <w:marBottom w:val="0"/>
      <w:divBdr>
        <w:top w:val="none" w:sz="0" w:space="0" w:color="auto"/>
        <w:left w:val="none" w:sz="0" w:space="0" w:color="auto"/>
        <w:bottom w:val="none" w:sz="0" w:space="0" w:color="auto"/>
        <w:right w:val="none" w:sz="0" w:space="0" w:color="auto"/>
      </w:divBdr>
    </w:div>
    <w:div w:id="1433553395">
      <w:bodyDiv w:val="1"/>
      <w:marLeft w:val="0"/>
      <w:marRight w:val="0"/>
      <w:marTop w:val="0"/>
      <w:marBottom w:val="0"/>
      <w:divBdr>
        <w:top w:val="none" w:sz="0" w:space="0" w:color="auto"/>
        <w:left w:val="none" w:sz="0" w:space="0" w:color="auto"/>
        <w:bottom w:val="none" w:sz="0" w:space="0" w:color="auto"/>
        <w:right w:val="none" w:sz="0" w:space="0" w:color="auto"/>
      </w:divBdr>
    </w:div>
    <w:div w:id="1534154929">
      <w:bodyDiv w:val="1"/>
      <w:marLeft w:val="0"/>
      <w:marRight w:val="0"/>
      <w:marTop w:val="0"/>
      <w:marBottom w:val="0"/>
      <w:divBdr>
        <w:top w:val="none" w:sz="0" w:space="0" w:color="auto"/>
        <w:left w:val="none" w:sz="0" w:space="0" w:color="auto"/>
        <w:bottom w:val="none" w:sz="0" w:space="0" w:color="auto"/>
        <w:right w:val="none" w:sz="0" w:space="0" w:color="auto"/>
      </w:divBdr>
    </w:div>
    <w:div w:id="1548713197">
      <w:bodyDiv w:val="1"/>
      <w:marLeft w:val="0"/>
      <w:marRight w:val="0"/>
      <w:marTop w:val="0"/>
      <w:marBottom w:val="0"/>
      <w:divBdr>
        <w:top w:val="none" w:sz="0" w:space="0" w:color="auto"/>
        <w:left w:val="none" w:sz="0" w:space="0" w:color="auto"/>
        <w:bottom w:val="none" w:sz="0" w:space="0" w:color="auto"/>
        <w:right w:val="none" w:sz="0" w:space="0" w:color="auto"/>
      </w:divBdr>
    </w:div>
    <w:div w:id="1579945858">
      <w:bodyDiv w:val="1"/>
      <w:marLeft w:val="0"/>
      <w:marRight w:val="0"/>
      <w:marTop w:val="0"/>
      <w:marBottom w:val="0"/>
      <w:divBdr>
        <w:top w:val="none" w:sz="0" w:space="0" w:color="auto"/>
        <w:left w:val="none" w:sz="0" w:space="0" w:color="auto"/>
        <w:bottom w:val="none" w:sz="0" w:space="0" w:color="auto"/>
        <w:right w:val="none" w:sz="0" w:space="0" w:color="auto"/>
      </w:divBdr>
    </w:div>
    <w:div w:id="1632050926">
      <w:bodyDiv w:val="1"/>
      <w:marLeft w:val="0"/>
      <w:marRight w:val="0"/>
      <w:marTop w:val="0"/>
      <w:marBottom w:val="0"/>
      <w:divBdr>
        <w:top w:val="none" w:sz="0" w:space="0" w:color="auto"/>
        <w:left w:val="none" w:sz="0" w:space="0" w:color="auto"/>
        <w:bottom w:val="none" w:sz="0" w:space="0" w:color="auto"/>
        <w:right w:val="none" w:sz="0" w:space="0" w:color="auto"/>
      </w:divBdr>
    </w:div>
    <w:div w:id="1645350507">
      <w:bodyDiv w:val="1"/>
      <w:marLeft w:val="0"/>
      <w:marRight w:val="0"/>
      <w:marTop w:val="0"/>
      <w:marBottom w:val="0"/>
      <w:divBdr>
        <w:top w:val="none" w:sz="0" w:space="0" w:color="auto"/>
        <w:left w:val="none" w:sz="0" w:space="0" w:color="auto"/>
        <w:bottom w:val="none" w:sz="0" w:space="0" w:color="auto"/>
        <w:right w:val="none" w:sz="0" w:space="0" w:color="auto"/>
      </w:divBdr>
    </w:div>
    <w:div w:id="1658414834">
      <w:bodyDiv w:val="1"/>
      <w:marLeft w:val="0"/>
      <w:marRight w:val="0"/>
      <w:marTop w:val="0"/>
      <w:marBottom w:val="0"/>
      <w:divBdr>
        <w:top w:val="none" w:sz="0" w:space="0" w:color="auto"/>
        <w:left w:val="none" w:sz="0" w:space="0" w:color="auto"/>
        <w:bottom w:val="none" w:sz="0" w:space="0" w:color="auto"/>
        <w:right w:val="none" w:sz="0" w:space="0" w:color="auto"/>
      </w:divBdr>
    </w:div>
    <w:div w:id="1697997962">
      <w:bodyDiv w:val="1"/>
      <w:marLeft w:val="0"/>
      <w:marRight w:val="0"/>
      <w:marTop w:val="0"/>
      <w:marBottom w:val="0"/>
      <w:divBdr>
        <w:top w:val="none" w:sz="0" w:space="0" w:color="auto"/>
        <w:left w:val="none" w:sz="0" w:space="0" w:color="auto"/>
        <w:bottom w:val="none" w:sz="0" w:space="0" w:color="auto"/>
        <w:right w:val="none" w:sz="0" w:space="0" w:color="auto"/>
      </w:divBdr>
    </w:div>
    <w:div w:id="1741362606">
      <w:bodyDiv w:val="1"/>
      <w:marLeft w:val="0"/>
      <w:marRight w:val="0"/>
      <w:marTop w:val="0"/>
      <w:marBottom w:val="0"/>
      <w:divBdr>
        <w:top w:val="none" w:sz="0" w:space="0" w:color="auto"/>
        <w:left w:val="none" w:sz="0" w:space="0" w:color="auto"/>
        <w:bottom w:val="none" w:sz="0" w:space="0" w:color="auto"/>
        <w:right w:val="none" w:sz="0" w:space="0" w:color="auto"/>
      </w:divBdr>
    </w:div>
    <w:div w:id="1743067529">
      <w:bodyDiv w:val="1"/>
      <w:marLeft w:val="0"/>
      <w:marRight w:val="0"/>
      <w:marTop w:val="0"/>
      <w:marBottom w:val="0"/>
      <w:divBdr>
        <w:top w:val="none" w:sz="0" w:space="0" w:color="auto"/>
        <w:left w:val="none" w:sz="0" w:space="0" w:color="auto"/>
        <w:bottom w:val="none" w:sz="0" w:space="0" w:color="auto"/>
        <w:right w:val="none" w:sz="0" w:space="0" w:color="auto"/>
      </w:divBdr>
    </w:div>
    <w:div w:id="1763405386">
      <w:bodyDiv w:val="1"/>
      <w:marLeft w:val="0"/>
      <w:marRight w:val="0"/>
      <w:marTop w:val="0"/>
      <w:marBottom w:val="0"/>
      <w:divBdr>
        <w:top w:val="none" w:sz="0" w:space="0" w:color="auto"/>
        <w:left w:val="none" w:sz="0" w:space="0" w:color="auto"/>
        <w:bottom w:val="none" w:sz="0" w:space="0" w:color="auto"/>
        <w:right w:val="none" w:sz="0" w:space="0" w:color="auto"/>
      </w:divBdr>
    </w:div>
    <w:div w:id="1768382131">
      <w:bodyDiv w:val="1"/>
      <w:marLeft w:val="0"/>
      <w:marRight w:val="0"/>
      <w:marTop w:val="0"/>
      <w:marBottom w:val="0"/>
      <w:divBdr>
        <w:top w:val="none" w:sz="0" w:space="0" w:color="auto"/>
        <w:left w:val="none" w:sz="0" w:space="0" w:color="auto"/>
        <w:bottom w:val="none" w:sz="0" w:space="0" w:color="auto"/>
        <w:right w:val="none" w:sz="0" w:space="0" w:color="auto"/>
      </w:divBdr>
    </w:div>
    <w:div w:id="1922327793">
      <w:bodyDiv w:val="1"/>
      <w:marLeft w:val="0"/>
      <w:marRight w:val="0"/>
      <w:marTop w:val="0"/>
      <w:marBottom w:val="0"/>
      <w:divBdr>
        <w:top w:val="none" w:sz="0" w:space="0" w:color="auto"/>
        <w:left w:val="none" w:sz="0" w:space="0" w:color="auto"/>
        <w:bottom w:val="none" w:sz="0" w:space="0" w:color="auto"/>
        <w:right w:val="none" w:sz="0" w:space="0" w:color="auto"/>
      </w:divBdr>
    </w:div>
    <w:div w:id="1969582251">
      <w:bodyDiv w:val="1"/>
      <w:marLeft w:val="0"/>
      <w:marRight w:val="0"/>
      <w:marTop w:val="0"/>
      <w:marBottom w:val="0"/>
      <w:divBdr>
        <w:top w:val="none" w:sz="0" w:space="0" w:color="auto"/>
        <w:left w:val="none" w:sz="0" w:space="0" w:color="auto"/>
        <w:bottom w:val="none" w:sz="0" w:space="0" w:color="auto"/>
        <w:right w:val="none" w:sz="0" w:space="0" w:color="auto"/>
      </w:divBdr>
    </w:div>
    <w:div w:id="2013340488">
      <w:bodyDiv w:val="1"/>
      <w:marLeft w:val="0"/>
      <w:marRight w:val="0"/>
      <w:marTop w:val="0"/>
      <w:marBottom w:val="0"/>
      <w:divBdr>
        <w:top w:val="none" w:sz="0" w:space="0" w:color="auto"/>
        <w:left w:val="none" w:sz="0" w:space="0" w:color="auto"/>
        <w:bottom w:val="none" w:sz="0" w:space="0" w:color="auto"/>
        <w:right w:val="none" w:sz="0" w:space="0" w:color="auto"/>
      </w:divBdr>
    </w:div>
    <w:div w:id="2022659909">
      <w:bodyDiv w:val="1"/>
      <w:marLeft w:val="0"/>
      <w:marRight w:val="0"/>
      <w:marTop w:val="0"/>
      <w:marBottom w:val="0"/>
      <w:divBdr>
        <w:top w:val="none" w:sz="0" w:space="0" w:color="auto"/>
        <w:left w:val="none" w:sz="0" w:space="0" w:color="auto"/>
        <w:bottom w:val="none" w:sz="0" w:space="0" w:color="auto"/>
        <w:right w:val="none" w:sz="0" w:space="0" w:color="auto"/>
      </w:divBdr>
    </w:div>
    <w:div w:id="2030326434">
      <w:bodyDiv w:val="1"/>
      <w:marLeft w:val="0"/>
      <w:marRight w:val="0"/>
      <w:marTop w:val="0"/>
      <w:marBottom w:val="0"/>
      <w:divBdr>
        <w:top w:val="none" w:sz="0" w:space="0" w:color="auto"/>
        <w:left w:val="none" w:sz="0" w:space="0" w:color="auto"/>
        <w:bottom w:val="none" w:sz="0" w:space="0" w:color="auto"/>
        <w:right w:val="none" w:sz="0" w:space="0" w:color="auto"/>
      </w:divBdr>
    </w:div>
    <w:div w:id="2073456738">
      <w:bodyDiv w:val="1"/>
      <w:marLeft w:val="0"/>
      <w:marRight w:val="0"/>
      <w:marTop w:val="0"/>
      <w:marBottom w:val="0"/>
      <w:divBdr>
        <w:top w:val="none" w:sz="0" w:space="0" w:color="auto"/>
        <w:left w:val="none" w:sz="0" w:space="0" w:color="auto"/>
        <w:bottom w:val="none" w:sz="0" w:space="0" w:color="auto"/>
        <w:right w:val="none" w:sz="0" w:space="0" w:color="auto"/>
      </w:divBdr>
    </w:div>
    <w:div w:id="207481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dacnet.nic.in/cacp/4COST-45.htm" TargetMode="External"/><Relationship Id="rId26" Type="http://schemas.openxmlformats.org/officeDocument/2006/relationships/hyperlink" Target="http://stat.wto.org/TariffProfile/WSDBTariffPFHome.aspx?Language=E" TargetMode="External"/><Relationship Id="rId3" Type="http://schemas.openxmlformats.org/officeDocument/2006/relationships/styles" Target="styles.xml"/><Relationship Id="rId21" Type="http://schemas.openxmlformats.org/officeDocument/2006/relationships/hyperlink" Target="http://mospi.nic.in/Mospi_New/upload/price-wage-rur-india-oct11-dec11.pdf" TargetMode="External"/><Relationship Id="rId7" Type="http://schemas.openxmlformats.org/officeDocument/2006/relationships/footnotes" Target="footnotes.xml"/><Relationship Id="rId12" Type="http://schemas.openxmlformats.org/officeDocument/2006/relationships/image" Target="http://faostat.fao.org/DesktopModules/Faostat/Images/T20/ChartPic_zulemgox4ajp99y7w6jc.png?96cb41c4-673c-4ad3-9580-5e217a729228" TargetMode="External"/><Relationship Id="rId17" Type="http://schemas.openxmlformats.org/officeDocument/2006/relationships/hyperlink" Target="http://faostat.fao.org/site/342/default.aspx,Last" TargetMode="External"/><Relationship Id="rId25" Type="http://schemas.openxmlformats.org/officeDocument/2006/relationships/hyperlink" Target="http://www.wits.worldbank.org/" TargetMode="External"/><Relationship Id="rId2" Type="http://schemas.openxmlformats.org/officeDocument/2006/relationships/numbering" Target="numbering.xml"/><Relationship Id="rId16" Type="http://schemas.openxmlformats.org/officeDocument/2006/relationships/hyperlink" Target="http://www.fao.org/giews/english/fo/index.htm" TargetMode="External"/><Relationship Id="rId20" Type="http://schemas.openxmlformats.org/officeDocument/2006/relationships/hyperlink" Target="http://www.ddsindia.com/www/PDF/Organiccotton_Cover_Text.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unctad.info/en/Trade-Analysis-Branch/Data-And-Statistics/TRAINSWITS/LTS-TRAINS/" TargetMode="Externa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yperlink" Target="http://www.macroscan.com/cur/oct03/print/prnt051003cotton_international_trade.htm"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ft.com/cms/s/0/11615fc2-2689-11dd-9c95-"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http://www.ers.usda.gov/media/614546/world_cotton_production.jpg" TargetMode="External"/><Relationship Id="rId22" Type="http://schemas.openxmlformats.org/officeDocument/2006/relationships/hyperlink" Target="http://economictimes.indiatimes.com/articleshow/1508396.cms"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at.wto.org/TariffProfile/WSDBTariff" TargetMode="External"/><Relationship Id="rId2" Type="http://schemas.openxmlformats.org/officeDocument/2006/relationships/hyperlink" Target="http://comtrade.un.org/pb/CommodityPagesNew.aspx?y=2010" TargetMode="External"/><Relationship Id="rId1" Type="http://schemas.openxmlformats.org/officeDocument/2006/relationships/hyperlink" Target="http://europa.eu/pol/agr/flipbook/en/files/agriculture.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cat>
            <c:strRef>
              <c:f>Sheet1!$A$1:$A$17</c:f>
              <c:strCache>
                <c:ptCount val="17"/>
                <c:pt idx="0">
                  <c:v>China</c:v>
                </c:pt>
                <c:pt idx="1">
                  <c:v>India</c:v>
                </c:pt>
                <c:pt idx="2">
                  <c:v>USA</c:v>
                </c:pt>
                <c:pt idx="3">
                  <c:v>Russia</c:v>
                </c:pt>
                <c:pt idx="4">
                  <c:v>Australia</c:v>
                </c:pt>
                <c:pt idx="5">
                  <c:v>Canada</c:v>
                </c:pt>
                <c:pt idx="6">
                  <c:v>Pakistan</c:v>
                </c:pt>
                <c:pt idx="7">
                  <c:v>Turkey</c:v>
                </c:pt>
                <c:pt idx="8">
                  <c:v>Argentina</c:v>
                </c:pt>
                <c:pt idx="9">
                  <c:v>Kazakhastan</c:v>
                </c:pt>
                <c:pt idx="10">
                  <c:v>Iran</c:v>
                </c:pt>
                <c:pt idx="11">
                  <c:v>Morocco</c:v>
                </c:pt>
                <c:pt idx="12">
                  <c:v>Brazil</c:v>
                </c:pt>
                <c:pt idx="13">
                  <c:v>Ukraine</c:v>
                </c:pt>
                <c:pt idx="14">
                  <c:v>Algeria</c:v>
                </c:pt>
                <c:pt idx="15">
                  <c:v>Mexico</c:v>
                </c:pt>
                <c:pt idx="16">
                  <c:v>Tunisia</c:v>
                </c:pt>
              </c:strCache>
            </c:strRef>
          </c:cat>
          <c:val>
            <c:numRef>
              <c:f>Sheet1!$B$1:$B$17</c:f>
              <c:numCache>
                <c:formatCode>General</c:formatCode>
                <c:ptCount val="17"/>
                <c:pt idx="0">
                  <c:v>87000</c:v>
                </c:pt>
                <c:pt idx="1">
                  <c:v>67000</c:v>
                </c:pt>
                <c:pt idx="2">
                  <c:v>63590</c:v>
                </c:pt>
                <c:pt idx="3">
                  <c:v>34000</c:v>
                </c:pt>
                <c:pt idx="4">
                  <c:v>24000</c:v>
                </c:pt>
                <c:pt idx="5">
                  <c:v>22000</c:v>
                </c:pt>
                <c:pt idx="6">
                  <c:v>18200</c:v>
                </c:pt>
                <c:pt idx="7">
                  <c:v>17200</c:v>
                </c:pt>
                <c:pt idx="8">
                  <c:v>13500</c:v>
                </c:pt>
                <c:pt idx="9">
                  <c:v>12000</c:v>
                </c:pt>
                <c:pt idx="10">
                  <c:v>11000</c:v>
                </c:pt>
                <c:pt idx="11">
                  <c:v>5200</c:v>
                </c:pt>
                <c:pt idx="12">
                  <c:v>4700</c:v>
                </c:pt>
                <c:pt idx="13">
                  <c:v>4000</c:v>
                </c:pt>
                <c:pt idx="14">
                  <c:v>3200</c:v>
                </c:pt>
                <c:pt idx="15">
                  <c:v>3000</c:v>
                </c:pt>
                <c:pt idx="16">
                  <c:v>1200</c:v>
                </c:pt>
              </c:numCache>
            </c:numRef>
          </c:val>
        </c:ser>
        <c:dLbls>
          <c:showLegendKey val="0"/>
          <c:showVal val="0"/>
          <c:showCatName val="0"/>
          <c:showSerName val="0"/>
          <c:showPercent val="1"/>
          <c:showBubbleSize val="0"/>
          <c:showLeaderLines val="0"/>
        </c:dLbls>
        <c:firstSliceAng val="0"/>
      </c:pieChart>
    </c:plotArea>
    <c:legend>
      <c:legendPos val="r"/>
      <c:overlay val="0"/>
      <c:txPr>
        <a:bodyPr/>
        <a:lstStyle/>
        <a:p>
          <a:pPr>
            <a:defRPr lang="en-GB"/>
          </a:pPr>
          <a:endParaRPr lang="nl-NL"/>
        </a:p>
      </c:txPr>
    </c:legend>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24993-4D22-4DED-A595-551E4CD91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19378</Words>
  <Characters>106584</Characters>
  <Application>Microsoft Office Word</Application>
  <DocSecurity>0</DocSecurity>
  <Lines>888</Lines>
  <Paragraphs>251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125711</CharactersWithSpaces>
  <SharedDoc>false</SharedDoc>
  <HLinks>
    <vt:vector size="114" baseType="variant">
      <vt:variant>
        <vt:i4>7995433</vt:i4>
      </vt:variant>
      <vt:variant>
        <vt:i4>84</vt:i4>
      </vt:variant>
      <vt:variant>
        <vt:i4>0</vt:i4>
      </vt:variant>
      <vt:variant>
        <vt:i4>5</vt:i4>
      </vt:variant>
      <vt:variant>
        <vt:lpwstr>http://www.wits.worldbank.org/</vt:lpwstr>
      </vt:variant>
      <vt:variant>
        <vt:lpwstr/>
      </vt:variant>
      <vt:variant>
        <vt:i4>3145768</vt:i4>
      </vt:variant>
      <vt:variant>
        <vt:i4>81</vt:i4>
      </vt:variant>
      <vt:variant>
        <vt:i4>0</vt:i4>
      </vt:variant>
      <vt:variant>
        <vt:i4>5</vt:i4>
      </vt:variant>
      <vt:variant>
        <vt:lpwstr>http://www.unctad.info/en/Trade-Analysis-Branch/Data-And-Statistics/TRAINSWITS/LTS-TRAINS/</vt:lpwstr>
      </vt:variant>
      <vt:variant>
        <vt:lpwstr/>
      </vt:variant>
      <vt:variant>
        <vt:i4>1638418</vt:i4>
      </vt:variant>
      <vt:variant>
        <vt:i4>78</vt:i4>
      </vt:variant>
      <vt:variant>
        <vt:i4>0</vt:i4>
      </vt:variant>
      <vt:variant>
        <vt:i4>5</vt:i4>
      </vt:variant>
      <vt:variant>
        <vt:lpwstr>http://www.macroscan.com/cur/oct03/print/prnt051003cotton_international_trade.htm</vt:lpwstr>
      </vt:variant>
      <vt:variant>
        <vt:lpwstr/>
      </vt:variant>
      <vt:variant>
        <vt:i4>7340064</vt:i4>
      </vt:variant>
      <vt:variant>
        <vt:i4>75</vt:i4>
      </vt:variant>
      <vt:variant>
        <vt:i4>0</vt:i4>
      </vt:variant>
      <vt:variant>
        <vt:i4>5</vt:i4>
      </vt:variant>
      <vt:variant>
        <vt:lpwstr>http://economictimes.indiatimes.com/articleshow/1508396.cms</vt:lpwstr>
      </vt:variant>
      <vt:variant>
        <vt:lpwstr/>
      </vt:variant>
      <vt:variant>
        <vt:i4>3407888</vt:i4>
      </vt:variant>
      <vt:variant>
        <vt:i4>72</vt:i4>
      </vt:variant>
      <vt:variant>
        <vt:i4>0</vt:i4>
      </vt:variant>
      <vt:variant>
        <vt:i4>5</vt:i4>
      </vt:variant>
      <vt:variant>
        <vt:lpwstr>http://mospi.nic.in/Mospi_New/upload/price-wage-rur-india-oct11-dec11.pdf</vt:lpwstr>
      </vt:variant>
      <vt:variant>
        <vt:lpwstr/>
      </vt:variant>
      <vt:variant>
        <vt:i4>6946852</vt:i4>
      </vt:variant>
      <vt:variant>
        <vt:i4>69</vt:i4>
      </vt:variant>
      <vt:variant>
        <vt:i4>0</vt:i4>
      </vt:variant>
      <vt:variant>
        <vt:i4>5</vt:i4>
      </vt:variant>
      <vt:variant>
        <vt:lpwstr>http://www.ft.com/cms/s/0/11615fc2-2689-11dd-9c95-</vt:lpwstr>
      </vt:variant>
      <vt:variant>
        <vt:lpwstr/>
      </vt:variant>
      <vt:variant>
        <vt:i4>7077993</vt:i4>
      </vt:variant>
      <vt:variant>
        <vt:i4>66</vt:i4>
      </vt:variant>
      <vt:variant>
        <vt:i4>0</vt:i4>
      </vt:variant>
      <vt:variant>
        <vt:i4>5</vt:i4>
      </vt:variant>
      <vt:variant>
        <vt:lpwstr>http://dacnet.nic.in/cacp/4COST-45.htm</vt:lpwstr>
      </vt:variant>
      <vt:variant>
        <vt:lpwstr/>
      </vt:variant>
      <vt:variant>
        <vt:i4>6094937</vt:i4>
      </vt:variant>
      <vt:variant>
        <vt:i4>63</vt:i4>
      </vt:variant>
      <vt:variant>
        <vt:i4>0</vt:i4>
      </vt:variant>
      <vt:variant>
        <vt:i4>5</vt:i4>
      </vt:variant>
      <vt:variant>
        <vt:lpwstr>http://faostat.fao.org/site/342/default.aspx</vt:lpwstr>
      </vt:variant>
      <vt:variant>
        <vt:lpwstr/>
      </vt:variant>
      <vt:variant>
        <vt:i4>4194399</vt:i4>
      </vt:variant>
      <vt:variant>
        <vt:i4>60</vt:i4>
      </vt:variant>
      <vt:variant>
        <vt:i4>0</vt:i4>
      </vt:variant>
      <vt:variant>
        <vt:i4>5</vt:i4>
      </vt:variant>
      <vt:variant>
        <vt:lpwstr>http://www.fao.org/giews/english/fo/index.htm</vt:lpwstr>
      </vt:variant>
      <vt:variant>
        <vt:lpwstr/>
      </vt:variant>
      <vt:variant>
        <vt:i4>6815805</vt:i4>
      </vt:variant>
      <vt:variant>
        <vt:i4>57</vt:i4>
      </vt:variant>
      <vt:variant>
        <vt:i4>0</vt:i4>
      </vt:variant>
      <vt:variant>
        <vt:i4>5</vt:i4>
      </vt:variant>
      <vt:variant>
        <vt:lpwstr>http://comtrade.un.org/pb/CommodityPagesNew.aspx?y=2010</vt:lpwstr>
      </vt:variant>
      <vt:variant>
        <vt:lpwstr/>
      </vt:variant>
      <vt:variant>
        <vt:i4>6815805</vt:i4>
      </vt:variant>
      <vt:variant>
        <vt:i4>54</vt:i4>
      </vt:variant>
      <vt:variant>
        <vt:i4>0</vt:i4>
      </vt:variant>
      <vt:variant>
        <vt:i4>5</vt:i4>
      </vt:variant>
      <vt:variant>
        <vt:lpwstr>http://comtrade.un.org/pb/CommodityPagesNew.aspx?y=2010</vt:lpwstr>
      </vt:variant>
      <vt:variant>
        <vt:lpwstr/>
      </vt:variant>
      <vt:variant>
        <vt:i4>6815805</vt:i4>
      </vt:variant>
      <vt:variant>
        <vt:i4>51</vt:i4>
      </vt:variant>
      <vt:variant>
        <vt:i4>0</vt:i4>
      </vt:variant>
      <vt:variant>
        <vt:i4>5</vt:i4>
      </vt:variant>
      <vt:variant>
        <vt:lpwstr>http://comtrade.un.org/pb/CommodityPagesNew.aspx?y=2010</vt:lpwstr>
      </vt:variant>
      <vt:variant>
        <vt:lpwstr/>
      </vt:variant>
      <vt:variant>
        <vt:i4>6815805</vt:i4>
      </vt:variant>
      <vt:variant>
        <vt:i4>48</vt:i4>
      </vt:variant>
      <vt:variant>
        <vt:i4>0</vt:i4>
      </vt:variant>
      <vt:variant>
        <vt:i4>5</vt:i4>
      </vt:variant>
      <vt:variant>
        <vt:lpwstr>http://comtrade.un.org/pb/CommodityPagesNew.aspx?y=2010</vt:lpwstr>
      </vt:variant>
      <vt:variant>
        <vt:lpwstr/>
      </vt:variant>
      <vt:variant>
        <vt:i4>6815805</vt:i4>
      </vt:variant>
      <vt:variant>
        <vt:i4>45</vt:i4>
      </vt:variant>
      <vt:variant>
        <vt:i4>0</vt:i4>
      </vt:variant>
      <vt:variant>
        <vt:i4>5</vt:i4>
      </vt:variant>
      <vt:variant>
        <vt:lpwstr>http://comtrade.un.org/pb/CommodityPagesNew.aspx?y=2010</vt:lpwstr>
      </vt:variant>
      <vt:variant>
        <vt:lpwstr/>
      </vt:variant>
      <vt:variant>
        <vt:i4>2621489</vt:i4>
      </vt:variant>
      <vt:variant>
        <vt:i4>42</vt:i4>
      </vt:variant>
      <vt:variant>
        <vt:i4>0</vt:i4>
      </vt:variant>
      <vt:variant>
        <vt:i4>5</vt:i4>
      </vt:variant>
      <vt:variant>
        <vt:lpwstr>http://stat.wto.org/TariffProfile/WSDBTariffPFView.aspx?Language=E&amp;Country=CN,IN,US</vt:lpwstr>
      </vt:variant>
      <vt:variant>
        <vt:lpwstr/>
      </vt:variant>
      <vt:variant>
        <vt:i4>2621489</vt:i4>
      </vt:variant>
      <vt:variant>
        <vt:i4>39</vt:i4>
      </vt:variant>
      <vt:variant>
        <vt:i4>0</vt:i4>
      </vt:variant>
      <vt:variant>
        <vt:i4>5</vt:i4>
      </vt:variant>
      <vt:variant>
        <vt:lpwstr>http://stat.wto.org/TariffProfile/WSDBTariffPFView.aspx?Language=E&amp;Country=CN,IN,US</vt:lpwstr>
      </vt:variant>
      <vt:variant>
        <vt:lpwstr/>
      </vt:variant>
      <vt:variant>
        <vt:i4>6815805</vt:i4>
      </vt:variant>
      <vt:variant>
        <vt:i4>36</vt:i4>
      </vt:variant>
      <vt:variant>
        <vt:i4>0</vt:i4>
      </vt:variant>
      <vt:variant>
        <vt:i4>5</vt:i4>
      </vt:variant>
      <vt:variant>
        <vt:lpwstr>http://comtrade.un.org/pb/CommodityPagesNew.aspx?y=2010</vt:lpwstr>
      </vt:variant>
      <vt:variant>
        <vt:lpwstr/>
      </vt:variant>
      <vt:variant>
        <vt:i4>5636121</vt:i4>
      </vt:variant>
      <vt:variant>
        <vt:i4>33</vt:i4>
      </vt:variant>
      <vt:variant>
        <vt:i4>0</vt:i4>
      </vt:variant>
      <vt:variant>
        <vt:i4>5</vt:i4>
      </vt:variant>
      <vt:variant>
        <vt:lpwstr>http://stat.wto.org/TariffProfile/WSDBTariff</vt:lpwstr>
      </vt:variant>
      <vt:variant>
        <vt:lpwstr/>
      </vt:variant>
      <vt:variant>
        <vt:i4>6815805</vt:i4>
      </vt:variant>
      <vt:variant>
        <vt:i4>30</vt:i4>
      </vt:variant>
      <vt:variant>
        <vt:i4>0</vt:i4>
      </vt:variant>
      <vt:variant>
        <vt:i4>5</vt:i4>
      </vt:variant>
      <vt:variant>
        <vt:lpwstr>http://comtrade.un.org/pb/CommodityPagesNew.aspx?y=2010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Rohan Gujar</dc:creator>
  <cp:lastModifiedBy>Koen Berden</cp:lastModifiedBy>
  <cp:revision>2</cp:revision>
  <cp:lastPrinted>2013-08-27T13:27:00Z</cp:lastPrinted>
  <dcterms:created xsi:type="dcterms:W3CDTF">2013-08-27T15:06:00Z</dcterms:created>
  <dcterms:modified xsi:type="dcterms:W3CDTF">2013-08-27T15:06:00Z</dcterms:modified>
</cp:coreProperties>
</file>