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7D8" w:rsidRPr="00303844" w:rsidRDefault="00C277D8" w:rsidP="00962768">
      <w:pPr>
        <w:jc w:val="both"/>
        <w:rPr>
          <w:b/>
        </w:rPr>
      </w:pPr>
      <w:r w:rsidRPr="00303844">
        <w:rPr>
          <w:b/>
        </w:rPr>
        <w:t>ERASMUS UNIVERSITY ROTTERDAM</w:t>
      </w:r>
    </w:p>
    <w:p w:rsidR="00C277D8" w:rsidRPr="004D409D" w:rsidRDefault="00C277D8" w:rsidP="00962768">
      <w:pPr>
        <w:jc w:val="both"/>
        <w:rPr>
          <w:b/>
        </w:rPr>
      </w:pPr>
      <w:r w:rsidRPr="004D409D">
        <w:rPr>
          <w:b/>
        </w:rPr>
        <w:t>ERASMUS SCHOOL OF ECONOMICS</w:t>
      </w:r>
    </w:p>
    <w:p w:rsidR="0085655F" w:rsidRPr="002D2C2E" w:rsidRDefault="003A062E" w:rsidP="00962768">
      <w:pPr>
        <w:jc w:val="both"/>
      </w:pPr>
      <w:r>
        <w:rPr>
          <w:b/>
        </w:rPr>
        <w:t>BACHELOR THESIS</w:t>
      </w:r>
      <w:r w:rsidR="00C277D8">
        <w:rPr>
          <w:b/>
        </w:rPr>
        <w:t xml:space="preserve"> (IBEB)</w:t>
      </w:r>
    </w:p>
    <w:p w:rsidR="0085655F" w:rsidRPr="002D2C2E" w:rsidRDefault="0085655F" w:rsidP="00962768">
      <w:pPr>
        <w:jc w:val="both"/>
      </w:pPr>
    </w:p>
    <w:p w:rsidR="00050140" w:rsidRPr="002D2C2E" w:rsidRDefault="00050140" w:rsidP="00962768">
      <w:pPr>
        <w:jc w:val="both"/>
        <w:rPr>
          <w:b/>
          <w:sz w:val="36"/>
          <w:lang w:eastAsia="zh-CN"/>
        </w:rPr>
      </w:pPr>
    </w:p>
    <w:p w:rsidR="001C6D34" w:rsidRPr="002D2C2E" w:rsidRDefault="001C6D34" w:rsidP="00962768">
      <w:pPr>
        <w:jc w:val="both"/>
        <w:rPr>
          <w:b/>
          <w:sz w:val="36"/>
          <w:lang w:eastAsia="zh-CN"/>
        </w:rPr>
      </w:pPr>
    </w:p>
    <w:p w:rsidR="001C6D34" w:rsidRPr="002D2C2E" w:rsidRDefault="001C6D34" w:rsidP="00962768">
      <w:pPr>
        <w:jc w:val="both"/>
        <w:rPr>
          <w:b/>
          <w:sz w:val="36"/>
          <w:lang w:eastAsia="zh-CN"/>
        </w:rPr>
      </w:pPr>
    </w:p>
    <w:p w:rsidR="001C6D34" w:rsidRDefault="001C6D34" w:rsidP="00962768">
      <w:pPr>
        <w:jc w:val="both"/>
        <w:rPr>
          <w:b/>
          <w:sz w:val="36"/>
          <w:lang w:eastAsia="zh-CN"/>
        </w:rPr>
      </w:pPr>
    </w:p>
    <w:p w:rsidR="00CA4911" w:rsidRDefault="00CA4911" w:rsidP="00962768">
      <w:pPr>
        <w:jc w:val="both"/>
        <w:rPr>
          <w:b/>
          <w:sz w:val="36"/>
          <w:lang w:eastAsia="zh-CN"/>
        </w:rPr>
      </w:pPr>
    </w:p>
    <w:p w:rsidR="00CA4911" w:rsidRDefault="00CA4911" w:rsidP="00962768">
      <w:pPr>
        <w:jc w:val="both"/>
        <w:rPr>
          <w:b/>
          <w:sz w:val="36"/>
          <w:lang w:eastAsia="zh-CN"/>
        </w:rPr>
      </w:pPr>
    </w:p>
    <w:p w:rsidR="00CA4911" w:rsidRPr="002D2C2E" w:rsidRDefault="00CA4911" w:rsidP="00962768">
      <w:pPr>
        <w:jc w:val="both"/>
        <w:rPr>
          <w:b/>
          <w:sz w:val="36"/>
          <w:lang w:eastAsia="zh-CN"/>
        </w:rPr>
      </w:pPr>
    </w:p>
    <w:p w:rsidR="0085655F" w:rsidRPr="002D2C2E" w:rsidRDefault="001D1E90" w:rsidP="00962768">
      <w:pPr>
        <w:jc w:val="both"/>
        <w:rPr>
          <w:b/>
          <w:sz w:val="36"/>
          <w:lang w:eastAsia="zh-CN"/>
        </w:rPr>
      </w:pPr>
      <w:r>
        <w:rPr>
          <w:b/>
          <w:sz w:val="36"/>
        </w:rPr>
        <w:t>Research on the Relationship B</w:t>
      </w:r>
      <w:r w:rsidR="0085655F" w:rsidRPr="002D2C2E">
        <w:rPr>
          <w:b/>
          <w:sz w:val="36"/>
        </w:rPr>
        <w:t>etween</w:t>
      </w:r>
    </w:p>
    <w:p w:rsidR="0085655F" w:rsidRPr="002D2C2E" w:rsidRDefault="001D1E90" w:rsidP="00962768">
      <w:pPr>
        <w:jc w:val="both"/>
        <w:rPr>
          <w:b/>
          <w:sz w:val="32"/>
          <w:szCs w:val="32"/>
        </w:rPr>
      </w:pPr>
      <w:r>
        <w:rPr>
          <w:b/>
          <w:sz w:val="36"/>
        </w:rPr>
        <w:t xml:space="preserve"> CEO Compensation and Company P</w:t>
      </w:r>
      <w:r w:rsidR="0085655F" w:rsidRPr="002D2C2E">
        <w:rPr>
          <w:b/>
          <w:sz w:val="36"/>
        </w:rPr>
        <w:t>erformance</w:t>
      </w:r>
    </w:p>
    <w:p w:rsidR="0085655F" w:rsidRPr="002D2C2E" w:rsidRDefault="0085655F" w:rsidP="00962768">
      <w:pPr>
        <w:spacing w:line="360" w:lineRule="auto"/>
        <w:jc w:val="both"/>
        <w:rPr>
          <w:b/>
          <w:sz w:val="36"/>
        </w:rPr>
      </w:pP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pPr>
    </w:p>
    <w:p w:rsidR="0085655F" w:rsidRPr="00C277D8" w:rsidRDefault="0085655F" w:rsidP="00962768">
      <w:pPr>
        <w:pStyle w:val="Default"/>
        <w:jc w:val="both"/>
        <w:rPr>
          <w:rFonts w:ascii="Times New Roman" w:eastAsia="SimSun" w:hAnsi="Times New Roman" w:cs="Times New Roman"/>
          <w:color w:val="auto"/>
          <w:lang w:val="en-US" w:eastAsia="en-US"/>
        </w:rPr>
      </w:pPr>
      <w:r w:rsidRPr="00C277D8">
        <w:rPr>
          <w:rFonts w:ascii="Times New Roman" w:eastAsia="SimSun" w:hAnsi="Times New Roman" w:cs="Times New Roman"/>
          <w:color w:val="auto"/>
          <w:lang w:val="en-US" w:eastAsia="en-US"/>
        </w:rPr>
        <w:t xml:space="preserve">By Xiangzi </w:t>
      </w:r>
      <w:proofErr w:type="gramStart"/>
      <w:r w:rsidRPr="00C277D8">
        <w:rPr>
          <w:rFonts w:ascii="Times New Roman" w:eastAsia="SimSun" w:hAnsi="Times New Roman" w:cs="Times New Roman"/>
          <w:color w:val="auto"/>
          <w:lang w:val="en-US" w:eastAsia="en-US"/>
        </w:rPr>
        <w:t>Luo</w:t>
      </w:r>
      <w:r w:rsidR="00C40DD4" w:rsidRPr="00C277D8">
        <w:rPr>
          <w:rFonts w:ascii="Times New Roman" w:eastAsia="SimSun" w:hAnsi="Times New Roman" w:cs="Times New Roman"/>
          <w:color w:val="auto"/>
          <w:lang w:val="en-US" w:eastAsia="en-US"/>
        </w:rPr>
        <w:t xml:space="preserve">  356786</w:t>
      </w:r>
      <w:proofErr w:type="gramEnd"/>
    </w:p>
    <w:p w:rsidR="00533984" w:rsidRPr="00C277D8" w:rsidRDefault="00533984" w:rsidP="00962768">
      <w:pPr>
        <w:pStyle w:val="Default"/>
        <w:jc w:val="both"/>
        <w:rPr>
          <w:rFonts w:ascii="Times New Roman" w:eastAsia="SimSun" w:hAnsi="Times New Roman" w:cs="Times New Roman"/>
          <w:color w:val="auto"/>
          <w:lang w:val="en-US" w:eastAsia="en-US"/>
        </w:rPr>
      </w:pPr>
      <w:r w:rsidRPr="00C277D8">
        <w:rPr>
          <w:rFonts w:ascii="Times New Roman" w:eastAsia="SimSun" w:hAnsi="Times New Roman" w:cs="Times New Roman"/>
          <w:color w:val="auto"/>
          <w:lang w:val="en-US" w:eastAsia="en-US"/>
        </w:rPr>
        <w:t xml:space="preserve">Supervisor: </w:t>
      </w:r>
      <w:proofErr w:type="spellStart"/>
      <w:r w:rsidRPr="00C277D8">
        <w:rPr>
          <w:rFonts w:ascii="Times New Roman" w:eastAsia="SimSun" w:hAnsi="Times New Roman" w:cs="Times New Roman"/>
          <w:color w:val="auto"/>
          <w:lang w:val="en-US" w:eastAsia="en-US"/>
        </w:rPr>
        <w:t>Prof.Dr.O</w:t>
      </w:r>
      <w:r w:rsidR="002673F1">
        <w:rPr>
          <w:rFonts w:ascii="Times New Roman" w:eastAsia="SimSun" w:hAnsi="Times New Roman" w:cs="Times New Roman"/>
          <w:color w:val="auto"/>
          <w:lang w:val="en-US" w:eastAsia="en-US"/>
        </w:rPr>
        <w:t>tto</w:t>
      </w:r>
      <w:r w:rsidRPr="00C277D8">
        <w:rPr>
          <w:rFonts w:ascii="Times New Roman" w:eastAsia="SimSun" w:hAnsi="Times New Roman" w:cs="Times New Roman"/>
          <w:color w:val="auto"/>
          <w:lang w:val="en-US" w:eastAsia="en-US"/>
        </w:rPr>
        <w:t>.H.Swank</w:t>
      </w:r>
      <w:proofErr w:type="spellEnd"/>
    </w:p>
    <w:p w:rsidR="0085655F" w:rsidRPr="002D2C2E" w:rsidRDefault="0085655F" w:rsidP="00962768">
      <w:pPr>
        <w:jc w:val="both"/>
        <w:rPr>
          <w:lang w:eastAsia="zh-CN"/>
        </w:rPr>
      </w:pPr>
      <w:r w:rsidRPr="002D2C2E">
        <w:t>June 201</w:t>
      </w:r>
      <w:r w:rsidRPr="002D2C2E">
        <w:rPr>
          <w:lang w:eastAsia="zh-CN"/>
        </w:rPr>
        <w:t>4</w:t>
      </w: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pPr>
    </w:p>
    <w:p w:rsidR="0085655F" w:rsidRPr="002D2C2E" w:rsidRDefault="0085655F" w:rsidP="00962768">
      <w:pPr>
        <w:jc w:val="both"/>
        <w:rPr>
          <w:lang w:eastAsia="zh-CN"/>
        </w:rPr>
      </w:pPr>
    </w:p>
    <w:p w:rsidR="001C6D34" w:rsidRPr="002D2C2E" w:rsidRDefault="001C6D34" w:rsidP="00962768">
      <w:pPr>
        <w:jc w:val="both"/>
        <w:rPr>
          <w:lang w:eastAsia="zh-CN"/>
        </w:rPr>
      </w:pPr>
    </w:p>
    <w:p w:rsidR="001C6D34" w:rsidRPr="002D2C2E" w:rsidRDefault="001C6D34" w:rsidP="00962768">
      <w:pPr>
        <w:jc w:val="both"/>
        <w:rPr>
          <w:lang w:eastAsia="zh-CN"/>
        </w:rPr>
      </w:pPr>
    </w:p>
    <w:p w:rsidR="001C6D34" w:rsidRPr="002D2C2E" w:rsidRDefault="001C6D34" w:rsidP="00962768">
      <w:pPr>
        <w:jc w:val="both"/>
        <w:rPr>
          <w:lang w:eastAsia="zh-CN"/>
        </w:rPr>
      </w:pPr>
    </w:p>
    <w:p w:rsidR="0085655F" w:rsidRDefault="0085655F" w:rsidP="00962768">
      <w:pPr>
        <w:jc w:val="both"/>
        <w:rPr>
          <w:lang w:eastAsia="zh-CN"/>
        </w:rPr>
      </w:pPr>
    </w:p>
    <w:p w:rsidR="001D1E90" w:rsidRPr="002D2C2E" w:rsidRDefault="001D1E90" w:rsidP="00962768">
      <w:pPr>
        <w:jc w:val="both"/>
        <w:rPr>
          <w:lang w:eastAsia="zh-CN"/>
        </w:rPr>
      </w:pPr>
    </w:p>
    <w:p w:rsidR="005C7764" w:rsidRPr="002D2C2E" w:rsidRDefault="005C7764" w:rsidP="00962768">
      <w:pPr>
        <w:jc w:val="both"/>
        <w:rPr>
          <w:b/>
          <w:sz w:val="28"/>
        </w:rPr>
      </w:pPr>
      <w:r w:rsidRPr="002D2C2E">
        <w:rPr>
          <w:b/>
          <w:sz w:val="28"/>
        </w:rPr>
        <w:t>Abstract</w:t>
      </w:r>
    </w:p>
    <w:p w:rsidR="005C7764" w:rsidRPr="002D2C2E" w:rsidRDefault="005C7764" w:rsidP="00962768">
      <w:pPr>
        <w:jc w:val="both"/>
        <w:rPr>
          <w:b/>
          <w:sz w:val="28"/>
        </w:rPr>
      </w:pPr>
    </w:p>
    <w:p w:rsidR="0085655F" w:rsidRPr="00DD3982" w:rsidRDefault="002D2C2E" w:rsidP="00962768">
      <w:pPr>
        <w:autoSpaceDE w:val="0"/>
        <w:autoSpaceDN w:val="0"/>
        <w:adjustRightInd w:val="0"/>
        <w:spacing w:line="360" w:lineRule="auto"/>
        <w:jc w:val="both"/>
        <w:rPr>
          <w:sz w:val="22"/>
          <w:szCs w:val="22"/>
          <w:lang w:eastAsia="zh-CN"/>
        </w:rPr>
      </w:pPr>
      <w:r w:rsidRPr="00DD3982">
        <w:rPr>
          <w:sz w:val="22"/>
          <w:szCs w:val="22"/>
          <w:lang w:eastAsia="zh-CN"/>
        </w:rPr>
        <w:t>This study aims to</w:t>
      </w:r>
      <w:r w:rsidR="00866C71" w:rsidRPr="00DD3982">
        <w:rPr>
          <w:sz w:val="22"/>
          <w:szCs w:val="22"/>
          <w:lang w:eastAsia="zh-CN"/>
        </w:rPr>
        <w:t xml:space="preserve"> analyze the relationship between the CEO compensation</w:t>
      </w:r>
      <w:r w:rsidRPr="00DD3982">
        <w:rPr>
          <w:sz w:val="22"/>
          <w:szCs w:val="22"/>
          <w:lang w:eastAsia="zh-CN"/>
        </w:rPr>
        <w:t xml:space="preserve"> </w:t>
      </w:r>
      <w:r w:rsidR="002F196D" w:rsidRPr="00DD3982">
        <w:rPr>
          <w:sz w:val="22"/>
          <w:szCs w:val="22"/>
          <w:lang w:eastAsia="zh-CN"/>
        </w:rPr>
        <w:t>(in cash or in equity based)</w:t>
      </w:r>
      <w:r w:rsidR="00866C71" w:rsidRPr="00DD3982">
        <w:rPr>
          <w:sz w:val="22"/>
          <w:szCs w:val="22"/>
          <w:lang w:eastAsia="zh-CN"/>
        </w:rPr>
        <w:t xml:space="preserve"> and company performance</w:t>
      </w:r>
      <w:r w:rsidRPr="00DD3982">
        <w:rPr>
          <w:sz w:val="22"/>
          <w:szCs w:val="22"/>
          <w:lang w:eastAsia="zh-CN"/>
        </w:rPr>
        <w:t xml:space="preserve"> (</w:t>
      </w:r>
      <w:r w:rsidR="002F196D" w:rsidRPr="00DD3982">
        <w:rPr>
          <w:sz w:val="22"/>
          <w:szCs w:val="22"/>
          <w:lang w:eastAsia="zh-CN"/>
        </w:rPr>
        <w:t xml:space="preserve">return on asset, return on equity and earnings per share) of 1662 companies from </w:t>
      </w:r>
      <w:proofErr w:type="spellStart"/>
      <w:r w:rsidR="00267911" w:rsidRPr="00AE49E4">
        <w:rPr>
          <w:i/>
          <w:lang w:eastAsia="zh-CN"/>
        </w:rPr>
        <w:t>E</w:t>
      </w:r>
      <w:r w:rsidR="004E429A" w:rsidRPr="00AE49E4">
        <w:rPr>
          <w:i/>
          <w:lang w:eastAsia="zh-CN"/>
        </w:rPr>
        <w:t>xeuC</w:t>
      </w:r>
      <w:r w:rsidR="002F196D" w:rsidRPr="00AE49E4">
        <w:rPr>
          <w:i/>
          <w:lang w:eastAsia="zh-CN"/>
        </w:rPr>
        <w:t>omp</w:t>
      </w:r>
      <w:proofErr w:type="spellEnd"/>
      <w:r w:rsidR="002F196D" w:rsidRPr="00AE49E4">
        <w:rPr>
          <w:i/>
          <w:lang w:eastAsia="zh-CN"/>
        </w:rPr>
        <w:t xml:space="preserve"> </w:t>
      </w:r>
      <w:r w:rsidR="002F196D" w:rsidRPr="00DD3982">
        <w:rPr>
          <w:sz w:val="22"/>
          <w:szCs w:val="22"/>
          <w:lang w:eastAsia="zh-CN"/>
        </w:rPr>
        <w:t xml:space="preserve">database in 2012. </w:t>
      </w:r>
      <w:r w:rsidR="007F599D" w:rsidRPr="00DD3982">
        <w:rPr>
          <w:sz w:val="22"/>
          <w:szCs w:val="22"/>
          <w:lang w:eastAsia="zh-CN"/>
        </w:rPr>
        <w:t xml:space="preserve">I use a simple linear regression </w:t>
      </w:r>
      <w:r w:rsidR="00243FA9" w:rsidRPr="00DD3982">
        <w:rPr>
          <w:sz w:val="22"/>
          <w:szCs w:val="22"/>
          <w:lang w:eastAsia="zh-CN"/>
        </w:rPr>
        <w:t>and determine</w:t>
      </w:r>
      <w:r w:rsidR="007F599D" w:rsidRPr="00DD3982">
        <w:rPr>
          <w:sz w:val="22"/>
          <w:szCs w:val="22"/>
          <w:lang w:eastAsia="zh-CN"/>
        </w:rPr>
        <w:t xml:space="preserve"> a </w:t>
      </w:r>
      <w:r w:rsidR="00471423" w:rsidRPr="00DD3982">
        <w:rPr>
          <w:sz w:val="22"/>
          <w:szCs w:val="22"/>
          <w:lang w:eastAsia="zh-CN"/>
        </w:rPr>
        <w:t>significant positive correlation</w:t>
      </w:r>
      <w:r w:rsidRPr="00DD3982">
        <w:rPr>
          <w:sz w:val="22"/>
          <w:szCs w:val="22"/>
          <w:lang w:eastAsia="zh-CN"/>
        </w:rPr>
        <w:t>,</w:t>
      </w:r>
      <w:r w:rsidR="00471423" w:rsidRPr="00DD3982">
        <w:rPr>
          <w:sz w:val="22"/>
          <w:szCs w:val="22"/>
          <w:lang w:eastAsia="zh-CN"/>
        </w:rPr>
        <w:t xml:space="preserve"> which is consistent with the previous done studies. In the meantime,</w:t>
      </w:r>
      <w:r w:rsidRPr="00DD3982">
        <w:rPr>
          <w:sz w:val="22"/>
          <w:szCs w:val="22"/>
          <w:lang w:eastAsia="zh-CN"/>
        </w:rPr>
        <w:t xml:space="preserve"> </w:t>
      </w:r>
      <w:r w:rsidR="00243FA9" w:rsidRPr="00DD3982">
        <w:rPr>
          <w:sz w:val="22"/>
          <w:szCs w:val="22"/>
          <w:lang w:eastAsia="zh-CN"/>
        </w:rPr>
        <w:t>I also find</w:t>
      </w:r>
      <w:r w:rsidRPr="00DD3982">
        <w:rPr>
          <w:sz w:val="22"/>
          <w:szCs w:val="22"/>
          <w:lang w:eastAsia="zh-CN"/>
        </w:rPr>
        <w:t xml:space="preserve"> that</w:t>
      </w:r>
      <w:r w:rsidR="00243FA9" w:rsidRPr="00DD3982">
        <w:rPr>
          <w:sz w:val="22"/>
          <w:szCs w:val="22"/>
          <w:lang w:eastAsia="zh-CN"/>
        </w:rPr>
        <w:t xml:space="preserve"> there</w:t>
      </w:r>
      <w:r w:rsidRPr="00DD3982">
        <w:rPr>
          <w:sz w:val="22"/>
          <w:szCs w:val="22"/>
          <w:lang w:eastAsia="zh-CN"/>
        </w:rPr>
        <w:t xml:space="preserve"> is</w:t>
      </w:r>
      <w:r w:rsidR="00243FA9" w:rsidRPr="00DD3982">
        <w:rPr>
          <w:sz w:val="22"/>
          <w:szCs w:val="22"/>
          <w:lang w:eastAsia="zh-CN"/>
        </w:rPr>
        <w:t xml:space="preserve"> impact of </w:t>
      </w:r>
      <w:r w:rsidR="00471423" w:rsidRPr="00DD3982">
        <w:rPr>
          <w:sz w:val="22"/>
          <w:szCs w:val="22"/>
          <w:lang w:eastAsia="zh-CN"/>
        </w:rPr>
        <w:t xml:space="preserve">other factors such as firm </w:t>
      </w:r>
      <w:r w:rsidR="00243FA9" w:rsidRPr="00DD3982">
        <w:rPr>
          <w:sz w:val="22"/>
          <w:szCs w:val="22"/>
          <w:lang w:eastAsia="zh-CN"/>
        </w:rPr>
        <w:t xml:space="preserve">size and debt ratio on </w:t>
      </w:r>
      <w:r w:rsidR="00471423" w:rsidRPr="00DD3982">
        <w:rPr>
          <w:sz w:val="22"/>
          <w:szCs w:val="22"/>
          <w:lang w:eastAsia="zh-CN"/>
        </w:rPr>
        <w:t xml:space="preserve">the pay-performance relationship. </w:t>
      </w:r>
    </w:p>
    <w:p w:rsidR="00C277D8" w:rsidRPr="002D2C2E" w:rsidRDefault="00C277D8" w:rsidP="00962768">
      <w:pPr>
        <w:autoSpaceDE w:val="0"/>
        <w:autoSpaceDN w:val="0"/>
        <w:adjustRightInd w:val="0"/>
        <w:spacing w:line="360" w:lineRule="auto"/>
        <w:jc w:val="both"/>
        <w:rPr>
          <w:lang w:eastAsia="zh-CN"/>
        </w:rPr>
      </w:pPr>
    </w:p>
    <w:p w:rsidR="00AA6813" w:rsidRPr="002D2C2E" w:rsidRDefault="00AA6813" w:rsidP="00962768">
      <w:pPr>
        <w:jc w:val="both"/>
        <w:rPr>
          <w:b/>
          <w:sz w:val="32"/>
          <w:szCs w:val="32"/>
          <w:lang w:eastAsia="zh-CN"/>
        </w:rPr>
      </w:pPr>
      <w:r w:rsidRPr="002D2C2E">
        <w:rPr>
          <w:b/>
          <w:sz w:val="32"/>
          <w:szCs w:val="32"/>
        </w:rPr>
        <w:lastRenderedPageBreak/>
        <w:t xml:space="preserve">                              </w:t>
      </w:r>
      <w:r w:rsidRPr="002D2C2E">
        <w:rPr>
          <w:b/>
          <w:sz w:val="36"/>
        </w:rPr>
        <w:t>Table of Content</w:t>
      </w:r>
      <w:r w:rsidR="00F60750" w:rsidRPr="002D2C2E">
        <w:rPr>
          <w:b/>
          <w:sz w:val="36"/>
        </w:rPr>
        <w:t>s</w:t>
      </w:r>
    </w:p>
    <w:p w:rsidR="003F04A0" w:rsidRDefault="003F04A0" w:rsidP="00962768">
      <w:pPr>
        <w:spacing w:line="360" w:lineRule="auto"/>
        <w:jc w:val="both"/>
        <w:rPr>
          <w:lang w:eastAsia="zh-CN"/>
        </w:rPr>
      </w:pPr>
    </w:p>
    <w:p w:rsidR="00DB0E3D" w:rsidRPr="002D2C2E" w:rsidRDefault="00DB0E3D" w:rsidP="00962768">
      <w:pPr>
        <w:spacing w:line="360" w:lineRule="auto"/>
        <w:jc w:val="both"/>
        <w:rPr>
          <w:lang w:eastAsia="zh-CN"/>
        </w:rPr>
      </w:pPr>
    </w:p>
    <w:p w:rsidR="00F60750" w:rsidRPr="002D2C2E" w:rsidRDefault="00F60750" w:rsidP="00962768">
      <w:pPr>
        <w:pStyle w:val="ListParagraph"/>
        <w:numPr>
          <w:ilvl w:val="0"/>
          <w:numId w:val="13"/>
        </w:numPr>
        <w:spacing w:line="360" w:lineRule="auto"/>
        <w:jc w:val="both"/>
        <w:rPr>
          <w:b/>
          <w:sz w:val="28"/>
          <w:lang w:val="en-US"/>
        </w:rPr>
      </w:pPr>
      <w:r w:rsidRPr="002D2C2E">
        <w:rPr>
          <w:b/>
          <w:sz w:val="28"/>
          <w:lang w:val="en-US"/>
        </w:rPr>
        <w:t>Introduction</w:t>
      </w:r>
    </w:p>
    <w:p w:rsidR="00F60750" w:rsidRPr="002D2C2E" w:rsidRDefault="00F60750" w:rsidP="00962768">
      <w:pPr>
        <w:pStyle w:val="ListParagraph"/>
        <w:numPr>
          <w:ilvl w:val="0"/>
          <w:numId w:val="13"/>
        </w:numPr>
        <w:spacing w:line="360" w:lineRule="auto"/>
        <w:jc w:val="both"/>
        <w:rPr>
          <w:b/>
          <w:sz w:val="28"/>
          <w:lang w:val="en-US"/>
        </w:rPr>
      </w:pPr>
      <w:r w:rsidRPr="002D2C2E">
        <w:rPr>
          <w:b/>
          <w:sz w:val="28"/>
          <w:lang w:val="en-US"/>
        </w:rPr>
        <w:t>Literature Review</w:t>
      </w:r>
      <w:r w:rsidR="00AB3F01">
        <w:rPr>
          <w:b/>
          <w:sz w:val="28"/>
          <w:lang w:val="en-US"/>
        </w:rPr>
        <w:t>s</w:t>
      </w:r>
    </w:p>
    <w:p w:rsidR="00F60750" w:rsidRPr="002D2C2E" w:rsidRDefault="00F60750" w:rsidP="00962768">
      <w:pPr>
        <w:pStyle w:val="ListParagraph"/>
        <w:numPr>
          <w:ilvl w:val="0"/>
          <w:numId w:val="13"/>
        </w:numPr>
        <w:spacing w:line="360" w:lineRule="auto"/>
        <w:jc w:val="both"/>
        <w:rPr>
          <w:b/>
          <w:sz w:val="28"/>
          <w:lang w:val="en-US"/>
        </w:rPr>
      </w:pPr>
      <w:r w:rsidRPr="002D2C2E">
        <w:rPr>
          <w:b/>
          <w:sz w:val="28"/>
          <w:lang w:val="en-US"/>
        </w:rPr>
        <w:t>Theoretical Framework</w:t>
      </w:r>
    </w:p>
    <w:p w:rsidR="00F60750" w:rsidRPr="00985F5A" w:rsidRDefault="00F60750" w:rsidP="00962768">
      <w:pPr>
        <w:pStyle w:val="ListParagraph"/>
        <w:numPr>
          <w:ilvl w:val="1"/>
          <w:numId w:val="13"/>
        </w:numPr>
        <w:spacing w:line="360" w:lineRule="auto"/>
        <w:jc w:val="both"/>
        <w:rPr>
          <w:rFonts w:ascii="Times New Roman" w:eastAsia="SimSun" w:hAnsi="Times New Roman"/>
          <w:sz w:val="24"/>
          <w:szCs w:val="24"/>
          <w:lang w:val="en-US"/>
        </w:rPr>
      </w:pPr>
      <w:r w:rsidRPr="00985F5A">
        <w:rPr>
          <w:rFonts w:ascii="Times New Roman" w:eastAsia="SimSun" w:hAnsi="Times New Roman"/>
          <w:sz w:val="24"/>
          <w:szCs w:val="24"/>
          <w:lang w:val="en-US"/>
        </w:rPr>
        <w:t>Principal-agent theory</w:t>
      </w:r>
    </w:p>
    <w:p w:rsidR="00F60750" w:rsidRPr="00985F5A" w:rsidRDefault="00F60750" w:rsidP="00962768">
      <w:pPr>
        <w:pStyle w:val="ListParagraph"/>
        <w:numPr>
          <w:ilvl w:val="1"/>
          <w:numId w:val="13"/>
        </w:numPr>
        <w:spacing w:line="360" w:lineRule="auto"/>
        <w:jc w:val="both"/>
        <w:rPr>
          <w:rFonts w:ascii="Times New Roman" w:eastAsia="SimSun" w:hAnsi="Times New Roman"/>
          <w:sz w:val="24"/>
          <w:szCs w:val="24"/>
          <w:lang w:val="en-US"/>
        </w:rPr>
      </w:pPr>
      <w:r w:rsidRPr="00985F5A">
        <w:rPr>
          <w:rFonts w:ascii="Times New Roman" w:eastAsia="SimSun" w:hAnsi="Times New Roman"/>
          <w:sz w:val="24"/>
          <w:szCs w:val="24"/>
          <w:lang w:val="en-US"/>
        </w:rPr>
        <w:t>Executive compensation structure</w:t>
      </w:r>
    </w:p>
    <w:p w:rsidR="00F60750" w:rsidRPr="00985F5A" w:rsidRDefault="00F60750" w:rsidP="00962768">
      <w:pPr>
        <w:pStyle w:val="ListParagraph"/>
        <w:numPr>
          <w:ilvl w:val="1"/>
          <w:numId w:val="13"/>
        </w:numPr>
        <w:spacing w:line="360" w:lineRule="auto"/>
        <w:jc w:val="both"/>
        <w:rPr>
          <w:rFonts w:ascii="Times New Roman" w:eastAsia="SimSun" w:hAnsi="Times New Roman"/>
          <w:sz w:val="24"/>
          <w:szCs w:val="24"/>
          <w:lang w:val="en-US"/>
        </w:rPr>
      </w:pPr>
      <w:r w:rsidRPr="00985F5A">
        <w:rPr>
          <w:rFonts w:ascii="Times New Roman" w:eastAsia="SimSun" w:hAnsi="Times New Roman"/>
          <w:sz w:val="24"/>
          <w:szCs w:val="24"/>
          <w:lang w:val="en-US"/>
        </w:rPr>
        <w:t>CEO pay and Corporate governance</w:t>
      </w:r>
    </w:p>
    <w:p w:rsidR="00F60750" w:rsidRPr="002D2C2E" w:rsidRDefault="006668C5" w:rsidP="00962768">
      <w:pPr>
        <w:pStyle w:val="ListParagraph"/>
        <w:numPr>
          <w:ilvl w:val="0"/>
          <w:numId w:val="13"/>
        </w:numPr>
        <w:spacing w:line="360" w:lineRule="auto"/>
        <w:jc w:val="both"/>
        <w:rPr>
          <w:b/>
          <w:sz w:val="28"/>
          <w:lang w:val="en-US"/>
        </w:rPr>
      </w:pPr>
      <w:r>
        <w:rPr>
          <w:b/>
          <w:sz w:val="28"/>
          <w:lang w:val="en-US"/>
        </w:rPr>
        <w:t>Hypotheses</w:t>
      </w:r>
    </w:p>
    <w:p w:rsidR="00F60750" w:rsidRPr="002D2C2E" w:rsidRDefault="00F60750" w:rsidP="00962768">
      <w:pPr>
        <w:pStyle w:val="ListParagraph"/>
        <w:numPr>
          <w:ilvl w:val="0"/>
          <w:numId w:val="13"/>
        </w:numPr>
        <w:spacing w:line="360" w:lineRule="auto"/>
        <w:jc w:val="both"/>
        <w:rPr>
          <w:b/>
          <w:sz w:val="28"/>
          <w:lang w:val="en-US"/>
        </w:rPr>
      </w:pPr>
      <w:r w:rsidRPr="002D2C2E">
        <w:rPr>
          <w:b/>
          <w:sz w:val="28"/>
          <w:lang w:val="en-US"/>
        </w:rPr>
        <w:t>Data and Meth</w:t>
      </w:r>
      <w:r w:rsidR="002D2C2E">
        <w:rPr>
          <w:b/>
          <w:sz w:val="28"/>
          <w:lang w:val="en-US"/>
        </w:rPr>
        <w:t>o</w:t>
      </w:r>
      <w:r w:rsidRPr="002D2C2E">
        <w:rPr>
          <w:b/>
          <w:sz w:val="28"/>
          <w:lang w:val="en-US"/>
        </w:rPr>
        <w:t>dology</w:t>
      </w:r>
    </w:p>
    <w:p w:rsidR="00F60750" w:rsidRPr="009061A2" w:rsidRDefault="009061A2" w:rsidP="00962768">
      <w:pPr>
        <w:spacing w:line="360" w:lineRule="auto"/>
        <w:jc w:val="both"/>
        <w:rPr>
          <w:sz w:val="28"/>
        </w:rPr>
      </w:pPr>
      <w:r>
        <w:t xml:space="preserve">                 </w:t>
      </w:r>
      <w:r w:rsidR="007B3531">
        <w:t xml:space="preserve"> </w:t>
      </w:r>
      <w:r>
        <w:t xml:space="preserve"> </w:t>
      </w:r>
      <w:r w:rsidR="00F60750" w:rsidRPr="009061A2">
        <w:t>5.1.       Model</w:t>
      </w:r>
    </w:p>
    <w:p w:rsidR="00F60750" w:rsidRPr="009061A2" w:rsidRDefault="009061A2" w:rsidP="00962768">
      <w:pPr>
        <w:spacing w:line="360" w:lineRule="auto"/>
        <w:jc w:val="both"/>
      </w:pPr>
      <w:r>
        <w:t xml:space="preserve">             </w:t>
      </w:r>
      <w:r w:rsidR="007B3531">
        <w:t xml:space="preserve"> </w:t>
      </w:r>
      <w:r>
        <w:t xml:space="preserve">     </w:t>
      </w:r>
      <w:r w:rsidR="00F60750" w:rsidRPr="009061A2">
        <w:t xml:space="preserve">5.2.      </w:t>
      </w:r>
      <w:r w:rsidR="00F60750" w:rsidRPr="00985F5A">
        <w:t xml:space="preserve"> Data</w:t>
      </w:r>
    </w:p>
    <w:p w:rsidR="00F60750" w:rsidRPr="009061A2" w:rsidRDefault="009061A2" w:rsidP="00962768">
      <w:pPr>
        <w:spacing w:line="360" w:lineRule="auto"/>
        <w:jc w:val="both"/>
      </w:pPr>
      <w:r>
        <w:t xml:space="preserve">                </w:t>
      </w:r>
      <w:r w:rsidR="007B3531">
        <w:t xml:space="preserve"> </w:t>
      </w:r>
      <w:r>
        <w:t xml:space="preserve">  </w:t>
      </w:r>
      <w:r w:rsidR="00F60750" w:rsidRPr="009061A2">
        <w:t>5.3</w:t>
      </w:r>
      <w:r w:rsidR="00F60750" w:rsidRPr="00985F5A">
        <w:t>.       Key variables</w:t>
      </w:r>
    </w:p>
    <w:p w:rsidR="00F60750" w:rsidRDefault="00F60750" w:rsidP="00962768">
      <w:pPr>
        <w:pStyle w:val="ListParagraph"/>
        <w:numPr>
          <w:ilvl w:val="0"/>
          <w:numId w:val="13"/>
        </w:numPr>
        <w:spacing w:line="360" w:lineRule="auto"/>
        <w:jc w:val="both"/>
        <w:rPr>
          <w:b/>
          <w:sz w:val="28"/>
          <w:lang w:val="en-US"/>
        </w:rPr>
      </w:pPr>
      <w:r w:rsidRPr="002D2C2E">
        <w:rPr>
          <w:b/>
          <w:sz w:val="28"/>
          <w:lang w:val="en-US"/>
        </w:rPr>
        <w:t>Statistical Results</w:t>
      </w:r>
    </w:p>
    <w:p w:rsidR="00DD3982" w:rsidRPr="009061A2" w:rsidRDefault="00DD3982" w:rsidP="00962768">
      <w:pPr>
        <w:spacing w:line="360" w:lineRule="auto"/>
        <w:jc w:val="both"/>
      </w:pPr>
      <w:r w:rsidRPr="009061A2">
        <w:t xml:space="preserve"> </w:t>
      </w:r>
      <w:r w:rsidR="009061A2">
        <w:t xml:space="preserve">             </w:t>
      </w:r>
      <w:r w:rsidRPr="009061A2">
        <w:t xml:space="preserve">  </w:t>
      </w:r>
      <w:r w:rsidR="007B3531">
        <w:t xml:space="preserve"> </w:t>
      </w:r>
      <w:r w:rsidRPr="009061A2">
        <w:t xml:space="preserve">  6.1.       </w:t>
      </w:r>
      <w:r w:rsidRPr="00985F5A">
        <w:t>Descriptive analysis</w:t>
      </w:r>
    </w:p>
    <w:p w:rsidR="00DD3982" w:rsidRPr="009061A2" w:rsidRDefault="00DD3982" w:rsidP="00962768">
      <w:pPr>
        <w:spacing w:line="360" w:lineRule="auto"/>
        <w:jc w:val="both"/>
      </w:pPr>
      <w:r w:rsidRPr="009061A2">
        <w:t xml:space="preserve">   </w:t>
      </w:r>
      <w:r w:rsidR="009061A2">
        <w:t xml:space="preserve">   </w:t>
      </w:r>
      <w:r w:rsidRPr="009061A2">
        <w:t xml:space="preserve">          </w:t>
      </w:r>
      <w:r w:rsidR="007B3531">
        <w:t xml:space="preserve"> </w:t>
      </w:r>
      <w:r w:rsidRPr="009061A2">
        <w:t xml:space="preserve">  6.2.       </w:t>
      </w:r>
      <w:r w:rsidRPr="00985F5A">
        <w:t>Empirical analysis</w:t>
      </w:r>
    </w:p>
    <w:p w:rsidR="00DD3982" w:rsidRPr="009061A2" w:rsidRDefault="00DD3982" w:rsidP="00962768">
      <w:pPr>
        <w:spacing w:line="360" w:lineRule="auto"/>
        <w:jc w:val="both"/>
      </w:pPr>
      <w:r w:rsidRPr="009061A2">
        <w:t xml:space="preserve">              </w:t>
      </w:r>
      <w:r w:rsidR="009061A2">
        <w:t xml:space="preserve">  </w:t>
      </w:r>
      <w:r w:rsidR="007B3531">
        <w:t xml:space="preserve"> </w:t>
      </w:r>
      <w:bookmarkStart w:id="0" w:name="_GoBack"/>
      <w:bookmarkEnd w:id="0"/>
      <w:r w:rsidR="009061A2">
        <w:t xml:space="preserve"> </w:t>
      </w:r>
      <w:r w:rsidRPr="009061A2">
        <w:t xml:space="preserve"> 6.3.       </w:t>
      </w:r>
      <w:r w:rsidRPr="00985F5A">
        <w:t>A comparison</w:t>
      </w:r>
    </w:p>
    <w:p w:rsidR="00DD3982" w:rsidRDefault="00DD3982" w:rsidP="00962768">
      <w:pPr>
        <w:pStyle w:val="ListParagraph"/>
        <w:spacing w:line="360" w:lineRule="auto"/>
        <w:jc w:val="both"/>
        <w:rPr>
          <w:b/>
          <w:sz w:val="28"/>
          <w:lang w:val="en-US"/>
        </w:rPr>
      </w:pPr>
    </w:p>
    <w:p w:rsidR="00DD3982" w:rsidRDefault="00DD3982" w:rsidP="00962768">
      <w:pPr>
        <w:pStyle w:val="ListParagraph"/>
        <w:numPr>
          <w:ilvl w:val="0"/>
          <w:numId w:val="13"/>
        </w:numPr>
        <w:spacing w:line="360" w:lineRule="auto"/>
        <w:jc w:val="both"/>
        <w:rPr>
          <w:b/>
          <w:sz w:val="28"/>
          <w:lang w:val="en-US"/>
        </w:rPr>
      </w:pPr>
      <w:r>
        <w:rPr>
          <w:b/>
          <w:sz w:val="28"/>
          <w:lang w:val="en-US"/>
        </w:rPr>
        <w:t>Conclusion and Limitations</w:t>
      </w:r>
    </w:p>
    <w:p w:rsidR="00DD3982" w:rsidRDefault="00DD3982" w:rsidP="00962768">
      <w:pPr>
        <w:pStyle w:val="ListParagraph"/>
        <w:numPr>
          <w:ilvl w:val="0"/>
          <w:numId w:val="13"/>
        </w:numPr>
        <w:spacing w:line="360" w:lineRule="auto"/>
        <w:jc w:val="both"/>
        <w:rPr>
          <w:b/>
          <w:sz w:val="28"/>
          <w:lang w:val="en-US"/>
        </w:rPr>
      </w:pPr>
      <w:r>
        <w:rPr>
          <w:b/>
          <w:sz w:val="28"/>
          <w:lang w:val="en-US"/>
        </w:rPr>
        <w:t>Reference</w:t>
      </w:r>
    </w:p>
    <w:p w:rsidR="00DD3982" w:rsidRPr="002D2C2E" w:rsidRDefault="00DD3982" w:rsidP="00962768">
      <w:pPr>
        <w:pStyle w:val="ListParagraph"/>
        <w:numPr>
          <w:ilvl w:val="0"/>
          <w:numId w:val="13"/>
        </w:numPr>
        <w:spacing w:line="360" w:lineRule="auto"/>
        <w:jc w:val="both"/>
        <w:rPr>
          <w:b/>
          <w:sz w:val="28"/>
          <w:lang w:val="en-US"/>
        </w:rPr>
      </w:pPr>
      <w:r>
        <w:rPr>
          <w:b/>
          <w:sz w:val="28"/>
          <w:lang w:val="en-US"/>
        </w:rPr>
        <w:t>Annex</w:t>
      </w:r>
    </w:p>
    <w:p w:rsidR="00F60750" w:rsidRPr="002D2C2E" w:rsidRDefault="00F60750" w:rsidP="00962768">
      <w:pPr>
        <w:pStyle w:val="ListParagraph"/>
        <w:spacing w:line="360" w:lineRule="auto"/>
        <w:ind w:left="1845"/>
        <w:jc w:val="both"/>
        <w:rPr>
          <w:b/>
          <w:sz w:val="28"/>
          <w:lang w:val="en-US"/>
        </w:rPr>
      </w:pPr>
    </w:p>
    <w:p w:rsidR="00F60750" w:rsidRPr="002D2C2E" w:rsidRDefault="00F60750" w:rsidP="00962768">
      <w:pPr>
        <w:spacing w:line="360" w:lineRule="auto"/>
        <w:jc w:val="both"/>
        <w:rPr>
          <w:b/>
          <w:sz w:val="28"/>
        </w:rPr>
      </w:pPr>
    </w:p>
    <w:p w:rsidR="00F60750" w:rsidRPr="002D2C2E" w:rsidRDefault="00F60750" w:rsidP="00962768">
      <w:pPr>
        <w:pStyle w:val="ListParagraph"/>
        <w:ind w:left="1080"/>
        <w:jc w:val="both"/>
        <w:rPr>
          <w:rFonts w:eastAsiaTheme="minorEastAsia"/>
          <w:b/>
          <w:sz w:val="28"/>
          <w:lang w:val="en-US"/>
        </w:rPr>
      </w:pPr>
    </w:p>
    <w:p w:rsidR="00542AC1" w:rsidRDefault="00542AC1" w:rsidP="00962768">
      <w:pPr>
        <w:pStyle w:val="ListParagraph"/>
        <w:ind w:left="1080"/>
        <w:jc w:val="both"/>
        <w:rPr>
          <w:rFonts w:eastAsiaTheme="minorEastAsia"/>
          <w:b/>
          <w:sz w:val="28"/>
          <w:lang w:val="en-US"/>
        </w:rPr>
      </w:pPr>
    </w:p>
    <w:p w:rsidR="00DB0E3D" w:rsidRDefault="00DB0E3D" w:rsidP="00962768">
      <w:pPr>
        <w:pStyle w:val="ListParagraph"/>
        <w:ind w:left="1080"/>
        <w:jc w:val="both"/>
        <w:rPr>
          <w:rFonts w:eastAsiaTheme="minorEastAsia"/>
          <w:b/>
          <w:sz w:val="28"/>
          <w:lang w:val="en-US"/>
        </w:rPr>
      </w:pPr>
    </w:p>
    <w:p w:rsidR="0097333D" w:rsidRPr="002D2C2E" w:rsidRDefault="0097333D" w:rsidP="00962768">
      <w:pPr>
        <w:pStyle w:val="ListParagraph"/>
        <w:ind w:left="1080"/>
        <w:jc w:val="both"/>
        <w:rPr>
          <w:rFonts w:eastAsiaTheme="minorEastAsia"/>
          <w:b/>
          <w:sz w:val="28"/>
          <w:lang w:val="en-US"/>
        </w:rPr>
      </w:pPr>
    </w:p>
    <w:p w:rsidR="00796009" w:rsidRPr="002D2C2E" w:rsidRDefault="00796009" w:rsidP="00962768">
      <w:pPr>
        <w:jc w:val="both"/>
        <w:rPr>
          <w:lang w:eastAsia="zh-CN"/>
        </w:rPr>
      </w:pPr>
    </w:p>
    <w:p w:rsidR="002706D0" w:rsidRPr="002D2C2E" w:rsidRDefault="007C77B3" w:rsidP="00962768">
      <w:pPr>
        <w:pStyle w:val="ListParagraph"/>
        <w:numPr>
          <w:ilvl w:val="0"/>
          <w:numId w:val="5"/>
        </w:numPr>
        <w:spacing w:line="360" w:lineRule="auto"/>
        <w:jc w:val="both"/>
        <w:rPr>
          <w:b/>
          <w:sz w:val="28"/>
          <w:lang w:val="en-US"/>
        </w:rPr>
      </w:pPr>
      <w:r w:rsidRPr="002D2C2E">
        <w:rPr>
          <w:b/>
          <w:sz w:val="28"/>
          <w:lang w:val="en-US"/>
        </w:rPr>
        <w:lastRenderedPageBreak/>
        <w:t>INTRODUCTION</w:t>
      </w:r>
    </w:p>
    <w:p w:rsidR="005D6DB0" w:rsidRPr="002D2C2E" w:rsidRDefault="00AC0410" w:rsidP="00962768">
      <w:pPr>
        <w:spacing w:line="360" w:lineRule="auto"/>
        <w:jc w:val="both"/>
      </w:pPr>
      <w:r w:rsidRPr="002D2C2E">
        <w:t>T</w:t>
      </w:r>
      <w:r w:rsidR="00D204F2" w:rsidRPr="002D2C2E">
        <w:t xml:space="preserve">he </w:t>
      </w:r>
      <w:r w:rsidR="002D2C2E" w:rsidRPr="002D2C2E">
        <w:rPr>
          <w:lang w:eastAsia="zh-CN"/>
        </w:rPr>
        <w:t>separation</w:t>
      </w:r>
      <w:r w:rsidRPr="002D2C2E">
        <w:t xml:space="preserve"> of ownership and control in the </w:t>
      </w:r>
      <w:r w:rsidR="003D51A0" w:rsidRPr="002D2C2E">
        <w:t>modern</w:t>
      </w:r>
      <w:r w:rsidRPr="002D2C2E">
        <w:t xml:space="preserve"> com</w:t>
      </w:r>
      <w:r w:rsidR="002D2C2E">
        <w:t>panies has brought about the so-</w:t>
      </w:r>
      <w:r w:rsidRPr="002D2C2E">
        <w:t>called age</w:t>
      </w:r>
      <w:r w:rsidR="002D2C2E">
        <w:t xml:space="preserve">ncy problem. Basically framed, </w:t>
      </w:r>
      <w:r w:rsidRPr="002D2C2E">
        <w:t xml:space="preserve">the shareholders of a firm usually hire the executives to perform tasks on their behalf. However, with lack of the information, shareholders </w:t>
      </w:r>
      <w:r w:rsidR="00871995" w:rsidRPr="002D2C2E">
        <w:t xml:space="preserve">cannot observe the behaviors of the </w:t>
      </w:r>
      <w:r w:rsidR="00267911" w:rsidRPr="002D2C2E">
        <w:t>CEOs;</w:t>
      </w:r>
      <w:r w:rsidR="00871995" w:rsidRPr="002D2C2E">
        <w:t xml:space="preserve"> thereby not ensure whether the agent will make decisions in the way they would like. To better align the interests of the two parties, the principle</w:t>
      </w:r>
      <w:r w:rsidR="002D2C2E">
        <w:t xml:space="preserve"> </w:t>
      </w:r>
      <w:r w:rsidR="00871995" w:rsidRPr="002D2C2E">
        <w:t>(in this case the shareholders) come</w:t>
      </w:r>
      <w:r w:rsidR="00267911">
        <w:t>s</w:t>
      </w:r>
      <w:r w:rsidR="00871995" w:rsidRPr="002D2C2E">
        <w:t xml:space="preserve"> </w:t>
      </w:r>
      <w:r w:rsidR="00A80FE8" w:rsidRPr="002D2C2E">
        <w:t>up with the compensation scheme</w:t>
      </w:r>
      <w:r w:rsidR="00871995" w:rsidRPr="002D2C2E">
        <w:t xml:space="preserve"> which will motivate the agent</w:t>
      </w:r>
      <w:r w:rsidR="00AB53EA" w:rsidRPr="002D2C2E">
        <w:t>s</w:t>
      </w:r>
      <w:r w:rsidR="00267911">
        <w:t xml:space="preserve"> </w:t>
      </w:r>
      <w:r w:rsidR="00871995" w:rsidRPr="002D2C2E">
        <w:t>(CEO</w:t>
      </w:r>
      <w:r w:rsidR="00AB53EA" w:rsidRPr="002D2C2E">
        <w:t>s</w:t>
      </w:r>
      <w:r w:rsidR="00871995" w:rsidRPr="002D2C2E">
        <w:t xml:space="preserve">) </w:t>
      </w:r>
      <w:r w:rsidR="00AB53EA" w:rsidRPr="002D2C2E">
        <w:t xml:space="preserve">to </w:t>
      </w:r>
      <w:r w:rsidR="00871995" w:rsidRPr="002D2C2E">
        <w:t xml:space="preserve">maximize </w:t>
      </w:r>
      <w:r w:rsidR="00AB53EA" w:rsidRPr="002D2C2E">
        <w:t>the firm</w:t>
      </w:r>
      <w:r w:rsidR="002706D0" w:rsidRPr="002D2C2E">
        <w:t xml:space="preserve">’s </w:t>
      </w:r>
      <w:r w:rsidR="00871995" w:rsidRPr="002D2C2E">
        <w:t xml:space="preserve">and in turn </w:t>
      </w:r>
      <w:r w:rsidR="00AB53EA" w:rsidRPr="002D2C2E">
        <w:t>their</w:t>
      </w:r>
      <w:r w:rsidR="00871995" w:rsidRPr="002D2C2E">
        <w:t xml:space="preserve"> own wealth.</w:t>
      </w:r>
    </w:p>
    <w:p w:rsidR="002706D0" w:rsidRPr="002D2C2E" w:rsidRDefault="002706D0" w:rsidP="00962768">
      <w:pPr>
        <w:spacing w:line="360" w:lineRule="auto"/>
        <w:jc w:val="both"/>
      </w:pPr>
    </w:p>
    <w:p w:rsidR="002F4858" w:rsidRPr="002D2C2E" w:rsidRDefault="009437D4" w:rsidP="00962768">
      <w:pPr>
        <w:pStyle w:val="Default"/>
        <w:spacing w:line="360" w:lineRule="auto"/>
        <w:jc w:val="both"/>
        <w:rPr>
          <w:rFonts w:ascii="Times New Roman" w:eastAsia="SimSun" w:hAnsi="Times New Roman" w:cs="Times New Roman"/>
          <w:color w:val="auto"/>
          <w:lang w:val="en-US" w:eastAsia="en-US"/>
        </w:rPr>
      </w:pPr>
      <w:r w:rsidRPr="002D2C2E">
        <w:rPr>
          <w:rFonts w:ascii="Times New Roman" w:eastAsia="SimSun" w:hAnsi="Times New Roman" w:cs="Times New Roman"/>
          <w:color w:val="auto"/>
          <w:lang w:val="en-US" w:eastAsia="en-US"/>
        </w:rPr>
        <w:t>It is not authentic to say</w:t>
      </w:r>
      <w:r w:rsidR="002706D0" w:rsidRPr="002D2C2E">
        <w:rPr>
          <w:rFonts w:ascii="Times New Roman" w:eastAsia="SimSun" w:hAnsi="Times New Roman" w:cs="Times New Roman"/>
          <w:color w:val="auto"/>
          <w:lang w:val="en-US" w:eastAsia="en-US"/>
        </w:rPr>
        <w:t xml:space="preserve"> that </w:t>
      </w:r>
      <w:r w:rsidRPr="002D2C2E">
        <w:rPr>
          <w:rFonts w:ascii="Times New Roman" w:eastAsia="SimSun" w:hAnsi="Times New Roman" w:cs="Times New Roman"/>
          <w:color w:val="auto"/>
          <w:lang w:val="en-US" w:eastAsia="en-US"/>
        </w:rPr>
        <w:t xml:space="preserve">the </w:t>
      </w:r>
      <w:r w:rsidR="002706D0" w:rsidRPr="002D2C2E">
        <w:rPr>
          <w:rFonts w:ascii="Times New Roman" w:eastAsia="SimSun" w:hAnsi="Times New Roman" w:cs="Times New Roman"/>
          <w:color w:val="auto"/>
          <w:lang w:val="en-US" w:eastAsia="en-US"/>
        </w:rPr>
        <w:t xml:space="preserve">payment of compensation will </w:t>
      </w:r>
      <w:r w:rsidR="00A80FE8" w:rsidRPr="002D2C2E">
        <w:rPr>
          <w:rFonts w:ascii="Times New Roman" w:eastAsia="SimSun" w:hAnsi="Times New Roman" w:cs="Times New Roman"/>
          <w:color w:val="auto"/>
          <w:lang w:val="en-US" w:eastAsia="en-US"/>
        </w:rPr>
        <w:t xml:space="preserve">actually </w:t>
      </w:r>
      <w:r w:rsidRPr="002D2C2E">
        <w:rPr>
          <w:rFonts w:ascii="Times New Roman" w:eastAsia="SimSun" w:hAnsi="Times New Roman" w:cs="Times New Roman"/>
          <w:color w:val="auto"/>
          <w:lang w:val="en-US" w:eastAsia="en-US"/>
        </w:rPr>
        <w:t>align the party</w:t>
      </w:r>
      <w:r w:rsidR="00A80FE8" w:rsidRPr="002D2C2E">
        <w:rPr>
          <w:rFonts w:ascii="Times New Roman" w:eastAsia="SimSun" w:hAnsi="Times New Roman" w:cs="Times New Roman"/>
          <w:color w:val="auto"/>
          <w:lang w:val="en-US" w:eastAsia="en-US"/>
        </w:rPr>
        <w:t>’</w:t>
      </w:r>
      <w:r w:rsidRPr="002D2C2E">
        <w:rPr>
          <w:rFonts w:ascii="Times New Roman" w:eastAsia="SimSun" w:hAnsi="Times New Roman" w:cs="Times New Roman"/>
          <w:color w:val="auto"/>
          <w:lang w:val="en-US" w:eastAsia="en-US"/>
        </w:rPr>
        <w:t>s objectives</w:t>
      </w:r>
      <w:r w:rsidR="00A80FE8" w:rsidRPr="002D2C2E">
        <w:rPr>
          <w:rFonts w:ascii="Times New Roman" w:eastAsia="SimSun" w:hAnsi="Times New Roman" w:cs="Times New Roman"/>
          <w:color w:val="auto"/>
          <w:lang w:val="en-US" w:eastAsia="en-US"/>
        </w:rPr>
        <w:t xml:space="preserve"> and eliminate the conflicts</w:t>
      </w:r>
      <w:r w:rsidR="00267911">
        <w:rPr>
          <w:rFonts w:ascii="Times New Roman" w:eastAsia="SimSun" w:hAnsi="Times New Roman" w:cs="Times New Roman"/>
          <w:color w:val="auto"/>
          <w:lang w:val="en-US" w:eastAsia="en-US"/>
        </w:rPr>
        <w:t>. Nevertheless,</w:t>
      </w:r>
      <w:r w:rsidRPr="002D2C2E">
        <w:rPr>
          <w:rFonts w:ascii="Times New Roman" w:eastAsia="SimSun" w:hAnsi="Times New Roman" w:cs="Times New Roman"/>
          <w:color w:val="auto"/>
          <w:lang w:val="en-US" w:eastAsia="en-US"/>
        </w:rPr>
        <w:t xml:space="preserve"> the upward surge of the CEO compensation did provoke the public discussions and </w:t>
      </w:r>
      <w:r w:rsidR="003D51A0" w:rsidRPr="002D2C2E">
        <w:rPr>
          <w:rFonts w:ascii="Times New Roman" w:eastAsia="SimSun" w:hAnsi="Times New Roman" w:cs="Times New Roman"/>
          <w:color w:val="auto"/>
          <w:lang w:val="en-US" w:eastAsia="en-US"/>
        </w:rPr>
        <w:t>controversies. According</w:t>
      </w:r>
      <w:r w:rsidR="000B732F" w:rsidRPr="002D2C2E">
        <w:rPr>
          <w:rFonts w:ascii="Times New Roman" w:eastAsia="SimSun" w:hAnsi="Times New Roman" w:cs="Times New Roman"/>
          <w:color w:val="auto"/>
          <w:lang w:val="en-US" w:eastAsia="en-US"/>
        </w:rPr>
        <w:t xml:space="preserve"> to </w:t>
      </w:r>
      <w:proofErr w:type="spellStart"/>
      <w:r w:rsidR="000B732F" w:rsidRPr="002D2C2E">
        <w:rPr>
          <w:rFonts w:ascii="Times New Roman" w:eastAsia="SimSun" w:hAnsi="Times New Roman" w:cs="Times New Roman"/>
          <w:color w:val="auto"/>
          <w:lang w:val="en-US" w:eastAsia="en-US"/>
        </w:rPr>
        <w:t>Frydman</w:t>
      </w:r>
      <w:proofErr w:type="spellEnd"/>
      <w:r w:rsidR="000B732F" w:rsidRPr="002D2C2E">
        <w:rPr>
          <w:rFonts w:ascii="Times New Roman" w:eastAsia="SimSun" w:hAnsi="Times New Roman" w:cs="Times New Roman"/>
          <w:color w:val="auto"/>
          <w:lang w:val="en-US" w:eastAsia="en-US"/>
        </w:rPr>
        <w:t xml:space="preserve"> and </w:t>
      </w:r>
      <w:proofErr w:type="spellStart"/>
      <w:r w:rsidR="000B732F" w:rsidRPr="002D2C2E">
        <w:rPr>
          <w:rFonts w:ascii="Times New Roman" w:eastAsia="SimSun" w:hAnsi="Times New Roman" w:cs="Times New Roman"/>
          <w:color w:val="auto"/>
          <w:lang w:val="en-US" w:eastAsia="en-US"/>
        </w:rPr>
        <w:t>Jenter</w:t>
      </w:r>
      <w:proofErr w:type="spellEnd"/>
      <w:r w:rsidR="000B732F" w:rsidRPr="002D2C2E">
        <w:rPr>
          <w:rFonts w:ascii="Times New Roman" w:eastAsia="SimSun" w:hAnsi="Times New Roman" w:cs="Times New Roman"/>
          <w:color w:val="auto"/>
          <w:lang w:val="en-US" w:eastAsia="en-US"/>
        </w:rPr>
        <w:t xml:space="preserve"> (2010), the</w:t>
      </w:r>
      <w:r w:rsidRPr="002D2C2E">
        <w:rPr>
          <w:rFonts w:ascii="Times New Roman" w:eastAsia="SimSun" w:hAnsi="Times New Roman" w:cs="Times New Roman"/>
          <w:color w:val="auto"/>
          <w:lang w:val="en-US" w:eastAsia="en-US"/>
        </w:rPr>
        <w:t xml:space="preserve"> </w:t>
      </w:r>
      <w:r w:rsidR="000B732F" w:rsidRPr="002D2C2E">
        <w:rPr>
          <w:rFonts w:ascii="Times New Roman" w:eastAsia="SimSun" w:hAnsi="Times New Roman" w:cs="Times New Roman"/>
          <w:color w:val="auto"/>
          <w:lang w:val="en-US" w:eastAsia="en-US"/>
        </w:rPr>
        <w:t xml:space="preserve">CEO compensation has increased substantially over the past 30 years. </w:t>
      </w:r>
      <w:r w:rsidR="002E5E88" w:rsidRPr="002D2C2E">
        <w:rPr>
          <w:rFonts w:ascii="Times New Roman" w:eastAsia="SimSun" w:hAnsi="Times New Roman" w:cs="Times New Roman"/>
          <w:color w:val="auto"/>
          <w:lang w:val="en-US" w:eastAsia="en-US"/>
        </w:rPr>
        <w:t>Survey done on S&amp;P 500 US firms reported that the average annual CEO compensation has reached at $11.4 million in 2010</w:t>
      </w:r>
      <w:r w:rsidR="00267911">
        <w:rPr>
          <w:rFonts w:ascii="Times New Roman" w:eastAsia="SimSun" w:hAnsi="Times New Roman" w:cs="Times New Roman"/>
          <w:color w:val="auto"/>
          <w:lang w:val="en-US" w:eastAsia="en-US"/>
        </w:rPr>
        <w:t>,</w:t>
      </w:r>
      <w:r w:rsidR="00D84E2A" w:rsidRPr="002D2C2E">
        <w:rPr>
          <w:rFonts w:ascii="Times New Roman" w:eastAsia="SimSun" w:hAnsi="Times New Roman" w:cs="Times New Roman"/>
          <w:color w:val="auto"/>
          <w:lang w:val="en-US" w:eastAsia="en-US"/>
        </w:rPr>
        <w:t xml:space="preserve"> and has made an </w:t>
      </w:r>
      <w:r w:rsidR="003D51A0" w:rsidRPr="002D2C2E">
        <w:rPr>
          <w:rFonts w:ascii="Times New Roman" w:eastAsia="SimSun" w:hAnsi="Times New Roman" w:cs="Times New Roman"/>
          <w:color w:val="auto"/>
          <w:lang w:val="en-US" w:eastAsia="en-US"/>
        </w:rPr>
        <w:t>unbelievable</w:t>
      </w:r>
      <w:r w:rsidR="002E5E88" w:rsidRPr="002D2C2E">
        <w:rPr>
          <w:rFonts w:ascii="Times New Roman" w:eastAsia="SimSun" w:hAnsi="Times New Roman" w:cs="Times New Roman"/>
          <w:color w:val="auto"/>
          <w:lang w:val="en-US" w:eastAsia="en-US"/>
        </w:rPr>
        <w:t xml:space="preserve"> 354 times that of the average workers’ pay.</w:t>
      </w:r>
      <w:r w:rsidR="00A80FE8" w:rsidRPr="002D2C2E">
        <w:rPr>
          <w:rFonts w:ascii="Times New Roman" w:eastAsia="SimSun" w:hAnsi="Times New Roman" w:cs="Times New Roman"/>
          <w:color w:val="auto"/>
          <w:lang w:val="en-US" w:eastAsia="en-US"/>
        </w:rPr>
        <w:t xml:space="preserve"> Other studies have also indicate</w:t>
      </w:r>
      <w:r w:rsidR="003D51A0" w:rsidRPr="002D2C2E">
        <w:rPr>
          <w:rFonts w:ascii="Times New Roman" w:eastAsia="SimSun" w:hAnsi="Times New Roman" w:cs="Times New Roman"/>
          <w:color w:val="auto"/>
          <w:lang w:val="en-US" w:eastAsia="en-US"/>
        </w:rPr>
        <w:t>d</w:t>
      </w:r>
      <w:r w:rsidR="00A80FE8" w:rsidRPr="002D2C2E">
        <w:rPr>
          <w:rFonts w:ascii="Times New Roman" w:eastAsia="SimSun" w:hAnsi="Times New Roman" w:cs="Times New Roman"/>
          <w:color w:val="auto"/>
          <w:lang w:val="en-US" w:eastAsia="en-US"/>
        </w:rPr>
        <w:t xml:space="preserve"> a disproportionately large share of the compensation pie of CEO</w:t>
      </w:r>
      <w:r w:rsidR="0027635B" w:rsidRPr="002D2C2E">
        <w:rPr>
          <w:rFonts w:ascii="Times New Roman" w:eastAsia="SimSun" w:hAnsi="Times New Roman" w:cs="Times New Roman"/>
          <w:color w:val="auto"/>
          <w:lang w:val="en-US" w:eastAsia="en-US"/>
        </w:rPr>
        <w:t>,</w:t>
      </w:r>
      <w:r w:rsidR="00A80FE8" w:rsidRPr="002D2C2E">
        <w:rPr>
          <w:rFonts w:ascii="Times New Roman" w:eastAsia="SimSun" w:hAnsi="Times New Roman" w:cs="Times New Roman"/>
          <w:color w:val="auto"/>
          <w:lang w:val="en-US" w:eastAsia="en-US"/>
        </w:rPr>
        <w:t xml:space="preserve"> as</w:t>
      </w:r>
      <w:r w:rsidR="000C50A4" w:rsidRPr="002D2C2E">
        <w:rPr>
          <w:rFonts w:ascii="Times New Roman" w:eastAsia="SimSun" w:hAnsi="Times New Roman" w:cs="Times New Roman"/>
          <w:color w:val="auto"/>
          <w:lang w:val="en-US" w:eastAsia="en-US"/>
        </w:rPr>
        <w:t xml:space="preserve"> compare to a typical </w:t>
      </w:r>
      <w:r w:rsidR="006C4715" w:rsidRPr="002D2C2E">
        <w:rPr>
          <w:rFonts w:ascii="Times New Roman" w:eastAsia="SimSun" w:hAnsi="Times New Roman" w:cs="Times New Roman"/>
          <w:color w:val="auto"/>
          <w:lang w:val="en-US" w:eastAsia="en-US"/>
        </w:rPr>
        <w:t>employee</w:t>
      </w:r>
      <w:r w:rsidR="000C50A4" w:rsidRPr="002D2C2E">
        <w:rPr>
          <w:rFonts w:ascii="Times New Roman" w:eastAsia="SimSun" w:hAnsi="Times New Roman" w:cs="Times New Roman"/>
          <w:color w:val="auto"/>
          <w:lang w:val="en-US" w:eastAsia="en-US"/>
        </w:rPr>
        <w:t>. Publications over the topic of whether CEO worth that much of pay and whether the firm performance really linked to the compensation abound</w:t>
      </w:r>
      <w:r w:rsidR="00A63D8E" w:rsidRPr="002D2C2E">
        <w:rPr>
          <w:rFonts w:ascii="Times New Roman" w:eastAsia="SimSun" w:hAnsi="Times New Roman" w:cs="Times New Roman"/>
          <w:color w:val="auto"/>
          <w:lang w:val="en-US" w:eastAsia="en-US"/>
        </w:rPr>
        <w:t>.</w:t>
      </w:r>
      <w:r w:rsidR="000C50A4" w:rsidRPr="002D2C2E">
        <w:rPr>
          <w:rFonts w:ascii="Times New Roman" w:eastAsia="SimSun" w:hAnsi="Times New Roman" w:cs="Times New Roman"/>
          <w:color w:val="auto"/>
          <w:lang w:val="en-US" w:eastAsia="en-US"/>
        </w:rPr>
        <w:t xml:space="preserve"> </w:t>
      </w:r>
      <w:r w:rsidR="002F4858" w:rsidRPr="002D2C2E">
        <w:rPr>
          <w:rFonts w:ascii="Times New Roman" w:eastAsia="SimSun" w:hAnsi="Times New Roman" w:cs="Times New Roman"/>
          <w:color w:val="auto"/>
          <w:lang w:val="en-US" w:eastAsia="en-US"/>
        </w:rPr>
        <w:t xml:space="preserve">The most accepted outcome </w:t>
      </w:r>
      <w:r w:rsidR="0023292E" w:rsidRPr="002D2C2E">
        <w:rPr>
          <w:rFonts w:ascii="Times New Roman" w:eastAsia="SimSun" w:hAnsi="Times New Roman" w:cs="Times New Roman"/>
          <w:color w:val="auto"/>
          <w:lang w:val="en-US" w:eastAsia="en-US"/>
        </w:rPr>
        <w:t xml:space="preserve">nowadays </w:t>
      </w:r>
      <w:r w:rsidR="002F4858" w:rsidRPr="002D2C2E">
        <w:rPr>
          <w:rFonts w:ascii="Times New Roman" w:eastAsia="SimSun" w:hAnsi="Times New Roman" w:cs="Times New Roman"/>
          <w:color w:val="auto"/>
          <w:lang w:val="en-US" w:eastAsia="en-US"/>
        </w:rPr>
        <w:t xml:space="preserve">is that there is a positive relationship </w:t>
      </w:r>
      <w:r w:rsidR="0027635B" w:rsidRPr="002D2C2E">
        <w:rPr>
          <w:rFonts w:ascii="Times New Roman" w:eastAsia="SimSun" w:hAnsi="Times New Roman" w:cs="Times New Roman"/>
          <w:color w:val="auto"/>
          <w:lang w:val="en-US" w:eastAsia="en-US"/>
        </w:rPr>
        <w:t>between level of CEO compensation and company performance</w:t>
      </w:r>
      <w:r w:rsidR="00267911">
        <w:rPr>
          <w:rFonts w:ascii="Times New Roman" w:eastAsia="SimSun" w:hAnsi="Times New Roman" w:cs="Times New Roman"/>
          <w:color w:val="auto"/>
          <w:lang w:val="en-US" w:eastAsia="en-US"/>
        </w:rPr>
        <w:t xml:space="preserve"> </w:t>
      </w:r>
      <w:r w:rsidR="00736ED0" w:rsidRPr="00303844">
        <w:rPr>
          <w:rFonts w:ascii="Times New Roman" w:eastAsia="SimSun" w:hAnsi="Times New Roman" w:cs="Times New Roman"/>
          <w:color w:val="auto"/>
          <w:lang w:val="en-US" w:eastAsia="en-US"/>
        </w:rPr>
        <w:t>(Bloom</w:t>
      </w:r>
      <w:proofErr w:type="gramStart"/>
      <w:r w:rsidR="009602CE" w:rsidRPr="00303844">
        <w:rPr>
          <w:rFonts w:ascii="Times New Roman" w:eastAsia="SimSun" w:hAnsi="Times New Roman" w:cs="Times New Roman"/>
          <w:color w:val="auto"/>
          <w:lang w:val="en-US" w:eastAsia="en-US"/>
        </w:rPr>
        <w:t>,</w:t>
      </w:r>
      <w:r w:rsidR="00736ED0" w:rsidRPr="00303844">
        <w:rPr>
          <w:rFonts w:ascii="Times New Roman" w:eastAsia="SimSun" w:hAnsi="Times New Roman" w:cs="Times New Roman"/>
          <w:color w:val="auto"/>
          <w:lang w:val="en-US" w:eastAsia="en-US"/>
        </w:rPr>
        <w:t>1998</w:t>
      </w:r>
      <w:proofErr w:type="gramEnd"/>
      <w:r w:rsidR="00736ED0" w:rsidRPr="00303844">
        <w:rPr>
          <w:rFonts w:ascii="Times New Roman" w:eastAsia="SimSun" w:hAnsi="Times New Roman" w:cs="Times New Roman"/>
          <w:color w:val="auto"/>
          <w:lang w:val="en-US" w:eastAsia="en-US"/>
        </w:rPr>
        <w:t>)</w:t>
      </w:r>
      <w:r w:rsidR="00565971" w:rsidRPr="002D2C2E">
        <w:rPr>
          <w:rFonts w:ascii="Times New Roman" w:eastAsia="SimSun" w:hAnsi="Times New Roman" w:cs="Times New Roman"/>
          <w:color w:val="auto"/>
          <w:lang w:val="en-US" w:eastAsia="en-US"/>
        </w:rPr>
        <w:t xml:space="preserve">. </w:t>
      </w:r>
      <w:r w:rsidR="003B7747" w:rsidRPr="002D2C2E">
        <w:rPr>
          <w:rFonts w:ascii="Times New Roman" w:eastAsia="SimSun" w:hAnsi="Times New Roman" w:cs="Times New Roman"/>
          <w:color w:val="auto"/>
          <w:lang w:val="en-US" w:eastAsia="en-US"/>
        </w:rPr>
        <w:t>Hall</w:t>
      </w:r>
      <w:r w:rsidR="00736ED0" w:rsidRPr="002D2C2E">
        <w:rPr>
          <w:rFonts w:ascii="Times New Roman" w:eastAsia="SimSun" w:hAnsi="Times New Roman" w:cs="Times New Roman"/>
          <w:color w:val="auto"/>
          <w:lang w:val="en-US" w:eastAsia="en-US"/>
        </w:rPr>
        <w:t xml:space="preserve"> and </w:t>
      </w:r>
      <w:proofErr w:type="spellStart"/>
      <w:proofErr w:type="gramStart"/>
      <w:r w:rsidR="00736ED0" w:rsidRPr="002D2C2E">
        <w:rPr>
          <w:rFonts w:ascii="Times New Roman" w:eastAsia="SimSun" w:hAnsi="Times New Roman" w:cs="Times New Roman"/>
          <w:color w:val="auto"/>
          <w:lang w:val="en-US" w:eastAsia="en-US"/>
        </w:rPr>
        <w:t>Liebman</w:t>
      </w:r>
      <w:proofErr w:type="spellEnd"/>
      <w:r w:rsidR="00736ED0" w:rsidRPr="002D2C2E">
        <w:rPr>
          <w:rFonts w:ascii="Times New Roman" w:eastAsia="SimSun" w:hAnsi="Times New Roman" w:cs="Times New Roman"/>
          <w:color w:val="auto"/>
          <w:lang w:val="en-US" w:eastAsia="en-US"/>
        </w:rPr>
        <w:t>(</w:t>
      </w:r>
      <w:proofErr w:type="gramEnd"/>
      <w:r w:rsidR="00736ED0" w:rsidRPr="002D2C2E">
        <w:rPr>
          <w:rFonts w:ascii="Times New Roman" w:eastAsia="SimSun" w:hAnsi="Times New Roman" w:cs="Times New Roman"/>
          <w:color w:val="auto"/>
          <w:lang w:val="en-US" w:eastAsia="en-US"/>
        </w:rPr>
        <w:t>1998)</w:t>
      </w:r>
      <w:r w:rsidR="0023292E" w:rsidRPr="002D2C2E">
        <w:rPr>
          <w:rFonts w:ascii="Times New Roman" w:eastAsia="SimSun" w:hAnsi="Times New Roman" w:cs="Times New Roman"/>
          <w:color w:val="auto"/>
          <w:lang w:val="en-US" w:eastAsia="en-US"/>
        </w:rPr>
        <w:t xml:space="preserve"> </w:t>
      </w:r>
      <w:r w:rsidR="00736ED0" w:rsidRPr="002D2C2E">
        <w:rPr>
          <w:rFonts w:ascii="Times New Roman" w:eastAsia="SimSun" w:hAnsi="Times New Roman" w:cs="Times New Roman"/>
          <w:color w:val="auto"/>
          <w:lang w:val="en-US" w:eastAsia="en-US"/>
        </w:rPr>
        <w:t>add</w:t>
      </w:r>
      <w:r w:rsidR="0023292E" w:rsidRPr="002D2C2E">
        <w:rPr>
          <w:rFonts w:ascii="Times New Roman" w:eastAsia="SimSun" w:hAnsi="Times New Roman" w:cs="Times New Roman"/>
          <w:color w:val="auto"/>
          <w:lang w:val="en-US" w:eastAsia="en-US"/>
        </w:rPr>
        <w:t xml:space="preserve"> </w:t>
      </w:r>
      <w:r w:rsidR="002F4858" w:rsidRPr="002D2C2E">
        <w:rPr>
          <w:rFonts w:ascii="Times New Roman" w:eastAsia="SimSun" w:hAnsi="Times New Roman" w:cs="Times New Roman"/>
          <w:color w:val="auto"/>
          <w:lang w:val="en-US" w:eastAsia="en-US"/>
        </w:rPr>
        <w:t>that the major driving</w:t>
      </w:r>
      <w:r w:rsidR="0023292E" w:rsidRPr="002D2C2E">
        <w:rPr>
          <w:rFonts w:ascii="Times New Roman" w:eastAsia="SimSun" w:hAnsi="Times New Roman" w:cs="Times New Roman"/>
          <w:color w:val="auto"/>
          <w:lang w:val="en-US" w:eastAsia="en-US"/>
        </w:rPr>
        <w:t xml:space="preserve"> strength behind</w:t>
      </w:r>
      <w:r w:rsidR="002F4858" w:rsidRPr="002D2C2E">
        <w:rPr>
          <w:rFonts w:ascii="Times New Roman" w:eastAsia="SimSun" w:hAnsi="Times New Roman" w:cs="Times New Roman"/>
          <w:color w:val="auto"/>
          <w:lang w:val="en-US" w:eastAsia="en-US"/>
        </w:rPr>
        <w:t xml:space="preserve"> is the equity-based compensation reward to the CEO. On the other hand, there are also some scholars hold</w:t>
      </w:r>
      <w:r w:rsidR="007E15D2" w:rsidRPr="002D2C2E">
        <w:rPr>
          <w:rFonts w:ascii="Times New Roman" w:eastAsia="SimSun" w:hAnsi="Times New Roman" w:cs="Times New Roman"/>
          <w:color w:val="auto"/>
          <w:lang w:val="en-US" w:eastAsia="en-US"/>
        </w:rPr>
        <w:t>ing</w:t>
      </w:r>
      <w:r w:rsidR="009602CE" w:rsidRPr="002D2C2E">
        <w:rPr>
          <w:rFonts w:ascii="Times New Roman" w:eastAsia="SimSun" w:hAnsi="Times New Roman" w:cs="Times New Roman"/>
          <w:color w:val="auto"/>
          <w:lang w:val="en-US" w:eastAsia="en-US"/>
        </w:rPr>
        <w:t xml:space="preserve"> different views.</w:t>
      </w:r>
      <w:r w:rsidR="00267911">
        <w:rPr>
          <w:rFonts w:ascii="Times New Roman" w:eastAsia="SimSun" w:hAnsi="Times New Roman" w:cs="Times New Roman"/>
          <w:color w:val="auto"/>
          <w:lang w:val="en-US" w:eastAsia="en-US"/>
        </w:rPr>
        <w:t xml:space="preserve"> </w:t>
      </w:r>
      <w:r w:rsidR="009602CE" w:rsidRPr="002D2C2E">
        <w:rPr>
          <w:rFonts w:ascii="Times New Roman" w:eastAsia="SimSun" w:hAnsi="Times New Roman" w:cs="Times New Roman"/>
          <w:color w:val="auto"/>
          <w:lang w:val="en-US" w:eastAsia="en-US"/>
        </w:rPr>
        <w:t>Gomez-</w:t>
      </w:r>
      <w:proofErr w:type="gramStart"/>
      <w:r w:rsidR="009602CE" w:rsidRPr="002D2C2E">
        <w:rPr>
          <w:rFonts w:ascii="Times New Roman" w:eastAsia="SimSun" w:hAnsi="Times New Roman" w:cs="Times New Roman"/>
          <w:color w:val="auto"/>
          <w:lang w:val="en-US" w:eastAsia="en-US"/>
        </w:rPr>
        <w:t>Mejia(</w:t>
      </w:r>
      <w:proofErr w:type="gramEnd"/>
      <w:r w:rsidR="009602CE" w:rsidRPr="002D2C2E">
        <w:rPr>
          <w:rFonts w:ascii="Times New Roman" w:eastAsia="SimSun" w:hAnsi="Times New Roman" w:cs="Times New Roman"/>
          <w:color w:val="auto"/>
          <w:lang w:val="en-US" w:eastAsia="en-US"/>
        </w:rPr>
        <w:t>1994)</w:t>
      </w:r>
      <w:r w:rsidR="002F4858" w:rsidRPr="002D2C2E">
        <w:rPr>
          <w:rFonts w:ascii="Times New Roman" w:eastAsia="SimSun" w:hAnsi="Times New Roman" w:cs="Times New Roman"/>
          <w:color w:val="auto"/>
          <w:lang w:val="en-US" w:eastAsia="en-US"/>
        </w:rPr>
        <w:t>, for instance, believes that the CEOs are always overpaid. Brick et al. (2006)</w:t>
      </w:r>
      <w:r w:rsidR="009602CE" w:rsidRPr="002D2C2E">
        <w:rPr>
          <w:rFonts w:ascii="Times New Roman" w:eastAsia="SimSun" w:hAnsi="Times New Roman" w:cs="Times New Roman"/>
          <w:color w:val="auto"/>
          <w:lang w:val="en-US" w:eastAsia="en-US"/>
        </w:rPr>
        <w:t xml:space="preserve"> </w:t>
      </w:r>
      <w:r w:rsidR="00267911">
        <w:rPr>
          <w:rFonts w:ascii="Times New Roman" w:eastAsia="SimSun" w:hAnsi="Times New Roman" w:cs="Times New Roman"/>
          <w:color w:val="auto"/>
          <w:lang w:val="en-US" w:eastAsia="en-US"/>
        </w:rPr>
        <w:t xml:space="preserve">even conclude </w:t>
      </w:r>
      <w:r w:rsidR="00267911" w:rsidRPr="00DD3982">
        <w:rPr>
          <w:rFonts w:ascii="Times New Roman" w:eastAsia="SimSun" w:hAnsi="Times New Roman" w:cs="Times New Roman"/>
          <w:color w:val="auto"/>
          <w:lang w:val="en-US" w:eastAsia="en-US"/>
        </w:rPr>
        <w:t>that there is</w:t>
      </w:r>
      <w:r w:rsidR="002F4858" w:rsidRPr="002D2C2E">
        <w:rPr>
          <w:rFonts w:ascii="Times New Roman" w:eastAsia="SimSun" w:hAnsi="Times New Roman" w:cs="Times New Roman"/>
          <w:color w:val="auto"/>
          <w:lang w:val="en-US" w:eastAsia="en-US"/>
        </w:rPr>
        <w:t xml:space="preserve"> a negative correlation between the excess compensation and firm performance. Other studies show a positive but insignificant pay-performance relation which suggests the limitation</w:t>
      </w:r>
      <w:r w:rsidR="003D51A0" w:rsidRPr="002D2C2E">
        <w:rPr>
          <w:rFonts w:ascii="Times New Roman" w:eastAsia="SimSun" w:hAnsi="Times New Roman" w:cs="Times New Roman"/>
          <w:color w:val="auto"/>
          <w:lang w:val="en-US" w:eastAsia="en-US"/>
        </w:rPr>
        <w:t>s</w:t>
      </w:r>
      <w:r w:rsidR="002F4858" w:rsidRPr="002D2C2E">
        <w:rPr>
          <w:rFonts w:ascii="Times New Roman" w:eastAsia="SimSun" w:hAnsi="Times New Roman" w:cs="Times New Roman"/>
          <w:color w:val="auto"/>
          <w:lang w:val="en-US" w:eastAsia="en-US"/>
        </w:rPr>
        <w:t xml:space="preserve"> of </w:t>
      </w:r>
      <w:r w:rsidR="0023292E" w:rsidRPr="002D2C2E">
        <w:rPr>
          <w:rFonts w:ascii="Times New Roman" w:eastAsia="SimSun" w:hAnsi="Times New Roman" w:cs="Times New Roman"/>
          <w:color w:val="auto"/>
          <w:lang w:val="en-US" w:eastAsia="en-US"/>
        </w:rPr>
        <w:t xml:space="preserve">compensation incentive. </w:t>
      </w:r>
    </w:p>
    <w:p w:rsidR="0023292E" w:rsidRPr="002D2C2E" w:rsidRDefault="0023292E" w:rsidP="00962768">
      <w:pPr>
        <w:pStyle w:val="Default"/>
        <w:spacing w:line="360" w:lineRule="auto"/>
        <w:jc w:val="both"/>
        <w:rPr>
          <w:rFonts w:ascii="Times New Roman" w:eastAsia="SimSun" w:hAnsi="Times New Roman" w:cs="Times New Roman"/>
          <w:color w:val="auto"/>
          <w:lang w:val="en-US"/>
        </w:rPr>
      </w:pPr>
    </w:p>
    <w:p w:rsidR="001F183F" w:rsidRPr="002D2C2E" w:rsidRDefault="00A959B3" w:rsidP="00962768">
      <w:pPr>
        <w:spacing w:line="360" w:lineRule="auto"/>
        <w:jc w:val="both"/>
      </w:pPr>
      <w:r w:rsidRPr="002D2C2E">
        <w:t>In this paper</w:t>
      </w:r>
      <w:r w:rsidR="001F183F" w:rsidRPr="002D2C2E">
        <w:t xml:space="preserve">, I want to conduct a research trial to study the correlation between the </w:t>
      </w:r>
      <w:r w:rsidR="0027635B" w:rsidRPr="002D2C2E">
        <w:t xml:space="preserve">amount of </w:t>
      </w:r>
      <w:r w:rsidR="001F183F" w:rsidRPr="002D2C2E">
        <w:t xml:space="preserve">CEO </w:t>
      </w:r>
      <w:r w:rsidR="0027635B" w:rsidRPr="002D2C2E">
        <w:t>pay</w:t>
      </w:r>
      <w:r w:rsidR="002F196D" w:rsidRPr="002D2C2E">
        <w:t xml:space="preserve"> </w:t>
      </w:r>
      <w:r w:rsidR="001F183F" w:rsidRPr="002D2C2E">
        <w:t xml:space="preserve">and company performance. In the meantime, I will </w:t>
      </w:r>
      <w:r w:rsidR="0013461D" w:rsidRPr="002D2C2E">
        <w:t xml:space="preserve">also </w:t>
      </w:r>
      <w:r w:rsidR="001F183F" w:rsidRPr="002D2C2E">
        <w:t>investig</w:t>
      </w:r>
      <w:r w:rsidR="0013461D" w:rsidRPr="002D2C2E">
        <w:t>ate other factors which may</w:t>
      </w:r>
      <w:r w:rsidR="001F183F" w:rsidRPr="002D2C2E">
        <w:t xml:space="preserve"> affect the pay-performance relationship, namely </w:t>
      </w:r>
      <w:r w:rsidR="001F183F" w:rsidRPr="002D2C2E">
        <w:lastRenderedPageBreak/>
        <w:t>the firm size, debt ratio, industry type and so on. To do so</w:t>
      </w:r>
      <w:r w:rsidR="00267911">
        <w:t>,</w:t>
      </w:r>
      <w:r w:rsidR="001F183F" w:rsidRPr="002D2C2E">
        <w:t xml:space="preserve"> I analyze</w:t>
      </w:r>
      <w:r w:rsidR="00267911">
        <w:t xml:space="preserve"> both </w:t>
      </w:r>
      <w:r w:rsidR="00826723" w:rsidRPr="002D2C2E">
        <w:t>descriptive and</w:t>
      </w:r>
      <w:r w:rsidR="00267911">
        <w:t xml:space="preserve"> empirical </w:t>
      </w:r>
      <w:r w:rsidR="001F183F" w:rsidRPr="002D2C2E">
        <w:t xml:space="preserve">study into different industries and firms </w:t>
      </w:r>
      <w:r w:rsidR="00267911" w:rsidRPr="00DD3982">
        <w:t>obtained</w:t>
      </w:r>
      <w:r w:rsidR="00267911">
        <w:t xml:space="preserve"> </w:t>
      </w:r>
      <w:r w:rsidR="004E429A">
        <w:t xml:space="preserve">from the </w:t>
      </w:r>
      <w:proofErr w:type="spellStart"/>
      <w:r w:rsidR="004E429A" w:rsidRPr="00303844">
        <w:t>ExecuC</w:t>
      </w:r>
      <w:r w:rsidR="001F183F" w:rsidRPr="00303844">
        <w:t>omp</w:t>
      </w:r>
      <w:proofErr w:type="spellEnd"/>
      <w:r w:rsidR="001F183F" w:rsidRPr="00303844">
        <w:t xml:space="preserve"> </w:t>
      </w:r>
      <w:r w:rsidR="001F183F" w:rsidRPr="002D2C2E">
        <w:t>database in 2012.</w:t>
      </w:r>
    </w:p>
    <w:p w:rsidR="00D73DA8" w:rsidRPr="002D2C2E" w:rsidRDefault="001F183F" w:rsidP="00962768">
      <w:pPr>
        <w:pStyle w:val="Default"/>
        <w:spacing w:line="360" w:lineRule="auto"/>
        <w:jc w:val="both"/>
        <w:rPr>
          <w:rFonts w:ascii="Times New Roman" w:eastAsia="SimSun" w:hAnsi="Times New Roman" w:cs="Times New Roman"/>
          <w:color w:val="auto"/>
          <w:lang w:val="en-US" w:eastAsia="en-US"/>
        </w:rPr>
      </w:pPr>
      <w:r w:rsidRPr="002D2C2E">
        <w:rPr>
          <w:rFonts w:ascii="Times New Roman" w:eastAsia="SimSun" w:hAnsi="Times New Roman" w:cs="Times New Roman"/>
          <w:color w:val="auto"/>
          <w:lang w:val="en-US" w:eastAsia="en-US"/>
        </w:rPr>
        <w:t xml:space="preserve"> </w:t>
      </w:r>
    </w:p>
    <w:p w:rsidR="00D73DA8" w:rsidRDefault="002B0983" w:rsidP="00962768">
      <w:pPr>
        <w:pStyle w:val="Default"/>
        <w:spacing w:line="360" w:lineRule="auto"/>
        <w:jc w:val="both"/>
        <w:rPr>
          <w:rFonts w:ascii="Times New Roman" w:eastAsia="SimSun" w:hAnsi="Times New Roman" w:cs="Times New Roman"/>
          <w:color w:val="auto"/>
          <w:lang w:val="en-US" w:eastAsia="en-US"/>
        </w:rPr>
      </w:pPr>
      <w:r w:rsidRPr="002D2C2E">
        <w:rPr>
          <w:rFonts w:ascii="Times New Roman" w:eastAsia="SimSun" w:hAnsi="Times New Roman" w:cs="Times New Roman"/>
          <w:color w:val="auto"/>
          <w:lang w:val="en-US" w:eastAsia="en-US"/>
        </w:rPr>
        <w:t>T</w:t>
      </w:r>
      <w:r w:rsidR="00267911">
        <w:rPr>
          <w:rFonts w:ascii="Times New Roman" w:eastAsia="SimSun" w:hAnsi="Times New Roman" w:cs="Times New Roman"/>
          <w:color w:val="auto"/>
          <w:lang w:val="en-US" w:eastAsia="en-US"/>
        </w:rPr>
        <w:t>he remainder of</w:t>
      </w:r>
      <w:r w:rsidR="0027635B" w:rsidRPr="002D2C2E">
        <w:rPr>
          <w:rFonts w:ascii="Times New Roman" w:eastAsia="SimSun" w:hAnsi="Times New Roman" w:cs="Times New Roman"/>
          <w:color w:val="auto"/>
          <w:lang w:val="en-US" w:eastAsia="en-US"/>
        </w:rPr>
        <w:t xml:space="preserve"> </w:t>
      </w:r>
      <w:r w:rsidR="00267911" w:rsidRPr="00DD3982">
        <w:rPr>
          <w:rFonts w:ascii="Times New Roman" w:eastAsia="SimSun" w:hAnsi="Times New Roman" w:cs="Times New Roman"/>
          <w:color w:val="auto"/>
          <w:lang w:val="en-US" w:eastAsia="en-US"/>
        </w:rPr>
        <w:t>this</w:t>
      </w:r>
      <w:r w:rsidR="00267911">
        <w:rPr>
          <w:rFonts w:ascii="Times New Roman" w:eastAsia="SimSun" w:hAnsi="Times New Roman" w:cs="Times New Roman"/>
          <w:color w:val="auto"/>
          <w:lang w:val="en-US" w:eastAsia="en-US"/>
        </w:rPr>
        <w:t xml:space="preserve"> </w:t>
      </w:r>
      <w:r w:rsidR="0027635B" w:rsidRPr="002D2C2E">
        <w:rPr>
          <w:rFonts w:ascii="Times New Roman" w:eastAsia="SimSun" w:hAnsi="Times New Roman" w:cs="Times New Roman"/>
          <w:color w:val="auto"/>
          <w:lang w:val="en-US" w:eastAsia="en-US"/>
        </w:rPr>
        <w:t>paper will be organized as follow</w:t>
      </w:r>
      <w:r w:rsidRPr="002D2C2E">
        <w:rPr>
          <w:rFonts w:ascii="Times New Roman" w:eastAsia="SimSun" w:hAnsi="Times New Roman" w:cs="Times New Roman"/>
          <w:color w:val="auto"/>
          <w:lang w:val="en-US" w:eastAsia="en-US"/>
        </w:rPr>
        <w:t>s</w:t>
      </w:r>
      <w:r w:rsidR="0027635B" w:rsidRPr="002D2C2E">
        <w:rPr>
          <w:rFonts w:ascii="Times New Roman" w:eastAsia="SimSun" w:hAnsi="Times New Roman" w:cs="Times New Roman"/>
          <w:color w:val="auto"/>
          <w:lang w:val="en-US" w:eastAsia="en-US"/>
        </w:rPr>
        <w:t>:</w:t>
      </w:r>
      <w:r w:rsidRPr="002D2C2E">
        <w:rPr>
          <w:rFonts w:ascii="Times New Roman" w:eastAsia="SimSun" w:hAnsi="Times New Roman" w:cs="Times New Roman"/>
          <w:color w:val="auto"/>
          <w:lang w:val="en-US" w:eastAsia="en-US"/>
        </w:rPr>
        <w:t xml:space="preserve"> In section II, I review the relevant literatures and evidence over the topic of executive</w:t>
      </w:r>
      <w:r w:rsidR="00DD3982">
        <w:rPr>
          <w:rFonts w:ascii="Times New Roman" w:eastAsia="SimSun" w:hAnsi="Times New Roman" w:cs="Times New Roman"/>
          <w:color w:val="auto"/>
          <w:lang w:val="en-US" w:eastAsia="en-US"/>
        </w:rPr>
        <w:t xml:space="preserve"> compensation.  In section III,</w:t>
      </w:r>
      <w:r w:rsidRPr="002D2C2E">
        <w:rPr>
          <w:rFonts w:ascii="Times New Roman" w:eastAsia="SimSun" w:hAnsi="Times New Roman" w:cs="Times New Roman"/>
          <w:color w:val="auto"/>
          <w:lang w:val="en-US" w:eastAsia="en-US"/>
        </w:rPr>
        <w:t xml:space="preserve"> the theoretical framework</w:t>
      </w:r>
      <w:r w:rsidR="00267911">
        <w:rPr>
          <w:rFonts w:ascii="Times New Roman" w:eastAsia="SimSun" w:hAnsi="Times New Roman" w:cs="Times New Roman"/>
          <w:color w:val="auto"/>
          <w:lang w:val="en-US" w:eastAsia="en-US"/>
        </w:rPr>
        <w:t xml:space="preserve"> is established</w:t>
      </w:r>
      <w:r w:rsidRPr="002D2C2E">
        <w:rPr>
          <w:rFonts w:ascii="Times New Roman" w:eastAsia="SimSun" w:hAnsi="Times New Roman" w:cs="Times New Roman"/>
          <w:color w:val="auto"/>
          <w:lang w:val="en-US" w:eastAsia="en-US"/>
        </w:rPr>
        <w:t xml:space="preserve"> and three lea</w:t>
      </w:r>
      <w:r w:rsidR="00B9068B" w:rsidRPr="002D2C2E">
        <w:rPr>
          <w:rFonts w:ascii="Times New Roman" w:eastAsia="SimSun" w:hAnsi="Times New Roman" w:cs="Times New Roman"/>
          <w:color w:val="auto"/>
          <w:lang w:val="en-US" w:eastAsia="en-US"/>
        </w:rPr>
        <w:t xml:space="preserve">ding theories </w:t>
      </w:r>
      <w:r w:rsidR="00EC5BB6">
        <w:rPr>
          <w:rFonts w:ascii="Times New Roman" w:eastAsia="SimSun" w:hAnsi="Times New Roman" w:cs="Times New Roman"/>
          <w:color w:val="auto"/>
          <w:lang w:val="en-US" w:eastAsia="en-US"/>
        </w:rPr>
        <w:t xml:space="preserve">are explained </w:t>
      </w:r>
      <w:r w:rsidR="00B9068B" w:rsidRPr="002D2C2E">
        <w:rPr>
          <w:rFonts w:ascii="Times New Roman" w:eastAsia="SimSun" w:hAnsi="Times New Roman" w:cs="Times New Roman"/>
          <w:color w:val="auto"/>
          <w:lang w:val="en-US" w:eastAsia="en-US"/>
        </w:rPr>
        <w:t>in details. Based on</w:t>
      </w:r>
      <w:r w:rsidRPr="002D2C2E">
        <w:rPr>
          <w:rFonts w:ascii="Times New Roman" w:eastAsia="SimSun" w:hAnsi="Times New Roman" w:cs="Times New Roman"/>
          <w:color w:val="auto"/>
          <w:lang w:val="en-US" w:eastAsia="en-US"/>
        </w:rPr>
        <w:t xml:space="preserve"> that, I come up with three hypotheses</w:t>
      </w:r>
      <w:r w:rsidR="007E15D2" w:rsidRPr="002D2C2E">
        <w:rPr>
          <w:rFonts w:ascii="Times New Roman" w:eastAsia="SimSun" w:hAnsi="Times New Roman" w:cs="Times New Roman"/>
          <w:color w:val="auto"/>
          <w:lang w:val="en-US" w:eastAsia="en-US"/>
        </w:rPr>
        <w:t xml:space="preserve"> and my expectation regards to them</w:t>
      </w:r>
      <w:r w:rsidR="00DD3982">
        <w:rPr>
          <w:rFonts w:ascii="Times New Roman" w:eastAsia="SimSun" w:hAnsi="Times New Roman" w:cs="Times New Roman"/>
          <w:color w:val="auto"/>
          <w:lang w:val="en-US" w:eastAsia="en-US"/>
        </w:rPr>
        <w:t>.</w:t>
      </w:r>
      <w:r w:rsidR="00EC5BB6">
        <w:rPr>
          <w:rFonts w:ascii="Times New Roman" w:eastAsia="SimSun" w:hAnsi="Times New Roman" w:cs="Times New Roman"/>
          <w:color w:val="auto"/>
          <w:lang w:val="en-US" w:eastAsia="en-US"/>
        </w:rPr>
        <w:t xml:space="preserve"> T</w:t>
      </w:r>
      <w:r w:rsidRPr="002D2C2E">
        <w:rPr>
          <w:rFonts w:ascii="Times New Roman" w:eastAsia="SimSun" w:hAnsi="Times New Roman" w:cs="Times New Roman"/>
          <w:color w:val="auto"/>
          <w:lang w:val="en-US" w:eastAsia="en-US"/>
        </w:rPr>
        <w:t>he next section</w:t>
      </w:r>
      <w:r w:rsidR="00EC5BB6">
        <w:rPr>
          <w:rFonts w:ascii="Times New Roman" w:eastAsia="SimSun" w:hAnsi="Times New Roman" w:cs="Times New Roman"/>
          <w:color w:val="auto"/>
          <w:lang w:val="en-US" w:eastAsia="en-US"/>
        </w:rPr>
        <w:t xml:space="preserve"> </w:t>
      </w:r>
      <w:r w:rsidR="00EC5BB6" w:rsidRPr="00DD3982">
        <w:rPr>
          <w:rFonts w:ascii="Times New Roman" w:eastAsia="SimSun" w:hAnsi="Times New Roman" w:cs="Times New Roman"/>
          <w:color w:val="auto"/>
          <w:lang w:val="en-US" w:eastAsia="en-US"/>
        </w:rPr>
        <w:t>describes the data and methodology in which</w:t>
      </w:r>
      <w:r w:rsidRPr="002D2C2E">
        <w:rPr>
          <w:rFonts w:ascii="Times New Roman" w:eastAsia="SimSun" w:hAnsi="Times New Roman" w:cs="Times New Roman"/>
          <w:color w:val="auto"/>
          <w:lang w:val="en-US" w:eastAsia="en-US"/>
        </w:rPr>
        <w:t xml:space="preserve"> I </w:t>
      </w:r>
      <w:r w:rsidR="00472931" w:rsidRPr="002D2C2E">
        <w:rPr>
          <w:rFonts w:ascii="Times New Roman" w:eastAsia="SimSun" w:hAnsi="Times New Roman" w:cs="Times New Roman"/>
          <w:color w:val="auto"/>
          <w:lang w:val="en-US" w:eastAsia="en-US"/>
        </w:rPr>
        <w:t xml:space="preserve">establish </w:t>
      </w:r>
      <w:r w:rsidRPr="002D2C2E">
        <w:rPr>
          <w:rFonts w:ascii="Times New Roman" w:eastAsia="SimSun" w:hAnsi="Times New Roman" w:cs="Times New Roman"/>
          <w:color w:val="auto"/>
          <w:lang w:val="en-US" w:eastAsia="en-US"/>
        </w:rPr>
        <w:t>simple linear regression model</w:t>
      </w:r>
      <w:r w:rsidR="00472931" w:rsidRPr="002D2C2E">
        <w:rPr>
          <w:rFonts w:ascii="Times New Roman" w:eastAsia="SimSun" w:hAnsi="Times New Roman" w:cs="Times New Roman"/>
          <w:color w:val="auto"/>
          <w:lang w:val="en-US" w:eastAsia="en-US"/>
        </w:rPr>
        <w:t>s with different indicators</w:t>
      </w:r>
      <w:r w:rsidR="00EC5BB6">
        <w:rPr>
          <w:rFonts w:ascii="Times New Roman" w:eastAsia="SimSun" w:hAnsi="Times New Roman" w:cs="Times New Roman"/>
          <w:color w:val="auto"/>
          <w:lang w:val="en-US" w:eastAsia="en-US"/>
        </w:rPr>
        <w:t xml:space="preserve"> and</w:t>
      </w:r>
      <w:r w:rsidRPr="002D2C2E">
        <w:rPr>
          <w:rFonts w:ascii="Times New Roman" w:eastAsia="SimSun" w:hAnsi="Times New Roman" w:cs="Times New Roman"/>
          <w:color w:val="auto"/>
          <w:lang w:val="en-US" w:eastAsia="en-US"/>
        </w:rPr>
        <w:t xml:space="preserve"> discuss the data source and key variables. </w:t>
      </w:r>
      <w:r w:rsidR="00EC5BB6" w:rsidRPr="00DD3982">
        <w:rPr>
          <w:rFonts w:ascii="Times New Roman" w:eastAsia="SimSun" w:hAnsi="Times New Roman" w:cs="Times New Roman"/>
          <w:color w:val="auto"/>
          <w:lang w:val="en-US" w:eastAsia="en-US"/>
        </w:rPr>
        <w:t>Section VI provides</w:t>
      </w:r>
      <w:r w:rsidR="00EC5BB6">
        <w:rPr>
          <w:rFonts w:ascii="Times New Roman" w:eastAsia="SimSun" w:hAnsi="Times New Roman" w:cs="Times New Roman"/>
          <w:color w:val="auto"/>
          <w:lang w:val="en-US" w:eastAsia="en-US"/>
        </w:rPr>
        <w:t xml:space="preserve"> </w:t>
      </w:r>
      <w:r w:rsidRPr="002D2C2E">
        <w:rPr>
          <w:rFonts w:ascii="Times New Roman" w:eastAsia="SimSun" w:hAnsi="Times New Roman" w:cs="Times New Roman"/>
          <w:color w:val="auto"/>
          <w:lang w:val="en-US" w:eastAsia="en-US"/>
        </w:rPr>
        <w:t>the statistic results</w:t>
      </w:r>
      <w:r w:rsidR="00472931" w:rsidRPr="002D2C2E">
        <w:rPr>
          <w:rFonts w:ascii="Times New Roman" w:eastAsia="SimSun" w:hAnsi="Times New Roman" w:cs="Times New Roman"/>
          <w:color w:val="auto"/>
          <w:lang w:val="en-US" w:eastAsia="en-US"/>
        </w:rPr>
        <w:t xml:space="preserve"> </w:t>
      </w:r>
      <w:r w:rsidRPr="002D2C2E">
        <w:rPr>
          <w:rFonts w:ascii="Times New Roman" w:eastAsia="SimSun" w:hAnsi="Times New Roman" w:cs="Times New Roman"/>
          <w:color w:val="auto"/>
          <w:lang w:val="en-US" w:eastAsia="en-US"/>
        </w:rPr>
        <w:t>and give</w:t>
      </w:r>
      <w:r w:rsidR="00EC5BB6">
        <w:rPr>
          <w:rFonts w:ascii="Times New Roman" w:eastAsia="SimSun" w:hAnsi="Times New Roman" w:cs="Times New Roman"/>
          <w:color w:val="auto"/>
          <w:lang w:val="en-US" w:eastAsia="en-US"/>
        </w:rPr>
        <w:t>s</w:t>
      </w:r>
      <w:r w:rsidRPr="002D2C2E">
        <w:rPr>
          <w:rFonts w:ascii="Times New Roman" w:eastAsia="SimSun" w:hAnsi="Times New Roman" w:cs="Times New Roman"/>
          <w:color w:val="auto"/>
          <w:lang w:val="en-US" w:eastAsia="en-US"/>
        </w:rPr>
        <w:t xml:space="preserve"> both des</w:t>
      </w:r>
      <w:r w:rsidR="00472931" w:rsidRPr="002D2C2E">
        <w:rPr>
          <w:rFonts w:ascii="Times New Roman" w:eastAsia="SimSun" w:hAnsi="Times New Roman" w:cs="Times New Roman"/>
          <w:color w:val="auto"/>
          <w:lang w:val="en-US" w:eastAsia="en-US"/>
        </w:rPr>
        <w:t>criptive and empirical analysis</w:t>
      </w:r>
      <w:r w:rsidR="00D96A3C">
        <w:rPr>
          <w:rFonts w:ascii="Times New Roman" w:eastAsia="SimSun" w:hAnsi="Times New Roman" w:cs="Times New Roman"/>
          <w:color w:val="auto"/>
          <w:lang w:val="en-US" w:eastAsia="en-US"/>
        </w:rPr>
        <w:t xml:space="preserve"> </w:t>
      </w:r>
      <w:r w:rsidR="00C045B2">
        <w:rPr>
          <w:rFonts w:ascii="Times New Roman" w:eastAsia="SimSun" w:hAnsi="Times New Roman" w:cs="Times New Roman"/>
          <w:color w:val="auto"/>
          <w:lang w:val="en-US" w:eastAsia="en-US"/>
        </w:rPr>
        <w:t>with</w:t>
      </w:r>
      <w:r w:rsidR="00472931" w:rsidRPr="002D2C2E">
        <w:rPr>
          <w:rFonts w:ascii="Times New Roman" w:eastAsia="SimSun" w:hAnsi="Times New Roman" w:cs="Times New Roman"/>
          <w:color w:val="auto"/>
          <w:lang w:val="en-US" w:eastAsia="en-US"/>
        </w:rPr>
        <w:t xml:space="preserve"> also a </w:t>
      </w:r>
      <w:r w:rsidR="003D51A0" w:rsidRPr="002D2C2E">
        <w:rPr>
          <w:rFonts w:ascii="Times New Roman" w:eastAsia="SimSun" w:hAnsi="Times New Roman" w:cs="Times New Roman"/>
          <w:color w:val="auto"/>
          <w:lang w:val="en-US" w:eastAsia="en-US"/>
        </w:rPr>
        <w:t>comparison</w:t>
      </w:r>
      <w:r w:rsidR="00472931" w:rsidRPr="002D2C2E">
        <w:rPr>
          <w:rFonts w:ascii="Times New Roman" w:eastAsia="SimSun" w:hAnsi="Times New Roman" w:cs="Times New Roman"/>
          <w:color w:val="auto"/>
          <w:lang w:val="en-US" w:eastAsia="en-US"/>
        </w:rPr>
        <w:t xml:space="preserve"> among </w:t>
      </w:r>
      <w:r w:rsidR="003D51A0" w:rsidRPr="002D2C2E">
        <w:rPr>
          <w:rFonts w:ascii="Times New Roman" w:eastAsia="SimSun" w:hAnsi="Times New Roman" w:cs="Times New Roman"/>
          <w:color w:val="auto"/>
          <w:lang w:val="en-US" w:eastAsia="en-US"/>
        </w:rPr>
        <w:t xml:space="preserve">three </w:t>
      </w:r>
      <w:r w:rsidR="00472931" w:rsidRPr="002D2C2E">
        <w:rPr>
          <w:rFonts w:ascii="Times New Roman" w:eastAsia="SimSun" w:hAnsi="Times New Roman" w:cs="Times New Roman"/>
          <w:color w:val="auto"/>
          <w:lang w:val="en-US" w:eastAsia="en-US"/>
        </w:rPr>
        <w:t>models</w:t>
      </w:r>
      <w:r w:rsidR="00C01543">
        <w:rPr>
          <w:rFonts w:ascii="Times New Roman" w:eastAsia="SimSun" w:hAnsi="Times New Roman" w:cs="Times New Roman"/>
          <w:color w:val="auto"/>
          <w:lang w:val="en-US" w:eastAsia="en-US"/>
        </w:rPr>
        <w:t xml:space="preserve">. </w:t>
      </w:r>
      <w:r w:rsidR="00C045B2">
        <w:rPr>
          <w:rFonts w:ascii="Times New Roman" w:eastAsia="SimSun" w:hAnsi="Times New Roman" w:cs="Times New Roman"/>
          <w:color w:val="auto"/>
          <w:lang w:val="en-US" w:eastAsia="en-US"/>
        </w:rPr>
        <w:t>T</w:t>
      </w:r>
      <w:r w:rsidR="00472931" w:rsidRPr="002D2C2E">
        <w:rPr>
          <w:rFonts w:ascii="Times New Roman" w:eastAsia="SimSun" w:hAnsi="Times New Roman" w:cs="Times New Roman"/>
          <w:color w:val="auto"/>
          <w:lang w:val="en-US" w:eastAsia="en-US"/>
        </w:rPr>
        <w:t xml:space="preserve">he final </w:t>
      </w:r>
      <w:r w:rsidR="00D96A3C">
        <w:rPr>
          <w:rFonts w:ascii="Times New Roman" w:eastAsia="SimSun" w:hAnsi="Times New Roman" w:cs="Times New Roman"/>
          <w:color w:val="auto"/>
          <w:lang w:val="en-US" w:eastAsia="en-US"/>
        </w:rPr>
        <w:t>section</w:t>
      </w:r>
      <w:r w:rsidR="00C045B2">
        <w:rPr>
          <w:rFonts w:ascii="Times New Roman" w:eastAsia="SimSun" w:hAnsi="Times New Roman" w:cs="Times New Roman"/>
          <w:color w:val="auto"/>
          <w:lang w:val="en-US" w:eastAsia="en-US"/>
        </w:rPr>
        <w:t xml:space="preserve"> will conclude and</w:t>
      </w:r>
      <w:r w:rsidR="00C01543">
        <w:rPr>
          <w:rFonts w:ascii="Times New Roman" w:eastAsia="SimSun" w:hAnsi="Times New Roman" w:cs="Times New Roman"/>
          <w:color w:val="auto"/>
          <w:lang w:val="en-US" w:eastAsia="en-US"/>
        </w:rPr>
        <w:t xml:space="preserve"> give some</w:t>
      </w:r>
      <w:r w:rsidR="00C045B2">
        <w:rPr>
          <w:rFonts w:ascii="Times New Roman" w:eastAsia="SimSun" w:hAnsi="Times New Roman" w:cs="Times New Roman"/>
          <w:color w:val="auto"/>
          <w:lang w:val="en-US" w:eastAsia="en-US"/>
        </w:rPr>
        <w:t xml:space="preserve"> l</w:t>
      </w:r>
      <w:r w:rsidR="00472931" w:rsidRPr="002D2C2E">
        <w:rPr>
          <w:rFonts w:ascii="Times New Roman" w:eastAsia="SimSun" w:hAnsi="Times New Roman" w:cs="Times New Roman"/>
          <w:color w:val="auto"/>
          <w:lang w:val="en-US" w:eastAsia="en-US"/>
        </w:rPr>
        <w:t xml:space="preserve">imitations and suggestions </w:t>
      </w:r>
      <w:r w:rsidR="00C01543">
        <w:rPr>
          <w:rFonts w:ascii="Times New Roman" w:eastAsia="SimSun" w:hAnsi="Times New Roman" w:cs="Times New Roman"/>
          <w:color w:val="auto"/>
          <w:lang w:val="en-US" w:eastAsia="en-US"/>
        </w:rPr>
        <w:t>for further research.</w:t>
      </w:r>
    </w:p>
    <w:p w:rsidR="00074C71" w:rsidRPr="002D2C2E" w:rsidRDefault="00074C71" w:rsidP="00962768">
      <w:pPr>
        <w:pStyle w:val="Default"/>
        <w:spacing w:line="360" w:lineRule="auto"/>
        <w:jc w:val="both"/>
        <w:rPr>
          <w:rFonts w:ascii="Times New Roman" w:eastAsia="SimSun" w:hAnsi="Times New Roman" w:cs="Times New Roman"/>
          <w:color w:val="auto"/>
          <w:lang w:val="en-US"/>
        </w:rPr>
      </w:pPr>
    </w:p>
    <w:p w:rsidR="005D6DB0" w:rsidRPr="00EC5BB6" w:rsidRDefault="005D6DB0" w:rsidP="00962768">
      <w:pPr>
        <w:spacing w:line="360" w:lineRule="auto"/>
        <w:jc w:val="both"/>
        <w:rPr>
          <w:rFonts w:eastAsiaTheme="minorEastAsia"/>
          <w:b/>
          <w:sz w:val="28"/>
        </w:rPr>
      </w:pPr>
    </w:p>
    <w:p w:rsidR="00796009" w:rsidRPr="002D2C2E" w:rsidRDefault="00796009" w:rsidP="00962768">
      <w:pPr>
        <w:jc w:val="both"/>
        <w:rPr>
          <w:b/>
          <w:sz w:val="28"/>
          <w:lang w:eastAsia="zh-CN"/>
        </w:rPr>
      </w:pPr>
    </w:p>
    <w:p w:rsidR="00796009" w:rsidRPr="002D2C2E" w:rsidRDefault="00796009" w:rsidP="00962768">
      <w:pPr>
        <w:jc w:val="both"/>
        <w:rPr>
          <w:b/>
          <w:sz w:val="28"/>
          <w:lang w:eastAsia="zh-CN"/>
        </w:rPr>
      </w:pPr>
    </w:p>
    <w:p w:rsidR="00796009" w:rsidRPr="002D2C2E" w:rsidRDefault="00796009" w:rsidP="00962768">
      <w:pPr>
        <w:jc w:val="both"/>
        <w:rPr>
          <w:b/>
          <w:sz w:val="28"/>
          <w:lang w:eastAsia="zh-CN"/>
        </w:rPr>
      </w:pPr>
    </w:p>
    <w:p w:rsidR="00796009" w:rsidRPr="002D2C2E" w:rsidRDefault="00796009" w:rsidP="00962768">
      <w:pPr>
        <w:jc w:val="both"/>
        <w:rPr>
          <w:b/>
          <w:sz w:val="28"/>
          <w:lang w:eastAsia="zh-CN"/>
        </w:rPr>
      </w:pPr>
    </w:p>
    <w:p w:rsidR="00796009" w:rsidRPr="002D2C2E" w:rsidRDefault="00796009" w:rsidP="00962768">
      <w:pPr>
        <w:jc w:val="both"/>
        <w:rPr>
          <w:b/>
          <w:sz w:val="28"/>
          <w:lang w:eastAsia="zh-CN"/>
        </w:rPr>
      </w:pPr>
    </w:p>
    <w:p w:rsidR="00796009" w:rsidRPr="002D2C2E" w:rsidRDefault="00796009" w:rsidP="00962768">
      <w:pPr>
        <w:jc w:val="both"/>
        <w:rPr>
          <w:b/>
          <w:sz w:val="28"/>
          <w:lang w:eastAsia="zh-CN"/>
        </w:rPr>
      </w:pPr>
    </w:p>
    <w:p w:rsidR="003F04A0" w:rsidRPr="002D2C2E" w:rsidRDefault="003F04A0" w:rsidP="00962768">
      <w:pPr>
        <w:jc w:val="both"/>
        <w:rPr>
          <w:b/>
          <w:sz w:val="28"/>
          <w:lang w:eastAsia="zh-CN"/>
        </w:rPr>
      </w:pPr>
    </w:p>
    <w:p w:rsidR="003F04A0" w:rsidRPr="002D2C2E" w:rsidRDefault="003F04A0" w:rsidP="00962768">
      <w:pPr>
        <w:jc w:val="both"/>
        <w:rPr>
          <w:b/>
          <w:sz w:val="28"/>
          <w:lang w:eastAsia="zh-CN"/>
        </w:rPr>
      </w:pPr>
    </w:p>
    <w:p w:rsidR="0009534A" w:rsidRPr="002D2C2E" w:rsidRDefault="0009534A" w:rsidP="00962768">
      <w:pPr>
        <w:jc w:val="both"/>
        <w:rPr>
          <w:b/>
          <w:sz w:val="28"/>
          <w:lang w:eastAsia="zh-CN"/>
        </w:rPr>
      </w:pPr>
    </w:p>
    <w:p w:rsidR="0009534A" w:rsidRPr="002D2C2E" w:rsidRDefault="0009534A" w:rsidP="00962768">
      <w:pPr>
        <w:jc w:val="both"/>
        <w:rPr>
          <w:b/>
          <w:sz w:val="28"/>
          <w:lang w:eastAsia="zh-CN"/>
        </w:rPr>
      </w:pPr>
    </w:p>
    <w:p w:rsidR="0009534A" w:rsidRPr="002D2C2E" w:rsidRDefault="0009534A" w:rsidP="00962768">
      <w:pPr>
        <w:jc w:val="both"/>
        <w:rPr>
          <w:b/>
          <w:sz w:val="28"/>
          <w:lang w:eastAsia="zh-CN"/>
        </w:rPr>
      </w:pPr>
    </w:p>
    <w:p w:rsidR="0009534A" w:rsidRPr="002D2C2E" w:rsidRDefault="0009534A" w:rsidP="00962768">
      <w:pPr>
        <w:jc w:val="both"/>
        <w:rPr>
          <w:b/>
          <w:sz w:val="28"/>
          <w:lang w:eastAsia="zh-CN"/>
        </w:rPr>
      </w:pPr>
    </w:p>
    <w:p w:rsidR="0009534A" w:rsidRPr="002D2C2E" w:rsidRDefault="0009534A" w:rsidP="00962768">
      <w:pPr>
        <w:jc w:val="both"/>
        <w:rPr>
          <w:b/>
          <w:sz w:val="28"/>
          <w:lang w:eastAsia="zh-CN"/>
        </w:rPr>
      </w:pPr>
    </w:p>
    <w:p w:rsidR="003F04A0" w:rsidRPr="002D2C2E" w:rsidRDefault="003F04A0" w:rsidP="00962768">
      <w:pPr>
        <w:jc w:val="both"/>
        <w:rPr>
          <w:b/>
          <w:sz w:val="28"/>
          <w:lang w:eastAsia="zh-CN"/>
        </w:rPr>
      </w:pPr>
    </w:p>
    <w:p w:rsidR="003F04A0" w:rsidRPr="002D2C2E" w:rsidRDefault="003F04A0" w:rsidP="00962768">
      <w:pPr>
        <w:jc w:val="both"/>
        <w:rPr>
          <w:b/>
          <w:sz w:val="28"/>
          <w:lang w:eastAsia="zh-CN"/>
        </w:rPr>
      </w:pPr>
    </w:p>
    <w:p w:rsidR="003F04A0" w:rsidRPr="002D2C2E" w:rsidRDefault="003F04A0" w:rsidP="00962768">
      <w:pPr>
        <w:jc w:val="both"/>
        <w:rPr>
          <w:b/>
          <w:sz w:val="28"/>
          <w:lang w:eastAsia="zh-CN"/>
        </w:rPr>
      </w:pPr>
    </w:p>
    <w:p w:rsidR="003F04A0" w:rsidRDefault="003F04A0" w:rsidP="00962768">
      <w:pPr>
        <w:jc w:val="both"/>
        <w:rPr>
          <w:b/>
          <w:sz w:val="28"/>
          <w:lang w:eastAsia="zh-CN"/>
        </w:rPr>
      </w:pPr>
    </w:p>
    <w:p w:rsidR="00F9041D" w:rsidRDefault="00F9041D" w:rsidP="00962768">
      <w:pPr>
        <w:jc w:val="both"/>
        <w:rPr>
          <w:b/>
          <w:sz w:val="28"/>
          <w:lang w:eastAsia="zh-CN"/>
        </w:rPr>
      </w:pPr>
    </w:p>
    <w:p w:rsidR="00F9041D" w:rsidRDefault="00F9041D" w:rsidP="00962768">
      <w:pPr>
        <w:jc w:val="both"/>
        <w:rPr>
          <w:b/>
          <w:sz w:val="28"/>
          <w:lang w:eastAsia="zh-CN"/>
        </w:rPr>
      </w:pPr>
    </w:p>
    <w:p w:rsidR="00F44206" w:rsidRDefault="00F44206" w:rsidP="00962768">
      <w:pPr>
        <w:jc w:val="both"/>
        <w:rPr>
          <w:b/>
          <w:sz w:val="28"/>
          <w:lang w:eastAsia="zh-CN"/>
        </w:rPr>
      </w:pPr>
    </w:p>
    <w:p w:rsidR="0097333D" w:rsidRDefault="0097333D" w:rsidP="00962768">
      <w:pPr>
        <w:jc w:val="both"/>
        <w:rPr>
          <w:b/>
          <w:sz w:val="28"/>
          <w:lang w:eastAsia="zh-CN"/>
        </w:rPr>
      </w:pPr>
    </w:p>
    <w:p w:rsidR="00F9041D" w:rsidRDefault="00F9041D" w:rsidP="00962768">
      <w:pPr>
        <w:jc w:val="both"/>
        <w:rPr>
          <w:b/>
          <w:sz w:val="28"/>
          <w:lang w:eastAsia="zh-CN"/>
        </w:rPr>
      </w:pPr>
    </w:p>
    <w:p w:rsidR="00796009" w:rsidRPr="002D2C2E" w:rsidRDefault="00796009" w:rsidP="00962768">
      <w:pPr>
        <w:jc w:val="both"/>
        <w:rPr>
          <w:b/>
          <w:sz w:val="28"/>
          <w:lang w:eastAsia="zh-CN"/>
        </w:rPr>
      </w:pPr>
    </w:p>
    <w:p w:rsidR="00F60750" w:rsidRPr="002D2C2E" w:rsidRDefault="007C77B3" w:rsidP="00962768">
      <w:pPr>
        <w:pStyle w:val="ListParagraph"/>
        <w:numPr>
          <w:ilvl w:val="0"/>
          <w:numId w:val="5"/>
        </w:numPr>
        <w:spacing w:line="360" w:lineRule="auto"/>
        <w:jc w:val="both"/>
        <w:rPr>
          <w:b/>
          <w:sz w:val="28"/>
          <w:lang w:val="en-US"/>
        </w:rPr>
      </w:pPr>
      <w:r w:rsidRPr="002D2C2E">
        <w:rPr>
          <w:b/>
          <w:sz w:val="28"/>
          <w:lang w:val="en-US"/>
        </w:rPr>
        <w:lastRenderedPageBreak/>
        <w:t>LITERATURE REVIEW</w:t>
      </w:r>
      <w:r w:rsidR="005E1F4F">
        <w:rPr>
          <w:b/>
          <w:sz w:val="28"/>
          <w:lang w:val="en-US"/>
        </w:rPr>
        <w:t>S</w:t>
      </w:r>
    </w:p>
    <w:p w:rsidR="00F60750" w:rsidRPr="002D2C2E" w:rsidRDefault="00F60750" w:rsidP="00962768">
      <w:pPr>
        <w:spacing w:line="360" w:lineRule="auto"/>
        <w:jc w:val="both"/>
      </w:pPr>
      <w:r w:rsidRPr="002D2C2E">
        <w:t xml:space="preserve">Despite a vast amount of empirical studies concerning to the topic, no consensus has ever been reached. The different results </w:t>
      </w:r>
      <w:r w:rsidR="00B9068B" w:rsidRPr="002D2C2E">
        <w:t xml:space="preserve">with </w:t>
      </w:r>
      <w:r w:rsidRPr="002D2C2E">
        <w:t xml:space="preserve">regards to the relationship between executive compensation and firm performance can be interpreted by multi-factors such as the sample size, the varied indicators, the different econometric models applied, </w:t>
      </w:r>
      <w:r w:rsidR="00EC5BB6" w:rsidRPr="002D2C2E">
        <w:t>and the</w:t>
      </w:r>
      <w:r w:rsidRPr="002D2C2E">
        <w:t xml:space="preserve"> periodicity of the data</w:t>
      </w:r>
      <w:r w:rsidR="009A37F6" w:rsidRPr="00F9041D">
        <w:t xml:space="preserve"> etc.</w:t>
      </w:r>
      <w:r w:rsidRPr="002D2C2E">
        <w:t xml:space="preserve"> </w:t>
      </w:r>
    </w:p>
    <w:p w:rsidR="00F60750" w:rsidRPr="002D2C2E" w:rsidRDefault="00F60750" w:rsidP="00962768">
      <w:pPr>
        <w:spacing w:line="360" w:lineRule="auto"/>
        <w:jc w:val="both"/>
      </w:pPr>
    </w:p>
    <w:p w:rsidR="00F60750" w:rsidRPr="002D2C2E" w:rsidRDefault="00F60750" w:rsidP="00962768">
      <w:pPr>
        <w:spacing w:line="360" w:lineRule="auto"/>
        <w:jc w:val="both"/>
      </w:pPr>
      <w:r w:rsidRPr="002D2C2E">
        <w:t>In the prior studies, some main typ</w:t>
      </w:r>
      <w:r w:rsidR="009A37F6">
        <w:t>es of performance indicators have</w:t>
      </w:r>
      <w:r w:rsidRPr="002D2C2E">
        <w:t xml:space="preserve"> been used: Tobin’s Q, Earnings per share, Return on Equity, Market Value and Return on Assets. For instance,</w:t>
      </w:r>
      <w:r w:rsidR="00B9068B" w:rsidRPr="002D2C2E">
        <w:t xml:space="preserve"> </w:t>
      </w:r>
      <w:proofErr w:type="spellStart"/>
      <w:r w:rsidR="00B9068B" w:rsidRPr="002D2C2E">
        <w:t>Mehran</w:t>
      </w:r>
      <w:proofErr w:type="spellEnd"/>
      <w:r w:rsidR="00F9041D">
        <w:t xml:space="preserve"> </w:t>
      </w:r>
      <w:r w:rsidR="00B9068B" w:rsidRPr="002D2C2E">
        <w:t>(1995) investigates</w:t>
      </w:r>
      <w:r w:rsidRPr="002D2C2E">
        <w:t xml:space="preserve"> a random sample of 153 manufacturing firms for the period of 1979-1980. In his comprehensive study, he finds that performance of a firm, when measured by Tobin’s Q and ROA, is positively linked to the proportion of equity-based compensation and to the percentage of equity held by executives, with the correlation coefficients of 0.521 and 2.263 respectively. </w:t>
      </w:r>
      <w:proofErr w:type="spellStart"/>
      <w:r w:rsidRPr="002D2C2E">
        <w:t>Ke</w:t>
      </w:r>
      <w:proofErr w:type="spellEnd"/>
      <w:r w:rsidRPr="002D2C2E">
        <w:t xml:space="preserve">, </w:t>
      </w:r>
      <w:proofErr w:type="spellStart"/>
      <w:r w:rsidRPr="002D2C2E">
        <w:t>Petroni</w:t>
      </w:r>
      <w:proofErr w:type="spellEnd"/>
      <w:r w:rsidRPr="002D2C2E">
        <w:t xml:space="preserve"> and </w:t>
      </w:r>
      <w:proofErr w:type="spellStart"/>
      <w:r w:rsidRPr="002D2C2E">
        <w:t>Safieddine</w:t>
      </w:r>
      <w:proofErr w:type="spellEnd"/>
      <w:r w:rsidRPr="002D2C2E">
        <w:t xml:space="preserve"> (1999</w:t>
      </w:r>
      <w:r w:rsidR="00F919CB" w:rsidRPr="002D2C2E">
        <w:t>)</w:t>
      </w:r>
      <w:r w:rsidRPr="002D2C2E">
        <w:t xml:space="preserve"> also conclude in their paper a positive relationship between ROA and level of executive pay, but only for the publicly-held insurance firms. Jensen and </w:t>
      </w:r>
      <w:proofErr w:type="gramStart"/>
      <w:r w:rsidR="00F919CB" w:rsidRPr="002D2C2E">
        <w:t>Murphy(</w:t>
      </w:r>
      <w:proofErr w:type="gramEnd"/>
      <w:r w:rsidR="00F919CB" w:rsidRPr="002D2C2E">
        <w:t>1990)</w:t>
      </w:r>
      <w:r w:rsidR="00B9068B" w:rsidRPr="002D2C2E">
        <w:t xml:space="preserve"> show</w:t>
      </w:r>
      <w:r w:rsidRPr="002D2C2E">
        <w:t xml:space="preserve"> in their research the same positive pay-performance</w:t>
      </w:r>
      <w:r w:rsidR="009A37F6">
        <w:t xml:space="preserve"> sensitivity, finding that CEOs</w:t>
      </w:r>
      <w:r w:rsidRPr="002D2C2E">
        <w:t xml:space="preserve"> receive an extra bonus pay of 2.59$ for every 1000$ increase in total shareholder</w:t>
      </w:r>
      <w:r w:rsidR="009A37F6">
        <w:t>’s</w:t>
      </w:r>
      <w:r w:rsidRPr="002D2C2E">
        <w:t xml:space="preserve"> value. It was then suggested that the correlation between CEO pay and firm performance, though statistically significant, is too weak to motivate CEO and this positive but insignificant rel</w:t>
      </w:r>
      <w:r w:rsidR="00F919CB" w:rsidRPr="002D2C2E">
        <w:t xml:space="preserve">ation has also been reported by </w:t>
      </w:r>
      <w:proofErr w:type="spellStart"/>
      <w:proofErr w:type="gramStart"/>
      <w:r w:rsidR="00F919CB" w:rsidRPr="002D2C2E">
        <w:t>Ozkan</w:t>
      </w:r>
      <w:proofErr w:type="spellEnd"/>
      <w:r w:rsidR="00F919CB" w:rsidRPr="002D2C2E">
        <w:t>(</w:t>
      </w:r>
      <w:proofErr w:type="gramEnd"/>
      <w:r w:rsidR="00F919CB" w:rsidRPr="002D2C2E">
        <w:t>2007)</w:t>
      </w:r>
      <w:r w:rsidRPr="002D2C2E">
        <w:t>.</w:t>
      </w:r>
    </w:p>
    <w:p w:rsidR="00F60750" w:rsidRPr="002D2C2E" w:rsidRDefault="00F60750" w:rsidP="00962768">
      <w:pPr>
        <w:spacing w:line="360" w:lineRule="auto"/>
        <w:jc w:val="both"/>
      </w:pPr>
    </w:p>
    <w:p w:rsidR="00F60750" w:rsidRPr="002D2C2E" w:rsidRDefault="00F60750" w:rsidP="00962768">
      <w:pPr>
        <w:spacing w:line="360" w:lineRule="auto"/>
        <w:jc w:val="both"/>
      </w:pPr>
      <w:r w:rsidRPr="002D2C2E">
        <w:t xml:space="preserve">However, some scholars also hold the belief that CEOs are usually overpaid. </w:t>
      </w:r>
      <w:proofErr w:type="spellStart"/>
      <w:r w:rsidRPr="002D2C2E">
        <w:t>Bebchuk</w:t>
      </w:r>
      <w:proofErr w:type="spellEnd"/>
      <w:r w:rsidRPr="002D2C2E">
        <w:t xml:space="preserve"> and Frie</w:t>
      </w:r>
      <w:r w:rsidR="009A37F6">
        <w:t>d</w:t>
      </w:r>
      <w:r w:rsidR="007C77B3">
        <w:t xml:space="preserve"> </w:t>
      </w:r>
      <w:r w:rsidR="009A37F6">
        <w:t>(2004), for example, criticize</w:t>
      </w:r>
      <w:r w:rsidRPr="002D2C2E">
        <w:t xml:space="preserve"> in their paper that top executives’ compensation had not been closely tied to the company performance. </w:t>
      </w:r>
      <w:r w:rsidR="007527A8" w:rsidRPr="002D2C2E">
        <w:t>Sigler</w:t>
      </w:r>
      <w:r w:rsidR="007C77B3">
        <w:t xml:space="preserve"> </w:t>
      </w:r>
      <w:r w:rsidR="007527A8" w:rsidRPr="002D2C2E">
        <w:t xml:space="preserve">(2011) </w:t>
      </w:r>
      <w:r w:rsidR="009A37F6">
        <w:t>also argues</w:t>
      </w:r>
      <w:r w:rsidRPr="002D2C2E">
        <w:t xml:space="preserve"> that both the cash and equity-based compensation may draw some CEOs</w:t>
      </w:r>
      <w:r w:rsidR="00F9041D">
        <w:t xml:space="preserve"> </w:t>
      </w:r>
      <w:r w:rsidRPr="002D2C2E">
        <w:t>to involve in activities that have bad impacts on the company. Cash bonuse</w:t>
      </w:r>
      <w:r w:rsidR="00CD31F3" w:rsidRPr="002D2C2E">
        <w:t>s</w:t>
      </w:r>
      <w:r w:rsidR="009A37F6">
        <w:t>,</w:t>
      </w:r>
      <w:r w:rsidR="00CD31F3" w:rsidRPr="002D2C2E">
        <w:t xml:space="preserve"> which are based on annual financial report</w:t>
      </w:r>
      <w:r w:rsidR="009A37F6">
        <w:t>,</w:t>
      </w:r>
      <w:r w:rsidRPr="002D2C2E">
        <w:t xml:space="preserve"> might encourage top managers to manipulate the timing of revenue and expense to maximize their own utilities at the cost of the firm’s. On the other hand, equity-based compensation may also entice CEOs to outright cheat and boost accounting numbers before exercising their options for the aim of driving up the stock price</w:t>
      </w:r>
      <w:r w:rsidR="007527A8" w:rsidRPr="002D2C2E">
        <w:t xml:space="preserve"> (</w:t>
      </w:r>
      <w:proofErr w:type="spellStart"/>
      <w:r w:rsidR="007527A8" w:rsidRPr="002D2C2E">
        <w:t>Conyon</w:t>
      </w:r>
      <w:proofErr w:type="spellEnd"/>
      <w:r w:rsidR="007527A8" w:rsidRPr="002D2C2E">
        <w:t xml:space="preserve">, 2006). </w:t>
      </w:r>
      <w:r w:rsidRPr="002D2C2E">
        <w:t>Devers et al. (2007)</w:t>
      </w:r>
      <w:r w:rsidR="007527A8" w:rsidRPr="002D2C2E">
        <w:t xml:space="preserve"> </w:t>
      </w:r>
      <w:r w:rsidRPr="002D2C2E">
        <w:t>als</w:t>
      </w:r>
      <w:r w:rsidR="009A37F6">
        <w:t>o reports</w:t>
      </w:r>
      <w:r w:rsidRPr="002D2C2E">
        <w:t xml:space="preserve"> his concerns </w:t>
      </w:r>
      <w:r w:rsidRPr="002D2C2E">
        <w:lastRenderedPageBreak/>
        <w:t xml:space="preserve">regarding to the overuse of equity-based pay and the possible illegal behaviors of CEOs by steering the firms for the sake of their own goods.  </w:t>
      </w:r>
    </w:p>
    <w:p w:rsidR="00F60750" w:rsidRPr="002D2C2E" w:rsidRDefault="00F60750" w:rsidP="00962768">
      <w:pPr>
        <w:spacing w:line="360" w:lineRule="auto"/>
        <w:jc w:val="both"/>
      </w:pPr>
    </w:p>
    <w:p w:rsidR="00F60750" w:rsidRPr="002D2C2E" w:rsidRDefault="00F60750" w:rsidP="00962768">
      <w:pPr>
        <w:spacing w:line="360" w:lineRule="auto"/>
        <w:jc w:val="both"/>
      </w:pPr>
      <w:r w:rsidRPr="002D2C2E">
        <w:t xml:space="preserve">Some studies which focus on the impact of other factors on pay-performance relationship are also worth noting. Scott </w:t>
      </w:r>
      <w:r w:rsidR="001E2299" w:rsidRPr="002D2C2E">
        <w:t>Schaefer</w:t>
      </w:r>
      <w:r w:rsidR="007C77B3">
        <w:t xml:space="preserve"> </w:t>
      </w:r>
      <w:r w:rsidR="001E2299" w:rsidRPr="002D2C2E">
        <w:t>(1998)</w:t>
      </w:r>
      <w:r w:rsidR="009A37F6">
        <w:t xml:space="preserve"> analyzes</w:t>
      </w:r>
      <w:r w:rsidRPr="002D2C2E">
        <w:t xml:space="preserve"> the relationship between company size and the extent to which CEO compensation relies on the wealth of the firm. He builds an econometric model using nonlinear least squares and finds</w:t>
      </w:r>
      <w:r w:rsidR="001E06F7">
        <w:t xml:space="preserve"> </w:t>
      </w:r>
      <w:r w:rsidR="001E06F7" w:rsidRPr="00F9041D">
        <w:t>that</w:t>
      </w:r>
      <w:r w:rsidRPr="002D2C2E">
        <w:t xml:space="preserve"> the pay-performance sensitivity, as defined by Jensen and Murphy, is inversely consistent to the square root of the firm size. </w:t>
      </w:r>
      <w:proofErr w:type="spellStart"/>
      <w:r w:rsidR="001E2299" w:rsidRPr="002D2C2E">
        <w:t>Holmstrom</w:t>
      </w:r>
      <w:proofErr w:type="spellEnd"/>
      <w:r w:rsidR="001E2299" w:rsidRPr="002D2C2E">
        <w:t xml:space="preserve"> (1992)</w:t>
      </w:r>
      <w:r w:rsidRPr="002D2C2E">
        <w:t xml:space="preserve"> also notes the finding that the pay–performance sensitivity is decreasing with the size. He even uses this empirical result to support the agency theory under the assumption that risk is traded off with incentives at the margin. John and John (1993)</w:t>
      </w:r>
      <w:r w:rsidR="001E2299" w:rsidRPr="002D2C2E">
        <w:t xml:space="preserve"> </w:t>
      </w:r>
      <w:r w:rsidR="001E06F7">
        <w:t>argue</w:t>
      </w:r>
      <w:r w:rsidRPr="002D2C2E">
        <w:t xml:space="preserve"> that the pay-performance sensitivity will be decreasing w</w:t>
      </w:r>
      <w:r w:rsidR="001E06F7">
        <w:t>ith the debt ratio under a well-</w:t>
      </w:r>
      <w:r w:rsidRPr="002D2C2E">
        <w:t>formed compensation structure. Therefor</w:t>
      </w:r>
      <w:r w:rsidR="001E06F7">
        <w:t>e, they suggest</w:t>
      </w:r>
      <w:r w:rsidRPr="002D2C2E">
        <w:t xml:space="preserve"> the debt ratio of a firm should be taken into consideration of setting an optimal contract.</w:t>
      </w:r>
    </w:p>
    <w:p w:rsidR="00F60750" w:rsidRPr="002D2C2E" w:rsidRDefault="00F60750" w:rsidP="00962768">
      <w:pPr>
        <w:spacing w:line="360" w:lineRule="auto"/>
        <w:jc w:val="both"/>
      </w:pPr>
    </w:p>
    <w:p w:rsidR="00796009" w:rsidRPr="002D2C2E" w:rsidRDefault="00F60750" w:rsidP="00962768">
      <w:pPr>
        <w:spacing w:line="360" w:lineRule="auto"/>
        <w:jc w:val="both"/>
      </w:pPr>
      <w:r w:rsidRPr="002D2C2E">
        <w:t>In general, although literatures differ on whether the compensation is really linked to performance, most cases have found a weak but significant relationship between them (Core, 1999). When taking into account of other factors, the pay-performance sensitivity will then be changed.</w:t>
      </w:r>
    </w:p>
    <w:p w:rsidR="00796009" w:rsidRPr="002D2C2E" w:rsidRDefault="00796009" w:rsidP="00962768">
      <w:pPr>
        <w:jc w:val="both"/>
        <w:rPr>
          <w:b/>
          <w:sz w:val="28"/>
          <w:lang w:eastAsia="zh-CN"/>
        </w:rPr>
      </w:pPr>
    </w:p>
    <w:p w:rsidR="00796009" w:rsidRPr="002D2C2E" w:rsidRDefault="00796009" w:rsidP="00962768">
      <w:pPr>
        <w:jc w:val="both"/>
        <w:rPr>
          <w:b/>
          <w:sz w:val="28"/>
          <w:lang w:eastAsia="zh-CN"/>
        </w:rPr>
      </w:pPr>
    </w:p>
    <w:p w:rsidR="00765E46" w:rsidRPr="002D2C2E" w:rsidRDefault="00765E46" w:rsidP="00962768">
      <w:pPr>
        <w:jc w:val="both"/>
        <w:rPr>
          <w:b/>
          <w:sz w:val="28"/>
          <w:lang w:eastAsia="zh-CN"/>
        </w:rPr>
      </w:pPr>
    </w:p>
    <w:p w:rsidR="00765E46" w:rsidRPr="002D2C2E" w:rsidRDefault="00765E46" w:rsidP="00962768">
      <w:pPr>
        <w:jc w:val="both"/>
        <w:rPr>
          <w:b/>
          <w:sz w:val="28"/>
          <w:lang w:eastAsia="zh-CN"/>
        </w:rPr>
      </w:pPr>
    </w:p>
    <w:p w:rsidR="00765E46" w:rsidRPr="002D2C2E" w:rsidRDefault="00765E46" w:rsidP="00962768">
      <w:pPr>
        <w:jc w:val="both"/>
        <w:rPr>
          <w:b/>
          <w:sz w:val="28"/>
          <w:lang w:eastAsia="zh-CN"/>
        </w:rPr>
      </w:pPr>
    </w:p>
    <w:p w:rsidR="00765E46" w:rsidRPr="002D2C2E" w:rsidRDefault="00765E46" w:rsidP="00962768">
      <w:pPr>
        <w:jc w:val="both"/>
        <w:rPr>
          <w:b/>
          <w:sz w:val="28"/>
          <w:lang w:eastAsia="zh-CN"/>
        </w:rPr>
      </w:pPr>
    </w:p>
    <w:p w:rsidR="00F60750" w:rsidRPr="002D2C2E" w:rsidRDefault="00F60750" w:rsidP="00962768">
      <w:pPr>
        <w:jc w:val="both"/>
        <w:rPr>
          <w:b/>
          <w:sz w:val="28"/>
          <w:lang w:eastAsia="zh-CN"/>
        </w:rPr>
      </w:pPr>
    </w:p>
    <w:p w:rsidR="00765E46" w:rsidRPr="002D2C2E" w:rsidRDefault="00765E46" w:rsidP="00962768">
      <w:pPr>
        <w:jc w:val="both"/>
        <w:rPr>
          <w:b/>
          <w:sz w:val="28"/>
          <w:lang w:eastAsia="zh-CN"/>
        </w:rPr>
      </w:pPr>
    </w:p>
    <w:p w:rsidR="00922E7B" w:rsidRPr="002D2C2E" w:rsidRDefault="00922E7B" w:rsidP="00962768">
      <w:pPr>
        <w:jc w:val="both"/>
        <w:rPr>
          <w:b/>
          <w:sz w:val="28"/>
          <w:lang w:eastAsia="zh-CN"/>
        </w:rPr>
      </w:pPr>
    </w:p>
    <w:p w:rsidR="00922E7B" w:rsidRPr="002D2C2E" w:rsidRDefault="00922E7B" w:rsidP="00962768">
      <w:pPr>
        <w:jc w:val="both"/>
        <w:rPr>
          <w:b/>
          <w:sz w:val="28"/>
          <w:lang w:eastAsia="zh-CN"/>
        </w:rPr>
      </w:pPr>
    </w:p>
    <w:p w:rsidR="00765E46" w:rsidRPr="002D2C2E" w:rsidRDefault="00765E46" w:rsidP="00962768">
      <w:pPr>
        <w:jc w:val="both"/>
        <w:rPr>
          <w:b/>
          <w:sz w:val="28"/>
          <w:lang w:eastAsia="zh-CN"/>
        </w:rPr>
      </w:pPr>
    </w:p>
    <w:p w:rsidR="00765E46" w:rsidRPr="002D2C2E" w:rsidRDefault="00765E46" w:rsidP="00962768">
      <w:pPr>
        <w:jc w:val="both"/>
        <w:rPr>
          <w:b/>
          <w:sz w:val="28"/>
          <w:lang w:eastAsia="zh-CN"/>
        </w:rPr>
      </w:pPr>
    </w:p>
    <w:p w:rsidR="00796009" w:rsidRPr="002D2C2E" w:rsidRDefault="00796009" w:rsidP="00962768">
      <w:pPr>
        <w:jc w:val="both"/>
        <w:rPr>
          <w:b/>
          <w:sz w:val="28"/>
          <w:lang w:eastAsia="zh-CN"/>
        </w:rPr>
      </w:pPr>
    </w:p>
    <w:p w:rsidR="001E2299" w:rsidRPr="002D2C2E" w:rsidRDefault="001E2299" w:rsidP="00962768">
      <w:pPr>
        <w:jc w:val="both"/>
        <w:rPr>
          <w:b/>
          <w:sz w:val="28"/>
          <w:lang w:eastAsia="zh-CN"/>
        </w:rPr>
      </w:pPr>
    </w:p>
    <w:p w:rsidR="001E2299" w:rsidRDefault="001E2299" w:rsidP="00962768">
      <w:pPr>
        <w:jc w:val="both"/>
        <w:rPr>
          <w:b/>
          <w:sz w:val="28"/>
          <w:lang w:eastAsia="zh-CN"/>
        </w:rPr>
      </w:pPr>
    </w:p>
    <w:p w:rsidR="007C77B3" w:rsidRDefault="007C77B3" w:rsidP="00962768">
      <w:pPr>
        <w:jc w:val="both"/>
        <w:rPr>
          <w:b/>
          <w:sz w:val="28"/>
          <w:lang w:eastAsia="zh-CN"/>
        </w:rPr>
      </w:pPr>
    </w:p>
    <w:p w:rsidR="007C77B3" w:rsidRPr="002D2C2E" w:rsidRDefault="007C77B3" w:rsidP="00962768">
      <w:pPr>
        <w:jc w:val="both"/>
        <w:rPr>
          <w:b/>
          <w:sz w:val="28"/>
          <w:lang w:eastAsia="zh-CN"/>
        </w:rPr>
      </w:pPr>
    </w:p>
    <w:p w:rsidR="00796009" w:rsidRPr="002D2C2E" w:rsidRDefault="00796009" w:rsidP="00962768">
      <w:pPr>
        <w:pStyle w:val="ListParagraph"/>
        <w:numPr>
          <w:ilvl w:val="0"/>
          <w:numId w:val="5"/>
        </w:numPr>
        <w:spacing w:line="360" w:lineRule="auto"/>
        <w:jc w:val="both"/>
        <w:rPr>
          <w:b/>
          <w:sz w:val="28"/>
          <w:lang w:val="en-US"/>
        </w:rPr>
      </w:pPr>
      <w:r w:rsidRPr="002D2C2E">
        <w:rPr>
          <w:b/>
          <w:sz w:val="28"/>
          <w:lang w:val="en-US"/>
        </w:rPr>
        <w:lastRenderedPageBreak/>
        <w:t>THEORETICAL FRAMEWORK</w:t>
      </w:r>
    </w:p>
    <w:p w:rsidR="00327FC0" w:rsidRPr="002D2C2E" w:rsidRDefault="00327FC0" w:rsidP="00962768">
      <w:pPr>
        <w:spacing w:line="360" w:lineRule="auto"/>
        <w:jc w:val="both"/>
        <w:rPr>
          <w:b/>
          <w:sz w:val="28"/>
          <w:lang w:eastAsia="zh-CN"/>
        </w:rPr>
      </w:pPr>
    </w:p>
    <w:p w:rsidR="00D85B41" w:rsidRPr="002D2C2E" w:rsidRDefault="007C77B3" w:rsidP="00962768">
      <w:pPr>
        <w:spacing w:line="360" w:lineRule="auto"/>
        <w:jc w:val="both"/>
        <w:rPr>
          <w:b/>
          <w:sz w:val="28"/>
          <w:lang w:eastAsia="zh-CN"/>
        </w:rPr>
      </w:pPr>
      <w:r>
        <w:rPr>
          <w:b/>
          <w:sz w:val="28"/>
        </w:rPr>
        <w:t>Principal-A</w:t>
      </w:r>
      <w:r w:rsidR="008B6EF1" w:rsidRPr="002D2C2E">
        <w:rPr>
          <w:b/>
          <w:sz w:val="28"/>
        </w:rPr>
        <w:t>gent</w:t>
      </w:r>
      <w:r>
        <w:rPr>
          <w:b/>
          <w:sz w:val="28"/>
        </w:rPr>
        <w:t xml:space="preserve"> T</w:t>
      </w:r>
      <w:r w:rsidR="00327FC0" w:rsidRPr="002D2C2E">
        <w:rPr>
          <w:b/>
          <w:sz w:val="28"/>
        </w:rPr>
        <w:t>heory</w:t>
      </w:r>
    </w:p>
    <w:p w:rsidR="00046FBA" w:rsidRPr="00303844" w:rsidRDefault="002F7CFF" w:rsidP="00962768">
      <w:pPr>
        <w:spacing w:line="360" w:lineRule="auto"/>
        <w:jc w:val="both"/>
      </w:pPr>
      <w:r w:rsidRPr="00303844">
        <w:t xml:space="preserve">The Principal-agent theory was first </w:t>
      </w:r>
      <w:r w:rsidR="00D74849" w:rsidRPr="00303844">
        <w:t>separately</w:t>
      </w:r>
      <w:r w:rsidR="004A1118" w:rsidRPr="00303844">
        <w:t xml:space="preserve"> emerged in the work</w:t>
      </w:r>
      <w:r w:rsidRPr="00303844">
        <w:t xml:space="preserve"> of </w:t>
      </w:r>
      <w:r w:rsidR="003F7B7B" w:rsidRPr="00303844">
        <w:t xml:space="preserve">Stephen Ross </w:t>
      </w:r>
      <w:r w:rsidR="004A1118" w:rsidRPr="00303844">
        <w:t>in the early 1970s</w:t>
      </w:r>
      <w:r w:rsidRPr="00303844">
        <w:t>.</w:t>
      </w:r>
      <w:r w:rsidR="007F4C8F" w:rsidRPr="00303844">
        <w:t xml:space="preserve"> </w:t>
      </w:r>
      <w:r w:rsidR="00D85B41" w:rsidRPr="00303844">
        <w:t xml:space="preserve">It then turned out </w:t>
      </w:r>
      <w:r w:rsidR="006F1788" w:rsidRPr="00303844">
        <w:t>to be one of the most used theories</w:t>
      </w:r>
      <w:r w:rsidR="00D85B41" w:rsidRPr="00303844">
        <w:t xml:space="preserve"> t</w:t>
      </w:r>
      <w:r w:rsidR="00C0554E" w:rsidRPr="00303844">
        <w:t xml:space="preserve">o explain the CEO compensation. </w:t>
      </w:r>
      <w:r w:rsidR="00D85B41" w:rsidRPr="00303844">
        <w:t xml:space="preserve">Broadly speaking, the principal-agent theory analyzes the conflicts between the contractual relationship </w:t>
      </w:r>
      <w:r w:rsidR="00AE204B" w:rsidRPr="00303844">
        <w:t xml:space="preserve">of </w:t>
      </w:r>
      <w:r w:rsidR="00D85B41" w:rsidRPr="00303844">
        <w:t>two parties, namely the principals and the agent</w:t>
      </w:r>
      <w:r w:rsidR="001E06F7" w:rsidRPr="00303844">
        <w:t>s on</w:t>
      </w:r>
      <w:r w:rsidR="00AE204B" w:rsidRPr="00303844">
        <w:t xml:space="preserve"> behalf of those principals.</w:t>
      </w:r>
      <w:r w:rsidR="006F1788" w:rsidRPr="00303844">
        <w:t xml:space="preserve"> When one party</w:t>
      </w:r>
      <w:r w:rsidR="001E06F7" w:rsidRPr="00303844">
        <w:t xml:space="preserve"> </w:t>
      </w:r>
      <w:r w:rsidR="007C77B3" w:rsidRPr="00303844">
        <w:t>(principal</w:t>
      </w:r>
      <w:r w:rsidR="006F1788" w:rsidRPr="00303844">
        <w:t>) hires the other party</w:t>
      </w:r>
      <w:r w:rsidR="001E06F7" w:rsidRPr="00303844">
        <w:t xml:space="preserve"> </w:t>
      </w:r>
      <w:r w:rsidR="006F1788" w:rsidRPr="00303844">
        <w:t>(agent</w:t>
      </w:r>
      <w:r w:rsidR="00C0554E" w:rsidRPr="00303844">
        <w:t xml:space="preserve">) to perform a service or work, </w:t>
      </w:r>
      <w:r w:rsidR="006F1788" w:rsidRPr="00303844">
        <w:t>the two sides may have different desires or goals and may also have different attitudes towards risks.</w:t>
      </w:r>
      <w:r w:rsidR="00C0554E" w:rsidRPr="00303844">
        <w:t xml:space="preserve"> </w:t>
      </w:r>
      <w:r w:rsidR="00CF635D" w:rsidRPr="00303844">
        <w:t xml:space="preserve">In this case, either of the party would only care about its own interests and thereby act </w:t>
      </w:r>
      <w:r w:rsidR="004A70FD" w:rsidRPr="00303844">
        <w:t xml:space="preserve">for its personal </w:t>
      </w:r>
      <w:r w:rsidR="00CF635D" w:rsidRPr="00303844">
        <w:t>goods</w:t>
      </w:r>
      <w:r w:rsidR="00CF635D" w:rsidRPr="002D2C2E">
        <w:t xml:space="preserve"> (Denis, 1999).</w:t>
      </w:r>
    </w:p>
    <w:p w:rsidR="00046FBA" w:rsidRPr="00303844" w:rsidRDefault="00046FBA" w:rsidP="00962768">
      <w:pPr>
        <w:spacing w:line="360" w:lineRule="auto"/>
        <w:jc w:val="both"/>
      </w:pPr>
    </w:p>
    <w:p w:rsidR="002A4C69" w:rsidRPr="00303844" w:rsidRDefault="002803AA" w:rsidP="00962768">
      <w:pPr>
        <w:spacing w:line="360" w:lineRule="auto"/>
        <w:jc w:val="both"/>
      </w:pPr>
      <w:r w:rsidRPr="00303844">
        <w:t xml:space="preserve">The principal-agent theory also gives us </w:t>
      </w:r>
      <w:r w:rsidR="00563379" w:rsidRPr="00303844">
        <w:t xml:space="preserve">a </w:t>
      </w:r>
      <w:r w:rsidRPr="00303844">
        <w:t xml:space="preserve">clue of why the shareholders would be willing to give out CEO </w:t>
      </w:r>
      <w:r w:rsidR="003F7B7B" w:rsidRPr="00303844">
        <w:t xml:space="preserve">a </w:t>
      </w:r>
      <w:r w:rsidRPr="00303844">
        <w:t>fairly large compensation package</w:t>
      </w:r>
      <w:r w:rsidR="00EC713A" w:rsidRPr="00303844">
        <w:t>.</w:t>
      </w:r>
      <w:r w:rsidR="001E06F7" w:rsidRPr="00303844">
        <w:t xml:space="preserve"> When shareholders (</w:t>
      </w:r>
      <w:r w:rsidR="00DD79BF" w:rsidRPr="00303844">
        <w:t>princi</w:t>
      </w:r>
      <w:r w:rsidR="00D74849" w:rsidRPr="00303844">
        <w:t xml:space="preserve">pals) </w:t>
      </w:r>
      <w:r w:rsidR="00563379" w:rsidRPr="00303844">
        <w:t xml:space="preserve">delegate </w:t>
      </w:r>
      <w:r w:rsidR="003F7B7B" w:rsidRPr="00303844">
        <w:t>the decision-</w:t>
      </w:r>
      <w:r w:rsidR="00DD79BF" w:rsidRPr="00303844">
        <w:t>making rights to the executives (agent</w:t>
      </w:r>
      <w:r w:rsidR="003F7B7B" w:rsidRPr="00303844">
        <w:t>s</w:t>
      </w:r>
      <w:r w:rsidR="00DD79BF" w:rsidRPr="00303844">
        <w:t xml:space="preserve">), they expect their CEOs to act </w:t>
      </w:r>
      <w:r w:rsidR="00961040" w:rsidRPr="00303844">
        <w:t>in the way that maximize the utility of the company. The</w:t>
      </w:r>
      <w:r w:rsidR="00E5094C" w:rsidRPr="00303844">
        <w:t xml:space="preserve"> CEOs, on the other hand, is </w:t>
      </w:r>
      <w:r w:rsidR="00682059" w:rsidRPr="00303844">
        <w:t xml:space="preserve">always </w:t>
      </w:r>
      <w:r w:rsidR="00E5094C" w:rsidRPr="00303844">
        <w:t>motivated t</w:t>
      </w:r>
      <w:r w:rsidR="00864216" w:rsidRPr="00303844">
        <w:t>o work</w:t>
      </w:r>
      <w:r w:rsidR="00682059" w:rsidRPr="00303844">
        <w:t xml:space="preserve"> in their own best profits.</w:t>
      </w:r>
      <w:r w:rsidR="00C2374B" w:rsidRPr="00303844">
        <w:t xml:space="preserve"> </w:t>
      </w:r>
      <w:r w:rsidR="00682059" w:rsidRPr="00303844">
        <w:t>In the meantime, as CEOs usually grasp more private information, t</w:t>
      </w:r>
      <w:r w:rsidR="002F3691" w:rsidRPr="00303844">
        <w:t xml:space="preserve">he shareholder cannot </w:t>
      </w:r>
      <w:r w:rsidR="00C0554E" w:rsidRPr="00303844">
        <w:t>guarantee</w:t>
      </w:r>
      <w:r w:rsidR="002F3691" w:rsidRPr="00303844">
        <w:t xml:space="preserve"> that agents would always </w:t>
      </w:r>
      <w:r w:rsidR="00C2374B" w:rsidRPr="00303844">
        <w:t>put his</w:t>
      </w:r>
      <w:r w:rsidR="007C77B3" w:rsidRPr="00303844">
        <w:t xml:space="preserve"> (</w:t>
      </w:r>
      <w:r w:rsidR="00C2374B" w:rsidRPr="00303844">
        <w:t>principal’s)</w:t>
      </w:r>
      <w:r w:rsidR="007C77B3" w:rsidRPr="00303844">
        <w:t xml:space="preserve"> </w:t>
      </w:r>
      <w:r w:rsidR="002F3691" w:rsidRPr="00303844">
        <w:t xml:space="preserve">interest in the first place, </w:t>
      </w:r>
      <w:r w:rsidR="00C0554E" w:rsidRPr="00303844">
        <w:t>especially</w:t>
      </w:r>
      <w:r w:rsidR="002F3691" w:rsidRPr="00303844">
        <w:t xml:space="preserve"> under situation</w:t>
      </w:r>
      <w:r w:rsidR="00C2374B" w:rsidRPr="00303844">
        <w:t xml:space="preserve"> in which</w:t>
      </w:r>
      <w:r w:rsidR="002F3691" w:rsidRPr="00303844">
        <w:t xml:space="preserve"> interests of</w:t>
      </w:r>
      <w:r w:rsidR="007C77B3" w:rsidRPr="00303844">
        <w:t xml:space="preserve"> the</w:t>
      </w:r>
      <w:r w:rsidR="002F3691" w:rsidRPr="00303844">
        <w:t xml:space="preserve"> two are in conflict and the activities of CEOs are costly for the shareholders to observe.</w:t>
      </w:r>
    </w:p>
    <w:p w:rsidR="00C57804" w:rsidRPr="002D2C2E" w:rsidRDefault="00C57804" w:rsidP="00962768">
      <w:pPr>
        <w:autoSpaceDE w:val="0"/>
        <w:autoSpaceDN w:val="0"/>
        <w:adjustRightInd w:val="0"/>
        <w:spacing w:line="360" w:lineRule="auto"/>
        <w:jc w:val="both"/>
        <w:rPr>
          <w:rFonts w:eastAsiaTheme="minorEastAsia"/>
          <w:lang w:eastAsia="zh-CN"/>
        </w:rPr>
      </w:pPr>
    </w:p>
    <w:p w:rsidR="002A4C69" w:rsidRPr="002D2C2E" w:rsidRDefault="00C57804" w:rsidP="00962768">
      <w:pPr>
        <w:autoSpaceDE w:val="0"/>
        <w:autoSpaceDN w:val="0"/>
        <w:adjustRightInd w:val="0"/>
        <w:spacing w:line="360" w:lineRule="auto"/>
        <w:jc w:val="both"/>
        <w:rPr>
          <w:rFonts w:eastAsiaTheme="minorEastAsia"/>
          <w:lang w:eastAsia="zh-CN"/>
        </w:rPr>
      </w:pPr>
      <w:r w:rsidRPr="002D2C2E">
        <w:rPr>
          <w:rFonts w:eastAsiaTheme="minorEastAsia"/>
          <w:lang w:eastAsia="zh-CN"/>
        </w:rPr>
        <w:t>Figure 1:</w:t>
      </w:r>
    </w:p>
    <w:p w:rsidR="00F02552" w:rsidRPr="002D2C2E" w:rsidRDefault="00F02552" w:rsidP="00962768">
      <w:pPr>
        <w:autoSpaceDE w:val="0"/>
        <w:autoSpaceDN w:val="0"/>
        <w:adjustRightInd w:val="0"/>
        <w:spacing w:line="360" w:lineRule="auto"/>
        <w:jc w:val="both"/>
        <w:rPr>
          <w:rFonts w:eastAsiaTheme="minorEastAsia"/>
          <w:lang w:eastAsia="zh-CN"/>
        </w:rPr>
      </w:pPr>
      <w:r w:rsidRPr="002D2C2E">
        <w:rPr>
          <w:noProof/>
        </w:rPr>
        <w:drawing>
          <wp:inline distT="0" distB="0" distL="0" distR="0">
            <wp:extent cx="3341112" cy="2038350"/>
            <wp:effectExtent l="0" t="0" r="0" b="0"/>
            <wp:docPr id="1" name="图片 1" descr="http://upload.wikimedia.org/wikipedia/commons/thumb/a/ac/Principal_agent.png/320px-Principal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a/ac/Principal_agent.png/320px-Principal_agent.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7271" cy="2036007"/>
                    </a:xfrm>
                    <a:prstGeom prst="rect">
                      <a:avLst/>
                    </a:prstGeom>
                    <a:noFill/>
                    <a:ln>
                      <a:noFill/>
                    </a:ln>
                  </pic:spPr>
                </pic:pic>
              </a:graphicData>
            </a:graphic>
          </wp:inline>
        </w:drawing>
      </w:r>
    </w:p>
    <w:p w:rsidR="00AE204B" w:rsidRPr="00303844" w:rsidRDefault="005F3A02" w:rsidP="00962768">
      <w:pPr>
        <w:spacing w:line="360" w:lineRule="auto"/>
        <w:jc w:val="both"/>
      </w:pPr>
      <w:r w:rsidRPr="00303844">
        <w:lastRenderedPageBreak/>
        <w:t>To mitig</w:t>
      </w:r>
      <w:r w:rsidR="00C2374B" w:rsidRPr="00303844">
        <w:t>ate those clashes</w:t>
      </w:r>
      <w:r w:rsidRPr="00303844">
        <w:t>, shareholders may eithe</w:t>
      </w:r>
      <w:r w:rsidR="00740135" w:rsidRPr="00303844">
        <w:t xml:space="preserve">r monitor the </w:t>
      </w:r>
      <w:r w:rsidR="00C0554E" w:rsidRPr="00303844">
        <w:t>managerial</w:t>
      </w:r>
      <w:r w:rsidR="00740135" w:rsidRPr="00303844">
        <w:t xml:space="preserve"> </w:t>
      </w:r>
      <w:r w:rsidR="00C0554E" w:rsidRPr="00303844">
        <w:t>behaviors</w:t>
      </w:r>
      <w:r w:rsidRPr="00303844">
        <w:t xml:space="preserve"> of the CEOs or use compensation packages as a mean of aligning </w:t>
      </w:r>
      <w:r w:rsidR="004A70FD" w:rsidRPr="00303844">
        <w:t>executives</w:t>
      </w:r>
      <w:r w:rsidRPr="00303844">
        <w:t xml:space="preserve"> and shareholder interests</w:t>
      </w:r>
      <w:r w:rsidR="003F7B7B" w:rsidRPr="00303844">
        <w:t>.</w:t>
      </w:r>
      <w:r w:rsidR="00C2374B" w:rsidRPr="00303844">
        <w:t xml:space="preserve"> Because the monitoring is always cost-prohibitive </w:t>
      </w:r>
      <w:r w:rsidR="00657DE1" w:rsidRPr="00303844">
        <w:t xml:space="preserve">for shareholders </w:t>
      </w:r>
      <w:r w:rsidR="00C2374B" w:rsidRPr="00303844">
        <w:t xml:space="preserve">and </w:t>
      </w:r>
      <w:r w:rsidR="004A70FD" w:rsidRPr="00303844">
        <w:t xml:space="preserve">because the </w:t>
      </w:r>
      <w:r w:rsidR="00C2374B" w:rsidRPr="00303844">
        <w:t>m</w:t>
      </w:r>
      <w:r w:rsidR="00740135" w:rsidRPr="00303844">
        <w:t xml:space="preserve">anagerial </w:t>
      </w:r>
      <w:r w:rsidR="00C2374B" w:rsidRPr="00303844">
        <w:t>activities are often unobservable, the company tend</w:t>
      </w:r>
      <w:r w:rsidR="007C77B3" w:rsidRPr="00303844">
        <w:t>s</w:t>
      </w:r>
      <w:r w:rsidR="00C2374B" w:rsidRPr="00303844">
        <w:t xml:space="preserve"> to adopt the compensation scheme</w:t>
      </w:r>
      <w:r w:rsidR="008E54A4" w:rsidRPr="002D2C2E">
        <w:t xml:space="preserve"> (Bloom, 1998)</w:t>
      </w:r>
      <w:r w:rsidR="00C2374B" w:rsidRPr="00303844">
        <w:t>.</w:t>
      </w:r>
    </w:p>
    <w:p w:rsidR="00046FBA" w:rsidRPr="002D2C2E" w:rsidRDefault="00046FBA" w:rsidP="00962768">
      <w:pPr>
        <w:autoSpaceDE w:val="0"/>
        <w:autoSpaceDN w:val="0"/>
        <w:adjustRightInd w:val="0"/>
        <w:spacing w:line="360" w:lineRule="auto"/>
        <w:jc w:val="both"/>
        <w:rPr>
          <w:rFonts w:eastAsiaTheme="minorEastAsia"/>
          <w:lang w:eastAsia="zh-CN"/>
        </w:rPr>
      </w:pPr>
    </w:p>
    <w:p w:rsidR="00765E46" w:rsidRPr="002D2C2E" w:rsidRDefault="00765E46" w:rsidP="00962768">
      <w:pPr>
        <w:autoSpaceDE w:val="0"/>
        <w:autoSpaceDN w:val="0"/>
        <w:adjustRightInd w:val="0"/>
        <w:spacing w:line="360" w:lineRule="auto"/>
        <w:jc w:val="both"/>
        <w:rPr>
          <w:rFonts w:eastAsiaTheme="minorEastAsia"/>
          <w:lang w:eastAsia="zh-CN"/>
        </w:rPr>
      </w:pPr>
    </w:p>
    <w:p w:rsidR="00F02552" w:rsidRPr="002D2C2E" w:rsidRDefault="007C77B3" w:rsidP="00962768">
      <w:pPr>
        <w:spacing w:line="360" w:lineRule="auto"/>
        <w:jc w:val="both"/>
        <w:rPr>
          <w:b/>
          <w:sz w:val="28"/>
          <w:lang w:eastAsia="zh-CN"/>
        </w:rPr>
      </w:pPr>
      <w:r>
        <w:rPr>
          <w:b/>
          <w:sz w:val="28"/>
        </w:rPr>
        <w:t>Executive Compensation S</w:t>
      </w:r>
      <w:r w:rsidR="008B6EF1" w:rsidRPr="002D2C2E">
        <w:rPr>
          <w:b/>
          <w:sz w:val="28"/>
        </w:rPr>
        <w:t>tructure</w:t>
      </w:r>
    </w:p>
    <w:p w:rsidR="00BB25E2" w:rsidRPr="00303844" w:rsidRDefault="00E77773" w:rsidP="00962768">
      <w:pPr>
        <w:spacing w:line="360" w:lineRule="auto"/>
        <w:jc w:val="both"/>
      </w:pPr>
      <w:r w:rsidRPr="00303844">
        <w:t>Despite a considerable heterogeneity in CEO pay across industries</w:t>
      </w:r>
      <w:r w:rsidR="00660EE4" w:rsidRPr="00303844">
        <w:t xml:space="preserve"> and firms</w:t>
      </w:r>
      <w:r w:rsidRPr="00303844">
        <w:t xml:space="preserve">, most </w:t>
      </w:r>
      <w:r w:rsidR="00397BD4" w:rsidRPr="00303844">
        <w:t>compensation packages include three basic components: monetary, non-monetary and equity rights.  Monetary compensations include base salaries and annual bonuses</w:t>
      </w:r>
      <w:r w:rsidR="00660EE4" w:rsidRPr="00303844">
        <w:t xml:space="preserve"> in form of cash</w:t>
      </w:r>
      <w:r w:rsidR="00397BD4" w:rsidRPr="00303844">
        <w:t>. Non-monetary compensations are for instance: increased responsibility, education opportunities, reputation</w:t>
      </w:r>
      <w:r w:rsidR="00465585" w:rsidRPr="00303844">
        <w:t>, etc</w:t>
      </w:r>
      <w:r w:rsidR="00397BD4" w:rsidRPr="00303844">
        <w:t xml:space="preserve">. Equity rights contain </w:t>
      </w:r>
      <w:r w:rsidR="00C0554E" w:rsidRPr="00303844">
        <w:t>options, stocks</w:t>
      </w:r>
      <w:r w:rsidR="00551596" w:rsidRPr="00303844">
        <w:t>,</w:t>
      </w:r>
      <w:r w:rsidR="00465585" w:rsidRPr="00303844">
        <w:t xml:space="preserve"> </w:t>
      </w:r>
      <w:proofErr w:type="gramStart"/>
      <w:r w:rsidR="00397BD4" w:rsidRPr="00303844">
        <w:t>shares</w:t>
      </w:r>
      <w:proofErr w:type="gramEnd"/>
      <w:r w:rsidR="00397BD4" w:rsidRPr="00303844">
        <w:t xml:space="preserve"> warrants and so on. Usually, the </w:t>
      </w:r>
      <w:r w:rsidR="00551596" w:rsidRPr="00303844">
        <w:t xml:space="preserve">top managers </w:t>
      </w:r>
      <w:r w:rsidR="00397BD4" w:rsidRPr="00303844">
        <w:t>are able to receive several forms of compensation for their work.</w:t>
      </w:r>
      <w:r w:rsidR="006650F2" w:rsidRPr="00303844">
        <w:t xml:space="preserve"> The importance of the various types of compensation for CEO is </w:t>
      </w:r>
      <w:r w:rsidR="00C0554E" w:rsidRPr="00303844">
        <w:t>obvious</w:t>
      </w:r>
      <w:r w:rsidR="006650F2" w:rsidRPr="00303844">
        <w:t xml:space="preserve"> and </w:t>
      </w:r>
      <w:r w:rsidR="00703FA7" w:rsidRPr="00303844">
        <w:t>worth noting as different component has its own shortcomings. A mix of the compensation allow the strength of one o</w:t>
      </w:r>
      <w:r w:rsidR="00FE6E79" w:rsidRPr="00303844">
        <w:t>ffset the weakness</w:t>
      </w:r>
      <w:r w:rsidR="00703FA7" w:rsidRPr="00303844">
        <w:t xml:space="preserve"> of another and may mitigate the activities of the CEOs</w:t>
      </w:r>
      <w:r w:rsidR="00B37D50" w:rsidRPr="00303844">
        <w:t>,</w:t>
      </w:r>
      <w:r w:rsidR="00703FA7" w:rsidRPr="00303844">
        <w:t xml:space="preserve"> which</w:t>
      </w:r>
      <w:r w:rsidR="000660F9" w:rsidRPr="00303844">
        <w:t xml:space="preserve"> would</w:t>
      </w:r>
      <w:r w:rsidR="00703FA7" w:rsidRPr="00303844">
        <w:t xml:space="preserve"> produce </w:t>
      </w:r>
      <w:r w:rsidR="00551596" w:rsidRPr="00303844">
        <w:t xml:space="preserve">some </w:t>
      </w:r>
      <w:r w:rsidR="00703FA7" w:rsidRPr="00303844">
        <w:t>problems for the company</w:t>
      </w:r>
      <w:r w:rsidR="00B37D50" w:rsidRPr="00303844">
        <w:t xml:space="preserve"> (</w:t>
      </w:r>
      <w:r w:rsidR="008E54A4" w:rsidRPr="00303844">
        <w:t>Sigler</w:t>
      </w:r>
      <w:r w:rsidR="00B37D50" w:rsidRPr="00303844">
        <w:t>, 2011</w:t>
      </w:r>
      <w:r w:rsidR="008E54A4" w:rsidRPr="00303844">
        <w:t>)</w:t>
      </w:r>
      <w:r w:rsidR="00703FA7" w:rsidRPr="00303844">
        <w:t>.</w:t>
      </w:r>
    </w:p>
    <w:p w:rsidR="00703FA7" w:rsidRPr="00303844" w:rsidRDefault="00703FA7" w:rsidP="00962768">
      <w:pPr>
        <w:spacing w:line="360" w:lineRule="auto"/>
        <w:jc w:val="both"/>
      </w:pPr>
    </w:p>
    <w:p w:rsidR="00130DC7" w:rsidRPr="00303844" w:rsidRDefault="00BB25E2" w:rsidP="00962768">
      <w:pPr>
        <w:spacing w:line="360" w:lineRule="auto"/>
        <w:jc w:val="both"/>
      </w:pPr>
      <w:r w:rsidRPr="00303844">
        <w:t>Cash bonuses are traditional ways of provid</w:t>
      </w:r>
      <w:r w:rsidR="00381745" w:rsidRPr="00303844">
        <w:t>ing incentives to the CEOs to</w:t>
      </w:r>
      <w:r w:rsidR="00B37D50" w:rsidRPr="00303844">
        <w:t xml:space="preserve"> focus on short-</w:t>
      </w:r>
      <w:r w:rsidRPr="00303844">
        <w:t>run goal</w:t>
      </w:r>
      <w:r w:rsidR="00381745" w:rsidRPr="00303844">
        <w:t>s</w:t>
      </w:r>
      <w:r w:rsidRPr="00303844">
        <w:t xml:space="preserve">. </w:t>
      </w:r>
      <w:r w:rsidR="00A80FB0" w:rsidRPr="00303844">
        <w:t xml:space="preserve">Rewarding </w:t>
      </w:r>
      <w:r w:rsidR="00381745" w:rsidRPr="00303844">
        <w:t>this</w:t>
      </w:r>
      <w:r w:rsidR="00A80FB0" w:rsidRPr="00303844">
        <w:t xml:space="preserve"> monetary compensation may encourage CEOs to have undesired </w:t>
      </w:r>
      <w:r w:rsidR="00C0554E" w:rsidRPr="00303844">
        <w:t>behaviors</w:t>
      </w:r>
      <w:r w:rsidR="00A80FB0" w:rsidRPr="00303844">
        <w:t xml:space="preserve"> as this type of bonuses are </w:t>
      </w:r>
      <w:r w:rsidR="00C0554E" w:rsidRPr="00303844">
        <w:t>usually</w:t>
      </w:r>
      <w:r w:rsidR="00A80FB0" w:rsidRPr="00303844">
        <w:t xml:space="preserve"> paid once at the end of year and are based on the yearly performance of the firm.</w:t>
      </w:r>
      <w:r w:rsidR="00381745" w:rsidRPr="00303844">
        <w:t xml:space="preserve"> Assuming that a CEO of a company can </w:t>
      </w:r>
      <w:r w:rsidR="006C0D5D" w:rsidRPr="00303844">
        <w:t>receive</w:t>
      </w:r>
      <w:r w:rsidR="00381745" w:rsidRPr="00303844">
        <w:t xml:space="preserve"> only a b</w:t>
      </w:r>
      <w:r w:rsidR="006C0D5D" w:rsidRPr="00303844">
        <w:t>ase salary with</w:t>
      </w:r>
      <w:r w:rsidR="00B37D50" w:rsidRPr="00303844">
        <w:t xml:space="preserve"> some cash bonuses</w:t>
      </w:r>
      <w:r w:rsidR="00C7455A" w:rsidRPr="00303844">
        <w:t>,</w:t>
      </w:r>
      <w:r w:rsidR="00381745" w:rsidRPr="00303844">
        <w:t xml:space="preserve"> to maximize his own compensation, t</w:t>
      </w:r>
      <w:r w:rsidR="00B37D50" w:rsidRPr="00303844">
        <w:t>his top manager is motivated to</w:t>
      </w:r>
      <w:r w:rsidR="00381745" w:rsidRPr="00303844">
        <w:t xml:space="preserve"> manipulate the accounting number of the annual report</w:t>
      </w:r>
      <w:r w:rsidR="00B37D50" w:rsidRPr="00303844">
        <w:t xml:space="preserve"> </w:t>
      </w:r>
      <w:r w:rsidR="009E29B7" w:rsidRPr="00303844">
        <w:t>(</w:t>
      </w:r>
      <w:proofErr w:type="spellStart"/>
      <w:r w:rsidR="009E29B7" w:rsidRPr="00303844">
        <w:t>Conyon</w:t>
      </w:r>
      <w:proofErr w:type="spellEnd"/>
      <w:r w:rsidR="009E29B7" w:rsidRPr="00303844">
        <w:t>, 2006)</w:t>
      </w:r>
      <w:r w:rsidR="006C0D5D" w:rsidRPr="00303844">
        <w:t>.</w:t>
      </w:r>
      <w:r w:rsidR="00C0554E" w:rsidRPr="00303844">
        <w:t xml:space="preserve"> </w:t>
      </w:r>
      <w:r w:rsidR="002E14FF" w:rsidRPr="00303844">
        <w:t xml:space="preserve">Despite of the cheating </w:t>
      </w:r>
      <w:r w:rsidR="006C0D5D" w:rsidRPr="00303844">
        <w:t xml:space="preserve">of </w:t>
      </w:r>
      <w:r w:rsidR="00130DC7" w:rsidRPr="00303844">
        <w:t xml:space="preserve">financial </w:t>
      </w:r>
      <w:r w:rsidR="006C0D5D" w:rsidRPr="00303844">
        <w:t>report, cash bonuses may also in some cases misdirect the top managers to focu</w:t>
      </w:r>
      <w:r w:rsidR="00130DC7" w:rsidRPr="00303844">
        <w:t>s only on short term</w:t>
      </w:r>
      <w:r w:rsidR="006C0D5D" w:rsidRPr="00303844">
        <w:t xml:space="preserve"> performance</w:t>
      </w:r>
      <w:r w:rsidR="001D11C1" w:rsidRPr="00303844">
        <w:t xml:space="preserve"> and may</w:t>
      </w:r>
      <w:r w:rsidR="00551596" w:rsidRPr="00303844">
        <w:t xml:space="preserve"> </w:t>
      </w:r>
      <w:r w:rsidR="00130DC7" w:rsidRPr="00303844">
        <w:t xml:space="preserve">harm </w:t>
      </w:r>
      <w:r w:rsidR="00551596" w:rsidRPr="00303844">
        <w:t xml:space="preserve">the </w:t>
      </w:r>
      <w:r w:rsidR="00530AA1" w:rsidRPr="00303844">
        <w:t>health of the company</w:t>
      </w:r>
      <w:r w:rsidR="00B37D50" w:rsidRPr="00303844">
        <w:t xml:space="preserve"> in long-</w:t>
      </w:r>
      <w:r w:rsidR="00551596" w:rsidRPr="00303844">
        <w:t>run perspective</w:t>
      </w:r>
      <w:r w:rsidR="00530AA1" w:rsidRPr="00303844">
        <w:t>.</w:t>
      </w:r>
      <w:r w:rsidR="006C0D5D" w:rsidRPr="00303844">
        <w:t xml:space="preserve"> </w:t>
      </w:r>
    </w:p>
    <w:p w:rsidR="00130DC7" w:rsidRPr="002D2C2E" w:rsidRDefault="00130DC7" w:rsidP="00962768">
      <w:pPr>
        <w:pStyle w:val="ListParagraph"/>
        <w:spacing w:line="360" w:lineRule="auto"/>
        <w:ind w:left="0"/>
        <w:jc w:val="both"/>
        <w:rPr>
          <w:rFonts w:ascii="Times New Roman" w:eastAsiaTheme="minorEastAsia" w:hAnsi="Times New Roman"/>
          <w:sz w:val="24"/>
          <w:szCs w:val="24"/>
          <w:lang w:val="en-US"/>
        </w:rPr>
      </w:pPr>
    </w:p>
    <w:p w:rsidR="00F02552" w:rsidRPr="002D2C2E" w:rsidRDefault="00F02552" w:rsidP="00962768">
      <w:pPr>
        <w:pStyle w:val="ListParagraph"/>
        <w:spacing w:line="360" w:lineRule="auto"/>
        <w:ind w:left="0"/>
        <w:jc w:val="both"/>
        <w:rPr>
          <w:rFonts w:ascii="Times New Roman" w:eastAsiaTheme="minorEastAsia" w:hAnsi="Times New Roman"/>
          <w:sz w:val="24"/>
          <w:szCs w:val="24"/>
          <w:lang w:val="en-US"/>
        </w:rPr>
      </w:pPr>
    </w:p>
    <w:p w:rsidR="00F02552" w:rsidRPr="002D2C2E" w:rsidRDefault="00F02552" w:rsidP="00962768">
      <w:pPr>
        <w:pStyle w:val="ListParagraph"/>
        <w:spacing w:line="360" w:lineRule="auto"/>
        <w:ind w:left="0"/>
        <w:jc w:val="both"/>
        <w:rPr>
          <w:rFonts w:ascii="Times New Roman" w:eastAsiaTheme="minorEastAsia" w:hAnsi="Times New Roman"/>
          <w:sz w:val="24"/>
          <w:szCs w:val="24"/>
          <w:lang w:val="en-US"/>
        </w:rPr>
      </w:pPr>
    </w:p>
    <w:p w:rsidR="00F02552" w:rsidRPr="002D2C2E" w:rsidRDefault="00F02552" w:rsidP="00962768">
      <w:pPr>
        <w:pStyle w:val="ListParagraph"/>
        <w:spacing w:line="360" w:lineRule="auto"/>
        <w:ind w:left="0"/>
        <w:jc w:val="both"/>
        <w:rPr>
          <w:rFonts w:ascii="Times New Roman" w:eastAsiaTheme="minorEastAsia" w:hAnsi="Times New Roman"/>
          <w:sz w:val="24"/>
          <w:szCs w:val="24"/>
          <w:lang w:val="en-US"/>
        </w:rPr>
      </w:pPr>
    </w:p>
    <w:p w:rsidR="00FE759F" w:rsidRPr="00303844" w:rsidRDefault="00DE7AA3"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lastRenderedPageBreak/>
        <w:t>Equity-based compensation is</w:t>
      </w:r>
      <w:r w:rsidR="00130DC7" w:rsidRPr="00303844">
        <w:rPr>
          <w:rFonts w:ascii="Times New Roman" w:eastAsia="SimSun" w:hAnsi="Times New Roman"/>
          <w:sz w:val="24"/>
          <w:szCs w:val="24"/>
          <w:lang w:val="en-US" w:eastAsia="en-US"/>
        </w:rPr>
        <w:t xml:space="preserve"> </w:t>
      </w:r>
      <w:r w:rsidR="003E434D" w:rsidRPr="00303844">
        <w:rPr>
          <w:rFonts w:ascii="Times New Roman" w:eastAsia="SimSun" w:hAnsi="Times New Roman"/>
          <w:sz w:val="24"/>
          <w:szCs w:val="24"/>
          <w:lang w:val="en-US" w:eastAsia="en-US"/>
        </w:rPr>
        <w:t>another popular</w:t>
      </w:r>
      <w:r w:rsidRPr="00303844">
        <w:rPr>
          <w:rFonts w:ascii="Times New Roman" w:eastAsia="SimSun" w:hAnsi="Times New Roman"/>
          <w:sz w:val="24"/>
          <w:szCs w:val="24"/>
          <w:lang w:val="en-US" w:eastAsia="en-US"/>
        </w:rPr>
        <w:t xml:space="preserve"> </w:t>
      </w:r>
      <w:r w:rsidR="002333C9" w:rsidRPr="00303844">
        <w:rPr>
          <w:rFonts w:ascii="Times New Roman" w:eastAsia="SimSun" w:hAnsi="Times New Roman"/>
          <w:sz w:val="24"/>
          <w:szCs w:val="24"/>
          <w:lang w:val="en-US" w:eastAsia="en-US"/>
        </w:rPr>
        <w:t>tool</w:t>
      </w:r>
      <w:r w:rsidRPr="00303844">
        <w:rPr>
          <w:rFonts w:ascii="Times New Roman" w:eastAsia="SimSun" w:hAnsi="Times New Roman"/>
          <w:sz w:val="24"/>
          <w:szCs w:val="24"/>
          <w:lang w:val="en-US" w:eastAsia="en-US"/>
        </w:rPr>
        <w:t xml:space="preserve"> </w:t>
      </w:r>
      <w:r w:rsidR="002333C9" w:rsidRPr="00303844">
        <w:rPr>
          <w:rFonts w:ascii="Times New Roman" w:eastAsia="SimSun" w:hAnsi="Times New Roman"/>
          <w:sz w:val="24"/>
          <w:szCs w:val="24"/>
          <w:lang w:val="en-US" w:eastAsia="en-US"/>
        </w:rPr>
        <w:t xml:space="preserve">for the company to </w:t>
      </w:r>
      <w:r w:rsidRPr="00303844">
        <w:rPr>
          <w:rFonts w:ascii="Times New Roman" w:eastAsia="SimSun" w:hAnsi="Times New Roman"/>
          <w:sz w:val="24"/>
          <w:szCs w:val="24"/>
          <w:lang w:val="en-US" w:eastAsia="en-US"/>
        </w:rPr>
        <w:t xml:space="preserve">tie pay to performance by making the </w:t>
      </w:r>
      <w:proofErr w:type="gramStart"/>
      <w:r w:rsidRPr="00303844">
        <w:rPr>
          <w:rFonts w:ascii="Times New Roman" w:eastAsia="SimSun" w:hAnsi="Times New Roman"/>
          <w:sz w:val="24"/>
          <w:szCs w:val="24"/>
          <w:lang w:val="en-US" w:eastAsia="en-US"/>
        </w:rPr>
        <w:t>executives</w:t>
      </w:r>
      <w:proofErr w:type="gramEnd"/>
      <w:r w:rsidRPr="00303844">
        <w:rPr>
          <w:rFonts w:ascii="Times New Roman" w:eastAsia="SimSun" w:hAnsi="Times New Roman"/>
          <w:sz w:val="24"/>
          <w:szCs w:val="24"/>
          <w:lang w:val="en-US" w:eastAsia="en-US"/>
        </w:rPr>
        <w:t xml:space="preserve"> </w:t>
      </w:r>
      <w:r w:rsidR="002333C9" w:rsidRPr="00303844">
        <w:rPr>
          <w:rFonts w:ascii="Times New Roman" w:eastAsia="SimSun" w:hAnsi="Times New Roman"/>
          <w:sz w:val="24"/>
          <w:szCs w:val="24"/>
          <w:lang w:val="en-US" w:eastAsia="en-US"/>
        </w:rPr>
        <w:t xml:space="preserve">part of the owners themselves. </w:t>
      </w:r>
      <w:r w:rsidR="009A17C7" w:rsidRPr="00303844">
        <w:rPr>
          <w:rFonts w:ascii="Times New Roman" w:eastAsia="SimSun" w:hAnsi="Times New Roman"/>
          <w:sz w:val="24"/>
          <w:szCs w:val="24"/>
          <w:lang w:val="en-US" w:eastAsia="en-US"/>
        </w:rPr>
        <w:t>In principle</w:t>
      </w:r>
      <w:r w:rsidR="002333C9" w:rsidRPr="00303844">
        <w:rPr>
          <w:rFonts w:ascii="Times New Roman" w:eastAsia="SimSun" w:hAnsi="Times New Roman"/>
          <w:sz w:val="24"/>
          <w:szCs w:val="24"/>
          <w:lang w:val="en-US" w:eastAsia="en-US"/>
        </w:rPr>
        <w:t>, as the equity-based incentives</w:t>
      </w:r>
      <w:r w:rsidR="009A17C7" w:rsidRPr="00303844">
        <w:rPr>
          <w:rFonts w:ascii="Times New Roman" w:eastAsia="SimSun" w:hAnsi="Times New Roman"/>
          <w:sz w:val="24"/>
          <w:szCs w:val="24"/>
          <w:lang w:val="en-US" w:eastAsia="en-US"/>
        </w:rPr>
        <w:t xml:space="preserve"> (restricted stocks and option grants) will only be realizable </w:t>
      </w:r>
      <w:r w:rsidR="002333C9" w:rsidRPr="00303844">
        <w:rPr>
          <w:rFonts w:ascii="Times New Roman" w:eastAsia="SimSun" w:hAnsi="Times New Roman"/>
          <w:sz w:val="24"/>
          <w:szCs w:val="24"/>
          <w:lang w:val="en-US" w:eastAsia="en-US"/>
        </w:rPr>
        <w:t xml:space="preserve">after a certain </w:t>
      </w:r>
      <w:r w:rsidR="00C0554E" w:rsidRPr="00303844">
        <w:rPr>
          <w:rFonts w:ascii="Times New Roman" w:eastAsia="SimSun" w:hAnsi="Times New Roman"/>
          <w:sz w:val="24"/>
          <w:szCs w:val="24"/>
          <w:lang w:val="en-US" w:eastAsia="en-US"/>
        </w:rPr>
        <w:t>period</w:t>
      </w:r>
      <w:r w:rsidR="002333C9" w:rsidRPr="00303844">
        <w:rPr>
          <w:rFonts w:ascii="Times New Roman" w:eastAsia="SimSun" w:hAnsi="Times New Roman"/>
          <w:sz w:val="24"/>
          <w:szCs w:val="24"/>
          <w:lang w:val="en-US" w:eastAsia="en-US"/>
        </w:rPr>
        <w:t xml:space="preserve"> of time, top managers have to work in a way that will benefit</w:t>
      </w:r>
      <w:r w:rsidR="009A17C7" w:rsidRPr="00303844">
        <w:rPr>
          <w:rFonts w:ascii="Times New Roman" w:eastAsia="SimSun" w:hAnsi="Times New Roman"/>
          <w:sz w:val="24"/>
          <w:szCs w:val="24"/>
          <w:lang w:val="en-US" w:eastAsia="en-US"/>
        </w:rPr>
        <w:t xml:space="preserve"> both for personal goods and for</w:t>
      </w:r>
      <w:r w:rsidR="002333C9" w:rsidRPr="00303844">
        <w:rPr>
          <w:rFonts w:ascii="Times New Roman" w:eastAsia="SimSun" w:hAnsi="Times New Roman"/>
          <w:sz w:val="24"/>
          <w:szCs w:val="24"/>
          <w:lang w:val="en-US" w:eastAsia="en-US"/>
        </w:rPr>
        <w:t xml:space="preserve"> the long-</w:t>
      </w:r>
      <w:r w:rsidR="009A17C7" w:rsidRPr="00303844">
        <w:rPr>
          <w:rFonts w:ascii="Times New Roman" w:eastAsia="SimSun" w:hAnsi="Times New Roman"/>
          <w:sz w:val="24"/>
          <w:szCs w:val="24"/>
          <w:lang w:val="en-US" w:eastAsia="en-US"/>
        </w:rPr>
        <w:t>term sustainability of the firm.</w:t>
      </w:r>
      <w:r w:rsidR="001578CC" w:rsidRPr="00303844">
        <w:rPr>
          <w:rFonts w:ascii="Times New Roman" w:eastAsia="SimSun" w:hAnsi="Times New Roman"/>
          <w:sz w:val="24"/>
          <w:szCs w:val="24"/>
          <w:lang w:val="en-US" w:eastAsia="en-US"/>
        </w:rPr>
        <w:t xml:space="preserve"> Nevertheless, it may not be wise to tie most of the co</w:t>
      </w:r>
      <w:r w:rsidR="00B37D50" w:rsidRPr="00303844">
        <w:rPr>
          <w:rFonts w:ascii="Times New Roman" w:eastAsia="SimSun" w:hAnsi="Times New Roman"/>
          <w:sz w:val="24"/>
          <w:szCs w:val="24"/>
          <w:lang w:val="en-US" w:eastAsia="en-US"/>
        </w:rPr>
        <w:t xml:space="preserve">mponents of CEO pay to the </w:t>
      </w:r>
      <w:r w:rsidR="009A1D29" w:rsidRPr="00303844">
        <w:rPr>
          <w:rFonts w:ascii="Times New Roman" w:eastAsia="SimSun" w:hAnsi="Times New Roman"/>
          <w:sz w:val="24"/>
          <w:szCs w:val="24"/>
          <w:lang w:val="en-US" w:eastAsia="en-US"/>
        </w:rPr>
        <w:t>stock price as stock price of a firm will fluctuate under market forces instead of manager’s efforts</w:t>
      </w:r>
      <w:r w:rsidR="004F7AA6" w:rsidRPr="00303844">
        <w:rPr>
          <w:rFonts w:ascii="Times New Roman" w:eastAsia="SimSun" w:hAnsi="Times New Roman"/>
          <w:sz w:val="24"/>
          <w:szCs w:val="24"/>
          <w:lang w:val="en-US" w:eastAsia="en-US"/>
        </w:rPr>
        <w:t>.</w:t>
      </w:r>
    </w:p>
    <w:p w:rsidR="003D1E84" w:rsidRPr="00303844" w:rsidRDefault="003D1E84" w:rsidP="00962768">
      <w:pPr>
        <w:pStyle w:val="ListParagraph"/>
        <w:spacing w:line="360" w:lineRule="auto"/>
        <w:ind w:left="0"/>
        <w:jc w:val="both"/>
        <w:rPr>
          <w:rFonts w:ascii="Times New Roman" w:eastAsia="SimSun" w:hAnsi="Times New Roman"/>
          <w:sz w:val="24"/>
          <w:szCs w:val="24"/>
          <w:lang w:val="en-US" w:eastAsia="en-US"/>
        </w:rPr>
      </w:pPr>
    </w:p>
    <w:p w:rsidR="00765E46" w:rsidRPr="00303844" w:rsidRDefault="00803A8F"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t xml:space="preserve">In general, not a single form of compensation would be good enough to </w:t>
      </w:r>
      <w:r w:rsidR="00AF66FB" w:rsidRPr="00303844">
        <w:rPr>
          <w:rFonts w:ascii="Times New Roman" w:eastAsia="SimSun" w:hAnsi="Times New Roman"/>
          <w:sz w:val="24"/>
          <w:szCs w:val="24"/>
          <w:lang w:val="en-US" w:eastAsia="en-US"/>
        </w:rPr>
        <w:t xml:space="preserve">align the interests of the two </w:t>
      </w:r>
      <w:r w:rsidR="00C0554E" w:rsidRPr="00303844">
        <w:rPr>
          <w:rFonts w:ascii="Times New Roman" w:eastAsia="SimSun" w:hAnsi="Times New Roman"/>
          <w:sz w:val="24"/>
          <w:szCs w:val="24"/>
          <w:lang w:val="en-US" w:eastAsia="en-US"/>
        </w:rPr>
        <w:t>sides. Every</w:t>
      </w:r>
      <w:r w:rsidRPr="00303844">
        <w:rPr>
          <w:rFonts w:ascii="Times New Roman" w:eastAsia="SimSun" w:hAnsi="Times New Roman"/>
          <w:sz w:val="24"/>
          <w:szCs w:val="24"/>
          <w:lang w:val="en-US" w:eastAsia="en-US"/>
        </w:rPr>
        <w:t xml:space="preserve"> type of compensation allows for some sorts of cheating as long as one party gets the privileged access to private information</w:t>
      </w:r>
      <w:r w:rsidR="00924A9C" w:rsidRPr="00303844">
        <w:rPr>
          <w:rFonts w:ascii="Times New Roman" w:eastAsia="SimSun" w:hAnsi="Times New Roman"/>
          <w:sz w:val="24"/>
          <w:szCs w:val="24"/>
          <w:lang w:val="en-US" w:eastAsia="en-US"/>
        </w:rPr>
        <w:t xml:space="preserve"> </w:t>
      </w:r>
      <w:r w:rsidR="009E29B7" w:rsidRPr="00303844">
        <w:rPr>
          <w:rFonts w:ascii="Times New Roman" w:eastAsia="SimSun" w:hAnsi="Times New Roman"/>
          <w:sz w:val="24"/>
          <w:szCs w:val="24"/>
          <w:lang w:val="en-US" w:eastAsia="en-US"/>
        </w:rPr>
        <w:t>(</w:t>
      </w:r>
      <w:proofErr w:type="spellStart"/>
      <w:r w:rsidR="009E29B7" w:rsidRPr="00303844">
        <w:rPr>
          <w:rFonts w:ascii="Times New Roman" w:eastAsia="SimSun" w:hAnsi="Times New Roman"/>
          <w:sz w:val="24"/>
          <w:szCs w:val="24"/>
          <w:lang w:val="en-US" w:eastAsia="en-US"/>
        </w:rPr>
        <w:t>Sahut</w:t>
      </w:r>
      <w:proofErr w:type="spellEnd"/>
      <w:r w:rsidR="009E29B7" w:rsidRPr="00303844">
        <w:rPr>
          <w:rFonts w:ascii="Times New Roman" w:eastAsia="SimSun" w:hAnsi="Times New Roman"/>
          <w:sz w:val="24"/>
          <w:szCs w:val="24"/>
          <w:lang w:val="en-US" w:eastAsia="en-US"/>
        </w:rPr>
        <w:t>, 2010)</w:t>
      </w:r>
      <w:r w:rsidRPr="00303844">
        <w:rPr>
          <w:rFonts w:ascii="Times New Roman" w:eastAsia="SimSun" w:hAnsi="Times New Roman"/>
          <w:sz w:val="24"/>
          <w:szCs w:val="24"/>
          <w:lang w:val="en-US" w:eastAsia="en-US"/>
        </w:rPr>
        <w:t xml:space="preserve">. </w:t>
      </w:r>
      <w:r w:rsidR="001C2C57" w:rsidRPr="00303844">
        <w:rPr>
          <w:rFonts w:ascii="Times New Roman" w:eastAsia="SimSun" w:hAnsi="Times New Roman"/>
          <w:sz w:val="24"/>
          <w:szCs w:val="24"/>
          <w:lang w:val="en-US" w:eastAsia="en-US"/>
        </w:rPr>
        <w:t>The complex component</w:t>
      </w:r>
      <w:r w:rsidR="003D1E84" w:rsidRPr="00303844">
        <w:rPr>
          <w:rFonts w:ascii="Times New Roman" w:eastAsia="SimSun" w:hAnsi="Times New Roman"/>
          <w:sz w:val="24"/>
          <w:szCs w:val="24"/>
          <w:lang w:val="en-US" w:eastAsia="en-US"/>
        </w:rPr>
        <w:t xml:space="preserve"> of CEO pay is </w:t>
      </w:r>
      <w:r w:rsidRPr="00303844">
        <w:rPr>
          <w:rFonts w:ascii="Times New Roman" w:eastAsia="SimSun" w:hAnsi="Times New Roman"/>
          <w:sz w:val="24"/>
          <w:szCs w:val="24"/>
          <w:lang w:val="en-US" w:eastAsia="en-US"/>
        </w:rPr>
        <w:t>therefore necessary.</w:t>
      </w:r>
    </w:p>
    <w:p w:rsidR="00765E46" w:rsidRPr="002D2C2E" w:rsidRDefault="00765E46" w:rsidP="00962768">
      <w:pPr>
        <w:pStyle w:val="ListParagraph"/>
        <w:spacing w:line="360" w:lineRule="auto"/>
        <w:ind w:left="0"/>
        <w:jc w:val="both"/>
        <w:rPr>
          <w:rFonts w:ascii="Times New Roman" w:eastAsiaTheme="minorEastAsia" w:hAnsi="Times New Roman"/>
          <w:sz w:val="24"/>
          <w:szCs w:val="24"/>
          <w:lang w:val="en-US"/>
        </w:rPr>
      </w:pPr>
    </w:p>
    <w:p w:rsidR="00303844" w:rsidRPr="00303844" w:rsidRDefault="007C77B3" w:rsidP="00962768">
      <w:pPr>
        <w:pStyle w:val="ListParagraph"/>
        <w:spacing w:line="360" w:lineRule="auto"/>
        <w:ind w:left="0"/>
        <w:jc w:val="both"/>
        <w:rPr>
          <w:b/>
          <w:sz w:val="28"/>
          <w:lang w:val="en-US"/>
        </w:rPr>
      </w:pPr>
      <w:r>
        <w:rPr>
          <w:b/>
          <w:sz w:val="28"/>
          <w:lang w:val="en-US"/>
        </w:rPr>
        <w:t>CEO P</w:t>
      </w:r>
      <w:r w:rsidR="008B6EF1" w:rsidRPr="002D2C2E">
        <w:rPr>
          <w:b/>
          <w:sz w:val="28"/>
          <w:lang w:val="en-US"/>
        </w:rPr>
        <w:t xml:space="preserve">ay and </w:t>
      </w:r>
      <w:r>
        <w:rPr>
          <w:b/>
          <w:sz w:val="28"/>
          <w:lang w:val="en-US"/>
        </w:rPr>
        <w:t>Corporate G</w:t>
      </w:r>
      <w:r w:rsidR="00327FC0" w:rsidRPr="002D2C2E">
        <w:rPr>
          <w:b/>
          <w:sz w:val="28"/>
          <w:lang w:val="en-US"/>
        </w:rPr>
        <w:t>overnance</w:t>
      </w:r>
    </w:p>
    <w:p w:rsidR="008B6EF1" w:rsidRPr="00303844" w:rsidRDefault="00F932B8"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t xml:space="preserve">It is true that </w:t>
      </w:r>
      <w:r w:rsidR="003249FD" w:rsidRPr="00303844">
        <w:rPr>
          <w:rFonts w:ascii="Times New Roman" w:eastAsia="SimSun" w:hAnsi="Times New Roman"/>
          <w:sz w:val="24"/>
          <w:szCs w:val="24"/>
          <w:lang w:val="en-US" w:eastAsia="en-US"/>
        </w:rPr>
        <w:t>CEO pay</w:t>
      </w:r>
      <w:r w:rsidRPr="00303844">
        <w:rPr>
          <w:rFonts w:ascii="Times New Roman" w:eastAsia="SimSun" w:hAnsi="Times New Roman"/>
          <w:sz w:val="24"/>
          <w:szCs w:val="24"/>
          <w:lang w:val="en-US" w:eastAsia="en-US"/>
        </w:rPr>
        <w:t xml:space="preserve"> can ameliorate agency problem by aligning the interests of both owners and </w:t>
      </w:r>
      <w:r w:rsidR="003249FD" w:rsidRPr="00303844">
        <w:rPr>
          <w:rFonts w:ascii="Times New Roman" w:eastAsia="SimSun" w:hAnsi="Times New Roman"/>
          <w:sz w:val="24"/>
          <w:szCs w:val="24"/>
          <w:lang w:val="en-US" w:eastAsia="en-US"/>
        </w:rPr>
        <w:t xml:space="preserve">top </w:t>
      </w:r>
      <w:r w:rsidRPr="00303844">
        <w:rPr>
          <w:rFonts w:ascii="Times New Roman" w:eastAsia="SimSun" w:hAnsi="Times New Roman"/>
          <w:sz w:val="24"/>
          <w:szCs w:val="24"/>
          <w:lang w:val="en-US" w:eastAsia="en-US"/>
        </w:rPr>
        <w:t xml:space="preserve">managers in some </w:t>
      </w:r>
      <w:r w:rsidR="00C0554E" w:rsidRPr="00303844">
        <w:rPr>
          <w:rFonts w:ascii="Times New Roman" w:eastAsia="SimSun" w:hAnsi="Times New Roman"/>
          <w:sz w:val="24"/>
          <w:szCs w:val="24"/>
          <w:lang w:val="en-US" w:eastAsia="en-US"/>
        </w:rPr>
        <w:t>extent. However</w:t>
      </w:r>
      <w:r w:rsidRPr="00303844">
        <w:rPr>
          <w:rFonts w:ascii="Times New Roman" w:eastAsia="SimSun" w:hAnsi="Times New Roman"/>
          <w:sz w:val="24"/>
          <w:szCs w:val="24"/>
          <w:lang w:val="en-US" w:eastAsia="en-US"/>
        </w:rPr>
        <w:t>, when the corporate governance of a firm is weak such that CEO</w:t>
      </w:r>
      <w:r w:rsidR="003249FD" w:rsidRPr="00303844">
        <w:rPr>
          <w:rFonts w:ascii="Times New Roman" w:eastAsia="SimSun" w:hAnsi="Times New Roman"/>
          <w:sz w:val="24"/>
          <w:szCs w:val="24"/>
          <w:lang w:val="en-US" w:eastAsia="en-US"/>
        </w:rPr>
        <w:t>s</w:t>
      </w:r>
      <w:r w:rsidRPr="00303844">
        <w:rPr>
          <w:rFonts w:ascii="Times New Roman" w:eastAsia="SimSun" w:hAnsi="Times New Roman"/>
          <w:sz w:val="24"/>
          <w:szCs w:val="24"/>
          <w:lang w:val="en-US" w:eastAsia="en-US"/>
        </w:rPr>
        <w:t xml:space="preserve"> may control the amount and structure of </w:t>
      </w:r>
      <w:r w:rsidR="003249FD" w:rsidRPr="00303844">
        <w:rPr>
          <w:rFonts w:ascii="Times New Roman" w:eastAsia="SimSun" w:hAnsi="Times New Roman"/>
          <w:sz w:val="24"/>
          <w:szCs w:val="24"/>
          <w:lang w:val="en-US" w:eastAsia="en-US"/>
        </w:rPr>
        <w:t xml:space="preserve">their own rewards, compensation scheme may turn to part of the problem of a company. Generally speaking, CEOs can still be overpaid and be </w:t>
      </w:r>
      <w:r w:rsidR="00C0554E" w:rsidRPr="00303844">
        <w:rPr>
          <w:rFonts w:ascii="Times New Roman" w:eastAsia="SimSun" w:hAnsi="Times New Roman"/>
          <w:sz w:val="24"/>
          <w:szCs w:val="24"/>
          <w:lang w:val="en-US" w:eastAsia="en-US"/>
        </w:rPr>
        <w:t>safeguarded</w:t>
      </w:r>
      <w:r w:rsidR="003249FD" w:rsidRPr="00303844">
        <w:rPr>
          <w:rFonts w:ascii="Times New Roman" w:eastAsia="SimSun" w:hAnsi="Times New Roman"/>
          <w:sz w:val="24"/>
          <w:szCs w:val="24"/>
          <w:lang w:val="en-US" w:eastAsia="en-US"/>
        </w:rPr>
        <w:t xml:space="preserve"> from their poor performance and </w:t>
      </w:r>
      <w:r w:rsidR="00F66A42" w:rsidRPr="00303844">
        <w:rPr>
          <w:rFonts w:ascii="Times New Roman" w:eastAsia="SimSun" w:hAnsi="Times New Roman"/>
          <w:sz w:val="24"/>
          <w:szCs w:val="24"/>
          <w:lang w:val="en-US" w:eastAsia="en-US"/>
        </w:rPr>
        <w:t xml:space="preserve">thereby, mitigate the relationship between the CEO compensation and company </w:t>
      </w:r>
      <w:r w:rsidR="00C0554E" w:rsidRPr="00303844">
        <w:rPr>
          <w:rFonts w:ascii="Times New Roman" w:eastAsia="SimSun" w:hAnsi="Times New Roman"/>
          <w:sz w:val="24"/>
          <w:szCs w:val="24"/>
          <w:lang w:val="en-US" w:eastAsia="en-US"/>
        </w:rPr>
        <w:t>performance. There</w:t>
      </w:r>
      <w:r w:rsidR="003732E7" w:rsidRPr="00303844">
        <w:rPr>
          <w:rFonts w:ascii="Times New Roman" w:eastAsia="SimSun" w:hAnsi="Times New Roman"/>
          <w:sz w:val="24"/>
          <w:szCs w:val="24"/>
          <w:lang w:val="en-US" w:eastAsia="en-US"/>
        </w:rPr>
        <w:t xml:space="preserve"> are also situations in which exe</w:t>
      </w:r>
      <w:r w:rsidR="006E58EF" w:rsidRPr="00303844">
        <w:rPr>
          <w:rFonts w:ascii="Times New Roman" w:eastAsia="SimSun" w:hAnsi="Times New Roman"/>
          <w:sz w:val="24"/>
          <w:szCs w:val="24"/>
          <w:lang w:val="en-US" w:eastAsia="en-US"/>
        </w:rPr>
        <w:t>cutives themselves are members of the compensation committee, levels of CEO pay is then directly linked to the number of executives who serve for the committee</w:t>
      </w:r>
      <w:r w:rsidR="00303844" w:rsidRPr="00303844">
        <w:rPr>
          <w:rFonts w:ascii="Times New Roman" w:eastAsia="SimSun" w:hAnsi="Times New Roman" w:hint="eastAsia"/>
          <w:sz w:val="24"/>
          <w:szCs w:val="24"/>
          <w:lang w:val="en-US" w:eastAsia="en-US"/>
        </w:rPr>
        <w:t>(O</w:t>
      </w:r>
      <w:r w:rsidR="00303844">
        <w:rPr>
          <w:rFonts w:ascii="Times New Roman" w:eastAsia="SimSun" w:hAnsi="Times New Roman"/>
          <w:sz w:val="24"/>
          <w:szCs w:val="24"/>
          <w:lang w:val="en-US" w:eastAsia="en-US"/>
        </w:rPr>
        <w:t>’</w:t>
      </w:r>
      <w:r w:rsidR="00303844" w:rsidRPr="00303844">
        <w:rPr>
          <w:rFonts w:ascii="Times New Roman" w:eastAsia="SimSun" w:hAnsi="Times New Roman" w:hint="eastAsia"/>
          <w:sz w:val="24"/>
          <w:szCs w:val="24"/>
          <w:lang w:val="en-US" w:eastAsia="en-US"/>
        </w:rPr>
        <w:t>Reilly, 1988)</w:t>
      </w:r>
      <w:r w:rsidR="00046FBA" w:rsidRPr="00303844">
        <w:rPr>
          <w:rFonts w:ascii="Times New Roman" w:eastAsia="SimSun" w:hAnsi="Times New Roman"/>
          <w:sz w:val="24"/>
          <w:szCs w:val="24"/>
          <w:lang w:val="en-US" w:eastAsia="en-US"/>
        </w:rPr>
        <w:t>.</w:t>
      </w:r>
    </w:p>
    <w:p w:rsidR="00854749" w:rsidRPr="00303844" w:rsidRDefault="00854749" w:rsidP="00962768">
      <w:pPr>
        <w:pStyle w:val="ListParagraph"/>
        <w:spacing w:line="360" w:lineRule="auto"/>
        <w:ind w:left="0"/>
        <w:jc w:val="both"/>
        <w:rPr>
          <w:rFonts w:ascii="Times New Roman" w:eastAsia="SimSun" w:hAnsi="Times New Roman"/>
          <w:sz w:val="24"/>
          <w:szCs w:val="24"/>
          <w:lang w:val="en-US" w:eastAsia="en-US"/>
        </w:rPr>
      </w:pPr>
    </w:p>
    <w:p w:rsidR="00F02552" w:rsidRPr="00303844" w:rsidRDefault="00854749"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t>The empirical studies on the CEO compensation and corporate governance are abundant</w:t>
      </w:r>
      <w:r w:rsidR="00E753EC" w:rsidRPr="00303844">
        <w:rPr>
          <w:rFonts w:ascii="Times New Roman" w:eastAsia="SimSun" w:hAnsi="Times New Roman"/>
          <w:sz w:val="24"/>
          <w:szCs w:val="24"/>
          <w:lang w:val="en-US" w:eastAsia="en-US"/>
        </w:rPr>
        <w:t xml:space="preserve">. Some of the academics conclude that CEO pay levels are consistent with </w:t>
      </w:r>
      <w:r w:rsidR="002829E8" w:rsidRPr="00303844">
        <w:rPr>
          <w:rFonts w:ascii="Times New Roman" w:eastAsia="SimSun" w:hAnsi="Times New Roman"/>
          <w:sz w:val="24"/>
          <w:szCs w:val="24"/>
          <w:lang w:val="en-US" w:eastAsia="en-US"/>
        </w:rPr>
        <w:t>good firm internal</w:t>
      </w:r>
      <w:r w:rsidR="00046FBA" w:rsidRPr="00303844">
        <w:rPr>
          <w:rFonts w:ascii="Times New Roman" w:eastAsia="SimSun" w:hAnsi="Times New Roman"/>
          <w:sz w:val="24"/>
          <w:szCs w:val="24"/>
          <w:lang w:val="en-US" w:eastAsia="en-US"/>
        </w:rPr>
        <w:t xml:space="preserve"> governance in most cases</w:t>
      </w:r>
      <w:r w:rsidR="00924A9C" w:rsidRPr="00303844">
        <w:rPr>
          <w:rFonts w:ascii="Times New Roman" w:eastAsia="SimSun" w:hAnsi="Times New Roman"/>
          <w:sz w:val="24"/>
          <w:szCs w:val="24"/>
          <w:lang w:val="en-US" w:eastAsia="en-US"/>
        </w:rPr>
        <w:t xml:space="preserve"> (K, 2002 &amp; </w:t>
      </w:r>
      <w:proofErr w:type="spellStart"/>
      <w:r w:rsidR="00046FBA" w:rsidRPr="00303844">
        <w:rPr>
          <w:rFonts w:ascii="Times New Roman" w:eastAsia="SimSun" w:hAnsi="Times New Roman"/>
          <w:sz w:val="24"/>
          <w:szCs w:val="24"/>
          <w:lang w:val="en-US" w:eastAsia="en-US"/>
        </w:rPr>
        <w:t>Holmstom</w:t>
      </w:r>
      <w:proofErr w:type="spellEnd"/>
      <w:r w:rsidR="00046FBA" w:rsidRPr="00303844">
        <w:rPr>
          <w:rFonts w:ascii="Times New Roman" w:eastAsia="SimSun" w:hAnsi="Times New Roman"/>
          <w:sz w:val="24"/>
          <w:szCs w:val="24"/>
          <w:lang w:val="en-US" w:eastAsia="en-US"/>
        </w:rPr>
        <w:t xml:space="preserve"> B, 2003)</w:t>
      </w:r>
      <w:r w:rsidR="00C80B3D" w:rsidRPr="00303844">
        <w:rPr>
          <w:rFonts w:ascii="Times New Roman" w:eastAsia="SimSun" w:hAnsi="Times New Roman"/>
          <w:sz w:val="24"/>
          <w:szCs w:val="24"/>
          <w:lang w:val="en-US" w:eastAsia="en-US"/>
        </w:rPr>
        <w:t>.</w:t>
      </w:r>
      <w:r w:rsidR="00C0554E" w:rsidRPr="00303844">
        <w:rPr>
          <w:rFonts w:ascii="Times New Roman" w:eastAsia="SimSun" w:hAnsi="Times New Roman"/>
          <w:sz w:val="24"/>
          <w:szCs w:val="24"/>
          <w:lang w:val="en-US" w:eastAsia="en-US"/>
        </w:rPr>
        <w:t xml:space="preserve"> </w:t>
      </w:r>
      <w:r w:rsidR="002829E8" w:rsidRPr="00303844">
        <w:rPr>
          <w:rFonts w:ascii="Times New Roman" w:eastAsia="SimSun" w:hAnsi="Times New Roman"/>
          <w:sz w:val="24"/>
          <w:szCs w:val="24"/>
          <w:lang w:val="en-US" w:eastAsia="en-US"/>
        </w:rPr>
        <w:t>Others found that CEOs who also belong to compensation committee tend to receive a higher stock right wit</w:t>
      </w:r>
      <w:r w:rsidR="00924A9C" w:rsidRPr="00303844">
        <w:rPr>
          <w:rFonts w:ascii="Times New Roman" w:eastAsia="SimSun" w:hAnsi="Times New Roman"/>
          <w:sz w:val="24"/>
          <w:szCs w:val="24"/>
          <w:lang w:val="en-US" w:eastAsia="en-US"/>
        </w:rPr>
        <w:t xml:space="preserve">h </w:t>
      </w:r>
      <w:r w:rsidR="00046FBA" w:rsidRPr="00303844">
        <w:rPr>
          <w:rFonts w:ascii="Times New Roman" w:eastAsia="SimSun" w:hAnsi="Times New Roman"/>
          <w:sz w:val="24"/>
          <w:szCs w:val="24"/>
          <w:lang w:val="en-US" w:eastAsia="en-US"/>
        </w:rPr>
        <w:t>less overall compensation</w:t>
      </w:r>
      <w:sdt>
        <w:sdtPr>
          <w:rPr>
            <w:rFonts w:ascii="Times New Roman" w:eastAsia="SimSun" w:hAnsi="Times New Roman"/>
            <w:sz w:val="24"/>
            <w:szCs w:val="24"/>
            <w:lang w:val="en-US" w:eastAsia="en-US"/>
          </w:rPr>
          <w:id w:val="-755742189"/>
          <w:citation/>
        </w:sdtPr>
        <w:sdtContent>
          <w:r w:rsidR="00551061" w:rsidRPr="00303844">
            <w:rPr>
              <w:rFonts w:ascii="Times New Roman" w:eastAsia="SimSun" w:hAnsi="Times New Roman"/>
              <w:sz w:val="24"/>
              <w:szCs w:val="24"/>
              <w:lang w:val="en-US" w:eastAsia="en-US"/>
            </w:rPr>
            <w:fldChar w:fldCharType="begin"/>
          </w:r>
          <w:r w:rsidR="00AB78C6" w:rsidRPr="00303844">
            <w:rPr>
              <w:rFonts w:ascii="Times New Roman" w:eastAsia="SimSun" w:hAnsi="Times New Roman"/>
              <w:sz w:val="24"/>
              <w:szCs w:val="24"/>
              <w:lang w:val="en-US" w:eastAsia="en-US"/>
            </w:rPr>
            <w:instrText xml:space="preserve">CITATION And03 \l 2052 </w:instrText>
          </w:r>
          <w:r w:rsidR="00551061" w:rsidRPr="00303844">
            <w:rPr>
              <w:rFonts w:ascii="Times New Roman" w:eastAsia="SimSun" w:hAnsi="Times New Roman"/>
              <w:sz w:val="24"/>
              <w:szCs w:val="24"/>
              <w:lang w:val="en-US" w:eastAsia="en-US"/>
            </w:rPr>
            <w:fldChar w:fldCharType="separate"/>
          </w:r>
          <w:r w:rsidR="00AB78C6" w:rsidRPr="00303844">
            <w:rPr>
              <w:rFonts w:ascii="Times New Roman" w:eastAsia="SimSun" w:hAnsi="Times New Roman"/>
              <w:sz w:val="24"/>
              <w:szCs w:val="24"/>
              <w:lang w:val="en-US" w:eastAsia="en-US"/>
            </w:rPr>
            <w:t xml:space="preserve"> </w:t>
          </w:r>
          <w:r w:rsidR="00AB78C6" w:rsidRPr="00303844">
            <w:rPr>
              <w:rFonts w:ascii="Times New Roman" w:eastAsia="SimSun" w:hAnsi="Times New Roman" w:hint="eastAsia"/>
              <w:sz w:val="24"/>
              <w:szCs w:val="24"/>
              <w:lang w:val="en-US" w:eastAsia="en-US"/>
            </w:rPr>
            <w:t>(Anderson R, 2003)</w:t>
          </w:r>
          <w:r w:rsidR="00551061" w:rsidRPr="00303844">
            <w:rPr>
              <w:rFonts w:ascii="Times New Roman" w:eastAsia="SimSun" w:hAnsi="Times New Roman"/>
              <w:sz w:val="24"/>
              <w:szCs w:val="24"/>
              <w:lang w:val="en-US" w:eastAsia="en-US"/>
            </w:rPr>
            <w:fldChar w:fldCharType="end"/>
          </w:r>
        </w:sdtContent>
      </w:sdt>
      <w:r w:rsidR="002829E8" w:rsidRPr="00303844">
        <w:rPr>
          <w:rFonts w:ascii="Times New Roman" w:eastAsia="SimSun" w:hAnsi="Times New Roman"/>
          <w:sz w:val="24"/>
          <w:szCs w:val="24"/>
          <w:lang w:val="en-US" w:eastAsia="en-US"/>
        </w:rPr>
        <w:t>.</w:t>
      </w:r>
      <w:r w:rsidR="00C0554E" w:rsidRPr="00303844">
        <w:rPr>
          <w:rFonts w:ascii="Times New Roman" w:eastAsia="SimSun" w:hAnsi="Times New Roman"/>
          <w:sz w:val="24"/>
          <w:szCs w:val="24"/>
          <w:lang w:val="en-US" w:eastAsia="en-US"/>
        </w:rPr>
        <w:t xml:space="preserve"> </w:t>
      </w:r>
    </w:p>
    <w:p w:rsidR="00924A9C" w:rsidRPr="00303844" w:rsidRDefault="00924A9C" w:rsidP="00962768">
      <w:pPr>
        <w:pStyle w:val="ListParagraph"/>
        <w:spacing w:line="360" w:lineRule="auto"/>
        <w:ind w:left="0"/>
        <w:jc w:val="both"/>
        <w:rPr>
          <w:rFonts w:ascii="Times New Roman" w:eastAsia="SimSun" w:hAnsi="Times New Roman"/>
          <w:sz w:val="24"/>
          <w:szCs w:val="24"/>
          <w:lang w:val="en-US" w:eastAsia="en-US"/>
        </w:rPr>
      </w:pPr>
    </w:p>
    <w:p w:rsidR="00F02552" w:rsidRPr="00303844" w:rsidRDefault="00F02552" w:rsidP="00962768">
      <w:pPr>
        <w:pStyle w:val="ListParagraph"/>
        <w:spacing w:line="360" w:lineRule="auto"/>
        <w:ind w:left="0"/>
        <w:jc w:val="both"/>
        <w:rPr>
          <w:rFonts w:ascii="Times New Roman" w:eastAsia="SimSun" w:hAnsi="Times New Roman"/>
          <w:sz w:val="24"/>
          <w:szCs w:val="24"/>
          <w:lang w:val="en-US" w:eastAsia="en-US"/>
        </w:rPr>
      </w:pPr>
    </w:p>
    <w:p w:rsidR="005C7764" w:rsidRPr="002D2C2E" w:rsidRDefault="005C7764" w:rsidP="00962768">
      <w:pPr>
        <w:pStyle w:val="ListParagraph"/>
        <w:numPr>
          <w:ilvl w:val="0"/>
          <w:numId w:val="5"/>
        </w:numPr>
        <w:spacing w:line="360" w:lineRule="auto"/>
        <w:jc w:val="both"/>
        <w:rPr>
          <w:b/>
          <w:sz w:val="28"/>
          <w:lang w:val="en-US"/>
        </w:rPr>
      </w:pPr>
      <w:r w:rsidRPr="002D2C2E">
        <w:rPr>
          <w:b/>
          <w:sz w:val="28"/>
          <w:lang w:val="en-US"/>
        </w:rPr>
        <w:lastRenderedPageBreak/>
        <w:t>HYPOTHESES</w:t>
      </w:r>
    </w:p>
    <w:p w:rsidR="005C7764" w:rsidRPr="00303844" w:rsidRDefault="005C7764"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t xml:space="preserve">Due to previous theoretical part and done </w:t>
      </w:r>
      <w:r w:rsidR="00337B0E" w:rsidRPr="00303844">
        <w:rPr>
          <w:rFonts w:ascii="Times New Roman" w:eastAsia="SimSun" w:hAnsi="Times New Roman"/>
          <w:sz w:val="24"/>
          <w:szCs w:val="24"/>
          <w:lang w:val="en-US" w:eastAsia="en-US"/>
        </w:rPr>
        <w:t>studies, I</w:t>
      </w:r>
      <w:r w:rsidRPr="00303844">
        <w:rPr>
          <w:rFonts w:ascii="Times New Roman" w:eastAsia="SimSun" w:hAnsi="Times New Roman"/>
          <w:sz w:val="24"/>
          <w:szCs w:val="24"/>
          <w:lang w:val="en-US" w:eastAsia="en-US"/>
        </w:rPr>
        <w:t xml:space="preserve"> come up with three </w:t>
      </w:r>
      <w:r w:rsidR="00C0554E" w:rsidRPr="00303844">
        <w:rPr>
          <w:rFonts w:ascii="Times New Roman" w:eastAsia="SimSun" w:hAnsi="Times New Roman"/>
          <w:sz w:val="24"/>
          <w:szCs w:val="24"/>
          <w:lang w:val="en-US" w:eastAsia="en-US"/>
        </w:rPr>
        <w:t>assumptions</w:t>
      </w:r>
      <w:r w:rsidRPr="00303844">
        <w:rPr>
          <w:rFonts w:ascii="Times New Roman" w:eastAsia="SimSun" w:hAnsi="Times New Roman"/>
          <w:sz w:val="24"/>
          <w:szCs w:val="24"/>
          <w:lang w:val="en-US" w:eastAsia="en-US"/>
        </w:rPr>
        <w:t xml:space="preserve"> regarding to the relationship between the CEO compensation and corporate performance and other factors which also affect pay-performance relationship.</w:t>
      </w:r>
    </w:p>
    <w:p w:rsidR="005C7764" w:rsidRPr="00303844" w:rsidRDefault="005C7764" w:rsidP="00962768">
      <w:pPr>
        <w:pStyle w:val="ListParagraph"/>
        <w:spacing w:line="360" w:lineRule="auto"/>
        <w:ind w:left="0"/>
        <w:jc w:val="both"/>
        <w:rPr>
          <w:rFonts w:ascii="Times New Roman" w:eastAsia="SimSun" w:hAnsi="Times New Roman"/>
          <w:sz w:val="24"/>
          <w:szCs w:val="24"/>
          <w:lang w:val="en-US" w:eastAsia="en-US"/>
        </w:rPr>
      </w:pPr>
    </w:p>
    <w:p w:rsidR="005C7764" w:rsidRPr="00303844" w:rsidRDefault="005C7764"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t>As stated in the optimal contracting theory, compensation is used to optimize the agent-principal contract. Under the condition of</w:t>
      </w:r>
      <w:r w:rsidR="00337B0E" w:rsidRPr="00303844">
        <w:rPr>
          <w:rFonts w:ascii="Times New Roman" w:eastAsia="SimSun" w:hAnsi="Times New Roman"/>
          <w:sz w:val="24"/>
          <w:szCs w:val="24"/>
          <w:lang w:val="en-US" w:eastAsia="en-US"/>
        </w:rPr>
        <w:t xml:space="preserve"> </w:t>
      </w:r>
      <w:r w:rsidR="00924A9C" w:rsidRPr="00303844">
        <w:rPr>
          <w:rFonts w:ascii="Times New Roman" w:eastAsia="SimSun" w:hAnsi="Times New Roman"/>
          <w:sz w:val="24"/>
          <w:szCs w:val="24"/>
          <w:lang w:val="en-US" w:eastAsia="en-US"/>
        </w:rPr>
        <w:t>good</w:t>
      </w:r>
      <w:r w:rsidR="00337B0E" w:rsidRPr="00303844">
        <w:rPr>
          <w:rFonts w:ascii="Times New Roman" w:eastAsia="SimSun" w:hAnsi="Times New Roman"/>
          <w:sz w:val="24"/>
          <w:szCs w:val="24"/>
          <w:lang w:val="en-US" w:eastAsia="en-US"/>
        </w:rPr>
        <w:t xml:space="preserve"> corporate governance, I</w:t>
      </w:r>
      <w:r w:rsidRPr="00303844">
        <w:rPr>
          <w:rFonts w:ascii="Times New Roman" w:eastAsia="SimSun" w:hAnsi="Times New Roman"/>
          <w:sz w:val="24"/>
          <w:szCs w:val="24"/>
          <w:lang w:val="en-US" w:eastAsia="en-US"/>
        </w:rPr>
        <w:t xml:space="preserve"> expect that the compensation committee would set CEO pay consistent with the firm performance. Simply framed, the better the performance of the company, the higher p</w:t>
      </w:r>
      <w:r w:rsidR="00337B0E" w:rsidRPr="00303844">
        <w:rPr>
          <w:rFonts w:ascii="Times New Roman" w:eastAsia="SimSun" w:hAnsi="Times New Roman"/>
          <w:sz w:val="24"/>
          <w:szCs w:val="24"/>
          <w:lang w:val="en-US" w:eastAsia="en-US"/>
        </w:rPr>
        <w:t>ay will top managers receive. I</w:t>
      </w:r>
      <w:r w:rsidRPr="00303844">
        <w:rPr>
          <w:rFonts w:ascii="Times New Roman" w:eastAsia="SimSun" w:hAnsi="Times New Roman"/>
          <w:sz w:val="24"/>
          <w:szCs w:val="24"/>
          <w:lang w:val="en-US" w:eastAsia="en-US"/>
        </w:rPr>
        <w:t xml:space="preserve"> thereby formulate the first hypothesis as below:</w:t>
      </w:r>
    </w:p>
    <w:p w:rsidR="005C7764" w:rsidRPr="002D2C2E" w:rsidRDefault="005C7764" w:rsidP="00962768">
      <w:pPr>
        <w:autoSpaceDE w:val="0"/>
        <w:autoSpaceDN w:val="0"/>
        <w:adjustRightInd w:val="0"/>
        <w:spacing w:line="360" w:lineRule="auto"/>
        <w:jc w:val="both"/>
        <w:rPr>
          <w:rFonts w:eastAsiaTheme="minorEastAsia"/>
          <w:lang w:eastAsia="zh-CN"/>
        </w:rPr>
      </w:pPr>
    </w:p>
    <w:p w:rsidR="00B23341" w:rsidRPr="002D2C2E" w:rsidRDefault="00B23341" w:rsidP="00962768">
      <w:pPr>
        <w:pStyle w:val="ListParagraph"/>
        <w:numPr>
          <w:ilvl w:val="0"/>
          <w:numId w:val="4"/>
        </w:numPr>
        <w:autoSpaceDE w:val="0"/>
        <w:autoSpaceDN w:val="0"/>
        <w:adjustRightInd w:val="0"/>
        <w:spacing w:line="360" w:lineRule="auto"/>
        <w:jc w:val="both"/>
        <w:rPr>
          <w:rFonts w:ascii="Times New Roman" w:eastAsia="SimSun" w:hAnsi="Times New Roman"/>
          <w:sz w:val="24"/>
          <w:szCs w:val="24"/>
          <w:lang w:val="en-US"/>
        </w:rPr>
      </w:pPr>
      <w:r w:rsidRPr="002D2C2E">
        <w:rPr>
          <w:rFonts w:ascii="Times New Roman" w:eastAsia="SimSun" w:hAnsi="Times New Roman"/>
          <w:sz w:val="24"/>
          <w:szCs w:val="24"/>
          <w:lang w:val="en-US"/>
        </w:rPr>
        <w:t>H0: There is no significant correlation between CEO compensation and company performance</w:t>
      </w:r>
    </w:p>
    <w:p w:rsidR="005C7764" w:rsidRPr="002D2C2E" w:rsidRDefault="00B23341" w:rsidP="00962768">
      <w:pPr>
        <w:pStyle w:val="ListParagraph"/>
        <w:autoSpaceDE w:val="0"/>
        <w:autoSpaceDN w:val="0"/>
        <w:adjustRightInd w:val="0"/>
        <w:spacing w:line="360" w:lineRule="auto"/>
        <w:ind w:left="780"/>
        <w:jc w:val="both"/>
        <w:rPr>
          <w:rFonts w:ascii="Times New Roman" w:eastAsia="SimSun" w:hAnsi="Times New Roman"/>
          <w:sz w:val="24"/>
          <w:szCs w:val="24"/>
          <w:lang w:val="en-US"/>
        </w:rPr>
      </w:pPr>
      <w:r w:rsidRPr="002D2C2E">
        <w:rPr>
          <w:rFonts w:ascii="Times New Roman" w:eastAsia="SimSun" w:hAnsi="Times New Roman"/>
          <w:sz w:val="24"/>
          <w:szCs w:val="24"/>
          <w:lang w:val="en-US"/>
        </w:rPr>
        <w:t xml:space="preserve">Ha: </w:t>
      </w:r>
      <w:r w:rsidR="005C7764" w:rsidRPr="002D2C2E">
        <w:rPr>
          <w:rFonts w:ascii="Times New Roman" w:eastAsia="SimSun" w:hAnsi="Times New Roman"/>
          <w:sz w:val="24"/>
          <w:szCs w:val="24"/>
          <w:lang w:val="en-US"/>
        </w:rPr>
        <w:t xml:space="preserve">There is a </w:t>
      </w:r>
      <w:r w:rsidRPr="002D2C2E">
        <w:rPr>
          <w:rFonts w:ascii="Times New Roman" w:eastAsia="SimSun" w:hAnsi="Times New Roman"/>
          <w:sz w:val="24"/>
          <w:szCs w:val="24"/>
          <w:lang w:val="en-US"/>
        </w:rPr>
        <w:t xml:space="preserve">significant </w:t>
      </w:r>
      <w:r w:rsidR="005C7764" w:rsidRPr="002D2C2E">
        <w:rPr>
          <w:rFonts w:ascii="Times New Roman" w:eastAsia="SimSun" w:hAnsi="Times New Roman"/>
          <w:sz w:val="24"/>
          <w:szCs w:val="24"/>
          <w:lang w:val="en-US"/>
        </w:rPr>
        <w:t>positive correlation between CEO compensation and company performance.</w:t>
      </w:r>
    </w:p>
    <w:p w:rsidR="005C7764" w:rsidRPr="00303844" w:rsidRDefault="005C7764" w:rsidP="00962768">
      <w:pPr>
        <w:pStyle w:val="ListParagraph"/>
        <w:spacing w:line="360" w:lineRule="auto"/>
        <w:ind w:left="0"/>
        <w:jc w:val="both"/>
        <w:rPr>
          <w:rFonts w:ascii="Times New Roman" w:eastAsia="SimSun" w:hAnsi="Times New Roman"/>
          <w:sz w:val="24"/>
          <w:szCs w:val="24"/>
          <w:lang w:val="en-US" w:eastAsia="en-US"/>
        </w:rPr>
      </w:pPr>
      <w:r w:rsidRPr="00303844">
        <w:rPr>
          <w:rFonts w:ascii="Times New Roman" w:eastAsia="SimSun" w:hAnsi="Times New Roman"/>
          <w:sz w:val="24"/>
          <w:szCs w:val="24"/>
          <w:lang w:val="en-US" w:eastAsia="en-US"/>
        </w:rPr>
        <w:t xml:space="preserve">When the size of a firm expands, the complexity of the activities to operate </w:t>
      </w:r>
      <w:r w:rsidR="00376523" w:rsidRPr="00303844">
        <w:rPr>
          <w:rFonts w:ascii="Times New Roman" w:eastAsia="SimSun" w:hAnsi="Times New Roman"/>
          <w:sz w:val="24"/>
          <w:szCs w:val="24"/>
          <w:lang w:val="en-US" w:eastAsia="en-US"/>
        </w:rPr>
        <w:t xml:space="preserve">would also </w:t>
      </w:r>
      <w:r w:rsidR="00465585" w:rsidRPr="00303844">
        <w:rPr>
          <w:rFonts w:ascii="Times New Roman" w:eastAsia="SimSun" w:hAnsi="Times New Roman"/>
          <w:sz w:val="24"/>
          <w:szCs w:val="24"/>
          <w:lang w:val="en-US" w:eastAsia="en-US"/>
        </w:rPr>
        <w:t>increase;</w:t>
      </w:r>
      <w:r w:rsidR="00376523" w:rsidRPr="00303844">
        <w:rPr>
          <w:rFonts w:ascii="Times New Roman" w:eastAsia="SimSun" w:hAnsi="Times New Roman"/>
          <w:sz w:val="24"/>
          <w:szCs w:val="24"/>
          <w:lang w:val="en-US" w:eastAsia="en-US"/>
        </w:rPr>
        <w:t xml:space="preserve"> </w:t>
      </w:r>
      <w:r w:rsidRPr="00303844">
        <w:rPr>
          <w:rFonts w:ascii="Times New Roman" w:eastAsia="SimSun" w:hAnsi="Times New Roman"/>
          <w:sz w:val="24"/>
          <w:szCs w:val="24"/>
          <w:lang w:val="en-US" w:eastAsia="en-US"/>
        </w:rPr>
        <w:t xml:space="preserve">thereby require higher managerial skills of the CEO.  On the other side, company may also take advantage of the economics of scale and utilize the resources in a much more efficient way to earn extra </w:t>
      </w:r>
      <w:r w:rsidR="00C0554E" w:rsidRPr="00303844">
        <w:rPr>
          <w:rFonts w:ascii="Times New Roman" w:eastAsia="SimSun" w:hAnsi="Times New Roman"/>
          <w:sz w:val="24"/>
          <w:szCs w:val="24"/>
          <w:lang w:val="en-US" w:eastAsia="en-US"/>
        </w:rPr>
        <w:t>profits. The</w:t>
      </w:r>
      <w:r w:rsidRPr="00303844">
        <w:rPr>
          <w:rFonts w:ascii="Times New Roman" w:eastAsia="SimSun" w:hAnsi="Times New Roman"/>
          <w:sz w:val="24"/>
          <w:szCs w:val="24"/>
          <w:lang w:val="en-US" w:eastAsia="en-US"/>
        </w:rPr>
        <w:t xml:space="preserve"> higher the </w:t>
      </w:r>
      <w:r w:rsidR="00C0554E" w:rsidRPr="00303844">
        <w:rPr>
          <w:rFonts w:ascii="Times New Roman" w:eastAsia="SimSun" w:hAnsi="Times New Roman"/>
          <w:sz w:val="24"/>
          <w:szCs w:val="24"/>
          <w:lang w:val="en-US" w:eastAsia="en-US"/>
        </w:rPr>
        <w:t>profit</w:t>
      </w:r>
      <w:r w:rsidRPr="00303844">
        <w:rPr>
          <w:rFonts w:ascii="Times New Roman" w:eastAsia="SimSun" w:hAnsi="Times New Roman"/>
          <w:sz w:val="24"/>
          <w:szCs w:val="24"/>
          <w:lang w:val="en-US" w:eastAsia="en-US"/>
        </w:rPr>
        <w:t xml:space="preserve"> of the company, </w:t>
      </w:r>
      <w:r w:rsidR="006F4769" w:rsidRPr="00303844">
        <w:rPr>
          <w:rFonts w:ascii="Times New Roman" w:eastAsia="SimSun" w:hAnsi="Times New Roman"/>
          <w:sz w:val="24"/>
          <w:szCs w:val="24"/>
          <w:lang w:val="en-US" w:eastAsia="en-US"/>
        </w:rPr>
        <w:t>the more</w:t>
      </w:r>
      <w:r w:rsidRPr="00303844">
        <w:rPr>
          <w:rFonts w:ascii="Times New Roman" w:eastAsia="SimSun" w:hAnsi="Times New Roman"/>
          <w:sz w:val="24"/>
          <w:szCs w:val="24"/>
          <w:lang w:val="en-US" w:eastAsia="en-US"/>
        </w:rPr>
        <w:t xml:space="preserve"> willing shareholders are to offer higher compensation regards to the hard work of CEO and thus, a more significant relationship between the pay and performance would achieve. So, the second hypothesis is:</w:t>
      </w:r>
    </w:p>
    <w:p w:rsidR="005C7764" w:rsidRPr="002D2C2E" w:rsidRDefault="005C7764" w:rsidP="00962768">
      <w:pPr>
        <w:autoSpaceDE w:val="0"/>
        <w:autoSpaceDN w:val="0"/>
        <w:adjustRightInd w:val="0"/>
        <w:spacing w:line="360" w:lineRule="auto"/>
        <w:jc w:val="both"/>
        <w:rPr>
          <w:lang w:eastAsia="zh-CN"/>
        </w:rPr>
      </w:pPr>
    </w:p>
    <w:p w:rsidR="00B23341" w:rsidRPr="002D2C2E" w:rsidRDefault="00B23341" w:rsidP="00962768">
      <w:pPr>
        <w:pStyle w:val="ListParagraph"/>
        <w:numPr>
          <w:ilvl w:val="0"/>
          <w:numId w:val="4"/>
        </w:numPr>
        <w:autoSpaceDE w:val="0"/>
        <w:autoSpaceDN w:val="0"/>
        <w:adjustRightInd w:val="0"/>
        <w:spacing w:line="360" w:lineRule="auto"/>
        <w:jc w:val="both"/>
        <w:rPr>
          <w:rFonts w:ascii="Times New Roman" w:eastAsia="SimSun" w:hAnsi="Times New Roman"/>
          <w:sz w:val="24"/>
          <w:szCs w:val="24"/>
          <w:lang w:val="en-US"/>
        </w:rPr>
      </w:pPr>
      <w:r w:rsidRPr="002D2C2E">
        <w:rPr>
          <w:rFonts w:ascii="Times New Roman" w:eastAsia="SimSun" w:hAnsi="Times New Roman"/>
          <w:sz w:val="24"/>
          <w:szCs w:val="24"/>
          <w:lang w:val="en-US"/>
        </w:rPr>
        <w:t>H0: There is no significant</w:t>
      </w:r>
      <w:r w:rsidR="00C6209E" w:rsidRPr="002D2C2E">
        <w:rPr>
          <w:rFonts w:ascii="Times New Roman" w:eastAsia="SimSun" w:hAnsi="Times New Roman"/>
          <w:sz w:val="24"/>
          <w:szCs w:val="24"/>
          <w:lang w:val="en-US"/>
        </w:rPr>
        <w:t xml:space="preserve"> strengthen</w:t>
      </w:r>
      <w:r w:rsidR="006F4769">
        <w:rPr>
          <w:rFonts w:ascii="Times New Roman" w:eastAsia="SimSun" w:hAnsi="Times New Roman"/>
          <w:sz w:val="24"/>
          <w:szCs w:val="24"/>
          <w:lang w:val="en-US"/>
        </w:rPr>
        <w:t>ing</w:t>
      </w:r>
      <w:r w:rsidRPr="002D2C2E">
        <w:rPr>
          <w:rFonts w:ascii="Times New Roman" w:eastAsia="SimSun" w:hAnsi="Times New Roman"/>
          <w:sz w:val="24"/>
          <w:szCs w:val="24"/>
          <w:lang w:val="en-US"/>
        </w:rPr>
        <w:t xml:space="preserve"> effect of firm size on the pay-performance relationship.</w:t>
      </w:r>
    </w:p>
    <w:p w:rsidR="005C7764" w:rsidRPr="002D2C2E" w:rsidRDefault="00B23341" w:rsidP="00962768">
      <w:pPr>
        <w:pStyle w:val="ListParagraph"/>
        <w:autoSpaceDE w:val="0"/>
        <w:autoSpaceDN w:val="0"/>
        <w:adjustRightInd w:val="0"/>
        <w:spacing w:line="360" w:lineRule="auto"/>
        <w:ind w:left="780"/>
        <w:jc w:val="both"/>
        <w:rPr>
          <w:rFonts w:ascii="Times New Roman" w:eastAsia="SimSun" w:hAnsi="Times New Roman"/>
          <w:sz w:val="24"/>
          <w:szCs w:val="24"/>
          <w:lang w:val="en-US"/>
        </w:rPr>
      </w:pPr>
      <w:r w:rsidRPr="002D2C2E">
        <w:rPr>
          <w:rFonts w:ascii="Times New Roman" w:eastAsia="SimSun" w:hAnsi="Times New Roman"/>
          <w:sz w:val="24"/>
          <w:szCs w:val="24"/>
          <w:lang w:val="en-US"/>
        </w:rPr>
        <w:t xml:space="preserve">Ha: There is a significant </w:t>
      </w:r>
      <w:r w:rsidR="006F4769">
        <w:rPr>
          <w:rFonts w:ascii="Times New Roman" w:eastAsia="SimSun" w:hAnsi="Times New Roman"/>
          <w:sz w:val="24"/>
          <w:szCs w:val="24"/>
          <w:lang w:val="en-US"/>
        </w:rPr>
        <w:t>strengthening</w:t>
      </w:r>
      <w:r w:rsidRPr="002D2C2E">
        <w:rPr>
          <w:rFonts w:ascii="Times New Roman" w:eastAsia="SimSun" w:hAnsi="Times New Roman"/>
          <w:sz w:val="24"/>
          <w:szCs w:val="24"/>
          <w:lang w:val="en-US"/>
        </w:rPr>
        <w:t xml:space="preserve"> effect of firm size on the pay-performance relationship.</w:t>
      </w:r>
    </w:p>
    <w:p w:rsidR="005C7764" w:rsidRPr="002D2C2E" w:rsidRDefault="005C7764" w:rsidP="00962768">
      <w:pPr>
        <w:autoSpaceDE w:val="0"/>
        <w:autoSpaceDN w:val="0"/>
        <w:adjustRightInd w:val="0"/>
        <w:spacing w:line="360" w:lineRule="auto"/>
        <w:jc w:val="both"/>
        <w:rPr>
          <w:lang w:eastAsia="zh-CN"/>
        </w:rPr>
      </w:pPr>
      <w:r w:rsidRPr="00303844">
        <w:t xml:space="preserve">Among almost all the traded companies, there are basically two ways to raise capital: equity financing and debt financing. Obviously, different types would lead to different Asset-liability ratios. Through debt financing, firms are able to raise funds in a cheaper way and increase its leverage to explore extra profits for shareholders. However, </w:t>
      </w:r>
      <w:r w:rsidRPr="002D2C2E">
        <w:t>it also comes with higher risk as leverage amplifies both gains and losses.</w:t>
      </w:r>
      <w:r w:rsidRPr="002D2C2E">
        <w:rPr>
          <w:lang w:eastAsia="zh-CN"/>
        </w:rPr>
        <w:t xml:space="preserve"> </w:t>
      </w:r>
      <w:r w:rsidR="006F4769">
        <w:lastRenderedPageBreak/>
        <w:t>To put in another word,</w:t>
      </w:r>
      <w:r w:rsidRPr="002D2C2E">
        <w:t xml:space="preserve"> if the debt ratio is way</w:t>
      </w:r>
      <w:r w:rsidR="00376523" w:rsidRPr="002D2C2E">
        <w:t xml:space="preserve"> too high for the firm to repay</w:t>
      </w:r>
      <w:r w:rsidRPr="002D2C2E">
        <w:t xml:space="preserve">, great finance pressure may eventually force the </w:t>
      </w:r>
      <w:r w:rsidR="00C0554E" w:rsidRPr="002D2C2E">
        <w:t>corporate</w:t>
      </w:r>
      <w:r w:rsidR="007058FE">
        <w:t xml:space="preserve"> to go bankruptcy. In order to</w:t>
      </w:r>
      <w:r w:rsidR="00263C09" w:rsidRPr="002D2C2E">
        <w:t xml:space="preserve"> cure</w:t>
      </w:r>
      <w:r w:rsidRPr="002D2C2E">
        <w:t xml:space="preserve"> this financial distress, shareholders are expected to </w:t>
      </w:r>
      <w:r w:rsidR="00C0554E" w:rsidRPr="002D2C2E">
        <w:t>strength</w:t>
      </w:r>
      <w:r w:rsidRPr="002D2C2E">
        <w:t xml:space="preserve"> the correlation between the compensation and firm performance. Through this way, CEO will be motivated to operate better on the business and bring more profits to the company.</w:t>
      </w:r>
      <w:r w:rsidR="00337B0E" w:rsidRPr="002D2C2E">
        <w:t xml:space="preserve"> Therefore, I</w:t>
      </w:r>
      <w:r w:rsidR="00263C09" w:rsidRPr="002D2C2E">
        <w:t xml:space="preserve"> expect that the relationship between the CEO pay and company performance is stronger as the debt rate of a firm increases. </w:t>
      </w:r>
      <w:r w:rsidR="007D20A1">
        <w:t>The</w:t>
      </w:r>
      <w:r w:rsidRPr="002D2C2E">
        <w:t xml:space="preserve"> third hypothesis would then be:</w:t>
      </w:r>
    </w:p>
    <w:p w:rsidR="005C7764" w:rsidRPr="002D2C2E" w:rsidRDefault="005C7764" w:rsidP="00962768">
      <w:pPr>
        <w:autoSpaceDE w:val="0"/>
        <w:autoSpaceDN w:val="0"/>
        <w:adjustRightInd w:val="0"/>
        <w:spacing w:line="360" w:lineRule="auto"/>
        <w:jc w:val="both"/>
        <w:rPr>
          <w:lang w:eastAsia="zh-CN"/>
        </w:rPr>
      </w:pPr>
    </w:p>
    <w:p w:rsidR="00B23341" w:rsidRPr="002D2C2E" w:rsidRDefault="00B23341" w:rsidP="00962768">
      <w:pPr>
        <w:pStyle w:val="ListParagraph"/>
        <w:autoSpaceDE w:val="0"/>
        <w:autoSpaceDN w:val="0"/>
        <w:adjustRightInd w:val="0"/>
        <w:spacing w:line="360" w:lineRule="auto"/>
        <w:ind w:left="780"/>
        <w:jc w:val="both"/>
        <w:rPr>
          <w:rFonts w:ascii="Times New Roman" w:eastAsia="SimSun" w:hAnsi="Times New Roman"/>
          <w:sz w:val="24"/>
          <w:szCs w:val="24"/>
          <w:lang w:val="en-US"/>
        </w:rPr>
      </w:pPr>
      <w:r w:rsidRPr="002D2C2E">
        <w:rPr>
          <w:rFonts w:ascii="Times New Roman" w:eastAsia="SimSun" w:hAnsi="Times New Roman"/>
          <w:sz w:val="24"/>
          <w:szCs w:val="24"/>
          <w:lang w:val="en-US"/>
        </w:rPr>
        <w:t>H0: There is no significant</w:t>
      </w:r>
      <w:r w:rsidR="00C6209E" w:rsidRPr="002D2C2E">
        <w:rPr>
          <w:rFonts w:ascii="Times New Roman" w:eastAsia="SimSun" w:hAnsi="Times New Roman"/>
          <w:sz w:val="24"/>
          <w:szCs w:val="24"/>
          <w:lang w:val="en-US"/>
        </w:rPr>
        <w:t xml:space="preserve"> strengthen</w:t>
      </w:r>
      <w:r w:rsidR="006F4769">
        <w:rPr>
          <w:rFonts w:ascii="Times New Roman" w:eastAsia="SimSun" w:hAnsi="Times New Roman"/>
          <w:sz w:val="24"/>
          <w:szCs w:val="24"/>
          <w:lang w:val="en-US"/>
        </w:rPr>
        <w:t>ing</w:t>
      </w:r>
      <w:r w:rsidRPr="002D2C2E">
        <w:rPr>
          <w:rFonts w:ascii="Times New Roman" w:eastAsia="SimSun" w:hAnsi="Times New Roman"/>
          <w:sz w:val="24"/>
          <w:szCs w:val="24"/>
          <w:lang w:val="en-US"/>
        </w:rPr>
        <w:t xml:space="preserve"> effect of debt ratio on the pay-performance relationship</w:t>
      </w:r>
    </w:p>
    <w:p w:rsidR="00B23341" w:rsidRPr="002D2C2E" w:rsidRDefault="00B23341" w:rsidP="00962768">
      <w:pPr>
        <w:pStyle w:val="ListParagraph"/>
        <w:autoSpaceDE w:val="0"/>
        <w:autoSpaceDN w:val="0"/>
        <w:adjustRightInd w:val="0"/>
        <w:spacing w:line="360" w:lineRule="auto"/>
        <w:ind w:left="780"/>
        <w:jc w:val="both"/>
        <w:rPr>
          <w:rFonts w:ascii="Times New Roman" w:eastAsia="SimSun" w:hAnsi="Times New Roman"/>
          <w:sz w:val="24"/>
          <w:szCs w:val="24"/>
          <w:lang w:val="en-US"/>
        </w:rPr>
      </w:pPr>
      <w:r w:rsidRPr="002D2C2E">
        <w:rPr>
          <w:rFonts w:ascii="Times New Roman" w:eastAsia="SimSun" w:hAnsi="Times New Roman"/>
          <w:sz w:val="24"/>
          <w:szCs w:val="24"/>
          <w:lang w:val="en-US"/>
        </w:rPr>
        <w:t>Ha:  There is a significant strengthen</w:t>
      </w:r>
      <w:r w:rsidR="006F4769">
        <w:rPr>
          <w:rFonts w:ascii="Times New Roman" w:eastAsia="SimSun" w:hAnsi="Times New Roman"/>
          <w:sz w:val="24"/>
          <w:szCs w:val="24"/>
          <w:lang w:val="en-US"/>
        </w:rPr>
        <w:t>ing</w:t>
      </w:r>
      <w:r w:rsidRPr="002D2C2E">
        <w:rPr>
          <w:rFonts w:ascii="Times New Roman" w:eastAsia="SimSun" w:hAnsi="Times New Roman"/>
          <w:sz w:val="24"/>
          <w:szCs w:val="24"/>
          <w:lang w:val="en-US"/>
        </w:rPr>
        <w:t xml:space="preserve"> effect of debt ratio on the pay-performance relationship.</w:t>
      </w:r>
    </w:p>
    <w:p w:rsidR="00B23341" w:rsidRPr="002D2C2E" w:rsidRDefault="00B23341" w:rsidP="00962768">
      <w:pPr>
        <w:pStyle w:val="ListParagraph"/>
        <w:autoSpaceDE w:val="0"/>
        <w:autoSpaceDN w:val="0"/>
        <w:adjustRightInd w:val="0"/>
        <w:spacing w:line="360" w:lineRule="auto"/>
        <w:ind w:left="780"/>
        <w:jc w:val="both"/>
        <w:rPr>
          <w:rFonts w:ascii="Times New Roman" w:eastAsia="SimSun" w:hAnsi="Times New Roman"/>
          <w:sz w:val="24"/>
          <w:szCs w:val="24"/>
          <w:lang w:val="en-US"/>
        </w:rPr>
      </w:pPr>
    </w:p>
    <w:p w:rsidR="00EE79AA" w:rsidRPr="002D2C2E" w:rsidRDefault="00EE79AA" w:rsidP="00962768">
      <w:pPr>
        <w:pStyle w:val="Default"/>
        <w:spacing w:line="360" w:lineRule="auto"/>
        <w:jc w:val="both"/>
        <w:rPr>
          <w:rFonts w:ascii="Times New Roman" w:eastAsia="SimSun" w:hAnsi="Times New Roman" w:cs="Times New Roman"/>
          <w:color w:val="auto"/>
          <w:lang w:val="en-US"/>
        </w:rPr>
      </w:pPr>
    </w:p>
    <w:p w:rsidR="00EE79AA" w:rsidRPr="002D2C2E" w:rsidRDefault="00EE79AA" w:rsidP="00962768">
      <w:pPr>
        <w:pStyle w:val="Default"/>
        <w:spacing w:line="360" w:lineRule="auto"/>
        <w:jc w:val="both"/>
        <w:rPr>
          <w:rFonts w:ascii="Times New Roman" w:eastAsia="SimSun" w:hAnsi="Times New Roman" w:cs="Times New Roman"/>
          <w:color w:val="auto"/>
          <w:lang w:val="en-US"/>
        </w:rPr>
      </w:pPr>
    </w:p>
    <w:p w:rsidR="008769BE" w:rsidRPr="002D2C2E" w:rsidRDefault="008769BE" w:rsidP="00962768">
      <w:pPr>
        <w:pStyle w:val="Default"/>
        <w:spacing w:line="360" w:lineRule="auto"/>
        <w:jc w:val="both"/>
        <w:rPr>
          <w:rFonts w:cs="FLMIAC+TimesNewRoman"/>
          <w:sz w:val="22"/>
          <w:szCs w:val="22"/>
          <w:lang w:val="en-US"/>
        </w:rPr>
      </w:pPr>
    </w:p>
    <w:p w:rsidR="008769BE" w:rsidRPr="002D2C2E" w:rsidRDefault="008769BE"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F02552" w:rsidRDefault="00F02552" w:rsidP="00962768">
      <w:pPr>
        <w:pStyle w:val="Default"/>
        <w:spacing w:line="360" w:lineRule="auto"/>
        <w:jc w:val="both"/>
        <w:rPr>
          <w:rFonts w:cs="FLMIAC+TimesNewRoman"/>
          <w:sz w:val="22"/>
          <w:szCs w:val="22"/>
          <w:lang w:val="en-US"/>
        </w:rPr>
      </w:pPr>
    </w:p>
    <w:p w:rsidR="006F4769" w:rsidRPr="002D2C2E" w:rsidRDefault="006F4769" w:rsidP="00962768">
      <w:pPr>
        <w:pStyle w:val="Default"/>
        <w:spacing w:line="360" w:lineRule="auto"/>
        <w:jc w:val="both"/>
        <w:rPr>
          <w:rFonts w:cs="FLMIAC+TimesNewRoman"/>
          <w:sz w:val="22"/>
          <w:szCs w:val="22"/>
          <w:lang w:val="en-US"/>
        </w:rPr>
      </w:pPr>
    </w:p>
    <w:p w:rsidR="00F02552" w:rsidRPr="002D2C2E" w:rsidRDefault="00F02552" w:rsidP="00962768">
      <w:pPr>
        <w:pStyle w:val="Default"/>
        <w:spacing w:line="360" w:lineRule="auto"/>
        <w:jc w:val="both"/>
        <w:rPr>
          <w:rFonts w:cs="FLMIAC+TimesNewRoman"/>
          <w:sz w:val="22"/>
          <w:szCs w:val="22"/>
          <w:lang w:val="en-US"/>
        </w:rPr>
      </w:pPr>
    </w:p>
    <w:p w:rsidR="00803B84" w:rsidRPr="002D2C2E" w:rsidRDefault="00803B84" w:rsidP="00962768">
      <w:pPr>
        <w:pStyle w:val="Default"/>
        <w:jc w:val="both"/>
        <w:rPr>
          <w:rFonts w:cs="FLMIAC+TimesNewRoman"/>
          <w:sz w:val="22"/>
          <w:szCs w:val="22"/>
          <w:lang w:val="en-US"/>
        </w:rPr>
      </w:pPr>
    </w:p>
    <w:p w:rsidR="00DE36E2" w:rsidRPr="002D2C2E" w:rsidRDefault="00DE36E2" w:rsidP="00962768">
      <w:pPr>
        <w:pStyle w:val="Default"/>
        <w:jc w:val="both"/>
        <w:rPr>
          <w:rFonts w:ascii="DejaVu Sans" w:eastAsia="DejaVu Sans" w:hAnsiTheme="minorHAnsi" w:cs="DejaVu Sans"/>
          <w:sz w:val="19"/>
          <w:szCs w:val="19"/>
          <w:lang w:val="en-US"/>
        </w:rPr>
      </w:pPr>
    </w:p>
    <w:p w:rsidR="00901B6E" w:rsidRPr="002D2C2E" w:rsidRDefault="006F4769" w:rsidP="00962768">
      <w:pPr>
        <w:pStyle w:val="ListParagraph"/>
        <w:numPr>
          <w:ilvl w:val="0"/>
          <w:numId w:val="5"/>
        </w:numPr>
        <w:spacing w:line="360" w:lineRule="auto"/>
        <w:jc w:val="both"/>
        <w:rPr>
          <w:b/>
          <w:sz w:val="28"/>
          <w:lang w:val="en-US"/>
        </w:rPr>
      </w:pPr>
      <w:r w:rsidRPr="002D2C2E">
        <w:rPr>
          <w:b/>
          <w:sz w:val="28"/>
          <w:lang w:val="en-US"/>
        </w:rPr>
        <w:lastRenderedPageBreak/>
        <w:t>DATA</w:t>
      </w:r>
      <w:r w:rsidRPr="002D2C2E">
        <w:rPr>
          <w:rFonts w:eastAsiaTheme="minorEastAsia"/>
          <w:b/>
          <w:sz w:val="28"/>
          <w:lang w:val="en-US"/>
        </w:rPr>
        <w:t xml:space="preserve"> AND METH</w:t>
      </w:r>
      <w:r w:rsidR="004E429A">
        <w:rPr>
          <w:rFonts w:eastAsiaTheme="minorEastAsia"/>
          <w:b/>
          <w:sz w:val="28"/>
          <w:lang w:val="en-US"/>
        </w:rPr>
        <w:t>O</w:t>
      </w:r>
      <w:r w:rsidRPr="002D2C2E">
        <w:rPr>
          <w:rFonts w:eastAsiaTheme="minorEastAsia"/>
          <w:b/>
          <w:sz w:val="28"/>
          <w:lang w:val="en-US"/>
        </w:rPr>
        <w:t>DOLOGY</w:t>
      </w:r>
    </w:p>
    <w:p w:rsidR="00765E46" w:rsidRPr="002D2C2E" w:rsidRDefault="005A774D" w:rsidP="00962768">
      <w:pPr>
        <w:jc w:val="both"/>
        <w:rPr>
          <w:b/>
          <w:sz w:val="28"/>
          <w:lang w:eastAsia="zh-CN"/>
        </w:rPr>
      </w:pPr>
      <w:r w:rsidRPr="002D2C2E">
        <w:rPr>
          <w:b/>
          <w:sz w:val="28"/>
          <w:lang w:eastAsia="zh-CN"/>
        </w:rPr>
        <w:t>Model</w:t>
      </w:r>
    </w:p>
    <w:p w:rsidR="005A774D" w:rsidRPr="002D2C2E" w:rsidRDefault="005A774D" w:rsidP="00962768">
      <w:pPr>
        <w:jc w:val="both"/>
        <w:rPr>
          <w:b/>
          <w:sz w:val="28"/>
          <w:lang w:eastAsia="zh-CN"/>
        </w:rPr>
      </w:pPr>
    </w:p>
    <w:p w:rsidR="001733F9" w:rsidRPr="002D2C2E" w:rsidRDefault="001733F9" w:rsidP="00962768">
      <w:pPr>
        <w:autoSpaceDE w:val="0"/>
        <w:autoSpaceDN w:val="0"/>
        <w:adjustRightInd w:val="0"/>
        <w:spacing w:line="360" w:lineRule="auto"/>
        <w:jc w:val="both"/>
      </w:pPr>
      <w:r w:rsidRPr="002D2C2E">
        <w:t>In this section, I develop a linear regression model to analyze the level of CEO compensation to firm performance after taking into account of other factors:</w:t>
      </w:r>
    </w:p>
    <w:p w:rsidR="001733F9" w:rsidRPr="002D2C2E" w:rsidRDefault="001733F9" w:rsidP="00962768">
      <w:pPr>
        <w:jc w:val="both"/>
        <w:rPr>
          <w:lang w:eastAsia="zh-CN"/>
        </w:rPr>
      </w:pPr>
    </w:p>
    <w:p w:rsidR="005A774D" w:rsidRPr="002D2C2E" w:rsidRDefault="005A774D" w:rsidP="00962768">
      <w:pPr>
        <w:jc w:val="both"/>
        <w:rPr>
          <w:sz w:val="18"/>
          <w:szCs w:val="18"/>
        </w:rPr>
      </w:pPr>
      <w:r w:rsidRPr="002D2C2E">
        <w:rPr>
          <w:sz w:val="28"/>
          <w:szCs w:val="28"/>
        </w:rPr>
        <w:t>Y</w:t>
      </w:r>
      <w:r w:rsidRPr="002D2C2E">
        <w:t>=</w:t>
      </w:r>
      <w:r w:rsidR="006E4DD2" w:rsidRPr="002D2C2E">
        <w:rPr>
          <w:sz w:val="28"/>
          <w:szCs w:val="28"/>
        </w:rPr>
        <w:t>α</w:t>
      </w:r>
      <w:r w:rsidRPr="002D2C2E">
        <w:rPr>
          <w:sz w:val="28"/>
          <w:szCs w:val="28"/>
        </w:rPr>
        <w:t>+β</w:t>
      </w:r>
      <w:r w:rsidRPr="002D2C2E">
        <w:rPr>
          <w:sz w:val="18"/>
          <w:szCs w:val="18"/>
        </w:rPr>
        <w:t>1</w:t>
      </w:r>
      <w:r w:rsidRPr="002D2C2E">
        <w:rPr>
          <w:sz w:val="28"/>
          <w:szCs w:val="28"/>
        </w:rPr>
        <w:t>X+β</w:t>
      </w:r>
      <w:r w:rsidRPr="002D2C2E">
        <w:rPr>
          <w:sz w:val="18"/>
          <w:szCs w:val="18"/>
        </w:rPr>
        <w:t>2</w:t>
      </w:r>
      <w:r w:rsidRPr="002D2C2E">
        <w:rPr>
          <w:sz w:val="28"/>
          <w:szCs w:val="28"/>
        </w:rPr>
        <w:t>SIZE+β</w:t>
      </w:r>
      <w:r w:rsidRPr="002D2C2E">
        <w:rPr>
          <w:sz w:val="18"/>
          <w:szCs w:val="18"/>
        </w:rPr>
        <w:t>3</w:t>
      </w:r>
      <w:r w:rsidRPr="002D2C2E">
        <w:rPr>
          <w:sz w:val="28"/>
          <w:szCs w:val="28"/>
        </w:rPr>
        <w:t xml:space="preserve"> Debt</w:t>
      </w:r>
      <w:r w:rsidRPr="002D2C2E">
        <w:rPr>
          <w:sz w:val="18"/>
          <w:szCs w:val="18"/>
        </w:rPr>
        <w:t xml:space="preserve"> +</w:t>
      </w:r>
      <w:r w:rsidRPr="002D2C2E">
        <w:rPr>
          <w:sz w:val="28"/>
          <w:szCs w:val="28"/>
        </w:rPr>
        <w:t xml:space="preserve">β4 </w:t>
      </w:r>
      <w:r w:rsidR="0034582F" w:rsidRPr="002D2C2E">
        <w:rPr>
          <w:sz w:val="28"/>
          <w:szCs w:val="28"/>
        </w:rPr>
        <w:t>X*SIZE +β5X*DEBT</w:t>
      </w:r>
      <w:r w:rsidRPr="002D2C2E">
        <w:rPr>
          <w:sz w:val="28"/>
          <w:szCs w:val="28"/>
        </w:rPr>
        <w:t>+∑</w:t>
      </w:r>
      <w:proofErr w:type="spellStart"/>
      <w:r w:rsidRPr="002D2C2E">
        <w:rPr>
          <w:sz w:val="28"/>
          <w:szCs w:val="28"/>
        </w:rPr>
        <w:t>β</w:t>
      </w:r>
      <w:r w:rsidRPr="002D2C2E">
        <w:rPr>
          <w:sz w:val="18"/>
          <w:szCs w:val="18"/>
        </w:rPr>
        <w:t>i</w:t>
      </w:r>
      <w:r w:rsidRPr="002D2C2E">
        <w:rPr>
          <w:sz w:val="28"/>
          <w:szCs w:val="28"/>
        </w:rPr>
        <w:t>IND</w:t>
      </w:r>
      <w:r w:rsidRPr="002D2C2E">
        <w:rPr>
          <w:sz w:val="18"/>
          <w:szCs w:val="18"/>
        </w:rPr>
        <w:t>i</w:t>
      </w:r>
      <w:r w:rsidRPr="002D2C2E">
        <w:rPr>
          <w:sz w:val="28"/>
          <w:szCs w:val="28"/>
        </w:rPr>
        <w:t>+</w:t>
      </w:r>
      <w:r w:rsidRPr="002D2C2E">
        <w:rPr>
          <w:sz w:val="36"/>
          <w:szCs w:val="36"/>
        </w:rPr>
        <w:t>ε</w:t>
      </w:r>
      <w:r w:rsidRPr="002D2C2E">
        <w:rPr>
          <w:sz w:val="18"/>
          <w:szCs w:val="18"/>
        </w:rPr>
        <w:t>i</w:t>
      </w:r>
      <w:proofErr w:type="spellEnd"/>
    </w:p>
    <w:p w:rsidR="00C001C8" w:rsidRPr="002D2C2E" w:rsidRDefault="00C001C8" w:rsidP="00962768">
      <w:pPr>
        <w:jc w:val="both"/>
        <w:rPr>
          <w:sz w:val="18"/>
          <w:szCs w:val="18"/>
        </w:rPr>
      </w:pPr>
    </w:p>
    <w:p w:rsidR="00C001C8" w:rsidRPr="002D2C2E" w:rsidRDefault="00C001C8" w:rsidP="00962768">
      <w:pPr>
        <w:autoSpaceDE w:val="0"/>
        <w:autoSpaceDN w:val="0"/>
        <w:adjustRightInd w:val="0"/>
        <w:spacing w:line="360" w:lineRule="auto"/>
        <w:jc w:val="both"/>
      </w:pPr>
    </w:p>
    <w:p w:rsidR="003954D4" w:rsidRPr="002D2C2E" w:rsidRDefault="003954D4" w:rsidP="00962768">
      <w:pPr>
        <w:autoSpaceDE w:val="0"/>
        <w:autoSpaceDN w:val="0"/>
        <w:adjustRightInd w:val="0"/>
        <w:spacing w:line="360" w:lineRule="auto"/>
        <w:jc w:val="both"/>
      </w:pPr>
      <w:r w:rsidRPr="002D2C2E">
        <w:t>In</w:t>
      </w:r>
      <w:r w:rsidR="00C001C8" w:rsidRPr="002D2C2E">
        <w:t xml:space="preserve"> </w:t>
      </w:r>
      <w:r w:rsidRPr="002D2C2E">
        <w:t>the</w:t>
      </w:r>
      <w:r w:rsidR="00C001C8" w:rsidRPr="002D2C2E">
        <w:t xml:space="preserve"> equation, I </w:t>
      </w:r>
      <w:r w:rsidR="00E31818" w:rsidRPr="002D2C2E">
        <w:t xml:space="preserve">assume that the CEO compensation is determined by the </w:t>
      </w:r>
      <w:r w:rsidR="009B6BA1" w:rsidRPr="002D2C2E">
        <w:t>firm performance, firm size, debt ratio along with the interaction terms</w:t>
      </w:r>
      <w:r w:rsidR="006E4DD2" w:rsidRPr="002D2C2E">
        <w:t xml:space="preserve"> and dummy variables. Here, the dependent variable Y refers to the CEO compensation which in forms of Monetary and equity-based respectively; the independent variable X represents the firm performance</w:t>
      </w:r>
      <w:r w:rsidR="0034582F" w:rsidRPr="002D2C2E">
        <w:t xml:space="preserve"> with three different measures. SIZE is literally the scale of a firm and the DEBT means the ratio of debt to total asset. The SIZE, DEBT and the IND will be used as control variables </w:t>
      </w:r>
      <w:r w:rsidRPr="002D2C2E">
        <w:t>and the interaction terms of X*SIZE &amp; X*DEBT will</w:t>
      </w:r>
      <w:r w:rsidR="0034582F" w:rsidRPr="002D2C2E">
        <w:t xml:space="preserve"> serve for the relevant assumptions.</w:t>
      </w:r>
      <w:r w:rsidRPr="002D2C2E">
        <w:t xml:space="preserve"> </w:t>
      </w:r>
      <w:r w:rsidR="00056822" w:rsidRPr="002D2C2E">
        <w:t>For instance, t</w:t>
      </w:r>
      <w:r w:rsidRPr="002D2C2E">
        <w:t>o check my second assumption regards to the impact of size on level of pay-performance, we progress the regression under corresponding m</w:t>
      </w:r>
      <w:r w:rsidR="00AA6CCA">
        <w:t>easurements of each variable. If t</w:t>
      </w:r>
      <w:r w:rsidRPr="002D2C2E">
        <w:t>he sign</w:t>
      </w:r>
      <w:r w:rsidR="00AA6CCA">
        <w:t>s</w:t>
      </w:r>
      <w:r w:rsidRPr="002D2C2E">
        <w:t xml:space="preserve"> of β1 and β4</w:t>
      </w:r>
      <w:r w:rsidR="00AA6CCA">
        <w:t xml:space="preserve"> are the same (whether they are both either positive or negative), this </w:t>
      </w:r>
      <w:r w:rsidR="00AC419E" w:rsidRPr="002D2C2E">
        <w:t>would imply</w:t>
      </w:r>
      <w:r w:rsidR="007727AB" w:rsidRPr="002D2C2E">
        <w:t xml:space="preserve"> a </w:t>
      </w:r>
      <w:r w:rsidR="00AC419E" w:rsidRPr="002D2C2E">
        <w:t>strengthen</w:t>
      </w:r>
      <w:r w:rsidR="00AA6CCA">
        <w:t>ing</w:t>
      </w:r>
      <w:r w:rsidR="00AC419E" w:rsidRPr="002D2C2E">
        <w:t xml:space="preserve"> effect.</w:t>
      </w:r>
      <w:r w:rsidR="004E429A">
        <w:t xml:space="preserve"> Otherwise, there is a weakening effect.</w:t>
      </w:r>
    </w:p>
    <w:p w:rsidR="007C23DD" w:rsidRPr="002D2C2E" w:rsidRDefault="007C23DD" w:rsidP="00962768">
      <w:pPr>
        <w:jc w:val="both"/>
        <w:rPr>
          <w:b/>
          <w:sz w:val="28"/>
          <w:lang w:eastAsia="zh-CN"/>
        </w:rPr>
      </w:pPr>
    </w:p>
    <w:p w:rsidR="005A774D" w:rsidRPr="002D2C2E" w:rsidRDefault="00D86F5D" w:rsidP="00962768">
      <w:pPr>
        <w:jc w:val="both"/>
        <w:rPr>
          <w:b/>
          <w:lang w:eastAsia="zh-CN"/>
        </w:rPr>
      </w:pPr>
      <w:r w:rsidRPr="002D2C2E">
        <w:rPr>
          <w:sz w:val="20"/>
          <w:szCs w:val="20"/>
          <w:lang w:eastAsia="zh-CN"/>
        </w:rPr>
        <w:t xml:space="preserve">                               </w:t>
      </w:r>
      <w:r w:rsidR="007C23DD" w:rsidRPr="002D2C2E">
        <w:rPr>
          <w:sz w:val="20"/>
          <w:szCs w:val="20"/>
          <w:lang w:eastAsia="zh-CN"/>
        </w:rPr>
        <w:t xml:space="preserve">                         </w:t>
      </w:r>
      <w:r w:rsidRPr="002D2C2E">
        <w:rPr>
          <w:sz w:val="20"/>
          <w:szCs w:val="20"/>
          <w:lang w:eastAsia="zh-CN"/>
        </w:rPr>
        <w:t xml:space="preserve">    </w:t>
      </w:r>
      <w:r w:rsidR="00C57804" w:rsidRPr="002D2C2E">
        <w:t>Figure 2</w:t>
      </w:r>
      <w:r w:rsidRPr="002D2C2E">
        <w:t>: Conceptual Framework</w:t>
      </w:r>
    </w:p>
    <w:p w:rsidR="004635C1" w:rsidRPr="002D2C2E" w:rsidRDefault="004635C1" w:rsidP="00962768">
      <w:pPr>
        <w:jc w:val="both"/>
        <w:rPr>
          <w:b/>
          <w:sz w:val="28"/>
          <w:lang w:eastAsia="zh-CN"/>
        </w:rPr>
      </w:pPr>
    </w:p>
    <w:p w:rsidR="004635C1" w:rsidRPr="002D2C2E" w:rsidRDefault="00551061" w:rsidP="00962768">
      <w:pPr>
        <w:jc w:val="both"/>
        <w:rPr>
          <w:b/>
          <w:sz w:val="28"/>
          <w:lang w:eastAsia="zh-CN"/>
        </w:rPr>
      </w:pPr>
      <w:r w:rsidRPr="00551061">
        <w:rPr>
          <w:b/>
          <w:noProof/>
          <w:sz w:val="28"/>
          <w:lang w:val="nl-NL" w:eastAsia="nl-NL"/>
        </w:rPr>
        <w:pict>
          <v:shapetype id="_x0000_t202" coordsize="21600,21600" o:spt="202" path="m,l,21600r21600,l21600,xe">
            <v:stroke joinstyle="miter"/>
            <v:path gradientshapeok="t" o:connecttype="rect"/>
          </v:shapetype>
          <v:shape id="文本框 4" o:spid="_x0000_s1026" type="#_x0000_t202" style="position:absolute;left:0;text-align:left;margin-left:273.75pt;margin-top:.85pt;width:179.25pt;height:10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" fillcolor="white [3201]" strokeweight=".5pt">
            <v:path arrowok="t"/>
            <v:textbox>
              <w:txbxContent>
                <w:p w:rsidR="00303844" w:rsidRDefault="00303844" w:rsidP="004635C1">
                  <w:pPr>
                    <w:ind w:firstLine="240"/>
                    <w:rPr>
                      <w:b/>
                      <w:sz w:val="28"/>
                      <w:szCs w:val="28"/>
                      <w:lang w:eastAsia="zh-CN"/>
                    </w:rPr>
                  </w:pPr>
                  <w:r>
                    <w:rPr>
                      <w:rFonts w:hint="eastAsia"/>
                      <w:b/>
                      <w:sz w:val="28"/>
                      <w:szCs w:val="28"/>
                      <w:lang w:eastAsia="zh-CN"/>
                    </w:rPr>
                    <w:t xml:space="preserve"> </w:t>
                  </w:r>
                  <w:r w:rsidRPr="004635C1">
                    <w:rPr>
                      <w:rFonts w:hint="eastAsia"/>
                      <w:b/>
                      <w:sz w:val="28"/>
                      <w:szCs w:val="28"/>
                      <w:lang w:eastAsia="zh-CN"/>
                    </w:rPr>
                    <w:t>Dependent Variable</w:t>
                  </w:r>
                  <w:r>
                    <w:rPr>
                      <w:rFonts w:hint="eastAsia"/>
                      <w:b/>
                      <w:sz w:val="28"/>
                      <w:szCs w:val="28"/>
                      <w:lang w:eastAsia="zh-CN"/>
                    </w:rPr>
                    <w:t xml:space="preserve"> Y</w:t>
                  </w:r>
                  <w:r w:rsidRPr="004635C1">
                    <w:rPr>
                      <w:rFonts w:hint="eastAsia"/>
                      <w:b/>
                      <w:sz w:val="28"/>
                      <w:szCs w:val="28"/>
                      <w:lang w:eastAsia="zh-CN"/>
                    </w:rPr>
                    <w:t>:</w:t>
                  </w:r>
                </w:p>
                <w:p w:rsidR="00303844" w:rsidRDefault="00303844" w:rsidP="004635C1">
                  <w:pPr>
                    <w:ind w:firstLine="240"/>
                    <w:rPr>
                      <w:b/>
                      <w:sz w:val="28"/>
                      <w:szCs w:val="28"/>
                      <w:lang w:eastAsia="zh-CN"/>
                    </w:rPr>
                  </w:pPr>
                </w:p>
                <w:p w:rsidR="00303844" w:rsidRDefault="00303844" w:rsidP="003F2069">
                  <w:pPr>
                    <w:pStyle w:val="ListParagraph"/>
                    <w:numPr>
                      <w:ilvl w:val="0"/>
                      <w:numId w:val="6"/>
                    </w:numPr>
                    <w:rPr>
                      <w:rFonts w:eastAsiaTheme="minorEastAsia"/>
                      <w:b/>
                      <w:sz w:val="24"/>
                      <w:szCs w:val="24"/>
                    </w:rPr>
                  </w:pPr>
                  <w:r w:rsidRPr="003F2069">
                    <w:rPr>
                      <w:rFonts w:eastAsiaTheme="minorEastAsia"/>
                      <w:b/>
                      <w:sz w:val="24"/>
                      <w:szCs w:val="24"/>
                    </w:rPr>
                    <w:t>C</w:t>
                  </w:r>
                  <w:r>
                    <w:rPr>
                      <w:rFonts w:eastAsiaTheme="minorEastAsia" w:hint="eastAsia"/>
                      <w:b/>
                      <w:sz w:val="24"/>
                      <w:szCs w:val="24"/>
                    </w:rPr>
                    <w:t>EO</w:t>
                  </w:r>
                  <w:r w:rsidRPr="003F2069">
                    <w:rPr>
                      <w:rFonts w:eastAsiaTheme="minorEastAsia" w:hint="eastAsia"/>
                      <w:b/>
                      <w:sz w:val="24"/>
                      <w:szCs w:val="24"/>
                    </w:rPr>
                    <w:t xml:space="preserve"> Compensation</w:t>
                  </w:r>
                </w:p>
                <w:p w:rsidR="00303844" w:rsidRPr="003F2069" w:rsidRDefault="00303844" w:rsidP="003F2069">
                  <w:pPr>
                    <w:pStyle w:val="ListParagraph"/>
                    <w:rPr>
                      <w:rFonts w:eastAsiaTheme="minorEastAsia"/>
                    </w:rPr>
                  </w:pPr>
                  <w:proofErr w:type="gramStart"/>
                  <w:r w:rsidRPr="003F2069">
                    <w:rPr>
                      <w:rFonts w:eastAsiaTheme="minorEastAsia" w:hint="eastAsia"/>
                    </w:rPr>
                    <w:t>-Monetary</w:t>
                  </w:r>
                  <w:proofErr w:type="gramEnd"/>
                  <w:r w:rsidRPr="003F2069">
                    <w:rPr>
                      <w:rFonts w:eastAsiaTheme="minorEastAsia" w:hint="eastAsia"/>
                    </w:rPr>
                    <w:t xml:space="preserve"> pay</w:t>
                  </w:r>
                  <w:r>
                    <w:rPr>
                      <w:rFonts w:eastAsiaTheme="minorEastAsia"/>
                    </w:rPr>
                    <w:t xml:space="preserve">  LN(</w:t>
                  </w:r>
                  <w:r w:rsidRPr="003F2069">
                    <w:rPr>
                      <w:rFonts w:eastAsiaTheme="minorEastAsia" w:hint="eastAsia"/>
                    </w:rPr>
                    <w:t>TM)</w:t>
                  </w:r>
                </w:p>
                <w:p w:rsidR="00303844" w:rsidRPr="00F51800" w:rsidRDefault="00303844" w:rsidP="003F2069">
                  <w:pPr>
                    <w:pStyle w:val="ListParagraph"/>
                    <w:rPr>
                      <w:rFonts w:eastAsiaTheme="minorEastAsia"/>
                      <w:lang w:val="en-US"/>
                    </w:rPr>
                  </w:pPr>
                  <w:r w:rsidRPr="00F51800">
                    <w:rPr>
                      <w:rFonts w:eastAsiaTheme="minorEastAsia" w:hint="eastAsia"/>
                      <w:lang w:val="en-US"/>
                    </w:rPr>
                    <w:t>-Equity-based pay</w:t>
                  </w:r>
                  <w:r w:rsidRPr="00F51800">
                    <w:rPr>
                      <w:rFonts w:eastAsiaTheme="minorEastAsia"/>
                      <w:lang w:val="en-US"/>
                    </w:rPr>
                    <w:t xml:space="preserve"> </w:t>
                  </w:r>
                  <w:proofErr w:type="gramStart"/>
                  <w:r w:rsidRPr="00F51800">
                    <w:rPr>
                      <w:rFonts w:eastAsiaTheme="minorEastAsia"/>
                      <w:lang w:val="en-US"/>
                    </w:rPr>
                    <w:t>LN(</w:t>
                  </w:r>
                  <w:proofErr w:type="gramEnd"/>
                  <w:r w:rsidRPr="00F51800">
                    <w:rPr>
                      <w:rFonts w:eastAsiaTheme="minorEastAsia" w:hint="eastAsia"/>
                      <w:lang w:val="en-US"/>
                    </w:rPr>
                    <w:t>TSE</w:t>
                  </w:r>
                  <w:r w:rsidRPr="00F51800">
                    <w:rPr>
                      <w:rFonts w:eastAsiaTheme="minorEastAsia"/>
                      <w:lang w:val="en-US"/>
                    </w:rPr>
                    <w:t>)</w:t>
                  </w:r>
                </w:p>
              </w:txbxContent>
            </v:textbox>
          </v:shape>
        </w:pict>
      </w:r>
      <w:r w:rsidRPr="00551061">
        <w:rPr>
          <w:b/>
          <w:noProof/>
          <w:sz w:val="28"/>
          <w:lang w:val="nl-NL" w:eastAsia="nl-NL"/>
        </w:rPr>
        <w:pict>
          <v:shape id="文本框 3" o:spid="_x0000_s1027" type="#_x0000_t202" style="position:absolute;left:0;text-align:left;margin-left:-6pt;margin-top:.85pt;width:176.25pt;height:10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" fillcolor="white [3201]" strokeweight=".5pt">
            <v:path arrowok="t"/>
            <v:textbox>
              <w:txbxContent>
                <w:p w:rsidR="00303844" w:rsidRDefault="00303844">
                  <w:pPr>
                    <w:rPr>
                      <w:b/>
                      <w:sz w:val="28"/>
                      <w:szCs w:val="28"/>
                      <w:lang w:eastAsia="zh-CN"/>
                    </w:rPr>
                  </w:pPr>
                  <w:r>
                    <w:rPr>
                      <w:rFonts w:hint="eastAsia"/>
                      <w:b/>
                      <w:sz w:val="28"/>
                      <w:szCs w:val="28"/>
                      <w:lang w:eastAsia="zh-CN"/>
                    </w:rPr>
                    <w:t xml:space="preserve"> </w:t>
                  </w:r>
                  <w:r w:rsidRPr="004635C1">
                    <w:rPr>
                      <w:rFonts w:hint="eastAsia"/>
                      <w:b/>
                      <w:sz w:val="28"/>
                      <w:szCs w:val="28"/>
                      <w:lang w:eastAsia="zh-CN"/>
                    </w:rPr>
                    <w:t>Ind</w:t>
                  </w:r>
                  <w:r>
                    <w:rPr>
                      <w:rFonts w:hint="eastAsia"/>
                      <w:b/>
                      <w:sz w:val="28"/>
                      <w:szCs w:val="28"/>
                      <w:lang w:eastAsia="zh-CN"/>
                    </w:rPr>
                    <w:t>ependent Variable X:</w:t>
                  </w:r>
                </w:p>
                <w:p w:rsidR="00303844" w:rsidRDefault="00303844">
                  <w:pPr>
                    <w:rPr>
                      <w:lang w:eastAsia="zh-CN"/>
                    </w:rPr>
                  </w:pPr>
                  <w:r>
                    <w:rPr>
                      <w:rFonts w:hint="eastAsia"/>
                      <w:lang w:eastAsia="zh-CN"/>
                    </w:rPr>
                    <w:t xml:space="preserve">                   </w:t>
                  </w:r>
                </w:p>
                <w:p w:rsidR="00303844" w:rsidRPr="003F2069" w:rsidRDefault="00303844" w:rsidP="004635C1">
                  <w:pPr>
                    <w:pStyle w:val="ListParagraph"/>
                    <w:numPr>
                      <w:ilvl w:val="0"/>
                      <w:numId w:val="6"/>
                    </w:numPr>
                    <w:rPr>
                      <w:b/>
                      <w:sz w:val="24"/>
                      <w:szCs w:val="24"/>
                    </w:rPr>
                  </w:pPr>
                  <w:r w:rsidRPr="003F2069">
                    <w:rPr>
                      <w:rFonts w:eastAsiaTheme="minorEastAsia" w:hint="eastAsia"/>
                      <w:b/>
                      <w:sz w:val="24"/>
                      <w:szCs w:val="24"/>
                    </w:rPr>
                    <w:t>Firm performance</w:t>
                  </w:r>
                </w:p>
                <w:p w:rsidR="00303844" w:rsidRDefault="00303844" w:rsidP="004635C1">
                  <w:pPr>
                    <w:pStyle w:val="ListParagraph"/>
                    <w:rPr>
                      <w:rFonts w:eastAsiaTheme="minorEastAsia"/>
                    </w:rPr>
                  </w:pPr>
                  <w:proofErr w:type="gramStart"/>
                  <w:r>
                    <w:rPr>
                      <w:rFonts w:eastAsiaTheme="minorEastAsia" w:hint="eastAsia"/>
                    </w:rPr>
                    <w:t>-Return</w:t>
                  </w:r>
                  <w:proofErr w:type="gramEnd"/>
                  <w:r>
                    <w:rPr>
                      <w:rFonts w:eastAsiaTheme="minorEastAsia" w:hint="eastAsia"/>
                    </w:rPr>
                    <w:t xml:space="preserve"> on Asset</w:t>
                  </w:r>
                  <w:r>
                    <w:rPr>
                      <w:rFonts w:eastAsiaTheme="minorEastAsia"/>
                    </w:rPr>
                    <w:t xml:space="preserve"> </w:t>
                  </w:r>
                  <w:r>
                    <w:rPr>
                      <w:rFonts w:eastAsiaTheme="minorEastAsia" w:hint="eastAsia"/>
                    </w:rPr>
                    <w:t>(ROA)</w:t>
                  </w:r>
                </w:p>
                <w:p w:rsidR="00303844" w:rsidRDefault="00303844" w:rsidP="004635C1">
                  <w:pPr>
                    <w:pStyle w:val="ListParagraph"/>
                    <w:rPr>
                      <w:rFonts w:eastAsiaTheme="minorEastAsia"/>
                    </w:rPr>
                  </w:pPr>
                  <w:proofErr w:type="gramStart"/>
                  <w:r>
                    <w:rPr>
                      <w:rFonts w:eastAsiaTheme="minorEastAsia" w:hint="eastAsia"/>
                    </w:rPr>
                    <w:t>-Return</w:t>
                  </w:r>
                  <w:proofErr w:type="gramEnd"/>
                  <w:r>
                    <w:rPr>
                      <w:rFonts w:eastAsiaTheme="minorEastAsia" w:hint="eastAsia"/>
                    </w:rPr>
                    <w:t xml:space="preserve"> on Equity</w:t>
                  </w:r>
                  <w:r>
                    <w:rPr>
                      <w:rFonts w:eastAsiaTheme="minorEastAsia"/>
                    </w:rPr>
                    <w:t xml:space="preserve"> </w:t>
                  </w:r>
                  <w:r>
                    <w:rPr>
                      <w:rFonts w:eastAsiaTheme="minorEastAsia" w:hint="eastAsia"/>
                    </w:rPr>
                    <w:t>(ROE)</w:t>
                  </w:r>
                </w:p>
                <w:p w:rsidR="00303844" w:rsidRDefault="00303844" w:rsidP="004635C1">
                  <w:pPr>
                    <w:pStyle w:val="ListParagraph"/>
                  </w:pPr>
                  <w:proofErr w:type="gramStart"/>
                  <w:r>
                    <w:rPr>
                      <w:rFonts w:eastAsiaTheme="minorEastAsia" w:hint="eastAsia"/>
                    </w:rPr>
                    <w:t>-Earnings</w:t>
                  </w:r>
                  <w:proofErr w:type="gramEnd"/>
                  <w:r>
                    <w:rPr>
                      <w:rFonts w:eastAsiaTheme="minorEastAsia" w:hint="eastAsia"/>
                    </w:rPr>
                    <w:t xml:space="preserve"> per share(EPS)</w:t>
                  </w:r>
                </w:p>
                <w:p w:rsidR="00303844" w:rsidRDefault="00303844">
                  <w:pPr>
                    <w:rPr>
                      <w:lang w:eastAsia="zh-CN"/>
                    </w:rPr>
                  </w:pPr>
                </w:p>
              </w:txbxContent>
            </v:textbox>
          </v:shape>
        </w:pict>
      </w:r>
    </w:p>
    <w:p w:rsidR="004635C1" w:rsidRPr="002D2C2E" w:rsidRDefault="004635C1" w:rsidP="00962768">
      <w:pPr>
        <w:jc w:val="both"/>
        <w:rPr>
          <w:b/>
          <w:sz w:val="28"/>
          <w:lang w:eastAsia="zh-CN"/>
        </w:rPr>
      </w:pPr>
    </w:p>
    <w:p w:rsidR="004635C1" w:rsidRPr="002D2C2E" w:rsidRDefault="004635C1" w:rsidP="00962768">
      <w:pPr>
        <w:jc w:val="both"/>
        <w:rPr>
          <w:b/>
          <w:sz w:val="28"/>
          <w:lang w:eastAsia="zh-CN"/>
        </w:rPr>
      </w:pPr>
    </w:p>
    <w:p w:rsidR="004635C1" w:rsidRPr="002D2C2E" w:rsidRDefault="00551061" w:rsidP="00962768">
      <w:pPr>
        <w:jc w:val="both"/>
        <w:rPr>
          <w:b/>
          <w:sz w:val="28"/>
          <w:lang w:eastAsia="zh-CN"/>
        </w:rPr>
      </w:pPr>
      <w:r w:rsidRPr="00551061">
        <w:rPr>
          <w:b/>
          <w:noProof/>
          <w:sz w:val="28"/>
          <w:lang w:val="nl-NL" w:eastAsia="nl-NL"/>
        </w:rPr>
        <w:pict>
          <v:shapetype id="_x0000_t32" coordsize="21600,21600" o:spt="32" o:oned="t" path="m,l21600,21600e" filled="f">
            <v:path arrowok="t" fillok="f" o:connecttype="none"/>
            <o:lock v:ext="edit" shapetype="t"/>
          </v:shapetype>
          <v:shape id="直接箭头连接符 8" o:spid="_x0000_s1030" type="#_x0000_t32" style="position:absolute;left:0;text-align:left;margin-left:224.25pt;margin-top:.9pt;width:.75pt;height:92.25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" strokecolor="black [3040]">
            <v:stroke endarrow="open"/>
            <o:lock v:ext="edit" shapetype="f"/>
          </v:shape>
        </w:pict>
      </w:r>
      <w:r w:rsidRPr="00551061">
        <w:rPr>
          <w:b/>
          <w:noProof/>
          <w:sz w:val="28"/>
          <w:lang w:val="nl-NL" w:eastAsia="nl-NL"/>
        </w:rPr>
        <w:pict>
          <v:shape id="直接箭头连接符 6" o:spid="_x0000_s1029" type="#_x0000_t32" style="position:absolute;left:0;text-align:left;margin-left:170.15pt;margin-top:.9pt;width:103.55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" strokecolor="black [3040]">
            <v:stroke endarrow="open"/>
            <o:lock v:ext="edit" shapetype="f"/>
          </v:shape>
        </w:pict>
      </w:r>
    </w:p>
    <w:p w:rsidR="004635C1" w:rsidRPr="002D2C2E" w:rsidRDefault="004635C1" w:rsidP="00962768">
      <w:pPr>
        <w:jc w:val="both"/>
        <w:rPr>
          <w:b/>
          <w:sz w:val="28"/>
          <w:lang w:eastAsia="zh-CN"/>
        </w:rPr>
      </w:pPr>
    </w:p>
    <w:p w:rsidR="004635C1" w:rsidRPr="002D2C2E" w:rsidRDefault="004635C1" w:rsidP="00962768">
      <w:pPr>
        <w:jc w:val="both"/>
        <w:rPr>
          <w:b/>
          <w:sz w:val="28"/>
          <w:lang w:eastAsia="zh-CN"/>
        </w:rPr>
      </w:pPr>
    </w:p>
    <w:p w:rsidR="003F2069" w:rsidRPr="002D2C2E" w:rsidRDefault="003F2069" w:rsidP="00962768">
      <w:pPr>
        <w:jc w:val="both"/>
        <w:rPr>
          <w:b/>
          <w:sz w:val="28"/>
          <w:lang w:eastAsia="zh-CN"/>
        </w:rPr>
      </w:pPr>
    </w:p>
    <w:p w:rsidR="003F2069" w:rsidRPr="002D2C2E" w:rsidRDefault="003F2069" w:rsidP="00962768">
      <w:pPr>
        <w:jc w:val="both"/>
        <w:rPr>
          <w:b/>
          <w:sz w:val="28"/>
          <w:lang w:eastAsia="zh-CN"/>
        </w:rPr>
      </w:pPr>
    </w:p>
    <w:p w:rsidR="004635C1" w:rsidRPr="002D2C2E" w:rsidRDefault="00551061" w:rsidP="00962768">
      <w:pPr>
        <w:jc w:val="both"/>
        <w:rPr>
          <w:b/>
          <w:sz w:val="28"/>
          <w:lang w:eastAsia="zh-CN"/>
        </w:rPr>
      </w:pPr>
      <w:r w:rsidRPr="00551061">
        <w:rPr>
          <w:b/>
          <w:noProof/>
          <w:sz w:val="28"/>
          <w:lang w:val="nl-NL" w:eastAsia="nl-NL"/>
        </w:rPr>
        <w:pict>
          <v:shape id="文本框 7" o:spid="_x0000_s1028" type="#_x0000_t202" style="position:absolute;left:0;text-align:left;margin-left:139.5pt;margin-top:12.35pt;width:186pt;height: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" fillcolor="white [3201]" strokeweight=".5pt">
            <v:path arrowok="t"/>
            <v:textbox>
              <w:txbxContent>
                <w:p w:rsidR="00303844" w:rsidRPr="00755F3B" w:rsidRDefault="00303844" w:rsidP="003F2069">
                  <w:pPr>
                    <w:ind w:firstLine="240"/>
                    <w:rPr>
                      <w:b/>
                      <w:sz w:val="28"/>
                      <w:szCs w:val="28"/>
                      <w:lang w:eastAsia="zh-CN"/>
                    </w:rPr>
                  </w:pPr>
                  <w:r>
                    <w:rPr>
                      <w:rFonts w:hint="eastAsia"/>
                      <w:b/>
                      <w:sz w:val="28"/>
                      <w:szCs w:val="28"/>
                      <w:lang w:eastAsia="zh-CN"/>
                    </w:rPr>
                    <w:t xml:space="preserve">      </w:t>
                  </w:r>
                  <w:r w:rsidRPr="00755F3B">
                    <w:rPr>
                      <w:rFonts w:hint="eastAsia"/>
                      <w:b/>
                      <w:sz w:val="28"/>
                      <w:szCs w:val="28"/>
                      <w:lang w:eastAsia="zh-CN"/>
                    </w:rPr>
                    <w:t>Control Variable:</w:t>
                  </w:r>
                </w:p>
                <w:p w:rsidR="00303844" w:rsidRDefault="00303844" w:rsidP="003F2069">
                  <w:pPr>
                    <w:ind w:firstLine="240"/>
                    <w:rPr>
                      <w:lang w:eastAsia="zh-CN"/>
                    </w:rPr>
                  </w:pPr>
                  <w:r>
                    <w:rPr>
                      <w:rFonts w:hint="eastAsia"/>
                      <w:lang w:eastAsia="zh-CN"/>
                    </w:rPr>
                    <w:t xml:space="preserve"> </w:t>
                  </w:r>
                </w:p>
                <w:p w:rsidR="00303844" w:rsidRPr="00755F3B" w:rsidRDefault="00303844" w:rsidP="003F2069">
                  <w:pPr>
                    <w:pStyle w:val="ListParagraph"/>
                    <w:numPr>
                      <w:ilvl w:val="0"/>
                      <w:numId w:val="8"/>
                    </w:numPr>
                    <w:rPr>
                      <w:rFonts w:eastAsiaTheme="minorEastAsia"/>
                      <w:b/>
                      <w:sz w:val="24"/>
                      <w:szCs w:val="24"/>
                    </w:rPr>
                  </w:pPr>
                  <w:r w:rsidRPr="00755F3B">
                    <w:rPr>
                      <w:rFonts w:eastAsiaTheme="minorEastAsia" w:hint="eastAsia"/>
                      <w:b/>
                      <w:sz w:val="24"/>
                      <w:szCs w:val="24"/>
                    </w:rPr>
                    <w:t>Firm Size (SIZE)</w:t>
                  </w:r>
                </w:p>
                <w:p w:rsidR="00303844" w:rsidRPr="00755F3B" w:rsidRDefault="00303844" w:rsidP="003F2069">
                  <w:pPr>
                    <w:pStyle w:val="ListParagraph"/>
                    <w:numPr>
                      <w:ilvl w:val="0"/>
                      <w:numId w:val="8"/>
                    </w:numPr>
                    <w:rPr>
                      <w:rFonts w:eastAsiaTheme="minorEastAsia"/>
                      <w:b/>
                      <w:sz w:val="24"/>
                      <w:szCs w:val="24"/>
                    </w:rPr>
                  </w:pPr>
                  <w:r w:rsidRPr="00755F3B">
                    <w:rPr>
                      <w:rFonts w:eastAsiaTheme="minorEastAsia" w:hint="eastAsia"/>
                      <w:b/>
                      <w:sz w:val="24"/>
                      <w:szCs w:val="24"/>
                    </w:rPr>
                    <w:t>Debt Ratio(DEBT)</w:t>
                  </w:r>
                </w:p>
                <w:p w:rsidR="00303844" w:rsidRPr="00755F3B" w:rsidRDefault="00303844" w:rsidP="003F2069">
                  <w:pPr>
                    <w:pStyle w:val="ListParagraph"/>
                    <w:numPr>
                      <w:ilvl w:val="0"/>
                      <w:numId w:val="8"/>
                    </w:numPr>
                    <w:rPr>
                      <w:rFonts w:eastAsiaTheme="minorEastAsia"/>
                      <w:b/>
                      <w:sz w:val="24"/>
                      <w:szCs w:val="24"/>
                    </w:rPr>
                  </w:pPr>
                  <w:r w:rsidRPr="00755F3B">
                    <w:rPr>
                      <w:rFonts w:eastAsiaTheme="minorEastAsia" w:hint="eastAsia"/>
                      <w:b/>
                      <w:sz w:val="24"/>
                      <w:szCs w:val="24"/>
                    </w:rPr>
                    <w:t>Industry</w:t>
                  </w:r>
                  <w:r>
                    <w:rPr>
                      <w:rFonts w:eastAsiaTheme="minorEastAsia" w:hint="eastAsia"/>
                      <w:b/>
                      <w:sz w:val="24"/>
                      <w:szCs w:val="24"/>
                    </w:rPr>
                    <w:t>(IND)</w:t>
                  </w:r>
                </w:p>
              </w:txbxContent>
            </v:textbox>
          </v:shape>
        </w:pict>
      </w:r>
    </w:p>
    <w:p w:rsidR="004635C1" w:rsidRPr="002D2C2E" w:rsidRDefault="004635C1" w:rsidP="00962768">
      <w:pPr>
        <w:jc w:val="both"/>
        <w:rPr>
          <w:b/>
          <w:sz w:val="28"/>
          <w:lang w:eastAsia="zh-CN"/>
        </w:rPr>
      </w:pPr>
    </w:p>
    <w:p w:rsidR="006B7AD9" w:rsidRPr="002D2C2E" w:rsidRDefault="006B7AD9" w:rsidP="00962768">
      <w:pPr>
        <w:jc w:val="both"/>
        <w:rPr>
          <w:b/>
          <w:sz w:val="28"/>
          <w:lang w:eastAsia="zh-CN"/>
        </w:rPr>
      </w:pPr>
    </w:p>
    <w:p w:rsidR="004635C1" w:rsidRPr="002D2C2E" w:rsidRDefault="004635C1" w:rsidP="00962768">
      <w:pPr>
        <w:jc w:val="both"/>
        <w:rPr>
          <w:b/>
          <w:sz w:val="28"/>
          <w:lang w:eastAsia="zh-CN"/>
        </w:rPr>
      </w:pPr>
    </w:p>
    <w:p w:rsidR="006B7AD9" w:rsidRPr="002D2C2E" w:rsidRDefault="006B7AD9" w:rsidP="00962768">
      <w:pPr>
        <w:jc w:val="both"/>
        <w:rPr>
          <w:b/>
          <w:sz w:val="28"/>
          <w:lang w:eastAsia="zh-CN"/>
        </w:rPr>
      </w:pPr>
    </w:p>
    <w:p w:rsidR="005B70DD" w:rsidRPr="002D2C2E" w:rsidRDefault="005B70DD" w:rsidP="00962768">
      <w:pPr>
        <w:jc w:val="both"/>
        <w:rPr>
          <w:b/>
          <w:sz w:val="28"/>
          <w:lang w:eastAsia="zh-CN"/>
        </w:rPr>
      </w:pPr>
    </w:p>
    <w:p w:rsidR="00901B6E" w:rsidRPr="002D2C2E" w:rsidRDefault="0040514F" w:rsidP="00962768">
      <w:pPr>
        <w:jc w:val="both"/>
        <w:rPr>
          <w:b/>
          <w:sz w:val="28"/>
          <w:lang w:eastAsia="zh-CN"/>
        </w:rPr>
      </w:pPr>
      <w:r w:rsidRPr="002D2C2E">
        <w:rPr>
          <w:b/>
          <w:sz w:val="28"/>
          <w:lang w:eastAsia="zh-CN"/>
        </w:rPr>
        <w:lastRenderedPageBreak/>
        <w:t xml:space="preserve">Data </w:t>
      </w:r>
    </w:p>
    <w:p w:rsidR="00901B6E" w:rsidRPr="002D2C2E" w:rsidRDefault="00901B6E" w:rsidP="00962768">
      <w:pPr>
        <w:jc w:val="both"/>
        <w:rPr>
          <w:b/>
          <w:sz w:val="28"/>
          <w:lang w:eastAsia="zh-CN"/>
        </w:rPr>
      </w:pPr>
    </w:p>
    <w:p w:rsidR="00901B6E" w:rsidRPr="002D2C2E" w:rsidRDefault="00901B6E" w:rsidP="00962768">
      <w:pPr>
        <w:spacing w:line="360" w:lineRule="auto"/>
        <w:jc w:val="both"/>
        <w:rPr>
          <w:lang w:eastAsia="zh-CN"/>
        </w:rPr>
      </w:pPr>
      <w:r w:rsidRPr="002D2C2E">
        <w:rPr>
          <w:lang w:eastAsia="zh-CN"/>
        </w:rPr>
        <w:t>In order to</w:t>
      </w:r>
      <w:r w:rsidR="004E429A">
        <w:rPr>
          <w:lang w:eastAsia="zh-CN"/>
        </w:rPr>
        <w:t xml:space="preserve"> investigate the hypotheses</w:t>
      </w:r>
      <w:r w:rsidR="00922E7B" w:rsidRPr="002D2C2E">
        <w:rPr>
          <w:lang w:eastAsia="zh-CN"/>
        </w:rPr>
        <w:t>, I</w:t>
      </w:r>
      <w:r w:rsidRPr="002D2C2E">
        <w:rPr>
          <w:lang w:eastAsia="zh-CN"/>
        </w:rPr>
        <w:t xml:space="preserve"> collect data from the Standard &amp; Poor’s (McGraw-Hill) </w:t>
      </w:r>
      <w:proofErr w:type="spellStart"/>
      <w:r w:rsidRPr="00D600BB">
        <w:rPr>
          <w:i/>
          <w:lang w:eastAsia="zh-CN"/>
        </w:rPr>
        <w:t>ExecuC</w:t>
      </w:r>
      <w:r w:rsidR="00D600BB" w:rsidRPr="00D600BB">
        <w:rPr>
          <w:i/>
          <w:lang w:eastAsia="zh-CN"/>
        </w:rPr>
        <w:t>omp</w:t>
      </w:r>
      <w:proofErr w:type="spellEnd"/>
      <w:r w:rsidR="00D600BB">
        <w:rPr>
          <w:lang w:eastAsia="zh-CN"/>
        </w:rPr>
        <w:t xml:space="preserve"> database via Wharton. The </w:t>
      </w:r>
      <w:proofErr w:type="spellStart"/>
      <w:r w:rsidR="00D600BB" w:rsidRPr="00D600BB">
        <w:rPr>
          <w:i/>
          <w:lang w:eastAsia="zh-CN"/>
        </w:rPr>
        <w:t>ExecuComp</w:t>
      </w:r>
      <w:proofErr w:type="spellEnd"/>
      <w:r w:rsidRPr="002D2C2E">
        <w:rPr>
          <w:lang w:eastAsia="zh-CN"/>
        </w:rPr>
        <w:t xml:space="preserve"> provid</w:t>
      </w:r>
      <w:r w:rsidR="00C0554E" w:rsidRPr="002D2C2E">
        <w:rPr>
          <w:lang w:eastAsia="zh-CN"/>
        </w:rPr>
        <w:t>es annual data of the executive</w:t>
      </w:r>
      <w:r w:rsidRPr="002D2C2E">
        <w:rPr>
          <w:lang w:eastAsia="zh-CN"/>
        </w:rPr>
        <w:t xml:space="preserve"> compensation as well as the firm-specific</w:t>
      </w:r>
      <w:r w:rsidRPr="002D2C2E">
        <w:t xml:space="preserve"> financial statement </w:t>
      </w:r>
      <w:r w:rsidR="00C0554E" w:rsidRPr="002D2C2E">
        <w:t>information.</w:t>
      </w:r>
      <w:r w:rsidR="00C0554E" w:rsidRPr="002D2C2E">
        <w:rPr>
          <w:lang w:eastAsia="zh-CN"/>
        </w:rPr>
        <w:t xml:space="preserve"> It</w:t>
      </w:r>
      <w:r w:rsidRPr="002D2C2E">
        <w:rPr>
          <w:lang w:eastAsia="zh-CN"/>
        </w:rPr>
        <w:t xml:space="preserve"> tracks </w:t>
      </w:r>
      <w:r w:rsidR="00D600BB" w:rsidRPr="002D2C2E">
        <w:rPr>
          <w:lang w:eastAsia="zh-CN"/>
        </w:rPr>
        <w:t>corporate</w:t>
      </w:r>
      <w:r w:rsidR="00D600BB">
        <w:rPr>
          <w:lang w:eastAsia="zh-CN"/>
        </w:rPr>
        <w:t>s</w:t>
      </w:r>
      <w:r w:rsidRPr="002D2C2E">
        <w:rPr>
          <w:lang w:eastAsia="zh-CN"/>
        </w:rPr>
        <w:t xml:space="preserve"> in the S&amp;P 1000 from 1992 onwards</w:t>
      </w:r>
      <w:r w:rsidR="00D600BB">
        <w:rPr>
          <w:lang w:eastAsia="zh-CN"/>
        </w:rPr>
        <w:t>,</w:t>
      </w:r>
      <w:r w:rsidRPr="002D2C2E">
        <w:rPr>
          <w:lang w:eastAsia="zh-CN"/>
        </w:rPr>
        <w:t xml:space="preserve"> and is also the most widely used data source over the relevant topics.</w:t>
      </w:r>
    </w:p>
    <w:p w:rsidR="00901B6E" w:rsidRPr="002D2C2E" w:rsidRDefault="00901B6E" w:rsidP="00962768">
      <w:pPr>
        <w:spacing w:line="360" w:lineRule="auto"/>
        <w:jc w:val="both"/>
        <w:rPr>
          <w:lang w:eastAsia="zh-CN"/>
        </w:rPr>
      </w:pPr>
    </w:p>
    <w:p w:rsidR="0040514F" w:rsidRPr="002D2C2E" w:rsidRDefault="00922E7B" w:rsidP="00962768">
      <w:pPr>
        <w:spacing w:line="360" w:lineRule="auto"/>
        <w:jc w:val="both"/>
        <w:rPr>
          <w:lang w:eastAsia="zh-CN"/>
        </w:rPr>
      </w:pPr>
      <w:r w:rsidRPr="002D2C2E">
        <w:rPr>
          <w:lang w:eastAsia="zh-CN"/>
        </w:rPr>
        <w:t>In this paper, I</w:t>
      </w:r>
      <w:r w:rsidR="00901B6E" w:rsidRPr="002D2C2E">
        <w:rPr>
          <w:lang w:eastAsia="zh-CN"/>
        </w:rPr>
        <w:t xml:space="preserve"> use a sample size of 1662 companies classified under the Global </w:t>
      </w:r>
      <w:r w:rsidR="00C0554E" w:rsidRPr="002D2C2E">
        <w:rPr>
          <w:lang w:eastAsia="zh-CN"/>
        </w:rPr>
        <w:t>Industry</w:t>
      </w:r>
      <w:r w:rsidR="00901B6E" w:rsidRPr="002D2C2E">
        <w:rPr>
          <w:lang w:eastAsia="zh-CN"/>
        </w:rPr>
        <w:t xml:space="preserve"> Classification Standard</w:t>
      </w:r>
      <w:r w:rsidR="00D600BB">
        <w:rPr>
          <w:lang w:eastAsia="zh-CN"/>
        </w:rPr>
        <w:t xml:space="preserve"> </w:t>
      </w:r>
      <w:r w:rsidR="00901B6E" w:rsidRPr="002D2C2E">
        <w:rPr>
          <w:lang w:eastAsia="zh-CN"/>
        </w:rPr>
        <w:t>(GISC). More specifically,</w:t>
      </w:r>
      <w:r w:rsidRPr="002D2C2E">
        <w:rPr>
          <w:lang w:eastAsia="zh-CN"/>
        </w:rPr>
        <w:t xml:space="preserve"> I</w:t>
      </w:r>
      <w:r w:rsidR="00D6499B" w:rsidRPr="002D2C2E">
        <w:rPr>
          <w:lang w:eastAsia="zh-CN"/>
        </w:rPr>
        <w:t xml:space="preserve"> have groups as 10</w:t>
      </w:r>
      <w:r w:rsidR="00D600BB">
        <w:rPr>
          <w:lang w:eastAsia="zh-CN"/>
        </w:rPr>
        <w:t xml:space="preserve"> </w:t>
      </w:r>
      <w:r w:rsidR="00D6499B" w:rsidRPr="002D2C2E">
        <w:rPr>
          <w:lang w:eastAsia="zh-CN"/>
        </w:rPr>
        <w:t>(Energy), 15</w:t>
      </w:r>
      <w:r w:rsidR="00D600BB">
        <w:rPr>
          <w:lang w:eastAsia="zh-CN"/>
        </w:rPr>
        <w:t xml:space="preserve"> </w:t>
      </w:r>
      <w:r w:rsidR="00D6499B" w:rsidRPr="002D2C2E">
        <w:rPr>
          <w:lang w:eastAsia="zh-CN"/>
        </w:rPr>
        <w:t>(Materials), 20</w:t>
      </w:r>
      <w:r w:rsidR="00D600BB">
        <w:rPr>
          <w:lang w:eastAsia="zh-CN"/>
        </w:rPr>
        <w:t xml:space="preserve"> </w:t>
      </w:r>
      <w:r w:rsidR="00D6499B" w:rsidRPr="002D2C2E">
        <w:rPr>
          <w:lang w:eastAsia="zh-CN"/>
        </w:rPr>
        <w:t>(Industrials), 25</w:t>
      </w:r>
      <w:r w:rsidR="00D600BB">
        <w:rPr>
          <w:lang w:eastAsia="zh-CN"/>
        </w:rPr>
        <w:t xml:space="preserve"> </w:t>
      </w:r>
      <w:r w:rsidR="00D6499B" w:rsidRPr="002D2C2E">
        <w:rPr>
          <w:lang w:eastAsia="zh-CN"/>
        </w:rPr>
        <w:t>(Consumer Discretionary), 30</w:t>
      </w:r>
      <w:r w:rsidR="00D600BB">
        <w:rPr>
          <w:lang w:eastAsia="zh-CN"/>
        </w:rPr>
        <w:t xml:space="preserve"> </w:t>
      </w:r>
      <w:r w:rsidR="00D6499B" w:rsidRPr="002D2C2E">
        <w:rPr>
          <w:lang w:eastAsia="zh-CN"/>
        </w:rPr>
        <w:t>(Consumer Staples), 35</w:t>
      </w:r>
      <w:r w:rsidR="00D600BB">
        <w:rPr>
          <w:lang w:eastAsia="zh-CN"/>
        </w:rPr>
        <w:t xml:space="preserve"> </w:t>
      </w:r>
      <w:r w:rsidR="00D6499B" w:rsidRPr="002D2C2E">
        <w:rPr>
          <w:lang w:eastAsia="zh-CN"/>
        </w:rPr>
        <w:t>(Health Care), 40</w:t>
      </w:r>
      <w:r w:rsidR="00D600BB">
        <w:rPr>
          <w:lang w:eastAsia="zh-CN"/>
        </w:rPr>
        <w:t xml:space="preserve"> </w:t>
      </w:r>
      <w:r w:rsidR="00D6499B" w:rsidRPr="002D2C2E">
        <w:rPr>
          <w:lang w:eastAsia="zh-CN"/>
        </w:rPr>
        <w:t>(Financials), 45</w:t>
      </w:r>
      <w:r w:rsidR="00D600BB">
        <w:rPr>
          <w:lang w:eastAsia="zh-CN"/>
        </w:rPr>
        <w:t xml:space="preserve"> </w:t>
      </w:r>
      <w:r w:rsidR="00D6499B" w:rsidRPr="002D2C2E">
        <w:rPr>
          <w:lang w:eastAsia="zh-CN"/>
        </w:rPr>
        <w:t>(Information Technology), 50</w:t>
      </w:r>
      <w:r w:rsidR="00D600BB">
        <w:rPr>
          <w:lang w:eastAsia="zh-CN"/>
        </w:rPr>
        <w:t xml:space="preserve"> </w:t>
      </w:r>
      <w:r w:rsidR="00D6499B" w:rsidRPr="002D2C2E">
        <w:rPr>
          <w:lang w:eastAsia="zh-CN"/>
        </w:rPr>
        <w:t>(Telecommunication Services) and 55</w:t>
      </w:r>
      <w:r w:rsidR="00D600BB">
        <w:rPr>
          <w:lang w:eastAsia="zh-CN"/>
        </w:rPr>
        <w:t xml:space="preserve"> </w:t>
      </w:r>
      <w:r w:rsidR="00D6499B" w:rsidRPr="002D2C2E">
        <w:rPr>
          <w:lang w:eastAsia="zh-CN"/>
        </w:rPr>
        <w:t>(Utilities).</w:t>
      </w:r>
      <w:r w:rsidR="009F20F9" w:rsidRPr="002D2C2E">
        <w:rPr>
          <w:lang w:eastAsia="zh-CN"/>
        </w:rPr>
        <w:t xml:space="preserve"> </w:t>
      </w:r>
      <w:r w:rsidRPr="002D2C2E">
        <w:rPr>
          <w:lang w:eastAsia="zh-CN"/>
        </w:rPr>
        <w:t>I</w:t>
      </w:r>
      <w:r w:rsidR="00D600BB">
        <w:rPr>
          <w:lang w:eastAsia="zh-CN"/>
        </w:rPr>
        <w:t xml:space="preserve"> prefer the cross-</w:t>
      </w:r>
      <w:r w:rsidR="00EE157F" w:rsidRPr="002D2C2E">
        <w:rPr>
          <w:lang w:eastAsia="zh-CN"/>
        </w:rPr>
        <w:t>sectiona</w:t>
      </w:r>
      <w:r w:rsidR="00D600BB">
        <w:rPr>
          <w:lang w:eastAsia="zh-CN"/>
        </w:rPr>
        <w:t>l analysis to the time-</w:t>
      </w:r>
      <w:r w:rsidR="00EE157F" w:rsidRPr="002D2C2E">
        <w:rPr>
          <w:lang w:eastAsia="zh-CN"/>
        </w:rPr>
        <w:t>series analysis</w:t>
      </w:r>
      <w:r w:rsidR="00D600BB">
        <w:rPr>
          <w:lang w:eastAsia="zh-CN"/>
        </w:rPr>
        <w:t>,</w:t>
      </w:r>
      <w:r w:rsidR="00EE157F" w:rsidRPr="002D2C2E">
        <w:rPr>
          <w:lang w:eastAsia="zh-CN"/>
        </w:rPr>
        <w:t xml:space="preserve"> as the former allows a broader industry coverage at a single time point. The construction of the cross section will be based on the year of 2012 with more samples compared to 2013.</w:t>
      </w:r>
      <w:r w:rsidR="009F20F9" w:rsidRPr="002D2C2E">
        <w:rPr>
          <w:lang w:eastAsia="zh-CN"/>
        </w:rPr>
        <w:t>To</w:t>
      </w:r>
      <w:r w:rsidRPr="002D2C2E">
        <w:rPr>
          <w:lang w:eastAsia="zh-CN"/>
        </w:rPr>
        <w:t xml:space="preserve"> assess the CEO </w:t>
      </w:r>
      <w:proofErr w:type="gramStart"/>
      <w:r w:rsidR="00D600BB">
        <w:rPr>
          <w:lang w:eastAsia="zh-CN"/>
        </w:rPr>
        <w:t>compensation,</w:t>
      </w:r>
      <w:proofErr w:type="gramEnd"/>
      <w:r w:rsidRPr="002D2C2E">
        <w:rPr>
          <w:lang w:eastAsia="zh-CN"/>
        </w:rPr>
        <w:t xml:space="preserve"> I</w:t>
      </w:r>
      <w:r w:rsidR="009F20F9" w:rsidRPr="002D2C2E">
        <w:rPr>
          <w:lang w:eastAsia="zh-CN"/>
        </w:rPr>
        <w:t xml:space="preserve"> gather variables such as salary, bonus, </w:t>
      </w:r>
      <w:r w:rsidR="00487591" w:rsidRPr="002D2C2E">
        <w:rPr>
          <w:lang w:eastAsia="zh-CN"/>
        </w:rPr>
        <w:t xml:space="preserve">stock option </w:t>
      </w:r>
      <w:r w:rsidR="009F20F9" w:rsidRPr="002D2C2E">
        <w:rPr>
          <w:lang w:eastAsia="zh-CN"/>
        </w:rPr>
        <w:t xml:space="preserve">from the </w:t>
      </w:r>
      <w:proofErr w:type="spellStart"/>
      <w:r w:rsidR="009F20F9" w:rsidRPr="00D600BB">
        <w:rPr>
          <w:i/>
          <w:lang w:eastAsia="zh-CN"/>
        </w:rPr>
        <w:t>AnnComp</w:t>
      </w:r>
      <w:proofErr w:type="spellEnd"/>
      <w:r w:rsidRPr="002D2C2E">
        <w:rPr>
          <w:lang w:eastAsia="zh-CN"/>
        </w:rPr>
        <w:t xml:space="preserve"> data table</w:t>
      </w:r>
      <w:r w:rsidR="0040514F" w:rsidRPr="002D2C2E">
        <w:rPr>
          <w:lang w:eastAsia="zh-CN"/>
        </w:rPr>
        <w:t>. In the meantime,</w:t>
      </w:r>
      <w:r w:rsidR="004D23E6" w:rsidRPr="002D2C2E">
        <w:rPr>
          <w:lang w:eastAsia="zh-CN"/>
        </w:rPr>
        <w:t xml:space="preserve"> </w:t>
      </w:r>
      <w:r w:rsidRPr="002D2C2E">
        <w:rPr>
          <w:lang w:eastAsia="zh-CN"/>
        </w:rPr>
        <w:t>I</w:t>
      </w:r>
      <w:r w:rsidR="004D23E6" w:rsidRPr="002D2C2E">
        <w:rPr>
          <w:lang w:eastAsia="zh-CN"/>
        </w:rPr>
        <w:t xml:space="preserve"> use data</w:t>
      </w:r>
      <w:r w:rsidR="00487591" w:rsidRPr="002D2C2E">
        <w:rPr>
          <w:lang w:eastAsia="zh-CN"/>
        </w:rPr>
        <w:t xml:space="preserve"> such as total assets, stockholder’s equity,</w:t>
      </w:r>
      <w:r w:rsidR="00C0554E" w:rsidRPr="002D2C2E">
        <w:rPr>
          <w:lang w:eastAsia="zh-CN"/>
        </w:rPr>
        <w:t xml:space="preserve"> </w:t>
      </w:r>
      <w:r w:rsidR="00487591" w:rsidRPr="002D2C2E">
        <w:rPr>
          <w:lang w:eastAsia="zh-CN"/>
        </w:rPr>
        <w:t xml:space="preserve">EPS, ROA and ROE from the </w:t>
      </w:r>
      <w:proofErr w:type="spellStart"/>
      <w:r w:rsidR="00487591" w:rsidRPr="00D600BB">
        <w:rPr>
          <w:i/>
          <w:lang w:eastAsia="zh-CN"/>
        </w:rPr>
        <w:t>Codirfin</w:t>
      </w:r>
      <w:proofErr w:type="spellEnd"/>
      <w:r w:rsidR="00487591" w:rsidRPr="002D2C2E">
        <w:rPr>
          <w:lang w:eastAsia="zh-CN"/>
        </w:rPr>
        <w:t xml:space="preserve"> datasheet</w:t>
      </w:r>
      <w:r w:rsidR="0040514F" w:rsidRPr="002D2C2E">
        <w:rPr>
          <w:lang w:eastAsia="zh-CN"/>
        </w:rPr>
        <w:t xml:space="preserve"> to collect the company </w:t>
      </w:r>
      <w:r w:rsidR="00EE157F" w:rsidRPr="002D2C2E">
        <w:rPr>
          <w:lang w:eastAsia="zh-CN"/>
        </w:rPr>
        <w:t xml:space="preserve">information and performance.  </w:t>
      </w:r>
    </w:p>
    <w:p w:rsidR="0040514F" w:rsidRPr="002D2C2E" w:rsidRDefault="0040514F" w:rsidP="00962768">
      <w:pPr>
        <w:spacing w:line="360" w:lineRule="auto"/>
        <w:jc w:val="both"/>
        <w:rPr>
          <w:lang w:eastAsia="zh-CN"/>
        </w:rPr>
      </w:pPr>
    </w:p>
    <w:p w:rsidR="006B7AD9" w:rsidRPr="002D2C2E" w:rsidRDefault="006B7AD9" w:rsidP="00962768">
      <w:pPr>
        <w:spacing w:line="360" w:lineRule="auto"/>
        <w:jc w:val="both"/>
        <w:rPr>
          <w:lang w:eastAsia="zh-CN"/>
        </w:rPr>
      </w:pPr>
    </w:p>
    <w:p w:rsidR="00796009" w:rsidRPr="002D2C2E" w:rsidRDefault="005A774D" w:rsidP="00962768">
      <w:pPr>
        <w:jc w:val="both"/>
        <w:rPr>
          <w:b/>
          <w:sz w:val="28"/>
          <w:lang w:eastAsia="zh-CN"/>
        </w:rPr>
      </w:pPr>
      <w:r w:rsidRPr="002D2C2E">
        <w:rPr>
          <w:b/>
          <w:sz w:val="28"/>
          <w:lang w:eastAsia="zh-CN"/>
        </w:rPr>
        <w:t xml:space="preserve">Key </w:t>
      </w:r>
      <w:r w:rsidR="007C77B3">
        <w:rPr>
          <w:b/>
          <w:sz w:val="28"/>
          <w:lang w:eastAsia="zh-CN"/>
        </w:rPr>
        <w:t>V</w:t>
      </w:r>
      <w:r w:rsidRPr="002D2C2E">
        <w:rPr>
          <w:b/>
          <w:sz w:val="28"/>
          <w:lang w:eastAsia="zh-CN"/>
        </w:rPr>
        <w:t>ariables</w:t>
      </w:r>
    </w:p>
    <w:p w:rsidR="005A774D" w:rsidRPr="002D2C2E" w:rsidRDefault="005A774D" w:rsidP="00962768">
      <w:pPr>
        <w:jc w:val="both"/>
        <w:rPr>
          <w:b/>
          <w:sz w:val="28"/>
          <w:lang w:eastAsia="zh-CN"/>
        </w:rPr>
      </w:pPr>
    </w:p>
    <w:tbl>
      <w:tblPr>
        <w:tblW w:w="8700" w:type="dxa"/>
        <w:tblInd w:w="55" w:type="dxa"/>
        <w:tblCellMar>
          <w:left w:w="70" w:type="dxa"/>
          <w:right w:w="70" w:type="dxa"/>
        </w:tblCellMar>
        <w:tblLook w:val="04A0"/>
      </w:tblPr>
      <w:tblGrid>
        <w:gridCol w:w="1540"/>
        <w:gridCol w:w="1060"/>
        <w:gridCol w:w="6100"/>
      </w:tblGrid>
      <w:tr w:rsidR="001649DF" w:rsidRPr="002D2C2E" w:rsidTr="001649DF">
        <w:trPr>
          <w:trHeight w:val="360"/>
        </w:trPr>
        <w:tc>
          <w:tcPr>
            <w:tcW w:w="1540" w:type="dxa"/>
            <w:tcBorders>
              <w:top w:val="single" w:sz="4" w:space="0" w:color="auto"/>
              <w:left w:val="nil"/>
              <w:bottom w:val="single" w:sz="4" w:space="0" w:color="auto"/>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variable type</w:t>
            </w:r>
          </w:p>
        </w:tc>
        <w:tc>
          <w:tcPr>
            <w:tcW w:w="1060" w:type="dxa"/>
            <w:tcBorders>
              <w:top w:val="single" w:sz="4" w:space="0" w:color="auto"/>
              <w:left w:val="nil"/>
              <w:bottom w:val="single" w:sz="4" w:space="0" w:color="auto"/>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variable</w:t>
            </w:r>
          </w:p>
        </w:tc>
        <w:tc>
          <w:tcPr>
            <w:tcW w:w="6100" w:type="dxa"/>
            <w:tcBorders>
              <w:top w:val="single" w:sz="4" w:space="0" w:color="auto"/>
              <w:left w:val="nil"/>
              <w:bottom w:val="single" w:sz="4" w:space="0" w:color="auto"/>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description</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dependent</w:t>
            </w:r>
          </w:p>
        </w:tc>
        <w:tc>
          <w:tcPr>
            <w:tcW w:w="1060" w:type="dxa"/>
            <w:tcBorders>
              <w:top w:val="nil"/>
              <w:left w:val="nil"/>
              <w:bottom w:val="nil"/>
              <w:right w:val="nil"/>
            </w:tcBorders>
            <w:shd w:val="clear" w:color="auto" w:fill="auto"/>
            <w:noWrap/>
            <w:vAlign w:val="bottom"/>
            <w:hideMark/>
          </w:tcPr>
          <w:p w:rsidR="001649DF" w:rsidRPr="002D2C2E" w:rsidRDefault="00013E4C" w:rsidP="00962768">
            <w:pPr>
              <w:jc w:val="both"/>
              <w:rPr>
                <w:rFonts w:ascii="Calibri" w:eastAsiaTheme="minorEastAsia" w:hAnsi="Calibri"/>
                <w:color w:val="000000"/>
                <w:lang w:eastAsia="zh-CN"/>
              </w:rPr>
            </w:pPr>
            <w:r w:rsidRPr="002D2C2E">
              <w:rPr>
                <w:rFonts w:ascii="Calibri" w:eastAsiaTheme="minorEastAsia" w:hAnsi="Calibri"/>
                <w:color w:val="000000"/>
                <w:sz w:val="22"/>
                <w:szCs w:val="22"/>
                <w:lang w:eastAsia="zh-CN"/>
              </w:rPr>
              <w:t>LN(</w:t>
            </w:r>
            <w:r w:rsidR="001649DF" w:rsidRPr="002D2C2E">
              <w:rPr>
                <w:rFonts w:ascii="Calibri" w:eastAsia="Times New Roman" w:hAnsi="Calibri"/>
                <w:color w:val="000000"/>
                <w:sz w:val="22"/>
                <w:szCs w:val="22"/>
                <w:lang w:eastAsia="zh-CN"/>
              </w:rPr>
              <w:t>TM</w:t>
            </w:r>
            <w:r w:rsidRPr="002D2C2E">
              <w:rPr>
                <w:rFonts w:ascii="Calibri" w:eastAsiaTheme="minorEastAsia" w:hAnsi="Calibri"/>
                <w:color w:val="000000"/>
                <w:sz w:val="22"/>
                <w:szCs w:val="22"/>
                <w:lang w:eastAsia="zh-CN"/>
              </w:rPr>
              <w:t>)</w:t>
            </w:r>
          </w:p>
        </w:tc>
        <w:tc>
          <w:tcPr>
            <w:tcW w:w="6100" w:type="dxa"/>
            <w:tcBorders>
              <w:top w:val="nil"/>
              <w:left w:val="nil"/>
              <w:bottom w:val="nil"/>
              <w:right w:val="nil"/>
            </w:tcBorders>
            <w:shd w:val="clear" w:color="auto" w:fill="auto"/>
            <w:noWrap/>
            <w:vAlign w:val="bottom"/>
            <w:hideMark/>
          </w:tcPr>
          <w:p w:rsidR="001649DF" w:rsidRPr="002D2C2E" w:rsidRDefault="00013E4C"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 xml:space="preserve">log of </w:t>
            </w:r>
            <w:r w:rsidR="001649DF" w:rsidRPr="002D2C2E">
              <w:rPr>
                <w:rFonts w:ascii="Calibri" w:eastAsia="Times New Roman" w:hAnsi="Calibri"/>
                <w:color w:val="000000"/>
                <w:sz w:val="22"/>
                <w:szCs w:val="22"/>
                <w:lang w:eastAsia="zh-CN"/>
              </w:rPr>
              <w:t>total monetary compensation</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p>
        </w:tc>
        <w:tc>
          <w:tcPr>
            <w:tcW w:w="1060" w:type="dxa"/>
            <w:tcBorders>
              <w:top w:val="nil"/>
              <w:left w:val="nil"/>
              <w:bottom w:val="nil"/>
              <w:right w:val="nil"/>
            </w:tcBorders>
            <w:shd w:val="clear" w:color="auto" w:fill="auto"/>
            <w:noWrap/>
            <w:vAlign w:val="bottom"/>
            <w:hideMark/>
          </w:tcPr>
          <w:p w:rsidR="001649DF" w:rsidRPr="002D2C2E" w:rsidRDefault="00013E4C" w:rsidP="00962768">
            <w:pPr>
              <w:jc w:val="both"/>
              <w:rPr>
                <w:rFonts w:ascii="Calibri" w:eastAsiaTheme="minorEastAsia" w:hAnsi="Calibri"/>
                <w:color w:val="000000"/>
                <w:lang w:eastAsia="zh-CN"/>
              </w:rPr>
            </w:pPr>
            <w:r w:rsidRPr="002D2C2E">
              <w:rPr>
                <w:rFonts w:ascii="Calibri" w:eastAsiaTheme="minorEastAsia" w:hAnsi="Calibri"/>
                <w:color w:val="000000"/>
                <w:sz w:val="22"/>
                <w:szCs w:val="22"/>
                <w:lang w:eastAsia="zh-CN"/>
              </w:rPr>
              <w:t>LN(</w:t>
            </w:r>
            <w:r w:rsidR="001649DF" w:rsidRPr="002D2C2E">
              <w:rPr>
                <w:rFonts w:ascii="Calibri" w:eastAsia="Times New Roman" w:hAnsi="Calibri"/>
                <w:color w:val="000000"/>
                <w:sz w:val="22"/>
                <w:szCs w:val="22"/>
                <w:lang w:eastAsia="zh-CN"/>
              </w:rPr>
              <w:t>TSE</w:t>
            </w:r>
            <w:r w:rsidRPr="002D2C2E">
              <w:rPr>
                <w:rFonts w:ascii="Calibri" w:eastAsiaTheme="minorEastAsia" w:hAnsi="Calibri"/>
                <w:color w:val="000000"/>
                <w:sz w:val="22"/>
                <w:szCs w:val="22"/>
                <w:lang w:eastAsia="zh-CN"/>
              </w:rPr>
              <w:t>)</w:t>
            </w:r>
          </w:p>
        </w:tc>
        <w:tc>
          <w:tcPr>
            <w:tcW w:w="6100" w:type="dxa"/>
            <w:tcBorders>
              <w:top w:val="nil"/>
              <w:left w:val="nil"/>
              <w:bottom w:val="nil"/>
              <w:right w:val="nil"/>
            </w:tcBorders>
            <w:shd w:val="clear" w:color="auto" w:fill="auto"/>
            <w:noWrap/>
            <w:vAlign w:val="bottom"/>
            <w:hideMark/>
          </w:tcPr>
          <w:p w:rsidR="001649DF" w:rsidRPr="002D2C2E" w:rsidRDefault="00013E4C" w:rsidP="00962768">
            <w:pPr>
              <w:jc w:val="both"/>
              <w:rPr>
                <w:rFonts w:ascii="Calibri" w:eastAsia="Times New Roman" w:hAnsi="Calibri"/>
                <w:color w:val="000000"/>
                <w:lang w:eastAsia="zh-CN"/>
              </w:rPr>
            </w:pPr>
            <w:proofErr w:type="gramStart"/>
            <w:r w:rsidRPr="002D2C2E">
              <w:rPr>
                <w:rFonts w:ascii="Calibri" w:eastAsia="Times New Roman" w:hAnsi="Calibri"/>
                <w:color w:val="000000"/>
                <w:sz w:val="22"/>
                <w:szCs w:val="22"/>
                <w:lang w:eastAsia="zh-CN"/>
              </w:rPr>
              <w:t>log</w:t>
            </w:r>
            <w:proofErr w:type="gramEnd"/>
            <w:r w:rsidRPr="002D2C2E">
              <w:rPr>
                <w:rFonts w:ascii="Calibri" w:eastAsia="Times New Roman" w:hAnsi="Calibri"/>
                <w:color w:val="000000"/>
                <w:sz w:val="22"/>
                <w:szCs w:val="22"/>
                <w:lang w:eastAsia="zh-CN"/>
              </w:rPr>
              <w:t xml:space="preserve"> of </w:t>
            </w:r>
            <w:r w:rsidR="001649DF" w:rsidRPr="002D2C2E">
              <w:rPr>
                <w:rFonts w:ascii="Calibri" w:eastAsia="Times New Roman" w:hAnsi="Calibri"/>
                <w:color w:val="000000"/>
                <w:sz w:val="22"/>
                <w:szCs w:val="22"/>
                <w:lang w:eastAsia="zh-CN"/>
              </w:rPr>
              <w:t>total equity based compensation exercised.</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independent</w:t>
            </w:r>
          </w:p>
        </w:tc>
        <w:tc>
          <w:tcPr>
            <w:tcW w:w="106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EPS</w:t>
            </w:r>
          </w:p>
        </w:tc>
        <w:tc>
          <w:tcPr>
            <w:tcW w:w="610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Earnings per share(performance indicator)</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p>
        </w:tc>
        <w:tc>
          <w:tcPr>
            <w:tcW w:w="106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ROE</w:t>
            </w:r>
          </w:p>
        </w:tc>
        <w:tc>
          <w:tcPr>
            <w:tcW w:w="610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Return on Equity(performance indicator)</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p>
        </w:tc>
        <w:tc>
          <w:tcPr>
            <w:tcW w:w="106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ROA</w:t>
            </w:r>
          </w:p>
        </w:tc>
        <w:tc>
          <w:tcPr>
            <w:tcW w:w="610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Return on Asset(performance indicator)</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Control</w:t>
            </w:r>
          </w:p>
        </w:tc>
        <w:tc>
          <w:tcPr>
            <w:tcW w:w="1060" w:type="dxa"/>
            <w:tcBorders>
              <w:top w:val="nil"/>
              <w:left w:val="nil"/>
              <w:bottom w:val="nil"/>
              <w:right w:val="nil"/>
            </w:tcBorders>
            <w:shd w:val="clear" w:color="auto" w:fill="auto"/>
            <w:noWrap/>
            <w:vAlign w:val="bottom"/>
            <w:hideMark/>
          </w:tcPr>
          <w:p w:rsidR="001649DF" w:rsidRPr="002D2C2E" w:rsidRDefault="00013E4C" w:rsidP="00962768">
            <w:pPr>
              <w:jc w:val="both"/>
              <w:rPr>
                <w:rFonts w:ascii="Calibri" w:eastAsiaTheme="minorEastAsia" w:hAnsi="Calibri"/>
                <w:color w:val="000000"/>
                <w:lang w:eastAsia="zh-CN"/>
              </w:rPr>
            </w:pPr>
            <w:r w:rsidRPr="002D2C2E">
              <w:rPr>
                <w:rFonts w:ascii="Calibri" w:eastAsiaTheme="minorEastAsia" w:hAnsi="Calibri"/>
                <w:color w:val="000000"/>
                <w:sz w:val="22"/>
                <w:szCs w:val="22"/>
                <w:lang w:eastAsia="zh-CN"/>
              </w:rPr>
              <w:t>LN(</w:t>
            </w:r>
            <w:r w:rsidR="006F27C6" w:rsidRPr="002D2C2E">
              <w:rPr>
                <w:rFonts w:ascii="Calibri" w:eastAsiaTheme="minorEastAsia" w:hAnsi="Calibri"/>
                <w:color w:val="000000"/>
                <w:sz w:val="22"/>
                <w:szCs w:val="22"/>
                <w:lang w:eastAsia="zh-CN"/>
              </w:rPr>
              <w:t>T</w:t>
            </w:r>
            <w:r w:rsidR="00406AA2" w:rsidRPr="002D2C2E">
              <w:rPr>
                <w:rFonts w:ascii="Calibri" w:eastAsiaTheme="minorEastAsia" w:hAnsi="Calibri"/>
                <w:color w:val="000000"/>
                <w:sz w:val="22"/>
                <w:szCs w:val="22"/>
                <w:lang w:eastAsia="zh-CN"/>
              </w:rPr>
              <w:t>A</w:t>
            </w:r>
            <w:r w:rsidRPr="002D2C2E">
              <w:rPr>
                <w:rFonts w:ascii="Calibri" w:eastAsiaTheme="minorEastAsia" w:hAnsi="Calibri"/>
                <w:color w:val="000000"/>
                <w:sz w:val="22"/>
                <w:szCs w:val="22"/>
                <w:lang w:eastAsia="zh-CN"/>
              </w:rPr>
              <w:t>)</w:t>
            </w:r>
          </w:p>
        </w:tc>
        <w:tc>
          <w:tcPr>
            <w:tcW w:w="6100" w:type="dxa"/>
            <w:tcBorders>
              <w:top w:val="nil"/>
              <w:left w:val="nil"/>
              <w:bottom w:val="nil"/>
              <w:right w:val="nil"/>
            </w:tcBorders>
            <w:shd w:val="clear" w:color="auto" w:fill="auto"/>
            <w:noWrap/>
            <w:vAlign w:val="bottom"/>
            <w:hideMark/>
          </w:tcPr>
          <w:p w:rsidR="001649DF" w:rsidRPr="002D2C2E" w:rsidRDefault="00013E4C"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 xml:space="preserve">log of the </w:t>
            </w:r>
            <w:r w:rsidRPr="002D2C2E">
              <w:rPr>
                <w:rFonts w:ascii="Calibri" w:eastAsiaTheme="minorEastAsia" w:hAnsi="Calibri"/>
                <w:color w:val="000000"/>
                <w:sz w:val="22"/>
                <w:szCs w:val="22"/>
                <w:lang w:eastAsia="zh-CN"/>
              </w:rPr>
              <w:t>total asset of</w:t>
            </w:r>
            <w:r w:rsidR="001649DF" w:rsidRPr="002D2C2E">
              <w:rPr>
                <w:rFonts w:ascii="Calibri" w:eastAsia="Times New Roman" w:hAnsi="Calibri"/>
                <w:color w:val="000000"/>
                <w:sz w:val="22"/>
                <w:szCs w:val="22"/>
                <w:lang w:eastAsia="zh-CN"/>
              </w:rPr>
              <w:t xml:space="preserve"> a firm</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p>
        </w:tc>
        <w:tc>
          <w:tcPr>
            <w:tcW w:w="106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Debt</w:t>
            </w:r>
            <w:r w:rsidR="00406AA2" w:rsidRPr="002D2C2E">
              <w:rPr>
                <w:rFonts w:ascii="Calibri" w:eastAsia="Times New Roman" w:hAnsi="Calibri"/>
                <w:color w:val="000000"/>
                <w:sz w:val="22"/>
                <w:szCs w:val="22"/>
                <w:lang w:eastAsia="zh-CN"/>
              </w:rPr>
              <w:t xml:space="preserve"> </w:t>
            </w:r>
          </w:p>
        </w:tc>
        <w:tc>
          <w:tcPr>
            <w:tcW w:w="610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the rate of Debt over total asset</w:t>
            </w:r>
          </w:p>
        </w:tc>
      </w:tr>
      <w:tr w:rsidR="001649DF" w:rsidRPr="002D2C2E" w:rsidTr="001649DF">
        <w:trPr>
          <w:trHeight w:val="420"/>
        </w:trPr>
        <w:tc>
          <w:tcPr>
            <w:tcW w:w="1540" w:type="dxa"/>
            <w:tcBorders>
              <w:top w:val="nil"/>
              <w:left w:val="nil"/>
              <w:bottom w:val="nil"/>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p>
        </w:tc>
        <w:tc>
          <w:tcPr>
            <w:tcW w:w="106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IND</w:t>
            </w:r>
          </w:p>
        </w:tc>
        <w:tc>
          <w:tcPr>
            <w:tcW w:w="6100" w:type="dxa"/>
            <w:tcBorders>
              <w:top w:val="nil"/>
              <w:left w:val="nil"/>
              <w:bottom w:val="nil"/>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dummy variable:</w:t>
            </w:r>
          </w:p>
        </w:tc>
      </w:tr>
      <w:tr w:rsidR="001649DF" w:rsidRPr="002D2C2E" w:rsidTr="001649DF">
        <w:trPr>
          <w:trHeight w:val="420"/>
        </w:trPr>
        <w:tc>
          <w:tcPr>
            <w:tcW w:w="1540" w:type="dxa"/>
            <w:tcBorders>
              <w:top w:val="nil"/>
              <w:left w:val="nil"/>
              <w:bottom w:val="single" w:sz="4" w:space="0" w:color="auto"/>
              <w:right w:val="nil"/>
            </w:tcBorders>
            <w:shd w:val="clear" w:color="auto" w:fill="auto"/>
            <w:noWrap/>
            <w:vAlign w:val="center"/>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 </w:t>
            </w:r>
          </w:p>
        </w:tc>
        <w:tc>
          <w:tcPr>
            <w:tcW w:w="1060" w:type="dxa"/>
            <w:tcBorders>
              <w:top w:val="nil"/>
              <w:left w:val="nil"/>
              <w:bottom w:val="single" w:sz="4" w:space="0" w:color="auto"/>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 </w:t>
            </w:r>
          </w:p>
        </w:tc>
        <w:tc>
          <w:tcPr>
            <w:tcW w:w="6100" w:type="dxa"/>
            <w:tcBorders>
              <w:top w:val="nil"/>
              <w:left w:val="nil"/>
              <w:bottom w:val="single" w:sz="4" w:space="0" w:color="auto"/>
              <w:right w:val="nil"/>
            </w:tcBorders>
            <w:shd w:val="clear" w:color="auto" w:fill="auto"/>
            <w:noWrap/>
            <w:vAlign w:val="bottom"/>
            <w:hideMark/>
          </w:tcPr>
          <w:p w:rsidR="001649DF" w:rsidRPr="002D2C2E" w:rsidRDefault="001649DF" w:rsidP="00962768">
            <w:pPr>
              <w:jc w:val="both"/>
              <w:rPr>
                <w:rFonts w:ascii="Calibri" w:eastAsia="Times New Roman" w:hAnsi="Calibri"/>
                <w:color w:val="000000"/>
                <w:lang w:eastAsia="zh-CN"/>
              </w:rPr>
            </w:pPr>
            <w:r w:rsidRPr="002D2C2E">
              <w:rPr>
                <w:rFonts w:ascii="Calibri" w:eastAsia="Times New Roman" w:hAnsi="Calibri"/>
                <w:color w:val="000000"/>
                <w:sz w:val="22"/>
                <w:szCs w:val="22"/>
                <w:lang w:eastAsia="zh-CN"/>
              </w:rPr>
              <w:t xml:space="preserve">IND=1,if it belongs to a corresponding </w:t>
            </w:r>
            <w:r w:rsidR="00F51800" w:rsidRPr="002D2C2E">
              <w:rPr>
                <w:rFonts w:ascii="Calibri" w:eastAsia="Times New Roman" w:hAnsi="Calibri"/>
                <w:color w:val="000000"/>
                <w:sz w:val="22"/>
                <w:szCs w:val="22"/>
                <w:lang w:eastAsia="zh-CN"/>
              </w:rPr>
              <w:t>industry; otherwise</w:t>
            </w:r>
            <w:r w:rsidRPr="002D2C2E">
              <w:rPr>
                <w:rFonts w:ascii="Calibri" w:eastAsia="Times New Roman" w:hAnsi="Calibri"/>
                <w:color w:val="000000"/>
                <w:sz w:val="22"/>
                <w:szCs w:val="22"/>
                <w:lang w:eastAsia="zh-CN"/>
              </w:rPr>
              <w:t>, IND=0</w:t>
            </w:r>
          </w:p>
        </w:tc>
      </w:tr>
    </w:tbl>
    <w:p w:rsidR="005A774D" w:rsidRPr="002D2C2E" w:rsidRDefault="005A774D" w:rsidP="00962768">
      <w:pPr>
        <w:jc w:val="both"/>
        <w:rPr>
          <w:b/>
          <w:sz w:val="28"/>
          <w:lang w:eastAsia="zh-CN"/>
        </w:rPr>
      </w:pPr>
    </w:p>
    <w:p w:rsidR="00DE36E2" w:rsidRPr="002D2C2E" w:rsidRDefault="00DE36E2" w:rsidP="00962768">
      <w:pPr>
        <w:pStyle w:val="Default"/>
        <w:spacing w:line="360" w:lineRule="auto"/>
        <w:jc w:val="both"/>
        <w:rPr>
          <w:b/>
          <w:i/>
          <w:lang w:val="en-US"/>
        </w:rPr>
      </w:pPr>
    </w:p>
    <w:p w:rsidR="004635C1" w:rsidRPr="002D2C2E" w:rsidRDefault="00013E4C" w:rsidP="00962768">
      <w:pPr>
        <w:pStyle w:val="Default"/>
        <w:spacing w:line="360" w:lineRule="auto"/>
        <w:jc w:val="both"/>
        <w:rPr>
          <w:rFonts w:ascii="Times New Roman" w:eastAsia="SimSun" w:hAnsi="Times New Roman" w:cs="Times New Roman"/>
          <w:color w:val="auto"/>
          <w:lang w:val="en-US"/>
        </w:rPr>
      </w:pPr>
      <w:r w:rsidRPr="002D2C2E">
        <w:rPr>
          <w:b/>
          <w:i/>
          <w:lang w:val="en-US"/>
        </w:rPr>
        <w:lastRenderedPageBreak/>
        <w:t>CEO compensation</w:t>
      </w:r>
      <w:r w:rsidR="0026637E" w:rsidRPr="002D2C2E">
        <w:rPr>
          <w:b/>
          <w:i/>
          <w:lang w:val="en-US"/>
        </w:rPr>
        <w:t>:</w:t>
      </w:r>
      <w:r w:rsidR="0026637E" w:rsidRPr="002D2C2E">
        <w:rPr>
          <w:b/>
          <w:lang w:val="en-US"/>
        </w:rPr>
        <w:t xml:space="preserve"> </w:t>
      </w:r>
      <w:r w:rsidR="00A03774" w:rsidRPr="002D2C2E">
        <w:rPr>
          <w:rFonts w:ascii="Times New Roman" w:eastAsia="SimSun" w:hAnsi="Times New Roman" w:cs="Times New Roman"/>
          <w:color w:val="auto"/>
          <w:lang w:val="en-US"/>
        </w:rPr>
        <w:t>Though the compensation exists in many forms, it is acknowledged that cash and stock options are the most widely used in companies. Debate over which would serve as the optimal contract for the agency pro</w:t>
      </w:r>
      <w:r w:rsidR="00D600BB">
        <w:rPr>
          <w:rFonts w:ascii="Times New Roman" w:eastAsia="SimSun" w:hAnsi="Times New Roman" w:cs="Times New Roman"/>
          <w:color w:val="auto"/>
          <w:lang w:val="en-US"/>
        </w:rPr>
        <w:t xml:space="preserve">blem has still been extending. </w:t>
      </w:r>
      <w:r w:rsidR="00A03774" w:rsidRPr="002D2C2E">
        <w:rPr>
          <w:rFonts w:ascii="Times New Roman" w:eastAsia="SimSun" w:hAnsi="Times New Roman" w:cs="Times New Roman"/>
          <w:color w:val="auto"/>
          <w:lang w:val="en-US"/>
        </w:rPr>
        <w:t xml:space="preserve"> </w:t>
      </w:r>
      <w:r w:rsidR="00F51800" w:rsidRPr="002D2C2E">
        <w:rPr>
          <w:rFonts w:ascii="Times New Roman" w:eastAsia="SimSun" w:hAnsi="Times New Roman" w:cs="Times New Roman"/>
          <w:color w:val="auto"/>
          <w:lang w:val="en-US"/>
        </w:rPr>
        <w:t xml:space="preserve">As a proxy for the </w:t>
      </w:r>
      <w:r w:rsidR="00922E7B" w:rsidRPr="002D2C2E">
        <w:rPr>
          <w:rFonts w:ascii="Times New Roman" w:eastAsia="SimSun" w:hAnsi="Times New Roman" w:cs="Times New Roman"/>
          <w:color w:val="auto"/>
          <w:lang w:val="en-US"/>
        </w:rPr>
        <w:t>executive remuneration, I</w:t>
      </w:r>
      <w:r w:rsidR="00A03774" w:rsidRPr="002D2C2E">
        <w:rPr>
          <w:rFonts w:ascii="Times New Roman" w:eastAsia="SimSun" w:hAnsi="Times New Roman" w:cs="Times New Roman"/>
          <w:color w:val="auto"/>
          <w:lang w:val="en-US"/>
        </w:rPr>
        <w:t xml:space="preserve"> thereby </w:t>
      </w:r>
      <w:r w:rsidR="008A3DDE" w:rsidRPr="002D2C2E">
        <w:rPr>
          <w:rFonts w:ascii="Times New Roman" w:eastAsia="SimSun" w:hAnsi="Times New Roman" w:cs="Times New Roman"/>
          <w:color w:val="auto"/>
          <w:lang w:val="en-US"/>
        </w:rPr>
        <w:t xml:space="preserve">use </w:t>
      </w:r>
      <w:r w:rsidR="00A03774" w:rsidRPr="002D2C2E">
        <w:rPr>
          <w:rFonts w:ascii="Times New Roman" w:eastAsia="SimSun" w:hAnsi="Times New Roman" w:cs="Times New Roman"/>
          <w:color w:val="auto"/>
          <w:lang w:val="en-US"/>
        </w:rPr>
        <w:t>two</w:t>
      </w:r>
      <w:r w:rsidR="00F51800" w:rsidRPr="002D2C2E">
        <w:rPr>
          <w:rFonts w:ascii="Times New Roman" w:eastAsia="SimSun" w:hAnsi="Times New Roman" w:cs="Times New Roman"/>
          <w:color w:val="auto"/>
          <w:lang w:val="en-US"/>
        </w:rPr>
        <w:t xml:space="preserve"> measu</w:t>
      </w:r>
      <w:r w:rsidR="00317329" w:rsidRPr="002D2C2E">
        <w:rPr>
          <w:rFonts w:ascii="Times New Roman" w:eastAsia="SimSun" w:hAnsi="Times New Roman" w:cs="Times New Roman"/>
          <w:color w:val="auto"/>
          <w:lang w:val="en-US"/>
        </w:rPr>
        <w:t xml:space="preserve">res: total monetary compensation </w:t>
      </w:r>
      <w:r w:rsidR="00F51800" w:rsidRPr="002D2C2E">
        <w:rPr>
          <w:rFonts w:ascii="Times New Roman" w:eastAsia="SimSun" w:hAnsi="Times New Roman" w:cs="Times New Roman"/>
          <w:color w:val="auto"/>
          <w:lang w:val="en-US"/>
        </w:rPr>
        <w:t>and total equity-bas</w:t>
      </w:r>
      <w:r w:rsidR="007D2FCF" w:rsidRPr="002D2C2E">
        <w:rPr>
          <w:rFonts w:ascii="Times New Roman" w:eastAsia="SimSun" w:hAnsi="Times New Roman" w:cs="Times New Roman"/>
          <w:color w:val="auto"/>
          <w:lang w:val="en-US"/>
        </w:rPr>
        <w:t xml:space="preserve">ed compensation. </w:t>
      </w:r>
      <w:r w:rsidR="00317329" w:rsidRPr="002D2C2E">
        <w:rPr>
          <w:rFonts w:ascii="Times New Roman" w:eastAsia="SimSun" w:hAnsi="Times New Roman" w:cs="Times New Roman"/>
          <w:color w:val="auto"/>
          <w:lang w:val="en-US"/>
        </w:rPr>
        <w:t xml:space="preserve">Both of the indicators are given in thousands and are represented in the form of nature logarithm to minimize the disturbance of </w:t>
      </w:r>
      <w:proofErr w:type="spellStart"/>
      <w:r w:rsidR="00317329" w:rsidRPr="002D2C2E">
        <w:rPr>
          <w:rFonts w:ascii="Times New Roman" w:eastAsia="SimSun" w:hAnsi="Times New Roman" w:cs="Times New Roman"/>
          <w:color w:val="auto"/>
          <w:lang w:val="en-US"/>
        </w:rPr>
        <w:t>heteroskedasiticity</w:t>
      </w:r>
      <w:proofErr w:type="spellEnd"/>
      <w:r w:rsidR="00317329" w:rsidRPr="002D2C2E">
        <w:rPr>
          <w:rFonts w:ascii="Times New Roman" w:eastAsia="SimSun" w:hAnsi="Times New Roman" w:cs="Times New Roman"/>
          <w:color w:val="auto"/>
          <w:lang w:val="en-US"/>
        </w:rPr>
        <w:t xml:space="preserve">. </w:t>
      </w:r>
      <w:r w:rsidR="00A03774" w:rsidRPr="002D2C2E">
        <w:rPr>
          <w:rFonts w:ascii="Times New Roman" w:eastAsia="SimSun" w:hAnsi="Times New Roman" w:cs="Times New Roman"/>
          <w:color w:val="auto"/>
          <w:lang w:val="en-US"/>
        </w:rPr>
        <w:t>The total cash compensation</w:t>
      </w:r>
      <w:r w:rsidR="00317329" w:rsidRPr="002D2C2E">
        <w:rPr>
          <w:rFonts w:ascii="Times New Roman" w:eastAsia="SimSun" w:hAnsi="Times New Roman" w:cs="Times New Roman"/>
          <w:color w:val="auto"/>
          <w:lang w:val="en-US"/>
        </w:rPr>
        <w:t xml:space="preserve"> LN(TM)</w:t>
      </w:r>
      <w:r w:rsidR="00B1008B" w:rsidRPr="002D2C2E">
        <w:rPr>
          <w:rFonts w:ascii="Times New Roman" w:eastAsia="SimSun" w:hAnsi="Times New Roman" w:cs="Times New Roman"/>
          <w:color w:val="auto"/>
          <w:lang w:val="en-US"/>
        </w:rPr>
        <w:t xml:space="preserve"> consists base salary and bonus</w:t>
      </w:r>
      <w:r w:rsidR="00D600BB">
        <w:rPr>
          <w:rFonts w:ascii="Times New Roman" w:eastAsia="SimSun" w:hAnsi="Times New Roman" w:cs="Times New Roman"/>
          <w:color w:val="auto"/>
          <w:lang w:val="en-US"/>
        </w:rPr>
        <w:t>,</w:t>
      </w:r>
      <w:r w:rsidR="00B1008B" w:rsidRPr="002D2C2E">
        <w:rPr>
          <w:rFonts w:ascii="Times New Roman" w:eastAsia="SimSun" w:hAnsi="Times New Roman" w:cs="Times New Roman"/>
          <w:color w:val="auto"/>
          <w:lang w:val="en-US"/>
        </w:rPr>
        <w:t xml:space="preserve"> while the alternative equity-based compensation</w:t>
      </w:r>
      <w:r w:rsidR="00317329" w:rsidRPr="002D2C2E">
        <w:rPr>
          <w:rFonts w:ascii="Times New Roman" w:eastAsia="SimSun" w:hAnsi="Times New Roman" w:cs="Times New Roman"/>
          <w:color w:val="auto"/>
          <w:lang w:val="en-US"/>
        </w:rPr>
        <w:t xml:space="preserve"> </w:t>
      </w:r>
      <w:proofErr w:type="gramStart"/>
      <w:r w:rsidR="00317329" w:rsidRPr="002D2C2E">
        <w:rPr>
          <w:rFonts w:ascii="Times New Roman" w:eastAsia="SimSun" w:hAnsi="Times New Roman" w:cs="Times New Roman"/>
          <w:color w:val="auto"/>
          <w:lang w:val="en-US"/>
        </w:rPr>
        <w:t>LN(</w:t>
      </w:r>
      <w:proofErr w:type="gramEnd"/>
      <w:r w:rsidR="00317329" w:rsidRPr="002D2C2E">
        <w:rPr>
          <w:rFonts w:ascii="Times New Roman" w:eastAsia="SimSun" w:hAnsi="Times New Roman" w:cs="Times New Roman"/>
          <w:color w:val="auto"/>
          <w:lang w:val="en-US"/>
        </w:rPr>
        <w:t>TSE)</w:t>
      </w:r>
      <w:r w:rsidR="00B1008B" w:rsidRPr="002D2C2E">
        <w:rPr>
          <w:rFonts w:ascii="Times New Roman" w:eastAsia="SimSun" w:hAnsi="Times New Roman" w:cs="Times New Roman"/>
          <w:color w:val="auto"/>
          <w:lang w:val="en-US"/>
        </w:rPr>
        <w:t xml:space="preserve"> contains stocks and options that are </w:t>
      </w:r>
      <w:r w:rsidR="002C5D7C" w:rsidRPr="002D2C2E">
        <w:rPr>
          <w:rFonts w:ascii="Times New Roman" w:eastAsia="SimSun" w:hAnsi="Times New Roman" w:cs="Times New Roman"/>
          <w:color w:val="auto"/>
          <w:lang w:val="en-US"/>
        </w:rPr>
        <w:t xml:space="preserve">assessed </w:t>
      </w:r>
      <w:r w:rsidR="00B1008B" w:rsidRPr="002D2C2E">
        <w:rPr>
          <w:rFonts w:ascii="Times New Roman" w:eastAsia="SimSun" w:hAnsi="Times New Roman" w:cs="Times New Roman"/>
          <w:color w:val="auto"/>
          <w:lang w:val="en-US"/>
        </w:rPr>
        <w:t xml:space="preserve">using the </w:t>
      </w:r>
      <w:r w:rsidR="002C5D7C" w:rsidRPr="002D2C2E">
        <w:rPr>
          <w:rFonts w:ascii="Times New Roman" w:eastAsia="SimSun" w:hAnsi="Times New Roman" w:cs="Times New Roman"/>
          <w:color w:val="auto"/>
          <w:lang w:val="en-US"/>
        </w:rPr>
        <w:t>value realized from the option exercise or stock vesting.</w:t>
      </w:r>
    </w:p>
    <w:p w:rsidR="002C5D7C" w:rsidRPr="002D2C2E" w:rsidRDefault="002C5D7C" w:rsidP="00962768">
      <w:pPr>
        <w:pStyle w:val="Default"/>
        <w:spacing w:line="360" w:lineRule="auto"/>
        <w:jc w:val="both"/>
        <w:rPr>
          <w:rFonts w:ascii="Times New Roman" w:eastAsia="SimSun" w:hAnsi="Times New Roman" w:cs="Times New Roman"/>
          <w:color w:val="auto"/>
          <w:lang w:val="en-US"/>
        </w:rPr>
      </w:pPr>
    </w:p>
    <w:p w:rsidR="00B71F66" w:rsidRPr="002D2C2E" w:rsidRDefault="002C5D7C" w:rsidP="00962768">
      <w:pPr>
        <w:pStyle w:val="Default"/>
        <w:spacing w:line="360" w:lineRule="auto"/>
        <w:jc w:val="both"/>
        <w:rPr>
          <w:rFonts w:ascii="Times New Roman" w:eastAsia="SimSun" w:hAnsi="Times New Roman" w:cs="Times New Roman"/>
          <w:color w:val="auto"/>
          <w:lang w:val="en-US"/>
        </w:rPr>
      </w:pPr>
      <w:r w:rsidRPr="002D2C2E">
        <w:rPr>
          <w:b/>
          <w:i/>
          <w:lang w:val="en-US"/>
        </w:rPr>
        <w:t>Company performance:</w:t>
      </w:r>
      <w:r w:rsidRPr="002D2C2E">
        <w:rPr>
          <w:lang w:val="en-US"/>
        </w:rPr>
        <w:t xml:space="preserve"> </w:t>
      </w:r>
      <w:r w:rsidR="00922E7B" w:rsidRPr="002D2C2E">
        <w:rPr>
          <w:lang w:val="en-US"/>
        </w:rPr>
        <w:t>I</w:t>
      </w:r>
      <w:r w:rsidR="008A3DDE" w:rsidRPr="002D2C2E">
        <w:rPr>
          <w:lang w:val="en-US"/>
        </w:rPr>
        <w:t xml:space="preserve"> </w:t>
      </w:r>
      <w:r w:rsidR="008A3DDE" w:rsidRPr="002D2C2E">
        <w:rPr>
          <w:rFonts w:ascii="Times New Roman" w:eastAsia="SimSun" w:hAnsi="Times New Roman" w:cs="Times New Roman"/>
          <w:color w:val="auto"/>
          <w:lang w:val="en-US"/>
        </w:rPr>
        <w:t>decide in this paper to adopt</w:t>
      </w:r>
      <w:r w:rsidR="008C5F8D" w:rsidRPr="002D2C2E">
        <w:rPr>
          <w:rFonts w:ascii="Times New Roman" w:eastAsia="SimSun" w:hAnsi="Times New Roman" w:cs="Times New Roman"/>
          <w:color w:val="auto"/>
          <w:lang w:val="en-US"/>
        </w:rPr>
        <w:t xml:space="preserve"> three variables: ROA, ROE and </w:t>
      </w:r>
      <w:r w:rsidR="008A3DDE" w:rsidRPr="002D2C2E">
        <w:rPr>
          <w:rFonts w:ascii="Times New Roman" w:eastAsia="SimSun" w:hAnsi="Times New Roman" w:cs="Times New Roman"/>
          <w:color w:val="auto"/>
          <w:lang w:val="en-US"/>
        </w:rPr>
        <w:t>EPS as a measurement of firm performance</w:t>
      </w:r>
      <w:r w:rsidR="005D294E" w:rsidRPr="002D2C2E">
        <w:rPr>
          <w:rFonts w:ascii="Times New Roman" w:eastAsia="SimSun" w:hAnsi="Times New Roman" w:cs="Times New Roman"/>
          <w:color w:val="auto"/>
          <w:lang w:val="en-US"/>
        </w:rPr>
        <w:t>. Return on Asset</w:t>
      </w:r>
      <w:r w:rsidR="00D600BB">
        <w:rPr>
          <w:rFonts w:ascii="Times New Roman" w:eastAsia="SimSun" w:hAnsi="Times New Roman" w:cs="Times New Roman"/>
          <w:color w:val="auto"/>
          <w:lang w:val="en-US"/>
        </w:rPr>
        <w:t xml:space="preserve"> </w:t>
      </w:r>
      <w:r w:rsidR="005D294E" w:rsidRPr="002D2C2E">
        <w:rPr>
          <w:rFonts w:ascii="Times New Roman" w:eastAsia="SimSun" w:hAnsi="Times New Roman" w:cs="Times New Roman"/>
          <w:color w:val="auto"/>
          <w:lang w:val="en-US"/>
        </w:rPr>
        <w:t>(ROA)</w:t>
      </w:r>
      <w:r w:rsidR="00B71F66" w:rsidRPr="002D2C2E">
        <w:rPr>
          <w:rFonts w:ascii="Times New Roman" w:eastAsia="SimSun" w:hAnsi="Times New Roman" w:cs="Times New Roman"/>
          <w:color w:val="auto"/>
          <w:lang w:val="en-US"/>
        </w:rPr>
        <w:t xml:space="preserve"> is </w:t>
      </w:r>
      <w:r w:rsidR="005D294E" w:rsidRPr="002D2C2E">
        <w:rPr>
          <w:rFonts w:ascii="Times New Roman" w:eastAsia="SimSun" w:hAnsi="Times New Roman" w:cs="Times New Roman"/>
          <w:color w:val="auto"/>
          <w:lang w:val="en-US"/>
        </w:rPr>
        <w:t xml:space="preserve">the ratio of net income before extraordinary items and Discontinued Operations to total assets. </w:t>
      </w:r>
      <w:r w:rsidR="008A3DDE" w:rsidRPr="002D2C2E">
        <w:rPr>
          <w:rFonts w:ascii="Times New Roman" w:eastAsia="SimSun" w:hAnsi="Times New Roman" w:cs="Times New Roman"/>
          <w:color w:val="auto"/>
          <w:lang w:val="en-US"/>
        </w:rPr>
        <w:t xml:space="preserve"> </w:t>
      </w:r>
      <w:r w:rsidR="00B71F66" w:rsidRPr="002D2C2E">
        <w:rPr>
          <w:rFonts w:ascii="Times New Roman" w:eastAsia="SimSun" w:hAnsi="Times New Roman" w:cs="Times New Roman"/>
          <w:color w:val="auto"/>
          <w:lang w:val="en-US"/>
        </w:rPr>
        <w:t>It shows how profitable of a firm is relative to total assets</w:t>
      </w:r>
      <w:r w:rsidR="00C47E15" w:rsidRPr="002D2C2E">
        <w:rPr>
          <w:rFonts w:ascii="Times New Roman" w:eastAsia="SimSun" w:hAnsi="Times New Roman" w:cs="Times New Roman"/>
          <w:color w:val="auto"/>
          <w:lang w:val="en-US"/>
        </w:rPr>
        <w:t xml:space="preserve"> and is used as one of the indicators of company performance.</w:t>
      </w:r>
      <w:r w:rsidR="00B71F66" w:rsidRPr="002D2C2E">
        <w:rPr>
          <w:rFonts w:ascii="Times New Roman" w:eastAsia="SimSun" w:hAnsi="Times New Roman" w:cs="Times New Roman"/>
          <w:color w:val="auto"/>
          <w:lang w:val="en-US"/>
        </w:rPr>
        <w:t xml:space="preserve"> However, the drawback of using ROA </w:t>
      </w:r>
      <w:r w:rsidR="00C47E15" w:rsidRPr="002D2C2E">
        <w:rPr>
          <w:rFonts w:ascii="Times New Roman" w:eastAsia="SimSun" w:hAnsi="Times New Roman" w:cs="Times New Roman"/>
          <w:color w:val="auto"/>
          <w:lang w:val="en-US"/>
        </w:rPr>
        <w:t>is that the number of ROA can vary substantially as it dependents highly on industries. Return on Equity</w:t>
      </w:r>
      <w:r w:rsidR="00D600BB">
        <w:rPr>
          <w:rFonts w:ascii="Times New Roman" w:eastAsia="SimSun" w:hAnsi="Times New Roman" w:cs="Times New Roman"/>
          <w:color w:val="auto"/>
          <w:lang w:val="en-US"/>
        </w:rPr>
        <w:t xml:space="preserve"> </w:t>
      </w:r>
      <w:r w:rsidR="00C47E15" w:rsidRPr="002D2C2E">
        <w:rPr>
          <w:rFonts w:ascii="Times New Roman" w:eastAsia="SimSun" w:hAnsi="Times New Roman" w:cs="Times New Roman"/>
          <w:color w:val="auto"/>
          <w:lang w:val="en-US"/>
        </w:rPr>
        <w:t>(ROE) is the ratio of net income before extraordinary items and Discontinued Operations to total common equity and allows for comparis</w:t>
      </w:r>
      <w:r w:rsidR="00922E7B" w:rsidRPr="002D2C2E">
        <w:rPr>
          <w:rFonts w:ascii="Times New Roman" w:eastAsia="SimSun" w:hAnsi="Times New Roman" w:cs="Times New Roman"/>
          <w:color w:val="auto"/>
          <w:lang w:val="en-US"/>
        </w:rPr>
        <w:t>on among different firms</w:t>
      </w:r>
      <w:r w:rsidR="008C5F8D" w:rsidRPr="002D2C2E">
        <w:rPr>
          <w:rFonts w:ascii="Times New Roman" w:eastAsia="SimSun" w:hAnsi="Times New Roman" w:cs="Times New Roman"/>
          <w:color w:val="auto"/>
          <w:lang w:val="en-US"/>
        </w:rPr>
        <w:t>. ROE alone can also not be a proper measurement as it can be driven up intentionally by the degree of leverage of a firm (ECB, 2012).</w:t>
      </w:r>
      <w:r w:rsidR="007B0FCB" w:rsidRPr="002D2C2E">
        <w:rPr>
          <w:rFonts w:ascii="Times New Roman" w:eastAsia="SimSun" w:hAnsi="Times New Roman" w:cs="Times New Roman"/>
          <w:color w:val="auto"/>
          <w:lang w:val="en-US"/>
        </w:rPr>
        <w:t xml:space="preserve"> Therefore, I also have my</w:t>
      </w:r>
      <w:r w:rsidR="008C5F8D" w:rsidRPr="002D2C2E">
        <w:rPr>
          <w:rFonts w:ascii="Times New Roman" w:eastAsia="SimSun" w:hAnsi="Times New Roman" w:cs="Times New Roman"/>
          <w:color w:val="auto"/>
          <w:lang w:val="en-US"/>
        </w:rPr>
        <w:t xml:space="preserve"> third indicator</w:t>
      </w:r>
      <w:r w:rsidR="007A47F4">
        <w:rPr>
          <w:rFonts w:ascii="Times New Roman" w:eastAsia="SimSun" w:hAnsi="Times New Roman" w:cs="Times New Roman"/>
          <w:color w:val="auto"/>
          <w:lang w:val="en-US"/>
        </w:rPr>
        <w:t>:</w:t>
      </w:r>
      <w:r w:rsidR="008C5F8D" w:rsidRPr="002D2C2E">
        <w:rPr>
          <w:rFonts w:ascii="Times New Roman" w:eastAsia="SimSun" w:hAnsi="Times New Roman" w:cs="Times New Roman"/>
          <w:color w:val="auto"/>
          <w:lang w:val="en-US"/>
        </w:rPr>
        <w:t xml:space="preserve"> earnings per share, which is the portion of the firm’s earning allocated to each outstanding share of </w:t>
      </w:r>
      <w:r w:rsidR="00483FEA" w:rsidRPr="002D2C2E">
        <w:rPr>
          <w:rFonts w:ascii="Times New Roman" w:eastAsia="SimSun" w:hAnsi="Times New Roman" w:cs="Times New Roman"/>
          <w:color w:val="auto"/>
          <w:lang w:val="en-US"/>
        </w:rPr>
        <w:t>the common stock. In principle, the higher the EPS</w:t>
      </w:r>
      <w:r w:rsidR="007A47F4">
        <w:rPr>
          <w:rFonts w:ascii="Times New Roman" w:eastAsia="SimSun" w:hAnsi="Times New Roman" w:cs="Times New Roman"/>
          <w:color w:val="auto"/>
          <w:lang w:val="en-US"/>
        </w:rPr>
        <w:t xml:space="preserve"> is</w:t>
      </w:r>
      <w:proofErr w:type="gramStart"/>
      <w:r w:rsidR="00483FEA" w:rsidRPr="002D2C2E">
        <w:rPr>
          <w:rFonts w:ascii="Times New Roman" w:eastAsia="SimSun" w:hAnsi="Times New Roman" w:cs="Times New Roman"/>
          <w:color w:val="auto"/>
          <w:lang w:val="en-US"/>
        </w:rPr>
        <w:t>,</w:t>
      </w:r>
      <w:proofErr w:type="gramEnd"/>
      <w:r w:rsidR="00483FEA" w:rsidRPr="002D2C2E">
        <w:rPr>
          <w:rFonts w:ascii="Times New Roman" w:eastAsia="SimSun" w:hAnsi="Times New Roman" w:cs="Times New Roman"/>
          <w:color w:val="auto"/>
          <w:lang w:val="en-US"/>
        </w:rPr>
        <w:t xml:space="preserve"> the higher</w:t>
      </w:r>
      <w:r w:rsidR="007A47F4">
        <w:rPr>
          <w:rFonts w:ascii="Times New Roman" w:eastAsia="SimSun" w:hAnsi="Times New Roman" w:cs="Times New Roman"/>
          <w:color w:val="auto"/>
          <w:lang w:val="en-US"/>
        </w:rPr>
        <w:t xml:space="preserve"> is</w:t>
      </w:r>
      <w:r w:rsidR="00356764" w:rsidRPr="002D2C2E">
        <w:rPr>
          <w:rFonts w:ascii="Times New Roman" w:eastAsia="SimSun" w:hAnsi="Times New Roman" w:cs="Times New Roman"/>
          <w:color w:val="auto"/>
          <w:lang w:val="en-US"/>
        </w:rPr>
        <w:t xml:space="preserve"> the profit of the company. Nevertheless, EPS may be affected by many economic factors and is open to manipulation. To sum up, each measure has i</w:t>
      </w:r>
      <w:r w:rsidR="007B0FCB" w:rsidRPr="002D2C2E">
        <w:rPr>
          <w:rFonts w:ascii="Times New Roman" w:eastAsia="SimSun" w:hAnsi="Times New Roman" w:cs="Times New Roman"/>
          <w:color w:val="auto"/>
          <w:lang w:val="en-US"/>
        </w:rPr>
        <w:t xml:space="preserve">ts own </w:t>
      </w:r>
      <w:r w:rsidR="007A47F4">
        <w:rPr>
          <w:rFonts w:ascii="Times New Roman" w:eastAsia="SimSun" w:hAnsi="Times New Roman" w:cs="Times New Roman"/>
          <w:color w:val="auto"/>
          <w:lang w:val="en-US"/>
        </w:rPr>
        <w:t>advantages and disadvantages.</w:t>
      </w:r>
      <w:r w:rsidR="007B0FCB" w:rsidRPr="002D2C2E">
        <w:rPr>
          <w:rFonts w:ascii="Times New Roman" w:eastAsia="SimSun" w:hAnsi="Times New Roman" w:cs="Times New Roman"/>
          <w:color w:val="auto"/>
          <w:lang w:val="en-US"/>
        </w:rPr>
        <w:t xml:space="preserve"> </w:t>
      </w:r>
      <w:r w:rsidR="007A47F4">
        <w:rPr>
          <w:rFonts w:ascii="Times New Roman" w:eastAsia="SimSun" w:hAnsi="Times New Roman" w:cs="Times New Roman"/>
          <w:color w:val="auto"/>
          <w:lang w:val="en-US"/>
        </w:rPr>
        <w:t>Hence</w:t>
      </w:r>
      <w:r w:rsidR="007B0FCB" w:rsidRPr="002D2C2E">
        <w:rPr>
          <w:rFonts w:ascii="Times New Roman" w:eastAsia="SimSun" w:hAnsi="Times New Roman" w:cs="Times New Roman"/>
          <w:color w:val="auto"/>
          <w:lang w:val="en-US"/>
        </w:rPr>
        <w:t>, I</w:t>
      </w:r>
      <w:r w:rsidR="00356764" w:rsidRPr="002D2C2E">
        <w:rPr>
          <w:rFonts w:ascii="Times New Roman" w:eastAsia="SimSun" w:hAnsi="Times New Roman" w:cs="Times New Roman"/>
          <w:color w:val="auto"/>
          <w:lang w:val="en-US"/>
        </w:rPr>
        <w:t xml:space="preserve"> apply three of them to adjust the unpleasant effects.</w:t>
      </w:r>
    </w:p>
    <w:p w:rsidR="00A92B2F" w:rsidRPr="002D2C2E" w:rsidRDefault="00A92B2F" w:rsidP="00962768">
      <w:pPr>
        <w:pStyle w:val="Default"/>
        <w:spacing w:line="360" w:lineRule="auto"/>
        <w:jc w:val="both"/>
        <w:rPr>
          <w:rFonts w:ascii="Times New Roman" w:eastAsia="SimSun" w:hAnsi="Times New Roman" w:cs="Times New Roman"/>
          <w:color w:val="auto"/>
          <w:lang w:val="en-US"/>
        </w:rPr>
      </w:pPr>
    </w:p>
    <w:p w:rsidR="00FA7677" w:rsidRPr="002D2C2E" w:rsidRDefault="00A92B2F" w:rsidP="00962768">
      <w:pPr>
        <w:shd w:val="clear" w:color="auto" w:fill="FFFFFF"/>
        <w:spacing w:line="360" w:lineRule="auto"/>
        <w:jc w:val="both"/>
        <w:textAlignment w:val="baseline"/>
        <w:rPr>
          <w:lang w:eastAsia="zh-CN"/>
        </w:rPr>
      </w:pPr>
      <w:r w:rsidRPr="002D2C2E">
        <w:rPr>
          <w:rFonts w:ascii="Calibri" w:eastAsiaTheme="minorEastAsia" w:hAnsi="Calibri" w:cs="Calibri"/>
          <w:b/>
          <w:i/>
          <w:color w:val="000000"/>
        </w:rPr>
        <w:t>Firm Size:</w:t>
      </w:r>
      <w:r w:rsidR="00AF2290" w:rsidRPr="002D2C2E">
        <w:t xml:space="preserve"> </w:t>
      </w:r>
      <w:r w:rsidR="00AF2290" w:rsidRPr="002D2C2E">
        <w:rPr>
          <w:lang w:eastAsia="zh-CN"/>
        </w:rPr>
        <w:t>Previous research show</w:t>
      </w:r>
      <w:r w:rsidR="00701ADF">
        <w:rPr>
          <w:lang w:eastAsia="zh-CN"/>
        </w:rPr>
        <w:t>s</w:t>
      </w:r>
      <w:r w:rsidR="00AF2290" w:rsidRPr="002D2C2E">
        <w:rPr>
          <w:lang w:eastAsia="zh-CN"/>
        </w:rPr>
        <w:t xml:space="preserve"> that firm size is a major determinant of executive compensation. There are also some literatures investigate the effect of size on </w:t>
      </w:r>
      <w:r w:rsidR="00361DB0" w:rsidRPr="002D2C2E">
        <w:rPr>
          <w:lang w:eastAsia="zh-CN"/>
        </w:rPr>
        <w:t xml:space="preserve">the </w:t>
      </w:r>
      <w:r w:rsidR="00AF2290" w:rsidRPr="002D2C2E">
        <w:rPr>
          <w:lang w:eastAsia="zh-CN"/>
        </w:rPr>
        <w:t xml:space="preserve">pay-performance relationship. </w:t>
      </w:r>
      <w:r w:rsidR="00E160CB" w:rsidRPr="002D2C2E">
        <w:rPr>
          <w:lang w:eastAsia="zh-CN"/>
        </w:rPr>
        <w:t>For instance,</w:t>
      </w:r>
      <w:r w:rsidR="00361DB0" w:rsidRPr="002D2C2E">
        <w:rPr>
          <w:lang w:eastAsia="zh-CN"/>
        </w:rPr>
        <w:t xml:space="preserve"> </w:t>
      </w:r>
      <w:r w:rsidR="00E160CB" w:rsidRPr="002D2C2E">
        <w:rPr>
          <w:lang w:eastAsia="zh-CN"/>
        </w:rPr>
        <w:t>Schaefer</w:t>
      </w:r>
      <w:r w:rsidR="00701ADF">
        <w:rPr>
          <w:lang w:eastAsia="zh-CN"/>
        </w:rPr>
        <w:t xml:space="preserve"> </w:t>
      </w:r>
      <w:r w:rsidR="00E160CB" w:rsidRPr="002D2C2E">
        <w:rPr>
          <w:lang w:eastAsia="zh-CN"/>
        </w:rPr>
        <w:t xml:space="preserve">(1997) uses market value and total asset as two measures of </w:t>
      </w:r>
      <w:r w:rsidR="00361DB0" w:rsidRPr="002D2C2E">
        <w:rPr>
          <w:lang w:eastAsia="zh-CN"/>
        </w:rPr>
        <w:t>firm size and finds the pay-performance sensitivity moves inversely proportional to the square root of size</w:t>
      </w:r>
      <w:r w:rsidR="00987485" w:rsidRPr="002D2C2E">
        <w:rPr>
          <w:lang w:eastAsia="zh-CN"/>
        </w:rPr>
        <w:t xml:space="preserve">. </w:t>
      </w:r>
      <w:hyperlink r:id="rId9" w:history="1">
        <w:proofErr w:type="spellStart"/>
        <w:r w:rsidR="00987485" w:rsidRPr="002D2C2E">
          <w:rPr>
            <w:lang w:eastAsia="zh-CN"/>
          </w:rPr>
          <w:t>Cichello</w:t>
        </w:r>
        <w:proofErr w:type="spellEnd"/>
      </w:hyperlink>
      <w:r w:rsidR="00701ADF">
        <w:t xml:space="preserve"> </w:t>
      </w:r>
      <w:r w:rsidR="00D25F49" w:rsidRPr="002D2C2E">
        <w:rPr>
          <w:lang w:eastAsia="zh-CN"/>
        </w:rPr>
        <w:t>(2005</w:t>
      </w:r>
      <w:r w:rsidR="00987485" w:rsidRPr="002D2C2E">
        <w:rPr>
          <w:lang w:eastAsia="zh-CN"/>
        </w:rPr>
        <w:t>)</w:t>
      </w:r>
      <w:r w:rsidR="00D25F49" w:rsidRPr="002D2C2E">
        <w:rPr>
          <w:lang w:eastAsia="zh-CN"/>
        </w:rPr>
        <w:t xml:space="preserve"> </w:t>
      </w:r>
      <w:r w:rsidR="00987485" w:rsidRPr="002D2C2E">
        <w:rPr>
          <w:lang w:eastAsia="zh-CN"/>
        </w:rPr>
        <w:t xml:space="preserve">also estimates the </w:t>
      </w:r>
      <w:r w:rsidR="00987485" w:rsidRPr="002D2C2E">
        <w:rPr>
          <w:lang w:eastAsia="zh-CN"/>
        </w:rPr>
        <w:lastRenderedPageBreak/>
        <w:t xml:space="preserve">relation between size and pay-performance </w:t>
      </w:r>
      <w:r w:rsidR="00FA7677" w:rsidRPr="002D2C2E">
        <w:rPr>
          <w:lang w:eastAsia="zh-CN"/>
        </w:rPr>
        <w:t>sensitivity and applies three variables to represent the firm size, namely total assets, total sales and number of employees</w:t>
      </w:r>
      <w:r w:rsidR="007B0FCB" w:rsidRPr="002D2C2E">
        <w:rPr>
          <w:lang w:eastAsia="zh-CN"/>
        </w:rPr>
        <w:t>. Sum up the early documents, I</w:t>
      </w:r>
      <w:r w:rsidR="00FA7677" w:rsidRPr="002D2C2E">
        <w:rPr>
          <w:lang w:eastAsia="zh-CN"/>
        </w:rPr>
        <w:t xml:space="preserve"> determine to use the natural logarithm of total asset </w:t>
      </w:r>
      <w:proofErr w:type="gramStart"/>
      <w:r w:rsidR="00FA7677" w:rsidRPr="002D2C2E">
        <w:rPr>
          <w:lang w:eastAsia="zh-CN"/>
        </w:rPr>
        <w:t>LN</w:t>
      </w:r>
      <w:r w:rsidR="007B0FCB" w:rsidRPr="002D2C2E">
        <w:rPr>
          <w:lang w:eastAsia="zh-CN"/>
        </w:rPr>
        <w:t>(</w:t>
      </w:r>
      <w:proofErr w:type="gramEnd"/>
      <w:r w:rsidR="007B0FCB" w:rsidRPr="002D2C2E">
        <w:rPr>
          <w:lang w:eastAsia="zh-CN"/>
        </w:rPr>
        <w:t xml:space="preserve">TA) as the </w:t>
      </w:r>
      <w:r w:rsidR="00FA7677" w:rsidRPr="002D2C2E">
        <w:rPr>
          <w:lang w:eastAsia="zh-CN"/>
        </w:rPr>
        <w:t>indicator of the firm size regard to the second hypothesis.</w:t>
      </w:r>
    </w:p>
    <w:p w:rsidR="004635C1" w:rsidRPr="002D2C2E" w:rsidRDefault="004635C1" w:rsidP="00962768">
      <w:pPr>
        <w:jc w:val="both"/>
        <w:rPr>
          <w:b/>
          <w:sz w:val="28"/>
          <w:lang w:eastAsia="zh-CN"/>
        </w:rPr>
      </w:pPr>
    </w:p>
    <w:p w:rsidR="004635C1" w:rsidRPr="002D2C2E" w:rsidRDefault="00420E32" w:rsidP="00962768">
      <w:pPr>
        <w:spacing w:line="360" w:lineRule="auto"/>
        <w:jc w:val="both"/>
        <w:rPr>
          <w:lang w:eastAsia="zh-CN"/>
        </w:rPr>
      </w:pPr>
      <w:r w:rsidRPr="002D2C2E">
        <w:rPr>
          <w:rFonts w:ascii="Calibri" w:eastAsiaTheme="minorEastAsia" w:hAnsi="Calibri" w:cs="Calibri"/>
          <w:b/>
          <w:i/>
          <w:color w:val="000000"/>
        </w:rPr>
        <w:t>Debt ratio:</w:t>
      </w:r>
      <w:r w:rsidRPr="002D2C2E">
        <w:rPr>
          <w:rFonts w:ascii="Calibri" w:eastAsiaTheme="minorEastAsia" w:hAnsi="Calibri" w:cs="Calibri"/>
          <w:color w:val="000000"/>
        </w:rPr>
        <w:t xml:space="preserve"> </w:t>
      </w:r>
      <w:r w:rsidRPr="002D2C2E">
        <w:rPr>
          <w:lang w:eastAsia="zh-CN"/>
        </w:rPr>
        <w:t>The term is defined as the ratio of total debt to total asset, calculated in percentage. It shows the proportion of a firm’s asset which is financed by debt and is also used as a measurement of leverage degree of a company. It s</w:t>
      </w:r>
      <w:r w:rsidR="00701ADF">
        <w:rPr>
          <w:lang w:eastAsia="zh-CN"/>
        </w:rPr>
        <w:t>eems that the debt ratios vary</w:t>
      </w:r>
      <w:r w:rsidRPr="002D2C2E">
        <w:rPr>
          <w:lang w:eastAsia="zh-CN"/>
        </w:rPr>
        <w:t xml:space="preserve"> significantly across industries</w:t>
      </w:r>
      <w:r w:rsidR="00701ADF">
        <w:rPr>
          <w:lang w:eastAsia="zh-CN"/>
        </w:rPr>
        <w:t>. In general, i</w:t>
      </w:r>
      <w:r w:rsidR="00BF72E1" w:rsidRPr="002D2C2E">
        <w:rPr>
          <w:lang w:eastAsia="zh-CN"/>
        </w:rPr>
        <w:t>ndustries with capital-intensive businesses will usually have higher debt ratios compared to others. This also explai</w:t>
      </w:r>
      <w:r w:rsidR="00701ADF">
        <w:rPr>
          <w:lang w:eastAsia="zh-CN"/>
        </w:rPr>
        <w:t>ns why Industrials &amp; Utilities i</w:t>
      </w:r>
      <w:r w:rsidR="00BF72E1" w:rsidRPr="002D2C2E">
        <w:rPr>
          <w:lang w:eastAsia="zh-CN"/>
        </w:rPr>
        <w:t xml:space="preserve">ndustries tend to own such a high debt ratio compared to Technology. Back to </w:t>
      </w:r>
      <w:r w:rsidR="00701ADF">
        <w:rPr>
          <w:lang w:eastAsia="zh-CN"/>
        </w:rPr>
        <w:t>this</w:t>
      </w:r>
      <w:r w:rsidR="00BF72E1" w:rsidRPr="002D2C2E">
        <w:rPr>
          <w:lang w:eastAsia="zh-CN"/>
        </w:rPr>
        <w:t xml:space="preserve"> study, as higher debt ratio r</w:t>
      </w:r>
      <w:r w:rsidR="007B0FCB" w:rsidRPr="002D2C2E">
        <w:rPr>
          <w:lang w:eastAsia="zh-CN"/>
        </w:rPr>
        <w:t>eplies to higher risk-taking, I</w:t>
      </w:r>
      <w:r w:rsidR="00B00957">
        <w:rPr>
          <w:lang w:eastAsia="zh-CN"/>
        </w:rPr>
        <w:t xml:space="preserve"> expect a positive</w:t>
      </w:r>
      <w:r w:rsidR="00BF72E1" w:rsidRPr="002D2C2E">
        <w:rPr>
          <w:lang w:eastAsia="zh-CN"/>
        </w:rPr>
        <w:t xml:space="preserve"> effect of debt rate on the relationship of CEO compensation and company performance.</w:t>
      </w:r>
    </w:p>
    <w:p w:rsidR="00420E32" w:rsidRPr="002D2C2E" w:rsidRDefault="00420E32" w:rsidP="00962768">
      <w:pPr>
        <w:jc w:val="both"/>
        <w:rPr>
          <w:rFonts w:ascii="Calibri" w:eastAsiaTheme="minorEastAsia" w:hAnsi="Calibri" w:cs="Calibri"/>
          <w:color w:val="000000"/>
        </w:rPr>
      </w:pPr>
    </w:p>
    <w:p w:rsidR="004635C1" w:rsidRPr="002D2C2E" w:rsidRDefault="00C24370" w:rsidP="00962768">
      <w:pPr>
        <w:spacing w:line="360" w:lineRule="auto"/>
        <w:jc w:val="both"/>
        <w:rPr>
          <w:rFonts w:ascii="Calibri" w:eastAsiaTheme="minorEastAsia" w:hAnsi="Calibri" w:cs="Calibri"/>
          <w:color w:val="000000"/>
        </w:rPr>
      </w:pPr>
      <w:r w:rsidRPr="002D2C2E">
        <w:rPr>
          <w:rFonts w:ascii="Calibri" w:eastAsiaTheme="minorEastAsia" w:hAnsi="Calibri" w:cs="Calibri"/>
          <w:b/>
          <w:i/>
          <w:color w:val="000000"/>
        </w:rPr>
        <w:t>Industry:</w:t>
      </w:r>
      <w:r w:rsidR="003250FA" w:rsidRPr="002D2C2E">
        <w:rPr>
          <w:rFonts w:ascii="Calibri" w:eastAsiaTheme="minorEastAsia" w:hAnsi="Calibri" w:cs="Calibri"/>
          <w:color w:val="000000"/>
        </w:rPr>
        <w:t xml:space="preserve"> </w:t>
      </w:r>
      <w:r w:rsidR="007B0FCB" w:rsidRPr="002D2C2E">
        <w:rPr>
          <w:lang w:eastAsia="zh-CN"/>
        </w:rPr>
        <w:t>As mentioned above, I</w:t>
      </w:r>
      <w:r w:rsidR="003250FA" w:rsidRPr="002D2C2E">
        <w:rPr>
          <w:lang w:eastAsia="zh-CN"/>
        </w:rPr>
        <w:t xml:space="preserve"> have classified 1662 sample into 10 industries and will us</w:t>
      </w:r>
      <w:r w:rsidR="007B0FCB" w:rsidRPr="002D2C2E">
        <w:rPr>
          <w:lang w:eastAsia="zh-CN"/>
        </w:rPr>
        <w:t>e IND as a dummy variable in my</w:t>
      </w:r>
      <w:r w:rsidR="003250FA" w:rsidRPr="002D2C2E">
        <w:rPr>
          <w:lang w:eastAsia="zh-CN"/>
        </w:rPr>
        <w:t xml:space="preserve"> model.</w:t>
      </w:r>
      <w:r w:rsidR="007B0FCB" w:rsidRPr="002D2C2E">
        <w:rPr>
          <w:lang w:eastAsia="zh-CN"/>
        </w:rPr>
        <w:t xml:space="preserve"> Though I</w:t>
      </w:r>
      <w:r w:rsidR="003250FA" w:rsidRPr="002D2C2E">
        <w:rPr>
          <w:lang w:eastAsia="zh-CN"/>
        </w:rPr>
        <w:t xml:space="preserve"> have no assumption rega</w:t>
      </w:r>
      <w:r w:rsidR="007B0FCB" w:rsidRPr="002D2C2E">
        <w:rPr>
          <w:lang w:eastAsia="zh-CN"/>
        </w:rPr>
        <w:t>rds to the types of industry. I</w:t>
      </w:r>
      <w:r w:rsidR="003250FA" w:rsidRPr="002D2C2E">
        <w:rPr>
          <w:lang w:eastAsia="zh-CN"/>
        </w:rPr>
        <w:t xml:space="preserve"> </w:t>
      </w:r>
      <w:r w:rsidR="00D724A3" w:rsidRPr="002D2C2E">
        <w:rPr>
          <w:lang w:eastAsia="zh-CN"/>
        </w:rPr>
        <w:t xml:space="preserve">will also give a descriptive analysis and </w:t>
      </w:r>
      <w:r w:rsidR="003250FA" w:rsidRPr="002D2C2E">
        <w:rPr>
          <w:lang w:eastAsia="zh-CN"/>
        </w:rPr>
        <w:t>expect a larger pay-performance correlation as the competition faced</w:t>
      </w:r>
      <w:r w:rsidR="00D724A3" w:rsidRPr="002D2C2E">
        <w:rPr>
          <w:lang w:eastAsia="zh-CN"/>
        </w:rPr>
        <w:t xml:space="preserve"> by the company is fiercer.</w:t>
      </w:r>
    </w:p>
    <w:p w:rsidR="00C57804" w:rsidRPr="002D2C2E" w:rsidRDefault="00C57804" w:rsidP="00962768">
      <w:pPr>
        <w:jc w:val="both"/>
        <w:rPr>
          <w:b/>
          <w:sz w:val="28"/>
          <w:lang w:eastAsia="zh-CN"/>
        </w:rPr>
      </w:pPr>
    </w:p>
    <w:p w:rsidR="00796009" w:rsidRPr="002D2C2E" w:rsidRDefault="00796009" w:rsidP="00962768">
      <w:pPr>
        <w:jc w:val="both"/>
        <w:rPr>
          <w:b/>
          <w:sz w:val="28"/>
          <w:lang w:eastAsia="zh-CN"/>
        </w:rPr>
      </w:pPr>
    </w:p>
    <w:tbl>
      <w:tblPr>
        <w:tblW w:w="5821" w:type="dxa"/>
        <w:tblInd w:w="55" w:type="dxa"/>
        <w:tblCellMar>
          <w:left w:w="70" w:type="dxa"/>
          <w:right w:w="70" w:type="dxa"/>
        </w:tblCellMar>
        <w:tblLook w:val="04A0"/>
      </w:tblPr>
      <w:tblGrid>
        <w:gridCol w:w="929"/>
        <w:gridCol w:w="2827"/>
        <w:gridCol w:w="965"/>
        <w:gridCol w:w="1113"/>
      </w:tblGrid>
      <w:tr w:rsidR="00BE1465" w:rsidRPr="002D2C2E" w:rsidTr="00BE1465">
        <w:trPr>
          <w:trHeight w:val="375"/>
        </w:trPr>
        <w:tc>
          <w:tcPr>
            <w:tcW w:w="5821" w:type="dxa"/>
            <w:gridSpan w:val="4"/>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b/>
                <w:bCs/>
                <w:color w:val="000000"/>
                <w:sz w:val="28"/>
                <w:szCs w:val="28"/>
                <w:lang w:eastAsia="nl-NL"/>
              </w:rPr>
            </w:pPr>
            <w:r w:rsidRPr="002D2C2E">
              <w:rPr>
                <w:rFonts w:ascii="Calibri" w:eastAsia="Times New Roman" w:hAnsi="Calibri"/>
                <w:b/>
                <w:bCs/>
                <w:color w:val="000000"/>
                <w:sz w:val="28"/>
                <w:szCs w:val="28"/>
                <w:lang w:eastAsia="nl-NL"/>
              </w:rPr>
              <w:t xml:space="preserve">Global </w:t>
            </w:r>
            <w:r w:rsidR="00465585" w:rsidRPr="002D2C2E">
              <w:rPr>
                <w:rFonts w:ascii="Calibri" w:eastAsia="Times New Roman" w:hAnsi="Calibri"/>
                <w:b/>
                <w:bCs/>
                <w:color w:val="000000"/>
                <w:sz w:val="28"/>
                <w:szCs w:val="28"/>
                <w:lang w:eastAsia="nl-NL"/>
              </w:rPr>
              <w:t>Industry</w:t>
            </w:r>
            <w:r w:rsidRPr="002D2C2E">
              <w:rPr>
                <w:rFonts w:ascii="Calibri" w:eastAsia="Times New Roman" w:hAnsi="Calibri"/>
                <w:b/>
                <w:bCs/>
                <w:color w:val="000000"/>
                <w:sz w:val="28"/>
                <w:szCs w:val="28"/>
                <w:lang w:eastAsia="nl-NL"/>
              </w:rPr>
              <w:t xml:space="preserve"> Classification Standard</w:t>
            </w:r>
          </w:p>
        </w:tc>
      </w:tr>
      <w:tr w:rsidR="00BE1465" w:rsidRPr="002D2C2E" w:rsidTr="00BE1465">
        <w:trPr>
          <w:trHeight w:val="360"/>
        </w:trPr>
        <w:tc>
          <w:tcPr>
            <w:tcW w:w="929"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IND code</w:t>
            </w:r>
          </w:p>
        </w:tc>
        <w:tc>
          <w:tcPr>
            <w:tcW w:w="2827"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IND type</w:t>
            </w:r>
          </w:p>
        </w:tc>
        <w:tc>
          <w:tcPr>
            <w:tcW w:w="965"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Sample N</w:t>
            </w:r>
          </w:p>
        </w:tc>
        <w:tc>
          <w:tcPr>
            <w:tcW w:w="1100"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proportion</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Energy</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99</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6%</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Materials</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111</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7%</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Industrials</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228</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14%</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3</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Consumer Discretionary</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285</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17%</w:t>
            </w:r>
          </w:p>
        </w:tc>
      </w:tr>
      <w:tr w:rsidR="00BE1465" w:rsidRPr="002D2C2E" w:rsidTr="00BE1465">
        <w:trPr>
          <w:trHeight w:val="45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4</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Consumer Staples</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85</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5%</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5</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Healthcare</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162</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10%</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6</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Financials</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306</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18%</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7</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Information Technology</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307</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18%</w:t>
            </w:r>
          </w:p>
        </w:tc>
      </w:tr>
      <w:tr w:rsidR="00BE1465" w:rsidRPr="002D2C2E" w:rsidTr="00BE1465">
        <w:trPr>
          <w:trHeight w:val="42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8</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Telecommunication Services</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17</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w:t>
            </w:r>
          </w:p>
        </w:tc>
      </w:tr>
      <w:tr w:rsidR="00BE1465" w:rsidRPr="002D2C2E" w:rsidTr="00BE1465">
        <w:trPr>
          <w:trHeight w:val="300"/>
        </w:trPr>
        <w:tc>
          <w:tcPr>
            <w:tcW w:w="929"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9</w:t>
            </w:r>
          </w:p>
        </w:tc>
        <w:tc>
          <w:tcPr>
            <w:tcW w:w="2827"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Utilities</w:t>
            </w:r>
          </w:p>
        </w:tc>
        <w:tc>
          <w:tcPr>
            <w:tcW w:w="965"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62</w:t>
            </w:r>
          </w:p>
        </w:tc>
        <w:tc>
          <w:tcPr>
            <w:tcW w:w="1100" w:type="dxa"/>
            <w:tcBorders>
              <w:top w:val="nil"/>
              <w:left w:val="nil"/>
              <w:bottom w:val="nil"/>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4%</w:t>
            </w:r>
          </w:p>
        </w:tc>
      </w:tr>
      <w:tr w:rsidR="00BE1465" w:rsidRPr="002D2C2E" w:rsidTr="00BE1465">
        <w:trPr>
          <w:trHeight w:val="300"/>
        </w:trPr>
        <w:tc>
          <w:tcPr>
            <w:tcW w:w="929"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2827"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Total</w:t>
            </w:r>
          </w:p>
        </w:tc>
        <w:tc>
          <w:tcPr>
            <w:tcW w:w="965"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1662</w:t>
            </w:r>
          </w:p>
        </w:tc>
        <w:tc>
          <w:tcPr>
            <w:tcW w:w="1100" w:type="dxa"/>
            <w:tcBorders>
              <w:top w:val="nil"/>
              <w:left w:val="nil"/>
              <w:bottom w:val="single" w:sz="4" w:space="0" w:color="auto"/>
              <w:right w:val="nil"/>
            </w:tcBorders>
            <w:shd w:val="clear" w:color="auto" w:fill="auto"/>
            <w:noWrap/>
            <w:vAlign w:val="bottom"/>
            <w:hideMark/>
          </w:tcPr>
          <w:p w:rsidR="00BE1465" w:rsidRPr="002D2C2E" w:rsidRDefault="00BE1465"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100%</w:t>
            </w:r>
          </w:p>
        </w:tc>
      </w:tr>
    </w:tbl>
    <w:p w:rsidR="00796009" w:rsidRPr="00DB0E3D" w:rsidRDefault="006132F4" w:rsidP="00962768">
      <w:pPr>
        <w:pStyle w:val="ListParagraph"/>
        <w:numPr>
          <w:ilvl w:val="0"/>
          <w:numId w:val="5"/>
        </w:numPr>
        <w:jc w:val="both"/>
        <w:rPr>
          <w:b/>
          <w:sz w:val="28"/>
        </w:rPr>
      </w:pPr>
      <w:r w:rsidRPr="00DB0E3D">
        <w:rPr>
          <w:b/>
          <w:sz w:val="28"/>
        </w:rPr>
        <w:lastRenderedPageBreak/>
        <w:t>S</w:t>
      </w:r>
      <w:r w:rsidR="006A4385" w:rsidRPr="00DB0E3D">
        <w:rPr>
          <w:b/>
          <w:sz w:val="28"/>
        </w:rPr>
        <w:t>TATISTICAL RESULTS</w:t>
      </w:r>
    </w:p>
    <w:p w:rsidR="00796009" w:rsidRPr="002D2C2E" w:rsidRDefault="00796009" w:rsidP="00962768">
      <w:pPr>
        <w:jc w:val="both"/>
        <w:rPr>
          <w:b/>
          <w:sz w:val="28"/>
          <w:lang w:eastAsia="zh-CN"/>
        </w:rPr>
      </w:pPr>
    </w:p>
    <w:p w:rsidR="00796009" w:rsidRPr="002D2C2E" w:rsidRDefault="006466DD" w:rsidP="00962768">
      <w:pPr>
        <w:jc w:val="both"/>
        <w:rPr>
          <w:b/>
          <w:i/>
          <w:sz w:val="28"/>
          <w:lang w:eastAsia="zh-CN"/>
        </w:rPr>
      </w:pPr>
      <w:r w:rsidRPr="002D2C2E">
        <w:rPr>
          <w:b/>
          <w:sz w:val="28"/>
          <w:lang w:eastAsia="zh-CN"/>
        </w:rPr>
        <w:t>Descriptive</w:t>
      </w:r>
      <w:r w:rsidR="007C77B3">
        <w:rPr>
          <w:b/>
          <w:sz w:val="28"/>
          <w:lang w:eastAsia="zh-CN"/>
        </w:rPr>
        <w:t xml:space="preserve"> A</w:t>
      </w:r>
      <w:r w:rsidR="006132F4" w:rsidRPr="002D2C2E">
        <w:rPr>
          <w:b/>
          <w:sz w:val="28"/>
          <w:lang w:eastAsia="zh-CN"/>
        </w:rPr>
        <w:t>nalysis</w:t>
      </w:r>
    </w:p>
    <w:p w:rsidR="0018079D" w:rsidRPr="002D2C2E" w:rsidRDefault="0018079D" w:rsidP="00962768">
      <w:pPr>
        <w:autoSpaceDE w:val="0"/>
        <w:autoSpaceDN w:val="0"/>
        <w:adjustRightInd w:val="0"/>
        <w:jc w:val="both"/>
        <w:rPr>
          <w:rFonts w:eastAsiaTheme="minorEastAsia"/>
          <w:lang w:eastAsia="zh-CN"/>
        </w:rPr>
      </w:pPr>
    </w:p>
    <w:tbl>
      <w:tblPr>
        <w:tblW w:w="85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97"/>
        <w:gridCol w:w="1024"/>
        <w:gridCol w:w="1469"/>
        <w:gridCol w:w="1469"/>
        <w:gridCol w:w="1469"/>
        <w:gridCol w:w="1469"/>
      </w:tblGrid>
      <w:tr w:rsidR="0018079D" w:rsidRPr="002D2C2E">
        <w:trPr>
          <w:cantSplit/>
        </w:trPr>
        <w:tc>
          <w:tcPr>
            <w:tcW w:w="8593" w:type="dxa"/>
            <w:gridSpan w:val="6"/>
            <w:tcBorders>
              <w:top w:val="nil"/>
              <w:left w:val="nil"/>
              <w:bottom w:val="nil"/>
              <w:right w:val="nil"/>
            </w:tcBorders>
            <w:shd w:val="clear" w:color="auto" w:fill="FFFFFF"/>
            <w:vAlign w:val="center"/>
          </w:tcPr>
          <w:p w:rsidR="0018079D" w:rsidRPr="002D2C2E" w:rsidRDefault="00C57804"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 xml:space="preserve">Table 4.1 : </w:t>
            </w:r>
            <w:r w:rsidR="0018079D" w:rsidRPr="002D2C2E">
              <w:rPr>
                <w:rFonts w:ascii="Arial" w:eastAsiaTheme="minorEastAsia" w:hAnsi="Arial" w:cs="Arial"/>
                <w:b/>
                <w:bCs/>
                <w:color w:val="000000"/>
                <w:sz w:val="18"/>
                <w:szCs w:val="18"/>
                <w:lang w:eastAsia="zh-CN"/>
              </w:rPr>
              <w:t>Descriptive Statistics</w:t>
            </w:r>
          </w:p>
        </w:tc>
      </w:tr>
      <w:tr w:rsidR="0018079D" w:rsidRPr="002D2C2E">
        <w:trPr>
          <w:cantSplit/>
        </w:trPr>
        <w:tc>
          <w:tcPr>
            <w:tcW w:w="1697"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8079D" w:rsidRPr="002D2C2E" w:rsidRDefault="0018079D" w:rsidP="00962768">
            <w:pPr>
              <w:autoSpaceDE w:val="0"/>
              <w:autoSpaceDN w:val="0"/>
              <w:adjustRightInd w:val="0"/>
              <w:jc w:val="both"/>
              <w:rPr>
                <w:rFonts w:eastAsiaTheme="minorEastAsia"/>
                <w:lang w:eastAsia="zh-CN"/>
              </w:rPr>
            </w:pPr>
          </w:p>
        </w:tc>
        <w:tc>
          <w:tcPr>
            <w:tcW w:w="1024" w:type="dxa"/>
            <w:tcBorders>
              <w:top w:val="single" w:sz="16" w:space="0" w:color="000000"/>
              <w:left w:val="single" w:sz="16" w:space="0" w:color="000000"/>
              <w:bottom w:val="single" w:sz="16" w:space="0" w:color="000000"/>
            </w:tcBorders>
            <w:shd w:val="clear" w:color="auto" w:fill="FFFFFF"/>
            <w:vAlign w:val="bottom"/>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N</w:t>
            </w:r>
          </w:p>
        </w:tc>
        <w:tc>
          <w:tcPr>
            <w:tcW w:w="1468" w:type="dxa"/>
            <w:tcBorders>
              <w:top w:val="single" w:sz="16" w:space="0" w:color="000000"/>
              <w:bottom w:val="single" w:sz="16" w:space="0" w:color="000000"/>
            </w:tcBorders>
            <w:shd w:val="clear" w:color="auto" w:fill="FFFFFF"/>
            <w:vAlign w:val="bottom"/>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Minimum</w:t>
            </w:r>
          </w:p>
        </w:tc>
        <w:tc>
          <w:tcPr>
            <w:tcW w:w="1468" w:type="dxa"/>
            <w:tcBorders>
              <w:top w:val="single" w:sz="16" w:space="0" w:color="000000"/>
              <w:bottom w:val="single" w:sz="16" w:space="0" w:color="000000"/>
            </w:tcBorders>
            <w:shd w:val="clear" w:color="auto" w:fill="FFFFFF"/>
            <w:vAlign w:val="bottom"/>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Maximum</w:t>
            </w:r>
          </w:p>
        </w:tc>
        <w:tc>
          <w:tcPr>
            <w:tcW w:w="1468" w:type="dxa"/>
            <w:tcBorders>
              <w:top w:val="single" w:sz="16" w:space="0" w:color="000000"/>
              <w:bottom w:val="single" w:sz="16" w:space="0" w:color="000000"/>
            </w:tcBorders>
            <w:shd w:val="clear" w:color="auto" w:fill="FFFFFF"/>
            <w:vAlign w:val="bottom"/>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w:t>
            </w:r>
          </w:p>
        </w:tc>
        <w:tc>
          <w:tcPr>
            <w:tcW w:w="1468" w:type="dxa"/>
            <w:tcBorders>
              <w:top w:val="single" w:sz="16" w:space="0" w:color="000000"/>
              <w:bottom w:val="single" w:sz="16" w:space="0" w:color="000000"/>
              <w:right w:val="single" w:sz="16" w:space="0" w:color="000000"/>
            </w:tcBorders>
            <w:shd w:val="clear" w:color="auto" w:fill="FFFFFF"/>
            <w:vAlign w:val="bottom"/>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Deviation</w:t>
            </w:r>
          </w:p>
        </w:tc>
      </w:tr>
      <w:tr w:rsidR="0018079D" w:rsidRPr="002D2C2E">
        <w:trPr>
          <w:cantSplit/>
        </w:trPr>
        <w:tc>
          <w:tcPr>
            <w:tcW w:w="1697" w:type="dxa"/>
            <w:tcBorders>
              <w:top w:val="single" w:sz="16" w:space="0" w:color="000000"/>
              <w:left w:val="single" w:sz="16" w:space="0" w:color="000000"/>
              <w:bottom w:val="nil"/>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LN(TM)</w:t>
            </w:r>
          </w:p>
        </w:tc>
        <w:tc>
          <w:tcPr>
            <w:tcW w:w="1024" w:type="dxa"/>
            <w:tcBorders>
              <w:top w:val="single" w:sz="16" w:space="0" w:color="000000"/>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6418A4" w:rsidRPr="002D2C2E">
              <w:rPr>
                <w:rFonts w:ascii="Arial" w:eastAsiaTheme="minorEastAsia" w:hAnsi="Arial" w:cs="Arial"/>
                <w:color w:val="000000"/>
                <w:sz w:val="18"/>
                <w:szCs w:val="18"/>
                <w:lang w:eastAsia="zh-CN"/>
              </w:rPr>
              <w:t>1</w:t>
            </w:r>
          </w:p>
        </w:tc>
        <w:tc>
          <w:tcPr>
            <w:tcW w:w="1468" w:type="dxa"/>
            <w:tcBorders>
              <w:top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10.34</w:t>
            </w:r>
          </w:p>
        </w:tc>
        <w:tc>
          <w:tcPr>
            <w:tcW w:w="1468" w:type="dxa"/>
            <w:tcBorders>
              <w:top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6.68</w:t>
            </w:r>
          </w:p>
        </w:tc>
        <w:tc>
          <w:tcPr>
            <w:tcW w:w="1468" w:type="dxa"/>
            <w:tcBorders>
              <w:top w:val="single" w:sz="16" w:space="0" w:color="000000"/>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w:t>
            </w:r>
            <w:r w:rsidR="006418A4" w:rsidRPr="002D2C2E">
              <w:rPr>
                <w:rFonts w:ascii="Arial" w:eastAsiaTheme="minorEastAsia" w:hAnsi="Arial" w:cs="Arial"/>
                <w:color w:val="000000"/>
                <w:sz w:val="18"/>
                <w:szCs w:val="18"/>
                <w:lang w:eastAsia="zh-CN"/>
              </w:rPr>
              <w:t>3</w:t>
            </w:r>
          </w:p>
        </w:tc>
      </w:tr>
      <w:tr w:rsidR="0018079D" w:rsidRPr="002D2C2E">
        <w:trPr>
          <w:cantSplit/>
        </w:trPr>
        <w:tc>
          <w:tcPr>
            <w:tcW w:w="1697" w:type="dxa"/>
            <w:tcBorders>
              <w:top w:val="nil"/>
              <w:left w:val="single" w:sz="16" w:space="0" w:color="000000"/>
              <w:bottom w:val="nil"/>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LN(TS)</w:t>
            </w:r>
          </w:p>
        </w:tc>
        <w:tc>
          <w:tcPr>
            <w:tcW w:w="1024" w:type="dxa"/>
            <w:tcBorders>
              <w:top w:val="nil"/>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6418A4" w:rsidRPr="002D2C2E">
              <w:rPr>
                <w:rFonts w:ascii="Arial" w:eastAsiaTheme="minorEastAsia" w:hAnsi="Arial" w:cs="Arial"/>
                <w:color w:val="000000"/>
                <w:sz w:val="18"/>
                <w:szCs w:val="18"/>
                <w:lang w:eastAsia="zh-CN"/>
              </w:rPr>
              <w:t>1</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13.9</w:t>
            </w:r>
            <w:r w:rsidR="006418A4" w:rsidRPr="002D2C2E">
              <w:rPr>
                <w:rFonts w:ascii="Arial" w:eastAsiaTheme="minorEastAsia" w:hAnsi="Arial" w:cs="Arial"/>
                <w:color w:val="000000"/>
                <w:sz w:val="18"/>
                <w:szCs w:val="18"/>
                <w:lang w:eastAsia="zh-CN"/>
              </w:rPr>
              <w:t>3</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8.33</w:t>
            </w:r>
          </w:p>
        </w:tc>
        <w:tc>
          <w:tcPr>
            <w:tcW w:w="1468" w:type="dxa"/>
            <w:tcBorders>
              <w:top w:val="nil"/>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w:t>
            </w:r>
            <w:r w:rsidR="006418A4" w:rsidRPr="002D2C2E">
              <w:rPr>
                <w:rFonts w:ascii="Arial" w:eastAsiaTheme="minorEastAsia" w:hAnsi="Arial" w:cs="Arial"/>
                <w:color w:val="000000"/>
                <w:sz w:val="18"/>
                <w:szCs w:val="18"/>
                <w:lang w:eastAsia="zh-CN"/>
              </w:rPr>
              <w:t>9</w:t>
            </w:r>
          </w:p>
        </w:tc>
      </w:tr>
      <w:tr w:rsidR="0018079D" w:rsidRPr="002D2C2E">
        <w:trPr>
          <w:cantSplit/>
        </w:trPr>
        <w:tc>
          <w:tcPr>
            <w:tcW w:w="1697" w:type="dxa"/>
            <w:tcBorders>
              <w:top w:val="nil"/>
              <w:left w:val="single" w:sz="16" w:space="0" w:color="000000"/>
              <w:bottom w:val="nil"/>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w:t>
            </w:r>
          </w:p>
        </w:tc>
        <w:tc>
          <w:tcPr>
            <w:tcW w:w="1024" w:type="dxa"/>
            <w:tcBorders>
              <w:top w:val="nil"/>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-3050.00</w:t>
            </w:r>
          </w:p>
        </w:tc>
        <w:tc>
          <w:tcPr>
            <w:tcW w:w="1468" w:type="dxa"/>
            <w:tcBorders>
              <w:top w:val="nil"/>
              <w:bottom w:val="nil"/>
            </w:tcBorders>
            <w:shd w:val="clear" w:color="auto" w:fill="FFFFFF"/>
            <w:vAlign w:val="center"/>
          </w:tcPr>
          <w:p w:rsidR="0018079D" w:rsidRPr="002D2C2E" w:rsidRDefault="006418A4"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7038.46</w:t>
            </w:r>
          </w:p>
        </w:tc>
        <w:tc>
          <w:tcPr>
            <w:tcW w:w="1468" w:type="dxa"/>
            <w:tcBorders>
              <w:top w:val="nil"/>
              <w:bottom w:val="nil"/>
            </w:tcBorders>
            <w:shd w:val="clear" w:color="auto" w:fill="FFFFFF"/>
            <w:vAlign w:val="center"/>
          </w:tcPr>
          <w:p w:rsidR="0018079D" w:rsidRPr="002D2C2E" w:rsidRDefault="006418A4"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13.71</w:t>
            </w:r>
          </w:p>
        </w:tc>
        <w:tc>
          <w:tcPr>
            <w:tcW w:w="1468" w:type="dxa"/>
            <w:tcBorders>
              <w:top w:val="nil"/>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213.71</w:t>
            </w:r>
          </w:p>
        </w:tc>
      </w:tr>
      <w:tr w:rsidR="0018079D" w:rsidRPr="002D2C2E">
        <w:trPr>
          <w:cantSplit/>
        </w:trPr>
        <w:tc>
          <w:tcPr>
            <w:tcW w:w="1697" w:type="dxa"/>
            <w:tcBorders>
              <w:top w:val="nil"/>
              <w:left w:val="single" w:sz="16" w:space="0" w:color="000000"/>
              <w:bottom w:val="nil"/>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w:t>
            </w:r>
          </w:p>
        </w:tc>
        <w:tc>
          <w:tcPr>
            <w:tcW w:w="1024" w:type="dxa"/>
            <w:tcBorders>
              <w:top w:val="nil"/>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nil"/>
            </w:tcBorders>
            <w:shd w:val="clear" w:color="auto" w:fill="FFFFFF"/>
            <w:vAlign w:val="center"/>
          </w:tcPr>
          <w:p w:rsidR="0018079D" w:rsidRPr="002D2C2E" w:rsidRDefault="006418A4"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-143.77</w:t>
            </w:r>
          </w:p>
        </w:tc>
        <w:tc>
          <w:tcPr>
            <w:tcW w:w="1468" w:type="dxa"/>
            <w:tcBorders>
              <w:top w:val="nil"/>
              <w:bottom w:val="nil"/>
            </w:tcBorders>
            <w:shd w:val="clear" w:color="auto" w:fill="FFFFFF"/>
            <w:vAlign w:val="center"/>
          </w:tcPr>
          <w:p w:rsidR="0018079D" w:rsidRPr="002D2C2E" w:rsidRDefault="006418A4"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170.30</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4.1</w:t>
            </w:r>
            <w:r w:rsidR="006418A4" w:rsidRPr="002D2C2E">
              <w:rPr>
                <w:rFonts w:ascii="Arial" w:eastAsiaTheme="minorEastAsia" w:hAnsi="Arial" w:cs="Arial"/>
                <w:color w:val="000000"/>
                <w:sz w:val="18"/>
                <w:szCs w:val="18"/>
                <w:lang w:eastAsia="zh-CN"/>
              </w:rPr>
              <w:t>7</w:t>
            </w:r>
          </w:p>
        </w:tc>
        <w:tc>
          <w:tcPr>
            <w:tcW w:w="1468" w:type="dxa"/>
            <w:tcBorders>
              <w:top w:val="nil"/>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11.14</w:t>
            </w:r>
          </w:p>
        </w:tc>
      </w:tr>
      <w:tr w:rsidR="0018079D" w:rsidRPr="002D2C2E">
        <w:trPr>
          <w:cantSplit/>
        </w:trPr>
        <w:tc>
          <w:tcPr>
            <w:tcW w:w="1697" w:type="dxa"/>
            <w:tcBorders>
              <w:top w:val="nil"/>
              <w:left w:val="single" w:sz="16" w:space="0" w:color="000000"/>
              <w:bottom w:val="nil"/>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w:t>
            </w:r>
          </w:p>
        </w:tc>
        <w:tc>
          <w:tcPr>
            <w:tcW w:w="1024" w:type="dxa"/>
            <w:tcBorders>
              <w:top w:val="nil"/>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-21.48</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45.48</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1.90</w:t>
            </w:r>
          </w:p>
        </w:tc>
        <w:tc>
          <w:tcPr>
            <w:tcW w:w="1468" w:type="dxa"/>
            <w:tcBorders>
              <w:top w:val="nil"/>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3.3</w:t>
            </w:r>
            <w:r w:rsidR="006418A4" w:rsidRPr="002D2C2E">
              <w:rPr>
                <w:rFonts w:ascii="Arial" w:eastAsiaTheme="minorEastAsia" w:hAnsi="Arial" w:cs="Arial"/>
                <w:color w:val="000000"/>
                <w:sz w:val="18"/>
                <w:szCs w:val="18"/>
                <w:lang w:eastAsia="zh-CN"/>
              </w:rPr>
              <w:t>8</w:t>
            </w:r>
          </w:p>
        </w:tc>
      </w:tr>
      <w:tr w:rsidR="0018079D" w:rsidRPr="002D2C2E">
        <w:trPr>
          <w:cantSplit/>
        </w:trPr>
        <w:tc>
          <w:tcPr>
            <w:tcW w:w="1697" w:type="dxa"/>
            <w:tcBorders>
              <w:top w:val="nil"/>
              <w:left w:val="single" w:sz="16" w:space="0" w:color="000000"/>
              <w:bottom w:val="nil"/>
              <w:right w:val="single" w:sz="16" w:space="0" w:color="000000"/>
            </w:tcBorders>
            <w:shd w:val="clear" w:color="auto" w:fill="FFFFFF"/>
          </w:tcPr>
          <w:p w:rsidR="0018079D" w:rsidRPr="002D2C2E" w:rsidRDefault="002B4DF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LN(TA</w:t>
            </w:r>
            <w:r w:rsidR="0018079D" w:rsidRPr="002D2C2E">
              <w:rPr>
                <w:rFonts w:ascii="Arial" w:eastAsiaTheme="minorEastAsia" w:hAnsi="Arial" w:cs="Arial"/>
                <w:color w:val="000000"/>
                <w:sz w:val="18"/>
                <w:szCs w:val="18"/>
                <w:lang w:eastAsia="zh-CN"/>
              </w:rPr>
              <w:t>)</w:t>
            </w:r>
          </w:p>
        </w:tc>
        <w:tc>
          <w:tcPr>
            <w:tcW w:w="1024" w:type="dxa"/>
            <w:tcBorders>
              <w:top w:val="nil"/>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2.34</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14.6</w:t>
            </w:r>
            <w:r w:rsidR="006418A4" w:rsidRPr="002D2C2E">
              <w:rPr>
                <w:rFonts w:ascii="Arial" w:eastAsiaTheme="minorEastAsia" w:hAnsi="Arial" w:cs="Arial"/>
                <w:color w:val="000000"/>
                <w:sz w:val="18"/>
                <w:szCs w:val="18"/>
                <w:lang w:eastAsia="zh-CN"/>
              </w:rPr>
              <w:t>7</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7.99</w:t>
            </w:r>
          </w:p>
        </w:tc>
        <w:tc>
          <w:tcPr>
            <w:tcW w:w="1468" w:type="dxa"/>
            <w:tcBorders>
              <w:top w:val="nil"/>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1.77</w:t>
            </w:r>
          </w:p>
        </w:tc>
      </w:tr>
      <w:tr w:rsidR="0018079D" w:rsidRPr="002D2C2E">
        <w:trPr>
          <w:cantSplit/>
        </w:trPr>
        <w:tc>
          <w:tcPr>
            <w:tcW w:w="1697" w:type="dxa"/>
            <w:tcBorders>
              <w:top w:val="nil"/>
              <w:left w:val="single" w:sz="16" w:space="0" w:color="000000"/>
              <w:bottom w:val="nil"/>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024" w:type="dxa"/>
            <w:tcBorders>
              <w:top w:val="nil"/>
              <w:left w:val="single" w:sz="16" w:space="0" w:color="000000"/>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-.73</w:t>
            </w:r>
          </w:p>
        </w:tc>
        <w:tc>
          <w:tcPr>
            <w:tcW w:w="1468" w:type="dxa"/>
            <w:tcBorders>
              <w:top w:val="nil"/>
              <w:bottom w:val="nil"/>
            </w:tcBorders>
            <w:shd w:val="clear" w:color="auto" w:fill="FFFFFF"/>
            <w:vAlign w:val="center"/>
          </w:tcPr>
          <w:p w:rsidR="0018079D" w:rsidRPr="002D2C2E" w:rsidRDefault="006418A4"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1.00</w:t>
            </w:r>
          </w:p>
        </w:tc>
        <w:tc>
          <w:tcPr>
            <w:tcW w:w="1468" w:type="dxa"/>
            <w:tcBorders>
              <w:top w:val="nil"/>
              <w:bottom w:val="nil"/>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r w:rsidR="006418A4" w:rsidRPr="002D2C2E">
              <w:rPr>
                <w:rFonts w:ascii="Arial" w:eastAsiaTheme="minorEastAsia" w:hAnsi="Arial" w:cs="Arial"/>
                <w:color w:val="000000"/>
                <w:sz w:val="18"/>
                <w:szCs w:val="18"/>
                <w:lang w:eastAsia="zh-CN"/>
              </w:rPr>
              <w:t>6</w:t>
            </w:r>
          </w:p>
        </w:tc>
        <w:tc>
          <w:tcPr>
            <w:tcW w:w="1468" w:type="dxa"/>
            <w:tcBorders>
              <w:top w:val="nil"/>
              <w:bottom w:val="nil"/>
              <w:right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w:t>
            </w:r>
          </w:p>
        </w:tc>
      </w:tr>
      <w:tr w:rsidR="0018079D" w:rsidRPr="002D2C2E">
        <w:trPr>
          <w:cantSplit/>
        </w:trPr>
        <w:tc>
          <w:tcPr>
            <w:tcW w:w="1697" w:type="dxa"/>
            <w:tcBorders>
              <w:top w:val="nil"/>
              <w:left w:val="single" w:sz="16" w:space="0" w:color="000000"/>
              <w:bottom w:val="single" w:sz="16" w:space="0" w:color="000000"/>
              <w:right w:val="single" w:sz="16" w:space="0" w:color="000000"/>
            </w:tcBorders>
            <w:shd w:val="clear" w:color="auto" w:fill="FFFFFF"/>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Valid N (</w:t>
            </w:r>
            <w:proofErr w:type="spellStart"/>
            <w:r w:rsidRPr="002D2C2E">
              <w:rPr>
                <w:rFonts w:ascii="Arial" w:eastAsiaTheme="minorEastAsia" w:hAnsi="Arial" w:cs="Arial"/>
                <w:color w:val="000000"/>
                <w:sz w:val="18"/>
                <w:szCs w:val="18"/>
                <w:lang w:eastAsia="zh-CN"/>
              </w:rPr>
              <w:t>listwise</w:t>
            </w:r>
            <w:proofErr w:type="spellEnd"/>
            <w:r w:rsidRPr="002D2C2E">
              <w:rPr>
                <w:rFonts w:ascii="Arial" w:eastAsiaTheme="minorEastAsia" w:hAnsi="Arial" w:cs="Arial"/>
                <w:color w:val="000000"/>
                <w:sz w:val="18"/>
                <w:szCs w:val="18"/>
                <w:lang w:eastAsia="zh-CN"/>
              </w:rPr>
              <w:t>)</w:t>
            </w:r>
          </w:p>
        </w:tc>
        <w:tc>
          <w:tcPr>
            <w:tcW w:w="1024" w:type="dxa"/>
            <w:tcBorders>
              <w:top w:val="nil"/>
              <w:left w:val="single" w:sz="16" w:space="0" w:color="000000"/>
              <w:bottom w:val="single" w:sz="16" w:space="0" w:color="000000"/>
            </w:tcBorders>
            <w:shd w:val="clear" w:color="auto" w:fill="FFFFFF"/>
            <w:vAlign w:val="center"/>
          </w:tcPr>
          <w:p w:rsidR="0018079D" w:rsidRPr="002D2C2E" w:rsidRDefault="0018079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single" w:sz="16" w:space="0" w:color="000000"/>
            </w:tcBorders>
            <w:shd w:val="clear" w:color="auto" w:fill="FFFFFF"/>
            <w:vAlign w:val="center"/>
          </w:tcPr>
          <w:p w:rsidR="0018079D" w:rsidRPr="002D2C2E" w:rsidRDefault="0018079D" w:rsidP="00962768">
            <w:pPr>
              <w:autoSpaceDE w:val="0"/>
              <w:autoSpaceDN w:val="0"/>
              <w:adjustRightInd w:val="0"/>
              <w:jc w:val="both"/>
              <w:rPr>
                <w:rFonts w:eastAsiaTheme="minorEastAsia"/>
                <w:lang w:eastAsia="zh-CN"/>
              </w:rPr>
            </w:pPr>
          </w:p>
        </w:tc>
        <w:tc>
          <w:tcPr>
            <w:tcW w:w="1468" w:type="dxa"/>
            <w:tcBorders>
              <w:top w:val="nil"/>
              <w:bottom w:val="single" w:sz="16" w:space="0" w:color="000000"/>
            </w:tcBorders>
            <w:shd w:val="clear" w:color="auto" w:fill="FFFFFF"/>
            <w:vAlign w:val="center"/>
          </w:tcPr>
          <w:p w:rsidR="0018079D" w:rsidRPr="002D2C2E" w:rsidRDefault="0018079D" w:rsidP="00962768">
            <w:pPr>
              <w:autoSpaceDE w:val="0"/>
              <w:autoSpaceDN w:val="0"/>
              <w:adjustRightInd w:val="0"/>
              <w:jc w:val="both"/>
              <w:rPr>
                <w:rFonts w:eastAsiaTheme="minorEastAsia"/>
                <w:lang w:eastAsia="zh-CN"/>
              </w:rPr>
            </w:pPr>
          </w:p>
        </w:tc>
        <w:tc>
          <w:tcPr>
            <w:tcW w:w="1468" w:type="dxa"/>
            <w:tcBorders>
              <w:top w:val="nil"/>
              <w:bottom w:val="single" w:sz="16" w:space="0" w:color="000000"/>
            </w:tcBorders>
            <w:shd w:val="clear" w:color="auto" w:fill="FFFFFF"/>
            <w:vAlign w:val="center"/>
          </w:tcPr>
          <w:p w:rsidR="0018079D" w:rsidRPr="002D2C2E" w:rsidRDefault="0018079D" w:rsidP="00962768">
            <w:pPr>
              <w:autoSpaceDE w:val="0"/>
              <w:autoSpaceDN w:val="0"/>
              <w:adjustRightInd w:val="0"/>
              <w:jc w:val="both"/>
              <w:rPr>
                <w:rFonts w:eastAsiaTheme="minorEastAsia"/>
                <w:lang w:eastAsia="zh-CN"/>
              </w:rPr>
            </w:pPr>
          </w:p>
        </w:tc>
        <w:tc>
          <w:tcPr>
            <w:tcW w:w="1468" w:type="dxa"/>
            <w:tcBorders>
              <w:top w:val="nil"/>
              <w:bottom w:val="single" w:sz="16" w:space="0" w:color="000000"/>
              <w:right w:val="single" w:sz="16" w:space="0" w:color="000000"/>
            </w:tcBorders>
            <w:shd w:val="clear" w:color="auto" w:fill="FFFFFF"/>
            <w:vAlign w:val="center"/>
          </w:tcPr>
          <w:p w:rsidR="0018079D" w:rsidRPr="002D2C2E" w:rsidRDefault="0018079D" w:rsidP="00962768">
            <w:pPr>
              <w:autoSpaceDE w:val="0"/>
              <w:autoSpaceDN w:val="0"/>
              <w:adjustRightInd w:val="0"/>
              <w:jc w:val="both"/>
              <w:rPr>
                <w:rFonts w:eastAsiaTheme="minorEastAsia"/>
                <w:lang w:eastAsia="zh-CN"/>
              </w:rPr>
            </w:pPr>
          </w:p>
        </w:tc>
      </w:tr>
    </w:tbl>
    <w:p w:rsidR="0018079D" w:rsidRPr="002D2C2E" w:rsidRDefault="0018079D" w:rsidP="00962768">
      <w:pPr>
        <w:autoSpaceDE w:val="0"/>
        <w:autoSpaceDN w:val="0"/>
        <w:adjustRightInd w:val="0"/>
        <w:spacing w:line="400" w:lineRule="atLeast"/>
        <w:jc w:val="both"/>
        <w:rPr>
          <w:rFonts w:eastAsiaTheme="minorEastAsia"/>
          <w:lang w:eastAsia="zh-CN"/>
        </w:rPr>
      </w:pPr>
    </w:p>
    <w:p w:rsidR="0018079D" w:rsidRPr="002D2C2E" w:rsidRDefault="007B0FCB" w:rsidP="00962768">
      <w:pPr>
        <w:spacing w:line="360" w:lineRule="auto"/>
        <w:jc w:val="both"/>
        <w:rPr>
          <w:lang w:eastAsia="zh-CN"/>
        </w:rPr>
      </w:pPr>
      <w:r w:rsidRPr="002D2C2E">
        <w:rPr>
          <w:lang w:eastAsia="zh-CN"/>
        </w:rPr>
        <w:t>First of all, I</w:t>
      </w:r>
      <w:r w:rsidR="002060F3" w:rsidRPr="002D2C2E">
        <w:rPr>
          <w:lang w:eastAsia="zh-CN"/>
        </w:rPr>
        <w:t xml:space="preserve"> take a glance at the descriptive analysis of the data. </w:t>
      </w:r>
      <w:r w:rsidR="00C57804" w:rsidRPr="002D2C2E">
        <w:rPr>
          <w:lang w:eastAsia="zh-CN"/>
        </w:rPr>
        <w:t>Table 4.1 shows the</w:t>
      </w:r>
      <w:r w:rsidR="002060F3" w:rsidRPr="002D2C2E">
        <w:rPr>
          <w:lang w:eastAsia="zh-CN"/>
        </w:rPr>
        <w:t xml:space="preserve"> relevant</w:t>
      </w:r>
      <w:r w:rsidR="00C57804" w:rsidRPr="002D2C2E">
        <w:rPr>
          <w:lang w:eastAsia="zh-CN"/>
        </w:rPr>
        <w:t xml:space="preserve"> statistics on the compensation level and firm performance with also other control variables in 2012.</w:t>
      </w:r>
      <w:r w:rsidR="005643D3" w:rsidRPr="002D2C2E">
        <w:rPr>
          <w:lang w:eastAsia="zh-CN"/>
        </w:rPr>
        <w:t xml:space="preserve"> It summarizes the dependent variable of CEO pay </w:t>
      </w:r>
      <w:r w:rsidR="00EC7CE1" w:rsidRPr="002D2C2E">
        <w:rPr>
          <w:lang w:eastAsia="zh-CN"/>
        </w:rPr>
        <w:t xml:space="preserve">which </w:t>
      </w:r>
      <w:r w:rsidR="005643D3" w:rsidRPr="002D2C2E">
        <w:rPr>
          <w:lang w:eastAsia="zh-CN"/>
        </w:rPr>
        <w:t xml:space="preserve">has a mean of 6.68 for LN(TM) and 8.33 for </w:t>
      </w:r>
      <w:proofErr w:type="gramStart"/>
      <w:r w:rsidR="005643D3" w:rsidRPr="002D2C2E">
        <w:rPr>
          <w:lang w:eastAsia="zh-CN"/>
        </w:rPr>
        <w:t>LN(</w:t>
      </w:r>
      <w:proofErr w:type="gramEnd"/>
      <w:r w:rsidR="005643D3" w:rsidRPr="002D2C2E">
        <w:rPr>
          <w:lang w:eastAsia="zh-CN"/>
        </w:rPr>
        <w:t>T</w:t>
      </w:r>
      <w:r w:rsidRPr="002D2C2E">
        <w:rPr>
          <w:lang w:eastAsia="zh-CN"/>
        </w:rPr>
        <w:t>S), respectively. In general, I</w:t>
      </w:r>
      <w:r w:rsidR="005643D3" w:rsidRPr="002D2C2E">
        <w:rPr>
          <w:lang w:eastAsia="zh-CN"/>
        </w:rPr>
        <w:t xml:space="preserve"> can conclude that</w:t>
      </w:r>
      <w:r w:rsidR="00E853D7" w:rsidRPr="002D2C2E">
        <w:rPr>
          <w:lang w:eastAsia="zh-CN"/>
        </w:rPr>
        <w:t xml:space="preserve"> the equity-based compensation account for a larger</w:t>
      </w:r>
      <w:r w:rsidR="005643D3" w:rsidRPr="002D2C2E">
        <w:rPr>
          <w:lang w:eastAsia="zh-CN"/>
        </w:rPr>
        <w:t xml:space="preserve"> proportion of the total compensation. </w:t>
      </w:r>
      <w:r w:rsidR="004D5413" w:rsidRPr="002D2C2E">
        <w:rPr>
          <w:lang w:eastAsia="zh-CN"/>
        </w:rPr>
        <w:t>The standard deviation which measures the spread shows that there is a slightly more deviation from the mean of the equity-based compensation</w:t>
      </w:r>
      <w:r w:rsidR="00701ADF">
        <w:rPr>
          <w:lang w:eastAsia="zh-CN"/>
        </w:rPr>
        <w:t xml:space="preserve"> </w:t>
      </w:r>
      <w:r w:rsidR="004D5413" w:rsidRPr="002D2C2E">
        <w:rPr>
          <w:lang w:eastAsia="zh-CN"/>
        </w:rPr>
        <w:t>(1.29) as compared to the cash</w:t>
      </w:r>
      <w:r w:rsidR="0091082E" w:rsidRPr="002D2C2E">
        <w:rPr>
          <w:lang w:eastAsia="zh-CN"/>
        </w:rPr>
        <w:t xml:space="preserve"> bonus</w:t>
      </w:r>
      <w:r w:rsidR="00701ADF">
        <w:rPr>
          <w:lang w:eastAsia="zh-CN"/>
        </w:rPr>
        <w:t xml:space="preserve"> </w:t>
      </w:r>
      <w:r w:rsidR="004D5413" w:rsidRPr="002D2C2E">
        <w:rPr>
          <w:lang w:eastAsia="zh-CN"/>
        </w:rPr>
        <w:t>(1.13).</w:t>
      </w:r>
      <w:r w:rsidR="00616649" w:rsidRPr="002D2C2E">
        <w:rPr>
          <w:lang w:eastAsia="zh-CN"/>
        </w:rPr>
        <w:t xml:space="preserve"> The fact that LN(TM) ranged from -6.91 to a maximum of 10.34 and </w:t>
      </w:r>
      <w:proofErr w:type="gramStart"/>
      <w:r w:rsidR="00616649" w:rsidRPr="002D2C2E">
        <w:rPr>
          <w:lang w:eastAsia="zh-CN"/>
        </w:rPr>
        <w:t>LN(</w:t>
      </w:r>
      <w:proofErr w:type="gramEnd"/>
      <w:r w:rsidR="00616649" w:rsidRPr="002D2C2E">
        <w:rPr>
          <w:lang w:eastAsia="zh-CN"/>
        </w:rPr>
        <w:t xml:space="preserve">TS) ranged from -6.91 to a high of 13.93 also tells us </w:t>
      </w:r>
      <w:r w:rsidR="00D14C58" w:rsidRPr="002D2C2E">
        <w:rPr>
          <w:lang w:eastAsia="zh-CN"/>
        </w:rPr>
        <w:t>that</w:t>
      </w:r>
      <w:r w:rsidR="00616649" w:rsidRPr="002D2C2E">
        <w:rPr>
          <w:lang w:eastAsia="zh-CN"/>
        </w:rPr>
        <w:t xml:space="preserve"> different pay levels </w:t>
      </w:r>
      <w:r w:rsidR="00D14C58" w:rsidRPr="002D2C2E">
        <w:rPr>
          <w:lang w:eastAsia="zh-CN"/>
        </w:rPr>
        <w:t xml:space="preserve">exist </w:t>
      </w:r>
      <w:r w:rsidR="00616649" w:rsidRPr="002D2C2E">
        <w:rPr>
          <w:lang w:eastAsia="zh-CN"/>
        </w:rPr>
        <w:t>across firms.</w:t>
      </w:r>
    </w:p>
    <w:p w:rsidR="00170D3E" w:rsidRPr="002D2C2E" w:rsidRDefault="00170D3E" w:rsidP="00962768">
      <w:pPr>
        <w:spacing w:line="360" w:lineRule="auto"/>
        <w:jc w:val="both"/>
        <w:rPr>
          <w:lang w:eastAsia="zh-CN"/>
        </w:rPr>
      </w:pPr>
    </w:p>
    <w:p w:rsidR="00590707" w:rsidRPr="002D2C2E" w:rsidRDefault="00170D3E" w:rsidP="00962768">
      <w:pPr>
        <w:spacing w:line="360" w:lineRule="auto"/>
        <w:jc w:val="both"/>
        <w:rPr>
          <w:lang w:eastAsia="zh-CN"/>
        </w:rPr>
      </w:pPr>
      <w:r w:rsidRPr="002D2C2E">
        <w:rPr>
          <w:lang w:eastAsia="zh-CN"/>
        </w:rPr>
        <w:t>In the meantime, the performance statistics of the company also gives us information. It can be reported from the table that the mean of the three indicators are 13.71%,</w:t>
      </w:r>
      <w:r w:rsidR="00701ADF">
        <w:rPr>
          <w:lang w:eastAsia="zh-CN"/>
        </w:rPr>
        <w:t xml:space="preserve"> </w:t>
      </w:r>
      <w:r w:rsidRPr="002D2C2E">
        <w:rPr>
          <w:lang w:eastAsia="zh-CN"/>
        </w:rPr>
        <w:t>4.17%,</w:t>
      </w:r>
      <w:r w:rsidR="00701ADF">
        <w:rPr>
          <w:lang w:eastAsia="zh-CN"/>
        </w:rPr>
        <w:t xml:space="preserve"> and </w:t>
      </w:r>
      <w:r w:rsidRPr="002D2C2E">
        <w:rPr>
          <w:lang w:eastAsia="zh-CN"/>
        </w:rPr>
        <w:t>1.90% respectively. So, the ROE has an increment of 9</w:t>
      </w:r>
      <w:r w:rsidR="0028020B" w:rsidRPr="002D2C2E">
        <w:rPr>
          <w:lang w:eastAsia="zh-CN"/>
        </w:rPr>
        <w:t>.54% compared to ROA and it also owns the highest standard deviation of 213.71 among three.</w:t>
      </w:r>
      <w:r w:rsidR="00373FCD" w:rsidRPr="002D2C2E">
        <w:rPr>
          <w:lang w:eastAsia="zh-CN"/>
        </w:rPr>
        <w:t xml:space="preserve"> </w:t>
      </w:r>
    </w:p>
    <w:p w:rsidR="00373FCD" w:rsidRPr="002D2C2E" w:rsidRDefault="00373FCD" w:rsidP="00962768">
      <w:pPr>
        <w:spacing w:line="360" w:lineRule="auto"/>
        <w:jc w:val="both"/>
        <w:rPr>
          <w:lang w:eastAsia="zh-CN"/>
        </w:rPr>
      </w:pPr>
    </w:p>
    <w:p w:rsidR="00BE495A" w:rsidRPr="002D2C2E" w:rsidRDefault="00373FCD" w:rsidP="00962768">
      <w:pPr>
        <w:spacing w:line="360" w:lineRule="auto"/>
        <w:jc w:val="both"/>
        <w:rPr>
          <w:lang w:eastAsia="zh-CN"/>
        </w:rPr>
      </w:pPr>
      <w:r w:rsidRPr="002D2C2E">
        <w:rPr>
          <w:lang w:eastAsia="zh-CN"/>
        </w:rPr>
        <w:t xml:space="preserve">To further explore how different industries behavior, I </w:t>
      </w:r>
      <w:r w:rsidR="00BE495A" w:rsidRPr="002D2C2E">
        <w:rPr>
          <w:lang w:eastAsia="zh-CN"/>
        </w:rPr>
        <w:t>introduce the table 4.2 an</w:t>
      </w:r>
      <w:r w:rsidR="00CD61AC" w:rsidRPr="002D2C2E">
        <w:rPr>
          <w:lang w:eastAsia="zh-CN"/>
        </w:rPr>
        <w:t>d 4.3 with statistics in reference to</w:t>
      </w:r>
      <w:r w:rsidR="00BE495A" w:rsidRPr="002D2C2E">
        <w:rPr>
          <w:lang w:eastAsia="zh-CN"/>
        </w:rPr>
        <w:t xml:space="preserve"> industry types.  Regardless of </w:t>
      </w:r>
      <w:r w:rsidR="00701ADF">
        <w:rPr>
          <w:lang w:eastAsia="zh-CN"/>
        </w:rPr>
        <w:t>the forms of CEO compensation, it can be</w:t>
      </w:r>
      <w:r w:rsidR="00BE495A" w:rsidRPr="002D2C2E">
        <w:rPr>
          <w:lang w:eastAsia="zh-CN"/>
        </w:rPr>
        <w:t xml:space="preserve"> conclude</w:t>
      </w:r>
      <w:r w:rsidR="00701ADF">
        <w:rPr>
          <w:lang w:eastAsia="zh-CN"/>
        </w:rPr>
        <w:t>d</w:t>
      </w:r>
      <w:r w:rsidR="00BE495A" w:rsidRPr="002D2C2E">
        <w:rPr>
          <w:lang w:eastAsia="zh-CN"/>
        </w:rPr>
        <w:t xml:space="preserve"> that:</w:t>
      </w:r>
    </w:p>
    <w:p w:rsidR="006B7AD9" w:rsidRPr="002D2C2E" w:rsidRDefault="006B7AD9" w:rsidP="00962768">
      <w:pPr>
        <w:spacing w:line="360" w:lineRule="auto"/>
        <w:jc w:val="both"/>
        <w:rPr>
          <w:lang w:eastAsia="zh-CN"/>
        </w:rPr>
      </w:pPr>
    </w:p>
    <w:p w:rsidR="00BE495A" w:rsidRPr="002D2C2E" w:rsidRDefault="00BE495A" w:rsidP="00962768">
      <w:pPr>
        <w:pStyle w:val="ListParagraph"/>
        <w:numPr>
          <w:ilvl w:val="0"/>
          <w:numId w:val="10"/>
        </w:numPr>
        <w:spacing w:line="360" w:lineRule="auto"/>
        <w:jc w:val="both"/>
        <w:rPr>
          <w:rFonts w:ascii="Times New Roman" w:eastAsia="SimSun" w:hAnsi="Times New Roman"/>
          <w:sz w:val="24"/>
          <w:szCs w:val="24"/>
          <w:lang w:val="en-US"/>
        </w:rPr>
      </w:pPr>
      <w:r w:rsidRPr="002D2C2E">
        <w:rPr>
          <w:rFonts w:ascii="Times New Roman" w:eastAsia="SimSun" w:hAnsi="Times New Roman"/>
          <w:sz w:val="24"/>
          <w:szCs w:val="24"/>
          <w:lang w:val="en-US"/>
        </w:rPr>
        <w:lastRenderedPageBreak/>
        <w:t>Compensation levels are different among indus</w:t>
      </w:r>
      <w:r w:rsidR="00FD5F63">
        <w:rPr>
          <w:rFonts w:ascii="Times New Roman" w:eastAsia="SimSun" w:hAnsi="Times New Roman"/>
          <w:sz w:val="24"/>
          <w:szCs w:val="24"/>
          <w:lang w:val="en-US"/>
        </w:rPr>
        <w:t>tries according to the fluctuating</w:t>
      </w:r>
      <w:r w:rsidRPr="002D2C2E">
        <w:rPr>
          <w:rFonts w:ascii="Times New Roman" w:eastAsia="SimSun" w:hAnsi="Times New Roman"/>
          <w:sz w:val="24"/>
          <w:szCs w:val="24"/>
          <w:lang w:val="en-US"/>
        </w:rPr>
        <w:t xml:space="preserve"> mean values.</w:t>
      </w:r>
    </w:p>
    <w:p w:rsidR="00BE495A" w:rsidRPr="002D2C2E" w:rsidRDefault="00BE495A" w:rsidP="00962768">
      <w:pPr>
        <w:pStyle w:val="ListParagraph"/>
        <w:numPr>
          <w:ilvl w:val="0"/>
          <w:numId w:val="10"/>
        </w:numPr>
        <w:spacing w:line="360" w:lineRule="auto"/>
        <w:jc w:val="both"/>
        <w:rPr>
          <w:rFonts w:ascii="Times New Roman" w:eastAsia="SimSun" w:hAnsi="Times New Roman"/>
          <w:sz w:val="24"/>
          <w:szCs w:val="24"/>
          <w:lang w:val="en-US"/>
        </w:rPr>
      </w:pPr>
      <w:r w:rsidRPr="002D2C2E">
        <w:rPr>
          <w:rFonts w:ascii="Times New Roman" w:eastAsia="SimSun" w:hAnsi="Times New Roman"/>
          <w:sz w:val="24"/>
          <w:szCs w:val="24"/>
          <w:lang w:val="en-US"/>
        </w:rPr>
        <w:t>Compensation levels are also different across firms within each industry based on the vari</w:t>
      </w:r>
      <w:r w:rsidR="005138DF">
        <w:rPr>
          <w:rFonts w:ascii="Times New Roman" w:eastAsia="SimSun" w:hAnsi="Times New Roman"/>
          <w:sz w:val="24"/>
          <w:szCs w:val="24"/>
          <w:lang w:val="en-US"/>
        </w:rPr>
        <w:t>ous</w:t>
      </w:r>
      <w:r w:rsidR="00B26B21" w:rsidRPr="002D2C2E">
        <w:rPr>
          <w:rFonts w:ascii="Times New Roman" w:eastAsia="SimSun" w:hAnsi="Times New Roman"/>
          <w:sz w:val="24"/>
          <w:szCs w:val="24"/>
          <w:lang w:val="en-US"/>
        </w:rPr>
        <w:t xml:space="preserve"> minimum and maximum ranges</w:t>
      </w:r>
      <w:r w:rsidR="00384AC5" w:rsidRPr="002D2C2E">
        <w:rPr>
          <w:rFonts w:ascii="Times New Roman" w:eastAsia="SimSun" w:hAnsi="Times New Roman"/>
          <w:sz w:val="24"/>
          <w:szCs w:val="24"/>
          <w:lang w:val="en-US"/>
        </w:rPr>
        <w:t>.</w:t>
      </w:r>
    </w:p>
    <w:p w:rsidR="00373FCD" w:rsidRPr="002D2C2E" w:rsidRDefault="006C743F" w:rsidP="00962768">
      <w:pPr>
        <w:spacing w:line="360" w:lineRule="auto"/>
        <w:jc w:val="both"/>
        <w:rPr>
          <w:lang w:eastAsia="zh-CN"/>
        </w:rPr>
      </w:pPr>
      <w:r w:rsidRPr="002D2C2E">
        <w:rPr>
          <w:lang w:eastAsia="zh-CN"/>
        </w:rPr>
        <w:t xml:space="preserve">One possible explanation for the distinctions would be that there are </w:t>
      </w:r>
      <w:r w:rsidR="009263C9" w:rsidRPr="002D2C2E">
        <w:rPr>
          <w:lang w:eastAsia="zh-CN"/>
        </w:rPr>
        <w:t>different characteristics among</w:t>
      </w:r>
      <w:r w:rsidRPr="002D2C2E">
        <w:rPr>
          <w:lang w:eastAsia="zh-CN"/>
        </w:rPr>
        <w:t xml:space="preserve"> industries. For instance, utilities have more government involvement, and finance firms have different business nature compare to others. </w:t>
      </w:r>
    </w:p>
    <w:p w:rsidR="00796009" w:rsidRPr="002D2C2E" w:rsidRDefault="00796009" w:rsidP="00962768">
      <w:pPr>
        <w:jc w:val="both"/>
        <w:rPr>
          <w:lang w:eastAsia="zh-CN"/>
        </w:rPr>
      </w:pPr>
    </w:p>
    <w:p w:rsidR="00EC7CE1" w:rsidRPr="002D2C2E" w:rsidRDefault="00EC7CE1" w:rsidP="00962768">
      <w:pPr>
        <w:autoSpaceDE w:val="0"/>
        <w:autoSpaceDN w:val="0"/>
        <w:adjustRightInd w:val="0"/>
        <w:jc w:val="both"/>
        <w:rPr>
          <w:rFonts w:eastAsiaTheme="minorEastAsia"/>
          <w:lang w:eastAsia="zh-CN"/>
        </w:rPr>
      </w:pPr>
    </w:p>
    <w:tbl>
      <w:tblPr>
        <w:tblW w:w="63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48"/>
        <w:gridCol w:w="1469"/>
        <w:gridCol w:w="1024"/>
        <w:gridCol w:w="1469"/>
        <w:gridCol w:w="1469"/>
      </w:tblGrid>
      <w:tr w:rsidR="00EC7CE1" w:rsidRPr="002D2C2E">
        <w:trPr>
          <w:cantSplit/>
        </w:trPr>
        <w:tc>
          <w:tcPr>
            <w:tcW w:w="6376" w:type="dxa"/>
            <w:gridSpan w:val="5"/>
            <w:tcBorders>
              <w:top w:val="nil"/>
              <w:left w:val="nil"/>
              <w:bottom w:val="nil"/>
              <w:right w:val="nil"/>
            </w:tcBorders>
            <w:shd w:val="clear" w:color="auto" w:fill="FFFFFF"/>
            <w:vAlign w:val="center"/>
          </w:tcPr>
          <w:p w:rsidR="00EC7CE1" w:rsidRPr="002D2C2E" w:rsidRDefault="00373FCD"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 xml:space="preserve">Table 4.2 </w:t>
            </w:r>
          </w:p>
        </w:tc>
      </w:tr>
      <w:tr w:rsidR="00EC7CE1" w:rsidRPr="002D2C2E">
        <w:trPr>
          <w:cantSplit/>
        </w:trPr>
        <w:tc>
          <w:tcPr>
            <w:tcW w:w="6376" w:type="dxa"/>
            <w:gridSpan w:val="5"/>
            <w:tcBorders>
              <w:top w:val="nil"/>
              <w:left w:val="nil"/>
              <w:bottom w:val="nil"/>
              <w:right w:val="nil"/>
            </w:tcBorders>
            <w:shd w:val="clear" w:color="auto" w:fill="FFFFFF"/>
            <w:vAlign w:val="bottom"/>
          </w:tcPr>
          <w:p w:rsidR="00EC7CE1" w:rsidRPr="002D2C2E" w:rsidRDefault="00EC7CE1" w:rsidP="00962768">
            <w:pPr>
              <w:autoSpaceDE w:val="0"/>
              <w:autoSpaceDN w:val="0"/>
              <w:adjustRightInd w:val="0"/>
              <w:spacing w:line="320" w:lineRule="atLeast"/>
              <w:jc w:val="both"/>
              <w:rPr>
                <w:rFonts w:eastAsiaTheme="minorEastAsia"/>
                <w:lang w:eastAsia="zh-CN"/>
              </w:rPr>
            </w:pPr>
            <w:r w:rsidRPr="002D2C2E">
              <w:rPr>
                <w:rFonts w:ascii="Arial" w:eastAsiaTheme="minorEastAsia" w:hAnsi="Arial" w:cs="Arial"/>
                <w:color w:val="000000"/>
                <w:sz w:val="18"/>
                <w:szCs w:val="18"/>
                <w:shd w:val="clear" w:color="auto" w:fill="FFFFFF"/>
                <w:lang w:eastAsia="zh-CN"/>
              </w:rPr>
              <w:t xml:space="preserve">LN(TM)  </w:t>
            </w:r>
          </w:p>
        </w:tc>
      </w:tr>
      <w:tr w:rsidR="00EC7CE1" w:rsidRPr="002D2C2E">
        <w:trPr>
          <w:cantSplit/>
        </w:trPr>
        <w:tc>
          <w:tcPr>
            <w:tcW w:w="94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Industry</w:t>
            </w:r>
          </w:p>
        </w:tc>
        <w:tc>
          <w:tcPr>
            <w:tcW w:w="1468" w:type="dxa"/>
            <w:tcBorders>
              <w:top w:val="single" w:sz="16" w:space="0" w:color="000000"/>
              <w:left w:val="single" w:sz="16" w:space="0" w:color="000000"/>
              <w:bottom w:val="single" w:sz="16" w:space="0" w:color="000000"/>
            </w:tcBorders>
            <w:shd w:val="clear" w:color="auto" w:fill="FFFFFF"/>
            <w:vAlign w:val="bottom"/>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w:t>
            </w:r>
          </w:p>
        </w:tc>
        <w:tc>
          <w:tcPr>
            <w:tcW w:w="1024" w:type="dxa"/>
            <w:tcBorders>
              <w:top w:val="single" w:sz="16" w:space="0" w:color="000000"/>
              <w:bottom w:val="single" w:sz="16" w:space="0" w:color="000000"/>
            </w:tcBorders>
            <w:shd w:val="clear" w:color="auto" w:fill="FFFFFF"/>
            <w:vAlign w:val="bottom"/>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N</w:t>
            </w:r>
          </w:p>
        </w:tc>
        <w:tc>
          <w:tcPr>
            <w:tcW w:w="1468" w:type="dxa"/>
            <w:tcBorders>
              <w:top w:val="single" w:sz="16" w:space="0" w:color="000000"/>
              <w:bottom w:val="single" w:sz="16" w:space="0" w:color="000000"/>
            </w:tcBorders>
            <w:shd w:val="clear" w:color="auto" w:fill="FFFFFF"/>
            <w:vAlign w:val="bottom"/>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Minimum</w:t>
            </w:r>
          </w:p>
        </w:tc>
        <w:tc>
          <w:tcPr>
            <w:tcW w:w="1468" w:type="dxa"/>
            <w:tcBorders>
              <w:top w:val="single" w:sz="16" w:space="0" w:color="000000"/>
              <w:bottom w:val="single" w:sz="16" w:space="0" w:color="000000"/>
              <w:right w:val="single" w:sz="16" w:space="0" w:color="000000"/>
            </w:tcBorders>
            <w:shd w:val="clear" w:color="auto" w:fill="FFFFFF"/>
            <w:vAlign w:val="bottom"/>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Maximum</w:t>
            </w:r>
          </w:p>
        </w:tc>
      </w:tr>
      <w:tr w:rsidR="00EC7CE1" w:rsidRPr="002D2C2E">
        <w:trPr>
          <w:cantSplit/>
        </w:trPr>
        <w:tc>
          <w:tcPr>
            <w:tcW w:w="948" w:type="dxa"/>
            <w:tcBorders>
              <w:top w:val="single" w:sz="16" w:space="0" w:color="000000"/>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w:t>
            </w:r>
          </w:p>
        </w:tc>
        <w:tc>
          <w:tcPr>
            <w:tcW w:w="1468" w:type="dxa"/>
            <w:tcBorders>
              <w:top w:val="single" w:sz="16" w:space="0" w:color="000000"/>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w:t>
            </w:r>
            <w:r w:rsidR="00FF522C" w:rsidRPr="002D2C2E">
              <w:rPr>
                <w:rFonts w:ascii="Arial" w:eastAsiaTheme="minorEastAsia" w:hAnsi="Arial" w:cs="Arial"/>
                <w:color w:val="000000"/>
                <w:sz w:val="18"/>
                <w:szCs w:val="18"/>
                <w:lang w:eastAsia="zh-CN"/>
              </w:rPr>
              <w:t>5</w:t>
            </w:r>
          </w:p>
        </w:tc>
        <w:tc>
          <w:tcPr>
            <w:tcW w:w="1024" w:type="dxa"/>
            <w:tcBorders>
              <w:top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99</w:t>
            </w:r>
          </w:p>
        </w:tc>
        <w:tc>
          <w:tcPr>
            <w:tcW w:w="1468" w:type="dxa"/>
            <w:tcBorders>
              <w:top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single" w:sz="16" w:space="0" w:color="000000"/>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9.8</w:t>
            </w:r>
            <w:r w:rsidR="00FF522C" w:rsidRPr="002D2C2E">
              <w:rPr>
                <w:rFonts w:ascii="Arial" w:eastAsiaTheme="minorEastAsia" w:hAnsi="Arial" w:cs="Arial"/>
                <w:color w:val="000000"/>
                <w:sz w:val="18"/>
                <w:szCs w:val="18"/>
                <w:lang w:eastAsia="zh-CN"/>
              </w:rPr>
              <w:t>3</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6.78</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111</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5.2</w:t>
            </w:r>
            <w:r w:rsidR="00FF522C" w:rsidRPr="002D2C2E">
              <w:rPr>
                <w:rFonts w:ascii="Arial" w:eastAsiaTheme="minorEastAsia" w:hAnsi="Arial" w:cs="Arial"/>
                <w:color w:val="000000"/>
                <w:sz w:val="18"/>
                <w:szCs w:val="18"/>
                <w:lang w:eastAsia="zh-CN"/>
              </w:rPr>
              <w:t>8</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7.82</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w:t>
            </w:r>
            <w:r w:rsidR="00FF522C" w:rsidRPr="002D2C2E">
              <w:rPr>
                <w:rFonts w:ascii="Arial" w:eastAsiaTheme="minorEastAsia" w:hAnsi="Arial" w:cs="Arial"/>
                <w:color w:val="000000"/>
                <w:sz w:val="18"/>
                <w:szCs w:val="18"/>
                <w:lang w:eastAsia="zh-CN"/>
              </w:rPr>
              <w:t>3</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228</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8.96</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w:t>
            </w:r>
            <w:r w:rsidR="00FF522C" w:rsidRPr="002D2C2E">
              <w:rPr>
                <w:rFonts w:ascii="Arial" w:eastAsiaTheme="minorEastAsia" w:hAnsi="Arial" w:cs="Arial"/>
                <w:color w:val="000000"/>
                <w:sz w:val="18"/>
                <w:szCs w:val="18"/>
                <w:lang w:eastAsia="zh-CN"/>
              </w:rPr>
              <w:t>8</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285</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10.34</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6.71</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85</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8.94</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6.6</w:t>
            </w:r>
            <w:r w:rsidR="00FF522C" w:rsidRPr="002D2C2E">
              <w:rPr>
                <w:rFonts w:ascii="Arial" w:eastAsiaTheme="minorEastAsia" w:hAnsi="Arial" w:cs="Arial"/>
                <w:color w:val="000000"/>
                <w:sz w:val="18"/>
                <w:szCs w:val="18"/>
                <w:lang w:eastAsia="zh-CN"/>
              </w:rPr>
              <w:t>5</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162</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8.10</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6.83</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306</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4.09</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10.25</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6.33</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307</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8.52</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6.8</w:t>
            </w:r>
            <w:r w:rsidR="00FF522C" w:rsidRPr="002D2C2E">
              <w:rPr>
                <w:rFonts w:ascii="Arial" w:eastAsiaTheme="minorEastAsia" w:hAnsi="Arial" w:cs="Arial"/>
                <w:color w:val="000000"/>
                <w:sz w:val="18"/>
                <w:szCs w:val="18"/>
                <w:lang w:eastAsia="zh-CN"/>
              </w:rPr>
              <w:t>6</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17</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5.99</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8.0</w:t>
            </w:r>
            <w:r w:rsidR="00FF522C" w:rsidRPr="002D2C2E">
              <w:rPr>
                <w:rFonts w:ascii="Arial" w:eastAsiaTheme="minorEastAsia" w:hAnsi="Arial" w:cs="Arial"/>
                <w:color w:val="000000"/>
                <w:sz w:val="18"/>
                <w:szCs w:val="18"/>
                <w:lang w:eastAsia="zh-CN"/>
              </w:rPr>
              <w:t>9</w:t>
            </w:r>
          </w:p>
        </w:tc>
      </w:tr>
      <w:tr w:rsidR="00EC7CE1" w:rsidRPr="002D2C2E">
        <w:trPr>
          <w:cantSplit/>
        </w:trPr>
        <w:tc>
          <w:tcPr>
            <w:tcW w:w="948" w:type="dxa"/>
            <w:tcBorders>
              <w:top w:val="nil"/>
              <w:left w:val="single" w:sz="16" w:space="0" w:color="000000"/>
              <w:bottom w:val="nil"/>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w:t>
            </w:r>
          </w:p>
        </w:tc>
        <w:tc>
          <w:tcPr>
            <w:tcW w:w="1468" w:type="dxa"/>
            <w:tcBorders>
              <w:top w:val="nil"/>
              <w:left w:val="single" w:sz="16" w:space="0" w:color="000000"/>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6.78</w:t>
            </w:r>
          </w:p>
        </w:tc>
        <w:tc>
          <w:tcPr>
            <w:tcW w:w="1024"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62</w:t>
            </w:r>
          </w:p>
        </w:tc>
        <w:tc>
          <w:tcPr>
            <w:tcW w:w="1468" w:type="dxa"/>
            <w:tcBorders>
              <w:top w:val="nil"/>
              <w:bottom w:val="nil"/>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6.20</w:t>
            </w:r>
          </w:p>
        </w:tc>
        <w:tc>
          <w:tcPr>
            <w:tcW w:w="1468" w:type="dxa"/>
            <w:tcBorders>
              <w:top w:val="nil"/>
              <w:bottom w:val="nil"/>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7.34</w:t>
            </w:r>
          </w:p>
        </w:tc>
      </w:tr>
      <w:tr w:rsidR="00EC7CE1" w:rsidRPr="002D2C2E">
        <w:trPr>
          <w:cantSplit/>
        </w:trPr>
        <w:tc>
          <w:tcPr>
            <w:tcW w:w="948" w:type="dxa"/>
            <w:tcBorders>
              <w:top w:val="nil"/>
              <w:left w:val="single" w:sz="16" w:space="0" w:color="000000"/>
              <w:bottom w:val="single" w:sz="16" w:space="0" w:color="000000"/>
              <w:right w:val="single" w:sz="16" w:space="0" w:color="000000"/>
            </w:tcBorders>
            <w:shd w:val="clear" w:color="auto" w:fill="FFFFFF"/>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6.68</w:t>
            </w:r>
          </w:p>
        </w:tc>
        <w:tc>
          <w:tcPr>
            <w:tcW w:w="1024" w:type="dxa"/>
            <w:tcBorders>
              <w:top w:val="nil"/>
              <w:bottom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r w:rsidR="00FF522C" w:rsidRPr="002D2C2E">
              <w:rPr>
                <w:rFonts w:ascii="Arial" w:eastAsiaTheme="minorEastAsia" w:hAnsi="Arial" w:cs="Arial"/>
                <w:color w:val="000000"/>
                <w:sz w:val="18"/>
                <w:szCs w:val="18"/>
                <w:lang w:eastAsia="zh-CN"/>
              </w:rPr>
              <w:t>1</w:t>
            </w:r>
          </w:p>
        </w:tc>
        <w:tc>
          <w:tcPr>
            <w:tcW w:w="1468" w:type="dxa"/>
            <w:tcBorders>
              <w:top w:val="nil"/>
              <w:bottom w:val="single" w:sz="16" w:space="0" w:color="000000"/>
              <w:right w:val="single" w:sz="16" w:space="0" w:color="000000"/>
            </w:tcBorders>
            <w:shd w:val="clear" w:color="auto" w:fill="FFFFFF"/>
            <w:vAlign w:val="center"/>
          </w:tcPr>
          <w:p w:rsidR="00EC7CE1" w:rsidRPr="002D2C2E" w:rsidRDefault="00EC7CE1"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10.34</w:t>
            </w:r>
          </w:p>
        </w:tc>
      </w:tr>
    </w:tbl>
    <w:p w:rsidR="00CF5E2A" w:rsidRPr="002D2C2E" w:rsidRDefault="00CF5E2A" w:rsidP="00962768">
      <w:pPr>
        <w:autoSpaceDE w:val="0"/>
        <w:autoSpaceDN w:val="0"/>
        <w:adjustRightInd w:val="0"/>
        <w:jc w:val="both"/>
        <w:rPr>
          <w:rFonts w:eastAsiaTheme="minorEastAsia"/>
          <w:lang w:eastAsia="zh-CN"/>
        </w:rPr>
      </w:pPr>
    </w:p>
    <w:p w:rsidR="001F1D3A" w:rsidRPr="002D2C2E" w:rsidRDefault="001F1D3A" w:rsidP="00962768">
      <w:pPr>
        <w:autoSpaceDE w:val="0"/>
        <w:autoSpaceDN w:val="0"/>
        <w:adjustRightInd w:val="0"/>
        <w:jc w:val="both"/>
        <w:rPr>
          <w:rFonts w:eastAsiaTheme="minorEastAsia"/>
          <w:lang w:eastAsia="zh-CN"/>
        </w:rPr>
      </w:pPr>
    </w:p>
    <w:p w:rsidR="001F1D3A" w:rsidRPr="002D2C2E" w:rsidRDefault="001F1D3A" w:rsidP="00962768">
      <w:pPr>
        <w:autoSpaceDE w:val="0"/>
        <w:autoSpaceDN w:val="0"/>
        <w:adjustRightInd w:val="0"/>
        <w:jc w:val="both"/>
        <w:rPr>
          <w:rFonts w:eastAsiaTheme="minorEastAsia"/>
          <w:lang w:eastAsia="zh-CN"/>
        </w:rPr>
      </w:pPr>
    </w:p>
    <w:tbl>
      <w:tblPr>
        <w:tblW w:w="63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48"/>
        <w:gridCol w:w="1469"/>
        <w:gridCol w:w="1024"/>
        <w:gridCol w:w="1469"/>
        <w:gridCol w:w="1469"/>
      </w:tblGrid>
      <w:tr w:rsidR="00CF5E2A" w:rsidRPr="002D2C2E">
        <w:trPr>
          <w:cantSplit/>
        </w:trPr>
        <w:tc>
          <w:tcPr>
            <w:tcW w:w="6376" w:type="dxa"/>
            <w:gridSpan w:val="5"/>
            <w:tcBorders>
              <w:top w:val="nil"/>
              <w:left w:val="nil"/>
              <w:bottom w:val="nil"/>
              <w:right w:val="nil"/>
            </w:tcBorders>
            <w:shd w:val="clear" w:color="auto" w:fill="FFFFFF"/>
            <w:vAlign w:val="center"/>
          </w:tcPr>
          <w:p w:rsidR="00CF5E2A" w:rsidRPr="002D2C2E" w:rsidRDefault="00BE495A" w:rsidP="00962768">
            <w:pPr>
              <w:autoSpaceDE w:val="0"/>
              <w:autoSpaceDN w:val="0"/>
              <w:adjustRightInd w:val="0"/>
              <w:spacing w:line="320" w:lineRule="atLeast"/>
              <w:ind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 xml:space="preserve">                                                     </w:t>
            </w:r>
            <w:r w:rsidRPr="002D2C2E">
              <w:rPr>
                <w:rFonts w:ascii="Arial" w:eastAsiaTheme="minorEastAsia" w:hAnsi="Arial" w:cs="Arial"/>
                <w:b/>
                <w:bCs/>
                <w:color w:val="000000"/>
                <w:sz w:val="18"/>
                <w:szCs w:val="18"/>
                <w:lang w:eastAsia="zh-CN"/>
              </w:rPr>
              <w:t>Table  4.3</w:t>
            </w:r>
          </w:p>
        </w:tc>
      </w:tr>
      <w:tr w:rsidR="00CF5E2A" w:rsidRPr="002D2C2E">
        <w:trPr>
          <w:cantSplit/>
        </w:trPr>
        <w:tc>
          <w:tcPr>
            <w:tcW w:w="6376" w:type="dxa"/>
            <w:gridSpan w:val="5"/>
            <w:tcBorders>
              <w:top w:val="nil"/>
              <w:left w:val="nil"/>
              <w:bottom w:val="nil"/>
              <w:right w:val="nil"/>
            </w:tcBorders>
            <w:shd w:val="clear" w:color="auto" w:fill="FFFFFF"/>
            <w:vAlign w:val="bottom"/>
          </w:tcPr>
          <w:p w:rsidR="00CF5E2A" w:rsidRPr="002D2C2E" w:rsidRDefault="00CF5E2A" w:rsidP="00962768">
            <w:pPr>
              <w:autoSpaceDE w:val="0"/>
              <w:autoSpaceDN w:val="0"/>
              <w:adjustRightInd w:val="0"/>
              <w:spacing w:line="320" w:lineRule="atLeast"/>
              <w:jc w:val="both"/>
              <w:rPr>
                <w:rFonts w:eastAsiaTheme="minorEastAsia"/>
                <w:lang w:eastAsia="zh-CN"/>
              </w:rPr>
            </w:pPr>
            <w:r w:rsidRPr="002D2C2E">
              <w:rPr>
                <w:rFonts w:ascii="Arial" w:eastAsiaTheme="minorEastAsia" w:hAnsi="Arial" w:cs="Arial"/>
                <w:color w:val="000000"/>
                <w:sz w:val="18"/>
                <w:szCs w:val="18"/>
                <w:shd w:val="clear" w:color="auto" w:fill="FFFFFF"/>
                <w:lang w:eastAsia="zh-CN"/>
              </w:rPr>
              <w:t xml:space="preserve">LN(TS)  </w:t>
            </w:r>
          </w:p>
        </w:tc>
      </w:tr>
      <w:tr w:rsidR="00CF5E2A" w:rsidRPr="002D2C2E">
        <w:trPr>
          <w:cantSplit/>
        </w:trPr>
        <w:tc>
          <w:tcPr>
            <w:tcW w:w="94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Industry</w:t>
            </w:r>
          </w:p>
        </w:tc>
        <w:tc>
          <w:tcPr>
            <w:tcW w:w="1468" w:type="dxa"/>
            <w:tcBorders>
              <w:top w:val="single" w:sz="16" w:space="0" w:color="000000"/>
              <w:left w:val="single" w:sz="16" w:space="0" w:color="000000"/>
              <w:bottom w:val="single" w:sz="16" w:space="0" w:color="000000"/>
            </w:tcBorders>
            <w:shd w:val="clear" w:color="auto" w:fill="FFFFFF"/>
            <w:vAlign w:val="bottom"/>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w:t>
            </w:r>
          </w:p>
        </w:tc>
        <w:tc>
          <w:tcPr>
            <w:tcW w:w="1024" w:type="dxa"/>
            <w:tcBorders>
              <w:top w:val="single" w:sz="16" w:space="0" w:color="000000"/>
              <w:bottom w:val="single" w:sz="16" w:space="0" w:color="000000"/>
            </w:tcBorders>
            <w:shd w:val="clear" w:color="auto" w:fill="FFFFFF"/>
            <w:vAlign w:val="bottom"/>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N</w:t>
            </w:r>
          </w:p>
        </w:tc>
        <w:tc>
          <w:tcPr>
            <w:tcW w:w="1468" w:type="dxa"/>
            <w:tcBorders>
              <w:top w:val="single" w:sz="16" w:space="0" w:color="000000"/>
              <w:bottom w:val="single" w:sz="16" w:space="0" w:color="000000"/>
            </w:tcBorders>
            <w:shd w:val="clear" w:color="auto" w:fill="FFFFFF"/>
            <w:vAlign w:val="bottom"/>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Minimum</w:t>
            </w:r>
          </w:p>
        </w:tc>
        <w:tc>
          <w:tcPr>
            <w:tcW w:w="1468" w:type="dxa"/>
            <w:tcBorders>
              <w:top w:val="single" w:sz="16" w:space="0" w:color="000000"/>
              <w:bottom w:val="single" w:sz="16" w:space="0" w:color="000000"/>
              <w:right w:val="single" w:sz="16" w:space="0" w:color="000000"/>
            </w:tcBorders>
            <w:shd w:val="clear" w:color="auto" w:fill="FFFFFF"/>
            <w:vAlign w:val="bottom"/>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Maximum</w:t>
            </w:r>
          </w:p>
        </w:tc>
      </w:tr>
      <w:tr w:rsidR="00CF5E2A" w:rsidRPr="002D2C2E">
        <w:trPr>
          <w:cantSplit/>
        </w:trPr>
        <w:tc>
          <w:tcPr>
            <w:tcW w:w="948" w:type="dxa"/>
            <w:tcBorders>
              <w:top w:val="single" w:sz="16" w:space="0" w:color="000000"/>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w:t>
            </w:r>
          </w:p>
        </w:tc>
        <w:tc>
          <w:tcPr>
            <w:tcW w:w="1468" w:type="dxa"/>
            <w:tcBorders>
              <w:top w:val="single" w:sz="16" w:space="0" w:color="000000"/>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8.61</w:t>
            </w:r>
          </w:p>
        </w:tc>
        <w:tc>
          <w:tcPr>
            <w:tcW w:w="1024" w:type="dxa"/>
            <w:tcBorders>
              <w:top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99</w:t>
            </w:r>
          </w:p>
        </w:tc>
        <w:tc>
          <w:tcPr>
            <w:tcW w:w="1468" w:type="dxa"/>
            <w:tcBorders>
              <w:top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5.64</w:t>
            </w:r>
          </w:p>
        </w:tc>
        <w:tc>
          <w:tcPr>
            <w:tcW w:w="1468" w:type="dxa"/>
            <w:tcBorders>
              <w:top w:val="single" w:sz="16" w:space="0" w:color="000000"/>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13.93</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8.49</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111</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6.37</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11.41</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8.44</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228</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5.01</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11.42</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8.44</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285</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3.50</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12.45</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8.49</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85</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4.88</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11.49</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8.34</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162</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11.36</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8.30</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306</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5.11</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11.23</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7.94</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307</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-6.91</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11.94</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8.44</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17</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7.05</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10.26</w:t>
            </w:r>
          </w:p>
        </w:tc>
      </w:tr>
      <w:tr w:rsidR="00CF5E2A" w:rsidRPr="002D2C2E">
        <w:trPr>
          <w:cantSplit/>
        </w:trPr>
        <w:tc>
          <w:tcPr>
            <w:tcW w:w="948" w:type="dxa"/>
            <w:tcBorders>
              <w:top w:val="nil"/>
              <w:left w:val="single" w:sz="16" w:space="0" w:color="000000"/>
              <w:bottom w:val="nil"/>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w:t>
            </w:r>
          </w:p>
        </w:tc>
        <w:tc>
          <w:tcPr>
            <w:tcW w:w="1468" w:type="dxa"/>
            <w:tcBorders>
              <w:top w:val="nil"/>
              <w:left w:val="single" w:sz="16" w:space="0" w:color="000000"/>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8.55</w:t>
            </w:r>
          </w:p>
        </w:tc>
        <w:tc>
          <w:tcPr>
            <w:tcW w:w="1024"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62</w:t>
            </w:r>
          </w:p>
        </w:tc>
        <w:tc>
          <w:tcPr>
            <w:tcW w:w="1468" w:type="dxa"/>
            <w:tcBorders>
              <w:top w:val="nil"/>
              <w:bottom w:val="nil"/>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7.06</w:t>
            </w:r>
          </w:p>
        </w:tc>
        <w:tc>
          <w:tcPr>
            <w:tcW w:w="1468" w:type="dxa"/>
            <w:tcBorders>
              <w:top w:val="nil"/>
              <w:bottom w:val="nil"/>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10.19</w:t>
            </w:r>
          </w:p>
        </w:tc>
      </w:tr>
      <w:tr w:rsidR="00CF5E2A" w:rsidRPr="002D2C2E">
        <w:trPr>
          <w:cantSplit/>
        </w:trPr>
        <w:tc>
          <w:tcPr>
            <w:tcW w:w="948" w:type="dxa"/>
            <w:tcBorders>
              <w:top w:val="nil"/>
              <w:left w:val="single" w:sz="16" w:space="0" w:color="000000"/>
              <w:bottom w:val="single" w:sz="16" w:space="0" w:color="000000"/>
              <w:right w:val="single" w:sz="16" w:space="0" w:color="000000"/>
            </w:tcBorders>
            <w:shd w:val="clear" w:color="auto" w:fill="FFFFFF"/>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8.33</w:t>
            </w:r>
          </w:p>
        </w:tc>
        <w:tc>
          <w:tcPr>
            <w:tcW w:w="1024" w:type="dxa"/>
            <w:tcBorders>
              <w:top w:val="nil"/>
              <w:bottom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1662</w:t>
            </w:r>
          </w:p>
        </w:tc>
        <w:tc>
          <w:tcPr>
            <w:tcW w:w="1468" w:type="dxa"/>
            <w:tcBorders>
              <w:top w:val="nil"/>
              <w:bottom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-6.91</w:t>
            </w:r>
          </w:p>
        </w:tc>
        <w:tc>
          <w:tcPr>
            <w:tcW w:w="1468" w:type="dxa"/>
            <w:tcBorders>
              <w:top w:val="nil"/>
              <w:bottom w:val="single" w:sz="16" w:space="0" w:color="000000"/>
              <w:right w:val="single" w:sz="16" w:space="0" w:color="000000"/>
            </w:tcBorders>
            <w:shd w:val="clear" w:color="auto" w:fill="FFFFFF"/>
            <w:vAlign w:val="center"/>
          </w:tcPr>
          <w:p w:rsidR="00CF5E2A" w:rsidRPr="002D2C2E" w:rsidRDefault="00CF5E2A"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13.93</w:t>
            </w:r>
          </w:p>
        </w:tc>
      </w:tr>
    </w:tbl>
    <w:p w:rsidR="00796009" w:rsidRPr="002D2C2E" w:rsidRDefault="006466DD" w:rsidP="00962768">
      <w:pPr>
        <w:jc w:val="both"/>
        <w:rPr>
          <w:b/>
          <w:sz w:val="28"/>
          <w:lang w:eastAsia="zh-CN"/>
        </w:rPr>
      </w:pPr>
      <w:r w:rsidRPr="002D2C2E">
        <w:rPr>
          <w:b/>
          <w:sz w:val="28"/>
          <w:lang w:eastAsia="zh-CN"/>
        </w:rPr>
        <w:lastRenderedPageBreak/>
        <w:t>Empirical</w:t>
      </w:r>
      <w:r w:rsidR="006132F4" w:rsidRPr="002D2C2E">
        <w:rPr>
          <w:b/>
          <w:sz w:val="28"/>
          <w:lang w:eastAsia="zh-CN"/>
        </w:rPr>
        <w:t xml:space="preserve"> Analysis</w:t>
      </w:r>
    </w:p>
    <w:p w:rsidR="00796009" w:rsidRPr="002D2C2E" w:rsidRDefault="00796009" w:rsidP="00962768">
      <w:pPr>
        <w:jc w:val="both"/>
        <w:rPr>
          <w:lang w:eastAsia="zh-CN"/>
        </w:rPr>
      </w:pPr>
    </w:p>
    <w:p w:rsidR="00901DE1" w:rsidRPr="002D2C2E" w:rsidRDefault="006132F4" w:rsidP="00962768">
      <w:pPr>
        <w:spacing w:line="360" w:lineRule="auto"/>
        <w:jc w:val="both"/>
        <w:rPr>
          <w:lang w:eastAsia="zh-CN"/>
        </w:rPr>
      </w:pPr>
      <w:r w:rsidRPr="002D2C2E">
        <w:rPr>
          <w:lang w:eastAsia="zh-CN"/>
        </w:rPr>
        <w:t xml:space="preserve">On the second part of </w:t>
      </w:r>
      <w:r w:rsidR="005138DF">
        <w:rPr>
          <w:lang w:eastAsia="zh-CN"/>
        </w:rPr>
        <w:t xml:space="preserve">the </w:t>
      </w:r>
      <w:r w:rsidRPr="002D2C2E">
        <w:rPr>
          <w:lang w:eastAsia="zh-CN"/>
        </w:rPr>
        <w:t xml:space="preserve">statistical analysis, I focus more on the </w:t>
      </w:r>
      <w:r w:rsidR="00C67CF3" w:rsidRPr="002D2C2E">
        <w:rPr>
          <w:lang w:eastAsia="zh-CN"/>
        </w:rPr>
        <w:t xml:space="preserve">empirical </w:t>
      </w:r>
      <w:r w:rsidR="005138DF">
        <w:rPr>
          <w:lang w:eastAsia="zh-CN"/>
        </w:rPr>
        <w:t xml:space="preserve">regression results. There are </w:t>
      </w:r>
      <w:r w:rsidRPr="002D2C2E">
        <w:rPr>
          <w:lang w:eastAsia="zh-CN"/>
        </w:rPr>
        <w:t xml:space="preserve">3 models relating to the </w:t>
      </w:r>
      <w:r w:rsidR="00901DE1" w:rsidRPr="002D2C2E">
        <w:rPr>
          <w:lang w:eastAsia="zh-CN"/>
        </w:rPr>
        <w:t>two main compensation forms using</w:t>
      </w:r>
      <w:r w:rsidRPr="002D2C2E">
        <w:rPr>
          <w:lang w:eastAsia="zh-CN"/>
        </w:rPr>
        <w:t xml:space="preserve"> three different independent indicators: (</w:t>
      </w:r>
      <w:proofErr w:type="spellStart"/>
      <w:r w:rsidRPr="002D2C2E">
        <w:rPr>
          <w:lang w:eastAsia="zh-CN"/>
        </w:rPr>
        <w:t>i</w:t>
      </w:r>
      <w:proofErr w:type="spellEnd"/>
      <w:r w:rsidRPr="002D2C2E">
        <w:rPr>
          <w:lang w:eastAsia="zh-CN"/>
        </w:rPr>
        <w:t>) relationship between CEO pay and ROE; (ii) relationship between CEO pay and ROA; (iii) relationship between CEO pay and EPS.</w:t>
      </w:r>
      <w:r w:rsidR="00901DE1" w:rsidRPr="002D2C2E">
        <w:rPr>
          <w:lang w:eastAsia="zh-CN"/>
        </w:rPr>
        <w:t xml:space="preserve"> Besides that, the superscripts ***, **, and * denote the 1%, 5%, </w:t>
      </w:r>
      <w:r w:rsidR="005138DF">
        <w:rPr>
          <w:lang w:eastAsia="zh-CN"/>
        </w:rPr>
        <w:t xml:space="preserve">and </w:t>
      </w:r>
      <w:r w:rsidR="00901DE1" w:rsidRPr="002D2C2E">
        <w:rPr>
          <w:lang w:eastAsia="zh-CN"/>
        </w:rPr>
        <w:t>10% levels of significance in the regression respectively. I hereby use each model to test the hypotheses and get results as below:</w:t>
      </w:r>
    </w:p>
    <w:p w:rsidR="00FC5EE3" w:rsidRPr="002D2C2E" w:rsidRDefault="00FC5EE3" w:rsidP="00962768">
      <w:pPr>
        <w:spacing w:line="360" w:lineRule="auto"/>
        <w:jc w:val="both"/>
        <w:rPr>
          <w:lang w:eastAsia="zh-CN"/>
        </w:rPr>
      </w:pPr>
    </w:p>
    <w:p w:rsidR="00FC5EE3" w:rsidRPr="002D2C2E" w:rsidRDefault="00901DE1" w:rsidP="00962768">
      <w:pPr>
        <w:jc w:val="both"/>
        <w:rPr>
          <w:b/>
          <w:sz w:val="28"/>
          <w:lang w:eastAsia="zh-CN"/>
        </w:rPr>
      </w:pPr>
      <w:r w:rsidRPr="002D2C2E">
        <w:rPr>
          <w:lang w:eastAsia="zh-CN"/>
        </w:rPr>
        <w:t xml:space="preserve"> </w:t>
      </w:r>
      <w:r w:rsidR="005138DF">
        <w:rPr>
          <w:b/>
          <w:sz w:val="28"/>
          <w:lang w:eastAsia="zh-CN"/>
        </w:rPr>
        <w:t>Regression A</w:t>
      </w:r>
      <w:r w:rsidR="00FC5EE3" w:rsidRPr="002D2C2E">
        <w:rPr>
          <w:b/>
          <w:sz w:val="28"/>
          <w:lang w:eastAsia="zh-CN"/>
        </w:rPr>
        <w:t xml:space="preserve">nalysis on Model 1: </w:t>
      </w:r>
    </w:p>
    <w:tbl>
      <w:tblPr>
        <w:tblW w:w="7600" w:type="dxa"/>
        <w:tblInd w:w="55" w:type="dxa"/>
        <w:tblCellMar>
          <w:left w:w="70" w:type="dxa"/>
          <w:right w:w="70" w:type="dxa"/>
        </w:tblCellMar>
        <w:tblLook w:val="04A0"/>
      </w:tblPr>
      <w:tblGrid>
        <w:gridCol w:w="1840"/>
        <w:gridCol w:w="1300"/>
        <w:gridCol w:w="837"/>
        <w:gridCol w:w="743"/>
        <w:gridCol w:w="1127"/>
        <w:gridCol w:w="960"/>
        <w:gridCol w:w="793"/>
      </w:tblGrid>
      <w:tr w:rsidR="00FC5EE3" w:rsidRPr="002D2C2E" w:rsidTr="005D6DB0">
        <w:trPr>
          <w:trHeight w:val="300"/>
        </w:trPr>
        <w:tc>
          <w:tcPr>
            <w:tcW w:w="1840" w:type="dxa"/>
            <w:tcBorders>
              <w:top w:val="single" w:sz="4" w:space="0" w:color="auto"/>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2880" w:type="dxa"/>
            <w:gridSpan w:val="3"/>
            <w:tcBorders>
              <w:top w:val="single" w:sz="4" w:space="0" w:color="auto"/>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LN(TM)</w:t>
            </w:r>
          </w:p>
        </w:tc>
        <w:tc>
          <w:tcPr>
            <w:tcW w:w="2880" w:type="dxa"/>
            <w:gridSpan w:val="3"/>
            <w:tcBorders>
              <w:top w:val="single" w:sz="4" w:space="0" w:color="auto"/>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LN(TS)</w:t>
            </w:r>
          </w:p>
        </w:tc>
      </w:tr>
      <w:tr w:rsidR="00FC5EE3" w:rsidRPr="002D2C2E" w:rsidTr="005D6DB0">
        <w:trPr>
          <w:trHeight w:val="300"/>
        </w:trPr>
        <w:tc>
          <w:tcPr>
            <w:tcW w:w="1840"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Variable</w:t>
            </w:r>
          </w:p>
        </w:tc>
        <w:tc>
          <w:tcPr>
            <w:tcW w:w="1300"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B</w:t>
            </w:r>
          </w:p>
        </w:tc>
        <w:tc>
          <w:tcPr>
            <w:tcW w:w="837"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w:t>
            </w:r>
          </w:p>
        </w:tc>
        <w:tc>
          <w:tcPr>
            <w:tcW w:w="743"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w:t>
            </w:r>
          </w:p>
        </w:tc>
        <w:tc>
          <w:tcPr>
            <w:tcW w:w="1127"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B</w:t>
            </w:r>
          </w:p>
        </w:tc>
        <w:tc>
          <w:tcPr>
            <w:tcW w:w="960"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w:t>
            </w:r>
          </w:p>
        </w:tc>
        <w:tc>
          <w:tcPr>
            <w:tcW w:w="793"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w:t>
            </w: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ROE</w:t>
            </w:r>
          </w:p>
        </w:tc>
        <w:tc>
          <w:tcPr>
            <w:tcW w:w="130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0.006***</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2.679</w:t>
            </w: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0.007</w:t>
            </w:r>
          </w:p>
        </w:tc>
        <w:tc>
          <w:tcPr>
            <w:tcW w:w="112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0.016***</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6.716</w:t>
            </w: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LN(TA)</w:t>
            </w:r>
          </w:p>
        </w:tc>
        <w:tc>
          <w:tcPr>
            <w:tcW w:w="130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0.150***</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8.258</w:t>
            </w: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112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0.398***</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22.161</w:t>
            </w: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Debt</w:t>
            </w:r>
          </w:p>
        </w:tc>
        <w:tc>
          <w:tcPr>
            <w:tcW w:w="130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0.166</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1.109</w:t>
            </w: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0.268</w:t>
            </w:r>
          </w:p>
        </w:tc>
        <w:tc>
          <w:tcPr>
            <w:tcW w:w="112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-0.332**</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-2.249</w:t>
            </w: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0.025</w:t>
            </w: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ROE*LN(TA)</w:t>
            </w:r>
          </w:p>
        </w:tc>
        <w:tc>
          <w:tcPr>
            <w:tcW w:w="130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2.291E-05</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0.203</w:t>
            </w: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0.839</w:t>
            </w:r>
          </w:p>
        </w:tc>
        <w:tc>
          <w:tcPr>
            <w:tcW w:w="112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1.232</w:t>
            </w: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0.218</w:t>
            </w: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ROE*Debt</w:t>
            </w:r>
          </w:p>
        </w:tc>
        <w:tc>
          <w:tcPr>
            <w:tcW w:w="130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-0.006**</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-2.480</w:t>
            </w: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0.013</w:t>
            </w:r>
          </w:p>
        </w:tc>
        <w:tc>
          <w:tcPr>
            <w:tcW w:w="112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-0.017***</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-6.659</w:t>
            </w: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030CF2"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xml:space="preserve">Adjusted </w:t>
            </w:r>
            <w:r w:rsidR="00FC5EE3" w:rsidRPr="002D2C2E">
              <w:rPr>
                <w:rFonts w:ascii="Calibri" w:eastAsia="Times New Roman" w:hAnsi="Calibri"/>
                <w:color w:val="000000"/>
                <w:sz w:val="22"/>
                <w:szCs w:val="22"/>
                <w:lang w:eastAsia="nl-NL"/>
              </w:rPr>
              <w:t>R Square</w:t>
            </w:r>
          </w:p>
        </w:tc>
        <w:tc>
          <w:tcPr>
            <w:tcW w:w="1300" w:type="dxa"/>
            <w:tcBorders>
              <w:top w:val="nil"/>
              <w:left w:val="nil"/>
              <w:bottom w:val="nil"/>
              <w:right w:val="nil"/>
            </w:tcBorders>
            <w:shd w:val="clear" w:color="auto" w:fill="auto"/>
            <w:noWrap/>
            <w:vAlign w:val="bottom"/>
            <w:hideMark/>
          </w:tcPr>
          <w:p w:rsidR="00FC5EE3" w:rsidRPr="002D2C2E" w:rsidRDefault="00030CF2"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0.070</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c>
          <w:tcPr>
            <w:tcW w:w="1127" w:type="dxa"/>
            <w:tcBorders>
              <w:top w:val="nil"/>
              <w:left w:val="nil"/>
              <w:bottom w:val="nil"/>
              <w:right w:val="nil"/>
            </w:tcBorders>
            <w:shd w:val="clear" w:color="auto" w:fill="auto"/>
            <w:noWrap/>
            <w:vAlign w:val="bottom"/>
            <w:hideMark/>
          </w:tcPr>
          <w:p w:rsidR="00FC5EE3" w:rsidRPr="002D2C2E" w:rsidRDefault="00030CF2"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0.303</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r>
      <w:tr w:rsidR="00FC5EE3" w:rsidRPr="002D2C2E" w:rsidTr="005D6DB0">
        <w:trPr>
          <w:trHeight w:val="300"/>
        </w:trPr>
        <w:tc>
          <w:tcPr>
            <w:tcW w:w="184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F</w:t>
            </w:r>
          </w:p>
        </w:tc>
        <w:tc>
          <w:tcPr>
            <w:tcW w:w="130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25.843</w:t>
            </w:r>
          </w:p>
        </w:tc>
        <w:tc>
          <w:tcPr>
            <w:tcW w:w="83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c>
          <w:tcPr>
            <w:tcW w:w="74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c>
          <w:tcPr>
            <w:tcW w:w="1127"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145.112</w:t>
            </w:r>
          </w:p>
        </w:tc>
        <w:tc>
          <w:tcPr>
            <w:tcW w:w="960"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c>
          <w:tcPr>
            <w:tcW w:w="793" w:type="dxa"/>
            <w:tcBorders>
              <w:top w:val="nil"/>
              <w:left w:val="nil"/>
              <w:bottom w:val="nil"/>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p>
        </w:tc>
      </w:tr>
      <w:tr w:rsidR="00FC5EE3" w:rsidRPr="002D2C2E" w:rsidTr="005D6DB0">
        <w:trPr>
          <w:trHeight w:val="300"/>
        </w:trPr>
        <w:tc>
          <w:tcPr>
            <w:tcW w:w="1840"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Sig F</w:t>
            </w:r>
          </w:p>
        </w:tc>
        <w:tc>
          <w:tcPr>
            <w:tcW w:w="1300"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837"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743"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1127"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960"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793" w:type="dxa"/>
            <w:tcBorders>
              <w:top w:val="nil"/>
              <w:left w:val="nil"/>
              <w:bottom w:val="single" w:sz="4" w:space="0" w:color="auto"/>
              <w:right w:val="nil"/>
            </w:tcBorders>
            <w:shd w:val="clear" w:color="auto" w:fill="auto"/>
            <w:noWrap/>
            <w:vAlign w:val="bottom"/>
            <w:hideMark/>
          </w:tcPr>
          <w:p w:rsidR="00FC5EE3" w:rsidRPr="002D2C2E" w:rsidRDefault="00FC5EE3"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r>
    </w:tbl>
    <w:p w:rsidR="00C67CF3" w:rsidRPr="002D2C2E" w:rsidRDefault="00C67CF3" w:rsidP="00962768">
      <w:pPr>
        <w:spacing w:line="360" w:lineRule="auto"/>
        <w:jc w:val="both"/>
        <w:rPr>
          <w:lang w:eastAsia="zh-CN"/>
        </w:rPr>
      </w:pPr>
    </w:p>
    <w:p w:rsidR="00C67CF3" w:rsidRPr="002D2C2E" w:rsidRDefault="00C67CF3" w:rsidP="00962768">
      <w:pPr>
        <w:spacing w:line="360" w:lineRule="auto"/>
        <w:jc w:val="both"/>
        <w:rPr>
          <w:lang w:eastAsia="zh-CN"/>
        </w:rPr>
      </w:pPr>
      <w:r w:rsidRPr="002D2C2E">
        <w:rPr>
          <w:lang w:eastAsia="zh-CN"/>
        </w:rPr>
        <w:t xml:space="preserve">In model 1 of the regression, </w:t>
      </w:r>
      <w:r w:rsidR="00CB5D98" w:rsidRPr="002D2C2E">
        <w:rPr>
          <w:lang w:eastAsia="zh-CN"/>
        </w:rPr>
        <w:t xml:space="preserve">I take ROE as the measurement of the independent variable. </w:t>
      </w:r>
      <w:r w:rsidR="005138DF">
        <w:rPr>
          <w:lang w:eastAsia="zh-CN"/>
        </w:rPr>
        <w:t>Two equations are derived as follow</w:t>
      </w:r>
      <w:r w:rsidR="00CB5D98" w:rsidRPr="002D2C2E">
        <w:rPr>
          <w:lang w:eastAsia="zh-CN"/>
        </w:rPr>
        <w:t>:</w:t>
      </w:r>
    </w:p>
    <w:p w:rsidR="00CB5D98" w:rsidRPr="005138DF" w:rsidRDefault="00CB5D98" w:rsidP="00962768">
      <w:pPr>
        <w:jc w:val="both"/>
        <w:rPr>
          <w:sz w:val="20"/>
          <w:szCs w:val="20"/>
        </w:rPr>
      </w:pPr>
      <w:r w:rsidRPr="005138DF">
        <w:rPr>
          <w:sz w:val="20"/>
          <w:szCs w:val="20"/>
        </w:rPr>
        <w:t>LN(TM</w:t>
      </w:r>
      <w:proofErr w:type="gramStart"/>
      <w:r w:rsidRPr="005138DF">
        <w:rPr>
          <w:sz w:val="20"/>
          <w:szCs w:val="20"/>
        </w:rPr>
        <w:t>)=</w:t>
      </w:r>
      <w:proofErr w:type="gramEnd"/>
      <w:r w:rsidRPr="005138DF">
        <w:rPr>
          <w:sz w:val="20"/>
          <w:szCs w:val="20"/>
        </w:rPr>
        <w:t xml:space="preserve"> β0+β1*ROE+ β2*LN(TA)+ β3*Debt +β4ROE*LN(TA)+β5ROE*Debt+∑</w:t>
      </w:r>
      <w:proofErr w:type="spellStart"/>
      <w:r w:rsidRPr="005138DF">
        <w:rPr>
          <w:sz w:val="20"/>
          <w:szCs w:val="20"/>
        </w:rPr>
        <w:t>βiINDi+εi</w:t>
      </w:r>
      <w:proofErr w:type="spellEnd"/>
    </w:p>
    <w:p w:rsidR="00DE5323" w:rsidRPr="005138DF" w:rsidRDefault="00CB5D98" w:rsidP="00962768">
      <w:pPr>
        <w:spacing w:line="360" w:lineRule="auto"/>
        <w:jc w:val="both"/>
        <w:rPr>
          <w:sz w:val="20"/>
          <w:szCs w:val="20"/>
        </w:rPr>
      </w:pPr>
      <w:proofErr w:type="gramStart"/>
      <w:r w:rsidRPr="005138DF">
        <w:rPr>
          <w:sz w:val="20"/>
          <w:szCs w:val="20"/>
        </w:rPr>
        <w:t>LN(</w:t>
      </w:r>
      <w:proofErr w:type="gramEnd"/>
      <w:r w:rsidRPr="005138DF">
        <w:rPr>
          <w:sz w:val="20"/>
          <w:szCs w:val="20"/>
        </w:rPr>
        <w:t>TS)= β0+β1*ROE+ β2*LN(TA)+ β3*Debt +β4ROE*LN(TA)+β5ROE*Debt+∑</w:t>
      </w:r>
      <w:proofErr w:type="spellStart"/>
      <w:r w:rsidRPr="005138DF">
        <w:rPr>
          <w:sz w:val="20"/>
          <w:szCs w:val="20"/>
        </w:rPr>
        <w:t>βiINDi+εi</w:t>
      </w:r>
      <w:proofErr w:type="spellEnd"/>
    </w:p>
    <w:p w:rsidR="00EE161F" w:rsidRPr="002D2C2E" w:rsidRDefault="00EE161F" w:rsidP="00962768">
      <w:pPr>
        <w:spacing w:line="360" w:lineRule="auto"/>
        <w:jc w:val="both"/>
        <w:rPr>
          <w:sz w:val="20"/>
          <w:szCs w:val="20"/>
        </w:rPr>
      </w:pPr>
    </w:p>
    <w:p w:rsidR="00901DE1" w:rsidRPr="002D2C2E" w:rsidRDefault="00CB5D98" w:rsidP="00962768">
      <w:pPr>
        <w:spacing w:line="360" w:lineRule="auto"/>
        <w:jc w:val="both"/>
        <w:rPr>
          <w:lang w:eastAsia="zh-CN"/>
        </w:rPr>
      </w:pPr>
      <w:proofErr w:type="gramStart"/>
      <w:r w:rsidRPr="002D2C2E">
        <w:rPr>
          <w:lang w:eastAsia="zh-CN"/>
        </w:rPr>
        <w:t xml:space="preserve">The </w:t>
      </w:r>
      <w:r w:rsidR="005138DF">
        <w:rPr>
          <w:lang w:eastAsia="zh-CN"/>
        </w:rPr>
        <w:t>results in the table shows that</w:t>
      </w:r>
      <w:r w:rsidRPr="002D2C2E">
        <w:rPr>
          <w:lang w:eastAsia="zh-CN"/>
        </w:rPr>
        <w:t xml:space="preserve"> there is a strong positive relationship between the CEO remuneration</w:t>
      </w:r>
      <w:r w:rsidR="005138DF">
        <w:rPr>
          <w:lang w:eastAsia="zh-CN"/>
        </w:rPr>
        <w:t xml:space="preserve"> </w:t>
      </w:r>
      <w:r w:rsidRPr="002D2C2E">
        <w:rPr>
          <w:lang w:eastAsia="zh-CN"/>
        </w:rPr>
        <w:t>(b</w:t>
      </w:r>
      <w:r w:rsidR="005138DF">
        <w:rPr>
          <w:lang w:eastAsia="zh-CN"/>
        </w:rPr>
        <w:t>oth in cash or in equity-based)</w:t>
      </w:r>
      <w:r w:rsidRPr="002D2C2E">
        <w:rPr>
          <w:lang w:eastAsia="zh-CN"/>
        </w:rPr>
        <w:t xml:space="preserve"> and ROE.</w:t>
      </w:r>
      <w:proofErr w:type="gramEnd"/>
      <w:r w:rsidRPr="002D2C2E">
        <w:rPr>
          <w:lang w:eastAsia="zh-CN"/>
        </w:rPr>
        <w:t xml:space="preserve"> The t statistics f</w:t>
      </w:r>
      <w:r w:rsidR="005138DF">
        <w:rPr>
          <w:lang w:eastAsia="zh-CN"/>
        </w:rPr>
        <w:t>or the slope are significant at</w:t>
      </w:r>
      <w:r w:rsidRPr="002D2C2E">
        <w:rPr>
          <w:lang w:eastAsia="zh-CN"/>
        </w:rPr>
        <w:t xml:space="preserve"> </w:t>
      </w:r>
      <w:r w:rsidR="00B23341" w:rsidRPr="002D2C2E">
        <w:rPr>
          <w:lang w:eastAsia="zh-CN"/>
        </w:rPr>
        <w:t xml:space="preserve">0.01 critical level, with </w:t>
      </w:r>
      <w:r w:rsidR="00B23341" w:rsidRPr="002D2C2E">
        <w:rPr>
          <w:sz w:val="28"/>
          <w:szCs w:val="28"/>
          <w:lang w:eastAsia="zh-CN"/>
        </w:rPr>
        <w:t>t</w:t>
      </w:r>
      <w:r w:rsidR="00B23341" w:rsidRPr="005138DF">
        <w:rPr>
          <w:vertAlign w:val="subscript"/>
          <w:lang w:eastAsia="zh-CN"/>
        </w:rPr>
        <w:t>1</w:t>
      </w:r>
      <w:r w:rsidR="00B23341" w:rsidRPr="002D2C2E">
        <w:rPr>
          <w:lang w:eastAsia="zh-CN"/>
        </w:rPr>
        <w:t xml:space="preserve">=2.679 and </w:t>
      </w:r>
      <w:r w:rsidR="00B23341" w:rsidRPr="002D2C2E">
        <w:rPr>
          <w:sz w:val="28"/>
          <w:szCs w:val="28"/>
          <w:lang w:eastAsia="zh-CN"/>
        </w:rPr>
        <w:t>t</w:t>
      </w:r>
      <w:r w:rsidR="00B23341" w:rsidRPr="005138DF">
        <w:rPr>
          <w:vertAlign w:val="subscript"/>
          <w:lang w:eastAsia="zh-CN"/>
        </w:rPr>
        <w:t>2</w:t>
      </w:r>
      <w:r w:rsidR="00B23341" w:rsidRPr="002D2C2E">
        <w:rPr>
          <w:lang w:eastAsia="zh-CN"/>
        </w:rPr>
        <w:t xml:space="preserve">=6.716. Thus, </w:t>
      </w:r>
      <w:r w:rsidR="00DE5323" w:rsidRPr="002D2C2E">
        <w:rPr>
          <w:lang w:eastAsia="zh-CN"/>
        </w:rPr>
        <w:t>Ho</w:t>
      </w:r>
      <w:r w:rsidR="005138DF">
        <w:rPr>
          <w:lang w:eastAsia="zh-CN"/>
        </w:rPr>
        <w:t xml:space="preserve"> can be rejected</w:t>
      </w:r>
      <w:r w:rsidR="00863AF4">
        <w:rPr>
          <w:lang w:eastAsia="zh-CN"/>
        </w:rPr>
        <w:t xml:space="preserve"> and</w:t>
      </w:r>
      <w:r w:rsidR="00DE5323" w:rsidRPr="002D2C2E">
        <w:rPr>
          <w:lang w:eastAsia="zh-CN"/>
        </w:rPr>
        <w:t xml:space="preserve"> </w:t>
      </w:r>
      <w:r w:rsidR="00863AF4">
        <w:rPr>
          <w:lang w:eastAsia="zh-CN"/>
        </w:rPr>
        <w:t xml:space="preserve">so I accept </w:t>
      </w:r>
      <w:r w:rsidR="00DE5323" w:rsidRPr="002D2C2E">
        <w:rPr>
          <w:lang w:eastAsia="zh-CN"/>
        </w:rPr>
        <w:t xml:space="preserve">Ha for </w:t>
      </w:r>
      <w:r w:rsidR="002D6689" w:rsidRPr="002D2C2E">
        <w:rPr>
          <w:lang w:eastAsia="zh-CN"/>
        </w:rPr>
        <w:t xml:space="preserve">my first </w:t>
      </w:r>
      <w:r w:rsidR="00DE5323" w:rsidRPr="002D2C2E">
        <w:rPr>
          <w:lang w:eastAsia="zh-CN"/>
        </w:rPr>
        <w:t>hypothesis. This positive finding is also consistent with the previous studies (</w:t>
      </w:r>
      <w:r w:rsidR="005138DF">
        <w:rPr>
          <w:lang w:eastAsia="zh-CN"/>
        </w:rPr>
        <w:t>Sigler</w:t>
      </w:r>
      <w:r w:rsidR="00332676" w:rsidRPr="002D2C2E">
        <w:rPr>
          <w:lang w:eastAsia="zh-CN"/>
        </w:rPr>
        <w:t>,</w:t>
      </w:r>
      <w:r w:rsidR="005138DF">
        <w:rPr>
          <w:lang w:eastAsia="zh-CN"/>
        </w:rPr>
        <w:t xml:space="preserve"> </w:t>
      </w:r>
      <w:r w:rsidR="00332676" w:rsidRPr="002D2C2E">
        <w:rPr>
          <w:lang w:eastAsia="zh-CN"/>
        </w:rPr>
        <w:t xml:space="preserve">2011). </w:t>
      </w:r>
      <w:r w:rsidR="002D6689" w:rsidRPr="002D2C2E">
        <w:rPr>
          <w:lang w:eastAsia="zh-CN"/>
        </w:rPr>
        <w:t>For the second hypothesis, I will analyze by looking at the sign of coefficients of ROE and ROE*</w:t>
      </w:r>
      <w:proofErr w:type="gramStart"/>
      <w:r w:rsidR="002D6689" w:rsidRPr="002D2C2E">
        <w:rPr>
          <w:lang w:eastAsia="zh-CN"/>
        </w:rPr>
        <w:t>LN(</w:t>
      </w:r>
      <w:proofErr w:type="gramEnd"/>
      <w:r w:rsidR="002D6689" w:rsidRPr="002D2C2E">
        <w:rPr>
          <w:lang w:eastAsia="zh-CN"/>
        </w:rPr>
        <w:t xml:space="preserve">TA). However, </w:t>
      </w:r>
      <w:r w:rsidR="002204BE" w:rsidRPr="002D2C2E">
        <w:rPr>
          <w:lang w:eastAsia="zh-CN"/>
        </w:rPr>
        <w:t xml:space="preserve">as </w:t>
      </w:r>
      <w:r w:rsidR="002D6689" w:rsidRPr="002D2C2E">
        <w:rPr>
          <w:lang w:eastAsia="zh-CN"/>
        </w:rPr>
        <w:t xml:space="preserve">t statistics </w:t>
      </w:r>
      <w:r w:rsidR="00465585">
        <w:rPr>
          <w:lang w:eastAsia="zh-CN"/>
        </w:rPr>
        <w:t>for neither</w:t>
      </w:r>
      <w:r w:rsidR="002D6689" w:rsidRPr="002D2C2E">
        <w:rPr>
          <w:lang w:eastAsia="zh-CN"/>
        </w:rPr>
        <w:t xml:space="preserve"> LN(TM) nor </w:t>
      </w:r>
      <w:proofErr w:type="gramStart"/>
      <w:r w:rsidR="002D6689" w:rsidRPr="002D2C2E">
        <w:rPr>
          <w:lang w:eastAsia="zh-CN"/>
        </w:rPr>
        <w:t>LN(</w:t>
      </w:r>
      <w:proofErr w:type="gramEnd"/>
      <w:r w:rsidR="002D6689" w:rsidRPr="002D2C2E">
        <w:rPr>
          <w:lang w:eastAsia="zh-CN"/>
        </w:rPr>
        <w:t xml:space="preserve">TS) are significant according </w:t>
      </w:r>
      <w:r w:rsidR="00147682" w:rsidRPr="002D2C2E">
        <w:rPr>
          <w:lang w:eastAsia="zh-CN"/>
        </w:rPr>
        <w:t>to the table</w:t>
      </w:r>
      <w:r w:rsidR="002204BE" w:rsidRPr="002D2C2E">
        <w:rPr>
          <w:lang w:eastAsia="zh-CN"/>
        </w:rPr>
        <w:t xml:space="preserve">, </w:t>
      </w:r>
      <w:r w:rsidR="00147682" w:rsidRPr="002D2C2E">
        <w:rPr>
          <w:lang w:eastAsia="zh-CN"/>
        </w:rPr>
        <w:t xml:space="preserve">H0 </w:t>
      </w:r>
      <w:r w:rsidR="00863AF4">
        <w:rPr>
          <w:lang w:eastAsia="zh-CN"/>
        </w:rPr>
        <w:t xml:space="preserve">cannot be rejected, </w:t>
      </w:r>
      <w:r w:rsidR="00147682" w:rsidRPr="002D2C2E">
        <w:rPr>
          <w:lang w:eastAsia="zh-CN"/>
        </w:rPr>
        <w:t xml:space="preserve">which implies </w:t>
      </w:r>
      <w:r w:rsidR="00863AF4">
        <w:rPr>
          <w:lang w:eastAsia="zh-CN"/>
        </w:rPr>
        <w:t xml:space="preserve">that there is </w:t>
      </w:r>
      <w:r w:rsidR="00147682" w:rsidRPr="002D2C2E">
        <w:rPr>
          <w:lang w:eastAsia="zh-CN"/>
        </w:rPr>
        <w:t>no significant</w:t>
      </w:r>
      <w:r w:rsidR="00113767" w:rsidRPr="002D2C2E">
        <w:rPr>
          <w:lang w:eastAsia="zh-CN"/>
        </w:rPr>
        <w:t xml:space="preserve"> strengthen</w:t>
      </w:r>
      <w:r w:rsidR="00863AF4">
        <w:rPr>
          <w:lang w:eastAsia="zh-CN"/>
        </w:rPr>
        <w:t xml:space="preserve">ing </w:t>
      </w:r>
      <w:r w:rsidR="00147682" w:rsidRPr="002D2C2E">
        <w:rPr>
          <w:lang w:eastAsia="zh-CN"/>
        </w:rPr>
        <w:t>impact of firm size on the pay-performance relationship.</w:t>
      </w:r>
      <w:r w:rsidR="002204BE" w:rsidRPr="002D2C2E">
        <w:rPr>
          <w:lang w:eastAsia="zh-CN"/>
        </w:rPr>
        <w:t xml:space="preserve"> On the same line </w:t>
      </w:r>
      <w:r w:rsidR="00800084" w:rsidRPr="002D2C2E">
        <w:rPr>
          <w:lang w:eastAsia="zh-CN"/>
        </w:rPr>
        <w:t xml:space="preserve">of </w:t>
      </w:r>
      <w:r w:rsidR="002204BE" w:rsidRPr="002D2C2E">
        <w:rPr>
          <w:lang w:eastAsia="zh-CN"/>
        </w:rPr>
        <w:t>reasoning, I test my third hypothesis and exhibit a weaken</w:t>
      </w:r>
      <w:r w:rsidR="00863AF4">
        <w:rPr>
          <w:lang w:eastAsia="zh-CN"/>
        </w:rPr>
        <w:t>ing</w:t>
      </w:r>
      <w:r w:rsidR="002204BE" w:rsidRPr="002D2C2E">
        <w:rPr>
          <w:lang w:eastAsia="zh-CN"/>
        </w:rPr>
        <w:t xml:space="preserve"> instead of strengthen</w:t>
      </w:r>
      <w:r w:rsidR="00863AF4">
        <w:rPr>
          <w:lang w:eastAsia="zh-CN"/>
        </w:rPr>
        <w:t>ing</w:t>
      </w:r>
      <w:r w:rsidR="002204BE" w:rsidRPr="002D2C2E">
        <w:rPr>
          <w:lang w:eastAsia="zh-CN"/>
        </w:rPr>
        <w:t xml:space="preserve"> effect of debt </w:t>
      </w:r>
      <w:r w:rsidR="002204BE" w:rsidRPr="002D2C2E">
        <w:rPr>
          <w:lang w:eastAsia="zh-CN"/>
        </w:rPr>
        <w:lastRenderedPageBreak/>
        <w:t>ratio on pay-performance correlation</w:t>
      </w:r>
      <w:r w:rsidR="00863AF4">
        <w:rPr>
          <w:lang w:eastAsia="zh-CN"/>
        </w:rPr>
        <w:t>,</w:t>
      </w:r>
      <w:r w:rsidR="002204BE" w:rsidRPr="002D2C2E">
        <w:rPr>
          <w:lang w:eastAsia="zh-CN"/>
        </w:rPr>
        <w:t xml:space="preserve"> as the signs of β1 and β5 are different.</w:t>
      </w:r>
      <w:r w:rsidR="00C6209E" w:rsidRPr="002D2C2E">
        <w:rPr>
          <w:lang w:eastAsia="zh-CN"/>
        </w:rPr>
        <w:t xml:space="preserve"> In this case, I </w:t>
      </w:r>
      <w:r w:rsidR="00863AF4">
        <w:rPr>
          <w:lang w:eastAsia="zh-CN"/>
        </w:rPr>
        <w:t>also not reject</w:t>
      </w:r>
      <w:r w:rsidR="00EE161F" w:rsidRPr="002D2C2E">
        <w:rPr>
          <w:lang w:eastAsia="zh-CN"/>
        </w:rPr>
        <w:t xml:space="preserve"> Ho.</w:t>
      </w:r>
    </w:p>
    <w:p w:rsidR="00901DE1" w:rsidRDefault="00901DE1" w:rsidP="00962768">
      <w:pPr>
        <w:jc w:val="both"/>
        <w:rPr>
          <w:b/>
          <w:sz w:val="28"/>
          <w:lang w:eastAsia="zh-CN"/>
        </w:rPr>
      </w:pPr>
    </w:p>
    <w:p w:rsidR="0000585C" w:rsidRDefault="0000585C" w:rsidP="00962768">
      <w:pPr>
        <w:jc w:val="both"/>
        <w:rPr>
          <w:b/>
          <w:sz w:val="28"/>
          <w:lang w:eastAsia="zh-CN"/>
        </w:rPr>
      </w:pPr>
    </w:p>
    <w:p w:rsidR="0000585C" w:rsidRPr="002D2C2E" w:rsidRDefault="0000585C" w:rsidP="00962768">
      <w:pPr>
        <w:jc w:val="both"/>
        <w:rPr>
          <w:b/>
          <w:sz w:val="28"/>
          <w:lang w:eastAsia="zh-CN"/>
        </w:rPr>
      </w:pPr>
    </w:p>
    <w:p w:rsidR="00901DE1" w:rsidRPr="002D2C2E" w:rsidRDefault="007C77B3" w:rsidP="00962768">
      <w:pPr>
        <w:jc w:val="both"/>
        <w:rPr>
          <w:b/>
          <w:sz w:val="28"/>
          <w:lang w:eastAsia="zh-CN"/>
        </w:rPr>
      </w:pPr>
      <w:r>
        <w:rPr>
          <w:b/>
          <w:sz w:val="28"/>
          <w:lang w:eastAsia="zh-CN"/>
        </w:rPr>
        <w:t>Regression A</w:t>
      </w:r>
      <w:r w:rsidR="00901DE1" w:rsidRPr="002D2C2E">
        <w:rPr>
          <w:b/>
          <w:sz w:val="28"/>
          <w:lang w:eastAsia="zh-CN"/>
        </w:rPr>
        <w:t>nalysis on Model 2:</w:t>
      </w:r>
    </w:p>
    <w:tbl>
      <w:tblPr>
        <w:tblW w:w="7661" w:type="dxa"/>
        <w:tblInd w:w="55" w:type="dxa"/>
        <w:tblCellMar>
          <w:left w:w="70" w:type="dxa"/>
          <w:right w:w="70" w:type="dxa"/>
        </w:tblCellMar>
        <w:tblLook w:val="04A0"/>
      </w:tblPr>
      <w:tblGrid>
        <w:gridCol w:w="1840"/>
        <w:gridCol w:w="1394"/>
        <w:gridCol w:w="819"/>
        <w:gridCol w:w="728"/>
        <w:gridCol w:w="1125"/>
        <w:gridCol w:w="960"/>
        <w:gridCol w:w="795"/>
      </w:tblGrid>
      <w:tr w:rsidR="00901DE1" w:rsidRPr="002D2C2E" w:rsidTr="005D6DB0">
        <w:trPr>
          <w:trHeight w:val="300"/>
        </w:trPr>
        <w:tc>
          <w:tcPr>
            <w:tcW w:w="1840" w:type="dxa"/>
            <w:tcBorders>
              <w:top w:val="single" w:sz="4" w:space="0" w:color="auto"/>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2941" w:type="dxa"/>
            <w:gridSpan w:val="3"/>
            <w:tcBorders>
              <w:top w:val="single" w:sz="4" w:space="0" w:color="auto"/>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LN(TM)</w:t>
            </w:r>
          </w:p>
        </w:tc>
        <w:tc>
          <w:tcPr>
            <w:tcW w:w="2880" w:type="dxa"/>
            <w:gridSpan w:val="3"/>
            <w:tcBorders>
              <w:top w:val="single" w:sz="4" w:space="0" w:color="auto"/>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LN(TS)</w:t>
            </w:r>
          </w:p>
        </w:tc>
      </w:tr>
      <w:tr w:rsidR="00901DE1" w:rsidRPr="002D2C2E" w:rsidTr="005D6DB0">
        <w:trPr>
          <w:trHeight w:val="300"/>
        </w:trPr>
        <w:tc>
          <w:tcPr>
            <w:tcW w:w="184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Variable</w:t>
            </w:r>
          </w:p>
        </w:tc>
        <w:tc>
          <w:tcPr>
            <w:tcW w:w="1394"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B</w:t>
            </w:r>
          </w:p>
        </w:tc>
        <w:tc>
          <w:tcPr>
            <w:tcW w:w="819"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w:t>
            </w:r>
          </w:p>
        </w:tc>
        <w:tc>
          <w:tcPr>
            <w:tcW w:w="728"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w:t>
            </w:r>
          </w:p>
        </w:tc>
        <w:tc>
          <w:tcPr>
            <w:tcW w:w="112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B</w:t>
            </w:r>
          </w:p>
        </w:tc>
        <w:tc>
          <w:tcPr>
            <w:tcW w:w="96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w:t>
            </w:r>
          </w:p>
        </w:tc>
        <w:tc>
          <w:tcPr>
            <w:tcW w:w="79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ROA</w:t>
            </w:r>
          </w:p>
        </w:tc>
        <w:tc>
          <w:tcPr>
            <w:tcW w:w="1394"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0.004</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0.520</w:t>
            </w: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0.603</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-0.035***</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-4.317</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LN(TA)</w:t>
            </w:r>
          </w:p>
        </w:tc>
        <w:tc>
          <w:tcPr>
            <w:tcW w:w="1394"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0.147***</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7.638</w:t>
            </w: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0.353***</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18.848</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Debt</w:t>
            </w:r>
          </w:p>
        </w:tc>
        <w:tc>
          <w:tcPr>
            <w:tcW w:w="1394"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0.145</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0.919</w:t>
            </w: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0.358</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-0.074</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-0.481</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0.630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ROA*LN(TA)</w:t>
            </w:r>
          </w:p>
        </w:tc>
        <w:tc>
          <w:tcPr>
            <w:tcW w:w="1394"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-5.349E-05</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-0.032</w:t>
            </w: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0.975</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0.01***</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6.195</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ROA*Debt</w:t>
            </w:r>
          </w:p>
        </w:tc>
        <w:tc>
          <w:tcPr>
            <w:tcW w:w="1394"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0.012*</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1.651</w:t>
            </w: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0.099</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-0.008</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-1.056</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0.291</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030CF2"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xml:space="preserve">Adjusted </w:t>
            </w:r>
            <w:r w:rsidR="00901DE1" w:rsidRPr="002D2C2E">
              <w:rPr>
                <w:rFonts w:ascii="Calibri" w:eastAsia="Times New Roman" w:hAnsi="Calibri"/>
                <w:color w:val="000000"/>
                <w:sz w:val="22"/>
                <w:szCs w:val="22"/>
                <w:lang w:eastAsia="nl-NL"/>
              </w:rPr>
              <w:t>R Square</w:t>
            </w:r>
          </w:p>
        </w:tc>
        <w:tc>
          <w:tcPr>
            <w:tcW w:w="1394" w:type="dxa"/>
            <w:tcBorders>
              <w:top w:val="nil"/>
              <w:left w:val="nil"/>
              <w:bottom w:val="nil"/>
              <w:right w:val="nil"/>
            </w:tcBorders>
            <w:shd w:val="clear" w:color="auto" w:fill="auto"/>
            <w:noWrap/>
            <w:vAlign w:val="bottom"/>
            <w:hideMark/>
          </w:tcPr>
          <w:p w:rsidR="00901DE1" w:rsidRPr="002D2C2E" w:rsidRDefault="00030CF2"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0.071</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1125" w:type="dxa"/>
            <w:tcBorders>
              <w:top w:val="nil"/>
              <w:left w:val="nil"/>
              <w:bottom w:val="nil"/>
              <w:right w:val="nil"/>
            </w:tcBorders>
            <w:shd w:val="clear" w:color="auto" w:fill="auto"/>
            <w:noWrap/>
            <w:vAlign w:val="bottom"/>
            <w:hideMark/>
          </w:tcPr>
          <w:p w:rsidR="00901DE1" w:rsidRPr="002D2C2E" w:rsidRDefault="00030CF2"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0.328</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F</w:t>
            </w:r>
          </w:p>
        </w:tc>
        <w:tc>
          <w:tcPr>
            <w:tcW w:w="1394"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26.525</w:t>
            </w:r>
          </w:p>
        </w:tc>
        <w:tc>
          <w:tcPr>
            <w:tcW w:w="819"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728"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163.238</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r>
      <w:tr w:rsidR="00901DE1" w:rsidRPr="002D2C2E" w:rsidTr="005D6DB0">
        <w:trPr>
          <w:trHeight w:val="300"/>
        </w:trPr>
        <w:tc>
          <w:tcPr>
            <w:tcW w:w="184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Sig F</w:t>
            </w:r>
          </w:p>
        </w:tc>
        <w:tc>
          <w:tcPr>
            <w:tcW w:w="1394"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819"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728"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112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96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79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r>
    </w:tbl>
    <w:p w:rsidR="00901DE1" w:rsidRPr="002D2C2E" w:rsidRDefault="00901DE1" w:rsidP="00962768">
      <w:pPr>
        <w:jc w:val="both"/>
        <w:rPr>
          <w:b/>
          <w:sz w:val="28"/>
          <w:lang w:eastAsia="zh-CN"/>
        </w:rPr>
      </w:pPr>
    </w:p>
    <w:p w:rsidR="00113767" w:rsidRPr="002D2C2E" w:rsidRDefault="00113767" w:rsidP="00962768">
      <w:pPr>
        <w:spacing w:line="360" w:lineRule="auto"/>
        <w:jc w:val="both"/>
        <w:rPr>
          <w:lang w:eastAsia="zh-CN"/>
        </w:rPr>
      </w:pPr>
      <w:r w:rsidRPr="002D2C2E">
        <w:rPr>
          <w:lang w:eastAsia="zh-CN"/>
        </w:rPr>
        <w:t>In model 2 of my regression, the measur</w:t>
      </w:r>
      <w:r w:rsidR="00863AF4">
        <w:rPr>
          <w:lang w:eastAsia="zh-CN"/>
        </w:rPr>
        <w:t>ement is done by adopting ROA,</w:t>
      </w:r>
      <w:r w:rsidRPr="002D2C2E">
        <w:rPr>
          <w:lang w:eastAsia="zh-CN"/>
        </w:rPr>
        <w:t xml:space="preserve"> ceteris paribus. The corresponding equations are thereby:</w:t>
      </w:r>
    </w:p>
    <w:p w:rsidR="00113767" w:rsidRPr="002D2C2E" w:rsidRDefault="00113767" w:rsidP="00962768">
      <w:pPr>
        <w:spacing w:line="360" w:lineRule="auto"/>
        <w:jc w:val="both"/>
        <w:rPr>
          <w:sz w:val="20"/>
          <w:szCs w:val="20"/>
        </w:rPr>
      </w:pPr>
      <w:r w:rsidRPr="002D2C2E">
        <w:rPr>
          <w:sz w:val="20"/>
          <w:szCs w:val="20"/>
        </w:rPr>
        <w:t>LN(TM</w:t>
      </w:r>
      <w:proofErr w:type="gramStart"/>
      <w:r w:rsidRPr="002D2C2E">
        <w:rPr>
          <w:sz w:val="20"/>
          <w:szCs w:val="20"/>
        </w:rPr>
        <w:t>)=</w:t>
      </w:r>
      <w:proofErr w:type="gramEnd"/>
      <w:r w:rsidRPr="002D2C2E">
        <w:rPr>
          <w:sz w:val="20"/>
          <w:szCs w:val="20"/>
        </w:rPr>
        <w:t xml:space="preserve"> β0+β1*ROA+ β2*LN(TA)+ β3*Debt +β4ROA*LN(TA)+β5ROA*Debt+∑</w:t>
      </w:r>
      <w:proofErr w:type="spellStart"/>
      <w:r w:rsidRPr="002D2C2E">
        <w:rPr>
          <w:sz w:val="20"/>
          <w:szCs w:val="20"/>
        </w:rPr>
        <w:t>βiINDi+εi</w:t>
      </w:r>
      <w:proofErr w:type="spellEnd"/>
    </w:p>
    <w:p w:rsidR="00113767" w:rsidRPr="002D2C2E" w:rsidRDefault="00113767" w:rsidP="00962768">
      <w:pPr>
        <w:spacing w:line="360" w:lineRule="auto"/>
        <w:jc w:val="both"/>
        <w:rPr>
          <w:sz w:val="20"/>
          <w:szCs w:val="20"/>
        </w:rPr>
      </w:pPr>
      <w:proofErr w:type="gramStart"/>
      <w:r w:rsidRPr="002D2C2E">
        <w:rPr>
          <w:sz w:val="20"/>
          <w:szCs w:val="20"/>
        </w:rPr>
        <w:t>LN(</w:t>
      </w:r>
      <w:proofErr w:type="gramEnd"/>
      <w:r w:rsidRPr="002D2C2E">
        <w:rPr>
          <w:sz w:val="20"/>
          <w:szCs w:val="20"/>
        </w:rPr>
        <w:t>TS)= β0+β1*ROA+ β2*LN(TA)+ β3*Debt +β4ROA*LN(TA)+β5ROA*Debt+∑</w:t>
      </w:r>
      <w:proofErr w:type="spellStart"/>
      <w:r w:rsidRPr="002D2C2E">
        <w:rPr>
          <w:sz w:val="20"/>
          <w:szCs w:val="20"/>
        </w:rPr>
        <w:t>βiINDi+εi</w:t>
      </w:r>
      <w:proofErr w:type="spellEnd"/>
    </w:p>
    <w:p w:rsidR="00113767" w:rsidRPr="002D2C2E" w:rsidRDefault="00113767" w:rsidP="00962768">
      <w:pPr>
        <w:spacing w:line="360" w:lineRule="auto"/>
        <w:jc w:val="both"/>
        <w:rPr>
          <w:sz w:val="20"/>
          <w:szCs w:val="20"/>
        </w:rPr>
      </w:pPr>
    </w:p>
    <w:p w:rsidR="00F12BD3" w:rsidRPr="002D2C2E" w:rsidRDefault="00F12BD3" w:rsidP="00962768">
      <w:pPr>
        <w:spacing w:line="360" w:lineRule="auto"/>
        <w:jc w:val="both"/>
        <w:rPr>
          <w:lang w:eastAsia="zh-CN"/>
        </w:rPr>
      </w:pPr>
      <w:r w:rsidRPr="002D2C2E">
        <w:rPr>
          <w:lang w:eastAsia="zh-CN"/>
        </w:rPr>
        <w:t>It is important to note in this model that t value of neither the ROA nor ROA*</w:t>
      </w:r>
      <w:r w:rsidR="003179FE" w:rsidRPr="002D2C2E">
        <w:rPr>
          <w:lang w:eastAsia="zh-CN"/>
        </w:rPr>
        <w:t>LN (</w:t>
      </w:r>
      <w:r w:rsidRPr="002D2C2E">
        <w:rPr>
          <w:lang w:eastAsia="zh-CN"/>
        </w:rPr>
        <w:t>TA) is significant for th</w:t>
      </w:r>
      <w:r w:rsidR="00030CF2" w:rsidRPr="002D2C2E">
        <w:rPr>
          <w:lang w:eastAsia="zh-CN"/>
        </w:rPr>
        <w:t xml:space="preserve">e type of monetary compensation. </w:t>
      </w:r>
      <w:r w:rsidR="00863AF4">
        <w:rPr>
          <w:lang w:eastAsia="zh-CN"/>
        </w:rPr>
        <w:t>Furthermore</w:t>
      </w:r>
      <w:r w:rsidR="00030CF2" w:rsidRPr="002D2C2E">
        <w:rPr>
          <w:lang w:eastAsia="zh-CN"/>
        </w:rPr>
        <w:t xml:space="preserve">, with </w:t>
      </w:r>
      <w:r w:rsidR="00800084" w:rsidRPr="002D2C2E">
        <w:rPr>
          <w:lang w:eastAsia="zh-CN"/>
        </w:rPr>
        <w:t xml:space="preserve">a </w:t>
      </w:r>
      <w:r w:rsidR="00863AF4">
        <w:rPr>
          <w:lang w:eastAsia="zh-CN"/>
        </w:rPr>
        <w:t>p-</w:t>
      </w:r>
      <w:r w:rsidR="00030CF2" w:rsidRPr="002D2C2E">
        <w:rPr>
          <w:lang w:eastAsia="zh-CN"/>
        </w:rPr>
        <w:t>value of 0.099 and a positive coefficient</w:t>
      </w:r>
      <w:r w:rsidR="00863AF4">
        <w:rPr>
          <w:lang w:eastAsia="zh-CN"/>
        </w:rPr>
        <w:t xml:space="preserve"> </w:t>
      </w:r>
      <w:r w:rsidR="00030CF2" w:rsidRPr="002D2C2E">
        <w:rPr>
          <w:lang w:eastAsia="zh-CN"/>
        </w:rPr>
        <w:t>(0.012) of the ROA*Debt, I can see only a slightly significant strengthen</w:t>
      </w:r>
      <w:r w:rsidR="00863AF4">
        <w:rPr>
          <w:lang w:eastAsia="zh-CN"/>
        </w:rPr>
        <w:t>ing effect of d</w:t>
      </w:r>
      <w:r w:rsidR="00030CF2" w:rsidRPr="002D2C2E">
        <w:rPr>
          <w:lang w:eastAsia="zh-CN"/>
        </w:rPr>
        <w:t>ebt ratio on the pay-performance relationship.</w:t>
      </w:r>
      <w:r w:rsidR="003C33BF" w:rsidRPr="002D2C2E">
        <w:rPr>
          <w:lang w:eastAsia="zh-CN"/>
        </w:rPr>
        <w:t xml:space="preserve"> On the contrary, there </w:t>
      </w:r>
      <w:proofErr w:type="gramStart"/>
      <w:r w:rsidR="003C33BF" w:rsidRPr="002D2C2E">
        <w:rPr>
          <w:lang w:eastAsia="zh-CN"/>
        </w:rPr>
        <w:t>are</w:t>
      </w:r>
      <w:proofErr w:type="gramEnd"/>
      <w:r w:rsidR="003C33BF" w:rsidRPr="002D2C2E">
        <w:rPr>
          <w:lang w:eastAsia="zh-CN"/>
        </w:rPr>
        <w:t xml:space="preserve"> significant evidence for testing the first two hypotheses using </w:t>
      </w:r>
      <w:r w:rsidR="003179FE" w:rsidRPr="002D2C2E">
        <w:rPr>
          <w:lang w:eastAsia="zh-CN"/>
        </w:rPr>
        <w:t>LN (</w:t>
      </w:r>
      <w:r w:rsidR="003C33BF" w:rsidRPr="002D2C2E">
        <w:rPr>
          <w:lang w:eastAsia="zh-CN"/>
        </w:rPr>
        <w:t xml:space="preserve">TS). Nevertheless, I find an oddly negative correlation between the ROA and </w:t>
      </w:r>
      <w:r w:rsidR="003179FE" w:rsidRPr="002D2C2E">
        <w:rPr>
          <w:lang w:eastAsia="zh-CN"/>
        </w:rPr>
        <w:t>LN (</w:t>
      </w:r>
      <w:r w:rsidR="003C33BF" w:rsidRPr="002D2C2E">
        <w:rPr>
          <w:lang w:eastAsia="zh-CN"/>
        </w:rPr>
        <w:t>TS)</w:t>
      </w:r>
      <w:r w:rsidR="00863AF4">
        <w:rPr>
          <w:lang w:eastAsia="zh-CN"/>
        </w:rPr>
        <w:t>,</w:t>
      </w:r>
      <w:r w:rsidR="003C33BF" w:rsidRPr="002D2C2E">
        <w:rPr>
          <w:lang w:eastAsia="zh-CN"/>
        </w:rPr>
        <w:t xml:space="preserve"> </w:t>
      </w:r>
      <w:r w:rsidR="00BF1517" w:rsidRPr="002D2C2E">
        <w:rPr>
          <w:lang w:eastAsia="zh-CN"/>
        </w:rPr>
        <w:t>and thereby also a weaken</w:t>
      </w:r>
      <w:r w:rsidR="00863AF4">
        <w:rPr>
          <w:lang w:eastAsia="zh-CN"/>
        </w:rPr>
        <w:t>ing</w:t>
      </w:r>
      <w:r w:rsidR="00BF1517" w:rsidRPr="002D2C2E">
        <w:rPr>
          <w:lang w:eastAsia="zh-CN"/>
        </w:rPr>
        <w:t xml:space="preserve"> effect of the </w:t>
      </w:r>
      <w:proofErr w:type="gramStart"/>
      <w:r w:rsidR="00BF1517" w:rsidRPr="002D2C2E">
        <w:rPr>
          <w:lang w:eastAsia="zh-CN"/>
        </w:rPr>
        <w:t>LN(</w:t>
      </w:r>
      <w:proofErr w:type="gramEnd"/>
      <w:r w:rsidR="00BF1517" w:rsidRPr="002D2C2E">
        <w:rPr>
          <w:lang w:eastAsia="zh-CN"/>
        </w:rPr>
        <w:t>TA) on pay-performance correlation. Same result can also be trac</w:t>
      </w:r>
      <w:r w:rsidR="00D25F49" w:rsidRPr="002D2C2E">
        <w:rPr>
          <w:lang w:eastAsia="zh-CN"/>
        </w:rPr>
        <w:t>ked from the other paper</w:t>
      </w:r>
      <w:r w:rsidR="00863AF4">
        <w:rPr>
          <w:lang w:eastAsia="zh-CN"/>
        </w:rPr>
        <w:t xml:space="preserve"> </w:t>
      </w:r>
      <w:r w:rsidR="00863AF4">
        <w:rPr>
          <w:noProof/>
          <w:lang w:eastAsia="zh-CN"/>
        </w:rPr>
        <w:t>(</w:t>
      </w:r>
      <w:r w:rsidR="00D25F49" w:rsidRPr="002D2C2E">
        <w:rPr>
          <w:noProof/>
          <w:lang w:eastAsia="zh-CN"/>
        </w:rPr>
        <w:t>Cooper, 2009)</w:t>
      </w:r>
      <w:r w:rsidR="00D25F49" w:rsidRPr="002D2C2E">
        <w:rPr>
          <w:lang w:eastAsia="zh-CN"/>
        </w:rPr>
        <w:t xml:space="preserve">. </w:t>
      </w:r>
      <w:r w:rsidR="00800084" w:rsidRPr="002D2C2E">
        <w:rPr>
          <w:lang w:eastAsia="zh-CN"/>
        </w:rPr>
        <w:t>Last</w:t>
      </w:r>
      <w:r w:rsidR="00863AF4">
        <w:rPr>
          <w:lang w:eastAsia="zh-CN"/>
        </w:rPr>
        <w:t>ly</w:t>
      </w:r>
      <w:r w:rsidR="00800084" w:rsidRPr="002D2C2E">
        <w:rPr>
          <w:lang w:eastAsia="zh-CN"/>
        </w:rPr>
        <w:t xml:space="preserve">, no significant effect of debt ratio on </w:t>
      </w:r>
      <w:r w:rsidR="00863AF4">
        <w:rPr>
          <w:lang w:eastAsia="zh-CN"/>
        </w:rPr>
        <w:t>the ROA-</w:t>
      </w:r>
      <w:r w:rsidR="003179FE">
        <w:rPr>
          <w:lang w:eastAsia="zh-CN"/>
        </w:rPr>
        <w:t>LN (</w:t>
      </w:r>
      <w:r w:rsidR="00863AF4">
        <w:rPr>
          <w:lang w:eastAsia="zh-CN"/>
        </w:rPr>
        <w:t>TS) correlation as p-</w:t>
      </w:r>
      <w:r w:rsidR="00800084" w:rsidRPr="002D2C2E">
        <w:rPr>
          <w:lang w:eastAsia="zh-CN"/>
        </w:rPr>
        <w:t>value of only 0.291</w:t>
      </w:r>
      <w:r w:rsidR="00863AF4">
        <w:rPr>
          <w:lang w:eastAsia="zh-CN"/>
        </w:rPr>
        <w:t>,</w:t>
      </w:r>
      <w:r w:rsidR="00800084" w:rsidRPr="002D2C2E">
        <w:rPr>
          <w:lang w:eastAsia="zh-CN"/>
        </w:rPr>
        <w:t xml:space="preserve"> which is higher than 0.1 critical </w:t>
      </w:r>
      <w:proofErr w:type="gramStart"/>
      <w:r w:rsidR="00800084" w:rsidRPr="002D2C2E">
        <w:rPr>
          <w:lang w:eastAsia="zh-CN"/>
        </w:rPr>
        <w:t>level</w:t>
      </w:r>
      <w:proofErr w:type="gramEnd"/>
      <w:r w:rsidR="00800084" w:rsidRPr="002D2C2E">
        <w:rPr>
          <w:lang w:eastAsia="zh-CN"/>
        </w:rPr>
        <w:t>.</w:t>
      </w:r>
    </w:p>
    <w:p w:rsidR="00113767" w:rsidRPr="002D2C2E" w:rsidRDefault="00113767" w:rsidP="00962768">
      <w:pPr>
        <w:spacing w:line="360" w:lineRule="auto"/>
        <w:jc w:val="both"/>
        <w:rPr>
          <w:sz w:val="20"/>
          <w:szCs w:val="20"/>
        </w:rPr>
      </w:pPr>
    </w:p>
    <w:p w:rsidR="00901DE1" w:rsidRPr="002D2C2E" w:rsidRDefault="00901DE1" w:rsidP="00962768">
      <w:pPr>
        <w:jc w:val="both"/>
        <w:rPr>
          <w:lang w:eastAsia="zh-CN"/>
        </w:rPr>
      </w:pPr>
    </w:p>
    <w:p w:rsidR="00113767" w:rsidRPr="002D2C2E" w:rsidRDefault="00113767" w:rsidP="00962768">
      <w:pPr>
        <w:jc w:val="both"/>
        <w:rPr>
          <w:lang w:eastAsia="zh-CN"/>
        </w:rPr>
      </w:pPr>
    </w:p>
    <w:p w:rsidR="00FC5EE3" w:rsidRPr="002D2C2E" w:rsidRDefault="00FC5EE3" w:rsidP="00962768">
      <w:pPr>
        <w:jc w:val="both"/>
        <w:rPr>
          <w:b/>
          <w:sz w:val="28"/>
          <w:lang w:eastAsia="zh-CN"/>
        </w:rPr>
      </w:pPr>
    </w:p>
    <w:p w:rsidR="00FC5EE3" w:rsidRPr="002D2C2E" w:rsidRDefault="00FC5EE3" w:rsidP="00962768">
      <w:pPr>
        <w:jc w:val="both"/>
        <w:rPr>
          <w:b/>
          <w:sz w:val="28"/>
          <w:lang w:eastAsia="zh-CN"/>
        </w:rPr>
      </w:pPr>
    </w:p>
    <w:p w:rsidR="00FC5EE3" w:rsidRPr="002D2C2E" w:rsidRDefault="00FC5EE3" w:rsidP="00962768">
      <w:pPr>
        <w:jc w:val="both"/>
        <w:rPr>
          <w:b/>
          <w:sz w:val="28"/>
          <w:lang w:eastAsia="zh-CN"/>
        </w:rPr>
      </w:pPr>
    </w:p>
    <w:p w:rsidR="00FC5EE3" w:rsidRPr="002D2C2E" w:rsidRDefault="00FC5EE3" w:rsidP="00962768">
      <w:pPr>
        <w:jc w:val="both"/>
        <w:rPr>
          <w:b/>
          <w:sz w:val="28"/>
          <w:lang w:eastAsia="zh-CN"/>
        </w:rPr>
      </w:pPr>
    </w:p>
    <w:p w:rsidR="00901DE1" w:rsidRPr="002D2C2E" w:rsidRDefault="00901DE1" w:rsidP="00962768">
      <w:pPr>
        <w:jc w:val="both"/>
        <w:rPr>
          <w:b/>
          <w:sz w:val="28"/>
          <w:lang w:eastAsia="zh-CN"/>
        </w:rPr>
      </w:pPr>
    </w:p>
    <w:p w:rsidR="00901DE1" w:rsidRPr="002D2C2E" w:rsidRDefault="007C77B3" w:rsidP="00962768">
      <w:pPr>
        <w:jc w:val="both"/>
        <w:rPr>
          <w:b/>
          <w:sz w:val="28"/>
          <w:lang w:eastAsia="zh-CN"/>
        </w:rPr>
      </w:pPr>
      <w:r>
        <w:rPr>
          <w:b/>
          <w:sz w:val="28"/>
          <w:lang w:eastAsia="zh-CN"/>
        </w:rPr>
        <w:t>Regression A</w:t>
      </w:r>
      <w:r w:rsidR="00901DE1" w:rsidRPr="002D2C2E">
        <w:rPr>
          <w:b/>
          <w:sz w:val="28"/>
          <w:lang w:eastAsia="zh-CN"/>
        </w:rPr>
        <w:t>nalysis on Model 3:</w:t>
      </w:r>
    </w:p>
    <w:tbl>
      <w:tblPr>
        <w:tblW w:w="7660" w:type="dxa"/>
        <w:tblInd w:w="55" w:type="dxa"/>
        <w:tblCellMar>
          <w:left w:w="70" w:type="dxa"/>
          <w:right w:w="70" w:type="dxa"/>
        </w:tblCellMar>
        <w:tblLook w:val="04A0"/>
      </w:tblPr>
      <w:tblGrid>
        <w:gridCol w:w="1840"/>
        <w:gridCol w:w="1066"/>
        <w:gridCol w:w="992"/>
        <w:gridCol w:w="882"/>
        <w:gridCol w:w="1125"/>
        <w:gridCol w:w="960"/>
        <w:gridCol w:w="795"/>
      </w:tblGrid>
      <w:tr w:rsidR="00901DE1" w:rsidRPr="002D2C2E" w:rsidTr="005D6DB0">
        <w:trPr>
          <w:trHeight w:val="300"/>
        </w:trPr>
        <w:tc>
          <w:tcPr>
            <w:tcW w:w="1840" w:type="dxa"/>
            <w:tcBorders>
              <w:top w:val="single" w:sz="4" w:space="0" w:color="auto"/>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2940" w:type="dxa"/>
            <w:gridSpan w:val="3"/>
            <w:tcBorders>
              <w:top w:val="single" w:sz="4" w:space="0" w:color="auto"/>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LN(TM)</w:t>
            </w:r>
          </w:p>
        </w:tc>
        <w:tc>
          <w:tcPr>
            <w:tcW w:w="2880" w:type="dxa"/>
            <w:gridSpan w:val="3"/>
            <w:tcBorders>
              <w:top w:val="single" w:sz="4" w:space="0" w:color="auto"/>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LN(TS)</w:t>
            </w:r>
          </w:p>
        </w:tc>
      </w:tr>
      <w:tr w:rsidR="00901DE1" w:rsidRPr="002D2C2E" w:rsidTr="005D6DB0">
        <w:trPr>
          <w:trHeight w:val="300"/>
        </w:trPr>
        <w:tc>
          <w:tcPr>
            <w:tcW w:w="184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Variable</w:t>
            </w:r>
          </w:p>
        </w:tc>
        <w:tc>
          <w:tcPr>
            <w:tcW w:w="1066"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B</w:t>
            </w:r>
          </w:p>
        </w:tc>
        <w:tc>
          <w:tcPr>
            <w:tcW w:w="992"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w:t>
            </w:r>
          </w:p>
        </w:tc>
        <w:tc>
          <w:tcPr>
            <w:tcW w:w="882"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w:t>
            </w:r>
          </w:p>
        </w:tc>
        <w:tc>
          <w:tcPr>
            <w:tcW w:w="112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B</w:t>
            </w:r>
          </w:p>
        </w:tc>
        <w:tc>
          <w:tcPr>
            <w:tcW w:w="96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t</w:t>
            </w:r>
          </w:p>
        </w:tc>
        <w:tc>
          <w:tcPr>
            <w:tcW w:w="79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P</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EPS</w:t>
            </w:r>
          </w:p>
        </w:tc>
        <w:tc>
          <w:tcPr>
            <w:tcW w:w="1066"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0.022</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0.501</w:t>
            </w: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0.617</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0.221***</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5.083</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LN(TA)</w:t>
            </w:r>
          </w:p>
        </w:tc>
        <w:tc>
          <w:tcPr>
            <w:tcW w:w="1066"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0.189***</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9.538</w:t>
            </w: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0.446***</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22.847</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Debt</w:t>
            </w:r>
          </w:p>
        </w:tc>
        <w:tc>
          <w:tcPr>
            <w:tcW w:w="1066"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-0.332**</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-2.113</w:t>
            </w: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0.035</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-0.800***</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-5.154</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EPS*LN(TA)</w:t>
            </w:r>
          </w:p>
        </w:tc>
        <w:tc>
          <w:tcPr>
            <w:tcW w:w="1066"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-0.016***</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-3.922</w:t>
            </w: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-0.031***</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-7.521</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EPS*Debt</w:t>
            </w:r>
          </w:p>
        </w:tc>
        <w:tc>
          <w:tcPr>
            <w:tcW w:w="1066"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0.230***</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6.131</w:t>
            </w: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0.176***</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4.751</w:t>
            </w: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0.000</w:t>
            </w:r>
          </w:p>
        </w:tc>
      </w:tr>
      <w:tr w:rsidR="00901DE1" w:rsidRPr="002D2C2E" w:rsidTr="005D6DB0">
        <w:trPr>
          <w:trHeight w:val="390"/>
        </w:trPr>
        <w:tc>
          <w:tcPr>
            <w:tcW w:w="1840" w:type="dxa"/>
            <w:tcBorders>
              <w:top w:val="nil"/>
              <w:left w:val="nil"/>
              <w:bottom w:val="nil"/>
              <w:right w:val="nil"/>
            </w:tcBorders>
            <w:shd w:val="clear" w:color="auto" w:fill="auto"/>
            <w:noWrap/>
            <w:vAlign w:val="bottom"/>
            <w:hideMark/>
          </w:tcPr>
          <w:p w:rsidR="00901DE1" w:rsidRPr="002D2C2E" w:rsidRDefault="00030CF2"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xml:space="preserve">Adjusted </w:t>
            </w:r>
            <w:r w:rsidR="00901DE1" w:rsidRPr="002D2C2E">
              <w:rPr>
                <w:rFonts w:ascii="Calibri" w:eastAsia="Times New Roman" w:hAnsi="Calibri"/>
                <w:color w:val="000000"/>
                <w:sz w:val="22"/>
                <w:szCs w:val="22"/>
                <w:lang w:eastAsia="nl-NL"/>
              </w:rPr>
              <w:t>R Square</w:t>
            </w:r>
          </w:p>
        </w:tc>
        <w:tc>
          <w:tcPr>
            <w:tcW w:w="1066" w:type="dxa"/>
            <w:tcBorders>
              <w:top w:val="nil"/>
              <w:left w:val="nil"/>
              <w:bottom w:val="nil"/>
              <w:right w:val="nil"/>
            </w:tcBorders>
            <w:shd w:val="clear" w:color="auto" w:fill="auto"/>
            <w:noWrap/>
            <w:vAlign w:val="bottom"/>
            <w:hideMark/>
          </w:tcPr>
          <w:p w:rsidR="00901DE1" w:rsidRPr="002D2C2E" w:rsidRDefault="00030CF2"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0.093</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1125" w:type="dxa"/>
            <w:tcBorders>
              <w:top w:val="nil"/>
              <w:left w:val="nil"/>
              <w:bottom w:val="nil"/>
              <w:right w:val="nil"/>
            </w:tcBorders>
            <w:shd w:val="clear" w:color="auto" w:fill="auto"/>
            <w:noWrap/>
            <w:vAlign w:val="bottom"/>
            <w:hideMark/>
          </w:tcPr>
          <w:p w:rsidR="00901DE1" w:rsidRPr="002D2C2E" w:rsidRDefault="00030CF2"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0.322</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795" w:type="dxa"/>
            <w:tcBorders>
              <w:top w:val="nil"/>
              <w:left w:val="nil"/>
              <w:bottom w:val="nil"/>
              <w:right w:val="nil"/>
            </w:tcBorders>
            <w:shd w:val="clear" w:color="auto" w:fill="auto"/>
            <w:noWrap/>
            <w:vAlign w:val="center"/>
            <w:hideMark/>
          </w:tcPr>
          <w:p w:rsidR="00901DE1" w:rsidRPr="002D2C2E" w:rsidRDefault="00901DE1" w:rsidP="00962768">
            <w:pPr>
              <w:jc w:val="both"/>
              <w:rPr>
                <w:rFonts w:eastAsia="Times New Roman"/>
                <w:b/>
                <w:bCs/>
                <w:color w:val="000000"/>
                <w:sz w:val="28"/>
                <w:szCs w:val="28"/>
                <w:lang w:eastAsia="nl-NL"/>
              </w:rPr>
            </w:pPr>
          </w:p>
        </w:tc>
      </w:tr>
      <w:tr w:rsidR="00901DE1" w:rsidRPr="002D2C2E" w:rsidTr="005D6DB0">
        <w:trPr>
          <w:trHeight w:val="300"/>
        </w:trPr>
        <w:tc>
          <w:tcPr>
            <w:tcW w:w="184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F</w:t>
            </w:r>
          </w:p>
        </w:tc>
        <w:tc>
          <w:tcPr>
            <w:tcW w:w="1066"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35.009</w:t>
            </w:r>
          </w:p>
        </w:tc>
        <w:tc>
          <w:tcPr>
            <w:tcW w:w="992"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882"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1125" w:type="dxa"/>
            <w:tcBorders>
              <w:top w:val="nil"/>
              <w:left w:val="nil"/>
              <w:bottom w:val="nil"/>
              <w:right w:val="nil"/>
            </w:tcBorders>
            <w:shd w:val="clear" w:color="auto" w:fill="auto"/>
            <w:noWrap/>
            <w:vAlign w:val="bottom"/>
            <w:hideMark/>
          </w:tcPr>
          <w:p w:rsidR="00901DE1" w:rsidRPr="002D2C2E" w:rsidRDefault="00901DE1" w:rsidP="00962768">
            <w:pPr>
              <w:jc w:val="both"/>
              <w:rPr>
                <w:rFonts w:ascii="Arial" w:eastAsia="Times New Roman" w:hAnsi="Arial" w:cs="Arial"/>
                <w:color w:val="000000"/>
                <w:sz w:val="18"/>
                <w:szCs w:val="18"/>
                <w:lang w:eastAsia="nl-NL"/>
              </w:rPr>
            </w:pPr>
            <w:r w:rsidRPr="002D2C2E">
              <w:rPr>
                <w:rFonts w:ascii="Arial" w:eastAsia="Times New Roman" w:hAnsi="Arial" w:cs="Arial"/>
                <w:color w:val="000000"/>
                <w:sz w:val="18"/>
                <w:szCs w:val="18"/>
                <w:lang w:eastAsia="nl-NL"/>
              </w:rPr>
              <w:t>158.582</w:t>
            </w:r>
          </w:p>
        </w:tc>
        <w:tc>
          <w:tcPr>
            <w:tcW w:w="960"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c>
          <w:tcPr>
            <w:tcW w:w="795" w:type="dxa"/>
            <w:tcBorders>
              <w:top w:val="nil"/>
              <w:left w:val="nil"/>
              <w:bottom w:val="nil"/>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p>
        </w:tc>
      </w:tr>
      <w:tr w:rsidR="00901DE1" w:rsidRPr="002D2C2E" w:rsidTr="005D6DB0">
        <w:trPr>
          <w:trHeight w:val="315"/>
        </w:trPr>
        <w:tc>
          <w:tcPr>
            <w:tcW w:w="184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Sig F</w:t>
            </w:r>
          </w:p>
        </w:tc>
        <w:tc>
          <w:tcPr>
            <w:tcW w:w="1066"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992"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882"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112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0.000</w:t>
            </w:r>
          </w:p>
        </w:tc>
        <w:tc>
          <w:tcPr>
            <w:tcW w:w="960"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c>
          <w:tcPr>
            <w:tcW w:w="795" w:type="dxa"/>
            <w:tcBorders>
              <w:top w:val="nil"/>
              <w:left w:val="nil"/>
              <w:bottom w:val="single" w:sz="4" w:space="0" w:color="auto"/>
              <w:right w:val="nil"/>
            </w:tcBorders>
            <w:shd w:val="clear" w:color="auto" w:fill="auto"/>
            <w:noWrap/>
            <w:vAlign w:val="bottom"/>
            <w:hideMark/>
          </w:tcPr>
          <w:p w:rsidR="00901DE1" w:rsidRPr="002D2C2E" w:rsidRDefault="00901DE1" w:rsidP="00962768">
            <w:pPr>
              <w:jc w:val="both"/>
              <w:rPr>
                <w:rFonts w:ascii="Calibri" w:eastAsia="Times New Roman" w:hAnsi="Calibri"/>
                <w:color w:val="000000"/>
                <w:lang w:eastAsia="nl-NL"/>
              </w:rPr>
            </w:pPr>
            <w:r w:rsidRPr="002D2C2E">
              <w:rPr>
                <w:rFonts w:ascii="Calibri" w:eastAsia="Times New Roman" w:hAnsi="Calibri"/>
                <w:color w:val="000000"/>
                <w:sz w:val="22"/>
                <w:szCs w:val="22"/>
                <w:lang w:eastAsia="nl-NL"/>
              </w:rPr>
              <w:t> </w:t>
            </w:r>
          </w:p>
        </w:tc>
      </w:tr>
    </w:tbl>
    <w:p w:rsidR="00901DE1" w:rsidRPr="002D2C2E" w:rsidRDefault="00901DE1" w:rsidP="00962768">
      <w:pPr>
        <w:jc w:val="both"/>
        <w:rPr>
          <w:b/>
          <w:sz w:val="28"/>
          <w:lang w:eastAsia="zh-CN"/>
        </w:rPr>
      </w:pPr>
    </w:p>
    <w:p w:rsidR="00C67CF3" w:rsidRPr="002D2C2E" w:rsidRDefault="00C67CF3" w:rsidP="00962768">
      <w:pPr>
        <w:jc w:val="both"/>
      </w:pPr>
      <w:r w:rsidRPr="002D2C2E">
        <w:t>***Significance at 0 .01 level</w:t>
      </w:r>
    </w:p>
    <w:p w:rsidR="00C67CF3" w:rsidRPr="002D2C2E" w:rsidRDefault="00C67CF3" w:rsidP="00962768">
      <w:pPr>
        <w:jc w:val="both"/>
        <w:rPr>
          <w:lang w:eastAsia="zh-CN"/>
        </w:rPr>
      </w:pPr>
      <w:r w:rsidRPr="002D2C2E">
        <w:rPr>
          <w:lang w:eastAsia="zh-CN"/>
        </w:rPr>
        <w:t>**significance at 0.05 level</w:t>
      </w:r>
    </w:p>
    <w:p w:rsidR="00C67CF3" w:rsidRPr="002D2C2E" w:rsidRDefault="00C67CF3" w:rsidP="00962768">
      <w:pPr>
        <w:jc w:val="both"/>
        <w:rPr>
          <w:lang w:eastAsia="zh-CN"/>
        </w:rPr>
      </w:pPr>
      <w:r w:rsidRPr="002D2C2E">
        <w:rPr>
          <w:lang w:eastAsia="zh-CN"/>
        </w:rPr>
        <w:t>*significance at 0.1 level</w:t>
      </w:r>
    </w:p>
    <w:p w:rsidR="00796009" w:rsidRPr="002D2C2E" w:rsidRDefault="00796009" w:rsidP="00962768">
      <w:pPr>
        <w:jc w:val="both"/>
        <w:rPr>
          <w:b/>
          <w:sz w:val="28"/>
          <w:lang w:eastAsia="zh-CN"/>
        </w:rPr>
      </w:pPr>
    </w:p>
    <w:p w:rsidR="005315A0" w:rsidRPr="002D2C2E" w:rsidRDefault="004539BC" w:rsidP="00962768">
      <w:pPr>
        <w:autoSpaceDE w:val="0"/>
        <w:autoSpaceDN w:val="0"/>
        <w:adjustRightInd w:val="0"/>
        <w:spacing w:line="360" w:lineRule="auto"/>
        <w:jc w:val="both"/>
        <w:rPr>
          <w:rFonts w:eastAsiaTheme="minorEastAsia"/>
          <w:lang w:eastAsia="zh-CN"/>
        </w:rPr>
      </w:pPr>
      <w:r w:rsidRPr="002D2C2E">
        <w:rPr>
          <w:lang w:eastAsia="zh-CN"/>
        </w:rPr>
        <w:t xml:space="preserve">In the last model, a simple regression is performed to determine the </w:t>
      </w:r>
      <w:r w:rsidRPr="002D2C2E">
        <w:rPr>
          <w:rFonts w:eastAsiaTheme="minorEastAsia"/>
          <w:lang w:eastAsia="zh-CN"/>
        </w:rPr>
        <w:t xml:space="preserve">relationship between the CEO compensation and </w:t>
      </w:r>
      <w:r w:rsidR="005315A0" w:rsidRPr="002D2C2E">
        <w:rPr>
          <w:rFonts w:eastAsiaTheme="minorEastAsia"/>
          <w:lang w:eastAsia="zh-CN"/>
        </w:rPr>
        <w:t>EPS:</w:t>
      </w:r>
    </w:p>
    <w:p w:rsidR="005315A0" w:rsidRPr="002D2C2E" w:rsidRDefault="005315A0" w:rsidP="00962768">
      <w:pPr>
        <w:spacing w:line="360" w:lineRule="auto"/>
        <w:jc w:val="both"/>
        <w:rPr>
          <w:sz w:val="20"/>
          <w:szCs w:val="20"/>
        </w:rPr>
      </w:pPr>
      <w:r w:rsidRPr="002D2C2E">
        <w:rPr>
          <w:sz w:val="20"/>
          <w:szCs w:val="20"/>
        </w:rPr>
        <w:t>LN(TM</w:t>
      </w:r>
      <w:proofErr w:type="gramStart"/>
      <w:r w:rsidRPr="002D2C2E">
        <w:rPr>
          <w:sz w:val="20"/>
          <w:szCs w:val="20"/>
        </w:rPr>
        <w:t>)=</w:t>
      </w:r>
      <w:proofErr w:type="gramEnd"/>
      <w:r w:rsidRPr="002D2C2E">
        <w:rPr>
          <w:sz w:val="20"/>
          <w:szCs w:val="20"/>
        </w:rPr>
        <w:t xml:space="preserve"> β0+β1*EPS+ β2*LN(TA)+ β3*Debt +β4EPS*LN(TA)+β5EPS*Debt+∑</w:t>
      </w:r>
      <w:proofErr w:type="spellStart"/>
      <w:r w:rsidRPr="002D2C2E">
        <w:rPr>
          <w:sz w:val="20"/>
          <w:szCs w:val="20"/>
        </w:rPr>
        <w:t>βiINDi+εi</w:t>
      </w:r>
      <w:proofErr w:type="spellEnd"/>
    </w:p>
    <w:p w:rsidR="005315A0" w:rsidRPr="002D2C2E" w:rsidRDefault="005315A0" w:rsidP="00962768">
      <w:pPr>
        <w:spacing w:line="360" w:lineRule="auto"/>
        <w:jc w:val="both"/>
        <w:rPr>
          <w:sz w:val="20"/>
          <w:szCs w:val="20"/>
        </w:rPr>
      </w:pPr>
      <w:proofErr w:type="gramStart"/>
      <w:r w:rsidRPr="002D2C2E">
        <w:rPr>
          <w:sz w:val="20"/>
          <w:szCs w:val="20"/>
        </w:rPr>
        <w:t>LN(</w:t>
      </w:r>
      <w:proofErr w:type="gramEnd"/>
      <w:r w:rsidRPr="002D2C2E">
        <w:rPr>
          <w:sz w:val="20"/>
          <w:szCs w:val="20"/>
        </w:rPr>
        <w:t>TS)= β0+β1*EPS+ β2*LN(TA)+ β3*Debt +β4EPS*LN(TA)+β5EPS*Debt+∑</w:t>
      </w:r>
      <w:proofErr w:type="spellStart"/>
      <w:r w:rsidRPr="002D2C2E">
        <w:rPr>
          <w:sz w:val="20"/>
          <w:szCs w:val="20"/>
        </w:rPr>
        <w:t>βiINDi+εi</w:t>
      </w:r>
      <w:proofErr w:type="spellEnd"/>
    </w:p>
    <w:p w:rsidR="005315A0" w:rsidRPr="002D2C2E" w:rsidRDefault="005315A0" w:rsidP="00962768">
      <w:pPr>
        <w:spacing w:line="360" w:lineRule="auto"/>
        <w:jc w:val="both"/>
        <w:rPr>
          <w:lang w:eastAsia="zh-CN"/>
        </w:rPr>
      </w:pPr>
    </w:p>
    <w:p w:rsidR="005315A0" w:rsidRDefault="005315A0" w:rsidP="00962768">
      <w:pPr>
        <w:spacing w:line="360" w:lineRule="auto"/>
        <w:jc w:val="both"/>
        <w:rPr>
          <w:lang w:eastAsia="zh-CN"/>
        </w:rPr>
      </w:pPr>
      <w:r w:rsidRPr="002D2C2E">
        <w:rPr>
          <w:lang w:eastAsia="zh-CN"/>
        </w:rPr>
        <w:t xml:space="preserve">One advantage using model 3 is that almost all the statistics are within the significant level of 5%. Concerning the first hypothesis, </w:t>
      </w:r>
      <w:r w:rsidR="0097700C">
        <w:rPr>
          <w:lang w:eastAsia="zh-CN"/>
        </w:rPr>
        <w:t>there is</w:t>
      </w:r>
      <w:r w:rsidRPr="002D2C2E">
        <w:rPr>
          <w:lang w:eastAsia="zh-CN"/>
        </w:rPr>
        <w:t xml:space="preserve"> a positive significant relationship between the </w:t>
      </w:r>
      <w:proofErr w:type="gramStart"/>
      <w:r w:rsidRPr="002D2C2E">
        <w:rPr>
          <w:lang w:eastAsia="zh-CN"/>
        </w:rPr>
        <w:t>LN(</w:t>
      </w:r>
      <w:proofErr w:type="gramEnd"/>
      <w:r w:rsidRPr="002D2C2E">
        <w:rPr>
          <w:lang w:eastAsia="zh-CN"/>
        </w:rPr>
        <w:t>TS) and EPS</w:t>
      </w:r>
      <w:r w:rsidR="006C72B5">
        <w:rPr>
          <w:lang w:eastAsia="zh-CN"/>
        </w:rPr>
        <w:t>,</w:t>
      </w:r>
      <w:r w:rsidRPr="002D2C2E">
        <w:rPr>
          <w:lang w:eastAsia="zh-CN"/>
        </w:rPr>
        <w:t xml:space="preserve"> which </w:t>
      </w:r>
      <w:r w:rsidR="00D96E52" w:rsidRPr="002D2C2E">
        <w:rPr>
          <w:lang w:eastAsia="zh-CN"/>
        </w:rPr>
        <w:t>is the same as</w:t>
      </w:r>
      <w:r w:rsidR="00D41AD8" w:rsidRPr="002D2C2E">
        <w:rPr>
          <w:lang w:eastAsia="zh-CN"/>
        </w:rPr>
        <w:t xml:space="preserve"> </w:t>
      </w:r>
      <w:r w:rsidRPr="002D2C2E">
        <w:rPr>
          <w:lang w:eastAsia="zh-CN"/>
        </w:rPr>
        <w:t xml:space="preserve">my result in model 1. I would thereby reject </w:t>
      </w:r>
      <w:r w:rsidR="0097700C">
        <w:rPr>
          <w:lang w:eastAsia="zh-CN"/>
        </w:rPr>
        <w:t>the first hypothesis and accept the alternative one</w:t>
      </w:r>
      <w:r w:rsidRPr="002D2C2E">
        <w:rPr>
          <w:lang w:eastAsia="zh-CN"/>
        </w:rPr>
        <w:t>. N</w:t>
      </w:r>
      <w:r w:rsidR="00D02B91" w:rsidRPr="002D2C2E">
        <w:rPr>
          <w:lang w:eastAsia="zh-CN"/>
        </w:rPr>
        <w:t>o significant evidence</w:t>
      </w:r>
      <w:r w:rsidR="0097700C">
        <w:rPr>
          <w:lang w:eastAsia="zh-CN"/>
        </w:rPr>
        <w:t xml:space="preserve"> supports </w:t>
      </w:r>
      <w:r w:rsidRPr="002D2C2E">
        <w:rPr>
          <w:lang w:eastAsia="zh-CN"/>
        </w:rPr>
        <w:t>the</w:t>
      </w:r>
      <w:r w:rsidR="002E1F63" w:rsidRPr="002D2C2E">
        <w:rPr>
          <w:lang w:eastAsia="zh-CN"/>
        </w:rPr>
        <w:t xml:space="preserve"> positive </w:t>
      </w:r>
      <w:r w:rsidRPr="002D2C2E">
        <w:rPr>
          <w:lang w:eastAsia="zh-CN"/>
        </w:rPr>
        <w:t>correlation between LN(TM)</w:t>
      </w:r>
      <w:r w:rsidR="002E1F63" w:rsidRPr="002D2C2E">
        <w:rPr>
          <w:lang w:eastAsia="zh-CN"/>
        </w:rPr>
        <w:t xml:space="preserve"> and EPS. Furthermore, statistics in the table</w:t>
      </w:r>
      <w:r w:rsidRPr="002D2C2E">
        <w:rPr>
          <w:lang w:eastAsia="zh-CN"/>
        </w:rPr>
        <w:t xml:space="preserve"> also indicates</w:t>
      </w:r>
      <w:r w:rsidR="00332676" w:rsidRPr="002D2C2E">
        <w:rPr>
          <w:lang w:eastAsia="zh-CN"/>
        </w:rPr>
        <w:t xml:space="preserve"> a significant </w:t>
      </w:r>
      <w:r w:rsidR="002E1F63" w:rsidRPr="002D2C2E">
        <w:rPr>
          <w:lang w:eastAsia="zh-CN"/>
        </w:rPr>
        <w:t xml:space="preserve">but </w:t>
      </w:r>
      <w:r w:rsidR="00332676" w:rsidRPr="002D2C2E">
        <w:rPr>
          <w:lang w:eastAsia="zh-CN"/>
        </w:rPr>
        <w:t>negative</w:t>
      </w:r>
      <w:r w:rsidRPr="002D2C2E">
        <w:rPr>
          <w:lang w:eastAsia="zh-CN"/>
        </w:rPr>
        <w:t xml:space="preserve"> effect of the </w:t>
      </w:r>
      <w:proofErr w:type="gramStart"/>
      <w:r w:rsidRPr="002D2C2E">
        <w:rPr>
          <w:lang w:eastAsia="zh-CN"/>
        </w:rPr>
        <w:t>LN(</w:t>
      </w:r>
      <w:proofErr w:type="gramEnd"/>
      <w:r w:rsidRPr="002D2C2E">
        <w:rPr>
          <w:lang w:eastAsia="zh-CN"/>
        </w:rPr>
        <w:t>TA) o</w:t>
      </w:r>
      <w:r w:rsidR="00332676" w:rsidRPr="002D2C2E">
        <w:rPr>
          <w:lang w:eastAsia="zh-CN"/>
        </w:rPr>
        <w:t xml:space="preserve">n the pay-performance level regardless of the forms of the dependent variables. </w:t>
      </w:r>
      <w:r w:rsidR="00E62C7F" w:rsidRPr="002D2C2E">
        <w:rPr>
          <w:lang w:eastAsia="zh-CN"/>
        </w:rPr>
        <w:t>Finally, I will reject Ho and accept Ha for my third hypothesis</w:t>
      </w:r>
      <w:r w:rsidR="0097700C">
        <w:rPr>
          <w:lang w:eastAsia="zh-CN"/>
        </w:rPr>
        <w:t>,</w:t>
      </w:r>
      <w:r w:rsidR="00E62C7F" w:rsidRPr="002D2C2E">
        <w:rPr>
          <w:lang w:eastAsia="zh-CN"/>
        </w:rPr>
        <w:t xml:space="preserve"> as </w:t>
      </w:r>
      <w:r w:rsidR="0097700C">
        <w:rPr>
          <w:lang w:eastAsia="zh-CN"/>
        </w:rPr>
        <w:t>it</w:t>
      </w:r>
      <w:r w:rsidR="00E62C7F" w:rsidRPr="002D2C2E">
        <w:rPr>
          <w:lang w:eastAsia="zh-CN"/>
        </w:rPr>
        <w:t xml:space="preserve"> </w:t>
      </w:r>
      <w:r w:rsidR="0097700C">
        <w:rPr>
          <w:lang w:eastAsia="zh-CN"/>
        </w:rPr>
        <w:t>exhibits</w:t>
      </w:r>
      <w:r w:rsidR="00E62C7F" w:rsidRPr="002D2C2E">
        <w:rPr>
          <w:lang w:eastAsia="zh-CN"/>
        </w:rPr>
        <w:t xml:space="preserve"> a significant strengthen</w:t>
      </w:r>
      <w:r w:rsidR="0097700C">
        <w:rPr>
          <w:lang w:eastAsia="zh-CN"/>
        </w:rPr>
        <w:t>ing</w:t>
      </w:r>
      <w:r w:rsidR="00E62C7F" w:rsidRPr="002D2C2E">
        <w:rPr>
          <w:lang w:eastAsia="zh-CN"/>
        </w:rPr>
        <w:t xml:space="preserve"> effect of debt ratio on t</w:t>
      </w:r>
      <w:r w:rsidR="00D96E52" w:rsidRPr="002D2C2E">
        <w:rPr>
          <w:lang w:eastAsia="zh-CN"/>
        </w:rPr>
        <w:t>he pay-performance relationship in both cases.</w:t>
      </w:r>
    </w:p>
    <w:p w:rsidR="00921D7D" w:rsidRDefault="00921D7D" w:rsidP="00962768">
      <w:pPr>
        <w:spacing w:line="360" w:lineRule="auto"/>
        <w:jc w:val="both"/>
        <w:rPr>
          <w:lang w:eastAsia="zh-CN"/>
        </w:rPr>
      </w:pPr>
    </w:p>
    <w:p w:rsidR="00C26673" w:rsidRDefault="00C26673" w:rsidP="00962768">
      <w:pPr>
        <w:spacing w:line="360" w:lineRule="auto"/>
        <w:jc w:val="both"/>
        <w:rPr>
          <w:lang w:eastAsia="zh-CN"/>
        </w:rPr>
      </w:pPr>
    </w:p>
    <w:p w:rsidR="00C26673" w:rsidRDefault="00C26673" w:rsidP="00962768">
      <w:pPr>
        <w:spacing w:line="360" w:lineRule="auto"/>
        <w:jc w:val="both"/>
        <w:rPr>
          <w:lang w:eastAsia="zh-CN"/>
        </w:rPr>
      </w:pPr>
    </w:p>
    <w:p w:rsidR="00C26673" w:rsidRDefault="00C26673" w:rsidP="00962768">
      <w:pPr>
        <w:spacing w:line="360" w:lineRule="auto"/>
        <w:jc w:val="both"/>
        <w:rPr>
          <w:lang w:eastAsia="zh-CN"/>
        </w:rPr>
      </w:pPr>
    </w:p>
    <w:p w:rsidR="00C26673" w:rsidRDefault="00C26673" w:rsidP="00962768">
      <w:pPr>
        <w:spacing w:line="360" w:lineRule="auto"/>
        <w:jc w:val="both"/>
        <w:rPr>
          <w:lang w:eastAsia="zh-CN"/>
        </w:rPr>
      </w:pPr>
    </w:p>
    <w:p w:rsidR="00C26673" w:rsidRDefault="00C26673" w:rsidP="00962768">
      <w:pPr>
        <w:spacing w:line="360" w:lineRule="auto"/>
        <w:jc w:val="both"/>
        <w:rPr>
          <w:lang w:eastAsia="zh-CN"/>
        </w:rPr>
      </w:pPr>
    </w:p>
    <w:p w:rsidR="00C26673" w:rsidRDefault="00C26673" w:rsidP="00962768">
      <w:pPr>
        <w:spacing w:line="360" w:lineRule="auto"/>
        <w:jc w:val="both"/>
        <w:rPr>
          <w:lang w:eastAsia="zh-CN"/>
        </w:rPr>
      </w:pPr>
    </w:p>
    <w:p w:rsidR="00921D7D" w:rsidRPr="002D2C2E" w:rsidRDefault="00921D7D" w:rsidP="00962768">
      <w:pPr>
        <w:jc w:val="both"/>
        <w:rPr>
          <w:b/>
          <w:sz w:val="28"/>
          <w:lang w:eastAsia="zh-CN"/>
        </w:rPr>
      </w:pPr>
      <w:r>
        <w:rPr>
          <w:b/>
          <w:sz w:val="28"/>
          <w:lang w:eastAsia="zh-CN"/>
        </w:rPr>
        <w:lastRenderedPageBreak/>
        <w:t>A C</w:t>
      </w:r>
      <w:r w:rsidRPr="002D2C2E">
        <w:rPr>
          <w:b/>
          <w:sz w:val="28"/>
          <w:lang w:eastAsia="zh-CN"/>
        </w:rPr>
        <w:t>omparison</w:t>
      </w:r>
    </w:p>
    <w:p w:rsidR="00921D7D" w:rsidRPr="002D2C2E" w:rsidRDefault="00921D7D" w:rsidP="00962768">
      <w:pPr>
        <w:jc w:val="both"/>
        <w:rPr>
          <w:b/>
          <w:sz w:val="28"/>
          <w:lang w:eastAsia="zh-CN"/>
        </w:rPr>
      </w:pPr>
    </w:p>
    <w:p w:rsidR="00921D7D" w:rsidRPr="002D2C2E" w:rsidRDefault="00921D7D" w:rsidP="00962768">
      <w:pPr>
        <w:spacing w:line="360" w:lineRule="auto"/>
        <w:jc w:val="both"/>
        <w:rPr>
          <w:lang w:eastAsia="zh-CN"/>
        </w:rPr>
      </w:pPr>
      <w:r>
        <w:rPr>
          <w:lang w:eastAsia="zh-CN"/>
        </w:rPr>
        <w:t>A quick comparison</w:t>
      </w:r>
      <w:r w:rsidRPr="002D2C2E">
        <w:rPr>
          <w:lang w:eastAsia="zh-CN"/>
        </w:rPr>
        <w:t xml:space="preserve"> of the three models would help give an overall picture of the empirical outcome:</w:t>
      </w:r>
    </w:p>
    <w:p w:rsidR="00921D7D" w:rsidRPr="002D2C2E" w:rsidRDefault="00921D7D" w:rsidP="00962768">
      <w:pPr>
        <w:spacing w:line="360" w:lineRule="auto"/>
        <w:jc w:val="both"/>
        <w:rPr>
          <w:lang w:eastAsia="zh-CN"/>
        </w:rPr>
      </w:pPr>
      <w:r w:rsidRPr="002D2C2E">
        <w:rPr>
          <w:lang w:eastAsia="zh-CN"/>
        </w:rPr>
        <w:t xml:space="preserve"> </w:t>
      </w:r>
    </w:p>
    <w:p w:rsidR="00921D7D" w:rsidRPr="002D2C2E" w:rsidRDefault="00921D7D" w:rsidP="00962768">
      <w:pPr>
        <w:pStyle w:val="ListParagraph"/>
        <w:numPr>
          <w:ilvl w:val="0"/>
          <w:numId w:val="15"/>
        </w:numPr>
        <w:spacing w:line="360" w:lineRule="auto"/>
        <w:ind w:left="1077"/>
        <w:jc w:val="both"/>
        <w:rPr>
          <w:rFonts w:ascii="Times New Roman" w:eastAsia="SimSun" w:hAnsi="Times New Roman"/>
          <w:sz w:val="24"/>
          <w:szCs w:val="24"/>
          <w:lang w:val="en-US"/>
        </w:rPr>
      </w:pPr>
      <w:r w:rsidRPr="002D2C2E">
        <w:rPr>
          <w:rFonts w:ascii="Times New Roman" w:eastAsia="SimSun" w:hAnsi="Times New Roman"/>
          <w:sz w:val="24"/>
          <w:szCs w:val="24"/>
          <w:lang w:val="en-US"/>
        </w:rPr>
        <w:t>Within each model, under the same indicator of f</w:t>
      </w:r>
      <w:r>
        <w:rPr>
          <w:rFonts w:ascii="Times New Roman" w:eastAsia="SimSun" w:hAnsi="Times New Roman"/>
          <w:sz w:val="24"/>
          <w:szCs w:val="24"/>
          <w:lang w:val="en-US"/>
        </w:rPr>
        <w:t>irm performance, the adjusted R-</w:t>
      </w:r>
      <w:r w:rsidRPr="002D2C2E">
        <w:rPr>
          <w:rFonts w:ascii="Times New Roman" w:eastAsia="SimSun" w:hAnsi="Times New Roman"/>
          <w:sz w:val="24"/>
          <w:szCs w:val="24"/>
          <w:lang w:val="en-US"/>
        </w:rPr>
        <w:t>square</w:t>
      </w:r>
      <w:r>
        <w:rPr>
          <w:rFonts w:ascii="Times New Roman" w:eastAsia="SimSun" w:hAnsi="Times New Roman"/>
          <w:sz w:val="24"/>
          <w:szCs w:val="24"/>
          <w:lang w:val="en-US"/>
        </w:rPr>
        <w:t>d</w:t>
      </w:r>
      <w:r w:rsidRPr="002D2C2E">
        <w:rPr>
          <w:rFonts w:ascii="Times New Roman" w:eastAsia="SimSun" w:hAnsi="Times New Roman"/>
          <w:sz w:val="24"/>
          <w:szCs w:val="24"/>
          <w:lang w:val="en-US"/>
        </w:rPr>
        <w:t xml:space="preserve"> will always be larger for the </w:t>
      </w:r>
      <w:proofErr w:type="gramStart"/>
      <w:r w:rsidRPr="002D2C2E">
        <w:rPr>
          <w:rFonts w:ascii="Times New Roman" w:eastAsia="SimSun" w:hAnsi="Times New Roman"/>
          <w:sz w:val="24"/>
          <w:szCs w:val="24"/>
          <w:lang w:val="en-US"/>
        </w:rPr>
        <w:t>LN(</w:t>
      </w:r>
      <w:proofErr w:type="gramEnd"/>
      <w:r w:rsidRPr="002D2C2E">
        <w:rPr>
          <w:rFonts w:ascii="Times New Roman" w:eastAsia="SimSun" w:hAnsi="Times New Roman"/>
          <w:sz w:val="24"/>
          <w:szCs w:val="24"/>
          <w:lang w:val="en-US"/>
        </w:rPr>
        <w:t>TS) compared to LN(TM). This may imply that a higher percentage of the deviation of equity-based compensation can be explained by the independent variable compared to the cash reward.</w:t>
      </w:r>
    </w:p>
    <w:p w:rsidR="00921D7D" w:rsidRPr="002D2C2E" w:rsidRDefault="00921D7D" w:rsidP="00962768">
      <w:pPr>
        <w:pStyle w:val="ListParagraph"/>
        <w:spacing w:line="360" w:lineRule="auto"/>
        <w:ind w:left="1077"/>
        <w:jc w:val="both"/>
        <w:rPr>
          <w:rFonts w:ascii="Times New Roman" w:eastAsia="SimSun" w:hAnsi="Times New Roman"/>
          <w:sz w:val="24"/>
          <w:szCs w:val="24"/>
          <w:lang w:val="en-US"/>
        </w:rPr>
      </w:pPr>
    </w:p>
    <w:p w:rsidR="00921D7D" w:rsidRPr="002D2C2E" w:rsidRDefault="00921D7D" w:rsidP="00962768">
      <w:pPr>
        <w:pStyle w:val="ListParagraph"/>
        <w:numPr>
          <w:ilvl w:val="0"/>
          <w:numId w:val="15"/>
        </w:numPr>
        <w:spacing w:line="360" w:lineRule="auto"/>
        <w:ind w:left="1077"/>
        <w:jc w:val="both"/>
        <w:rPr>
          <w:rFonts w:ascii="Times New Roman" w:eastAsia="SimSun" w:hAnsi="Times New Roman"/>
          <w:sz w:val="24"/>
          <w:szCs w:val="24"/>
          <w:lang w:val="en-US"/>
        </w:rPr>
      </w:pPr>
      <w:r w:rsidRPr="002D2C2E">
        <w:rPr>
          <w:rFonts w:ascii="Times New Roman" w:eastAsia="SimSun" w:hAnsi="Times New Roman"/>
          <w:sz w:val="24"/>
          <w:szCs w:val="24"/>
          <w:lang w:val="en-US"/>
        </w:rPr>
        <w:t>All of the three models are significant with small value of F</w:t>
      </w:r>
      <w:r w:rsidR="00E2077F">
        <w:rPr>
          <w:rFonts w:ascii="Times New Roman" w:eastAsia="SimSun" w:hAnsi="Times New Roman"/>
          <w:sz w:val="24"/>
          <w:szCs w:val="24"/>
          <w:lang w:val="en-US"/>
        </w:rPr>
        <w:t>-statistics,</w:t>
      </w:r>
      <w:r w:rsidRPr="002D2C2E">
        <w:rPr>
          <w:rFonts w:ascii="Times New Roman" w:eastAsia="SimSun" w:hAnsi="Times New Roman"/>
          <w:sz w:val="24"/>
          <w:szCs w:val="24"/>
          <w:lang w:val="en-US"/>
        </w:rPr>
        <w:t xml:space="preserve"> which shows a strong correlation between performance and compensation after taking into account of other factors.  </w:t>
      </w:r>
    </w:p>
    <w:p w:rsidR="00921D7D" w:rsidRPr="002D2C2E" w:rsidRDefault="00921D7D" w:rsidP="00962768">
      <w:pPr>
        <w:pStyle w:val="ListParagraph"/>
        <w:jc w:val="both"/>
        <w:rPr>
          <w:rFonts w:ascii="Times New Roman" w:eastAsia="SimSun" w:hAnsi="Times New Roman"/>
          <w:sz w:val="24"/>
          <w:szCs w:val="24"/>
          <w:lang w:val="en-US"/>
        </w:rPr>
      </w:pPr>
    </w:p>
    <w:p w:rsidR="00921D7D" w:rsidRPr="002D2C2E" w:rsidRDefault="00921D7D" w:rsidP="00962768">
      <w:pPr>
        <w:pStyle w:val="ListParagraph"/>
        <w:numPr>
          <w:ilvl w:val="0"/>
          <w:numId w:val="15"/>
        </w:numPr>
        <w:spacing w:line="360" w:lineRule="auto"/>
        <w:ind w:left="1077"/>
        <w:jc w:val="both"/>
        <w:rPr>
          <w:rFonts w:ascii="Times New Roman" w:eastAsia="SimSun" w:hAnsi="Times New Roman"/>
          <w:sz w:val="24"/>
          <w:szCs w:val="24"/>
          <w:lang w:val="en-US"/>
        </w:rPr>
      </w:pPr>
      <w:r w:rsidRPr="002D2C2E">
        <w:rPr>
          <w:rFonts w:ascii="Times New Roman" w:eastAsia="SimSun" w:hAnsi="Times New Roman"/>
          <w:sz w:val="24"/>
          <w:szCs w:val="24"/>
          <w:lang w:val="en-US"/>
        </w:rPr>
        <w:t>In model 1 and model 3, I get a similar positive result regards to my first two assumptions but a totally opposite o</w:t>
      </w:r>
      <w:r w:rsidR="00E2077F">
        <w:rPr>
          <w:rFonts w:ascii="Times New Roman" w:eastAsia="SimSun" w:hAnsi="Times New Roman"/>
          <w:sz w:val="24"/>
          <w:szCs w:val="24"/>
          <w:lang w:val="en-US"/>
        </w:rPr>
        <w:t>utcome regards to the third one. In contrast,</w:t>
      </w:r>
      <w:r w:rsidRPr="002D2C2E">
        <w:rPr>
          <w:rFonts w:ascii="Times New Roman" w:eastAsia="SimSun" w:hAnsi="Times New Roman"/>
          <w:sz w:val="24"/>
          <w:szCs w:val="24"/>
          <w:lang w:val="en-US"/>
        </w:rPr>
        <w:t xml:space="preserve"> st</w:t>
      </w:r>
      <w:r w:rsidR="00E2077F">
        <w:rPr>
          <w:rFonts w:ascii="Times New Roman" w:eastAsia="SimSun" w:hAnsi="Times New Roman"/>
          <w:sz w:val="24"/>
          <w:szCs w:val="24"/>
          <w:lang w:val="en-US"/>
        </w:rPr>
        <w:t>atistics in model 2 are only significant for the analysis of</w:t>
      </w:r>
      <w:r w:rsidRPr="002D2C2E">
        <w:rPr>
          <w:rFonts w:ascii="Times New Roman" w:eastAsia="SimSun" w:hAnsi="Times New Roman"/>
          <w:sz w:val="24"/>
          <w:szCs w:val="24"/>
          <w:lang w:val="en-US"/>
        </w:rPr>
        <w:t xml:space="preserve"> the equity type of compensation</w:t>
      </w:r>
      <w:r w:rsidR="00E2077F">
        <w:rPr>
          <w:rFonts w:ascii="Times New Roman" w:eastAsia="SimSun" w:hAnsi="Times New Roman"/>
          <w:sz w:val="24"/>
          <w:szCs w:val="24"/>
          <w:lang w:val="en-US"/>
        </w:rPr>
        <w:t xml:space="preserve">, but it </w:t>
      </w:r>
      <w:r w:rsidRPr="002D2C2E">
        <w:rPr>
          <w:rFonts w:ascii="Times New Roman" w:eastAsia="SimSun" w:hAnsi="Times New Roman"/>
          <w:sz w:val="24"/>
          <w:szCs w:val="24"/>
          <w:lang w:val="en-US"/>
        </w:rPr>
        <w:t>show</w:t>
      </w:r>
      <w:r w:rsidR="00E2077F">
        <w:rPr>
          <w:rFonts w:ascii="Times New Roman" w:eastAsia="SimSun" w:hAnsi="Times New Roman"/>
          <w:sz w:val="24"/>
          <w:szCs w:val="24"/>
          <w:lang w:val="en-US"/>
        </w:rPr>
        <w:t>s</w:t>
      </w:r>
      <w:r w:rsidRPr="002D2C2E">
        <w:rPr>
          <w:rFonts w:ascii="Times New Roman" w:eastAsia="SimSun" w:hAnsi="Times New Roman"/>
          <w:sz w:val="24"/>
          <w:szCs w:val="24"/>
          <w:lang w:val="en-US"/>
        </w:rPr>
        <w:t xml:space="preserve"> an oddly negative pay-performance correlation. </w:t>
      </w:r>
    </w:p>
    <w:p w:rsidR="005315A0" w:rsidRPr="002D2C2E" w:rsidRDefault="005315A0" w:rsidP="00962768">
      <w:pPr>
        <w:jc w:val="both"/>
        <w:rPr>
          <w:b/>
          <w:sz w:val="28"/>
          <w:lang w:eastAsia="zh-CN"/>
        </w:rPr>
      </w:pPr>
    </w:p>
    <w:p w:rsidR="00AA2B85" w:rsidRPr="002D2C2E" w:rsidRDefault="00AA2B85" w:rsidP="00962768">
      <w:pPr>
        <w:jc w:val="both"/>
        <w:rPr>
          <w:b/>
          <w:sz w:val="28"/>
          <w:lang w:eastAsia="zh-CN"/>
        </w:rPr>
      </w:pPr>
    </w:p>
    <w:p w:rsidR="00AA2B85" w:rsidRPr="002D2C2E" w:rsidRDefault="00AA2B85" w:rsidP="00962768">
      <w:pPr>
        <w:jc w:val="both"/>
        <w:rPr>
          <w:b/>
          <w:sz w:val="28"/>
          <w:lang w:eastAsia="zh-CN"/>
        </w:rPr>
      </w:pPr>
    </w:p>
    <w:p w:rsidR="00AA2B85" w:rsidRPr="002D2C2E" w:rsidRDefault="00AA2B85" w:rsidP="00962768">
      <w:pPr>
        <w:jc w:val="both"/>
        <w:rPr>
          <w:b/>
          <w:sz w:val="28"/>
          <w:lang w:eastAsia="zh-CN"/>
        </w:rPr>
      </w:pPr>
    </w:p>
    <w:p w:rsidR="00AA2B85" w:rsidRPr="002D2C2E" w:rsidRDefault="00AA2B85" w:rsidP="00962768">
      <w:pPr>
        <w:jc w:val="both"/>
        <w:rPr>
          <w:b/>
          <w:sz w:val="28"/>
          <w:lang w:eastAsia="zh-CN"/>
        </w:rPr>
      </w:pPr>
    </w:p>
    <w:p w:rsidR="00AA2B85" w:rsidRPr="002D2C2E" w:rsidRDefault="00AA2B85" w:rsidP="00962768">
      <w:pPr>
        <w:jc w:val="both"/>
        <w:rPr>
          <w:b/>
          <w:sz w:val="28"/>
          <w:lang w:eastAsia="zh-CN"/>
        </w:rPr>
      </w:pPr>
    </w:p>
    <w:p w:rsidR="00AA2B85" w:rsidRPr="002D2C2E" w:rsidRDefault="00AA2B85" w:rsidP="00962768">
      <w:pPr>
        <w:jc w:val="both"/>
        <w:rPr>
          <w:b/>
          <w:sz w:val="28"/>
          <w:lang w:eastAsia="zh-CN"/>
        </w:rPr>
      </w:pPr>
    </w:p>
    <w:p w:rsidR="00106F04" w:rsidRPr="002D2C2E" w:rsidRDefault="00106F04" w:rsidP="00962768">
      <w:pPr>
        <w:jc w:val="both"/>
        <w:rPr>
          <w:b/>
          <w:sz w:val="28"/>
          <w:lang w:eastAsia="zh-CN"/>
        </w:rPr>
      </w:pPr>
    </w:p>
    <w:p w:rsidR="00D25F49" w:rsidRPr="002D2C2E" w:rsidRDefault="00D25F49" w:rsidP="00962768">
      <w:pPr>
        <w:jc w:val="both"/>
        <w:rPr>
          <w:b/>
          <w:sz w:val="28"/>
          <w:lang w:eastAsia="zh-CN"/>
        </w:rPr>
      </w:pPr>
    </w:p>
    <w:p w:rsidR="00D25F49" w:rsidRDefault="00D25F49" w:rsidP="00962768">
      <w:pPr>
        <w:jc w:val="both"/>
        <w:rPr>
          <w:b/>
          <w:sz w:val="28"/>
          <w:lang w:eastAsia="zh-CN"/>
        </w:rPr>
      </w:pPr>
    </w:p>
    <w:p w:rsidR="00921D7D" w:rsidRDefault="00921D7D" w:rsidP="00962768">
      <w:pPr>
        <w:jc w:val="both"/>
        <w:rPr>
          <w:b/>
          <w:sz w:val="28"/>
          <w:lang w:eastAsia="zh-CN"/>
        </w:rPr>
      </w:pPr>
    </w:p>
    <w:p w:rsidR="00921D7D" w:rsidRDefault="00921D7D" w:rsidP="00962768">
      <w:pPr>
        <w:jc w:val="both"/>
        <w:rPr>
          <w:b/>
          <w:sz w:val="28"/>
          <w:lang w:eastAsia="zh-CN"/>
        </w:rPr>
      </w:pPr>
    </w:p>
    <w:p w:rsidR="00921D7D" w:rsidRPr="00921D7D" w:rsidRDefault="00921D7D" w:rsidP="00962768">
      <w:pPr>
        <w:pStyle w:val="ListParagraph"/>
        <w:numPr>
          <w:ilvl w:val="0"/>
          <w:numId w:val="5"/>
        </w:numPr>
        <w:jc w:val="both"/>
        <w:rPr>
          <w:b/>
          <w:sz w:val="28"/>
        </w:rPr>
      </w:pPr>
      <w:r w:rsidRPr="00DD3982">
        <w:rPr>
          <w:b/>
          <w:sz w:val="28"/>
          <w:lang w:val="en-US"/>
        </w:rPr>
        <w:br w:type="column"/>
      </w:r>
      <w:r w:rsidRPr="00921D7D">
        <w:rPr>
          <w:b/>
          <w:sz w:val="28"/>
        </w:rPr>
        <w:lastRenderedPageBreak/>
        <w:t>CONCLUSION AND LIMITATIONS</w:t>
      </w:r>
    </w:p>
    <w:p w:rsidR="00813FAB" w:rsidRDefault="00813FAB" w:rsidP="00962768">
      <w:pPr>
        <w:jc w:val="both"/>
        <w:rPr>
          <w:b/>
          <w:sz w:val="28"/>
          <w:lang w:eastAsia="zh-CN"/>
        </w:rPr>
      </w:pPr>
    </w:p>
    <w:p w:rsidR="00921D7D" w:rsidRDefault="00921D7D" w:rsidP="00962768">
      <w:pPr>
        <w:jc w:val="both"/>
        <w:rPr>
          <w:b/>
          <w:sz w:val="28"/>
          <w:lang w:eastAsia="zh-CN"/>
        </w:rPr>
      </w:pPr>
      <w:r>
        <w:rPr>
          <w:b/>
          <w:sz w:val="28"/>
          <w:lang w:eastAsia="zh-CN"/>
        </w:rPr>
        <w:t>Conclusion</w:t>
      </w:r>
    </w:p>
    <w:p w:rsidR="003179FE" w:rsidRPr="003179FE" w:rsidRDefault="003179FE" w:rsidP="00962768">
      <w:pPr>
        <w:jc w:val="both"/>
        <w:rPr>
          <w:lang w:eastAsia="zh-CN"/>
        </w:rPr>
      </w:pPr>
    </w:p>
    <w:p w:rsidR="0044135F" w:rsidRDefault="00894758" w:rsidP="00962768">
      <w:pPr>
        <w:autoSpaceDE w:val="0"/>
        <w:autoSpaceDN w:val="0"/>
        <w:adjustRightInd w:val="0"/>
        <w:spacing w:line="360" w:lineRule="auto"/>
        <w:jc w:val="both"/>
        <w:rPr>
          <w:lang w:eastAsia="zh-CN"/>
        </w:rPr>
      </w:pPr>
      <w:r>
        <w:rPr>
          <w:lang w:eastAsia="zh-CN"/>
        </w:rPr>
        <w:t xml:space="preserve">Nowadays, the existence of </w:t>
      </w:r>
      <w:r w:rsidRPr="00894758">
        <w:rPr>
          <w:lang w:eastAsia="zh-CN"/>
        </w:rPr>
        <w:t>a correlation between the CEO pay and perfo</w:t>
      </w:r>
      <w:r>
        <w:rPr>
          <w:lang w:eastAsia="zh-CN"/>
        </w:rPr>
        <w:t xml:space="preserve">rmance has been widely disputed. This paper aims to study not only the correlation but also the impacts of other factors such as firm size and debt ratio on the pay-performance relationship. To do so, I collect data from the </w:t>
      </w:r>
      <w:proofErr w:type="spellStart"/>
      <w:r w:rsidRPr="0000585C">
        <w:rPr>
          <w:i/>
          <w:lang w:eastAsia="zh-CN"/>
        </w:rPr>
        <w:t>ExecComp</w:t>
      </w:r>
      <w:proofErr w:type="spellEnd"/>
      <w:r>
        <w:rPr>
          <w:lang w:eastAsia="zh-CN"/>
        </w:rPr>
        <w:t xml:space="preserve"> database and use a simple linear regression to test the relevant hypotheses. In general, </w:t>
      </w:r>
      <w:r w:rsidR="001307AD" w:rsidRPr="0000585C">
        <w:rPr>
          <w:lang w:eastAsia="zh-CN"/>
        </w:rPr>
        <w:t>there is</w:t>
      </w:r>
      <w:r w:rsidR="001307AD">
        <w:rPr>
          <w:lang w:eastAsia="zh-CN"/>
        </w:rPr>
        <w:t xml:space="preserve"> </w:t>
      </w:r>
      <w:r>
        <w:rPr>
          <w:lang w:eastAsia="zh-CN"/>
        </w:rPr>
        <w:t>a significant</w:t>
      </w:r>
      <w:r w:rsidR="001307AD" w:rsidRPr="0000585C">
        <w:rPr>
          <w:lang w:eastAsia="zh-CN"/>
        </w:rPr>
        <w:t>ly</w:t>
      </w:r>
      <w:r>
        <w:rPr>
          <w:lang w:eastAsia="zh-CN"/>
        </w:rPr>
        <w:t xml:space="preserve"> positive pay-performance correlation</w:t>
      </w:r>
      <w:r w:rsidR="001307AD">
        <w:rPr>
          <w:lang w:eastAsia="zh-CN"/>
        </w:rPr>
        <w:t>,</w:t>
      </w:r>
      <w:r w:rsidR="0044135F">
        <w:rPr>
          <w:lang w:eastAsia="zh-CN"/>
        </w:rPr>
        <w:t xml:space="preserve"> which is consistent with the previous studies. Impacts of firm size and debt on the pay-performance relationship are different according to different models. Model 1 suggests a weakening effect of the debt ratio</w:t>
      </w:r>
      <w:r w:rsidR="003C2678">
        <w:rPr>
          <w:lang w:eastAsia="zh-CN"/>
        </w:rPr>
        <w:t>,</w:t>
      </w:r>
      <w:r w:rsidR="0044135F">
        <w:rPr>
          <w:lang w:eastAsia="zh-CN"/>
        </w:rPr>
        <w:t xml:space="preserve"> while model 3 indicates an</w:t>
      </w:r>
      <w:r w:rsidR="003C2678">
        <w:rPr>
          <w:lang w:eastAsia="zh-CN"/>
        </w:rPr>
        <w:t xml:space="preserve"> opposite strengthening effect.</w:t>
      </w:r>
      <w:r w:rsidR="0044135F">
        <w:rPr>
          <w:lang w:eastAsia="zh-CN"/>
        </w:rPr>
        <w:t xml:space="preserve"> As for the firm size, </w:t>
      </w:r>
      <w:r w:rsidR="00C64C29">
        <w:rPr>
          <w:lang w:eastAsia="zh-CN"/>
        </w:rPr>
        <w:t>model 3 concludes</w:t>
      </w:r>
      <w:r w:rsidR="0044135F">
        <w:rPr>
          <w:lang w:eastAsia="zh-CN"/>
        </w:rPr>
        <w:t xml:space="preserve"> a weakening effect on the pay-performance relationship for both monetary and equity based compensation. </w:t>
      </w:r>
      <w:r w:rsidR="0002143B">
        <w:rPr>
          <w:lang w:eastAsia="zh-CN"/>
        </w:rPr>
        <w:t xml:space="preserve">Other models, however, </w:t>
      </w:r>
      <w:r w:rsidR="0002143B" w:rsidRPr="002D2C2E">
        <w:rPr>
          <w:lang w:eastAsia="zh-CN"/>
        </w:rPr>
        <w:t>im</w:t>
      </w:r>
      <w:r w:rsidR="003C2678">
        <w:rPr>
          <w:lang w:eastAsia="zh-CN"/>
        </w:rPr>
        <w:t>pl</w:t>
      </w:r>
      <w:r w:rsidR="003C2678" w:rsidRPr="0000585C">
        <w:rPr>
          <w:lang w:eastAsia="zh-CN"/>
        </w:rPr>
        <w:t>y</w:t>
      </w:r>
      <w:r w:rsidR="0002143B" w:rsidRPr="002D2C2E">
        <w:rPr>
          <w:lang w:eastAsia="zh-CN"/>
        </w:rPr>
        <w:t xml:space="preserve"> </w:t>
      </w:r>
      <w:r w:rsidR="0002143B">
        <w:rPr>
          <w:lang w:eastAsia="zh-CN"/>
        </w:rPr>
        <w:t xml:space="preserve">that there is </w:t>
      </w:r>
      <w:r w:rsidR="0002143B" w:rsidRPr="002D2C2E">
        <w:rPr>
          <w:lang w:eastAsia="zh-CN"/>
        </w:rPr>
        <w:t>no significant strengthen</w:t>
      </w:r>
      <w:r w:rsidR="0002143B">
        <w:rPr>
          <w:lang w:eastAsia="zh-CN"/>
        </w:rPr>
        <w:t xml:space="preserve">ing </w:t>
      </w:r>
      <w:r w:rsidR="0002143B" w:rsidRPr="002D2C2E">
        <w:rPr>
          <w:lang w:eastAsia="zh-CN"/>
        </w:rPr>
        <w:t>impact of firm size on the pay-performance relationship</w:t>
      </w:r>
      <w:r w:rsidR="0002143B">
        <w:rPr>
          <w:lang w:eastAsia="zh-CN"/>
        </w:rPr>
        <w:t xml:space="preserve">. </w:t>
      </w:r>
      <w:r w:rsidR="0044135F">
        <w:rPr>
          <w:lang w:eastAsia="zh-CN"/>
        </w:rPr>
        <w:t>The different results may be explained by</w:t>
      </w:r>
      <w:r w:rsidR="003C2678">
        <w:rPr>
          <w:lang w:eastAsia="zh-CN"/>
        </w:rPr>
        <w:t xml:space="preserve"> the fact that each measurement of the company performance has</w:t>
      </w:r>
      <w:r w:rsidR="0044135F">
        <w:rPr>
          <w:lang w:eastAsia="zh-CN"/>
        </w:rPr>
        <w:t xml:space="preserve"> disadvantages. ROA </w:t>
      </w:r>
      <w:r w:rsidR="00C64C29">
        <w:rPr>
          <w:lang w:eastAsia="zh-CN"/>
        </w:rPr>
        <w:t>varies</w:t>
      </w:r>
      <w:r w:rsidR="00C64C29" w:rsidRPr="002D2C2E">
        <w:rPr>
          <w:lang w:eastAsia="zh-CN"/>
        </w:rPr>
        <w:t xml:space="preserve"> substantially as it dependents highly on industries</w:t>
      </w:r>
      <w:r w:rsidR="00C64C29">
        <w:rPr>
          <w:lang w:eastAsia="zh-CN"/>
        </w:rPr>
        <w:t xml:space="preserve">; ROE can be </w:t>
      </w:r>
      <w:r w:rsidR="00C64C29" w:rsidRPr="002D2C2E">
        <w:rPr>
          <w:lang w:eastAsia="zh-CN"/>
        </w:rPr>
        <w:t>driven up intentionally by th</w:t>
      </w:r>
      <w:r w:rsidR="00C64C29">
        <w:rPr>
          <w:lang w:eastAsia="zh-CN"/>
        </w:rPr>
        <w:t>e degree of leverage of a firm; EPS</w:t>
      </w:r>
      <w:r w:rsidR="00C64C29" w:rsidRPr="00C64C29">
        <w:rPr>
          <w:lang w:eastAsia="zh-CN"/>
        </w:rPr>
        <w:t xml:space="preserve"> </w:t>
      </w:r>
      <w:r w:rsidR="00C64C29">
        <w:rPr>
          <w:lang w:eastAsia="zh-CN"/>
        </w:rPr>
        <w:t xml:space="preserve">may also </w:t>
      </w:r>
      <w:r w:rsidR="00C64C29" w:rsidRPr="002D2C2E">
        <w:rPr>
          <w:lang w:eastAsia="zh-CN"/>
        </w:rPr>
        <w:t xml:space="preserve">be affected by many </w:t>
      </w:r>
      <w:r w:rsidR="00C64C29">
        <w:rPr>
          <w:lang w:eastAsia="zh-CN"/>
        </w:rPr>
        <w:t xml:space="preserve">economic factors and is open to </w:t>
      </w:r>
      <w:r w:rsidR="00C64C29" w:rsidRPr="002D2C2E">
        <w:rPr>
          <w:lang w:eastAsia="zh-CN"/>
        </w:rPr>
        <w:t>manipulation.</w:t>
      </w:r>
      <w:r w:rsidR="00E33C41">
        <w:rPr>
          <w:lang w:eastAsia="zh-CN"/>
        </w:rPr>
        <w:t xml:space="preserve"> </w:t>
      </w:r>
    </w:p>
    <w:p w:rsidR="00921D7D" w:rsidRDefault="00921D7D" w:rsidP="00962768">
      <w:pPr>
        <w:jc w:val="both"/>
        <w:rPr>
          <w:lang w:eastAsia="zh-CN"/>
        </w:rPr>
      </w:pPr>
    </w:p>
    <w:p w:rsidR="00C64C29" w:rsidRPr="00921D7D" w:rsidRDefault="00C64C29" w:rsidP="00962768">
      <w:pPr>
        <w:jc w:val="both"/>
        <w:rPr>
          <w:lang w:eastAsia="zh-CN"/>
        </w:rPr>
      </w:pPr>
    </w:p>
    <w:p w:rsidR="00CD61AC" w:rsidRPr="002D2C2E" w:rsidRDefault="00CD61AC" w:rsidP="00962768">
      <w:pPr>
        <w:jc w:val="both"/>
        <w:rPr>
          <w:b/>
          <w:sz w:val="28"/>
          <w:lang w:eastAsia="zh-CN"/>
        </w:rPr>
      </w:pPr>
      <w:r w:rsidRPr="002D2C2E">
        <w:rPr>
          <w:b/>
          <w:sz w:val="28"/>
          <w:lang w:eastAsia="zh-CN"/>
        </w:rPr>
        <w:t>Limitations</w:t>
      </w:r>
    </w:p>
    <w:p w:rsidR="00CD61AC" w:rsidRPr="002D2C2E" w:rsidRDefault="00CD61AC" w:rsidP="00962768">
      <w:pPr>
        <w:jc w:val="both"/>
        <w:rPr>
          <w:lang w:eastAsia="zh-CN"/>
        </w:rPr>
      </w:pPr>
    </w:p>
    <w:p w:rsidR="00CE4DE0" w:rsidRPr="002D2C2E" w:rsidRDefault="002673F1" w:rsidP="00962768">
      <w:pPr>
        <w:spacing w:line="360" w:lineRule="auto"/>
        <w:jc w:val="both"/>
        <w:rPr>
          <w:lang w:eastAsia="zh-CN"/>
        </w:rPr>
      </w:pPr>
      <w:r>
        <w:rPr>
          <w:lang w:eastAsia="zh-CN"/>
        </w:rPr>
        <w:t xml:space="preserve">The </w:t>
      </w:r>
      <w:r w:rsidR="001433A3" w:rsidRPr="002D2C2E">
        <w:rPr>
          <w:lang w:eastAsia="zh-CN"/>
        </w:rPr>
        <w:t xml:space="preserve">major limitation in </w:t>
      </w:r>
      <w:r w:rsidR="00E2077F">
        <w:rPr>
          <w:lang w:eastAsia="zh-CN"/>
        </w:rPr>
        <w:t>this</w:t>
      </w:r>
      <w:r w:rsidR="00CD61AC" w:rsidRPr="002D2C2E">
        <w:rPr>
          <w:lang w:eastAsia="zh-CN"/>
        </w:rPr>
        <w:t xml:space="preserve"> paper is that I only infer the correlation </w:t>
      </w:r>
      <w:r w:rsidR="001433A3" w:rsidRPr="002D2C2E">
        <w:rPr>
          <w:lang w:eastAsia="zh-CN"/>
        </w:rPr>
        <w:t xml:space="preserve">instead of causality </w:t>
      </w:r>
      <w:r w:rsidR="00CD61AC" w:rsidRPr="002D2C2E">
        <w:rPr>
          <w:lang w:eastAsia="zh-CN"/>
        </w:rPr>
        <w:t xml:space="preserve">between the </w:t>
      </w:r>
      <w:r w:rsidR="001433A3" w:rsidRPr="002D2C2E">
        <w:rPr>
          <w:lang w:eastAsia="zh-CN"/>
        </w:rPr>
        <w:t>factors.  Correlation is symmetry</w:t>
      </w:r>
      <w:r w:rsidR="00E2077F">
        <w:rPr>
          <w:lang w:eastAsia="zh-CN"/>
        </w:rPr>
        <w:t>,</w:t>
      </w:r>
      <w:r w:rsidR="00CE4DE0" w:rsidRPr="002D2C2E">
        <w:rPr>
          <w:lang w:eastAsia="zh-CN"/>
        </w:rPr>
        <w:t xml:space="preserve"> while causation is asymmetry. Also, there might be confounders</w:t>
      </w:r>
      <w:r w:rsidR="00E2077F">
        <w:rPr>
          <w:lang w:eastAsia="zh-CN"/>
        </w:rPr>
        <w:t>,</w:t>
      </w:r>
      <w:r w:rsidR="00CE4DE0" w:rsidRPr="002D2C2E">
        <w:rPr>
          <w:lang w:eastAsia="zh-CN"/>
        </w:rPr>
        <w:t xml:space="preserve"> which influence both the CEO compensation and company performance.</w:t>
      </w:r>
      <w:r w:rsidR="002D55F8" w:rsidRPr="002D2C2E">
        <w:rPr>
          <w:lang w:eastAsia="zh-CN"/>
        </w:rPr>
        <w:t xml:space="preserve"> </w:t>
      </w:r>
      <w:r w:rsidR="00CE4DE0" w:rsidRPr="002D2C2E">
        <w:rPr>
          <w:lang w:eastAsia="zh-CN"/>
        </w:rPr>
        <w:t xml:space="preserve">For instance, some of the CEOs obtain larger pay package due to the fact that they </w:t>
      </w:r>
      <w:r w:rsidR="00E52097" w:rsidRPr="002D2C2E">
        <w:rPr>
          <w:lang w:eastAsia="zh-CN"/>
        </w:rPr>
        <w:t xml:space="preserve">start with </w:t>
      </w:r>
      <w:r w:rsidR="00E2077F">
        <w:rPr>
          <w:lang w:eastAsia="zh-CN"/>
        </w:rPr>
        <w:t>healthie</w:t>
      </w:r>
      <w:r w:rsidR="00CE4DE0" w:rsidRPr="002D2C2E">
        <w:rPr>
          <w:lang w:eastAsia="zh-CN"/>
        </w:rPr>
        <w:t>r</w:t>
      </w:r>
      <w:r w:rsidR="002D55F8" w:rsidRPr="002D2C2E">
        <w:rPr>
          <w:lang w:eastAsia="zh-CN"/>
        </w:rPr>
        <w:t xml:space="preserve"> institution</w:t>
      </w:r>
      <w:r w:rsidR="00E52097" w:rsidRPr="002D2C2E">
        <w:rPr>
          <w:lang w:eastAsia="zh-CN"/>
        </w:rPr>
        <w:t>s</w:t>
      </w:r>
      <w:r w:rsidR="00CE4DE0" w:rsidRPr="002D2C2E">
        <w:rPr>
          <w:lang w:eastAsia="zh-CN"/>
        </w:rPr>
        <w:t>.</w:t>
      </w:r>
      <w:r w:rsidR="002D55F8" w:rsidRPr="002D2C2E">
        <w:rPr>
          <w:lang w:eastAsia="zh-CN"/>
        </w:rPr>
        <w:t xml:space="preserve"> </w:t>
      </w:r>
      <w:r w:rsidR="00CE4DE0" w:rsidRPr="002D2C2E">
        <w:rPr>
          <w:lang w:eastAsia="zh-CN"/>
        </w:rPr>
        <w:t xml:space="preserve">In this </w:t>
      </w:r>
      <w:r w:rsidR="002D55F8" w:rsidRPr="002D2C2E">
        <w:rPr>
          <w:lang w:eastAsia="zh-CN"/>
        </w:rPr>
        <w:t>case, a positive relation between the two facto</w:t>
      </w:r>
      <w:r w:rsidR="00E2077F">
        <w:rPr>
          <w:lang w:eastAsia="zh-CN"/>
        </w:rPr>
        <w:t>rs would not necessary indicate</w:t>
      </w:r>
      <w:r w:rsidR="002D55F8" w:rsidRPr="002D2C2E">
        <w:rPr>
          <w:lang w:eastAsia="zh-CN"/>
        </w:rPr>
        <w:t xml:space="preserve"> the effect of compensation on the consequence of performance, but the </w:t>
      </w:r>
      <w:r w:rsidR="00E2077F">
        <w:rPr>
          <w:lang w:eastAsia="zh-CN"/>
        </w:rPr>
        <w:t>other</w:t>
      </w:r>
      <w:r w:rsidR="002D55F8" w:rsidRPr="002D2C2E">
        <w:rPr>
          <w:lang w:eastAsia="zh-CN"/>
        </w:rPr>
        <w:t xml:space="preserve"> way around.   </w:t>
      </w:r>
    </w:p>
    <w:p w:rsidR="00147972" w:rsidRPr="002D2C2E" w:rsidRDefault="00147972" w:rsidP="00962768">
      <w:pPr>
        <w:spacing w:line="360" w:lineRule="auto"/>
        <w:jc w:val="both"/>
        <w:rPr>
          <w:lang w:eastAsia="zh-CN"/>
        </w:rPr>
      </w:pPr>
    </w:p>
    <w:p w:rsidR="00E52097" w:rsidRPr="002D2C2E" w:rsidRDefault="00147972" w:rsidP="00962768">
      <w:pPr>
        <w:spacing w:line="360" w:lineRule="auto"/>
        <w:jc w:val="both"/>
        <w:rPr>
          <w:lang w:eastAsia="zh-CN"/>
        </w:rPr>
      </w:pPr>
      <w:r w:rsidRPr="002D2C2E">
        <w:rPr>
          <w:lang w:eastAsia="zh-CN"/>
        </w:rPr>
        <w:t xml:space="preserve">The second limitation relates to the data and methodology part of the paper. </w:t>
      </w:r>
      <w:r w:rsidR="00E2077F">
        <w:rPr>
          <w:lang w:eastAsia="zh-CN"/>
        </w:rPr>
        <w:t xml:space="preserve">To be more specific, </w:t>
      </w:r>
      <w:r w:rsidR="003C2678" w:rsidRPr="0000585C">
        <w:rPr>
          <w:lang w:eastAsia="zh-CN"/>
        </w:rPr>
        <w:t>it is due to</w:t>
      </w:r>
      <w:r w:rsidR="003C2678">
        <w:rPr>
          <w:lang w:eastAsia="zh-CN"/>
        </w:rPr>
        <w:t xml:space="preserve"> </w:t>
      </w:r>
      <w:r w:rsidR="00E2077F">
        <w:rPr>
          <w:lang w:eastAsia="zh-CN"/>
        </w:rPr>
        <w:t>the lack</w:t>
      </w:r>
      <w:r w:rsidR="000376CF" w:rsidRPr="002D2C2E">
        <w:rPr>
          <w:lang w:eastAsia="zh-CN"/>
        </w:rPr>
        <w:t xml:space="preserve"> of latest</w:t>
      </w:r>
      <w:r w:rsidR="003C2678">
        <w:rPr>
          <w:lang w:eastAsia="zh-CN"/>
        </w:rPr>
        <w:t xml:space="preserve"> data and the mere use of cross-</w:t>
      </w:r>
      <w:r w:rsidR="000376CF" w:rsidRPr="002D2C2E">
        <w:rPr>
          <w:lang w:eastAsia="zh-CN"/>
        </w:rPr>
        <w:t>section</w:t>
      </w:r>
      <w:r w:rsidR="003C2678" w:rsidRPr="0000585C">
        <w:rPr>
          <w:lang w:eastAsia="zh-CN"/>
        </w:rPr>
        <w:t>al</w:t>
      </w:r>
      <w:r w:rsidR="000376CF" w:rsidRPr="002D2C2E">
        <w:rPr>
          <w:lang w:eastAsia="zh-CN"/>
        </w:rPr>
        <w:t xml:space="preserve"> </w:t>
      </w:r>
      <w:r w:rsidR="00E2077F" w:rsidRPr="002D2C2E">
        <w:rPr>
          <w:lang w:eastAsia="zh-CN"/>
        </w:rPr>
        <w:t>analysis</w:t>
      </w:r>
      <w:r w:rsidR="000376CF" w:rsidRPr="002D2C2E">
        <w:rPr>
          <w:lang w:eastAsia="zh-CN"/>
        </w:rPr>
        <w:t xml:space="preserve">. It is noted that a </w:t>
      </w:r>
      <w:r w:rsidR="00E52097" w:rsidRPr="002D2C2E">
        <w:rPr>
          <w:lang w:eastAsia="zh-CN"/>
        </w:rPr>
        <w:t xml:space="preserve">sample size of only </w:t>
      </w:r>
      <w:r w:rsidR="000376CF" w:rsidRPr="002D2C2E">
        <w:rPr>
          <w:lang w:eastAsia="zh-CN"/>
        </w:rPr>
        <w:t>1662 companies from 2012 is processed</w:t>
      </w:r>
      <w:r w:rsidR="00E52097" w:rsidRPr="002D2C2E">
        <w:rPr>
          <w:lang w:eastAsia="zh-CN"/>
        </w:rPr>
        <w:t>.</w:t>
      </w:r>
    </w:p>
    <w:p w:rsidR="00E52097" w:rsidRPr="002D2C2E" w:rsidRDefault="00E52097" w:rsidP="00962768">
      <w:pPr>
        <w:spacing w:line="360" w:lineRule="auto"/>
        <w:jc w:val="both"/>
        <w:rPr>
          <w:lang w:eastAsia="zh-CN"/>
        </w:rPr>
      </w:pPr>
    </w:p>
    <w:p w:rsidR="00147972" w:rsidRPr="002D2C2E" w:rsidRDefault="00E52097" w:rsidP="00962768">
      <w:pPr>
        <w:spacing w:line="360" w:lineRule="auto"/>
        <w:jc w:val="both"/>
        <w:rPr>
          <w:lang w:eastAsia="zh-CN"/>
        </w:rPr>
      </w:pPr>
      <w:r w:rsidRPr="002D2C2E">
        <w:rPr>
          <w:lang w:eastAsia="zh-CN"/>
        </w:rPr>
        <w:t xml:space="preserve">To achieve a better accurate result for the future research, some of the suggestions will be proposed. First, relevant causation analysis is highly recommended. Second, a larger data sample can be collected by including the time-series study. Last but not least, the performance should </w:t>
      </w:r>
      <w:r w:rsidR="00D1573D" w:rsidRPr="002D2C2E">
        <w:rPr>
          <w:lang w:eastAsia="zh-CN"/>
        </w:rPr>
        <w:t>be measured by not only the profitability but also other indicators such as</w:t>
      </w:r>
      <w:r w:rsidR="00BB009A">
        <w:rPr>
          <w:lang w:eastAsia="zh-CN"/>
        </w:rPr>
        <w:t xml:space="preserve"> </w:t>
      </w:r>
      <w:r w:rsidR="007331C6" w:rsidRPr="002D2C2E">
        <w:t>“quality of assets, risk</w:t>
      </w:r>
      <w:r w:rsidR="007331C6" w:rsidRPr="002D2C2E">
        <w:rPr>
          <w:lang w:eastAsia="zh-CN"/>
        </w:rPr>
        <w:t xml:space="preserve"> associated to</w:t>
      </w:r>
      <w:r w:rsidR="00D1573D" w:rsidRPr="002D2C2E">
        <w:t xml:space="preserve"> </w:t>
      </w:r>
      <w:r w:rsidR="007331C6" w:rsidRPr="002D2C2E">
        <w:t>the production</w:t>
      </w:r>
      <w:r w:rsidR="00D1573D" w:rsidRPr="002D2C2E">
        <w:t xml:space="preserve"> value</w:t>
      </w:r>
      <w:r w:rsidR="007331C6" w:rsidRPr="002D2C2E">
        <w:t xml:space="preserve"> </w:t>
      </w:r>
      <w:r w:rsidR="007331C6" w:rsidRPr="002D2C2E">
        <w:rPr>
          <w:lang w:eastAsia="zh-CN"/>
        </w:rPr>
        <w:t xml:space="preserve">and </w:t>
      </w:r>
      <w:r w:rsidR="007331C6" w:rsidRPr="002D2C2E">
        <w:t>the funding capacity</w:t>
      </w:r>
      <w:r w:rsidR="00D1573D" w:rsidRPr="002D2C2E">
        <w:t>” (ECB, 2012).</w:t>
      </w:r>
    </w:p>
    <w:p w:rsidR="00CD61AC" w:rsidRDefault="00CD61AC" w:rsidP="00962768">
      <w:pPr>
        <w:jc w:val="both"/>
        <w:rPr>
          <w:b/>
          <w:sz w:val="28"/>
          <w:lang w:eastAsia="zh-CN"/>
        </w:rPr>
      </w:pPr>
    </w:p>
    <w:p w:rsidR="00E2077F" w:rsidRPr="00DD17F5" w:rsidRDefault="00E2077F" w:rsidP="00962768">
      <w:pPr>
        <w:jc w:val="both"/>
        <w:rPr>
          <w:b/>
          <w:color w:val="FF0000"/>
          <w:sz w:val="28"/>
          <w:lang w:eastAsia="zh-CN"/>
        </w:rPr>
      </w:pPr>
    </w:p>
    <w:p w:rsidR="001D1E90" w:rsidRDefault="001D1E90" w:rsidP="00962768">
      <w:pPr>
        <w:jc w:val="both"/>
        <w:rPr>
          <w:b/>
          <w:sz w:val="28"/>
          <w:lang w:eastAsia="zh-CN"/>
        </w:rPr>
      </w:pPr>
    </w:p>
    <w:p w:rsidR="001D1E90" w:rsidRDefault="001D1E90" w:rsidP="00962768">
      <w:pPr>
        <w:jc w:val="both"/>
        <w:rPr>
          <w:b/>
          <w:sz w:val="28"/>
          <w:lang w:eastAsia="zh-CN"/>
        </w:rPr>
      </w:pPr>
    </w:p>
    <w:p w:rsidR="001D1E90" w:rsidRDefault="001D1E90" w:rsidP="00962768">
      <w:pPr>
        <w:jc w:val="both"/>
        <w:rPr>
          <w:b/>
          <w:sz w:val="28"/>
          <w:lang w:eastAsia="zh-CN"/>
        </w:rPr>
      </w:pPr>
    </w:p>
    <w:p w:rsidR="001D1E90" w:rsidRDefault="001D1E90" w:rsidP="00962768">
      <w:pPr>
        <w:jc w:val="both"/>
        <w:rPr>
          <w:b/>
          <w:sz w:val="28"/>
          <w:lang w:eastAsia="zh-CN"/>
        </w:rPr>
      </w:pPr>
    </w:p>
    <w:p w:rsidR="001D1E90" w:rsidRDefault="001D1E90" w:rsidP="00962768">
      <w:pPr>
        <w:jc w:val="both"/>
        <w:rPr>
          <w:b/>
          <w:sz w:val="28"/>
          <w:lang w:eastAsia="zh-CN"/>
        </w:rPr>
      </w:pPr>
    </w:p>
    <w:p w:rsidR="001D1E90" w:rsidRDefault="001D1E90" w:rsidP="00962768">
      <w:pPr>
        <w:jc w:val="both"/>
        <w:rPr>
          <w:b/>
          <w:sz w:val="28"/>
          <w:lang w:eastAsia="zh-CN"/>
        </w:rPr>
      </w:pPr>
    </w:p>
    <w:p w:rsidR="003179FE" w:rsidRDefault="003179FE" w:rsidP="00962768">
      <w:pPr>
        <w:jc w:val="both"/>
        <w:rPr>
          <w:b/>
          <w:sz w:val="28"/>
          <w:lang w:eastAsia="zh-CN"/>
        </w:rPr>
      </w:pPr>
    </w:p>
    <w:p w:rsidR="003179FE" w:rsidRDefault="003179FE"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p w:rsidR="0000585C" w:rsidRDefault="0000585C" w:rsidP="00962768">
      <w:pPr>
        <w:jc w:val="both"/>
        <w:rPr>
          <w:b/>
          <w:sz w:val="28"/>
          <w:lang w:eastAsia="zh-CN"/>
        </w:rPr>
      </w:pPr>
    </w:p>
    <w:p w:rsidR="0000585C" w:rsidRDefault="0000585C" w:rsidP="00962768">
      <w:pPr>
        <w:jc w:val="both"/>
        <w:rPr>
          <w:b/>
          <w:sz w:val="28"/>
          <w:lang w:eastAsia="zh-CN"/>
        </w:rPr>
      </w:pPr>
    </w:p>
    <w:p w:rsidR="0000585C" w:rsidRDefault="0000585C" w:rsidP="00962768">
      <w:pPr>
        <w:jc w:val="both"/>
        <w:rPr>
          <w:b/>
          <w:sz w:val="28"/>
          <w:lang w:eastAsia="zh-CN"/>
        </w:rPr>
      </w:pPr>
    </w:p>
    <w:p w:rsidR="0000585C" w:rsidRDefault="0000585C" w:rsidP="00962768">
      <w:pPr>
        <w:jc w:val="both"/>
        <w:rPr>
          <w:b/>
          <w:sz w:val="28"/>
          <w:lang w:eastAsia="zh-CN"/>
        </w:rPr>
      </w:pPr>
    </w:p>
    <w:p w:rsidR="0002143B" w:rsidRDefault="0002143B" w:rsidP="00962768">
      <w:pPr>
        <w:jc w:val="both"/>
        <w:rPr>
          <w:b/>
          <w:sz w:val="28"/>
          <w:lang w:eastAsia="zh-CN"/>
        </w:rPr>
      </w:pPr>
    </w:p>
    <w:p w:rsidR="0002143B" w:rsidRDefault="0002143B" w:rsidP="00962768">
      <w:pPr>
        <w:jc w:val="both"/>
        <w:rPr>
          <w:b/>
          <w:sz w:val="28"/>
          <w:lang w:eastAsia="zh-CN"/>
        </w:rPr>
      </w:pPr>
    </w:p>
    <w:sdt>
      <w:sdtPr>
        <w:rPr>
          <w:rFonts w:eastAsia="SimSun"/>
          <w:b w:val="0"/>
          <w:bCs w:val="0"/>
          <w:kern w:val="0"/>
          <w:sz w:val="24"/>
          <w:szCs w:val="24"/>
          <w:lang w:val="en-US" w:eastAsia="en-US"/>
        </w:rPr>
        <w:id w:val="502566363"/>
        <w:docPartObj>
          <w:docPartGallery w:val="Bibliographies"/>
          <w:docPartUnique/>
        </w:docPartObj>
      </w:sdtPr>
      <w:sdtContent>
        <w:p w:rsidR="00427090" w:rsidRPr="00DD3982" w:rsidRDefault="00427090" w:rsidP="00962768">
          <w:pPr>
            <w:pStyle w:val="Heading1"/>
            <w:jc w:val="both"/>
            <w:rPr>
              <w:lang w:val="en-US"/>
            </w:rPr>
          </w:pPr>
          <w:r w:rsidRPr="00DD3982">
            <w:rPr>
              <w:lang w:val="en-US"/>
            </w:rPr>
            <w:t>Bibliography</w:t>
          </w:r>
        </w:p>
        <w:sdt>
          <w:sdtPr>
            <w:id w:val="111145805"/>
            <w:bibliography/>
          </w:sdtPr>
          <w:sdtContent>
            <w:p w:rsidR="00AB78C6" w:rsidRDefault="00551061" w:rsidP="00962768">
              <w:pPr>
                <w:pStyle w:val="Bibliography"/>
                <w:ind w:left="720" w:hanging="720"/>
                <w:jc w:val="both"/>
                <w:rPr>
                  <w:i/>
                  <w:iCs/>
                  <w:noProof/>
                </w:rPr>
              </w:pPr>
              <w:r>
                <w:fldChar w:fldCharType="begin"/>
              </w:r>
              <w:r w:rsidR="00427090">
                <w:instrText xml:space="preserve"> BIBLIOGRAPHY </w:instrText>
              </w:r>
              <w:r>
                <w:fldChar w:fldCharType="separate"/>
              </w:r>
              <w:r w:rsidR="00AB78C6">
                <w:rPr>
                  <w:noProof/>
                </w:rPr>
                <w:t xml:space="preserve">Anderson R, B. J. (2003). Compensation Committees: It Matters Who Sets Pay. </w:t>
              </w:r>
              <w:r w:rsidR="00AB78C6">
                <w:rPr>
                  <w:i/>
                  <w:iCs/>
                  <w:noProof/>
                </w:rPr>
                <w:t>Journal of Banking and Finance, 27: 1323-1348.</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Bloom.M &amp; Milkovich, G. (1998). Relationships among Risk, Incentive Pay, and Organizational Performance. . </w:t>
              </w:r>
              <w:r>
                <w:rPr>
                  <w:i/>
                  <w:iCs/>
                  <w:noProof/>
                </w:rPr>
                <w:t>The academy of Management Journal,41(3),283-297</w:t>
              </w:r>
              <w:r>
                <w:rPr>
                  <w:noProof/>
                </w:rPr>
                <w:t>.</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Cichello, M. S. (2005). The Impact of Firm Size on Pay-Performance Sensitivities. </w:t>
              </w:r>
              <w:r>
                <w:rPr>
                  <w:i/>
                  <w:iCs/>
                  <w:noProof/>
                </w:rPr>
                <w:t>Journal of Corporate Finance, 2005, vol. 11, issue 4, pages 609-627</w:t>
              </w:r>
              <w:r>
                <w:rPr>
                  <w:noProof/>
                </w:rPr>
                <w:t>.</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Conyon, M. J. (2006). Executive Compensation and Incentives. </w:t>
              </w:r>
              <w:r>
                <w:rPr>
                  <w:i/>
                  <w:iCs/>
                  <w:noProof/>
                </w:rPr>
                <w:t>Management 20,no.1:25-45</w:t>
              </w:r>
              <w:r>
                <w:rPr>
                  <w:noProof/>
                </w:rPr>
                <w:t>.</w:t>
              </w:r>
            </w:p>
            <w:p w:rsidR="00AB78C6" w:rsidRPr="00AB78C6" w:rsidRDefault="00AB78C6" w:rsidP="00962768">
              <w:pPr>
                <w:jc w:val="both"/>
              </w:pPr>
            </w:p>
            <w:p w:rsidR="00AB78C6" w:rsidRDefault="00AB78C6" w:rsidP="00962768">
              <w:pPr>
                <w:pStyle w:val="Bibliography"/>
                <w:ind w:left="720" w:hanging="720"/>
                <w:jc w:val="both"/>
                <w:rPr>
                  <w:noProof/>
                </w:rPr>
              </w:pPr>
              <w:r w:rsidRPr="0097333D">
                <w:rPr>
                  <w:noProof/>
                  <w:lang w:val="de-DE"/>
                </w:rPr>
                <w:t xml:space="preserve">Cooper, M. J., Gulen, H., &amp; Rau, P. R. (2009). </w:t>
              </w:r>
              <w:r>
                <w:rPr>
                  <w:noProof/>
                </w:rPr>
                <w:t xml:space="preserve">Performance for Pay? The Relationship Between CEO Incentive Compensation and Future Stock Price Performance. </w:t>
              </w:r>
              <w:r>
                <w:rPr>
                  <w:i/>
                  <w:iCs/>
                  <w:noProof/>
                </w:rPr>
                <w:t>Working Paper</w:t>
              </w:r>
              <w:r>
                <w:rPr>
                  <w:noProof/>
                </w:rPr>
                <w:t>.</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Core, J. (1999). Corporate Governance,Cchief Executive Officer Compensation, and Firm Performance. </w:t>
              </w:r>
              <w:r>
                <w:rPr>
                  <w:i/>
                  <w:iCs/>
                  <w:noProof/>
                </w:rPr>
                <w:t>Journal of Financial Economics.51(3),371-406</w:t>
              </w:r>
              <w:r>
                <w:rPr>
                  <w:noProof/>
                </w:rPr>
                <w:t>.</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Denis, D. S. (1999). Agency Theory and the Influence of Equity Ownership Structure on Corporate Diversification Strategies. </w:t>
              </w:r>
              <w:r>
                <w:rPr>
                  <w:i/>
                  <w:iCs/>
                  <w:noProof/>
                </w:rPr>
                <w:t>Strategic Management Journal,20(11),1071-1076</w:t>
              </w:r>
              <w:r>
                <w:rPr>
                  <w:noProof/>
                </w:rPr>
                <w:t>.</w:t>
              </w:r>
            </w:p>
            <w:p w:rsidR="00AB78C6" w:rsidRPr="00AB78C6" w:rsidRDefault="00AB78C6" w:rsidP="00962768">
              <w:pPr>
                <w:jc w:val="both"/>
              </w:pPr>
            </w:p>
            <w:p w:rsidR="00AB78C6" w:rsidRDefault="00AB78C6" w:rsidP="00962768">
              <w:pPr>
                <w:pStyle w:val="Bibliography"/>
                <w:ind w:left="720" w:hanging="720"/>
                <w:jc w:val="both"/>
                <w:rPr>
                  <w:i/>
                  <w:iCs/>
                  <w:noProof/>
                </w:rPr>
              </w:pPr>
              <w:r>
                <w:rPr>
                  <w:noProof/>
                </w:rPr>
                <w:t xml:space="preserve">Devers, C. E. (2007). Executive Compensation: A Multidisciplinary Review of Recent Developments. </w:t>
              </w:r>
              <w:r>
                <w:rPr>
                  <w:i/>
                  <w:iCs/>
                  <w:noProof/>
                </w:rPr>
                <w:t>Journal of Management, 33, 1016-1072.</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Fried, J., &amp; Bebchuk, L. (2004). </w:t>
              </w:r>
              <w:r>
                <w:rPr>
                  <w:i/>
                  <w:iCs/>
                  <w:noProof/>
                </w:rPr>
                <w:t>Pay without Performance, The Unfulfilled Promise of Executive Compensation, Part II: Power and Pay.</w:t>
              </w:r>
              <w:r>
                <w:rPr>
                  <w:noProof/>
                </w:rPr>
                <w:t xml:space="preserve"> Harvard University Press.</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Hall, B. J., &amp; Liebman, J. B. (1998). Are CEOs Really Paid Like Bureaucrats. </w:t>
              </w:r>
              <w:r>
                <w:rPr>
                  <w:i/>
                  <w:iCs/>
                  <w:noProof/>
                </w:rPr>
                <w:t>The Quaterly Journal of Economics, vol. 113, issue 3</w:t>
              </w:r>
              <w:r>
                <w:rPr>
                  <w:noProof/>
                </w:rPr>
                <w:t>, 653-691.</w:t>
              </w:r>
            </w:p>
            <w:p w:rsidR="00AB78C6" w:rsidRPr="00AB78C6" w:rsidRDefault="00AB78C6" w:rsidP="00962768">
              <w:pPr>
                <w:jc w:val="both"/>
              </w:pPr>
            </w:p>
            <w:p w:rsidR="00AB78C6" w:rsidRDefault="00AB78C6" w:rsidP="00962768">
              <w:pPr>
                <w:pStyle w:val="Bibliography"/>
                <w:ind w:left="720" w:hanging="720"/>
                <w:jc w:val="both"/>
                <w:rPr>
                  <w:i/>
                  <w:iCs/>
                  <w:noProof/>
                </w:rPr>
              </w:pPr>
              <w:r>
                <w:rPr>
                  <w:noProof/>
                </w:rPr>
                <w:t xml:space="preserve">Holmstom B, K. S. (2003). The State of U.S. Corporate Governance: What’s Right and what’s Wrong? </w:t>
              </w:r>
              <w:r>
                <w:rPr>
                  <w:i/>
                  <w:iCs/>
                  <w:noProof/>
                </w:rPr>
                <w:t>Journal of Applied Corporate Finance, Spring: 8-20.</w:t>
              </w:r>
            </w:p>
            <w:p w:rsidR="00AB78C6" w:rsidRPr="00AB78C6" w:rsidRDefault="00AB78C6" w:rsidP="00962768">
              <w:pPr>
                <w:jc w:val="both"/>
              </w:pPr>
            </w:p>
            <w:p w:rsidR="00AB78C6" w:rsidRDefault="00AB78C6" w:rsidP="00962768">
              <w:pPr>
                <w:pStyle w:val="Bibliography"/>
                <w:ind w:left="720" w:hanging="720"/>
                <w:jc w:val="both"/>
                <w:rPr>
                  <w:i/>
                  <w:iCs/>
                  <w:noProof/>
                </w:rPr>
              </w:pPr>
              <w:r>
                <w:rPr>
                  <w:noProof/>
                </w:rPr>
                <w:t xml:space="preserve">John, T. A. (1993). Top-Management Compensation and Capital Structure. </w:t>
              </w:r>
              <w:r>
                <w:rPr>
                  <w:i/>
                  <w:iCs/>
                  <w:noProof/>
                </w:rPr>
                <w:t>Journal of Finance 48, no. 3: 949-74.</w:t>
              </w:r>
            </w:p>
            <w:p w:rsidR="00AB78C6" w:rsidRPr="00AB78C6" w:rsidRDefault="00AB78C6" w:rsidP="00962768">
              <w:pPr>
                <w:jc w:val="both"/>
              </w:pPr>
            </w:p>
            <w:p w:rsidR="00AB78C6" w:rsidRDefault="00AB78C6" w:rsidP="00962768">
              <w:pPr>
                <w:pStyle w:val="Bibliography"/>
                <w:ind w:left="720" w:hanging="720"/>
                <w:jc w:val="both"/>
                <w:rPr>
                  <w:i/>
                  <w:iCs/>
                  <w:noProof/>
                </w:rPr>
              </w:pPr>
              <w:r>
                <w:rPr>
                  <w:noProof/>
                </w:rPr>
                <w:t xml:space="preserve">K, M. (2002). Explaining Executive Compensation: Managerial Power vs the Perceived Cost of Stock Options. </w:t>
              </w:r>
              <w:r>
                <w:rPr>
                  <w:i/>
                  <w:iCs/>
                  <w:noProof/>
                </w:rPr>
                <w:t>Chicago Law Review, 69(3): 847–69.</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Ke, B. K. (1999). Ownership Concentration and Sensitivity of Executive Pay to Accounting Performance Measures: Evidence from Publicly and Privately-Held Insurance Companies. </w:t>
              </w:r>
              <w:r>
                <w:rPr>
                  <w:i/>
                  <w:iCs/>
                  <w:noProof/>
                </w:rPr>
                <w:t>Journal of Accounting and Economics 28, 185-209</w:t>
              </w:r>
              <w:r>
                <w:rPr>
                  <w:noProof/>
                </w:rPr>
                <w:t>.</w:t>
              </w:r>
            </w:p>
            <w:p w:rsidR="00AB78C6" w:rsidRPr="00AB78C6" w:rsidRDefault="00AB78C6" w:rsidP="00962768">
              <w:pPr>
                <w:jc w:val="both"/>
              </w:pPr>
            </w:p>
            <w:p w:rsidR="00AB78C6" w:rsidRDefault="00AB78C6" w:rsidP="00962768">
              <w:pPr>
                <w:pStyle w:val="Bibliography"/>
                <w:ind w:left="720" w:hanging="720"/>
                <w:jc w:val="both"/>
                <w:rPr>
                  <w:i/>
                  <w:iCs/>
                  <w:noProof/>
                </w:rPr>
              </w:pPr>
              <w:r>
                <w:rPr>
                  <w:noProof/>
                </w:rPr>
                <w:lastRenderedPageBreak/>
                <w:t xml:space="preserve">Mehran, H. (1995). Executive Compensation Structure,Ownership,and Firm Performance. </w:t>
              </w:r>
              <w:r>
                <w:rPr>
                  <w:i/>
                  <w:iCs/>
                  <w:noProof/>
                </w:rPr>
                <w:t>Journal of Financial Economics 38, no. 2: 163-84.</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Murphy, J. a. (1990). Performance Pay and Top-managment Incentives. </w:t>
              </w:r>
              <w:r>
                <w:rPr>
                  <w:i/>
                  <w:iCs/>
                  <w:noProof/>
                </w:rPr>
                <w:t>The Journal of Political Economy,Vol.98,No2,225-264</w:t>
              </w:r>
              <w:r>
                <w:rPr>
                  <w:noProof/>
                </w:rPr>
                <w:t>.</w:t>
              </w:r>
            </w:p>
            <w:p w:rsidR="00AB78C6" w:rsidRPr="00AB78C6" w:rsidRDefault="00AB78C6" w:rsidP="00962768">
              <w:pPr>
                <w:jc w:val="both"/>
              </w:pPr>
            </w:p>
            <w:p w:rsidR="00AB78C6" w:rsidRDefault="00AB78C6" w:rsidP="00962768">
              <w:pPr>
                <w:pStyle w:val="Bibliography"/>
                <w:ind w:left="720" w:hanging="720"/>
                <w:jc w:val="both"/>
                <w:rPr>
                  <w:i/>
                  <w:iCs/>
                  <w:noProof/>
                </w:rPr>
              </w:pPr>
              <w:r>
                <w:rPr>
                  <w:noProof/>
                </w:rPr>
                <w:t xml:space="preserve">O’Reilly, C. B. (1988). CEO Compensation as Tournament and Social Comparison: A Tale of Two Theories,”. </w:t>
              </w:r>
              <w:r>
                <w:rPr>
                  <w:i/>
                  <w:iCs/>
                  <w:noProof/>
                </w:rPr>
                <w:t>Administrative Science Quarterly 33,p. 257-274.</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Ozkan, N. (2011). CEO Compensation and Firm Performance: An Empirical Investigation of UK Panel Data. </w:t>
              </w:r>
              <w:r>
                <w:rPr>
                  <w:i/>
                  <w:iCs/>
                  <w:noProof/>
                </w:rPr>
                <w:t>European Financial Management, Volume 17, Issue 2</w:t>
              </w:r>
              <w:r>
                <w:rPr>
                  <w:noProof/>
                </w:rPr>
                <w:t>, 260–285.</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Schaefer, S. (1998). The Dependence of Pay-Performance Sensitivity on the Size. </w:t>
              </w:r>
              <w:r>
                <w:rPr>
                  <w:i/>
                  <w:iCs/>
                  <w:noProof/>
                </w:rPr>
                <w:t>The Review of Economics and Statistics, Vol. 80, No. 3</w:t>
              </w:r>
              <w:r>
                <w:rPr>
                  <w:noProof/>
                </w:rPr>
                <w:t>, 436-443.</w:t>
              </w:r>
            </w:p>
            <w:p w:rsidR="00AB78C6" w:rsidRPr="00AB78C6" w:rsidRDefault="00AB78C6" w:rsidP="00962768">
              <w:pPr>
                <w:jc w:val="both"/>
              </w:pPr>
            </w:p>
            <w:p w:rsidR="00AB78C6" w:rsidRDefault="00AB78C6" w:rsidP="00962768">
              <w:pPr>
                <w:pStyle w:val="Bibliography"/>
                <w:ind w:left="720" w:hanging="720"/>
                <w:jc w:val="both"/>
                <w:rPr>
                  <w:noProof/>
                </w:rPr>
              </w:pPr>
              <w:r>
                <w:rPr>
                  <w:noProof/>
                </w:rPr>
                <w:t xml:space="preserve">Sigler, K. (2011). CEO Compensation and Company Performance. </w:t>
              </w:r>
              <w:r>
                <w:rPr>
                  <w:i/>
                  <w:iCs/>
                  <w:noProof/>
                </w:rPr>
                <w:t>Business and Economics Journal, Volume 2011: BEJ-31</w:t>
              </w:r>
              <w:r>
                <w:rPr>
                  <w:noProof/>
                </w:rPr>
                <w:t>.</w:t>
              </w:r>
            </w:p>
            <w:p w:rsidR="00AB78C6" w:rsidRPr="00AB78C6" w:rsidRDefault="00AB78C6" w:rsidP="00962768">
              <w:pPr>
                <w:jc w:val="both"/>
              </w:pPr>
            </w:p>
            <w:p w:rsidR="00AB78C6" w:rsidRDefault="00AB78C6" w:rsidP="00962768">
              <w:pPr>
                <w:pStyle w:val="Bibliography"/>
                <w:ind w:left="720" w:hanging="720"/>
                <w:jc w:val="both"/>
                <w:rPr>
                  <w:noProof/>
                </w:rPr>
              </w:pPr>
              <w:r w:rsidRPr="0097333D">
                <w:rPr>
                  <w:noProof/>
                  <w:lang w:val="es-ES"/>
                </w:rPr>
                <w:t xml:space="preserve">Tosi Jr., H. L., &amp; Gomez-Mejia, L. R. (1994). </w:t>
              </w:r>
              <w:r>
                <w:rPr>
                  <w:noProof/>
                </w:rPr>
                <w:t xml:space="preserve">CEO Compensation Monitoring and Firm Performance. </w:t>
              </w:r>
              <w:r>
                <w:rPr>
                  <w:i/>
                  <w:iCs/>
                  <w:noProof/>
                </w:rPr>
                <w:t>Academy of Management Journal, vol. 37 no. 4</w:t>
              </w:r>
              <w:r>
                <w:rPr>
                  <w:noProof/>
                </w:rPr>
                <w:t>, 1002-1016.</w:t>
              </w:r>
            </w:p>
            <w:p w:rsidR="00427090" w:rsidRDefault="00551061" w:rsidP="00962768">
              <w:pPr>
                <w:jc w:val="both"/>
              </w:pPr>
              <w:r>
                <w:fldChar w:fldCharType="end"/>
              </w:r>
            </w:p>
          </w:sdtContent>
        </w:sdt>
      </w:sdtContent>
    </w:sdt>
    <w:p w:rsidR="002E1F63" w:rsidRDefault="002E1F63" w:rsidP="00962768">
      <w:pPr>
        <w:jc w:val="both"/>
        <w:rPr>
          <w:b/>
          <w:sz w:val="28"/>
          <w:lang w:eastAsia="zh-CN"/>
        </w:rPr>
      </w:pPr>
    </w:p>
    <w:p w:rsidR="00287B01" w:rsidRDefault="00287B01" w:rsidP="00962768">
      <w:pPr>
        <w:jc w:val="both"/>
        <w:rPr>
          <w:b/>
          <w:sz w:val="28"/>
          <w:lang w:eastAsia="zh-CN"/>
        </w:rPr>
      </w:pPr>
    </w:p>
    <w:p w:rsidR="00287B01" w:rsidRPr="002D2C2E" w:rsidRDefault="00287B01" w:rsidP="00962768">
      <w:pPr>
        <w:jc w:val="both"/>
        <w:rPr>
          <w:b/>
          <w:sz w:val="28"/>
          <w:lang w:eastAsia="zh-CN"/>
        </w:rPr>
      </w:pPr>
    </w:p>
    <w:p w:rsidR="002B02DA" w:rsidRDefault="002B02DA"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Default="00C26673" w:rsidP="00962768">
      <w:pPr>
        <w:jc w:val="both"/>
        <w:rPr>
          <w:b/>
          <w:sz w:val="28"/>
          <w:lang w:eastAsia="zh-CN"/>
        </w:rPr>
      </w:pPr>
    </w:p>
    <w:p w:rsidR="00C26673" w:rsidRPr="002D2C2E" w:rsidRDefault="00C26673" w:rsidP="00962768">
      <w:pPr>
        <w:jc w:val="both"/>
        <w:rPr>
          <w:b/>
          <w:sz w:val="28"/>
          <w:lang w:eastAsia="zh-CN"/>
        </w:rPr>
      </w:pPr>
    </w:p>
    <w:p w:rsidR="002E1F63" w:rsidRPr="00553DF8" w:rsidRDefault="005F4743" w:rsidP="00962768">
      <w:pPr>
        <w:ind w:left="360"/>
        <w:jc w:val="both"/>
        <w:rPr>
          <w:b/>
          <w:sz w:val="28"/>
        </w:rPr>
      </w:pPr>
      <w:r w:rsidRPr="00553DF8">
        <w:rPr>
          <w:b/>
          <w:sz w:val="28"/>
        </w:rPr>
        <w:lastRenderedPageBreak/>
        <w:t>ANNEXS</w:t>
      </w:r>
    </w:p>
    <w:p w:rsidR="00710CE7" w:rsidRPr="002D2C2E" w:rsidRDefault="00710CE7" w:rsidP="00962768">
      <w:pPr>
        <w:autoSpaceDE w:val="0"/>
        <w:autoSpaceDN w:val="0"/>
        <w:adjustRightInd w:val="0"/>
        <w:jc w:val="both"/>
        <w:rPr>
          <w:rFonts w:eastAsiaTheme="minorEastAsia"/>
          <w:lang w:eastAsia="zh-CN"/>
        </w:rPr>
      </w:pPr>
    </w:p>
    <w:p w:rsidR="00710CE7" w:rsidRPr="0097333D" w:rsidRDefault="00710CE7" w:rsidP="00962768">
      <w:pPr>
        <w:pStyle w:val="ListParagraph"/>
        <w:numPr>
          <w:ilvl w:val="0"/>
          <w:numId w:val="16"/>
        </w:numPr>
        <w:autoSpaceDE w:val="0"/>
        <w:autoSpaceDN w:val="0"/>
        <w:adjustRightInd w:val="0"/>
        <w:jc w:val="both"/>
        <w:rPr>
          <w:rFonts w:eastAsiaTheme="minorEastAsia"/>
          <w:b/>
        </w:rPr>
      </w:pPr>
      <w:r w:rsidRPr="0097333D">
        <w:rPr>
          <w:rFonts w:eastAsiaTheme="minorEastAsia"/>
          <w:b/>
        </w:rPr>
        <w:t>LN(TM)=f(ROE,LN(TA),</w:t>
      </w:r>
      <w:proofErr w:type="spellStart"/>
      <w:r w:rsidRPr="0097333D">
        <w:rPr>
          <w:rFonts w:eastAsiaTheme="minorEastAsia"/>
          <w:b/>
        </w:rPr>
        <w:t>Debt</w:t>
      </w:r>
      <w:proofErr w:type="spellEnd"/>
      <w:r w:rsidRPr="0097333D">
        <w:rPr>
          <w:rFonts w:eastAsiaTheme="minorEastAsia"/>
          <w:b/>
        </w:rPr>
        <w:t>,ROE*LN(TA)</w:t>
      </w:r>
      <w:proofErr w:type="gramStart"/>
      <w:r w:rsidRPr="0097333D">
        <w:rPr>
          <w:rFonts w:eastAsiaTheme="minorEastAsia"/>
          <w:b/>
        </w:rPr>
        <w:t>,ROE*</w:t>
      </w:r>
      <w:proofErr w:type="spellStart"/>
      <w:r w:rsidRPr="0097333D">
        <w:rPr>
          <w:rFonts w:eastAsiaTheme="minorEastAsia"/>
          <w:b/>
        </w:rPr>
        <w:t>Debt</w:t>
      </w:r>
      <w:proofErr w:type="spellEnd"/>
      <w:proofErr w:type="gramEnd"/>
      <w:r w:rsidRPr="0097333D">
        <w:rPr>
          <w:rFonts w:eastAsiaTheme="minorEastAsia"/>
          <w:b/>
        </w:rPr>
        <w:t>)</w:t>
      </w:r>
    </w:p>
    <w:p w:rsidR="00EB005C" w:rsidRPr="0097333D" w:rsidRDefault="00EB005C" w:rsidP="00962768">
      <w:pPr>
        <w:pStyle w:val="ListParagraph"/>
        <w:autoSpaceDE w:val="0"/>
        <w:autoSpaceDN w:val="0"/>
        <w:adjustRightInd w:val="0"/>
        <w:jc w:val="both"/>
        <w:rPr>
          <w:rFonts w:eastAsiaTheme="minorEastAsia"/>
          <w:b/>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710CE7" w:rsidRPr="002D2C2E">
        <w:trPr>
          <w:cantSplit/>
        </w:trPr>
        <w:tc>
          <w:tcPr>
            <w:tcW w:w="5841" w:type="dxa"/>
            <w:gridSpan w:val="5"/>
            <w:tcBorders>
              <w:top w:val="nil"/>
              <w:left w:val="nil"/>
              <w:bottom w:val="nil"/>
              <w:right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Model Summary</w:t>
            </w:r>
          </w:p>
        </w:tc>
      </w:tr>
      <w:tr w:rsidR="00710CE7"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w:t>
            </w:r>
          </w:p>
        </w:tc>
        <w:tc>
          <w:tcPr>
            <w:tcW w:w="1086" w:type="dxa"/>
            <w:tcBorders>
              <w:top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 Square</w:t>
            </w:r>
          </w:p>
        </w:tc>
        <w:tc>
          <w:tcPr>
            <w:tcW w:w="1468" w:type="dxa"/>
            <w:tcBorders>
              <w:top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 of the Estimate</w:t>
            </w:r>
          </w:p>
        </w:tc>
      </w:tr>
      <w:tr w:rsidR="00710CE7"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024" w:type="dxa"/>
            <w:tcBorders>
              <w:top w:val="single" w:sz="16" w:space="0" w:color="000000"/>
              <w:left w:val="single" w:sz="16" w:space="0" w:color="000000"/>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.269</w:t>
            </w:r>
            <w:r w:rsidRPr="002D2C2E">
              <w:rPr>
                <w:rFonts w:ascii="Arial" w:eastAsiaTheme="minorEastAsia" w:hAnsi="Arial" w:cs="Arial"/>
                <w:color w:val="000000"/>
                <w:sz w:val="18"/>
                <w:szCs w:val="18"/>
                <w:vertAlign w:val="superscript"/>
                <w:lang w:eastAsia="zh-CN"/>
              </w:rPr>
              <w:t>a</w:t>
            </w:r>
          </w:p>
        </w:tc>
        <w:tc>
          <w:tcPr>
            <w:tcW w:w="1086" w:type="dxa"/>
            <w:tcBorders>
              <w:top w:val="single" w:sz="16" w:space="0" w:color="000000"/>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.072</w:t>
            </w:r>
          </w:p>
        </w:tc>
        <w:tc>
          <w:tcPr>
            <w:tcW w:w="1468" w:type="dxa"/>
            <w:tcBorders>
              <w:top w:val="single" w:sz="16" w:space="0" w:color="000000"/>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.070</w:t>
            </w:r>
          </w:p>
        </w:tc>
        <w:tc>
          <w:tcPr>
            <w:tcW w:w="1468" w:type="dxa"/>
            <w:tcBorders>
              <w:top w:val="single" w:sz="16" w:space="0" w:color="000000"/>
              <w:bottom w:val="single" w:sz="16" w:space="0" w:color="000000"/>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1.087428704045415</w:t>
            </w:r>
          </w:p>
        </w:tc>
      </w:tr>
      <w:tr w:rsidR="00710CE7" w:rsidRPr="002D2C2E">
        <w:trPr>
          <w:cantSplit/>
        </w:trPr>
        <w:tc>
          <w:tcPr>
            <w:tcW w:w="5841" w:type="dxa"/>
            <w:gridSpan w:val="5"/>
            <w:tcBorders>
              <w:top w:val="nil"/>
              <w:left w:val="nil"/>
              <w:bottom w:val="nil"/>
              <w:right w:val="nil"/>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Predictors: (Constant), ROE*Debt, LN(Total Assets), Debt, ROE*LN(Total Assets), ROE</w:t>
            </w:r>
          </w:p>
        </w:tc>
      </w:tr>
    </w:tbl>
    <w:p w:rsidR="00710CE7" w:rsidRPr="002D2C2E" w:rsidRDefault="00710CE7" w:rsidP="00962768">
      <w:pPr>
        <w:autoSpaceDE w:val="0"/>
        <w:autoSpaceDN w:val="0"/>
        <w:adjustRightInd w:val="0"/>
        <w:spacing w:line="400" w:lineRule="atLeast"/>
        <w:jc w:val="both"/>
        <w:rPr>
          <w:rFonts w:eastAsiaTheme="minorEastAsia"/>
          <w:lang w:eastAsia="zh-CN"/>
        </w:rPr>
      </w:pPr>
    </w:p>
    <w:p w:rsidR="00710CE7" w:rsidRPr="002D2C2E" w:rsidRDefault="00710CE7" w:rsidP="00962768">
      <w:pPr>
        <w:autoSpaceDE w:val="0"/>
        <w:autoSpaceDN w:val="0"/>
        <w:adjustRightInd w:val="0"/>
        <w:jc w:val="both"/>
        <w:rPr>
          <w:rFonts w:eastAsiaTheme="minorEastAsia"/>
          <w:lang w:eastAsia="zh-CN"/>
        </w:rPr>
      </w:pP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4"/>
        <w:gridCol w:w="1469"/>
        <w:gridCol w:w="1025"/>
        <w:gridCol w:w="1408"/>
        <w:gridCol w:w="1025"/>
        <w:gridCol w:w="1025"/>
      </w:tblGrid>
      <w:tr w:rsidR="00710CE7" w:rsidRPr="002D2C2E">
        <w:trPr>
          <w:cantSplit/>
        </w:trPr>
        <w:tc>
          <w:tcPr>
            <w:tcW w:w="7965" w:type="dxa"/>
            <w:gridSpan w:val="7"/>
            <w:tcBorders>
              <w:top w:val="nil"/>
              <w:left w:val="nil"/>
              <w:bottom w:val="nil"/>
              <w:right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ANOVA</w:t>
            </w:r>
            <w:r w:rsidRPr="002D2C2E">
              <w:rPr>
                <w:rFonts w:ascii="Arial" w:eastAsiaTheme="minorEastAsia" w:hAnsi="Arial" w:cs="Arial"/>
                <w:b/>
                <w:bCs/>
                <w:color w:val="000000"/>
                <w:sz w:val="18"/>
                <w:szCs w:val="18"/>
                <w:vertAlign w:val="superscript"/>
                <w:lang w:eastAsia="zh-CN"/>
              </w:rPr>
              <w:t>a</w:t>
            </w:r>
            <w:proofErr w:type="spellEnd"/>
          </w:p>
        </w:tc>
      </w:tr>
      <w:tr w:rsidR="00710CE7" w:rsidRPr="002D2C2E">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Sum of Squares</w:t>
            </w:r>
          </w:p>
        </w:tc>
        <w:tc>
          <w:tcPr>
            <w:tcW w:w="1024" w:type="dxa"/>
            <w:tcBorders>
              <w:top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color w:val="000000"/>
                <w:sz w:val="18"/>
                <w:szCs w:val="18"/>
                <w:lang w:eastAsia="zh-CN"/>
              </w:rPr>
              <w:t>df</w:t>
            </w:r>
            <w:proofErr w:type="spellEnd"/>
          </w:p>
        </w:tc>
        <w:tc>
          <w:tcPr>
            <w:tcW w:w="1407" w:type="dxa"/>
            <w:tcBorders>
              <w:top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 Square</w:t>
            </w:r>
          </w:p>
        </w:tc>
        <w:tc>
          <w:tcPr>
            <w:tcW w:w="1024" w:type="dxa"/>
            <w:tcBorders>
              <w:top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F</w:t>
            </w:r>
          </w:p>
        </w:tc>
        <w:tc>
          <w:tcPr>
            <w:tcW w:w="1024" w:type="dxa"/>
            <w:tcBorders>
              <w:top w:val="single" w:sz="16" w:space="0" w:color="000000"/>
              <w:bottom w:val="single" w:sz="16" w:space="0" w:color="000000"/>
              <w:right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710CE7"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284" w:type="dxa"/>
            <w:tcBorders>
              <w:top w:val="single" w:sz="16" w:space="0" w:color="000000"/>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Regression</w:t>
            </w:r>
          </w:p>
        </w:tc>
        <w:tc>
          <w:tcPr>
            <w:tcW w:w="1468" w:type="dxa"/>
            <w:tcBorders>
              <w:top w:val="single" w:sz="16" w:space="0" w:color="000000"/>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152.796</w:t>
            </w:r>
          </w:p>
        </w:tc>
        <w:tc>
          <w:tcPr>
            <w:tcW w:w="1024" w:type="dxa"/>
            <w:tcBorders>
              <w:top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07" w:type="dxa"/>
            <w:tcBorders>
              <w:top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30.559</w:t>
            </w:r>
          </w:p>
        </w:tc>
        <w:tc>
          <w:tcPr>
            <w:tcW w:w="1024" w:type="dxa"/>
            <w:tcBorders>
              <w:top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25.843</w:t>
            </w:r>
          </w:p>
        </w:tc>
        <w:tc>
          <w:tcPr>
            <w:tcW w:w="1024" w:type="dxa"/>
            <w:tcBorders>
              <w:top w:val="single" w:sz="16" w:space="0" w:color="000000"/>
              <w:bottom w:val="nil"/>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r w:rsidRPr="002D2C2E">
              <w:rPr>
                <w:rFonts w:ascii="Arial" w:eastAsiaTheme="minorEastAsia" w:hAnsi="Arial" w:cs="Arial"/>
                <w:color w:val="000000"/>
                <w:sz w:val="18"/>
                <w:szCs w:val="18"/>
                <w:vertAlign w:val="superscript"/>
                <w:lang w:eastAsia="zh-CN"/>
              </w:rPr>
              <w:t>b</w:t>
            </w: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1284" w:type="dxa"/>
            <w:tcBorders>
              <w:top w:val="nil"/>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Residual</w:t>
            </w:r>
          </w:p>
        </w:tc>
        <w:tc>
          <w:tcPr>
            <w:tcW w:w="1468" w:type="dxa"/>
            <w:tcBorders>
              <w:top w:val="nil"/>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1958.222</w:t>
            </w:r>
          </w:p>
        </w:tc>
        <w:tc>
          <w:tcPr>
            <w:tcW w:w="1024"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1656</w:t>
            </w:r>
          </w:p>
        </w:tc>
        <w:tc>
          <w:tcPr>
            <w:tcW w:w="1407"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1.183</w:t>
            </w:r>
          </w:p>
        </w:tc>
        <w:tc>
          <w:tcPr>
            <w:tcW w:w="1024" w:type="dxa"/>
            <w:tcBorders>
              <w:top w:val="nil"/>
              <w:bottom w:val="nil"/>
            </w:tcBorders>
            <w:shd w:val="clear" w:color="auto" w:fill="FFFFFF"/>
            <w:vAlign w:val="center"/>
          </w:tcPr>
          <w:p w:rsidR="00710CE7" w:rsidRPr="002D2C2E" w:rsidRDefault="00710CE7" w:rsidP="00962768">
            <w:pPr>
              <w:autoSpaceDE w:val="0"/>
              <w:autoSpaceDN w:val="0"/>
              <w:adjustRightInd w:val="0"/>
              <w:jc w:val="both"/>
              <w:rPr>
                <w:rFonts w:eastAsiaTheme="minorEastAsia"/>
                <w:lang w:eastAsia="zh-CN"/>
              </w:rPr>
            </w:pPr>
          </w:p>
        </w:tc>
        <w:tc>
          <w:tcPr>
            <w:tcW w:w="1024" w:type="dxa"/>
            <w:tcBorders>
              <w:top w:val="nil"/>
              <w:bottom w:val="nil"/>
              <w:right w:val="single" w:sz="16" w:space="0" w:color="000000"/>
            </w:tcBorders>
            <w:shd w:val="clear" w:color="auto" w:fill="FFFFFF"/>
            <w:vAlign w:val="center"/>
          </w:tcPr>
          <w:p w:rsidR="00710CE7" w:rsidRPr="002D2C2E" w:rsidRDefault="00710CE7" w:rsidP="00962768">
            <w:pPr>
              <w:autoSpaceDE w:val="0"/>
              <w:autoSpaceDN w:val="0"/>
              <w:adjustRightInd w:val="0"/>
              <w:jc w:val="both"/>
              <w:rPr>
                <w:rFonts w:eastAsiaTheme="minorEastAsia"/>
                <w:lang w:eastAsia="zh-CN"/>
              </w:rPr>
            </w:pP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eastAsiaTheme="minorEastAsia"/>
                <w:lang w:eastAsia="zh-CN"/>
              </w:rPr>
            </w:pPr>
          </w:p>
        </w:tc>
        <w:tc>
          <w:tcPr>
            <w:tcW w:w="1284" w:type="dxa"/>
            <w:tcBorders>
              <w:top w:val="nil"/>
              <w:left w:val="nil"/>
              <w:bottom w:val="single" w:sz="16" w:space="0" w:color="000000"/>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2111.018</w:t>
            </w:r>
          </w:p>
        </w:tc>
        <w:tc>
          <w:tcPr>
            <w:tcW w:w="1024" w:type="dxa"/>
            <w:tcBorders>
              <w:top w:val="nil"/>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1661</w:t>
            </w:r>
          </w:p>
        </w:tc>
        <w:tc>
          <w:tcPr>
            <w:tcW w:w="1407" w:type="dxa"/>
            <w:tcBorders>
              <w:top w:val="nil"/>
              <w:bottom w:val="single" w:sz="16" w:space="0" w:color="000000"/>
            </w:tcBorders>
            <w:shd w:val="clear" w:color="auto" w:fill="FFFFFF"/>
            <w:vAlign w:val="center"/>
          </w:tcPr>
          <w:p w:rsidR="00710CE7" w:rsidRPr="002D2C2E" w:rsidRDefault="00710CE7" w:rsidP="00962768">
            <w:pPr>
              <w:autoSpaceDE w:val="0"/>
              <w:autoSpaceDN w:val="0"/>
              <w:adjustRightInd w:val="0"/>
              <w:jc w:val="both"/>
              <w:rPr>
                <w:rFonts w:eastAsiaTheme="minorEastAsia"/>
                <w:lang w:eastAsia="zh-CN"/>
              </w:rPr>
            </w:pPr>
          </w:p>
        </w:tc>
        <w:tc>
          <w:tcPr>
            <w:tcW w:w="1024" w:type="dxa"/>
            <w:tcBorders>
              <w:top w:val="nil"/>
              <w:bottom w:val="single" w:sz="16" w:space="0" w:color="000000"/>
            </w:tcBorders>
            <w:shd w:val="clear" w:color="auto" w:fill="FFFFFF"/>
            <w:vAlign w:val="center"/>
          </w:tcPr>
          <w:p w:rsidR="00710CE7" w:rsidRPr="002D2C2E" w:rsidRDefault="00710CE7" w:rsidP="00962768">
            <w:pPr>
              <w:autoSpaceDE w:val="0"/>
              <w:autoSpaceDN w:val="0"/>
              <w:adjustRightInd w:val="0"/>
              <w:jc w:val="both"/>
              <w:rPr>
                <w:rFonts w:eastAsiaTheme="minorEastAsia"/>
                <w:lang w:eastAsia="zh-CN"/>
              </w:rPr>
            </w:pPr>
          </w:p>
        </w:tc>
        <w:tc>
          <w:tcPr>
            <w:tcW w:w="1024" w:type="dxa"/>
            <w:tcBorders>
              <w:top w:val="nil"/>
              <w:bottom w:val="single" w:sz="16" w:space="0" w:color="000000"/>
              <w:right w:val="single" w:sz="16" w:space="0" w:color="000000"/>
            </w:tcBorders>
            <w:shd w:val="clear" w:color="auto" w:fill="FFFFFF"/>
            <w:vAlign w:val="center"/>
          </w:tcPr>
          <w:p w:rsidR="00710CE7" w:rsidRPr="002D2C2E" w:rsidRDefault="00710CE7" w:rsidP="00962768">
            <w:pPr>
              <w:autoSpaceDE w:val="0"/>
              <w:autoSpaceDN w:val="0"/>
              <w:adjustRightInd w:val="0"/>
              <w:jc w:val="both"/>
              <w:rPr>
                <w:rFonts w:eastAsiaTheme="minorEastAsia"/>
                <w:lang w:eastAsia="zh-CN"/>
              </w:rPr>
            </w:pPr>
          </w:p>
        </w:tc>
      </w:tr>
      <w:tr w:rsidR="00710CE7" w:rsidRPr="002D2C2E">
        <w:trPr>
          <w:cantSplit/>
        </w:trPr>
        <w:tc>
          <w:tcPr>
            <w:tcW w:w="7965" w:type="dxa"/>
            <w:gridSpan w:val="7"/>
            <w:tcBorders>
              <w:top w:val="nil"/>
              <w:left w:val="nil"/>
              <w:bottom w:val="nil"/>
              <w:right w:val="nil"/>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LN(TM)</w:t>
            </w:r>
          </w:p>
        </w:tc>
      </w:tr>
      <w:tr w:rsidR="00710CE7" w:rsidRPr="002D2C2E">
        <w:trPr>
          <w:cantSplit/>
        </w:trPr>
        <w:tc>
          <w:tcPr>
            <w:tcW w:w="7965" w:type="dxa"/>
            <w:gridSpan w:val="7"/>
            <w:tcBorders>
              <w:top w:val="nil"/>
              <w:left w:val="nil"/>
              <w:bottom w:val="nil"/>
              <w:right w:val="nil"/>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 Predictors: (Constant), ROE*Debt, LN(Total Assets), Debt, ROE*LN(Total Assets), ROE</w:t>
            </w:r>
          </w:p>
        </w:tc>
      </w:tr>
    </w:tbl>
    <w:p w:rsidR="00EB005C" w:rsidRPr="002D2C2E" w:rsidRDefault="00EB005C" w:rsidP="00962768">
      <w:pPr>
        <w:autoSpaceDE w:val="0"/>
        <w:autoSpaceDN w:val="0"/>
        <w:adjustRightInd w:val="0"/>
        <w:spacing w:line="400" w:lineRule="atLeast"/>
        <w:jc w:val="both"/>
        <w:rPr>
          <w:rFonts w:eastAsiaTheme="minorEastAsia"/>
          <w:lang w:eastAsia="zh-CN"/>
        </w:rPr>
      </w:pPr>
    </w:p>
    <w:p w:rsidR="00EB005C" w:rsidRPr="002D2C2E" w:rsidRDefault="00EB005C" w:rsidP="00962768">
      <w:pPr>
        <w:autoSpaceDE w:val="0"/>
        <w:autoSpaceDN w:val="0"/>
        <w:adjustRightInd w:val="0"/>
        <w:spacing w:line="400" w:lineRule="atLeast"/>
        <w:jc w:val="both"/>
        <w:rPr>
          <w:rFonts w:eastAsiaTheme="minorEastAsia"/>
          <w:lang w:eastAsia="zh-CN"/>
        </w:rPr>
      </w:pPr>
    </w:p>
    <w:p w:rsidR="00710CE7" w:rsidRPr="002D2C2E" w:rsidRDefault="00710CE7" w:rsidP="00962768">
      <w:pPr>
        <w:autoSpaceDE w:val="0"/>
        <w:autoSpaceDN w:val="0"/>
        <w:adjustRightInd w:val="0"/>
        <w:jc w:val="both"/>
        <w:rPr>
          <w:rFonts w:eastAsiaTheme="minorEastAsia"/>
          <w:lang w:eastAsia="zh-CN"/>
        </w:rPr>
      </w:pPr>
    </w:p>
    <w:tbl>
      <w:tblPr>
        <w:tblW w:w="90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4"/>
        <w:gridCol w:w="2173"/>
        <w:gridCol w:w="1331"/>
        <w:gridCol w:w="1331"/>
        <w:gridCol w:w="1469"/>
        <w:gridCol w:w="1024"/>
        <w:gridCol w:w="1024"/>
      </w:tblGrid>
      <w:tr w:rsidR="00710CE7" w:rsidRPr="002D2C2E">
        <w:trPr>
          <w:cantSplit/>
        </w:trPr>
        <w:tc>
          <w:tcPr>
            <w:tcW w:w="9082" w:type="dxa"/>
            <w:gridSpan w:val="7"/>
            <w:tcBorders>
              <w:top w:val="nil"/>
              <w:left w:val="nil"/>
              <w:bottom w:val="nil"/>
              <w:right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Coefficients</w:t>
            </w:r>
            <w:r w:rsidRPr="002D2C2E">
              <w:rPr>
                <w:rFonts w:ascii="Arial" w:eastAsiaTheme="minorEastAsia" w:hAnsi="Arial" w:cs="Arial"/>
                <w:b/>
                <w:bCs/>
                <w:color w:val="000000"/>
                <w:sz w:val="18"/>
                <w:szCs w:val="18"/>
                <w:vertAlign w:val="superscript"/>
                <w:lang w:eastAsia="zh-CN"/>
              </w:rPr>
              <w:t>a</w:t>
            </w:r>
            <w:proofErr w:type="spellEnd"/>
          </w:p>
        </w:tc>
      </w:tr>
      <w:tr w:rsidR="00710CE7" w:rsidRPr="002D2C2E">
        <w:trPr>
          <w:cantSplit/>
        </w:trPr>
        <w:tc>
          <w:tcPr>
            <w:tcW w:w="2906" w:type="dxa"/>
            <w:gridSpan w:val="2"/>
            <w:vMerge w:val="restart"/>
            <w:tcBorders>
              <w:top w:val="single" w:sz="16" w:space="0" w:color="000000"/>
              <w:left w:val="single" w:sz="16" w:space="0" w:color="000000"/>
              <w:bottom w:val="nil"/>
              <w:right w:val="nil"/>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2660" w:type="dxa"/>
            <w:gridSpan w:val="2"/>
            <w:tcBorders>
              <w:top w:val="single" w:sz="16" w:space="0" w:color="000000"/>
              <w:left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Unstandardized Coefficients</w:t>
            </w:r>
          </w:p>
        </w:tc>
        <w:tc>
          <w:tcPr>
            <w:tcW w:w="1468" w:type="dxa"/>
            <w:tcBorders>
              <w:top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Standardized Coefficients</w:t>
            </w:r>
          </w:p>
        </w:tc>
        <w:tc>
          <w:tcPr>
            <w:tcW w:w="1024" w:type="dxa"/>
            <w:vMerge w:val="restart"/>
            <w:tcBorders>
              <w:top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w:t>
            </w:r>
          </w:p>
        </w:tc>
        <w:tc>
          <w:tcPr>
            <w:tcW w:w="1024" w:type="dxa"/>
            <w:vMerge w:val="restart"/>
            <w:tcBorders>
              <w:top w:val="single" w:sz="16" w:space="0" w:color="000000"/>
              <w:right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710CE7" w:rsidRPr="002D2C2E">
        <w:trPr>
          <w:cantSplit/>
        </w:trPr>
        <w:tc>
          <w:tcPr>
            <w:tcW w:w="2906" w:type="dxa"/>
            <w:gridSpan w:val="2"/>
            <w:vMerge/>
            <w:tcBorders>
              <w:top w:val="single" w:sz="16" w:space="0" w:color="000000"/>
              <w:left w:val="single" w:sz="16" w:space="0" w:color="000000"/>
              <w:bottom w:val="nil"/>
              <w:right w:val="nil"/>
            </w:tcBorders>
            <w:shd w:val="clear" w:color="auto" w:fill="FFFFFF"/>
            <w:vAlign w:val="bottom"/>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1330" w:type="dxa"/>
            <w:tcBorders>
              <w:left w:val="single" w:sz="16" w:space="0" w:color="000000"/>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w:t>
            </w:r>
          </w:p>
        </w:tc>
        <w:tc>
          <w:tcPr>
            <w:tcW w:w="1330" w:type="dxa"/>
            <w:tcBorders>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w:t>
            </w:r>
          </w:p>
        </w:tc>
        <w:tc>
          <w:tcPr>
            <w:tcW w:w="1468" w:type="dxa"/>
            <w:tcBorders>
              <w:bottom w:val="single" w:sz="16" w:space="0" w:color="000000"/>
            </w:tcBorders>
            <w:shd w:val="clear" w:color="auto" w:fill="FFFFFF"/>
            <w:vAlign w:val="bottom"/>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Beta</w:t>
            </w:r>
          </w:p>
        </w:tc>
        <w:tc>
          <w:tcPr>
            <w:tcW w:w="1024" w:type="dxa"/>
            <w:vMerge/>
            <w:tcBorders>
              <w:top w:val="single" w:sz="16" w:space="0" w:color="000000"/>
            </w:tcBorders>
            <w:shd w:val="clear" w:color="auto" w:fill="FFFFFF"/>
            <w:vAlign w:val="bottom"/>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1024" w:type="dxa"/>
            <w:vMerge/>
            <w:tcBorders>
              <w:top w:val="single" w:sz="16" w:space="0" w:color="000000"/>
              <w:right w:val="single" w:sz="16" w:space="0" w:color="000000"/>
            </w:tcBorders>
            <w:shd w:val="clear" w:color="auto" w:fill="FFFFFF"/>
            <w:vAlign w:val="bottom"/>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r>
      <w:tr w:rsidR="00710CE7"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2172" w:type="dxa"/>
            <w:tcBorders>
              <w:top w:val="single" w:sz="16" w:space="0" w:color="000000"/>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(Constant)</w:t>
            </w:r>
          </w:p>
        </w:tc>
        <w:tc>
          <w:tcPr>
            <w:tcW w:w="1330" w:type="dxa"/>
            <w:tcBorders>
              <w:top w:val="single" w:sz="16" w:space="0" w:color="000000"/>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5.363</w:t>
            </w:r>
          </w:p>
        </w:tc>
        <w:tc>
          <w:tcPr>
            <w:tcW w:w="1330" w:type="dxa"/>
            <w:tcBorders>
              <w:top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.123</w:t>
            </w:r>
          </w:p>
        </w:tc>
        <w:tc>
          <w:tcPr>
            <w:tcW w:w="1468" w:type="dxa"/>
            <w:tcBorders>
              <w:top w:val="single" w:sz="16" w:space="0" w:color="000000"/>
              <w:bottom w:val="nil"/>
            </w:tcBorders>
            <w:shd w:val="clear" w:color="auto" w:fill="FFFFFF"/>
            <w:vAlign w:val="center"/>
          </w:tcPr>
          <w:p w:rsidR="00710CE7" w:rsidRPr="002D2C2E" w:rsidRDefault="00710CE7" w:rsidP="00962768">
            <w:pPr>
              <w:autoSpaceDE w:val="0"/>
              <w:autoSpaceDN w:val="0"/>
              <w:adjustRightInd w:val="0"/>
              <w:jc w:val="both"/>
              <w:rPr>
                <w:rFonts w:eastAsiaTheme="minorEastAsia"/>
                <w:lang w:eastAsia="zh-CN"/>
              </w:rPr>
            </w:pPr>
          </w:p>
        </w:tc>
        <w:tc>
          <w:tcPr>
            <w:tcW w:w="1024" w:type="dxa"/>
            <w:tcBorders>
              <w:top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43.428</w:t>
            </w:r>
          </w:p>
        </w:tc>
        <w:tc>
          <w:tcPr>
            <w:tcW w:w="1024" w:type="dxa"/>
            <w:tcBorders>
              <w:top w:val="single" w:sz="16" w:space="0" w:color="000000"/>
              <w:bottom w:val="nil"/>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w:t>
            </w:r>
          </w:p>
        </w:tc>
        <w:tc>
          <w:tcPr>
            <w:tcW w:w="1330" w:type="dxa"/>
            <w:tcBorders>
              <w:top w:val="nil"/>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.006</w:t>
            </w:r>
          </w:p>
        </w:tc>
        <w:tc>
          <w:tcPr>
            <w:tcW w:w="1330"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.002</w:t>
            </w:r>
          </w:p>
        </w:tc>
        <w:tc>
          <w:tcPr>
            <w:tcW w:w="1468"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1.217</w:t>
            </w:r>
          </w:p>
        </w:tc>
        <w:tc>
          <w:tcPr>
            <w:tcW w:w="1024"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2.679</w:t>
            </w:r>
          </w:p>
        </w:tc>
        <w:tc>
          <w:tcPr>
            <w:tcW w:w="1024" w:type="dxa"/>
            <w:tcBorders>
              <w:top w:val="nil"/>
              <w:bottom w:val="nil"/>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.007</w:t>
            </w: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LN(Total Assets)</w:t>
            </w:r>
          </w:p>
        </w:tc>
        <w:tc>
          <w:tcPr>
            <w:tcW w:w="1330" w:type="dxa"/>
            <w:tcBorders>
              <w:top w:val="nil"/>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.150</w:t>
            </w:r>
          </w:p>
        </w:tc>
        <w:tc>
          <w:tcPr>
            <w:tcW w:w="1330"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.018</w:t>
            </w:r>
          </w:p>
        </w:tc>
        <w:tc>
          <w:tcPr>
            <w:tcW w:w="1468"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.236</w:t>
            </w:r>
          </w:p>
        </w:tc>
        <w:tc>
          <w:tcPr>
            <w:tcW w:w="1024"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8.258</w:t>
            </w:r>
          </w:p>
        </w:tc>
        <w:tc>
          <w:tcPr>
            <w:tcW w:w="1024" w:type="dxa"/>
            <w:tcBorders>
              <w:top w:val="nil"/>
              <w:bottom w:val="nil"/>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330" w:type="dxa"/>
            <w:tcBorders>
              <w:top w:val="nil"/>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w:t>
            </w:r>
          </w:p>
        </w:tc>
        <w:tc>
          <w:tcPr>
            <w:tcW w:w="1330"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.149</w:t>
            </w:r>
          </w:p>
        </w:tc>
        <w:tc>
          <w:tcPr>
            <w:tcW w:w="1468"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.032</w:t>
            </w:r>
          </w:p>
        </w:tc>
        <w:tc>
          <w:tcPr>
            <w:tcW w:w="1024"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1.109</w:t>
            </w:r>
          </w:p>
        </w:tc>
        <w:tc>
          <w:tcPr>
            <w:tcW w:w="1024" w:type="dxa"/>
            <w:tcBorders>
              <w:top w:val="nil"/>
              <w:bottom w:val="nil"/>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.268</w:t>
            </w: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ROE*LN(Total Assets)</w:t>
            </w:r>
          </w:p>
        </w:tc>
        <w:tc>
          <w:tcPr>
            <w:tcW w:w="1330" w:type="dxa"/>
            <w:tcBorders>
              <w:top w:val="nil"/>
              <w:left w:val="single" w:sz="16" w:space="0" w:color="000000"/>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2.291E-5</w:t>
            </w:r>
          </w:p>
        </w:tc>
        <w:tc>
          <w:tcPr>
            <w:tcW w:w="1330"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c>
          <w:tcPr>
            <w:tcW w:w="1468"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.043</w:t>
            </w:r>
          </w:p>
        </w:tc>
        <w:tc>
          <w:tcPr>
            <w:tcW w:w="1024" w:type="dxa"/>
            <w:tcBorders>
              <w:top w:val="nil"/>
              <w:bottom w:val="nil"/>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.203</w:t>
            </w:r>
          </w:p>
        </w:tc>
        <w:tc>
          <w:tcPr>
            <w:tcW w:w="1024" w:type="dxa"/>
            <w:tcBorders>
              <w:top w:val="nil"/>
              <w:bottom w:val="nil"/>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.839</w:t>
            </w:r>
          </w:p>
        </w:tc>
      </w:tr>
      <w:tr w:rsidR="00710CE7"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710CE7" w:rsidRPr="002D2C2E" w:rsidRDefault="00710CE7"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single" w:sz="16" w:space="0" w:color="000000"/>
              <w:right w:val="single" w:sz="16" w:space="0" w:color="000000"/>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ROE*Debt</w:t>
            </w:r>
          </w:p>
        </w:tc>
        <w:tc>
          <w:tcPr>
            <w:tcW w:w="1330" w:type="dxa"/>
            <w:tcBorders>
              <w:top w:val="nil"/>
              <w:left w:val="single" w:sz="16" w:space="0" w:color="000000"/>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-.006</w:t>
            </w:r>
          </w:p>
        </w:tc>
        <w:tc>
          <w:tcPr>
            <w:tcW w:w="1330" w:type="dxa"/>
            <w:tcBorders>
              <w:top w:val="nil"/>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.003</w:t>
            </w:r>
          </w:p>
        </w:tc>
        <w:tc>
          <w:tcPr>
            <w:tcW w:w="1468" w:type="dxa"/>
            <w:tcBorders>
              <w:top w:val="nil"/>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-1.216</w:t>
            </w:r>
          </w:p>
        </w:tc>
        <w:tc>
          <w:tcPr>
            <w:tcW w:w="1024" w:type="dxa"/>
            <w:tcBorders>
              <w:top w:val="nil"/>
              <w:bottom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-2.480</w:t>
            </w:r>
          </w:p>
        </w:tc>
        <w:tc>
          <w:tcPr>
            <w:tcW w:w="1024" w:type="dxa"/>
            <w:tcBorders>
              <w:top w:val="nil"/>
              <w:bottom w:val="single" w:sz="16" w:space="0" w:color="000000"/>
              <w:right w:val="single" w:sz="16" w:space="0" w:color="000000"/>
            </w:tcBorders>
            <w:shd w:val="clear" w:color="auto" w:fill="FFFFFF"/>
            <w:vAlign w:val="center"/>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.013</w:t>
            </w:r>
          </w:p>
        </w:tc>
      </w:tr>
      <w:tr w:rsidR="00710CE7" w:rsidRPr="002D2C2E">
        <w:trPr>
          <w:cantSplit/>
        </w:trPr>
        <w:tc>
          <w:tcPr>
            <w:tcW w:w="9082" w:type="dxa"/>
            <w:gridSpan w:val="7"/>
            <w:tcBorders>
              <w:top w:val="nil"/>
              <w:left w:val="nil"/>
              <w:bottom w:val="nil"/>
              <w:right w:val="nil"/>
            </w:tcBorders>
            <w:shd w:val="clear" w:color="auto" w:fill="FFFFFF"/>
          </w:tcPr>
          <w:p w:rsidR="00710CE7" w:rsidRPr="002D2C2E" w:rsidRDefault="00710CE7"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LN(TM)</w:t>
            </w:r>
          </w:p>
        </w:tc>
      </w:tr>
    </w:tbl>
    <w:p w:rsidR="00710CE7" w:rsidRPr="002D2C2E" w:rsidRDefault="00710CE7"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spacing w:line="400" w:lineRule="atLeast"/>
        <w:jc w:val="both"/>
        <w:rPr>
          <w:rFonts w:eastAsiaTheme="minorEastAsia"/>
          <w:lang w:eastAsia="zh-CN"/>
        </w:rPr>
      </w:pPr>
    </w:p>
    <w:p w:rsidR="00EB005C" w:rsidRPr="002D2C2E" w:rsidRDefault="00EB005C" w:rsidP="00962768">
      <w:pPr>
        <w:autoSpaceDE w:val="0"/>
        <w:autoSpaceDN w:val="0"/>
        <w:adjustRightInd w:val="0"/>
        <w:jc w:val="both"/>
        <w:rPr>
          <w:rFonts w:eastAsiaTheme="minorEastAsia"/>
          <w:lang w:eastAsia="zh-CN"/>
        </w:rPr>
      </w:pPr>
    </w:p>
    <w:p w:rsidR="00710CE7" w:rsidRPr="002D2C2E" w:rsidRDefault="00710CE7" w:rsidP="00962768">
      <w:pPr>
        <w:pStyle w:val="ListParagraph"/>
        <w:numPr>
          <w:ilvl w:val="0"/>
          <w:numId w:val="16"/>
        </w:numPr>
        <w:autoSpaceDE w:val="0"/>
        <w:autoSpaceDN w:val="0"/>
        <w:adjustRightInd w:val="0"/>
        <w:jc w:val="both"/>
        <w:rPr>
          <w:rFonts w:eastAsiaTheme="minorEastAsia"/>
          <w:b/>
          <w:lang w:val="en-US"/>
        </w:rPr>
      </w:pPr>
      <w:r w:rsidRPr="002D2C2E">
        <w:rPr>
          <w:rFonts w:eastAsiaTheme="minorEastAsia"/>
          <w:b/>
          <w:lang w:val="en-US"/>
        </w:rPr>
        <w:lastRenderedPageBreak/>
        <w:t>LN</w:t>
      </w:r>
      <w:r w:rsidR="006623CE" w:rsidRPr="002D2C2E">
        <w:rPr>
          <w:rFonts w:eastAsiaTheme="minorEastAsia"/>
          <w:b/>
          <w:lang w:val="en-US"/>
        </w:rPr>
        <w:t>(TS</w:t>
      </w:r>
      <w:r w:rsidRPr="002D2C2E">
        <w:rPr>
          <w:rFonts w:eastAsiaTheme="minorEastAsia"/>
          <w:b/>
          <w:lang w:val="en-US"/>
        </w:rPr>
        <w:t>)=f(ROE,LN(TA),</w:t>
      </w:r>
      <w:proofErr w:type="spellStart"/>
      <w:r w:rsidRPr="002D2C2E">
        <w:rPr>
          <w:rFonts w:eastAsiaTheme="minorEastAsia"/>
          <w:b/>
          <w:lang w:val="en-US"/>
        </w:rPr>
        <w:t>Debt,ROE</w:t>
      </w:r>
      <w:proofErr w:type="spellEnd"/>
      <w:r w:rsidRPr="002D2C2E">
        <w:rPr>
          <w:rFonts w:eastAsiaTheme="minorEastAsia"/>
          <w:b/>
          <w:lang w:val="en-US"/>
        </w:rPr>
        <w:t>*LN(TA),ROE*Debt)</w:t>
      </w:r>
    </w:p>
    <w:p w:rsidR="006623CE" w:rsidRPr="002D2C2E" w:rsidRDefault="006623CE" w:rsidP="00962768">
      <w:pPr>
        <w:pStyle w:val="ListParagraph"/>
        <w:autoSpaceDE w:val="0"/>
        <w:autoSpaceDN w:val="0"/>
        <w:adjustRightInd w:val="0"/>
        <w:jc w:val="both"/>
        <w:rPr>
          <w:rFonts w:eastAsiaTheme="minorEastAsia"/>
          <w:lang w:val="en-US"/>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6623CE" w:rsidRPr="002D2C2E">
        <w:trPr>
          <w:cantSplit/>
        </w:trPr>
        <w:tc>
          <w:tcPr>
            <w:tcW w:w="5841" w:type="dxa"/>
            <w:gridSpan w:val="5"/>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Model Summary</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w:t>
            </w:r>
          </w:p>
        </w:tc>
        <w:tc>
          <w:tcPr>
            <w:tcW w:w="1086"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 Square</w:t>
            </w:r>
          </w:p>
        </w:tc>
        <w:tc>
          <w:tcPr>
            <w:tcW w:w="1468"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 of the Estimate</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024" w:type="dxa"/>
            <w:tcBorders>
              <w:top w:val="single" w:sz="16" w:space="0" w:color="000000"/>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.552</w:t>
            </w:r>
            <w:r w:rsidRPr="002D2C2E">
              <w:rPr>
                <w:rFonts w:ascii="Arial" w:eastAsiaTheme="minorEastAsia" w:hAnsi="Arial" w:cs="Arial"/>
                <w:color w:val="000000"/>
                <w:sz w:val="18"/>
                <w:szCs w:val="18"/>
                <w:vertAlign w:val="superscript"/>
                <w:lang w:eastAsia="zh-CN"/>
              </w:rPr>
              <w:t>a</w:t>
            </w:r>
          </w:p>
        </w:tc>
        <w:tc>
          <w:tcPr>
            <w:tcW w:w="1086"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.305</w:t>
            </w:r>
          </w:p>
        </w:tc>
        <w:tc>
          <w:tcPr>
            <w:tcW w:w="1468"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.303</w:t>
            </w:r>
          </w:p>
        </w:tc>
        <w:tc>
          <w:tcPr>
            <w:tcW w:w="1468" w:type="dxa"/>
            <w:tcBorders>
              <w:top w:val="single" w:sz="16" w:space="0" w:color="000000"/>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1.074800905825320</w:t>
            </w:r>
          </w:p>
        </w:tc>
      </w:tr>
      <w:tr w:rsidR="006623CE" w:rsidRPr="002D2C2E">
        <w:trPr>
          <w:cantSplit/>
        </w:trPr>
        <w:tc>
          <w:tcPr>
            <w:tcW w:w="5841" w:type="dxa"/>
            <w:gridSpan w:val="5"/>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Predictors: (Constant), ROE*Debt, LN(Total Assets), Debt, ROE*LN(Total Assets), ROE</w:t>
            </w:r>
          </w:p>
        </w:tc>
      </w:tr>
    </w:tbl>
    <w:p w:rsidR="006623CE" w:rsidRPr="002D2C2E" w:rsidRDefault="006623CE" w:rsidP="00962768">
      <w:pPr>
        <w:autoSpaceDE w:val="0"/>
        <w:autoSpaceDN w:val="0"/>
        <w:adjustRightInd w:val="0"/>
        <w:spacing w:line="400" w:lineRule="atLeast"/>
        <w:jc w:val="both"/>
        <w:rPr>
          <w:rFonts w:eastAsiaTheme="minorEastAsia"/>
        </w:rPr>
      </w:pPr>
    </w:p>
    <w:p w:rsidR="006623CE" w:rsidRPr="002D2C2E" w:rsidRDefault="006623CE" w:rsidP="00962768">
      <w:pPr>
        <w:autoSpaceDE w:val="0"/>
        <w:autoSpaceDN w:val="0"/>
        <w:adjustRightInd w:val="0"/>
        <w:ind w:left="360"/>
        <w:jc w:val="both"/>
        <w:rPr>
          <w:rFonts w:eastAsiaTheme="minorEastAsia"/>
        </w:rPr>
      </w:pP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4"/>
        <w:gridCol w:w="1469"/>
        <w:gridCol w:w="1025"/>
        <w:gridCol w:w="1408"/>
        <w:gridCol w:w="1025"/>
        <w:gridCol w:w="1025"/>
      </w:tblGrid>
      <w:tr w:rsidR="006623CE" w:rsidRPr="002D2C2E">
        <w:trPr>
          <w:cantSplit/>
        </w:trPr>
        <w:tc>
          <w:tcPr>
            <w:tcW w:w="7965"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ANOVA</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Sum of Squares</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color w:val="000000"/>
                <w:sz w:val="18"/>
                <w:szCs w:val="18"/>
                <w:lang w:eastAsia="zh-CN"/>
              </w:rPr>
              <w:t>df</w:t>
            </w:r>
            <w:proofErr w:type="spellEnd"/>
          </w:p>
        </w:tc>
        <w:tc>
          <w:tcPr>
            <w:tcW w:w="1407"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 Square</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F</w:t>
            </w:r>
          </w:p>
        </w:tc>
        <w:tc>
          <w:tcPr>
            <w:tcW w:w="1024"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284"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Regression</w:t>
            </w:r>
          </w:p>
        </w:tc>
        <w:tc>
          <w:tcPr>
            <w:tcW w:w="1468"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838.164</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07"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167.633</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145.112</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r w:rsidRPr="002D2C2E">
              <w:rPr>
                <w:rFonts w:ascii="Arial" w:eastAsiaTheme="minorEastAsia" w:hAnsi="Arial" w:cs="Arial"/>
                <w:color w:val="000000"/>
                <w:sz w:val="18"/>
                <w:szCs w:val="18"/>
                <w:vertAlign w:val="superscript"/>
                <w:lang w:eastAsia="zh-CN"/>
              </w:rPr>
              <w:t>b</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284"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Residual</w:t>
            </w:r>
          </w:p>
        </w:tc>
        <w:tc>
          <w:tcPr>
            <w:tcW w:w="1468"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1913.006</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1656</w:t>
            </w:r>
          </w:p>
        </w:tc>
        <w:tc>
          <w:tcPr>
            <w:tcW w:w="1407"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1.155</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eastAsiaTheme="minorEastAsia"/>
                <w:lang w:eastAsia="zh-CN"/>
              </w:rPr>
            </w:pPr>
          </w:p>
        </w:tc>
        <w:tc>
          <w:tcPr>
            <w:tcW w:w="1284"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2751.170</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1661</w:t>
            </w:r>
          </w:p>
        </w:tc>
        <w:tc>
          <w:tcPr>
            <w:tcW w:w="1407"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LN(TS)</w:t>
            </w: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 Predictors: (Constant), ROE*Debt, LN(Total Assets), Debt, ROE*LN(Total Assets), ROE</w:t>
            </w:r>
          </w:p>
        </w:tc>
      </w:tr>
    </w:tbl>
    <w:p w:rsidR="006623CE" w:rsidRPr="002D2C2E" w:rsidRDefault="006623CE" w:rsidP="00962768">
      <w:pPr>
        <w:pStyle w:val="ListParagraph"/>
        <w:autoSpaceDE w:val="0"/>
        <w:autoSpaceDN w:val="0"/>
        <w:adjustRightInd w:val="0"/>
        <w:spacing w:line="400" w:lineRule="atLeast"/>
        <w:jc w:val="both"/>
        <w:rPr>
          <w:rFonts w:eastAsiaTheme="minorEastAsia"/>
          <w:lang w:val="en-US"/>
        </w:rPr>
      </w:pPr>
    </w:p>
    <w:p w:rsidR="006623CE" w:rsidRPr="002D2C2E" w:rsidRDefault="006623CE" w:rsidP="00962768">
      <w:pPr>
        <w:pStyle w:val="ListParagraph"/>
        <w:autoSpaceDE w:val="0"/>
        <w:autoSpaceDN w:val="0"/>
        <w:adjustRightInd w:val="0"/>
        <w:jc w:val="both"/>
        <w:rPr>
          <w:rFonts w:eastAsiaTheme="minorEastAsia"/>
          <w:lang w:val="en-US"/>
        </w:rPr>
      </w:pPr>
    </w:p>
    <w:p w:rsidR="00EB005C" w:rsidRPr="002D2C2E" w:rsidRDefault="00EB005C" w:rsidP="00962768">
      <w:pPr>
        <w:pStyle w:val="ListParagraph"/>
        <w:autoSpaceDE w:val="0"/>
        <w:autoSpaceDN w:val="0"/>
        <w:adjustRightInd w:val="0"/>
        <w:jc w:val="both"/>
        <w:rPr>
          <w:rFonts w:eastAsiaTheme="minorEastAsia"/>
          <w:lang w:val="en-US"/>
        </w:rPr>
      </w:pPr>
    </w:p>
    <w:tbl>
      <w:tblPr>
        <w:tblW w:w="90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4"/>
        <w:gridCol w:w="2173"/>
        <w:gridCol w:w="1331"/>
        <w:gridCol w:w="1331"/>
        <w:gridCol w:w="1469"/>
        <w:gridCol w:w="1024"/>
        <w:gridCol w:w="1024"/>
      </w:tblGrid>
      <w:tr w:rsidR="006623CE" w:rsidRPr="002D2C2E">
        <w:trPr>
          <w:cantSplit/>
        </w:trPr>
        <w:tc>
          <w:tcPr>
            <w:tcW w:w="9082"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Coefficients</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906" w:type="dxa"/>
            <w:gridSpan w:val="2"/>
            <w:vMerge w:val="restart"/>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2660" w:type="dxa"/>
            <w:gridSpan w:val="2"/>
            <w:tcBorders>
              <w:top w:val="single" w:sz="16" w:space="0" w:color="000000"/>
              <w:lef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Unstandardized Coefficients</w:t>
            </w:r>
          </w:p>
        </w:tc>
        <w:tc>
          <w:tcPr>
            <w:tcW w:w="1468" w:type="dxa"/>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Standardized Coefficients</w:t>
            </w:r>
          </w:p>
        </w:tc>
        <w:tc>
          <w:tcPr>
            <w:tcW w:w="1024" w:type="dxa"/>
            <w:vMerge w:val="restart"/>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w:t>
            </w:r>
          </w:p>
        </w:tc>
        <w:tc>
          <w:tcPr>
            <w:tcW w:w="1024" w:type="dxa"/>
            <w:vMerge w:val="restart"/>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2906" w:type="dxa"/>
            <w:gridSpan w:val="2"/>
            <w:vMerge/>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330" w:type="dxa"/>
            <w:tcBorders>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w:t>
            </w:r>
          </w:p>
        </w:tc>
        <w:tc>
          <w:tcPr>
            <w:tcW w:w="1330"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w:t>
            </w:r>
          </w:p>
        </w:tc>
        <w:tc>
          <w:tcPr>
            <w:tcW w:w="1468"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Beta</w:t>
            </w:r>
          </w:p>
        </w:tc>
        <w:tc>
          <w:tcPr>
            <w:tcW w:w="1024" w:type="dxa"/>
            <w:vMerge/>
            <w:tcBorders>
              <w:top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024" w:type="dxa"/>
            <w:vMerge/>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2172"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(Constant)</w:t>
            </w:r>
          </w:p>
        </w:tc>
        <w:tc>
          <w:tcPr>
            <w:tcW w:w="1330"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5.263</w:t>
            </w:r>
          </w:p>
        </w:tc>
        <w:tc>
          <w:tcPr>
            <w:tcW w:w="1330"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.122</w:t>
            </w:r>
          </w:p>
        </w:tc>
        <w:tc>
          <w:tcPr>
            <w:tcW w:w="1468"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43.122</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.016</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.002</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2.642</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6.716</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.398</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.018</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.548</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22.161</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-.332</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.148</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-.057</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-2.249</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.025</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.225</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1.232</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.218</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72"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ROE*Debt</w:t>
            </w:r>
          </w:p>
        </w:tc>
        <w:tc>
          <w:tcPr>
            <w:tcW w:w="1330"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-.017</w:t>
            </w:r>
          </w:p>
        </w:tc>
        <w:tc>
          <w:tcPr>
            <w:tcW w:w="1330"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.003</w:t>
            </w:r>
          </w:p>
        </w:tc>
        <w:tc>
          <w:tcPr>
            <w:tcW w:w="1468"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-2.827</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-6.659</w:t>
            </w: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9082"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LN(TS)</w:t>
            </w:r>
          </w:p>
        </w:tc>
      </w:tr>
    </w:tbl>
    <w:p w:rsidR="006623CE" w:rsidRPr="002D2C2E" w:rsidRDefault="006623CE" w:rsidP="00962768">
      <w:pPr>
        <w:pStyle w:val="ListParagraph"/>
        <w:autoSpaceDE w:val="0"/>
        <w:autoSpaceDN w:val="0"/>
        <w:adjustRightInd w:val="0"/>
        <w:spacing w:line="400" w:lineRule="atLeast"/>
        <w:jc w:val="both"/>
        <w:rPr>
          <w:rFonts w:eastAsiaTheme="minorEastAsia"/>
          <w:lang w:val="en-US"/>
        </w:rPr>
      </w:pPr>
    </w:p>
    <w:p w:rsidR="006623CE" w:rsidRPr="002D2C2E" w:rsidRDefault="006623CE" w:rsidP="00962768">
      <w:pPr>
        <w:pStyle w:val="ListParagraph"/>
        <w:autoSpaceDE w:val="0"/>
        <w:autoSpaceDN w:val="0"/>
        <w:adjustRightInd w:val="0"/>
        <w:spacing w:line="400" w:lineRule="atLeast"/>
        <w:jc w:val="both"/>
        <w:rPr>
          <w:rFonts w:eastAsiaTheme="minorEastAsia"/>
          <w:lang w:val="en-US"/>
        </w:rPr>
      </w:pPr>
    </w:p>
    <w:p w:rsidR="002E1F63" w:rsidRPr="002D2C2E" w:rsidRDefault="002E1F63" w:rsidP="00962768">
      <w:pPr>
        <w:jc w:val="both"/>
        <w:rPr>
          <w:b/>
          <w:sz w:val="28"/>
          <w:lang w:eastAsia="zh-CN"/>
        </w:rPr>
      </w:pPr>
    </w:p>
    <w:p w:rsidR="002E1F63" w:rsidRPr="002D2C2E" w:rsidRDefault="002E1F63" w:rsidP="00962768">
      <w:pPr>
        <w:jc w:val="both"/>
        <w:rPr>
          <w:b/>
          <w:sz w:val="28"/>
          <w:lang w:eastAsia="zh-CN"/>
        </w:rPr>
      </w:pPr>
    </w:p>
    <w:p w:rsidR="002B02DA" w:rsidRPr="002D2C2E" w:rsidRDefault="002B02DA" w:rsidP="00962768">
      <w:pPr>
        <w:jc w:val="both"/>
        <w:rPr>
          <w:b/>
          <w:sz w:val="28"/>
          <w:lang w:eastAsia="zh-CN"/>
        </w:rPr>
      </w:pPr>
    </w:p>
    <w:p w:rsidR="002E1F63" w:rsidRPr="002D2C2E" w:rsidRDefault="002E1F63" w:rsidP="00962768">
      <w:pPr>
        <w:jc w:val="both"/>
        <w:rPr>
          <w:b/>
          <w:sz w:val="28"/>
          <w:lang w:eastAsia="zh-CN"/>
        </w:rPr>
      </w:pPr>
    </w:p>
    <w:p w:rsidR="002E1F63" w:rsidRPr="002D2C2E" w:rsidRDefault="002E1F63" w:rsidP="00962768">
      <w:pPr>
        <w:jc w:val="both"/>
        <w:rPr>
          <w:b/>
          <w:sz w:val="28"/>
          <w:lang w:eastAsia="zh-CN"/>
        </w:rPr>
      </w:pPr>
    </w:p>
    <w:p w:rsidR="006623CE" w:rsidRPr="002D2C2E" w:rsidRDefault="006623CE" w:rsidP="00962768">
      <w:pPr>
        <w:pStyle w:val="ListParagraph"/>
        <w:numPr>
          <w:ilvl w:val="0"/>
          <w:numId w:val="16"/>
        </w:numPr>
        <w:autoSpaceDE w:val="0"/>
        <w:autoSpaceDN w:val="0"/>
        <w:adjustRightInd w:val="0"/>
        <w:jc w:val="both"/>
        <w:rPr>
          <w:rFonts w:eastAsiaTheme="minorEastAsia"/>
          <w:b/>
          <w:lang w:val="en-US"/>
        </w:rPr>
      </w:pPr>
      <w:r w:rsidRPr="002D2C2E">
        <w:rPr>
          <w:rFonts w:eastAsiaTheme="minorEastAsia"/>
          <w:b/>
          <w:lang w:val="en-US"/>
        </w:rPr>
        <w:t>LN(TM)=f(ROA,LN(TA),</w:t>
      </w:r>
      <w:proofErr w:type="spellStart"/>
      <w:r w:rsidRPr="002D2C2E">
        <w:rPr>
          <w:rFonts w:eastAsiaTheme="minorEastAsia"/>
          <w:b/>
          <w:lang w:val="en-US"/>
        </w:rPr>
        <w:t>Debt,ROA</w:t>
      </w:r>
      <w:proofErr w:type="spellEnd"/>
      <w:r w:rsidRPr="002D2C2E">
        <w:rPr>
          <w:rFonts w:eastAsiaTheme="minorEastAsia"/>
          <w:b/>
          <w:lang w:val="en-US"/>
        </w:rPr>
        <w:t>*LN(TA),ROA*Debt)</w:t>
      </w:r>
    </w:p>
    <w:p w:rsidR="006623CE" w:rsidRPr="002D2C2E" w:rsidRDefault="006623CE" w:rsidP="00962768">
      <w:pPr>
        <w:autoSpaceDE w:val="0"/>
        <w:autoSpaceDN w:val="0"/>
        <w:adjustRightInd w:val="0"/>
        <w:jc w:val="both"/>
        <w:rPr>
          <w:rFonts w:eastAsiaTheme="minorEastAsia"/>
          <w:lang w:eastAsia="zh-CN"/>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6623CE" w:rsidRPr="002D2C2E">
        <w:trPr>
          <w:cantSplit/>
        </w:trPr>
        <w:tc>
          <w:tcPr>
            <w:tcW w:w="5841" w:type="dxa"/>
            <w:gridSpan w:val="5"/>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Model Summary</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w:t>
            </w:r>
          </w:p>
        </w:tc>
        <w:tc>
          <w:tcPr>
            <w:tcW w:w="1086"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 Square</w:t>
            </w:r>
          </w:p>
        </w:tc>
        <w:tc>
          <w:tcPr>
            <w:tcW w:w="1468"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 of the Estimate</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024" w:type="dxa"/>
            <w:tcBorders>
              <w:top w:val="single" w:sz="16" w:space="0" w:color="000000"/>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.272</w:t>
            </w:r>
            <w:r w:rsidRPr="002D2C2E">
              <w:rPr>
                <w:rFonts w:ascii="Arial" w:eastAsiaTheme="minorEastAsia" w:hAnsi="Arial" w:cs="Arial"/>
                <w:color w:val="000000"/>
                <w:sz w:val="18"/>
                <w:szCs w:val="18"/>
                <w:vertAlign w:val="superscript"/>
                <w:lang w:eastAsia="zh-CN"/>
              </w:rPr>
              <w:t>a</w:t>
            </w:r>
          </w:p>
        </w:tc>
        <w:tc>
          <w:tcPr>
            <w:tcW w:w="1086"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.074</w:t>
            </w:r>
          </w:p>
        </w:tc>
        <w:tc>
          <w:tcPr>
            <w:tcW w:w="1468"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.071</w:t>
            </w:r>
          </w:p>
        </w:tc>
        <w:tc>
          <w:tcPr>
            <w:tcW w:w="1468" w:type="dxa"/>
            <w:tcBorders>
              <w:top w:val="single" w:sz="16" w:space="0" w:color="000000"/>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1.086391914036239</w:t>
            </w:r>
          </w:p>
        </w:tc>
      </w:tr>
      <w:tr w:rsidR="006623CE" w:rsidRPr="002D2C2E">
        <w:trPr>
          <w:cantSplit/>
        </w:trPr>
        <w:tc>
          <w:tcPr>
            <w:tcW w:w="5841" w:type="dxa"/>
            <w:gridSpan w:val="5"/>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Predictors: (Constant), ROA*Debt, Debt, ROA, LN(Total Assets), ROA*LN(Total Assets)</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lang w:eastAsia="zh-CN"/>
        </w:rPr>
      </w:pP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4"/>
        <w:gridCol w:w="1469"/>
        <w:gridCol w:w="1025"/>
        <w:gridCol w:w="1408"/>
        <w:gridCol w:w="1025"/>
        <w:gridCol w:w="1025"/>
      </w:tblGrid>
      <w:tr w:rsidR="006623CE" w:rsidRPr="002D2C2E">
        <w:trPr>
          <w:cantSplit/>
        </w:trPr>
        <w:tc>
          <w:tcPr>
            <w:tcW w:w="7965"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ANOVA</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Sum of Squares</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color w:val="000000"/>
                <w:sz w:val="18"/>
                <w:szCs w:val="18"/>
                <w:lang w:eastAsia="zh-CN"/>
              </w:rPr>
              <w:t>df</w:t>
            </w:r>
            <w:proofErr w:type="spellEnd"/>
          </w:p>
        </w:tc>
        <w:tc>
          <w:tcPr>
            <w:tcW w:w="1407"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 Square</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F</w:t>
            </w:r>
          </w:p>
        </w:tc>
        <w:tc>
          <w:tcPr>
            <w:tcW w:w="1024"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284"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Regression</w:t>
            </w:r>
          </w:p>
        </w:tc>
        <w:tc>
          <w:tcPr>
            <w:tcW w:w="1468"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156.528</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07"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31.306</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26.525</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r w:rsidRPr="002D2C2E">
              <w:rPr>
                <w:rFonts w:ascii="Arial" w:eastAsiaTheme="minorEastAsia" w:hAnsi="Arial" w:cs="Arial"/>
                <w:color w:val="000000"/>
                <w:sz w:val="18"/>
                <w:szCs w:val="18"/>
                <w:vertAlign w:val="superscript"/>
                <w:lang w:eastAsia="zh-CN"/>
              </w:rPr>
              <w:t>b</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284"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Residual</w:t>
            </w:r>
          </w:p>
        </w:tc>
        <w:tc>
          <w:tcPr>
            <w:tcW w:w="1468"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1954.490</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1656</w:t>
            </w:r>
          </w:p>
        </w:tc>
        <w:tc>
          <w:tcPr>
            <w:tcW w:w="1407"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1.180</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eastAsiaTheme="minorEastAsia"/>
                <w:lang w:eastAsia="zh-CN"/>
              </w:rPr>
            </w:pPr>
          </w:p>
        </w:tc>
        <w:tc>
          <w:tcPr>
            <w:tcW w:w="1284"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2111.018</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1661</w:t>
            </w:r>
          </w:p>
        </w:tc>
        <w:tc>
          <w:tcPr>
            <w:tcW w:w="1407"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LN(TM)</w:t>
            </w: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 Predictors: (Constant), ROA*Debt, Debt, ROA, LN(Total Assets), ROA*LN(Total Assets)</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lang w:eastAsia="zh-CN"/>
        </w:rPr>
      </w:pPr>
    </w:p>
    <w:p w:rsidR="00EB005C" w:rsidRPr="002D2C2E" w:rsidRDefault="00EB005C" w:rsidP="00962768">
      <w:pPr>
        <w:autoSpaceDE w:val="0"/>
        <w:autoSpaceDN w:val="0"/>
        <w:adjustRightInd w:val="0"/>
        <w:jc w:val="both"/>
        <w:rPr>
          <w:rFonts w:eastAsiaTheme="minorEastAsia"/>
          <w:lang w:eastAsia="zh-CN"/>
        </w:rPr>
      </w:pPr>
    </w:p>
    <w:tbl>
      <w:tblPr>
        <w:tblW w:w="90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2157"/>
        <w:gridCol w:w="1331"/>
        <w:gridCol w:w="1331"/>
        <w:gridCol w:w="1469"/>
        <w:gridCol w:w="1025"/>
        <w:gridCol w:w="1025"/>
      </w:tblGrid>
      <w:tr w:rsidR="006623CE" w:rsidRPr="002D2C2E">
        <w:trPr>
          <w:cantSplit/>
        </w:trPr>
        <w:tc>
          <w:tcPr>
            <w:tcW w:w="9066"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Coefficients</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890" w:type="dxa"/>
            <w:gridSpan w:val="2"/>
            <w:vMerge w:val="restart"/>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2660" w:type="dxa"/>
            <w:gridSpan w:val="2"/>
            <w:tcBorders>
              <w:top w:val="single" w:sz="16" w:space="0" w:color="000000"/>
              <w:lef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Unstandardized Coefficients</w:t>
            </w:r>
          </w:p>
        </w:tc>
        <w:tc>
          <w:tcPr>
            <w:tcW w:w="1468" w:type="dxa"/>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Standardized Coefficients</w:t>
            </w:r>
          </w:p>
        </w:tc>
        <w:tc>
          <w:tcPr>
            <w:tcW w:w="1024" w:type="dxa"/>
            <w:vMerge w:val="restart"/>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w:t>
            </w:r>
          </w:p>
        </w:tc>
        <w:tc>
          <w:tcPr>
            <w:tcW w:w="1024" w:type="dxa"/>
            <w:vMerge w:val="restart"/>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2890" w:type="dxa"/>
            <w:gridSpan w:val="2"/>
            <w:vMerge/>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330" w:type="dxa"/>
            <w:tcBorders>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w:t>
            </w:r>
          </w:p>
        </w:tc>
        <w:tc>
          <w:tcPr>
            <w:tcW w:w="1330"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w:t>
            </w:r>
          </w:p>
        </w:tc>
        <w:tc>
          <w:tcPr>
            <w:tcW w:w="1468"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Beta</w:t>
            </w:r>
          </w:p>
        </w:tc>
        <w:tc>
          <w:tcPr>
            <w:tcW w:w="1024" w:type="dxa"/>
            <w:vMerge/>
            <w:tcBorders>
              <w:top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024" w:type="dxa"/>
            <w:vMerge/>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2156"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(Constant)</w:t>
            </w:r>
          </w:p>
        </w:tc>
        <w:tc>
          <w:tcPr>
            <w:tcW w:w="1330"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5.388</w:t>
            </w:r>
          </w:p>
        </w:tc>
        <w:tc>
          <w:tcPr>
            <w:tcW w:w="1330"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.125</w:t>
            </w:r>
          </w:p>
        </w:tc>
        <w:tc>
          <w:tcPr>
            <w:tcW w:w="1468"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43.157</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.004</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.008</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.042</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.520</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.603</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.147</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.019</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.232</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7.638</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.145</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.158</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.028</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.919</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.358</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-5.349E-5</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.002</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-.003</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-.032</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.975</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ROA*Debt</w:t>
            </w:r>
          </w:p>
        </w:tc>
        <w:tc>
          <w:tcPr>
            <w:tcW w:w="1330"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.012</w:t>
            </w:r>
          </w:p>
        </w:tc>
        <w:tc>
          <w:tcPr>
            <w:tcW w:w="1330"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.007</w:t>
            </w:r>
          </w:p>
        </w:tc>
        <w:tc>
          <w:tcPr>
            <w:tcW w:w="1468"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.063</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1.651</w:t>
            </w: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.099</w:t>
            </w:r>
          </w:p>
        </w:tc>
      </w:tr>
      <w:tr w:rsidR="006623CE" w:rsidRPr="002D2C2E">
        <w:trPr>
          <w:cantSplit/>
        </w:trPr>
        <w:tc>
          <w:tcPr>
            <w:tcW w:w="9066"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LN(TM)</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b/>
        </w:rPr>
      </w:pPr>
    </w:p>
    <w:p w:rsidR="002E1F63" w:rsidRPr="002D2C2E" w:rsidRDefault="002E1F63" w:rsidP="00962768">
      <w:pPr>
        <w:pStyle w:val="ListParagraph"/>
        <w:jc w:val="both"/>
        <w:rPr>
          <w:b/>
          <w:sz w:val="28"/>
          <w:lang w:val="en-US"/>
        </w:rPr>
      </w:pPr>
    </w:p>
    <w:p w:rsidR="002E1F63" w:rsidRPr="002D2C2E" w:rsidRDefault="002E1F63" w:rsidP="00962768">
      <w:pPr>
        <w:jc w:val="both"/>
        <w:rPr>
          <w:b/>
          <w:sz w:val="28"/>
          <w:lang w:eastAsia="zh-CN"/>
        </w:rPr>
      </w:pPr>
    </w:p>
    <w:p w:rsidR="002E1F63" w:rsidRPr="002D2C2E" w:rsidRDefault="002E1F63" w:rsidP="00962768">
      <w:pPr>
        <w:jc w:val="both"/>
        <w:rPr>
          <w:b/>
          <w:sz w:val="28"/>
          <w:lang w:eastAsia="zh-CN"/>
        </w:rPr>
      </w:pPr>
    </w:p>
    <w:p w:rsidR="002E1F63" w:rsidRPr="002D2C2E" w:rsidRDefault="002E1F63" w:rsidP="00962768">
      <w:pPr>
        <w:jc w:val="both"/>
        <w:rPr>
          <w:b/>
          <w:sz w:val="28"/>
          <w:lang w:eastAsia="zh-CN"/>
        </w:rPr>
      </w:pPr>
    </w:p>
    <w:p w:rsidR="00EB005C" w:rsidRPr="002D2C2E" w:rsidRDefault="00EB005C" w:rsidP="00962768">
      <w:pPr>
        <w:jc w:val="both"/>
        <w:rPr>
          <w:b/>
          <w:sz w:val="28"/>
          <w:lang w:eastAsia="zh-CN"/>
        </w:rPr>
      </w:pPr>
    </w:p>
    <w:p w:rsidR="002E1F63" w:rsidRPr="002D2C2E" w:rsidRDefault="002E1F63" w:rsidP="00962768">
      <w:pPr>
        <w:jc w:val="both"/>
        <w:rPr>
          <w:b/>
          <w:sz w:val="28"/>
          <w:lang w:eastAsia="zh-CN"/>
        </w:rPr>
      </w:pPr>
    </w:p>
    <w:p w:rsidR="002E1F63" w:rsidRPr="002D2C2E" w:rsidRDefault="006623CE" w:rsidP="00962768">
      <w:pPr>
        <w:pStyle w:val="ListParagraph"/>
        <w:numPr>
          <w:ilvl w:val="0"/>
          <w:numId w:val="16"/>
        </w:numPr>
        <w:autoSpaceDE w:val="0"/>
        <w:autoSpaceDN w:val="0"/>
        <w:adjustRightInd w:val="0"/>
        <w:jc w:val="both"/>
        <w:rPr>
          <w:rFonts w:eastAsiaTheme="minorEastAsia"/>
          <w:b/>
          <w:lang w:val="en-US"/>
        </w:rPr>
      </w:pPr>
      <w:r w:rsidRPr="002D2C2E">
        <w:rPr>
          <w:rFonts w:eastAsiaTheme="minorEastAsia"/>
          <w:b/>
          <w:lang w:val="en-US"/>
        </w:rPr>
        <w:t>LN(TS)=f(ROA,LN(TA),</w:t>
      </w:r>
      <w:proofErr w:type="spellStart"/>
      <w:r w:rsidRPr="002D2C2E">
        <w:rPr>
          <w:rFonts w:eastAsiaTheme="minorEastAsia"/>
          <w:b/>
          <w:lang w:val="en-US"/>
        </w:rPr>
        <w:t>Debt,ROA</w:t>
      </w:r>
      <w:proofErr w:type="spellEnd"/>
      <w:r w:rsidRPr="002D2C2E">
        <w:rPr>
          <w:rFonts w:eastAsiaTheme="minorEastAsia"/>
          <w:b/>
          <w:lang w:val="en-US"/>
        </w:rPr>
        <w:t>*LN(TA),ROA*Debt)</w:t>
      </w:r>
    </w:p>
    <w:p w:rsidR="006623CE" w:rsidRPr="002D2C2E" w:rsidRDefault="006623CE" w:rsidP="00962768">
      <w:pPr>
        <w:autoSpaceDE w:val="0"/>
        <w:autoSpaceDN w:val="0"/>
        <w:adjustRightInd w:val="0"/>
        <w:jc w:val="both"/>
        <w:rPr>
          <w:rFonts w:eastAsiaTheme="minorEastAsia"/>
          <w:lang w:eastAsia="zh-CN"/>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6623CE" w:rsidRPr="002D2C2E">
        <w:trPr>
          <w:cantSplit/>
        </w:trPr>
        <w:tc>
          <w:tcPr>
            <w:tcW w:w="5841" w:type="dxa"/>
            <w:gridSpan w:val="5"/>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Model Summary</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w:t>
            </w:r>
          </w:p>
        </w:tc>
        <w:tc>
          <w:tcPr>
            <w:tcW w:w="1086"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 Square</w:t>
            </w:r>
          </w:p>
        </w:tc>
        <w:tc>
          <w:tcPr>
            <w:tcW w:w="1468"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 of the Estimate</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024" w:type="dxa"/>
            <w:tcBorders>
              <w:top w:val="single" w:sz="16" w:space="0" w:color="000000"/>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.575</w:t>
            </w:r>
            <w:r w:rsidRPr="002D2C2E">
              <w:rPr>
                <w:rFonts w:ascii="Arial" w:eastAsiaTheme="minorEastAsia" w:hAnsi="Arial" w:cs="Arial"/>
                <w:color w:val="000000"/>
                <w:sz w:val="18"/>
                <w:szCs w:val="18"/>
                <w:vertAlign w:val="superscript"/>
                <w:lang w:eastAsia="zh-CN"/>
              </w:rPr>
              <w:t>a</w:t>
            </w:r>
          </w:p>
        </w:tc>
        <w:tc>
          <w:tcPr>
            <w:tcW w:w="1086"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.330</w:t>
            </w:r>
          </w:p>
        </w:tc>
        <w:tc>
          <w:tcPr>
            <w:tcW w:w="1468"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.328</w:t>
            </w:r>
          </w:p>
        </w:tc>
        <w:tc>
          <w:tcPr>
            <w:tcW w:w="1468" w:type="dxa"/>
            <w:tcBorders>
              <w:top w:val="single" w:sz="16" w:space="0" w:color="000000"/>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1.054915932987620</w:t>
            </w:r>
          </w:p>
        </w:tc>
      </w:tr>
      <w:tr w:rsidR="006623CE" w:rsidRPr="002D2C2E">
        <w:trPr>
          <w:cantSplit/>
        </w:trPr>
        <w:tc>
          <w:tcPr>
            <w:tcW w:w="5841" w:type="dxa"/>
            <w:gridSpan w:val="5"/>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Predictors: (Constant), ROA*Debt, Debt, ROA, LN(Total Assets), ROA*LN(Total Assets)</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lang w:eastAsia="zh-CN"/>
        </w:rPr>
      </w:pP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4"/>
        <w:gridCol w:w="1469"/>
        <w:gridCol w:w="1025"/>
        <w:gridCol w:w="1408"/>
        <w:gridCol w:w="1025"/>
        <w:gridCol w:w="1025"/>
      </w:tblGrid>
      <w:tr w:rsidR="006623CE" w:rsidRPr="002D2C2E">
        <w:trPr>
          <w:cantSplit/>
        </w:trPr>
        <w:tc>
          <w:tcPr>
            <w:tcW w:w="7965"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ANOVA</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Sum of Squares</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color w:val="000000"/>
                <w:sz w:val="18"/>
                <w:szCs w:val="18"/>
                <w:lang w:eastAsia="zh-CN"/>
              </w:rPr>
              <w:t>df</w:t>
            </w:r>
            <w:proofErr w:type="spellEnd"/>
          </w:p>
        </w:tc>
        <w:tc>
          <w:tcPr>
            <w:tcW w:w="1407"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 Square</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F</w:t>
            </w:r>
          </w:p>
        </w:tc>
        <w:tc>
          <w:tcPr>
            <w:tcW w:w="1024"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284"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Regression</w:t>
            </w:r>
          </w:p>
        </w:tc>
        <w:tc>
          <w:tcPr>
            <w:tcW w:w="1468"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908.295</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07"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181.659</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163.238</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r w:rsidRPr="002D2C2E">
              <w:rPr>
                <w:rFonts w:ascii="Arial" w:eastAsiaTheme="minorEastAsia" w:hAnsi="Arial" w:cs="Arial"/>
                <w:color w:val="000000"/>
                <w:sz w:val="18"/>
                <w:szCs w:val="18"/>
                <w:vertAlign w:val="superscript"/>
                <w:lang w:eastAsia="zh-CN"/>
              </w:rPr>
              <w:t>b</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284"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Residual</w:t>
            </w:r>
          </w:p>
        </w:tc>
        <w:tc>
          <w:tcPr>
            <w:tcW w:w="1468"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1842.876</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1656</w:t>
            </w:r>
          </w:p>
        </w:tc>
        <w:tc>
          <w:tcPr>
            <w:tcW w:w="1407"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1.113</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eastAsiaTheme="minorEastAsia"/>
                <w:lang w:eastAsia="zh-CN"/>
              </w:rPr>
            </w:pPr>
          </w:p>
        </w:tc>
        <w:tc>
          <w:tcPr>
            <w:tcW w:w="1284"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2751.170</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1661</w:t>
            </w:r>
          </w:p>
        </w:tc>
        <w:tc>
          <w:tcPr>
            <w:tcW w:w="1407"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LN(TS)</w:t>
            </w: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 Predictors: (Constant), ROA*Debt, Debt, ROA, LN(Total Assets), ROA*LN(Total Assets)</w:t>
            </w:r>
          </w:p>
        </w:tc>
      </w:tr>
    </w:tbl>
    <w:p w:rsidR="00EB005C" w:rsidRPr="002D2C2E" w:rsidRDefault="00EB005C" w:rsidP="00962768">
      <w:pPr>
        <w:autoSpaceDE w:val="0"/>
        <w:autoSpaceDN w:val="0"/>
        <w:adjustRightInd w:val="0"/>
        <w:jc w:val="both"/>
        <w:rPr>
          <w:rFonts w:eastAsiaTheme="minorEastAsia"/>
          <w:lang w:eastAsia="zh-CN"/>
        </w:rPr>
      </w:pPr>
    </w:p>
    <w:p w:rsidR="00EB005C" w:rsidRPr="002D2C2E" w:rsidRDefault="00EB005C" w:rsidP="00962768">
      <w:pPr>
        <w:autoSpaceDE w:val="0"/>
        <w:autoSpaceDN w:val="0"/>
        <w:adjustRightInd w:val="0"/>
        <w:jc w:val="both"/>
        <w:rPr>
          <w:rFonts w:eastAsiaTheme="minorEastAsia"/>
          <w:lang w:eastAsia="zh-CN"/>
        </w:rPr>
      </w:pPr>
    </w:p>
    <w:p w:rsidR="00EB005C" w:rsidRPr="002D2C2E" w:rsidRDefault="00EB005C" w:rsidP="00962768">
      <w:pPr>
        <w:autoSpaceDE w:val="0"/>
        <w:autoSpaceDN w:val="0"/>
        <w:adjustRightInd w:val="0"/>
        <w:jc w:val="both"/>
        <w:rPr>
          <w:rFonts w:eastAsiaTheme="minorEastAsia"/>
          <w:lang w:eastAsia="zh-CN"/>
        </w:rPr>
      </w:pPr>
    </w:p>
    <w:p w:rsidR="002B02DA" w:rsidRPr="002D2C2E" w:rsidRDefault="002B02DA" w:rsidP="00962768">
      <w:pPr>
        <w:autoSpaceDE w:val="0"/>
        <w:autoSpaceDN w:val="0"/>
        <w:adjustRightInd w:val="0"/>
        <w:jc w:val="both"/>
        <w:rPr>
          <w:rFonts w:eastAsiaTheme="minorEastAsia"/>
          <w:lang w:eastAsia="zh-CN"/>
        </w:rPr>
      </w:pPr>
    </w:p>
    <w:p w:rsidR="002B02DA" w:rsidRPr="002D2C2E" w:rsidRDefault="002B02DA" w:rsidP="00962768">
      <w:pPr>
        <w:autoSpaceDE w:val="0"/>
        <w:autoSpaceDN w:val="0"/>
        <w:adjustRightInd w:val="0"/>
        <w:jc w:val="both"/>
        <w:rPr>
          <w:rFonts w:eastAsiaTheme="minorEastAsia"/>
          <w:lang w:eastAsia="zh-CN"/>
        </w:rPr>
      </w:pPr>
    </w:p>
    <w:tbl>
      <w:tblPr>
        <w:tblW w:w="90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2157"/>
        <w:gridCol w:w="1331"/>
        <w:gridCol w:w="1331"/>
        <w:gridCol w:w="1469"/>
        <w:gridCol w:w="1025"/>
        <w:gridCol w:w="1025"/>
      </w:tblGrid>
      <w:tr w:rsidR="006623CE" w:rsidRPr="002D2C2E">
        <w:trPr>
          <w:cantSplit/>
        </w:trPr>
        <w:tc>
          <w:tcPr>
            <w:tcW w:w="9066"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Coefficients</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890" w:type="dxa"/>
            <w:gridSpan w:val="2"/>
            <w:vMerge w:val="restart"/>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2660" w:type="dxa"/>
            <w:gridSpan w:val="2"/>
            <w:tcBorders>
              <w:top w:val="single" w:sz="16" w:space="0" w:color="000000"/>
              <w:lef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Unstandardized Coefficients</w:t>
            </w:r>
          </w:p>
        </w:tc>
        <w:tc>
          <w:tcPr>
            <w:tcW w:w="1468" w:type="dxa"/>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Standardized Coefficients</w:t>
            </w:r>
          </w:p>
        </w:tc>
        <w:tc>
          <w:tcPr>
            <w:tcW w:w="1024" w:type="dxa"/>
            <w:vMerge w:val="restart"/>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w:t>
            </w:r>
          </w:p>
        </w:tc>
        <w:tc>
          <w:tcPr>
            <w:tcW w:w="1024" w:type="dxa"/>
            <w:vMerge w:val="restart"/>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2890" w:type="dxa"/>
            <w:gridSpan w:val="2"/>
            <w:vMerge/>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330" w:type="dxa"/>
            <w:tcBorders>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w:t>
            </w:r>
          </w:p>
        </w:tc>
        <w:tc>
          <w:tcPr>
            <w:tcW w:w="1330"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w:t>
            </w:r>
          </w:p>
        </w:tc>
        <w:tc>
          <w:tcPr>
            <w:tcW w:w="1468"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Beta</w:t>
            </w:r>
          </w:p>
        </w:tc>
        <w:tc>
          <w:tcPr>
            <w:tcW w:w="1024" w:type="dxa"/>
            <w:vMerge/>
            <w:tcBorders>
              <w:top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024" w:type="dxa"/>
            <w:vMerge/>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2156"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(Constant)</w:t>
            </w:r>
          </w:p>
        </w:tc>
        <w:tc>
          <w:tcPr>
            <w:tcW w:w="1330"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5.367</w:t>
            </w:r>
          </w:p>
        </w:tc>
        <w:tc>
          <w:tcPr>
            <w:tcW w:w="1330"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.121</w:t>
            </w:r>
          </w:p>
        </w:tc>
        <w:tc>
          <w:tcPr>
            <w:tcW w:w="1468"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44.276</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-.035</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.008</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-.299</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-4.317</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.353</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.019</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.486</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18.848</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-.074</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.153</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-.013</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-.481</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.630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.010</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.002</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.517</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6.195</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156"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ROA*Debt</w:t>
            </w:r>
          </w:p>
        </w:tc>
        <w:tc>
          <w:tcPr>
            <w:tcW w:w="1330"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-.008</w:t>
            </w:r>
          </w:p>
        </w:tc>
        <w:tc>
          <w:tcPr>
            <w:tcW w:w="1330"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.007</w:t>
            </w:r>
          </w:p>
        </w:tc>
        <w:tc>
          <w:tcPr>
            <w:tcW w:w="1468"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-.035</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-1.056</w:t>
            </w: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.291</w:t>
            </w:r>
          </w:p>
        </w:tc>
      </w:tr>
      <w:tr w:rsidR="006623CE" w:rsidRPr="002D2C2E">
        <w:trPr>
          <w:cantSplit/>
        </w:trPr>
        <w:tc>
          <w:tcPr>
            <w:tcW w:w="9066"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LN(TS)</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2E1F63" w:rsidRPr="002D2C2E" w:rsidRDefault="002E1F63" w:rsidP="00962768">
      <w:pPr>
        <w:jc w:val="both"/>
        <w:rPr>
          <w:b/>
          <w:sz w:val="28"/>
          <w:lang w:eastAsia="zh-CN"/>
        </w:rPr>
      </w:pPr>
    </w:p>
    <w:p w:rsidR="006623CE" w:rsidRPr="002D2C2E" w:rsidRDefault="006623CE" w:rsidP="00962768">
      <w:pPr>
        <w:jc w:val="both"/>
        <w:rPr>
          <w:b/>
          <w:sz w:val="28"/>
          <w:lang w:eastAsia="zh-CN"/>
        </w:rPr>
      </w:pPr>
    </w:p>
    <w:p w:rsidR="006623CE" w:rsidRPr="002D2C2E" w:rsidRDefault="006623CE" w:rsidP="00962768">
      <w:pPr>
        <w:jc w:val="both"/>
        <w:rPr>
          <w:b/>
          <w:sz w:val="28"/>
          <w:lang w:eastAsia="zh-CN"/>
        </w:rPr>
      </w:pPr>
    </w:p>
    <w:p w:rsidR="006623CE" w:rsidRPr="002D2C2E" w:rsidRDefault="006623CE" w:rsidP="00962768">
      <w:pPr>
        <w:jc w:val="both"/>
        <w:rPr>
          <w:b/>
          <w:sz w:val="28"/>
          <w:lang w:eastAsia="zh-CN"/>
        </w:rPr>
      </w:pPr>
    </w:p>
    <w:p w:rsidR="006623CE" w:rsidRPr="002D2C2E" w:rsidRDefault="006623CE" w:rsidP="00962768">
      <w:pPr>
        <w:pStyle w:val="ListParagraph"/>
        <w:numPr>
          <w:ilvl w:val="0"/>
          <w:numId w:val="16"/>
        </w:numPr>
        <w:autoSpaceDE w:val="0"/>
        <w:autoSpaceDN w:val="0"/>
        <w:adjustRightInd w:val="0"/>
        <w:jc w:val="both"/>
        <w:rPr>
          <w:rFonts w:eastAsiaTheme="minorEastAsia"/>
          <w:b/>
          <w:lang w:val="en-US"/>
        </w:rPr>
      </w:pPr>
      <w:r w:rsidRPr="002D2C2E">
        <w:rPr>
          <w:rFonts w:eastAsiaTheme="minorEastAsia"/>
          <w:b/>
          <w:lang w:val="en-US"/>
        </w:rPr>
        <w:lastRenderedPageBreak/>
        <w:t>LN(TM)=f(EPS,LN(TA),</w:t>
      </w:r>
      <w:proofErr w:type="spellStart"/>
      <w:r w:rsidRPr="002D2C2E">
        <w:rPr>
          <w:rFonts w:eastAsiaTheme="minorEastAsia"/>
          <w:b/>
          <w:lang w:val="en-US"/>
        </w:rPr>
        <w:t>Debt,EPS</w:t>
      </w:r>
      <w:proofErr w:type="spellEnd"/>
      <w:r w:rsidRPr="002D2C2E">
        <w:rPr>
          <w:rFonts w:eastAsiaTheme="minorEastAsia"/>
          <w:b/>
          <w:lang w:val="en-US"/>
        </w:rPr>
        <w:t>*LN(TA),EPS*Debt)</w:t>
      </w:r>
    </w:p>
    <w:p w:rsidR="006623CE" w:rsidRPr="002D2C2E" w:rsidRDefault="006623CE" w:rsidP="00962768">
      <w:pPr>
        <w:pStyle w:val="ListParagraph"/>
        <w:autoSpaceDE w:val="0"/>
        <w:autoSpaceDN w:val="0"/>
        <w:adjustRightInd w:val="0"/>
        <w:jc w:val="both"/>
        <w:rPr>
          <w:rFonts w:eastAsiaTheme="minorEastAsia"/>
          <w:b/>
          <w:lang w:val="en-US"/>
        </w:rPr>
      </w:pPr>
    </w:p>
    <w:p w:rsidR="006623CE" w:rsidRPr="002D2C2E" w:rsidRDefault="006623CE" w:rsidP="00962768">
      <w:pPr>
        <w:autoSpaceDE w:val="0"/>
        <w:autoSpaceDN w:val="0"/>
        <w:adjustRightInd w:val="0"/>
        <w:jc w:val="both"/>
        <w:rPr>
          <w:rFonts w:eastAsiaTheme="minorEastAsia"/>
          <w:lang w:eastAsia="zh-CN"/>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6623CE" w:rsidRPr="002D2C2E">
        <w:trPr>
          <w:cantSplit/>
        </w:trPr>
        <w:tc>
          <w:tcPr>
            <w:tcW w:w="5841" w:type="dxa"/>
            <w:gridSpan w:val="5"/>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Model Summary</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w:t>
            </w:r>
          </w:p>
        </w:tc>
        <w:tc>
          <w:tcPr>
            <w:tcW w:w="1086"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 Square</w:t>
            </w:r>
          </w:p>
        </w:tc>
        <w:tc>
          <w:tcPr>
            <w:tcW w:w="1468"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 of the Estimate</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024" w:type="dxa"/>
            <w:tcBorders>
              <w:top w:val="single" w:sz="16" w:space="0" w:color="000000"/>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.309</w:t>
            </w:r>
            <w:r w:rsidRPr="002D2C2E">
              <w:rPr>
                <w:rFonts w:ascii="Arial" w:eastAsiaTheme="minorEastAsia" w:hAnsi="Arial" w:cs="Arial"/>
                <w:color w:val="000000"/>
                <w:sz w:val="18"/>
                <w:szCs w:val="18"/>
                <w:vertAlign w:val="superscript"/>
                <w:lang w:eastAsia="zh-CN"/>
              </w:rPr>
              <w:t>a</w:t>
            </w:r>
          </w:p>
        </w:tc>
        <w:tc>
          <w:tcPr>
            <w:tcW w:w="1086"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.096</w:t>
            </w:r>
          </w:p>
        </w:tc>
        <w:tc>
          <w:tcPr>
            <w:tcW w:w="1468"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.093</w:t>
            </w:r>
          </w:p>
        </w:tc>
        <w:tc>
          <w:tcPr>
            <w:tcW w:w="1468" w:type="dxa"/>
            <w:tcBorders>
              <w:top w:val="single" w:sz="16" w:space="0" w:color="000000"/>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1.073732552929834</w:t>
            </w:r>
          </w:p>
        </w:tc>
      </w:tr>
      <w:tr w:rsidR="006623CE" w:rsidRPr="002D2C2E">
        <w:trPr>
          <w:cantSplit/>
        </w:trPr>
        <w:tc>
          <w:tcPr>
            <w:tcW w:w="5841" w:type="dxa"/>
            <w:gridSpan w:val="5"/>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Predictors: (Constant), EPS Excl*Debt, Debt, LN(Total Assets), EPS Excl*LN(Total Assets), EPS Excl</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jc w:val="both"/>
        <w:rPr>
          <w:rFonts w:eastAsiaTheme="minorEastAsia"/>
          <w:lang w:eastAsia="zh-CN"/>
        </w:rPr>
      </w:pPr>
    </w:p>
    <w:p w:rsidR="00EB005C" w:rsidRPr="002D2C2E" w:rsidRDefault="00EB005C" w:rsidP="00962768">
      <w:pPr>
        <w:jc w:val="both"/>
        <w:rPr>
          <w:rFonts w:eastAsiaTheme="minorEastAsia"/>
          <w:lang w:eastAsia="zh-CN"/>
        </w:rPr>
      </w:pP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4"/>
        <w:gridCol w:w="1469"/>
        <w:gridCol w:w="1025"/>
        <w:gridCol w:w="1408"/>
        <w:gridCol w:w="1025"/>
        <w:gridCol w:w="1025"/>
      </w:tblGrid>
      <w:tr w:rsidR="006623CE" w:rsidRPr="002D2C2E">
        <w:trPr>
          <w:cantSplit/>
        </w:trPr>
        <w:tc>
          <w:tcPr>
            <w:tcW w:w="7965"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ANOVA</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Sum of Squares</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color w:val="000000"/>
                <w:sz w:val="18"/>
                <w:szCs w:val="18"/>
                <w:lang w:eastAsia="zh-CN"/>
              </w:rPr>
              <w:t>df</w:t>
            </w:r>
            <w:proofErr w:type="spellEnd"/>
          </w:p>
        </w:tc>
        <w:tc>
          <w:tcPr>
            <w:tcW w:w="1407"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 Square</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F</w:t>
            </w:r>
          </w:p>
        </w:tc>
        <w:tc>
          <w:tcPr>
            <w:tcW w:w="1024"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284"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Regression</w:t>
            </w:r>
          </w:p>
        </w:tc>
        <w:tc>
          <w:tcPr>
            <w:tcW w:w="1468"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201.812</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07"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40.362</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35.009</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r w:rsidRPr="002D2C2E">
              <w:rPr>
                <w:rFonts w:ascii="Arial" w:eastAsiaTheme="minorEastAsia" w:hAnsi="Arial" w:cs="Arial"/>
                <w:color w:val="000000"/>
                <w:sz w:val="18"/>
                <w:szCs w:val="18"/>
                <w:vertAlign w:val="superscript"/>
                <w:lang w:eastAsia="zh-CN"/>
              </w:rPr>
              <w:t>b</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284"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Residual</w:t>
            </w:r>
          </w:p>
        </w:tc>
        <w:tc>
          <w:tcPr>
            <w:tcW w:w="1468"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1909.205</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1656</w:t>
            </w:r>
          </w:p>
        </w:tc>
        <w:tc>
          <w:tcPr>
            <w:tcW w:w="1407"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1.153</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eastAsiaTheme="minorEastAsia"/>
                <w:lang w:eastAsia="zh-CN"/>
              </w:rPr>
            </w:pPr>
          </w:p>
        </w:tc>
        <w:tc>
          <w:tcPr>
            <w:tcW w:w="1284"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2111.018</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1661</w:t>
            </w:r>
          </w:p>
        </w:tc>
        <w:tc>
          <w:tcPr>
            <w:tcW w:w="1407"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LN(TM)</w:t>
            </w: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 Predictors: (Constant), EPS Excl*Debt, Debt, LN(Total Assets), EPS Excl*LN(Total Assets), EPS Excl</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EB005C" w:rsidRPr="002D2C2E" w:rsidRDefault="00EB005C" w:rsidP="00962768">
      <w:pPr>
        <w:autoSpaceDE w:val="0"/>
        <w:autoSpaceDN w:val="0"/>
        <w:adjustRightInd w:val="0"/>
        <w:spacing w:line="400" w:lineRule="atLeast"/>
        <w:jc w:val="both"/>
        <w:rPr>
          <w:rFonts w:eastAsiaTheme="minorEastAsia"/>
          <w:lang w:eastAsia="zh-CN"/>
        </w:rPr>
      </w:pPr>
    </w:p>
    <w:p w:rsidR="00EB005C" w:rsidRPr="002D2C2E" w:rsidRDefault="00EB005C"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lang w:eastAsia="zh-CN"/>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2448"/>
        <w:gridCol w:w="1331"/>
        <w:gridCol w:w="1331"/>
        <w:gridCol w:w="1469"/>
        <w:gridCol w:w="1025"/>
        <w:gridCol w:w="1025"/>
      </w:tblGrid>
      <w:tr w:rsidR="006623CE" w:rsidRPr="002D2C2E">
        <w:trPr>
          <w:cantSplit/>
        </w:trPr>
        <w:tc>
          <w:tcPr>
            <w:tcW w:w="9357"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Coefficients</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3181" w:type="dxa"/>
            <w:gridSpan w:val="2"/>
            <w:vMerge w:val="restart"/>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2660" w:type="dxa"/>
            <w:gridSpan w:val="2"/>
            <w:tcBorders>
              <w:top w:val="single" w:sz="16" w:space="0" w:color="000000"/>
              <w:lef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Unstandardized Coefficients</w:t>
            </w:r>
          </w:p>
        </w:tc>
        <w:tc>
          <w:tcPr>
            <w:tcW w:w="1468" w:type="dxa"/>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Standardized Coefficients</w:t>
            </w:r>
          </w:p>
        </w:tc>
        <w:tc>
          <w:tcPr>
            <w:tcW w:w="1024" w:type="dxa"/>
            <w:vMerge w:val="restart"/>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w:t>
            </w:r>
          </w:p>
        </w:tc>
        <w:tc>
          <w:tcPr>
            <w:tcW w:w="1024" w:type="dxa"/>
            <w:vMerge w:val="restart"/>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3181" w:type="dxa"/>
            <w:gridSpan w:val="2"/>
            <w:vMerge/>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330" w:type="dxa"/>
            <w:tcBorders>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w:t>
            </w:r>
          </w:p>
        </w:tc>
        <w:tc>
          <w:tcPr>
            <w:tcW w:w="1330"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w:t>
            </w:r>
          </w:p>
        </w:tc>
        <w:tc>
          <w:tcPr>
            <w:tcW w:w="1468"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Beta</w:t>
            </w:r>
          </w:p>
        </w:tc>
        <w:tc>
          <w:tcPr>
            <w:tcW w:w="1024" w:type="dxa"/>
            <w:vMerge/>
            <w:tcBorders>
              <w:top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024" w:type="dxa"/>
            <w:vMerge/>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2447"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(Constant)</w:t>
            </w:r>
          </w:p>
        </w:tc>
        <w:tc>
          <w:tcPr>
            <w:tcW w:w="1330"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5.347</w:t>
            </w:r>
          </w:p>
        </w:tc>
        <w:tc>
          <w:tcPr>
            <w:tcW w:w="1330"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.138</w:t>
            </w:r>
          </w:p>
        </w:tc>
        <w:tc>
          <w:tcPr>
            <w:tcW w:w="1468"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38.716</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.022</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.044</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.066</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.501</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.617</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.189</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.020</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.297</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9.538</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-.332</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.157</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-.065</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-2.113</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.035</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-.016</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.004</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-.467</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-3.922</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Excl*Debt</w:t>
            </w:r>
          </w:p>
        </w:tc>
        <w:tc>
          <w:tcPr>
            <w:tcW w:w="1330"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.230</w:t>
            </w:r>
          </w:p>
        </w:tc>
        <w:tc>
          <w:tcPr>
            <w:tcW w:w="1330"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.038</w:t>
            </w:r>
          </w:p>
        </w:tc>
        <w:tc>
          <w:tcPr>
            <w:tcW w:w="1468"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.409</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6.131</w:t>
            </w: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9357"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LN(TM)</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jc w:val="both"/>
        <w:rPr>
          <w:b/>
          <w:sz w:val="28"/>
          <w:lang w:eastAsia="zh-CN"/>
        </w:rPr>
      </w:pPr>
    </w:p>
    <w:p w:rsidR="00EB005C" w:rsidRPr="002D2C2E" w:rsidRDefault="00EB005C" w:rsidP="00962768">
      <w:pPr>
        <w:jc w:val="both"/>
        <w:rPr>
          <w:b/>
          <w:sz w:val="28"/>
          <w:lang w:eastAsia="zh-CN"/>
        </w:rPr>
      </w:pPr>
    </w:p>
    <w:p w:rsidR="006623CE" w:rsidRPr="002D2C2E" w:rsidRDefault="006623CE" w:rsidP="00962768">
      <w:pPr>
        <w:jc w:val="both"/>
        <w:rPr>
          <w:b/>
          <w:sz w:val="28"/>
          <w:lang w:eastAsia="zh-CN"/>
        </w:rPr>
      </w:pPr>
    </w:p>
    <w:p w:rsidR="006623CE" w:rsidRPr="002D2C2E" w:rsidRDefault="006623CE" w:rsidP="00962768">
      <w:pPr>
        <w:pStyle w:val="ListParagraph"/>
        <w:numPr>
          <w:ilvl w:val="0"/>
          <w:numId w:val="16"/>
        </w:numPr>
        <w:autoSpaceDE w:val="0"/>
        <w:autoSpaceDN w:val="0"/>
        <w:adjustRightInd w:val="0"/>
        <w:jc w:val="both"/>
        <w:rPr>
          <w:rFonts w:eastAsiaTheme="minorEastAsia"/>
          <w:b/>
          <w:lang w:val="en-US"/>
        </w:rPr>
      </w:pPr>
      <w:r w:rsidRPr="002D2C2E">
        <w:rPr>
          <w:rFonts w:eastAsiaTheme="minorEastAsia"/>
          <w:b/>
          <w:lang w:val="en-US"/>
        </w:rPr>
        <w:lastRenderedPageBreak/>
        <w:t>LN(TS)=f(EPS,LN(TA),</w:t>
      </w:r>
      <w:proofErr w:type="spellStart"/>
      <w:r w:rsidRPr="002D2C2E">
        <w:rPr>
          <w:rFonts w:eastAsiaTheme="minorEastAsia"/>
          <w:b/>
          <w:lang w:val="en-US"/>
        </w:rPr>
        <w:t>Debt,EPS</w:t>
      </w:r>
      <w:proofErr w:type="spellEnd"/>
      <w:r w:rsidRPr="002D2C2E">
        <w:rPr>
          <w:rFonts w:eastAsiaTheme="minorEastAsia"/>
          <w:b/>
          <w:lang w:val="en-US"/>
        </w:rPr>
        <w:t>*LN(TA),EPS*Debt)</w:t>
      </w:r>
    </w:p>
    <w:p w:rsidR="006623CE" w:rsidRPr="002D2C2E" w:rsidRDefault="006623CE" w:rsidP="00962768">
      <w:pPr>
        <w:jc w:val="both"/>
        <w:rPr>
          <w:rFonts w:eastAsiaTheme="minorEastAsia"/>
          <w:lang w:eastAsia="zh-CN"/>
        </w:rPr>
      </w:pPr>
      <w:r w:rsidRPr="002D2C2E">
        <w:rPr>
          <w:b/>
          <w:sz w:val="28"/>
          <w:lang w:eastAsia="zh-CN"/>
        </w:rPr>
        <w:t xml:space="preserve"> </w:t>
      </w: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5"/>
        <w:gridCol w:w="1024"/>
        <w:gridCol w:w="1086"/>
        <w:gridCol w:w="1469"/>
        <w:gridCol w:w="1469"/>
      </w:tblGrid>
      <w:tr w:rsidR="006623CE" w:rsidRPr="002D2C2E">
        <w:trPr>
          <w:cantSplit/>
        </w:trPr>
        <w:tc>
          <w:tcPr>
            <w:tcW w:w="5841" w:type="dxa"/>
            <w:gridSpan w:val="5"/>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b/>
                <w:bCs/>
                <w:color w:val="000000"/>
                <w:sz w:val="18"/>
                <w:szCs w:val="18"/>
                <w:lang w:eastAsia="zh-CN"/>
              </w:rPr>
              <w:t>Model Summary</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024"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w:t>
            </w:r>
          </w:p>
        </w:tc>
        <w:tc>
          <w:tcPr>
            <w:tcW w:w="1086"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 Square</w:t>
            </w:r>
          </w:p>
        </w:tc>
        <w:tc>
          <w:tcPr>
            <w:tcW w:w="1468"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 of the Estimate</w:t>
            </w:r>
          </w:p>
        </w:tc>
      </w:tr>
      <w:tr w:rsidR="006623CE" w:rsidRPr="002D2C2E">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024" w:type="dxa"/>
            <w:tcBorders>
              <w:top w:val="single" w:sz="16" w:space="0" w:color="000000"/>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.569</w:t>
            </w:r>
            <w:r w:rsidRPr="002D2C2E">
              <w:rPr>
                <w:rFonts w:ascii="Arial" w:eastAsiaTheme="minorEastAsia" w:hAnsi="Arial" w:cs="Arial"/>
                <w:color w:val="000000"/>
                <w:sz w:val="18"/>
                <w:szCs w:val="18"/>
                <w:vertAlign w:val="superscript"/>
                <w:lang w:eastAsia="zh-CN"/>
              </w:rPr>
              <w:t>a</w:t>
            </w:r>
          </w:p>
        </w:tc>
        <w:tc>
          <w:tcPr>
            <w:tcW w:w="1086"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.324</w:t>
            </w:r>
          </w:p>
        </w:tc>
        <w:tc>
          <w:tcPr>
            <w:tcW w:w="1468" w:type="dxa"/>
            <w:tcBorders>
              <w:top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.322</w:t>
            </w:r>
          </w:p>
        </w:tc>
        <w:tc>
          <w:tcPr>
            <w:tcW w:w="1468" w:type="dxa"/>
            <w:tcBorders>
              <w:top w:val="single" w:sz="16" w:space="0" w:color="000000"/>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1.059918031006872</w:t>
            </w:r>
          </w:p>
        </w:tc>
      </w:tr>
      <w:tr w:rsidR="006623CE" w:rsidRPr="002D2C2E">
        <w:trPr>
          <w:cantSplit/>
        </w:trPr>
        <w:tc>
          <w:tcPr>
            <w:tcW w:w="5841" w:type="dxa"/>
            <w:gridSpan w:val="5"/>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Predictors: (Constant), EPS Excl*Debt, Debt, LN(Total Assets), EPS Excl*LN(Total Assets), EPS Excl</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lang w:eastAsia="zh-CN"/>
        </w:rPr>
      </w:pPr>
    </w:p>
    <w:p w:rsidR="00EB005C" w:rsidRPr="002D2C2E" w:rsidRDefault="00EB005C" w:rsidP="00962768">
      <w:pPr>
        <w:autoSpaceDE w:val="0"/>
        <w:autoSpaceDN w:val="0"/>
        <w:adjustRightInd w:val="0"/>
        <w:jc w:val="both"/>
        <w:rPr>
          <w:rFonts w:eastAsiaTheme="minorEastAsia"/>
          <w:lang w:eastAsia="zh-CN"/>
        </w:rPr>
      </w:pPr>
    </w:p>
    <w:tbl>
      <w:tblPr>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4"/>
        <w:gridCol w:w="1469"/>
        <w:gridCol w:w="1025"/>
        <w:gridCol w:w="1408"/>
        <w:gridCol w:w="1025"/>
        <w:gridCol w:w="1025"/>
      </w:tblGrid>
      <w:tr w:rsidR="006623CE" w:rsidRPr="002D2C2E">
        <w:trPr>
          <w:cantSplit/>
        </w:trPr>
        <w:tc>
          <w:tcPr>
            <w:tcW w:w="7965"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ANOVA</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Sum of Squares</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color w:val="000000"/>
                <w:sz w:val="18"/>
                <w:szCs w:val="18"/>
                <w:lang w:eastAsia="zh-CN"/>
              </w:rPr>
              <w:t>df</w:t>
            </w:r>
            <w:proofErr w:type="spellEnd"/>
          </w:p>
        </w:tc>
        <w:tc>
          <w:tcPr>
            <w:tcW w:w="1407"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Mean Square</w:t>
            </w:r>
          </w:p>
        </w:tc>
        <w:tc>
          <w:tcPr>
            <w:tcW w:w="1024" w:type="dxa"/>
            <w:tcBorders>
              <w:top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F</w:t>
            </w:r>
          </w:p>
        </w:tc>
        <w:tc>
          <w:tcPr>
            <w:tcW w:w="1024" w:type="dxa"/>
            <w:tcBorders>
              <w:top w:val="single" w:sz="16" w:space="0" w:color="000000"/>
              <w:bottom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1284"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Regression</w:t>
            </w:r>
          </w:p>
        </w:tc>
        <w:tc>
          <w:tcPr>
            <w:tcW w:w="1468"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890.776</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w:t>
            </w:r>
          </w:p>
        </w:tc>
        <w:tc>
          <w:tcPr>
            <w:tcW w:w="1407"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178.155</w:t>
            </w: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158.582</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r w:rsidRPr="002D2C2E">
              <w:rPr>
                <w:rFonts w:ascii="Arial" w:eastAsiaTheme="minorEastAsia" w:hAnsi="Arial" w:cs="Arial"/>
                <w:color w:val="000000"/>
                <w:sz w:val="18"/>
                <w:szCs w:val="18"/>
                <w:vertAlign w:val="superscript"/>
                <w:lang w:eastAsia="zh-CN"/>
              </w:rPr>
              <w:t>b</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284"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Residual</w:t>
            </w:r>
          </w:p>
        </w:tc>
        <w:tc>
          <w:tcPr>
            <w:tcW w:w="1468"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1860.394</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1656</w:t>
            </w:r>
          </w:p>
        </w:tc>
        <w:tc>
          <w:tcPr>
            <w:tcW w:w="1407"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1.123</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eastAsiaTheme="minorEastAsia"/>
                <w:lang w:eastAsia="zh-CN"/>
              </w:rPr>
            </w:pPr>
          </w:p>
        </w:tc>
        <w:tc>
          <w:tcPr>
            <w:tcW w:w="1284"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Total</w:t>
            </w:r>
          </w:p>
        </w:tc>
        <w:tc>
          <w:tcPr>
            <w:tcW w:w="1468"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2751.170</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1661</w:t>
            </w:r>
          </w:p>
        </w:tc>
        <w:tc>
          <w:tcPr>
            <w:tcW w:w="1407"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LN(TS)</w:t>
            </w:r>
          </w:p>
        </w:tc>
      </w:tr>
      <w:tr w:rsidR="006623CE" w:rsidRPr="002D2C2E">
        <w:trPr>
          <w:cantSplit/>
        </w:trPr>
        <w:tc>
          <w:tcPr>
            <w:tcW w:w="7965"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 Predictors: (Constant), EPS Excl*Debt, Debt, LN(Total Assets), EPS Excl*LN(Total Assets), EPS Excl</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EB005C" w:rsidRPr="002D2C2E" w:rsidRDefault="00EB005C" w:rsidP="00962768">
      <w:pPr>
        <w:autoSpaceDE w:val="0"/>
        <w:autoSpaceDN w:val="0"/>
        <w:adjustRightInd w:val="0"/>
        <w:spacing w:line="400" w:lineRule="atLeast"/>
        <w:jc w:val="both"/>
        <w:rPr>
          <w:rFonts w:eastAsiaTheme="minorEastAsia"/>
          <w:lang w:eastAsia="zh-CN"/>
        </w:rPr>
      </w:pPr>
    </w:p>
    <w:p w:rsidR="00EB005C" w:rsidRPr="002D2C2E" w:rsidRDefault="00EB005C" w:rsidP="00962768">
      <w:pPr>
        <w:autoSpaceDE w:val="0"/>
        <w:autoSpaceDN w:val="0"/>
        <w:adjustRightInd w:val="0"/>
        <w:spacing w:line="400" w:lineRule="atLeast"/>
        <w:jc w:val="both"/>
        <w:rPr>
          <w:rFonts w:eastAsiaTheme="minorEastAsia"/>
          <w:lang w:eastAsia="zh-CN"/>
        </w:rPr>
      </w:pPr>
    </w:p>
    <w:p w:rsidR="006623CE" w:rsidRPr="002D2C2E" w:rsidRDefault="006623CE" w:rsidP="00962768">
      <w:pPr>
        <w:autoSpaceDE w:val="0"/>
        <w:autoSpaceDN w:val="0"/>
        <w:adjustRightInd w:val="0"/>
        <w:jc w:val="both"/>
        <w:rPr>
          <w:rFonts w:eastAsiaTheme="minorEastAsia"/>
          <w:lang w:eastAsia="zh-CN"/>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2448"/>
        <w:gridCol w:w="1331"/>
        <w:gridCol w:w="1331"/>
        <w:gridCol w:w="1469"/>
        <w:gridCol w:w="1025"/>
        <w:gridCol w:w="1025"/>
      </w:tblGrid>
      <w:tr w:rsidR="006623CE" w:rsidRPr="002D2C2E">
        <w:trPr>
          <w:cantSplit/>
        </w:trPr>
        <w:tc>
          <w:tcPr>
            <w:tcW w:w="9357" w:type="dxa"/>
            <w:gridSpan w:val="7"/>
            <w:tcBorders>
              <w:top w:val="nil"/>
              <w:left w:val="nil"/>
              <w:bottom w:val="nil"/>
              <w:right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proofErr w:type="spellStart"/>
            <w:r w:rsidRPr="002D2C2E">
              <w:rPr>
                <w:rFonts w:ascii="Arial" w:eastAsiaTheme="minorEastAsia" w:hAnsi="Arial" w:cs="Arial"/>
                <w:b/>
                <w:bCs/>
                <w:color w:val="000000"/>
                <w:sz w:val="18"/>
                <w:szCs w:val="18"/>
                <w:lang w:eastAsia="zh-CN"/>
              </w:rPr>
              <w:t>Coefficients</w:t>
            </w:r>
            <w:r w:rsidRPr="002D2C2E">
              <w:rPr>
                <w:rFonts w:ascii="Arial" w:eastAsiaTheme="minorEastAsia" w:hAnsi="Arial" w:cs="Arial"/>
                <w:b/>
                <w:bCs/>
                <w:color w:val="000000"/>
                <w:sz w:val="18"/>
                <w:szCs w:val="18"/>
                <w:vertAlign w:val="superscript"/>
                <w:lang w:eastAsia="zh-CN"/>
              </w:rPr>
              <w:t>a</w:t>
            </w:r>
            <w:proofErr w:type="spellEnd"/>
          </w:p>
        </w:tc>
      </w:tr>
      <w:tr w:rsidR="006623CE" w:rsidRPr="002D2C2E">
        <w:trPr>
          <w:cantSplit/>
        </w:trPr>
        <w:tc>
          <w:tcPr>
            <w:tcW w:w="3181" w:type="dxa"/>
            <w:gridSpan w:val="2"/>
            <w:vMerge w:val="restart"/>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Model</w:t>
            </w:r>
          </w:p>
        </w:tc>
        <w:tc>
          <w:tcPr>
            <w:tcW w:w="2660" w:type="dxa"/>
            <w:gridSpan w:val="2"/>
            <w:tcBorders>
              <w:top w:val="single" w:sz="16" w:space="0" w:color="000000"/>
              <w:lef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Unstandardized Coefficients</w:t>
            </w:r>
          </w:p>
        </w:tc>
        <w:tc>
          <w:tcPr>
            <w:tcW w:w="1468" w:type="dxa"/>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Standardized Coefficients</w:t>
            </w:r>
          </w:p>
        </w:tc>
        <w:tc>
          <w:tcPr>
            <w:tcW w:w="1024" w:type="dxa"/>
            <w:vMerge w:val="restart"/>
            <w:tcBorders>
              <w:top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t</w:t>
            </w:r>
          </w:p>
        </w:tc>
        <w:tc>
          <w:tcPr>
            <w:tcW w:w="1024" w:type="dxa"/>
            <w:vMerge w:val="restart"/>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Sig.</w:t>
            </w:r>
          </w:p>
        </w:tc>
      </w:tr>
      <w:tr w:rsidR="006623CE" w:rsidRPr="002D2C2E">
        <w:trPr>
          <w:cantSplit/>
        </w:trPr>
        <w:tc>
          <w:tcPr>
            <w:tcW w:w="3181" w:type="dxa"/>
            <w:gridSpan w:val="2"/>
            <w:vMerge/>
            <w:tcBorders>
              <w:top w:val="single" w:sz="16" w:space="0" w:color="000000"/>
              <w:left w:val="single" w:sz="16" w:space="0" w:color="000000"/>
              <w:bottom w:val="nil"/>
              <w:right w:val="nil"/>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330" w:type="dxa"/>
            <w:tcBorders>
              <w:left w:val="single" w:sz="16" w:space="0" w:color="000000"/>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w:t>
            </w:r>
          </w:p>
        </w:tc>
        <w:tc>
          <w:tcPr>
            <w:tcW w:w="1330"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Std. Error</w:t>
            </w:r>
          </w:p>
        </w:tc>
        <w:tc>
          <w:tcPr>
            <w:tcW w:w="1468" w:type="dxa"/>
            <w:tcBorders>
              <w:bottom w:val="single" w:sz="16" w:space="0" w:color="000000"/>
            </w:tcBorders>
            <w:shd w:val="clear" w:color="auto" w:fill="FFFFFF"/>
            <w:vAlign w:val="bottom"/>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Beta</w:t>
            </w:r>
          </w:p>
        </w:tc>
        <w:tc>
          <w:tcPr>
            <w:tcW w:w="1024" w:type="dxa"/>
            <w:vMerge/>
            <w:tcBorders>
              <w:top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1024" w:type="dxa"/>
            <w:vMerge/>
            <w:tcBorders>
              <w:top w:val="single" w:sz="16" w:space="0" w:color="000000"/>
              <w:right w:val="single" w:sz="16" w:space="0" w:color="000000"/>
            </w:tcBorders>
            <w:shd w:val="clear" w:color="auto" w:fill="FFFFFF"/>
            <w:vAlign w:val="bottom"/>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r>
      <w:tr w:rsidR="006623CE" w:rsidRPr="002D2C2E">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w:t>
            </w:r>
          </w:p>
        </w:tc>
        <w:tc>
          <w:tcPr>
            <w:tcW w:w="2447" w:type="dxa"/>
            <w:tcBorders>
              <w:top w:val="single" w:sz="16" w:space="0" w:color="000000"/>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(Constant)</w:t>
            </w:r>
          </w:p>
        </w:tc>
        <w:tc>
          <w:tcPr>
            <w:tcW w:w="1330" w:type="dxa"/>
            <w:tcBorders>
              <w:top w:val="single" w:sz="16" w:space="0" w:color="000000"/>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5.117</w:t>
            </w:r>
          </w:p>
        </w:tc>
        <w:tc>
          <w:tcPr>
            <w:tcW w:w="1330"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.136</w:t>
            </w:r>
          </w:p>
        </w:tc>
        <w:tc>
          <w:tcPr>
            <w:tcW w:w="1468"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jc w:val="both"/>
              <w:rPr>
                <w:rFonts w:eastAsiaTheme="minorEastAsia"/>
                <w:lang w:eastAsia="zh-CN"/>
              </w:rPr>
            </w:pPr>
          </w:p>
        </w:tc>
        <w:tc>
          <w:tcPr>
            <w:tcW w:w="1024" w:type="dxa"/>
            <w:tcBorders>
              <w:top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37.537</w:t>
            </w:r>
          </w:p>
        </w:tc>
        <w:tc>
          <w:tcPr>
            <w:tcW w:w="1024" w:type="dxa"/>
            <w:tcBorders>
              <w:top w:val="single" w:sz="16" w:space="0" w:color="000000"/>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.221</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.043</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.579</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5.083</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.446</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.020</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.615</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22.847</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Debt</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-.800</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.155</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-.137</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-5.154</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nil"/>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Excl*LN(Total Assets)</w:t>
            </w:r>
          </w:p>
        </w:tc>
        <w:tc>
          <w:tcPr>
            <w:tcW w:w="1330" w:type="dxa"/>
            <w:tcBorders>
              <w:top w:val="nil"/>
              <w:left w:val="single" w:sz="16" w:space="0" w:color="000000"/>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-.031</w:t>
            </w:r>
          </w:p>
        </w:tc>
        <w:tc>
          <w:tcPr>
            <w:tcW w:w="1330"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.004</w:t>
            </w:r>
          </w:p>
        </w:tc>
        <w:tc>
          <w:tcPr>
            <w:tcW w:w="1468"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-.774</w:t>
            </w:r>
          </w:p>
        </w:tc>
        <w:tc>
          <w:tcPr>
            <w:tcW w:w="1024" w:type="dxa"/>
            <w:tcBorders>
              <w:top w:val="nil"/>
              <w:bottom w:val="nil"/>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-7.521</w:t>
            </w:r>
          </w:p>
        </w:tc>
        <w:tc>
          <w:tcPr>
            <w:tcW w:w="1024" w:type="dxa"/>
            <w:tcBorders>
              <w:top w:val="nil"/>
              <w:bottom w:val="nil"/>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rsidR="006623CE" w:rsidRPr="002D2C2E" w:rsidRDefault="006623CE" w:rsidP="00962768">
            <w:pPr>
              <w:autoSpaceDE w:val="0"/>
              <w:autoSpaceDN w:val="0"/>
              <w:adjustRightInd w:val="0"/>
              <w:jc w:val="both"/>
              <w:rPr>
                <w:rFonts w:ascii="Arial" w:eastAsiaTheme="minorEastAsia" w:hAnsi="Arial" w:cs="Arial"/>
                <w:color w:val="000000"/>
                <w:sz w:val="18"/>
                <w:szCs w:val="18"/>
                <w:lang w:eastAsia="zh-CN"/>
              </w:rPr>
            </w:pPr>
          </w:p>
        </w:tc>
        <w:tc>
          <w:tcPr>
            <w:tcW w:w="2447" w:type="dxa"/>
            <w:tcBorders>
              <w:top w:val="nil"/>
              <w:left w:val="nil"/>
              <w:bottom w:val="single" w:sz="16" w:space="0" w:color="000000"/>
              <w:right w:val="single" w:sz="16" w:space="0" w:color="000000"/>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EPS Excl*Debt</w:t>
            </w:r>
          </w:p>
        </w:tc>
        <w:tc>
          <w:tcPr>
            <w:tcW w:w="1330" w:type="dxa"/>
            <w:tcBorders>
              <w:top w:val="nil"/>
              <w:left w:val="single" w:sz="16" w:space="0" w:color="000000"/>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.176</w:t>
            </w:r>
          </w:p>
        </w:tc>
        <w:tc>
          <w:tcPr>
            <w:tcW w:w="1330"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.037</w:t>
            </w:r>
          </w:p>
        </w:tc>
        <w:tc>
          <w:tcPr>
            <w:tcW w:w="1468"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.274</w:t>
            </w:r>
          </w:p>
        </w:tc>
        <w:tc>
          <w:tcPr>
            <w:tcW w:w="1024" w:type="dxa"/>
            <w:tcBorders>
              <w:top w:val="nil"/>
              <w:bottom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4.751</w:t>
            </w:r>
          </w:p>
        </w:tc>
        <w:tc>
          <w:tcPr>
            <w:tcW w:w="1024" w:type="dxa"/>
            <w:tcBorders>
              <w:top w:val="nil"/>
              <w:bottom w:val="single" w:sz="16" w:space="0" w:color="000000"/>
              <w:right w:val="single" w:sz="16" w:space="0" w:color="000000"/>
            </w:tcBorders>
            <w:shd w:val="clear" w:color="auto" w:fill="FFFFFF"/>
            <w:vAlign w:val="center"/>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.000</w:t>
            </w:r>
          </w:p>
        </w:tc>
      </w:tr>
      <w:tr w:rsidR="006623CE" w:rsidRPr="002D2C2E">
        <w:trPr>
          <w:cantSplit/>
        </w:trPr>
        <w:tc>
          <w:tcPr>
            <w:tcW w:w="9357" w:type="dxa"/>
            <w:gridSpan w:val="7"/>
            <w:tcBorders>
              <w:top w:val="nil"/>
              <w:left w:val="nil"/>
              <w:bottom w:val="nil"/>
              <w:right w:val="nil"/>
            </w:tcBorders>
            <w:shd w:val="clear" w:color="auto" w:fill="FFFFFF"/>
          </w:tcPr>
          <w:p w:rsidR="006623CE" w:rsidRPr="002D2C2E" w:rsidRDefault="006623CE" w:rsidP="00962768">
            <w:pPr>
              <w:autoSpaceDE w:val="0"/>
              <w:autoSpaceDN w:val="0"/>
              <w:adjustRightInd w:val="0"/>
              <w:spacing w:line="320" w:lineRule="atLeast"/>
              <w:ind w:left="60" w:right="60"/>
              <w:jc w:val="both"/>
              <w:rPr>
                <w:rFonts w:ascii="Arial" w:eastAsiaTheme="minorEastAsia" w:hAnsi="Arial" w:cs="Arial"/>
                <w:color w:val="000000"/>
                <w:sz w:val="18"/>
                <w:szCs w:val="18"/>
                <w:lang w:eastAsia="zh-CN"/>
              </w:rPr>
            </w:pPr>
            <w:r w:rsidRPr="002D2C2E">
              <w:rPr>
                <w:rFonts w:ascii="Arial" w:eastAsiaTheme="minorEastAsia" w:hAnsi="Arial" w:cs="Arial"/>
                <w:color w:val="000000"/>
                <w:sz w:val="18"/>
                <w:szCs w:val="18"/>
                <w:lang w:eastAsia="zh-CN"/>
              </w:rPr>
              <w:t>a. Dependent Variable: LN(TS)</w:t>
            </w:r>
          </w:p>
        </w:tc>
      </w:tr>
    </w:tbl>
    <w:p w:rsidR="006623CE" w:rsidRPr="002D2C2E" w:rsidRDefault="006623CE" w:rsidP="00962768">
      <w:pPr>
        <w:autoSpaceDE w:val="0"/>
        <w:autoSpaceDN w:val="0"/>
        <w:adjustRightInd w:val="0"/>
        <w:spacing w:line="400" w:lineRule="atLeast"/>
        <w:jc w:val="both"/>
        <w:rPr>
          <w:rFonts w:eastAsiaTheme="minorEastAsia"/>
          <w:lang w:eastAsia="zh-CN"/>
        </w:rPr>
      </w:pPr>
    </w:p>
    <w:p w:rsidR="00106F04" w:rsidRPr="002D2C2E" w:rsidRDefault="00106F04" w:rsidP="00962768">
      <w:pPr>
        <w:jc w:val="both"/>
        <w:rPr>
          <w:b/>
          <w:sz w:val="28"/>
          <w:lang w:eastAsia="zh-CN"/>
        </w:rPr>
      </w:pPr>
    </w:p>
    <w:sectPr w:rsidR="00106F04" w:rsidRPr="002D2C2E" w:rsidSect="00762C6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7BB" w:rsidRDefault="007027BB" w:rsidP="0085655F">
      <w:r>
        <w:separator/>
      </w:r>
    </w:p>
  </w:endnote>
  <w:endnote w:type="continuationSeparator" w:id="0">
    <w:p w:rsidR="007027BB" w:rsidRDefault="007027BB" w:rsidP="008565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FLMIAC+TimesNewRoman">
    <w:altName w:val="Times New Roman"/>
    <w:panose1 w:val="00000000000000000000"/>
    <w:charset w:val="86"/>
    <w:family w:val="roman"/>
    <w:notTrueType/>
    <w:pitch w:val="default"/>
    <w:sig w:usb0="00000001" w:usb1="080E0000" w:usb2="00000010" w:usb3="00000000" w:csb0="00040000" w:csb1="00000000"/>
  </w:font>
  <w:font w:name="DejaVu Sans">
    <w:altName w:val="Arial Unicode MS"/>
    <w:panose1 w:val="00000000000000000000"/>
    <w:charset w:val="86"/>
    <w:family w:val="swiss"/>
    <w:notTrueType/>
    <w:pitch w:val="default"/>
    <w:sig w:usb0="00000000" w:usb1="080E0000" w:usb2="00000010"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7BB" w:rsidRDefault="007027BB" w:rsidP="0085655F">
      <w:r>
        <w:separator/>
      </w:r>
    </w:p>
  </w:footnote>
  <w:footnote w:type="continuationSeparator" w:id="0">
    <w:p w:rsidR="007027BB" w:rsidRDefault="007027BB" w:rsidP="008565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60F"/>
    <w:multiLevelType w:val="hybridMultilevel"/>
    <w:tmpl w:val="6D0CF9D6"/>
    <w:lvl w:ilvl="0" w:tplc="4BB27BC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8887153"/>
    <w:multiLevelType w:val="hybridMultilevel"/>
    <w:tmpl w:val="5590DEE2"/>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F060F51"/>
    <w:multiLevelType w:val="hybridMultilevel"/>
    <w:tmpl w:val="5D12EEE6"/>
    <w:lvl w:ilvl="0" w:tplc="D95E9890">
      <w:start w:val="6"/>
      <w:numFmt w:val="lowerRoman"/>
      <w:lvlText w:val="%1."/>
      <w:lvlJc w:val="left"/>
      <w:pPr>
        <w:ind w:left="1800" w:hanging="72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3">
    <w:nsid w:val="1AA31BB7"/>
    <w:multiLevelType w:val="hybridMultilevel"/>
    <w:tmpl w:val="C01ECA3E"/>
    <w:lvl w:ilvl="0" w:tplc="0413000F">
      <w:start w:val="1"/>
      <w:numFmt w:val="decimal"/>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4">
    <w:nsid w:val="31537424"/>
    <w:multiLevelType w:val="hybridMultilevel"/>
    <w:tmpl w:val="A1687BD0"/>
    <w:lvl w:ilvl="0" w:tplc="04130001">
      <w:start w:val="1"/>
      <w:numFmt w:val="bullet"/>
      <w:lvlText w:val=""/>
      <w:lvlJc w:val="left"/>
      <w:pPr>
        <w:ind w:left="2160" w:hanging="360"/>
      </w:pPr>
      <w:rPr>
        <w:rFonts w:ascii="Symbol" w:hAnsi="Symbol" w:hint="default"/>
      </w:rPr>
    </w:lvl>
    <w:lvl w:ilvl="1" w:tplc="04130003" w:tentative="1">
      <w:start w:val="1"/>
      <w:numFmt w:val="bullet"/>
      <w:lvlText w:val="o"/>
      <w:lvlJc w:val="left"/>
      <w:pPr>
        <w:ind w:left="2880" w:hanging="360"/>
      </w:pPr>
      <w:rPr>
        <w:rFonts w:ascii="Courier New" w:hAnsi="Courier New" w:cs="Courier New" w:hint="default"/>
      </w:rPr>
    </w:lvl>
    <w:lvl w:ilvl="2" w:tplc="04130005" w:tentative="1">
      <w:start w:val="1"/>
      <w:numFmt w:val="bullet"/>
      <w:lvlText w:val=""/>
      <w:lvlJc w:val="left"/>
      <w:pPr>
        <w:ind w:left="3600" w:hanging="360"/>
      </w:pPr>
      <w:rPr>
        <w:rFonts w:ascii="Wingdings" w:hAnsi="Wingdings" w:hint="default"/>
      </w:rPr>
    </w:lvl>
    <w:lvl w:ilvl="3" w:tplc="04130001" w:tentative="1">
      <w:start w:val="1"/>
      <w:numFmt w:val="bullet"/>
      <w:lvlText w:val=""/>
      <w:lvlJc w:val="left"/>
      <w:pPr>
        <w:ind w:left="4320" w:hanging="360"/>
      </w:pPr>
      <w:rPr>
        <w:rFonts w:ascii="Symbol" w:hAnsi="Symbol" w:hint="default"/>
      </w:rPr>
    </w:lvl>
    <w:lvl w:ilvl="4" w:tplc="04130003" w:tentative="1">
      <w:start w:val="1"/>
      <w:numFmt w:val="bullet"/>
      <w:lvlText w:val="o"/>
      <w:lvlJc w:val="left"/>
      <w:pPr>
        <w:ind w:left="5040" w:hanging="360"/>
      </w:pPr>
      <w:rPr>
        <w:rFonts w:ascii="Courier New" w:hAnsi="Courier New" w:cs="Courier New" w:hint="default"/>
      </w:rPr>
    </w:lvl>
    <w:lvl w:ilvl="5" w:tplc="04130005" w:tentative="1">
      <w:start w:val="1"/>
      <w:numFmt w:val="bullet"/>
      <w:lvlText w:val=""/>
      <w:lvlJc w:val="left"/>
      <w:pPr>
        <w:ind w:left="5760" w:hanging="360"/>
      </w:pPr>
      <w:rPr>
        <w:rFonts w:ascii="Wingdings" w:hAnsi="Wingdings" w:hint="default"/>
      </w:rPr>
    </w:lvl>
    <w:lvl w:ilvl="6" w:tplc="04130001" w:tentative="1">
      <w:start w:val="1"/>
      <w:numFmt w:val="bullet"/>
      <w:lvlText w:val=""/>
      <w:lvlJc w:val="left"/>
      <w:pPr>
        <w:ind w:left="6480" w:hanging="360"/>
      </w:pPr>
      <w:rPr>
        <w:rFonts w:ascii="Symbol" w:hAnsi="Symbol" w:hint="default"/>
      </w:rPr>
    </w:lvl>
    <w:lvl w:ilvl="7" w:tplc="04130003" w:tentative="1">
      <w:start w:val="1"/>
      <w:numFmt w:val="bullet"/>
      <w:lvlText w:val="o"/>
      <w:lvlJc w:val="left"/>
      <w:pPr>
        <w:ind w:left="7200" w:hanging="360"/>
      </w:pPr>
      <w:rPr>
        <w:rFonts w:ascii="Courier New" w:hAnsi="Courier New" w:cs="Courier New" w:hint="default"/>
      </w:rPr>
    </w:lvl>
    <w:lvl w:ilvl="8" w:tplc="04130005" w:tentative="1">
      <w:start w:val="1"/>
      <w:numFmt w:val="bullet"/>
      <w:lvlText w:val=""/>
      <w:lvlJc w:val="left"/>
      <w:pPr>
        <w:ind w:left="7920" w:hanging="360"/>
      </w:pPr>
      <w:rPr>
        <w:rFonts w:ascii="Wingdings" w:hAnsi="Wingdings" w:hint="default"/>
      </w:rPr>
    </w:lvl>
  </w:abstractNum>
  <w:abstractNum w:abstractNumId="5">
    <w:nsid w:val="450F128D"/>
    <w:multiLevelType w:val="hybridMultilevel"/>
    <w:tmpl w:val="40F6A2CC"/>
    <w:lvl w:ilvl="0" w:tplc="EA762FF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46CA021F"/>
    <w:multiLevelType w:val="hybridMultilevel"/>
    <w:tmpl w:val="81260E18"/>
    <w:lvl w:ilvl="0" w:tplc="AD0AEC08">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49F91255"/>
    <w:multiLevelType w:val="hybridMultilevel"/>
    <w:tmpl w:val="6C067F0C"/>
    <w:lvl w:ilvl="0" w:tplc="199CE94A">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4D877E13"/>
    <w:multiLevelType w:val="hybridMultilevel"/>
    <w:tmpl w:val="DC64ABB6"/>
    <w:lvl w:ilvl="0" w:tplc="04130001">
      <w:start w:val="1"/>
      <w:numFmt w:val="bullet"/>
      <w:lvlText w:val=""/>
      <w:lvlJc w:val="left"/>
      <w:pPr>
        <w:ind w:left="960" w:hanging="360"/>
      </w:pPr>
      <w:rPr>
        <w:rFonts w:ascii="Symbol" w:hAnsi="Symbol" w:hint="default"/>
      </w:rPr>
    </w:lvl>
    <w:lvl w:ilvl="1" w:tplc="04130003" w:tentative="1">
      <w:start w:val="1"/>
      <w:numFmt w:val="bullet"/>
      <w:lvlText w:val="o"/>
      <w:lvlJc w:val="left"/>
      <w:pPr>
        <w:ind w:left="1680" w:hanging="360"/>
      </w:pPr>
      <w:rPr>
        <w:rFonts w:ascii="Courier New" w:hAnsi="Courier New" w:cs="Courier New" w:hint="default"/>
      </w:rPr>
    </w:lvl>
    <w:lvl w:ilvl="2" w:tplc="04130005" w:tentative="1">
      <w:start w:val="1"/>
      <w:numFmt w:val="bullet"/>
      <w:lvlText w:val=""/>
      <w:lvlJc w:val="left"/>
      <w:pPr>
        <w:ind w:left="2400" w:hanging="360"/>
      </w:pPr>
      <w:rPr>
        <w:rFonts w:ascii="Wingdings" w:hAnsi="Wingdings" w:hint="default"/>
      </w:rPr>
    </w:lvl>
    <w:lvl w:ilvl="3" w:tplc="04130001" w:tentative="1">
      <w:start w:val="1"/>
      <w:numFmt w:val="bullet"/>
      <w:lvlText w:val=""/>
      <w:lvlJc w:val="left"/>
      <w:pPr>
        <w:ind w:left="3120" w:hanging="360"/>
      </w:pPr>
      <w:rPr>
        <w:rFonts w:ascii="Symbol" w:hAnsi="Symbol" w:hint="default"/>
      </w:rPr>
    </w:lvl>
    <w:lvl w:ilvl="4" w:tplc="04130003" w:tentative="1">
      <w:start w:val="1"/>
      <w:numFmt w:val="bullet"/>
      <w:lvlText w:val="o"/>
      <w:lvlJc w:val="left"/>
      <w:pPr>
        <w:ind w:left="3840" w:hanging="360"/>
      </w:pPr>
      <w:rPr>
        <w:rFonts w:ascii="Courier New" w:hAnsi="Courier New" w:cs="Courier New" w:hint="default"/>
      </w:rPr>
    </w:lvl>
    <w:lvl w:ilvl="5" w:tplc="04130005" w:tentative="1">
      <w:start w:val="1"/>
      <w:numFmt w:val="bullet"/>
      <w:lvlText w:val=""/>
      <w:lvlJc w:val="left"/>
      <w:pPr>
        <w:ind w:left="4560" w:hanging="360"/>
      </w:pPr>
      <w:rPr>
        <w:rFonts w:ascii="Wingdings" w:hAnsi="Wingdings" w:hint="default"/>
      </w:rPr>
    </w:lvl>
    <w:lvl w:ilvl="6" w:tplc="04130001" w:tentative="1">
      <w:start w:val="1"/>
      <w:numFmt w:val="bullet"/>
      <w:lvlText w:val=""/>
      <w:lvlJc w:val="left"/>
      <w:pPr>
        <w:ind w:left="5280" w:hanging="360"/>
      </w:pPr>
      <w:rPr>
        <w:rFonts w:ascii="Symbol" w:hAnsi="Symbol" w:hint="default"/>
      </w:rPr>
    </w:lvl>
    <w:lvl w:ilvl="7" w:tplc="04130003" w:tentative="1">
      <w:start w:val="1"/>
      <w:numFmt w:val="bullet"/>
      <w:lvlText w:val="o"/>
      <w:lvlJc w:val="left"/>
      <w:pPr>
        <w:ind w:left="6000" w:hanging="360"/>
      </w:pPr>
      <w:rPr>
        <w:rFonts w:ascii="Courier New" w:hAnsi="Courier New" w:cs="Courier New" w:hint="default"/>
      </w:rPr>
    </w:lvl>
    <w:lvl w:ilvl="8" w:tplc="04130005" w:tentative="1">
      <w:start w:val="1"/>
      <w:numFmt w:val="bullet"/>
      <w:lvlText w:val=""/>
      <w:lvlJc w:val="left"/>
      <w:pPr>
        <w:ind w:left="6720" w:hanging="360"/>
      </w:pPr>
      <w:rPr>
        <w:rFonts w:ascii="Wingdings" w:hAnsi="Wingdings" w:hint="default"/>
      </w:rPr>
    </w:lvl>
  </w:abstractNum>
  <w:abstractNum w:abstractNumId="9">
    <w:nsid w:val="566642B9"/>
    <w:multiLevelType w:val="hybridMultilevel"/>
    <w:tmpl w:val="07E643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5A373242"/>
    <w:multiLevelType w:val="hybridMultilevel"/>
    <w:tmpl w:val="AA923368"/>
    <w:lvl w:ilvl="0" w:tplc="04130001">
      <w:start w:val="1"/>
      <w:numFmt w:val="bullet"/>
      <w:lvlText w:val=""/>
      <w:lvlJc w:val="left"/>
      <w:pPr>
        <w:ind w:left="960" w:hanging="360"/>
      </w:pPr>
      <w:rPr>
        <w:rFonts w:ascii="Symbol" w:hAnsi="Symbol" w:hint="default"/>
      </w:rPr>
    </w:lvl>
    <w:lvl w:ilvl="1" w:tplc="04130003" w:tentative="1">
      <w:start w:val="1"/>
      <w:numFmt w:val="bullet"/>
      <w:lvlText w:val="o"/>
      <w:lvlJc w:val="left"/>
      <w:pPr>
        <w:ind w:left="1680" w:hanging="360"/>
      </w:pPr>
      <w:rPr>
        <w:rFonts w:ascii="Courier New" w:hAnsi="Courier New" w:cs="Courier New" w:hint="default"/>
      </w:rPr>
    </w:lvl>
    <w:lvl w:ilvl="2" w:tplc="04130005" w:tentative="1">
      <w:start w:val="1"/>
      <w:numFmt w:val="bullet"/>
      <w:lvlText w:val=""/>
      <w:lvlJc w:val="left"/>
      <w:pPr>
        <w:ind w:left="2400" w:hanging="360"/>
      </w:pPr>
      <w:rPr>
        <w:rFonts w:ascii="Wingdings" w:hAnsi="Wingdings" w:hint="default"/>
      </w:rPr>
    </w:lvl>
    <w:lvl w:ilvl="3" w:tplc="04130001" w:tentative="1">
      <w:start w:val="1"/>
      <w:numFmt w:val="bullet"/>
      <w:lvlText w:val=""/>
      <w:lvlJc w:val="left"/>
      <w:pPr>
        <w:ind w:left="3120" w:hanging="360"/>
      </w:pPr>
      <w:rPr>
        <w:rFonts w:ascii="Symbol" w:hAnsi="Symbol" w:hint="default"/>
      </w:rPr>
    </w:lvl>
    <w:lvl w:ilvl="4" w:tplc="04130003" w:tentative="1">
      <w:start w:val="1"/>
      <w:numFmt w:val="bullet"/>
      <w:lvlText w:val="o"/>
      <w:lvlJc w:val="left"/>
      <w:pPr>
        <w:ind w:left="3840" w:hanging="360"/>
      </w:pPr>
      <w:rPr>
        <w:rFonts w:ascii="Courier New" w:hAnsi="Courier New" w:cs="Courier New" w:hint="default"/>
      </w:rPr>
    </w:lvl>
    <w:lvl w:ilvl="5" w:tplc="04130005" w:tentative="1">
      <w:start w:val="1"/>
      <w:numFmt w:val="bullet"/>
      <w:lvlText w:val=""/>
      <w:lvlJc w:val="left"/>
      <w:pPr>
        <w:ind w:left="4560" w:hanging="360"/>
      </w:pPr>
      <w:rPr>
        <w:rFonts w:ascii="Wingdings" w:hAnsi="Wingdings" w:hint="default"/>
      </w:rPr>
    </w:lvl>
    <w:lvl w:ilvl="6" w:tplc="04130001" w:tentative="1">
      <w:start w:val="1"/>
      <w:numFmt w:val="bullet"/>
      <w:lvlText w:val=""/>
      <w:lvlJc w:val="left"/>
      <w:pPr>
        <w:ind w:left="5280" w:hanging="360"/>
      </w:pPr>
      <w:rPr>
        <w:rFonts w:ascii="Symbol" w:hAnsi="Symbol" w:hint="default"/>
      </w:rPr>
    </w:lvl>
    <w:lvl w:ilvl="7" w:tplc="04130003" w:tentative="1">
      <w:start w:val="1"/>
      <w:numFmt w:val="bullet"/>
      <w:lvlText w:val="o"/>
      <w:lvlJc w:val="left"/>
      <w:pPr>
        <w:ind w:left="6000" w:hanging="360"/>
      </w:pPr>
      <w:rPr>
        <w:rFonts w:ascii="Courier New" w:hAnsi="Courier New" w:cs="Courier New" w:hint="default"/>
      </w:rPr>
    </w:lvl>
    <w:lvl w:ilvl="8" w:tplc="04130005" w:tentative="1">
      <w:start w:val="1"/>
      <w:numFmt w:val="bullet"/>
      <w:lvlText w:val=""/>
      <w:lvlJc w:val="left"/>
      <w:pPr>
        <w:ind w:left="6720" w:hanging="360"/>
      </w:pPr>
      <w:rPr>
        <w:rFonts w:ascii="Wingdings" w:hAnsi="Wingdings" w:hint="default"/>
      </w:rPr>
    </w:lvl>
  </w:abstractNum>
  <w:abstractNum w:abstractNumId="11">
    <w:nsid w:val="5B191678"/>
    <w:multiLevelType w:val="hybridMultilevel"/>
    <w:tmpl w:val="6D0CF9D6"/>
    <w:lvl w:ilvl="0" w:tplc="4BB27BC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61C57CC0"/>
    <w:multiLevelType w:val="multilevel"/>
    <w:tmpl w:val="6D6094FE"/>
    <w:lvl w:ilvl="0">
      <w:start w:val="1"/>
      <w:numFmt w:val="upperRoman"/>
      <w:lvlText w:val="%1."/>
      <w:lvlJc w:val="left"/>
      <w:pPr>
        <w:ind w:left="720" w:hanging="720"/>
      </w:pPr>
      <w:rPr>
        <w:rFonts w:hint="default"/>
      </w:rPr>
    </w:lvl>
    <w:lvl w:ilvl="1">
      <w:start w:val="1"/>
      <w:numFmt w:val="decimal"/>
      <w:isLgl/>
      <w:lvlText w:val="%1.%2."/>
      <w:lvlJc w:val="left"/>
      <w:pPr>
        <w:ind w:left="1845" w:hanging="720"/>
      </w:pPr>
      <w:rPr>
        <w:rFonts w:hint="default"/>
      </w:rPr>
    </w:lvl>
    <w:lvl w:ilvl="2">
      <w:start w:val="1"/>
      <w:numFmt w:val="decimal"/>
      <w:isLgl/>
      <w:lvlText w:val="%1.%2.%3."/>
      <w:lvlJc w:val="left"/>
      <w:pPr>
        <w:ind w:left="2610" w:hanging="720"/>
      </w:pPr>
      <w:rPr>
        <w:rFonts w:hint="default"/>
      </w:rPr>
    </w:lvl>
    <w:lvl w:ilvl="3">
      <w:start w:val="1"/>
      <w:numFmt w:val="decimal"/>
      <w:isLgl/>
      <w:lvlText w:val="%1.%2.%3.%4."/>
      <w:lvlJc w:val="left"/>
      <w:pPr>
        <w:ind w:left="3735" w:hanging="1080"/>
      </w:pPr>
      <w:rPr>
        <w:rFonts w:hint="default"/>
      </w:rPr>
    </w:lvl>
    <w:lvl w:ilvl="4">
      <w:start w:val="1"/>
      <w:numFmt w:val="decimal"/>
      <w:isLgl/>
      <w:lvlText w:val="%1.%2.%3.%4.%5."/>
      <w:lvlJc w:val="left"/>
      <w:pPr>
        <w:ind w:left="4500" w:hanging="1080"/>
      </w:pPr>
      <w:rPr>
        <w:rFonts w:hint="default"/>
      </w:rPr>
    </w:lvl>
    <w:lvl w:ilvl="5">
      <w:start w:val="1"/>
      <w:numFmt w:val="decimal"/>
      <w:isLgl/>
      <w:lvlText w:val="%1.%2.%3.%4.%5.%6."/>
      <w:lvlJc w:val="left"/>
      <w:pPr>
        <w:ind w:left="5625" w:hanging="1440"/>
      </w:pPr>
      <w:rPr>
        <w:rFonts w:hint="default"/>
      </w:rPr>
    </w:lvl>
    <w:lvl w:ilvl="6">
      <w:start w:val="1"/>
      <w:numFmt w:val="decimal"/>
      <w:isLgl/>
      <w:lvlText w:val="%1.%2.%3.%4.%5.%6.%7."/>
      <w:lvlJc w:val="left"/>
      <w:pPr>
        <w:ind w:left="6750" w:hanging="1800"/>
      </w:pPr>
      <w:rPr>
        <w:rFonts w:hint="default"/>
      </w:rPr>
    </w:lvl>
    <w:lvl w:ilvl="7">
      <w:start w:val="1"/>
      <w:numFmt w:val="decimal"/>
      <w:isLgl/>
      <w:lvlText w:val="%1.%2.%3.%4.%5.%6.%7.%8."/>
      <w:lvlJc w:val="left"/>
      <w:pPr>
        <w:ind w:left="7515" w:hanging="1800"/>
      </w:pPr>
      <w:rPr>
        <w:rFonts w:hint="default"/>
      </w:rPr>
    </w:lvl>
    <w:lvl w:ilvl="8">
      <w:start w:val="1"/>
      <w:numFmt w:val="decimal"/>
      <w:isLgl/>
      <w:lvlText w:val="%1.%2.%3.%4.%5.%6.%7.%8.%9."/>
      <w:lvlJc w:val="left"/>
      <w:pPr>
        <w:ind w:left="8640" w:hanging="2160"/>
      </w:pPr>
      <w:rPr>
        <w:rFonts w:hint="default"/>
      </w:rPr>
    </w:lvl>
  </w:abstractNum>
  <w:abstractNum w:abstractNumId="13">
    <w:nsid w:val="658B5E57"/>
    <w:multiLevelType w:val="hybridMultilevel"/>
    <w:tmpl w:val="E876B120"/>
    <w:lvl w:ilvl="0" w:tplc="1250F5A2">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6A1E40D6"/>
    <w:multiLevelType w:val="multilevel"/>
    <w:tmpl w:val="470C1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FE5C57"/>
    <w:multiLevelType w:val="hybridMultilevel"/>
    <w:tmpl w:val="6D0CF9D6"/>
    <w:lvl w:ilvl="0" w:tplc="4BB27BC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6C6E04A8"/>
    <w:multiLevelType w:val="hybridMultilevel"/>
    <w:tmpl w:val="6D0CF9D6"/>
    <w:lvl w:ilvl="0" w:tplc="4BB27BC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6DE3792C"/>
    <w:multiLevelType w:val="hybridMultilevel"/>
    <w:tmpl w:val="2E4EB33A"/>
    <w:lvl w:ilvl="0" w:tplc="70F85598">
      <w:start w:val="6"/>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131481B"/>
    <w:multiLevelType w:val="hybridMultilevel"/>
    <w:tmpl w:val="6D0CF9D6"/>
    <w:lvl w:ilvl="0" w:tplc="4BB27BC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72836A3C"/>
    <w:multiLevelType w:val="hybridMultilevel"/>
    <w:tmpl w:val="D65AEDD4"/>
    <w:lvl w:ilvl="0" w:tplc="B33A440C">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738746EA"/>
    <w:multiLevelType w:val="hybridMultilevel"/>
    <w:tmpl w:val="54B62CEA"/>
    <w:lvl w:ilvl="0" w:tplc="C1CC428C">
      <w:start w:val="8"/>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7572369"/>
    <w:multiLevelType w:val="hybridMultilevel"/>
    <w:tmpl w:val="BF34E2C6"/>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22">
    <w:nsid w:val="7D1F5D59"/>
    <w:multiLevelType w:val="hybridMultilevel"/>
    <w:tmpl w:val="6D0CF9D6"/>
    <w:lvl w:ilvl="0" w:tplc="4BB27BC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21"/>
  </w:num>
  <w:num w:numId="5">
    <w:abstractNumId w:val="13"/>
  </w:num>
  <w:num w:numId="6">
    <w:abstractNumId w:val="9"/>
  </w:num>
  <w:num w:numId="7">
    <w:abstractNumId w:val="10"/>
  </w:num>
  <w:num w:numId="8">
    <w:abstractNumId w:val="8"/>
  </w:num>
  <w:num w:numId="9">
    <w:abstractNumId w:val="14"/>
  </w:num>
  <w:num w:numId="10">
    <w:abstractNumId w:val="1"/>
  </w:num>
  <w:num w:numId="11">
    <w:abstractNumId w:val="6"/>
  </w:num>
  <w:num w:numId="12">
    <w:abstractNumId w:val="7"/>
  </w:num>
  <w:num w:numId="13">
    <w:abstractNumId w:val="12"/>
  </w:num>
  <w:num w:numId="14">
    <w:abstractNumId w:val="2"/>
  </w:num>
  <w:num w:numId="15">
    <w:abstractNumId w:val="19"/>
  </w:num>
  <w:num w:numId="16">
    <w:abstractNumId w:val="18"/>
  </w:num>
  <w:num w:numId="17">
    <w:abstractNumId w:val="11"/>
  </w:num>
  <w:num w:numId="18">
    <w:abstractNumId w:val="22"/>
  </w:num>
  <w:num w:numId="19">
    <w:abstractNumId w:val="16"/>
  </w:num>
  <w:num w:numId="20">
    <w:abstractNumId w:val="0"/>
  </w:num>
  <w:num w:numId="21">
    <w:abstractNumId w:val="15"/>
  </w:num>
  <w:num w:numId="22">
    <w:abstractNumId w:val="17"/>
  </w:num>
  <w:num w:numId="23">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
  <w:rsids>
    <w:rsidRoot w:val="00BF1189"/>
    <w:rsid w:val="00004B03"/>
    <w:rsid w:val="00005485"/>
    <w:rsid w:val="0000585C"/>
    <w:rsid w:val="00013E4C"/>
    <w:rsid w:val="000164FC"/>
    <w:rsid w:val="0002143B"/>
    <w:rsid w:val="00030CF2"/>
    <w:rsid w:val="000376CF"/>
    <w:rsid w:val="00046FBA"/>
    <w:rsid w:val="00050140"/>
    <w:rsid w:val="00056822"/>
    <w:rsid w:val="00061030"/>
    <w:rsid w:val="000621F7"/>
    <w:rsid w:val="000660F9"/>
    <w:rsid w:val="00071073"/>
    <w:rsid w:val="00074C71"/>
    <w:rsid w:val="0009534A"/>
    <w:rsid w:val="000A169C"/>
    <w:rsid w:val="000B33D6"/>
    <w:rsid w:val="000B732F"/>
    <w:rsid w:val="000C447B"/>
    <w:rsid w:val="000C50A4"/>
    <w:rsid w:val="000D4306"/>
    <w:rsid w:val="000F7BF3"/>
    <w:rsid w:val="00100836"/>
    <w:rsid w:val="00103770"/>
    <w:rsid w:val="00106F04"/>
    <w:rsid w:val="00113767"/>
    <w:rsid w:val="00121133"/>
    <w:rsid w:val="0012566E"/>
    <w:rsid w:val="001307AD"/>
    <w:rsid w:val="00130DC7"/>
    <w:rsid w:val="0013461D"/>
    <w:rsid w:val="001433A3"/>
    <w:rsid w:val="00147682"/>
    <w:rsid w:val="00147972"/>
    <w:rsid w:val="00151B14"/>
    <w:rsid w:val="001578CC"/>
    <w:rsid w:val="001649DF"/>
    <w:rsid w:val="00170D3E"/>
    <w:rsid w:val="001733F9"/>
    <w:rsid w:val="0018079D"/>
    <w:rsid w:val="00191081"/>
    <w:rsid w:val="00193B9E"/>
    <w:rsid w:val="001C16FD"/>
    <w:rsid w:val="001C2C57"/>
    <w:rsid w:val="001C6D34"/>
    <w:rsid w:val="001D01D0"/>
    <w:rsid w:val="001D11C1"/>
    <w:rsid w:val="001D1E90"/>
    <w:rsid w:val="001E06F7"/>
    <w:rsid w:val="001E0B95"/>
    <w:rsid w:val="001E2299"/>
    <w:rsid w:val="001F183F"/>
    <w:rsid w:val="001F1D3A"/>
    <w:rsid w:val="001F3DCF"/>
    <w:rsid w:val="002059A4"/>
    <w:rsid w:val="002060F3"/>
    <w:rsid w:val="002204BE"/>
    <w:rsid w:val="00220A27"/>
    <w:rsid w:val="0023292E"/>
    <w:rsid w:val="002333C9"/>
    <w:rsid w:val="00240DA8"/>
    <w:rsid w:val="00243FA9"/>
    <w:rsid w:val="0025504D"/>
    <w:rsid w:val="00263C09"/>
    <w:rsid w:val="0026637E"/>
    <w:rsid w:val="002673F1"/>
    <w:rsid w:val="00267911"/>
    <w:rsid w:val="002679C4"/>
    <w:rsid w:val="002706D0"/>
    <w:rsid w:val="00270FCB"/>
    <w:rsid w:val="0027635B"/>
    <w:rsid w:val="0028020B"/>
    <w:rsid w:val="002803AA"/>
    <w:rsid w:val="002829E8"/>
    <w:rsid w:val="00287B01"/>
    <w:rsid w:val="002946C7"/>
    <w:rsid w:val="002A14B7"/>
    <w:rsid w:val="002A4C69"/>
    <w:rsid w:val="002B02DA"/>
    <w:rsid w:val="002B0983"/>
    <w:rsid w:val="002B0DAE"/>
    <w:rsid w:val="002B4DF7"/>
    <w:rsid w:val="002B513D"/>
    <w:rsid w:val="002C2A87"/>
    <w:rsid w:val="002C35A5"/>
    <w:rsid w:val="002C5D7C"/>
    <w:rsid w:val="002D2C2E"/>
    <w:rsid w:val="002D4ECB"/>
    <w:rsid w:val="002D55F8"/>
    <w:rsid w:val="002D6689"/>
    <w:rsid w:val="002E14FF"/>
    <w:rsid w:val="002E1F63"/>
    <w:rsid w:val="002E5E88"/>
    <w:rsid w:val="002E6314"/>
    <w:rsid w:val="002E7051"/>
    <w:rsid w:val="002F196D"/>
    <w:rsid w:val="002F2C41"/>
    <w:rsid w:val="002F3691"/>
    <w:rsid w:val="002F4858"/>
    <w:rsid w:val="002F6C98"/>
    <w:rsid w:val="002F7CFF"/>
    <w:rsid w:val="003010BC"/>
    <w:rsid w:val="00303844"/>
    <w:rsid w:val="00305AD2"/>
    <w:rsid w:val="00307E09"/>
    <w:rsid w:val="00312671"/>
    <w:rsid w:val="00317329"/>
    <w:rsid w:val="003179FE"/>
    <w:rsid w:val="003249FD"/>
    <w:rsid w:val="003250FA"/>
    <w:rsid w:val="00327FC0"/>
    <w:rsid w:val="00332676"/>
    <w:rsid w:val="00333B7D"/>
    <w:rsid w:val="00337B0E"/>
    <w:rsid w:val="0034582F"/>
    <w:rsid w:val="00350D8D"/>
    <w:rsid w:val="00356764"/>
    <w:rsid w:val="00361DB0"/>
    <w:rsid w:val="00363B31"/>
    <w:rsid w:val="00365815"/>
    <w:rsid w:val="0037023B"/>
    <w:rsid w:val="003732E7"/>
    <w:rsid w:val="00373FCD"/>
    <w:rsid w:val="0037400F"/>
    <w:rsid w:val="003749D1"/>
    <w:rsid w:val="00376523"/>
    <w:rsid w:val="00381745"/>
    <w:rsid w:val="00382131"/>
    <w:rsid w:val="00384AC5"/>
    <w:rsid w:val="003954D4"/>
    <w:rsid w:val="00397BD4"/>
    <w:rsid w:val="003A062E"/>
    <w:rsid w:val="003A7632"/>
    <w:rsid w:val="003B03C2"/>
    <w:rsid w:val="003B16FE"/>
    <w:rsid w:val="003B4DA4"/>
    <w:rsid w:val="003B7747"/>
    <w:rsid w:val="003C2678"/>
    <w:rsid w:val="003C33BF"/>
    <w:rsid w:val="003D1E84"/>
    <w:rsid w:val="003D51A0"/>
    <w:rsid w:val="003E434D"/>
    <w:rsid w:val="003E7160"/>
    <w:rsid w:val="003F04A0"/>
    <w:rsid w:val="003F1A29"/>
    <w:rsid w:val="003F2069"/>
    <w:rsid w:val="003F37FA"/>
    <w:rsid w:val="003F7B7B"/>
    <w:rsid w:val="00404F94"/>
    <w:rsid w:val="0040514F"/>
    <w:rsid w:val="00406AA2"/>
    <w:rsid w:val="00407A52"/>
    <w:rsid w:val="00420E32"/>
    <w:rsid w:val="00425FB1"/>
    <w:rsid w:val="00427090"/>
    <w:rsid w:val="00440612"/>
    <w:rsid w:val="0044135F"/>
    <w:rsid w:val="0044688A"/>
    <w:rsid w:val="004539BC"/>
    <w:rsid w:val="004635C1"/>
    <w:rsid w:val="00465585"/>
    <w:rsid w:val="004656C6"/>
    <w:rsid w:val="004666C6"/>
    <w:rsid w:val="00466B77"/>
    <w:rsid w:val="00471423"/>
    <w:rsid w:val="00472931"/>
    <w:rsid w:val="00483FEA"/>
    <w:rsid w:val="004855E0"/>
    <w:rsid w:val="00487591"/>
    <w:rsid w:val="00491AD4"/>
    <w:rsid w:val="004A1118"/>
    <w:rsid w:val="004A70FD"/>
    <w:rsid w:val="004B2065"/>
    <w:rsid w:val="004B4B1B"/>
    <w:rsid w:val="004D23E6"/>
    <w:rsid w:val="004D5413"/>
    <w:rsid w:val="004E429A"/>
    <w:rsid w:val="004F7AA6"/>
    <w:rsid w:val="005006DA"/>
    <w:rsid w:val="005122ED"/>
    <w:rsid w:val="005138DF"/>
    <w:rsid w:val="0052545B"/>
    <w:rsid w:val="00530AA1"/>
    <w:rsid w:val="00531142"/>
    <w:rsid w:val="005315A0"/>
    <w:rsid w:val="0053201C"/>
    <w:rsid w:val="00533984"/>
    <w:rsid w:val="00542AC1"/>
    <w:rsid w:val="00551061"/>
    <w:rsid w:val="00551596"/>
    <w:rsid w:val="00552D56"/>
    <w:rsid w:val="00553DF8"/>
    <w:rsid w:val="00554DD5"/>
    <w:rsid w:val="00555276"/>
    <w:rsid w:val="00563379"/>
    <w:rsid w:val="005643D3"/>
    <w:rsid w:val="00565971"/>
    <w:rsid w:val="005734B9"/>
    <w:rsid w:val="0058002A"/>
    <w:rsid w:val="00587D51"/>
    <w:rsid w:val="00590707"/>
    <w:rsid w:val="005A0613"/>
    <w:rsid w:val="005A774D"/>
    <w:rsid w:val="005B3408"/>
    <w:rsid w:val="005B70DD"/>
    <w:rsid w:val="005C343F"/>
    <w:rsid w:val="005C5A35"/>
    <w:rsid w:val="005C7764"/>
    <w:rsid w:val="005D294E"/>
    <w:rsid w:val="005D6DB0"/>
    <w:rsid w:val="005E1F4F"/>
    <w:rsid w:val="005F1C74"/>
    <w:rsid w:val="005F3A02"/>
    <w:rsid w:val="005F4743"/>
    <w:rsid w:val="006132F4"/>
    <w:rsid w:val="00616649"/>
    <w:rsid w:val="00624C27"/>
    <w:rsid w:val="00631BF1"/>
    <w:rsid w:val="00635980"/>
    <w:rsid w:val="00637AF1"/>
    <w:rsid w:val="006418A4"/>
    <w:rsid w:val="006466DD"/>
    <w:rsid w:val="00653FED"/>
    <w:rsid w:val="00657DE1"/>
    <w:rsid w:val="00660EE4"/>
    <w:rsid w:val="006623CE"/>
    <w:rsid w:val="006650F2"/>
    <w:rsid w:val="006668C5"/>
    <w:rsid w:val="006726D2"/>
    <w:rsid w:val="00682059"/>
    <w:rsid w:val="00687B95"/>
    <w:rsid w:val="0069632E"/>
    <w:rsid w:val="006A4385"/>
    <w:rsid w:val="006B7AD9"/>
    <w:rsid w:val="006C0D5D"/>
    <w:rsid w:val="006C4715"/>
    <w:rsid w:val="006C72B5"/>
    <w:rsid w:val="006C743F"/>
    <w:rsid w:val="006D1239"/>
    <w:rsid w:val="006D1BDE"/>
    <w:rsid w:val="006E338F"/>
    <w:rsid w:val="006E4DD2"/>
    <w:rsid w:val="006E58EF"/>
    <w:rsid w:val="006F1788"/>
    <w:rsid w:val="006F27C6"/>
    <w:rsid w:val="006F3432"/>
    <w:rsid w:val="006F4769"/>
    <w:rsid w:val="00701ADF"/>
    <w:rsid w:val="007027BB"/>
    <w:rsid w:val="00703FA7"/>
    <w:rsid w:val="00705205"/>
    <w:rsid w:val="007058FE"/>
    <w:rsid w:val="00710CE7"/>
    <w:rsid w:val="00715CF1"/>
    <w:rsid w:val="00724A2D"/>
    <w:rsid w:val="007331C6"/>
    <w:rsid w:val="00736ED0"/>
    <w:rsid w:val="00740135"/>
    <w:rsid w:val="00743B1B"/>
    <w:rsid w:val="00750626"/>
    <w:rsid w:val="00750FE1"/>
    <w:rsid w:val="007527A8"/>
    <w:rsid w:val="0075525B"/>
    <w:rsid w:val="00755F3B"/>
    <w:rsid w:val="0075648A"/>
    <w:rsid w:val="00760A57"/>
    <w:rsid w:val="00762C68"/>
    <w:rsid w:val="00765E46"/>
    <w:rsid w:val="007727AB"/>
    <w:rsid w:val="00782BF8"/>
    <w:rsid w:val="007860D3"/>
    <w:rsid w:val="00796009"/>
    <w:rsid w:val="007A3FA5"/>
    <w:rsid w:val="007A47F4"/>
    <w:rsid w:val="007B06A9"/>
    <w:rsid w:val="007B0FCB"/>
    <w:rsid w:val="007B3531"/>
    <w:rsid w:val="007B4FE3"/>
    <w:rsid w:val="007C1EE2"/>
    <w:rsid w:val="007C23DD"/>
    <w:rsid w:val="007C36E4"/>
    <w:rsid w:val="007C7036"/>
    <w:rsid w:val="007C77B3"/>
    <w:rsid w:val="007D20A1"/>
    <w:rsid w:val="007D2FCF"/>
    <w:rsid w:val="007E15D2"/>
    <w:rsid w:val="007F4C8F"/>
    <w:rsid w:val="007F5990"/>
    <w:rsid w:val="007F599D"/>
    <w:rsid w:val="00800084"/>
    <w:rsid w:val="00803A8F"/>
    <w:rsid w:val="00803B84"/>
    <w:rsid w:val="00806C53"/>
    <w:rsid w:val="0080736D"/>
    <w:rsid w:val="00807B01"/>
    <w:rsid w:val="00810095"/>
    <w:rsid w:val="00813BAB"/>
    <w:rsid w:val="00813FAB"/>
    <w:rsid w:val="008251EF"/>
    <w:rsid w:val="00825BD3"/>
    <w:rsid w:val="00826723"/>
    <w:rsid w:val="00831871"/>
    <w:rsid w:val="0084328E"/>
    <w:rsid w:val="008478D4"/>
    <w:rsid w:val="008533BE"/>
    <w:rsid w:val="00854749"/>
    <w:rsid w:val="0085655F"/>
    <w:rsid w:val="00863AF4"/>
    <w:rsid w:val="00864216"/>
    <w:rsid w:val="00864E87"/>
    <w:rsid w:val="00866C71"/>
    <w:rsid w:val="00871995"/>
    <w:rsid w:val="00871D61"/>
    <w:rsid w:val="008769BE"/>
    <w:rsid w:val="00880ADB"/>
    <w:rsid w:val="00892E7F"/>
    <w:rsid w:val="00894758"/>
    <w:rsid w:val="008A3DDE"/>
    <w:rsid w:val="008B3349"/>
    <w:rsid w:val="008B4273"/>
    <w:rsid w:val="008B6EF1"/>
    <w:rsid w:val="008C16F8"/>
    <w:rsid w:val="008C5F8D"/>
    <w:rsid w:val="008D548D"/>
    <w:rsid w:val="008E54A4"/>
    <w:rsid w:val="00900A02"/>
    <w:rsid w:val="00901B6E"/>
    <w:rsid w:val="00901DE1"/>
    <w:rsid w:val="009061A2"/>
    <w:rsid w:val="0091082E"/>
    <w:rsid w:val="00921D7D"/>
    <w:rsid w:val="00922E7B"/>
    <w:rsid w:val="00924A9C"/>
    <w:rsid w:val="009263C9"/>
    <w:rsid w:val="009271E7"/>
    <w:rsid w:val="00942FC9"/>
    <w:rsid w:val="009437D0"/>
    <w:rsid w:val="009437D4"/>
    <w:rsid w:val="00944C62"/>
    <w:rsid w:val="00957C29"/>
    <w:rsid w:val="009602CE"/>
    <w:rsid w:val="00961040"/>
    <w:rsid w:val="00962768"/>
    <w:rsid w:val="009642A8"/>
    <w:rsid w:val="0097234F"/>
    <w:rsid w:val="0097333D"/>
    <w:rsid w:val="0097700C"/>
    <w:rsid w:val="00985F5A"/>
    <w:rsid w:val="00986F02"/>
    <w:rsid w:val="00987485"/>
    <w:rsid w:val="0099038D"/>
    <w:rsid w:val="00991D5A"/>
    <w:rsid w:val="00992288"/>
    <w:rsid w:val="009A17C7"/>
    <w:rsid w:val="009A1D29"/>
    <w:rsid w:val="009A37F6"/>
    <w:rsid w:val="009B6BA1"/>
    <w:rsid w:val="009D2D5A"/>
    <w:rsid w:val="009E29B7"/>
    <w:rsid w:val="009E3545"/>
    <w:rsid w:val="009F20F9"/>
    <w:rsid w:val="00A026CD"/>
    <w:rsid w:val="00A03774"/>
    <w:rsid w:val="00A24C92"/>
    <w:rsid w:val="00A34C7B"/>
    <w:rsid w:val="00A366F0"/>
    <w:rsid w:val="00A54081"/>
    <w:rsid w:val="00A63094"/>
    <w:rsid w:val="00A63D8E"/>
    <w:rsid w:val="00A6566F"/>
    <w:rsid w:val="00A80FB0"/>
    <w:rsid w:val="00A80FE8"/>
    <w:rsid w:val="00A92B2F"/>
    <w:rsid w:val="00A959B3"/>
    <w:rsid w:val="00AA2B85"/>
    <w:rsid w:val="00AA6813"/>
    <w:rsid w:val="00AA6CCA"/>
    <w:rsid w:val="00AB3177"/>
    <w:rsid w:val="00AB3F01"/>
    <w:rsid w:val="00AB53EA"/>
    <w:rsid w:val="00AB78C6"/>
    <w:rsid w:val="00AC0410"/>
    <w:rsid w:val="00AC419E"/>
    <w:rsid w:val="00AE204B"/>
    <w:rsid w:val="00AE49E4"/>
    <w:rsid w:val="00AE528A"/>
    <w:rsid w:val="00AF1FA3"/>
    <w:rsid w:val="00AF2290"/>
    <w:rsid w:val="00AF66FB"/>
    <w:rsid w:val="00B00957"/>
    <w:rsid w:val="00B06D16"/>
    <w:rsid w:val="00B1008B"/>
    <w:rsid w:val="00B21B93"/>
    <w:rsid w:val="00B22298"/>
    <w:rsid w:val="00B23341"/>
    <w:rsid w:val="00B2510F"/>
    <w:rsid w:val="00B25B3B"/>
    <w:rsid w:val="00B26B21"/>
    <w:rsid w:val="00B37D50"/>
    <w:rsid w:val="00B41934"/>
    <w:rsid w:val="00B564BE"/>
    <w:rsid w:val="00B65EB5"/>
    <w:rsid w:val="00B71F66"/>
    <w:rsid w:val="00B75D74"/>
    <w:rsid w:val="00B81849"/>
    <w:rsid w:val="00B856F3"/>
    <w:rsid w:val="00B9068B"/>
    <w:rsid w:val="00B95755"/>
    <w:rsid w:val="00BA7254"/>
    <w:rsid w:val="00BA76E4"/>
    <w:rsid w:val="00BB009A"/>
    <w:rsid w:val="00BB25E2"/>
    <w:rsid w:val="00BB4B2A"/>
    <w:rsid w:val="00BD097D"/>
    <w:rsid w:val="00BD28F9"/>
    <w:rsid w:val="00BE1465"/>
    <w:rsid w:val="00BE495A"/>
    <w:rsid w:val="00BE4C87"/>
    <w:rsid w:val="00BE64EE"/>
    <w:rsid w:val="00BF056A"/>
    <w:rsid w:val="00BF1189"/>
    <w:rsid w:val="00BF1517"/>
    <w:rsid w:val="00BF72E1"/>
    <w:rsid w:val="00C001C8"/>
    <w:rsid w:val="00C01543"/>
    <w:rsid w:val="00C045B2"/>
    <w:rsid w:val="00C0554E"/>
    <w:rsid w:val="00C2374B"/>
    <w:rsid w:val="00C24370"/>
    <w:rsid w:val="00C26673"/>
    <w:rsid w:val="00C277D8"/>
    <w:rsid w:val="00C40DD4"/>
    <w:rsid w:val="00C42F81"/>
    <w:rsid w:val="00C47E15"/>
    <w:rsid w:val="00C57804"/>
    <w:rsid w:val="00C6209E"/>
    <w:rsid w:val="00C64C29"/>
    <w:rsid w:val="00C67CF3"/>
    <w:rsid w:val="00C720EC"/>
    <w:rsid w:val="00C740E8"/>
    <w:rsid w:val="00C7455A"/>
    <w:rsid w:val="00C80B3D"/>
    <w:rsid w:val="00CA4911"/>
    <w:rsid w:val="00CA7052"/>
    <w:rsid w:val="00CB5D98"/>
    <w:rsid w:val="00CD31F3"/>
    <w:rsid w:val="00CD61AC"/>
    <w:rsid w:val="00CE4DE0"/>
    <w:rsid w:val="00CF5E2A"/>
    <w:rsid w:val="00CF635D"/>
    <w:rsid w:val="00D00129"/>
    <w:rsid w:val="00D02B91"/>
    <w:rsid w:val="00D074A7"/>
    <w:rsid w:val="00D12AAA"/>
    <w:rsid w:val="00D1348A"/>
    <w:rsid w:val="00D14C58"/>
    <w:rsid w:val="00D1573D"/>
    <w:rsid w:val="00D204F2"/>
    <w:rsid w:val="00D24B12"/>
    <w:rsid w:val="00D25F49"/>
    <w:rsid w:val="00D41AD8"/>
    <w:rsid w:val="00D47286"/>
    <w:rsid w:val="00D600BB"/>
    <w:rsid w:val="00D6499B"/>
    <w:rsid w:val="00D7059A"/>
    <w:rsid w:val="00D724A3"/>
    <w:rsid w:val="00D73DA8"/>
    <w:rsid w:val="00D74849"/>
    <w:rsid w:val="00D84E2A"/>
    <w:rsid w:val="00D85B41"/>
    <w:rsid w:val="00D86F5D"/>
    <w:rsid w:val="00D95C7E"/>
    <w:rsid w:val="00D96A3C"/>
    <w:rsid w:val="00D96E52"/>
    <w:rsid w:val="00DB0E3D"/>
    <w:rsid w:val="00DB32C5"/>
    <w:rsid w:val="00DD17F5"/>
    <w:rsid w:val="00DD3982"/>
    <w:rsid w:val="00DD79BF"/>
    <w:rsid w:val="00DE36E2"/>
    <w:rsid w:val="00DE5323"/>
    <w:rsid w:val="00DE7AA3"/>
    <w:rsid w:val="00DF2077"/>
    <w:rsid w:val="00E11EC7"/>
    <w:rsid w:val="00E160CB"/>
    <w:rsid w:val="00E17C7B"/>
    <w:rsid w:val="00E2077F"/>
    <w:rsid w:val="00E31818"/>
    <w:rsid w:val="00E33C41"/>
    <w:rsid w:val="00E36B95"/>
    <w:rsid w:val="00E41AE2"/>
    <w:rsid w:val="00E5094C"/>
    <w:rsid w:val="00E52097"/>
    <w:rsid w:val="00E55820"/>
    <w:rsid w:val="00E62C7F"/>
    <w:rsid w:val="00E74F62"/>
    <w:rsid w:val="00E753EC"/>
    <w:rsid w:val="00E77773"/>
    <w:rsid w:val="00E853D7"/>
    <w:rsid w:val="00E90BC1"/>
    <w:rsid w:val="00EA6208"/>
    <w:rsid w:val="00EB005C"/>
    <w:rsid w:val="00EB7BCE"/>
    <w:rsid w:val="00EC5BB6"/>
    <w:rsid w:val="00EC713A"/>
    <w:rsid w:val="00EC7CE1"/>
    <w:rsid w:val="00EE157F"/>
    <w:rsid w:val="00EE161F"/>
    <w:rsid w:val="00EE22C3"/>
    <w:rsid w:val="00EE32F3"/>
    <w:rsid w:val="00EE79AA"/>
    <w:rsid w:val="00EE7F88"/>
    <w:rsid w:val="00F02552"/>
    <w:rsid w:val="00F10C87"/>
    <w:rsid w:val="00F12BD3"/>
    <w:rsid w:val="00F220A0"/>
    <w:rsid w:val="00F22A4B"/>
    <w:rsid w:val="00F233B4"/>
    <w:rsid w:val="00F244C3"/>
    <w:rsid w:val="00F251E2"/>
    <w:rsid w:val="00F25302"/>
    <w:rsid w:val="00F36C2D"/>
    <w:rsid w:val="00F44206"/>
    <w:rsid w:val="00F50315"/>
    <w:rsid w:val="00F51800"/>
    <w:rsid w:val="00F56A47"/>
    <w:rsid w:val="00F60750"/>
    <w:rsid w:val="00F61EB7"/>
    <w:rsid w:val="00F66A42"/>
    <w:rsid w:val="00F7690C"/>
    <w:rsid w:val="00F853AC"/>
    <w:rsid w:val="00F86687"/>
    <w:rsid w:val="00F9041D"/>
    <w:rsid w:val="00F919CB"/>
    <w:rsid w:val="00F932B8"/>
    <w:rsid w:val="00FA2383"/>
    <w:rsid w:val="00FA2DC1"/>
    <w:rsid w:val="00FA7677"/>
    <w:rsid w:val="00FC5EE3"/>
    <w:rsid w:val="00FD43D4"/>
    <w:rsid w:val="00FD5F63"/>
    <w:rsid w:val="00FE27E5"/>
    <w:rsid w:val="00FE4F1F"/>
    <w:rsid w:val="00FE6E79"/>
    <w:rsid w:val="00FE759F"/>
    <w:rsid w:val="00FF522C"/>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rules v:ext="edit">
        <o:r id="V:Rule1" type="connector" idref="#直接箭头连接符 8"/>
        <o:r id="V:Rule2" type="connector" idref="#直接箭头连接符 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55F"/>
    <w:pPr>
      <w:spacing w:after="0" w:line="240" w:lineRule="auto"/>
    </w:pPr>
    <w:rPr>
      <w:rFonts w:ascii="Times New Roman" w:eastAsia="SimSun" w:hAnsi="Times New Roman" w:cs="Times New Roman"/>
      <w:sz w:val="24"/>
      <w:szCs w:val="24"/>
      <w:lang w:val="en-US" w:eastAsia="en-US"/>
    </w:rPr>
  </w:style>
  <w:style w:type="paragraph" w:styleId="Heading1">
    <w:name w:val="heading 1"/>
    <w:basedOn w:val="Normal"/>
    <w:link w:val="Heading1Char"/>
    <w:uiPriority w:val="9"/>
    <w:qFormat/>
    <w:rsid w:val="0026637E"/>
    <w:pPr>
      <w:spacing w:before="100" w:beforeAutospacing="1" w:after="100" w:afterAutospacing="1"/>
      <w:outlineLvl w:val="0"/>
    </w:pPr>
    <w:rPr>
      <w:rFonts w:eastAsia="Times New Roman"/>
      <w:b/>
      <w:bCs/>
      <w:kern w:val="36"/>
      <w:sz w:val="48"/>
      <w:szCs w:val="48"/>
      <w:lang w:val="nl-NL"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655F"/>
    <w:pPr>
      <w:tabs>
        <w:tab w:val="center" w:pos="4153"/>
        <w:tab w:val="right" w:pos="8306"/>
      </w:tabs>
    </w:pPr>
  </w:style>
  <w:style w:type="character" w:customStyle="1" w:styleId="HeaderChar">
    <w:name w:val="Header Char"/>
    <w:basedOn w:val="DefaultParagraphFont"/>
    <w:link w:val="Header"/>
    <w:uiPriority w:val="99"/>
    <w:rsid w:val="0085655F"/>
  </w:style>
  <w:style w:type="paragraph" w:styleId="Footer">
    <w:name w:val="footer"/>
    <w:basedOn w:val="Normal"/>
    <w:link w:val="FooterChar"/>
    <w:uiPriority w:val="99"/>
    <w:unhideWhenUsed/>
    <w:rsid w:val="0085655F"/>
    <w:pPr>
      <w:tabs>
        <w:tab w:val="center" w:pos="4153"/>
        <w:tab w:val="right" w:pos="8306"/>
      </w:tabs>
    </w:pPr>
  </w:style>
  <w:style w:type="character" w:customStyle="1" w:styleId="FooterChar">
    <w:name w:val="Footer Char"/>
    <w:basedOn w:val="DefaultParagraphFont"/>
    <w:link w:val="Footer"/>
    <w:uiPriority w:val="99"/>
    <w:rsid w:val="0085655F"/>
  </w:style>
  <w:style w:type="paragraph" w:customStyle="1" w:styleId="Default">
    <w:name w:val="Default"/>
    <w:rsid w:val="00C40DD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743B1B"/>
    <w:rPr>
      <w:rFonts w:ascii="SimSun"/>
      <w:sz w:val="18"/>
      <w:szCs w:val="18"/>
    </w:rPr>
  </w:style>
  <w:style w:type="character" w:customStyle="1" w:styleId="BalloonTextChar">
    <w:name w:val="Balloon Text Char"/>
    <w:basedOn w:val="DefaultParagraphFont"/>
    <w:link w:val="BalloonText"/>
    <w:uiPriority w:val="99"/>
    <w:semiHidden/>
    <w:rsid w:val="00743B1B"/>
    <w:rPr>
      <w:rFonts w:ascii="SimSun" w:eastAsia="SimSun" w:hAnsi="Times New Roman" w:cs="Times New Roman"/>
      <w:sz w:val="18"/>
      <w:szCs w:val="18"/>
      <w:lang w:val="en-US" w:eastAsia="en-US"/>
    </w:rPr>
  </w:style>
  <w:style w:type="paragraph" w:styleId="ListParagraph">
    <w:name w:val="List Paragraph"/>
    <w:basedOn w:val="Normal"/>
    <w:uiPriority w:val="34"/>
    <w:qFormat/>
    <w:rsid w:val="00397BD4"/>
    <w:pPr>
      <w:spacing w:after="200" w:line="276" w:lineRule="auto"/>
      <w:ind w:left="720"/>
      <w:contextualSpacing/>
    </w:pPr>
    <w:rPr>
      <w:rFonts w:ascii="Calibri" w:eastAsia="Times New Roman" w:hAnsi="Calibri"/>
      <w:sz w:val="22"/>
      <w:szCs w:val="22"/>
      <w:lang w:val="nl-NL" w:eastAsia="zh-CN"/>
    </w:rPr>
  </w:style>
  <w:style w:type="character" w:customStyle="1" w:styleId="apple-converted-space">
    <w:name w:val="apple-converted-space"/>
    <w:basedOn w:val="DefaultParagraphFont"/>
    <w:rsid w:val="00871D61"/>
  </w:style>
  <w:style w:type="paragraph" w:styleId="FootnoteText">
    <w:name w:val="footnote text"/>
    <w:basedOn w:val="Normal"/>
    <w:link w:val="FootnoteTextChar"/>
    <w:rsid w:val="0037400F"/>
    <w:rPr>
      <w:sz w:val="20"/>
      <w:szCs w:val="20"/>
    </w:rPr>
  </w:style>
  <w:style w:type="character" w:customStyle="1" w:styleId="FootnoteTextChar">
    <w:name w:val="Footnote Text Char"/>
    <w:basedOn w:val="DefaultParagraphFont"/>
    <w:link w:val="FootnoteText"/>
    <w:rsid w:val="0037400F"/>
    <w:rPr>
      <w:rFonts w:ascii="Times New Roman" w:eastAsia="SimSun" w:hAnsi="Times New Roman" w:cs="Times New Roman"/>
      <w:sz w:val="20"/>
      <w:szCs w:val="20"/>
      <w:lang w:val="en-US" w:eastAsia="en-US"/>
    </w:rPr>
  </w:style>
  <w:style w:type="character" w:styleId="FootnoteReference">
    <w:name w:val="footnote reference"/>
    <w:basedOn w:val="DefaultParagraphFont"/>
    <w:rsid w:val="0037400F"/>
    <w:rPr>
      <w:vertAlign w:val="superscript"/>
    </w:rPr>
  </w:style>
  <w:style w:type="character" w:styleId="Emphasis">
    <w:name w:val="Emphasis"/>
    <w:basedOn w:val="DefaultParagraphFont"/>
    <w:uiPriority w:val="20"/>
    <w:qFormat/>
    <w:rsid w:val="00EE7F88"/>
    <w:rPr>
      <w:i/>
      <w:iCs/>
    </w:rPr>
  </w:style>
  <w:style w:type="character" w:customStyle="1" w:styleId="Heading1Char">
    <w:name w:val="Heading 1 Char"/>
    <w:basedOn w:val="DefaultParagraphFont"/>
    <w:link w:val="Heading1"/>
    <w:uiPriority w:val="9"/>
    <w:rsid w:val="0026637E"/>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87485"/>
    <w:rPr>
      <w:color w:val="0000FF"/>
      <w:u w:val="single"/>
    </w:rPr>
  </w:style>
  <w:style w:type="paragraph" w:styleId="Bibliography">
    <w:name w:val="Bibliography"/>
    <w:basedOn w:val="Normal"/>
    <w:next w:val="Normal"/>
    <w:uiPriority w:val="37"/>
    <w:unhideWhenUsed/>
    <w:rsid w:val="00D25F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55F"/>
    <w:pPr>
      <w:spacing w:after="0" w:line="240" w:lineRule="auto"/>
    </w:pPr>
    <w:rPr>
      <w:rFonts w:ascii="Times New Roman" w:eastAsia="SimSun" w:hAnsi="Times New Roman" w:cs="Times New Roman"/>
      <w:sz w:val="24"/>
      <w:szCs w:val="24"/>
      <w:lang w:val="en-US" w:eastAsia="en-US"/>
    </w:rPr>
  </w:style>
  <w:style w:type="paragraph" w:styleId="Heading1">
    <w:name w:val="heading 1"/>
    <w:basedOn w:val="Normal"/>
    <w:link w:val="Heading1Char"/>
    <w:uiPriority w:val="9"/>
    <w:qFormat/>
    <w:rsid w:val="0026637E"/>
    <w:pPr>
      <w:spacing w:before="100" w:beforeAutospacing="1" w:after="100" w:afterAutospacing="1"/>
      <w:outlineLvl w:val="0"/>
    </w:pPr>
    <w:rPr>
      <w:rFonts w:eastAsia="Times New Roman"/>
      <w:b/>
      <w:bCs/>
      <w:kern w:val="36"/>
      <w:sz w:val="48"/>
      <w:szCs w:val="48"/>
      <w:lang w:val="nl-NL"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655F"/>
    <w:pPr>
      <w:tabs>
        <w:tab w:val="center" w:pos="4153"/>
        <w:tab w:val="right" w:pos="8306"/>
      </w:tabs>
    </w:pPr>
  </w:style>
  <w:style w:type="character" w:customStyle="1" w:styleId="HeaderChar">
    <w:name w:val="Header Char"/>
    <w:basedOn w:val="DefaultParagraphFont"/>
    <w:link w:val="Header"/>
    <w:uiPriority w:val="99"/>
    <w:rsid w:val="0085655F"/>
  </w:style>
  <w:style w:type="paragraph" w:styleId="Footer">
    <w:name w:val="footer"/>
    <w:basedOn w:val="Normal"/>
    <w:link w:val="FooterChar"/>
    <w:uiPriority w:val="99"/>
    <w:unhideWhenUsed/>
    <w:rsid w:val="0085655F"/>
    <w:pPr>
      <w:tabs>
        <w:tab w:val="center" w:pos="4153"/>
        <w:tab w:val="right" w:pos="8306"/>
      </w:tabs>
    </w:pPr>
  </w:style>
  <w:style w:type="character" w:customStyle="1" w:styleId="FooterChar">
    <w:name w:val="Footer Char"/>
    <w:basedOn w:val="DefaultParagraphFont"/>
    <w:link w:val="Footer"/>
    <w:uiPriority w:val="99"/>
    <w:rsid w:val="0085655F"/>
  </w:style>
  <w:style w:type="paragraph" w:customStyle="1" w:styleId="Default">
    <w:name w:val="Default"/>
    <w:rsid w:val="00C40DD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743B1B"/>
    <w:rPr>
      <w:rFonts w:ascii="SimSun"/>
      <w:sz w:val="18"/>
      <w:szCs w:val="18"/>
    </w:rPr>
  </w:style>
  <w:style w:type="character" w:customStyle="1" w:styleId="BalloonTextChar">
    <w:name w:val="Balloon Text Char"/>
    <w:basedOn w:val="DefaultParagraphFont"/>
    <w:link w:val="BalloonText"/>
    <w:uiPriority w:val="99"/>
    <w:semiHidden/>
    <w:rsid w:val="00743B1B"/>
    <w:rPr>
      <w:rFonts w:ascii="SimSun" w:eastAsia="SimSun" w:hAnsi="Times New Roman" w:cs="Times New Roman"/>
      <w:sz w:val="18"/>
      <w:szCs w:val="18"/>
      <w:lang w:val="en-US" w:eastAsia="en-US"/>
    </w:rPr>
  </w:style>
  <w:style w:type="paragraph" w:styleId="ListParagraph">
    <w:name w:val="List Paragraph"/>
    <w:basedOn w:val="Normal"/>
    <w:uiPriority w:val="34"/>
    <w:qFormat/>
    <w:rsid w:val="00397BD4"/>
    <w:pPr>
      <w:spacing w:after="200" w:line="276" w:lineRule="auto"/>
      <w:ind w:left="720"/>
      <w:contextualSpacing/>
    </w:pPr>
    <w:rPr>
      <w:rFonts w:ascii="Calibri" w:eastAsia="Times New Roman" w:hAnsi="Calibri"/>
      <w:sz w:val="22"/>
      <w:szCs w:val="22"/>
      <w:lang w:val="nl-NL" w:eastAsia="zh-CN"/>
    </w:rPr>
  </w:style>
  <w:style w:type="character" w:customStyle="1" w:styleId="apple-converted-space">
    <w:name w:val="apple-converted-space"/>
    <w:basedOn w:val="DefaultParagraphFont"/>
    <w:rsid w:val="00871D61"/>
  </w:style>
  <w:style w:type="paragraph" w:styleId="FootnoteText">
    <w:name w:val="footnote text"/>
    <w:basedOn w:val="Normal"/>
    <w:link w:val="FootnoteTextChar"/>
    <w:rsid w:val="0037400F"/>
    <w:rPr>
      <w:sz w:val="20"/>
      <w:szCs w:val="20"/>
    </w:rPr>
  </w:style>
  <w:style w:type="character" w:customStyle="1" w:styleId="FootnoteTextChar">
    <w:name w:val="Footnote Text Char"/>
    <w:basedOn w:val="DefaultParagraphFont"/>
    <w:link w:val="FootnoteText"/>
    <w:rsid w:val="0037400F"/>
    <w:rPr>
      <w:rFonts w:ascii="Times New Roman" w:eastAsia="SimSun" w:hAnsi="Times New Roman" w:cs="Times New Roman"/>
      <w:sz w:val="20"/>
      <w:szCs w:val="20"/>
      <w:lang w:val="en-US" w:eastAsia="en-US"/>
    </w:rPr>
  </w:style>
  <w:style w:type="character" w:styleId="FootnoteReference">
    <w:name w:val="footnote reference"/>
    <w:basedOn w:val="DefaultParagraphFont"/>
    <w:rsid w:val="0037400F"/>
    <w:rPr>
      <w:vertAlign w:val="superscript"/>
    </w:rPr>
  </w:style>
  <w:style w:type="character" w:styleId="Emphasis">
    <w:name w:val="Emphasis"/>
    <w:basedOn w:val="DefaultParagraphFont"/>
    <w:uiPriority w:val="20"/>
    <w:qFormat/>
    <w:rsid w:val="00EE7F88"/>
    <w:rPr>
      <w:i/>
      <w:iCs/>
    </w:rPr>
  </w:style>
  <w:style w:type="character" w:customStyle="1" w:styleId="Heading1Char">
    <w:name w:val="Heading 1 Char"/>
    <w:basedOn w:val="DefaultParagraphFont"/>
    <w:link w:val="Heading1"/>
    <w:uiPriority w:val="9"/>
    <w:rsid w:val="0026637E"/>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87485"/>
    <w:rPr>
      <w:color w:val="0000FF"/>
      <w:u w:val="single"/>
    </w:rPr>
  </w:style>
  <w:style w:type="paragraph" w:styleId="Bibliography">
    <w:name w:val="Bibliography"/>
    <w:basedOn w:val="Normal"/>
    <w:next w:val="Normal"/>
    <w:uiPriority w:val="37"/>
    <w:unhideWhenUsed/>
    <w:rsid w:val="00D25F49"/>
  </w:style>
</w:styles>
</file>

<file path=word/webSettings.xml><?xml version="1.0" encoding="utf-8"?>
<w:webSettings xmlns:r="http://schemas.openxmlformats.org/officeDocument/2006/relationships" xmlns:w="http://schemas.openxmlformats.org/wordprocessingml/2006/main">
  <w:divs>
    <w:div w:id="5524051">
      <w:bodyDiv w:val="1"/>
      <w:marLeft w:val="0"/>
      <w:marRight w:val="0"/>
      <w:marTop w:val="0"/>
      <w:marBottom w:val="0"/>
      <w:divBdr>
        <w:top w:val="none" w:sz="0" w:space="0" w:color="auto"/>
        <w:left w:val="none" w:sz="0" w:space="0" w:color="auto"/>
        <w:bottom w:val="none" w:sz="0" w:space="0" w:color="auto"/>
        <w:right w:val="none" w:sz="0" w:space="0" w:color="auto"/>
      </w:divBdr>
    </w:div>
    <w:div w:id="22482769">
      <w:bodyDiv w:val="1"/>
      <w:marLeft w:val="0"/>
      <w:marRight w:val="0"/>
      <w:marTop w:val="0"/>
      <w:marBottom w:val="0"/>
      <w:divBdr>
        <w:top w:val="none" w:sz="0" w:space="0" w:color="auto"/>
        <w:left w:val="none" w:sz="0" w:space="0" w:color="auto"/>
        <w:bottom w:val="none" w:sz="0" w:space="0" w:color="auto"/>
        <w:right w:val="none" w:sz="0" w:space="0" w:color="auto"/>
      </w:divBdr>
    </w:div>
    <w:div w:id="92869089">
      <w:bodyDiv w:val="1"/>
      <w:marLeft w:val="0"/>
      <w:marRight w:val="0"/>
      <w:marTop w:val="0"/>
      <w:marBottom w:val="0"/>
      <w:divBdr>
        <w:top w:val="none" w:sz="0" w:space="0" w:color="auto"/>
        <w:left w:val="none" w:sz="0" w:space="0" w:color="auto"/>
        <w:bottom w:val="none" w:sz="0" w:space="0" w:color="auto"/>
        <w:right w:val="none" w:sz="0" w:space="0" w:color="auto"/>
      </w:divBdr>
    </w:div>
    <w:div w:id="99495751">
      <w:bodyDiv w:val="1"/>
      <w:marLeft w:val="0"/>
      <w:marRight w:val="0"/>
      <w:marTop w:val="0"/>
      <w:marBottom w:val="0"/>
      <w:divBdr>
        <w:top w:val="none" w:sz="0" w:space="0" w:color="auto"/>
        <w:left w:val="none" w:sz="0" w:space="0" w:color="auto"/>
        <w:bottom w:val="none" w:sz="0" w:space="0" w:color="auto"/>
        <w:right w:val="none" w:sz="0" w:space="0" w:color="auto"/>
      </w:divBdr>
    </w:div>
    <w:div w:id="173808182">
      <w:bodyDiv w:val="1"/>
      <w:marLeft w:val="0"/>
      <w:marRight w:val="0"/>
      <w:marTop w:val="0"/>
      <w:marBottom w:val="0"/>
      <w:divBdr>
        <w:top w:val="none" w:sz="0" w:space="0" w:color="auto"/>
        <w:left w:val="none" w:sz="0" w:space="0" w:color="auto"/>
        <w:bottom w:val="none" w:sz="0" w:space="0" w:color="auto"/>
        <w:right w:val="none" w:sz="0" w:space="0" w:color="auto"/>
      </w:divBdr>
    </w:div>
    <w:div w:id="461966678">
      <w:bodyDiv w:val="1"/>
      <w:marLeft w:val="0"/>
      <w:marRight w:val="0"/>
      <w:marTop w:val="0"/>
      <w:marBottom w:val="0"/>
      <w:divBdr>
        <w:top w:val="none" w:sz="0" w:space="0" w:color="auto"/>
        <w:left w:val="none" w:sz="0" w:space="0" w:color="auto"/>
        <w:bottom w:val="none" w:sz="0" w:space="0" w:color="auto"/>
        <w:right w:val="none" w:sz="0" w:space="0" w:color="auto"/>
      </w:divBdr>
    </w:div>
    <w:div w:id="608241605">
      <w:bodyDiv w:val="1"/>
      <w:marLeft w:val="0"/>
      <w:marRight w:val="0"/>
      <w:marTop w:val="0"/>
      <w:marBottom w:val="0"/>
      <w:divBdr>
        <w:top w:val="none" w:sz="0" w:space="0" w:color="auto"/>
        <w:left w:val="none" w:sz="0" w:space="0" w:color="auto"/>
        <w:bottom w:val="none" w:sz="0" w:space="0" w:color="auto"/>
        <w:right w:val="none" w:sz="0" w:space="0" w:color="auto"/>
      </w:divBdr>
    </w:div>
    <w:div w:id="663243749">
      <w:bodyDiv w:val="1"/>
      <w:marLeft w:val="0"/>
      <w:marRight w:val="0"/>
      <w:marTop w:val="0"/>
      <w:marBottom w:val="0"/>
      <w:divBdr>
        <w:top w:val="none" w:sz="0" w:space="0" w:color="auto"/>
        <w:left w:val="none" w:sz="0" w:space="0" w:color="auto"/>
        <w:bottom w:val="none" w:sz="0" w:space="0" w:color="auto"/>
        <w:right w:val="none" w:sz="0" w:space="0" w:color="auto"/>
      </w:divBdr>
    </w:div>
    <w:div w:id="752245319">
      <w:bodyDiv w:val="1"/>
      <w:marLeft w:val="0"/>
      <w:marRight w:val="0"/>
      <w:marTop w:val="0"/>
      <w:marBottom w:val="0"/>
      <w:divBdr>
        <w:top w:val="none" w:sz="0" w:space="0" w:color="auto"/>
        <w:left w:val="none" w:sz="0" w:space="0" w:color="auto"/>
        <w:bottom w:val="none" w:sz="0" w:space="0" w:color="auto"/>
        <w:right w:val="none" w:sz="0" w:space="0" w:color="auto"/>
      </w:divBdr>
    </w:div>
    <w:div w:id="754126650">
      <w:bodyDiv w:val="1"/>
      <w:marLeft w:val="0"/>
      <w:marRight w:val="0"/>
      <w:marTop w:val="0"/>
      <w:marBottom w:val="0"/>
      <w:divBdr>
        <w:top w:val="none" w:sz="0" w:space="0" w:color="auto"/>
        <w:left w:val="none" w:sz="0" w:space="0" w:color="auto"/>
        <w:bottom w:val="none" w:sz="0" w:space="0" w:color="auto"/>
        <w:right w:val="none" w:sz="0" w:space="0" w:color="auto"/>
      </w:divBdr>
    </w:div>
    <w:div w:id="888881075">
      <w:bodyDiv w:val="1"/>
      <w:marLeft w:val="0"/>
      <w:marRight w:val="0"/>
      <w:marTop w:val="0"/>
      <w:marBottom w:val="0"/>
      <w:divBdr>
        <w:top w:val="none" w:sz="0" w:space="0" w:color="auto"/>
        <w:left w:val="none" w:sz="0" w:space="0" w:color="auto"/>
        <w:bottom w:val="none" w:sz="0" w:space="0" w:color="auto"/>
        <w:right w:val="none" w:sz="0" w:space="0" w:color="auto"/>
      </w:divBdr>
    </w:div>
    <w:div w:id="1328822612">
      <w:bodyDiv w:val="1"/>
      <w:marLeft w:val="0"/>
      <w:marRight w:val="0"/>
      <w:marTop w:val="0"/>
      <w:marBottom w:val="0"/>
      <w:divBdr>
        <w:top w:val="none" w:sz="0" w:space="0" w:color="auto"/>
        <w:left w:val="none" w:sz="0" w:space="0" w:color="auto"/>
        <w:bottom w:val="none" w:sz="0" w:space="0" w:color="auto"/>
        <w:right w:val="none" w:sz="0" w:space="0" w:color="auto"/>
      </w:divBdr>
    </w:div>
    <w:div w:id="1347907122">
      <w:bodyDiv w:val="1"/>
      <w:marLeft w:val="0"/>
      <w:marRight w:val="0"/>
      <w:marTop w:val="0"/>
      <w:marBottom w:val="0"/>
      <w:divBdr>
        <w:top w:val="none" w:sz="0" w:space="0" w:color="auto"/>
        <w:left w:val="none" w:sz="0" w:space="0" w:color="auto"/>
        <w:bottom w:val="none" w:sz="0" w:space="0" w:color="auto"/>
        <w:right w:val="none" w:sz="0" w:space="0" w:color="auto"/>
      </w:divBdr>
    </w:div>
    <w:div w:id="1565289191">
      <w:bodyDiv w:val="1"/>
      <w:marLeft w:val="0"/>
      <w:marRight w:val="0"/>
      <w:marTop w:val="0"/>
      <w:marBottom w:val="0"/>
      <w:divBdr>
        <w:top w:val="none" w:sz="0" w:space="0" w:color="auto"/>
        <w:left w:val="none" w:sz="0" w:space="0" w:color="auto"/>
        <w:bottom w:val="none" w:sz="0" w:space="0" w:color="auto"/>
        <w:right w:val="none" w:sz="0" w:space="0" w:color="auto"/>
      </w:divBdr>
    </w:div>
    <w:div w:id="1856336014">
      <w:bodyDiv w:val="1"/>
      <w:marLeft w:val="0"/>
      <w:marRight w:val="0"/>
      <w:marTop w:val="0"/>
      <w:marBottom w:val="0"/>
      <w:divBdr>
        <w:top w:val="none" w:sz="0" w:space="0" w:color="auto"/>
        <w:left w:val="none" w:sz="0" w:space="0" w:color="auto"/>
        <w:bottom w:val="none" w:sz="0" w:space="0" w:color="auto"/>
        <w:right w:val="none" w:sz="0" w:space="0" w:color="auto"/>
      </w:divBdr>
    </w:div>
    <w:div w:id="206887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ciencedirect.com/science/article/pii/S092911990500008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Meh95</b:Tag>
    <b:SourceType>ArticleInAPeriodical</b:SourceType>
    <b:Guid>{67877FAA-E1FF-4D09-93DA-2ED0AA99DF21}</b:Guid>
    <b:Author>
      <b:Author>
        <b:NameList>
          <b:Person>
            <b:Last>Mehran</b:Last>
            <b:First>Hamid</b:First>
          </b:Person>
        </b:NameList>
      </b:Author>
    </b:Author>
    <b:Title>Executive Compensation Structure,Ownership,and Firm Performance</b:Title>
    <b:PeriodicalTitle>Journal of Financial Economics 38, no. 2: 163-84.</b:PeriodicalTitle>
    <b:Year>1995</b:Year>
    <b:RefOrder>3</b:RefOrder>
  </b:Source>
  <b:Source>
    <b:Tag>KeB99</b:Tag>
    <b:SourceType>ArticleInAPeriodical</b:SourceType>
    <b:Guid>{2D7E0F80-DE83-475C-AE9D-19C45289FE30}</b:Guid>
    <b:Author>
      <b:Author>
        <b:NameList>
          <b:Person>
            <b:Last>Ke</b:Last>
            <b:First>Bin,</b:First>
            <b:Middle>Kathy Petroni, and Assem Safieddine</b:Middle>
          </b:Person>
        </b:NameList>
      </b:Author>
    </b:Author>
    <b:Title>Ownership Concentration and Sensitivity of Executive Pay to Accounting Performance Measures: Evidence from Publicly and Privately-Held Insurance Companies</b:Title>
    <b:PeriodicalTitle>Journal of Accounting and Economics 28, 185-209</b:PeriodicalTitle>
    <b:Year>1999</b:Year>
    <b:RefOrder>4</b:RefOrder>
  </b:Source>
  <b:Source>
    <b:Tag>KJS11</b:Tag>
    <b:SourceType>ArticleInAPeriodical</b:SourceType>
    <b:Guid>{F3642F6D-B911-4020-BC7D-211273FC65C1}</b:Guid>
    <b:Author>
      <b:Author>
        <b:NameList>
          <b:Person>
            <b:Last>Sigler</b:Last>
            <b:First>KJ</b:First>
          </b:Person>
        </b:NameList>
      </b:Author>
    </b:Author>
    <b:Title>CEO Compensation and Company Performance</b:Title>
    <b:PeriodicalTitle>Business and Economics Journal, Volume 2011: BEJ-31</b:PeriodicalTitle>
    <b:Year>2011</b:Year>
    <b:RefOrder>5</b:RefOrder>
  </b:Source>
  <b:Source>
    <b:Tag>Con06</b:Tag>
    <b:SourceType>ArticleInAPeriodical</b:SourceType>
    <b:Guid>{2FD9722B-CB6B-4744-A1C2-9A13E65E6280}</b:Guid>
    <b:Author>
      <b:Author>
        <b:NameList>
          <b:Person>
            <b:Last>Conyon</b:Last>
            <b:First>Martin</b:First>
            <b:Middle>J</b:Middle>
          </b:Person>
        </b:NameList>
      </b:Author>
    </b:Author>
    <b:Title>Executive Compensation and Incentives.</b:Title>
    <b:PeriodicalTitle>Management 20,no.1:25-45</b:PeriodicalTitle>
    <b:Year>2006</b:Year>
    <b:RefOrder>6</b:RefOrder>
  </b:Source>
  <b:Source>
    <b:Tag>Joh93</b:Tag>
    <b:SourceType>ArticleInAPeriodical</b:SourceType>
    <b:Guid>{E0EF5E32-C5BB-4F6F-B46D-4932222732D5}</b:Guid>
    <b:Author>
      <b:Author>
        <b:NameList>
          <b:Person>
            <b:Last>John</b:Last>
            <b:First>T.</b:First>
            <b:Middle>A., and K. John.</b:Middle>
          </b:Person>
        </b:NameList>
      </b:Author>
    </b:Author>
    <b:Title>Top-Management Compensation and Capital Structure</b:Title>
    <b:PeriodicalTitle>Journal of Finance 48, no. 3: 949-74.</b:PeriodicalTitle>
    <b:Year>1993</b:Year>
    <b:RefOrder>7</b:RefOrder>
  </b:Source>
  <b:Source>
    <b:Tag>ORe88</b:Tag>
    <b:SourceType>ArticleInAPeriodical</b:SourceType>
    <b:Guid>{92058512-F19B-4E44-AB2F-B3DDE7683702}</b:Guid>
    <b:Author>
      <b:Author>
        <b:NameList>
          <b:Person>
            <b:Last>O’Reilly</b:Last>
            <b:First>C.,</b:First>
            <b:Middle>B. Main and G. Crystal</b:Middle>
          </b:Person>
        </b:NameList>
      </b:Author>
    </b:Author>
    <b:Title>CEO Compensation as Tournament and Social Comparison: A Tale of Two Theories,”</b:Title>
    <b:PeriodicalTitle>Administrative Science Quarterly 33,p. 257-274.</b:PeriodicalTitle>
    <b:Year>1988</b:Year>
    <b:RefOrder>1</b:RefOrder>
  </b:Source>
  <b:Source>
    <b:Tag>Hal98</b:Tag>
    <b:SourceType>JournalArticle</b:SourceType>
    <b:Guid>{CCF72E73-55AD-4E43-A446-75916ECEA50C}</b:Guid>
    <b:Author>
      <b:Author>
        <b:NameList>
          <b:Person>
            <b:Last>Hall</b:Last>
            <b:First>Brian</b:First>
            <b:Middle>J.</b:Middle>
          </b:Person>
          <b:Person>
            <b:Last>Liebman</b:Last>
            <b:First>Jeffrey</b:First>
            <b:Middle>B.</b:Middle>
          </b:Person>
        </b:NameList>
      </b:Author>
    </b:Author>
    <b:Title>Are CEOs Really Paid Like Bureaucrats</b:Title>
    <b:PeriodicalTitle>The Quaterly Journal of Economics</b:PeriodicalTitle>
    <b:Year>1998</b:Year>
    <b:Pages>653-691</b:Pages>
    <b:JournalName>The Quaterly Journal of Economics, vol. 113, issue 3</b:JournalName>
    <b:RefOrder>8</b:RefOrder>
  </b:Source>
  <b:Source>
    <b:Tag>Gom94</b:Tag>
    <b:SourceType>JournalArticle</b:SourceType>
    <b:Guid>{58A27CB2-C3AA-4ACB-80B2-6BB2895F7971}</b:Guid>
    <b:Author>
      <b:Author>
        <b:NameList>
          <b:Person>
            <b:Last>Tosi Jr.</b:Last>
            <b:First>Henry</b:First>
            <b:Middle>L.</b:Middle>
          </b:Person>
          <b:Person>
            <b:Last>Gomez-Mejia</b:Last>
            <b:First>Luis</b:First>
            <b:Middle>R.</b:Middle>
          </b:Person>
        </b:NameList>
      </b:Author>
    </b:Author>
    <b:Title>CEO Compensation Monitoring and Firm Performance</b:Title>
    <b:Year>1994</b:Year>
    <b:Pages>1002-1016</b:Pages>
    <b:JournalName>Academy of Management Journal, vol. 37  no. 4</b:JournalName>
    <b:RefOrder>9</b:RefOrder>
  </b:Source>
  <b:Source>
    <b:Tag>Fri04</b:Tag>
    <b:SourceType>Book</b:SourceType>
    <b:Guid>{69FAD716-E098-4863-B3B7-8C5DC6A73204}</b:Guid>
    <b:Author>
      <b:Author>
        <b:NameList>
          <b:Person>
            <b:Last>Fried</b:Last>
            <b:First>Jesse</b:First>
          </b:Person>
          <b:Person>
            <b:Last>Bebchuk</b:Last>
            <b:First>Lucian</b:First>
          </b:Person>
        </b:NameList>
      </b:Author>
    </b:Author>
    <b:Title>Pay without Performance, The Unfulfilled Promise of Executive Compensation, Part II: Power and Pay</b:Title>
    <b:Year>2004</b:Year>
    <b:Publisher>Harvard University Press</b:Publisher>
    <b:RefOrder>10</b:RefOrder>
  </b:Source>
  <b:Source>
    <b:Tag>Mic09</b:Tag>
    <b:SourceType>JournalArticle</b:SourceType>
    <b:Guid>{F73EC5A6-21C0-470D-9DC2-10771AD81973}</b:Guid>
    <b:Author>
      <b:Author>
        <b:NameList>
          <b:Person>
            <b:Last>Cooper</b:Last>
            <b:First>Michael</b:First>
            <b:Middle>J.</b:Middle>
          </b:Person>
          <b:Person>
            <b:Last>Gulen</b:Last>
            <b:First>Huseyin</b:First>
          </b:Person>
          <b:Person>
            <b:Last>Rau</b:Last>
            <b:First>P.</b:First>
            <b:Middle>Raghavendra</b:Middle>
          </b:Person>
        </b:NameList>
      </b:Author>
    </b:Author>
    <b:Title>Performance for Pay? The Relationship Between CEO Incentive Compensation and Future Stock Price Performance</b:Title>
    <b:Year>2009</b:Year>
    <b:JournalName>Working Paper</b:JournalName>
    <b:RefOrder>11</b:RefOrder>
  </b:Source>
  <b:Source>
    <b:Tag>Sco98</b:Tag>
    <b:SourceType>JournalArticle</b:SourceType>
    <b:Guid>{7DF00BDE-556B-4BFF-9143-75AA3C573377}</b:Guid>
    <b:Author>
      <b:Author>
        <b:NameList>
          <b:Person>
            <b:Last>Schaefer</b:Last>
            <b:First>Scott</b:First>
          </b:Person>
        </b:NameList>
      </b:Author>
    </b:Author>
    <b:Title>The Dependence of Pay-Performance Sensitivity on the Size</b:Title>
    <b:Year>1998</b:Year>
    <b:Pages>436-443</b:Pages>
    <b:JournalName>The Review of Economics and Statistics, Vol. 80, No. 3</b:JournalName>
    <b:RefOrder>12</b:RefOrder>
  </b:Source>
  <b:Source>
    <b:Tag>Ozk07</b:Tag>
    <b:SourceType>JournalArticle</b:SourceType>
    <b:Guid>{9D4CC93B-ED88-47C5-899D-029B279F1BCC}</b:Guid>
    <b:Author>
      <b:Author>
        <b:NameList>
          <b:Person>
            <b:Last>Ozkan</b:Last>
            <b:First>Neslihan</b:First>
          </b:Person>
        </b:NameList>
      </b:Author>
    </b:Author>
    <b:Title>CEO Compensation and Firm Performance: An Empirical Investigation of UK Panel Data</b:Title>
    <b:Year>2011</b:Year>
    <b:Pages>260–285</b:Pages>
    <b:JournalName>European Financial Management, Volume 17, Issue 2</b:JournalName>
    <b:RefOrder>13</b:RefOrder>
  </b:Source>
  <b:Source>
    <b:Tag>Den99</b:Tag>
    <b:SourceType>ArticleInAPeriodical</b:SourceType>
    <b:Guid>{F67EB161-D328-43D4-9312-178DA14B73F7}</b:Guid>
    <b:Author>
      <b:Author>
        <b:NameList>
          <b:Person>
            <b:Last>Denis</b:Last>
            <b:First>D.K.,&amp;</b:First>
            <b:Middle>Sarin,A.</b:Middle>
          </b:Person>
        </b:NameList>
      </b:Author>
    </b:Author>
    <b:Title>Agency Theory and the Influence of Equity Ownership Structure on Corporate Diversification Strategies</b:Title>
    <b:PeriodicalTitle>Strategic Management Journal,20(11),1071-1076</b:PeriodicalTitle>
    <b:Year>1999</b:Year>
    <b:RefOrder>14</b:RefOrder>
  </b:Source>
  <b:Source>
    <b:Tag>And03</b:Tag>
    <b:SourceType>ArticleInAPeriodical</b:SourceType>
    <b:Guid>{E17B1847-79FA-4EAB-9CFF-038B5DC21424}</b:Guid>
    <b:Author>
      <b:Author>
        <b:NameList>
          <b:Person>
            <b:Last>Anderson R</b:Last>
            <b:First>Bizjak</b:First>
            <b:Middle>J</b:Middle>
          </b:Person>
        </b:NameList>
      </b:Author>
    </b:Author>
    <b:Title>Compensation Committees: It Matters Who Sets Pay</b:Title>
    <b:PeriodicalTitle>Journal of Banking and Finance, 27: 1323-1348.</b:PeriodicalTitle>
    <b:Year>2003</b:Year>
    <b:RefOrder>2</b:RefOrder>
  </b:Source>
  <b:Source xmlns:b="http://schemas.openxmlformats.org/officeDocument/2006/bibliography">
    <b:Tag>Blo98</b:Tag>
    <b:SourceType>ArticleInAPeriodical</b:SourceType>
    <b:Guid>{B0BC3FAC-8926-4863-B43C-FA1E19601F23}</b:Guid>
    <b:Author>
      <b:Author>
        <b:NameList>
          <b:Person>
            <b:Last>Bloom.M &amp; Milkovich</b:Last>
            <b:First>G.T.</b:First>
          </b:Person>
        </b:NameList>
      </b:Author>
    </b:Author>
    <b:Title>Relationships among Risk, Incentive Pay, and Organizational Performance. </b:Title>
    <b:PeriodicalTitle>The academy of Management Journal,41(3),283-297</b:PeriodicalTitle>
    <b:Year>1998</b:Year>
    <b:RefOrder>15</b:RefOrder>
  </b:Source>
  <b:Source>
    <b:Tag>Mic05</b:Tag>
    <b:SourceType>ArticleInAPeriodical</b:SourceType>
    <b:Guid>{ACD25BE2-438E-4208-BC27-C080A6A972B6}</b:Guid>
    <b:Author>
      <b:Author>
        <b:NameList>
          <b:Person>
            <b:Last>Cichello</b:Last>
            <b:First>Michael</b:First>
            <b:Middle>S.</b:Middle>
          </b:Person>
        </b:NameList>
      </b:Author>
    </b:Author>
    <b:Title>The Impact of Firm Size on Pay-Performance Sensitivities</b:Title>
    <b:PeriodicalTitle>Journal of Corporate Finance, 2005, vol. 11, issue 4, pages 609-627</b:PeriodicalTitle>
    <b:Year>2005</b:Year>
    <b:RefOrder>16</b:RefOrder>
  </b:Source>
  <b:Source>
    <b:Tag>Cor99</b:Tag>
    <b:SourceType>ArticleInAPeriodical</b:SourceType>
    <b:Guid>{88392782-3E0B-452B-8E56-9208A17FCACE}</b:Guid>
    <b:Author>
      <b:Author>
        <b:NameList>
          <b:Person>
            <b:Last>Core</b:Last>
            <b:First>J.E.,Holthausen,R.W.,&amp;Larcker,D.F</b:First>
          </b:Person>
        </b:NameList>
      </b:Author>
    </b:Author>
    <b:Title>Corporate Governance,Cchief Executive Officer Compensation, and Firm Performance</b:Title>
    <b:PeriodicalTitle>Journal of Financial Economics.51(3),371-406</b:PeriodicalTitle>
    <b:Year>1999</b:Year>
    <b:RefOrder>17</b:RefOrder>
  </b:Source>
  <b:Source>
    <b:Tag>Dev07</b:Tag>
    <b:SourceType>ArticleInAPeriodical</b:SourceType>
    <b:Guid>{1235E49F-E36E-4ED9-9107-79E35003B435}</b:Guid>
    <b:Author>
      <b:Author>
        <b:NameList>
          <b:Person>
            <b:Last>Devers</b:Last>
            <b:First>C.</b:First>
            <b:Middle>E., Cannella, A. A., Reilly, G. P., &amp; Yoder, M. E.</b:Middle>
          </b:Person>
        </b:NameList>
      </b:Author>
    </b:Author>
    <b:Title>Executive Compensation: A Multidisciplinary Review of Recent Developments.</b:Title>
    <b:PeriodicalTitle>Journal of Management, 33, 1016-1072.</b:PeriodicalTitle>
    <b:Year>2007</b:Year>
    <b:RefOrder>18</b:RefOrder>
  </b:Source>
  <b:Source>
    <b:Tag>Hol03</b:Tag>
    <b:SourceType>ArticleInAPeriodical</b:SourceType>
    <b:Guid>{2048337F-5903-4C9A-AB03-7C7791A9E554}</b:Guid>
    <b:Author>
      <b:Author>
        <b:NameList>
          <b:Person>
            <b:Last>Holmstom B</b:Last>
            <b:First>Kaplan</b:First>
            <b:Middle>S</b:Middle>
          </b:Person>
        </b:NameList>
      </b:Author>
    </b:Author>
    <b:Title>The State of U.S. Corporate Governance: What’s Right and what’s Wrong?</b:Title>
    <b:PeriodicalTitle>Journal of Applied Corporate Finance, Spring: 8-20.</b:PeriodicalTitle>
    <b:Year>2003</b:Year>
    <b:RefOrder>19</b:RefOrder>
  </b:Source>
  <b:Source>
    <b:Tag>Mur02</b:Tag>
    <b:SourceType>ArticleInAPeriodical</b:SourceType>
    <b:Guid>{6B94458D-347E-4D61-BCC0-C6BE37145622}</b:Guid>
    <b:Author>
      <b:Author>
        <b:NameList>
          <b:Person>
            <b:Last>K</b:Last>
            <b:First>Murphy</b:First>
          </b:Person>
        </b:NameList>
      </b:Author>
    </b:Author>
    <b:Title>Explaining Executive Compensation: Managerial Power vs the Perceived Cost of Stock Options.</b:Title>
    <b:PeriodicalTitle>Chicago Law Review, 69(3): 847–69.</b:PeriodicalTitle>
    <b:Year>2002</b:Year>
    <b:RefOrder>20</b:RefOrder>
  </b:Source>
  <b:Source>
    <b:Tag>Jen90</b:Tag>
    <b:SourceType>ArticleInAPeriodical</b:SourceType>
    <b:Guid>{8D4E1EC0-2703-4839-ADC7-B1DB0E08DFD1}</b:Guid>
    <b:Author>
      <b:Author>
        <b:NameList>
          <b:Person>
            <b:Last>Murphy</b:Last>
            <b:First>Jensen</b:First>
            <b:Middle>and</b:Middle>
          </b:Person>
        </b:NameList>
      </b:Author>
    </b:Author>
    <b:Title>Performance Pay and Top-managment Incentives</b:Title>
    <b:PeriodicalTitle>The Journal of Political Economy,Vol.98,No2,225-264</b:PeriodicalTitle>
    <b:Year>1990</b:Year>
    <b:RefOrder>21</b:RefOrder>
  </b:Source>
</b:Sources>
</file>

<file path=customXml/itemProps1.xml><?xml version="1.0" encoding="utf-8"?>
<ds:datastoreItem xmlns:ds="http://schemas.openxmlformats.org/officeDocument/2006/customXml" ds:itemID="{3E14A202-5767-4E98-B974-F1AA2849C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6682</Words>
  <Characters>38093</Characters>
  <Application>Microsoft Office Word</Application>
  <DocSecurity>4</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44686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dc:creator>
  <cp:lastModifiedBy>Milky Viola Gonzalez</cp:lastModifiedBy>
  <cp:revision>2</cp:revision>
  <cp:lastPrinted>2014-06-24T09:32:00Z</cp:lastPrinted>
  <dcterms:created xsi:type="dcterms:W3CDTF">2014-06-25T08:01:00Z</dcterms:created>
  <dcterms:modified xsi:type="dcterms:W3CDTF">2014-06-25T08:01:00Z</dcterms:modified>
</cp:coreProperties>
</file>