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A45177" w14:textId="270F9B51" w:rsidR="006F0D12" w:rsidRPr="006F0D12" w:rsidRDefault="006F0D12" w:rsidP="006F0D12">
      <w:pPr>
        <w:pStyle w:val="Heading1"/>
        <w:spacing w:line="360" w:lineRule="auto"/>
        <w:rPr>
          <w:rFonts w:ascii="Times New Roman" w:hAnsi="Times New Roman" w:cs="Times New Roman"/>
          <w:sz w:val="24"/>
          <w:szCs w:val="24"/>
        </w:rPr>
      </w:pPr>
      <w:bookmarkStart w:id="0" w:name="_Toc437304488"/>
      <w:bookmarkStart w:id="1" w:name="_Toc437306762"/>
      <w:bookmarkStart w:id="2" w:name="_Toc437625277"/>
      <w:bookmarkStart w:id="3" w:name="_Toc437715784"/>
      <w:bookmarkStart w:id="4" w:name="_Toc437773994"/>
      <w:bookmarkStart w:id="5" w:name="_Toc437776994"/>
      <w:bookmarkStart w:id="6" w:name="_Toc437863306"/>
      <w:bookmarkStart w:id="7" w:name="_GoBack"/>
      <w:bookmarkEnd w:id="7"/>
      <w:r w:rsidRPr="006F0D12">
        <w:rPr>
          <w:rFonts w:ascii="Times New Roman" w:hAnsi="Times New Roman" w:cs="Times New Roman"/>
          <w:sz w:val="24"/>
          <w:szCs w:val="24"/>
        </w:rPr>
        <w:t>Does it pay to be green?</w:t>
      </w:r>
      <w:bookmarkEnd w:id="0"/>
      <w:bookmarkEnd w:id="1"/>
      <w:bookmarkEnd w:id="2"/>
      <w:bookmarkEnd w:id="3"/>
      <w:bookmarkEnd w:id="4"/>
      <w:bookmarkEnd w:id="5"/>
      <w:bookmarkEnd w:id="6"/>
      <w:r w:rsidRPr="006F0D12">
        <w:rPr>
          <w:rFonts w:ascii="Times New Roman" w:hAnsi="Times New Roman" w:cs="Times New Roman"/>
          <w:sz w:val="24"/>
          <w:szCs w:val="24"/>
        </w:rPr>
        <w:t xml:space="preserve"> </w:t>
      </w:r>
    </w:p>
    <w:p w14:paraId="37D5FCD3" w14:textId="77777777" w:rsidR="006F0D12" w:rsidRPr="006F0D12" w:rsidRDefault="006F0D12" w:rsidP="006F0D12">
      <w:pPr>
        <w:pStyle w:val="Subtitle"/>
        <w:spacing w:line="360" w:lineRule="auto"/>
        <w:rPr>
          <w:rFonts w:ascii="Times New Roman" w:hAnsi="Times New Roman" w:cs="Times New Roman"/>
        </w:rPr>
      </w:pPr>
      <w:r w:rsidRPr="006F0D12">
        <w:rPr>
          <w:rFonts w:ascii="Times New Roman" w:hAnsi="Times New Roman" w:cs="Times New Roman"/>
        </w:rPr>
        <w:t>An empirical case study on the Dutch dairy farming industry</w:t>
      </w:r>
    </w:p>
    <w:p w14:paraId="27510624" w14:textId="77777777" w:rsidR="006F0D12" w:rsidRDefault="006F0D12" w:rsidP="006F0D12">
      <w:pPr>
        <w:spacing w:line="360" w:lineRule="auto"/>
        <w:rPr>
          <w:rFonts w:ascii="Times New Roman" w:hAnsi="Times New Roman" w:cs="Times New Roman"/>
          <w:sz w:val="24"/>
          <w:szCs w:val="24"/>
        </w:rPr>
      </w:pPr>
    </w:p>
    <w:p w14:paraId="6A656499" w14:textId="77777777" w:rsidR="006F0D12" w:rsidRDefault="006F0D12" w:rsidP="006F0D12">
      <w:pPr>
        <w:spacing w:line="360" w:lineRule="auto"/>
        <w:rPr>
          <w:rFonts w:ascii="Times New Roman" w:hAnsi="Times New Roman" w:cs="Times New Roman"/>
          <w:sz w:val="24"/>
          <w:szCs w:val="24"/>
        </w:rPr>
      </w:pPr>
      <w:r>
        <w:rPr>
          <w:rFonts w:ascii="Times New Roman" w:hAnsi="Times New Roman" w:cs="Times New Roman"/>
          <w:sz w:val="24"/>
          <w:szCs w:val="24"/>
        </w:rPr>
        <w:t>ERASMUS UNIVERSITY ROTTERDAM</w:t>
      </w:r>
    </w:p>
    <w:p w14:paraId="4ED13366" w14:textId="77777777" w:rsidR="006F0D12" w:rsidRPr="003A4015" w:rsidRDefault="006F0D12" w:rsidP="006F0D12">
      <w:pPr>
        <w:spacing w:line="360" w:lineRule="auto"/>
        <w:rPr>
          <w:rFonts w:ascii="Times New Roman" w:hAnsi="Times New Roman" w:cs="Times New Roman"/>
          <w:sz w:val="24"/>
          <w:szCs w:val="24"/>
          <w:lang w:val="en-GB"/>
        </w:rPr>
      </w:pPr>
      <w:r w:rsidRPr="003A4015">
        <w:rPr>
          <w:rFonts w:ascii="Times New Roman" w:hAnsi="Times New Roman" w:cs="Times New Roman"/>
          <w:sz w:val="24"/>
          <w:szCs w:val="24"/>
          <w:lang w:val="en-GB"/>
        </w:rPr>
        <w:t>Erasmus School of Economics</w:t>
      </w:r>
    </w:p>
    <w:p w14:paraId="4AADA686" w14:textId="77777777" w:rsidR="006F0D12" w:rsidRPr="003A4015" w:rsidRDefault="006F0D12" w:rsidP="006F0D12">
      <w:pPr>
        <w:spacing w:line="360" w:lineRule="auto"/>
        <w:rPr>
          <w:rFonts w:ascii="Times New Roman" w:hAnsi="Times New Roman" w:cs="Times New Roman"/>
          <w:sz w:val="24"/>
          <w:szCs w:val="24"/>
          <w:lang w:val="en-GB"/>
        </w:rPr>
      </w:pPr>
      <w:r w:rsidRPr="003A4015">
        <w:rPr>
          <w:rFonts w:ascii="Times New Roman" w:hAnsi="Times New Roman" w:cs="Times New Roman"/>
          <w:sz w:val="24"/>
          <w:szCs w:val="24"/>
          <w:lang w:val="en-GB"/>
        </w:rPr>
        <w:t>Department of Applied Economics</w:t>
      </w:r>
    </w:p>
    <w:p w14:paraId="02DA2DB0" w14:textId="77777777" w:rsidR="006F0D12" w:rsidRPr="003A4015" w:rsidRDefault="006F0D12" w:rsidP="006F0D12">
      <w:pPr>
        <w:spacing w:line="360" w:lineRule="auto"/>
        <w:rPr>
          <w:rFonts w:ascii="Times New Roman" w:hAnsi="Times New Roman" w:cs="Times New Roman"/>
          <w:sz w:val="24"/>
          <w:szCs w:val="24"/>
          <w:lang w:val="en-GB"/>
        </w:rPr>
      </w:pPr>
    </w:p>
    <w:p w14:paraId="07176599" w14:textId="77777777" w:rsidR="006F0D12" w:rsidRPr="00627A89" w:rsidRDefault="006F0D12" w:rsidP="006F0D12">
      <w:pPr>
        <w:spacing w:line="360" w:lineRule="auto"/>
        <w:rPr>
          <w:rFonts w:ascii="Times New Roman" w:hAnsi="Times New Roman" w:cs="Times New Roman"/>
          <w:sz w:val="24"/>
          <w:szCs w:val="24"/>
          <w:lang w:val="nl-NL"/>
        </w:rPr>
      </w:pPr>
      <w:r w:rsidRPr="00627A89">
        <w:rPr>
          <w:rFonts w:ascii="Times New Roman" w:hAnsi="Times New Roman" w:cs="Times New Roman"/>
          <w:sz w:val="24"/>
          <w:szCs w:val="24"/>
          <w:lang w:val="nl-NL"/>
        </w:rPr>
        <w:t>Supervisor: Dr. B. Hoogendoorn</w:t>
      </w:r>
    </w:p>
    <w:p w14:paraId="27A15BF4" w14:textId="77777777" w:rsidR="006F0D12" w:rsidRPr="00627A89" w:rsidRDefault="006F0D12" w:rsidP="006F0D12">
      <w:pPr>
        <w:spacing w:line="360" w:lineRule="auto"/>
        <w:rPr>
          <w:rFonts w:ascii="Times New Roman" w:hAnsi="Times New Roman" w:cs="Times New Roman"/>
          <w:sz w:val="24"/>
          <w:szCs w:val="24"/>
          <w:lang w:val="nl-NL"/>
        </w:rPr>
      </w:pPr>
    </w:p>
    <w:p w14:paraId="7451610A" w14:textId="77777777" w:rsidR="000D0610" w:rsidRPr="006F0D12" w:rsidRDefault="006F0D12" w:rsidP="006F0D12">
      <w:pPr>
        <w:spacing w:line="360" w:lineRule="auto"/>
        <w:rPr>
          <w:rFonts w:ascii="Times New Roman" w:hAnsi="Times New Roman" w:cs="Times New Roman"/>
          <w:sz w:val="24"/>
          <w:szCs w:val="24"/>
          <w:lang w:val="nl-NL"/>
        </w:rPr>
      </w:pPr>
      <w:r>
        <w:rPr>
          <w:rFonts w:ascii="Times New Roman" w:hAnsi="Times New Roman" w:cs="Times New Roman"/>
          <w:sz w:val="24"/>
          <w:szCs w:val="24"/>
          <w:lang w:val="nl-NL"/>
        </w:rPr>
        <w:t xml:space="preserve">Name: </w:t>
      </w:r>
      <w:r w:rsidR="008C48D0" w:rsidRPr="006F0D12">
        <w:rPr>
          <w:rFonts w:ascii="Times New Roman" w:hAnsi="Times New Roman" w:cs="Times New Roman"/>
          <w:sz w:val="24"/>
          <w:szCs w:val="24"/>
          <w:lang w:val="nl-NL"/>
        </w:rPr>
        <w:t>Wessel van den Broek</w:t>
      </w:r>
    </w:p>
    <w:p w14:paraId="7104C38A" w14:textId="77777777" w:rsidR="00716897" w:rsidRPr="00627A89" w:rsidRDefault="006F0D12" w:rsidP="006F0D12">
      <w:pPr>
        <w:spacing w:line="360" w:lineRule="auto"/>
        <w:rPr>
          <w:rFonts w:ascii="Times New Roman" w:hAnsi="Times New Roman" w:cs="Times New Roman"/>
          <w:sz w:val="24"/>
          <w:szCs w:val="24"/>
          <w:lang w:val="en-GB"/>
        </w:rPr>
      </w:pPr>
      <w:r w:rsidRPr="00627A89">
        <w:rPr>
          <w:rFonts w:ascii="Times New Roman" w:hAnsi="Times New Roman" w:cs="Times New Roman"/>
          <w:sz w:val="24"/>
          <w:szCs w:val="24"/>
          <w:lang w:val="en-GB"/>
        </w:rPr>
        <w:t xml:space="preserve">Student Number: </w:t>
      </w:r>
      <w:r w:rsidR="00716897" w:rsidRPr="00627A89">
        <w:rPr>
          <w:rFonts w:ascii="Times New Roman" w:hAnsi="Times New Roman" w:cs="Times New Roman"/>
          <w:sz w:val="24"/>
          <w:szCs w:val="24"/>
          <w:lang w:val="en-GB"/>
        </w:rPr>
        <w:t>369913</w:t>
      </w:r>
      <w:r w:rsidR="00421776" w:rsidRPr="00627A89">
        <w:rPr>
          <w:rFonts w:ascii="Times New Roman" w:hAnsi="Times New Roman" w:cs="Times New Roman"/>
          <w:sz w:val="24"/>
          <w:szCs w:val="24"/>
          <w:lang w:val="en-GB"/>
        </w:rPr>
        <w:t>wb</w:t>
      </w:r>
    </w:p>
    <w:p w14:paraId="5ECE73F3" w14:textId="77777777" w:rsidR="008C48D0" w:rsidRPr="006F0D12" w:rsidRDefault="006F0D12"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Study: </w:t>
      </w:r>
      <w:r w:rsidR="00BA76CD" w:rsidRPr="006F0D12">
        <w:rPr>
          <w:rFonts w:ascii="Times New Roman" w:hAnsi="Times New Roman" w:cs="Times New Roman"/>
          <w:sz w:val="24"/>
          <w:szCs w:val="24"/>
        </w:rPr>
        <w:t>International Bachelor and Business Economics</w:t>
      </w:r>
    </w:p>
    <w:p w14:paraId="314323FE" w14:textId="77777777" w:rsidR="008C48D0" w:rsidRPr="006F0D12" w:rsidRDefault="008C48D0" w:rsidP="006F0D12">
      <w:pPr>
        <w:spacing w:line="360" w:lineRule="auto"/>
        <w:rPr>
          <w:rFonts w:ascii="Times New Roman" w:hAnsi="Times New Roman" w:cs="Times New Roman"/>
          <w:sz w:val="24"/>
          <w:szCs w:val="24"/>
        </w:rPr>
      </w:pPr>
    </w:p>
    <w:p w14:paraId="77C8A4A2" w14:textId="77777777" w:rsidR="002749B9" w:rsidRPr="006F0D12" w:rsidRDefault="002749B9" w:rsidP="006F0D12">
      <w:pPr>
        <w:spacing w:line="360" w:lineRule="auto"/>
        <w:rPr>
          <w:rFonts w:ascii="Times New Roman" w:hAnsi="Times New Roman" w:cs="Times New Roman"/>
          <w:sz w:val="24"/>
          <w:szCs w:val="24"/>
        </w:rPr>
      </w:pPr>
    </w:p>
    <w:p w14:paraId="6760C120" w14:textId="77777777" w:rsidR="002749B9" w:rsidRPr="006F0D12" w:rsidRDefault="002749B9" w:rsidP="006F0D12">
      <w:pPr>
        <w:spacing w:line="360" w:lineRule="auto"/>
        <w:rPr>
          <w:rFonts w:ascii="Times New Roman" w:hAnsi="Times New Roman" w:cs="Times New Roman"/>
          <w:sz w:val="24"/>
          <w:szCs w:val="24"/>
        </w:rPr>
      </w:pPr>
    </w:p>
    <w:p w14:paraId="05DDE695" w14:textId="77777777" w:rsidR="002749B9" w:rsidRPr="006F0D12" w:rsidRDefault="006F0D12" w:rsidP="006F0D12">
      <w:pPr>
        <w:spacing w:line="360" w:lineRule="auto"/>
        <w:jc w:val="center"/>
        <w:rPr>
          <w:rFonts w:ascii="Times New Roman" w:hAnsi="Times New Roman" w:cs="Times New Roman"/>
          <w:sz w:val="24"/>
          <w:szCs w:val="24"/>
        </w:rPr>
      </w:pPr>
      <w:r w:rsidRPr="006F0D12">
        <w:rPr>
          <w:rFonts w:ascii="Times New Roman" w:hAnsi="Times New Roman" w:cs="Times New Roman"/>
          <w:noProof/>
          <w:sz w:val="24"/>
          <w:szCs w:val="24"/>
          <w:lang w:val="en-GB" w:eastAsia="en-GB"/>
        </w:rPr>
        <w:drawing>
          <wp:inline distT="0" distB="0" distL="0" distR="0" wp14:anchorId="2BBAB132" wp14:editId="342C8FE0">
            <wp:extent cx="5760720" cy="2268726"/>
            <wp:effectExtent l="0" t="0" r="0" b="0"/>
            <wp:docPr id="1" name="Afbeelding 1" descr="http://www.tabsite.com/media/37/372904/275409_logo-erasmu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absite.com/media/37/372904/275409_logo-erasmus-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2268726"/>
                    </a:xfrm>
                    <a:prstGeom prst="rect">
                      <a:avLst/>
                    </a:prstGeom>
                    <a:noFill/>
                    <a:ln>
                      <a:noFill/>
                    </a:ln>
                  </pic:spPr>
                </pic:pic>
              </a:graphicData>
            </a:graphic>
          </wp:inline>
        </w:drawing>
      </w:r>
    </w:p>
    <w:p w14:paraId="2CE3A292" w14:textId="77777777" w:rsidR="002749B9" w:rsidRPr="006F0D12" w:rsidRDefault="002749B9" w:rsidP="006F0D12">
      <w:pPr>
        <w:spacing w:line="360" w:lineRule="auto"/>
        <w:rPr>
          <w:rFonts w:ascii="Times New Roman" w:hAnsi="Times New Roman" w:cs="Times New Roman"/>
          <w:sz w:val="24"/>
          <w:szCs w:val="24"/>
        </w:rPr>
      </w:pPr>
    </w:p>
    <w:p w14:paraId="33E0769C" w14:textId="77777777" w:rsidR="002749B9" w:rsidRPr="006F0D12" w:rsidRDefault="002749B9" w:rsidP="006F0D12">
      <w:pPr>
        <w:spacing w:line="360" w:lineRule="auto"/>
        <w:rPr>
          <w:rFonts w:ascii="Times New Roman" w:hAnsi="Times New Roman" w:cs="Times New Roman"/>
          <w:sz w:val="24"/>
          <w:szCs w:val="24"/>
        </w:rPr>
      </w:pPr>
    </w:p>
    <w:p w14:paraId="453301A8" w14:textId="77777777" w:rsidR="004E140E" w:rsidRDefault="004E140E" w:rsidP="006F0D12">
      <w:pPr>
        <w:spacing w:line="360" w:lineRule="auto"/>
        <w:rPr>
          <w:rFonts w:ascii="Times New Roman" w:hAnsi="Times New Roman" w:cs="Times New Roman"/>
          <w:sz w:val="20"/>
          <w:szCs w:val="20"/>
        </w:rPr>
      </w:pPr>
    </w:p>
    <w:p w14:paraId="5AE45A13" w14:textId="48898DA7" w:rsidR="002749B9" w:rsidRPr="004E140E" w:rsidRDefault="00BA76CD" w:rsidP="006F0D12">
      <w:pPr>
        <w:spacing w:line="360" w:lineRule="auto"/>
        <w:rPr>
          <w:rFonts w:ascii="Times New Roman" w:hAnsi="Times New Roman" w:cs="Times New Roman"/>
          <w:sz w:val="20"/>
          <w:szCs w:val="20"/>
        </w:rPr>
      </w:pPr>
      <w:r w:rsidRPr="004E140E">
        <w:rPr>
          <w:rFonts w:ascii="Times New Roman" w:hAnsi="Times New Roman" w:cs="Times New Roman"/>
          <w:sz w:val="20"/>
          <w:szCs w:val="20"/>
        </w:rPr>
        <w:t>In this research the relationship between sustainability and financial performance and the effect of (farm) size</w:t>
      </w:r>
      <w:r w:rsidR="004E140E">
        <w:rPr>
          <w:rFonts w:ascii="Times New Roman" w:hAnsi="Times New Roman" w:cs="Times New Roman"/>
          <w:sz w:val="20"/>
          <w:szCs w:val="20"/>
        </w:rPr>
        <w:t xml:space="preserve"> on this relationship</w:t>
      </w:r>
      <w:r w:rsidRPr="004E140E">
        <w:rPr>
          <w:rFonts w:ascii="Times New Roman" w:hAnsi="Times New Roman" w:cs="Times New Roman"/>
          <w:sz w:val="20"/>
          <w:szCs w:val="20"/>
        </w:rPr>
        <w:t xml:space="preserve"> will be investigated. First several theories explaining this relationship will be presented. Secondly, using data of the Farm Accountan</w:t>
      </w:r>
      <w:r w:rsidR="00154305">
        <w:rPr>
          <w:rFonts w:ascii="Times New Roman" w:hAnsi="Times New Roman" w:cs="Times New Roman"/>
          <w:sz w:val="20"/>
          <w:szCs w:val="20"/>
        </w:rPr>
        <w:t xml:space="preserve">cy Data Network, </w:t>
      </w:r>
      <w:r w:rsidRPr="004E140E">
        <w:rPr>
          <w:rFonts w:ascii="Times New Roman" w:hAnsi="Times New Roman" w:cs="Times New Roman"/>
          <w:sz w:val="20"/>
          <w:szCs w:val="20"/>
        </w:rPr>
        <w:t>sustainability indicators will be regressed against financia</w:t>
      </w:r>
      <w:r w:rsidR="00FD44DF" w:rsidRPr="004E140E">
        <w:rPr>
          <w:rFonts w:ascii="Times New Roman" w:hAnsi="Times New Roman" w:cs="Times New Roman"/>
          <w:sz w:val="20"/>
          <w:szCs w:val="20"/>
        </w:rPr>
        <w:t>l</w:t>
      </w:r>
      <w:r w:rsidR="004E140E">
        <w:rPr>
          <w:rFonts w:ascii="Times New Roman" w:hAnsi="Times New Roman" w:cs="Times New Roman"/>
          <w:sz w:val="20"/>
          <w:szCs w:val="20"/>
        </w:rPr>
        <w:t xml:space="preserve"> performance indicators. </w:t>
      </w:r>
      <w:r w:rsidR="004E140E">
        <w:rPr>
          <w:rFonts w:ascii="Times New Roman" w:hAnsi="Times New Roman" w:cs="Times New Roman"/>
          <w:sz w:val="20"/>
          <w:szCs w:val="20"/>
        </w:rPr>
        <w:lastRenderedPageBreak/>
        <w:t>Following from the regressions</w:t>
      </w:r>
      <w:r w:rsidRPr="004E140E">
        <w:rPr>
          <w:rFonts w:ascii="Times New Roman" w:hAnsi="Times New Roman" w:cs="Times New Roman"/>
          <w:sz w:val="20"/>
          <w:szCs w:val="20"/>
        </w:rPr>
        <w:t>, a positive relationship between sustainability and financial performance is found</w:t>
      </w:r>
      <w:r w:rsidR="00F72BBD">
        <w:rPr>
          <w:rFonts w:ascii="Times New Roman" w:hAnsi="Times New Roman" w:cs="Times New Roman"/>
          <w:sz w:val="20"/>
          <w:szCs w:val="20"/>
        </w:rPr>
        <w:t xml:space="preserve"> depending on the financial and sustainability indicator used </w:t>
      </w:r>
      <w:r w:rsidRPr="004E140E">
        <w:rPr>
          <w:rFonts w:ascii="Times New Roman" w:hAnsi="Times New Roman" w:cs="Times New Roman"/>
          <w:sz w:val="20"/>
          <w:szCs w:val="20"/>
        </w:rPr>
        <w:t xml:space="preserve">and a negative effect of size (increase) on this relationship. </w:t>
      </w:r>
      <w:r w:rsidR="004E140E">
        <w:rPr>
          <w:rFonts w:ascii="Times New Roman" w:hAnsi="Times New Roman" w:cs="Times New Roman"/>
          <w:sz w:val="20"/>
          <w:szCs w:val="20"/>
        </w:rPr>
        <w:t>Finally</w:t>
      </w:r>
      <w:r w:rsidR="00FD44DF" w:rsidRPr="004E140E">
        <w:rPr>
          <w:rFonts w:ascii="Times New Roman" w:hAnsi="Times New Roman" w:cs="Times New Roman"/>
          <w:sz w:val="20"/>
          <w:szCs w:val="20"/>
        </w:rPr>
        <w:t>, recommendations and limitations of the research will be given.</w:t>
      </w:r>
    </w:p>
    <w:sdt>
      <w:sdtPr>
        <w:rPr>
          <w:rFonts w:ascii="Times New Roman" w:eastAsiaTheme="minorHAnsi" w:hAnsi="Times New Roman" w:cs="Times New Roman"/>
          <w:b w:val="0"/>
          <w:bCs w:val="0"/>
          <w:color w:val="auto"/>
          <w:sz w:val="24"/>
          <w:szCs w:val="24"/>
          <w:lang w:val="nl-NL" w:eastAsia="en-US"/>
        </w:rPr>
        <w:id w:val="-1245724265"/>
        <w:docPartObj>
          <w:docPartGallery w:val="Table of Contents"/>
          <w:docPartUnique/>
        </w:docPartObj>
      </w:sdtPr>
      <w:sdtEndPr/>
      <w:sdtContent>
        <w:p w14:paraId="05608052" w14:textId="77777777" w:rsidR="00C6074F" w:rsidRPr="00DE37FF" w:rsidRDefault="00C25A37" w:rsidP="006F0D12">
          <w:pPr>
            <w:pStyle w:val="TOCHeading"/>
            <w:spacing w:line="360" w:lineRule="auto"/>
            <w:rPr>
              <w:rFonts w:ascii="Times New Roman" w:hAnsi="Times New Roman" w:cs="Times New Roman"/>
            </w:rPr>
          </w:pPr>
          <w:r w:rsidRPr="00DE37FF">
            <w:rPr>
              <w:rFonts w:ascii="Times New Roman" w:hAnsi="Times New Roman" w:cs="Times New Roman"/>
              <w:lang w:val="nl-NL"/>
            </w:rPr>
            <w:t>Table of content</w:t>
          </w:r>
        </w:p>
        <w:p w14:paraId="3AB565C1" w14:textId="39B9187E" w:rsidR="007E4CCA" w:rsidRPr="007E4CCA" w:rsidRDefault="00C6074F">
          <w:pPr>
            <w:pStyle w:val="TOC1"/>
            <w:tabs>
              <w:tab w:val="right" w:leader="dot" w:pos="9062"/>
            </w:tabs>
            <w:rPr>
              <w:rFonts w:ascii="Times New Roman" w:eastAsiaTheme="minorEastAsia" w:hAnsi="Times New Roman" w:cs="Times New Roman"/>
              <w:noProof/>
              <w:sz w:val="24"/>
              <w:szCs w:val="24"/>
              <w:lang w:val="nl-NL" w:eastAsia="nl-NL"/>
            </w:rPr>
          </w:pPr>
          <w:r w:rsidRPr="007E4CCA">
            <w:rPr>
              <w:rFonts w:ascii="Times New Roman" w:hAnsi="Times New Roman" w:cs="Times New Roman"/>
              <w:sz w:val="24"/>
              <w:szCs w:val="24"/>
            </w:rPr>
            <w:fldChar w:fldCharType="begin"/>
          </w:r>
          <w:r w:rsidRPr="007E4CCA">
            <w:rPr>
              <w:rFonts w:ascii="Times New Roman" w:hAnsi="Times New Roman" w:cs="Times New Roman"/>
              <w:sz w:val="24"/>
              <w:szCs w:val="24"/>
            </w:rPr>
            <w:instrText xml:space="preserve"> TOC \o "1-3" \h \z \u </w:instrText>
          </w:r>
          <w:r w:rsidRPr="007E4CCA">
            <w:rPr>
              <w:rFonts w:ascii="Times New Roman" w:hAnsi="Times New Roman" w:cs="Times New Roman"/>
              <w:sz w:val="24"/>
              <w:szCs w:val="24"/>
            </w:rPr>
            <w:fldChar w:fldCharType="separate"/>
          </w:r>
        </w:p>
        <w:p w14:paraId="5C0D7860" w14:textId="77777777" w:rsidR="007E4CCA" w:rsidRPr="007E4CCA" w:rsidRDefault="00B5013A">
          <w:pPr>
            <w:pStyle w:val="TOC1"/>
            <w:tabs>
              <w:tab w:val="right" w:leader="dot" w:pos="9062"/>
            </w:tabs>
            <w:rPr>
              <w:rFonts w:ascii="Times New Roman" w:eastAsiaTheme="minorEastAsia" w:hAnsi="Times New Roman" w:cs="Times New Roman"/>
              <w:noProof/>
              <w:sz w:val="24"/>
              <w:szCs w:val="24"/>
              <w:lang w:val="nl-NL" w:eastAsia="nl-NL"/>
            </w:rPr>
          </w:pPr>
          <w:hyperlink w:anchor="_Toc437863307" w:history="1">
            <w:r w:rsidR="007E4CCA" w:rsidRPr="007E4CCA">
              <w:rPr>
                <w:rStyle w:val="Hyperlink"/>
                <w:rFonts w:ascii="Times New Roman" w:hAnsi="Times New Roman" w:cs="Times New Roman"/>
                <w:noProof/>
                <w:sz w:val="24"/>
                <w:szCs w:val="24"/>
              </w:rPr>
              <w:t>1.0 - Introduction</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_Toc437863307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2</w:t>
            </w:r>
            <w:r w:rsidR="007E4CCA" w:rsidRPr="007E4CCA">
              <w:rPr>
                <w:rFonts w:ascii="Times New Roman" w:hAnsi="Times New Roman" w:cs="Times New Roman"/>
                <w:noProof/>
                <w:webHidden/>
                <w:sz w:val="24"/>
                <w:szCs w:val="24"/>
              </w:rPr>
              <w:fldChar w:fldCharType="end"/>
            </w:r>
          </w:hyperlink>
        </w:p>
        <w:p w14:paraId="0BCFDDDC" w14:textId="77777777" w:rsidR="007E4CCA" w:rsidRPr="007E4CCA" w:rsidRDefault="00B5013A">
          <w:pPr>
            <w:pStyle w:val="TOC1"/>
            <w:tabs>
              <w:tab w:val="right" w:leader="dot" w:pos="9062"/>
            </w:tabs>
            <w:rPr>
              <w:rFonts w:ascii="Times New Roman" w:eastAsiaTheme="minorEastAsia" w:hAnsi="Times New Roman" w:cs="Times New Roman"/>
              <w:noProof/>
              <w:sz w:val="24"/>
              <w:szCs w:val="24"/>
              <w:lang w:val="nl-NL" w:eastAsia="nl-NL"/>
            </w:rPr>
          </w:pPr>
          <w:hyperlink w:anchor="_Toc437863308" w:history="1">
            <w:r w:rsidR="007E4CCA" w:rsidRPr="007E4CCA">
              <w:rPr>
                <w:rStyle w:val="Hyperlink"/>
                <w:rFonts w:ascii="Times New Roman" w:hAnsi="Times New Roman" w:cs="Times New Roman"/>
                <w:noProof/>
                <w:sz w:val="24"/>
                <w:szCs w:val="24"/>
              </w:rPr>
              <w:t>2.0 - Literature &amp; hypotheses</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_Toc437863308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5</w:t>
            </w:r>
            <w:r w:rsidR="007E4CCA" w:rsidRPr="007E4CCA">
              <w:rPr>
                <w:rFonts w:ascii="Times New Roman" w:hAnsi="Times New Roman" w:cs="Times New Roman"/>
                <w:noProof/>
                <w:webHidden/>
                <w:sz w:val="24"/>
                <w:szCs w:val="24"/>
              </w:rPr>
              <w:fldChar w:fldCharType="end"/>
            </w:r>
          </w:hyperlink>
        </w:p>
        <w:p w14:paraId="407EF260"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09" w:history="1">
            <w:r w:rsidR="007E4CCA" w:rsidRPr="007E4CCA">
              <w:rPr>
                <w:rStyle w:val="Hyperlink"/>
                <w:rFonts w:ascii="Times New Roman" w:hAnsi="Times New Roman" w:cs="Times New Roman"/>
                <w:noProof/>
                <w:sz w:val="24"/>
                <w:szCs w:val="24"/>
              </w:rPr>
              <w:t>2.1 - Sustainability</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_Toc437863309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6</w:t>
            </w:r>
            <w:r w:rsidR="007E4CCA" w:rsidRPr="007E4CCA">
              <w:rPr>
                <w:rFonts w:ascii="Times New Roman" w:hAnsi="Times New Roman" w:cs="Times New Roman"/>
                <w:noProof/>
                <w:webHidden/>
                <w:sz w:val="24"/>
                <w:szCs w:val="24"/>
              </w:rPr>
              <w:fldChar w:fldCharType="end"/>
            </w:r>
          </w:hyperlink>
        </w:p>
        <w:p w14:paraId="61252237"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10" w:history="1">
            <w:r w:rsidR="007E4CCA" w:rsidRPr="007E4CCA">
              <w:rPr>
                <w:rStyle w:val="Hyperlink"/>
                <w:rFonts w:ascii="Times New Roman" w:hAnsi="Times New Roman" w:cs="Times New Roman"/>
                <w:noProof/>
                <w:sz w:val="24"/>
                <w:szCs w:val="24"/>
              </w:rPr>
              <w:t>2.2 - Sustainability in the dairy farming sector</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_Toc437863310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6</w:t>
            </w:r>
            <w:r w:rsidR="007E4CCA" w:rsidRPr="007E4CCA">
              <w:rPr>
                <w:rFonts w:ascii="Times New Roman" w:hAnsi="Times New Roman" w:cs="Times New Roman"/>
                <w:noProof/>
                <w:webHidden/>
                <w:sz w:val="24"/>
                <w:szCs w:val="24"/>
              </w:rPr>
              <w:fldChar w:fldCharType="end"/>
            </w:r>
          </w:hyperlink>
        </w:p>
        <w:p w14:paraId="689E93E9"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11" w:history="1">
            <w:r w:rsidR="007E4CCA" w:rsidRPr="007E4CCA">
              <w:rPr>
                <w:rStyle w:val="Hyperlink"/>
                <w:rFonts w:ascii="Times New Roman" w:hAnsi="Times New Roman" w:cs="Times New Roman"/>
                <w:noProof/>
                <w:sz w:val="24"/>
                <w:szCs w:val="24"/>
              </w:rPr>
              <w:t>2.3 - Corporate social responsibility and financial performance</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_Toc437863311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8</w:t>
            </w:r>
            <w:r w:rsidR="007E4CCA" w:rsidRPr="007E4CCA">
              <w:rPr>
                <w:rFonts w:ascii="Times New Roman" w:hAnsi="Times New Roman" w:cs="Times New Roman"/>
                <w:noProof/>
                <w:webHidden/>
                <w:sz w:val="24"/>
                <w:szCs w:val="24"/>
              </w:rPr>
              <w:fldChar w:fldCharType="end"/>
            </w:r>
          </w:hyperlink>
        </w:p>
        <w:p w14:paraId="269D3C1F"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12" w:history="1">
            <w:r w:rsidR="007E4CCA" w:rsidRPr="007E4CCA">
              <w:rPr>
                <w:rStyle w:val="Hyperlink"/>
                <w:rFonts w:ascii="Times New Roman" w:hAnsi="Times New Roman" w:cs="Times New Roman"/>
                <w:noProof/>
                <w:sz w:val="24"/>
                <w:szCs w:val="24"/>
              </w:rPr>
              <w:t>2.4 - Sustainability and financial performance in the agricultural sector</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_Toc437863312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10</w:t>
            </w:r>
            <w:r w:rsidR="007E4CCA" w:rsidRPr="007E4CCA">
              <w:rPr>
                <w:rFonts w:ascii="Times New Roman" w:hAnsi="Times New Roman" w:cs="Times New Roman"/>
                <w:noProof/>
                <w:webHidden/>
                <w:sz w:val="24"/>
                <w:szCs w:val="24"/>
              </w:rPr>
              <w:fldChar w:fldCharType="end"/>
            </w:r>
          </w:hyperlink>
        </w:p>
        <w:p w14:paraId="79182901"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13" w:history="1">
            <w:r w:rsidR="007E4CCA" w:rsidRPr="007E4CCA">
              <w:rPr>
                <w:rStyle w:val="Hyperlink"/>
                <w:rFonts w:ascii="Times New Roman" w:hAnsi="Times New Roman" w:cs="Times New Roman"/>
                <w:noProof/>
                <w:sz w:val="24"/>
                <w:szCs w:val="24"/>
              </w:rPr>
              <w:t>2.5 - Hypotheses</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_Toc437863313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11</w:t>
            </w:r>
            <w:r w:rsidR="007E4CCA" w:rsidRPr="007E4CCA">
              <w:rPr>
                <w:rFonts w:ascii="Times New Roman" w:hAnsi="Times New Roman" w:cs="Times New Roman"/>
                <w:noProof/>
                <w:webHidden/>
                <w:sz w:val="24"/>
                <w:szCs w:val="24"/>
              </w:rPr>
              <w:fldChar w:fldCharType="end"/>
            </w:r>
          </w:hyperlink>
        </w:p>
        <w:p w14:paraId="2EEA10F6" w14:textId="77777777" w:rsidR="007E4CCA" w:rsidRPr="007E4CCA" w:rsidRDefault="00B5013A">
          <w:pPr>
            <w:pStyle w:val="TOC1"/>
            <w:tabs>
              <w:tab w:val="right" w:leader="dot" w:pos="9062"/>
            </w:tabs>
            <w:rPr>
              <w:rFonts w:ascii="Times New Roman" w:eastAsiaTheme="minorEastAsia" w:hAnsi="Times New Roman" w:cs="Times New Roman"/>
              <w:noProof/>
              <w:sz w:val="24"/>
              <w:szCs w:val="24"/>
              <w:lang w:val="nl-NL" w:eastAsia="nl-NL"/>
            </w:rPr>
          </w:pPr>
          <w:hyperlink w:anchor="_Toc437863314" w:history="1">
            <w:r w:rsidR="007E4CCA" w:rsidRPr="007E4CCA">
              <w:rPr>
                <w:rStyle w:val="Hyperlink"/>
                <w:rFonts w:ascii="Times New Roman" w:hAnsi="Times New Roman" w:cs="Times New Roman"/>
                <w:noProof/>
                <w:sz w:val="24"/>
                <w:szCs w:val="24"/>
              </w:rPr>
              <w:t>3.0 - Data</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_Toc437863314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15</w:t>
            </w:r>
            <w:r w:rsidR="007E4CCA" w:rsidRPr="007E4CCA">
              <w:rPr>
                <w:rFonts w:ascii="Times New Roman" w:hAnsi="Times New Roman" w:cs="Times New Roman"/>
                <w:noProof/>
                <w:webHidden/>
                <w:sz w:val="24"/>
                <w:szCs w:val="24"/>
              </w:rPr>
              <w:fldChar w:fldCharType="end"/>
            </w:r>
          </w:hyperlink>
        </w:p>
        <w:p w14:paraId="6499821C"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15" w:history="1">
            <w:r w:rsidR="007E4CCA" w:rsidRPr="007E4CCA">
              <w:rPr>
                <w:rStyle w:val="Hyperlink"/>
                <w:rFonts w:ascii="Times New Roman" w:hAnsi="Times New Roman" w:cs="Times New Roman"/>
                <w:noProof/>
                <w:sz w:val="24"/>
                <w:szCs w:val="24"/>
              </w:rPr>
              <w:t>3.1 - Independent variables</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_Toc437863315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16</w:t>
            </w:r>
            <w:r w:rsidR="007E4CCA" w:rsidRPr="007E4CCA">
              <w:rPr>
                <w:rFonts w:ascii="Times New Roman" w:hAnsi="Times New Roman" w:cs="Times New Roman"/>
                <w:noProof/>
                <w:webHidden/>
                <w:sz w:val="24"/>
                <w:szCs w:val="24"/>
              </w:rPr>
              <w:fldChar w:fldCharType="end"/>
            </w:r>
          </w:hyperlink>
        </w:p>
        <w:p w14:paraId="702156B8"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16" w:history="1">
            <w:r w:rsidR="007E4CCA" w:rsidRPr="007E4CCA">
              <w:rPr>
                <w:rStyle w:val="Hyperlink"/>
                <w:rFonts w:ascii="Times New Roman" w:hAnsi="Times New Roman" w:cs="Times New Roman"/>
                <w:noProof/>
                <w:sz w:val="24"/>
                <w:szCs w:val="24"/>
              </w:rPr>
              <w:t>3.2 - Dependent variables</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_Toc437863316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18</w:t>
            </w:r>
            <w:r w:rsidR="007E4CCA" w:rsidRPr="007E4CCA">
              <w:rPr>
                <w:rFonts w:ascii="Times New Roman" w:hAnsi="Times New Roman" w:cs="Times New Roman"/>
                <w:noProof/>
                <w:webHidden/>
                <w:sz w:val="24"/>
                <w:szCs w:val="24"/>
              </w:rPr>
              <w:fldChar w:fldCharType="end"/>
            </w:r>
          </w:hyperlink>
        </w:p>
        <w:p w14:paraId="4A08B5EC"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17" w:history="1">
            <w:r w:rsidR="007E4CCA" w:rsidRPr="007E4CCA">
              <w:rPr>
                <w:rStyle w:val="Hyperlink"/>
                <w:rFonts w:ascii="Times New Roman" w:hAnsi="Times New Roman" w:cs="Times New Roman"/>
                <w:noProof/>
                <w:sz w:val="24"/>
                <w:szCs w:val="24"/>
              </w:rPr>
              <w:t>3.3 - Control variables</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_Toc437863317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19</w:t>
            </w:r>
            <w:r w:rsidR="007E4CCA" w:rsidRPr="007E4CCA">
              <w:rPr>
                <w:rFonts w:ascii="Times New Roman" w:hAnsi="Times New Roman" w:cs="Times New Roman"/>
                <w:noProof/>
                <w:webHidden/>
                <w:sz w:val="24"/>
                <w:szCs w:val="24"/>
              </w:rPr>
              <w:fldChar w:fldCharType="end"/>
            </w:r>
          </w:hyperlink>
        </w:p>
        <w:p w14:paraId="4B37F9EC"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18" w:history="1">
            <w:r w:rsidR="007E4CCA" w:rsidRPr="007E4CCA">
              <w:rPr>
                <w:rStyle w:val="Hyperlink"/>
                <w:rFonts w:ascii="Times New Roman" w:hAnsi="Times New Roman" w:cs="Times New Roman"/>
                <w:noProof/>
                <w:sz w:val="24"/>
                <w:szCs w:val="24"/>
              </w:rPr>
              <w:t>3.4 - Variable overview</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_Toc437863318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19</w:t>
            </w:r>
            <w:r w:rsidR="007E4CCA" w:rsidRPr="007E4CCA">
              <w:rPr>
                <w:rFonts w:ascii="Times New Roman" w:hAnsi="Times New Roman" w:cs="Times New Roman"/>
                <w:noProof/>
                <w:webHidden/>
                <w:sz w:val="24"/>
                <w:szCs w:val="24"/>
              </w:rPr>
              <w:fldChar w:fldCharType="end"/>
            </w:r>
          </w:hyperlink>
        </w:p>
        <w:p w14:paraId="3D7BAEBF"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19" w:history="1">
            <w:r w:rsidR="007E4CCA" w:rsidRPr="007E4CCA">
              <w:rPr>
                <w:rStyle w:val="Hyperlink"/>
                <w:rFonts w:ascii="Times New Roman" w:hAnsi="Times New Roman" w:cs="Times New Roman"/>
                <w:noProof/>
                <w:sz w:val="24"/>
                <w:szCs w:val="24"/>
              </w:rPr>
              <w:t>3.5 - Variable descriptives</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_Toc437863319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20</w:t>
            </w:r>
            <w:r w:rsidR="007E4CCA" w:rsidRPr="007E4CCA">
              <w:rPr>
                <w:rFonts w:ascii="Times New Roman" w:hAnsi="Times New Roman" w:cs="Times New Roman"/>
                <w:noProof/>
                <w:webHidden/>
                <w:sz w:val="24"/>
                <w:szCs w:val="24"/>
              </w:rPr>
              <w:fldChar w:fldCharType="end"/>
            </w:r>
          </w:hyperlink>
        </w:p>
        <w:p w14:paraId="4CEBB153" w14:textId="77777777" w:rsidR="007E4CCA" w:rsidRPr="007E4CCA" w:rsidRDefault="00B5013A">
          <w:pPr>
            <w:pStyle w:val="TOC1"/>
            <w:tabs>
              <w:tab w:val="right" w:leader="dot" w:pos="9062"/>
            </w:tabs>
            <w:rPr>
              <w:rFonts w:ascii="Times New Roman" w:eastAsiaTheme="minorEastAsia" w:hAnsi="Times New Roman" w:cs="Times New Roman"/>
              <w:noProof/>
              <w:sz w:val="24"/>
              <w:szCs w:val="24"/>
              <w:lang w:val="nl-NL" w:eastAsia="nl-NL"/>
            </w:rPr>
          </w:pPr>
          <w:hyperlink w:anchor="_Toc437863320" w:history="1">
            <w:r w:rsidR="007E4CCA" w:rsidRPr="007E4CCA">
              <w:rPr>
                <w:rStyle w:val="Hyperlink"/>
                <w:rFonts w:ascii="Times New Roman" w:hAnsi="Times New Roman" w:cs="Times New Roman"/>
                <w:noProof/>
                <w:sz w:val="24"/>
                <w:szCs w:val="24"/>
              </w:rPr>
              <w:t>4.0 - Methodology</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_Toc437863320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21</w:t>
            </w:r>
            <w:r w:rsidR="007E4CCA" w:rsidRPr="007E4CCA">
              <w:rPr>
                <w:rFonts w:ascii="Times New Roman" w:hAnsi="Times New Roman" w:cs="Times New Roman"/>
                <w:noProof/>
                <w:webHidden/>
                <w:sz w:val="24"/>
                <w:szCs w:val="24"/>
              </w:rPr>
              <w:fldChar w:fldCharType="end"/>
            </w:r>
          </w:hyperlink>
        </w:p>
        <w:p w14:paraId="08FE9220"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21" w:history="1">
            <w:r w:rsidR="007E4CCA" w:rsidRPr="007E4CCA">
              <w:rPr>
                <w:rStyle w:val="Hyperlink"/>
                <w:rFonts w:ascii="Times New Roman" w:eastAsiaTheme="majorEastAsia" w:hAnsi="Times New Roman" w:cs="Times New Roman"/>
                <w:bCs/>
                <w:noProof/>
                <w:sz w:val="24"/>
                <w:szCs w:val="24"/>
              </w:rPr>
              <w:t>4.1 - Financial performance indicators</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_Toc437863321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21</w:t>
            </w:r>
            <w:r w:rsidR="007E4CCA" w:rsidRPr="007E4CCA">
              <w:rPr>
                <w:rFonts w:ascii="Times New Roman" w:hAnsi="Times New Roman" w:cs="Times New Roman"/>
                <w:noProof/>
                <w:webHidden/>
                <w:sz w:val="24"/>
                <w:szCs w:val="24"/>
              </w:rPr>
              <w:fldChar w:fldCharType="end"/>
            </w:r>
          </w:hyperlink>
        </w:p>
        <w:p w14:paraId="2938885A"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22" w:history="1">
            <w:r w:rsidR="007E4CCA" w:rsidRPr="007E4CCA">
              <w:rPr>
                <w:rStyle w:val="Hyperlink"/>
                <w:rFonts w:ascii="Times New Roman" w:hAnsi="Times New Roman" w:cs="Times New Roman"/>
                <w:noProof/>
                <w:sz w:val="24"/>
                <w:szCs w:val="24"/>
              </w:rPr>
              <w:t>4.2 - Research methodology</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_Toc437863322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22</w:t>
            </w:r>
            <w:r w:rsidR="007E4CCA" w:rsidRPr="007E4CCA">
              <w:rPr>
                <w:rFonts w:ascii="Times New Roman" w:hAnsi="Times New Roman" w:cs="Times New Roman"/>
                <w:noProof/>
                <w:webHidden/>
                <w:sz w:val="24"/>
                <w:szCs w:val="24"/>
              </w:rPr>
              <w:fldChar w:fldCharType="end"/>
            </w:r>
          </w:hyperlink>
        </w:p>
        <w:p w14:paraId="78D3BD68"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23" w:history="1">
            <w:r w:rsidR="007E4CCA" w:rsidRPr="007E4CCA">
              <w:rPr>
                <w:rStyle w:val="Hyperlink"/>
                <w:rFonts w:ascii="Times New Roman" w:hAnsi="Times New Roman" w:cs="Times New Roman"/>
                <w:noProof/>
                <w:sz w:val="24"/>
                <w:szCs w:val="24"/>
              </w:rPr>
              <w:t>4.3 - Correlation matrix</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_Toc437863323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25</w:t>
            </w:r>
            <w:r w:rsidR="007E4CCA" w:rsidRPr="007E4CCA">
              <w:rPr>
                <w:rFonts w:ascii="Times New Roman" w:hAnsi="Times New Roman" w:cs="Times New Roman"/>
                <w:noProof/>
                <w:webHidden/>
                <w:sz w:val="24"/>
                <w:szCs w:val="24"/>
              </w:rPr>
              <w:fldChar w:fldCharType="end"/>
            </w:r>
          </w:hyperlink>
        </w:p>
        <w:p w14:paraId="6E164161" w14:textId="77777777" w:rsidR="007E4CCA" w:rsidRPr="007E4CCA" w:rsidRDefault="00B5013A">
          <w:pPr>
            <w:pStyle w:val="TOC1"/>
            <w:tabs>
              <w:tab w:val="right" w:leader="dot" w:pos="9062"/>
            </w:tabs>
            <w:rPr>
              <w:rFonts w:ascii="Times New Roman" w:eastAsiaTheme="minorEastAsia" w:hAnsi="Times New Roman" w:cs="Times New Roman"/>
              <w:noProof/>
              <w:sz w:val="24"/>
              <w:szCs w:val="24"/>
              <w:lang w:val="nl-NL" w:eastAsia="nl-NL"/>
            </w:rPr>
          </w:pPr>
          <w:hyperlink w:anchor="_Toc437863324" w:history="1">
            <w:r w:rsidR="007E4CCA" w:rsidRPr="007E4CCA">
              <w:rPr>
                <w:rStyle w:val="Hyperlink"/>
                <w:rFonts w:ascii="Times New Roman" w:hAnsi="Times New Roman" w:cs="Times New Roman"/>
                <w:noProof/>
                <w:sz w:val="24"/>
                <w:szCs w:val="24"/>
                <w:lang w:val="nl-NL"/>
              </w:rPr>
              <w:t>5.0 - Results</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_Toc437863324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27</w:t>
            </w:r>
            <w:r w:rsidR="007E4CCA" w:rsidRPr="007E4CCA">
              <w:rPr>
                <w:rFonts w:ascii="Times New Roman" w:hAnsi="Times New Roman" w:cs="Times New Roman"/>
                <w:noProof/>
                <w:webHidden/>
                <w:sz w:val="24"/>
                <w:szCs w:val="24"/>
              </w:rPr>
              <w:fldChar w:fldCharType="end"/>
            </w:r>
          </w:hyperlink>
        </w:p>
        <w:p w14:paraId="66D71727"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25" w:history="1">
            <w:r w:rsidR="007E4CCA" w:rsidRPr="007E4CCA">
              <w:rPr>
                <w:rStyle w:val="Hyperlink"/>
                <w:rFonts w:ascii="Times New Roman" w:hAnsi="Times New Roman" w:cs="Times New Roman"/>
                <w:noProof/>
                <w:sz w:val="24"/>
                <w:szCs w:val="24"/>
              </w:rPr>
              <w:t>5.1 - Farm net income</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_Toc437863325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29</w:t>
            </w:r>
            <w:r w:rsidR="007E4CCA" w:rsidRPr="007E4CCA">
              <w:rPr>
                <w:rFonts w:ascii="Times New Roman" w:hAnsi="Times New Roman" w:cs="Times New Roman"/>
                <w:noProof/>
                <w:webHidden/>
                <w:sz w:val="24"/>
                <w:szCs w:val="24"/>
              </w:rPr>
              <w:fldChar w:fldCharType="end"/>
            </w:r>
          </w:hyperlink>
        </w:p>
        <w:p w14:paraId="64A0292E"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26" w:history="1">
            <w:r w:rsidR="007E4CCA" w:rsidRPr="007E4CCA">
              <w:rPr>
                <w:rStyle w:val="Hyperlink"/>
                <w:rFonts w:ascii="Times New Roman" w:hAnsi="Times New Roman" w:cs="Times New Roman"/>
                <w:noProof/>
                <w:sz w:val="24"/>
                <w:szCs w:val="24"/>
              </w:rPr>
              <w:t>5.2 - Return on Assets</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_Toc437863326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31</w:t>
            </w:r>
            <w:r w:rsidR="007E4CCA" w:rsidRPr="007E4CCA">
              <w:rPr>
                <w:rFonts w:ascii="Times New Roman" w:hAnsi="Times New Roman" w:cs="Times New Roman"/>
                <w:noProof/>
                <w:webHidden/>
                <w:sz w:val="24"/>
                <w:szCs w:val="24"/>
              </w:rPr>
              <w:fldChar w:fldCharType="end"/>
            </w:r>
          </w:hyperlink>
        </w:p>
        <w:p w14:paraId="6F58A6C5"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27" w:history="1">
            <w:r w:rsidR="007E4CCA" w:rsidRPr="007E4CCA">
              <w:rPr>
                <w:rStyle w:val="Hyperlink"/>
                <w:rFonts w:ascii="Times New Roman" w:hAnsi="Times New Roman" w:cs="Times New Roman"/>
                <w:noProof/>
                <w:sz w:val="24"/>
                <w:szCs w:val="24"/>
              </w:rPr>
              <w:t>5.3 - Return on investment</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_Toc437863327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33</w:t>
            </w:r>
            <w:r w:rsidR="007E4CCA" w:rsidRPr="007E4CCA">
              <w:rPr>
                <w:rFonts w:ascii="Times New Roman" w:hAnsi="Times New Roman" w:cs="Times New Roman"/>
                <w:noProof/>
                <w:webHidden/>
                <w:sz w:val="24"/>
                <w:szCs w:val="24"/>
              </w:rPr>
              <w:fldChar w:fldCharType="end"/>
            </w:r>
          </w:hyperlink>
        </w:p>
        <w:p w14:paraId="3702C456" w14:textId="77777777" w:rsidR="007E4CCA" w:rsidRPr="007E4CCA" w:rsidRDefault="00B5013A">
          <w:pPr>
            <w:pStyle w:val="TOC1"/>
            <w:tabs>
              <w:tab w:val="right" w:leader="dot" w:pos="9062"/>
            </w:tabs>
            <w:rPr>
              <w:rFonts w:ascii="Times New Roman" w:eastAsiaTheme="minorEastAsia" w:hAnsi="Times New Roman" w:cs="Times New Roman"/>
              <w:noProof/>
              <w:sz w:val="24"/>
              <w:szCs w:val="24"/>
              <w:lang w:val="nl-NL" w:eastAsia="nl-NL"/>
            </w:rPr>
          </w:pPr>
          <w:hyperlink w:anchor="_Toc437863328" w:history="1">
            <w:r w:rsidR="007E4CCA" w:rsidRPr="007E4CCA">
              <w:rPr>
                <w:rStyle w:val="Hyperlink"/>
                <w:rFonts w:ascii="Times New Roman" w:hAnsi="Times New Roman" w:cs="Times New Roman"/>
                <w:noProof/>
                <w:sz w:val="24"/>
                <w:szCs w:val="24"/>
              </w:rPr>
              <w:t>6.0 – Discussion</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_Toc437863328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33</w:t>
            </w:r>
            <w:r w:rsidR="007E4CCA" w:rsidRPr="007E4CCA">
              <w:rPr>
                <w:rFonts w:ascii="Times New Roman" w:hAnsi="Times New Roman" w:cs="Times New Roman"/>
                <w:noProof/>
                <w:webHidden/>
                <w:sz w:val="24"/>
                <w:szCs w:val="24"/>
              </w:rPr>
              <w:fldChar w:fldCharType="end"/>
            </w:r>
          </w:hyperlink>
        </w:p>
        <w:p w14:paraId="0032D8F5"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29" w:history="1">
            <w:r w:rsidR="007E4CCA" w:rsidRPr="007E4CCA">
              <w:rPr>
                <w:rStyle w:val="Hyperlink"/>
                <w:rFonts w:ascii="Times New Roman" w:hAnsi="Times New Roman" w:cs="Times New Roman"/>
                <w:noProof/>
                <w:sz w:val="24"/>
                <w:szCs w:val="24"/>
              </w:rPr>
              <w:t>6.1 – Hypothesis 1</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_Toc437863329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33</w:t>
            </w:r>
            <w:r w:rsidR="007E4CCA" w:rsidRPr="007E4CCA">
              <w:rPr>
                <w:rFonts w:ascii="Times New Roman" w:hAnsi="Times New Roman" w:cs="Times New Roman"/>
                <w:noProof/>
                <w:webHidden/>
                <w:sz w:val="24"/>
                <w:szCs w:val="24"/>
              </w:rPr>
              <w:fldChar w:fldCharType="end"/>
            </w:r>
          </w:hyperlink>
        </w:p>
        <w:p w14:paraId="39B9EDF2" w14:textId="77777777" w:rsidR="007E4CCA" w:rsidRPr="007E4CCA" w:rsidRDefault="00B5013A">
          <w:pPr>
            <w:pStyle w:val="TOC2"/>
            <w:tabs>
              <w:tab w:val="right" w:leader="dot" w:pos="9062"/>
            </w:tabs>
            <w:rPr>
              <w:rFonts w:ascii="Times New Roman" w:eastAsiaTheme="minorEastAsia" w:hAnsi="Times New Roman" w:cs="Times New Roman"/>
              <w:noProof/>
              <w:sz w:val="24"/>
              <w:szCs w:val="24"/>
              <w:lang w:val="nl-NL" w:eastAsia="nl-NL"/>
            </w:rPr>
          </w:pPr>
          <w:hyperlink w:anchor="_Toc437863330" w:history="1">
            <w:r w:rsidR="007E4CCA" w:rsidRPr="007E4CCA">
              <w:rPr>
                <w:rStyle w:val="Hyperlink"/>
                <w:rFonts w:ascii="Times New Roman" w:hAnsi="Times New Roman" w:cs="Times New Roman"/>
                <w:noProof/>
                <w:sz w:val="24"/>
                <w:szCs w:val="24"/>
              </w:rPr>
              <w:t>6.2 - Hypothesis 2</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_Toc437863330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34</w:t>
            </w:r>
            <w:r w:rsidR="007E4CCA" w:rsidRPr="007E4CCA">
              <w:rPr>
                <w:rFonts w:ascii="Times New Roman" w:hAnsi="Times New Roman" w:cs="Times New Roman"/>
                <w:noProof/>
                <w:webHidden/>
                <w:sz w:val="24"/>
                <w:szCs w:val="24"/>
              </w:rPr>
              <w:fldChar w:fldCharType="end"/>
            </w:r>
          </w:hyperlink>
        </w:p>
        <w:p w14:paraId="2CEA2692" w14:textId="77777777" w:rsidR="007E4CCA" w:rsidRPr="007E4CCA" w:rsidRDefault="00B5013A">
          <w:pPr>
            <w:pStyle w:val="TOC1"/>
            <w:tabs>
              <w:tab w:val="right" w:leader="dot" w:pos="9062"/>
            </w:tabs>
            <w:rPr>
              <w:rFonts w:ascii="Times New Roman" w:eastAsiaTheme="minorEastAsia" w:hAnsi="Times New Roman" w:cs="Times New Roman"/>
              <w:noProof/>
              <w:sz w:val="24"/>
              <w:szCs w:val="24"/>
              <w:lang w:val="nl-NL" w:eastAsia="nl-NL"/>
            </w:rPr>
          </w:pPr>
          <w:hyperlink w:anchor="_Toc437863331" w:history="1">
            <w:r w:rsidR="007E4CCA" w:rsidRPr="007E4CCA">
              <w:rPr>
                <w:rStyle w:val="Hyperlink"/>
                <w:rFonts w:ascii="Times New Roman" w:hAnsi="Times New Roman" w:cs="Times New Roman"/>
                <w:noProof/>
                <w:sz w:val="24"/>
                <w:szCs w:val="24"/>
              </w:rPr>
              <w:t>7.0 – Conclusion</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_Toc437863331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35</w:t>
            </w:r>
            <w:r w:rsidR="007E4CCA" w:rsidRPr="007E4CCA">
              <w:rPr>
                <w:rFonts w:ascii="Times New Roman" w:hAnsi="Times New Roman" w:cs="Times New Roman"/>
                <w:noProof/>
                <w:webHidden/>
                <w:sz w:val="24"/>
                <w:szCs w:val="24"/>
              </w:rPr>
              <w:fldChar w:fldCharType="end"/>
            </w:r>
          </w:hyperlink>
        </w:p>
        <w:p w14:paraId="2DD6861B" w14:textId="77777777" w:rsidR="007E4CCA" w:rsidRPr="007E4CCA" w:rsidRDefault="00B5013A">
          <w:pPr>
            <w:pStyle w:val="TOC1"/>
            <w:tabs>
              <w:tab w:val="right" w:leader="dot" w:pos="9062"/>
            </w:tabs>
            <w:rPr>
              <w:rFonts w:ascii="Times New Roman" w:eastAsiaTheme="minorEastAsia" w:hAnsi="Times New Roman" w:cs="Times New Roman"/>
              <w:noProof/>
              <w:sz w:val="24"/>
              <w:szCs w:val="24"/>
              <w:lang w:val="nl-NL" w:eastAsia="nl-NL"/>
            </w:rPr>
          </w:pPr>
          <w:hyperlink w:anchor="_Toc437863332" w:history="1">
            <w:r w:rsidR="007E4CCA" w:rsidRPr="007E4CCA">
              <w:rPr>
                <w:rStyle w:val="Hyperlink"/>
                <w:rFonts w:ascii="Times New Roman" w:hAnsi="Times New Roman" w:cs="Times New Roman"/>
                <w:noProof/>
                <w:sz w:val="24"/>
                <w:szCs w:val="24"/>
              </w:rPr>
              <w:t>8.0 - Limitations &amp; Recommendations</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_Toc437863332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37</w:t>
            </w:r>
            <w:r w:rsidR="007E4CCA" w:rsidRPr="007E4CCA">
              <w:rPr>
                <w:rFonts w:ascii="Times New Roman" w:hAnsi="Times New Roman" w:cs="Times New Roman"/>
                <w:noProof/>
                <w:webHidden/>
                <w:sz w:val="24"/>
                <w:szCs w:val="24"/>
              </w:rPr>
              <w:fldChar w:fldCharType="end"/>
            </w:r>
          </w:hyperlink>
        </w:p>
        <w:p w14:paraId="19E39633" w14:textId="77777777" w:rsidR="007E4CCA" w:rsidRPr="007E4CCA" w:rsidRDefault="00B5013A">
          <w:pPr>
            <w:pStyle w:val="TOC1"/>
            <w:tabs>
              <w:tab w:val="right" w:leader="dot" w:pos="9062"/>
            </w:tabs>
            <w:rPr>
              <w:rFonts w:ascii="Times New Roman" w:eastAsiaTheme="minorEastAsia" w:hAnsi="Times New Roman" w:cs="Times New Roman"/>
              <w:noProof/>
              <w:sz w:val="24"/>
              <w:szCs w:val="24"/>
              <w:lang w:val="nl-NL" w:eastAsia="nl-NL"/>
            </w:rPr>
          </w:pPr>
          <w:hyperlink w:anchor="_Toc437863333" w:history="1">
            <w:r w:rsidR="007E4CCA" w:rsidRPr="007E4CCA">
              <w:rPr>
                <w:rStyle w:val="Hyperlink"/>
                <w:rFonts w:ascii="Times New Roman" w:hAnsi="Times New Roman" w:cs="Times New Roman"/>
                <w:noProof/>
                <w:sz w:val="24"/>
                <w:szCs w:val="24"/>
              </w:rPr>
              <w:t>9.0 - Appendix</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_Toc437863333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38</w:t>
            </w:r>
            <w:r w:rsidR="007E4CCA" w:rsidRPr="007E4CCA">
              <w:rPr>
                <w:rFonts w:ascii="Times New Roman" w:hAnsi="Times New Roman" w:cs="Times New Roman"/>
                <w:noProof/>
                <w:webHidden/>
                <w:sz w:val="24"/>
                <w:szCs w:val="24"/>
              </w:rPr>
              <w:fldChar w:fldCharType="end"/>
            </w:r>
          </w:hyperlink>
        </w:p>
        <w:p w14:paraId="4B05D494" w14:textId="77777777" w:rsidR="007E4CCA" w:rsidRPr="007E4CCA" w:rsidRDefault="00B5013A">
          <w:pPr>
            <w:pStyle w:val="TOC1"/>
            <w:tabs>
              <w:tab w:val="right" w:leader="dot" w:pos="9062"/>
            </w:tabs>
            <w:rPr>
              <w:rFonts w:ascii="Times New Roman" w:eastAsiaTheme="minorEastAsia" w:hAnsi="Times New Roman" w:cs="Times New Roman"/>
              <w:noProof/>
              <w:sz w:val="24"/>
              <w:szCs w:val="24"/>
              <w:lang w:val="nl-NL" w:eastAsia="nl-NL"/>
            </w:rPr>
          </w:pPr>
          <w:hyperlink w:anchor="_Toc437863334" w:history="1">
            <w:r w:rsidR="007E4CCA" w:rsidRPr="007E4CCA">
              <w:rPr>
                <w:rStyle w:val="Hyperlink"/>
                <w:rFonts w:ascii="Times New Roman" w:hAnsi="Times New Roman" w:cs="Times New Roman"/>
                <w:noProof/>
                <w:sz w:val="24"/>
                <w:szCs w:val="24"/>
              </w:rPr>
              <w:t>10.0 –</w:t>
            </w:r>
            <w:r w:rsidR="007E4CCA" w:rsidRPr="007E4CCA">
              <w:rPr>
                <w:rStyle w:val="Hyperlink"/>
                <w:rFonts w:ascii="Times New Roman" w:hAnsi="Times New Roman" w:cs="Times New Roman"/>
                <w:noProof/>
                <w:sz w:val="24"/>
                <w:szCs w:val="24"/>
                <w:lang w:val="en-GB"/>
              </w:rPr>
              <w:t xml:space="preserve"> Bibliography</w:t>
            </w:r>
            <w:r w:rsidR="007E4CCA" w:rsidRPr="007E4CCA">
              <w:rPr>
                <w:rFonts w:ascii="Times New Roman" w:hAnsi="Times New Roman" w:cs="Times New Roman"/>
                <w:noProof/>
                <w:webHidden/>
                <w:sz w:val="24"/>
                <w:szCs w:val="24"/>
              </w:rPr>
              <w:tab/>
            </w:r>
            <w:r w:rsidR="007E4CCA" w:rsidRPr="007E4CCA">
              <w:rPr>
                <w:rFonts w:ascii="Times New Roman" w:hAnsi="Times New Roman" w:cs="Times New Roman"/>
                <w:noProof/>
                <w:webHidden/>
                <w:sz w:val="24"/>
                <w:szCs w:val="24"/>
              </w:rPr>
              <w:fldChar w:fldCharType="begin"/>
            </w:r>
            <w:r w:rsidR="007E4CCA" w:rsidRPr="007E4CCA">
              <w:rPr>
                <w:rFonts w:ascii="Times New Roman" w:hAnsi="Times New Roman" w:cs="Times New Roman"/>
                <w:noProof/>
                <w:webHidden/>
                <w:sz w:val="24"/>
                <w:szCs w:val="24"/>
              </w:rPr>
              <w:instrText xml:space="preserve"> PAGEREF _Toc437863334 \h </w:instrText>
            </w:r>
            <w:r w:rsidR="007E4CCA" w:rsidRPr="007E4CCA">
              <w:rPr>
                <w:rFonts w:ascii="Times New Roman" w:hAnsi="Times New Roman" w:cs="Times New Roman"/>
                <w:noProof/>
                <w:webHidden/>
                <w:sz w:val="24"/>
                <w:szCs w:val="24"/>
              </w:rPr>
            </w:r>
            <w:r w:rsidR="007E4CCA" w:rsidRPr="007E4CCA">
              <w:rPr>
                <w:rFonts w:ascii="Times New Roman" w:hAnsi="Times New Roman" w:cs="Times New Roman"/>
                <w:noProof/>
                <w:webHidden/>
                <w:sz w:val="24"/>
                <w:szCs w:val="24"/>
              </w:rPr>
              <w:fldChar w:fldCharType="separate"/>
            </w:r>
            <w:r w:rsidR="007E4CCA" w:rsidRPr="007E4CCA">
              <w:rPr>
                <w:rFonts w:ascii="Times New Roman" w:hAnsi="Times New Roman" w:cs="Times New Roman"/>
                <w:noProof/>
                <w:webHidden/>
                <w:sz w:val="24"/>
                <w:szCs w:val="24"/>
              </w:rPr>
              <w:t>43</w:t>
            </w:r>
            <w:r w:rsidR="007E4CCA" w:rsidRPr="007E4CCA">
              <w:rPr>
                <w:rFonts w:ascii="Times New Roman" w:hAnsi="Times New Roman" w:cs="Times New Roman"/>
                <w:noProof/>
                <w:webHidden/>
                <w:sz w:val="24"/>
                <w:szCs w:val="24"/>
              </w:rPr>
              <w:fldChar w:fldCharType="end"/>
            </w:r>
          </w:hyperlink>
        </w:p>
        <w:p w14:paraId="71B47F1F" w14:textId="77777777" w:rsidR="00C6074F" w:rsidRPr="007E4CCA" w:rsidRDefault="00C6074F" w:rsidP="006F0D12">
          <w:pPr>
            <w:spacing w:line="360" w:lineRule="auto"/>
            <w:rPr>
              <w:rFonts w:ascii="Times New Roman" w:hAnsi="Times New Roman" w:cs="Times New Roman"/>
              <w:sz w:val="24"/>
              <w:szCs w:val="24"/>
            </w:rPr>
          </w:pPr>
          <w:r w:rsidRPr="007E4CCA">
            <w:rPr>
              <w:rFonts w:ascii="Times New Roman" w:hAnsi="Times New Roman" w:cs="Times New Roman"/>
              <w:b/>
              <w:bCs/>
              <w:sz w:val="24"/>
              <w:szCs w:val="24"/>
              <w:lang w:val="nl-NL"/>
            </w:rPr>
            <w:fldChar w:fldCharType="end"/>
          </w:r>
        </w:p>
      </w:sdtContent>
    </w:sdt>
    <w:p w14:paraId="347DB8CE" w14:textId="77777777" w:rsidR="002749B9" w:rsidRPr="006F0D12" w:rsidRDefault="002749B9" w:rsidP="006F0D12">
      <w:pPr>
        <w:spacing w:line="360" w:lineRule="auto"/>
        <w:rPr>
          <w:rFonts w:ascii="Times New Roman" w:hAnsi="Times New Roman" w:cs="Times New Roman"/>
          <w:sz w:val="24"/>
          <w:szCs w:val="24"/>
        </w:rPr>
      </w:pPr>
    </w:p>
    <w:p w14:paraId="56278A15" w14:textId="77777777" w:rsidR="00BA76CD" w:rsidRDefault="00BA76CD" w:rsidP="006F0D12">
      <w:pPr>
        <w:spacing w:line="360" w:lineRule="auto"/>
        <w:rPr>
          <w:rFonts w:ascii="Times New Roman" w:hAnsi="Times New Roman" w:cs="Times New Roman"/>
          <w:sz w:val="24"/>
          <w:szCs w:val="24"/>
        </w:rPr>
      </w:pPr>
    </w:p>
    <w:p w14:paraId="37E2577F" w14:textId="77777777" w:rsidR="00DE37FF" w:rsidRPr="006F0D12" w:rsidRDefault="00DE37FF" w:rsidP="006F0D12">
      <w:pPr>
        <w:spacing w:line="360" w:lineRule="auto"/>
        <w:rPr>
          <w:rFonts w:ascii="Times New Roman" w:hAnsi="Times New Roman" w:cs="Times New Roman"/>
          <w:sz w:val="24"/>
          <w:szCs w:val="24"/>
        </w:rPr>
      </w:pPr>
    </w:p>
    <w:p w14:paraId="45E919E6" w14:textId="1B6074C1" w:rsidR="004E140E" w:rsidRPr="00DE37FF" w:rsidRDefault="00C8658D" w:rsidP="004E140E">
      <w:pPr>
        <w:pStyle w:val="Heading1"/>
        <w:rPr>
          <w:rFonts w:ascii="Times New Roman" w:hAnsi="Times New Roman" w:cs="Times New Roman"/>
        </w:rPr>
      </w:pPr>
      <w:bookmarkStart w:id="8" w:name="_Toc437863307"/>
      <w:r w:rsidRPr="00DE37FF">
        <w:rPr>
          <w:rFonts w:ascii="Times New Roman" w:hAnsi="Times New Roman" w:cs="Times New Roman"/>
        </w:rPr>
        <w:t xml:space="preserve">1.0 - </w:t>
      </w:r>
      <w:r w:rsidR="004E140E" w:rsidRPr="00DE37FF">
        <w:rPr>
          <w:rFonts w:ascii="Times New Roman" w:hAnsi="Times New Roman" w:cs="Times New Roman"/>
        </w:rPr>
        <w:t>Introduction</w:t>
      </w:r>
      <w:bookmarkEnd w:id="8"/>
    </w:p>
    <w:p w14:paraId="1A937755" w14:textId="77777777" w:rsidR="004E140E" w:rsidRPr="004E140E" w:rsidRDefault="004E140E" w:rsidP="004E140E"/>
    <w:p w14:paraId="2655A523" w14:textId="600C0A4B" w:rsidR="00102697" w:rsidRPr="006F0D12" w:rsidRDefault="008C48D0"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Sustainability in agriculture has been a very popular subject since the appearance of the Brundlandt report </w:t>
      </w:r>
      <w:sdt>
        <w:sdtPr>
          <w:rPr>
            <w:rFonts w:ascii="Times New Roman" w:hAnsi="Times New Roman" w:cs="Times New Roman"/>
            <w:sz w:val="24"/>
            <w:szCs w:val="24"/>
          </w:rPr>
          <w:id w:val="-517085079"/>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 CITATION Bru87 \l 1033 </w:instrText>
          </w:r>
          <w:r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(Brundtland Commission, 1987)</w:t>
          </w:r>
          <w:r w:rsidRPr="006F0D12">
            <w:rPr>
              <w:rFonts w:ascii="Times New Roman" w:hAnsi="Times New Roman" w:cs="Times New Roman"/>
              <w:sz w:val="24"/>
              <w:szCs w:val="24"/>
            </w:rPr>
            <w:fldChar w:fldCharType="end"/>
          </w:r>
        </w:sdtContent>
      </w:sdt>
      <w:r w:rsidR="00530799" w:rsidRPr="006F0D12">
        <w:rPr>
          <w:rFonts w:ascii="Times New Roman" w:hAnsi="Times New Roman" w:cs="Times New Roman"/>
          <w:sz w:val="24"/>
          <w:szCs w:val="24"/>
        </w:rPr>
        <w:t>.</w:t>
      </w:r>
      <w:r w:rsidR="0035029B" w:rsidRPr="006F0D12">
        <w:rPr>
          <w:rFonts w:ascii="Times New Roman" w:hAnsi="Times New Roman" w:cs="Times New Roman"/>
          <w:sz w:val="24"/>
          <w:szCs w:val="24"/>
        </w:rPr>
        <w:t xml:space="preserve"> </w:t>
      </w:r>
      <w:r w:rsidR="00CC67BB" w:rsidRPr="006F0D12">
        <w:rPr>
          <w:rFonts w:ascii="Times New Roman" w:hAnsi="Times New Roman" w:cs="Times New Roman"/>
          <w:sz w:val="24"/>
          <w:szCs w:val="24"/>
        </w:rPr>
        <w:t xml:space="preserve">This report, ordered by the United Nations, addressed the issue of sustainable development and the </w:t>
      </w:r>
      <w:r w:rsidR="00CC67BB" w:rsidRPr="006F0D12">
        <w:rPr>
          <w:rFonts w:ascii="Times New Roman" w:hAnsi="Times New Roman" w:cs="Times New Roman"/>
          <w:sz w:val="24"/>
          <w:szCs w:val="24"/>
        </w:rPr>
        <w:lastRenderedPageBreak/>
        <w:t>growing concern of heavy deterioration of</w:t>
      </w:r>
      <w:r w:rsidR="00F72BBD">
        <w:rPr>
          <w:rFonts w:ascii="Times New Roman" w:hAnsi="Times New Roman" w:cs="Times New Roman"/>
          <w:sz w:val="24"/>
          <w:szCs w:val="24"/>
        </w:rPr>
        <w:t xml:space="preserve"> the</w:t>
      </w:r>
      <w:r w:rsidR="00CC67BB" w:rsidRPr="006F0D12">
        <w:rPr>
          <w:rFonts w:ascii="Times New Roman" w:hAnsi="Times New Roman" w:cs="Times New Roman"/>
          <w:sz w:val="24"/>
          <w:szCs w:val="24"/>
        </w:rPr>
        <w:t xml:space="preserve"> human environment and natural resources. </w:t>
      </w:r>
      <w:r w:rsidR="00233E12" w:rsidRPr="006F0D12">
        <w:rPr>
          <w:rFonts w:ascii="Times New Roman" w:hAnsi="Times New Roman" w:cs="Times New Roman"/>
          <w:sz w:val="24"/>
          <w:szCs w:val="24"/>
        </w:rPr>
        <w:t xml:space="preserve">Over the past decade, </w:t>
      </w:r>
      <w:r w:rsidR="00CC67BB" w:rsidRPr="006F0D12">
        <w:rPr>
          <w:rFonts w:ascii="Times New Roman" w:hAnsi="Times New Roman" w:cs="Times New Roman"/>
          <w:sz w:val="24"/>
          <w:szCs w:val="24"/>
        </w:rPr>
        <w:t xml:space="preserve">numerous movements have arisen, addressing the issue of sustainable development: an inconvenient truth </w:t>
      </w:r>
      <w:sdt>
        <w:sdtPr>
          <w:rPr>
            <w:rFonts w:ascii="Times New Roman" w:hAnsi="Times New Roman" w:cs="Times New Roman"/>
            <w:sz w:val="24"/>
            <w:szCs w:val="24"/>
          </w:rPr>
          <w:id w:val="518818774"/>
          <w:citation/>
        </w:sdtPr>
        <w:sdtEndPr/>
        <w:sdtContent>
          <w:r w:rsidR="00CC67BB" w:rsidRPr="006F0D12">
            <w:rPr>
              <w:rFonts w:ascii="Times New Roman" w:hAnsi="Times New Roman" w:cs="Times New Roman"/>
              <w:sz w:val="24"/>
              <w:szCs w:val="24"/>
            </w:rPr>
            <w:fldChar w:fldCharType="begin"/>
          </w:r>
          <w:r w:rsidR="00CC67BB" w:rsidRPr="006F0D12">
            <w:rPr>
              <w:rFonts w:ascii="Times New Roman" w:hAnsi="Times New Roman" w:cs="Times New Roman"/>
              <w:sz w:val="24"/>
              <w:szCs w:val="24"/>
            </w:rPr>
            <w:instrText xml:space="preserve">CITATION Alg06 \l 1033 </w:instrText>
          </w:r>
          <w:r w:rsidR="00CC67BB"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(Gore, 2006)</w:t>
          </w:r>
          <w:r w:rsidR="00CC67BB" w:rsidRPr="006F0D12">
            <w:rPr>
              <w:rFonts w:ascii="Times New Roman" w:hAnsi="Times New Roman" w:cs="Times New Roman"/>
              <w:sz w:val="24"/>
              <w:szCs w:val="24"/>
            </w:rPr>
            <w:fldChar w:fldCharType="end"/>
          </w:r>
        </w:sdtContent>
      </w:sdt>
      <w:r w:rsidR="00CC67BB" w:rsidRPr="006F0D12">
        <w:rPr>
          <w:rFonts w:ascii="Times New Roman" w:hAnsi="Times New Roman" w:cs="Times New Roman"/>
          <w:sz w:val="24"/>
          <w:szCs w:val="24"/>
        </w:rPr>
        <w:t xml:space="preserve">, United Nations Environment </w:t>
      </w:r>
      <w:r w:rsidR="00233E12" w:rsidRPr="006F0D12">
        <w:rPr>
          <w:rFonts w:ascii="Times New Roman" w:hAnsi="Times New Roman" w:cs="Times New Roman"/>
          <w:sz w:val="24"/>
          <w:szCs w:val="24"/>
        </w:rPr>
        <w:t>Program, Greenpeace and countless</w:t>
      </w:r>
      <w:r w:rsidR="00CC67BB" w:rsidRPr="006F0D12">
        <w:rPr>
          <w:rFonts w:ascii="Times New Roman" w:hAnsi="Times New Roman" w:cs="Times New Roman"/>
          <w:sz w:val="24"/>
          <w:szCs w:val="24"/>
        </w:rPr>
        <w:t xml:space="preserve"> NGO’s.</w:t>
      </w:r>
      <w:r w:rsidR="004E140E">
        <w:rPr>
          <w:rFonts w:ascii="Times New Roman" w:hAnsi="Times New Roman" w:cs="Times New Roman"/>
          <w:sz w:val="24"/>
          <w:szCs w:val="24"/>
        </w:rPr>
        <w:t xml:space="preserve"> This concern is shared by all sectors in the economy. </w:t>
      </w:r>
      <w:r w:rsidR="00102697" w:rsidRPr="006F0D12">
        <w:rPr>
          <w:rFonts w:ascii="Times New Roman" w:hAnsi="Times New Roman" w:cs="Times New Roman"/>
          <w:sz w:val="24"/>
          <w:szCs w:val="24"/>
        </w:rPr>
        <w:t>Agricultur</w:t>
      </w:r>
      <w:r w:rsidR="00C8658D">
        <w:rPr>
          <w:rFonts w:ascii="Times New Roman" w:hAnsi="Times New Roman" w:cs="Times New Roman"/>
          <w:sz w:val="24"/>
          <w:szCs w:val="24"/>
        </w:rPr>
        <w:t xml:space="preserve">e is an essential sector in the </w:t>
      </w:r>
      <w:r w:rsidR="00102697" w:rsidRPr="006F0D12">
        <w:rPr>
          <w:rFonts w:ascii="Times New Roman" w:hAnsi="Times New Roman" w:cs="Times New Roman"/>
          <w:sz w:val="24"/>
          <w:szCs w:val="24"/>
        </w:rPr>
        <w:t xml:space="preserve">economy. Agriculture is the driver behind the production of human food. At the same time </w:t>
      </w:r>
      <w:r w:rsidR="00233E12" w:rsidRPr="006F0D12">
        <w:rPr>
          <w:rFonts w:ascii="Times New Roman" w:hAnsi="Times New Roman" w:cs="Times New Roman"/>
          <w:sz w:val="24"/>
          <w:szCs w:val="24"/>
        </w:rPr>
        <w:t>the agricultural sector</w:t>
      </w:r>
      <w:r w:rsidR="00E40ACD" w:rsidRPr="006F0D12">
        <w:rPr>
          <w:rFonts w:ascii="Times New Roman" w:hAnsi="Times New Roman" w:cs="Times New Roman"/>
          <w:sz w:val="24"/>
          <w:szCs w:val="24"/>
        </w:rPr>
        <w:t xml:space="preserve"> has a major impact on the environment. Through production</w:t>
      </w:r>
      <w:r w:rsidR="00233E12" w:rsidRPr="006F0D12">
        <w:rPr>
          <w:rFonts w:ascii="Times New Roman" w:hAnsi="Times New Roman" w:cs="Times New Roman"/>
          <w:sz w:val="24"/>
          <w:szCs w:val="24"/>
        </w:rPr>
        <w:t>,</w:t>
      </w:r>
      <w:r w:rsidR="00E40ACD" w:rsidRPr="006F0D12">
        <w:rPr>
          <w:rFonts w:ascii="Times New Roman" w:hAnsi="Times New Roman" w:cs="Times New Roman"/>
          <w:sz w:val="24"/>
          <w:szCs w:val="24"/>
        </w:rPr>
        <w:t xml:space="preserve"> greenhouse gasses are released and practices as tillage, fertilization and pesticides will</w:t>
      </w:r>
      <w:r w:rsidR="004E140E">
        <w:rPr>
          <w:rFonts w:ascii="Times New Roman" w:hAnsi="Times New Roman" w:cs="Times New Roman"/>
          <w:sz w:val="24"/>
          <w:szCs w:val="24"/>
        </w:rPr>
        <w:t xml:space="preserve"> heavily</w:t>
      </w:r>
      <w:r w:rsidR="00E40ACD" w:rsidRPr="006F0D12">
        <w:rPr>
          <w:rFonts w:ascii="Times New Roman" w:hAnsi="Times New Roman" w:cs="Times New Roman"/>
          <w:sz w:val="24"/>
          <w:szCs w:val="24"/>
        </w:rPr>
        <w:t xml:space="preserve"> influence environmental sustainability. </w:t>
      </w:r>
    </w:p>
    <w:p w14:paraId="3EACFE77" w14:textId="48F3DC27" w:rsidR="00485AA0" w:rsidRPr="006F0D12" w:rsidRDefault="00485AA0"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Sustainability in agriculture, in fact addresses the problem of sustainable production, i.e. production which will meet the needs of the current generation without compromising the </w:t>
      </w:r>
      <w:r w:rsidRPr="006F0D12">
        <w:rPr>
          <w:rFonts w:ascii="Times New Roman" w:hAnsi="Times New Roman" w:cs="Times New Roman"/>
          <w:sz w:val="24"/>
          <w:szCs w:val="24"/>
        </w:rPr>
        <w:lastRenderedPageBreak/>
        <w:t>ability to address the need</w:t>
      </w:r>
      <w:r w:rsidR="00F72BBD">
        <w:rPr>
          <w:rFonts w:ascii="Times New Roman" w:hAnsi="Times New Roman" w:cs="Times New Roman"/>
          <w:sz w:val="24"/>
          <w:szCs w:val="24"/>
        </w:rPr>
        <w:t>s</w:t>
      </w:r>
      <w:r w:rsidRPr="006F0D12">
        <w:rPr>
          <w:rFonts w:ascii="Times New Roman" w:hAnsi="Times New Roman" w:cs="Times New Roman"/>
          <w:sz w:val="24"/>
          <w:szCs w:val="24"/>
        </w:rPr>
        <w:t xml:space="preserve"> of the future generation. Economic viability, in this case, is a necessary condition for sustainability in every sector. Economic viability is needed to maintain the sustainable production, i.e. to maintain profitable while minimizing your impact on the environment </w:t>
      </w:r>
      <w:sdt>
        <w:sdtPr>
          <w:rPr>
            <w:rFonts w:ascii="Times New Roman" w:hAnsi="Times New Roman" w:cs="Times New Roman"/>
            <w:sz w:val="24"/>
            <w:szCs w:val="24"/>
          </w:rPr>
          <w:id w:val="933552559"/>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 CITATION Bau08 \l 1033 </w:instrText>
          </w:r>
          <w:r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(Baumgartner &amp; Quaas, 2008)</w:t>
          </w:r>
          <w:r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w:t>
      </w:r>
    </w:p>
    <w:p w14:paraId="0DAAF167" w14:textId="77777777" w:rsidR="00233E12" w:rsidRPr="006F0D12" w:rsidRDefault="00233E12" w:rsidP="006F0D12">
      <w:pPr>
        <w:spacing w:line="360" w:lineRule="auto"/>
        <w:rPr>
          <w:rFonts w:ascii="Times New Roman" w:hAnsi="Times New Roman" w:cs="Times New Roman"/>
          <w:sz w:val="24"/>
          <w:szCs w:val="24"/>
        </w:rPr>
      </w:pPr>
    </w:p>
    <w:p w14:paraId="71FBAB8C" w14:textId="77777777" w:rsidR="006D1C46" w:rsidRPr="006F0D12" w:rsidRDefault="006D1C46"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Holland is the second largest exporter of agricultural products. Yearly, Holland exports roughly </w:t>
      </w:r>
      <w:r w:rsidR="00233E12" w:rsidRPr="006F0D12">
        <w:rPr>
          <w:rFonts w:ascii="Times New Roman" w:hAnsi="Times New Roman" w:cs="Times New Roman"/>
          <w:sz w:val="24"/>
          <w:szCs w:val="24"/>
        </w:rPr>
        <w:t xml:space="preserve">70 </w:t>
      </w:r>
      <w:r w:rsidRPr="006F0D12">
        <w:rPr>
          <w:rFonts w:ascii="Times New Roman" w:hAnsi="Times New Roman" w:cs="Times New Roman"/>
          <w:sz w:val="24"/>
          <w:szCs w:val="24"/>
        </w:rPr>
        <w:t>billion euros in the agricultu</w:t>
      </w:r>
      <w:r w:rsidR="00233E12" w:rsidRPr="006F0D12">
        <w:rPr>
          <w:rFonts w:ascii="Times New Roman" w:hAnsi="Times New Roman" w:cs="Times New Roman"/>
          <w:sz w:val="24"/>
          <w:szCs w:val="24"/>
        </w:rPr>
        <w:t>ral sector, of which 7.7 billion</w:t>
      </w:r>
      <w:r w:rsidRPr="006F0D12">
        <w:rPr>
          <w:rFonts w:ascii="Times New Roman" w:hAnsi="Times New Roman" w:cs="Times New Roman"/>
          <w:sz w:val="24"/>
          <w:szCs w:val="24"/>
        </w:rPr>
        <w:t xml:space="preserve"> is accounted for by dairy products, this makes Holland the world’s third largest exporter of dairy products </w:t>
      </w:r>
      <w:sdt>
        <w:sdtPr>
          <w:rPr>
            <w:rFonts w:ascii="Times New Roman" w:hAnsi="Times New Roman" w:cs="Times New Roman"/>
            <w:sz w:val="24"/>
            <w:szCs w:val="24"/>
          </w:rPr>
          <w:id w:val="-1432510323"/>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 CITATION LEI14 \l 1033 </w:instrText>
          </w:r>
          <w:r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(LEI Wageningen, 2014)</w:t>
          </w:r>
          <w:r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 xml:space="preserve">.  With the recent substantial growth, the farms have become larger in scale and more intensive in production, this of course poses challenges to the environment </w:t>
      </w:r>
      <w:sdt>
        <w:sdtPr>
          <w:rPr>
            <w:rFonts w:ascii="Times New Roman" w:hAnsi="Times New Roman" w:cs="Times New Roman"/>
            <w:sz w:val="24"/>
            <w:szCs w:val="24"/>
          </w:rPr>
          <w:id w:val="459542273"/>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 CITATION Hol13 \l 1033 </w:instrText>
          </w:r>
          <w:r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(Holland Trade, 2013)</w:t>
          </w:r>
          <w:r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 xml:space="preserve">.  </w:t>
      </w:r>
      <w:r w:rsidRPr="006F0D12">
        <w:rPr>
          <w:rFonts w:ascii="Times New Roman" w:hAnsi="Times New Roman" w:cs="Times New Roman"/>
          <w:sz w:val="24"/>
          <w:szCs w:val="24"/>
        </w:rPr>
        <w:lastRenderedPageBreak/>
        <w:t xml:space="preserve">Together with the continuous pressure on farmers’ incomes, sustainability in agriculture in Holland is a very hotly debated topic. </w:t>
      </w:r>
      <w:sdt>
        <w:sdtPr>
          <w:rPr>
            <w:rFonts w:ascii="Times New Roman" w:hAnsi="Times New Roman" w:cs="Times New Roman"/>
            <w:sz w:val="24"/>
            <w:szCs w:val="24"/>
          </w:rPr>
          <w:id w:val="-2145640883"/>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CITATION van13 \l 1033 </w:instrText>
          </w:r>
          <w:r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(Calker, Berentsen, Giesen, &amp; Huirne, 2013)</w:t>
          </w:r>
          <w:r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 xml:space="preserve">. </w:t>
      </w:r>
    </w:p>
    <w:p w14:paraId="5EF0FD5D" w14:textId="77777777" w:rsidR="00A22135" w:rsidRPr="006F0D12" w:rsidRDefault="00A22135" w:rsidP="006F0D12">
      <w:pPr>
        <w:spacing w:line="360" w:lineRule="auto"/>
        <w:rPr>
          <w:rFonts w:ascii="Times New Roman" w:hAnsi="Times New Roman" w:cs="Times New Roman"/>
          <w:color w:val="FF0000"/>
          <w:sz w:val="24"/>
          <w:szCs w:val="24"/>
        </w:rPr>
      </w:pPr>
    </w:p>
    <w:p w14:paraId="5E34BB04" w14:textId="77777777" w:rsidR="00302C43" w:rsidRPr="006F0D12" w:rsidRDefault="00A22135"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Over the recent years a large body of literature investigating</w:t>
      </w:r>
      <w:r w:rsidR="00DF08EA" w:rsidRPr="006F0D12">
        <w:rPr>
          <w:rFonts w:ascii="Times New Roman" w:hAnsi="Times New Roman" w:cs="Times New Roman"/>
          <w:sz w:val="24"/>
          <w:szCs w:val="24"/>
        </w:rPr>
        <w:t xml:space="preserve"> the relationship between financial performance</w:t>
      </w:r>
      <w:r w:rsidR="006D1C46" w:rsidRPr="006F0D12">
        <w:rPr>
          <w:rFonts w:ascii="Times New Roman" w:hAnsi="Times New Roman" w:cs="Times New Roman"/>
          <w:sz w:val="24"/>
          <w:szCs w:val="24"/>
        </w:rPr>
        <w:t xml:space="preserve"> (economic </w:t>
      </w:r>
      <w:r w:rsidR="00FE1341" w:rsidRPr="006F0D12">
        <w:rPr>
          <w:rFonts w:ascii="Times New Roman" w:hAnsi="Times New Roman" w:cs="Times New Roman"/>
          <w:sz w:val="24"/>
          <w:szCs w:val="24"/>
        </w:rPr>
        <w:t>viability</w:t>
      </w:r>
      <w:r w:rsidR="006D1C46" w:rsidRPr="006F0D12">
        <w:rPr>
          <w:rFonts w:ascii="Times New Roman" w:hAnsi="Times New Roman" w:cs="Times New Roman"/>
          <w:sz w:val="24"/>
          <w:szCs w:val="24"/>
        </w:rPr>
        <w:t>)</w:t>
      </w:r>
      <w:r w:rsidR="00DF08EA" w:rsidRPr="006F0D12">
        <w:rPr>
          <w:rFonts w:ascii="Times New Roman" w:hAnsi="Times New Roman" w:cs="Times New Roman"/>
          <w:sz w:val="24"/>
          <w:szCs w:val="24"/>
        </w:rPr>
        <w:t xml:space="preserve"> and corporate social responsibility (CSR) has emerged</w:t>
      </w:r>
      <w:r w:rsidR="0031795B" w:rsidRPr="006F0D12">
        <w:rPr>
          <w:rFonts w:ascii="Times New Roman" w:hAnsi="Times New Roman" w:cs="Times New Roman"/>
          <w:sz w:val="24"/>
          <w:szCs w:val="24"/>
        </w:rPr>
        <w:t xml:space="preserve"> </w:t>
      </w:r>
      <w:sdt>
        <w:sdtPr>
          <w:rPr>
            <w:rFonts w:ascii="Times New Roman" w:hAnsi="Times New Roman" w:cs="Times New Roman"/>
            <w:sz w:val="24"/>
            <w:szCs w:val="24"/>
          </w:rPr>
          <w:id w:val="192193325"/>
          <w:citation/>
        </w:sdtPr>
        <w:sdtEndPr/>
        <w:sdtContent>
          <w:r w:rsidR="0031795B" w:rsidRPr="006F0D12">
            <w:rPr>
              <w:rFonts w:ascii="Times New Roman" w:hAnsi="Times New Roman" w:cs="Times New Roman"/>
              <w:sz w:val="24"/>
              <w:szCs w:val="24"/>
            </w:rPr>
            <w:fldChar w:fldCharType="begin"/>
          </w:r>
          <w:r w:rsidR="0031795B" w:rsidRPr="006F0D12">
            <w:rPr>
              <w:rFonts w:ascii="Times New Roman" w:hAnsi="Times New Roman" w:cs="Times New Roman"/>
              <w:sz w:val="24"/>
              <w:szCs w:val="24"/>
            </w:rPr>
            <w:instrText xml:space="preserve">CITATION Aup85 \l 1033 </w:instrText>
          </w:r>
          <w:r w:rsidR="0031795B"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(Aupperle, Carroll, &amp; Hatfield, 1985)</w:t>
          </w:r>
          <w:r w:rsidR="0031795B" w:rsidRPr="006F0D12">
            <w:rPr>
              <w:rFonts w:ascii="Times New Roman" w:hAnsi="Times New Roman" w:cs="Times New Roman"/>
              <w:sz w:val="24"/>
              <w:szCs w:val="24"/>
            </w:rPr>
            <w:fldChar w:fldCharType="end"/>
          </w:r>
        </w:sdtContent>
      </w:sdt>
      <w:r w:rsidR="0031795B" w:rsidRPr="006F0D12">
        <w:rPr>
          <w:rFonts w:ascii="Times New Roman" w:hAnsi="Times New Roman" w:cs="Times New Roman"/>
          <w:sz w:val="24"/>
          <w:szCs w:val="24"/>
        </w:rPr>
        <w:t>;</w:t>
      </w:r>
      <w:r w:rsidR="00DF08EA" w:rsidRPr="006F0D12">
        <w:rPr>
          <w:rFonts w:ascii="Times New Roman" w:hAnsi="Times New Roman" w:cs="Times New Roman"/>
          <w:sz w:val="24"/>
          <w:szCs w:val="24"/>
        </w:rPr>
        <w:t xml:space="preserve"> </w:t>
      </w:r>
      <w:sdt>
        <w:sdtPr>
          <w:rPr>
            <w:rFonts w:ascii="Times New Roman" w:hAnsi="Times New Roman" w:cs="Times New Roman"/>
            <w:sz w:val="24"/>
            <w:szCs w:val="24"/>
          </w:rPr>
          <w:id w:val="909272205"/>
          <w:citation/>
        </w:sdtPr>
        <w:sdtEndPr/>
        <w:sdtContent>
          <w:r w:rsidR="0031795B" w:rsidRPr="006F0D12">
            <w:rPr>
              <w:rFonts w:ascii="Times New Roman" w:hAnsi="Times New Roman" w:cs="Times New Roman"/>
              <w:sz w:val="24"/>
              <w:szCs w:val="24"/>
            </w:rPr>
            <w:fldChar w:fldCharType="begin"/>
          </w:r>
          <w:r w:rsidR="0031795B" w:rsidRPr="006F0D12">
            <w:rPr>
              <w:rFonts w:ascii="Times New Roman" w:hAnsi="Times New Roman" w:cs="Times New Roman"/>
              <w:sz w:val="24"/>
              <w:szCs w:val="24"/>
            </w:rPr>
            <w:instrText xml:space="preserve"> CITATION Har96 \l 1033 </w:instrText>
          </w:r>
          <w:r w:rsidR="0031795B"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(Hart &amp; Ahuja, 1996)</w:t>
          </w:r>
          <w:r w:rsidR="0031795B" w:rsidRPr="006F0D12">
            <w:rPr>
              <w:rFonts w:ascii="Times New Roman" w:hAnsi="Times New Roman" w:cs="Times New Roman"/>
              <w:sz w:val="24"/>
              <w:szCs w:val="24"/>
            </w:rPr>
            <w:fldChar w:fldCharType="end"/>
          </w:r>
        </w:sdtContent>
      </w:sdt>
      <w:r w:rsidR="0031795B" w:rsidRPr="006F0D12">
        <w:rPr>
          <w:rFonts w:ascii="Times New Roman" w:hAnsi="Times New Roman" w:cs="Times New Roman"/>
          <w:sz w:val="24"/>
          <w:szCs w:val="24"/>
        </w:rPr>
        <w:t xml:space="preserve">; </w:t>
      </w:r>
      <w:sdt>
        <w:sdtPr>
          <w:rPr>
            <w:rFonts w:ascii="Times New Roman" w:hAnsi="Times New Roman" w:cs="Times New Roman"/>
            <w:sz w:val="24"/>
            <w:szCs w:val="24"/>
          </w:rPr>
          <w:id w:val="-1271385067"/>
          <w:citation/>
        </w:sdtPr>
        <w:sdtEndPr/>
        <w:sdtContent>
          <w:r w:rsidR="0031795B" w:rsidRPr="006F0D12">
            <w:rPr>
              <w:rFonts w:ascii="Times New Roman" w:hAnsi="Times New Roman" w:cs="Times New Roman"/>
              <w:sz w:val="24"/>
              <w:szCs w:val="24"/>
            </w:rPr>
            <w:fldChar w:fldCharType="begin"/>
          </w:r>
          <w:r w:rsidR="0031795B" w:rsidRPr="006F0D12">
            <w:rPr>
              <w:rFonts w:ascii="Times New Roman" w:hAnsi="Times New Roman" w:cs="Times New Roman"/>
              <w:sz w:val="24"/>
              <w:szCs w:val="24"/>
            </w:rPr>
            <w:instrText xml:space="preserve"> CITATION Mah13 \l 1033 </w:instrText>
          </w:r>
          <w:r w:rsidR="0031795B"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(Mahon &amp; Griffin, 2013)</w:t>
          </w:r>
          <w:r w:rsidR="0031795B" w:rsidRPr="006F0D12">
            <w:rPr>
              <w:rFonts w:ascii="Times New Roman" w:hAnsi="Times New Roman" w:cs="Times New Roman"/>
              <w:sz w:val="24"/>
              <w:szCs w:val="24"/>
            </w:rPr>
            <w:fldChar w:fldCharType="end"/>
          </w:r>
        </w:sdtContent>
      </w:sdt>
      <w:r w:rsidR="0031795B" w:rsidRPr="006F0D12">
        <w:rPr>
          <w:rFonts w:ascii="Times New Roman" w:hAnsi="Times New Roman" w:cs="Times New Roman"/>
          <w:sz w:val="24"/>
          <w:szCs w:val="24"/>
        </w:rPr>
        <w:t xml:space="preserve">; </w:t>
      </w:r>
      <w:sdt>
        <w:sdtPr>
          <w:rPr>
            <w:rFonts w:ascii="Times New Roman" w:hAnsi="Times New Roman" w:cs="Times New Roman"/>
            <w:sz w:val="24"/>
            <w:szCs w:val="24"/>
          </w:rPr>
          <w:id w:val="1186871888"/>
          <w:citation/>
        </w:sdtPr>
        <w:sdtEndPr/>
        <w:sdtContent>
          <w:r w:rsidR="0031795B" w:rsidRPr="006F0D12">
            <w:rPr>
              <w:rFonts w:ascii="Times New Roman" w:hAnsi="Times New Roman" w:cs="Times New Roman"/>
              <w:sz w:val="24"/>
              <w:szCs w:val="24"/>
            </w:rPr>
            <w:fldChar w:fldCharType="begin"/>
          </w:r>
          <w:r w:rsidR="0031795B" w:rsidRPr="006F0D12">
            <w:rPr>
              <w:rFonts w:ascii="Times New Roman" w:hAnsi="Times New Roman" w:cs="Times New Roman"/>
              <w:sz w:val="24"/>
              <w:szCs w:val="24"/>
            </w:rPr>
            <w:instrText xml:space="preserve"> CITATION McG88 \l 1033 </w:instrText>
          </w:r>
          <w:r w:rsidR="0031795B"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(McGuire, Sundgren, &amp; Schneeweis, 1988)</w:t>
          </w:r>
          <w:r w:rsidR="0031795B" w:rsidRPr="006F0D12">
            <w:rPr>
              <w:rFonts w:ascii="Times New Roman" w:hAnsi="Times New Roman" w:cs="Times New Roman"/>
              <w:sz w:val="24"/>
              <w:szCs w:val="24"/>
            </w:rPr>
            <w:fldChar w:fldCharType="end"/>
          </w:r>
        </w:sdtContent>
      </w:sdt>
      <w:r w:rsidR="0031795B" w:rsidRPr="006F0D12">
        <w:rPr>
          <w:rFonts w:ascii="Times New Roman" w:hAnsi="Times New Roman" w:cs="Times New Roman"/>
          <w:sz w:val="24"/>
          <w:szCs w:val="24"/>
        </w:rPr>
        <w:t xml:space="preserve">; </w:t>
      </w:r>
      <w:sdt>
        <w:sdtPr>
          <w:rPr>
            <w:rFonts w:ascii="Times New Roman" w:hAnsi="Times New Roman" w:cs="Times New Roman"/>
            <w:sz w:val="24"/>
            <w:szCs w:val="24"/>
          </w:rPr>
          <w:id w:val="1800261178"/>
          <w:citation/>
        </w:sdtPr>
        <w:sdtEndPr/>
        <w:sdtContent>
          <w:r w:rsidR="0031795B" w:rsidRPr="006F0D12">
            <w:rPr>
              <w:rFonts w:ascii="Times New Roman" w:hAnsi="Times New Roman" w:cs="Times New Roman"/>
              <w:sz w:val="24"/>
              <w:szCs w:val="24"/>
            </w:rPr>
            <w:fldChar w:fldCharType="begin"/>
          </w:r>
          <w:r w:rsidR="0031795B" w:rsidRPr="006F0D12">
            <w:rPr>
              <w:rFonts w:ascii="Times New Roman" w:hAnsi="Times New Roman" w:cs="Times New Roman"/>
              <w:sz w:val="24"/>
              <w:szCs w:val="24"/>
            </w:rPr>
            <w:instrText xml:space="preserve"> CITATION McW01 \l 1033 </w:instrText>
          </w:r>
          <w:r w:rsidR="0031795B"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(McWilliams &amp; Siegel, 2001)</w:t>
          </w:r>
          <w:r w:rsidR="0031795B" w:rsidRPr="006F0D12">
            <w:rPr>
              <w:rFonts w:ascii="Times New Roman" w:hAnsi="Times New Roman" w:cs="Times New Roman"/>
              <w:sz w:val="24"/>
              <w:szCs w:val="24"/>
            </w:rPr>
            <w:fldChar w:fldCharType="end"/>
          </w:r>
        </w:sdtContent>
      </w:sdt>
      <w:r w:rsidR="0031795B" w:rsidRPr="006F0D12">
        <w:rPr>
          <w:rFonts w:ascii="Times New Roman" w:hAnsi="Times New Roman" w:cs="Times New Roman"/>
          <w:sz w:val="24"/>
          <w:szCs w:val="24"/>
        </w:rPr>
        <w:t xml:space="preserve">; </w:t>
      </w:r>
      <w:sdt>
        <w:sdtPr>
          <w:rPr>
            <w:rFonts w:ascii="Times New Roman" w:hAnsi="Times New Roman" w:cs="Times New Roman"/>
            <w:sz w:val="24"/>
            <w:szCs w:val="24"/>
          </w:rPr>
          <w:id w:val="-1406145642"/>
          <w:citation/>
        </w:sdtPr>
        <w:sdtEndPr/>
        <w:sdtContent>
          <w:r w:rsidR="00DF08EA" w:rsidRPr="006F0D12">
            <w:rPr>
              <w:rFonts w:ascii="Times New Roman" w:hAnsi="Times New Roman" w:cs="Times New Roman"/>
              <w:sz w:val="24"/>
              <w:szCs w:val="24"/>
            </w:rPr>
            <w:fldChar w:fldCharType="begin"/>
          </w:r>
          <w:r w:rsidR="00DF08EA" w:rsidRPr="006F0D12">
            <w:rPr>
              <w:rFonts w:ascii="Times New Roman" w:hAnsi="Times New Roman" w:cs="Times New Roman"/>
              <w:sz w:val="24"/>
              <w:szCs w:val="24"/>
            </w:rPr>
            <w:instrText xml:space="preserve"> CITATION Orl03 \l 1033 </w:instrText>
          </w:r>
          <w:r w:rsidR="00DF08EA"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(Orlitzky, Schmidt, &amp; Rynes, 2003)</w:t>
          </w:r>
          <w:r w:rsidR="00DF08EA" w:rsidRPr="006F0D12">
            <w:rPr>
              <w:rFonts w:ascii="Times New Roman" w:hAnsi="Times New Roman" w:cs="Times New Roman"/>
              <w:sz w:val="24"/>
              <w:szCs w:val="24"/>
            </w:rPr>
            <w:fldChar w:fldCharType="end"/>
          </w:r>
        </w:sdtContent>
      </w:sdt>
      <w:r w:rsidR="0031795B" w:rsidRPr="006F0D12">
        <w:rPr>
          <w:rFonts w:ascii="Times New Roman" w:hAnsi="Times New Roman" w:cs="Times New Roman"/>
          <w:sz w:val="24"/>
          <w:szCs w:val="24"/>
        </w:rPr>
        <w:t>.</w:t>
      </w:r>
    </w:p>
    <w:p w14:paraId="59434040" w14:textId="2AF9B1FB" w:rsidR="004E140E" w:rsidRDefault="00485AA0"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Also a large body of literature has emerged concerning the ‘identification of sustainability</w:t>
      </w:r>
      <w:r w:rsidR="00F72BBD">
        <w:rPr>
          <w:rFonts w:ascii="Times New Roman" w:hAnsi="Times New Roman" w:cs="Times New Roman"/>
          <w:sz w:val="24"/>
          <w:szCs w:val="24"/>
        </w:rPr>
        <w:t xml:space="preserve"> in </w:t>
      </w:r>
      <w:r w:rsidRPr="006F0D12">
        <w:rPr>
          <w:rFonts w:ascii="Times New Roman" w:hAnsi="Times New Roman" w:cs="Times New Roman"/>
          <w:sz w:val="24"/>
          <w:szCs w:val="24"/>
        </w:rPr>
        <w:t>dairy farming’</w:t>
      </w:r>
      <w:r w:rsidR="00B06AE3" w:rsidRPr="006F0D12">
        <w:rPr>
          <w:rFonts w:ascii="Times New Roman" w:hAnsi="Times New Roman" w:cs="Times New Roman"/>
          <w:sz w:val="24"/>
          <w:szCs w:val="24"/>
        </w:rPr>
        <w:t xml:space="preserve"> </w:t>
      </w:r>
      <w:sdt>
        <w:sdtPr>
          <w:rPr>
            <w:rFonts w:ascii="Times New Roman" w:hAnsi="Times New Roman" w:cs="Times New Roman"/>
            <w:sz w:val="24"/>
            <w:szCs w:val="24"/>
          </w:rPr>
          <w:id w:val="418148810"/>
          <w:citation/>
        </w:sdtPr>
        <w:sdtEndPr/>
        <w:sdtContent>
          <w:r w:rsidR="00B06AE3" w:rsidRPr="006F0D12">
            <w:rPr>
              <w:rFonts w:ascii="Times New Roman" w:hAnsi="Times New Roman" w:cs="Times New Roman"/>
              <w:sz w:val="24"/>
              <w:szCs w:val="24"/>
            </w:rPr>
            <w:fldChar w:fldCharType="begin"/>
          </w:r>
          <w:r w:rsidR="00B06AE3" w:rsidRPr="006F0D12">
            <w:rPr>
              <w:rFonts w:ascii="Times New Roman" w:hAnsi="Times New Roman" w:cs="Times New Roman"/>
              <w:sz w:val="24"/>
              <w:szCs w:val="24"/>
            </w:rPr>
            <w:instrText xml:space="preserve"> CITATION Boo08 \l 1033 </w:instrText>
          </w:r>
          <w:r w:rsidR="00B06AE3"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(Boogaard, Oosting, &amp; Bock, 2008)</w:t>
          </w:r>
          <w:r w:rsidR="00B06AE3" w:rsidRPr="006F0D12">
            <w:rPr>
              <w:rFonts w:ascii="Times New Roman" w:hAnsi="Times New Roman" w:cs="Times New Roman"/>
              <w:sz w:val="24"/>
              <w:szCs w:val="24"/>
            </w:rPr>
            <w:fldChar w:fldCharType="end"/>
          </w:r>
        </w:sdtContent>
      </w:sdt>
      <w:r w:rsidR="00B06AE3" w:rsidRPr="006F0D12">
        <w:rPr>
          <w:rFonts w:ascii="Times New Roman" w:hAnsi="Times New Roman" w:cs="Times New Roman"/>
          <w:sz w:val="24"/>
          <w:szCs w:val="24"/>
        </w:rPr>
        <w:t>;</w:t>
      </w:r>
      <w:sdt>
        <w:sdtPr>
          <w:rPr>
            <w:rFonts w:ascii="Times New Roman" w:hAnsi="Times New Roman" w:cs="Times New Roman"/>
            <w:sz w:val="24"/>
            <w:szCs w:val="24"/>
          </w:rPr>
          <w:id w:val="1432780197"/>
          <w:citation/>
        </w:sdtPr>
        <w:sdtEndPr/>
        <w:sdtContent>
          <w:r w:rsidR="00B06AE3" w:rsidRPr="006F0D12">
            <w:rPr>
              <w:rFonts w:ascii="Times New Roman" w:hAnsi="Times New Roman" w:cs="Times New Roman"/>
              <w:sz w:val="24"/>
              <w:szCs w:val="24"/>
            </w:rPr>
            <w:fldChar w:fldCharType="begin"/>
          </w:r>
          <w:r w:rsidR="00B06AE3" w:rsidRPr="006F0D12">
            <w:rPr>
              <w:rFonts w:ascii="Times New Roman" w:hAnsi="Times New Roman" w:cs="Times New Roman"/>
              <w:sz w:val="24"/>
              <w:szCs w:val="24"/>
            </w:rPr>
            <w:instrText xml:space="preserve">CITATION van04 \l 1033 </w:instrText>
          </w:r>
          <w:r w:rsidR="00B06AE3" w:rsidRPr="006F0D12">
            <w:rPr>
              <w:rFonts w:ascii="Times New Roman" w:hAnsi="Times New Roman" w:cs="Times New Roman"/>
              <w:sz w:val="24"/>
              <w:szCs w:val="24"/>
            </w:rPr>
            <w:fldChar w:fldCharType="separate"/>
          </w:r>
          <w:r w:rsidR="007E4CCA">
            <w:rPr>
              <w:rFonts w:ascii="Times New Roman" w:hAnsi="Times New Roman" w:cs="Times New Roman"/>
              <w:noProof/>
              <w:sz w:val="24"/>
              <w:szCs w:val="24"/>
            </w:rPr>
            <w:t xml:space="preserve"> </w:t>
          </w:r>
          <w:r w:rsidR="007E4CCA" w:rsidRPr="007E4CCA">
            <w:rPr>
              <w:rFonts w:ascii="Times New Roman" w:hAnsi="Times New Roman" w:cs="Times New Roman"/>
              <w:noProof/>
              <w:sz w:val="24"/>
              <w:szCs w:val="24"/>
            </w:rPr>
            <w:t>(Calker, Berentsen, Boer., Giesen., &amp; Huirne, 2004)</w:t>
          </w:r>
          <w:r w:rsidR="00B06AE3" w:rsidRPr="006F0D12">
            <w:rPr>
              <w:rFonts w:ascii="Times New Roman" w:hAnsi="Times New Roman" w:cs="Times New Roman"/>
              <w:sz w:val="24"/>
              <w:szCs w:val="24"/>
            </w:rPr>
            <w:fldChar w:fldCharType="end"/>
          </w:r>
        </w:sdtContent>
      </w:sdt>
      <w:r w:rsidR="00B06AE3" w:rsidRPr="006F0D12">
        <w:rPr>
          <w:rFonts w:ascii="Times New Roman" w:hAnsi="Times New Roman" w:cs="Times New Roman"/>
          <w:sz w:val="24"/>
          <w:szCs w:val="24"/>
        </w:rPr>
        <w:t>;</w:t>
      </w:r>
      <w:r w:rsidRPr="006F0D12">
        <w:rPr>
          <w:rFonts w:ascii="Times New Roman" w:hAnsi="Times New Roman" w:cs="Times New Roman"/>
          <w:sz w:val="24"/>
          <w:szCs w:val="24"/>
        </w:rPr>
        <w:t xml:space="preserve"> </w:t>
      </w:r>
      <w:sdt>
        <w:sdtPr>
          <w:rPr>
            <w:rFonts w:ascii="Times New Roman" w:hAnsi="Times New Roman" w:cs="Times New Roman"/>
            <w:sz w:val="24"/>
            <w:szCs w:val="24"/>
          </w:rPr>
          <w:id w:val="-1010834870"/>
          <w:citation/>
        </w:sdtPr>
        <w:sdtEndPr/>
        <w:sdtContent>
          <w:r w:rsidR="00B06AE3" w:rsidRPr="006F0D12">
            <w:rPr>
              <w:rFonts w:ascii="Times New Roman" w:hAnsi="Times New Roman" w:cs="Times New Roman"/>
              <w:sz w:val="24"/>
              <w:szCs w:val="24"/>
            </w:rPr>
            <w:fldChar w:fldCharType="begin"/>
          </w:r>
          <w:r w:rsidR="00B06AE3" w:rsidRPr="006F0D12">
            <w:rPr>
              <w:rFonts w:ascii="Times New Roman" w:hAnsi="Times New Roman" w:cs="Times New Roman"/>
              <w:sz w:val="24"/>
              <w:szCs w:val="24"/>
            </w:rPr>
            <w:instrText xml:space="preserve">CITATION van08 \l 1033 </w:instrText>
          </w:r>
          <w:r w:rsidR="00B06AE3"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 xml:space="preserve">(Calker., Berentsen, Giesen., &amp; Huirne, </w:t>
          </w:r>
          <w:r w:rsidR="007E4CCA" w:rsidRPr="007E4CCA">
            <w:rPr>
              <w:rFonts w:ascii="Times New Roman" w:hAnsi="Times New Roman" w:cs="Times New Roman"/>
              <w:noProof/>
              <w:sz w:val="24"/>
              <w:szCs w:val="24"/>
            </w:rPr>
            <w:lastRenderedPageBreak/>
            <w:t>2008)</w:t>
          </w:r>
          <w:r w:rsidR="00B06AE3" w:rsidRPr="006F0D12">
            <w:rPr>
              <w:rFonts w:ascii="Times New Roman" w:hAnsi="Times New Roman" w:cs="Times New Roman"/>
              <w:sz w:val="24"/>
              <w:szCs w:val="24"/>
            </w:rPr>
            <w:fldChar w:fldCharType="end"/>
          </w:r>
        </w:sdtContent>
      </w:sdt>
      <w:r w:rsidR="00B06AE3" w:rsidRPr="006F0D12">
        <w:rPr>
          <w:rFonts w:ascii="Times New Roman" w:hAnsi="Times New Roman" w:cs="Times New Roman"/>
          <w:sz w:val="24"/>
          <w:szCs w:val="24"/>
        </w:rPr>
        <w:t xml:space="preserve">; </w:t>
      </w:r>
      <w:sdt>
        <w:sdtPr>
          <w:rPr>
            <w:rFonts w:ascii="Times New Roman" w:hAnsi="Times New Roman" w:cs="Times New Roman"/>
            <w:sz w:val="24"/>
            <w:szCs w:val="24"/>
          </w:rPr>
          <w:id w:val="-137807783"/>
          <w:citation/>
        </w:sdtPr>
        <w:sdtEndPr/>
        <w:sdtContent>
          <w:r w:rsidR="00B06AE3" w:rsidRPr="006F0D12">
            <w:rPr>
              <w:rFonts w:ascii="Times New Roman" w:hAnsi="Times New Roman" w:cs="Times New Roman"/>
              <w:sz w:val="24"/>
              <w:szCs w:val="24"/>
            </w:rPr>
            <w:fldChar w:fldCharType="begin"/>
          </w:r>
          <w:r w:rsidR="00B06AE3" w:rsidRPr="006F0D12">
            <w:rPr>
              <w:rFonts w:ascii="Times New Roman" w:hAnsi="Times New Roman" w:cs="Times New Roman"/>
              <w:sz w:val="24"/>
              <w:szCs w:val="24"/>
            </w:rPr>
            <w:instrText xml:space="preserve">CITATION van13 \l 1033 </w:instrText>
          </w:r>
          <w:r w:rsidR="00B06AE3"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(Calker, Berentsen, Giesen, &amp; Huirne, 2013)</w:t>
          </w:r>
          <w:r w:rsidR="00B06AE3" w:rsidRPr="006F0D12">
            <w:rPr>
              <w:rFonts w:ascii="Times New Roman" w:hAnsi="Times New Roman" w:cs="Times New Roman"/>
              <w:sz w:val="24"/>
              <w:szCs w:val="24"/>
            </w:rPr>
            <w:fldChar w:fldCharType="end"/>
          </w:r>
        </w:sdtContent>
      </w:sdt>
      <w:r w:rsidR="00B06AE3" w:rsidRPr="006F0D12">
        <w:rPr>
          <w:rFonts w:ascii="Times New Roman" w:hAnsi="Times New Roman" w:cs="Times New Roman"/>
          <w:sz w:val="24"/>
          <w:szCs w:val="24"/>
        </w:rPr>
        <w:t>;</w:t>
      </w:r>
      <w:sdt>
        <w:sdtPr>
          <w:rPr>
            <w:rFonts w:ascii="Times New Roman" w:hAnsi="Times New Roman" w:cs="Times New Roman"/>
            <w:sz w:val="24"/>
            <w:szCs w:val="24"/>
          </w:rPr>
          <w:id w:val="-1501122115"/>
          <w:citation/>
        </w:sdtPr>
        <w:sdtEndPr/>
        <w:sdtContent>
          <w:r w:rsidR="00B06AE3" w:rsidRPr="006F0D12">
            <w:rPr>
              <w:rFonts w:ascii="Times New Roman" w:hAnsi="Times New Roman" w:cs="Times New Roman"/>
              <w:sz w:val="24"/>
              <w:szCs w:val="24"/>
            </w:rPr>
            <w:fldChar w:fldCharType="begin"/>
          </w:r>
          <w:r w:rsidR="00B06AE3" w:rsidRPr="006F0D12">
            <w:rPr>
              <w:rFonts w:ascii="Times New Roman" w:hAnsi="Times New Roman" w:cs="Times New Roman"/>
              <w:sz w:val="24"/>
              <w:szCs w:val="24"/>
            </w:rPr>
            <w:instrText xml:space="preserve"> CITATION Meu09 \l 1033 </w:instrText>
          </w:r>
          <w:r w:rsidR="00B06AE3" w:rsidRPr="006F0D12">
            <w:rPr>
              <w:rFonts w:ascii="Times New Roman" w:hAnsi="Times New Roman" w:cs="Times New Roman"/>
              <w:sz w:val="24"/>
              <w:szCs w:val="24"/>
            </w:rPr>
            <w:fldChar w:fldCharType="separate"/>
          </w:r>
          <w:r w:rsidR="007E4CCA">
            <w:rPr>
              <w:rFonts w:ascii="Times New Roman" w:hAnsi="Times New Roman" w:cs="Times New Roman"/>
              <w:noProof/>
              <w:sz w:val="24"/>
              <w:szCs w:val="24"/>
            </w:rPr>
            <w:t xml:space="preserve"> </w:t>
          </w:r>
          <w:r w:rsidR="007E4CCA" w:rsidRPr="007E4CCA">
            <w:rPr>
              <w:rFonts w:ascii="Times New Roman" w:hAnsi="Times New Roman" w:cs="Times New Roman"/>
              <w:noProof/>
              <w:sz w:val="24"/>
              <w:szCs w:val="24"/>
            </w:rPr>
            <w:t>(Meul, Nevens, &amp; Reheul, 2009)</w:t>
          </w:r>
          <w:r w:rsidR="00B06AE3" w:rsidRPr="006F0D12">
            <w:rPr>
              <w:rFonts w:ascii="Times New Roman" w:hAnsi="Times New Roman" w:cs="Times New Roman"/>
              <w:sz w:val="24"/>
              <w:szCs w:val="24"/>
            </w:rPr>
            <w:fldChar w:fldCharType="end"/>
          </w:r>
        </w:sdtContent>
      </w:sdt>
      <w:r w:rsidR="00B06AE3" w:rsidRPr="006F0D12">
        <w:rPr>
          <w:rFonts w:ascii="Times New Roman" w:hAnsi="Times New Roman" w:cs="Times New Roman"/>
          <w:sz w:val="24"/>
          <w:szCs w:val="24"/>
        </w:rPr>
        <w:t xml:space="preserve">; </w:t>
      </w:r>
      <w:sdt>
        <w:sdtPr>
          <w:rPr>
            <w:rFonts w:ascii="Times New Roman" w:hAnsi="Times New Roman" w:cs="Times New Roman"/>
            <w:sz w:val="24"/>
            <w:szCs w:val="24"/>
          </w:rPr>
          <w:id w:val="-1430809457"/>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CITATION SRe99 \l 1033 </w:instrText>
          </w:r>
          <w:r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(Reinhard, 1999)</w:t>
          </w:r>
          <w:r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w:t>
      </w:r>
      <w:sdt>
        <w:sdtPr>
          <w:rPr>
            <w:rFonts w:ascii="Times New Roman" w:hAnsi="Times New Roman" w:cs="Times New Roman"/>
            <w:sz w:val="24"/>
            <w:szCs w:val="24"/>
          </w:rPr>
          <w:id w:val="135771211"/>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 CITATION Tho09 \l 1033 </w:instrText>
          </w:r>
          <w:r w:rsidRPr="006F0D12">
            <w:rPr>
              <w:rFonts w:ascii="Times New Roman" w:hAnsi="Times New Roman" w:cs="Times New Roman"/>
              <w:sz w:val="24"/>
              <w:szCs w:val="24"/>
            </w:rPr>
            <w:fldChar w:fldCharType="separate"/>
          </w:r>
          <w:r w:rsidR="007E4CCA">
            <w:rPr>
              <w:rFonts w:ascii="Times New Roman" w:hAnsi="Times New Roman" w:cs="Times New Roman"/>
              <w:noProof/>
              <w:sz w:val="24"/>
              <w:szCs w:val="24"/>
            </w:rPr>
            <w:t xml:space="preserve"> </w:t>
          </w:r>
          <w:r w:rsidR="007E4CCA" w:rsidRPr="007E4CCA">
            <w:rPr>
              <w:rFonts w:ascii="Times New Roman" w:hAnsi="Times New Roman" w:cs="Times New Roman"/>
              <w:noProof/>
              <w:sz w:val="24"/>
              <w:szCs w:val="24"/>
            </w:rPr>
            <w:t>(Thomassen, Dolman, van Calker, &amp; de Boer, 2009)</w:t>
          </w:r>
          <w:r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w:t>
      </w:r>
      <w:sdt>
        <w:sdtPr>
          <w:rPr>
            <w:rFonts w:ascii="Times New Roman" w:hAnsi="Times New Roman" w:cs="Times New Roman"/>
            <w:sz w:val="24"/>
            <w:szCs w:val="24"/>
          </w:rPr>
          <w:id w:val="-1109432145"/>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 CITATION van07 \l 1033 </w:instrText>
          </w:r>
          <w:r w:rsidRPr="006F0D12">
            <w:rPr>
              <w:rFonts w:ascii="Times New Roman" w:hAnsi="Times New Roman" w:cs="Times New Roman"/>
              <w:sz w:val="24"/>
              <w:szCs w:val="24"/>
            </w:rPr>
            <w:fldChar w:fldCharType="separate"/>
          </w:r>
          <w:r w:rsidR="007E4CCA">
            <w:rPr>
              <w:rFonts w:ascii="Times New Roman" w:hAnsi="Times New Roman" w:cs="Times New Roman"/>
              <w:noProof/>
              <w:sz w:val="24"/>
              <w:szCs w:val="24"/>
            </w:rPr>
            <w:t xml:space="preserve"> </w:t>
          </w:r>
          <w:r w:rsidR="007E4CCA" w:rsidRPr="007E4CCA">
            <w:rPr>
              <w:rFonts w:ascii="Times New Roman" w:hAnsi="Times New Roman" w:cs="Times New Roman"/>
              <w:noProof/>
              <w:sz w:val="24"/>
              <w:szCs w:val="24"/>
            </w:rPr>
            <w:t>(van Passel, Nevens, Mathijs, &amp; van Huylenbroeck, 2007)</w:t>
          </w:r>
          <w:r w:rsidRPr="006F0D12">
            <w:rPr>
              <w:rFonts w:ascii="Times New Roman" w:hAnsi="Times New Roman" w:cs="Times New Roman"/>
              <w:sz w:val="24"/>
              <w:szCs w:val="24"/>
            </w:rPr>
            <w:fldChar w:fldCharType="end"/>
          </w:r>
        </w:sdtContent>
      </w:sdt>
      <w:r w:rsidR="005D6F71">
        <w:rPr>
          <w:rFonts w:ascii="Times New Roman" w:hAnsi="Times New Roman" w:cs="Times New Roman"/>
          <w:sz w:val="24"/>
          <w:szCs w:val="24"/>
        </w:rPr>
        <w:t>.</w:t>
      </w:r>
    </w:p>
    <w:p w14:paraId="749D8C52" w14:textId="77777777" w:rsidR="005D6F71" w:rsidRDefault="005D6F71" w:rsidP="006F0D12">
      <w:pPr>
        <w:spacing w:line="360" w:lineRule="auto"/>
        <w:rPr>
          <w:rFonts w:ascii="Times New Roman" w:hAnsi="Times New Roman" w:cs="Times New Roman"/>
          <w:sz w:val="24"/>
          <w:szCs w:val="24"/>
        </w:rPr>
      </w:pPr>
    </w:p>
    <w:p w14:paraId="564E8B2B" w14:textId="57BCEB85" w:rsidR="00EC44F3" w:rsidRDefault="00C8658D" w:rsidP="006F0D12">
      <w:pPr>
        <w:spacing w:line="360" w:lineRule="auto"/>
        <w:rPr>
          <w:rFonts w:ascii="Times New Roman" w:hAnsi="Times New Roman" w:cs="Times New Roman"/>
          <w:sz w:val="24"/>
          <w:szCs w:val="24"/>
        </w:rPr>
      </w:pPr>
      <w:r>
        <w:rPr>
          <w:rFonts w:ascii="Times New Roman" w:hAnsi="Times New Roman" w:cs="Times New Roman"/>
          <w:sz w:val="24"/>
          <w:szCs w:val="24"/>
        </w:rPr>
        <w:t>Yet, n</w:t>
      </w:r>
      <w:r w:rsidR="006D1C46" w:rsidRPr="006F0D12">
        <w:rPr>
          <w:rFonts w:ascii="Times New Roman" w:hAnsi="Times New Roman" w:cs="Times New Roman"/>
          <w:sz w:val="24"/>
          <w:szCs w:val="24"/>
        </w:rPr>
        <w:t xml:space="preserve">one of these researches have investigated the relationship between financial performance and sustainability in the Dutch dairy farming sector. </w:t>
      </w:r>
      <w:r w:rsidR="00FE1341" w:rsidRPr="006F0D12">
        <w:rPr>
          <w:rFonts w:ascii="Times New Roman" w:hAnsi="Times New Roman" w:cs="Times New Roman"/>
          <w:sz w:val="24"/>
          <w:szCs w:val="24"/>
        </w:rPr>
        <w:t>Over the past years, environmental protection expenditure</w:t>
      </w:r>
      <w:r w:rsidR="00233E12" w:rsidRPr="006F0D12">
        <w:rPr>
          <w:rFonts w:ascii="Times New Roman" w:hAnsi="Times New Roman" w:cs="Times New Roman"/>
          <w:sz w:val="24"/>
          <w:szCs w:val="24"/>
        </w:rPr>
        <w:t xml:space="preserve"> by farms</w:t>
      </w:r>
      <w:r w:rsidR="00FE1341" w:rsidRPr="006F0D12">
        <w:rPr>
          <w:rFonts w:ascii="Times New Roman" w:hAnsi="Times New Roman" w:cs="Times New Roman"/>
          <w:sz w:val="24"/>
          <w:szCs w:val="24"/>
        </w:rPr>
        <w:t xml:space="preserve"> in the Dutch agricultural sector has risen from 421 million in 1999 to 700 million in 2011 </w:t>
      </w:r>
      <w:sdt>
        <w:sdtPr>
          <w:rPr>
            <w:rFonts w:ascii="Times New Roman" w:hAnsi="Times New Roman" w:cs="Times New Roman"/>
            <w:sz w:val="24"/>
            <w:szCs w:val="24"/>
          </w:rPr>
          <w:id w:val="530462634"/>
          <w:citation/>
        </w:sdtPr>
        <w:sdtEndPr/>
        <w:sdtContent>
          <w:r w:rsidR="00FE1341" w:rsidRPr="006F0D12">
            <w:rPr>
              <w:rFonts w:ascii="Times New Roman" w:hAnsi="Times New Roman" w:cs="Times New Roman"/>
              <w:sz w:val="24"/>
              <w:szCs w:val="24"/>
            </w:rPr>
            <w:fldChar w:fldCharType="begin"/>
          </w:r>
          <w:r w:rsidR="00FE1341" w:rsidRPr="006F0D12">
            <w:rPr>
              <w:rFonts w:ascii="Times New Roman" w:hAnsi="Times New Roman" w:cs="Times New Roman"/>
              <w:sz w:val="24"/>
              <w:szCs w:val="24"/>
            </w:rPr>
            <w:instrText xml:space="preserve"> CITATION OEC151 \l 1033 </w:instrText>
          </w:r>
          <w:r w:rsidR="00FE1341"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(OECD, 2015)</w:t>
          </w:r>
          <w:r w:rsidR="00FE1341" w:rsidRPr="006F0D12">
            <w:rPr>
              <w:rFonts w:ascii="Times New Roman" w:hAnsi="Times New Roman" w:cs="Times New Roman"/>
              <w:sz w:val="24"/>
              <w:szCs w:val="24"/>
            </w:rPr>
            <w:fldChar w:fldCharType="end"/>
          </w:r>
        </w:sdtContent>
      </w:sdt>
      <w:r w:rsidR="00FE1341" w:rsidRPr="006F0D12">
        <w:rPr>
          <w:rFonts w:ascii="Times New Roman" w:hAnsi="Times New Roman" w:cs="Times New Roman"/>
          <w:sz w:val="24"/>
          <w:szCs w:val="24"/>
        </w:rPr>
        <w:t>. However no research has shown the successful effects of these investments on profitability. This rapid growth of environmental protection expenditure thus has no underlying prove of operational</w:t>
      </w:r>
      <w:r w:rsidR="00233E12" w:rsidRPr="006F0D12">
        <w:rPr>
          <w:rFonts w:ascii="Times New Roman" w:hAnsi="Times New Roman" w:cs="Times New Roman"/>
          <w:sz w:val="24"/>
          <w:szCs w:val="24"/>
        </w:rPr>
        <w:t xml:space="preserve"> profitable</w:t>
      </w:r>
      <w:r w:rsidR="00FE1341" w:rsidRPr="006F0D12">
        <w:rPr>
          <w:rFonts w:ascii="Times New Roman" w:hAnsi="Times New Roman" w:cs="Times New Roman"/>
          <w:sz w:val="24"/>
          <w:szCs w:val="24"/>
        </w:rPr>
        <w:t xml:space="preserve"> success. </w:t>
      </w:r>
    </w:p>
    <w:p w14:paraId="1E3DDBFF" w14:textId="77777777" w:rsidR="00A22135" w:rsidRPr="006F0D12" w:rsidRDefault="00FE1341"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lastRenderedPageBreak/>
        <w:t>Summarizing, the Dutch dairy farming sector is a very important sector in our Dutch economy and exports. Due to recent developments, sustainable agric</w:t>
      </w:r>
      <w:r w:rsidR="0010714B" w:rsidRPr="006F0D12">
        <w:rPr>
          <w:rFonts w:ascii="Times New Roman" w:hAnsi="Times New Roman" w:cs="Times New Roman"/>
          <w:sz w:val="24"/>
          <w:szCs w:val="24"/>
        </w:rPr>
        <w:t>ulture has become a much-discussed</w:t>
      </w:r>
      <w:r w:rsidRPr="006F0D12">
        <w:rPr>
          <w:rFonts w:ascii="Times New Roman" w:hAnsi="Times New Roman" w:cs="Times New Roman"/>
          <w:sz w:val="24"/>
          <w:szCs w:val="24"/>
        </w:rPr>
        <w:t xml:space="preserve"> topic. </w:t>
      </w:r>
      <w:r w:rsidR="0010714B" w:rsidRPr="006F0D12">
        <w:rPr>
          <w:rFonts w:ascii="Times New Roman" w:hAnsi="Times New Roman" w:cs="Times New Roman"/>
          <w:sz w:val="24"/>
          <w:szCs w:val="24"/>
        </w:rPr>
        <w:t>Dutch environmental-agricultural protection expenditure has risen rapidly. Economic viability is a necessary condition in sustainability and though environmental-agricultural protection expenditure has risen rapidly over the past years, no underlying prove has been found that investments in sustainability (i.e. sustainability improvements) lead to</w:t>
      </w:r>
      <w:r w:rsidR="00233E12" w:rsidRPr="006F0D12">
        <w:rPr>
          <w:rFonts w:ascii="Times New Roman" w:hAnsi="Times New Roman" w:cs="Times New Roman"/>
          <w:sz w:val="24"/>
          <w:szCs w:val="24"/>
        </w:rPr>
        <w:t xml:space="preserve"> improved</w:t>
      </w:r>
      <w:r w:rsidR="0010714B" w:rsidRPr="006F0D12">
        <w:rPr>
          <w:rFonts w:ascii="Times New Roman" w:hAnsi="Times New Roman" w:cs="Times New Roman"/>
          <w:sz w:val="24"/>
          <w:szCs w:val="24"/>
        </w:rPr>
        <w:t xml:space="preserve"> economic viability. </w:t>
      </w:r>
      <w:r w:rsidRPr="006F0D12">
        <w:rPr>
          <w:rFonts w:ascii="Times New Roman" w:hAnsi="Times New Roman" w:cs="Times New Roman"/>
          <w:sz w:val="24"/>
          <w:szCs w:val="24"/>
        </w:rPr>
        <w:t>Consequently this research will investigate the relationship between financial performance and sustainability in the Dutch dairy farming sector.</w:t>
      </w:r>
    </w:p>
    <w:p w14:paraId="462D8447" w14:textId="77777777" w:rsidR="00A22135" w:rsidRPr="006F0D12" w:rsidRDefault="00A22135" w:rsidP="006F0D12">
      <w:pPr>
        <w:spacing w:line="360" w:lineRule="auto"/>
        <w:rPr>
          <w:rFonts w:ascii="Times New Roman" w:hAnsi="Times New Roman" w:cs="Times New Roman"/>
          <w:sz w:val="24"/>
          <w:szCs w:val="24"/>
        </w:rPr>
      </w:pPr>
    </w:p>
    <w:p w14:paraId="5B386BF0" w14:textId="77777777" w:rsidR="00497BD2" w:rsidRPr="006F0D12" w:rsidRDefault="00302C43"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lastRenderedPageBreak/>
        <w:t>This thesis will thus elaborate</w:t>
      </w:r>
      <w:r w:rsidR="00497BD2" w:rsidRPr="006F0D12">
        <w:rPr>
          <w:rFonts w:ascii="Times New Roman" w:hAnsi="Times New Roman" w:cs="Times New Roman"/>
          <w:sz w:val="24"/>
          <w:szCs w:val="24"/>
        </w:rPr>
        <w:t xml:space="preserve"> on the following research question:</w:t>
      </w:r>
    </w:p>
    <w:p w14:paraId="1E91AF5B" w14:textId="77777777" w:rsidR="00D91DCB" w:rsidRPr="006F0D12" w:rsidRDefault="00D91DCB" w:rsidP="006F0D12">
      <w:pPr>
        <w:spacing w:line="360" w:lineRule="auto"/>
        <w:jc w:val="center"/>
        <w:rPr>
          <w:rFonts w:ascii="Times New Roman" w:hAnsi="Times New Roman" w:cs="Times New Roman"/>
          <w:i/>
          <w:sz w:val="24"/>
          <w:szCs w:val="24"/>
        </w:rPr>
      </w:pPr>
    </w:p>
    <w:p w14:paraId="5600EF61" w14:textId="1FA3840F" w:rsidR="00497BD2" w:rsidRPr="006F0D12" w:rsidRDefault="00497BD2" w:rsidP="006F0D12">
      <w:pPr>
        <w:spacing w:line="360" w:lineRule="auto"/>
        <w:jc w:val="center"/>
        <w:rPr>
          <w:rFonts w:ascii="Times New Roman" w:hAnsi="Times New Roman" w:cs="Times New Roman"/>
          <w:i/>
          <w:sz w:val="24"/>
          <w:szCs w:val="24"/>
        </w:rPr>
      </w:pPr>
      <w:r w:rsidRPr="006F0D12">
        <w:rPr>
          <w:rFonts w:ascii="Times New Roman" w:hAnsi="Times New Roman" w:cs="Times New Roman"/>
          <w:i/>
          <w:sz w:val="24"/>
          <w:szCs w:val="24"/>
        </w:rPr>
        <w:t>“</w:t>
      </w:r>
      <w:r w:rsidR="00F1689B" w:rsidRPr="006F0D12">
        <w:rPr>
          <w:rFonts w:ascii="Times New Roman" w:hAnsi="Times New Roman" w:cs="Times New Roman"/>
          <w:i/>
          <w:sz w:val="24"/>
          <w:szCs w:val="24"/>
        </w:rPr>
        <w:t xml:space="preserve">What is the relationship between </w:t>
      </w:r>
      <w:r w:rsidRPr="006F0D12">
        <w:rPr>
          <w:rFonts w:ascii="Times New Roman" w:hAnsi="Times New Roman" w:cs="Times New Roman"/>
          <w:i/>
          <w:sz w:val="24"/>
          <w:szCs w:val="24"/>
        </w:rPr>
        <w:t xml:space="preserve">sustainability </w:t>
      </w:r>
      <w:r w:rsidR="00F1689B" w:rsidRPr="006F0D12">
        <w:rPr>
          <w:rFonts w:ascii="Times New Roman" w:hAnsi="Times New Roman" w:cs="Times New Roman"/>
          <w:i/>
          <w:sz w:val="24"/>
          <w:szCs w:val="24"/>
        </w:rPr>
        <w:t xml:space="preserve">and </w:t>
      </w:r>
      <w:r w:rsidRPr="006F0D12">
        <w:rPr>
          <w:rFonts w:ascii="Times New Roman" w:hAnsi="Times New Roman" w:cs="Times New Roman"/>
          <w:i/>
          <w:sz w:val="24"/>
          <w:szCs w:val="24"/>
        </w:rPr>
        <w:t>financial performance in the Dutch dairy farming industry</w:t>
      </w:r>
      <w:r w:rsidR="00C927EE" w:rsidRPr="006F0D12">
        <w:rPr>
          <w:rFonts w:ascii="Times New Roman" w:hAnsi="Times New Roman" w:cs="Times New Roman"/>
          <w:i/>
          <w:sz w:val="24"/>
          <w:szCs w:val="24"/>
        </w:rPr>
        <w:t xml:space="preserve"> and how </w:t>
      </w:r>
      <w:r w:rsidR="00C8658D">
        <w:rPr>
          <w:rFonts w:ascii="Times New Roman" w:hAnsi="Times New Roman" w:cs="Times New Roman"/>
          <w:i/>
          <w:sz w:val="24"/>
          <w:szCs w:val="24"/>
        </w:rPr>
        <w:t xml:space="preserve">is </w:t>
      </w:r>
      <w:r w:rsidR="00C6074F" w:rsidRPr="006F0D12">
        <w:rPr>
          <w:rFonts w:ascii="Times New Roman" w:hAnsi="Times New Roman" w:cs="Times New Roman"/>
          <w:i/>
          <w:sz w:val="24"/>
          <w:szCs w:val="24"/>
        </w:rPr>
        <w:t xml:space="preserve">this </w:t>
      </w:r>
      <w:r w:rsidR="00C8658D">
        <w:rPr>
          <w:rFonts w:ascii="Times New Roman" w:hAnsi="Times New Roman" w:cs="Times New Roman"/>
          <w:i/>
          <w:sz w:val="24"/>
          <w:szCs w:val="24"/>
        </w:rPr>
        <w:t>affected by (farm) size”</w:t>
      </w:r>
    </w:p>
    <w:p w14:paraId="7CEC345A" w14:textId="77777777" w:rsidR="00497BD2" w:rsidRPr="006F0D12" w:rsidRDefault="00497BD2" w:rsidP="006F0D12">
      <w:pPr>
        <w:spacing w:line="360" w:lineRule="auto"/>
        <w:rPr>
          <w:rFonts w:ascii="Times New Roman" w:hAnsi="Times New Roman" w:cs="Times New Roman"/>
          <w:sz w:val="24"/>
          <w:szCs w:val="24"/>
        </w:rPr>
      </w:pPr>
    </w:p>
    <w:p w14:paraId="0CA151EA" w14:textId="77777777" w:rsidR="00F21EC3" w:rsidRPr="006F0D12" w:rsidRDefault="0076169D"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First fitting variables have to be identified</w:t>
      </w:r>
      <w:r w:rsidR="00497BD2" w:rsidRPr="006F0D12">
        <w:rPr>
          <w:rFonts w:ascii="Times New Roman" w:hAnsi="Times New Roman" w:cs="Times New Roman"/>
          <w:sz w:val="24"/>
          <w:szCs w:val="24"/>
        </w:rPr>
        <w:t>, com</w:t>
      </w:r>
      <w:r w:rsidR="00421776" w:rsidRPr="006F0D12">
        <w:rPr>
          <w:rFonts w:ascii="Times New Roman" w:hAnsi="Times New Roman" w:cs="Times New Roman"/>
          <w:sz w:val="24"/>
          <w:szCs w:val="24"/>
        </w:rPr>
        <w:t>bining the results of the above-</w:t>
      </w:r>
      <w:r w:rsidR="00497BD2" w:rsidRPr="006F0D12">
        <w:rPr>
          <w:rFonts w:ascii="Times New Roman" w:hAnsi="Times New Roman" w:cs="Times New Roman"/>
          <w:sz w:val="24"/>
          <w:szCs w:val="24"/>
        </w:rPr>
        <w:t xml:space="preserve">mentioned research papers, to rank the Dutch dairy </w:t>
      </w:r>
      <w:r w:rsidR="00112886" w:rsidRPr="006F0D12">
        <w:rPr>
          <w:rFonts w:ascii="Times New Roman" w:hAnsi="Times New Roman" w:cs="Times New Roman"/>
          <w:sz w:val="24"/>
          <w:szCs w:val="24"/>
        </w:rPr>
        <w:t xml:space="preserve">farms on their sustainability. </w:t>
      </w:r>
      <w:r w:rsidR="00497BD2" w:rsidRPr="006F0D12">
        <w:rPr>
          <w:rFonts w:ascii="Times New Roman" w:hAnsi="Times New Roman" w:cs="Times New Roman"/>
          <w:sz w:val="24"/>
          <w:szCs w:val="24"/>
        </w:rPr>
        <w:t xml:space="preserve">Secondly the Dutch dairy farms will be assessed </w:t>
      </w:r>
      <w:r w:rsidR="00247CBC" w:rsidRPr="006F0D12">
        <w:rPr>
          <w:rFonts w:ascii="Times New Roman" w:hAnsi="Times New Roman" w:cs="Times New Roman"/>
          <w:sz w:val="24"/>
          <w:szCs w:val="24"/>
        </w:rPr>
        <w:t xml:space="preserve">on their sustainability </w:t>
      </w:r>
      <w:r w:rsidR="00D91DCB" w:rsidRPr="006F0D12">
        <w:rPr>
          <w:rFonts w:ascii="Times New Roman" w:hAnsi="Times New Roman" w:cs="Times New Roman"/>
          <w:sz w:val="24"/>
          <w:szCs w:val="24"/>
        </w:rPr>
        <w:t>with</w:t>
      </w:r>
      <w:r w:rsidR="00302C43" w:rsidRPr="006F0D12">
        <w:rPr>
          <w:rFonts w:ascii="Times New Roman" w:hAnsi="Times New Roman" w:cs="Times New Roman"/>
          <w:sz w:val="24"/>
          <w:szCs w:val="24"/>
        </w:rPr>
        <w:t xml:space="preserve"> the variables </w:t>
      </w:r>
      <w:r w:rsidR="00497BD2" w:rsidRPr="006F0D12">
        <w:rPr>
          <w:rFonts w:ascii="Times New Roman" w:hAnsi="Times New Roman" w:cs="Times New Roman"/>
          <w:sz w:val="24"/>
          <w:szCs w:val="24"/>
        </w:rPr>
        <w:t>using the data from the Farm Accou</w:t>
      </w:r>
      <w:r w:rsidR="00990A85" w:rsidRPr="006F0D12">
        <w:rPr>
          <w:rFonts w:ascii="Times New Roman" w:hAnsi="Times New Roman" w:cs="Times New Roman"/>
          <w:sz w:val="24"/>
          <w:szCs w:val="24"/>
        </w:rPr>
        <w:t xml:space="preserve">nting Data Network (F.A.D.N). </w:t>
      </w:r>
      <w:r w:rsidR="00112886" w:rsidRPr="006F0D12">
        <w:rPr>
          <w:rFonts w:ascii="Times New Roman" w:hAnsi="Times New Roman" w:cs="Times New Roman"/>
          <w:sz w:val="24"/>
          <w:szCs w:val="24"/>
        </w:rPr>
        <w:t xml:space="preserve">The F.A.D.N provides us with extensive information concerning micro-economic data on </w:t>
      </w:r>
      <w:r w:rsidR="00112886" w:rsidRPr="006F0D12">
        <w:rPr>
          <w:rFonts w:ascii="Times New Roman" w:hAnsi="Times New Roman" w:cs="Times New Roman"/>
          <w:sz w:val="24"/>
          <w:szCs w:val="24"/>
        </w:rPr>
        <w:lastRenderedPageBreak/>
        <w:t xml:space="preserve">agricultural holdings. </w:t>
      </w:r>
      <w:r w:rsidR="00497BD2" w:rsidRPr="006F0D12">
        <w:rPr>
          <w:rFonts w:ascii="Times New Roman" w:hAnsi="Times New Roman" w:cs="Times New Roman"/>
          <w:sz w:val="24"/>
          <w:szCs w:val="24"/>
        </w:rPr>
        <w:t>Information on the financial performances of the firms will also be gathered using the F.A.D.N</w:t>
      </w:r>
      <w:r w:rsidR="00D91DCB" w:rsidRPr="006F0D12">
        <w:rPr>
          <w:rFonts w:ascii="Times New Roman" w:hAnsi="Times New Roman" w:cs="Times New Roman"/>
          <w:sz w:val="24"/>
          <w:szCs w:val="24"/>
        </w:rPr>
        <w:t>.</w:t>
      </w:r>
      <w:r w:rsidR="00302C43" w:rsidRPr="006F0D12">
        <w:rPr>
          <w:rFonts w:ascii="Times New Roman" w:hAnsi="Times New Roman" w:cs="Times New Roman"/>
          <w:sz w:val="24"/>
          <w:szCs w:val="24"/>
        </w:rPr>
        <w:t xml:space="preserve"> </w:t>
      </w:r>
      <w:r w:rsidR="00112886" w:rsidRPr="006F0D12">
        <w:rPr>
          <w:rFonts w:ascii="Times New Roman" w:hAnsi="Times New Roman" w:cs="Times New Roman"/>
          <w:sz w:val="24"/>
          <w:szCs w:val="24"/>
        </w:rPr>
        <w:t xml:space="preserve"> Lastly, the </w:t>
      </w:r>
      <w:r w:rsidR="00702377" w:rsidRPr="006F0D12">
        <w:rPr>
          <w:rFonts w:ascii="Times New Roman" w:hAnsi="Times New Roman" w:cs="Times New Roman"/>
          <w:sz w:val="24"/>
          <w:szCs w:val="24"/>
        </w:rPr>
        <w:t>Dutch dairy farms will be analyzed using Ordinary-Leas</w:t>
      </w:r>
      <w:r w:rsidR="003E1EF8" w:rsidRPr="006F0D12">
        <w:rPr>
          <w:rFonts w:ascii="Times New Roman" w:hAnsi="Times New Roman" w:cs="Times New Roman"/>
          <w:sz w:val="24"/>
          <w:szCs w:val="24"/>
        </w:rPr>
        <w:t>t</w:t>
      </w:r>
      <w:r w:rsidR="00FD44DF" w:rsidRPr="006F0D12">
        <w:rPr>
          <w:rFonts w:ascii="Times New Roman" w:hAnsi="Times New Roman" w:cs="Times New Roman"/>
          <w:sz w:val="24"/>
          <w:szCs w:val="24"/>
        </w:rPr>
        <w:t>-squares (OLS).</w:t>
      </w:r>
    </w:p>
    <w:p w14:paraId="23D0432B" w14:textId="77777777" w:rsidR="00302C43" w:rsidRPr="006F0D12" w:rsidRDefault="00302C43" w:rsidP="006F0D12">
      <w:pPr>
        <w:spacing w:line="360" w:lineRule="auto"/>
        <w:rPr>
          <w:rFonts w:ascii="Times New Roman" w:hAnsi="Times New Roman" w:cs="Times New Roman"/>
          <w:sz w:val="24"/>
          <w:szCs w:val="24"/>
        </w:rPr>
      </w:pPr>
    </w:p>
    <w:p w14:paraId="07AD9534" w14:textId="482DA7ED" w:rsidR="00FD44DF" w:rsidRPr="006F0D12" w:rsidRDefault="004E140E"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In </w:t>
      </w:r>
      <w:r w:rsidR="00C8658D">
        <w:rPr>
          <w:rFonts w:ascii="Times New Roman" w:hAnsi="Times New Roman" w:cs="Times New Roman"/>
          <w:sz w:val="24"/>
          <w:szCs w:val="24"/>
        </w:rPr>
        <w:t xml:space="preserve">this </w:t>
      </w:r>
      <w:r>
        <w:rPr>
          <w:rFonts w:ascii="Times New Roman" w:hAnsi="Times New Roman" w:cs="Times New Roman"/>
          <w:sz w:val="24"/>
          <w:szCs w:val="24"/>
        </w:rPr>
        <w:t>research, the following results were found: f</w:t>
      </w:r>
      <w:r w:rsidR="00FD44DF" w:rsidRPr="006F0D12">
        <w:rPr>
          <w:rFonts w:ascii="Times New Roman" w:hAnsi="Times New Roman" w:cs="Times New Roman"/>
          <w:sz w:val="24"/>
          <w:szCs w:val="24"/>
        </w:rPr>
        <w:t>irstly, each sustainability indicators has the expected</w:t>
      </w:r>
      <w:r w:rsidR="00F72BBD">
        <w:rPr>
          <w:rFonts w:ascii="Times New Roman" w:hAnsi="Times New Roman" w:cs="Times New Roman"/>
          <w:sz w:val="24"/>
          <w:szCs w:val="24"/>
        </w:rPr>
        <w:t xml:space="preserve"> positive</w:t>
      </w:r>
      <w:r w:rsidR="00FD44DF" w:rsidRPr="006F0D12">
        <w:rPr>
          <w:rFonts w:ascii="Times New Roman" w:hAnsi="Times New Roman" w:cs="Times New Roman"/>
          <w:sz w:val="24"/>
          <w:szCs w:val="24"/>
        </w:rPr>
        <w:t xml:space="preserve"> effect on one of the financial performance indicators. </w:t>
      </w:r>
      <w:r w:rsidR="00B50162">
        <w:rPr>
          <w:rFonts w:ascii="Times New Roman" w:hAnsi="Times New Roman" w:cs="Times New Roman"/>
          <w:sz w:val="24"/>
          <w:szCs w:val="24"/>
        </w:rPr>
        <w:t xml:space="preserve">However, this positive relationship was not </w:t>
      </w:r>
      <w:r w:rsidR="00E86DC2">
        <w:rPr>
          <w:rFonts w:ascii="Times New Roman" w:hAnsi="Times New Roman" w:cs="Times New Roman"/>
          <w:sz w:val="24"/>
          <w:szCs w:val="24"/>
        </w:rPr>
        <w:t>univocal</w:t>
      </w:r>
      <w:r w:rsidR="00B50162">
        <w:rPr>
          <w:rFonts w:ascii="Times New Roman" w:hAnsi="Times New Roman" w:cs="Times New Roman"/>
          <w:sz w:val="24"/>
          <w:szCs w:val="24"/>
        </w:rPr>
        <w:t xml:space="preserve"> for all sustainability and financial performance indicators. </w:t>
      </w:r>
      <w:r w:rsidR="00FD44DF" w:rsidRPr="006F0D12">
        <w:rPr>
          <w:rFonts w:ascii="Times New Roman" w:hAnsi="Times New Roman" w:cs="Times New Roman"/>
          <w:sz w:val="24"/>
          <w:szCs w:val="24"/>
        </w:rPr>
        <w:t xml:space="preserve">Secondly, a positive relationship between sustainability and financial performance is concluded and a negative effect of size (increase) is found on this relationship. </w:t>
      </w:r>
      <w:r w:rsidR="00B50162">
        <w:rPr>
          <w:rFonts w:ascii="Times New Roman" w:hAnsi="Times New Roman" w:cs="Times New Roman"/>
          <w:sz w:val="24"/>
          <w:szCs w:val="24"/>
        </w:rPr>
        <w:t>I.e. the</w:t>
      </w:r>
      <w:r w:rsidR="00E86DC2">
        <w:rPr>
          <w:rFonts w:ascii="Times New Roman" w:hAnsi="Times New Roman" w:cs="Times New Roman"/>
          <w:sz w:val="24"/>
          <w:szCs w:val="24"/>
        </w:rPr>
        <w:t xml:space="preserve"> positive</w:t>
      </w:r>
      <w:r w:rsidR="00B50162">
        <w:rPr>
          <w:rFonts w:ascii="Times New Roman" w:hAnsi="Times New Roman" w:cs="Times New Roman"/>
          <w:sz w:val="24"/>
          <w:szCs w:val="24"/>
        </w:rPr>
        <w:t xml:space="preserve"> effect</w:t>
      </w:r>
      <w:r w:rsidR="00E86DC2">
        <w:rPr>
          <w:rFonts w:ascii="Times New Roman" w:hAnsi="Times New Roman" w:cs="Times New Roman"/>
          <w:sz w:val="24"/>
          <w:szCs w:val="24"/>
        </w:rPr>
        <w:t xml:space="preserve"> of sustainability on financial performance is smaller for larger dairy farms, in comparison with smaller dairy farms.</w:t>
      </w:r>
    </w:p>
    <w:p w14:paraId="2941916E" w14:textId="77777777" w:rsidR="00FD44DF" w:rsidRPr="006F0D12" w:rsidRDefault="00FD44DF" w:rsidP="006F0D12">
      <w:pPr>
        <w:spacing w:line="360" w:lineRule="auto"/>
        <w:rPr>
          <w:rFonts w:ascii="Times New Roman" w:hAnsi="Times New Roman" w:cs="Times New Roman"/>
          <w:sz w:val="24"/>
          <w:szCs w:val="24"/>
        </w:rPr>
      </w:pPr>
    </w:p>
    <w:p w14:paraId="537502E0" w14:textId="76E409FF" w:rsidR="00112886" w:rsidRPr="006F0D12" w:rsidRDefault="00112886"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In the following </w:t>
      </w:r>
      <w:r w:rsidR="00C8658D">
        <w:rPr>
          <w:rFonts w:ascii="Times New Roman" w:hAnsi="Times New Roman" w:cs="Times New Roman"/>
          <w:sz w:val="24"/>
          <w:szCs w:val="24"/>
        </w:rPr>
        <w:t xml:space="preserve">sections </w:t>
      </w:r>
      <w:r w:rsidRPr="006F0D12">
        <w:rPr>
          <w:rFonts w:ascii="Times New Roman" w:hAnsi="Times New Roman" w:cs="Times New Roman"/>
          <w:sz w:val="24"/>
          <w:szCs w:val="24"/>
        </w:rPr>
        <w:t>the research hypotheses and the underlying argumentation will be established. Following the literature research and hypotheses, the data</w:t>
      </w:r>
      <w:r w:rsidR="00233E12" w:rsidRPr="006F0D12">
        <w:rPr>
          <w:rFonts w:ascii="Times New Roman" w:hAnsi="Times New Roman" w:cs="Times New Roman"/>
          <w:sz w:val="24"/>
          <w:szCs w:val="24"/>
        </w:rPr>
        <w:t xml:space="preserve"> and methodology</w:t>
      </w:r>
      <w:r w:rsidRPr="006F0D12">
        <w:rPr>
          <w:rFonts w:ascii="Times New Roman" w:hAnsi="Times New Roman" w:cs="Times New Roman"/>
          <w:sz w:val="24"/>
          <w:szCs w:val="24"/>
        </w:rPr>
        <w:t xml:space="preserve"> will be addressed. Consequently the results will be presented and conclusions will be drawn.</w:t>
      </w:r>
    </w:p>
    <w:p w14:paraId="4AFC2404" w14:textId="77777777" w:rsidR="002749B9" w:rsidRPr="006F0D12" w:rsidRDefault="002749B9" w:rsidP="006F0D12">
      <w:pPr>
        <w:spacing w:line="360" w:lineRule="auto"/>
        <w:rPr>
          <w:rFonts w:ascii="Times New Roman" w:hAnsi="Times New Roman" w:cs="Times New Roman"/>
          <w:sz w:val="24"/>
          <w:szCs w:val="24"/>
        </w:rPr>
      </w:pPr>
    </w:p>
    <w:p w14:paraId="45FE82B9" w14:textId="77777777" w:rsidR="002749B9" w:rsidRPr="006F0D12" w:rsidRDefault="002749B9" w:rsidP="006F0D12">
      <w:pPr>
        <w:spacing w:line="360" w:lineRule="auto"/>
        <w:rPr>
          <w:rFonts w:ascii="Times New Roman" w:hAnsi="Times New Roman" w:cs="Times New Roman"/>
          <w:sz w:val="24"/>
          <w:szCs w:val="24"/>
        </w:rPr>
      </w:pPr>
    </w:p>
    <w:p w14:paraId="4FE9C1CE" w14:textId="77777777" w:rsidR="00AC1503" w:rsidRPr="006F0D12" w:rsidRDefault="00AC1503" w:rsidP="006F0D12">
      <w:pPr>
        <w:pStyle w:val="Heading1"/>
        <w:spacing w:line="360" w:lineRule="auto"/>
        <w:rPr>
          <w:rFonts w:ascii="Times New Roman" w:eastAsiaTheme="minorHAnsi" w:hAnsi="Times New Roman" w:cs="Times New Roman"/>
          <w:b w:val="0"/>
          <w:bCs w:val="0"/>
          <w:color w:val="auto"/>
          <w:sz w:val="24"/>
          <w:szCs w:val="24"/>
        </w:rPr>
      </w:pPr>
    </w:p>
    <w:p w14:paraId="55BCEA6E" w14:textId="77777777" w:rsidR="00EC0762" w:rsidRPr="006F0D12" w:rsidRDefault="00EC0762" w:rsidP="006F0D12">
      <w:pPr>
        <w:pStyle w:val="Heading1"/>
        <w:spacing w:line="360" w:lineRule="auto"/>
        <w:rPr>
          <w:rFonts w:ascii="Times New Roman" w:eastAsiaTheme="minorHAnsi" w:hAnsi="Times New Roman" w:cs="Times New Roman"/>
          <w:b w:val="0"/>
          <w:bCs w:val="0"/>
          <w:color w:val="auto"/>
          <w:sz w:val="24"/>
          <w:szCs w:val="24"/>
        </w:rPr>
      </w:pPr>
    </w:p>
    <w:p w14:paraId="4B7A5BB2" w14:textId="77777777" w:rsidR="00AC1503" w:rsidRDefault="00AC1503" w:rsidP="006F0D12">
      <w:pPr>
        <w:spacing w:line="360" w:lineRule="auto"/>
        <w:rPr>
          <w:rFonts w:ascii="Times New Roman" w:hAnsi="Times New Roman" w:cs="Times New Roman"/>
          <w:sz w:val="24"/>
          <w:szCs w:val="24"/>
        </w:rPr>
      </w:pPr>
    </w:p>
    <w:p w14:paraId="301C9E6C" w14:textId="77777777" w:rsidR="004E140E" w:rsidRDefault="004E140E" w:rsidP="006F0D12">
      <w:pPr>
        <w:spacing w:line="360" w:lineRule="auto"/>
        <w:rPr>
          <w:rFonts w:ascii="Times New Roman" w:hAnsi="Times New Roman" w:cs="Times New Roman"/>
          <w:sz w:val="24"/>
          <w:szCs w:val="24"/>
        </w:rPr>
      </w:pPr>
    </w:p>
    <w:p w14:paraId="54F65825" w14:textId="77777777" w:rsidR="004E140E" w:rsidRDefault="004E140E" w:rsidP="006F0D12">
      <w:pPr>
        <w:spacing w:line="360" w:lineRule="auto"/>
        <w:rPr>
          <w:rFonts w:ascii="Times New Roman" w:hAnsi="Times New Roman" w:cs="Times New Roman"/>
          <w:sz w:val="24"/>
          <w:szCs w:val="24"/>
        </w:rPr>
      </w:pPr>
    </w:p>
    <w:p w14:paraId="09A06527" w14:textId="77777777" w:rsidR="004E140E" w:rsidRDefault="004E140E" w:rsidP="006F0D12">
      <w:pPr>
        <w:spacing w:line="360" w:lineRule="auto"/>
        <w:rPr>
          <w:rFonts w:ascii="Times New Roman" w:hAnsi="Times New Roman" w:cs="Times New Roman"/>
          <w:sz w:val="24"/>
          <w:szCs w:val="24"/>
        </w:rPr>
      </w:pPr>
    </w:p>
    <w:p w14:paraId="6955373F" w14:textId="77777777" w:rsidR="004E140E" w:rsidRDefault="004E140E" w:rsidP="006F0D12">
      <w:pPr>
        <w:spacing w:line="360" w:lineRule="auto"/>
        <w:rPr>
          <w:rFonts w:ascii="Times New Roman" w:hAnsi="Times New Roman" w:cs="Times New Roman"/>
          <w:sz w:val="24"/>
          <w:szCs w:val="24"/>
        </w:rPr>
      </w:pPr>
    </w:p>
    <w:p w14:paraId="053560EE" w14:textId="77777777" w:rsidR="004E140E" w:rsidRDefault="004E140E" w:rsidP="006F0D12">
      <w:pPr>
        <w:spacing w:line="360" w:lineRule="auto"/>
        <w:rPr>
          <w:rFonts w:ascii="Times New Roman" w:hAnsi="Times New Roman" w:cs="Times New Roman"/>
          <w:sz w:val="24"/>
          <w:szCs w:val="24"/>
        </w:rPr>
      </w:pPr>
    </w:p>
    <w:p w14:paraId="6BD4334B" w14:textId="77777777" w:rsidR="004E140E" w:rsidRDefault="004E140E" w:rsidP="006F0D12">
      <w:pPr>
        <w:spacing w:line="360" w:lineRule="auto"/>
        <w:rPr>
          <w:rFonts w:ascii="Times New Roman" w:hAnsi="Times New Roman" w:cs="Times New Roman"/>
          <w:sz w:val="24"/>
          <w:szCs w:val="24"/>
        </w:rPr>
      </w:pPr>
    </w:p>
    <w:p w14:paraId="46C0C439" w14:textId="77777777" w:rsidR="004E140E" w:rsidRDefault="004E140E" w:rsidP="006F0D12">
      <w:pPr>
        <w:spacing w:line="360" w:lineRule="auto"/>
        <w:rPr>
          <w:rFonts w:ascii="Times New Roman" w:hAnsi="Times New Roman" w:cs="Times New Roman"/>
          <w:sz w:val="24"/>
          <w:szCs w:val="24"/>
        </w:rPr>
      </w:pPr>
    </w:p>
    <w:p w14:paraId="6C34A1D6" w14:textId="77777777" w:rsidR="004E140E" w:rsidRDefault="004E140E" w:rsidP="006F0D12">
      <w:pPr>
        <w:spacing w:line="360" w:lineRule="auto"/>
        <w:rPr>
          <w:rFonts w:ascii="Times New Roman" w:hAnsi="Times New Roman" w:cs="Times New Roman"/>
          <w:sz w:val="24"/>
          <w:szCs w:val="24"/>
        </w:rPr>
      </w:pPr>
    </w:p>
    <w:p w14:paraId="3A31747F" w14:textId="77777777" w:rsidR="004E140E" w:rsidRDefault="004E140E" w:rsidP="006F0D12">
      <w:pPr>
        <w:spacing w:line="360" w:lineRule="auto"/>
        <w:rPr>
          <w:rFonts w:ascii="Times New Roman" w:hAnsi="Times New Roman" w:cs="Times New Roman"/>
          <w:sz w:val="24"/>
          <w:szCs w:val="24"/>
        </w:rPr>
      </w:pPr>
    </w:p>
    <w:p w14:paraId="164EF964" w14:textId="77777777" w:rsidR="004E140E" w:rsidRDefault="004E140E" w:rsidP="006F0D12">
      <w:pPr>
        <w:spacing w:line="360" w:lineRule="auto"/>
        <w:rPr>
          <w:rFonts w:ascii="Times New Roman" w:hAnsi="Times New Roman" w:cs="Times New Roman"/>
          <w:sz w:val="24"/>
          <w:szCs w:val="24"/>
        </w:rPr>
      </w:pPr>
    </w:p>
    <w:p w14:paraId="6EC22F37" w14:textId="77777777" w:rsidR="004E140E" w:rsidRDefault="004E140E" w:rsidP="006F0D12">
      <w:pPr>
        <w:spacing w:line="360" w:lineRule="auto"/>
        <w:rPr>
          <w:rFonts w:ascii="Times New Roman" w:hAnsi="Times New Roman" w:cs="Times New Roman"/>
          <w:sz w:val="24"/>
          <w:szCs w:val="24"/>
        </w:rPr>
      </w:pPr>
    </w:p>
    <w:p w14:paraId="1A8FFC5A" w14:textId="77777777" w:rsidR="00F72BBD" w:rsidRDefault="00F72BBD" w:rsidP="006F0D12">
      <w:pPr>
        <w:spacing w:line="360" w:lineRule="auto"/>
        <w:rPr>
          <w:rFonts w:ascii="Times New Roman" w:hAnsi="Times New Roman" w:cs="Times New Roman"/>
          <w:sz w:val="24"/>
          <w:szCs w:val="24"/>
        </w:rPr>
      </w:pPr>
    </w:p>
    <w:p w14:paraId="01FE9710" w14:textId="5E6BC5AF" w:rsidR="00EC0762" w:rsidRPr="00DE37FF" w:rsidRDefault="00C8658D" w:rsidP="006F0D12">
      <w:pPr>
        <w:pStyle w:val="Heading1"/>
        <w:spacing w:line="360" w:lineRule="auto"/>
        <w:rPr>
          <w:rFonts w:ascii="Times New Roman" w:hAnsi="Times New Roman" w:cs="Times New Roman"/>
        </w:rPr>
      </w:pPr>
      <w:bookmarkStart w:id="9" w:name="_Toc437863308"/>
      <w:r w:rsidRPr="00DE37FF">
        <w:rPr>
          <w:rFonts w:ascii="Times New Roman" w:hAnsi="Times New Roman" w:cs="Times New Roman"/>
        </w:rPr>
        <w:t xml:space="preserve">2.0 - </w:t>
      </w:r>
      <w:r w:rsidR="00EC0762" w:rsidRPr="00DE37FF">
        <w:rPr>
          <w:rFonts w:ascii="Times New Roman" w:hAnsi="Times New Roman" w:cs="Times New Roman"/>
        </w:rPr>
        <w:t>Literature &amp; hypotheses</w:t>
      </w:r>
      <w:bookmarkEnd w:id="9"/>
    </w:p>
    <w:p w14:paraId="1EF5F3FE" w14:textId="77777777" w:rsidR="00EC0762" w:rsidRPr="006F0D12" w:rsidRDefault="00EC0762" w:rsidP="006F0D12">
      <w:pPr>
        <w:spacing w:line="360" w:lineRule="auto"/>
        <w:rPr>
          <w:rFonts w:ascii="Times New Roman" w:hAnsi="Times New Roman" w:cs="Times New Roman"/>
          <w:sz w:val="24"/>
          <w:szCs w:val="24"/>
        </w:rPr>
      </w:pPr>
    </w:p>
    <w:p w14:paraId="5C9E0D13" w14:textId="55B44639" w:rsidR="005937F2" w:rsidRPr="006F0D12" w:rsidRDefault="00CD0EA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In the following </w:t>
      </w:r>
      <w:r w:rsidR="00C8658D">
        <w:rPr>
          <w:rFonts w:ascii="Times New Roman" w:hAnsi="Times New Roman" w:cs="Times New Roman"/>
          <w:sz w:val="24"/>
          <w:szCs w:val="24"/>
        </w:rPr>
        <w:t>section</w:t>
      </w:r>
      <w:r w:rsidRPr="006F0D12">
        <w:rPr>
          <w:rFonts w:ascii="Times New Roman" w:hAnsi="Times New Roman" w:cs="Times New Roman"/>
          <w:sz w:val="24"/>
          <w:szCs w:val="24"/>
        </w:rPr>
        <w:t xml:space="preserve">s, the </w:t>
      </w:r>
      <w:r w:rsidR="005937F2" w:rsidRPr="006F0D12">
        <w:rPr>
          <w:rFonts w:ascii="Times New Roman" w:hAnsi="Times New Roman" w:cs="Times New Roman"/>
          <w:sz w:val="24"/>
          <w:szCs w:val="24"/>
        </w:rPr>
        <w:t>literatur</w:t>
      </w:r>
      <w:r w:rsidR="00F72BBD">
        <w:rPr>
          <w:rFonts w:ascii="Times New Roman" w:hAnsi="Times New Roman" w:cs="Times New Roman"/>
          <w:sz w:val="24"/>
          <w:szCs w:val="24"/>
        </w:rPr>
        <w:t xml:space="preserve">e on </w:t>
      </w:r>
      <w:r w:rsidRPr="006F0D12">
        <w:rPr>
          <w:rFonts w:ascii="Times New Roman" w:hAnsi="Times New Roman" w:cs="Times New Roman"/>
          <w:sz w:val="24"/>
          <w:szCs w:val="24"/>
        </w:rPr>
        <w:t>sustainability,</w:t>
      </w:r>
      <w:r w:rsidR="004E140E">
        <w:rPr>
          <w:rFonts w:ascii="Times New Roman" w:hAnsi="Times New Roman" w:cs="Times New Roman"/>
          <w:sz w:val="24"/>
          <w:szCs w:val="24"/>
        </w:rPr>
        <w:t xml:space="preserve"> sustainability in the dairy farming sector,</w:t>
      </w:r>
      <w:r w:rsidRPr="006F0D12">
        <w:rPr>
          <w:rFonts w:ascii="Times New Roman" w:hAnsi="Times New Roman" w:cs="Times New Roman"/>
          <w:sz w:val="24"/>
          <w:szCs w:val="24"/>
        </w:rPr>
        <w:t xml:space="preserve"> financial performance </w:t>
      </w:r>
      <w:r w:rsidR="005937F2" w:rsidRPr="006F0D12">
        <w:rPr>
          <w:rFonts w:ascii="Times New Roman" w:hAnsi="Times New Roman" w:cs="Times New Roman"/>
          <w:sz w:val="24"/>
          <w:szCs w:val="24"/>
        </w:rPr>
        <w:lastRenderedPageBreak/>
        <w:t>and the relationship between CSR and financial performance</w:t>
      </w:r>
      <w:r w:rsidR="00F72BBD">
        <w:rPr>
          <w:rFonts w:ascii="Times New Roman" w:hAnsi="Times New Roman" w:cs="Times New Roman"/>
          <w:sz w:val="24"/>
          <w:szCs w:val="24"/>
        </w:rPr>
        <w:t xml:space="preserve"> (in the agricultural sector)</w:t>
      </w:r>
      <w:r w:rsidR="005937F2" w:rsidRPr="006F0D12">
        <w:rPr>
          <w:rFonts w:ascii="Times New Roman" w:hAnsi="Times New Roman" w:cs="Times New Roman"/>
          <w:sz w:val="24"/>
          <w:szCs w:val="24"/>
        </w:rPr>
        <w:t xml:space="preserve"> will be analyzed.</w:t>
      </w:r>
    </w:p>
    <w:p w14:paraId="36686C6B" w14:textId="787952A8" w:rsidR="00CD0EAA" w:rsidRPr="006F0D12" w:rsidRDefault="00C8658D" w:rsidP="006F0D12">
      <w:pPr>
        <w:pStyle w:val="Heading2"/>
        <w:spacing w:line="360" w:lineRule="auto"/>
        <w:rPr>
          <w:rFonts w:ascii="Times New Roman" w:hAnsi="Times New Roman" w:cs="Times New Roman"/>
          <w:sz w:val="24"/>
          <w:szCs w:val="24"/>
        </w:rPr>
      </w:pPr>
      <w:bookmarkStart w:id="10" w:name="_Toc437863309"/>
      <w:r>
        <w:rPr>
          <w:rFonts w:ascii="Times New Roman" w:hAnsi="Times New Roman" w:cs="Times New Roman"/>
          <w:sz w:val="24"/>
          <w:szCs w:val="24"/>
        </w:rPr>
        <w:t xml:space="preserve">2.1 - </w:t>
      </w:r>
      <w:r w:rsidR="00C71740" w:rsidRPr="006F0D12">
        <w:rPr>
          <w:rFonts w:ascii="Times New Roman" w:hAnsi="Times New Roman" w:cs="Times New Roman"/>
          <w:sz w:val="24"/>
          <w:szCs w:val="24"/>
        </w:rPr>
        <w:t>Sustainability</w:t>
      </w:r>
      <w:bookmarkEnd w:id="10"/>
    </w:p>
    <w:p w14:paraId="5F140888" w14:textId="77777777" w:rsidR="00C71740" w:rsidRPr="006F0D12" w:rsidRDefault="00C71740" w:rsidP="006F0D12">
      <w:pPr>
        <w:spacing w:line="360" w:lineRule="auto"/>
        <w:rPr>
          <w:rFonts w:ascii="Times New Roman" w:hAnsi="Times New Roman" w:cs="Times New Roman"/>
          <w:sz w:val="24"/>
          <w:szCs w:val="24"/>
        </w:rPr>
      </w:pPr>
    </w:p>
    <w:p w14:paraId="1E982412" w14:textId="77777777" w:rsidR="004B6383" w:rsidRPr="006F0D12" w:rsidRDefault="0084332F"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Sustainability has a</w:t>
      </w:r>
      <w:r w:rsidR="00AC1503" w:rsidRPr="006F0D12">
        <w:rPr>
          <w:rFonts w:ascii="Times New Roman" w:hAnsi="Times New Roman" w:cs="Times New Roman"/>
          <w:sz w:val="24"/>
          <w:szCs w:val="24"/>
        </w:rPr>
        <w:t xml:space="preserve"> different specific meaning in</w:t>
      </w:r>
      <w:r w:rsidRPr="006F0D12">
        <w:rPr>
          <w:rFonts w:ascii="Times New Roman" w:hAnsi="Times New Roman" w:cs="Times New Roman"/>
          <w:sz w:val="24"/>
          <w:szCs w:val="24"/>
        </w:rPr>
        <w:t xml:space="preserve"> various science perspectives. In biology, it stands for the obviation of extinction. In economics, it represents preventing major disruptions, protecting against instabilities </w:t>
      </w:r>
      <w:r w:rsidR="00AC1503" w:rsidRPr="006F0D12">
        <w:rPr>
          <w:rFonts w:ascii="Times New Roman" w:hAnsi="Times New Roman" w:cs="Times New Roman"/>
          <w:sz w:val="24"/>
          <w:szCs w:val="24"/>
        </w:rPr>
        <w:t>and discontinuities. Concluding:</w:t>
      </w:r>
      <w:r w:rsidRPr="006F0D12">
        <w:rPr>
          <w:rFonts w:ascii="Times New Roman" w:hAnsi="Times New Roman" w:cs="Times New Roman"/>
          <w:sz w:val="24"/>
          <w:szCs w:val="24"/>
        </w:rPr>
        <w:t xml:space="preserve"> sustainability in general is concerned with longevity </w:t>
      </w:r>
      <w:sdt>
        <w:sdtPr>
          <w:rPr>
            <w:rFonts w:ascii="Times New Roman" w:hAnsi="Times New Roman" w:cs="Times New Roman"/>
            <w:sz w:val="24"/>
            <w:szCs w:val="24"/>
          </w:rPr>
          <w:id w:val="-74824331"/>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 CITATION Cos95 \l 1033 </w:instrText>
          </w:r>
          <w:r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(Costanza &amp; Patten, 1995)</w:t>
          </w:r>
          <w:r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 xml:space="preserve">. </w:t>
      </w:r>
    </w:p>
    <w:p w14:paraId="4DAC9823" w14:textId="65CB3519" w:rsidR="004B6383" w:rsidRPr="006F0D12" w:rsidRDefault="004B6383"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Sustainable development therefore stands for the protection of the environment and creating social and economic welfare for current and future generations. In common literature, sustainability is divided in three pillars, namely: environmental, </w:t>
      </w:r>
      <w:r w:rsidRPr="006F0D12">
        <w:rPr>
          <w:rFonts w:ascii="Times New Roman" w:hAnsi="Times New Roman" w:cs="Times New Roman"/>
          <w:sz w:val="24"/>
          <w:szCs w:val="24"/>
        </w:rPr>
        <w:lastRenderedPageBreak/>
        <w:t>social and economic</w:t>
      </w:r>
      <w:r w:rsidR="003A4875" w:rsidRPr="006F0D12">
        <w:rPr>
          <w:rFonts w:ascii="Times New Roman" w:hAnsi="Times New Roman" w:cs="Times New Roman"/>
          <w:sz w:val="24"/>
          <w:szCs w:val="24"/>
        </w:rPr>
        <w:t xml:space="preserve"> </w:t>
      </w:r>
      <w:sdt>
        <w:sdtPr>
          <w:rPr>
            <w:rFonts w:ascii="Times New Roman" w:hAnsi="Times New Roman" w:cs="Times New Roman"/>
            <w:sz w:val="24"/>
            <w:szCs w:val="24"/>
          </w:rPr>
          <w:id w:val="659898014"/>
          <w:citation/>
        </w:sdtPr>
        <w:sdtEndPr/>
        <w:sdtContent>
          <w:r w:rsidR="003A4875" w:rsidRPr="006F0D12">
            <w:rPr>
              <w:rFonts w:ascii="Times New Roman" w:hAnsi="Times New Roman" w:cs="Times New Roman"/>
              <w:sz w:val="24"/>
              <w:szCs w:val="24"/>
            </w:rPr>
            <w:fldChar w:fldCharType="begin"/>
          </w:r>
          <w:r w:rsidR="003A4875" w:rsidRPr="006F0D12">
            <w:rPr>
              <w:rFonts w:ascii="Times New Roman" w:hAnsi="Times New Roman" w:cs="Times New Roman"/>
              <w:sz w:val="24"/>
              <w:szCs w:val="24"/>
            </w:rPr>
            <w:instrText xml:space="preserve"> CITATION Han12 \l 1033 </w:instrText>
          </w:r>
          <w:r w:rsidR="003A4875"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(Hansmann, Fritsch, &amp; Fritschknecht, 2012)</w:t>
          </w:r>
          <w:r w:rsidR="003A4875"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 xml:space="preserve">. </w:t>
      </w:r>
      <w:r w:rsidR="003A4875" w:rsidRPr="006F0D12">
        <w:rPr>
          <w:rFonts w:ascii="Times New Roman" w:hAnsi="Times New Roman" w:cs="Times New Roman"/>
          <w:sz w:val="24"/>
          <w:szCs w:val="24"/>
        </w:rPr>
        <w:t>Environmental is t</w:t>
      </w:r>
      <w:r w:rsidR="00F72BBD">
        <w:rPr>
          <w:rFonts w:ascii="Times New Roman" w:hAnsi="Times New Roman" w:cs="Times New Roman"/>
          <w:sz w:val="24"/>
          <w:szCs w:val="24"/>
        </w:rPr>
        <w:t>he most common discussed pillar</w:t>
      </w:r>
      <w:r w:rsidR="003A4875" w:rsidRPr="006F0D12">
        <w:rPr>
          <w:rFonts w:ascii="Times New Roman" w:hAnsi="Times New Roman" w:cs="Times New Roman"/>
          <w:sz w:val="24"/>
          <w:szCs w:val="24"/>
        </w:rPr>
        <w:t>. This pillar stand</w:t>
      </w:r>
      <w:r w:rsidR="00AC1503" w:rsidRPr="006F0D12">
        <w:rPr>
          <w:rFonts w:ascii="Times New Roman" w:hAnsi="Times New Roman" w:cs="Times New Roman"/>
          <w:sz w:val="24"/>
          <w:szCs w:val="24"/>
        </w:rPr>
        <w:t>s</w:t>
      </w:r>
      <w:r w:rsidR="007E4CCA">
        <w:rPr>
          <w:rFonts w:ascii="Times New Roman" w:hAnsi="Times New Roman" w:cs="Times New Roman"/>
          <w:sz w:val="24"/>
          <w:szCs w:val="24"/>
        </w:rPr>
        <w:t xml:space="preserve"> for environmental </w:t>
      </w:r>
      <w:r w:rsidR="003A4875" w:rsidRPr="006F0D12">
        <w:rPr>
          <w:rFonts w:ascii="Times New Roman" w:hAnsi="Times New Roman" w:cs="Times New Roman"/>
          <w:sz w:val="24"/>
          <w:szCs w:val="24"/>
        </w:rPr>
        <w:t>issues</w:t>
      </w:r>
      <w:r w:rsidR="00F72BBD">
        <w:rPr>
          <w:rFonts w:ascii="Times New Roman" w:hAnsi="Times New Roman" w:cs="Times New Roman"/>
          <w:sz w:val="24"/>
          <w:szCs w:val="24"/>
        </w:rPr>
        <w:t xml:space="preserve"> </w:t>
      </w:r>
      <w:r w:rsidR="00F72BBD" w:rsidRPr="006F0D12">
        <w:rPr>
          <w:rFonts w:ascii="Times New Roman" w:hAnsi="Times New Roman" w:cs="Times New Roman"/>
          <w:sz w:val="24"/>
          <w:szCs w:val="24"/>
        </w:rPr>
        <w:t>(e.g. greenhouse gasses, oil spills, waste disposal)</w:t>
      </w:r>
      <w:r w:rsidR="003A4875" w:rsidRPr="006F0D12">
        <w:rPr>
          <w:rFonts w:ascii="Times New Roman" w:hAnsi="Times New Roman" w:cs="Times New Roman"/>
          <w:sz w:val="24"/>
          <w:szCs w:val="24"/>
        </w:rPr>
        <w:t>. The social pillar of sustainability stands for the well-being and equal treatment of people (e.g. social injustice, poverty, human inequality). The last pillar, economic, reflects the issue</w:t>
      </w:r>
      <w:r w:rsidR="00AC1503" w:rsidRPr="006F0D12">
        <w:rPr>
          <w:rFonts w:ascii="Times New Roman" w:hAnsi="Times New Roman" w:cs="Times New Roman"/>
          <w:sz w:val="24"/>
          <w:szCs w:val="24"/>
        </w:rPr>
        <w:t xml:space="preserve"> of</w:t>
      </w:r>
      <w:r w:rsidR="003A4875" w:rsidRPr="006F0D12">
        <w:rPr>
          <w:rFonts w:ascii="Times New Roman" w:hAnsi="Times New Roman" w:cs="Times New Roman"/>
          <w:sz w:val="24"/>
          <w:szCs w:val="24"/>
        </w:rPr>
        <w:t xml:space="preserve"> economic viability </w:t>
      </w:r>
      <w:sdt>
        <w:sdtPr>
          <w:rPr>
            <w:rFonts w:ascii="Times New Roman" w:hAnsi="Times New Roman" w:cs="Times New Roman"/>
            <w:sz w:val="24"/>
            <w:szCs w:val="24"/>
          </w:rPr>
          <w:id w:val="72947283"/>
          <w:citation/>
        </w:sdtPr>
        <w:sdtEndPr/>
        <w:sdtContent>
          <w:r w:rsidR="003A4875" w:rsidRPr="006F0D12">
            <w:rPr>
              <w:rFonts w:ascii="Times New Roman" w:hAnsi="Times New Roman" w:cs="Times New Roman"/>
              <w:sz w:val="24"/>
              <w:szCs w:val="24"/>
            </w:rPr>
            <w:fldChar w:fldCharType="begin"/>
          </w:r>
          <w:r w:rsidR="003A4875" w:rsidRPr="006F0D12">
            <w:rPr>
              <w:rFonts w:ascii="Times New Roman" w:hAnsi="Times New Roman" w:cs="Times New Roman"/>
              <w:sz w:val="24"/>
              <w:szCs w:val="24"/>
            </w:rPr>
            <w:instrText xml:space="preserve"> CITATION Pop04 \l 1033 </w:instrText>
          </w:r>
          <w:r w:rsidR="003A4875"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(Pope, Annandale, &amp; Morrison-Saunders, 2004)</w:t>
          </w:r>
          <w:r w:rsidR="003A4875" w:rsidRPr="006F0D12">
            <w:rPr>
              <w:rFonts w:ascii="Times New Roman" w:hAnsi="Times New Roman" w:cs="Times New Roman"/>
              <w:sz w:val="24"/>
              <w:szCs w:val="24"/>
            </w:rPr>
            <w:fldChar w:fldCharType="end"/>
          </w:r>
        </w:sdtContent>
      </w:sdt>
      <w:r w:rsidR="003A4875" w:rsidRPr="006F0D12">
        <w:rPr>
          <w:rFonts w:ascii="Times New Roman" w:hAnsi="Times New Roman" w:cs="Times New Roman"/>
          <w:sz w:val="24"/>
          <w:szCs w:val="24"/>
        </w:rPr>
        <w:t xml:space="preserve">. </w:t>
      </w:r>
    </w:p>
    <w:p w14:paraId="71554922" w14:textId="77777777" w:rsidR="00FA70DA" w:rsidRPr="006F0D12" w:rsidRDefault="00FA70D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Often two of the three pillars conflict with each other. </w:t>
      </w:r>
      <w:r w:rsidR="00AC1503" w:rsidRPr="006F0D12">
        <w:rPr>
          <w:rFonts w:ascii="Times New Roman" w:hAnsi="Times New Roman" w:cs="Times New Roman"/>
          <w:sz w:val="24"/>
          <w:szCs w:val="24"/>
        </w:rPr>
        <w:t xml:space="preserve">The first question that </w:t>
      </w:r>
      <w:r w:rsidR="002D583B" w:rsidRPr="006F0D12">
        <w:rPr>
          <w:rFonts w:ascii="Times New Roman" w:hAnsi="Times New Roman" w:cs="Times New Roman"/>
          <w:sz w:val="24"/>
          <w:szCs w:val="24"/>
        </w:rPr>
        <w:t>naturally</w:t>
      </w:r>
      <w:r w:rsidRPr="006F0D12">
        <w:rPr>
          <w:rFonts w:ascii="Times New Roman" w:hAnsi="Times New Roman" w:cs="Times New Roman"/>
          <w:sz w:val="24"/>
          <w:szCs w:val="24"/>
        </w:rPr>
        <w:t xml:space="preserve"> arises is the economic viability of environmental-sustainable improvements </w:t>
      </w:r>
      <w:sdt>
        <w:sdtPr>
          <w:rPr>
            <w:rFonts w:ascii="Times New Roman" w:hAnsi="Times New Roman" w:cs="Times New Roman"/>
            <w:sz w:val="24"/>
            <w:szCs w:val="24"/>
          </w:rPr>
          <w:id w:val="837585201"/>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 CITATION Cos95 \l 1033 </w:instrText>
          </w:r>
          <w:r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(Costanza &amp; Patten, 1995)</w:t>
          </w:r>
          <w:r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 xml:space="preserve">. Often environmental-sustainable improvements require a </w:t>
      </w:r>
      <w:r w:rsidR="00AC1503" w:rsidRPr="006F0D12">
        <w:rPr>
          <w:rFonts w:ascii="Times New Roman" w:hAnsi="Times New Roman" w:cs="Times New Roman"/>
          <w:sz w:val="24"/>
          <w:szCs w:val="24"/>
        </w:rPr>
        <w:t>(</w:t>
      </w:r>
      <w:r w:rsidRPr="006F0D12">
        <w:rPr>
          <w:rFonts w:ascii="Times New Roman" w:hAnsi="Times New Roman" w:cs="Times New Roman"/>
          <w:sz w:val="24"/>
          <w:szCs w:val="24"/>
        </w:rPr>
        <w:t>monetary</w:t>
      </w:r>
      <w:r w:rsidR="00AC1503" w:rsidRPr="006F0D12">
        <w:rPr>
          <w:rFonts w:ascii="Times New Roman" w:hAnsi="Times New Roman" w:cs="Times New Roman"/>
          <w:sz w:val="24"/>
          <w:szCs w:val="24"/>
        </w:rPr>
        <w:t>)</w:t>
      </w:r>
      <w:r w:rsidRPr="006F0D12">
        <w:rPr>
          <w:rFonts w:ascii="Times New Roman" w:hAnsi="Times New Roman" w:cs="Times New Roman"/>
          <w:sz w:val="24"/>
          <w:szCs w:val="24"/>
        </w:rPr>
        <w:t xml:space="preserve"> investment. For an investment to be made, a positive net present value (i.e. economic viability), needs to be maintained.</w:t>
      </w:r>
    </w:p>
    <w:p w14:paraId="6FE3960F" w14:textId="77777777" w:rsidR="00FA70DA" w:rsidRPr="006F0D12" w:rsidRDefault="00FA70D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lastRenderedPageBreak/>
        <w:t>Therefore this research will focus on the relationship between the environmental and economic pillar.</w:t>
      </w:r>
    </w:p>
    <w:p w14:paraId="0900AF45" w14:textId="77777777" w:rsidR="002F3ED9" w:rsidRDefault="002F3ED9" w:rsidP="006F0D12">
      <w:pPr>
        <w:keepNext/>
        <w:keepLines/>
        <w:spacing w:before="200" w:line="360" w:lineRule="auto"/>
        <w:outlineLvl w:val="1"/>
        <w:rPr>
          <w:rFonts w:ascii="Times New Roman" w:eastAsiaTheme="majorEastAsia" w:hAnsi="Times New Roman" w:cs="Times New Roman"/>
          <w:b/>
          <w:bCs/>
          <w:color w:val="4F81BD" w:themeColor="accent1"/>
          <w:sz w:val="24"/>
          <w:szCs w:val="24"/>
        </w:rPr>
      </w:pPr>
    </w:p>
    <w:p w14:paraId="7A509A3E" w14:textId="77777777" w:rsidR="002F3ED9" w:rsidRDefault="002F3ED9" w:rsidP="006F0D12">
      <w:pPr>
        <w:keepNext/>
        <w:keepLines/>
        <w:spacing w:before="200" w:line="360" w:lineRule="auto"/>
        <w:outlineLvl w:val="1"/>
        <w:rPr>
          <w:rFonts w:ascii="Times New Roman" w:eastAsiaTheme="majorEastAsia" w:hAnsi="Times New Roman" w:cs="Times New Roman"/>
          <w:b/>
          <w:bCs/>
          <w:color w:val="4F81BD" w:themeColor="accent1"/>
          <w:sz w:val="24"/>
          <w:szCs w:val="24"/>
        </w:rPr>
      </w:pPr>
    </w:p>
    <w:p w14:paraId="013A34DD" w14:textId="77777777" w:rsidR="002F3ED9" w:rsidRDefault="002F3ED9" w:rsidP="006F0D12">
      <w:pPr>
        <w:keepNext/>
        <w:keepLines/>
        <w:spacing w:before="200" w:line="360" w:lineRule="auto"/>
        <w:outlineLvl w:val="1"/>
        <w:rPr>
          <w:rFonts w:ascii="Times New Roman" w:eastAsiaTheme="majorEastAsia" w:hAnsi="Times New Roman" w:cs="Times New Roman"/>
          <w:b/>
          <w:bCs/>
          <w:color w:val="4F81BD" w:themeColor="accent1"/>
          <w:sz w:val="24"/>
          <w:szCs w:val="24"/>
        </w:rPr>
      </w:pPr>
    </w:p>
    <w:p w14:paraId="310AAAF9" w14:textId="77777777" w:rsidR="002F3ED9" w:rsidRDefault="002F3ED9" w:rsidP="006F0D12">
      <w:pPr>
        <w:keepNext/>
        <w:keepLines/>
        <w:spacing w:before="200" w:line="360" w:lineRule="auto"/>
        <w:outlineLvl w:val="1"/>
        <w:rPr>
          <w:rFonts w:ascii="Times New Roman" w:eastAsiaTheme="majorEastAsia" w:hAnsi="Times New Roman" w:cs="Times New Roman"/>
          <w:b/>
          <w:bCs/>
          <w:color w:val="4F81BD" w:themeColor="accent1"/>
          <w:sz w:val="24"/>
          <w:szCs w:val="24"/>
        </w:rPr>
      </w:pPr>
    </w:p>
    <w:p w14:paraId="014DDE24" w14:textId="77777777" w:rsidR="00C927EE" w:rsidRDefault="00C927EE" w:rsidP="006F0D12">
      <w:pPr>
        <w:spacing w:line="360" w:lineRule="auto"/>
        <w:rPr>
          <w:rFonts w:ascii="Times New Roman" w:eastAsiaTheme="majorEastAsia" w:hAnsi="Times New Roman" w:cs="Times New Roman"/>
          <w:b/>
          <w:bCs/>
          <w:color w:val="4F81BD" w:themeColor="accent1"/>
          <w:sz w:val="24"/>
          <w:szCs w:val="24"/>
        </w:rPr>
      </w:pPr>
    </w:p>
    <w:p w14:paraId="234FB53A" w14:textId="6164E699" w:rsidR="002F3ED9" w:rsidRPr="002F3ED9" w:rsidRDefault="00C8658D" w:rsidP="002F3ED9">
      <w:pPr>
        <w:pStyle w:val="Heading2"/>
        <w:rPr>
          <w:rFonts w:ascii="Times New Roman" w:hAnsi="Times New Roman" w:cs="Times New Roman"/>
          <w:sz w:val="24"/>
          <w:szCs w:val="24"/>
        </w:rPr>
      </w:pPr>
      <w:bookmarkStart w:id="11" w:name="_Toc437863310"/>
      <w:r>
        <w:rPr>
          <w:rFonts w:ascii="Times New Roman" w:hAnsi="Times New Roman" w:cs="Times New Roman"/>
          <w:sz w:val="24"/>
          <w:szCs w:val="24"/>
        </w:rPr>
        <w:t xml:space="preserve">2.2 - </w:t>
      </w:r>
      <w:r w:rsidR="002F3ED9" w:rsidRPr="002F3ED9">
        <w:rPr>
          <w:rFonts w:ascii="Times New Roman" w:hAnsi="Times New Roman" w:cs="Times New Roman"/>
          <w:sz w:val="24"/>
          <w:szCs w:val="24"/>
        </w:rPr>
        <w:t>Sustain</w:t>
      </w:r>
      <w:r w:rsidR="003A4015">
        <w:rPr>
          <w:rFonts w:ascii="Times New Roman" w:hAnsi="Times New Roman" w:cs="Times New Roman"/>
          <w:sz w:val="24"/>
          <w:szCs w:val="24"/>
        </w:rPr>
        <w:t>a</w:t>
      </w:r>
      <w:r w:rsidR="002F3ED9" w:rsidRPr="002F3ED9">
        <w:rPr>
          <w:rFonts w:ascii="Times New Roman" w:hAnsi="Times New Roman" w:cs="Times New Roman"/>
          <w:sz w:val="24"/>
          <w:szCs w:val="24"/>
        </w:rPr>
        <w:t>bility in the dairy farming sector</w:t>
      </w:r>
      <w:bookmarkEnd w:id="11"/>
    </w:p>
    <w:p w14:paraId="43E83F5C" w14:textId="77777777" w:rsidR="002F3ED9" w:rsidRPr="002F3ED9" w:rsidRDefault="002F3ED9" w:rsidP="002F3ED9"/>
    <w:p w14:paraId="3FD38C7B" w14:textId="3C3F92FA" w:rsidR="00945C12" w:rsidRPr="006F0D12" w:rsidRDefault="00C927EE"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In 1994</w:t>
      </w:r>
      <w:r w:rsidR="00CF6694" w:rsidRPr="006F0D12">
        <w:rPr>
          <w:rFonts w:ascii="Times New Roman" w:hAnsi="Times New Roman" w:cs="Times New Roman"/>
          <w:sz w:val="24"/>
          <w:szCs w:val="24"/>
        </w:rPr>
        <w:t>,</w:t>
      </w:r>
      <w:r w:rsidRPr="006F0D12">
        <w:rPr>
          <w:rFonts w:ascii="Times New Roman" w:hAnsi="Times New Roman" w:cs="Times New Roman"/>
          <w:sz w:val="24"/>
          <w:szCs w:val="24"/>
        </w:rPr>
        <w:t xml:space="preserve"> 1.7 million cows were kept</w:t>
      </w:r>
      <w:r w:rsidR="00CD0EAA" w:rsidRPr="006F0D12">
        <w:rPr>
          <w:rFonts w:ascii="Times New Roman" w:hAnsi="Times New Roman" w:cs="Times New Roman"/>
          <w:sz w:val="24"/>
          <w:szCs w:val="24"/>
        </w:rPr>
        <w:t xml:space="preserve"> in the Netherlands</w:t>
      </w:r>
      <w:r w:rsidRPr="006F0D12">
        <w:rPr>
          <w:rFonts w:ascii="Times New Roman" w:hAnsi="Times New Roman" w:cs="Times New Roman"/>
          <w:sz w:val="24"/>
          <w:szCs w:val="24"/>
        </w:rPr>
        <w:t>.</w:t>
      </w:r>
      <w:r w:rsidR="00CF6694" w:rsidRPr="006F0D12">
        <w:rPr>
          <w:rFonts w:ascii="Times New Roman" w:hAnsi="Times New Roman" w:cs="Times New Roman"/>
          <w:sz w:val="24"/>
          <w:szCs w:val="24"/>
        </w:rPr>
        <w:t xml:space="preserve"> Since the implementation of the milk-quota, the absolute amount of cows is decreasing and consequently the cow-land ratio is increasing. </w:t>
      </w:r>
      <w:r w:rsidRPr="006F0D12">
        <w:rPr>
          <w:rFonts w:ascii="Times New Roman" w:hAnsi="Times New Roman" w:cs="Times New Roman"/>
          <w:sz w:val="24"/>
          <w:szCs w:val="24"/>
        </w:rPr>
        <w:t>On avera</w:t>
      </w:r>
      <w:r w:rsidR="00CF6694" w:rsidRPr="006F0D12">
        <w:rPr>
          <w:rFonts w:ascii="Times New Roman" w:hAnsi="Times New Roman" w:cs="Times New Roman"/>
          <w:sz w:val="24"/>
          <w:szCs w:val="24"/>
        </w:rPr>
        <w:t>ge the cow-land ratio was a</w:t>
      </w:r>
      <w:r w:rsidRPr="006F0D12">
        <w:rPr>
          <w:rFonts w:ascii="Times New Roman" w:hAnsi="Times New Roman" w:cs="Times New Roman"/>
          <w:sz w:val="24"/>
          <w:szCs w:val="24"/>
        </w:rPr>
        <w:t>r</w:t>
      </w:r>
      <w:r w:rsidR="00CD0EAA" w:rsidRPr="006F0D12">
        <w:rPr>
          <w:rFonts w:ascii="Times New Roman" w:hAnsi="Times New Roman" w:cs="Times New Roman"/>
          <w:sz w:val="24"/>
          <w:szCs w:val="24"/>
        </w:rPr>
        <w:t>ound 1.75 with</w:t>
      </w:r>
      <w:r w:rsidR="002D583B" w:rsidRPr="006F0D12">
        <w:rPr>
          <w:rFonts w:ascii="Times New Roman" w:hAnsi="Times New Roman" w:cs="Times New Roman"/>
          <w:sz w:val="24"/>
          <w:szCs w:val="24"/>
        </w:rPr>
        <w:t xml:space="preserve"> 49 cows on 28 ha</w:t>
      </w:r>
      <w:r w:rsidR="00CF6694" w:rsidRPr="006F0D12">
        <w:rPr>
          <w:rFonts w:ascii="Times New Roman" w:hAnsi="Times New Roman" w:cs="Times New Roman"/>
          <w:sz w:val="24"/>
          <w:szCs w:val="24"/>
        </w:rPr>
        <w:t xml:space="preserve"> in 1994.</w:t>
      </w:r>
      <w:r w:rsidRPr="006F0D12">
        <w:rPr>
          <w:rFonts w:ascii="Times New Roman" w:hAnsi="Times New Roman" w:cs="Times New Roman"/>
          <w:sz w:val="24"/>
          <w:szCs w:val="24"/>
        </w:rPr>
        <w:t xml:space="preserve"> </w:t>
      </w:r>
      <w:sdt>
        <w:sdtPr>
          <w:rPr>
            <w:rFonts w:ascii="Times New Roman" w:hAnsi="Times New Roman" w:cs="Times New Roman"/>
            <w:sz w:val="24"/>
            <w:szCs w:val="24"/>
          </w:rPr>
          <w:id w:val="369118139"/>
          <w:citation/>
        </w:sdtPr>
        <w:sdtEndPr/>
        <w:sdtContent>
          <w:r w:rsidR="00CF6694" w:rsidRPr="006F0D12">
            <w:rPr>
              <w:rFonts w:ascii="Times New Roman" w:hAnsi="Times New Roman" w:cs="Times New Roman"/>
              <w:sz w:val="24"/>
              <w:szCs w:val="24"/>
            </w:rPr>
            <w:fldChar w:fldCharType="begin"/>
          </w:r>
          <w:r w:rsidR="00CF6694" w:rsidRPr="006F0D12">
            <w:rPr>
              <w:rFonts w:ascii="Times New Roman" w:hAnsi="Times New Roman" w:cs="Times New Roman"/>
              <w:sz w:val="24"/>
              <w:szCs w:val="24"/>
            </w:rPr>
            <w:instrText xml:space="preserve">CITATION SRe99 \l 1033 </w:instrText>
          </w:r>
          <w:r w:rsidR="00CF6694"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 xml:space="preserve">(Reinhard, </w:t>
          </w:r>
          <w:r w:rsidR="007E4CCA" w:rsidRPr="007E4CCA">
            <w:rPr>
              <w:rFonts w:ascii="Times New Roman" w:hAnsi="Times New Roman" w:cs="Times New Roman"/>
              <w:noProof/>
              <w:sz w:val="24"/>
              <w:szCs w:val="24"/>
            </w:rPr>
            <w:lastRenderedPageBreak/>
            <w:t>1999)</w:t>
          </w:r>
          <w:r w:rsidR="00CF6694" w:rsidRPr="006F0D12">
            <w:rPr>
              <w:rFonts w:ascii="Times New Roman" w:hAnsi="Times New Roman" w:cs="Times New Roman"/>
              <w:sz w:val="24"/>
              <w:szCs w:val="24"/>
            </w:rPr>
            <w:fldChar w:fldCharType="end"/>
          </w:r>
        </w:sdtContent>
      </w:sdt>
      <w:r w:rsidR="00CF6694" w:rsidRPr="006F0D12">
        <w:rPr>
          <w:rFonts w:ascii="Times New Roman" w:hAnsi="Times New Roman" w:cs="Times New Roman"/>
          <w:sz w:val="24"/>
          <w:szCs w:val="24"/>
        </w:rPr>
        <w:t xml:space="preserve">. </w:t>
      </w:r>
      <w:r w:rsidR="002D583B" w:rsidRPr="006F0D12">
        <w:rPr>
          <w:rFonts w:ascii="Times New Roman" w:hAnsi="Times New Roman" w:cs="Times New Roman"/>
          <w:sz w:val="24"/>
          <w:szCs w:val="24"/>
        </w:rPr>
        <w:t xml:space="preserve">Other </w:t>
      </w:r>
      <w:r w:rsidR="00945C12" w:rsidRPr="006F0D12">
        <w:rPr>
          <w:rFonts w:ascii="Times New Roman" w:hAnsi="Times New Roman" w:cs="Times New Roman"/>
          <w:sz w:val="24"/>
          <w:szCs w:val="24"/>
        </w:rPr>
        <w:t>countries in Europe consider</w:t>
      </w:r>
      <w:r w:rsidR="00CF6694" w:rsidRPr="006F0D12">
        <w:rPr>
          <w:rFonts w:ascii="Times New Roman" w:hAnsi="Times New Roman" w:cs="Times New Roman"/>
          <w:sz w:val="24"/>
          <w:szCs w:val="24"/>
        </w:rPr>
        <w:t xml:space="preserve"> 1.7 </w:t>
      </w:r>
      <w:r w:rsidR="00154305" w:rsidRPr="006F0D12">
        <w:rPr>
          <w:rFonts w:ascii="Times New Roman" w:hAnsi="Times New Roman" w:cs="Times New Roman"/>
          <w:sz w:val="24"/>
          <w:szCs w:val="24"/>
        </w:rPr>
        <w:t>cows/</w:t>
      </w:r>
      <w:r w:rsidR="00CF6694" w:rsidRPr="006F0D12">
        <w:rPr>
          <w:rFonts w:ascii="Times New Roman" w:hAnsi="Times New Roman" w:cs="Times New Roman"/>
          <w:sz w:val="24"/>
          <w:szCs w:val="24"/>
        </w:rPr>
        <w:t>ha as a highly intensive dairy holding</w:t>
      </w:r>
      <w:r w:rsidR="002D583B" w:rsidRPr="006F0D12">
        <w:rPr>
          <w:rFonts w:ascii="Times New Roman" w:hAnsi="Times New Roman" w:cs="Times New Roman"/>
          <w:sz w:val="24"/>
          <w:szCs w:val="24"/>
        </w:rPr>
        <w:t xml:space="preserve">, following that the Netherlands has a highly intensive dairy farming sector </w:t>
      </w:r>
      <w:sdt>
        <w:sdtPr>
          <w:rPr>
            <w:rFonts w:ascii="Times New Roman" w:hAnsi="Times New Roman" w:cs="Times New Roman"/>
            <w:sz w:val="24"/>
            <w:szCs w:val="24"/>
          </w:rPr>
          <w:id w:val="-688833504"/>
          <w:citation/>
        </w:sdtPr>
        <w:sdtEndPr/>
        <w:sdtContent>
          <w:r w:rsidR="00945C12" w:rsidRPr="006F0D12">
            <w:rPr>
              <w:rFonts w:ascii="Times New Roman" w:hAnsi="Times New Roman" w:cs="Times New Roman"/>
              <w:sz w:val="24"/>
              <w:szCs w:val="24"/>
            </w:rPr>
            <w:fldChar w:fldCharType="begin"/>
          </w:r>
          <w:r w:rsidR="00945C12" w:rsidRPr="006F0D12">
            <w:rPr>
              <w:rFonts w:ascii="Times New Roman" w:hAnsi="Times New Roman" w:cs="Times New Roman"/>
              <w:sz w:val="24"/>
              <w:szCs w:val="24"/>
            </w:rPr>
            <w:instrText xml:space="preserve"> CITATION OEC10 \l 1033 </w:instrText>
          </w:r>
          <w:r w:rsidR="00945C12"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(OECD, 2010)</w:t>
          </w:r>
          <w:r w:rsidR="00945C12" w:rsidRPr="006F0D12">
            <w:rPr>
              <w:rFonts w:ascii="Times New Roman" w:hAnsi="Times New Roman" w:cs="Times New Roman"/>
              <w:sz w:val="24"/>
              <w:szCs w:val="24"/>
            </w:rPr>
            <w:fldChar w:fldCharType="end"/>
          </w:r>
        </w:sdtContent>
      </w:sdt>
      <w:r w:rsidR="00CF6694" w:rsidRPr="006F0D12">
        <w:rPr>
          <w:rFonts w:ascii="Times New Roman" w:hAnsi="Times New Roman" w:cs="Times New Roman"/>
          <w:sz w:val="24"/>
          <w:szCs w:val="24"/>
        </w:rPr>
        <w:t xml:space="preserve">. </w:t>
      </w:r>
      <w:r w:rsidR="00DF3877" w:rsidRPr="006F0D12">
        <w:rPr>
          <w:rFonts w:ascii="Times New Roman" w:hAnsi="Times New Roman" w:cs="Times New Roman"/>
          <w:sz w:val="24"/>
          <w:szCs w:val="24"/>
        </w:rPr>
        <w:t>Cow manure and urine consists for 5% out of nitrogen. Even the smallest amounts of nitrogen affect the environment.</w:t>
      </w:r>
      <w:r w:rsidR="00DF3877" w:rsidRPr="006F0D12">
        <w:rPr>
          <w:rFonts w:ascii="Times New Roman" w:hAnsi="Times New Roman" w:cs="Times New Roman"/>
          <w:color w:val="FF0000"/>
          <w:sz w:val="24"/>
          <w:szCs w:val="24"/>
        </w:rPr>
        <w:t xml:space="preserve"> </w:t>
      </w:r>
      <w:r w:rsidRPr="006F0D12">
        <w:rPr>
          <w:rFonts w:ascii="Times New Roman" w:hAnsi="Times New Roman" w:cs="Times New Roman"/>
          <w:sz w:val="24"/>
          <w:szCs w:val="24"/>
        </w:rPr>
        <w:t>Research by Agriculture and C</w:t>
      </w:r>
      <w:r w:rsidR="002D583B" w:rsidRPr="006F0D12">
        <w:rPr>
          <w:rFonts w:ascii="Times New Roman" w:hAnsi="Times New Roman" w:cs="Times New Roman"/>
          <w:sz w:val="24"/>
          <w:szCs w:val="24"/>
        </w:rPr>
        <w:t xml:space="preserve">onsumer </w:t>
      </w:r>
      <w:r w:rsidR="00945C12" w:rsidRPr="006F0D12">
        <w:rPr>
          <w:rFonts w:ascii="Times New Roman" w:hAnsi="Times New Roman" w:cs="Times New Roman"/>
          <w:sz w:val="24"/>
          <w:szCs w:val="24"/>
        </w:rPr>
        <w:t>protection</w:t>
      </w:r>
      <w:r w:rsidR="002D583B" w:rsidRPr="006F0D12">
        <w:rPr>
          <w:rFonts w:ascii="Times New Roman" w:hAnsi="Times New Roman" w:cs="Times New Roman"/>
          <w:sz w:val="24"/>
          <w:szCs w:val="24"/>
        </w:rPr>
        <w:t xml:space="preserve"> (2009) </w:t>
      </w:r>
      <w:r w:rsidR="00945C12" w:rsidRPr="006F0D12">
        <w:rPr>
          <w:rFonts w:ascii="Times New Roman" w:hAnsi="Times New Roman" w:cs="Times New Roman"/>
          <w:sz w:val="24"/>
          <w:szCs w:val="24"/>
        </w:rPr>
        <w:t>has shown three</w:t>
      </w:r>
      <w:r w:rsidRPr="006F0D12">
        <w:rPr>
          <w:rFonts w:ascii="Times New Roman" w:hAnsi="Times New Roman" w:cs="Times New Roman"/>
          <w:sz w:val="24"/>
          <w:szCs w:val="24"/>
        </w:rPr>
        <w:t xml:space="preserve"> harmful effects of cow manure and urine on the environment: through gr</w:t>
      </w:r>
      <w:r w:rsidR="00F72BBD">
        <w:rPr>
          <w:rFonts w:ascii="Times New Roman" w:hAnsi="Times New Roman" w:cs="Times New Roman"/>
          <w:sz w:val="24"/>
          <w:szCs w:val="24"/>
        </w:rPr>
        <w:t>oundwater, soil and air</w:t>
      </w:r>
      <w:r w:rsidR="00DF3877" w:rsidRPr="006F0D12">
        <w:rPr>
          <w:rFonts w:ascii="Times New Roman" w:hAnsi="Times New Roman" w:cs="Times New Roman"/>
          <w:sz w:val="24"/>
          <w:szCs w:val="24"/>
        </w:rPr>
        <w:t xml:space="preserve">. </w:t>
      </w:r>
      <w:r w:rsidR="00945C12" w:rsidRPr="006F0D12">
        <w:rPr>
          <w:rFonts w:ascii="Times New Roman" w:hAnsi="Times New Roman" w:cs="Times New Roman"/>
          <w:sz w:val="24"/>
          <w:szCs w:val="24"/>
        </w:rPr>
        <w:t>Nitrogen that is not taken up by plants, will be metabolized by micro-organisms to increase soil fertility. However, as this is a slow process, the resulting risk will be, that nitrogen, which is easy soluble, will run off into surface water or percolate into groundwater. Another part of the nitrogen will diffuse in the air, through the vitalization of ammonia. Ex</w:t>
      </w:r>
      <w:r w:rsidR="00945C12" w:rsidRPr="006F0D12">
        <w:rPr>
          <w:rFonts w:ascii="Times New Roman" w:hAnsi="Times New Roman" w:cs="Times New Roman"/>
          <w:sz w:val="24"/>
          <w:szCs w:val="24"/>
        </w:rPr>
        <w:lastRenderedPageBreak/>
        <w:t xml:space="preserve">cessive concentrations of nitrogen will result in the eutrophication of slow flowing rivers and lakes. </w:t>
      </w:r>
      <w:r w:rsidR="00154305" w:rsidRPr="006F0D12">
        <w:rPr>
          <w:rFonts w:ascii="Times New Roman" w:hAnsi="Times New Roman" w:cs="Times New Roman"/>
          <w:sz w:val="24"/>
          <w:szCs w:val="24"/>
        </w:rPr>
        <w:t>High concentrations of nitrogen in water are</w:t>
      </w:r>
      <w:r w:rsidR="00945C12" w:rsidRPr="006F0D12">
        <w:rPr>
          <w:rFonts w:ascii="Times New Roman" w:hAnsi="Times New Roman" w:cs="Times New Roman"/>
          <w:sz w:val="24"/>
          <w:szCs w:val="24"/>
        </w:rPr>
        <w:t xml:space="preserve"> </w:t>
      </w:r>
      <w:r w:rsidR="002F3ED9">
        <w:rPr>
          <w:rFonts w:ascii="Times New Roman" w:hAnsi="Times New Roman" w:cs="Times New Roman"/>
          <w:sz w:val="24"/>
          <w:szCs w:val="24"/>
        </w:rPr>
        <w:t>also considered a health risk. Besides that, e</w:t>
      </w:r>
      <w:r w:rsidR="00945C12" w:rsidRPr="006F0D12">
        <w:rPr>
          <w:rFonts w:ascii="Times New Roman" w:hAnsi="Times New Roman" w:cs="Times New Roman"/>
          <w:sz w:val="24"/>
          <w:szCs w:val="24"/>
        </w:rPr>
        <w:t xml:space="preserve">xcessive concentrations of nitrogen in the soil will deplete oxygen in the soil and critically affect soil fertility </w:t>
      </w:r>
      <w:sdt>
        <w:sdtPr>
          <w:rPr>
            <w:rFonts w:ascii="Times New Roman" w:hAnsi="Times New Roman" w:cs="Times New Roman"/>
            <w:sz w:val="24"/>
            <w:szCs w:val="24"/>
          </w:rPr>
          <w:id w:val="-1872913636"/>
          <w:citation/>
        </w:sdtPr>
        <w:sdtEndPr/>
        <w:sdtContent>
          <w:r w:rsidR="00945C12" w:rsidRPr="006F0D12">
            <w:rPr>
              <w:rFonts w:ascii="Times New Roman" w:hAnsi="Times New Roman" w:cs="Times New Roman"/>
              <w:sz w:val="24"/>
              <w:szCs w:val="24"/>
            </w:rPr>
            <w:fldChar w:fldCharType="begin"/>
          </w:r>
          <w:r w:rsidR="00945C12" w:rsidRPr="006F0D12">
            <w:rPr>
              <w:rFonts w:ascii="Times New Roman" w:hAnsi="Times New Roman" w:cs="Times New Roman"/>
              <w:sz w:val="24"/>
              <w:szCs w:val="24"/>
            </w:rPr>
            <w:instrText xml:space="preserve"> CITATION Agr13 \l 1033 </w:instrText>
          </w:r>
          <w:r w:rsidR="00945C12"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(Agricultue and Consumer protection, 2013)</w:t>
          </w:r>
          <w:r w:rsidR="00945C12" w:rsidRPr="006F0D12">
            <w:rPr>
              <w:rFonts w:ascii="Times New Roman" w:hAnsi="Times New Roman" w:cs="Times New Roman"/>
              <w:sz w:val="24"/>
              <w:szCs w:val="24"/>
            </w:rPr>
            <w:fldChar w:fldCharType="end"/>
          </w:r>
        </w:sdtContent>
      </w:sdt>
      <w:r w:rsidR="00990A85" w:rsidRPr="006F0D12">
        <w:rPr>
          <w:rFonts w:ascii="Times New Roman" w:hAnsi="Times New Roman" w:cs="Times New Roman"/>
          <w:sz w:val="24"/>
          <w:szCs w:val="24"/>
        </w:rPr>
        <w:t>.</w:t>
      </w:r>
      <w:r w:rsidR="00945C12" w:rsidRPr="006F0D12">
        <w:rPr>
          <w:rFonts w:ascii="Times New Roman" w:hAnsi="Times New Roman" w:cs="Times New Roman"/>
          <w:sz w:val="24"/>
          <w:szCs w:val="24"/>
        </w:rPr>
        <w:t xml:space="preserve"> Research has shown that roughly 50% of the nitrogen surplus is the Netherlands is created by fertilizers </w:t>
      </w:r>
      <w:sdt>
        <w:sdtPr>
          <w:rPr>
            <w:rFonts w:ascii="Times New Roman" w:hAnsi="Times New Roman" w:cs="Times New Roman"/>
            <w:sz w:val="24"/>
            <w:szCs w:val="24"/>
          </w:rPr>
          <w:id w:val="-501588629"/>
          <w:citation/>
        </w:sdtPr>
        <w:sdtEndPr/>
        <w:sdtContent>
          <w:r w:rsidR="00945C12" w:rsidRPr="006F0D12">
            <w:rPr>
              <w:rFonts w:ascii="Times New Roman" w:hAnsi="Times New Roman" w:cs="Times New Roman"/>
              <w:sz w:val="24"/>
              <w:szCs w:val="24"/>
            </w:rPr>
            <w:fldChar w:fldCharType="begin"/>
          </w:r>
          <w:r w:rsidR="00945C12" w:rsidRPr="006F0D12">
            <w:rPr>
              <w:rFonts w:ascii="Times New Roman" w:hAnsi="Times New Roman" w:cs="Times New Roman"/>
              <w:sz w:val="24"/>
              <w:szCs w:val="24"/>
            </w:rPr>
            <w:instrText xml:space="preserve">CITATION Eur05 \l 1033 </w:instrText>
          </w:r>
          <w:r w:rsidR="00945C12"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(European Commission Agriculture, 2005)</w:t>
          </w:r>
          <w:r w:rsidR="00945C12" w:rsidRPr="006F0D12">
            <w:rPr>
              <w:rFonts w:ascii="Times New Roman" w:hAnsi="Times New Roman" w:cs="Times New Roman"/>
              <w:sz w:val="24"/>
              <w:szCs w:val="24"/>
            </w:rPr>
            <w:fldChar w:fldCharType="end"/>
          </w:r>
        </w:sdtContent>
      </w:sdt>
      <w:r w:rsidR="00945C12" w:rsidRPr="006F0D12">
        <w:rPr>
          <w:rFonts w:ascii="Times New Roman" w:hAnsi="Times New Roman" w:cs="Times New Roman"/>
          <w:sz w:val="24"/>
          <w:szCs w:val="24"/>
        </w:rPr>
        <w:t xml:space="preserve">. Furthermore Reinhard’s research </w:t>
      </w:r>
      <w:r w:rsidR="002F3ED9">
        <w:rPr>
          <w:rFonts w:ascii="Times New Roman" w:hAnsi="Times New Roman" w:cs="Times New Roman"/>
          <w:sz w:val="24"/>
          <w:szCs w:val="24"/>
        </w:rPr>
        <w:t xml:space="preserve">on Dutch dairy farms </w:t>
      </w:r>
      <w:r w:rsidR="00945C12" w:rsidRPr="006F0D12">
        <w:rPr>
          <w:rFonts w:ascii="Times New Roman" w:hAnsi="Times New Roman" w:cs="Times New Roman"/>
          <w:sz w:val="24"/>
          <w:szCs w:val="24"/>
        </w:rPr>
        <w:t>suggested that nitrogen surplus was the most destructive output</w:t>
      </w:r>
      <w:r w:rsidR="00F72BBD">
        <w:rPr>
          <w:rFonts w:ascii="Times New Roman" w:hAnsi="Times New Roman" w:cs="Times New Roman"/>
          <w:sz w:val="24"/>
          <w:szCs w:val="24"/>
        </w:rPr>
        <w:t xml:space="preserve"> factor on the farm’s environmental</w:t>
      </w:r>
      <w:r w:rsidR="00945C12" w:rsidRPr="006F0D12">
        <w:rPr>
          <w:rFonts w:ascii="Times New Roman" w:hAnsi="Times New Roman" w:cs="Times New Roman"/>
          <w:sz w:val="24"/>
          <w:szCs w:val="24"/>
        </w:rPr>
        <w:t xml:space="preserve"> sustainability</w:t>
      </w:r>
      <w:sdt>
        <w:sdtPr>
          <w:rPr>
            <w:rFonts w:ascii="Times New Roman" w:hAnsi="Times New Roman" w:cs="Times New Roman"/>
            <w:sz w:val="24"/>
            <w:szCs w:val="24"/>
          </w:rPr>
          <w:id w:val="532307789"/>
          <w:citation/>
        </w:sdtPr>
        <w:sdtEndPr/>
        <w:sdtContent>
          <w:r w:rsidR="00945C12" w:rsidRPr="006F0D12">
            <w:rPr>
              <w:rFonts w:ascii="Times New Roman" w:hAnsi="Times New Roman" w:cs="Times New Roman"/>
              <w:sz w:val="24"/>
              <w:szCs w:val="24"/>
            </w:rPr>
            <w:fldChar w:fldCharType="begin"/>
          </w:r>
          <w:r w:rsidR="00945C12" w:rsidRPr="006F0D12">
            <w:rPr>
              <w:rFonts w:ascii="Times New Roman" w:hAnsi="Times New Roman" w:cs="Times New Roman"/>
              <w:sz w:val="24"/>
              <w:szCs w:val="24"/>
            </w:rPr>
            <w:instrText xml:space="preserve">CITATION SRe99 \l 1033 </w:instrText>
          </w:r>
          <w:r w:rsidR="00945C12" w:rsidRPr="006F0D12">
            <w:rPr>
              <w:rFonts w:ascii="Times New Roman" w:hAnsi="Times New Roman" w:cs="Times New Roman"/>
              <w:sz w:val="24"/>
              <w:szCs w:val="24"/>
            </w:rPr>
            <w:fldChar w:fldCharType="separate"/>
          </w:r>
          <w:r w:rsidR="007E4CCA">
            <w:rPr>
              <w:rFonts w:ascii="Times New Roman" w:hAnsi="Times New Roman" w:cs="Times New Roman"/>
              <w:noProof/>
              <w:sz w:val="24"/>
              <w:szCs w:val="24"/>
            </w:rPr>
            <w:t xml:space="preserve"> </w:t>
          </w:r>
          <w:r w:rsidR="007E4CCA" w:rsidRPr="007E4CCA">
            <w:rPr>
              <w:rFonts w:ascii="Times New Roman" w:hAnsi="Times New Roman" w:cs="Times New Roman"/>
              <w:noProof/>
              <w:sz w:val="24"/>
              <w:szCs w:val="24"/>
            </w:rPr>
            <w:t>(Reinhard, 1999)</w:t>
          </w:r>
          <w:r w:rsidR="00945C12" w:rsidRPr="006F0D12">
            <w:rPr>
              <w:rFonts w:ascii="Times New Roman" w:hAnsi="Times New Roman" w:cs="Times New Roman"/>
              <w:sz w:val="24"/>
              <w:szCs w:val="24"/>
            </w:rPr>
            <w:fldChar w:fldCharType="end"/>
          </w:r>
        </w:sdtContent>
      </w:sdt>
      <w:r w:rsidR="00945C12" w:rsidRPr="006F0D12">
        <w:rPr>
          <w:rFonts w:ascii="Times New Roman" w:hAnsi="Times New Roman" w:cs="Times New Roman"/>
          <w:sz w:val="24"/>
          <w:szCs w:val="24"/>
        </w:rPr>
        <w:t xml:space="preserve">. </w:t>
      </w:r>
    </w:p>
    <w:p w14:paraId="31C11F47" w14:textId="1FCCEDE3" w:rsidR="00C927EE" w:rsidRPr="006F0D12" w:rsidRDefault="00945C1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Besides the deteriorating of the environment through the nitrogen surplus, dairy farms also affect the environment through energy use. </w:t>
      </w:r>
      <w:r w:rsidR="00C927EE" w:rsidRPr="006F0D12">
        <w:rPr>
          <w:rFonts w:ascii="Times New Roman" w:hAnsi="Times New Roman" w:cs="Times New Roman"/>
          <w:sz w:val="24"/>
          <w:szCs w:val="24"/>
        </w:rPr>
        <w:t xml:space="preserve">The Dutch dairy sector is the second </w:t>
      </w:r>
      <w:r w:rsidR="00C927EE" w:rsidRPr="006F0D12">
        <w:rPr>
          <w:rFonts w:ascii="Times New Roman" w:hAnsi="Times New Roman" w:cs="Times New Roman"/>
          <w:sz w:val="24"/>
          <w:szCs w:val="24"/>
        </w:rPr>
        <w:lastRenderedPageBreak/>
        <w:t>largest user of</w:t>
      </w:r>
      <w:r w:rsidR="00DF3877" w:rsidRPr="006F0D12">
        <w:rPr>
          <w:rFonts w:ascii="Times New Roman" w:hAnsi="Times New Roman" w:cs="Times New Roman"/>
          <w:sz w:val="24"/>
          <w:szCs w:val="24"/>
        </w:rPr>
        <w:t xml:space="preserve"> energy in agricultural sector</w:t>
      </w:r>
      <w:r w:rsidR="002F3ED9">
        <w:rPr>
          <w:rFonts w:ascii="Times New Roman" w:hAnsi="Times New Roman" w:cs="Times New Roman"/>
          <w:sz w:val="24"/>
          <w:szCs w:val="24"/>
        </w:rPr>
        <w:t xml:space="preserve"> </w:t>
      </w:r>
      <w:sdt>
        <w:sdtPr>
          <w:rPr>
            <w:rFonts w:ascii="Times New Roman" w:hAnsi="Times New Roman" w:cs="Times New Roman"/>
            <w:sz w:val="24"/>
            <w:szCs w:val="24"/>
          </w:rPr>
          <w:id w:val="-207424626"/>
          <w:citation/>
        </w:sdtPr>
        <w:sdtEndPr/>
        <w:sdtContent>
          <w:r w:rsidR="002F3ED9">
            <w:rPr>
              <w:rFonts w:ascii="Times New Roman" w:hAnsi="Times New Roman" w:cs="Times New Roman"/>
              <w:sz w:val="24"/>
              <w:szCs w:val="24"/>
            </w:rPr>
            <w:fldChar w:fldCharType="begin"/>
          </w:r>
          <w:r w:rsidR="002F3ED9">
            <w:rPr>
              <w:rFonts w:ascii="Times New Roman" w:hAnsi="Times New Roman" w:cs="Times New Roman"/>
              <w:sz w:val="24"/>
              <w:szCs w:val="24"/>
            </w:rPr>
            <w:instrText xml:space="preserve"> CITATION SRe99 \l 1033 </w:instrText>
          </w:r>
          <w:r w:rsidR="002F3ED9">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(Reinhard, 1999)</w:t>
          </w:r>
          <w:r w:rsidR="002F3ED9">
            <w:rPr>
              <w:rFonts w:ascii="Times New Roman" w:hAnsi="Times New Roman" w:cs="Times New Roman"/>
              <w:sz w:val="24"/>
              <w:szCs w:val="24"/>
            </w:rPr>
            <w:fldChar w:fldCharType="end"/>
          </w:r>
        </w:sdtContent>
      </w:sdt>
      <w:r w:rsidR="00DF3877" w:rsidRPr="006F0D12">
        <w:rPr>
          <w:rFonts w:ascii="Times New Roman" w:hAnsi="Times New Roman" w:cs="Times New Roman"/>
          <w:sz w:val="24"/>
          <w:szCs w:val="24"/>
        </w:rPr>
        <w:t>. This is mostly due the industrialization and the intensification of</w:t>
      </w:r>
      <w:r w:rsidR="00F72BBD">
        <w:rPr>
          <w:rFonts w:ascii="Times New Roman" w:hAnsi="Times New Roman" w:cs="Times New Roman"/>
          <w:sz w:val="24"/>
          <w:szCs w:val="24"/>
        </w:rPr>
        <w:t xml:space="preserve"> the</w:t>
      </w:r>
      <w:r w:rsidR="00DF3877" w:rsidRPr="006F0D12">
        <w:rPr>
          <w:rFonts w:ascii="Times New Roman" w:hAnsi="Times New Roman" w:cs="Times New Roman"/>
          <w:sz w:val="24"/>
          <w:szCs w:val="24"/>
        </w:rPr>
        <w:t xml:space="preserve"> dairy farming sector. </w:t>
      </w:r>
      <w:r w:rsidR="00C927EE" w:rsidRPr="006F0D12">
        <w:rPr>
          <w:rFonts w:ascii="Times New Roman" w:hAnsi="Times New Roman" w:cs="Times New Roman"/>
          <w:sz w:val="24"/>
          <w:szCs w:val="24"/>
        </w:rPr>
        <w:t>Most energy in dairy farms is used for heating, electricity of milking machines and refrigeration of milk. The incineration of fuel will cause anthropogenic greenhouse gasses to emit and will eventually lead to global warming, which causes the earth to slowly rise in temperature and result in devastating environmental consequences, i.e. the greenhouse effect. A report from the Food and Agriculture Organization has concluded that roughly 18% of the world’s anthropogenic greenhouse gas</w:t>
      </w:r>
      <w:r w:rsidR="00F72BBD">
        <w:rPr>
          <w:rFonts w:ascii="Times New Roman" w:hAnsi="Times New Roman" w:cs="Times New Roman"/>
          <w:sz w:val="24"/>
          <w:szCs w:val="24"/>
        </w:rPr>
        <w:t>ses</w:t>
      </w:r>
      <w:r w:rsidR="00C927EE" w:rsidRPr="006F0D12">
        <w:rPr>
          <w:rFonts w:ascii="Times New Roman" w:hAnsi="Times New Roman" w:cs="Times New Roman"/>
          <w:sz w:val="24"/>
          <w:szCs w:val="24"/>
        </w:rPr>
        <w:t xml:space="preserve"> (GHG) is caused by livestock </w:t>
      </w:r>
      <w:sdt>
        <w:sdtPr>
          <w:rPr>
            <w:rFonts w:ascii="Times New Roman" w:hAnsi="Times New Roman" w:cs="Times New Roman"/>
            <w:sz w:val="24"/>
            <w:szCs w:val="24"/>
          </w:rPr>
          <w:id w:val="1543628975"/>
          <w:citation/>
        </w:sdtPr>
        <w:sdtEndPr/>
        <w:sdtContent>
          <w:r w:rsidR="00C927EE" w:rsidRPr="006F0D12">
            <w:rPr>
              <w:rFonts w:ascii="Times New Roman" w:hAnsi="Times New Roman" w:cs="Times New Roman"/>
              <w:sz w:val="24"/>
              <w:szCs w:val="24"/>
            </w:rPr>
            <w:fldChar w:fldCharType="begin"/>
          </w:r>
          <w:r w:rsidR="00C927EE" w:rsidRPr="006F0D12">
            <w:rPr>
              <w:rFonts w:ascii="Times New Roman" w:hAnsi="Times New Roman" w:cs="Times New Roman"/>
              <w:sz w:val="24"/>
              <w:szCs w:val="24"/>
            </w:rPr>
            <w:instrText xml:space="preserve">CITATION Ste06 \l 1033 </w:instrText>
          </w:r>
          <w:r w:rsidR="00C927EE"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(Steinfeld, 2006)</w:t>
          </w:r>
          <w:r w:rsidR="00C927EE" w:rsidRPr="006F0D12">
            <w:rPr>
              <w:rFonts w:ascii="Times New Roman" w:hAnsi="Times New Roman" w:cs="Times New Roman"/>
              <w:sz w:val="24"/>
              <w:szCs w:val="24"/>
            </w:rPr>
            <w:fldChar w:fldCharType="end"/>
          </w:r>
        </w:sdtContent>
      </w:sdt>
      <w:r w:rsidR="00C927EE" w:rsidRPr="006F0D12">
        <w:rPr>
          <w:rFonts w:ascii="Times New Roman" w:hAnsi="Times New Roman" w:cs="Times New Roman"/>
          <w:sz w:val="24"/>
          <w:szCs w:val="24"/>
        </w:rPr>
        <w:t xml:space="preserve">. Estimates by the department of animal science have shown a direct relationship between the use of energy and the growth of CO2 emissions per cow. For this reason </w:t>
      </w:r>
      <w:r w:rsidR="00DF3877" w:rsidRPr="006F0D12">
        <w:rPr>
          <w:rFonts w:ascii="Times New Roman" w:hAnsi="Times New Roman" w:cs="Times New Roman"/>
          <w:sz w:val="24"/>
          <w:szCs w:val="24"/>
        </w:rPr>
        <w:t xml:space="preserve">the (in)efficient </w:t>
      </w:r>
      <w:r w:rsidR="00DF3877" w:rsidRPr="006F0D12">
        <w:rPr>
          <w:rFonts w:ascii="Times New Roman" w:hAnsi="Times New Roman" w:cs="Times New Roman"/>
          <w:sz w:val="24"/>
          <w:szCs w:val="24"/>
        </w:rPr>
        <w:lastRenderedPageBreak/>
        <w:t xml:space="preserve">use of energy measured as the energy use per cow </w:t>
      </w:r>
      <w:r w:rsidR="00C927EE" w:rsidRPr="006F0D12">
        <w:rPr>
          <w:rFonts w:ascii="Times New Roman" w:hAnsi="Times New Roman" w:cs="Times New Roman"/>
          <w:sz w:val="24"/>
          <w:szCs w:val="24"/>
        </w:rPr>
        <w:t xml:space="preserve">can be taken as a proxy for GHG emissions. </w:t>
      </w:r>
      <w:r w:rsidR="00DF3877" w:rsidRPr="006F0D12">
        <w:rPr>
          <w:rFonts w:ascii="Times New Roman" w:hAnsi="Times New Roman" w:cs="Times New Roman"/>
          <w:sz w:val="24"/>
          <w:szCs w:val="24"/>
        </w:rPr>
        <w:t>Th</w:t>
      </w:r>
      <w:r w:rsidR="00C927EE" w:rsidRPr="006F0D12">
        <w:rPr>
          <w:rFonts w:ascii="Times New Roman" w:hAnsi="Times New Roman" w:cs="Times New Roman"/>
          <w:sz w:val="24"/>
          <w:szCs w:val="24"/>
        </w:rPr>
        <w:t xml:space="preserve">e growth of 13.5 kg CO2/cow (1944) to the increased 27.8 kg CO2/cow (2007), shows the less sustainable character and increased carbon footprint of the dairy sector </w:t>
      </w:r>
      <w:sdt>
        <w:sdtPr>
          <w:rPr>
            <w:rFonts w:ascii="Times New Roman" w:hAnsi="Times New Roman" w:cs="Times New Roman"/>
            <w:sz w:val="24"/>
            <w:szCs w:val="24"/>
          </w:rPr>
          <w:id w:val="-264845448"/>
          <w:citation/>
        </w:sdtPr>
        <w:sdtEndPr/>
        <w:sdtContent>
          <w:r w:rsidR="00C927EE" w:rsidRPr="006F0D12">
            <w:rPr>
              <w:rFonts w:ascii="Times New Roman" w:hAnsi="Times New Roman" w:cs="Times New Roman"/>
              <w:sz w:val="24"/>
              <w:szCs w:val="24"/>
            </w:rPr>
            <w:fldChar w:fldCharType="begin"/>
          </w:r>
          <w:r w:rsidR="00C927EE" w:rsidRPr="006F0D12">
            <w:rPr>
              <w:rFonts w:ascii="Times New Roman" w:hAnsi="Times New Roman" w:cs="Times New Roman"/>
              <w:sz w:val="24"/>
              <w:szCs w:val="24"/>
            </w:rPr>
            <w:instrText xml:space="preserve"> CITATION Cap14 \l 1033 </w:instrText>
          </w:r>
          <w:r w:rsidR="00C927EE"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(Capper, Cady, &amp; Bauman, 2014)</w:t>
          </w:r>
          <w:r w:rsidR="00C927EE" w:rsidRPr="006F0D12">
            <w:rPr>
              <w:rFonts w:ascii="Times New Roman" w:hAnsi="Times New Roman" w:cs="Times New Roman"/>
              <w:sz w:val="24"/>
              <w:szCs w:val="24"/>
            </w:rPr>
            <w:fldChar w:fldCharType="end"/>
          </w:r>
        </w:sdtContent>
      </w:sdt>
      <w:r w:rsidR="00C927EE" w:rsidRPr="006F0D12">
        <w:rPr>
          <w:rFonts w:ascii="Times New Roman" w:hAnsi="Times New Roman" w:cs="Times New Roman"/>
          <w:sz w:val="24"/>
          <w:szCs w:val="24"/>
        </w:rPr>
        <w:t>. Reinhard</w:t>
      </w:r>
      <w:r w:rsidR="002F3ED9">
        <w:rPr>
          <w:rFonts w:ascii="Times New Roman" w:hAnsi="Times New Roman" w:cs="Times New Roman"/>
          <w:sz w:val="24"/>
          <w:szCs w:val="24"/>
        </w:rPr>
        <w:t>’s research</w:t>
      </w:r>
      <w:r w:rsidR="00C927EE" w:rsidRPr="006F0D12">
        <w:rPr>
          <w:rFonts w:ascii="Times New Roman" w:hAnsi="Times New Roman" w:cs="Times New Roman"/>
          <w:sz w:val="24"/>
          <w:szCs w:val="24"/>
        </w:rPr>
        <w:t xml:space="preserve">, has shown the inefficient use of energy to be the second most harmful output on the environment </w:t>
      </w:r>
      <w:sdt>
        <w:sdtPr>
          <w:rPr>
            <w:rFonts w:ascii="Times New Roman" w:hAnsi="Times New Roman" w:cs="Times New Roman"/>
            <w:sz w:val="24"/>
            <w:szCs w:val="24"/>
          </w:rPr>
          <w:id w:val="-1509207217"/>
          <w:citation/>
        </w:sdtPr>
        <w:sdtEndPr/>
        <w:sdtContent>
          <w:r w:rsidR="00C927EE" w:rsidRPr="006F0D12">
            <w:rPr>
              <w:rFonts w:ascii="Times New Roman" w:hAnsi="Times New Roman" w:cs="Times New Roman"/>
              <w:sz w:val="24"/>
              <w:szCs w:val="24"/>
            </w:rPr>
            <w:fldChar w:fldCharType="begin"/>
          </w:r>
          <w:r w:rsidR="00A22135" w:rsidRPr="006F0D12">
            <w:rPr>
              <w:rFonts w:ascii="Times New Roman" w:hAnsi="Times New Roman" w:cs="Times New Roman"/>
              <w:sz w:val="24"/>
              <w:szCs w:val="24"/>
            </w:rPr>
            <w:instrText xml:space="preserve">CITATION SRe99 \l 1033 </w:instrText>
          </w:r>
          <w:r w:rsidR="00C927EE"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(Reinhard, 1999)</w:t>
          </w:r>
          <w:r w:rsidR="00C927EE" w:rsidRPr="006F0D12">
            <w:rPr>
              <w:rFonts w:ascii="Times New Roman" w:hAnsi="Times New Roman" w:cs="Times New Roman"/>
              <w:sz w:val="24"/>
              <w:szCs w:val="24"/>
            </w:rPr>
            <w:fldChar w:fldCharType="end"/>
          </w:r>
        </w:sdtContent>
      </w:sdt>
      <w:r w:rsidR="00C927EE" w:rsidRPr="006F0D12">
        <w:rPr>
          <w:rFonts w:ascii="Times New Roman" w:hAnsi="Times New Roman" w:cs="Times New Roman"/>
          <w:sz w:val="24"/>
          <w:szCs w:val="24"/>
        </w:rPr>
        <w:t xml:space="preserve">. </w:t>
      </w:r>
    </w:p>
    <w:p w14:paraId="016392C5" w14:textId="77777777" w:rsidR="00C8658D" w:rsidRDefault="00C927EE"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The Common Agricultural Policy is the agricultural policy of the European Union. This coordinating institute is responsible for several reforms in the agricultural (and dairy) sector. Apart from the introduction of the milk quota in 1984, they have also been responsible for the introduction of subsidies </w:t>
      </w:r>
      <w:sdt>
        <w:sdtPr>
          <w:rPr>
            <w:rFonts w:ascii="Times New Roman" w:hAnsi="Times New Roman" w:cs="Times New Roman"/>
            <w:sz w:val="24"/>
            <w:szCs w:val="24"/>
          </w:rPr>
          <w:id w:val="1648544879"/>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CITATION Lan10 \l 1033 </w:instrText>
          </w:r>
          <w:r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(Zhu &amp; Lansink, 2010)</w:t>
          </w:r>
          <w:r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 xml:space="preserve">. A subsidy in the agricultural </w:t>
      </w:r>
      <w:r w:rsidRPr="006F0D12">
        <w:rPr>
          <w:rFonts w:ascii="Times New Roman" w:hAnsi="Times New Roman" w:cs="Times New Roman"/>
          <w:sz w:val="24"/>
          <w:szCs w:val="24"/>
        </w:rPr>
        <w:lastRenderedPageBreak/>
        <w:t>sector can have four impacts: i) changing relative price of input and output, and possibly have an impact on input usage</w:t>
      </w:r>
      <w:sdt>
        <w:sdtPr>
          <w:rPr>
            <w:rFonts w:ascii="Times New Roman" w:hAnsi="Times New Roman" w:cs="Times New Roman"/>
            <w:sz w:val="24"/>
            <w:szCs w:val="24"/>
          </w:rPr>
          <w:id w:val="364185115"/>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CITATION Pee96 \l 1033 </w:instrText>
          </w:r>
          <w:r w:rsidRPr="006F0D12">
            <w:rPr>
              <w:rFonts w:ascii="Times New Roman" w:hAnsi="Times New Roman" w:cs="Times New Roman"/>
              <w:sz w:val="24"/>
              <w:szCs w:val="24"/>
            </w:rPr>
            <w:fldChar w:fldCharType="separate"/>
          </w:r>
          <w:r w:rsidR="007E4CCA">
            <w:rPr>
              <w:rFonts w:ascii="Times New Roman" w:hAnsi="Times New Roman" w:cs="Times New Roman"/>
              <w:noProof/>
              <w:sz w:val="24"/>
              <w:szCs w:val="24"/>
            </w:rPr>
            <w:t xml:space="preserve"> </w:t>
          </w:r>
          <w:r w:rsidR="007E4CCA" w:rsidRPr="007E4CCA">
            <w:rPr>
              <w:rFonts w:ascii="Times New Roman" w:hAnsi="Times New Roman" w:cs="Times New Roman"/>
              <w:noProof/>
              <w:sz w:val="24"/>
              <w:szCs w:val="24"/>
            </w:rPr>
            <w:t>(Peerlings &amp; Lansink, 2010)</w:t>
          </w:r>
          <w:r w:rsidRPr="006F0D12">
            <w:rPr>
              <w:rFonts w:ascii="Times New Roman" w:hAnsi="Times New Roman" w:cs="Times New Roman"/>
              <w:sz w:val="24"/>
              <w:szCs w:val="24"/>
            </w:rPr>
            <w:fldChar w:fldCharType="end"/>
          </w:r>
        </w:sdtContent>
      </w:sdt>
      <w:r w:rsidR="00C8658D">
        <w:rPr>
          <w:rFonts w:ascii="Times New Roman" w:hAnsi="Times New Roman" w:cs="Times New Roman"/>
          <w:sz w:val="24"/>
          <w:szCs w:val="24"/>
        </w:rPr>
        <w:t>, ii) t</w:t>
      </w:r>
      <w:r w:rsidRPr="006F0D12">
        <w:rPr>
          <w:rFonts w:ascii="Times New Roman" w:hAnsi="Times New Roman" w:cs="Times New Roman"/>
          <w:sz w:val="24"/>
          <w:szCs w:val="24"/>
        </w:rPr>
        <w:t xml:space="preserve">hrough an income effect, change investment decision and make dairy farmers invest in sustainable projects </w:t>
      </w:r>
      <w:sdt>
        <w:sdtPr>
          <w:rPr>
            <w:rFonts w:ascii="Times New Roman" w:hAnsi="Times New Roman" w:cs="Times New Roman"/>
            <w:sz w:val="24"/>
            <w:szCs w:val="24"/>
          </w:rPr>
          <w:id w:val="-2057314458"/>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 CITATION You00 \l 1033 </w:instrText>
          </w:r>
          <w:r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(Young &amp; Westcott, 2000)</w:t>
          </w:r>
          <w:r w:rsidRPr="006F0D12">
            <w:rPr>
              <w:rFonts w:ascii="Times New Roman" w:hAnsi="Times New Roman" w:cs="Times New Roman"/>
              <w:sz w:val="24"/>
              <w:szCs w:val="24"/>
            </w:rPr>
            <w:fldChar w:fldCharType="end"/>
          </w:r>
        </w:sdtContent>
      </w:sdt>
      <w:r w:rsidR="00C8658D">
        <w:rPr>
          <w:rFonts w:ascii="Times New Roman" w:hAnsi="Times New Roman" w:cs="Times New Roman"/>
          <w:sz w:val="24"/>
          <w:szCs w:val="24"/>
        </w:rPr>
        <w:t xml:space="preserve">. </w:t>
      </w:r>
    </w:p>
    <w:p w14:paraId="58D9C367" w14:textId="0249272C" w:rsidR="00C927EE" w:rsidRPr="006F0D12" w:rsidRDefault="00C8658D" w:rsidP="006F0D12">
      <w:pPr>
        <w:spacing w:line="360" w:lineRule="auto"/>
        <w:rPr>
          <w:rFonts w:ascii="Times New Roman" w:hAnsi="Times New Roman" w:cs="Times New Roman"/>
          <w:sz w:val="24"/>
          <w:szCs w:val="24"/>
        </w:rPr>
      </w:pPr>
      <w:r>
        <w:rPr>
          <w:rFonts w:ascii="Times New Roman" w:hAnsi="Times New Roman" w:cs="Times New Roman"/>
          <w:sz w:val="24"/>
          <w:szCs w:val="24"/>
        </w:rPr>
        <w:t>Iii</w:t>
      </w:r>
      <w:r w:rsidR="00C927EE" w:rsidRPr="006F0D12">
        <w:rPr>
          <w:rFonts w:ascii="Times New Roman" w:hAnsi="Times New Roman" w:cs="Times New Roman"/>
          <w:sz w:val="24"/>
          <w:szCs w:val="24"/>
        </w:rPr>
        <w:t xml:space="preserve">) </w:t>
      </w:r>
      <w:r>
        <w:rPr>
          <w:rFonts w:ascii="Times New Roman" w:hAnsi="Times New Roman" w:cs="Times New Roman"/>
          <w:sz w:val="24"/>
          <w:szCs w:val="24"/>
        </w:rPr>
        <w:t>t</w:t>
      </w:r>
      <w:r w:rsidR="00F72BBD">
        <w:rPr>
          <w:rFonts w:ascii="Times New Roman" w:hAnsi="Times New Roman" w:cs="Times New Roman"/>
          <w:sz w:val="24"/>
          <w:szCs w:val="24"/>
        </w:rPr>
        <w:t>hrough an</w:t>
      </w:r>
      <w:r w:rsidR="00C927EE" w:rsidRPr="006F0D12">
        <w:rPr>
          <w:rFonts w:ascii="Times New Roman" w:hAnsi="Times New Roman" w:cs="Times New Roman"/>
          <w:sz w:val="24"/>
          <w:szCs w:val="24"/>
        </w:rPr>
        <w:t xml:space="preserve"> insurance effect on risk mitigation </w:t>
      </w:r>
      <w:sdt>
        <w:sdtPr>
          <w:rPr>
            <w:rFonts w:ascii="Times New Roman" w:hAnsi="Times New Roman" w:cs="Times New Roman"/>
            <w:sz w:val="24"/>
            <w:szCs w:val="24"/>
          </w:rPr>
          <w:id w:val="-1237783903"/>
          <w:citation/>
        </w:sdtPr>
        <w:sdtEndPr/>
        <w:sdtContent>
          <w:r w:rsidR="00C927EE" w:rsidRPr="006F0D12">
            <w:rPr>
              <w:rFonts w:ascii="Times New Roman" w:hAnsi="Times New Roman" w:cs="Times New Roman"/>
              <w:sz w:val="24"/>
              <w:szCs w:val="24"/>
            </w:rPr>
            <w:fldChar w:fldCharType="begin"/>
          </w:r>
          <w:r w:rsidR="00C927EE" w:rsidRPr="006F0D12">
            <w:rPr>
              <w:rFonts w:ascii="Times New Roman" w:hAnsi="Times New Roman" w:cs="Times New Roman"/>
              <w:sz w:val="24"/>
              <w:szCs w:val="24"/>
            </w:rPr>
            <w:instrText xml:space="preserve"> CITATION DAH98 \l 1033 </w:instrText>
          </w:r>
          <w:r w:rsidR="00C927EE"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(Hennessy, 1998)</w:t>
          </w:r>
          <w:r w:rsidR="00C927EE" w:rsidRPr="006F0D12">
            <w:rPr>
              <w:rFonts w:ascii="Times New Roman" w:hAnsi="Times New Roman" w:cs="Times New Roman"/>
              <w:sz w:val="24"/>
              <w:szCs w:val="24"/>
            </w:rPr>
            <w:fldChar w:fldCharType="end"/>
          </w:r>
        </w:sdtContent>
      </w:sdt>
      <w:r>
        <w:rPr>
          <w:rFonts w:ascii="Times New Roman" w:hAnsi="Times New Roman" w:cs="Times New Roman"/>
          <w:sz w:val="24"/>
          <w:szCs w:val="24"/>
        </w:rPr>
        <w:t>, and i</w:t>
      </w:r>
      <w:r w:rsidR="00495003" w:rsidRPr="006F0D12">
        <w:rPr>
          <w:rFonts w:ascii="Times New Roman" w:hAnsi="Times New Roman" w:cs="Times New Roman"/>
          <w:sz w:val="24"/>
          <w:szCs w:val="24"/>
        </w:rPr>
        <w:t>v</w:t>
      </w:r>
      <w:r w:rsidR="00154305" w:rsidRPr="006F0D12">
        <w:rPr>
          <w:rFonts w:ascii="Times New Roman" w:hAnsi="Times New Roman" w:cs="Times New Roman"/>
          <w:sz w:val="24"/>
          <w:szCs w:val="24"/>
        </w:rPr>
        <w:t xml:space="preserve">) </w:t>
      </w:r>
      <w:r>
        <w:rPr>
          <w:rFonts w:ascii="Times New Roman" w:hAnsi="Times New Roman" w:cs="Times New Roman"/>
          <w:sz w:val="24"/>
          <w:szCs w:val="24"/>
        </w:rPr>
        <w:t>t</w:t>
      </w:r>
      <w:r w:rsidR="00154305" w:rsidRPr="006F0D12">
        <w:rPr>
          <w:rFonts w:ascii="Times New Roman" w:hAnsi="Times New Roman" w:cs="Times New Roman"/>
          <w:sz w:val="24"/>
          <w:szCs w:val="24"/>
        </w:rPr>
        <w:t>hrough</w:t>
      </w:r>
      <w:r w:rsidR="00C927EE" w:rsidRPr="006F0D12">
        <w:rPr>
          <w:rFonts w:ascii="Times New Roman" w:hAnsi="Times New Roman" w:cs="Times New Roman"/>
          <w:sz w:val="24"/>
          <w:szCs w:val="24"/>
        </w:rPr>
        <w:t xml:space="preserve"> farm growth and exit </w:t>
      </w:r>
      <w:sdt>
        <w:sdtPr>
          <w:rPr>
            <w:rFonts w:ascii="Times New Roman" w:hAnsi="Times New Roman" w:cs="Times New Roman"/>
            <w:sz w:val="24"/>
            <w:szCs w:val="24"/>
          </w:rPr>
          <w:id w:val="-1745400102"/>
          <w:citation/>
        </w:sdtPr>
        <w:sdtEndPr/>
        <w:sdtContent>
          <w:r w:rsidR="00C927EE" w:rsidRPr="006F0D12">
            <w:rPr>
              <w:rFonts w:ascii="Times New Roman" w:hAnsi="Times New Roman" w:cs="Times New Roman"/>
              <w:sz w:val="24"/>
              <w:szCs w:val="24"/>
            </w:rPr>
            <w:fldChar w:fldCharType="begin"/>
          </w:r>
          <w:r w:rsidR="00C927EE" w:rsidRPr="006F0D12">
            <w:rPr>
              <w:rFonts w:ascii="Times New Roman" w:hAnsi="Times New Roman" w:cs="Times New Roman"/>
              <w:sz w:val="24"/>
              <w:szCs w:val="24"/>
            </w:rPr>
            <w:instrText xml:space="preserve"> CITATION Ahe05 \l 1033 </w:instrText>
          </w:r>
          <w:r w:rsidR="00C927EE"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(Ahearn, Yee, &amp; Korb, 2005)</w:t>
          </w:r>
          <w:r w:rsidR="00C927EE" w:rsidRPr="006F0D12">
            <w:rPr>
              <w:rFonts w:ascii="Times New Roman" w:hAnsi="Times New Roman" w:cs="Times New Roman"/>
              <w:sz w:val="24"/>
              <w:szCs w:val="24"/>
            </w:rPr>
            <w:fldChar w:fldCharType="end"/>
          </w:r>
        </w:sdtContent>
      </w:sdt>
      <w:r w:rsidR="00C927EE" w:rsidRPr="006F0D12">
        <w:rPr>
          <w:rFonts w:ascii="Times New Roman" w:hAnsi="Times New Roman" w:cs="Times New Roman"/>
          <w:sz w:val="24"/>
          <w:szCs w:val="24"/>
        </w:rPr>
        <w:t>. The income (or wealth) effect, combined with the insurance effect is considered to cause change in a farmer’s working motivation, boost investment in new technologies and allocation of inputs and outputs</w:t>
      </w:r>
      <w:r w:rsidR="00DF3877" w:rsidRPr="006F0D12">
        <w:rPr>
          <w:rFonts w:ascii="Times New Roman" w:hAnsi="Times New Roman" w:cs="Times New Roman"/>
          <w:sz w:val="24"/>
          <w:szCs w:val="24"/>
        </w:rPr>
        <w:t xml:space="preserve"> </w:t>
      </w:r>
      <w:sdt>
        <w:sdtPr>
          <w:rPr>
            <w:rFonts w:ascii="Times New Roman" w:hAnsi="Times New Roman" w:cs="Times New Roman"/>
            <w:sz w:val="24"/>
            <w:szCs w:val="24"/>
          </w:rPr>
          <w:id w:val="-129252724"/>
          <w:citation/>
        </w:sdtPr>
        <w:sdtEndPr/>
        <w:sdtContent>
          <w:r w:rsidR="00DF3877" w:rsidRPr="006F0D12">
            <w:rPr>
              <w:rFonts w:ascii="Times New Roman" w:hAnsi="Times New Roman" w:cs="Times New Roman"/>
              <w:sz w:val="24"/>
              <w:szCs w:val="24"/>
            </w:rPr>
            <w:fldChar w:fldCharType="begin"/>
          </w:r>
          <w:r w:rsidR="00DF3877" w:rsidRPr="006F0D12">
            <w:rPr>
              <w:rFonts w:ascii="Times New Roman" w:hAnsi="Times New Roman" w:cs="Times New Roman"/>
              <w:sz w:val="24"/>
              <w:szCs w:val="24"/>
            </w:rPr>
            <w:instrText xml:space="preserve"> CITATION Lan10 \l 1033 </w:instrText>
          </w:r>
          <w:r w:rsidR="00DF3877"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(Zhu &amp; Lansink, 2010)</w:t>
          </w:r>
          <w:r w:rsidR="00DF3877" w:rsidRPr="006F0D12">
            <w:rPr>
              <w:rFonts w:ascii="Times New Roman" w:hAnsi="Times New Roman" w:cs="Times New Roman"/>
              <w:sz w:val="24"/>
              <w:szCs w:val="24"/>
            </w:rPr>
            <w:fldChar w:fldCharType="end"/>
          </w:r>
        </w:sdtContent>
      </w:sdt>
      <w:r w:rsidR="00C927EE" w:rsidRPr="006F0D12">
        <w:rPr>
          <w:rFonts w:ascii="Times New Roman" w:hAnsi="Times New Roman" w:cs="Times New Roman"/>
          <w:sz w:val="24"/>
          <w:szCs w:val="24"/>
        </w:rPr>
        <w:t>. In this manner</w:t>
      </w:r>
      <w:r w:rsidR="00154305">
        <w:rPr>
          <w:rFonts w:ascii="Times New Roman" w:hAnsi="Times New Roman" w:cs="Times New Roman"/>
          <w:sz w:val="24"/>
          <w:szCs w:val="24"/>
        </w:rPr>
        <w:t>, it will increase</w:t>
      </w:r>
      <w:r w:rsidR="00C927EE" w:rsidRPr="006F0D12">
        <w:rPr>
          <w:rFonts w:ascii="Times New Roman" w:hAnsi="Times New Roman" w:cs="Times New Roman"/>
          <w:sz w:val="24"/>
          <w:szCs w:val="24"/>
        </w:rPr>
        <w:t xml:space="preserve"> technical, economic and environmental efficiency and eventually profit</w:t>
      </w:r>
      <w:r w:rsidR="002F3ED9">
        <w:rPr>
          <w:rFonts w:ascii="Times New Roman" w:hAnsi="Times New Roman" w:cs="Times New Roman"/>
          <w:sz w:val="24"/>
          <w:szCs w:val="24"/>
        </w:rPr>
        <w:t>s</w:t>
      </w:r>
      <w:r w:rsidR="00C927EE" w:rsidRPr="006F0D12">
        <w:rPr>
          <w:rFonts w:ascii="Times New Roman" w:hAnsi="Times New Roman" w:cs="Times New Roman"/>
          <w:sz w:val="24"/>
          <w:szCs w:val="24"/>
        </w:rPr>
        <w:t xml:space="preserve"> </w:t>
      </w:r>
      <w:sdt>
        <w:sdtPr>
          <w:rPr>
            <w:rFonts w:ascii="Times New Roman" w:hAnsi="Times New Roman" w:cs="Times New Roman"/>
            <w:sz w:val="24"/>
            <w:szCs w:val="24"/>
          </w:rPr>
          <w:id w:val="1131982307"/>
          <w:citation/>
        </w:sdtPr>
        <w:sdtEndPr/>
        <w:sdtContent>
          <w:r w:rsidR="00C927EE" w:rsidRPr="006F0D12">
            <w:rPr>
              <w:rFonts w:ascii="Times New Roman" w:hAnsi="Times New Roman" w:cs="Times New Roman"/>
              <w:sz w:val="24"/>
              <w:szCs w:val="24"/>
            </w:rPr>
            <w:fldChar w:fldCharType="begin"/>
          </w:r>
          <w:r w:rsidR="00C927EE" w:rsidRPr="006F0D12">
            <w:rPr>
              <w:rFonts w:ascii="Times New Roman" w:hAnsi="Times New Roman" w:cs="Times New Roman"/>
              <w:noProof/>
              <w:sz w:val="24"/>
              <w:szCs w:val="24"/>
            </w:rPr>
            <w:instrText xml:space="preserve">CITATION Lan10 \l 1033 </w:instrText>
          </w:r>
          <w:r w:rsidR="00C927EE"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(Zhu &amp; Lansink, 2010)</w:t>
          </w:r>
          <w:r w:rsidR="00C927EE" w:rsidRPr="006F0D12">
            <w:rPr>
              <w:rFonts w:ascii="Times New Roman" w:hAnsi="Times New Roman" w:cs="Times New Roman"/>
              <w:sz w:val="24"/>
              <w:szCs w:val="24"/>
            </w:rPr>
            <w:fldChar w:fldCharType="end"/>
          </w:r>
        </w:sdtContent>
      </w:sdt>
      <w:r w:rsidR="00C927EE" w:rsidRPr="006F0D12">
        <w:rPr>
          <w:rFonts w:ascii="Times New Roman" w:hAnsi="Times New Roman" w:cs="Times New Roman"/>
          <w:sz w:val="24"/>
          <w:szCs w:val="24"/>
        </w:rPr>
        <w:t xml:space="preserve">. </w:t>
      </w:r>
    </w:p>
    <w:p w14:paraId="352A33BD" w14:textId="01BA6C18" w:rsidR="00C927EE" w:rsidRPr="006F0D12" w:rsidRDefault="002F3ED9" w:rsidP="006F0D12">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Consequently, t</w:t>
      </w:r>
      <w:r w:rsidR="00DF3877" w:rsidRPr="006F0D12">
        <w:rPr>
          <w:rFonts w:ascii="Times New Roman" w:hAnsi="Times New Roman" w:cs="Times New Roman"/>
          <w:sz w:val="24"/>
          <w:szCs w:val="24"/>
        </w:rPr>
        <w:t>h</w:t>
      </w:r>
      <w:r w:rsidR="00C927EE" w:rsidRPr="006F0D12">
        <w:rPr>
          <w:rFonts w:ascii="Times New Roman" w:hAnsi="Times New Roman" w:cs="Times New Roman"/>
          <w:sz w:val="24"/>
          <w:szCs w:val="24"/>
        </w:rPr>
        <w:t>e three indicators of sustainability that will be used in this research are: nitrogen surplus, (in)efficient energy use and</w:t>
      </w:r>
      <w:r w:rsidR="00F72BBD">
        <w:rPr>
          <w:rFonts w:ascii="Times New Roman" w:hAnsi="Times New Roman" w:cs="Times New Roman"/>
          <w:sz w:val="24"/>
          <w:szCs w:val="24"/>
        </w:rPr>
        <w:t xml:space="preserve"> subsidies per invested euro</w:t>
      </w:r>
      <w:r w:rsidR="00C927EE" w:rsidRPr="006F0D12">
        <w:rPr>
          <w:rFonts w:ascii="Times New Roman" w:hAnsi="Times New Roman" w:cs="Times New Roman"/>
          <w:sz w:val="24"/>
          <w:szCs w:val="24"/>
        </w:rPr>
        <w:t>.</w:t>
      </w:r>
    </w:p>
    <w:p w14:paraId="2F0FB406" w14:textId="77777777" w:rsidR="002F3ED9" w:rsidRDefault="002F3ED9" w:rsidP="006F0D12">
      <w:pPr>
        <w:pStyle w:val="Heading2"/>
        <w:spacing w:line="360" w:lineRule="auto"/>
        <w:rPr>
          <w:rFonts w:ascii="Times New Roman" w:eastAsiaTheme="minorHAnsi" w:hAnsi="Times New Roman" w:cs="Times New Roman"/>
          <w:b w:val="0"/>
          <w:bCs w:val="0"/>
          <w:color w:val="auto"/>
          <w:sz w:val="24"/>
          <w:szCs w:val="24"/>
        </w:rPr>
      </w:pPr>
    </w:p>
    <w:p w14:paraId="087A2645" w14:textId="0613866F" w:rsidR="00C25A37" w:rsidRPr="006F0D12" w:rsidRDefault="00C8658D" w:rsidP="006F0D12">
      <w:pPr>
        <w:pStyle w:val="Heading2"/>
        <w:spacing w:line="360" w:lineRule="auto"/>
        <w:rPr>
          <w:rFonts w:ascii="Times New Roman" w:hAnsi="Times New Roman" w:cs="Times New Roman"/>
          <w:sz w:val="24"/>
          <w:szCs w:val="24"/>
        </w:rPr>
      </w:pPr>
      <w:bookmarkStart w:id="12" w:name="_Toc437863311"/>
      <w:r>
        <w:rPr>
          <w:rFonts w:ascii="Times New Roman" w:hAnsi="Times New Roman" w:cs="Times New Roman"/>
          <w:sz w:val="24"/>
          <w:szCs w:val="24"/>
        </w:rPr>
        <w:t xml:space="preserve">2.3 - </w:t>
      </w:r>
      <w:r w:rsidR="00C25A37" w:rsidRPr="006F0D12">
        <w:rPr>
          <w:rFonts w:ascii="Times New Roman" w:hAnsi="Times New Roman" w:cs="Times New Roman"/>
          <w:sz w:val="24"/>
          <w:szCs w:val="24"/>
        </w:rPr>
        <w:t>Corporate social responsibility and financial performance</w:t>
      </w:r>
      <w:bookmarkEnd w:id="12"/>
    </w:p>
    <w:p w14:paraId="511AE19C" w14:textId="77777777" w:rsidR="00C25A37" w:rsidRPr="006F0D12" w:rsidRDefault="00C25A37" w:rsidP="006F0D12">
      <w:pPr>
        <w:spacing w:line="360" w:lineRule="auto"/>
        <w:rPr>
          <w:rFonts w:ascii="Times New Roman" w:hAnsi="Times New Roman" w:cs="Times New Roman"/>
          <w:sz w:val="24"/>
          <w:szCs w:val="24"/>
        </w:rPr>
      </w:pPr>
    </w:p>
    <w:p w14:paraId="0F4DEE86" w14:textId="5BC99920" w:rsidR="005937F2" w:rsidRPr="006F0D12" w:rsidRDefault="001C5A8F"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Orlitzky, Schmidt and </w:t>
      </w:r>
      <w:r w:rsidR="0067487E" w:rsidRPr="006F0D12">
        <w:rPr>
          <w:rFonts w:ascii="Times New Roman" w:hAnsi="Times New Roman" w:cs="Times New Roman"/>
          <w:sz w:val="24"/>
          <w:szCs w:val="24"/>
        </w:rPr>
        <w:t>Rynes</w:t>
      </w:r>
      <w:r w:rsidRPr="006F0D12">
        <w:rPr>
          <w:rFonts w:ascii="Times New Roman" w:hAnsi="Times New Roman" w:cs="Times New Roman"/>
          <w:sz w:val="24"/>
          <w:szCs w:val="24"/>
        </w:rPr>
        <w:t xml:space="preserve"> have performed a meta-a</w:t>
      </w:r>
      <w:r w:rsidR="001B433C" w:rsidRPr="006F0D12">
        <w:rPr>
          <w:rFonts w:ascii="Times New Roman" w:hAnsi="Times New Roman" w:cs="Times New Roman"/>
          <w:sz w:val="24"/>
          <w:szCs w:val="24"/>
        </w:rPr>
        <w:t xml:space="preserve">nalysis on the </w:t>
      </w:r>
      <w:r w:rsidRPr="006F0D12">
        <w:rPr>
          <w:rFonts w:ascii="Times New Roman" w:hAnsi="Times New Roman" w:cs="Times New Roman"/>
          <w:sz w:val="24"/>
          <w:szCs w:val="24"/>
        </w:rPr>
        <w:t>relationship</w:t>
      </w:r>
      <w:r w:rsidR="001B433C" w:rsidRPr="006F0D12">
        <w:rPr>
          <w:rFonts w:ascii="Times New Roman" w:hAnsi="Times New Roman" w:cs="Times New Roman"/>
          <w:sz w:val="24"/>
          <w:szCs w:val="24"/>
        </w:rPr>
        <w:t xml:space="preserve"> between corporate social responsibility and financial performance</w:t>
      </w:r>
      <w:r w:rsidRPr="006F0D12">
        <w:rPr>
          <w:rFonts w:ascii="Times New Roman" w:hAnsi="Times New Roman" w:cs="Times New Roman"/>
          <w:sz w:val="24"/>
          <w:szCs w:val="24"/>
        </w:rPr>
        <w:t xml:space="preserve"> </w:t>
      </w:r>
      <w:sdt>
        <w:sdtPr>
          <w:rPr>
            <w:rFonts w:ascii="Times New Roman" w:hAnsi="Times New Roman" w:cs="Times New Roman"/>
            <w:sz w:val="24"/>
            <w:szCs w:val="24"/>
          </w:rPr>
          <w:id w:val="-418871006"/>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 CITATION Orl03 \l 1033 </w:instrText>
          </w:r>
          <w:r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(Orlitzky, Schmidt, &amp; Rynes, 2003)</w:t>
          </w:r>
          <w:r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 Firstly they identify the measurement variabl</w:t>
      </w:r>
      <w:r w:rsidR="002F3ED9">
        <w:rPr>
          <w:rFonts w:ascii="Times New Roman" w:hAnsi="Times New Roman" w:cs="Times New Roman"/>
          <w:sz w:val="24"/>
          <w:szCs w:val="24"/>
        </w:rPr>
        <w:t>es of the dependent variables,</w:t>
      </w:r>
      <w:r w:rsidRPr="006F0D12">
        <w:rPr>
          <w:rFonts w:ascii="Times New Roman" w:hAnsi="Times New Roman" w:cs="Times New Roman"/>
          <w:sz w:val="24"/>
          <w:szCs w:val="24"/>
        </w:rPr>
        <w:t xml:space="preserve"> financial performance. Three subdivisions are identified, namely: market-based (investor returns), accounting-based (accounting returns) or perceptual-based </w:t>
      </w:r>
      <w:r w:rsidRPr="006F0D12">
        <w:rPr>
          <w:rFonts w:ascii="Times New Roman" w:hAnsi="Times New Roman" w:cs="Times New Roman"/>
          <w:sz w:val="24"/>
          <w:szCs w:val="24"/>
        </w:rPr>
        <w:lastRenderedPageBreak/>
        <w:t>(survey) measurement. It has been concluded that perceptual-based measurement is too subjective to use in a research</w:t>
      </w:r>
      <w:r w:rsidR="001B433C" w:rsidRPr="006F0D12">
        <w:rPr>
          <w:rFonts w:ascii="Times New Roman" w:hAnsi="Times New Roman" w:cs="Times New Roman"/>
          <w:sz w:val="24"/>
          <w:szCs w:val="24"/>
        </w:rPr>
        <w:t xml:space="preserve"> because it is based on subjective opinion. </w:t>
      </w:r>
      <w:r w:rsidRPr="006F0D12">
        <w:rPr>
          <w:rFonts w:ascii="Times New Roman" w:hAnsi="Times New Roman" w:cs="Times New Roman"/>
          <w:sz w:val="24"/>
          <w:szCs w:val="24"/>
        </w:rPr>
        <w:t xml:space="preserve">Market based </w:t>
      </w:r>
      <w:r w:rsidR="001B433C" w:rsidRPr="006F0D12">
        <w:rPr>
          <w:rFonts w:ascii="Times New Roman" w:hAnsi="Times New Roman" w:cs="Times New Roman"/>
          <w:sz w:val="24"/>
          <w:szCs w:val="24"/>
        </w:rPr>
        <w:t xml:space="preserve">measurement </w:t>
      </w:r>
      <w:r w:rsidRPr="006F0D12">
        <w:rPr>
          <w:rFonts w:ascii="Times New Roman" w:hAnsi="Times New Roman" w:cs="Times New Roman"/>
          <w:sz w:val="24"/>
          <w:szCs w:val="24"/>
        </w:rPr>
        <w:t>reflect the idea that shareholders are the firms primary and sole source of influence on management decisions</w:t>
      </w:r>
      <w:r w:rsidR="00FA540C" w:rsidRPr="006F0D12">
        <w:rPr>
          <w:rFonts w:ascii="Times New Roman" w:hAnsi="Times New Roman" w:cs="Times New Roman"/>
          <w:sz w:val="24"/>
          <w:szCs w:val="24"/>
        </w:rPr>
        <w:t>, something that cannot be assumed</w:t>
      </w:r>
      <w:r w:rsidR="00C8658D">
        <w:rPr>
          <w:rFonts w:ascii="Times New Roman" w:hAnsi="Times New Roman" w:cs="Times New Roman"/>
          <w:sz w:val="24"/>
          <w:szCs w:val="24"/>
        </w:rPr>
        <w:t xml:space="preserve"> in </w:t>
      </w:r>
      <w:r w:rsidR="002F3ED9">
        <w:rPr>
          <w:rFonts w:ascii="Times New Roman" w:hAnsi="Times New Roman" w:cs="Times New Roman"/>
          <w:sz w:val="24"/>
          <w:szCs w:val="24"/>
        </w:rPr>
        <w:t>the dairy farming sector, where farms are</w:t>
      </w:r>
      <w:r w:rsidR="00F72BBD">
        <w:rPr>
          <w:rFonts w:ascii="Times New Roman" w:hAnsi="Times New Roman" w:cs="Times New Roman"/>
          <w:sz w:val="24"/>
          <w:szCs w:val="24"/>
        </w:rPr>
        <w:t xml:space="preserve"> often</w:t>
      </w:r>
      <w:r w:rsidR="002F3ED9">
        <w:rPr>
          <w:rFonts w:ascii="Times New Roman" w:hAnsi="Times New Roman" w:cs="Times New Roman"/>
          <w:sz w:val="24"/>
          <w:szCs w:val="24"/>
        </w:rPr>
        <w:t xml:space="preserve"> managed by a single manager without shareholders </w:t>
      </w:r>
      <w:sdt>
        <w:sdtPr>
          <w:rPr>
            <w:rFonts w:ascii="Times New Roman" w:hAnsi="Times New Roman" w:cs="Times New Roman"/>
            <w:sz w:val="24"/>
            <w:szCs w:val="24"/>
          </w:rPr>
          <w:id w:val="-2133860229"/>
          <w:citation/>
        </w:sdtPr>
        <w:sdtEndPr/>
        <w:sdtContent>
          <w:r w:rsidR="002F3ED9">
            <w:rPr>
              <w:rFonts w:ascii="Times New Roman" w:hAnsi="Times New Roman" w:cs="Times New Roman"/>
              <w:sz w:val="24"/>
              <w:szCs w:val="24"/>
            </w:rPr>
            <w:fldChar w:fldCharType="begin"/>
          </w:r>
          <w:r w:rsidR="002F3ED9">
            <w:rPr>
              <w:rFonts w:ascii="Times New Roman" w:hAnsi="Times New Roman" w:cs="Times New Roman"/>
              <w:sz w:val="24"/>
              <w:szCs w:val="24"/>
            </w:rPr>
            <w:instrText xml:space="preserve"> CITATION SRe99 \l 1033 </w:instrText>
          </w:r>
          <w:r w:rsidR="002F3ED9">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(Reinhard, 1999)</w:t>
          </w:r>
          <w:r w:rsidR="002F3ED9">
            <w:rPr>
              <w:rFonts w:ascii="Times New Roman" w:hAnsi="Times New Roman" w:cs="Times New Roman"/>
              <w:sz w:val="24"/>
              <w:szCs w:val="24"/>
            </w:rPr>
            <w:fldChar w:fldCharType="end"/>
          </w:r>
        </w:sdtContent>
      </w:sdt>
      <w:r w:rsidR="002F3ED9">
        <w:rPr>
          <w:rFonts w:ascii="Times New Roman" w:hAnsi="Times New Roman" w:cs="Times New Roman"/>
          <w:sz w:val="24"/>
          <w:szCs w:val="24"/>
        </w:rPr>
        <w:t>.</w:t>
      </w:r>
      <w:r w:rsidRPr="006F0D12">
        <w:rPr>
          <w:rFonts w:ascii="Times New Roman" w:hAnsi="Times New Roman" w:cs="Times New Roman"/>
          <w:sz w:val="24"/>
          <w:szCs w:val="24"/>
        </w:rPr>
        <w:t xml:space="preserve"> For this reason, in contrary to other researches, this paper will make use of accounting-based measurement. Accounting-based measurement, such as return on assets (ROA) and return on equity (ROE), are subject to a manager’s allocation of funds to specific projects. In this way, this research</w:t>
      </w:r>
      <w:r w:rsidR="00F57D55" w:rsidRPr="006F0D12">
        <w:rPr>
          <w:rFonts w:ascii="Times New Roman" w:hAnsi="Times New Roman" w:cs="Times New Roman"/>
          <w:sz w:val="24"/>
          <w:szCs w:val="24"/>
        </w:rPr>
        <w:t xml:space="preserve"> will reflect </w:t>
      </w:r>
      <w:r w:rsidR="00154305" w:rsidRPr="006F0D12">
        <w:rPr>
          <w:rFonts w:ascii="Times New Roman" w:hAnsi="Times New Roman" w:cs="Times New Roman"/>
          <w:sz w:val="24"/>
          <w:szCs w:val="24"/>
        </w:rPr>
        <w:t>manager’s</w:t>
      </w:r>
      <w:r w:rsidR="00F57D55" w:rsidRPr="006F0D12">
        <w:rPr>
          <w:rFonts w:ascii="Times New Roman" w:hAnsi="Times New Roman" w:cs="Times New Roman"/>
          <w:sz w:val="24"/>
          <w:szCs w:val="24"/>
        </w:rPr>
        <w:t xml:space="preserve"> internal decision and will likely mirror a company’s true willingness to invest in corporate social</w:t>
      </w:r>
      <w:r w:rsidR="001B433C" w:rsidRPr="006F0D12">
        <w:rPr>
          <w:rFonts w:ascii="Times New Roman" w:hAnsi="Times New Roman" w:cs="Times New Roman"/>
          <w:sz w:val="24"/>
          <w:szCs w:val="24"/>
        </w:rPr>
        <w:t xml:space="preserve"> responsibility</w:t>
      </w:r>
      <w:r w:rsidR="00F57D55" w:rsidRPr="006F0D12">
        <w:rPr>
          <w:rFonts w:ascii="Times New Roman" w:hAnsi="Times New Roman" w:cs="Times New Roman"/>
          <w:sz w:val="24"/>
          <w:szCs w:val="24"/>
        </w:rPr>
        <w:t xml:space="preserve">. </w:t>
      </w:r>
      <w:r w:rsidR="00F57D55" w:rsidRPr="006F0D12">
        <w:rPr>
          <w:rFonts w:ascii="Times New Roman" w:hAnsi="Times New Roman" w:cs="Times New Roman"/>
          <w:sz w:val="24"/>
          <w:szCs w:val="24"/>
        </w:rPr>
        <w:lastRenderedPageBreak/>
        <w:t>Also it</w:t>
      </w:r>
      <w:r w:rsidRPr="006F0D12">
        <w:rPr>
          <w:rFonts w:ascii="Times New Roman" w:hAnsi="Times New Roman" w:cs="Times New Roman"/>
          <w:sz w:val="24"/>
          <w:szCs w:val="24"/>
        </w:rPr>
        <w:t xml:space="preserve"> excludes the external market as influence on business actions</w:t>
      </w:r>
      <w:r w:rsidR="00F57D55" w:rsidRPr="006F0D12">
        <w:rPr>
          <w:rFonts w:ascii="Times New Roman" w:hAnsi="Times New Roman" w:cs="Times New Roman"/>
          <w:sz w:val="24"/>
          <w:szCs w:val="24"/>
        </w:rPr>
        <w:t xml:space="preserve">. The paper by Orlitzky, Schmidt and </w:t>
      </w:r>
      <w:r w:rsidR="0067487E" w:rsidRPr="006F0D12">
        <w:rPr>
          <w:rFonts w:ascii="Times New Roman" w:hAnsi="Times New Roman" w:cs="Times New Roman"/>
          <w:sz w:val="24"/>
          <w:szCs w:val="24"/>
        </w:rPr>
        <w:t>Rynes</w:t>
      </w:r>
      <w:r w:rsidR="00F57D55" w:rsidRPr="006F0D12">
        <w:rPr>
          <w:rFonts w:ascii="Times New Roman" w:hAnsi="Times New Roman" w:cs="Times New Roman"/>
          <w:sz w:val="24"/>
          <w:szCs w:val="24"/>
        </w:rPr>
        <w:t xml:space="preserve"> also </w:t>
      </w:r>
      <w:r w:rsidR="001B433C" w:rsidRPr="006F0D12">
        <w:rPr>
          <w:rFonts w:ascii="Times New Roman" w:hAnsi="Times New Roman" w:cs="Times New Roman"/>
          <w:sz w:val="24"/>
          <w:szCs w:val="24"/>
        </w:rPr>
        <w:t>identified</w:t>
      </w:r>
      <w:r w:rsidR="00F57D55" w:rsidRPr="006F0D12">
        <w:rPr>
          <w:rFonts w:ascii="Times New Roman" w:hAnsi="Times New Roman" w:cs="Times New Roman"/>
          <w:sz w:val="24"/>
          <w:szCs w:val="24"/>
        </w:rPr>
        <w:t xml:space="preserve"> four poss</w:t>
      </w:r>
      <w:r w:rsidR="00C81F03" w:rsidRPr="006F0D12">
        <w:rPr>
          <w:rFonts w:ascii="Times New Roman" w:hAnsi="Times New Roman" w:cs="Times New Roman"/>
          <w:sz w:val="24"/>
          <w:szCs w:val="24"/>
        </w:rPr>
        <w:t>ible</w:t>
      </w:r>
      <w:r w:rsidR="00F57D55" w:rsidRPr="006F0D12">
        <w:rPr>
          <w:rFonts w:ascii="Times New Roman" w:hAnsi="Times New Roman" w:cs="Times New Roman"/>
          <w:sz w:val="24"/>
          <w:szCs w:val="24"/>
        </w:rPr>
        <w:t xml:space="preserve"> measurements for corporate social responsibility, namely: CSR disclosures, CSR reputation ratings, CSR social audits and managerial CSR principles and values. CSR disclosures consist of content analysis of corporate disclosures, such as annual reports, le</w:t>
      </w:r>
      <w:r w:rsidR="00C927EE" w:rsidRPr="006F0D12">
        <w:rPr>
          <w:rFonts w:ascii="Times New Roman" w:hAnsi="Times New Roman" w:cs="Times New Roman"/>
          <w:sz w:val="24"/>
          <w:szCs w:val="24"/>
        </w:rPr>
        <w:t xml:space="preserve">tters to shareholders and 10K’s. </w:t>
      </w:r>
      <w:r w:rsidR="00154305" w:rsidRPr="006F0D12">
        <w:rPr>
          <w:rFonts w:ascii="Times New Roman" w:hAnsi="Times New Roman" w:cs="Times New Roman"/>
          <w:sz w:val="24"/>
          <w:szCs w:val="24"/>
        </w:rPr>
        <w:t>CSR reputation ratings make</w:t>
      </w:r>
      <w:r w:rsidR="00F57D55" w:rsidRPr="006F0D12">
        <w:rPr>
          <w:rFonts w:ascii="Times New Roman" w:hAnsi="Times New Roman" w:cs="Times New Roman"/>
          <w:sz w:val="24"/>
          <w:szCs w:val="24"/>
        </w:rPr>
        <w:t xml:space="preserve"> use of external ratings, such as Moskowitz’s tripartite rating or any newspaper’s</w:t>
      </w:r>
      <w:r w:rsidR="00E30932" w:rsidRPr="006F0D12">
        <w:rPr>
          <w:rFonts w:ascii="Times New Roman" w:hAnsi="Times New Roman" w:cs="Times New Roman"/>
          <w:sz w:val="24"/>
          <w:szCs w:val="24"/>
        </w:rPr>
        <w:t xml:space="preserve"> (mostly Fortune’s)</w:t>
      </w:r>
      <w:r w:rsidR="00F57D55" w:rsidRPr="006F0D12">
        <w:rPr>
          <w:rFonts w:ascii="Times New Roman" w:hAnsi="Times New Roman" w:cs="Times New Roman"/>
          <w:sz w:val="24"/>
          <w:szCs w:val="24"/>
        </w:rPr>
        <w:t xml:space="preserve"> rating on company’s CSR. This measure is based on the assumption that reputation is a quality indicator of true corporate social responsibility. CSR aud</w:t>
      </w:r>
      <w:r w:rsidR="002F3ED9">
        <w:rPr>
          <w:rFonts w:ascii="Times New Roman" w:hAnsi="Times New Roman" w:cs="Times New Roman"/>
          <w:sz w:val="24"/>
          <w:szCs w:val="24"/>
        </w:rPr>
        <w:t xml:space="preserve">its make use </w:t>
      </w:r>
      <w:r w:rsidR="00154305">
        <w:rPr>
          <w:rFonts w:ascii="Times New Roman" w:hAnsi="Times New Roman" w:cs="Times New Roman"/>
          <w:sz w:val="24"/>
          <w:szCs w:val="24"/>
        </w:rPr>
        <w:t>of data</w:t>
      </w:r>
      <w:r w:rsidR="00F72BBD">
        <w:rPr>
          <w:rFonts w:ascii="Times New Roman" w:hAnsi="Times New Roman" w:cs="Times New Roman"/>
          <w:sz w:val="24"/>
          <w:szCs w:val="24"/>
        </w:rPr>
        <w:t xml:space="preserve"> such as community service and</w:t>
      </w:r>
      <w:r w:rsidR="00F57D55" w:rsidRPr="006F0D12">
        <w:rPr>
          <w:rFonts w:ascii="Times New Roman" w:hAnsi="Times New Roman" w:cs="Times New Roman"/>
          <w:sz w:val="24"/>
          <w:szCs w:val="24"/>
        </w:rPr>
        <w:t xml:space="preserve"> environmental programmes to identify CSR. </w:t>
      </w:r>
      <w:r w:rsidR="00CB43A9" w:rsidRPr="006F0D12">
        <w:rPr>
          <w:rFonts w:ascii="Times New Roman" w:hAnsi="Times New Roman" w:cs="Times New Roman"/>
          <w:sz w:val="24"/>
          <w:szCs w:val="24"/>
        </w:rPr>
        <w:t xml:space="preserve">The last CSR measure is established by a company’s inherent culture. Aupperle </w:t>
      </w:r>
      <w:r w:rsidR="00CB43A9" w:rsidRPr="006F0D12">
        <w:rPr>
          <w:rFonts w:ascii="Times New Roman" w:hAnsi="Times New Roman" w:cs="Times New Roman"/>
          <w:sz w:val="24"/>
          <w:szCs w:val="24"/>
        </w:rPr>
        <w:lastRenderedPageBreak/>
        <w:t xml:space="preserve">for instance, created a forced-choice survey identifying a company’s (managerial) principles and values. Many of these CSR measurement approaches are very subjective to external influence. A company’s reputation can depend on many variables, which can influence their ‘CSR reputation rating’, CSR principles and values in </w:t>
      </w:r>
      <w:r w:rsidR="001B433C" w:rsidRPr="006F0D12">
        <w:rPr>
          <w:rFonts w:ascii="Times New Roman" w:hAnsi="Times New Roman" w:cs="Times New Roman"/>
          <w:sz w:val="24"/>
          <w:szCs w:val="24"/>
        </w:rPr>
        <w:t xml:space="preserve">their </w:t>
      </w:r>
      <w:r w:rsidR="00CB43A9" w:rsidRPr="006F0D12">
        <w:rPr>
          <w:rFonts w:ascii="Times New Roman" w:hAnsi="Times New Roman" w:cs="Times New Roman"/>
          <w:sz w:val="24"/>
          <w:szCs w:val="24"/>
        </w:rPr>
        <w:t xml:space="preserve">turn depend on the willingness of </w:t>
      </w:r>
      <w:r w:rsidR="001B433C" w:rsidRPr="006F0D12">
        <w:rPr>
          <w:rFonts w:ascii="Times New Roman" w:hAnsi="Times New Roman" w:cs="Times New Roman"/>
          <w:sz w:val="24"/>
          <w:szCs w:val="24"/>
        </w:rPr>
        <w:t xml:space="preserve">only that single management employee </w:t>
      </w:r>
      <w:r w:rsidR="00CB43A9" w:rsidRPr="006F0D12">
        <w:rPr>
          <w:rFonts w:ascii="Times New Roman" w:hAnsi="Times New Roman" w:cs="Times New Roman"/>
          <w:sz w:val="24"/>
          <w:szCs w:val="24"/>
        </w:rPr>
        <w:t xml:space="preserve">answering the survey. CSR social audits have been seen to be a bad indicator of CSR; many companies receive subsidies or are forced by external influences to commit to for instance community service. </w:t>
      </w:r>
    </w:p>
    <w:p w14:paraId="3BC43DC8" w14:textId="2C99097F" w:rsidR="00BC6B7D" w:rsidRPr="006F0D12" w:rsidRDefault="00BC6B7D"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An interesting outcome of this meta-analy</w:t>
      </w:r>
      <w:r w:rsidR="00990A85" w:rsidRPr="006F0D12">
        <w:rPr>
          <w:rFonts w:ascii="Times New Roman" w:hAnsi="Times New Roman" w:cs="Times New Roman"/>
          <w:sz w:val="24"/>
          <w:szCs w:val="24"/>
        </w:rPr>
        <w:t>s</w:t>
      </w:r>
      <w:r w:rsidRPr="006F0D12">
        <w:rPr>
          <w:rFonts w:ascii="Times New Roman" w:hAnsi="Times New Roman" w:cs="Times New Roman"/>
          <w:sz w:val="24"/>
          <w:szCs w:val="24"/>
        </w:rPr>
        <w:t>is</w:t>
      </w:r>
      <w:r w:rsidR="00C8658D">
        <w:rPr>
          <w:rFonts w:ascii="Times New Roman" w:hAnsi="Times New Roman" w:cs="Times New Roman"/>
          <w:sz w:val="24"/>
          <w:szCs w:val="24"/>
        </w:rPr>
        <w:t xml:space="preserve"> by Orlitzky, Schmidt and Rynes</w:t>
      </w:r>
      <w:r w:rsidRPr="006F0D12">
        <w:rPr>
          <w:rFonts w:ascii="Times New Roman" w:hAnsi="Times New Roman" w:cs="Times New Roman"/>
          <w:sz w:val="24"/>
          <w:szCs w:val="24"/>
        </w:rPr>
        <w:t xml:space="preserve"> on 30 years of empirical data, on the relationship between CSR and financial performance</w:t>
      </w:r>
      <w:r w:rsidR="001B433C" w:rsidRPr="006F0D12">
        <w:rPr>
          <w:rFonts w:ascii="Times New Roman" w:hAnsi="Times New Roman" w:cs="Times New Roman"/>
          <w:sz w:val="24"/>
          <w:szCs w:val="24"/>
        </w:rPr>
        <w:t xml:space="preserve"> is it</w:t>
      </w:r>
      <w:r w:rsidRPr="006F0D12">
        <w:rPr>
          <w:rFonts w:ascii="Times New Roman" w:hAnsi="Times New Roman" w:cs="Times New Roman"/>
          <w:sz w:val="24"/>
          <w:szCs w:val="24"/>
        </w:rPr>
        <w:t xml:space="preserve"> has shown to be both a positive as a bidirectional relationship. In </w:t>
      </w:r>
      <w:r w:rsidRPr="006F0D12">
        <w:rPr>
          <w:rFonts w:ascii="Times New Roman" w:hAnsi="Times New Roman" w:cs="Times New Roman"/>
          <w:sz w:val="24"/>
          <w:szCs w:val="24"/>
        </w:rPr>
        <w:lastRenderedPageBreak/>
        <w:t>other words</w:t>
      </w:r>
      <w:r w:rsidR="00F72BBD">
        <w:rPr>
          <w:rFonts w:ascii="Times New Roman" w:hAnsi="Times New Roman" w:cs="Times New Roman"/>
          <w:sz w:val="24"/>
          <w:szCs w:val="24"/>
        </w:rPr>
        <w:t>,</w:t>
      </w:r>
      <w:r w:rsidRPr="006F0D12">
        <w:rPr>
          <w:rFonts w:ascii="Times New Roman" w:hAnsi="Times New Roman" w:cs="Times New Roman"/>
          <w:sz w:val="24"/>
          <w:szCs w:val="24"/>
        </w:rPr>
        <w:t xml:space="preserve"> investing in corporate social responsibility will be rewarding, though more available funds</w:t>
      </w:r>
      <w:r w:rsidR="00C81F03" w:rsidRPr="006F0D12">
        <w:rPr>
          <w:rFonts w:ascii="Times New Roman" w:hAnsi="Times New Roman" w:cs="Times New Roman"/>
          <w:sz w:val="24"/>
          <w:szCs w:val="24"/>
        </w:rPr>
        <w:t>,</w:t>
      </w:r>
      <w:r w:rsidRPr="006F0D12">
        <w:rPr>
          <w:rFonts w:ascii="Times New Roman" w:hAnsi="Times New Roman" w:cs="Times New Roman"/>
          <w:sz w:val="24"/>
          <w:szCs w:val="24"/>
        </w:rPr>
        <w:t xml:space="preserve"> will also lead to higher investment in corporate social responsibility.</w:t>
      </w:r>
    </w:p>
    <w:p w14:paraId="7282F6D9" w14:textId="77777777" w:rsidR="001B433C" w:rsidRPr="006F0D12" w:rsidRDefault="001B433C" w:rsidP="006F0D12">
      <w:pPr>
        <w:spacing w:line="360" w:lineRule="auto"/>
        <w:rPr>
          <w:rFonts w:ascii="Times New Roman" w:hAnsi="Times New Roman" w:cs="Times New Roman"/>
          <w:sz w:val="24"/>
          <w:szCs w:val="24"/>
        </w:rPr>
      </w:pPr>
    </w:p>
    <w:p w14:paraId="2544D0D4" w14:textId="77777777" w:rsidR="00FA70DA" w:rsidRPr="006F0D12" w:rsidRDefault="00FA70DA" w:rsidP="006F0D12">
      <w:pPr>
        <w:spacing w:line="360" w:lineRule="auto"/>
        <w:rPr>
          <w:rFonts w:ascii="Times New Roman" w:hAnsi="Times New Roman" w:cs="Times New Roman"/>
          <w:sz w:val="24"/>
          <w:szCs w:val="24"/>
        </w:rPr>
      </w:pPr>
    </w:p>
    <w:p w14:paraId="5C0C215E" w14:textId="77777777" w:rsidR="00FA70DA" w:rsidRPr="006F0D12" w:rsidRDefault="00FA70DA" w:rsidP="006F0D12">
      <w:pPr>
        <w:spacing w:line="360" w:lineRule="auto"/>
        <w:rPr>
          <w:rFonts w:ascii="Times New Roman" w:hAnsi="Times New Roman" w:cs="Times New Roman"/>
          <w:sz w:val="24"/>
          <w:szCs w:val="24"/>
        </w:rPr>
      </w:pPr>
    </w:p>
    <w:p w14:paraId="5868F082" w14:textId="77777777" w:rsidR="00FA70DA" w:rsidRPr="006F0D12" w:rsidRDefault="00FA70DA" w:rsidP="006F0D12">
      <w:pPr>
        <w:spacing w:line="360" w:lineRule="auto"/>
        <w:rPr>
          <w:rFonts w:ascii="Times New Roman" w:hAnsi="Times New Roman" w:cs="Times New Roman"/>
          <w:sz w:val="24"/>
          <w:szCs w:val="24"/>
        </w:rPr>
      </w:pPr>
    </w:p>
    <w:p w14:paraId="4CDF9181" w14:textId="77777777" w:rsidR="00FA70DA" w:rsidRPr="006F0D12" w:rsidRDefault="00FA70DA" w:rsidP="006F0D12">
      <w:pPr>
        <w:spacing w:line="360" w:lineRule="auto"/>
        <w:rPr>
          <w:rFonts w:ascii="Times New Roman" w:hAnsi="Times New Roman" w:cs="Times New Roman"/>
          <w:sz w:val="24"/>
          <w:szCs w:val="24"/>
        </w:rPr>
      </w:pPr>
    </w:p>
    <w:p w14:paraId="37DDD961" w14:textId="77777777" w:rsidR="00FA70DA" w:rsidRPr="006F0D12" w:rsidRDefault="00FA70DA" w:rsidP="006F0D12">
      <w:pPr>
        <w:spacing w:line="360" w:lineRule="auto"/>
        <w:rPr>
          <w:rFonts w:ascii="Times New Roman" w:hAnsi="Times New Roman" w:cs="Times New Roman"/>
          <w:sz w:val="24"/>
          <w:szCs w:val="24"/>
        </w:rPr>
      </w:pPr>
    </w:p>
    <w:p w14:paraId="54E93E12" w14:textId="77777777" w:rsidR="00952F9D" w:rsidRPr="006F0D12" w:rsidRDefault="00952F9D"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The overall trend in the relationship betwee</w:t>
      </w:r>
      <w:r w:rsidR="001D7805" w:rsidRPr="006F0D12">
        <w:rPr>
          <w:rFonts w:ascii="Times New Roman" w:hAnsi="Times New Roman" w:cs="Times New Roman"/>
          <w:sz w:val="24"/>
          <w:szCs w:val="24"/>
        </w:rPr>
        <w:t>n CSR and financial performance</w:t>
      </w:r>
      <w:r w:rsidRPr="006F0D12">
        <w:rPr>
          <w:rFonts w:ascii="Times New Roman" w:hAnsi="Times New Roman" w:cs="Times New Roman"/>
          <w:sz w:val="24"/>
          <w:szCs w:val="24"/>
        </w:rPr>
        <w:t xml:space="preserve"> is positive. However some papers</w:t>
      </w:r>
      <w:r w:rsidR="00E137F2" w:rsidRPr="006F0D12">
        <w:rPr>
          <w:rFonts w:ascii="Times New Roman" w:hAnsi="Times New Roman" w:cs="Times New Roman"/>
          <w:sz w:val="24"/>
          <w:szCs w:val="24"/>
        </w:rPr>
        <w:t xml:space="preserve"> </w:t>
      </w:r>
      <w:r w:rsidRPr="006F0D12">
        <w:rPr>
          <w:rFonts w:ascii="Times New Roman" w:hAnsi="Times New Roman" w:cs="Times New Roman"/>
          <w:sz w:val="24"/>
          <w:szCs w:val="24"/>
        </w:rPr>
        <w:t>found differe</w:t>
      </w:r>
      <w:r w:rsidR="00E137F2" w:rsidRPr="006F0D12">
        <w:rPr>
          <w:rFonts w:ascii="Times New Roman" w:hAnsi="Times New Roman" w:cs="Times New Roman"/>
          <w:sz w:val="24"/>
          <w:szCs w:val="24"/>
        </w:rPr>
        <w:t xml:space="preserve">nt conclusions. The following papers were not included in the meta-analysis and made use of accounting based measurement. </w:t>
      </w:r>
    </w:p>
    <w:p w14:paraId="12FF1E98" w14:textId="651D1778" w:rsidR="001B433C" w:rsidRPr="006F0D12" w:rsidRDefault="00E137F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lastRenderedPageBreak/>
        <w:t>T</w:t>
      </w:r>
      <w:r w:rsidR="00FA540C" w:rsidRPr="006F0D12">
        <w:rPr>
          <w:rFonts w:ascii="Times New Roman" w:hAnsi="Times New Roman" w:cs="Times New Roman"/>
          <w:sz w:val="24"/>
          <w:szCs w:val="24"/>
        </w:rPr>
        <w:t>h</w:t>
      </w:r>
      <w:r w:rsidR="0067487E" w:rsidRPr="006F0D12">
        <w:rPr>
          <w:rFonts w:ascii="Times New Roman" w:hAnsi="Times New Roman" w:cs="Times New Roman"/>
          <w:sz w:val="24"/>
          <w:szCs w:val="24"/>
        </w:rPr>
        <w:t>e paper by McWilliams&amp;Siegel</w:t>
      </w:r>
      <w:r w:rsidR="001B433C" w:rsidRPr="006F0D12">
        <w:rPr>
          <w:rFonts w:ascii="Times New Roman" w:hAnsi="Times New Roman" w:cs="Times New Roman"/>
          <w:sz w:val="24"/>
          <w:szCs w:val="24"/>
        </w:rPr>
        <w:t xml:space="preserve"> (2001), which </w:t>
      </w:r>
      <w:r w:rsidR="0067487E" w:rsidRPr="006F0D12">
        <w:rPr>
          <w:rFonts w:ascii="Times New Roman" w:hAnsi="Times New Roman" w:cs="Times New Roman"/>
          <w:sz w:val="24"/>
          <w:szCs w:val="24"/>
        </w:rPr>
        <w:t>suggest</w:t>
      </w:r>
      <w:r w:rsidR="001B433C" w:rsidRPr="006F0D12">
        <w:rPr>
          <w:rFonts w:ascii="Times New Roman" w:hAnsi="Times New Roman" w:cs="Times New Roman"/>
          <w:sz w:val="24"/>
          <w:szCs w:val="24"/>
        </w:rPr>
        <w:t xml:space="preserve">s </w:t>
      </w:r>
      <w:r w:rsidR="0067487E" w:rsidRPr="006F0D12">
        <w:rPr>
          <w:rFonts w:ascii="Times New Roman" w:hAnsi="Times New Roman" w:cs="Times New Roman"/>
          <w:sz w:val="24"/>
          <w:szCs w:val="24"/>
        </w:rPr>
        <w:t>that there is an ‘ideal’ level of CSR investment</w:t>
      </w:r>
      <w:r w:rsidR="00E30932" w:rsidRPr="006F0D12">
        <w:rPr>
          <w:rFonts w:ascii="Times New Roman" w:hAnsi="Times New Roman" w:cs="Times New Roman"/>
          <w:sz w:val="24"/>
          <w:szCs w:val="24"/>
        </w:rPr>
        <w:t>, for which the ‘demand’ of different stakeholders and shareholders is satisfied and maximum profits are gained. This ‘ideal’ level can be found by a simple cost-benefit analysis. Concluding their r</w:t>
      </w:r>
      <w:r w:rsidR="00F72BBD">
        <w:rPr>
          <w:rFonts w:ascii="Times New Roman" w:hAnsi="Times New Roman" w:cs="Times New Roman"/>
          <w:sz w:val="24"/>
          <w:szCs w:val="24"/>
        </w:rPr>
        <w:t xml:space="preserve">esearch that there is no significant </w:t>
      </w:r>
      <w:r w:rsidR="00E30932" w:rsidRPr="006F0D12">
        <w:rPr>
          <w:rFonts w:ascii="Times New Roman" w:hAnsi="Times New Roman" w:cs="Times New Roman"/>
          <w:sz w:val="24"/>
          <w:szCs w:val="24"/>
        </w:rPr>
        <w:t>relationship between CSR and financial performance.</w:t>
      </w:r>
    </w:p>
    <w:p w14:paraId="60456FD4" w14:textId="1AD0CD14" w:rsidR="002F3ED9" w:rsidRDefault="001B433C"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Additionally a study </w:t>
      </w:r>
      <w:r w:rsidR="00E30932" w:rsidRPr="006F0D12">
        <w:rPr>
          <w:rFonts w:ascii="Times New Roman" w:hAnsi="Times New Roman" w:cs="Times New Roman"/>
          <w:sz w:val="24"/>
          <w:szCs w:val="24"/>
        </w:rPr>
        <w:t>by Aupperle, Carrol and Hatfield</w:t>
      </w:r>
      <w:r w:rsidRPr="006F0D12">
        <w:rPr>
          <w:rFonts w:ascii="Times New Roman" w:hAnsi="Times New Roman" w:cs="Times New Roman"/>
          <w:sz w:val="24"/>
          <w:szCs w:val="24"/>
        </w:rPr>
        <w:t xml:space="preserve"> (1985)</w:t>
      </w:r>
      <w:r w:rsidR="00E30932" w:rsidRPr="006F0D12">
        <w:rPr>
          <w:rFonts w:ascii="Times New Roman" w:hAnsi="Times New Roman" w:cs="Times New Roman"/>
          <w:sz w:val="24"/>
          <w:szCs w:val="24"/>
        </w:rPr>
        <w:t>, making use of accounting based measurement and CSR principles and value</w:t>
      </w:r>
      <w:r w:rsidRPr="006F0D12">
        <w:rPr>
          <w:rFonts w:ascii="Times New Roman" w:hAnsi="Times New Roman" w:cs="Times New Roman"/>
          <w:sz w:val="24"/>
          <w:szCs w:val="24"/>
        </w:rPr>
        <w:t>s,</w:t>
      </w:r>
      <w:r w:rsidR="00C81F03" w:rsidRPr="006F0D12">
        <w:rPr>
          <w:rFonts w:ascii="Times New Roman" w:hAnsi="Times New Roman" w:cs="Times New Roman"/>
          <w:sz w:val="24"/>
          <w:szCs w:val="24"/>
        </w:rPr>
        <w:t xml:space="preserve"> </w:t>
      </w:r>
      <w:r w:rsidRPr="006F0D12">
        <w:rPr>
          <w:rFonts w:ascii="Times New Roman" w:hAnsi="Times New Roman" w:cs="Times New Roman"/>
          <w:sz w:val="24"/>
          <w:szCs w:val="24"/>
        </w:rPr>
        <w:t xml:space="preserve">also </w:t>
      </w:r>
      <w:r w:rsidR="00E30932" w:rsidRPr="006F0D12">
        <w:rPr>
          <w:rFonts w:ascii="Times New Roman" w:hAnsi="Times New Roman" w:cs="Times New Roman"/>
          <w:sz w:val="24"/>
          <w:szCs w:val="24"/>
        </w:rPr>
        <w:t>suggest</w:t>
      </w:r>
      <w:r w:rsidRPr="006F0D12">
        <w:rPr>
          <w:rFonts w:ascii="Times New Roman" w:hAnsi="Times New Roman" w:cs="Times New Roman"/>
          <w:sz w:val="24"/>
          <w:szCs w:val="24"/>
        </w:rPr>
        <w:t xml:space="preserve">s </w:t>
      </w:r>
      <w:r w:rsidR="00C8658D">
        <w:rPr>
          <w:rFonts w:ascii="Times New Roman" w:hAnsi="Times New Roman" w:cs="Times New Roman"/>
          <w:sz w:val="24"/>
          <w:szCs w:val="24"/>
        </w:rPr>
        <w:t>no significant</w:t>
      </w:r>
      <w:r w:rsidR="00E30932" w:rsidRPr="006F0D12">
        <w:rPr>
          <w:rFonts w:ascii="Times New Roman" w:hAnsi="Times New Roman" w:cs="Times New Roman"/>
          <w:sz w:val="24"/>
          <w:szCs w:val="24"/>
        </w:rPr>
        <w:t xml:space="preserve"> relationship between CSR and financial performance.</w:t>
      </w:r>
    </w:p>
    <w:p w14:paraId="62E00436" w14:textId="11F16AC8" w:rsidR="009F7B04" w:rsidRPr="006F0D12" w:rsidRDefault="002F3ED9" w:rsidP="006F0D12">
      <w:pPr>
        <w:spacing w:line="360" w:lineRule="auto"/>
        <w:rPr>
          <w:rFonts w:ascii="Times New Roman" w:hAnsi="Times New Roman" w:cs="Times New Roman"/>
          <w:sz w:val="24"/>
          <w:szCs w:val="24"/>
        </w:rPr>
      </w:pPr>
      <w:r>
        <w:rPr>
          <w:rFonts w:ascii="Times New Roman" w:hAnsi="Times New Roman" w:cs="Times New Roman"/>
          <w:sz w:val="24"/>
          <w:szCs w:val="24"/>
        </w:rPr>
        <w:t>A</w:t>
      </w:r>
      <w:r w:rsidR="001B433C" w:rsidRPr="006F0D12">
        <w:rPr>
          <w:rFonts w:ascii="Times New Roman" w:hAnsi="Times New Roman" w:cs="Times New Roman"/>
          <w:sz w:val="24"/>
          <w:szCs w:val="24"/>
        </w:rPr>
        <w:t xml:space="preserve"> paper by </w:t>
      </w:r>
      <w:r w:rsidR="009F7B04" w:rsidRPr="006F0D12">
        <w:rPr>
          <w:rFonts w:ascii="Times New Roman" w:hAnsi="Times New Roman" w:cs="Times New Roman"/>
          <w:sz w:val="24"/>
          <w:szCs w:val="24"/>
        </w:rPr>
        <w:t>Mahon&amp;Griffin</w:t>
      </w:r>
      <w:r w:rsidR="001B433C" w:rsidRPr="006F0D12">
        <w:rPr>
          <w:rFonts w:ascii="Times New Roman" w:hAnsi="Times New Roman" w:cs="Times New Roman"/>
          <w:sz w:val="24"/>
          <w:szCs w:val="24"/>
        </w:rPr>
        <w:t xml:space="preserve"> (2013)</w:t>
      </w:r>
      <w:r w:rsidR="009F7B04" w:rsidRPr="006F0D12">
        <w:rPr>
          <w:rFonts w:ascii="Times New Roman" w:hAnsi="Times New Roman" w:cs="Times New Roman"/>
          <w:sz w:val="24"/>
          <w:szCs w:val="24"/>
        </w:rPr>
        <w:t>, making u</w:t>
      </w:r>
      <w:r w:rsidR="00F72BBD">
        <w:rPr>
          <w:rFonts w:ascii="Times New Roman" w:hAnsi="Times New Roman" w:cs="Times New Roman"/>
          <w:sz w:val="24"/>
          <w:szCs w:val="24"/>
        </w:rPr>
        <w:t xml:space="preserve">se of CSR reputation rating, </w:t>
      </w:r>
      <w:r w:rsidR="009F7B04" w:rsidRPr="006F0D12">
        <w:rPr>
          <w:rFonts w:ascii="Times New Roman" w:hAnsi="Times New Roman" w:cs="Times New Roman"/>
          <w:sz w:val="24"/>
          <w:szCs w:val="24"/>
        </w:rPr>
        <w:t>CSR principles and values and ac</w:t>
      </w:r>
      <w:r>
        <w:rPr>
          <w:rFonts w:ascii="Times New Roman" w:hAnsi="Times New Roman" w:cs="Times New Roman"/>
          <w:sz w:val="24"/>
          <w:szCs w:val="24"/>
        </w:rPr>
        <w:t>counting-based measurement, find</w:t>
      </w:r>
      <w:r w:rsidR="009F7B04" w:rsidRPr="006F0D12">
        <w:rPr>
          <w:rFonts w:ascii="Times New Roman" w:hAnsi="Times New Roman" w:cs="Times New Roman"/>
          <w:sz w:val="24"/>
          <w:szCs w:val="24"/>
        </w:rPr>
        <w:t xml:space="preserve"> no correlation between CSR and financial performance. </w:t>
      </w:r>
    </w:p>
    <w:p w14:paraId="470E708C" w14:textId="77777777" w:rsidR="002F3ED9" w:rsidRPr="006F0D12" w:rsidRDefault="002F3ED9" w:rsidP="002F3ED9">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Finally a paper</w:t>
      </w:r>
      <w:r w:rsidRPr="006F0D12">
        <w:rPr>
          <w:rFonts w:ascii="Times New Roman" w:hAnsi="Times New Roman" w:cs="Times New Roman"/>
          <w:sz w:val="24"/>
          <w:szCs w:val="24"/>
        </w:rPr>
        <w:t xml:space="preserve"> by McGuire, Sundgren and Schneeweis (1988), making use of both accounting, as well as market-based measurement and CSR reputation rating, suggests several interesting outcomes. Firstly, CSR is more correlated with prior financial performance than current financial performance and secondly accounting-based measurement is more accurate that market-based measurement.</w:t>
      </w:r>
    </w:p>
    <w:p w14:paraId="7917FAA2" w14:textId="759A2FB4" w:rsidR="007F67E3" w:rsidRPr="006F0D12" w:rsidRDefault="009F7B04" w:rsidP="007F67E3">
      <w:pPr>
        <w:spacing w:line="360" w:lineRule="auto"/>
        <w:rPr>
          <w:rFonts w:ascii="Times New Roman" w:hAnsi="Times New Roman" w:cs="Times New Roman"/>
          <w:sz w:val="24"/>
          <w:szCs w:val="24"/>
        </w:rPr>
      </w:pPr>
      <w:r w:rsidRPr="006F0D12">
        <w:rPr>
          <w:rFonts w:ascii="Times New Roman" w:hAnsi="Times New Roman" w:cs="Times New Roman"/>
          <w:sz w:val="24"/>
          <w:szCs w:val="24"/>
        </w:rPr>
        <w:t>However, all these</w:t>
      </w:r>
      <w:r w:rsidR="00E137F2" w:rsidRPr="006F0D12">
        <w:rPr>
          <w:rFonts w:ascii="Times New Roman" w:hAnsi="Times New Roman" w:cs="Times New Roman"/>
          <w:sz w:val="24"/>
          <w:szCs w:val="24"/>
        </w:rPr>
        <w:t xml:space="preserve"> ‘contradicting’</w:t>
      </w:r>
      <w:r w:rsidRPr="006F0D12">
        <w:rPr>
          <w:rFonts w:ascii="Times New Roman" w:hAnsi="Times New Roman" w:cs="Times New Roman"/>
          <w:sz w:val="24"/>
          <w:szCs w:val="24"/>
        </w:rPr>
        <w:t xml:space="preserve"> papers have in common that they make use of subjective CSR measurement approaches (CSR reputation, CSR principles and values) and do not have a sample over a longer pe</w:t>
      </w:r>
      <w:r w:rsidR="00E137F2" w:rsidRPr="006F0D12">
        <w:rPr>
          <w:rFonts w:ascii="Times New Roman" w:hAnsi="Times New Roman" w:cs="Times New Roman"/>
          <w:sz w:val="24"/>
          <w:szCs w:val="24"/>
        </w:rPr>
        <w:t xml:space="preserve">riod of time. </w:t>
      </w:r>
      <w:r w:rsidRPr="006F0D12">
        <w:rPr>
          <w:rFonts w:ascii="Times New Roman" w:hAnsi="Times New Roman" w:cs="Times New Roman"/>
          <w:sz w:val="24"/>
          <w:szCs w:val="24"/>
        </w:rPr>
        <w:t>For this reason, this paper will make use of a sample over a long time period</w:t>
      </w:r>
      <w:r w:rsidR="00C81F03" w:rsidRPr="006F0D12">
        <w:rPr>
          <w:rFonts w:ascii="Times New Roman" w:hAnsi="Times New Roman" w:cs="Times New Roman"/>
          <w:sz w:val="24"/>
          <w:szCs w:val="24"/>
        </w:rPr>
        <w:t xml:space="preserve"> and objective data</w:t>
      </w:r>
      <w:r w:rsidR="002F3ED9">
        <w:rPr>
          <w:rFonts w:ascii="Times New Roman" w:hAnsi="Times New Roman" w:cs="Times New Roman"/>
          <w:sz w:val="24"/>
          <w:szCs w:val="24"/>
        </w:rPr>
        <w:t xml:space="preserve"> from FADN, using CSR disclosures and CSR audits.</w:t>
      </w:r>
      <w:r w:rsidR="002F3ED9" w:rsidRPr="002F3ED9">
        <w:rPr>
          <w:rFonts w:ascii="Times New Roman" w:hAnsi="Times New Roman" w:cs="Times New Roman"/>
          <w:sz w:val="24"/>
          <w:szCs w:val="24"/>
        </w:rPr>
        <w:t xml:space="preserve"> </w:t>
      </w:r>
      <w:r w:rsidR="007F67E3" w:rsidRPr="006F0D12">
        <w:rPr>
          <w:rFonts w:ascii="Times New Roman" w:hAnsi="Times New Roman" w:cs="Times New Roman"/>
          <w:sz w:val="24"/>
          <w:szCs w:val="24"/>
        </w:rPr>
        <w:t>By analyzing th</w:t>
      </w:r>
      <w:r w:rsidR="007F67E3">
        <w:rPr>
          <w:rFonts w:ascii="Times New Roman" w:hAnsi="Times New Roman" w:cs="Times New Roman"/>
          <w:sz w:val="24"/>
          <w:szCs w:val="24"/>
        </w:rPr>
        <w:t xml:space="preserve">e use of fertilizer and the usage </w:t>
      </w:r>
      <w:r w:rsidR="007F67E3" w:rsidRPr="006F0D12">
        <w:rPr>
          <w:rFonts w:ascii="Times New Roman" w:hAnsi="Times New Roman" w:cs="Times New Roman"/>
          <w:sz w:val="24"/>
          <w:szCs w:val="24"/>
        </w:rPr>
        <w:t>of energy,</w:t>
      </w:r>
      <w:r w:rsidR="00F72BBD">
        <w:rPr>
          <w:rFonts w:ascii="Times New Roman" w:hAnsi="Times New Roman" w:cs="Times New Roman"/>
          <w:sz w:val="24"/>
          <w:szCs w:val="24"/>
        </w:rPr>
        <w:t xml:space="preserve"> the</w:t>
      </w:r>
      <w:r w:rsidR="007F67E3" w:rsidRPr="006F0D12">
        <w:rPr>
          <w:rFonts w:ascii="Times New Roman" w:hAnsi="Times New Roman" w:cs="Times New Roman"/>
          <w:sz w:val="24"/>
          <w:szCs w:val="24"/>
        </w:rPr>
        <w:t xml:space="preserve"> CSR disclosure method is used, </w:t>
      </w:r>
      <w:r w:rsidR="007F67E3" w:rsidRPr="006F0D12">
        <w:rPr>
          <w:rFonts w:ascii="Times New Roman" w:hAnsi="Times New Roman" w:cs="Times New Roman"/>
          <w:sz w:val="24"/>
          <w:szCs w:val="24"/>
        </w:rPr>
        <w:lastRenderedPageBreak/>
        <w:t>due to the fact that for the FADN firms this data is publically available and objectively measured</w:t>
      </w:r>
      <w:r w:rsidR="007F67E3">
        <w:rPr>
          <w:rFonts w:ascii="Times New Roman" w:hAnsi="Times New Roman" w:cs="Times New Roman"/>
          <w:sz w:val="24"/>
          <w:szCs w:val="24"/>
        </w:rPr>
        <w:t xml:space="preserve"> by the FADN committee</w:t>
      </w:r>
      <w:r w:rsidR="007F67E3" w:rsidRPr="006F0D12">
        <w:rPr>
          <w:rFonts w:ascii="Times New Roman" w:hAnsi="Times New Roman" w:cs="Times New Roman"/>
          <w:sz w:val="24"/>
          <w:szCs w:val="24"/>
        </w:rPr>
        <w:t>. CSR social audits is used when analyzing environmental subsidies, as C</w:t>
      </w:r>
      <w:r w:rsidR="007F67E3">
        <w:rPr>
          <w:rFonts w:ascii="Times New Roman" w:hAnsi="Times New Roman" w:cs="Times New Roman"/>
          <w:sz w:val="24"/>
          <w:szCs w:val="24"/>
        </w:rPr>
        <w:t>SR social audits is the proxy for</w:t>
      </w:r>
      <w:r w:rsidR="007F67E3" w:rsidRPr="006F0D12">
        <w:rPr>
          <w:rFonts w:ascii="Times New Roman" w:hAnsi="Times New Roman" w:cs="Times New Roman"/>
          <w:sz w:val="24"/>
          <w:szCs w:val="24"/>
        </w:rPr>
        <w:t xml:space="preserve"> being</w:t>
      </w:r>
      <w:r w:rsidR="007F67E3">
        <w:rPr>
          <w:rFonts w:ascii="Times New Roman" w:hAnsi="Times New Roman" w:cs="Times New Roman"/>
          <w:sz w:val="24"/>
          <w:szCs w:val="24"/>
        </w:rPr>
        <w:t xml:space="preserve"> sustainable innovative </w:t>
      </w:r>
      <w:r w:rsidR="007F67E3" w:rsidRPr="006F0D12">
        <w:rPr>
          <w:rFonts w:ascii="Times New Roman" w:hAnsi="Times New Roman" w:cs="Times New Roman"/>
          <w:sz w:val="24"/>
          <w:szCs w:val="24"/>
        </w:rPr>
        <w:t xml:space="preserve">when analyzing the participation in environmental programmes or </w:t>
      </w:r>
      <w:r w:rsidR="007F67E3">
        <w:rPr>
          <w:rFonts w:ascii="Times New Roman" w:hAnsi="Times New Roman" w:cs="Times New Roman"/>
          <w:sz w:val="24"/>
          <w:szCs w:val="24"/>
        </w:rPr>
        <w:t>(</w:t>
      </w:r>
      <w:r w:rsidR="007F67E3" w:rsidRPr="006F0D12">
        <w:rPr>
          <w:rFonts w:ascii="Times New Roman" w:hAnsi="Times New Roman" w:cs="Times New Roman"/>
          <w:sz w:val="24"/>
          <w:szCs w:val="24"/>
        </w:rPr>
        <w:t>environmental</w:t>
      </w:r>
      <w:r w:rsidR="007F67E3">
        <w:rPr>
          <w:rFonts w:ascii="Times New Roman" w:hAnsi="Times New Roman" w:cs="Times New Roman"/>
          <w:sz w:val="24"/>
          <w:szCs w:val="24"/>
        </w:rPr>
        <w:t>)</w:t>
      </w:r>
      <w:r w:rsidR="007F67E3" w:rsidRPr="006F0D12">
        <w:rPr>
          <w:rFonts w:ascii="Times New Roman" w:hAnsi="Times New Roman" w:cs="Times New Roman"/>
          <w:sz w:val="24"/>
          <w:szCs w:val="24"/>
        </w:rPr>
        <w:t xml:space="preserve"> subsidies. To prevent the measurement of the wrong variable, CSR social audits is used as opposed to CSR disclosures. Because of the risk of companies investing in sustainable practices for the convenient subsidy policies (mere financial benefit) rather than the willingness to be sustainable, objective data of the CSR disclosure is used. </w:t>
      </w:r>
      <w:r w:rsidR="002F3ED9">
        <w:rPr>
          <w:rFonts w:ascii="Times New Roman" w:hAnsi="Times New Roman" w:cs="Times New Roman"/>
          <w:sz w:val="24"/>
          <w:szCs w:val="24"/>
        </w:rPr>
        <w:t>Also b</w:t>
      </w:r>
      <w:r w:rsidR="002F3ED9" w:rsidRPr="006F0D12">
        <w:rPr>
          <w:rFonts w:ascii="Times New Roman" w:hAnsi="Times New Roman" w:cs="Times New Roman"/>
          <w:sz w:val="24"/>
          <w:szCs w:val="24"/>
        </w:rPr>
        <w:t>ased on the research by McGuire, Sundgren and Scheeweis, the choice of accounting-based measurement is validated.</w:t>
      </w:r>
      <w:r w:rsidR="007F67E3" w:rsidRPr="007F67E3">
        <w:rPr>
          <w:rFonts w:ascii="Times New Roman" w:hAnsi="Times New Roman" w:cs="Times New Roman"/>
          <w:sz w:val="24"/>
          <w:szCs w:val="24"/>
        </w:rPr>
        <w:t xml:space="preserve"> </w:t>
      </w:r>
    </w:p>
    <w:p w14:paraId="1000780A" w14:textId="77777777" w:rsidR="002F3ED9" w:rsidRPr="006F0D12" w:rsidRDefault="002F3ED9" w:rsidP="002F3ED9">
      <w:pPr>
        <w:spacing w:line="360" w:lineRule="auto"/>
        <w:rPr>
          <w:rFonts w:ascii="Times New Roman" w:hAnsi="Times New Roman" w:cs="Times New Roman"/>
          <w:sz w:val="24"/>
          <w:szCs w:val="24"/>
        </w:rPr>
      </w:pPr>
    </w:p>
    <w:p w14:paraId="2EDD6489" w14:textId="57584584" w:rsidR="00ED7A9D" w:rsidRPr="006F0D12" w:rsidRDefault="00C8658D" w:rsidP="006F0D12">
      <w:pPr>
        <w:pStyle w:val="Heading2"/>
        <w:spacing w:line="360" w:lineRule="auto"/>
        <w:rPr>
          <w:rFonts w:ascii="Times New Roman" w:hAnsi="Times New Roman" w:cs="Times New Roman"/>
          <w:sz w:val="24"/>
          <w:szCs w:val="24"/>
        </w:rPr>
      </w:pPr>
      <w:bookmarkStart w:id="13" w:name="_Toc437863312"/>
      <w:r>
        <w:rPr>
          <w:rFonts w:ascii="Times New Roman" w:hAnsi="Times New Roman" w:cs="Times New Roman"/>
          <w:sz w:val="24"/>
          <w:szCs w:val="24"/>
        </w:rPr>
        <w:lastRenderedPageBreak/>
        <w:t xml:space="preserve">2.4 - </w:t>
      </w:r>
      <w:r w:rsidR="00ED7A9D" w:rsidRPr="006F0D12">
        <w:rPr>
          <w:rFonts w:ascii="Times New Roman" w:hAnsi="Times New Roman" w:cs="Times New Roman"/>
          <w:sz w:val="24"/>
          <w:szCs w:val="24"/>
        </w:rPr>
        <w:t>Sustainability and financial performance in the agricultural sector</w:t>
      </w:r>
      <w:bookmarkEnd w:id="13"/>
    </w:p>
    <w:p w14:paraId="7E66AEA3" w14:textId="77777777" w:rsidR="00ED7A9D" w:rsidRPr="006F0D12" w:rsidRDefault="00ED7A9D" w:rsidP="006F0D12">
      <w:pPr>
        <w:spacing w:line="360" w:lineRule="auto"/>
        <w:rPr>
          <w:rFonts w:ascii="Times New Roman" w:hAnsi="Times New Roman" w:cs="Times New Roman"/>
          <w:sz w:val="24"/>
          <w:szCs w:val="24"/>
        </w:rPr>
      </w:pPr>
    </w:p>
    <w:p w14:paraId="44469F5F" w14:textId="77777777" w:rsidR="0012250F" w:rsidRPr="006F0D12" w:rsidRDefault="0012250F"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Several studies have been conducted using similar sustainability indicators as</w:t>
      </w:r>
      <w:r w:rsidR="00FB545F">
        <w:rPr>
          <w:rFonts w:ascii="Times New Roman" w:hAnsi="Times New Roman" w:cs="Times New Roman"/>
          <w:sz w:val="24"/>
          <w:szCs w:val="24"/>
        </w:rPr>
        <w:t xml:space="preserve"> in</w:t>
      </w:r>
      <w:r w:rsidRPr="006F0D12">
        <w:rPr>
          <w:rFonts w:ascii="Times New Roman" w:hAnsi="Times New Roman" w:cs="Times New Roman"/>
          <w:sz w:val="24"/>
          <w:szCs w:val="24"/>
        </w:rPr>
        <w:t xml:space="preserve"> this research.</w:t>
      </w:r>
    </w:p>
    <w:p w14:paraId="645CD899" w14:textId="77777777" w:rsidR="0012250F" w:rsidRPr="006F0D12" w:rsidRDefault="0012250F"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Firstly</w:t>
      </w:r>
      <w:r w:rsidR="00FB545F">
        <w:rPr>
          <w:rFonts w:ascii="Times New Roman" w:hAnsi="Times New Roman" w:cs="Times New Roman"/>
          <w:sz w:val="24"/>
          <w:szCs w:val="24"/>
        </w:rPr>
        <w:t>,</w:t>
      </w:r>
      <w:r w:rsidRPr="006F0D12">
        <w:rPr>
          <w:rFonts w:ascii="Times New Roman" w:hAnsi="Times New Roman" w:cs="Times New Roman"/>
          <w:sz w:val="24"/>
          <w:szCs w:val="24"/>
        </w:rPr>
        <w:t xml:space="preserve"> a</w:t>
      </w:r>
      <w:r w:rsidR="00D311AA" w:rsidRPr="006F0D12">
        <w:rPr>
          <w:rFonts w:ascii="Times New Roman" w:hAnsi="Times New Roman" w:cs="Times New Roman"/>
          <w:sz w:val="24"/>
          <w:szCs w:val="24"/>
        </w:rPr>
        <w:t xml:space="preserve"> study conducted by </w:t>
      </w:r>
      <w:r w:rsidR="00E15C58" w:rsidRPr="006F0D12">
        <w:rPr>
          <w:rFonts w:ascii="Times New Roman" w:hAnsi="Times New Roman" w:cs="Times New Roman"/>
          <w:sz w:val="24"/>
          <w:szCs w:val="24"/>
        </w:rPr>
        <w:t>Lockeretz, Shearer, Kohl (1978), investigated the relationship between energy efficiency and crop production costs for agricultural holdings in the Midwest of America. Agricultural holdings were separated as organic and conventional holdings. Organic holdings conserved soil productivity by planning, allowing the soil</w:t>
      </w:r>
      <w:r w:rsidR="00FB545F">
        <w:rPr>
          <w:rFonts w:ascii="Times New Roman" w:hAnsi="Times New Roman" w:cs="Times New Roman"/>
          <w:sz w:val="24"/>
          <w:szCs w:val="24"/>
        </w:rPr>
        <w:t xml:space="preserve"> ‘to rest’ and optimally reducing</w:t>
      </w:r>
      <w:r w:rsidR="00E15C58" w:rsidRPr="006F0D12">
        <w:rPr>
          <w:rFonts w:ascii="Times New Roman" w:hAnsi="Times New Roman" w:cs="Times New Roman"/>
          <w:sz w:val="24"/>
          <w:szCs w:val="24"/>
        </w:rPr>
        <w:t xml:space="preserve"> energy use. Results indicate that though the c</w:t>
      </w:r>
      <w:r w:rsidR="00FB545F">
        <w:rPr>
          <w:rFonts w:ascii="Times New Roman" w:hAnsi="Times New Roman" w:cs="Times New Roman"/>
          <w:sz w:val="24"/>
          <w:szCs w:val="24"/>
        </w:rPr>
        <w:t>r</w:t>
      </w:r>
      <w:r w:rsidR="00E15C58" w:rsidRPr="006F0D12">
        <w:rPr>
          <w:rFonts w:ascii="Times New Roman" w:hAnsi="Times New Roman" w:cs="Times New Roman"/>
          <w:sz w:val="24"/>
          <w:szCs w:val="24"/>
        </w:rPr>
        <w:t xml:space="preserve">op </w:t>
      </w:r>
      <w:r w:rsidR="00154305" w:rsidRPr="006F0D12">
        <w:rPr>
          <w:rFonts w:ascii="Times New Roman" w:hAnsi="Times New Roman" w:cs="Times New Roman"/>
          <w:sz w:val="24"/>
          <w:szCs w:val="24"/>
        </w:rPr>
        <w:t>yield of orga</w:t>
      </w:r>
      <w:r w:rsidR="00154305">
        <w:rPr>
          <w:rFonts w:ascii="Times New Roman" w:hAnsi="Times New Roman" w:cs="Times New Roman"/>
          <w:sz w:val="24"/>
          <w:szCs w:val="24"/>
        </w:rPr>
        <w:t>nic farms was</w:t>
      </w:r>
      <w:r w:rsidR="00FB545F">
        <w:rPr>
          <w:rFonts w:ascii="Times New Roman" w:hAnsi="Times New Roman" w:cs="Times New Roman"/>
          <w:sz w:val="24"/>
          <w:szCs w:val="24"/>
        </w:rPr>
        <w:t xml:space="preserve"> lower, their oper</w:t>
      </w:r>
      <w:r w:rsidR="00E15C58" w:rsidRPr="006F0D12">
        <w:rPr>
          <w:rFonts w:ascii="Times New Roman" w:hAnsi="Times New Roman" w:cs="Times New Roman"/>
          <w:sz w:val="24"/>
          <w:szCs w:val="24"/>
        </w:rPr>
        <w:t xml:space="preserve">ational costs (energy usage) were significantly </w:t>
      </w:r>
      <w:r w:rsidR="00E15C58" w:rsidRPr="006F0D12">
        <w:rPr>
          <w:rFonts w:ascii="Times New Roman" w:hAnsi="Times New Roman" w:cs="Times New Roman"/>
          <w:sz w:val="24"/>
          <w:szCs w:val="24"/>
        </w:rPr>
        <w:lastRenderedPageBreak/>
        <w:t xml:space="preserve">smaller (40% of conventional farms) by the same cash equivalent </w:t>
      </w:r>
      <w:sdt>
        <w:sdtPr>
          <w:rPr>
            <w:rFonts w:ascii="Times New Roman" w:hAnsi="Times New Roman" w:cs="Times New Roman"/>
            <w:sz w:val="24"/>
            <w:szCs w:val="24"/>
          </w:rPr>
          <w:id w:val="-1142194540"/>
          <w:citation/>
        </w:sdtPr>
        <w:sdtEndPr/>
        <w:sdtContent>
          <w:r w:rsidR="00E15C58" w:rsidRPr="006F0D12">
            <w:rPr>
              <w:rFonts w:ascii="Times New Roman" w:hAnsi="Times New Roman" w:cs="Times New Roman"/>
              <w:sz w:val="24"/>
              <w:szCs w:val="24"/>
            </w:rPr>
            <w:fldChar w:fldCharType="begin"/>
          </w:r>
          <w:r w:rsidR="00E15C58" w:rsidRPr="006F0D12">
            <w:rPr>
              <w:rFonts w:ascii="Times New Roman" w:hAnsi="Times New Roman" w:cs="Times New Roman"/>
              <w:sz w:val="24"/>
              <w:szCs w:val="24"/>
            </w:rPr>
            <w:instrText xml:space="preserve"> CITATION Reg90 \l 1033 </w:instrText>
          </w:r>
          <w:r w:rsidR="00E15C58"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(Reganold, 1990)</w:t>
          </w:r>
          <w:r w:rsidR="00E15C58" w:rsidRPr="006F0D12">
            <w:rPr>
              <w:rFonts w:ascii="Times New Roman" w:hAnsi="Times New Roman" w:cs="Times New Roman"/>
              <w:sz w:val="24"/>
              <w:szCs w:val="24"/>
            </w:rPr>
            <w:fldChar w:fldCharType="end"/>
          </w:r>
        </w:sdtContent>
      </w:sdt>
      <w:r w:rsidR="00E15C58" w:rsidRPr="006F0D12">
        <w:rPr>
          <w:rFonts w:ascii="Times New Roman" w:hAnsi="Times New Roman" w:cs="Times New Roman"/>
          <w:sz w:val="24"/>
          <w:szCs w:val="24"/>
        </w:rPr>
        <w:t>.</w:t>
      </w:r>
    </w:p>
    <w:p w14:paraId="58EE64A9" w14:textId="77777777" w:rsidR="0012250F" w:rsidRPr="006F0D12" w:rsidRDefault="0012250F"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Secondly</w:t>
      </w:r>
      <w:r w:rsidR="00FB545F">
        <w:rPr>
          <w:rFonts w:ascii="Times New Roman" w:hAnsi="Times New Roman" w:cs="Times New Roman"/>
          <w:sz w:val="24"/>
          <w:szCs w:val="24"/>
        </w:rPr>
        <w:t>,</w:t>
      </w:r>
      <w:r w:rsidRPr="006F0D12">
        <w:rPr>
          <w:rFonts w:ascii="Times New Roman" w:hAnsi="Times New Roman" w:cs="Times New Roman"/>
          <w:sz w:val="24"/>
          <w:szCs w:val="24"/>
        </w:rPr>
        <w:t xml:space="preserve"> a study by Klein (2001) has been done using the sustainability indi</w:t>
      </w:r>
      <w:r w:rsidR="00FB545F">
        <w:rPr>
          <w:rFonts w:ascii="Times New Roman" w:hAnsi="Times New Roman" w:cs="Times New Roman"/>
          <w:sz w:val="24"/>
          <w:szCs w:val="24"/>
        </w:rPr>
        <w:t>cator nitrogen surplus, building on</w:t>
      </w:r>
      <w:r w:rsidRPr="006F0D12">
        <w:rPr>
          <w:rFonts w:ascii="Times New Roman" w:hAnsi="Times New Roman" w:cs="Times New Roman"/>
          <w:sz w:val="24"/>
          <w:szCs w:val="24"/>
        </w:rPr>
        <w:t xml:space="preserve"> previous research which suggest</w:t>
      </w:r>
      <w:r w:rsidR="00FB545F">
        <w:rPr>
          <w:rFonts w:ascii="Times New Roman" w:hAnsi="Times New Roman" w:cs="Times New Roman"/>
          <w:sz w:val="24"/>
          <w:szCs w:val="24"/>
        </w:rPr>
        <w:t>ed</w:t>
      </w:r>
      <w:r w:rsidRPr="006F0D12">
        <w:rPr>
          <w:rFonts w:ascii="Times New Roman" w:hAnsi="Times New Roman" w:cs="Times New Roman"/>
          <w:sz w:val="24"/>
          <w:szCs w:val="24"/>
        </w:rPr>
        <w:t xml:space="preserve"> that restricted grazing can lead to a 50% reduction in nitrogen surplus. This research creat</w:t>
      </w:r>
      <w:r w:rsidR="00FB545F">
        <w:rPr>
          <w:rFonts w:ascii="Times New Roman" w:hAnsi="Times New Roman" w:cs="Times New Roman"/>
          <w:sz w:val="24"/>
          <w:szCs w:val="24"/>
        </w:rPr>
        <w:t>ed a model for an economic cost-</w:t>
      </w:r>
      <w:r w:rsidRPr="006F0D12">
        <w:rPr>
          <w:rFonts w:ascii="Times New Roman" w:hAnsi="Times New Roman" w:cs="Times New Roman"/>
          <w:sz w:val="24"/>
          <w:szCs w:val="24"/>
        </w:rPr>
        <w:t xml:space="preserve">benefit analysis based on data of an average New Zealand dairy farm using conventional grazing and </w:t>
      </w:r>
      <w:r w:rsidR="00FB545F">
        <w:rPr>
          <w:rFonts w:ascii="Times New Roman" w:hAnsi="Times New Roman" w:cs="Times New Roman"/>
          <w:sz w:val="24"/>
          <w:szCs w:val="24"/>
        </w:rPr>
        <w:t xml:space="preserve">a dairy farm using </w:t>
      </w:r>
      <w:r w:rsidRPr="006F0D12">
        <w:rPr>
          <w:rFonts w:ascii="Times New Roman" w:hAnsi="Times New Roman" w:cs="Times New Roman"/>
          <w:sz w:val="24"/>
          <w:szCs w:val="24"/>
        </w:rPr>
        <w:t>restricted grazing. Their results indicate that for an average New Zealand dairy farm, restricted grazing will be economically viable on the long term.</w:t>
      </w:r>
    </w:p>
    <w:p w14:paraId="4C9883A1" w14:textId="77777777" w:rsidR="0012250F" w:rsidRPr="006F0D12" w:rsidRDefault="00C53767"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Another study by Neil Schaller (1993) suggest</w:t>
      </w:r>
      <w:r w:rsidR="00FB545F">
        <w:rPr>
          <w:rFonts w:ascii="Times New Roman" w:hAnsi="Times New Roman" w:cs="Times New Roman"/>
          <w:sz w:val="24"/>
          <w:szCs w:val="24"/>
        </w:rPr>
        <w:t>s</w:t>
      </w:r>
      <w:r w:rsidRPr="006F0D12">
        <w:rPr>
          <w:rFonts w:ascii="Times New Roman" w:hAnsi="Times New Roman" w:cs="Times New Roman"/>
          <w:sz w:val="24"/>
          <w:szCs w:val="24"/>
        </w:rPr>
        <w:t xml:space="preserve"> that the manner the profits are calculated is not representative for the reality. Many benefits to the farmer and society as well as </w:t>
      </w:r>
      <w:r w:rsidRPr="006F0D12">
        <w:rPr>
          <w:rFonts w:ascii="Times New Roman" w:hAnsi="Times New Roman" w:cs="Times New Roman"/>
          <w:sz w:val="24"/>
          <w:szCs w:val="24"/>
        </w:rPr>
        <w:lastRenderedPageBreak/>
        <w:t xml:space="preserve">costs incurred in non-sustainable agriculture are not included. Research by Feath et al. (1991) confirms this conclusion. In this research the economic costs of soil erosion and groundwater contamination are included in several farmers’ profit calculations and negative profits are found. </w:t>
      </w:r>
      <w:r w:rsidR="00A22905" w:rsidRPr="006F0D12">
        <w:rPr>
          <w:rFonts w:ascii="Times New Roman" w:hAnsi="Times New Roman" w:cs="Times New Roman"/>
          <w:sz w:val="24"/>
          <w:szCs w:val="24"/>
        </w:rPr>
        <w:t>Also a study was conducted</w:t>
      </w:r>
      <w:r w:rsidR="00FB545F">
        <w:rPr>
          <w:rFonts w:ascii="Times New Roman" w:hAnsi="Times New Roman" w:cs="Times New Roman"/>
          <w:sz w:val="24"/>
          <w:szCs w:val="24"/>
        </w:rPr>
        <w:t xml:space="preserve"> on</w:t>
      </w:r>
      <w:r w:rsidR="00A22905" w:rsidRPr="006F0D12">
        <w:rPr>
          <w:rFonts w:ascii="Times New Roman" w:hAnsi="Times New Roman" w:cs="Times New Roman"/>
          <w:sz w:val="24"/>
          <w:szCs w:val="24"/>
        </w:rPr>
        <w:t xml:space="preserve"> financial performance and sustainability in Dutch agriculture, namely the sugar beet growers</w:t>
      </w:r>
      <w:r w:rsidR="00FB545F">
        <w:rPr>
          <w:rFonts w:ascii="Times New Roman" w:hAnsi="Times New Roman" w:cs="Times New Roman"/>
          <w:sz w:val="24"/>
          <w:szCs w:val="24"/>
        </w:rPr>
        <w:t>,</w:t>
      </w:r>
      <w:r w:rsidR="00A22905" w:rsidRPr="006F0D12">
        <w:rPr>
          <w:rFonts w:ascii="Times New Roman" w:hAnsi="Times New Roman" w:cs="Times New Roman"/>
          <w:sz w:val="24"/>
          <w:szCs w:val="24"/>
        </w:rPr>
        <w:t xml:space="preserve"> by Koeijer, Wossink, Struik and Renkema (2002). They identified technical efficiency optimally when reducing environmental-damaging-inputs as fertilizers and pesticides. A combination between technical and environmental efficiency creates sustainable efficiency. Consequently, a model is created where technica</w:t>
      </w:r>
      <w:r w:rsidR="00FB545F">
        <w:rPr>
          <w:rFonts w:ascii="Times New Roman" w:hAnsi="Times New Roman" w:cs="Times New Roman"/>
          <w:sz w:val="24"/>
          <w:szCs w:val="24"/>
        </w:rPr>
        <w:t xml:space="preserve">l efficiency </w:t>
      </w:r>
      <w:r w:rsidR="00A22905" w:rsidRPr="006F0D12">
        <w:rPr>
          <w:rFonts w:ascii="Times New Roman" w:hAnsi="Times New Roman" w:cs="Times New Roman"/>
          <w:sz w:val="24"/>
          <w:szCs w:val="24"/>
        </w:rPr>
        <w:t xml:space="preserve">and environmental efficiency </w:t>
      </w:r>
      <w:r w:rsidR="00A22905" w:rsidRPr="006F0D12">
        <w:rPr>
          <w:rFonts w:ascii="Times New Roman" w:hAnsi="Times New Roman" w:cs="Times New Roman"/>
          <w:sz w:val="24"/>
          <w:szCs w:val="24"/>
        </w:rPr>
        <w:lastRenderedPageBreak/>
        <w:t>is analyzed. Results suggest that there is a positive relationship between sustainable efficiency and technical efficiency</w:t>
      </w:r>
      <w:r w:rsidR="00FB545F">
        <w:rPr>
          <w:rFonts w:ascii="Times New Roman" w:hAnsi="Times New Roman" w:cs="Times New Roman"/>
          <w:sz w:val="24"/>
          <w:szCs w:val="24"/>
        </w:rPr>
        <w:t xml:space="preserve"> (sustainable efficiency)</w:t>
      </w:r>
      <w:r w:rsidR="00A22905" w:rsidRPr="006F0D12">
        <w:rPr>
          <w:rFonts w:ascii="Times New Roman" w:hAnsi="Times New Roman" w:cs="Times New Roman"/>
          <w:sz w:val="24"/>
          <w:szCs w:val="24"/>
        </w:rPr>
        <w:t xml:space="preserve">. </w:t>
      </w:r>
    </w:p>
    <w:p w14:paraId="11FEA855" w14:textId="0B736063" w:rsidR="0026582C" w:rsidRPr="006F0D12" w:rsidRDefault="0026582C"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In this </w:t>
      </w:r>
      <w:r w:rsidR="00C8658D">
        <w:rPr>
          <w:rFonts w:ascii="Times New Roman" w:hAnsi="Times New Roman" w:cs="Times New Roman"/>
          <w:sz w:val="24"/>
          <w:szCs w:val="24"/>
        </w:rPr>
        <w:t>section</w:t>
      </w:r>
      <w:r w:rsidRPr="006F0D12">
        <w:rPr>
          <w:rFonts w:ascii="Times New Roman" w:hAnsi="Times New Roman" w:cs="Times New Roman"/>
          <w:sz w:val="24"/>
          <w:szCs w:val="24"/>
        </w:rPr>
        <w:t xml:space="preserve"> literature involving the relationship between sustainability and financial performance in the agricultural sector is </w:t>
      </w:r>
      <w:r w:rsidR="00FB545F">
        <w:rPr>
          <w:rFonts w:ascii="Times New Roman" w:hAnsi="Times New Roman" w:cs="Times New Roman"/>
          <w:sz w:val="24"/>
          <w:szCs w:val="24"/>
        </w:rPr>
        <w:t xml:space="preserve">analyzed. </w:t>
      </w:r>
      <w:r w:rsidR="006E09BA">
        <w:rPr>
          <w:rFonts w:ascii="Times New Roman" w:hAnsi="Times New Roman" w:cs="Times New Roman"/>
          <w:sz w:val="24"/>
          <w:szCs w:val="24"/>
        </w:rPr>
        <w:t>Due to the fact that these researches use similar sustainability indicators and one study even the identical geographical scope, the usage of this research’s sustainability indicators, is reinforced.</w:t>
      </w:r>
    </w:p>
    <w:p w14:paraId="718C8D7B" w14:textId="3BD5887C" w:rsidR="00346B89" w:rsidRPr="006F0D12" w:rsidRDefault="002A2F49" w:rsidP="006F0D12">
      <w:pPr>
        <w:pStyle w:val="Heading2"/>
        <w:spacing w:line="360" w:lineRule="auto"/>
        <w:rPr>
          <w:rFonts w:ascii="Times New Roman" w:hAnsi="Times New Roman" w:cs="Times New Roman"/>
          <w:sz w:val="24"/>
          <w:szCs w:val="24"/>
        </w:rPr>
      </w:pPr>
      <w:bookmarkStart w:id="14" w:name="_Toc437863313"/>
      <w:r>
        <w:rPr>
          <w:rFonts w:ascii="Times New Roman" w:hAnsi="Times New Roman" w:cs="Times New Roman"/>
          <w:sz w:val="24"/>
          <w:szCs w:val="24"/>
        </w:rPr>
        <w:t xml:space="preserve">2.5 - </w:t>
      </w:r>
      <w:r w:rsidR="00346B89" w:rsidRPr="006F0D12">
        <w:rPr>
          <w:rFonts w:ascii="Times New Roman" w:hAnsi="Times New Roman" w:cs="Times New Roman"/>
          <w:sz w:val="24"/>
          <w:szCs w:val="24"/>
        </w:rPr>
        <w:t>Hypotheses</w:t>
      </w:r>
      <w:bookmarkEnd w:id="14"/>
    </w:p>
    <w:p w14:paraId="381CA843" w14:textId="77777777" w:rsidR="00B57A22" w:rsidRPr="006F0D12" w:rsidRDefault="00B57A22" w:rsidP="006F0D12">
      <w:pPr>
        <w:spacing w:line="360" w:lineRule="auto"/>
        <w:rPr>
          <w:rFonts w:ascii="Times New Roman" w:hAnsi="Times New Roman" w:cs="Times New Roman"/>
          <w:sz w:val="24"/>
          <w:szCs w:val="24"/>
        </w:rPr>
      </w:pPr>
    </w:p>
    <w:p w14:paraId="3E6FE07E" w14:textId="79862664" w:rsidR="002E0C01" w:rsidRDefault="002E0C01"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Following</w:t>
      </w:r>
      <w:r w:rsidR="00696D2E">
        <w:rPr>
          <w:rFonts w:ascii="Times New Roman" w:hAnsi="Times New Roman" w:cs="Times New Roman"/>
          <w:sz w:val="24"/>
          <w:szCs w:val="24"/>
        </w:rPr>
        <w:t xml:space="preserve"> the analysis of literature, this research </w:t>
      </w:r>
      <w:r w:rsidR="00F72BBD">
        <w:rPr>
          <w:rFonts w:ascii="Times New Roman" w:hAnsi="Times New Roman" w:cs="Times New Roman"/>
          <w:sz w:val="24"/>
          <w:szCs w:val="24"/>
        </w:rPr>
        <w:t>has</w:t>
      </w:r>
      <w:r w:rsidRPr="006F0D12">
        <w:rPr>
          <w:rFonts w:ascii="Times New Roman" w:hAnsi="Times New Roman" w:cs="Times New Roman"/>
          <w:sz w:val="24"/>
          <w:szCs w:val="24"/>
        </w:rPr>
        <w:t xml:space="preserve"> establish</w:t>
      </w:r>
      <w:r w:rsidR="00F72BBD">
        <w:rPr>
          <w:rFonts w:ascii="Times New Roman" w:hAnsi="Times New Roman" w:cs="Times New Roman"/>
          <w:sz w:val="24"/>
          <w:szCs w:val="24"/>
        </w:rPr>
        <w:t>ed</w:t>
      </w:r>
      <w:r w:rsidRPr="006F0D12">
        <w:rPr>
          <w:rFonts w:ascii="Times New Roman" w:hAnsi="Times New Roman" w:cs="Times New Roman"/>
          <w:sz w:val="24"/>
          <w:szCs w:val="24"/>
        </w:rPr>
        <w:t xml:space="preserve"> the research question</w:t>
      </w:r>
      <w:r w:rsidR="006E09BA">
        <w:rPr>
          <w:rFonts w:ascii="Times New Roman" w:hAnsi="Times New Roman" w:cs="Times New Roman"/>
          <w:sz w:val="24"/>
          <w:szCs w:val="24"/>
        </w:rPr>
        <w:t>:</w:t>
      </w:r>
    </w:p>
    <w:p w14:paraId="4AC0FFBB" w14:textId="77777777" w:rsidR="006E09BA" w:rsidRDefault="006E09BA" w:rsidP="006F0D12">
      <w:pPr>
        <w:spacing w:line="360" w:lineRule="auto"/>
        <w:rPr>
          <w:rFonts w:ascii="Times New Roman" w:hAnsi="Times New Roman" w:cs="Times New Roman"/>
          <w:sz w:val="24"/>
          <w:szCs w:val="24"/>
        </w:rPr>
      </w:pPr>
    </w:p>
    <w:p w14:paraId="5CBC9C32" w14:textId="77777777" w:rsidR="006E09BA" w:rsidRPr="006F0D12" w:rsidRDefault="006E09BA" w:rsidP="006E09BA">
      <w:pPr>
        <w:spacing w:line="360" w:lineRule="auto"/>
        <w:jc w:val="center"/>
        <w:rPr>
          <w:rFonts w:ascii="Times New Roman" w:hAnsi="Times New Roman" w:cs="Times New Roman"/>
          <w:i/>
          <w:sz w:val="24"/>
          <w:szCs w:val="24"/>
        </w:rPr>
      </w:pPr>
      <w:r w:rsidRPr="006F0D12">
        <w:rPr>
          <w:rFonts w:ascii="Times New Roman" w:hAnsi="Times New Roman" w:cs="Times New Roman"/>
          <w:i/>
          <w:sz w:val="24"/>
          <w:szCs w:val="24"/>
        </w:rPr>
        <w:lastRenderedPageBreak/>
        <w:t xml:space="preserve">“What is the relationship between sustainability and financial performance in the Dutch dairy farming industry and how </w:t>
      </w:r>
      <w:r>
        <w:rPr>
          <w:rFonts w:ascii="Times New Roman" w:hAnsi="Times New Roman" w:cs="Times New Roman"/>
          <w:i/>
          <w:sz w:val="24"/>
          <w:szCs w:val="24"/>
        </w:rPr>
        <w:t xml:space="preserve">is </w:t>
      </w:r>
      <w:r w:rsidRPr="006F0D12">
        <w:rPr>
          <w:rFonts w:ascii="Times New Roman" w:hAnsi="Times New Roman" w:cs="Times New Roman"/>
          <w:i/>
          <w:sz w:val="24"/>
          <w:szCs w:val="24"/>
        </w:rPr>
        <w:t xml:space="preserve">this </w:t>
      </w:r>
      <w:r>
        <w:rPr>
          <w:rFonts w:ascii="Times New Roman" w:hAnsi="Times New Roman" w:cs="Times New Roman"/>
          <w:i/>
          <w:sz w:val="24"/>
          <w:szCs w:val="24"/>
        </w:rPr>
        <w:t>affected by (farm) size”</w:t>
      </w:r>
    </w:p>
    <w:p w14:paraId="3728DCAF" w14:textId="77777777" w:rsidR="006E09BA" w:rsidRPr="006F0D12" w:rsidRDefault="006E09BA" w:rsidP="006F0D12">
      <w:pPr>
        <w:spacing w:line="360" w:lineRule="auto"/>
        <w:rPr>
          <w:rFonts w:ascii="Times New Roman" w:hAnsi="Times New Roman" w:cs="Times New Roman"/>
          <w:sz w:val="24"/>
          <w:szCs w:val="24"/>
        </w:rPr>
      </w:pPr>
    </w:p>
    <w:p w14:paraId="6504068E" w14:textId="495E4C6A" w:rsidR="002E0C01" w:rsidRPr="006F0D12" w:rsidRDefault="00FB545F" w:rsidP="006F0D12">
      <w:pPr>
        <w:spacing w:line="360" w:lineRule="auto"/>
        <w:rPr>
          <w:rFonts w:ascii="Times New Roman" w:hAnsi="Times New Roman" w:cs="Times New Roman"/>
          <w:sz w:val="24"/>
          <w:szCs w:val="24"/>
        </w:rPr>
      </w:pPr>
      <w:r>
        <w:rPr>
          <w:rFonts w:ascii="Times New Roman" w:hAnsi="Times New Roman" w:cs="Times New Roman"/>
          <w:sz w:val="24"/>
          <w:szCs w:val="24"/>
        </w:rPr>
        <w:t>Firstly, this research</w:t>
      </w:r>
      <w:r w:rsidR="002E0C01" w:rsidRPr="006F0D12">
        <w:rPr>
          <w:rFonts w:ascii="Times New Roman" w:hAnsi="Times New Roman" w:cs="Times New Roman"/>
          <w:sz w:val="24"/>
          <w:szCs w:val="24"/>
        </w:rPr>
        <w:t xml:space="preserve"> identified the conflicting pillars of sustainability and identi</w:t>
      </w:r>
      <w:r>
        <w:rPr>
          <w:rFonts w:ascii="Times New Roman" w:hAnsi="Times New Roman" w:cs="Times New Roman"/>
          <w:sz w:val="24"/>
          <w:szCs w:val="24"/>
        </w:rPr>
        <w:t>fied the research scope</w:t>
      </w:r>
      <w:r w:rsidR="00495003" w:rsidRPr="006F0D12">
        <w:rPr>
          <w:rFonts w:ascii="Times New Roman" w:hAnsi="Times New Roman" w:cs="Times New Roman"/>
          <w:sz w:val="24"/>
          <w:szCs w:val="24"/>
        </w:rPr>
        <w:t>. T</w:t>
      </w:r>
      <w:r w:rsidR="006E09BA">
        <w:rPr>
          <w:rFonts w:ascii="Times New Roman" w:hAnsi="Times New Roman" w:cs="Times New Roman"/>
          <w:sz w:val="24"/>
          <w:szCs w:val="24"/>
        </w:rPr>
        <w:t>his paper will focus on financial performance</w:t>
      </w:r>
      <w:r w:rsidR="002E0C01" w:rsidRPr="006F0D12">
        <w:rPr>
          <w:rFonts w:ascii="Times New Roman" w:hAnsi="Times New Roman" w:cs="Times New Roman"/>
          <w:sz w:val="24"/>
          <w:szCs w:val="24"/>
        </w:rPr>
        <w:t xml:space="preserve"> and environmental sustainability, environmental sustainability will be named ‘sustainability’ and economic sustainability</w:t>
      </w:r>
      <w:r>
        <w:rPr>
          <w:rFonts w:ascii="Times New Roman" w:hAnsi="Times New Roman" w:cs="Times New Roman"/>
          <w:sz w:val="24"/>
          <w:szCs w:val="24"/>
        </w:rPr>
        <w:t xml:space="preserve"> (economic viability)</w:t>
      </w:r>
      <w:r w:rsidR="002E0C01" w:rsidRPr="006F0D12">
        <w:rPr>
          <w:rFonts w:ascii="Times New Roman" w:hAnsi="Times New Roman" w:cs="Times New Roman"/>
          <w:sz w:val="24"/>
          <w:szCs w:val="24"/>
        </w:rPr>
        <w:t xml:space="preserve"> will be named ‘financial performance’.</w:t>
      </w:r>
    </w:p>
    <w:p w14:paraId="667C6C0C" w14:textId="315AE91A" w:rsidR="002E0C01" w:rsidRPr="006F0D12" w:rsidRDefault="002E0C01"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Secondly, sustainability in the dairy farming sector i</w:t>
      </w:r>
      <w:r w:rsidR="00FB545F">
        <w:rPr>
          <w:rFonts w:ascii="Times New Roman" w:hAnsi="Times New Roman" w:cs="Times New Roman"/>
          <w:sz w:val="24"/>
          <w:szCs w:val="24"/>
        </w:rPr>
        <w:t xml:space="preserve">s identified. Here three </w:t>
      </w:r>
      <w:r w:rsidRPr="006F0D12">
        <w:rPr>
          <w:rFonts w:ascii="Times New Roman" w:hAnsi="Times New Roman" w:cs="Times New Roman"/>
          <w:sz w:val="24"/>
          <w:szCs w:val="24"/>
        </w:rPr>
        <w:t>su</w:t>
      </w:r>
      <w:r w:rsidR="006E09BA">
        <w:rPr>
          <w:rFonts w:ascii="Times New Roman" w:hAnsi="Times New Roman" w:cs="Times New Roman"/>
          <w:sz w:val="24"/>
          <w:szCs w:val="24"/>
        </w:rPr>
        <w:t>stainability indicators w</w:t>
      </w:r>
      <w:r w:rsidR="00FB545F">
        <w:rPr>
          <w:rFonts w:ascii="Times New Roman" w:hAnsi="Times New Roman" w:cs="Times New Roman"/>
          <w:sz w:val="24"/>
          <w:szCs w:val="24"/>
        </w:rPr>
        <w:t xml:space="preserve">ere found, namely: nitrogen surplus, (in)efficient energy use and environmental subsidies per invested </w:t>
      </w:r>
      <w:r w:rsidR="0036224C">
        <w:rPr>
          <w:rFonts w:ascii="Times New Roman" w:hAnsi="Times New Roman" w:cs="Times New Roman"/>
          <w:sz w:val="24"/>
          <w:szCs w:val="24"/>
        </w:rPr>
        <w:t>euro</w:t>
      </w:r>
      <w:r w:rsidR="00FB545F">
        <w:rPr>
          <w:rFonts w:ascii="Times New Roman" w:hAnsi="Times New Roman" w:cs="Times New Roman"/>
          <w:sz w:val="24"/>
          <w:szCs w:val="24"/>
        </w:rPr>
        <w:t>.</w:t>
      </w:r>
    </w:p>
    <w:p w14:paraId="4E49E8DE" w14:textId="2012CB88" w:rsidR="002E0C01" w:rsidRPr="006F0D12" w:rsidRDefault="002E0C01"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lastRenderedPageBreak/>
        <w:t xml:space="preserve">Thirdly, the relationship between </w:t>
      </w:r>
      <w:r w:rsidR="006E09BA">
        <w:rPr>
          <w:rFonts w:ascii="Times New Roman" w:hAnsi="Times New Roman" w:cs="Times New Roman"/>
          <w:sz w:val="24"/>
          <w:szCs w:val="24"/>
        </w:rPr>
        <w:t xml:space="preserve">these sustainability indicators </w:t>
      </w:r>
      <w:r w:rsidRPr="006F0D12">
        <w:rPr>
          <w:rFonts w:ascii="Times New Roman" w:hAnsi="Times New Roman" w:cs="Times New Roman"/>
          <w:sz w:val="24"/>
          <w:szCs w:val="24"/>
        </w:rPr>
        <w:t xml:space="preserve">and financial performance </w:t>
      </w:r>
      <w:r w:rsidR="00F731D2" w:rsidRPr="006F0D12">
        <w:rPr>
          <w:rFonts w:ascii="Times New Roman" w:hAnsi="Times New Roman" w:cs="Times New Roman"/>
          <w:sz w:val="24"/>
          <w:szCs w:val="24"/>
        </w:rPr>
        <w:t>is analyzed. This paper found a</w:t>
      </w:r>
      <w:r w:rsidRPr="006F0D12">
        <w:rPr>
          <w:rFonts w:ascii="Times New Roman" w:hAnsi="Times New Roman" w:cs="Times New Roman"/>
          <w:sz w:val="24"/>
          <w:szCs w:val="24"/>
        </w:rPr>
        <w:t xml:space="preserve"> significant body of literature suggesting </w:t>
      </w:r>
      <w:r w:rsidR="001D7805" w:rsidRPr="006F0D12">
        <w:rPr>
          <w:rFonts w:ascii="Times New Roman" w:hAnsi="Times New Roman" w:cs="Times New Roman"/>
          <w:sz w:val="24"/>
          <w:szCs w:val="24"/>
        </w:rPr>
        <w:t>a positive relationship between CSR and financial performance.</w:t>
      </w:r>
    </w:p>
    <w:p w14:paraId="047764B1" w14:textId="77777777" w:rsidR="001D7805" w:rsidRPr="006F0D12" w:rsidRDefault="001D7805"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Lastly, the relationship between sustainability and financial performance in the agricultural sector is analyzed. In the body of literature again a positive relationship is suggested. Almost no literature on the relationship between sustainability and financial performance in the Dutch dairy farming sector is available. Therefore an assumption is drawn, based on the relationship between CSR and financial performance and sustainability and financial performance (in the agricultural sector</w:t>
      </w:r>
      <w:r w:rsidR="0026582C" w:rsidRPr="006F0D12">
        <w:rPr>
          <w:rFonts w:ascii="Times New Roman" w:hAnsi="Times New Roman" w:cs="Times New Roman"/>
          <w:sz w:val="24"/>
          <w:szCs w:val="24"/>
        </w:rPr>
        <w:t xml:space="preserve"> and making use of the same sustainability indicators</w:t>
      </w:r>
      <w:r w:rsidRPr="006F0D12">
        <w:rPr>
          <w:rFonts w:ascii="Times New Roman" w:hAnsi="Times New Roman" w:cs="Times New Roman"/>
          <w:sz w:val="24"/>
          <w:szCs w:val="24"/>
        </w:rPr>
        <w:t xml:space="preserve">). Hence this paper can conclude a presumption of the </w:t>
      </w:r>
      <w:r w:rsidRPr="006F0D12">
        <w:rPr>
          <w:rFonts w:ascii="Times New Roman" w:hAnsi="Times New Roman" w:cs="Times New Roman"/>
          <w:sz w:val="24"/>
          <w:szCs w:val="24"/>
        </w:rPr>
        <w:lastRenderedPageBreak/>
        <w:t xml:space="preserve">presence of a positive relationship between sustainability and financial performance in the Dutch dairy farming sector. </w:t>
      </w:r>
    </w:p>
    <w:p w14:paraId="735E9E2F" w14:textId="1A8C650E" w:rsidR="00B57A22" w:rsidRPr="006F0D12" w:rsidRDefault="008123A8"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Using</w:t>
      </w:r>
      <w:r w:rsidR="006E09BA">
        <w:rPr>
          <w:rFonts w:ascii="Times New Roman" w:hAnsi="Times New Roman" w:cs="Times New Roman"/>
          <w:sz w:val="24"/>
          <w:szCs w:val="24"/>
        </w:rPr>
        <w:t xml:space="preserve"> the </w:t>
      </w:r>
      <w:r w:rsidR="00FB545F">
        <w:rPr>
          <w:rFonts w:ascii="Times New Roman" w:hAnsi="Times New Roman" w:cs="Times New Roman"/>
          <w:sz w:val="24"/>
          <w:szCs w:val="24"/>
        </w:rPr>
        <w:t>three</w:t>
      </w:r>
      <w:r w:rsidR="00B57A22" w:rsidRPr="006F0D12">
        <w:rPr>
          <w:rFonts w:ascii="Times New Roman" w:hAnsi="Times New Roman" w:cs="Times New Roman"/>
          <w:sz w:val="24"/>
          <w:szCs w:val="24"/>
        </w:rPr>
        <w:t xml:space="preserve"> sustainability factors: nitrogen surplus, (in)efficient use of energy and subsidies per invested </w:t>
      </w:r>
      <w:r w:rsidR="0036224C">
        <w:rPr>
          <w:rFonts w:ascii="Times New Roman" w:hAnsi="Times New Roman" w:cs="Times New Roman"/>
          <w:sz w:val="24"/>
          <w:szCs w:val="24"/>
        </w:rPr>
        <w:t>euro</w:t>
      </w:r>
      <w:r w:rsidR="00B57A22" w:rsidRPr="006F0D12">
        <w:rPr>
          <w:rFonts w:ascii="Times New Roman" w:hAnsi="Times New Roman" w:cs="Times New Roman"/>
          <w:sz w:val="24"/>
          <w:szCs w:val="24"/>
        </w:rPr>
        <w:t xml:space="preserve"> against accounting-based financial performance measurement, will lead to </w:t>
      </w:r>
      <w:r w:rsidR="006E09BA">
        <w:rPr>
          <w:rFonts w:ascii="Times New Roman" w:hAnsi="Times New Roman" w:cs="Times New Roman"/>
          <w:sz w:val="24"/>
          <w:szCs w:val="24"/>
        </w:rPr>
        <w:t>the following h</w:t>
      </w:r>
      <w:r w:rsidRPr="006F0D12">
        <w:rPr>
          <w:rFonts w:ascii="Times New Roman" w:hAnsi="Times New Roman" w:cs="Times New Roman"/>
          <w:sz w:val="24"/>
          <w:szCs w:val="24"/>
        </w:rPr>
        <w:t>ypothesis:</w:t>
      </w:r>
    </w:p>
    <w:p w14:paraId="0FE760A5" w14:textId="77777777" w:rsidR="00DB4D48" w:rsidRPr="006F0D12" w:rsidRDefault="00DB4D48" w:rsidP="006F0D12">
      <w:pPr>
        <w:spacing w:line="360" w:lineRule="auto"/>
        <w:rPr>
          <w:rFonts w:ascii="Times New Roman" w:hAnsi="Times New Roman" w:cs="Times New Roman"/>
          <w:sz w:val="24"/>
          <w:szCs w:val="24"/>
        </w:rPr>
      </w:pPr>
    </w:p>
    <w:p w14:paraId="3A735F40" w14:textId="65A1DCAB" w:rsidR="008123A8" w:rsidRPr="006F0D12" w:rsidRDefault="00F76EEF" w:rsidP="006F0D12">
      <w:pPr>
        <w:spacing w:line="360" w:lineRule="auto"/>
        <w:jc w:val="center"/>
        <w:rPr>
          <w:rFonts w:ascii="Times New Roman" w:hAnsi="Times New Roman" w:cs="Times New Roman"/>
          <w:i/>
          <w:sz w:val="24"/>
          <w:szCs w:val="24"/>
        </w:rPr>
      </w:pPr>
      <w:r w:rsidRPr="006F0D12">
        <w:rPr>
          <w:rFonts w:ascii="Times New Roman" w:hAnsi="Times New Roman" w:cs="Times New Roman"/>
          <w:i/>
          <w:sz w:val="24"/>
          <w:szCs w:val="24"/>
        </w:rPr>
        <w:t>Ha</w:t>
      </w:r>
      <w:r w:rsidR="002E0C01" w:rsidRPr="006F0D12">
        <w:rPr>
          <w:rFonts w:ascii="Times New Roman" w:hAnsi="Times New Roman" w:cs="Times New Roman"/>
          <w:i/>
          <w:sz w:val="24"/>
          <w:szCs w:val="24"/>
        </w:rPr>
        <w:t>: Sustainability</w:t>
      </w:r>
      <w:r w:rsidR="006E09BA">
        <w:rPr>
          <w:rFonts w:ascii="Times New Roman" w:hAnsi="Times New Roman" w:cs="Times New Roman"/>
          <w:i/>
          <w:sz w:val="24"/>
          <w:szCs w:val="24"/>
        </w:rPr>
        <w:t xml:space="preserve"> indicators are positively related to f</w:t>
      </w:r>
      <w:r w:rsidR="00DB4D48" w:rsidRPr="006F0D12">
        <w:rPr>
          <w:rFonts w:ascii="Times New Roman" w:hAnsi="Times New Roman" w:cs="Times New Roman"/>
          <w:i/>
          <w:sz w:val="24"/>
          <w:szCs w:val="24"/>
        </w:rPr>
        <w:t>inancial performance</w:t>
      </w:r>
      <w:r w:rsidR="00E137F2" w:rsidRPr="006F0D12">
        <w:rPr>
          <w:rFonts w:ascii="Times New Roman" w:hAnsi="Times New Roman" w:cs="Times New Roman"/>
          <w:i/>
          <w:sz w:val="24"/>
          <w:szCs w:val="24"/>
        </w:rPr>
        <w:t xml:space="preserve"> in the Dutch dairy farming sector</w:t>
      </w:r>
    </w:p>
    <w:p w14:paraId="7719F4C3" w14:textId="77777777" w:rsidR="00DB4D48" w:rsidRDefault="00DB4D48" w:rsidP="006F0D12">
      <w:pPr>
        <w:spacing w:line="360" w:lineRule="auto"/>
        <w:jc w:val="center"/>
        <w:rPr>
          <w:rFonts w:ascii="Times New Roman" w:hAnsi="Times New Roman" w:cs="Times New Roman"/>
          <w:i/>
          <w:sz w:val="24"/>
          <w:szCs w:val="24"/>
        </w:rPr>
      </w:pPr>
    </w:p>
    <w:p w14:paraId="0D9B67E9" w14:textId="77777777" w:rsidR="006E09BA" w:rsidRPr="006F0D12" w:rsidRDefault="006E09BA" w:rsidP="006F0D12">
      <w:pPr>
        <w:spacing w:line="360" w:lineRule="auto"/>
        <w:jc w:val="center"/>
        <w:rPr>
          <w:rFonts w:ascii="Times New Roman" w:hAnsi="Times New Roman" w:cs="Times New Roman"/>
          <w:i/>
          <w:sz w:val="24"/>
          <w:szCs w:val="24"/>
        </w:rPr>
      </w:pPr>
    </w:p>
    <w:p w14:paraId="7C02E0A6" w14:textId="77777777" w:rsidR="00714355" w:rsidRDefault="00714355" w:rsidP="006F0D12">
      <w:pPr>
        <w:spacing w:line="360" w:lineRule="auto"/>
        <w:rPr>
          <w:rFonts w:ascii="Times New Roman" w:hAnsi="Times New Roman" w:cs="Times New Roman"/>
          <w:sz w:val="24"/>
          <w:szCs w:val="24"/>
        </w:rPr>
      </w:pPr>
    </w:p>
    <w:p w14:paraId="36489B71" w14:textId="3FC0E4A3" w:rsidR="00714355" w:rsidRDefault="00714355" w:rsidP="00714355">
      <w:pPr>
        <w:spacing w:line="360" w:lineRule="auto"/>
        <w:rPr>
          <w:rFonts w:ascii="Times New Roman" w:hAnsi="Times New Roman" w:cs="Times New Roman"/>
          <w:sz w:val="24"/>
          <w:szCs w:val="24"/>
        </w:rPr>
      </w:pPr>
      <w:r>
        <w:rPr>
          <w:rFonts w:ascii="Times New Roman" w:hAnsi="Times New Roman" w:cs="Times New Roman"/>
          <w:sz w:val="24"/>
          <w:szCs w:val="24"/>
        </w:rPr>
        <w:t>Research by Orlitzky (2001) on the relationship between firm size, environmental and f</w:t>
      </w:r>
      <w:r w:rsidR="00150D3E">
        <w:rPr>
          <w:rFonts w:ascii="Times New Roman" w:hAnsi="Times New Roman" w:cs="Times New Roman"/>
          <w:sz w:val="24"/>
          <w:szCs w:val="24"/>
        </w:rPr>
        <w:t xml:space="preserve">inancial performance, suggests </w:t>
      </w:r>
      <w:r>
        <w:rPr>
          <w:rFonts w:ascii="Times New Roman" w:hAnsi="Times New Roman" w:cs="Times New Roman"/>
          <w:sz w:val="24"/>
          <w:szCs w:val="24"/>
        </w:rPr>
        <w:t xml:space="preserve">that due the fact a positive relationship between firm size </w:t>
      </w:r>
      <w:r>
        <w:rPr>
          <w:rFonts w:ascii="Times New Roman" w:hAnsi="Times New Roman" w:cs="Times New Roman"/>
          <w:sz w:val="24"/>
          <w:szCs w:val="24"/>
        </w:rPr>
        <w:lastRenderedPageBreak/>
        <w:t>and environmental performance/financial performance exists, firm size positively influences the relationship between environmental and financial performance</w:t>
      </w:r>
      <w:r w:rsidR="00F72BBD">
        <w:rPr>
          <w:rFonts w:ascii="Times New Roman" w:hAnsi="Times New Roman" w:cs="Times New Roman"/>
          <w:sz w:val="24"/>
          <w:szCs w:val="24"/>
        </w:rPr>
        <w:t xml:space="preserve"> and function as a moderating variable</w:t>
      </w:r>
      <w:r>
        <w:rPr>
          <w:rFonts w:ascii="Times New Roman" w:hAnsi="Times New Roman" w:cs="Times New Roman"/>
          <w:sz w:val="24"/>
          <w:szCs w:val="24"/>
        </w:rPr>
        <w:t>. Following</w:t>
      </w:r>
      <w:r w:rsidR="000F57F5">
        <w:rPr>
          <w:rFonts w:ascii="Times New Roman" w:hAnsi="Times New Roman" w:cs="Times New Roman"/>
          <w:sz w:val="24"/>
          <w:szCs w:val="24"/>
        </w:rPr>
        <w:t xml:space="preserve"> Orli</w:t>
      </w:r>
      <w:r w:rsidR="007E4CCA">
        <w:rPr>
          <w:rFonts w:ascii="Times New Roman" w:hAnsi="Times New Roman" w:cs="Times New Roman"/>
          <w:sz w:val="24"/>
          <w:szCs w:val="24"/>
        </w:rPr>
        <w:t>t</w:t>
      </w:r>
      <w:r w:rsidR="000F57F5">
        <w:rPr>
          <w:rFonts w:ascii="Times New Roman" w:hAnsi="Times New Roman" w:cs="Times New Roman"/>
          <w:sz w:val="24"/>
          <w:szCs w:val="24"/>
        </w:rPr>
        <w:t>zky’s argumentation,</w:t>
      </w:r>
      <w:r w:rsidR="005E75C7">
        <w:rPr>
          <w:rFonts w:ascii="Times New Roman" w:hAnsi="Times New Roman" w:cs="Times New Roman"/>
          <w:sz w:val="24"/>
          <w:szCs w:val="24"/>
        </w:rPr>
        <w:t xml:space="preserve"> </w:t>
      </w:r>
      <w:r>
        <w:rPr>
          <w:rFonts w:ascii="Times New Roman" w:hAnsi="Times New Roman" w:cs="Times New Roman"/>
          <w:sz w:val="24"/>
          <w:szCs w:val="24"/>
        </w:rPr>
        <w:t>theories and theoretical argumentation, as discussed in the next section,</w:t>
      </w:r>
      <w:r w:rsidR="000F57F5">
        <w:rPr>
          <w:rFonts w:ascii="Times New Roman" w:hAnsi="Times New Roman" w:cs="Times New Roman"/>
          <w:sz w:val="24"/>
          <w:szCs w:val="24"/>
        </w:rPr>
        <w:t xml:space="preserve"> provide argumentation for</w:t>
      </w:r>
      <w:r>
        <w:rPr>
          <w:rFonts w:ascii="Times New Roman" w:hAnsi="Times New Roman" w:cs="Times New Roman"/>
          <w:sz w:val="24"/>
          <w:szCs w:val="24"/>
        </w:rPr>
        <w:t xml:space="preserve"> a positive relationship between farm size and CSR investments (environmental performance). In the last section the theoretical argumentation for the relationship between financial performance and firm size is given.</w:t>
      </w:r>
    </w:p>
    <w:p w14:paraId="6E4C522D" w14:textId="77777777" w:rsidR="00714355" w:rsidRDefault="00714355" w:rsidP="00714355">
      <w:pPr>
        <w:spacing w:line="360" w:lineRule="auto"/>
        <w:rPr>
          <w:rFonts w:ascii="Times New Roman" w:hAnsi="Times New Roman" w:cs="Times New Roman"/>
          <w:sz w:val="24"/>
          <w:szCs w:val="24"/>
        </w:rPr>
      </w:pPr>
    </w:p>
    <w:p w14:paraId="39CFC6DD" w14:textId="10144F58" w:rsidR="00790C09" w:rsidRPr="006F0D12" w:rsidRDefault="00790C09"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Small and Medium-sized Enterprises (SME’s) form 90% of the of the world’s firm-population and employ over 50% of the employees in the private sector </w:t>
      </w:r>
      <w:sdt>
        <w:sdtPr>
          <w:rPr>
            <w:rFonts w:ascii="Times New Roman" w:hAnsi="Times New Roman" w:cs="Times New Roman"/>
            <w:sz w:val="24"/>
            <w:szCs w:val="24"/>
          </w:rPr>
          <w:id w:val="-1527700875"/>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 CITATION Uni02 \l 1033 </w:instrText>
          </w:r>
          <w:r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(United Nations, 2002)</w:t>
          </w:r>
          <w:r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 xml:space="preserve">. </w:t>
      </w:r>
      <w:r w:rsidR="008257DC" w:rsidRPr="006F0D12">
        <w:rPr>
          <w:rFonts w:ascii="Times New Roman" w:hAnsi="Times New Roman" w:cs="Times New Roman"/>
          <w:sz w:val="24"/>
          <w:szCs w:val="24"/>
        </w:rPr>
        <w:t xml:space="preserve">Several researches conclude that SME’s contribute a lesser </w:t>
      </w:r>
      <w:r w:rsidR="008257DC" w:rsidRPr="006F0D12">
        <w:rPr>
          <w:rFonts w:ascii="Times New Roman" w:hAnsi="Times New Roman" w:cs="Times New Roman"/>
          <w:sz w:val="24"/>
          <w:szCs w:val="24"/>
        </w:rPr>
        <w:lastRenderedPageBreak/>
        <w:t>amount to CSR as in comparison with large corporates</w:t>
      </w:r>
      <w:r w:rsidR="00B06AE3" w:rsidRPr="006F0D12">
        <w:rPr>
          <w:rFonts w:ascii="Times New Roman" w:hAnsi="Times New Roman" w:cs="Times New Roman"/>
          <w:sz w:val="24"/>
          <w:szCs w:val="24"/>
        </w:rPr>
        <w:t xml:space="preserve"> </w:t>
      </w:r>
      <w:sdt>
        <w:sdtPr>
          <w:rPr>
            <w:rFonts w:ascii="Times New Roman" w:hAnsi="Times New Roman" w:cs="Times New Roman"/>
            <w:sz w:val="24"/>
            <w:szCs w:val="24"/>
          </w:rPr>
          <w:id w:val="914351500"/>
          <w:citation/>
        </w:sdtPr>
        <w:sdtEndPr/>
        <w:sdtContent>
          <w:r w:rsidR="00B06AE3" w:rsidRPr="006F0D12">
            <w:rPr>
              <w:rFonts w:ascii="Times New Roman" w:hAnsi="Times New Roman" w:cs="Times New Roman"/>
              <w:sz w:val="24"/>
              <w:szCs w:val="24"/>
            </w:rPr>
            <w:fldChar w:fldCharType="begin"/>
          </w:r>
          <w:r w:rsidR="00B06AE3" w:rsidRPr="006F0D12">
            <w:rPr>
              <w:rFonts w:ascii="Times New Roman" w:hAnsi="Times New Roman" w:cs="Times New Roman"/>
              <w:sz w:val="24"/>
              <w:szCs w:val="24"/>
            </w:rPr>
            <w:instrText xml:space="preserve">CITATION Gra03 \l 1033 </w:instrText>
          </w:r>
          <w:r w:rsidR="00B06AE3"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(Graafland, Ven, &amp; Stoffele, 2003)</w:t>
          </w:r>
          <w:r w:rsidR="00B06AE3" w:rsidRPr="006F0D12">
            <w:rPr>
              <w:rFonts w:ascii="Times New Roman" w:hAnsi="Times New Roman" w:cs="Times New Roman"/>
              <w:sz w:val="24"/>
              <w:szCs w:val="24"/>
            </w:rPr>
            <w:fldChar w:fldCharType="end"/>
          </w:r>
        </w:sdtContent>
      </w:sdt>
      <w:r w:rsidR="00B06AE3" w:rsidRPr="006F0D12">
        <w:rPr>
          <w:rFonts w:ascii="Times New Roman" w:hAnsi="Times New Roman" w:cs="Times New Roman"/>
          <w:sz w:val="24"/>
          <w:szCs w:val="24"/>
        </w:rPr>
        <w:t>;</w:t>
      </w:r>
      <w:r w:rsidR="008257DC" w:rsidRPr="006F0D12">
        <w:rPr>
          <w:rFonts w:ascii="Times New Roman" w:hAnsi="Times New Roman" w:cs="Times New Roman"/>
          <w:sz w:val="24"/>
          <w:szCs w:val="24"/>
        </w:rPr>
        <w:t xml:space="preserve"> </w:t>
      </w:r>
      <w:sdt>
        <w:sdtPr>
          <w:rPr>
            <w:rFonts w:ascii="Times New Roman" w:hAnsi="Times New Roman" w:cs="Times New Roman"/>
            <w:sz w:val="24"/>
            <w:szCs w:val="24"/>
          </w:rPr>
          <w:id w:val="958301898"/>
          <w:citation/>
        </w:sdtPr>
        <w:sdtEndPr/>
        <w:sdtContent>
          <w:r w:rsidR="00B06AE3" w:rsidRPr="006F0D12">
            <w:rPr>
              <w:rFonts w:ascii="Times New Roman" w:hAnsi="Times New Roman" w:cs="Times New Roman"/>
              <w:sz w:val="24"/>
              <w:szCs w:val="24"/>
            </w:rPr>
            <w:fldChar w:fldCharType="begin"/>
          </w:r>
          <w:r w:rsidR="00B06AE3" w:rsidRPr="006F0D12">
            <w:rPr>
              <w:rFonts w:ascii="Times New Roman" w:hAnsi="Times New Roman" w:cs="Times New Roman"/>
              <w:sz w:val="24"/>
              <w:szCs w:val="24"/>
            </w:rPr>
            <w:instrText xml:space="preserve"> CITATION Hee06 \l 1033 </w:instrText>
          </w:r>
          <w:r w:rsidR="00B06AE3"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(Heene &amp; Lepoutre, 2006)</w:t>
          </w:r>
          <w:r w:rsidR="00B06AE3" w:rsidRPr="006F0D12">
            <w:rPr>
              <w:rFonts w:ascii="Times New Roman" w:hAnsi="Times New Roman" w:cs="Times New Roman"/>
              <w:sz w:val="24"/>
              <w:szCs w:val="24"/>
            </w:rPr>
            <w:fldChar w:fldCharType="end"/>
          </w:r>
        </w:sdtContent>
      </w:sdt>
      <w:r w:rsidR="00B06AE3" w:rsidRPr="006F0D12">
        <w:rPr>
          <w:rFonts w:ascii="Times New Roman" w:hAnsi="Times New Roman" w:cs="Times New Roman"/>
          <w:sz w:val="24"/>
          <w:szCs w:val="24"/>
        </w:rPr>
        <w:t>;</w:t>
      </w:r>
      <w:r w:rsidR="00B11578" w:rsidRPr="006F0D12">
        <w:rPr>
          <w:rFonts w:ascii="Times New Roman" w:hAnsi="Times New Roman" w:cs="Times New Roman"/>
          <w:sz w:val="24"/>
          <w:szCs w:val="24"/>
        </w:rPr>
        <w:t xml:space="preserve"> </w:t>
      </w:r>
      <w:sdt>
        <w:sdtPr>
          <w:rPr>
            <w:rFonts w:ascii="Times New Roman" w:hAnsi="Times New Roman" w:cs="Times New Roman"/>
            <w:sz w:val="24"/>
            <w:szCs w:val="24"/>
          </w:rPr>
          <w:id w:val="-297529203"/>
          <w:citation/>
        </w:sdtPr>
        <w:sdtEndPr/>
        <w:sdtContent>
          <w:r w:rsidR="00B11578" w:rsidRPr="006F0D12">
            <w:rPr>
              <w:rFonts w:ascii="Times New Roman" w:hAnsi="Times New Roman" w:cs="Times New Roman"/>
              <w:sz w:val="24"/>
              <w:szCs w:val="24"/>
            </w:rPr>
            <w:fldChar w:fldCharType="begin"/>
          </w:r>
          <w:r w:rsidR="00B11578" w:rsidRPr="006F0D12">
            <w:rPr>
              <w:rFonts w:ascii="Times New Roman" w:hAnsi="Times New Roman" w:cs="Times New Roman"/>
              <w:sz w:val="24"/>
              <w:szCs w:val="24"/>
            </w:rPr>
            <w:instrText xml:space="preserve"> CITATION Per06 \l 1033 </w:instrText>
          </w:r>
          <w:r w:rsidR="00B11578"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(Perrini, 2006)</w:t>
          </w:r>
          <w:r w:rsidR="00B11578" w:rsidRPr="006F0D12">
            <w:rPr>
              <w:rFonts w:ascii="Times New Roman" w:hAnsi="Times New Roman" w:cs="Times New Roman"/>
              <w:sz w:val="24"/>
              <w:szCs w:val="24"/>
            </w:rPr>
            <w:fldChar w:fldCharType="end"/>
          </w:r>
        </w:sdtContent>
      </w:sdt>
      <w:r w:rsidR="00B11578" w:rsidRPr="006F0D12">
        <w:rPr>
          <w:rFonts w:ascii="Times New Roman" w:hAnsi="Times New Roman" w:cs="Times New Roman"/>
          <w:sz w:val="24"/>
          <w:szCs w:val="24"/>
        </w:rPr>
        <w:t>;</w:t>
      </w:r>
      <w:r w:rsidR="0049276C" w:rsidRPr="006F0D12">
        <w:rPr>
          <w:rFonts w:ascii="Times New Roman" w:hAnsi="Times New Roman" w:cs="Times New Roman"/>
          <w:sz w:val="24"/>
          <w:szCs w:val="24"/>
        </w:rPr>
        <w:t xml:space="preserve"> </w:t>
      </w:r>
      <w:sdt>
        <w:sdtPr>
          <w:rPr>
            <w:rFonts w:ascii="Times New Roman" w:hAnsi="Times New Roman" w:cs="Times New Roman"/>
            <w:sz w:val="24"/>
            <w:szCs w:val="24"/>
          </w:rPr>
          <w:id w:val="108629701"/>
          <w:citation/>
        </w:sdtPr>
        <w:sdtEndPr/>
        <w:sdtContent>
          <w:r w:rsidR="0049276C" w:rsidRPr="006F0D12">
            <w:rPr>
              <w:rFonts w:ascii="Times New Roman" w:hAnsi="Times New Roman" w:cs="Times New Roman"/>
              <w:sz w:val="24"/>
              <w:szCs w:val="24"/>
            </w:rPr>
            <w:fldChar w:fldCharType="begin"/>
          </w:r>
          <w:r w:rsidR="0049276C" w:rsidRPr="006F0D12">
            <w:rPr>
              <w:rFonts w:ascii="Times New Roman" w:hAnsi="Times New Roman" w:cs="Times New Roman"/>
              <w:sz w:val="24"/>
              <w:szCs w:val="24"/>
            </w:rPr>
            <w:instrText xml:space="preserve"> CITATION Rus07 \l 1033 </w:instrText>
          </w:r>
          <w:r w:rsidR="0049276C"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(Russo, Tencati, &amp; Perrini, 2007)</w:t>
          </w:r>
          <w:r w:rsidR="0049276C" w:rsidRPr="006F0D12">
            <w:rPr>
              <w:rFonts w:ascii="Times New Roman" w:hAnsi="Times New Roman" w:cs="Times New Roman"/>
              <w:sz w:val="24"/>
              <w:szCs w:val="24"/>
            </w:rPr>
            <w:fldChar w:fldCharType="end"/>
          </w:r>
        </w:sdtContent>
      </w:sdt>
      <w:r w:rsidR="0049276C" w:rsidRPr="006F0D12">
        <w:rPr>
          <w:rFonts w:ascii="Times New Roman" w:hAnsi="Times New Roman" w:cs="Times New Roman"/>
          <w:sz w:val="24"/>
          <w:szCs w:val="24"/>
        </w:rPr>
        <w:t>;</w:t>
      </w:r>
      <w:r w:rsidR="00B06AE3" w:rsidRPr="006F0D12">
        <w:rPr>
          <w:rFonts w:ascii="Times New Roman" w:hAnsi="Times New Roman" w:cs="Times New Roman"/>
          <w:sz w:val="24"/>
          <w:szCs w:val="24"/>
        </w:rPr>
        <w:t xml:space="preserve"> </w:t>
      </w:r>
      <w:sdt>
        <w:sdtPr>
          <w:rPr>
            <w:rFonts w:ascii="Times New Roman" w:hAnsi="Times New Roman" w:cs="Times New Roman"/>
            <w:sz w:val="24"/>
            <w:szCs w:val="24"/>
          </w:rPr>
          <w:id w:val="785237750"/>
          <w:citation/>
        </w:sdtPr>
        <w:sdtEndPr/>
        <w:sdtContent>
          <w:r w:rsidR="00B06AE3" w:rsidRPr="006F0D12">
            <w:rPr>
              <w:rFonts w:ascii="Times New Roman" w:hAnsi="Times New Roman" w:cs="Times New Roman"/>
              <w:sz w:val="24"/>
              <w:szCs w:val="24"/>
            </w:rPr>
            <w:fldChar w:fldCharType="begin"/>
          </w:r>
          <w:r w:rsidR="00B06AE3" w:rsidRPr="006F0D12">
            <w:rPr>
              <w:rFonts w:ascii="Times New Roman" w:hAnsi="Times New Roman" w:cs="Times New Roman"/>
              <w:sz w:val="24"/>
              <w:szCs w:val="24"/>
            </w:rPr>
            <w:instrText xml:space="preserve"> CITATION Kri08 \l 1033 </w:instrText>
          </w:r>
          <w:r w:rsidR="00B06AE3"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(Udayasankar, 2008)</w:t>
          </w:r>
          <w:r w:rsidR="00B06AE3" w:rsidRPr="006F0D12">
            <w:rPr>
              <w:rFonts w:ascii="Times New Roman" w:hAnsi="Times New Roman" w:cs="Times New Roman"/>
              <w:sz w:val="24"/>
              <w:szCs w:val="24"/>
            </w:rPr>
            <w:fldChar w:fldCharType="end"/>
          </w:r>
        </w:sdtContent>
      </w:sdt>
      <w:r w:rsidR="00627B26" w:rsidRPr="006F0D12">
        <w:rPr>
          <w:rFonts w:ascii="Times New Roman" w:hAnsi="Times New Roman" w:cs="Times New Roman"/>
          <w:sz w:val="24"/>
          <w:szCs w:val="24"/>
        </w:rPr>
        <w:t xml:space="preserve">. </w:t>
      </w:r>
      <w:r w:rsidR="008257DC" w:rsidRPr="006F0D12">
        <w:rPr>
          <w:rFonts w:ascii="Times New Roman" w:hAnsi="Times New Roman" w:cs="Times New Roman"/>
          <w:sz w:val="24"/>
          <w:szCs w:val="24"/>
        </w:rPr>
        <w:t>Another research suggests that SME’s, at the same time are overlooked upon by policy makers</w:t>
      </w:r>
      <w:r w:rsidR="00B11578" w:rsidRPr="006F0D12">
        <w:rPr>
          <w:rFonts w:ascii="Times New Roman" w:hAnsi="Times New Roman" w:cs="Times New Roman"/>
          <w:sz w:val="24"/>
          <w:szCs w:val="24"/>
        </w:rPr>
        <w:t xml:space="preserve">, academics, the media and civil society. The existing frameworks, tools and academic reports tend to focus on large corporates </w:t>
      </w:r>
      <w:sdt>
        <w:sdtPr>
          <w:rPr>
            <w:rFonts w:ascii="Times New Roman" w:hAnsi="Times New Roman" w:cs="Times New Roman"/>
            <w:sz w:val="24"/>
            <w:szCs w:val="24"/>
          </w:rPr>
          <w:id w:val="-1223371173"/>
          <w:citation/>
        </w:sdtPr>
        <w:sdtEndPr/>
        <w:sdtContent>
          <w:r w:rsidR="00B11578" w:rsidRPr="006F0D12">
            <w:rPr>
              <w:rFonts w:ascii="Times New Roman" w:hAnsi="Times New Roman" w:cs="Times New Roman"/>
              <w:sz w:val="24"/>
              <w:szCs w:val="24"/>
            </w:rPr>
            <w:fldChar w:fldCharType="begin"/>
          </w:r>
          <w:r w:rsidR="00B11578" w:rsidRPr="006F0D12">
            <w:rPr>
              <w:rFonts w:ascii="Times New Roman" w:hAnsi="Times New Roman" w:cs="Times New Roman"/>
              <w:sz w:val="24"/>
              <w:szCs w:val="24"/>
            </w:rPr>
            <w:instrText xml:space="preserve"> CITATION Fox05 \l 1033 </w:instrText>
          </w:r>
          <w:r w:rsidR="00B11578"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(Fox, 2005)</w:t>
          </w:r>
          <w:r w:rsidR="00B11578" w:rsidRPr="006F0D12">
            <w:rPr>
              <w:rFonts w:ascii="Times New Roman" w:hAnsi="Times New Roman" w:cs="Times New Roman"/>
              <w:sz w:val="24"/>
              <w:szCs w:val="24"/>
            </w:rPr>
            <w:fldChar w:fldCharType="end"/>
          </w:r>
        </w:sdtContent>
      </w:sdt>
      <w:r w:rsidR="00B11578" w:rsidRPr="006F0D12">
        <w:rPr>
          <w:rFonts w:ascii="Times New Roman" w:hAnsi="Times New Roman" w:cs="Times New Roman"/>
          <w:sz w:val="24"/>
          <w:szCs w:val="24"/>
        </w:rPr>
        <w:t>. The</w:t>
      </w:r>
      <w:r w:rsidR="00627B26" w:rsidRPr="006F0D12">
        <w:rPr>
          <w:rFonts w:ascii="Times New Roman" w:hAnsi="Times New Roman" w:cs="Times New Roman"/>
          <w:sz w:val="24"/>
          <w:szCs w:val="24"/>
        </w:rPr>
        <w:t>re</w:t>
      </w:r>
      <w:r w:rsidR="00B11578" w:rsidRPr="006F0D12">
        <w:rPr>
          <w:rFonts w:ascii="Times New Roman" w:hAnsi="Times New Roman" w:cs="Times New Roman"/>
          <w:sz w:val="24"/>
          <w:szCs w:val="24"/>
        </w:rPr>
        <w:t xml:space="preserve"> are several possible theories that may explain</w:t>
      </w:r>
      <w:r w:rsidR="006E09BA">
        <w:rPr>
          <w:rFonts w:ascii="Times New Roman" w:hAnsi="Times New Roman" w:cs="Times New Roman"/>
          <w:sz w:val="24"/>
          <w:szCs w:val="24"/>
        </w:rPr>
        <w:t xml:space="preserve"> the claim that SME’s invest</w:t>
      </w:r>
      <w:r w:rsidR="00B11578" w:rsidRPr="006F0D12">
        <w:rPr>
          <w:rFonts w:ascii="Times New Roman" w:hAnsi="Times New Roman" w:cs="Times New Roman"/>
          <w:sz w:val="24"/>
          <w:szCs w:val="24"/>
        </w:rPr>
        <w:t xml:space="preserve"> les</w:t>
      </w:r>
      <w:r w:rsidR="006E09BA">
        <w:rPr>
          <w:rFonts w:ascii="Times New Roman" w:hAnsi="Times New Roman" w:cs="Times New Roman"/>
          <w:sz w:val="24"/>
          <w:szCs w:val="24"/>
        </w:rPr>
        <w:t>s</w:t>
      </w:r>
      <w:r w:rsidR="00B11578" w:rsidRPr="006F0D12">
        <w:rPr>
          <w:rFonts w:ascii="Times New Roman" w:hAnsi="Times New Roman" w:cs="Times New Roman"/>
          <w:sz w:val="24"/>
          <w:szCs w:val="24"/>
        </w:rPr>
        <w:t xml:space="preserve"> of their resources to CSR.</w:t>
      </w:r>
    </w:p>
    <w:p w14:paraId="730CE705" w14:textId="77777777" w:rsidR="001D1F0F" w:rsidRPr="006F0D12" w:rsidRDefault="007B2BA4"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The first probable explanation</w:t>
      </w:r>
      <w:r w:rsidR="001714DA" w:rsidRPr="006F0D12">
        <w:rPr>
          <w:rFonts w:ascii="Times New Roman" w:hAnsi="Times New Roman" w:cs="Times New Roman"/>
          <w:sz w:val="24"/>
          <w:szCs w:val="24"/>
        </w:rPr>
        <w:t xml:space="preserve"> for such a difference</w:t>
      </w:r>
      <w:r w:rsidRPr="006F0D12">
        <w:rPr>
          <w:rFonts w:ascii="Times New Roman" w:hAnsi="Times New Roman" w:cs="Times New Roman"/>
          <w:sz w:val="24"/>
          <w:szCs w:val="24"/>
        </w:rPr>
        <w:t xml:space="preserve"> is the organizational theory perspective</w:t>
      </w:r>
      <w:r w:rsidR="00627B26" w:rsidRPr="006F0D12">
        <w:rPr>
          <w:rFonts w:ascii="Times New Roman" w:hAnsi="Times New Roman" w:cs="Times New Roman"/>
          <w:sz w:val="24"/>
          <w:szCs w:val="24"/>
        </w:rPr>
        <w:t xml:space="preserve"> </w:t>
      </w:r>
      <w:sdt>
        <w:sdtPr>
          <w:rPr>
            <w:rFonts w:ascii="Times New Roman" w:hAnsi="Times New Roman" w:cs="Times New Roman"/>
            <w:sz w:val="24"/>
            <w:szCs w:val="24"/>
          </w:rPr>
          <w:id w:val="-787583658"/>
          <w:citation/>
        </w:sdtPr>
        <w:sdtEndPr/>
        <w:sdtContent>
          <w:r w:rsidR="00627B26" w:rsidRPr="006F0D12">
            <w:rPr>
              <w:rFonts w:ascii="Times New Roman" w:hAnsi="Times New Roman" w:cs="Times New Roman"/>
              <w:sz w:val="24"/>
              <w:szCs w:val="24"/>
            </w:rPr>
            <w:fldChar w:fldCharType="begin"/>
          </w:r>
          <w:r w:rsidR="00627B26" w:rsidRPr="006F0D12">
            <w:rPr>
              <w:rFonts w:ascii="Times New Roman" w:hAnsi="Times New Roman" w:cs="Times New Roman"/>
              <w:sz w:val="24"/>
              <w:szCs w:val="24"/>
            </w:rPr>
            <w:instrText xml:space="preserve"> CITATION Web05 \l 1033 </w:instrText>
          </w:r>
          <w:r w:rsidR="00627B26"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(Weber, 1905)</w:t>
          </w:r>
          <w:r w:rsidR="00627B26"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w:t>
      </w:r>
      <w:r w:rsidR="00F5302F" w:rsidRPr="006F0D12">
        <w:rPr>
          <w:rFonts w:ascii="Times New Roman" w:hAnsi="Times New Roman" w:cs="Times New Roman"/>
          <w:sz w:val="24"/>
          <w:szCs w:val="24"/>
        </w:rPr>
        <w:t xml:space="preserve"> The two variables that affect a firm’s sustainable character are: firm visibility and resource access.</w:t>
      </w:r>
      <w:r w:rsidRPr="006F0D12">
        <w:rPr>
          <w:rFonts w:ascii="Times New Roman" w:hAnsi="Times New Roman" w:cs="Times New Roman"/>
          <w:sz w:val="24"/>
          <w:szCs w:val="24"/>
        </w:rPr>
        <w:t xml:space="preserve"> </w:t>
      </w:r>
      <w:r w:rsidR="00790C09" w:rsidRPr="006F0D12">
        <w:rPr>
          <w:rFonts w:ascii="Times New Roman" w:hAnsi="Times New Roman" w:cs="Times New Roman"/>
          <w:sz w:val="24"/>
          <w:szCs w:val="24"/>
        </w:rPr>
        <w:t xml:space="preserve">Larger firms are mostly better </w:t>
      </w:r>
      <w:r w:rsidR="00790C09" w:rsidRPr="006F0D12">
        <w:rPr>
          <w:rFonts w:ascii="Times New Roman" w:hAnsi="Times New Roman" w:cs="Times New Roman"/>
          <w:sz w:val="24"/>
          <w:szCs w:val="24"/>
        </w:rPr>
        <w:lastRenderedPageBreak/>
        <w:t>known to the public than sm</w:t>
      </w:r>
      <w:r w:rsidR="00A32993" w:rsidRPr="006F0D12">
        <w:rPr>
          <w:rFonts w:ascii="Times New Roman" w:hAnsi="Times New Roman" w:cs="Times New Roman"/>
          <w:sz w:val="24"/>
          <w:szCs w:val="24"/>
        </w:rPr>
        <w:t>all firms. For this reason they</w:t>
      </w:r>
      <w:r w:rsidR="00790C09" w:rsidRPr="006F0D12">
        <w:rPr>
          <w:rFonts w:ascii="Times New Roman" w:hAnsi="Times New Roman" w:cs="Times New Roman"/>
          <w:sz w:val="24"/>
          <w:szCs w:val="24"/>
        </w:rPr>
        <w:t xml:space="preserve"> attract the attention of the public, resulting in a larger variety and greater number of stakeholders</w:t>
      </w:r>
      <w:r w:rsidR="001D1F0F" w:rsidRPr="006F0D12">
        <w:rPr>
          <w:rFonts w:ascii="Times New Roman" w:hAnsi="Times New Roman" w:cs="Times New Roman"/>
          <w:sz w:val="24"/>
          <w:szCs w:val="24"/>
        </w:rPr>
        <w:t>. Consequently corporates become an ‘easy target’ for NGO’s and environmentalists.</w:t>
      </w:r>
      <w:sdt>
        <w:sdtPr>
          <w:rPr>
            <w:rFonts w:ascii="Times New Roman" w:hAnsi="Times New Roman" w:cs="Times New Roman"/>
            <w:sz w:val="24"/>
            <w:szCs w:val="24"/>
          </w:rPr>
          <w:id w:val="1530074932"/>
          <w:citation/>
        </w:sdtPr>
        <w:sdtEndPr/>
        <w:sdtContent>
          <w:r w:rsidR="001D1F0F" w:rsidRPr="006F0D12">
            <w:rPr>
              <w:rFonts w:ascii="Times New Roman" w:hAnsi="Times New Roman" w:cs="Times New Roman"/>
              <w:sz w:val="24"/>
              <w:szCs w:val="24"/>
            </w:rPr>
            <w:fldChar w:fldCharType="begin"/>
          </w:r>
          <w:r w:rsidR="001D1F0F" w:rsidRPr="006F0D12">
            <w:rPr>
              <w:rFonts w:ascii="Times New Roman" w:hAnsi="Times New Roman" w:cs="Times New Roman"/>
              <w:sz w:val="24"/>
              <w:szCs w:val="24"/>
            </w:rPr>
            <w:instrText xml:space="preserve"> CITATION Har04 \l 1033 </w:instrText>
          </w:r>
          <w:r w:rsidR="001D1F0F" w:rsidRPr="006F0D12">
            <w:rPr>
              <w:rFonts w:ascii="Times New Roman" w:hAnsi="Times New Roman" w:cs="Times New Roman"/>
              <w:sz w:val="24"/>
              <w:szCs w:val="24"/>
            </w:rPr>
            <w:fldChar w:fldCharType="separate"/>
          </w:r>
          <w:r w:rsidR="007E4CCA">
            <w:rPr>
              <w:rFonts w:ascii="Times New Roman" w:hAnsi="Times New Roman" w:cs="Times New Roman"/>
              <w:noProof/>
              <w:sz w:val="24"/>
              <w:szCs w:val="24"/>
            </w:rPr>
            <w:t xml:space="preserve"> </w:t>
          </w:r>
          <w:r w:rsidR="007E4CCA" w:rsidRPr="007E4CCA">
            <w:rPr>
              <w:rFonts w:ascii="Times New Roman" w:hAnsi="Times New Roman" w:cs="Times New Roman"/>
              <w:noProof/>
              <w:sz w:val="24"/>
              <w:szCs w:val="24"/>
            </w:rPr>
            <w:t>(Hart &amp; Sharma, 2004)</w:t>
          </w:r>
          <w:r w:rsidR="001D1F0F" w:rsidRPr="006F0D12">
            <w:rPr>
              <w:rFonts w:ascii="Times New Roman" w:hAnsi="Times New Roman" w:cs="Times New Roman"/>
              <w:sz w:val="24"/>
              <w:szCs w:val="24"/>
            </w:rPr>
            <w:fldChar w:fldCharType="end"/>
          </w:r>
        </w:sdtContent>
      </w:sdt>
      <w:r w:rsidR="00790C09" w:rsidRPr="006F0D12">
        <w:rPr>
          <w:rFonts w:ascii="Times New Roman" w:hAnsi="Times New Roman" w:cs="Times New Roman"/>
          <w:sz w:val="24"/>
          <w:szCs w:val="24"/>
        </w:rPr>
        <w:t>.</w:t>
      </w:r>
      <w:r w:rsidR="001D1F0F" w:rsidRPr="006F0D12">
        <w:rPr>
          <w:rFonts w:ascii="Times New Roman" w:hAnsi="Times New Roman" w:cs="Times New Roman"/>
          <w:sz w:val="24"/>
          <w:szCs w:val="24"/>
        </w:rPr>
        <w:t xml:space="preserve"> </w:t>
      </w:r>
      <w:r w:rsidR="00790C09" w:rsidRPr="006F0D12">
        <w:rPr>
          <w:rFonts w:ascii="Times New Roman" w:hAnsi="Times New Roman" w:cs="Times New Roman"/>
          <w:sz w:val="24"/>
          <w:szCs w:val="24"/>
        </w:rPr>
        <w:t xml:space="preserve"> Also large firms have proven to have more human and financial capital, relative to small firms. With larger funds and more reason to invest in sustainability</w:t>
      </w:r>
      <w:r w:rsidR="001D1F0F" w:rsidRPr="006F0D12">
        <w:rPr>
          <w:rFonts w:ascii="Times New Roman" w:hAnsi="Times New Roman" w:cs="Times New Roman"/>
          <w:sz w:val="24"/>
          <w:szCs w:val="24"/>
        </w:rPr>
        <w:t xml:space="preserve"> (because of firm visibility)</w:t>
      </w:r>
      <w:r w:rsidR="00790C09" w:rsidRPr="006F0D12">
        <w:rPr>
          <w:rFonts w:ascii="Times New Roman" w:hAnsi="Times New Roman" w:cs="Times New Roman"/>
          <w:sz w:val="24"/>
          <w:szCs w:val="24"/>
        </w:rPr>
        <w:t xml:space="preserve">, larger firms will probably pay </w:t>
      </w:r>
      <w:r w:rsidR="001D1F0F" w:rsidRPr="006F0D12">
        <w:rPr>
          <w:rFonts w:ascii="Times New Roman" w:hAnsi="Times New Roman" w:cs="Times New Roman"/>
          <w:sz w:val="24"/>
          <w:szCs w:val="24"/>
        </w:rPr>
        <w:t>more attention to CSR</w:t>
      </w:r>
      <w:r w:rsidR="00790C09" w:rsidRPr="006F0D12">
        <w:rPr>
          <w:rFonts w:ascii="Times New Roman" w:hAnsi="Times New Roman" w:cs="Times New Roman"/>
          <w:sz w:val="24"/>
          <w:szCs w:val="24"/>
        </w:rPr>
        <w:t xml:space="preserve"> </w:t>
      </w:r>
      <w:sdt>
        <w:sdtPr>
          <w:rPr>
            <w:rFonts w:ascii="Times New Roman" w:hAnsi="Times New Roman" w:cs="Times New Roman"/>
            <w:sz w:val="24"/>
            <w:szCs w:val="24"/>
          </w:rPr>
          <w:id w:val="-327293645"/>
          <w:citation/>
        </w:sdtPr>
        <w:sdtEndPr/>
        <w:sdtContent>
          <w:r w:rsidR="00790C09" w:rsidRPr="006F0D12">
            <w:rPr>
              <w:rFonts w:ascii="Times New Roman" w:hAnsi="Times New Roman" w:cs="Times New Roman"/>
              <w:sz w:val="24"/>
              <w:szCs w:val="24"/>
            </w:rPr>
            <w:fldChar w:fldCharType="begin"/>
          </w:r>
          <w:r w:rsidR="00790C09" w:rsidRPr="006F0D12">
            <w:rPr>
              <w:rFonts w:ascii="Times New Roman" w:hAnsi="Times New Roman" w:cs="Times New Roman"/>
              <w:sz w:val="24"/>
              <w:szCs w:val="24"/>
            </w:rPr>
            <w:instrText xml:space="preserve"> CITATION Har04 \l 1033 </w:instrText>
          </w:r>
          <w:r w:rsidR="00790C09"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(Hart &amp; Sharma, 2004)</w:t>
          </w:r>
          <w:r w:rsidR="00790C09" w:rsidRPr="006F0D12">
            <w:rPr>
              <w:rFonts w:ascii="Times New Roman" w:hAnsi="Times New Roman" w:cs="Times New Roman"/>
              <w:sz w:val="24"/>
              <w:szCs w:val="24"/>
            </w:rPr>
            <w:fldChar w:fldCharType="end"/>
          </w:r>
        </w:sdtContent>
      </w:sdt>
      <w:r w:rsidR="00790C09" w:rsidRPr="006F0D12">
        <w:rPr>
          <w:rFonts w:ascii="Times New Roman" w:hAnsi="Times New Roman" w:cs="Times New Roman"/>
          <w:sz w:val="24"/>
          <w:szCs w:val="24"/>
        </w:rPr>
        <w:t xml:space="preserve">. </w:t>
      </w:r>
    </w:p>
    <w:p w14:paraId="5107A9BF" w14:textId="069C3058" w:rsidR="002749B9" w:rsidRPr="006F0D12" w:rsidRDefault="001D1F0F"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The second probable theory explanation that support</w:t>
      </w:r>
      <w:r w:rsidR="005E75C7">
        <w:rPr>
          <w:rFonts w:ascii="Times New Roman" w:hAnsi="Times New Roman" w:cs="Times New Roman"/>
          <w:sz w:val="24"/>
          <w:szCs w:val="24"/>
        </w:rPr>
        <w:t>s</w:t>
      </w:r>
      <w:r w:rsidR="006E09BA">
        <w:rPr>
          <w:rFonts w:ascii="Times New Roman" w:hAnsi="Times New Roman" w:cs="Times New Roman"/>
          <w:sz w:val="24"/>
          <w:szCs w:val="24"/>
        </w:rPr>
        <w:t xml:space="preserve"> the claim that SME’s invest less in</w:t>
      </w:r>
      <w:r w:rsidRPr="006F0D12">
        <w:rPr>
          <w:rFonts w:ascii="Times New Roman" w:hAnsi="Times New Roman" w:cs="Times New Roman"/>
          <w:sz w:val="24"/>
          <w:szCs w:val="24"/>
        </w:rPr>
        <w:t xml:space="preserve"> CSR, is suggested</w:t>
      </w:r>
      <w:r w:rsidR="00F5302F" w:rsidRPr="006F0D12">
        <w:rPr>
          <w:rFonts w:ascii="Times New Roman" w:hAnsi="Times New Roman" w:cs="Times New Roman"/>
          <w:sz w:val="24"/>
          <w:szCs w:val="24"/>
        </w:rPr>
        <w:t xml:space="preserve"> by Pfeffer and Salancik’s </w:t>
      </w:r>
      <w:r w:rsidRPr="006F0D12">
        <w:rPr>
          <w:rFonts w:ascii="Times New Roman" w:hAnsi="Times New Roman" w:cs="Times New Roman"/>
          <w:sz w:val="24"/>
          <w:szCs w:val="24"/>
        </w:rPr>
        <w:t xml:space="preserve">(1978) </w:t>
      </w:r>
      <w:r w:rsidR="00F5302F" w:rsidRPr="006F0D12">
        <w:rPr>
          <w:rFonts w:ascii="Times New Roman" w:hAnsi="Times New Roman" w:cs="Times New Roman"/>
          <w:sz w:val="24"/>
          <w:szCs w:val="24"/>
        </w:rPr>
        <w:t xml:space="preserve">power explanation, also named the resource dependence theory. </w:t>
      </w:r>
      <w:r w:rsidR="00154305" w:rsidRPr="006F0D12">
        <w:rPr>
          <w:rFonts w:ascii="Times New Roman" w:hAnsi="Times New Roman" w:cs="Times New Roman"/>
          <w:sz w:val="24"/>
          <w:szCs w:val="24"/>
        </w:rPr>
        <w:t>This theory suggests</w:t>
      </w:r>
      <w:r w:rsidR="00F5302F" w:rsidRPr="006F0D12">
        <w:rPr>
          <w:rFonts w:ascii="Times New Roman" w:hAnsi="Times New Roman" w:cs="Times New Roman"/>
          <w:sz w:val="24"/>
          <w:szCs w:val="24"/>
        </w:rPr>
        <w:t xml:space="preserve"> that all organizational institutions are dependent on their external environment (i.e. stakeholders) for its resource needs. A firm </w:t>
      </w:r>
      <w:r w:rsidR="00F5302F" w:rsidRPr="006F0D12">
        <w:rPr>
          <w:rFonts w:ascii="Times New Roman" w:hAnsi="Times New Roman" w:cs="Times New Roman"/>
          <w:sz w:val="24"/>
          <w:szCs w:val="24"/>
        </w:rPr>
        <w:lastRenderedPageBreak/>
        <w:t>ne</w:t>
      </w:r>
      <w:r w:rsidR="005E75C7">
        <w:rPr>
          <w:rFonts w:ascii="Times New Roman" w:hAnsi="Times New Roman" w:cs="Times New Roman"/>
          <w:sz w:val="24"/>
          <w:szCs w:val="24"/>
        </w:rPr>
        <w:t xml:space="preserve">eds resources to survive and </w:t>
      </w:r>
      <w:r w:rsidR="00F5302F" w:rsidRPr="006F0D12">
        <w:rPr>
          <w:rFonts w:ascii="Times New Roman" w:hAnsi="Times New Roman" w:cs="Times New Roman"/>
          <w:sz w:val="24"/>
          <w:szCs w:val="24"/>
        </w:rPr>
        <w:t>resources</w:t>
      </w:r>
      <w:r w:rsidR="00FB545F">
        <w:rPr>
          <w:rFonts w:ascii="Times New Roman" w:hAnsi="Times New Roman" w:cs="Times New Roman"/>
          <w:sz w:val="24"/>
          <w:szCs w:val="24"/>
        </w:rPr>
        <w:t xml:space="preserve"> are often </w:t>
      </w:r>
      <w:r w:rsidR="00F5302F" w:rsidRPr="006F0D12">
        <w:rPr>
          <w:rFonts w:ascii="Times New Roman" w:hAnsi="Times New Roman" w:cs="Times New Roman"/>
          <w:sz w:val="24"/>
          <w:szCs w:val="24"/>
        </w:rPr>
        <w:t xml:space="preserve">in the hands </w:t>
      </w:r>
      <w:r w:rsidR="00A32993" w:rsidRPr="006F0D12">
        <w:rPr>
          <w:rFonts w:ascii="Times New Roman" w:hAnsi="Times New Roman" w:cs="Times New Roman"/>
          <w:sz w:val="24"/>
          <w:szCs w:val="24"/>
        </w:rPr>
        <w:t>of other organizations, which</w:t>
      </w:r>
      <w:r w:rsidR="00F5302F" w:rsidRPr="006F0D12">
        <w:rPr>
          <w:rFonts w:ascii="Times New Roman" w:hAnsi="Times New Roman" w:cs="Times New Roman"/>
          <w:sz w:val="24"/>
          <w:szCs w:val="24"/>
        </w:rPr>
        <w:t xml:space="preserve"> makes a firm dependent. The more a firm is dependent on critical resources hold by stakeholders, the mor</w:t>
      </w:r>
      <w:r w:rsidR="00FB545F">
        <w:rPr>
          <w:rFonts w:ascii="Times New Roman" w:hAnsi="Times New Roman" w:cs="Times New Roman"/>
          <w:sz w:val="24"/>
          <w:szCs w:val="24"/>
        </w:rPr>
        <w:t>e a firm is willing to alter her</w:t>
      </w:r>
      <w:r w:rsidR="00F5302F" w:rsidRPr="006F0D12">
        <w:rPr>
          <w:rFonts w:ascii="Times New Roman" w:hAnsi="Times New Roman" w:cs="Times New Roman"/>
          <w:sz w:val="24"/>
          <w:szCs w:val="24"/>
        </w:rPr>
        <w:t xml:space="preserve"> response based on stakeholders.  </w:t>
      </w:r>
    </w:p>
    <w:p w14:paraId="2E07D2D7" w14:textId="77777777" w:rsidR="00346376" w:rsidRPr="006F0D12" w:rsidRDefault="001D1F0F"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The third </w:t>
      </w:r>
      <w:r w:rsidR="001714DA" w:rsidRPr="006F0D12">
        <w:rPr>
          <w:rFonts w:ascii="Times New Roman" w:hAnsi="Times New Roman" w:cs="Times New Roman"/>
          <w:sz w:val="24"/>
          <w:szCs w:val="24"/>
        </w:rPr>
        <w:t>possible explanation for such a difference between SME’s and large firms, is based on the McMahon and Harvey’s moral intensity construction. Their research identified the three dimensions of moral intensity</w:t>
      </w:r>
      <w:r w:rsidR="004354BA" w:rsidRPr="006F0D12">
        <w:rPr>
          <w:rFonts w:ascii="Times New Roman" w:hAnsi="Times New Roman" w:cs="Times New Roman"/>
          <w:sz w:val="24"/>
          <w:szCs w:val="24"/>
        </w:rPr>
        <w:t xml:space="preserve"> </w:t>
      </w:r>
      <w:r w:rsidR="005C707C" w:rsidRPr="006F0D12">
        <w:rPr>
          <w:rFonts w:ascii="Times New Roman" w:hAnsi="Times New Roman" w:cs="Times New Roman"/>
          <w:sz w:val="24"/>
          <w:szCs w:val="24"/>
        </w:rPr>
        <w:t>as an important factor of CSR contribution.</w:t>
      </w:r>
      <w:sdt>
        <w:sdtPr>
          <w:rPr>
            <w:rFonts w:ascii="Times New Roman" w:hAnsi="Times New Roman" w:cs="Times New Roman"/>
            <w:sz w:val="24"/>
            <w:szCs w:val="24"/>
          </w:rPr>
          <w:id w:val="1712449834"/>
          <w:citation/>
        </w:sdtPr>
        <w:sdtEndPr/>
        <w:sdtContent>
          <w:r w:rsidR="004354BA" w:rsidRPr="006F0D12">
            <w:rPr>
              <w:rFonts w:ascii="Times New Roman" w:hAnsi="Times New Roman" w:cs="Times New Roman"/>
              <w:sz w:val="24"/>
              <w:szCs w:val="24"/>
            </w:rPr>
            <w:fldChar w:fldCharType="begin"/>
          </w:r>
          <w:r w:rsidR="004354BA" w:rsidRPr="006F0D12">
            <w:rPr>
              <w:rFonts w:ascii="Times New Roman" w:hAnsi="Times New Roman" w:cs="Times New Roman"/>
              <w:sz w:val="24"/>
              <w:szCs w:val="24"/>
            </w:rPr>
            <w:instrText xml:space="preserve"> CITATION McM06 \l 1033 </w:instrText>
          </w:r>
          <w:r w:rsidR="004354BA" w:rsidRPr="006F0D12">
            <w:rPr>
              <w:rFonts w:ascii="Times New Roman" w:hAnsi="Times New Roman" w:cs="Times New Roman"/>
              <w:sz w:val="24"/>
              <w:szCs w:val="24"/>
            </w:rPr>
            <w:fldChar w:fldCharType="separate"/>
          </w:r>
          <w:r w:rsidR="007E4CCA">
            <w:rPr>
              <w:rFonts w:ascii="Times New Roman" w:hAnsi="Times New Roman" w:cs="Times New Roman"/>
              <w:noProof/>
              <w:sz w:val="24"/>
              <w:szCs w:val="24"/>
            </w:rPr>
            <w:t xml:space="preserve"> </w:t>
          </w:r>
          <w:r w:rsidR="007E4CCA" w:rsidRPr="007E4CCA">
            <w:rPr>
              <w:rFonts w:ascii="Times New Roman" w:hAnsi="Times New Roman" w:cs="Times New Roman"/>
              <w:noProof/>
              <w:sz w:val="24"/>
              <w:szCs w:val="24"/>
            </w:rPr>
            <w:t>(McMahon &amp; Harvey, 2006)</w:t>
          </w:r>
          <w:r w:rsidR="004354BA" w:rsidRPr="006F0D12">
            <w:rPr>
              <w:rFonts w:ascii="Times New Roman" w:hAnsi="Times New Roman" w:cs="Times New Roman"/>
              <w:sz w:val="24"/>
              <w:szCs w:val="24"/>
            </w:rPr>
            <w:fldChar w:fldCharType="end"/>
          </w:r>
        </w:sdtContent>
      </w:sdt>
      <w:r w:rsidR="001714DA" w:rsidRPr="006F0D12">
        <w:rPr>
          <w:rFonts w:ascii="Times New Roman" w:hAnsi="Times New Roman" w:cs="Times New Roman"/>
          <w:sz w:val="24"/>
          <w:szCs w:val="24"/>
        </w:rPr>
        <w:t xml:space="preserve">. Firstly they have identified the magnitude of </w:t>
      </w:r>
      <w:r w:rsidR="00154305" w:rsidRPr="006F0D12">
        <w:rPr>
          <w:rFonts w:ascii="Times New Roman" w:hAnsi="Times New Roman" w:cs="Times New Roman"/>
          <w:sz w:val="24"/>
          <w:szCs w:val="24"/>
        </w:rPr>
        <w:t>consequences;</w:t>
      </w:r>
      <w:r w:rsidR="001714DA" w:rsidRPr="006F0D12">
        <w:rPr>
          <w:rFonts w:ascii="Times New Roman" w:hAnsi="Times New Roman" w:cs="Times New Roman"/>
          <w:sz w:val="24"/>
          <w:szCs w:val="24"/>
        </w:rPr>
        <w:t xml:space="preserve"> this refers to the probability that their action will have a certain level </w:t>
      </w:r>
      <w:r w:rsidR="00FB545F">
        <w:rPr>
          <w:rFonts w:ascii="Times New Roman" w:hAnsi="Times New Roman" w:cs="Times New Roman"/>
          <w:sz w:val="24"/>
          <w:szCs w:val="24"/>
        </w:rPr>
        <w:t xml:space="preserve">of </w:t>
      </w:r>
      <w:r w:rsidR="001714DA" w:rsidRPr="006F0D12">
        <w:rPr>
          <w:rFonts w:ascii="Times New Roman" w:hAnsi="Times New Roman" w:cs="Times New Roman"/>
          <w:sz w:val="24"/>
          <w:szCs w:val="24"/>
        </w:rPr>
        <w:t xml:space="preserve">effect, in a </w:t>
      </w:r>
      <w:r w:rsidR="005C707C" w:rsidRPr="006F0D12">
        <w:rPr>
          <w:rFonts w:ascii="Times New Roman" w:hAnsi="Times New Roman" w:cs="Times New Roman"/>
          <w:sz w:val="24"/>
          <w:szCs w:val="24"/>
        </w:rPr>
        <w:t>given time. Secondly</w:t>
      </w:r>
      <w:r w:rsidR="00FB545F">
        <w:rPr>
          <w:rFonts w:ascii="Times New Roman" w:hAnsi="Times New Roman" w:cs="Times New Roman"/>
          <w:sz w:val="24"/>
          <w:szCs w:val="24"/>
        </w:rPr>
        <w:t>,</w:t>
      </w:r>
      <w:r w:rsidR="005C707C" w:rsidRPr="006F0D12">
        <w:rPr>
          <w:rFonts w:ascii="Times New Roman" w:hAnsi="Times New Roman" w:cs="Times New Roman"/>
          <w:sz w:val="24"/>
          <w:szCs w:val="24"/>
        </w:rPr>
        <w:t xml:space="preserve"> they have identified proximity as an important factor. This dimension</w:t>
      </w:r>
      <w:r w:rsidR="001714DA" w:rsidRPr="006F0D12">
        <w:rPr>
          <w:rFonts w:ascii="Times New Roman" w:hAnsi="Times New Roman" w:cs="Times New Roman"/>
          <w:sz w:val="24"/>
          <w:szCs w:val="24"/>
        </w:rPr>
        <w:t xml:space="preserve"> </w:t>
      </w:r>
      <w:r w:rsidR="001714DA" w:rsidRPr="006F0D12">
        <w:rPr>
          <w:rFonts w:ascii="Times New Roman" w:hAnsi="Times New Roman" w:cs="Times New Roman"/>
          <w:sz w:val="24"/>
          <w:szCs w:val="24"/>
        </w:rPr>
        <w:lastRenderedPageBreak/>
        <w:t xml:space="preserve">refers to the fact that </w:t>
      </w:r>
      <w:r w:rsidR="004354BA" w:rsidRPr="006F0D12">
        <w:rPr>
          <w:rFonts w:ascii="Times New Roman" w:hAnsi="Times New Roman" w:cs="Times New Roman"/>
          <w:sz w:val="24"/>
          <w:szCs w:val="24"/>
        </w:rPr>
        <w:t xml:space="preserve">a firm could have a social, psychological or physical closeness with the victim of the action. The third dimension is recognized as social consensus, which refers to the social agreement that the action is good or evil </w:t>
      </w:r>
      <w:sdt>
        <w:sdtPr>
          <w:rPr>
            <w:rFonts w:ascii="Times New Roman" w:hAnsi="Times New Roman" w:cs="Times New Roman"/>
            <w:sz w:val="24"/>
            <w:szCs w:val="24"/>
          </w:rPr>
          <w:id w:val="-1048676436"/>
          <w:citation/>
        </w:sdtPr>
        <w:sdtEndPr/>
        <w:sdtContent>
          <w:r w:rsidR="004354BA" w:rsidRPr="006F0D12">
            <w:rPr>
              <w:rFonts w:ascii="Times New Roman" w:hAnsi="Times New Roman" w:cs="Times New Roman"/>
              <w:sz w:val="24"/>
              <w:szCs w:val="24"/>
            </w:rPr>
            <w:fldChar w:fldCharType="begin"/>
          </w:r>
          <w:r w:rsidR="004354BA" w:rsidRPr="006F0D12">
            <w:rPr>
              <w:rFonts w:ascii="Times New Roman" w:hAnsi="Times New Roman" w:cs="Times New Roman"/>
              <w:sz w:val="24"/>
              <w:szCs w:val="24"/>
            </w:rPr>
            <w:instrText xml:space="preserve"> CITATION Lep06 \l 1033 </w:instrText>
          </w:r>
          <w:r w:rsidR="004354BA"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(Lepoutre &amp; Heene, 2006)</w:t>
          </w:r>
          <w:r w:rsidR="004354BA" w:rsidRPr="006F0D12">
            <w:rPr>
              <w:rFonts w:ascii="Times New Roman" w:hAnsi="Times New Roman" w:cs="Times New Roman"/>
              <w:sz w:val="24"/>
              <w:szCs w:val="24"/>
            </w:rPr>
            <w:fldChar w:fldCharType="end"/>
          </w:r>
        </w:sdtContent>
      </w:sdt>
      <w:r w:rsidR="004354BA" w:rsidRPr="006F0D12">
        <w:rPr>
          <w:rFonts w:ascii="Times New Roman" w:hAnsi="Times New Roman" w:cs="Times New Roman"/>
          <w:sz w:val="24"/>
          <w:szCs w:val="24"/>
        </w:rPr>
        <w:t xml:space="preserve">.  </w:t>
      </w:r>
    </w:p>
    <w:p w14:paraId="7D303C65" w14:textId="6B1A0CEB" w:rsidR="000145A0" w:rsidRPr="006F0D12" w:rsidRDefault="00346376"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Concerning the first dimension</w:t>
      </w:r>
      <w:r w:rsidR="005C707C" w:rsidRPr="006F0D12">
        <w:rPr>
          <w:rFonts w:ascii="Times New Roman" w:hAnsi="Times New Roman" w:cs="Times New Roman"/>
          <w:sz w:val="24"/>
          <w:szCs w:val="24"/>
        </w:rPr>
        <w:t>,</w:t>
      </w:r>
      <w:r w:rsidRPr="006F0D12">
        <w:rPr>
          <w:rFonts w:ascii="Times New Roman" w:hAnsi="Times New Roman" w:cs="Times New Roman"/>
          <w:sz w:val="24"/>
          <w:szCs w:val="24"/>
        </w:rPr>
        <w:t xml:space="preserve"> magnitude of consequences, research has suggested that small firms consider their destruction or enhancement to the external environment as negligible </w:t>
      </w:r>
      <w:sdt>
        <w:sdtPr>
          <w:rPr>
            <w:rFonts w:ascii="Times New Roman" w:hAnsi="Times New Roman" w:cs="Times New Roman"/>
            <w:sz w:val="24"/>
            <w:szCs w:val="24"/>
          </w:rPr>
          <w:id w:val="-2030402951"/>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 CITATION Hit05 \l 1033 </w:instrText>
          </w:r>
          <w:r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(Hitches, 2005)</w:t>
          </w:r>
          <w:r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w:t>
      </w:r>
      <w:r w:rsidR="009F6856" w:rsidRPr="006F0D12">
        <w:rPr>
          <w:rFonts w:ascii="Times New Roman" w:hAnsi="Times New Roman" w:cs="Times New Roman"/>
          <w:sz w:val="24"/>
          <w:szCs w:val="24"/>
        </w:rPr>
        <w:t xml:space="preserve"> This conclusion is based on the visibility theory by Bowen</w:t>
      </w:r>
      <w:r w:rsidR="005C707C" w:rsidRPr="006F0D12">
        <w:rPr>
          <w:rFonts w:ascii="Times New Roman" w:hAnsi="Times New Roman" w:cs="Times New Roman"/>
          <w:sz w:val="24"/>
          <w:szCs w:val="24"/>
        </w:rPr>
        <w:t xml:space="preserve"> (2000)</w:t>
      </w:r>
      <w:r w:rsidR="009F6856" w:rsidRPr="006F0D12">
        <w:rPr>
          <w:rFonts w:ascii="Times New Roman" w:hAnsi="Times New Roman" w:cs="Times New Roman"/>
          <w:sz w:val="24"/>
          <w:szCs w:val="24"/>
        </w:rPr>
        <w:t>. Visibility can depend on two manners, visibility of the organization or the issue. Following the discussion of the first visibili</w:t>
      </w:r>
      <w:r w:rsidR="00696D2E">
        <w:rPr>
          <w:rFonts w:ascii="Times New Roman" w:hAnsi="Times New Roman" w:cs="Times New Roman"/>
          <w:sz w:val="24"/>
          <w:szCs w:val="24"/>
        </w:rPr>
        <w:t xml:space="preserve">ty in the previous </w:t>
      </w:r>
      <w:r w:rsidR="00C8658D">
        <w:rPr>
          <w:rFonts w:ascii="Times New Roman" w:hAnsi="Times New Roman" w:cs="Times New Roman"/>
          <w:sz w:val="24"/>
          <w:szCs w:val="24"/>
        </w:rPr>
        <w:t>section</w:t>
      </w:r>
      <w:r w:rsidR="00696D2E">
        <w:rPr>
          <w:rFonts w:ascii="Times New Roman" w:hAnsi="Times New Roman" w:cs="Times New Roman"/>
          <w:sz w:val="24"/>
          <w:szCs w:val="24"/>
        </w:rPr>
        <w:t>, this research</w:t>
      </w:r>
      <w:r w:rsidR="009F6856" w:rsidRPr="006F0D12">
        <w:rPr>
          <w:rFonts w:ascii="Times New Roman" w:hAnsi="Times New Roman" w:cs="Times New Roman"/>
          <w:sz w:val="24"/>
          <w:szCs w:val="24"/>
        </w:rPr>
        <w:t xml:space="preserve"> will now focus on the latter. Where unethical b</w:t>
      </w:r>
      <w:r w:rsidR="00A32993" w:rsidRPr="006F0D12">
        <w:rPr>
          <w:rFonts w:ascii="Times New Roman" w:hAnsi="Times New Roman" w:cs="Times New Roman"/>
          <w:sz w:val="24"/>
          <w:szCs w:val="24"/>
        </w:rPr>
        <w:t>ehavior in marketing issues is</w:t>
      </w:r>
      <w:r w:rsidR="009F6856" w:rsidRPr="006F0D12">
        <w:rPr>
          <w:rFonts w:ascii="Times New Roman" w:hAnsi="Times New Roman" w:cs="Times New Roman"/>
          <w:sz w:val="24"/>
          <w:szCs w:val="24"/>
        </w:rPr>
        <w:t xml:space="preserve"> very visible to stakeholders, financial issues are not as comprehensively audited in </w:t>
      </w:r>
      <w:r w:rsidR="009F6856" w:rsidRPr="006F0D12">
        <w:rPr>
          <w:rFonts w:ascii="Times New Roman" w:hAnsi="Times New Roman" w:cs="Times New Roman"/>
          <w:sz w:val="24"/>
          <w:szCs w:val="24"/>
        </w:rPr>
        <w:lastRenderedPageBreak/>
        <w:t>SME’s as in comparison to large firms. Th</w:t>
      </w:r>
      <w:r w:rsidR="000145A0" w:rsidRPr="006F0D12">
        <w:rPr>
          <w:rFonts w:ascii="Times New Roman" w:hAnsi="Times New Roman" w:cs="Times New Roman"/>
          <w:sz w:val="24"/>
          <w:szCs w:val="24"/>
        </w:rPr>
        <w:t xml:space="preserve">us the issue visibility – the extent to which an issue is noticeable by constituents in or outside the firm – will be </w:t>
      </w:r>
      <w:r w:rsidR="006E09BA">
        <w:rPr>
          <w:rFonts w:ascii="Times New Roman" w:hAnsi="Times New Roman" w:cs="Times New Roman"/>
          <w:sz w:val="24"/>
          <w:szCs w:val="24"/>
        </w:rPr>
        <w:t xml:space="preserve">low </w:t>
      </w:r>
      <w:r w:rsidR="000145A0" w:rsidRPr="006F0D12">
        <w:rPr>
          <w:rFonts w:ascii="Times New Roman" w:hAnsi="Times New Roman" w:cs="Times New Roman"/>
          <w:sz w:val="24"/>
          <w:szCs w:val="24"/>
        </w:rPr>
        <w:t xml:space="preserve">in SME’s. </w:t>
      </w:r>
      <w:r w:rsidR="004354BA" w:rsidRPr="006F0D12">
        <w:rPr>
          <w:rFonts w:ascii="Times New Roman" w:hAnsi="Times New Roman" w:cs="Times New Roman"/>
          <w:sz w:val="24"/>
          <w:szCs w:val="24"/>
        </w:rPr>
        <w:t>SME’s</w:t>
      </w:r>
      <w:r w:rsidRPr="006F0D12">
        <w:rPr>
          <w:rFonts w:ascii="Times New Roman" w:hAnsi="Times New Roman" w:cs="Times New Roman"/>
          <w:sz w:val="24"/>
          <w:szCs w:val="24"/>
        </w:rPr>
        <w:t xml:space="preserve"> also</w:t>
      </w:r>
      <w:r w:rsidR="004354BA" w:rsidRPr="006F0D12">
        <w:rPr>
          <w:rFonts w:ascii="Times New Roman" w:hAnsi="Times New Roman" w:cs="Times New Roman"/>
          <w:sz w:val="24"/>
          <w:szCs w:val="24"/>
        </w:rPr>
        <w:t xml:space="preserve"> differ in the second principle proximity. SME’s attach high value to their immediate stakeholders, such as employees, customers and suppliers rather than the ‘external domain’, such as community or the environment </w:t>
      </w:r>
      <w:sdt>
        <w:sdtPr>
          <w:rPr>
            <w:rFonts w:ascii="Times New Roman" w:hAnsi="Times New Roman" w:cs="Times New Roman"/>
            <w:sz w:val="24"/>
            <w:szCs w:val="24"/>
          </w:rPr>
          <w:id w:val="1912340222"/>
          <w:citation/>
        </w:sdtPr>
        <w:sdtEndPr/>
        <w:sdtContent>
          <w:r w:rsidR="004354BA" w:rsidRPr="006F0D12">
            <w:rPr>
              <w:rFonts w:ascii="Times New Roman" w:hAnsi="Times New Roman" w:cs="Times New Roman"/>
              <w:sz w:val="24"/>
              <w:szCs w:val="24"/>
            </w:rPr>
            <w:fldChar w:fldCharType="begin"/>
          </w:r>
          <w:r w:rsidR="004354BA" w:rsidRPr="006F0D12">
            <w:rPr>
              <w:rFonts w:ascii="Times New Roman" w:hAnsi="Times New Roman" w:cs="Times New Roman"/>
              <w:sz w:val="24"/>
              <w:szCs w:val="24"/>
            </w:rPr>
            <w:instrText xml:space="preserve"> CITATION Lep06 \l 1033 </w:instrText>
          </w:r>
          <w:r w:rsidR="004354BA"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(Lepoutre &amp; Heene, 2006)</w:t>
          </w:r>
          <w:r w:rsidR="004354BA" w:rsidRPr="006F0D12">
            <w:rPr>
              <w:rFonts w:ascii="Times New Roman" w:hAnsi="Times New Roman" w:cs="Times New Roman"/>
              <w:sz w:val="24"/>
              <w:szCs w:val="24"/>
            </w:rPr>
            <w:fldChar w:fldCharType="end"/>
          </w:r>
        </w:sdtContent>
      </w:sdt>
      <w:r w:rsidR="004354BA" w:rsidRPr="006F0D12">
        <w:rPr>
          <w:rFonts w:ascii="Times New Roman" w:hAnsi="Times New Roman" w:cs="Times New Roman"/>
          <w:sz w:val="24"/>
          <w:szCs w:val="24"/>
        </w:rPr>
        <w:t xml:space="preserve">. </w:t>
      </w:r>
      <w:r w:rsidRPr="006F0D12">
        <w:rPr>
          <w:rFonts w:ascii="Times New Roman" w:hAnsi="Times New Roman" w:cs="Times New Roman"/>
          <w:sz w:val="24"/>
          <w:szCs w:val="24"/>
        </w:rPr>
        <w:t xml:space="preserve">Based on the last dimension of social consensus: empirical research has suggested that large and small firms share the same thought on social consensus </w:t>
      </w:r>
      <w:sdt>
        <w:sdtPr>
          <w:rPr>
            <w:rFonts w:ascii="Times New Roman" w:hAnsi="Times New Roman" w:cs="Times New Roman"/>
            <w:sz w:val="24"/>
            <w:szCs w:val="24"/>
          </w:rPr>
          <w:id w:val="511263902"/>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CITATION Buc03 \l 1033 </w:instrText>
          </w:r>
          <w:r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(Bucar, 2003)</w:t>
          </w:r>
          <w:r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 xml:space="preserve">. </w:t>
      </w:r>
    </w:p>
    <w:p w14:paraId="3E89FB08" w14:textId="7E16A61F" w:rsidR="00F731D2" w:rsidRDefault="00F731D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Summarizing, both the organizational theory, power explanation theory as well as the dimensions of moral intensity provide explanation for the claim that SME’s contribute less to CSR as in comparison with corporates. Besides that, </w:t>
      </w:r>
      <w:r w:rsidRPr="006F0D12">
        <w:rPr>
          <w:rFonts w:ascii="Times New Roman" w:hAnsi="Times New Roman" w:cs="Times New Roman"/>
          <w:sz w:val="24"/>
          <w:szCs w:val="24"/>
        </w:rPr>
        <w:lastRenderedPageBreak/>
        <w:t xml:space="preserve">Fox’s research suggests that SME’s are also not provided with the correct framework and tools. </w:t>
      </w:r>
    </w:p>
    <w:p w14:paraId="176A20E9" w14:textId="77777777" w:rsidR="00714355" w:rsidRDefault="00714355" w:rsidP="006F0D12">
      <w:pPr>
        <w:spacing w:line="360" w:lineRule="auto"/>
        <w:rPr>
          <w:rFonts w:ascii="Times New Roman" w:hAnsi="Times New Roman" w:cs="Times New Roman"/>
          <w:sz w:val="24"/>
          <w:szCs w:val="24"/>
        </w:rPr>
      </w:pPr>
    </w:p>
    <w:p w14:paraId="50139752" w14:textId="7E84C413" w:rsidR="00150D3E" w:rsidRDefault="005E75C7"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In the following section the relationship between financial performance and firm size will be analyzed. </w:t>
      </w:r>
      <w:r w:rsidR="00232D99">
        <w:rPr>
          <w:rFonts w:ascii="Times New Roman" w:hAnsi="Times New Roman" w:cs="Times New Roman"/>
          <w:sz w:val="24"/>
          <w:szCs w:val="24"/>
        </w:rPr>
        <w:t xml:space="preserve">The first </w:t>
      </w:r>
      <w:r w:rsidR="00150D3E">
        <w:rPr>
          <w:rFonts w:ascii="Times New Roman" w:hAnsi="Times New Roman" w:cs="Times New Roman"/>
          <w:sz w:val="24"/>
          <w:szCs w:val="24"/>
        </w:rPr>
        <w:t>theory</w:t>
      </w:r>
      <w:r>
        <w:rPr>
          <w:rFonts w:ascii="Times New Roman" w:hAnsi="Times New Roman" w:cs="Times New Roman"/>
          <w:sz w:val="24"/>
          <w:szCs w:val="24"/>
        </w:rPr>
        <w:t xml:space="preserve"> used</w:t>
      </w:r>
      <w:r w:rsidR="00150D3E">
        <w:rPr>
          <w:rFonts w:ascii="Times New Roman" w:hAnsi="Times New Roman" w:cs="Times New Roman"/>
          <w:sz w:val="24"/>
          <w:szCs w:val="24"/>
        </w:rPr>
        <w:t xml:space="preserve"> for the </w:t>
      </w:r>
      <w:r>
        <w:rPr>
          <w:rFonts w:ascii="Times New Roman" w:hAnsi="Times New Roman" w:cs="Times New Roman"/>
          <w:sz w:val="24"/>
          <w:szCs w:val="24"/>
        </w:rPr>
        <w:t xml:space="preserve">explanation of the </w:t>
      </w:r>
      <w:r w:rsidR="00150D3E">
        <w:rPr>
          <w:rFonts w:ascii="Times New Roman" w:hAnsi="Times New Roman" w:cs="Times New Roman"/>
          <w:sz w:val="24"/>
          <w:szCs w:val="24"/>
        </w:rPr>
        <w:t xml:space="preserve">positive relationship between firm size and financial performance is based on the economies of scale </w:t>
      </w:r>
      <w:r w:rsidR="004F2204">
        <w:rPr>
          <w:rFonts w:ascii="Times New Roman" w:hAnsi="Times New Roman" w:cs="Times New Roman"/>
          <w:sz w:val="24"/>
          <w:szCs w:val="24"/>
        </w:rPr>
        <w:t>theory by Adam Smith (1776</w:t>
      </w:r>
      <w:r w:rsidR="00150D3E">
        <w:rPr>
          <w:rFonts w:ascii="Times New Roman" w:hAnsi="Times New Roman" w:cs="Times New Roman"/>
          <w:sz w:val="24"/>
          <w:szCs w:val="24"/>
        </w:rPr>
        <w:t xml:space="preserve">). </w:t>
      </w:r>
      <w:r w:rsidR="004F2204">
        <w:rPr>
          <w:rFonts w:ascii="Times New Roman" w:hAnsi="Times New Roman" w:cs="Times New Roman"/>
          <w:sz w:val="24"/>
          <w:szCs w:val="24"/>
        </w:rPr>
        <w:t>This theory suggests that costs per product is reduced when production increases. Other researchers</w:t>
      </w:r>
      <w:r>
        <w:rPr>
          <w:rFonts w:ascii="Times New Roman" w:hAnsi="Times New Roman" w:cs="Times New Roman"/>
          <w:sz w:val="24"/>
          <w:szCs w:val="24"/>
        </w:rPr>
        <w:t xml:space="preserve">, like Alfred Marshall (1890), </w:t>
      </w:r>
      <w:r w:rsidR="004F2204">
        <w:rPr>
          <w:rFonts w:ascii="Times New Roman" w:hAnsi="Times New Roman" w:cs="Times New Roman"/>
          <w:sz w:val="24"/>
          <w:szCs w:val="24"/>
        </w:rPr>
        <w:t xml:space="preserve">have provided further argumentation for this theory. Marshall suggests that cost reductions are achieved, due to lower </w:t>
      </w:r>
      <w:r>
        <w:rPr>
          <w:rFonts w:ascii="Times New Roman" w:hAnsi="Times New Roman" w:cs="Times New Roman"/>
          <w:sz w:val="24"/>
          <w:szCs w:val="24"/>
        </w:rPr>
        <w:t>input costs, specialized inputs and</w:t>
      </w:r>
      <w:r w:rsidR="004F2204">
        <w:rPr>
          <w:rFonts w:ascii="Times New Roman" w:hAnsi="Times New Roman" w:cs="Times New Roman"/>
          <w:sz w:val="24"/>
          <w:szCs w:val="24"/>
        </w:rPr>
        <w:t xml:space="preserve"> organizational/learning inputs. Lower input costs represents the fact that inputs can be bought in bulk, through which a firm can lower her average </w:t>
      </w:r>
      <w:r w:rsidR="004F2204">
        <w:rPr>
          <w:rFonts w:ascii="Times New Roman" w:hAnsi="Times New Roman" w:cs="Times New Roman"/>
          <w:sz w:val="24"/>
          <w:szCs w:val="24"/>
        </w:rPr>
        <w:lastRenderedPageBreak/>
        <w:t>input costs per product, by volume discounts. Specialized inputs represents the fact that a firm can use her specialized machinery and labor in greater efficiency. Organizational/learning inputs represents the fact that the labor force and firm’s management will be more skilled (learning curve effect).</w:t>
      </w:r>
    </w:p>
    <w:p w14:paraId="5E0CCC6E" w14:textId="764C9CB1" w:rsidR="004F2204" w:rsidRDefault="00232D99"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A second </w:t>
      </w:r>
      <w:r w:rsidR="004F2204">
        <w:rPr>
          <w:rFonts w:ascii="Times New Roman" w:hAnsi="Times New Roman" w:cs="Times New Roman"/>
          <w:sz w:val="24"/>
          <w:szCs w:val="24"/>
        </w:rPr>
        <w:t xml:space="preserve">theory, that </w:t>
      </w:r>
      <w:r>
        <w:rPr>
          <w:rFonts w:ascii="Times New Roman" w:hAnsi="Times New Roman" w:cs="Times New Roman"/>
          <w:sz w:val="24"/>
          <w:szCs w:val="24"/>
        </w:rPr>
        <w:t xml:space="preserve">provides argumentation for the positive relationship between firm size and financial performance, is based on research by Mueller (1969), Stanford (1980) and Williamson (1975). These researches suggest that due the fact that larger firms have increased promotional opportunities, as previously-discussed: higher visibility, this results in the attraction and retention of better employees. This skilled workforce will, through organizational/learning </w:t>
      </w:r>
      <w:r>
        <w:rPr>
          <w:rFonts w:ascii="Times New Roman" w:hAnsi="Times New Roman" w:cs="Times New Roman"/>
          <w:sz w:val="24"/>
          <w:szCs w:val="24"/>
        </w:rPr>
        <w:lastRenderedPageBreak/>
        <w:t xml:space="preserve">inputs (economies of scale), lead to lower costs per product and higher quality </w:t>
      </w:r>
      <w:sdt>
        <w:sdtPr>
          <w:rPr>
            <w:rFonts w:ascii="Times New Roman" w:hAnsi="Times New Roman" w:cs="Times New Roman"/>
            <w:sz w:val="24"/>
            <w:szCs w:val="24"/>
          </w:rPr>
          <w:id w:val="-226145018"/>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Orl03 \l 1033 </w:instrText>
          </w:r>
          <w:r>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(Orlitzky, Schmidt, &amp; Rynes, 2003)</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p>
    <w:p w14:paraId="756BDB2A" w14:textId="4662F7FA" w:rsidR="00232D99" w:rsidRDefault="00232D99"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The third theory, by </w:t>
      </w:r>
      <w:r w:rsidR="000F57F5">
        <w:rPr>
          <w:rFonts w:ascii="Times New Roman" w:hAnsi="Times New Roman" w:cs="Times New Roman"/>
          <w:sz w:val="24"/>
          <w:szCs w:val="24"/>
        </w:rPr>
        <w:t>Baumol (1959), suggest</w:t>
      </w:r>
      <w:r w:rsidR="005E75C7">
        <w:rPr>
          <w:rFonts w:ascii="Times New Roman" w:hAnsi="Times New Roman" w:cs="Times New Roman"/>
          <w:sz w:val="24"/>
          <w:szCs w:val="24"/>
        </w:rPr>
        <w:t>s</w:t>
      </w:r>
      <w:r w:rsidR="000F57F5">
        <w:rPr>
          <w:rFonts w:ascii="Times New Roman" w:hAnsi="Times New Roman" w:cs="Times New Roman"/>
          <w:sz w:val="24"/>
          <w:szCs w:val="24"/>
        </w:rPr>
        <w:t xml:space="preserve"> that </w:t>
      </w:r>
      <w:r w:rsidR="005453DB">
        <w:rPr>
          <w:rFonts w:ascii="Times New Roman" w:hAnsi="Times New Roman" w:cs="Times New Roman"/>
          <w:sz w:val="24"/>
          <w:szCs w:val="24"/>
        </w:rPr>
        <w:t xml:space="preserve">there exists a positive relationship between firm size and financial performance due to the existence of capital barriers. Large firms have all the options small firms have, including other investment possibilities demanding large amounts of capital, resulting in ‘monopoly profits’. Research by Hall and Weiss (1967), have proven this theory to be correct. </w:t>
      </w:r>
    </w:p>
    <w:p w14:paraId="213690A6" w14:textId="77777777" w:rsidR="000A0D9C" w:rsidRDefault="000A0D9C" w:rsidP="006F0D12">
      <w:pPr>
        <w:spacing w:line="360" w:lineRule="auto"/>
        <w:rPr>
          <w:rFonts w:ascii="Times New Roman" w:hAnsi="Times New Roman" w:cs="Times New Roman"/>
          <w:sz w:val="24"/>
          <w:szCs w:val="24"/>
        </w:rPr>
      </w:pPr>
    </w:p>
    <w:p w14:paraId="4E7043FD" w14:textId="4F6C09A9" w:rsidR="000145A0" w:rsidRPr="006F0D12" w:rsidRDefault="00714355"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Following from the previous sections, firm size both positively influences CSR investments and </w:t>
      </w:r>
      <w:r w:rsidR="00150D3E">
        <w:rPr>
          <w:rFonts w:ascii="Times New Roman" w:hAnsi="Times New Roman" w:cs="Times New Roman"/>
          <w:sz w:val="24"/>
          <w:szCs w:val="24"/>
        </w:rPr>
        <w:t>financial performance and fun</w:t>
      </w:r>
      <w:r w:rsidR="000F57F5">
        <w:rPr>
          <w:rFonts w:ascii="Times New Roman" w:hAnsi="Times New Roman" w:cs="Times New Roman"/>
          <w:sz w:val="24"/>
          <w:szCs w:val="24"/>
        </w:rPr>
        <w:t>ctions as a moderating variable in their relationship.</w:t>
      </w:r>
      <w:r w:rsidR="00150D3E">
        <w:rPr>
          <w:rFonts w:ascii="Times New Roman" w:hAnsi="Times New Roman" w:cs="Times New Roman"/>
          <w:sz w:val="24"/>
          <w:szCs w:val="24"/>
        </w:rPr>
        <w:t xml:space="preserve"> Consequently, this lead to the following hypothesis:</w:t>
      </w:r>
    </w:p>
    <w:p w14:paraId="43ED11D5" w14:textId="77777777" w:rsidR="00346376" w:rsidRPr="006F0D12" w:rsidRDefault="00346376" w:rsidP="006F0D12">
      <w:pPr>
        <w:spacing w:line="360" w:lineRule="auto"/>
        <w:rPr>
          <w:rFonts w:ascii="Times New Roman" w:hAnsi="Times New Roman" w:cs="Times New Roman"/>
          <w:sz w:val="24"/>
          <w:szCs w:val="24"/>
        </w:rPr>
      </w:pPr>
    </w:p>
    <w:p w14:paraId="78D1F8CF" w14:textId="77777777" w:rsidR="00346376" w:rsidRPr="006F0D12" w:rsidRDefault="00F76EEF" w:rsidP="006F0D12">
      <w:pPr>
        <w:spacing w:line="360" w:lineRule="auto"/>
        <w:jc w:val="center"/>
        <w:rPr>
          <w:rFonts w:ascii="Times New Roman" w:hAnsi="Times New Roman" w:cs="Times New Roman"/>
          <w:i/>
          <w:sz w:val="24"/>
          <w:szCs w:val="24"/>
        </w:rPr>
      </w:pPr>
      <w:r w:rsidRPr="006F0D12">
        <w:rPr>
          <w:rFonts w:ascii="Times New Roman" w:hAnsi="Times New Roman" w:cs="Times New Roman"/>
          <w:i/>
          <w:sz w:val="24"/>
          <w:szCs w:val="24"/>
        </w:rPr>
        <w:t>H2a</w:t>
      </w:r>
      <w:r w:rsidR="00F16940" w:rsidRPr="006F0D12">
        <w:rPr>
          <w:rFonts w:ascii="Times New Roman" w:hAnsi="Times New Roman" w:cs="Times New Roman"/>
          <w:i/>
          <w:sz w:val="24"/>
          <w:szCs w:val="24"/>
        </w:rPr>
        <w:t>: The positive relationship between sustainability and financi</w:t>
      </w:r>
      <w:r w:rsidR="005E6A4D" w:rsidRPr="006F0D12">
        <w:rPr>
          <w:rFonts w:ascii="Times New Roman" w:hAnsi="Times New Roman" w:cs="Times New Roman"/>
          <w:i/>
          <w:sz w:val="24"/>
          <w:szCs w:val="24"/>
        </w:rPr>
        <w:t>al performance will be enhanced</w:t>
      </w:r>
      <w:r w:rsidR="00F16940" w:rsidRPr="006F0D12">
        <w:rPr>
          <w:rFonts w:ascii="Times New Roman" w:hAnsi="Times New Roman" w:cs="Times New Roman"/>
          <w:i/>
          <w:sz w:val="24"/>
          <w:szCs w:val="24"/>
        </w:rPr>
        <w:t xml:space="preserve"> by increasing</w:t>
      </w:r>
      <w:r w:rsidR="00E11A31" w:rsidRPr="006F0D12">
        <w:rPr>
          <w:rFonts w:ascii="Times New Roman" w:hAnsi="Times New Roman" w:cs="Times New Roman"/>
          <w:i/>
          <w:sz w:val="24"/>
          <w:szCs w:val="24"/>
        </w:rPr>
        <w:t xml:space="preserve"> the</w:t>
      </w:r>
      <w:r w:rsidR="00F16940" w:rsidRPr="006F0D12">
        <w:rPr>
          <w:rFonts w:ascii="Times New Roman" w:hAnsi="Times New Roman" w:cs="Times New Roman"/>
          <w:i/>
          <w:sz w:val="24"/>
          <w:szCs w:val="24"/>
        </w:rPr>
        <w:t xml:space="preserve"> size of the firm</w:t>
      </w:r>
    </w:p>
    <w:p w14:paraId="2A4314A3" w14:textId="77777777" w:rsidR="00346376" w:rsidRPr="006F0D12" w:rsidRDefault="00346376" w:rsidP="006F0D12">
      <w:pPr>
        <w:spacing w:line="360" w:lineRule="auto"/>
        <w:rPr>
          <w:rFonts w:ascii="Times New Roman" w:hAnsi="Times New Roman" w:cs="Times New Roman"/>
          <w:sz w:val="24"/>
          <w:szCs w:val="24"/>
        </w:rPr>
      </w:pPr>
    </w:p>
    <w:p w14:paraId="6A7B795E" w14:textId="77777777" w:rsidR="00346376" w:rsidRPr="006F0D12" w:rsidRDefault="00346376" w:rsidP="006F0D12">
      <w:pPr>
        <w:spacing w:line="360" w:lineRule="auto"/>
        <w:rPr>
          <w:rFonts w:ascii="Times New Roman" w:hAnsi="Times New Roman" w:cs="Times New Roman"/>
          <w:sz w:val="24"/>
          <w:szCs w:val="24"/>
        </w:rPr>
      </w:pPr>
    </w:p>
    <w:p w14:paraId="1DEC0848" w14:textId="77777777" w:rsidR="001714DA" w:rsidRPr="006F0D12" w:rsidRDefault="001714DA" w:rsidP="006F0D12">
      <w:pPr>
        <w:spacing w:line="360" w:lineRule="auto"/>
        <w:rPr>
          <w:rFonts w:ascii="Times New Roman" w:hAnsi="Times New Roman" w:cs="Times New Roman"/>
          <w:sz w:val="24"/>
          <w:szCs w:val="24"/>
        </w:rPr>
      </w:pPr>
    </w:p>
    <w:p w14:paraId="030672AC" w14:textId="77777777" w:rsidR="00F5302F" w:rsidRPr="006F0D12" w:rsidRDefault="00F5302F" w:rsidP="006F0D12">
      <w:pPr>
        <w:spacing w:line="360" w:lineRule="auto"/>
        <w:rPr>
          <w:rFonts w:ascii="Times New Roman" w:hAnsi="Times New Roman" w:cs="Times New Roman"/>
          <w:sz w:val="24"/>
          <w:szCs w:val="24"/>
        </w:rPr>
      </w:pPr>
    </w:p>
    <w:p w14:paraId="2969F306" w14:textId="77777777" w:rsidR="00F5302F" w:rsidRPr="006F0D12" w:rsidRDefault="00F5302F" w:rsidP="006F0D12">
      <w:pPr>
        <w:spacing w:line="360" w:lineRule="auto"/>
        <w:rPr>
          <w:rFonts w:ascii="Times New Roman" w:hAnsi="Times New Roman" w:cs="Times New Roman"/>
          <w:sz w:val="24"/>
          <w:szCs w:val="24"/>
        </w:rPr>
      </w:pPr>
    </w:p>
    <w:p w14:paraId="609CEC0C" w14:textId="77777777" w:rsidR="007B2BA4" w:rsidRPr="006F0D12" w:rsidRDefault="007B2BA4" w:rsidP="006F0D12">
      <w:pPr>
        <w:spacing w:line="360" w:lineRule="auto"/>
        <w:rPr>
          <w:rFonts w:ascii="Times New Roman" w:hAnsi="Times New Roman" w:cs="Times New Roman"/>
          <w:sz w:val="24"/>
          <w:szCs w:val="24"/>
        </w:rPr>
      </w:pPr>
    </w:p>
    <w:p w14:paraId="7F18620C" w14:textId="77777777" w:rsidR="00790C09" w:rsidRDefault="00790C09" w:rsidP="006F0D12">
      <w:pPr>
        <w:spacing w:line="360" w:lineRule="auto"/>
        <w:rPr>
          <w:rFonts w:ascii="Times New Roman" w:hAnsi="Times New Roman" w:cs="Times New Roman"/>
          <w:sz w:val="24"/>
          <w:szCs w:val="24"/>
        </w:rPr>
      </w:pPr>
    </w:p>
    <w:p w14:paraId="25ADFA73" w14:textId="77777777" w:rsidR="005453DB" w:rsidRPr="006F0D12" w:rsidRDefault="005453DB" w:rsidP="006F0D12">
      <w:pPr>
        <w:spacing w:line="360" w:lineRule="auto"/>
        <w:rPr>
          <w:rFonts w:ascii="Times New Roman" w:hAnsi="Times New Roman" w:cs="Times New Roman"/>
          <w:sz w:val="24"/>
          <w:szCs w:val="24"/>
        </w:rPr>
      </w:pPr>
    </w:p>
    <w:p w14:paraId="65765075" w14:textId="77777777" w:rsidR="00790C09" w:rsidRPr="006F0D12" w:rsidRDefault="00790C09" w:rsidP="006F0D12">
      <w:pPr>
        <w:spacing w:line="360" w:lineRule="auto"/>
        <w:rPr>
          <w:rFonts w:ascii="Times New Roman" w:hAnsi="Times New Roman" w:cs="Times New Roman"/>
          <w:sz w:val="24"/>
          <w:szCs w:val="24"/>
        </w:rPr>
      </w:pPr>
    </w:p>
    <w:p w14:paraId="0F3CC2E8" w14:textId="09E1C342" w:rsidR="00C25A37" w:rsidRPr="00DE37FF" w:rsidRDefault="002A2F49" w:rsidP="006F0D12">
      <w:pPr>
        <w:pStyle w:val="Heading1"/>
        <w:spacing w:line="360" w:lineRule="auto"/>
        <w:rPr>
          <w:rFonts w:ascii="Times New Roman" w:hAnsi="Times New Roman" w:cs="Times New Roman"/>
        </w:rPr>
      </w:pPr>
      <w:bookmarkStart w:id="15" w:name="_Toc437863314"/>
      <w:r w:rsidRPr="00DE37FF">
        <w:rPr>
          <w:rFonts w:ascii="Times New Roman" w:hAnsi="Times New Roman" w:cs="Times New Roman"/>
        </w:rPr>
        <w:lastRenderedPageBreak/>
        <w:t xml:space="preserve">3.0 - </w:t>
      </w:r>
      <w:r w:rsidR="00C25A37" w:rsidRPr="00DE37FF">
        <w:rPr>
          <w:rFonts w:ascii="Times New Roman" w:hAnsi="Times New Roman" w:cs="Times New Roman"/>
        </w:rPr>
        <w:t>Data</w:t>
      </w:r>
      <w:bookmarkEnd w:id="15"/>
    </w:p>
    <w:p w14:paraId="290DF6B4" w14:textId="77777777" w:rsidR="00C25A37" w:rsidRPr="006F0D12" w:rsidRDefault="00C25A37" w:rsidP="006F0D12">
      <w:pPr>
        <w:spacing w:line="360" w:lineRule="auto"/>
        <w:rPr>
          <w:rFonts w:ascii="Times New Roman" w:hAnsi="Times New Roman" w:cs="Times New Roman"/>
          <w:sz w:val="24"/>
          <w:szCs w:val="24"/>
        </w:rPr>
      </w:pPr>
    </w:p>
    <w:p w14:paraId="17BE289E" w14:textId="6076F0E3" w:rsidR="009B0061" w:rsidRPr="006F0D12" w:rsidRDefault="00F21EC3"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The data that will be used comes from the Farm Accounting Data Network (F.A.D.N). </w:t>
      </w:r>
      <w:r w:rsidR="005E75C7">
        <w:rPr>
          <w:rFonts w:ascii="Times New Roman" w:hAnsi="Times New Roman" w:cs="Times New Roman"/>
          <w:sz w:val="24"/>
          <w:szCs w:val="24"/>
        </w:rPr>
        <w:t xml:space="preserve">Derived from </w:t>
      </w:r>
      <w:r w:rsidR="005570E5" w:rsidRPr="006F0D12">
        <w:rPr>
          <w:rFonts w:ascii="Times New Roman" w:hAnsi="Times New Roman" w:cs="Times New Roman"/>
          <w:sz w:val="24"/>
          <w:szCs w:val="24"/>
        </w:rPr>
        <w:t>surveys, the FADN is the only institution that provide</w:t>
      </w:r>
      <w:r w:rsidR="00077DD1" w:rsidRPr="006F0D12">
        <w:rPr>
          <w:rFonts w:ascii="Times New Roman" w:hAnsi="Times New Roman" w:cs="Times New Roman"/>
          <w:sz w:val="24"/>
          <w:szCs w:val="24"/>
        </w:rPr>
        <w:t xml:space="preserve">s </w:t>
      </w:r>
      <w:r w:rsidR="005570E5" w:rsidRPr="006F0D12">
        <w:rPr>
          <w:rFonts w:ascii="Times New Roman" w:hAnsi="Times New Roman" w:cs="Times New Roman"/>
          <w:sz w:val="24"/>
          <w:szCs w:val="24"/>
        </w:rPr>
        <w:t>extensive micro-economic data from agricultural holdi</w:t>
      </w:r>
      <w:r w:rsidR="005E75C7">
        <w:rPr>
          <w:rFonts w:ascii="Times New Roman" w:hAnsi="Times New Roman" w:cs="Times New Roman"/>
          <w:sz w:val="24"/>
          <w:szCs w:val="24"/>
        </w:rPr>
        <w:t>ngs. FADN is frequently used to analyze</w:t>
      </w:r>
      <w:r w:rsidR="005570E5" w:rsidRPr="006F0D12">
        <w:rPr>
          <w:rFonts w:ascii="Times New Roman" w:hAnsi="Times New Roman" w:cs="Times New Roman"/>
          <w:sz w:val="24"/>
          <w:szCs w:val="24"/>
        </w:rPr>
        <w:t xml:space="preserve"> impacts </w:t>
      </w:r>
      <w:r w:rsidR="00077DD1" w:rsidRPr="006F0D12">
        <w:rPr>
          <w:rFonts w:ascii="Times New Roman" w:hAnsi="Times New Roman" w:cs="Times New Roman"/>
          <w:sz w:val="24"/>
          <w:szCs w:val="24"/>
        </w:rPr>
        <w:t>of Common Agricultural Policy. I</w:t>
      </w:r>
      <w:r w:rsidR="005570E5" w:rsidRPr="006F0D12">
        <w:rPr>
          <w:rFonts w:ascii="Times New Roman" w:hAnsi="Times New Roman" w:cs="Times New Roman"/>
          <w:sz w:val="24"/>
          <w:szCs w:val="24"/>
        </w:rPr>
        <w:t>n FADN,</w:t>
      </w:r>
      <w:r w:rsidRPr="006F0D12">
        <w:rPr>
          <w:rFonts w:ascii="Times New Roman" w:hAnsi="Times New Roman" w:cs="Times New Roman"/>
          <w:sz w:val="24"/>
          <w:szCs w:val="24"/>
        </w:rPr>
        <w:t xml:space="preserve"> an </w:t>
      </w:r>
      <w:r w:rsidR="00077DD1" w:rsidRPr="006F0D12">
        <w:rPr>
          <w:rFonts w:ascii="Times New Roman" w:hAnsi="Times New Roman" w:cs="Times New Roman"/>
          <w:sz w:val="24"/>
          <w:szCs w:val="24"/>
        </w:rPr>
        <w:t>overview of agricultural-important variables in European countries can be identified, as can be seen in the Appendix table 1.</w:t>
      </w:r>
      <w:r w:rsidRPr="006F0D12">
        <w:rPr>
          <w:rFonts w:ascii="Times New Roman" w:hAnsi="Times New Roman" w:cs="Times New Roman"/>
          <w:sz w:val="24"/>
          <w:szCs w:val="24"/>
        </w:rPr>
        <w:t xml:space="preserve"> </w:t>
      </w:r>
      <w:r w:rsidR="004131DB" w:rsidRPr="006F0D12">
        <w:rPr>
          <w:rFonts w:ascii="Times New Roman" w:hAnsi="Times New Roman" w:cs="Times New Roman"/>
          <w:sz w:val="24"/>
          <w:szCs w:val="24"/>
        </w:rPr>
        <w:t>The FAD</w:t>
      </w:r>
      <w:r w:rsidR="00B819F7" w:rsidRPr="006F0D12">
        <w:rPr>
          <w:rFonts w:ascii="Times New Roman" w:hAnsi="Times New Roman" w:cs="Times New Roman"/>
          <w:sz w:val="24"/>
          <w:szCs w:val="24"/>
        </w:rPr>
        <w:t>N is stratified random sample. I</w:t>
      </w:r>
      <w:r w:rsidR="00C1214B" w:rsidRPr="006F0D12">
        <w:rPr>
          <w:rFonts w:ascii="Times New Roman" w:hAnsi="Times New Roman" w:cs="Times New Roman"/>
          <w:sz w:val="24"/>
          <w:szCs w:val="24"/>
        </w:rPr>
        <w:t>n the sample, t</w:t>
      </w:r>
      <w:r w:rsidR="004131DB" w:rsidRPr="006F0D12">
        <w:rPr>
          <w:rFonts w:ascii="Times New Roman" w:hAnsi="Times New Roman" w:cs="Times New Roman"/>
          <w:sz w:val="24"/>
          <w:szCs w:val="24"/>
        </w:rPr>
        <w:t>he stratification is based on</w:t>
      </w:r>
      <w:r w:rsidR="00C1214B" w:rsidRPr="006F0D12">
        <w:rPr>
          <w:rFonts w:ascii="Times New Roman" w:hAnsi="Times New Roman" w:cs="Times New Roman"/>
          <w:sz w:val="24"/>
          <w:szCs w:val="24"/>
        </w:rPr>
        <w:t>:</w:t>
      </w:r>
      <w:r w:rsidR="004131DB" w:rsidRPr="006F0D12">
        <w:rPr>
          <w:rFonts w:ascii="Times New Roman" w:hAnsi="Times New Roman" w:cs="Times New Roman"/>
          <w:sz w:val="24"/>
          <w:szCs w:val="24"/>
        </w:rPr>
        <w:t xml:space="preserve"> farm size, </w:t>
      </w:r>
      <w:r w:rsidR="00C1214B" w:rsidRPr="006F0D12">
        <w:rPr>
          <w:rFonts w:ascii="Times New Roman" w:hAnsi="Times New Roman" w:cs="Times New Roman"/>
          <w:sz w:val="24"/>
          <w:szCs w:val="24"/>
        </w:rPr>
        <w:t xml:space="preserve">age of farmer, region </w:t>
      </w:r>
      <w:r w:rsidR="004131DB" w:rsidRPr="006F0D12">
        <w:rPr>
          <w:rFonts w:ascii="Times New Roman" w:hAnsi="Times New Roman" w:cs="Times New Roman"/>
          <w:sz w:val="24"/>
          <w:szCs w:val="24"/>
        </w:rPr>
        <w:t>and type of farm. The FADN covers 99% of milk production and no systematic error</w:t>
      </w:r>
      <w:r w:rsidR="005570E5" w:rsidRPr="006F0D12">
        <w:rPr>
          <w:rFonts w:ascii="Times New Roman" w:hAnsi="Times New Roman" w:cs="Times New Roman"/>
          <w:sz w:val="24"/>
          <w:szCs w:val="24"/>
        </w:rPr>
        <w:t>s due to non-response are found</w:t>
      </w:r>
      <w:r w:rsidR="004131DB" w:rsidRPr="006F0D12">
        <w:rPr>
          <w:rFonts w:ascii="Times New Roman" w:hAnsi="Times New Roman" w:cs="Times New Roman"/>
          <w:sz w:val="24"/>
          <w:szCs w:val="24"/>
        </w:rPr>
        <w:t xml:space="preserve"> </w:t>
      </w:r>
      <w:sdt>
        <w:sdtPr>
          <w:rPr>
            <w:rFonts w:ascii="Times New Roman" w:hAnsi="Times New Roman" w:cs="Times New Roman"/>
            <w:sz w:val="24"/>
            <w:szCs w:val="24"/>
          </w:rPr>
          <w:id w:val="302208528"/>
          <w:citation/>
        </w:sdtPr>
        <w:sdtEndPr/>
        <w:sdtContent>
          <w:r w:rsidR="004131DB" w:rsidRPr="006F0D12">
            <w:rPr>
              <w:rFonts w:ascii="Times New Roman" w:hAnsi="Times New Roman" w:cs="Times New Roman"/>
              <w:sz w:val="24"/>
              <w:szCs w:val="24"/>
            </w:rPr>
            <w:fldChar w:fldCharType="begin"/>
          </w:r>
          <w:r w:rsidR="004E6F7A">
            <w:rPr>
              <w:rFonts w:ascii="Times New Roman" w:hAnsi="Times New Roman" w:cs="Times New Roman"/>
              <w:sz w:val="24"/>
              <w:szCs w:val="24"/>
            </w:rPr>
            <w:instrText xml:space="preserve">CITATION Sti99 \l 1033 </w:instrText>
          </w:r>
          <w:r w:rsidR="004131DB"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(Reinhard S. , 1999)</w:t>
          </w:r>
          <w:r w:rsidR="004131DB" w:rsidRPr="006F0D12">
            <w:rPr>
              <w:rFonts w:ascii="Times New Roman" w:hAnsi="Times New Roman" w:cs="Times New Roman"/>
              <w:sz w:val="24"/>
              <w:szCs w:val="24"/>
            </w:rPr>
            <w:fldChar w:fldCharType="end"/>
          </w:r>
        </w:sdtContent>
      </w:sdt>
      <w:r w:rsidR="005570E5" w:rsidRPr="006F0D12">
        <w:rPr>
          <w:rFonts w:ascii="Times New Roman" w:hAnsi="Times New Roman" w:cs="Times New Roman"/>
          <w:sz w:val="24"/>
          <w:szCs w:val="24"/>
        </w:rPr>
        <w:t xml:space="preserve">. </w:t>
      </w:r>
      <w:r w:rsidR="004131DB" w:rsidRPr="006F0D12">
        <w:rPr>
          <w:rFonts w:ascii="Times New Roman" w:hAnsi="Times New Roman" w:cs="Times New Roman"/>
          <w:sz w:val="24"/>
          <w:szCs w:val="24"/>
        </w:rPr>
        <w:t xml:space="preserve">Following that the </w:t>
      </w:r>
      <w:r w:rsidR="004131DB" w:rsidRPr="006F0D12">
        <w:rPr>
          <w:rFonts w:ascii="Times New Roman" w:hAnsi="Times New Roman" w:cs="Times New Roman"/>
          <w:sz w:val="24"/>
          <w:szCs w:val="24"/>
        </w:rPr>
        <w:lastRenderedPageBreak/>
        <w:t>FADN is a highly representative dataset for the use</w:t>
      </w:r>
      <w:r w:rsidR="002738F3" w:rsidRPr="006F0D12">
        <w:rPr>
          <w:rFonts w:ascii="Times New Roman" w:hAnsi="Times New Roman" w:cs="Times New Roman"/>
          <w:sz w:val="24"/>
          <w:szCs w:val="24"/>
        </w:rPr>
        <w:t xml:space="preserve"> </w:t>
      </w:r>
      <w:r w:rsidR="00077DD1" w:rsidRPr="006F0D12">
        <w:rPr>
          <w:rFonts w:ascii="Times New Roman" w:hAnsi="Times New Roman" w:cs="Times New Roman"/>
          <w:sz w:val="24"/>
          <w:szCs w:val="24"/>
        </w:rPr>
        <w:t xml:space="preserve">of </w:t>
      </w:r>
      <w:r w:rsidR="002738F3" w:rsidRPr="006F0D12">
        <w:rPr>
          <w:rFonts w:ascii="Times New Roman" w:hAnsi="Times New Roman" w:cs="Times New Roman"/>
          <w:sz w:val="24"/>
          <w:szCs w:val="24"/>
        </w:rPr>
        <w:t>analy</w:t>
      </w:r>
      <w:r w:rsidR="00077DD1" w:rsidRPr="006F0D12">
        <w:rPr>
          <w:rFonts w:ascii="Times New Roman" w:hAnsi="Times New Roman" w:cs="Times New Roman"/>
          <w:sz w:val="24"/>
          <w:szCs w:val="24"/>
        </w:rPr>
        <w:t xml:space="preserve">zing </w:t>
      </w:r>
      <w:r w:rsidR="004131DB" w:rsidRPr="006F0D12">
        <w:rPr>
          <w:rFonts w:ascii="Times New Roman" w:hAnsi="Times New Roman" w:cs="Times New Roman"/>
          <w:sz w:val="24"/>
          <w:szCs w:val="24"/>
        </w:rPr>
        <w:t>dairy farms.</w:t>
      </w:r>
    </w:p>
    <w:p w14:paraId="7528E4FA" w14:textId="4456AA35" w:rsidR="009B0061" w:rsidRPr="006F0D12" w:rsidRDefault="00B002B8"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Micro-economic data is gathered by the FADN committee, surveying agricultural holdings. To qualify as ‘agricultural holding’ </w:t>
      </w:r>
      <w:r w:rsidR="00B819F7" w:rsidRPr="006F0D12">
        <w:rPr>
          <w:rFonts w:ascii="Times New Roman" w:hAnsi="Times New Roman" w:cs="Times New Roman"/>
          <w:sz w:val="24"/>
          <w:szCs w:val="24"/>
        </w:rPr>
        <w:t>for the purpose of FADN data, the holding</w:t>
      </w:r>
      <w:r w:rsidRPr="006F0D12">
        <w:rPr>
          <w:rFonts w:ascii="Times New Roman" w:hAnsi="Times New Roman" w:cs="Times New Roman"/>
          <w:sz w:val="24"/>
          <w:szCs w:val="24"/>
        </w:rPr>
        <w:t xml:space="preserve"> has to satisfy the following conditions: a) the holding must have a characteristic type of farming (i.e. milk, horticulture, </w:t>
      </w:r>
      <w:r w:rsidR="007E4CCA" w:rsidRPr="006F0D12">
        <w:rPr>
          <w:rFonts w:ascii="Times New Roman" w:hAnsi="Times New Roman" w:cs="Times New Roman"/>
          <w:sz w:val="24"/>
          <w:szCs w:val="24"/>
        </w:rPr>
        <w:t>field crops</w:t>
      </w:r>
      <w:r w:rsidRPr="006F0D12">
        <w:rPr>
          <w:rFonts w:ascii="Times New Roman" w:hAnsi="Times New Roman" w:cs="Times New Roman"/>
          <w:sz w:val="24"/>
          <w:szCs w:val="24"/>
        </w:rPr>
        <w:t>), b) the farmer needs to be willing to keep track of farm accounts (agricultural data) and accountancy data and</w:t>
      </w:r>
      <w:r w:rsidR="00B819F7" w:rsidRPr="006F0D12">
        <w:rPr>
          <w:rFonts w:ascii="Times New Roman" w:hAnsi="Times New Roman" w:cs="Times New Roman"/>
          <w:sz w:val="24"/>
          <w:szCs w:val="24"/>
        </w:rPr>
        <w:t xml:space="preserve"> be</w:t>
      </w:r>
      <w:r w:rsidRPr="006F0D12">
        <w:rPr>
          <w:rFonts w:ascii="Times New Roman" w:hAnsi="Times New Roman" w:cs="Times New Roman"/>
          <w:sz w:val="24"/>
          <w:szCs w:val="24"/>
        </w:rPr>
        <w:t xml:space="preserve"> willing to share them, c) the conditions of production on the holding and its location be regarded as normal as in comparison with the market. </w:t>
      </w:r>
    </w:p>
    <w:p w14:paraId="3CE531C6" w14:textId="77777777" w:rsidR="00C1214B" w:rsidRPr="006F0D12" w:rsidRDefault="00696D2E" w:rsidP="006F0D12">
      <w:pPr>
        <w:spacing w:line="360" w:lineRule="auto"/>
        <w:rPr>
          <w:rFonts w:ascii="Times New Roman" w:hAnsi="Times New Roman" w:cs="Times New Roman"/>
          <w:sz w:val="24"/>
          <w:szCs w:val="24"/>
        </w:rPr>
      </w:pPr>
      <w:r>
        <w:rPr>
          <w:rFonts w:ascii="Times New Roman" w:hAnsi="Times New Roman" w:cs="Times New Roman"/>
          <w:sz w:val="24"/>
          <w:szCs w:val="24"/>
        </w:rPr>
        <w:t>This paper</w:t>
      </w:r>
      <w:r w:rsidR="004131DB" w:rsidRPr="006F0D12">
        <w:rPr>
          <w:rFonts w:ascii="Times New Roman" w:hAnsi="Times New Roman" w:cs="Times New Roman"/>
          <w:sz w:val="24"/>
          <w:szCs w:val="24"/>
        </w:rPr>
        <w:t xml:space="preserve"> use</w:t>
      </w:r>
      <w:r>
        <w:rPr>
          <w:rFonts w:ascii="Times New Roman" w:hAnsi="Times New Roman" w:cs="Times New Roman"/>
          <w:sz w:val="24"/>
          <w:szCs w:val="24"/>
        </w:rPr>
        <w:t>s</w:t>
      </w:r>
      <w:r w:rsidR="004131DB" w:rsidRPr="006F0D12">
        <w:rPr>
          <w:rFonts w:ascii="Times New Roman" w:hAnsi="Times New Roman" w:cs="Times New Roman"/>
          <w:sz w:val="24"/>
          <w:szCs w:val="24"/>
        </w:rPr>
        <w:t xml:space="preserve"> data o</w:t>
      </w:r>
      <w:r w:rsidR="00945867" w:rsidRPr="006F0D12">
        <w:rPr>
          <w:rFonts w:ascii="Times New Roman" w:hAnsi="Times New Roman" w:cs="Times New Roman"/>
          <w:sz w:val="24"/>
          <w:szCs w:val="24"/>
        </w:rPr>
        <w:t>n farms specialized in dairy</w:t>
      </w:r>
      <w:r w:rsidR="004E6F7A">
        <w:rPr>
          <w:rFonts w:ascii="Times New Roman" w:hAnsi="Times New Roman" w:cs="Times New Roman"/>
          <w:sz w:val="24"/>
          <w:szCs w:val="24"/>
        </w:rPr>
        <w:t xml:space="preserve"> farm</w:t>
      </w:r>
      <w:r>
        <w:rPr>
          <w:rFonts w:ascii="Times New Roman" w:hAnsi="Times New Roman" w:cs="Times New Roman"/>
          <w:sz w:val="24"/>
          <w:szCs w:val="24"/>
        </w:rPr>
        <w:t>s</w:t>
      </w:r>
      <w:r w:rsidR="00945867" w:rsidRPr="006F0D12">
        <w:rPr>
          <w:rFonts w:ascii="Times New Roman" w:hAnsi="Times New Roman" w:cs="Times New Roman"/>
          <w:sz w:val="24"/>
          <w:szCs w:val="24"/>
        </w:rPr>
        <w:t xml:space="preserve"> o</w:t>
      </w:r>
      <w:r w:rsidR="004131DB" w:rsidRPr="006F0D12">
        <w:rPr>
          <w:rFonts w:ascii="Times New Roman" w:hAnsi="Times New Roman" w:cs="Times New Roman"/>
          <w:sz w:val="24"/>
          <w:szCs w:val="24"/>
        </w:rPr>
        <w:t>ver a period of 1989-2009.</w:t>
      </w:r>
      <w:r w:rsidR="005570E5" w:rsidRPr="006F0D12">
        <w:rPr>
          <w:rFonts w:ascii="Times New Roman" w:hAnsi="Times New Roman" w:cs="Times New Roman"/>
          <w:sz w:val="24"/>
          <w:szCs w:val="24"/>
        </w:rPr>
        <w:t xml:space="preserve"> Farms are selected on country </w:t>
      </w:r>
      <w:r w:rsidR="005570E5" w:rsidRPr="006F0D12">
        <w:rPr>
          <w:rFonts w:ascii="Times New Roman" w:hAnsi="Times New Roman" w:cs="Times New Roman"/>
          <w:sz w:val="24"/>
          <w:szCs w:val="24"/>
        </w:rPr>
        <w:lastRenderedPageBreak/>
        <w:t xml:space="preserve">and type of farming, which in this research will be the Netherlands and dairy farming. </w:t>
      </w:r>
    </w:p>
    <w:p w14:paraId="3FB34296" w14:textId="0F46AE9D" w:rsidR="00F21EC3" w:rsidRPr="006F0D12" w:rsidRDefault="004E6F7A" w:rsidP="006F0D12">
      <w:pPr>
        <w:spacing w:line="360" w:lineRule="auto"/>
        <w:rPr>
          <w:rFonts w:ascii="Times New Roman" w:hAnsi="Times New Roman" w:cs="Times New Roman"/>
          <w:sz w:val="24"/>
          <w:szCs w:val="24"/>
        </w:rPr>
      </w:pPr>
      <w:r>
        <w:rPr>
          <w:rFonts w:ascii="Times New Roman" w:hAnsi="Times New Roman" w:cs="Times New Roman"/>
          <w:sz w:val="24"/>
          <w:szCs w:val="24"/>
        </w:rPr>
        <w:t>The dataset consist of 52</w:t>
      </w:r>
      <w:r w:rsidR="00C1214B" w:rsidRPr="006F0D12">
        <w:rPr>
          <w:rFonts w:ascii="Times New Roman" w:hAnsi="Times New Roman" w:cs="Times New Roman"/>
          <w:sz w:val="24"/>
          <w:szCs w:val="24"/>
        </w:rPr>
        <w:t xml:space="preserve"> specialized dairy farms, mixed in economic size. </w:t>
      </w:r>
      <w:r w:rsidR="009B0061" w:rsidRPr="006F0D12">
        <w:rPr>
          <w:rFonts w:ascii="Times New Roman" w:hAnsi="Times New Roman" w:cs="Times New Roman"/>
          <w:sz w:val="24"/>
          <w:szCs w:val="24"/>
        </w:rPr>
        <w:t>The</w:t>
      </w:r>
      <w:r w:rsidR="005A1144" w:rsidRPr="006F0D12">
        <w:rPr>
          <w:rFonts w:ascii="Times New Roman" w:hAnsi="Times New Roman" w:cs="Times New Roman"/>
          <w:sz w:val="24"/>
          <w:szCs w:val="24"/>
        </w:rPr>
        <w:t xml:space="preserve"> variables that will be used from the dataset are: </w:t>
      </w:r>
      <w:r w:rsidR="009B0061" w:rsidRPr="006F0D12">
        <w:rPr>
          <w:rFonts w:ascii="Times New Roman" w:hAnsi="Times New Roman" w:cs="Times New Roman"/>
          <w:sz w:val="24"/>
          <w:szCs w:val="24"/>
        </w:rPr>
        <w:t>f</w:t>
      </w:r>
      <w:r w:rsidR="007E482A" w:rsidRPr="006F0D12">
        <w:rPr>
          <w:rFonts w:ascii="Times New Roman" w:hAnsi="Times New Roman" w:cs="Times New Roman"/>
          <w:sz w:val="24"/>
          <w:szCs w:val="24"/>
        </w:rPr>
        <w:t>arm net income (SE42</w:t>
      </w:r>
      <w:r w:rsidR="006139C4">
        <w:rPr>
          <w:rFonts w:ascii="Times New Roman" w:hAnsi="Times New Roman" w:cs="Times New Roman"/>
          <w:sz w:val="24"/>
          <w:szCs w:val="24"/>
        </w:rPr>
        <w:t>0), production good-milk (TF8),</w:t>
      </w:r>
      <w:r w:rsidR="00EE30F3" w:rsidRPr="006F0D12">
        <w:rPr>
          <w:rFonts w:ascii="Times New Roman" w:hAnsi="Times New Roman" w:cs="Times New Roman"/>
          <w:sz w:val="24"/>
          <w:szCs w:val="24"/>
        </w:rPr>
        <w:t xml:space="preserve"> total assets (SE436), </w:t>
      </w:r>
      <w:r w:rsidR="00F50DB8" w:rsidRPr="006F0D12">
        <w:rPr>
          <w:rFonts w:ascii="Times New Roman" w:hAnsi="Times New Roman" w:cs="Times New Roman"/>
          <w:sz w:val="24"/>
          <w:szCs w:val="24"/>
        </w:rPr>
        <w:t xml:space="preserve">net investments (SE521), </w:t>
      </w:r>
      <w:r w:rsidR="00CA37AA" w:rsidRPr="006F0D12">
        <w:rPr>
          <w:rFonts w:ascii="Times New Roman" w:hAnsi="Times New Roman" w:cs="Times New Roman"/>
          <w:sz w:val="24"/>
          <w:szCs w:val="24"/>
        </w:rPr>
        <w:t>Energy (SE345), t</w:t>
      </w:r>
      <w:r w:rsidR="00A965A0" w:rsidRPr="006F0D12">
        <w:rPr>
          <w:rFonts w:ascii="Times New Roman" w:hAnsi="Times New Roman" w:cs="Times New Roman"/>
          <w:sz w:val="24"/>
          <w:szCs w:val="24"/>
        </w:rPr>
        <w:t xml:space="preserve">otal output (SE131), </w:t>
      </w:r>
      <w:r w:rsidR="00CA37AA" w:rsidRPr="006F0D12">
        <w:rPr>
          <w:rFonts w:ascii="Times New Roman" w:hAnsi="Times New Roman" w:cs="Times New Roman"/>
          <w:sz w:val="24"/>
          <w:szCs w:val="24"/>
        </w:rPr>
        <w:t>dairy cow</w:t>
      </w:r>
      <w:r w:rsidR="0076012E" w:rsidRPr="006F0D12">
        <w:rPr>
          <w:rFonts w:ascii="Times New Roman" w:hAnsi="Times New Roman" w:cs="Times New Roman"/>
          <w:sz w:val="24"/>
          <w:szCs w:val="24"/>
        </w:rPr>
        <w:t>s (SE085), fertilizers (SE295)</w:t>
      </w:r>
      <w:r w:rsidR="00A0772F" w:rsidRPr="006F0D12">
        <w:rPr>
          <w:rFonts w:ascii="Times New Roman" w:hAnsi="Times New Roman" w:cs="Times New Roman"/>
          <w:sz w:val="24"/>
          <w:szCs w:val="24"/>
        </w:rPr>
        <w:t>, net worth (SE501)</w:t>
      </w:r>
      <w:r w:rsidR="0076012E" w:rsidRPr="006F0D12">
        <w:rPr>
          <w:rFonts w:ascii="Times New Roman" w:hAnsi="Times New Roman" w:cs="Times New Roman"/>
          <w:sz w:val="24"/>
          <w:szCs w:val="24"/>
        </w:rPr>
        <w:t xml:space="preserve"> and environmental subs</w:t>
      </w:r>
      <w:r w:rsidR="00CA7FCC" w:rsidRPr="006F0D12">
        <w:rPr>
          <w:rFonts w:ascii="Times New Roman" w:hAnsi="Times New Roman" w:cs="Times New Roman"/>
          <w:sz w:val="24"/>
          <w:szCs w:val="24"/>
        </w:rPr>
        <w:t>idies (SE</w:t>
      </w:r>
      <w:r w:rsidR="00A0772F" w:rsidRPr="006F0D12">
        <w:rPr>
          <w:rFonts w:ascii="Times New Roman" w:hAnsi="Times New Roman" w:cs="Times New Roman"/>
          <w:sz w:val="24"/>
          <w:szCs w:val="24"/>
        </w:rPr>
        <w:t>621).</w:t>
      </w:r>
    </w:p>
    <w:p w14:paraId="5B0E3D2C" w14:textId="77777777" w:rsidR="00077DD1" w:rsidRPr="006F0D12" w:rsidRDefault="00077DD1" w:rsidP="006F0D12">
      <w:pPr>
        <w:spacing w:line="360" w:lineRule="auto"/>
        <w:rPr>
          <w:rFonts w:ascii="Times New Roman" w:hAnsi="Times New Roman" w:cs="Times New Roman"/>
          <w:sz w:val="24"/>
          <w:szCs w:val="24"/>
        </w:rPr>
      </w:pPr>
    </w:p>
    <w:p w14:paraId="4C4DA22A" w14:textId="77777777" w:rsidR="004E6F7A" w:rsidRDefault="004E6F7A" w:rsidP="006F0D12">
      <w:pPr>
        <w:pStyle w:val="Heading2"/>
        <w:spacing w:line="360" w:lineRule="auto"/>
        <w:rPr>
          <w:rFonts w:ascii="Times New Roman" w:hAnsi="Times New Roman" w:cs="Times New Roman"/>
          <w:sz w:val="24"/>
          <w:szCs w:val="24"/>
        </w:rPr>
      </w:pPr>
    </w:p>
    <w:p w14:paraId="595315A6" w14:textId="77777777" w:rsidR="004E6F7A" w:rsidRDefault="004E6F7A" w:rsidP="006F0D12">
      <w:pPr>
        <w:pStyle w:val="Heading2"/>
        <w:spacing w:line="360" w:lineRule="auto"/>
        <w:rPr>
          <w:rFonts w:ascii="Times New Roman" w:hAnsi="Times New Roman" w:cs="Times New Roman"/>
          <w:sz w:val="24"/>
          <w:szCs w:val="24"/>
        </w:rPr>
      </w:pPr>
    </w:p>
    <w:p w14:paraId="63726CD3" w14:textId="77777777" w:rsidR="004E6F7A" w:rsidRDefault="004E6F7A" w:rsidP="006F0D12">
      <w:pPr>
        <w:pStyle w:val="Heading2"/>
        <w:spacing w:line="360" w:lineRule="auto"/>
        <w:rPr>
          <w:rFonts w:ascii="Times New Roman" w:hAnsi="Times New Roman" w:cs="Times New Roman"/>
          <w:sz w:val="24"/>
          <w:szCs w:val="24"/>
        </w:rPr>
      </w:pPr>
    </w:p>
    <w:p w14:paraId="37C5CD98" w14:textId="77777777" w:rsidR="004E6F7A" w:rsidRDefault="004E6F7A" w:rsidP="006F0D12">
      <w:pPr>
        <w:pStyle w:val="Heading2"/>
        <w:spacing w:line="360" w:lineRule="auto"/>
        <w:rPr>
          <w:rFonts w:ascii="Times New Roman" w:hAnsi="Times New Roman" w:cs="Times New Roman"/>
          <w:sz w:val="24"/>
          <w:szCs w:val="24"/>
        </w:rPr>
      </w:pPr>
    </w:p>
    <w:p w14:paraId="3A6D0C1F" w14:textId="77777777" w:rsidR="00A04EAC" w:rsidRPr="006F0D12" w:rsidRDefault="00A04EAC" w:rsidP="006F0D12">
      <w:pPr>
        <w:spacing w:line="360" w:lineRule="auto"/>
        <w:rPr>
          <w:rFonts w:ascii="Times New Roman" w:hAnsi="Times New Roman" w:cs="Times New Roman"/>
          <w:sz w:val="24"/>
          <w:szCs w:val="24"/>
        </w:rPr>
      </w:pPr>
    </w:p>
    <w:p w14:paraId="0476DB2E" w14:textId="350C7605" w:rsidR="004E6F7A" w:rsidRPr="004E6F7A" w:rsidRDefault="002A2F49" w:rsidP="004E6F7A">
      <w:pPr>
        <w:pStyle w:val="Heading2"/>
        <w:rPr>
          <w:rFonts w:ascii="Times New Roman" w:hAnsi="Times New Roman" w:cs="Times New Roman"/>
          <w:sz w:val="24"/>
          <w:szCs w:val="24"/>
        </w:rPr>
      </w:pPr>
      <w:bookmarkStart w:id="16" w:name="_Toc437863315"/>
      <w:r>
        <w:rPr>
          <w:rFonts w:ascii="Times New Roman" w:hAnsi="Times New Roman" w:cs="Times New Roman"/>
          <w:sz w:val="24"/>
          <w:szCs w:val="24"/>
        </w:rPr>
        <w:t xml:space="preserve">3.1 - </w:t>
      </w:r>
      <w:r w:rsidR="004E6F7A" w:rsidRPr="004E6F7A">
        <w:rPr>
          <w:rFonts w:ascii="Times New Roman" w:hAnsi="Times New Roman" w:cs="Times New Roman"/>
          <w:sz w:val="24"/>
          <w:szCs w:val="24"/>
        </w:rPr>
        <w:t>Independent variables</w:t>
      </w:r>
      <w:bookmarkEnd w:id="16"/>
    </w:p>
    <w:p w14:paraId="5EC325FC" w14:textId="77777777" w:rsidR="004E6F7A" w:rsidRPr="004E6F7A" w:rsidRDefault="004E6F7A" w:rsidP="004E6F7A"/>
    <w:p w14:paraId="7F95302D" w14:textId="479C440D" w:rsidR="00A04EAC" w:rsidRPr="006F0D12" w:rsidRDefault="00A04EAC"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The following</w:t>
      </w:r>
      <w:r w:rsidR="004E6F7A">
        <w:rPr>
          <w:rFonts w:ascii="Times New Roman" w:hAnsi="Times New Roman" w:cs="Times New Roman"/>
          <w:sz w:val="24"/>
          <w:szCs w:val="24"/>
        </w:rPr>
        <w:t xml:space="preserve"> </w:t>
      </w:r>
      <w:r w:rsidRPr="006F0D12">
        <w:rPr>
          <w:rFonts w:ascii="Times New Roman" w:hAnsi="Times New Roman" w:cs="Times New Roman"/>
          <w:sz w:val="24"/>
          <w:szCs w:val="24"/>
        </w:rPr>
        <w:t>variables were created using SPSS</w:t>
      </w:r>
      <w:r w:rsidR="004E6F7A">
        <w:rPr>
          <w:rFonts w:ascii="Times New Roman" w:hAnsi="Times New Roman" w:cs="Times New Roman"/>
          <w:sz w:val="24"/>
          <w:szCs w:val="24"/>
        </w:rPr>
        <w:t xml:space="preserve"> to identify sustainability</w:t>
      </w:r>
      <w:r w:rsidRPr="006F0D12">
        <w:rPr>
          <w:rFonts w:ascii="Times New Roman" w:hAnsi="Times New Roman" w:cs="Times New Roman"/>
          <w:sz w:val="24"/>
          <w:szCs w:val="24"/>
        </w:rPr>
        <w:t>:</w:t>
      </w:r>
    </w:p>
    <w:p w14:paraId="19662350" w14:textId="77777777" w:rsidR="00A04EAC" w:rsidRPr="006F0D12" w:rsidRDefault="00A04EAC" w:rsidP="006F0D12">
      <w:pPr>
        <w:spacing w:line="360" w:lineRule="auto"/>
        <w:rPr>
          <w:rFonts w:ascii="Times New Roman" w:hAnsi="Times New Roman" w:cs="Times New Roman"/>
          <w:sz w:val="24"/>
          <w:szCs w:val="24"/>
        </w:rPr>
      </w:pPr>
    </w:p>
    <w:p w14:paraId="7E657C5D" w14:textId="77777777" w:rsidR="00D95109" w:rsidRDefault="00A04EAC" w:rsidP="006F0D12">
      <w:pPr>
        <w:spacing w:line="360" w:lineRule="auto"/>
        <w:rPr>
          <w:rFonts w:ascii="Times New Roman" w:hAnsi="Times New Roman" w:cs="Times New Roman"/>
          <w:sz w:val="24"/>
          <w:szCs w:val="24"/>
          <w:u w:val="single"/>
        </w:rPr>
      </w:pPr>
      <w:r w:rsidRPr="006F0D12">
        <w:rPr>
          <w:rFonts w:ascii="Times New Roman" w:hAnsi="Times New Roman" w:cs="Times New Roman"/>
          <w:sz w:val="24"/>
          <w:szCs w:val="24"/>
          <w:u w:val="single"/>
        </w:rPr>
        <w:t>Sustainability indicators</w:t>
      </w:r>
    </w:p>
    <w:p w14:paraId="166106DB" w14:textId="77777777" w:rsidR="00925FC0" w:rsidRPr="006F0D12" w:rsidRDefault="00925FC0"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Three indicators will be used for the identification and measurement of sustainability in dairy farms:</w:t>
      </w:r>
    </w:p>
    <w:p w14:paraId="2350B7D5" w14:textId="77777777" w:rsidR="00925FC0" w:rsidRPr="006F0D12" w:rsidRDefault="00925FC0" w:rsidP="006F0D12">
      <w:pPr>
        <w:spacing w:line="360" w:lineRule="auto"/>
        <w:rPr>
          <w:rFonts w:ascii="Times New Roman" w:hAnsi="Times New Roman" w:cs="Times New Roman"/>
          <w:sz w:val="24"/>
          <w:szCs w:val="24"/>
          <w:u w:val="single"/>
        </w:rPr>
      </w:pPr>
    </w:p>
    <w:p w14:paraId="6AA929AA" w14:textId="77777777" w:rsidR="00925FC0" w:rsidRPr="006F0D12" w:rsidRDefault="00925FC0"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lastRenderedPageBreak/>
        <w:t>Firstly, n</w:t>
      </w:r>
      <w:r w:rsidR="00A04EAC" w:rsidRPr="006F0D12">
        <w:rPr>
          <w:rFonts w:ascii="Times New Roman" w:hAnsi="Times New Roman" w:cs="Times New Roman"/>
          <w:sz w:val="24"/>
          <w:szCs w:val="24"/>
        </w:rPr>
        <w:t>itrogen surplus</w:t>
      </w:r>
      <w:r w:rsidR="00C57F99" w:rsidRPr="006F0D12">
        <w:rPr>
          <w:rFonts w:ascii="Times New Roman" w:hAnsi="Times New Roman" w:cs="Times New Roman"/>
          <w:sz w:val="24"/>
          <w:szCs w:val="24"/>
        </w:rPr>
        <w:t>,</w:t>
      </w:r>
      <w:r w:rsidRPr="006F0D12">
        <w:rPr>
          <w:rFonts w:ascii="Times New Roman" w:hAnsi="Times New Roman" w:cs="Times New Roman"/>
          <w:sz w:val="24"/>
          <w:szCs w:val="24"/>
        </w:rPr>
        <w:t xml:space="preserve"> which is defined as the amount of fertilizer usage</w:t>
      </w:r>
      <w:r w:rsidR="00A776CE">
        <w:rPr>
          <w:rFonts w:ascii="Times New Roman" w:hAnsi="Times New Roman" w:cs="Times New Roman"/>
          <w:sz w:val="24"/>
          <w:szCs w:val="24"/>
        </w:rPr>
        <w:t xml:space="preserve"> (value: euro)</w:t>
      </w:r>
      <w:r w:rsidRPr="006F0D12">
        <w:rPr>
          <w:rFonts w:ascii="Times New Roman" w:hAnsi="Times New Roman" w:cs="Times New Roman"/>
          <w:sz w:val="24"/>
          <w:szCs w:val="24"/>
        </w:rPr>
        <w:t xml:space="preserve"> per dairy cow.</w:t>
      </w:r>
    </w:p>
    <w:p w14:paraId="76B03CF1" w14:textId="77777777" w:rsidR="00A04EAC" w:rsidRPr="006F0D12" w:rsidRDefault="00A04EAC"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Fertilizers/dairy cows = Nitrogen_Surplus</w:t>
      </w:r>
    </w:p>
    <w:p w14:paraId="621ECFC0" w14:textId="77777777" w:rsidR="00A04EAC" w:rsidRPr="006F0D12" w:rsidRDefault="00A04EAC"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Nitrogen is the most harmful substance produced by dairy farms for the environment</w:t>
      </w:r>
      <w:r w:rsidR="005A35F3" w:rsidRPr="006F0D12">
        <w:rPr>
          <w:rFonts w:ascii="Times New Roman" w:hAnsi="Times New Roman" w:cs="Times New Roman"/>
          <w:sz w:val="24"/>
          <w:szCs w:val="24"/>
        </w:rPr>
        <w:t xml:space="preserve"> </w:t>
      </w:r>
      <w:sdt>
        <w:sdtPr>
          <w:rPr>
            <w:rFonts w:ascii="Times New Roman" w:hAnsi="Times New Roman" w:cs="Times New Roman"/>
            <w:sz w:val="24"/>
            <w:szCs w:val="24"/>
          </w:rPr>
          <w:id w:val="-536504007"/>
          <w:citation/>
        </w:sdtPr>
        <w:sdtEndPr/>
        <w:sdtContent>
          <w:r w:rsidR="005A35F3" w:rsidRPr="006F0D12">
            <w:rPr>
              <w:rFonts w:ascii="Times New Roman" w:hAnsi="Times New Roman" w:cs="Times New Roman"/>
              <w:sz w:val="24"/>
              <w:szCs w:val="24"/>
            </w:rPr>
            <w:fldChar w:fldCharType="begin"/>
          </w:r>
          <w:r w:rsidR="005A35F3" w:rsidRPr="006F0D12">
            <w:rPr>
              <w:rFonts w:ascii="Times New Roman" w:hAnsi="Times New Roman" w:cs="Times New Roman"/>
              <w:sz w:val="24"/>
              <w:szCs w:val="24"/>
            </w:rPr>
            <w:instrText xml:space="preserve"> CITATION SRe99 \l 1033 </w:instrText>
          </w:r>
          <w:r w:rsidR="005A35F3"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(Reinhard, 1999)</w:t>
          </w:r>
          <w:r w:rsidR="005A35F3"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 It harms the environment through the urine of cows and through fertilizers. As the amount in the urine of cows (and the production of urine) is roughly constant, dairy farms’ nitrogen surplus is only affected by fertilizer use</w:t>
      </w:r>
      <w:r w:rsidR="00C57F99" w:rsidRPr="006F0D12">
        <w:rPr>
          <w:rFonts w:ascii="Times New Roman" w:hAnsi="Times New Roman" w:cs="Times New Roman"/>
          <w:sz w:val="24"/>
          <w:szCs w:val="24"/>
        </w:rPr>
        <w:t xml:space="preserve"> </w:t>
      </w:r>
      <w:sdt>
        <w:sdtPr>
          <w:rPr>
            <w:rFonts w:ascii="Times New Roman" w:hAnsi="Times New Roman" w:cs="Times New Roman"/>
            <w:sz w:val="24"/>
            <w:szCs w:val="24"/>
          </w:rPr>
          <w:id w:val="1879515501"/>
          <w:citation/>
        </w:sdtPr>
        <w:sdtEndPr/>
        <w:sdtContent>
          <w:r w:rsidR="00C57F99" w:rsidRPr="006F0D12">
            <w:rPr>
              <w:rFonts w:ascii="Times New Roman" w:hAnsi="Times New Roman" w:cs="Times New Roman"/>
              <w:sz w:val="24"/>
              <w:szCs w:val="24"/>
            </w:rPr>
            <w:fldChar w:fldCharType="begin"/>
          </w:r>
          <w:r w:rsidR="00C57F99" w:rsidRPr="006F0D12">
            <w:rPr>
              <w:rFonts w:ascii="Times New Roman" w:hAnsi="Times New Roman" w:cs="Times New Roman"/>
              <w:sz w:val="24"/>
              <w:szCs w:val="24"/>
            </w:rPr>
            <w:instrText xml:space="preserve"> CITATION Keb02 \l 1033 </w:instrText>
          </w:r>
          <w:r w:rsidR="00C57F99"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(Kebreab &amp; Dijkstra, 2002)</w:t>
          </w:r>
          <w:r w:rsidR="00C57F99"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 xml:space="preserve">. </w:t>
      </w:r>
      <w:r w:rsidR="004E6F7A">
        <w:rPr>
          <w:rFonts w:ascii="Times New Roman" w:hAnsi="Times New Roman" w:cs="Times New Roman"/>
          <w:sz w:val="24"/>
          <w:szCs w:val="24"/>
        </w:rPr>
        <w:t xml:space="preserve"> </w:t>
      </w:r>
      <w:r w:rsidR="00230FA1" w:rsidRPr="006F0D12">
        <w:rPr>
          <w:rFonts w:ascii="Times New Roman" w:hAnsi="Times New Roman" w:cs="Times New Roman"/>
          <w:sz w:val="24"/>
          <w:szCs w:val="24"/>
        </w:rPr>
        <w:t>L</w:t>
      </w:r>
      <w:r w:rsidRPr="006F0D12">
        <w:rPr>
          <w:rFonts w:ascii="Times New Roman" w:hAnsi="Times New Roman" w:cs="Times New Roman"/>
          <w:sz w:val="24"/>
          <w:szCs w:val="24"/>
        </w:rPr>
        <w:t xml:space="preserve">arger dairy farms, with more dairy cows, use more fertilizer products. </w:t>
      </w:r>
      <w:r w:rsidR="00A23B2B" w:rsidRPr="006F0D12">
        <w:rPr>
          <w:rFonts w:ascii="Times New Roman" w:hAnsi="Times New Roman" w:cs="Times New Roman"/>
          <w:sz w:val="24"/>
          <w:szCs w:val="24"/>
        </w:rPr>
        <w:t xml:space="preserve">To correct for this assumption, </w:t>
      </w:r>
      <w:r w:rsidRPr="006F0D12">
        <w:rPr>
          <w:rFonts w:ascii="Times New Roman" w:hAnsi="Times New Roman" w:cs="Times New Roman"/>
          <w:sz w:val="24"/>
          <w:szCs w:val="24"/>
        </w:rPr>
        <w:t>nitrogen surplus is calculated by dividing fertilizers by dairy cows, creating the</w:t>
      </w:r>
      <w:r w:rsidR="000D2F93" w:rsidRPr="006F0D12">
        <w:rPr>
          <w:rFonts w:ascii="Times New Roman" w:hAnsi="Times New Roman" w:cs="Times New Roman"/>
          <w:sz w:val="24"/>
          <w:szCs w:val="24"/>
        </w:rPr>
        <w:t xml:space="preserve"> ‘efficient use of fertilizers’.</w:t>
      </w:r>
      <w:r w:rsidR="00230FA1" w:rsidRPr="006F0D12">
        <w:rPr>
          <w:rFonts w:ascii="Times New Roman" w:hAnsi="Times New Roman" w:cs="Times New Roman"/>
          <w:sz w:val="24"/>
          <w:szCs w:val="24"/>
        </w:rPr>
        <w:t xml:space="preserve"> Concluding that a lower value of nitrogen surplus indicates a more sustainable farm.</w:t>
      </w:r>
    </w:p>
    <w:p w14:paraId="5314EFA9" w14:textId="77777777" w:rsidR="00A04EAC" w:rsidRPr="006F0D12" w:rsidRDefault="00A04EAC" w:rsidP="006F0D12">
      <w:pPr>
        <w:spacing w:line="360" w:lineRule="auto"/>
        <w:rPr>
          <w:rFonts w:ascii="Times New Roman" w:hAnsi="Times New Roman" w:cs="Times New Roman"/>
          <w:sz w:val="24"/>
          <w:szCs w:val="24"/>
        </w:rPr>
      </w:pPr>
    </w:p>
    <w:p w14:paraId="653B0A59" w14:textId="77777777" w:rsidR="005A35F3" w:rsidRPr="006F0D12" w:rsidRDefault="00C57F99"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lastRenderedPageBreak/>
        <w:t>Secondly, efficient energy, which is defined as the energy usage per output.</w:t>
      </w:r>
    </w:p>
    <w:p w14:paraId="2508DE03" w14:textId="77777777" w:rsidR="00A04EAC" w:rsidRPr="006F0D12" w:rsidRDefault="00A04EAC"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Energy/total output = Efficient_Energy</w:t>
      </w:r>
    </w:p>
    <w:p w14:paraId="6039DF39" w14:textId="77777777" w:rsidR="00A04EAC" w:rsidRPr="006F0D12" w:rsidRDefault="00A04EAC"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Energy in the FADN dataset is measured as the use of motor fuels and lubricants, heating fuels and electricity. The emission of carbon dioxide (CO2) is the second most harmful manner dairy farms affect the environment</w:t>
      </w:r>
      <w:r w:rsidR="005A35F3" w:rsidRPr="006F0D12">
        <w:rPr>
          <w:rFonts w:ascii="Times New Roman" w:hAnsi="Times New Roman" w:cs="Times New Roman"/>
          <w:sz w:val="24"/>
          <w:szCs w:val="24"/>
        </w:rPr>
        <w:t xml:space="preserve"> </w:t>
      </w:r>
      <w:sdt>
        <w:sdtPr>
          <w:rPr>
            <w:rFonts w:ascii="Times New Roman" w:hAnsi="Times New Roman" w:cs="Times New Roman"/>
            <w:sz w:val="24"/>
            <w:szCs w:val="24"/>
          </w:rPr>
          <w:id w:val="990137932"/>
          <w:citation/>
        </w:sdtPr>
        <w:sdtEndPr/>
        <w:sdtContent>
          <w:r w:rsidR="005A35F3" w:rsidRPr="006F0D12">
            <w:rPr>
              <w:rFonts w:ascii="Times New Roman" w:hAnsi="Times New Roman" w:cs="Times New Roman"/>
              <w:sz w:val="24"/>
              <w:szCs w:val="24"/>
            </w:rPr>
            <w:fldChar w:fldCharType="begin"/>
          </w:r>
          <w:r w:rsidR="005A35F3" w:rsidRPr="006F0D12">
            <w:rPr>
              <w:rFonts w:ascii="Times New Roman" w:hAnsi="Times New Roman" w:cs="Times New Roman"/>
              <w:sz w:val="24"/>
              <w:szCs w:val="24"/>
            </w:rPr>
            <w:instrText xml:space="preserve"> CITATION SRe99 \l 1033 </w:instrText>
          </w:r>
          <w:r w:rsidR="005A35F3"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(Reinhard, 1999)</w:t>
          </w:r>
          <w:r w:rsidR="005A35F3"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w:t>
      </w:r>
      <w:r w:rsidR="001333E6" w:rsidRPr="006F0D12">
        <w:rPr>
          <w:rFonts w:ascii="Times New Roman" w:hAnsi="Times New Roman" w:cs="Times New Roman"/>
          <w:sz w:val="24"/>
          <w:szCs w:val="24"/>
        </w:rPr>
        <w:t xml:space="preserve"> Total output is calculated as follows: +change in stock of products +change in valuation livestock –purchases of livestock +various non-exceptional products </w:t>
      </w:r>
      <w:sdt>
        <w:sdtPr>
          <w:rPr>
            <w:rFonts w:ascii="Times New Roman" w:hAnsi="Times New Roman" w:cs="Times New Roman"/>
            <w:sz w:val="24"/>
            <w:szCs w:val="24"/>
          </w:rPr>
          <w:id w:val="2100987475"/>
          <w:citation/>
        </w:sdtPr>
        <w:sdtEndPr/>
        <w:sdtContent>
          <w:r w:rsidR="001333E6" w:rsidRPr="006F0D12">
            <w:rPr>
              <w:rFonts w:ascii="Times New Roman" w:hAnsi="Times New Roman" w:cs="Times New Roman"/>
              <w:sz w:val="24"/>
              <w:szCs w:val="24"/>
            </w:rPr>
            <w:fldChar w:fldCharType="begin"/>
          </w:r>
          <w:r w:rsidR="001333E6" w:rsidRPr="006F0D12">
            <w:rPr>
              <w:rFonts w:ascii="Times New Roman" w:hAnsi="Times New Roman" w:cs="Times New Roman"/>
              <w:sz w:val="24"/>
              <w:szCs w:val="24"/>
            </w:rPr>
            <w:instrText xml:space="preserve"> CITATION Far15 \l 1033 </w:instrText>
          </w:r>
          <w:r w:rsidR="001333E6"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(Farm Accountancy Data Network, 2015)</w:t>
          </w:r>
          <w:r w:rsidR="001333E6" w:rsidRPr="006F0D12">
            <w:rPr>
              <w:rFonts w:ascii="Times New Roman" w:hAnsi="Times New Roman" w:cs="Times New Roman"/>
              <w:sz w:val="24"/>
              <w:szCs w:val="24"/>
            </w:rPr>
            <w:fldChar w:fldCharType="end"/>
          </w:r>
        </w:sdtContent>
      </w:sdt>
      <w:r w:rsidR="001333E6" w:rsidRPr="006F0D12">
        <w:rPr>
          <w:rFonts w:ascii="Times New Roman" w:hAnsi="Times New Roman" w:cs="Times New Roman"/>
          <w:sz w:val="24"/>
          <w:szCs w:val="24"/>
        </w:rPr>
        <w:t>.</w:t>
      </w:r>
      <w:r w:rsidR="004E6F7A">
        <w:rPr>
          <w:rFonts w:ascii="Times New Roman" w:hAnsi="Times New Roman" w:cs="Times New Roman"/>
          <w:sz w:val="24"/>
          <w:szCs w:val="24"/>
        </w:rPr>
        <w:t xml:space="preserve"> In fact, this is simply</w:t>
      </w:r>
      <w:r w:rsidR="005A35F3" w:rsidRPr="006F0D12">
        <w:rPr>
          <w:rFonts w:ascii="Times New Roman" w:hAnsi="Times New Roman" w:cs="Times New Roman"/>
          <w:sz w:val="24"/>
          <w:szCs w:val="24"/>
        </w:rPr>
        <w:t xml:space="preserve"> the total value of the output. </w:t>
      </w:r>
      <w:r w:rsidRPr="006F0D12">
        <w:rPr>
          <w:rFonts w:ascii="Times New Roman" w:hAnsi="Times New Roman" w:cs="Times New Roman"/>
          <w:sz w:val="24"/>
          <w:szCs w:val="24"/>
        </w:rPr>
        <w:t>By dividing e</w:t>
      </w:r>
      <w:r w:rsidR="00A23B2B" w:rsidRPr="006F0D12">
        <w:rPr>
          <w:rFonts w:ascii="Times New Roman" w:hAnsi="Times New Roman" w:cs="Times New Roman"/>
          <w:sz w:val="24"/>
          <w:szCs w:val="24"/>
        </w:rPr>
        <w:t>nergy by total output, the (in)efficient level</w:t>
      </w:r>
      <w:r w:rsidRPr="006F0D12">
        <w:rPr>
          <w:rFonts w:ascii="Times New Roman" w:hAnsi="Times New Roman" w:cs="Times New Roman"/>
          <w:sz w:val="24"/>
          <w:szCs w:val="24"/>
        </w:rPr>
        <w:t xml:space="preserve"> o</w:t>
      </w:r>
      <w:r w:rsidR="000D2F93" w:rsidRPr="006F0D12">
        <w:rPr>
          <w:rFonts w:ascii="Times New Roman" w:hAnsi="Times New Roman" w:cs="Times New Roman"/>
          <w:sz w:val="24"/>
          <w:szCs w:val="24"/>
        </w:rPr>
        <w:t>f energy per output is created.</w:t>
      </w:r>
    </w:p>
    <w:p w14:paraId="27356826" w14:textId="77777777" w:rsidR="00A04EAC" w:rsidRPr="006F0D12" w:rsidRDefault="00A04EAC" w:rsidP="006F0D12">
      <w:pPr>
        <w:spacing w:line="360" w:lineRule="auto"/>
        <w:rPr>
          <w:rFonts w:ascii="Times New Roman" w:hAnsi="Times New Roman" w:cs="Times New Roman"/>
          <w:sz w:val="24"/>
          <w:szCs w:val="24"/>
        </w:rPr>
      </w:pPr>
    </w:p>
    <w:p w14:paraId="46E9367F" w14:textId="77777777" w:rsidR="005A35F3" w:rsidRPr="006F0D12" w:rsidRDefault="005A35F3"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lastRenderedPageBreak/>
        <w:t xml:space="preserve">Thirdly, environmental subsidies, which is defined as the environmental subsidy per invested </w:t>
      </w:r>
      <w:r w:rsidR="0036224C">
        <w:rPr>
          <w:rFonts w:ascii="Times New Roman" w:hAnsi="Times New Roman" w:cs="Times New Roman"/>
          <w:sz w:val="24"/>
          <w:szCs w:val="24"/>
        </w:rPr>
        <w:t>euro</w:t>
      </w:r>
      <w:r w:rsidRPr="006F0D12">
        <w:rPr>
          <w:rFonts w:ascii="Times New Roman" w:hAnsi="Times New Roman" w:cs="Times New Roman"/>
          <w:sz w:val="24"/>
          <w:szCs w:val="24"/>
        </w:rPr>
        <w:t>.</w:t>
      </w:r>
    </w:p>
    <w:p w14:paraId="7BDC84EB" w14:textId="77777777" w:rsidR="00A04EAC" w:rsidRPr="006F0D12" w:rsidRDefault="005A35F3"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Environmental subsidies/net investment = </w:t>
      </w:r>
      <w:r w:rsidR="00E82D12" w:rsidRPr="006F0D12">
        <w:rPr>
          <w:rFonts w:ascii="Times New Roman" w:hAnsi="Times New Roman" w:cs="Times New Roman"/>
          <w:sz w:val="24"/>
          <w:szCs w:val="24"/>
        </w:rPr>
        <w:t>SubsidiesE</w:t>
      </w:r>
    </w:p>
    <w:p w14:paraId="55E422F5" w14:textId="77777777" w:rsidR="00A04EAC" w:rsidRPr="006F0D12" w:rsidRDefault="00A04EAC"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The last indicator of sustainability in the dairy farms is </w:t>
      </w:r>
      <w:r w:rsidR="005A35F3" w:rsidRPr="006F0D12">
        <w:rPr>
          <w:rFonts w:ascii="Times New Roman" w:hAnsi="Times New Roman" w:cs="Times New Roman"/>
          <w:sz w:val="24"/>
          <w:szCs w:val="24"/>
        </w:rPr>
        <w:t xml:space="preserve">environmental </w:t>
      </w:r>
      <w:r w:rsidRPr="006F0D12">
        <w:rPr>
          <w:rFonts w:ascii="Times New Roman" w:hAnsi="Times New Roman" w:cs="Times New Roman"/>
          <w:sz w:val="24"/>
          <w:szCs w:val="24"/>
        </w:rPr>
        <w:t xml:space="preserve">subsidies per invested </w:t>
      </w:r>
      <w:r w:rsidR="0036224C">
        <w:rPr>
          <w:rFonts w:ascii="Times New Roman" w:hAnsi="Times New Roman" w:cs="Times New Roman"/>
          <w:sz w:val="24"/>
          <w:szCs w:val="24"/>
        </w:rPr>
        <w:t>euro</w:t>
      </w:r>
      <w:r w:rsidRPr="006F0D12">
        <w:rPr>
          <w:rFonts w:ascii="Times New Roman" w:hAnsi="Times New Roman" w:cs="Times New Roman"/>
          <w:sz w:val="24"/>
          <w:szCs w:val="24"/>
        </w:rPr>
        <w:t xml:space="preserve">. </w:t>
      </w:r>
      <w:r w:rsidR="001333E6" w:rsidRPr="006F0D12">
        <w:rPr>
          <w:rFonts w:ascii="Times New Roman" w:hAnsi="Times New Roman" w:cs="Times New Roman"/>
          <w:sz w:val="24"/>
          <w:szCs w:val="24"/>
        </w:rPr>
        <w:t>Both subsidies, as well as net investment are calculated</w:t>
      </w:r>
      <w:r w:rsidR="00A23B2B" w:rsidRPr="006F0D12">
        <w:rPr>
          <w:rFonts w:ascii="Times New Roman" w:hAnsi="Times New Roman" w:cs="Times New Roman"/>
          <w:sz w:val="24"/>
          <w:szCs w:val="24"/>
        </w:rPr>
        <w:t xml:space="preserve"> over a time span of one year. </w:t>
      </w:r>
      <w:r w:rsidRPr="006F0D12">
        <w:rPr>
          <w:rFonts w:ascii="Times New Roman" w:hAnsi="Times New Roman" w:cs="Times New Roman"/>
          <w:sz w:val="24"/>
          <w:szCs w:val="24"/>
        </w:rPr>
        <w:t>By dividing the total amount of subsidies dairy farms receive by the total investment a proxy for the ‘willingness to be innovative and gr</w:t>
      </w:r>
      <w:r w:rsidR="000D2F93" w:rsidRPr="006F0D12">
        <w:rPr>
          <w:rFonts w:ascii="Times New Roman" w:hAnsi="Times New Roman" w:cs="Times New Roman"/>
          <w:sz w:val="24"/>
          <w:szCs w:val="24"/>
        </w:rPr>
        <w:t>een’ of dairy farms is created.</w:t>
      </w:r>
      <w:r w:rsidR="00A23B2B" w:rsidRPr="006F0D12">
        <w:rPr>
          <w:rFonts w:ascii="Times New Roman" w:hAnsi="Times New Roman" w:cs="Times New Roman"/>
          <w:sz w:val="24"/>
          <w:szCs w:val="24"/>
        </w:rPr>
        <w:t xml:space="preserve"> Assuming that dairy farms that receive more</w:t>
      </w:r>
      <w:r w:rsidR="004E6F7A">
        <w:rPr>
          <w:rFonts w:ascii="Times New Roman" w:hAnsi="Times New Roman" w:cs="Times New Roman"/>
          <w:sz w:val="24"/>
          <w:szCs w:val="24"/>
        </w:rPr>
        <w:t xml:space="preserve"> environmental</w:t>
      </w:r>
      <w:r w:rsidR="00A23B2B" w:rsidRPr="006F0D12">
        <w:rPr>
          <w:rFonts w:ascii="Times New Roman" w:hAnsi="Times New Roman" w:cs="Times New Roman"/>
          <w:sz w:val="24"/>
          <w:szCs w:val="24"/>
        </w:rPr>
        <w:t xml:space="preserve"> subsidies invest more in sustainable improvements.</w:t>
      </w:r>
    </w:p>
    <w:p w14:paraId="2C1DE6F3" w14:textId="77777777" w:rsidR="000D2F93" w:rsidRPr="006F0D12" w:rsidRDefault="000D2F93" w:rsidP="006F0D12">
      <w:pPr>
        <w:spacing w:line="360" w:lineRule="auto"/>
        <w:rPr>
          <w:rFonts w:ascii="Times New Roman" w:hAnsi="Times New Roman" w:cs="Times New Roman"/>
          <w:sz w:val="24"/>
          <w:szCs w:val="24"/>
        </w:rPr>
      </w:pPr>
    </w:p>
    <w:p w14:paraId="1231B8DE" w14:textId="250F260D" w:rsidR="005A35F3" w:rsidRPr="006F0D12" w:rsidRDefault="001333E6"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Besides these continuous variables, </w:t>
      </w:r>
      <w:r w:rsidR="005A35F3" w:rsidRPr="006F0D12">
        <w:rPr>
          <w:rFonts w:ascii="Times New Roman" w:hAnsi="Times New Roman" w:cs="Times New Roman"/>
          <w:sz w:val="24"/>
          <w:szCs w:val="24"/>
        </w:rPr>
        <w:t xml:space="preserve">one </w:t>
      </w:r>
      <w:r w:rsidRPr="006F0D12">
        <w:rPr>
          <w:rFonts w:ascii="Times New Roman" w:hAnsi="Times New Roman" w:cs="Times New Roman"/>
          <w:sz w:val="24"/>
          <w:szCs w:val="24"/>
        </w:rPr>
        <w:t>categorical variable</w:t>
      </w:r>
      <w:r w:rsidR="005A35F3" w:rsidRPr="006F0D12">
        <w:rPr>
          <w:rFonts w:ascii="Times New Roman" w:hAnsi="Times New Roman" w:cs="Times New Roman"/>
          <w:sz w:val="24"/>
          <w:szCs w:val="24"/>
        </w:rPr>
        <w:t xml:space="preserve"> is </w:t>
      </w:r>
      <w:r w:rsidR="00BE011D">
        <w:rPr>
          <w:rFonts w:ascii="Times New Roman" w:hAnsi="Times New Roman" w:cs="Times New Roman"/>
          <w:sz w:val="24"/>
          <w:szCs w:val="24"/>
        </w:rPr>
        <w:t>used</w:t>
      </w:r>
      <w:r w:rsidRPr="006F0D12">
        <w:rPr>
          <w:rFonts w:ascii="Times New Roman" w:hAnsi="Times New Roman" w:cs="Times New Roman"/>
          <w:sz w:val="24"/>
          <w:szCs w:val="24"/>
        </w:rPr>
        <w:t xml:space="preserve"> </w:t>
      </w:r>
      <w:r w:rsidR="005A35F3" w:rsidRPr="006F0D12">
        <w:rPr>
          <w:rFonts w:ascii="Times New Roman" w:hAnsi="Times New Roman" w:cs="Times New Roman"/>
          <w:sz w:val="24"/>
          <w:szCs w:val="24"/>
        </w:rPr>
        <w:t xml:space="preserve">being </w:t>
      </w:r>
      <w:r w:rsidR="000D2F93" w:rsidRPr="006F0D12">
        <w:rPr>
          <w:rFonts w:ascii="Times New Roman" w:hAnsi="Times New Roman" w:cs="Times New Roman"/>
          <w:sz w:val="24"/>
          <w:szCs w:val="24"/>
        </w:rPr>
        <w:t>economic size (SE005).</w:t>
      </w:r>
      <w:r w:rsidRPr="006F0D12">
        <w:rPr>
          <w:rFonts w:ascii="Times New Roman" w:hAnsi="Times New Roman" w:cs="Times New Roman"/>
          <w:sz w:val="24"/>
          <w:szCs w:val="24"/>
        </w:rPr>
        <w:t xml:space="preserve"> Economic size is measured in ESU: European Size Unit.</w:t>
      </w:r>
      <w:r w:rsidR="009F30DF" w:rsidRPr="006F0D12">
        <w:rPr>
          <w:rFonts w:ascii="Times New Roman" w:hAnsi="Times New Roman" w:cs="Times New Roman"/>
          <w:sz w:val="24"/>
          <w:szCs w:val="24"/>
        </w:rPr>
        <w:t xml:space="preserve"> ESU is a unit used to </w:t>
      </w:r>
      <w:r w:rsidR="009F30DF" w:rsidRPr="006F0D12">
        <w:rPr>
          <w:rFonts w:ascii="Times New Roman" w:hAnsi="Times New Roman" w:cs="Times New Roman"/>
          <w:sz w:val="24"/>
          <w:szCs w:val="24"/>
        </w:rPr>
        <w:lastRenderedPageBreak/>
        <w:t xml:space="preserve">measure standard gross margin (SGM). SGM is calculated per unit area of crops and per head of livestock, making use of standardized (geographical) SGM coefficients for different types of crops or livestock. The outcome of the SGM is representative for the average level of profit that can be </w:t>
      </w:r>
      <w:r w:rsidR="009F30DF" w:rsidRPr="006139C4">
        <w:rPr>
          <w:rFonts w:ascii="Times New Roman" w:hAnsi="Times New Roman" w:cs="Times New Roman"/>
          <w:sz w:val="24"/>
          <w:szCs w:val="24"/>
        </w:rPr>
        <w:t>expected from the crops or livestock.</w:t>
      </w:r>
      <w:r w:rsidR="00B819F7" w:rsidRPr="006139C4">
        <w:rPr>
          <w:rFonts w:ascii="Times New Roman" w:hAnsi="Times New Roman" w:cs="Times New Roman"/>
          <w:sz w:val="24"/>
          <w:szCs w:val="24"/>
        </w:rPr>
        <w:t xml:space="preserve"> SGM</w:t>
      </w:r>
      <w:r w:rsidR="00094031" w:rsidRPr="006139C4">
        <w:rPr>
          <w:rFonts w:ascii="Times New Roman" w:hAnsi="Times New Roman" w:cs="Times New Roman"/>
          <w:sz w:val="24"/>
          <w:szCs w:val="24"/>
        </w:rPr>
        <w:t xml:space="preserve"> is a predefined number of expected value per hectare or livestock, set out for different agricultural sectors.</w:t>
      </w:r>
      <w:r w:rsidR="009F30DF" w:rsidRPr="006139C4">
        <w:rPr>
          <w:rFonts w:ascii="Times New Roman" w:hAnsi="Times New Roman" w:cs="Times New Roman"/>
          <w:sz w:val="24"/>
          <w:szCs w:val="24"/>
        </w:rPr>
        <w:t xml:space="preserve"> As agreed upon in the EU, 1200 SGM (EUR) equals 1 ESU</w:t>
      </w:r>
      <w:r w:rsidR="00094031" w:rsidRPr="006139C4">
        <w:rPr>
          <w:rFonts w:ascii="Times New Roman" w:hAnsi="Times New Roman" w:cs="Times New Roman"/>
          <w:sz w:val="24"/>
          <w:szCs w:val="24"/>
        </w:rPr>
        <w:t>. SGM i</w:t>
      </w:r>
      <w:r w:rsidR="00B819F7" w:rsidRPr="006139C4">
        <w:rPr>
          <w:rFonts w:ascii="Times New Roman" w:hAnsi="Times New Roman" w:cs="Times New Roman"/>
          <w:sz w:val="24"/>
          <w:szCs w:val="24"/>
        </w:rPr>
        <w:t>s used, so it will not intercorrelate</w:t>
      </w:r>
      <w:r w:rsidR="00364B60" w:rsidRPr="006139C4">
        <w:rPr>
          <w:rFonts w:ascii="Times New Roman" w:hAnsi="Times New Roman" w:cs="Times New Roman"/>
          <w:sz w:val="24"/>
          <w:szCs w:val="24"/>
        </w:rPr>
        <w:t xml:space="preserve"> with</w:t>
      </w:r>
      <w:r w:rsidR="00094031" w:rsidRPr="006139C4">
        <w:rPr>
          <w:rFonts w:ascii="Times New Roman" w:hAnsi="Times New Roman" w:cs="Times New Roman"/>
          <w:sz w:val="24"/>
          <w:szCs w:val="24"/>
        </w:rPr>
        <w:t xml:space="preserve"> our financial performance indicators, such as farm net income. </w:t>
      </w:r>
      <w:sdt>
        <w:sdtPr>
          <w:rPr>
            <w:rFonts w:ascii="Times New Roman" w:hAnsi="Times New Roman" w:cs="Times New Roman"/>
            <w:sz w:val="24"/>
            <w:szCs w:val="24"/>
          </w:rPr>
          <w:id w:val="1343971040"/>
          <w:citation/>
        </w:sdtPr>
        <w:sdtEndPr/>
        <w:sdtContent>
          <w:r w:rsidR="009F30DF" w:rsidRPr="006139C4">
            <w:rPr>
              <w:rFonts w:ascii="Times New Roman" w:hAnsi="Times New Roman" w:cs="Times New Roman"/>
              <w:sz w:val="24"/>
              <w:szCs w:val="24"/>
            </w:rPr>
            <w:fldChar w:fldCharType="begin"/>
          </w:r>
          <w:r w:rsidR="009F30DF" w:rsidRPr="006139C4">
            <w:rPr>
              <w:rFonts w:ascii="Times New Roman" w:hAnsi="Times New Roman" w:cs="Times New Roman"/>
              <w:sz w:val="24"/>
              <w:szCs w:val="24"/>
            </w:rPr>
            <w:instrText xml:space="preserve"> CITATION Eur13 \l 1033 </w:instrText>
          </w:r>
          <w:r w:rsidR="009F30DF" w:rsidRPr="006139C4">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(Eurostat, 2013)</w:t>
          </w:r>
          <w:r w:rsidR="009F30DF" w:rsidRPr="006139C4">
            <w:rPr>
              <w:rFonts w:ascii="Times New Roman" w:hAnsi="Times New Roman" w:cs="Times New Roman"/>
              <w:sz w:val="24"/>
              <w:szCs w:val="24"/>
            </w:rPr>
            <w:fldChar w:fldCharType="end"/>
          </w:r>
        </w:sdtContent>
      </w:sdt>
      <w:r w:rsidR="009F30DF" w:rsidRPr="006139C4">
        <w:rPr>
          <w:rFonts w:ascii="Times New Roman" w:hAnsi="Times New Roman" w:cs="Times New Roman"/>
          <w:sz w:val="24"/>
          <w:szCs w:val="24"/>
        </w:rPr>
        <w:t xml:space="preserve">. </w:t>
      </w:r>
      <w:r w:rsidR="003340F4" w:rsidRPr="006139C4">
        <w:rPr>
          <w:rFonts w:ascii="Times New Roman" w:hAnsi="Times New Roman" w:cs="Times New Roman"/>
          <w:sz w:val="24"/>
          <w:szCs w:val="24"/>
        </w:rPr>
        <w:t>A</w:t>
      </w:r>
      <w:r w:rsidR="006139C4">
        <w:rPr>
          <w:rFonts w:ascii="Times New Roman" w:hAnsi="Times New Roman" w:cs="Times New Roman"/>
          <w:sz w:val="24"/>
          <w:szCs w:val="24"/>
        </w:rPr>
        <w:t xml:space="preserve"> dummy variable</w:t>
      </w:r>
      <w:r w:rsidR="003340F4" w:rsidRPr="006139C4">
        <w:rPr>
          <w:rFonts w:ascii="Times New Roman" w:hAnsi="Times New Roman" w:cs="Times New Roman"/>
          <w:sz w:val="24"/>
          <w:szCs w:val="24"/>
        </w:rPr>
        <w:t xml:space="preserve"> of economic size, for large dairy farms will be created, to investigate the effect of farm size on the relationship between sustainability and financial performance. As set out by the FADN, a large dairy fa</w:t>
      </w:r>
      <w:r w:rsidR="006139C4">
        <w:rPr>
          <w:rFonts w:ascii="Times New Roman" w:hAnsi="Times New Roman" w:cs="Times New Roman"/>
          <w:sz w:val="24"/>
          <w:szCs w:val="24"/>
        </w:rPr>
        <w:t xml:space="preserve">rms has an ESU of at least 100. </w:t>
      </w:r>
    </w:p>
    <w:p w14:paraId="16C34747" w14:textId="77777777" w:rsidR="009F30DF" w:rsidRPr="006F0D12" w:rsidRDefault="009F30DF" w:rsidP="006F0D12">
      <w:pPr>
        <w:spacing w:line="360" w:lineRule="auto"/>
        <w:rPr>
          <w:rFonts w:ascii="Times New Roman" w:hAnsi="Times New Roman" w:cs="Times New Roman"/>
          <w:sz w:val="24"/>
          <w:szCs w:val="24"/>
        </w:rPr>
      </w:pPr>
    </w:p>
    <w:p w14:paraId="5C9231DA" w14:textId="3A187CC0" w:rsidR="00580FE2" w:rsidRPr="006F0D12" w:rsidRDefault="002A2F49" w:rsidP="006F0D12">
      <w:pPr>
        <w:pStyle w:val="Heading2"/>
        <w:spacing w:line="360" w:lineRule="auto"/>
        <w:rPr>
          <w:rFonts w:ascii="Times New Roman" w:hAnsi="Times New Roman" w:cs="Times New Roman"/>
          <w:sz w:val="24"/>
          <w:szCs w:val="24"/>
        </w:rPr>
      </w:pPr>
      <w:bookmarkStart w:id="17" w:name="_Toc437863316"/>
      <w:r>
        <w:rPr>
          <w:rFonts w:ascii="Times New Roman" w:hAnsi="Times New Roman" w:cs="Times New Roman"/>
          <w:sz w:val="24"/>
          <w:szCs w:val="24"/>
        </w:rPr>
        <w:t xml:space="preserve">3.2 - </w:t>
      </w:r>
      <w:r w:rsidR="00580FE2" w:rsidRPr="006F0D12">
        <w:rPr>
          <w:rFonts w:ascii="Times New Roman" w:hAnsi="Times New Roman" w:cs="Times New Roman"/>
          <w:sz w:val="24"/>
          <w:szCs w:val="24"/>
        </w:rPr>
        <w:t>Dependent variables</w:t>
      </w:r>
      <w:bookmarkEnd w:id="17"/>
    </w:p>
    <w:p w14:paraId="6F8F67D6" w14:textId="77777777" w:rsidR="00580FE2" w:rsidRPr="006F0D12" w:rsidRDefault="00580FE2" w:rsidP="006F0D12">
      <w:pPr>
        <w:spacing w:line="360" w:lineRule="auto"/>
        <w:rPr>
          <w:rFonts w:ascii="Times New Roman" w:hAnsi="Times New Roman" w:cs="Times New Roman"/>
          <w:sz w:val="24"/>
          <w:szCs w:val="24"/>
        </w:rPr>
      </w:pPr>
    </w:p>
    <w:p w14:paraId="6B8F6F4E" w14:textId="77777777" w:rsidR="00580FE2" w:rsidRPr="006F0D12" w:rsidRDefault="00580FE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The financial performance measures used in t</w:t>
      </w:r>
      <w:r w:rsidR="006F104A" w:rsidRPr="006F0D12">
        <w:rPr>
          <w:rFonts w:ascii="Times New Roman" w:hAnsi="Times New Roman" w:cs="Times New Roman"/>
          <w:sz w:val="24"/>
          <w:szCs w:val="24"/>
        </w:rPr>
        <w:t xml:space="preserve">he research are farm net income, return on assets </w:t>
      </w:r>
      <w:r w:rsidR="004E6F7A">
        <w:rPr>
          <w:rFonts w:ascii="Times New Roman" w:hAnsi="Times New Roman" w:cs="Times New Roman"/>
          <w:sz w:val="24"/>
          <w:szCs w:val="24"/>
        </w:rPr>
        <w:t xml:space="preserve">and return on investment. </w:t>
      </w:r>
    </w:p>
    <w:p w14:paraId="78ADF932" w14:textId="77777777" w:rsidR="006F104A" w:rsidRPr="006F0D12" w:rsidRDefault="006F104A" w:rsidP="006F0D12">
      <w:pPr>
        <w:spacing w:line="360" w:lineRule="auto"/>
        <w:rPr>
          <w:rFonts w:ascii="Times New Roman" w:hAnsi="Times New Roman" w:cs="Times New Roman"/>
          <w:sz w:val="24"/>
          <w:szCs w:val="24"/>
        </w:rPr>
      </w:pPr>
    </w:p>
    <w:p w14:paraId="453DE8BA" w14:textId="77777777" w:rsidR="004E6F7A" w:rsidRDefault="004E6F7A" w:rsidP="006F0D12">
      <w:pPr>
        <w:spacing w:line="360" w:lineRule="auto"/>
        <w:rPr>
          <w:rFonts w:ascii="Times New Roman" w:hAnsi="Times New Roman" w:cs="Times New Roman"/>
          <w:sz w:val="24"/>
          <w:szCs w:val="24"/>
        </w:rPr>
      </w:pPr>
      <w:r>
        <w:rPr>
          <w:rFonts w:ascii="Times New Roman" w:hAnsi="Times New Roman" w:cs="Times New Roman"/>
          <w:sz w:val="24"/>
          <w:szCs w:val="24"/>
        </w:rPr>
        <w:t>Firstly, farm net income, which is defined as farm net income per cow.</w:t>
      </w:r>
    </w:p>
    <w:p w14:paraId="73160142" w14:textId="77777777" w:rsidR="00580FE2" w:rsidRPr="006F0D12" w:rsidRDefault="004E6F7A"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Farm net income/dairy cows = </w:t>
      </w:r>
      <w:r w:rsidR="00892DFF" w:rsidRPr="006F0D12">
        <w:rPr>
          <w:rFonts w:ascii="Times New Roman" w:hAnsi="Times New Roman" w:cs="Times New Roman"/>
          <w:sz w:val="24"/>
          <w:szCs w:val="24"/>
        </w:rPr>
        <w:t>FNI_cow</w:t>
      </w:r>
      <w:r w:rsidRPr="004E6F7A">
        <w:rPr>
          <w:rFonts w:ascii="Times New Roman" w:hAnsi="Times New Roman" w:cs="Times New Roman"/>
          <w:sz w:val="24"/>
          <w:szCs w:val="24"/>
        </w:rPr>
        <w:t xml:space="preserve"> </w:t>
      </w:r>
    </w:p>
    <w:p w14:paraId="2E3B2B14" w14:textId="39F8AD3E" w:rsidR="00580FE2" w:rsidRPr="006F0D12" w:rsidRDefault="00580FE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The overall</w:t>
      </w:r>
      <w:r w:rsidR="00094031" w:rsidRPr="006F0D12">
        <w:rPr>
          <w:rFonts w:ascii="Times New Roman" w:hAnsi="Times New Roman" w:cs="Times New Roman"/>
          <w:sz w:val="24"/>
          <w:szCs w:val="24"/>
        </w:rPr>
        <w:t xml:space="preserve"> absolute</w:t>
      </w:r>
      <w:r w:rsidRPr="006F0D12">
        <w:rPr>
          <w:rFonts w:ascii="Times New Roman" w:hAnsi="Times New Roman" w:cs="Times New Roman"/>
          <w:sz w:val="24"/>
          <w:szCs w:val="24"/>
        </w:rPr>
        <w:t xml:space="preserve"> net income of a dairy farm is used as an indicator of the financial health of the company.</w:t>
      </w:r>
      <w:r w:rsidR="00892DFF" w:rsidRPr="006F0D12">
        <w:rPr>
          <w:rFonts w:ascii="Times New Roman" w:hAnsi="Times New Roman" w:cs="Times New Roman"/>
          <w:sz w:val="24"/>
          <w:szCs w:val="24"/>
        </w:rPr>
        <w:t xml:space="preserve"> The farm net income is divided by</w:t>
      </w:r>
      <w:r w:rsidR="005E75C7">
        <w:rPr>
          <w:rFonts w:ascii="Times New Roman" w:hAnsi="Times New Roman" w:cs="Times New Roman"/>
          <w:sz w:val="24"/>
          <w:szCs w:val="24"/>
        </w:rPr>
        <w:t xml:space="preserve"> the</w:t>
      </w:r>
      <w:r w:rsidR="00892DFF" w:rsidRPr="006F0D12">
        <w:rPr>
          <w:rFonts w:ascii="Times New Roman" w:hAnsi="Times New Roman" w:cs="Times New Roman"/>
          <w:sz w:val="24"/>
          <w:szCs w:val="24"/>
        </w:rPr>
        <w:t xml:space="preserve"> total amount of dairy cows to create a relative variable, in correspondence with the other dependent variables.</w:t>
      </w:r>
    </w:p>
    <w:p w14:paraId="2EF05989" w14:textId="77777777" w:rsidR="00580FE2" w:rsidRPr="006F0D12" w:rsidRDefault="00A23B2B"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lastRenderedPageBreak/>
        <w:t>“</w:t>
      </w:r>
      <w:r w:rsidR="00580FE2" w:rsidRPr="006F0D12">
        <w:rPr>
          <w:rFonts w:ascii="Times New Roman" w:hAnsi="Times New Roman" w:cs="Times New Roman"/>
          <w:sz w:val="24"/>
          <w:szCs w:val="24"/>
        </w:rPr>
        <w:t xml:space="preserve">FADN: remuneration to fixed factors of the farm (work, land and capital) and remuneration to the </w:t>
      </w:r>
      <w:r w:rsidR="00154305" w:rsidRPr="006F0D12">
        <w:rPr>
          <w:rFonts w:ascii="Times New Roman" w:hAnsi="Times New Roman" w:cs="Times New Roman"/>
          <w:sz w:val="24"/>
          <w:szCs w:val="24"/>
        </w:rPr>
        <w:t>entrepreneur’s</w:t>
      </w:r>
      <w:r w:rsidR="00580FE2" w:rsidRPr="006F0D12">
        <w:rPr>
          <w:rFonts w:ascii="Times New Roman" w:hAnsi="Times New Roman" w:cs="Times New Roman"/>
          <w:sz w:val="24"/>
          <w:szCs w:val="24"/>
        </w:rPr>
        <w:t xml:space="preserve"> risk (loss/profit) in an accounting year.</w:t>
      </w:r>
      <w:r w:rsidRPr="006F0D12">
        <w:rPr>
          <w:rFonts w:ascii="Times New Roman" w:hAnsi="Times New Roman" w:cs="Times New Roman"/>
          <w:sz w:val="24"/>
          <w:szCs w:val="24"/>
        </w:rPr>
        <w:t>”</w:t>
      </w:r>
      <w:r w:rsidR="00094031" w:rsidRPr="006F0D12">
        <w:rPr>
          <w:rFonts w:ascii="Times New Roman" w:hAnsi="Times New Roman" w:cs="Times New Roman"/>
          <w:sz w:val="24"/>
          <w:szCs w:val="24"/>
        </w:rPr>
        <w:t xml:space="preserve"> – </w:t>
      </w:r>
      <w:r w:rsidR="00154305" w:rsidRPr="006F0D12">
        <w:rPr>
          <w:rFonts w:ascii="Times New Roman" w:hAnsi="Times New Roman" w:cs="Times New Roman"/>
          <w:sz w:val="24"/>
          <w:szCs w:val="24"/>
        </w:rPr>
        <w:t>In</w:t>
      </w:r>
      <w:r w:rsidR="00094031" w:rsidRPr="006F0D12">
        <w:rPr>
          <w:rFonts w:ascii="Times New Roman" w:hAnsi="Times New Roman" w:cs="Times New Roman"/>
          <w:sz w:val="24"/>
          <w:szCs w:val="24"/>
        </w:rPr>
        <w:t xml:space="preserve"> this case it is used as a proxy for</w:t>
      </w:r>
      <w:r w:rsidRPr="006F0D12">
        <w:rPr>
          <w:rFonts w:ascii="Times New Roman" w:hAnsi="Times New Roman" w:cs="Times New Roman"/>
          <w:sz w:val="24"/>
          <w:szCs w:val="24"/>
        </w:rPr>
        <w:t xml:space="preserve"> net profit.</w:t>
      </w:r>
    </w:p>
    <w:p w14:paraId="55A7AA3F" w14:textId="77777777" w:rsidR="00580FE2" w:rsidRPr="006F0D12" w:rsidRDefault="00580FE2" w:rsidP="006F0D12">
      <w:pPr>
        <w:spacing w:line="360" w:lineRule="auto"/>
        <w:rPr>
          <w:rFonts w:ascii="Times New Roman" w:hAnsi="Times New Roman" w:cs="Times New Roman"/>
          <w:sz w:val="24"/>
          <w:szCs w:val="24"/>
        </w:rPr>
      </w:pPr>
    </w:p>
    <w:p w14:paraId="1C3B05AF" w14:textId="692C1954" w:rsidR="004E6F7A" w:rsidRDefault="004E6F7A"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Secondly, return on </w:t>
      </w:r>
      <w:r w:rsidR="005E75C7">
        <w:rPr>
          <w:rFonts w:ascii="Times New Roman" w:hAnsi="Times New Roman" w:cs="Times New Roman"/>
          <w:sz w:val="24"/>
          <w:szCs w:val="24"/>
        </w:rPr>
        <w:t>assets, which is</w:t>
      </w:r>
      <w:r>
        <w:rPr>
          <w:rFonts w:ascii="Times New Roman" w:hAnsi="Times New Roman" w:cs="Times New Roman"/>
          <w:sz w:val="24"/>
          <w:szCs w:val="24"/>
        </w:rPr>
        <w:t xml:space="preserve"> defined as the farm net income divided by total assets.</w:t>
      </w:r>
    </w:p>
    <w:p w14:paraId="1F55D967" w14:textId="77777777" w:rsidR="00580FE2" w:rsidRPr="006F0D12" w:rsidRDefault="00580FE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Return on </w:t>
      </w:r>
      <w:r w:rsidR="00154305" w:rsidRPr="006F0D12">
        <w:rPr>
          <w:rFonts w:ascii="Times New Roman" w:hAnsi="Times New Roman" w:cs="Times New Roman"/>
          <w:sz w:val="24"/>
          <w:szCs w:val="24"/>
        </w:rPr>
        <w:t>assets:</w:t>
      </w:r>
      <w:r w:rsidRPr="006F0D12">
        <w:rPr>
          <w:rFonts w:ascii="Times New Roman" w:hAnsi="Times New Roman" w:cs="Times New Roman"/>
          <w:sz w:val="24"/>
          <w:szCs w:val="24"/>
        </w:rPr>
        <w:t xml:space="preserve"> Farm net income/total assets = Return_Assets</w:t>
      </w:r>
    </w:p>
    <w:p w14:paraId="3B81FB31" w14:textId="77777777" w:rsidR="00580FE2" w:rsidRPr="006F0D12" w:rsidRDefault="00580FE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The return on assets is another indicator used for the f</w:t>
      </w:r>
      <w:r w:rsidR="00A23B2B" w:rsidRPr="006F0D12">
        <w:rPr>
          <w:rFonts w:ascii="Times New Roman" w:hAnsi="Times New Roman" w:cs="Times New Roman"/>
          <w:sz w:val="24"/>
          <w:szCs w:val="24"/>
        </w:rPr>
        <w:t>inancial health of the company.</w:t>
      </w:r>
    </w:p>
    <w:p w14:paraId="048E582D" w14:textId="77777777" w:rsidR="00580FE2" w:rsidRPr="006F0D12" w:rsidRDefault="00580FE2" w:rsidP="006F0D12">
      <w:pPr>
        <w:spacing w:line="360" w:lineRule="auto"/>
        <w:rPr>
          <w:rFonts w:ascii="Times New Roman" w:hAnsi="Times New Roman" w:cs="Times New Roman"/>
          <w:sz w:val="24"/>
          <w:szCs w:val="24"/>
        </w:rPr>
      </w:pPr>
    </w:p>
    <w:p w14:paraId="63D973DD" w14:textId="77777777" w:rsidR="004E6F7A" w:rsidRDefault="004E6F7A" w:rsidP="006F0D12">
      <w:pPr>
        <w:spacing w:line="360" w:lineRule="auto"/>
        <w:rPr>
          <w:rFonts w:ascii="Times New Roman" w:hAnsi="Times New Roman" w:cs="Times New Roman"/>
          <w:sz w:val="24"/>
          <w:szCs w:val="24"/>
        </w:rPr>
      </w:pPr>
      <w:r>
        <w:rPr>
          <w:rFonts w:ascii="Times New Roman" w:hAnsi="Times New Roman" w:cs="Times New Roman"/>
          <w:sz w:val="24"/>
          <w:szCs w:val="24"/>
        </w:rPr>
        <w:t>Thirdly, return on investment, which is defined as farm net income divided by net investment.</w:t>
      </w:r>
    </w:p>
    <w:p w14:paraId="283EC3FF" w14:textId="0F666884" w:rsidR="00580FE2" w:rsidRPr="006F0D12" w:rsidRDefault="00C23122" w:rsidP="006F0D12">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Return on investment</w:t>
      </w:r>
      <w:r w:rsidR="00580FE2" w:rsidRPr="006F0D12">
        <w:rPr>
          <w:rFonts w:ascii="Times New Roman" w:hAnsi="Times New Roman" w:cs="Times New Roman"/>
          <w:sz w:val="24"/>
          <w:szCs w:val="24"/>
        </w:rPr>
        <w:t>: farm net income/net investm</w:t>
      </w:r>
      <w:r w:rsidR="00A23B2B" w:rsidRPr="006F0D12">
        <w:rPr>
          <w:rFonts w:ascii="Times New Roman" w:hAnsi="Times New Roman" w:cs="Times New Roman"/>
          <w:sz w:val="24"/>
          <w:szCs w:val="24"/>
        </w:rPr>
        <w:t>ent = Return</w:t>
      </w:r>
      <w:r w:rsidR="00580FE2" w:rsidRPr="006F0D12">
        <w:rPr>
          <w:rFonts w:ascii="Times New Roman" w:hAnsi="Times New Roman" w:cs="Times New Roman"/>
          <w:sz w:val="24"/>
          <w:szCs w:val="24"/>
        </w:rPr>
        <w:t>_Invesment</w:t>
      </w:r>
    </w:p>
    <w:p w14:paraId="0AF1D7E5" w14:textId="77777777" w:rsidR="00B86555" w:rsidRPr="006F0D12" w:rsidRDefault="004E6F7A" w:rsidP="006F0D12">
      <w:pPr>
        <w:spacing w:line="360" w:lineRule="auto"/>
        <w:rPr>
          <w:rFonts w:ascii="Times New Roman" w:hAnsi="Times New Roman" w:cs="Times New Roman"/>
          <w:sz w:val="24"/>
          <w:szCs w:val="24"/>
        </w:rPr>
      </w:pPr>
      <w:r>
        <w:rPr>
          <w:rFonts w:ascii="Times New Roman" w:hAnsi="Times New Roman" w:cs="Times New Roman"/>
          <w:sz w:val="24"/>
          <w:szCs w:val="24"/>
        </w:rPr>
        <w:t>The last</w:t>
      </w:r>
      <w:r w:rsidR="00580FE2" w:rsidRPr="006F0D12">
        <w:rPr>
          <w:rFonts w:ascii="Times New Roman" w:hAnsi="Times New Roman" w:cs="Times New Roman"/>
          <w:sz w:val="24"/>
          <w:szCs w:val="24"/>
        </w:rPr>
        <w:t xml:space="preserve"> indicator of financial </w:t>
      </w:r>
      <w:r w:rsidR="00A23B2B" w:rsidRPr="006F0D12">
        <w:rPr>
          <w:rFonts w:ascii="Times New Roman" w:hAnsi="Times New Roman" w:cs="Times New Roman"/>
          <w:sz w:val="24"/>
          <w:szCs w:val="24"/>
        </w:rPr>
        <w:t>health is return on investment.</w:t>
      </w:r>
    </w:p>
    <w:p w14:paraId="7AF41FE3" w14:textId="5876B0E8" w:rsidR="006F104A" w:rsidRPr="006F0D12" w:rsidRDefault="002A2F49" w:rsidP="006F0D12">
      <w:pPr>
        <w:pStyle w:val="Heading2"/>
        <w:spacing w:line="360" w:lineRule="auto"/>
        <w:rPr>
          <w:rFonts w:ascii="Times New Roman" w:hAnsi="Times New Roman" w:cs="Times New Roman"/>
          <w:sz w:val="24"/>
          <w:szCs w:val="24"/>
        </w:rPr>
      </w:pPr>
      <w:bookmarkStart w:id="18" w:name="_Toc437863317"/>
      <w:r>
        <w:rPr>
          <w:rFonts w:ascii="Times New Roman" w:hAnsi="Times New Roman" w:cs="Times New Roman"/>
          <w:sz w:val="24"/>
          <w:szCs w:val="24"/>
        </w:rPr>
        <w:t xml:space="preserve">3.3 - </w:t>
      </w:r>
      <w:r w:rsidR="006F104A" w:rsidRPr="006F0D12">
        <w:rPr>
          <w:rFonts w:ascii="Times New Roman" w:hAnsi="Times New Roman" w:cs="Times New Roman"/>
          <w:sz w:val="24"/>
          <w:szCs w:val="24"/>
        </w:rPr>
        <w:t>Control variables</w:t>
      </w:r>
      <w:bookmarkEnd w:id="18"/>
    </w:p>
    <w:p w14:paraId="02785469" w14:textId="77777777" w:rsidR="00AF20ED" w:rsidRPr="006F0D12" w:rsidRDefault="00AF20ED" w:rsidP="006F0D12">
      <w:pPr>
        <w:spacing w:line="360" w:lineRule="auto"/>
        <w:rPr>
          <w:rFonts w:ascii="Times New Roman" w:hAnsi="Times New Roman" w:cs="Times New Roman"/>
          <w:sz w:val="24"/>
          <w:szCs w:val="24"/>
        </w:rPr>
      </w:pPr>
    </w:p>
    <w:p w14:paraId="5D4AE6E2" w14:textId="77777777" w:rsidR="00E75E1F" w:rsidRPr="006F0D12" w:rsidRDefault="00745A81"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Independent</w:t>
      </w:r>
      <w:r w:rsidR="004E6F7A">
        <w:rPr>
          <w:rFonts w:ascii="Times New Roman" w:hAnsi="Times New Roman" w:cs="Times New Roman"/>
          <w:sz w:val="24"/>
          <w:szCs w:val="24"/>
        </w:rPr>
        <w:t xml:space="preserve"> control</w:t>
      </w:r>
      <w:r w:rsidR="00E75E1F" w:rsidRPr="006F0D12">
        <w:rPr>
          <w:rFonts w:ascii="Times New Roman" w:hAnsi="Times New Roman" w:cs="Times New Roman"/>
          <w:sz w:val="24"/>
          <w:szCs w:val="24"/>
        </w:rPr>
        <w:t xml:space="preserve"> variables are added to the model</w:t>
      </w:r>
      <w:r w:rsidRPr="006F0D12">
        <w:rPr>
          <w:rFonts w:ascii="Times New Roman" w:hAnsi="Times New Roman" w:cs="Times New Roman"/>
          <w:sz w:val="24"/>
          <w:szCs w:val="24"/>
        </w:rPr>
        <w:t>, to check for possible spurious relationships. Spurious relationships are relationships that do not originate from a causal effect on each other but their relationship to other variables. The following control variables are added to the model:</w:t>
      </w:r>
    </w:p>
    <w:p w14:paraId="1D88426C" w14:textId="77777777" w:rsidR="00745A81" w:rsidRPr="006F0D12" w:rsidRDefault="00745A81" w:rsidP="006F0D12">
      <w:pPr>
        <w:spacing w:line="360" w:lineRule="auto"/>
        <w:rPr>
          <w:rFonts w:ascii="Times New Roman" w:hAnsi="Times New Roman" w:cs="Times New Roman"/>
          <w:sz w:val="24"/>
          <w:szCs w:val="24"/>
        </w:rPr>
      </w:pPr>
    </w:p>
    <w:p w14:paraId="0F68FD4F" w14:textId="77777777" w:rsidR="00745A81" w:rsidRPr="006F0D12" w:rsidRDefault="00745A81"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Rent paid</w:t>
      </w:r>
      <w:r w:rsidR="006661E6" w:rsidRPr="006F0D12">
        <w:rPr>
          <w:rFonts w:ascii="Times New Roman" w:hAnsi="Times New Roman" w:cs="Times New Roman"/>
          <w:sz w:val="24"/>
          <w:szCs w:val="24"/>
        </w:rPr>
        <w:t xml:space="preserve"> per cow</w:t>
      </w:r>
      <w:r w:rsidRPr="006F0D12">
        <w:rPr>
          <w:rFonts w:ascii="Times New Roman" w:hAnsi="Times New Roman" w:cs="Times New Roman"/>
          <w:sz w:val="24"/>
          <w:szCs w:val="24"/>
        </w:rPr>
        <w:t>:  rent paid for farm land and buildings</w:t>
      </w:r>
      <w:r w:rsidR="006661E6" w:rsidRPr="006F0D12">
        <w:rPr>
          <w:rFonts w:ascii="Times New Roman" w:hAnsi="Times New Roman" w:cs="Times New Roman"/>
          <w:sz w:val="24"/>
          <w:szCs w:val="24"/>
        </w:rPr>
        <w:t xml:space="preserve"> / dairy cows</w:t>
      </w:r>
    </w:p>
    <w:p w14:paraId="49CA6B88" w14:textId="77777777" w:rsidR="00745A81" w:rsidRPr="006F0D12" w:rsidRDefault="00745A81"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Rent pa</w:t>
      </w:r>
      <w:r w:rsidR="00E82D12" w:rsidRPr="006F0D12">
        <w:rPr>
          <w:rFonts w:ascii="Times New Roman" w:hAnsi="Times New Roman" w:cs="Times New Roman"/>
          <w:sz w:val="24"/>
          <w:szCs w:val="24"/>
        </w:rPr>
        <w:t>id</w:t>
      </w:r>
      <w:r w:rsidR="004E6F7A">
        <w:rPr>
          <w:rFonts w:ascii="Times New Roman" w:hAnsi="Times New Roman" w:cs="Times New Roman"/>
          <w:sz w:val="24"/>
          <w:szCs w:val="24"/>
        </w:rPr>
        <w:t xml:space="preserve"> per cow </w:t>
      </w:r>
      <w:r w:rsidR="00E82D12" w:rsidRPr="006F0D12">
        <w:rPr>
          <w:rFonts w:ascii="Times New Roman" w:hAnsi="Times New Roman" w:cs="Times New Roman"/>
          <w:sz w:val="24"/>
          <w:szCs w:val="24"/>
        </w:rPr>
        <w:t>=</w:t>
      </w:r>
      <w:r w:rsidR="004E6F7A">
        <w:rPr>
          <w:rFonts w:ascii="Times New Roman" w:hAnsi="Times New Roman" w:cs="Times New Roman"/>
          <w:sz w:val="24"/>
          <w:szCs w:val="24"/>
        </w:rPr>
        <w:t xml:space="preserve"> </w:t>
      </w:r>
      <w:r w:rsidR="00E82D12" w:rsidRPr="006F0D12">
        <w:rPr>
          <w:rFonts w:ascii="Times New Roman" w:hAnsi="Times New Roman" w:cs="Times New Roman"/>
          <w:sz w:val="24"/>
          <w:szCs w:val="24"/>
        </w:rPr>
        <w:t>Rent</w:t>
      </w:r>
      <w:r w:rsidRPr="006F0D12">
        <w:rPr>
          <w:rFonts w:ascii="Times New Roman" w:hAnsi="Times New Roman" w:cs="Times New Roman"/>
          <w:sz w:val="24"/>
          <w:szCs w:val="24"/>
        </w:rPr>
        <w:t>paid</w:t>
      </w:r>
      <w:r w:rsidR="00E82D12" w:rsidRPr="006F0D12">
        <w:rPr>
          <w:rFonts w:ascii="Times New Roman" w:hAnsi="Times New Roman" w:cs="Times New Roman"/>
          <w:sz w:val="24"/>
          <w:szCs w:val="24"/>
        </w:rPr>
        <w:t>_</w:t>
      </w:r>
      <w:r w:rsidR="006661E6" w:rsidRPr="006F0D12">
        <w:rPr>
          <w:rFonts w:ascii="Times New Roman" w:hAnsi="Times New Roman" w:cs="Times New Roman"/>
          <w:sz w:val="24"/>
          <w:szCs w:val="24"/>
        </w:rPr>
        <w:t>cow</w:t>
      </w:r>
    </w:p>
    <w:p w14:paraId="758C2435" w14:textId="0503CF1A" w:rsidR="0066545D" w:rsidRPr="006F0D12" w:rsidRDefault="006D3114"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lastRenderedPageBreak/>
        <w:t xml:space="preserve">Previous research has proven farm rent to be one of the farmers’ largest </w:t>
      </w:r>
      <w:r w:rsidR="00154305" w:rsidRPr="006F0D12">
        <w:rPr>
          <w:rFonts w:ascii="Times New Roman" w:hAnsi="Times New Roman" w:cs="Times New Roman"/>
          <w:sz w:val="24"/>
          <w:szCs w:val="24"/>
        </w:rPr>
        <w:t>costs</w:t>
      </w:r>
      <w:r w:rsidRPr="006F0D12">
        <w:rPr>
          <w:rFonts w:ascii="Times New Roman" w:hAnsi="Times New Roman" w:cs="Times New Roman"/>
          <w:sz w:val="24"/>
          <w:szCs w:val="24"/>
        </w:rPr>
        <w:t xml:space="preserve"> </w:t>
      </w:r>
      <w:sdt>
        <w:sdtPr>
          <w:rPr>
            <w:rFonts w:ascii="Times New Roman" w:hAnsi="Times New Roman" w:cs="Times New Roman"/>
            <w:sz w:val="24"/>
            <w:szCs w:val="24"/>
          </w:rPr>
          <w:id w:val="-1672638300"/>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 CITATION Don14 \l 1033 </w:instrText>
          </w:r>
          <w:r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(Eller, 2014)</w:t>
          </w:r>
          <w:r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 Higher fixed costs</w:t>
      </w:r>
      <w:r w:rsidR="00DF5147" w:rsidRPr="006F0D12">
        <w:rPr>
          <w:rFonts w:ascii="Times New Roman" w:hAnsi="Times New Roman" w:cs="Times New Roman"/>
          <w:sz w:val="24"/>
          <w:szCs w:val="24"/>
        </w:rPr>
        <w:t xml:space="preserve"> in the firm</w:t>
      </w:r>
      <w:r w:rsidRPr="006F0D12">
        <w:rPr>
          <w:rFonts w:ascii="Times New Roman" w:hAnsi="Times New Roman" w:cs="Times New Roman"/>
          <w:sz w:val="24"/>
          <w:szCs w:val="24"/>
        </w:rPr>
        <w:t xml:space="preserve"> could lead to </w:t>
      </w:r>
      <w:r w:rsidR="00DF5147" w:rsidRPr="006F0D12">
        <w:rPr>
          <w:rFonts w:ascii="Times New Roman" w:hAnsi="Times New Roman" w:cs="Times New Roman"/>
          <w:sz w:val="24"/>
          <w:szCs w:val="24"/>
        </w:rPr>
        <w:t>less or later</w:t>
      </w:r>
      <w:r w:rsidR="005E75C7">
        <w:rPr>
          <w:rFonts w:ascii="Times New Roman" w:hAnsi="Times New Roman" w:cs="Times New Roman"/>
          <w:sz w:val="24"/>
          <w:szCs w:val="24"/>
        </w:rPr>
        <w:t xml:space="preserve"> (CSR)</w:t>
      </w:r>
      <w:r w:rsidR="00DF5147" w:rsidRPr="006F0D12">
        <w:rPr>
          <w:rFonts w:ascii="Times New Roman" w:hAnsi="Times New Roman" w:cs="Times New Roman"/>
          <w:sz w:val="24"/>
          <w:szCs w:val="24"/>
        </w:rPr>
        <w:t xml:space="preserve"> investment</w:t>
      </w:r>
      <w:r w:rsidR="005E75C7">
        <w:rPr>
          <w:rFonts w:ascii="Times New Roman" w:hAnsi="Times New Roman" w:cs="Times New Roman"/>
          <w:sz w:val="24"/>
          <w:szCs w:val="24"/>
        </w:rPr>
        <w:t>s</w:t>
      </w:r>
      <w:r w:rsidR="00DF5147" w:rsidRPr="006F0D12">
        <w:rPr>
          <w:rFonts w:ascii="Times New Roman" w:hAnsi="Times New Roman" w:cs="Times New Roman"/>
          <w:sz w:val="24"/>
          <w:szCs w:val="24"/>
        </w:rPr>
        <w:t xml:space="preserve"> </w:t>
      </w:r>
      <w:sdt>
        <w:sdtPr>
          <w:rPr>
            <w:rFonts w:ascii="Times New Roman" w:hAnsi="Times New Roman" w:cs="Times New Roman"/>
            <w:sz w:val="24"/>
            <w:szCs w:val="24"/>
          </w:rPr>
          <w:id w:val="1753318569"/>
          <w:citation/>
        </w:sdtPr>
        <w:sdtEndPr/>
        <w:sdtContent>
          <w:r w:rsidR="00DF5147" w:rsidRPr="006F0D12">
            <w:rPr>
              <w:rFonts w:ascii="Times New Roman" w:hAnsi="Times New Roman" w:cs="Times New Roman"/>
              <w:sz w:val="24"/>
              <w:szCs w:val="24"/>
            </w:rPr>
            <w:fldChar w:fldCharType="begin"/>
          </w:r>
          <w:r w:rsidR="00DF5147" w:rsidRPr="006F0D12">
            <w:rPr>
              <w:rFonts w:ascii="Times New Roman" w:hAnsi="Times New Roman" w:cs="Times New Roman"/>
              <w:sz w:val="24"/>
              <w:szCs w:val="24"/>
            </w:rPr>
            <w:instrText xml:space="preserve"> CITATION McD82 \l 1033 </w:instrText>
          </w:r>
          <w:r w:rsidR="00DF5147"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(McDonald &amp; Siegel, 1982)</w:t>
          </w:r>
          <w:r w:rsidR="00DF5147" w:rsidRPr="006F0D12">
            <w:rPr>
              <w:rFonts w:ascii="Times New Roman" w:hAnsi="Times New Roman" w:cs="Times New Roman"/>
              <w:sz w:val="24"/>
              <w:szCs w:val="24"/>
            </w:rPr>
            <w:fldChar w:fldCharType="end"/>
          </w:r>
        </w:sdtContent>
      </w:sdt>
      <w:r w:rsidR="00DF5147" w:rsidRPr="006F0D12">
        <w:rPr>
          <w:rFonts w:ascii="Times New Roman" w:hAnsi="Times New Roman" w:cs="Times New Roman"/>
          <w:sz w:val="24"/>
          <w:szCs w:val="24"/>
        </w:rPr>
        <w:t>. Due to the variation of</w:t>
      </w:r>
      <w:r w:rsidR="004E6F7A">
        <w:rPr>
          <w:rFonts w:ascii="Times New Roman" w:hAnsi="Times New Roman" w:cs="Times New Roman"/>
          <w:sz w:val="24"/>
          <w:szCs w:val="24"/>
        </w:rPr>
        <w:t xml:space="preserve"> rent in the Netherlands, this research </w:t>
      </w:r>
      <w:r w:rsidR="00DF5147" w:rsidRPr="006F0D12">
        <w:rPr>
          <w:rFonts w:ascii="Times New Roman" w:hAnsi="Times New Roman" w:cs="Times New Roman"/>
          <w:sz w:val="24"/>
          <w:szCs w:val="24"/>
        </w:rPr>
        <w:t>control</w:t>
      </w:r>
      <w:r w:rsidR="004E6F7A">
        <w:rPr>
          <w:rFonts w:ascii="Times New Roman" w:hAnsi="Times New Roman" w:cs="Times New Roman"/>
          <w:sz w:val="24"/>
          <w:szCs w:val="24"/>
        </w:rPr>
        <w:t>s for rent paid</w:t>
      </w:r>
      <w:r w:rsidR="00DF5147" w:rsidRPr="006F0D12">
        <w:rPr>
          <w:rFonts w:ascii="Times New Roman" w:hAnsi="Times New Roman" w:cs="Times New Roman"/>
          <w:sz w:val="24"/>
          <w:szCs w:val="24"/>
        </w:rPr>
        <w:t>. Concluding</w:t>
      </w:r>
      <w:r w:rsidR="004E6F7A">
        <w:rPr>
          <w:rFonts w:ascii="Times New Roman" w:hAnsi="Times New Roman" w:cs="Times New Roman"/>
          <w:sz w:val="24"/>
          <w:szCs w:val="24"/>
        </w:rPr>
        <w:t>, this research</w:t>
      </w:r>
      <w:r w:rsidR="00DF5147" w:rsidRPr="006F0D12">
        <w:rPr>
          <w:rFonts w:ascii="Times New Roman" w:hAnsi="Times New Roman" w:cs="Times New Roman"/>
          <w:sz w:val="24"/>
          <w:szCs w:val="24"/>
        </w:rPr>
        <w:t xml:space="preserve"> control</w:t>
      </w:r>
      <w:r w:rsidR="004E6F7A">
        <w:rPr>
          <w:rFonts w:ascii="Times New Roman" w:hAnsi="Times New Roman" w:cs="Times New Roman"/>
          <w:sz w:val="24"/>
          <w:szCs w:val="24"/>
        </w:rPr>
        <w:t>s</w:t>
      </w:r>
      <w:r w:rsidR="00DF5147" w:rsidRPr="006F0D12">
        <w:rPr>
          <w:rFonts w:ascii="Times New Roman" w:hAnsi="Times New Roman" w:cs="Times New Roman"/>
          <w:sz w:val="24"/>
          <w:szCs w:val="24"/>
        </w:rPr>
        <w:t xml:space="preserve"> for one of the highest fixed costs, which could vary in the Netherlands and could diminish investment in sustainability.</w:t>
      </w:r>
    </w:p>
    <w:p w14:paraId="1C56035C" w14:textId="77777777" w:rsidR="0066545D" w:rsidRPr="006F0D12" w:rsidRDefault="0066545D" w:rsidP="006F0D12">
      <w:pPr>
        <w:spacing w:line="360" w:lineRule="auto"/>
        <w:rPr>
          <w:rFonts w:ascii="Times New Roman" w:hAnsi="Times New Roman" w:cs="Times New Roman"/>
          <w:sz w:val="24"/>
          <w:szCs w:val="24"/>
        </w:rPr>
      </w:pPr>
    </w:p>
    <w:p w14:paraId="2ACBAEE0" w14:textId="77777777" w:rsidR="00AF20ED" w:rsidRPr="006F0D12" w:rsidRDefault="00E82D1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Leverage ratio: debt / equity</w:t>
      </w:r>
    </w:p>
    <w:p w14:paraId="630081AB" w14:textId="77777777" w:rsidR="00910310" w:rsidRPr="006F0D12" w:rsidRDefault="00AB65AF"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Leverage ratio</w:t>
      </w:r>
      <w:r w:rsidR="004E6F7A">
        <w:rPr>
          <w:rFonts w:ascii="Times New Roman" w:hAnsi="Times New Roman" w:cs="Times New Roman"/>
          <w:sz w:val="24"/>
          <w:szCs w:val="24"/>
        </w:rPr>
        <w:t xml:space="preserve"> </w:t>
      </w:r>
      <w:r w:rsidRPr="006F0D12">
        <w:rPr>
          <w:rFonts w:ascii="Times New Roman" w:hAnsi="Times New Roman" w:cs="Times New Roman"/>
          <w:sz w:val="24"/>
          <w:szCs w:val="24"/>
        </w:rPr>
        <w:t>=</w:t>
      </w:r>
      <w:r w:rsidR="004E6F7A">
        <w:rPr>
          <w:rFonts w:ascii="Times New Roman" w:hAnsi="Times New Roman" w:cs="Times New Roman"/>
          <w:sz w:val="24"/>
          <w:szCs w:val="24"/>
        </w:rPr>
        <w:t xml:space="preserve"> </w:t>
      </w:r>
      <w:r w:rsidRPr="006F0D12">
        <w:rPr>
          <w:rFonts w:ascii="Times New Roman" w:hAnsi="Times New Roman" w:cs="Times New Roman"/>
          <w:sz w:val="24"/>
          <w:szCs w:val="24"/>
        </w:rPr>
        <w:t>DE_ratio</w:t>
      </w:r>
    </w:p>
    <w:p w14:paraId="257B631A" w14:textId="77777777" w:rsidR="00A0772F" w:rsidRPr="006F0D12" w:rsidRDefault="00A0772F"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Based on outcome of FADN advanced results research, equity is based on the percentage share of net worth out of total capital </w:t>
      </w:r>
      <w:sdt>
        <w:sdtPr>
          <w:rPr>
            <w:rFonts w:ascii="Times New Roman" w:hAnsi="Times New Roman" w:cs="Times New Roman"/>
            <w:sz w:val="24"/>
            <w:szCs w:val="24"/>
          </w:rPr>
          <w:id w:val="1648399465"/>
          <w:citation/>
        </w:sdtPr>
        <w:sdtEndPr/>
        <w:sdtContent>
          <w:r w:rsidRPr="006F0D12">
            <w:rPr>
              <w:rFonts w:ascii="Times New Roman" w:hAnsi="Times New Roman" w:cs="Times New Roman"/>
              <w:sz w:val="24"/>
              <w:szCs w:val="24"/>
            </w:rPr>
            <w:fldChar w:fldCharType="begin"/>
          </w:r>
          <w:r w:rsidRPr="006F0D12">
            <w:rPr>
              <w:rFonts w:ascii="Times New Roman" w:hAnsi="Times New Roman" w:cs="Times New Roman"/>
              <w:sz w:val="24"/>
              <w:szCs w:val="24"/>
            </w:rPr>
            <w:instrText xml:space="preserve"> CITATION Eco10 \l 1033 </w:instrText>
          </w:r>
          <w:r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(Economydoctor, 2010)</w:t>
          </w:r>
          <w:r w:rsidRPr="006F0D12">
            <w:rPr>
              <w:rFonts w:ascii="Times New Roman" w:hAnsi="Times New Roman" w:cs="Times New Roman"/>
              <w:sz w:val="24"/>
              <w:szCs w:val="24"/>
            </w:rPr>
            <w:fldChar w:fldCharType="end"/>
          </w:r>
        </w:sdtContent>
      </w:sdt>
      <w:r w:rsidRPr="006F0D12">
        <w:rPr>
          <w:rFonts w:ascii="Times New Roman" w:hAnsi="Times New Roman" w:cs="Times New Roman"/>
          <w:sz w:val="24"/>
          <w:szCs w:val="24"/>
        </w:rPr>
        <w:t>. The leverage ratio essen</w:t>
      </w:r>
      <w:r w:rsidRPr="006F0D12">
        <w:rPr>
          <w:rFonts w:ascii="Times New Roman" w:hAnsi="Times New Roman" w:cs="Times New Roman"/>
          <w:sz w:val="24"/>
          <w:szCs w:val="24"/>
        </w:rPr>
        <w:lastRenderedPageBreak/>
        <w:t xml:space="preserve">tially </w:t>
      </w:r>
      <w:r w:rsidR="0066545D" w:rsidRPr="006F0D12">
        <w:rPr>
          <w:rFonts w:ascii="Times New Roman" w:hAnsi="Times New Roman" w:cs="Times New Roman"/>
          <w:sz w:val="24"/>
          <w:szCs w:val="24"/>
        </w:rPr>
        <w:t xml:space="preserve">tells something about the financial health of a company. Highly leveraged firms can have strong farm net income, return on assets or return on equity, however can also be in great jeopardy of default </w:t>
      </w:r>
      <w:sdt>
        <w:sdtPr>
          <w:rPr>
            <w:rFonts w:ascii="Times New Roman" w:hAnsi="Times New Roman" w:cs="Times New Roman"/>
            <w:sz w:val="24"/>
            <w:szCs w:val="24"/>
          </w:rPr>
          <w:id w:val="-352877446"/>
          <w:citation/>
        </w:sdtPr>
        <w:sdtEndPr/>
        <w:sdtContent>
          <w:r w:rsidR="0066545D" w:rsidRPr="006F0D12">
            <w:rPr>
              <w:rFonts w:ascii="Times New Roman" w:hAnsi="Times New Roman" w:cs="Times New Roman"/>
              <w:sz w:val="24"/>
              <w:szCs w:val="24"/>
            </w:rPr>
            <w:fldChar w:fldCharType="begin"/>
          </w:r>
          <w:r w:rsidR="0066545D" w:rsidRPr="006F0D12">
            <w:rPr>
              <w:rFonts w:ascii="Times New Roman" w:hAnsi="Times New Roman" w:cs="Times New Roman"/>
              <w:sz w:val="24"/>
              <w:szCs w:val="24"/>
            </w:rPr>
            <w:instrText xml:space="preserve"> CITATION Inv15 \l 1033 </w:instrText>
          </w:r>
          <w:r w:rsidR="0066545D"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(Investopedia, 2015)</w:t>
          </w:r>
          <w:r w:rsidR="0066545D" w:rsidRPr="006F0D12">
            <w:rPr>
              <w:rFonts w:ascii="Times New Roman" w:hAnsi="Times New Roman" w:cs="Times New Roman"/>
              <w:sz w:val="24"/>
              <w:szCs w:val="24"/>
            </w:rPr>
            <w:fldChar w:fldCharType="end"/>
          </w:r>
        </w:sdtContent>
      </w:sdt>
      <w:r w:rsidR="0066545D" w:rsidRPr="006F0D12">
        <w:rPr>
          <w:rFonts w:ascii="Times New Roman" w:hAnsi="Times New Roman" w:cs="Times New Roman"/>
          <w:sz w:val="24"/>
          <w:szCs w:val="24"/>
        </w:rPr>
        <w:t>. As in this research investigates economic</w:t>
      </w:r>
      <w:r w:rsidR="00696D2E">
        <w:rPr>
          <w:rFonts w:ascii="Times New Roman" w:hAnsi="Times New Roman" w:cs="Times New Roman"/>
          <w:sz w:val="24"/>
          <w:szCs w:val="24"/>
        </w:rPr>
        <w:t xml:space="preserve"> viability of sustainability, this research</w:t>
      </w:r>
      <w:r w:rsidR="0066545D" w:rsidRPr="006F0D12">
        <w:rPr>
          <w:rFonts w:ascii="Times New Roman" w:hAnsi="Times New Roman" w:cs="Times New Roman"/>
          <w:sz w:val="24"/>
          <w:szCs w:val="24"/>
        </w:rPr>
        <w:t xml:space="preserve"> control</w:t>
      </w:r>
      <w:r w:rsidR="00696D2E">
        <w:rPr>
          <w:rFonts w:ascii="Times New Roman" w:hAnsi="Times New Roman" w:cs="Times New Roman"/>
          <w:sz w:val="24"/>
          <w:szCs w:val="24"/>
        </w:rPr>
        <w:t>s</w:t>
      </w:r>
      <w:r w:rsidR="0066545D" w:rsidRPr="006F0D12">
        <w:rPr>
          <w:rFonts w:ascii="Times New Roman" w:hAnsi="Times New Roman" w:cs="Times New Roman"/>
          <w:sz w:val="24"/>
          <w:szCs w:val="24"/>
        </w:rPr>
        <w:t xml:space="preserve"> for highly leveraged firms, by including the leverage ratio as a control variable </w:t>
      </w:r>
      <w:sdt>
        <w:sdtPr>
          <w:rPr>
            <w:rFonts w:ascii="Times New Roman" w:hAnsi="Times New Roman" w:cs="Times New Roman"/>
            <w:sz w:val="24"/>
            <w:szCs w:val="24"/>
          </w:rPr>
          <w:id w:val="1468314117"/>
          <w:citation/>
        </w:sdtPr>
        <w:sdtEndPr/>
        <w:sdtContent>
          <w:r w:rsidR="0066545D" w:rsidRPr="006F0D12">
            <w:rPr>
              <w:rFonts w:ascii="Times New Roman" w:hAnsi="Times New Roman" w:cs="Times New Roman"/>
              <w:sz w:val="24"/>
              <w:szCs w:val="24"/>
            </w:rPr>
            <w:fldChar w:fldCharType="begin"/>
          </w:r>
          <w:r w:rsidR="0066545D" w:rsidRPr="006F0D12">
            <w:rPr>
              <w:rFonts w:ascii="Times New Roman" w:hAnsi="Times New Roman" w:cs="Times New Roman"/>
              <w:sz w:val="24"/>
              <w:szCs w:val="24"/>
            </w:rPr>
            <w:instrText xml:space="preserve"> CITATION Har96 \l 1033 </w:instrText>
          </w:r>
          <w:r w:rsidR="0066545D"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(Hart &amp; Ahuja, 1996)</w:t>
          </w:r>
          <w:r w:rsidR="0066545D" w:rsidRPr="006F0D12">
            <w:rPr>
              <w:rFonts w:ascii="Times New Roman" w:hAnsi="Times New Roman" w:cs="Times New Roman"/>
              <w:sz w:val="24"/>
              <w:szCs w:val="24"/>
            </w:rPr>
            <w:fldChar w:fldCharType="end"/>
          </w:r>
        </w:sdtContent>
      </w:sdt>
      <w:r w:rsidR="0066545D" w:rsidRPr="006F0D12">
        <w:rPr>
          <w:rFonts w:ascii="Times New Roman" w:hAnsi="Times New Roman" w:cs="Times New Roman"/>
          <w:sz w:val="24"/>
          <w:szCs w:val="24"/>
        </w:rPr>
        <w:t>.</w:t>
      </w:r>
    </w:p>
    <w:p w14:paraId="0D7DD2CA" w14:textId="77777777" w:rsidR="00AB0190" w:rsidRDefault="00AB0190" w:rsidP="00A776CE">
      <w:pPr>
        <w:pStyle w:val="Heading2"/>
        <w:rPr>
          <w:rFonts w:ascii="Times New Roman" w:hAnsi="Times New Roman" w:cs="Times New Roman"/>
          <w:sz w:val="24"/>
          <w:szCs w:val="24"/>
        </w:rPr>
      </w:pPr>
    </w:p>
    <w:p w14:paraId="054BD10B" w14:textId="77777777" w:rsidR="00BE011D" w:rsidRDefault="00BE011D" w:rsidP="00BE011D"/>
    <w:p w14:paraId="758B914F" w14:textId="5C6DA858" w:rsidR="00A776CE" w:rsidRPr="00A776CE" w:rsidRDefault="002A2F49" w:rsidP="00A776CE">
      <w:pPr>
        <w:pStyle w:val="Heading2"/>
        <w:rPr>
          <w:rFonts w:ascii="Times New Roman" w:hAnsi="Times New Roman" w:cs="Times New Roman"/>
          <w:sz w:val="24"/>
          <w:szCs w:val="24"/>
        </w:rPr>
      </w:pPr>
      <w:bookmarkStart w:id="19" w:name="_Toc437863318"/>
      <w:r>
        <w:rPr>
          <w:rFonts w:ascii="Times New Roman" w:hAnsi="Times New Roman" w:cs="Times New Roman"/>
          <w:sz w:val="24"/>
          <w:szCs w:val="24"/>
        </w:rPr>
        <w:t xml:space="preserve">3.4 - </w:t>
      </w:r>
      <w:r w:rsidR="00A776CE" w:rsidRPr="00A776CE">
        <w:rPr>
          <w:rFonts w:ascii="Times New Roman" w:hAnsi="Times New Roman" w:cs="Times New Roman"/>
          <w:sz w:val="24"/>
          <w:szCs w:val="24"/>
        </w:rPr>
        <w:t>Variable overview</w:t>
      </w:r>
      <w:bookmarkEnd w:id="19"/>
    </w:p>
    <w:p w14:paraId="06527598" w14:textId="77777777" w:rsidR="00A776CE" w:rsidRPr="00A776CE" w:rsidRDefault="00A776CE" w:rsidP="00A776CE"/>
    <w:tbl>
      <w:tblPr>
        <w:tblStyle w:val="TableGrid"/>
        <w:tblpPr w:leftFromText="180" w:rightFromText="180" w:vertAnchor="text" w:horzAnchor="margin" w:tblpXSpec="center" w:tblpY="225"/>
        <w:tblW w:w="10584" w:type="dxa"/>
        <w:tblBorders>
          <w:insideV w:val="none" w:sz="0" w:space="0" w:color="auto"/>
        </w:tblBorders>
        <w:tblLook w:val="04A0" w:firstRow="1" w:lastRow="0" w:firstColumn="1" w:lastColumn="0" w:noHBand="0" w:noVBand="1"/>
      </w:tblPr>
      <w:tblGrid>
        <w:gridCol w:w="2587"/>
        <w:gridCol w:w="2112"/>
        <w:gridCol w:w="1993"/>
        <w:gridCol w:w="2003"/>
        <w:gridCol w:w="1889"/>
      </w:tblGrid>
      <w:tr w:rsidR="002230F1" w:rsidRPr="006F0D12" w14:paraId="024B7063" w14:textId="77777777" w:rsidTr="00C07129">
        <w:trPr>
          <w:trHeight w:val="116"/>
        </w:trPr>
        <w:tc>
          <w:tcPr>
            <w:tcW w:w="10584" w:type="dxa"/>
            <w:gridSpan w:val="5"/>
          </w:tcPr>
          <w:p w14:paraId="2475FF4B" w14:textId="77777777" w:rsidR="002230F1" w:rsidRDefault="002230F1" w:rsidP="002230F1">
            <w:pPr>
              <w:spacing w:line="360" w:lineRule="auto"/>
              <w:rPr>
                <w:rFonts w:ascii="Times New Roman" w:hAnsi="Times New Roman" w:cs="Times New Roman"/>
                <w:b/>
                <w:sz w:val="24"/>
                <w:szCs w:val="24"/>
              </w:rPr>
            </w:pPr>
            <w:r>
              <w:rPr>
                <w:rFonts w:ascii="Times New Roman" w:hAnsi="Times New Roman" w:cs="Times New Roman"/>
                <w:sz w:val="24"/>
                <w:szCs w:val="24"/>
              </w:rPr>
              <w:t xml:space="preserve">Table 1.0 </w:t>
            </w:r>
          </w:p>
          <w:p w14:paraId="5DCFA720" w14:textId="77777777" w:rsidR="002230F1" w:rsidRPr="006F0D12" w:rsidRDefault="002230F1" w:rsidP="002230F1">
            <w:pPr>
              <w:spacing w:line="360" w:lineRule="auto"/>
              <w:rPr>
                <w:rFonts w:ascii="Times New Roman" w:hAnsi="Times New Roman" w:cs="Times New Roman"/>
                <w:b/>
                <w:sz w:val="24"/>
                <w:szCs w:val="24"/>
              </w:rPr>
            </w:pPr>
            <w:r w:rsidRPr="006F0D12">
              <w:rPr>
                <w:rFonts w:ascii="Times New Roman" w:hAnsi="Times New Roman" w:cs="Times New Roman"/>
                <w:sz w:val="24"/>
                <w:szCs w:val="24"/>
              </w:rPr>
              <w:t>Variable overview – independent variables (IV), dependent variables (DV), control variables (CV)</w:t>
            </w:r>
          </w:p>
        </w:tc>
      </w:tr>
      <w:tr w:rsidR="002230F1" w:rsidRPr="006F0D12" w14:paraId="7D6D83E9" w14:textId="77777777" w:rsidTr="00C07129">
        <w:trPr>
          <w:trHeight w:val="254"/>
        </w:trPr>
        <w:tc>
          <w:tcPr>
            <w:tcW w:w="2587" w:type="dxa"/>
          </w:tcPr>
          <w:p w14:paraId="23233FD0" w14:textId="77777777" w:rsidR="002230F1" w:rsidRPr="00C07129" w:rsidRDefault="002230F1" w:rsidP="002230F1">
            <w:pPr>
              <w:spacing w:line="360" w:lineRule="auto"/>
              <w:rPr>
                <w:rFonts w:ascii="Times New Roman" w:hAnsi="Times New Roman" w:cs="Times New Roman"/>
                <w:b/>
                <w:sz w:val="24"/>
                <w:szCs w:val="24"/>
              </w:rPr>
            </w:pPr>
            <w:r w:rsidRPr="00C07129">
              <w:rPr>
                <w:rFonts w:ascii="Times New Roman" w:hAnsi="Times New Roman" w:cs="Times New Roman"/>
                <w:b/>
                <w:sz w:val="24"/>
                <w:szCs w:val="24"/>
              </w:rPr>
              <w:t>Variable</w:t>
            </w:r>
          </w:p>
        </w:tc>
        <w:tc>
          <w:tcPr>
            <w:tcW w:w="2112" w:type="dxa"/>
          </w:tcPr>
          <w:p w14:paraId="1A53CABC" w14:textId="77777777" w:rsidR="002230F1" w:rsidRPr="002230F1" w:rsidRDefault="002230F1" w:rsidP="002230F1">
            <w:pPr>
              <w:spacing w:line="360" w:lineRule="auto"/>
              <w:rPr>
                <w:rFonts w:ascii="Times New Roman" w:hAnsi="Times New Roman" w:cs="Times New Roman"/>
                <w:b/>
                <w:sz w:val="24"/>
                <w:szCs w:val="24"/>
              </w:rPr>
            </w:pPr>
            <w:r w:rsidRPr="002230F1">
              <w:rPr>
                <w:rFonts w:ascii="Times New Roman" w:hAnsi="Times New Roman" w:cs="Times New Roman"/>
                <w:b/>
                <w:sz w:val="24"/>
                <w:szCs w:val="24"/>
              </w:rPr>
              <w:t>Variable formula</w:t>
            </w:r>
          </w:p>
        </w:tc>
        <w:tc>
          <w:tcPr>
            <w:tcW w:w="1993" w:type="dxa"/>
          </w:tcPr>
          <w:p w14:paraId="1B95534F" w14:textId="77777777" w:rsidR="002230F1" w:rsidRPr="002230F1" w:rsidRDefault="002230F1" w:rsidP="002230F1">
            <w:pPr>
              <w:spacing w:line="360" w:lineRule="auto"/>
              <w:rPr>
                <w:rFonts w:ascii="Times New Roman" w:hAnsi="Times New Roman" w:cs="Times New Roman"/>
                <w:b/>
                <w:sz w:val="24"/>
                <w:szCs w:val="24"/>
              </w:rPr>
            </w:pPr>
            <w:r w:rsidRPr="002230F1">
              <w:rPr>
                <w:rFonts w:ascii="Times New Roman" w:hAnsi="Times New Roman" w:cs="Times New Roman"/>
                <w:b/>
                <w:sz w:val="24"/>
                <w:szCs w:val="24"/>
              </w:rPr>
              <w:t>Type of variable</w:t>
            </w:r>
          </w:p>
        </w:tc>
        <w:tc>
          <w:tcPr>
            <w:tcW w:w="2003" w:type="dxa"/>
          </w:tcPr>
          <w:p w14:paraId="4AA9BC57" w14:textId="77777777" w:rsidR="002230F1" w:rsidRPr="002230F1" w:rsidRDefault="002230F1" w:rsidP="002230F1">
            <w:pPr>
              <w:spacing w:line="360" w:lineRule="auto"/>
              <w:rPr>
                <w:rFonts w:ascii="Times New Roman" w:hAnsi="Times New Roman" w:cs="Times New Roman"/>
                <w:b/>
                <w:sz w:val="24"/>
                <w:szCs w:val="24"/>
              </w:rPr>
            </w:pPr>
            <w:r w:rsidRPr="002230F1">
              <w:rPr>
                <w:rFonts w:ascii="Times New Roman" w:hAnsi="Times New Roman" w:cs="Times New Roman"/>
                <w:b/>
                <w:sz w:val="24"/>
                <w:szCs w:val="24"/>
              </w:rPr>
              <w:t>Scale/Categorical</w:t>
            </w:r>
          </w:p>
        </w:tc>
        <w:tc>
          <w:tcPr>
            <w:tcW w:w="1889" w:type="dxa"/>
          </w:tcPr>
          <w:p w14:paraId="6CAB29BF" w14:textId="77777777" w:rsidR="002230F1" w:rsidRPr="002230F1" w:rsidRDefault="002230F1" w:rsidP="002230F1">
            <w:pPr>
              <w:spacing w:line="360" w:lineRule="auto"/>
              <w:rPr>
                <w:rFonts w:ascii="Times New Roman" w:hAnsi="Times New Roman" w:cs="Times New Roman"/>
                <w:b/>
                <w:sz w:val="24"/>
                <w:szCs w:val="24"/>
              </w:rPr>
            </w:pPr>
            <w:r w:rsidRPr="002230F1">
              <w:rPr>
                <w:rFonts w:ascii="Times New Roman" w:hAnsi="Times New Roman" w:cs="Times New Roman"/>
                <w:b/>
                <w:sz w:val="24"/>
                <w:szCs w:val="24"/>
              </w:rPr>
              <w:t>IV/DV/CV</w:t>
            </w:r>
          </w:p>
        </w:tc>
      </w:tr>
      <w:tr w:rsidR="002230F1" w:rsidRPr="006F0D12" w14:paraId="1E387886" w14:textId="77777777" w:rsidTr="00C07129">
        <w:trPr>
          <w:trHeight w:val="822"/>
        </w:trPr>
        <w:tc>
          <w:tcPr>
            <w:tcW w:w="2587" w:type="dxa"/>
          </w:tcPr>
          <w:p w14:paraId="6D6A87D7" w14:textId="77777777" w:rsidR="002230F1" w:rsidRPr="002230F1" w:rsidRDefault="002230F1" w:rsidP="002230F1">
            <w:pPr>
              <w:spacing w:line="360" w:lineRule="auto"/>
              <w:rPr>
                <w:rFonts w:ascii="Times New Roman" w:hAnsi="Times New Roman" w:cs="Times New Roman"/>
                <w:i/>
                <w:sz w:val="24"/>
                <w:szCs w:val="24"/>
              </w:rPr>
            </w:pPr>
            <w:r w:rsidRPr="002230F1">
              <w:rPr>
                <w:rFonts w:ascii="Times New Roman" w:hAnsi="Times New Roman" w:cs="Times New Roman"/>
                <w:i/>
                <w:sz w:val="24"/>
                <w:szCs w:val="24"/>
              </w:rPr>
              <w:t>Nitrogen surplus =</w:t>
            </w:r>
          </w:p>
          <w:p w14:paraId="2AEA293C" w14:textId="77777777" w:rsidR="002230F1" w:rsidRPr="002230F1" w:rsidRDefault="002230F1" w:rsidP="002230F1">
            <w:pPr>
              <w:spacing w:line="360" w:lineRule="auto"/>
              <w:rPr>
                <w:rFonts w:ascii="Times New Roman" w:hAnsi="Times New Roman" w:cs="Times New Roman"/>
                <w:i/>
                <w:sz w:val="24"/>
                <w:szCs w:val="24"/>
              </w:rPr>
            </w:pPr>
            <w:r w:rsidRPr="002230F1">
              <w:rPr>
                <w:rFonts w:ascii="Times New Roman" w:hAnsi="Times New Roman" w:cs="Times New Roman"/>
                <w:i/>
                <w:sz w:val="24"/>
                <w:szCs w:val="24"/>
              </w:rPr>
              <w:t xml:space="preserve">Nitrogen_Surplus </w:t>
            </w:r>
          </w:p>
        </w:tc>
        <w:tc>
          <w:tcPr>
            <w:tcW w:w="2112" w:type="dxa"/>
          </w:tcPr>
          <w:p w14:paraId="743CAC73"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Fertilizers/</w:t>
            </w:r>
          </w:p>
          <w:p w14:paraId="56B0A6D2"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Total dairy cows</w:t>
            </w:r>
          </w:p>
        </w:tc>
        <w:tc>
          <w:tcPr>
            <w:tcW w:w="1993" w:type="dxa"/>
          </w:tcPr>
          <w:p w14:paraId="51FCA79F"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Sustainability indicator variable</w:t>
            </w:r>
          </w:p>
        </w:tc>
        <w:tc>
          <w:tcPr>
            <w:tcW w:w="2003" w:type="dxa"/>
          </w:tcPr>
          <w:p w14:paraId="64B756BA"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Scale variable</w:t>
            </w:r>
          </w:p>
        </w:tc>
        <w:tc>
          <w:tcPr>
            <w:tcW w:w="1889" w:type="dxa"/>
          </w:tcPr>
          <w:p w14:paraId="688700D9" w14:textId="77777777" w:rsidR="002230F1" w:rsidRPr="006F0D12" w:rsidRDefault="002230F1" w:rsidP="002230F1">
            <w:pPr>
              <w:spacing w:line="360" w:lineRule="auto"/>
              <w:rPr>
                <w:rFonts w:ascii="Times New Roman" w:hAnsi="Times New Roman" w:cs="Times New Roman"/>
                <w:sz w:val="24"/>
                <w:szCs w:val="24"/>
              </w:rPr>
            </w:pPr>
            <w:r>
              <w:rPr>
                <w:rFonts w:ascii="Times New Roman" w:hAnsi="Times New Roman" w:cs="Times New Roman"/>
                <w:sz w:val="24"/>
                <w:szCs w:val="24"/>
              </w:rPr>
              <w:t>IV</w:t>
            </w:r>
          </w:p>
        </w:tc>
      </w:tr>
      <w:tr w:rsidR="002230F1" w:rsidRPr="006F0D12" w14:paraId="426222E0" w14:textId="77777777" w:rsidTr="00C07129">
        <w:trPr>
          <w:trHeight w:val="808"/>
        </w:trPr>
        <w:tc>
          <w:tcPr>
            <w:tcW w:w="2587" w:type="dxa"/>
          </w:tcPr>
          <w:p w14:paraId="77747189" w14:textId="77777777" w:rsidR="002230F1" w:rsidRPr="002230F1" w:rsidRDefault="002230F1" w:rsidP="002230F1">
            <w:pPr>
              <w:spacing w:line="360" w:lineRule="auto"/>
              <w:rPr>
                <w:rFonts w:ascii="Times New Roman" w:hAnsi="Times New Roman" w:cs="Times New Roman"/>
                <w:i/>
                <w:sz w:val="24"/>
                <w:szCs w:val="24"/>
              </w:rPr>
            </w:pPr>
            <w:r w:rsidRPr="002230F1">
              <w:rPr>
                <w:rFonts w:ascii="Times New Roman" w:hAnsi="Times New Roman" w:cs="Times New Roman"/>
                <w:i/>
                <w:sz w:val="24"/>
                <w:szCs w:val="24"/>
              </w:rPr>
              <w:lastRenderedPageBreak/>
              <w:t>Efficient Energy =</w:t>
            </w:r>
          </w:p>
          <w:p w14:paraId="49349233" w14:textId="77777777" w:rsidR="002230F1" w:rsidRPr="002230F1" w:rsidRDefault="002230F1" w:rsidP="002230F1">
            <w:pPr>
              <w:spacing w:line="360" w:lineRule="auto"/>
              <w:rPr>
                <w:rFonts w:ascii="Times New Roman" w:hAnsi="Times New Roman" w:cs="Times New Roman"/>
                <w:i/>
                <w:sz w:val="24"/>
                <w:szCs w:val="24"/>
              </w:rPr>
            </w:pPr>
            <w:r w:rsidRPr="002230F1">
              <w:rPr>
                <w:rFonts w:ascii="Times New Roman" w:hAnsi="Times New Roman" w:cs="Times New Roman"/>
                <w:i/>
                <w:sz w:val="24"/>
                <w:szCs w:val="24"/>
              </w:rPr>
              <w:t xml:space="preserve">Efficient_Energy </w:t>
            </w:r>
          </w:p>
        </w:tc>
        <w:tc>
          <w:tcPr>
            <w:tcW w:w="2112" w:type="dxa"/>
          </w:tcPr>
          <w:p w14:paraId="00D98B11"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Energy/</w:t>
            </w:r>
          </w:p>
          <w:p w14:paraId="34B8CB2A"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Total output</w:t>
            </w:r>
          </w:p>
        </w:tc>
        <w:tc>
          <w:tcPr>
            <w:tcW w:w="1993" w:type="dxa"/>
          </w:tcPr>
          <w:p w14:paraId="3056E8BF"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Sustainability indicator variable</w:t>
            </w:r>
          </w:p>
        </w:tc>
        <w:tc>
          <w:tcPr>
            <w:tcW w:w="2003" w:type="dxa"/>
          </w:tcPr>
          <w:p w14:paraId="112BA83E"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Scale variable</w:t>
            </w:r>
          </w:p>
        </w:tc>
        <w:tc>
          <w:tcPr>
            <w:tcW w:w="1889" w:type="dxa"/>
          </w:tcPr>
          <w:p w14:paraId="52E1FADF" w14:textId="77777777" w:rsidR="002230F1" w:rsidRPr="006F0D12" w:rsidRDefault="002230F1" w:rsidP="002230F1">
            <w:pPr>
              <w:spacing w:line="360" w:lineRule="auto"/>
              <w:rPr>
                <w:rFonts w:ascii="Times New Roman" w:hAnsi="Times New Roman" w:cs="Times New Roman"/>
                <w:sz w:val="24"/>
                <w:szCs w:val="24"/>
              </w:rPr>
            </w:pPr>
            <w:r>
              <w:rPr>
                <w:rFonts w:ascii="Times New Roman" w:hAnsi="Times New Roman" w:cs="Times New Roman"/>
                <w:sz w:val="24"/>
                <w:szCs w:val="24"/>
              </w:rPr>
              <w:t>IV</w:t>
            </w:r>
          </w:p>
        </w:tc>
      </w:tr>
      <w:tr w:rsidR="002230F1" w:rsidRPr="006F0D12" w14:paraId="68194742" w14:textId="77777777" w:rsidTr="00C07129">
        <w:trPr>
          <w:trHeight w:val="1245"/>
        </w:trPr>
        <w:tc>
          <w:tcPr>
            <w:tcW w:w="2587" w:type="dxa"/>
          </w:tcPr>
          <w:p w14:paraId="49E0D613" w14:textId="77777777" w:rsidR="002230F1" w:rsidRPr="002230F1" w:rsidRDefault="002230F1" w:rsidP="002230F1">
            <w:pPr>
              <w:spacing w:line="360" w:lineRule="auto"/>
              <w:rPr>
                <w:rFonts w:ascii="Times New Roman" w:hAnsi="Times New Roman" w:cs="Times New Roman"/>
                <w:i/>
                <w:sz w:val="24"/>
                <w:szCs w:val="24"/>
              </w:rPr>
            </w:pPr>
            <w:r w:rsidRPr="002230F1">
              <w:rPr>
                <w:rFonts w:ascii="Times New Roman" w:hAnsi="Times New Roman" w:cs="Times New Roman"/>
                <w:i/>
                <w:sz w:val="24"/>
                <w:szCs w:val="24"/>
              </w:rPr>
              <w:t>Environmental subsidies =</w:t>
            </w:r>
          </w:p>
          <w:p w14:paraId="5181638E" w14:textId="77777777" w:rsidR="002230F1" w:rsidRPr="002230F1" w:rsidRDefault="002230F1" w:rsidP="002230F1">
            <w:pPr>
              <w:spacing w:line="360" w:lineRule="auto"/>
              <w:rPr>
                <w:rFonts w:ascii="Times New Roman" w:hAnsi="Times New Roman" w:cs="Times New Roman"/>
                <w:i/>
                <w:sz w:val="24"/>
                <w:szCs w:val="24"/>
              </w:rPr>
            </w:pPr>
            <w:r w:rsidRPr="002230F1">
              <w:rPr>
                <w:rFonts w:ascii="Times New Roman" w:hAnsi="Times New Roman" w:cs="Times New Roman"/>
                <w:i/>
                <w:sz w:val="24"/>
                <w:szCs w:val="24"/>
              </w:rPr>
              <w:t xml:space="preserve">SubsidiesE </w:t>
            </w:r>
          </w:p>
        </w:tc>
        <w:tc>
          <w:tcPr>
            <w:tcW w:w="2112" w:type="dxa"/>
          </w:tcPr>
          <w:p w14:paraId="6BD51174"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Environmental subsidies /Net investment</w:t>
            </w:r>
          </w:p>
        </w:tc>
        <w:tc>
          <w:tcPr>
            <w:tcW w:w="1993" w:type="dxa"/>
          </w:tcPr>
          <w:p w14:paraId="680B8B4B"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Sustainability indicator variable</w:t>
            </w:r>
          </w:p>
        </w:tc>
        <w:tc>
          <w:tcPr>
            <w:tcW w:w="2003" w:type="dxa"/>
          </w:tcPr>
          <w:p w14:paraId="1DEBBBB4"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Scale variable</w:t>
            </w:r>
          </w:p>
        </w:tc>
        <w:tc>
          <w:tcPr>
            <w:tcW w:w="1889" w:type="dxa"/>
          </w:tcPr>
          <w:p w14:paraId="778C9ABD" w14:textId="77777777" w:rsidR="002230F1" w:rsidRPr="006F0D12" w:rsidRDefault="002230F1" w:rsidP="002230F1">
            <w:pPr>
              <w:spacing w:line="360" w:lineRule="auto"/>
              <w:rPr>
                <w:rFonts w:ascii="Times New Roman" w:hAnsi="Times New Roman" w:cs="Times New Roman"/>
                <w:sz w:val="24"/>
                <w:szCs w:val="24"/>
              </w:rPr>
            </w:pPr>
            <w:r>
              <w:rPr>
                <w:rFonts w:ascii="Times New Roman" w:hAnsi="Times New Roman" w:cs="Times New Roman"/>
                <w:sz w:val="24"/>
                <w:szCs w:val="24"/>
              </w:rPr>
              <w:t>IV</w:t>
            </w:r>
          </w:p>
        </w:tc>
      </w:tr>
      <w:tr w:rsidR="002230F1" w:rsidRPr="006F0D12" w14:paraId="60CD643A" w14:textId="77777777" w:rsidTr="00C07129">
        <w:trPr>
          <w:trHeight w:val="254"/>
        </w:trPr>
        <w:tc>
          <w:tcPr>
            <w:tcW w:w="2587" w:type="dxa"/>
          </w:tcPr>
          <w:p w14:paraId="2CCF9FE5" w14:textId="77777777" w:rsidR="002230F1" w:rsidRPr="002230F1" w:rsidRDefault="002230F1" w:rsidP="002230F1">
            <w:pPr>
              <w:spacing w:line="360" w:lineRule="auto"/>
              <w:rPr>
                <w:rFonts w:ascii="Times New Roman" w:hAnsi="Times New Roman" w:cs="Times New Roman"/>
                <w:i/>
                <w:sz w:val="24"/>
                <w:szCs w:val="24"/>
              </w:rPr>
            </w:pPr>
            <w:r w:rsidRPr="002230F1">
              <w:rPr>
                <w:rFonts w:ascii="Times New Roman" w:hAnsi="Times New Roman" w:cs="Times New Roman"/>
                <w:i/>
                <w:sz w:val="24"/>
                <w:szCs w:val="24"/>
              </w:rPr>
              <w:t>Farm net income per cow =</w:t>
            </w:r>
          </w:p>
          <w:p w14:paraId="3435E3C4" w14:textId="77777777" w:rsidR="002230F1" w:rsidRPr="002230F1" w:rsidRDefault="002230F1" w:rsidP="002230F1">
            <w:pPr>
              <w:spacing w:line="360" w:lineRule="auto"/>
              <w:rPr>
                <w:rFonts w:ascii="Times New Roman" w:hAnsi="Times New Roman" w:cs="Times New Roman"/>
                <w:i/>
                <w:sz w:val="24"/>
                <w:szCs w:val="24"/>
              </w:rPr>
            </w:pPr>
            <w:r w:rsidRPr="002230F1">
              <w:rPr>
                <w:rFonts w:ascii="Times New Roman" w:hAnsi="Times New Roman" w:cs="Times New Roman"/>
                <w:i/>
                <w:sz w:val="24"/>
                <w:szCs w:val="24"/>
              </w:rPr>
              <w:t>FNI_cow</w:t>
            </w:r>
          </w:p>
        </w:tc>
        <w:tc>
          <w:tcPr>
            <w:tcW w:w="2112" w:type="dxa"/>
          </w:tcPr>
          <w:p w14:paraId="126FAC4D"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Farm net Income</w:t>
            </w:r>
          </w:p>
        </w:tc>
        <w:tc>
          <w:tcPr>
            <w:tcW w:w="1993" w:type="dxa"/>
          </w:tcPr>
          <w:p w14:paraId="6131AE22"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Financial indicator variable</w:t>
            </w:r>
          </w:p>
        </w:tc>
        <w:tc>
          <w:tcPr>
            <w:tcW w:w="2003" w:type="dxa"/>
          </w:tcPr>
          <w:p w14:paraId="49F235FA"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Scale variable</w:t>
            </w:r>
          </w:p>
        </w:tc>
        <w:tc>
          <w:tcPr>
            <w:tcW w:w="1889" w:type="dxa"/>
          </w:tcPr>
          <w:p w14:paraId="6C0D99AD" w14:textId="77777777" w:rsidR="002230F1" w:rsidRPr="006F0D12" w:rsidRDefault="002230F1" w:rsidP="002230F1">
            <w:pPr>
              <w:spacing w:line="360" w:lineRule="auto"/>
              <w:rPr>
                <w:rFonts w:ascii="Times New Roman" w:hAnsi="Times New Roman" w:cs="Times New Roman"/>
                <w:sz w:val="24"/>
                <w:szCs w:val="24"/>
              </w:rPr>
            </w:pPr>
            <w:r>
              <w:rPr>
                <w:rFonts w:ascii="Times New Roman" w:hAnsi="Times New Roman" w:cs="Times New Roman"/>
                <w:sz w:val="24"/>
                <w:szCs w:val="24"/>
              </w:rPr>
              <w:t>DV</w:t>
            </w:r>
          </w:p>
        </w:tc>
      </w:tr>
      <w:tr w:rsidR="002230F1" w:rsidRPr="006F0D12" w14:paraId="692BF00F" w14:textId="77777777" w:rsidTr="00C07129">
        <w:trPr>
          <w:trHeight w:val="240"/>
        </w:trPr>
        <w:tc>
          <w:tcPr>
            <w:tcW w:w="2587" w:type="dxa"/>
          </w:tcPr>
          <w:p w14:paraId="428AF1F1" w14:textId="77777777" w:rsidR="002230F1" w:rsidRPr="002230F1" w:rsidRDefault="002230F1" w:rsidP="002230F1">
            <w:pPr>
              <w:spacing w:line="360" w:lineRule="auto"/>
              <w:rPr>
                <w:rFonts w:ascii="Times New Roman" w:hAnsi="Times New Roman" w:cs="Times New Roman"/>
                <w:i/>
                <w:sz w:val="24"/>
                <w:szCs w:val="24"/>
              </w:rPr>
            </w:pPr>
            <w:r w:rsidRPr="002230F1">
              <w:rPr>
                <w:rFonts w:ascii="Times New Roman" w:hAnsi="Times New Roman" w:cs="Times New Roman"/>
                <w:i/>
                <w:sz w:val="24"/>
                <w:szCs w:val="24"/>
              </w:rPr>
              <w:t>Return on Assets =</w:t>
            </w:r>
          </w:p>
          <w:p w14:paraId="67708177" w14:textId="77777777" w:rsidR="002230F1" w:rsidRPr="002230F1" w:rsidRDefault="002230F1" w:rsidP="002230F1">
            <w:pPr>
              <w:spacing w:line="360" w:lineRule="auto"/>
              <w:rPr>
                <w:rFonts w:ascii="Times New Roman" w:hAnsi="Times New Roman" w:cs="Times New Roman"/>
                <w:i/>
                <w:sz w:val="24"/>
                <w:szCs w:val="24"/>
              </w:rPr>
            </w:pPr>
            <w:r w:rsidRPr="002230F1">
              <w:rPr>
                <w:rFonts w:ascii="Times New Roman" w:hAnsi="Times New Roman" w:cs="Times New Roman"/>
                <w:i/>
                <w:sz w:val="24"/>
                <w:szCs w:val="24"/>
              </w:rPr>
              <w:t xml:space="preserve">Return_Assets </w:t>
            </w:r>
          </w:p>
        </w:tc>
        <w:tc>
          <w:tcPr>
            <w:tcW w:w="2112" w:type="dxa"/>
          </w:tcPr>
          <w:p w14:paraId="6223A70B"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Farm net Income/</w:t>
            </w:r>
          </w:p>
          <w:p w14:paraId="0CCC31A8"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Total assets</w:t>
            </w:r>
          </w:p>
        </w:tc>
        <w:tc>
          <w:tcPr>
            <w:tcW w:w="1993" w:type="dxa"/>
          </w:tcPr>
          <w:p w14:paraId="1099B9A6"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Financial indicator variable</w:t>
            </w:r>
          </w:p>
        </w:tc>
        <w:tc>
          <w:tcPr>
            <w:tcW w:w="2003" w:type="dxa"/>
          </w:tcPr>
          <w:p w14:paraId="7473D0F2"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Scale variable</w:t>
            </w:r>
          </w:p>
        </w:tc>
        <w:tc>
          <w:tcPr>
            <w:tcW w:w="1889" w:type="dxa"/>
          </w:tcPr>
          <w:p w14:paraId="1A23C43C" w14:textId="77777777" w:rsidR="002230F1" w:rsidRPr="006F0D12" w:rsidRDefault="002230F1" w:rsidP="002230F1">
            <w:pPr>
              <w:spacing w:line="360" w:lineRule="auto"/>
              <w:rPr>
                <w:rFonts w:ascii="Times New Roman" w:hAnsi="Times New Roman" w:cs="Times New Roman"/>
                <w:sz w:val="24"/>
                <w:szCs w:val="24"/>
              </w:rPr>
            </w:pPr>
            <w:r>
              <w:rPr>
                <w:rFonts w:ascii="Times New Roman" w:hAnsi="Times New Roman" w:cs="Times New Roman"/>
                <w:sz w:val="24"/>
                <w:szCs w:val="24"/>
              </w:rPr>
              <w:t>DV</w:t>
            </w:r>
          </w:p>
        </w:tc>
      </w:tr>
      <w:tr w:rsidR="002230F1" w:rsidRPr="006F0D12" w14:paraId="7FB04855" w14:textId="77777777" w:rsidTr="00C07129">
        <w:trPr>
          <w:trHeight w:val="254"/>
        </w:trPr>
        <w:tc>
          <w:tcPr>
            <w:tcW w:w="2587" w:type="dxa"/>
          </w:tcPr>
          <w:p w14:paraId="55A56D7A" w14:textId="77777777" w:rsidR="002230F1" w:rsidRPr="002230F1" w:rsidRDefault="002230F1" w:rsidP="002230F1">
            <w:pPr>
              <w:spacing w:line="360" w:lineRule="auto"/>
              <w:rPr>
                <w:rFonts w:ascii="Times New Roman" w:hAnsi="Times New Roman" w:cs="Times New Roman"/>
                <w:i/>
                <w:sz w:val="24"/>
                <w:szCs w:val="24"/>
              </w:rPr>
            </w:pPr>
            <w:r w:rsidRPr="002230F1">
              <w:rPr>
                <w:rFonts w:ascii="Times New Roman" w:hAnsi="Times New Roman" w:cs="Times New Roman"/>
                <w:i/>
                <w:sz w:val="24"/>
                <w:szCs w:val="24"/>
              </w:rPr>
              <w:t>Return on Investments =</w:t>
            </w:r>
          </w:p>
          <w:p w14:paraId="4665CF17" w14:textId="77777777" w:rsidR="002230F1" w:rsidRPr="002230F1" w:rsidRDefault="002230F1" w:rsidP="002230F1">
            <w:pPr>
              <w:spacing w:line="360" w:lineRule="auto"/>
              <w:rPr>
                <w:rFonts w:ascii="Times New Roman" w:hAnsi="Times New Roman" w:cs="Times New Roman"/>
                <w:i/>
                <w:sz w:val="24"/>
                <w:szCs w:val="24"/>
              </w:rPr>
            </w:pPr>
            <w:r w:rsidRPr="002230F1">
              <w:rPr>
                <w:rFonts w:ascii="Times New Roman" w:hAnsi="Times New Roman" w:cs="Times New Roman"/>
                <w:i/>
                <w:sz w:val="24"/>
                <w:szCs w:val="24"/>
              </w:rPr>
              <w:t xml:space="preserve">Return_Investments </w:t>
            </w:r>
          </w:p>
        </w:tc>
        <w:tc>
          <w:tcPr>
            <w:tcW w:w="2112" w:type="dxa"/>
          </w:tcPr>
          <w:p w14:paraId="4AC6832A"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Farm net Income/</w:t>
            </w:r>
          </w:p>
          <w:p w14:paraId="3CA2CBFB"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Net investment</w:t>
            </w:r>
          </w:p>
        </w:tc>
        <w:tc>
          <w:tcPr>
            <w:tcW w:w="1993" w:type="dxa"/>
          </w:tcPr>
          <w:p w14:paraId="4C784156"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Financial indicator variable</w:t>
            </w:r>
          </w:p>
        </w:tc>
        <w:tc>
          <w:tcPr>
            <w:tcW w:w="2003" w:type="dxa"/>
          </w:tcPr>
          <w:p w14:paraId="3C6F6253"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Scale variable</w:t>
            </w:r>
          </w:p>
        </w:tc>
        <w:tc>
          <w:tcPr>
            <w:tcW w:w="1889" w:type="dxa"/>
          </w:tcPr>
          <w:p w14:paraId="181BDB14" w14:textId="77777777" w:rsidR="002230F1" w:rsidRPr="006F0D12" w:rsidRDefault="002230F1" w:rsidP="002230F1">
            <w:pPr>
              <w:spacing w:line="360" w:lineRule="auto"/>
              <w:rPr>
                <w:rFonts w:ascii="Times New Roman" w:hAnsi="Times New Roman" w:cs="Times New Roman"/>
                <w:sz w:val="24"/>
                <w:szCs w:val="24"/>
              </w:rPr>
            </w:pPr>
            <w:r>
              <w:rPr>
                <w:rFonts w:ascii="Times New Roman" w:hAnsi="Times New Roman" w:cs="Times New Roman"/>
                <w:sz w:val="24"/>
                <w:szCs w:val="24"/>
              </w:rPr>
              <w:t>DV</w:t>
            </w:r>
          </w:p>
        </w:tc>
      </w:tr>
      <w:tr w:rsidR="002230F1" w:rsidRPr="006F0D12" w14:paraId="62DF2B09" w14:textId="77777777" w:rsidTr="00C07129">
        <w:trPr>
          <w:trHeight w:val="254"/>
        </w:trPr>
        <w:tc>
          <w:tcPr>
            <w:tcW w:w="2587" w:type="dxa"/>
          </w:tcPr>
          <w:p w14:paraId="7C5BF4FC" w14:textId="12E42E33" w:rsidR="003340F4" w:rsidRPr="006139C4" w:rsidRDefault="002230F1" w:rsidP="003340F4">
            <w:pPr>
              <w:spacing w:line="360" w:lineRule="auto"/>
              <w:rPr>
                <w:rFonts w:ascii="Times New Roman" w:hAnsi="Times New Roman" w:cs="Times New Roman"/>
                <w:i/>
                <w:sz w:val="24"/>
                <w:szCs w:val="24"/>
              </w:rPr>
            </w:pPr>
            <w:r w:rsidRPr="006139C4">
              <w:rPr>
                <w:rFonts w:ascii="Times New Roman" w:hAnsi="Times New Roman" w:cs="Times New Roman"/>
                <w:i/>
                <w:sz w:val="24"/>
                <w:szCs w:val="24"/>
              </w:rPr>
              <w:t xml:space="preserve">Economic size </w:t>
            </w:r>
            <w:r w:rsidR="003340F4" w:rsidRPr="006139C4">
              <w:rPr>
                <w:rFonts w:ascii="Times New Roman" w:hAnsi="Times New Roman" w:cs="Times New Roman"/>
                <w:i/>
                <w:sz w:val="24"/>
                <w:szCs w:val="24"/>
              </w:rPr>
              <w:t>=</w:t>
            </w:r>
          </w:p>
          <w:p w14:paraId="62B7D794" w14:textId="4064BE86" w:rsidR="002230F1" w:rsidRPr="006139C4" w:rsidRDefault="006139C4" w:rsidP="002230F1">
            <w:pPr>
              <w:spacing w:line="360" w:lineRule="auto"/>
              <w:rPr>
                <w:rFonts w:ascii="Times New Roman" w:hAnsi="Times New Roman" w:cs="Times New Roman"/>
                <w:i/>
                <w:sz w:val="24"/>
                <w:szCs w:val="24"/>
              </w:rPr>
            </w:pPr>
            <w:r w:rsidRPr="006139C4">
              <w:rPr>
                <w:rFonts w:ascii="Times New Roman" w:hAnsi="Times New Roman" w:cs="Times New Roman"/>
                <w:i/>
                <w:sz w:val="24"/>
                <w:szCs w:val="24"/>
              </w:rPr>
              <w:t>SIZE_LARGE</w:t>
            </w:r>
          </w:p>
        </w:tc>
        <w:tc>
          <w:tcPr>
            <w:tcW w:w="2112" w:type="dxa"/>
          </w:tcPr>
          <w:p w14:paraId="41D645E5" w14:textId="73EDF484" w:rsidR="002230F1" w:rsidRPr="006139C4" w:rsidRDefault="003340F4" w:rsidP="002230F1">
            <w:pPr>
              <w:spacing w:line="360" w:lineRule="auto"/>
              <w:rPr>
                <w:rFonts w:ascii="Times New Roman" w:hAnsi="Times New Roman" w:cs="Times New Roman"/>
                <w:sz w:val="24"/>
                <w:szCs w:val="24"/>
              </w:rPr>
            </w:pPr>
            <w:r w:rsidRPr="006139C4">
              <w:rPr>
                <w:rFonts w:ascii="Times New Roman" w:hAnsi="Times New Roman" w:cs="Times New Roman"/>
                <w:sz w:val="24"/>
                <w:szCs w:val="24"/>
                <w:lang w:val="es-ES"/>
              </w:rPr>
              <w:t>ESU</w:t>
            </w:r>
            <w:r w:rsidR="006139C4" w:rsidRPr="006139C4">
              <w:rPr>
                <w:rFonts w:ascii="Times New Roman" w:hAnsi="Times New Roman" w:cs="Times New Roman"/>
                <w:sz w:val="24"/>
                <w:szCs w:val="24"/>
                <w:lang w:val="es-ES"/>
              </w:rPr>
              <w:t xml:space="preserve"> (&gt;= 100)</w:t>
            </w:r>
          </w:p>
        </w:tc>
        <w:tc>
          <w:tcPr>
            <w:tcW w:w="1993" w:type="dxa"/>
          </w:tcPr>
          <w:p w14:paraId="54444911" w14:textId="306B2440" w:rsidR="002230F1" w:rsidRPr="006139C4" w:rsidRDefault="006139C4" w:rsidP="002230F1">
            <w:pPr>
              <w:spacing w:line="360" w:lineRule="auto"/>
              <w:rPr>
                <w:rFonts w:ascii="Times New Roman" w:hAnsi="Times New Roman" w:cs="Times New Roman"/>
                <w:sz w:val="24"/>
                <w:szCs w:val="24"/>
              </w:rPr>
            </w:pPr>
            <w:r w:rsidRPr="006139C4">
              <w:rPr>
                <w:rFonts w:ascii="Times New Roman" w:hAnsi="Times New Roman" w:cs="Times New Roman"/>
                <w:sz w:val="24"/>
                <w:szCs w:val="24"/>
              </w:rPr>
              <w:t>Size dummy variable</w:t>
            </w:r>
          </w:p>
        </w:tc>
        <w:tc>
          <w:tcPr>
            <w:tcW w:w="2003" w:type="dxa"/>
          </w:tcPr>
          <w:p w14:paraId="5AB3FA13" w14:textId="6716A7F8" w:rsidR="002230F1" w:rsidRPr="006139C4" w:rsidRDefault="006139C4" w:rsidP="002230F1">
            <w:pPr>
              <w:spacing w:line="360" w:lineRule="auto"/>
              <w:rPr>
                <w:rFonts w:ascii="Times New Roman" w:hAnsi="Times New Roman" w:cs="Times New Roman"/>
                <w:sz w:val="24"/>
                <w:szCs w:val="24"/>
              </w:rPr>
            </w:pPr>
            <w:r w:rsidRPr="006139C4">
              <w:rPr>
                <w:rFonts w:ascii="Times New Roman" w:hAnsi="Times New Roman" w:cs="Times New Roman"/>
                <w:sz w:val="24"/>
                <w:szCs w:val="24"/>
              </w:rPr>
              <w:t>Dummy variable</w:t>
            </w:r>
          </w:p>
        </w:tc>
        <w:tc>
          <w:tcPr>
            <w:tcW w:w="1889" w:type="dxa"/>
          </w:tcPr>
          <w:p w14:paraId="458D9021" w14:textId="77777777" w:rsidR="002230F1" w:rsidRPr="006139C4" w:rsidRDefault="002230F1" w:rsidP="002230F1">
            <w:pPr>
              <w:spacing w:line="360" w:lineRule="auto"/>
              <w:rPr>
                <w:rFonts w:ascii="Times New Roman" w:hAnsi="Times New Roman" w:cs="Times New Roman"/>
                <w:sz w:val="24"/>
                <w:szCs w:val="24"/>
              </w:rPr>
            </w:pPr>
            <w:r w:rsidRPr="006139C4">
              <w:rPr>
                <w:rFonts w:ascii="Times New Roman" w:hAnsi="Times New Roman" w:cs="Times New Roman"/>
                <w:sz w:val="24"/>
                <w:szCs w:val="24"/>
              </w:rPr>
              <w:t>IV</w:t>
            </w:r>
          </w:p>
        </w:tc>
      </w:tr>
      <w:tr w:rsidR="002230F1" w:rsidRPr="006F0D12" w14:paraId="334B45F2" w14:textId="77777777" w:rsidTr="00C07129">
        <w:trPr>
          <w:trHeight w:val="240"/>
        </w:trPr>
        <w:tc>
          <w:tcPr>
            <w:tcW w:w="2587" w:type="dxa"/>
          </w:tcPr>
          <w:p w14:paraId="06345DB7" w14:textId="77777777" w:rsidR="002230F1" w:rsidRPr="002230F1" w:rsidRDefault="002230F1" w:rsidP="002230F1">
            <w:pPr>
              <w:spacing w:line="360" w:lineRule="auto"/>
              <w:rPr>
                <w:rFonts w:ascii="Times New Roman" w:hAnsi="Times New Roman" w:cs="Times New Roman"/>
                <w:i/>
                <w:sz w:val="24"/>
                <w:szCs w:val="24"/>
              </w:rPr>
            </w:pPr>
            <w:r w:rsidRPr="002230F1">
              <w:rPr>
                <w:rFonts w:ascii="Times New Roman" w:hAnsi="Times New Roman" w:cs="Times New Roman"/>
                <w:i/>
                <w:sz w:val="24"/>
                <w:szCs w:val="24"/>
              </w:rPr>
              <w:t>Rent paid per cow =</w:t>
            </w:r>
          </w:p>
          <w:p w14:paraId="21FBEFB4" w14:textId="77777777" w:rsidR="002230F1" w:rsidRPr="002230F1" w:rsidRDefault="002230F1" w:rsidP="002230F1">
            <w:pPr>
              <w:spacing w:line="360" w:lineRule="auto"/>
              <w:rPr>
                <w:rFonts w:ascii="Times New Roman" w:hAnsi="Times New Roman" w:cs="Times New Roman"/>
                <w:i/>
                <w:sz w:val="24"/>
                <w:szCs w:val="24"/>
              </w:rPr>
            </w:pPr>
            <w:r w:rsidRPr="002230F1">
              <w:rPr>
                <w:rFonts w:ascii="Times New Roman" w:hAnsi="Times New Roman" w:cs="Times New Roman"/>
                <w:i/>
                <w:sz w:val="24"/>
                <w:szCs w:val="24"/>
              </w:rPr>
              <w:t xml:space="preserve">Rentpaid_cow </w:t>
            </w:r>
          </w:p>
        </w:tc>
        <w:tc>
          <w:tcPr>
            <w:tcW w:w="2112" w:type="dxa"/>
          </w:tcPr>
          <w:p w14:paraId="59278509"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Rent paid/</w:t>
            </w:r>
          </w:p>
          <w:p w14:paraId="5C279065"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Total dairy cows</w:t>
            </w:r>
          </w:p>
        </w:tc>
        <w:tc>
          <w:tcPr>
            <w:tcW w:w="1993" w:type="dxa"/>
          </w:tcPr>
          <w:p w14:paraId="74DB62A2"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Control variable</w:t>
            </w:r>
          </w:p>
        </w:tc>
        <w:tc>
          <w:tcPr>
            <w:tcW w:w="2003" w:type="dxa"/>
          </w:tcPr>
          <w:p w14:paraId="1F63C8EE"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Scale variable</w:t>
            </w:r>
          </w:p>
        </w:tc>
        <w:tc>
          <w:tcPr>
            <w:tcW w:w="1889" w:type="dxa"/>
          </w:tcPr>
          <w:p w14:paraId="5220117A" w14:textId="77777777" w:rsidR="002230F1" w:rsidRPr="006F0D12" w:rsidRDefault="002230F1" w:rsidP="002230F1">
            <w:pPr>
              <w:spacing w:line="360" w:lineRule="auto"/>
              <w:rPr>
                <w:rFonts w:ascii="Times New Roman" w:hAnsi="Times New Roman" w:cs="Times New Roman"/>
                <w:sz w:val="24"/>
                <w:szCs w:val="24"/>
              </w:rPr>
            </w:pPr>
            <w:r>
              <w:rPr>
                <w:rFonts w:ascii="Times New Roman" w:hAnsi="Times New Roman" w:cs="Times New Roman"/>
                <w:sz w:val="24"/>
                <w:szCs w:val="24"/>
              </w:rPr>
              <w:t>CV</w:t>
            </w:r>
          </w:p>
        </w:tc>
      </w:tr>
      <w:tr w:rsidR="002230F1" w:rsidRPr="006F0D12" w14:paraId="711725F7" w14:textId="77777777" w:rsidTr="00C07129">
        <w:trPr>
          <w:trHeight w:val="254"/>
        </w:trPr>
        <w:tc>
          <w:tcPr>
            <w:tcW w:w="2587" w:type="dxa"/>
          </w:tcPr>
          <w:p w14:paraId="69C71979" w14:textId="77777777" w:rsidR="002230F1" w:rsidRPr="002230F1" w:rsidRDefault="002230F1" w:rsidP="002230F1">
            <w:pPr>
              <w:spacing w:line="360" w:lineRule="auto"/>
              <w:rPr>
                <w:rFonts w:ascii="Times New Roman" w:hAnsi="Times New Roman" w:cs="Times New Roman"/>
                <w:i/>
                <w:sz w:val="24"/>
                <w:szCs w:val="24"/>
                <w:lang w:val="nl-NL"/>
              </w:rPr>
            </w:pPr>
            <w:r w:rsidRPr="002230F1">
              <w:rPr>
                <w:rFonts w:ascii="Times New Roman" w:hAnsi="Times New Roman" w:cs="Times New Roman"/>
                <w:i/>
                <w:sz w:val="24"/>
                <w:szCs w:val="24"/>
                <w:lang w:val="nl-NL"/>
              </w:rPr>
              <w:t>Leverage ratio =</w:t>
            </w:r>
          </w:p>
          <w:p w14:paraId="16291884" w14:textId="77777777" w:rsidR="002230F1" w:rsidRPr="002230F1" w:rsidRDefault="002230F1" w:rsidP="002230F1">
            <w:pPr>
              <w:spacing w:line="360" w:lineRule="auto"/>
              <w:rPr>
                <w:rFonts w:ascii="Times New Roman" w:hAnsi="Times New Roman" w:cs="Times New Roman"/>
                <w:i/>
                <w:sz w:val="24"/>
                <w:szCs w:val="24"/>
                <w:lang w:val="nl-NL"/>
              </w:rPr>
            </w:pPr>
            <w:r w:rsidRPr="002230F1">
              <w:rPr>
                <w:rFonts w:ascii="Times New Roman" w:hAnsi="Times New Roman" w:cs="Times New Roman"/>
                <w:i/>
                <w:sz w:val="24"/>
                <w:szCs w:val="24"/>
                <w:lang w:val="nl-NL"/>
              </w:rPr>
              <w:t xml:space="preserve">DE_ratio </w:t>
            </w:r>
          </w:p>
        </w:tc>
        <w:tc>
          <w:tcPr>
            <w:tcW w:w="2112" w:type="dxa"/>
          </w:tcPr>
          <w:p w14:paraId="419E4676"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Total debt/</w:t>
            </w:r>
          </w:p>
          <w:p w14:paraId="7001F3C8"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Total equity</w:t>
            </w:r>
          </w:p>
        </w:tc>
        <w:tc>
          <w:tcPr>
            <w:tcW w:w="1993" w:type="dxa"/>
          </w:tcPr>
          <w:p w14:paraId="15F23479"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Control variable</w:t>
            </w:r>
          </w:p>
        </w:tc>
        <w:tc>
          <w:tcPr>
            <w:tcW w:w="2003" w:type="dxa"/>
          </w:tcPr>
          <w:p w14:paraId="07D3C054" w14:textId="77777777" w:rsidR="002230F1" w:rsidRPr="006F0D12" w:rsidRDefault="002230F1" w:rsidP="002230F1">
            <w:pPr>
              <w:spacing w:line="360" w:lineRule="auto"/>
              <w:rPr>
                <w:rFonts w:ascii="Times New Roman" w:hAnsi="Times New Roman" w:cs="Times New Roman"/>
                <w:sz w:val="24"/>
                <w:szCs w:val="24"/>
              </w:rPr>
            </w:pPr>
            <w:r w:rsidRPr="006F0D12">
              <w:rPr>
                <w:rFonts w:ascii="Times New Roman" w:hAnsi="Times New Roman" w:cs="Times New Roman"/>
                <w:sz w:val="24"/>
                <w:szCs w:val="24"/>
              </w:rPr>
              <w:t>Scale variable</w:t>
            </w:r>
          </w:p>
        </w:tc>
        <w:tc>
          <w:tcPr>
            <w:tcW w:w="1889" w:type="dxa"/>
          </w:tcPr>
          <w:p w14:paraId="61861D19" w14:textId="77777777" w:rsidR="002230F1" w:rsidRPr="006F0D12" w:rsidRDefault="002230F1" w:rsidP="002230F1">
            <w:pPr>
              <w:spacing w:line="360" w:lineRule="auto"/>
              <w:rPr>
                <w:rFonts w:ascii="Times New Roman" w:hAnsi="Times New Roman" w:cs="Times New Roman"/>
                <w:sz w:val="24"/>
                <w:szCs w:val="24"/>
              </w:rPr>
            </w:pPr>
            <w:r>
              <w:rPr>
                <w:rFonts w:ascii="Times New Roman" w:hAnsi="Times New Roman" w:cs="Times New Roman"/>
                <w:sz w:val="24"/>
                <w:szCs w:val="24"/>
              </w:rPr>
              <w:t>CV</w:t>
            </w:r>
          </w:p>
        </w:tc>
      </w:tr>
    </w:tbl>
    <w:p w14:paraId="2018656D" w14:textId="77777777" w:rsidR="004E6F7A" w:rsidRDefault="004E6F7A" w:rsidP="004E6F7A"/>
    <w:p w14:paraId="23FCDAD4" w14:textId="6A6F095A" w:rsidR="003340F4" w:rsidRPr="003340F4" w:rsidRDefault="003340F4" w:rsidP="004E6F7A">
      <w:pPr>
        <w:rPr>
          <w:color w:val="FF0000"/>
        </w:rPr>
      </w:pPr>
    </w:p>
    <w:p w14:paraId="62F7C144" w14:textId="77777777" w:rsidR="002230F1" w:rsidRDefault="002230F1" w:rsidP="002230F1"/>
    <w:p w14:paraId="2F0C566B" w14:textId="77777777" w:rsidR="00AB0190" w:rsidRDefault="00AB0190" w:rsidP="002230F1"/>
    <w:p w14:paraId="04D5B452" w14:textId="77777777" w:rsidR="00BE011D" w:rsidRDefault="00BE011D" w:rsidP="002230F1"/>
    <w:p w14:paraId="157370B4" w14:textId="77777777" w:rsidR="00BE011D" w:rsidRDefault="00BE011D" w:rsidP="002230F1"/>
    <w:p w14:paraId="55BE3028" w14:textId="77777777" w:rsidR="00A776CE" w:rsidRDefault="00A776CE" w:rsidP="002230F1"/>
    <w:p w14:paraId="10A3AD5A" w14:textId="77777777" w:rsidR="00B86006" w:rsidRDefault="00B86006" w:rsidP="002230F1"/>
    <w:p w14:paraId="723E081F" w14:textId="77777777" w:rsidR="00B86006" w:rsidRDefault="00B86006" w:rsidP="002230F1"/>
    <w:p w14:paraId="7C4A624B" w14:textId="77777777" w:rsidR="00A776CE" w:rsidRDefault="00A776CE" w:rsidP="002230F1"/>
    <w:p w14:paraId="4CA9C970" w14:textId="77777777" w:rsidR="00A776CE" w:rsidRDefault="00A776CE" w:rsidP="002230F1"/>
    <w:p w14:paraId="28A1A0A3" w14:textId="75E01FAB" w:rsidR="00A776CE" w:rsidRPr="00A776CE" w:rsidRDefault="002A2F49" w:rsidP="00A776CE">
      <w:pPr>
        <w:pStyle w:val="Heading2"/>
        <w:rPr>
          <w:rFonts w:ascii="Times New Roman" w:hAnsi="Times New Roman" w:cs="Times New Roman"/>
          <w:sz w:val="24"/>
          <w:szCs w:val="24"/>
        </w:rPr>
      </w:pPr>
      <w:bookmarkStart w:id="20" w:name="_Toc437863319"/>
      <w:r>
        <w:rPr>
          <w:rFonts w:ascii="Times New Roman" w:hAnsi="Times New Roman" w:cs="Times New Roman"/>
          <w:sz w:val="24"/>
          <w:szCs w:val="24"/>
        </w:rPr>
        <w:t xml:space="preserve">3.5 - </w:t>
      </w:r>
      <w:r w:rsidR="00A776CE" w:rsidRPr="00A776CE">
        <w:rPr>
          <w:rFonts w:ascii="Times New Roman" w:hAnsi="Times New Roman" w:cs="Times New Roman"/>
          <w:sz w:val="24"/>
          <w:szCs w:val="24"/>
        </w:rPr>
        <w:t>Variable descriptives</w:t>
      </w:r>
      <w:bookmarkEnd w:id="20"/>
    </w:p>
    <w:p w14:paraId="5B9C439D" w14:textId="77777777" w:rsidR="00A776CE" w:rsidRPr="00A776CE" w:rsidRDefault="00A776CE" w:rsidP="00A776CE"/>
    <w:tbl>
      <w:tblPr>
        <w:tblStyle w:val="TableGrid"/>
        <w:tblpPr w:leftFromText="180" w:rightFromText="180" w:vertAnchor="text" w:horzAnchor="margin" w:tblpXSpec="center" w:tblpY="136"/>
        <w:tblW w:w="8900" w:type="dxa"/>
        <w:tblBorders>
          <w:insideV w:val="none" w:sz="0" w:space="0" w:color="auto"/>
        </w:tblBorders>
        <w:tblLook w:val="04A0" w:firstRow="1" w:lastRow="0" w:firstColumn="1" w:lastColumn="0" w:noHBand="0" w:noVBand="1"/>
      </w:tblPr>
      <w:tblGrid>
        <w:gridCol w:w="3199"/>
        <w:gridCol w:w="1201"/>
        <w:gridCol w:w="990"/>
        <w:gridCol w:w="1119"/>
        <w:gridCol w:w="1119"/>
        <w:gridCol w:w="1272"/>
      </w:tblGrid>
      <w:tr w:rsidR="0066316A" w:rsidRPr="006F0D12" w14:paraId="5147FEF7" w14:textId="77777777" w:rsidTr="00C07129">
        <w:trPr>
          <w:trHeight w:val="452"/>
        </w:trPr>
        <w:tc>
          <w:tcPr>
            <w:tcW w:w="8900" w:type="dxa"/>
            <w:gridSpan w:val="6"/>
          </w:tcPr>
          <w:p w14:paraId="14DAB2EF" w14:textId="77777777" w:rsidR="002230F1" w:rsidRPr="00C07129" w:rsidRDefault="00154305" w:rsidP="006F0D12">
            <w:pPr>
              <w:tabs>
                <w:tab w:val="left" w:pos="7710"/>
              </w:tabs>
              <w:spacing w:line="360" w:lineRule="auto"/>
              <w:rPr>
                <w:rFonts w:ascii="Times New Roman" w:hAnsi="Times New Roman" w:cs="Times New Roman"/>
                <w:sz w:val="24"/>
                <w:szCs w:val="24"/>
              </w:rPr>
            </w:pPr>
            <w:r w:rsidRPr="00C07129">
              <w:rPr>
                <w:rFonts w:ascii="Times New Roman" w:hAnsi="Times New Roman" w:cs="Times New Roman"/>
                <w:sz w:val="24"/>
                <w:szCs w:val="24"/>
              </w:rPr>
              <w:t>Table 1.1</w:t>
            </w:r>
          </w:p>
          <w:p w14:paraId="250F2696" w14:textId="00C4BDE4" w:rsidR="0066316A" w:rsidRPr="006F0D12" w:rsidRDefault="0066316A" w:rsidP="006F0D12">
            <w:pPr>
              <w:tabs>
                <w:tab w:val="left" w:pos="7710"/>
              </w:tabs>
              <w:spacing w:line="360" w:lineRule="auto"/>
              <w:rPr>
                <w:rFonts w:ascii="Times New Roman" w:hAnsi="Times New Roman" w:cs="Times New Roman"/>
                <w:b/>
                <w:sz w:val="24"/>
                <w:szCs w:val="24"/>
              </w:rPr>
            </w:pPr>
            <w:r w:rsidRPr="00C07129">
              <w:rPr>
                <w:rFonts w:ascii="Times New Roman" w:hAnsi="Times New Roman" w:cs="Times New Roman"/>
                <w:sz w:val="24"/>
                <w:szCs w:val="24"/>
              </w:rPr>
              <w:t>Variable descriptives – independent variables (IV), dependent variables (DV), control variables (CV)</w:t>
            </w:r>
            <w:r w:rsidRPr="006F0D12">
              <w:rPr>
                <w:rFonts w:ascii="Times New Roman" w:hAnsi="Times New Roman" w:cs="Times New Roman"/>
                <w:b/>
                <w:sz w:val="24"/>
                <w:szCs w:val="24"/>
              </w:rPr>
              <w:tab/>
            </w:r>
          </w:p>
        </w:tc>
      </w:tr>
      <w:tr w:rsidR="0066316A" w:rsidRPr="006F0D12" w14:paraId="1852CF91" w14:textId="77777777" w:rsidTr="00C07129">
        <w:trPr>
          <w:trHeight w:val="198"/>
        </w:trPr>
        <w:tc>
          <w:tcPr>
            <w:tcW w:w="3199" w:type="dxa"/>
          </w:tcPr>
          <w:p w14:paraId="520D2597" w14:textId="77777777" w:rsidR="0066316A" w:rsidRPr="006F0D12" w:rsidRDefault="0066316A" w:rsidP="006F0D12">
            <w:pPr>
              <w:spacing w:line="360" w:lineRule="auto"/>
              <w:rPr>
                <w:rFonts w:ascii="Times New Roman" w:hAnsi="Times New Roman" w:cs="Times New Roman"/>
                <w:sz w:val="24"/>
                <w:szCs w:val="24"/>
              </w:rPr>
            </w:pPr>
          </w:p>
        </w:tc>
        <w:tc>
          <w:tcPr>
            <w:tcW w:w="1201" w:type="dxa"/>
          </w:tcPr>
          <w:p w14:paraId="5D680638" w14:textId="77777777" w:rsidR="0066316A" w:rsidRPr="00C07129" w:rsidRDefault="0066316A" w:rsidP="006F0D12">
            <w:pPr>
              <w:spacing w:line="360" w:lineRule="auto"/>
              <w:rPr>
                <w:rFonts w:ascii="Times New Roman" w:hAnsi="Times New Roman" w:cs="Times New Roman"/>
                <w:b/>
                <w:i/>
                <w:sz w:val="24"/>
                <w:szCs w:val="24"/>
              </w:rPr>
            </w:pPr>
            <w:r w:rsidRPr="00C07129">
              <w:rPr>
                <w:rFonts w:ascii="Times New Roman" w:hAnsi="Times New Roman" w:cs="Times New Roman"/>
                <w:b/>
                <w:i/>
                <w:sz w:val="24"/>
                <w:szCs w:val="24"/>
              </w:rPr>
              <w:t>Mean</w:t>
            </w:r>
          </w:p>
        </w:tc>
        <w:tc>
          <w:tcPr>
            <w:tcW w:w="990" w:type="dxa"/>
          </w:tcPr>
          <w:p w14:paraId="7AC36F8D" w14:textId="77777777" w:rsidR="0066316A" w:rsidRPr="00C07129" w:rsidRDefault="0066316A" w:rsidP="006F0D12">
            <w:pPr>
              <w:spacing w:line="360" w:lineRule="auto"/>
              <w:rPr>
                <w:rFonts w:ascii="Times New Roman" w:hAnsi="Times New Roman" w:cs="Times New Roman"/>
                <w:b/>
                <w:i/>
                <w:sz w:val="24"/>
                <w:szCs w:val="24"/>
              </w:rPr>
            </w:pPr>
            <w:r w:rsidRPr="00C07129">
              <w:rPr>
                <w:rFonts w:ascii="Times New Roman" w:hAnsi="Times New Roman" w:cs="Times New Roman"/>
                <w:b/>
                <w:i/>
                <w:sz w:val="24"/>
                <w:szCs w:val="24"/>
              </w:rPr>
              <w:t>Median</w:t>
            </w:r>
          </w:p>
        </w:tc>
        <w:tc>
          <w:tcPr>
            <w:tcW w:w="1119" w:type="dxa"/>
          </w:tcPr>
          <w:p w14:paraId="369B72ED" w14:textId="77777777" w:rsidR="0066316A" w:rsidRPr="00C07129" w:rsidRDefault="0066316A" w:rsidP="006F0D12">
            <w:pPr>
              <w:spacing w:line="360" w:lineRule="auto"/>
              <w:rPr>
                <w:rFonts w:ascii="Times New Roman" w:hAnsi="Times New Roman" w:cs="Times New Roman"/>
                <w:b/>
                <w:i/>
                <w:sz w:val="24"/>
                <w:szCs w:val="24"/>
              </w:rPr>
            </w:pPr>
            <w:r w:rsidRPr="00C07129">
              <w:rPr>
                <w:rFonts w:ascii="Times New Roman" w:hAnsi="Times New Roman" w:cs="Times New Roman"/>
                <w:b/>
                <w:i/>
                <w:sz w:val="24"/>
                <w:szCs w:val="24"/>
              </w:rPr>
              <w:t>Min.</w:t>
            </w:r>
          </w:p>
        </w:tc>
        <w:tc>
          <w:tcPr>
            <w:tcW w:w="1119" w:type="dxa"/>
          </w:tcPr>
          <w:p w14:paraId="0494CDEF" w14:textId="77777777" w:rsidR="0066316A" w:rsidRPr="00C07129" w:rsidRDefault="0066316A" w:rsidP="006F0D12">
            <w:pPr>
              <w:spacing w:line="360" w:lineRule="auto"/>
              <w:rPr>
                <w:rFonts w:ascii="Times New Roman" w:hAnsi="Times New Roman" w:cs="Times New Roman"/>
                <w:b/>
                <w:i/>
                <w:sz w:val="24"/>
                <w:szCs w:val="24"/>
              </w:rPr>
            </w:pPr>
            <w:r w:rsidRPr="00C07129">
              <w:rPr>
                <w:rFonts w:ascii="Times New Roman" w:hAnsi="Times New Roman" w:cs="Times New Roman"/>
                <w:b/>
                <w:i/>
                <w:sz w:val="24"/>
                <w:szCs w:val="24"/>
              </w:rPr>
              <w:t>Max.</w:t>
            </w:r>
          </w:p>
        </w:tc>
        <w:tc>
          <w:tcPr>
            <w:tcW w:w="1272" w:type="dxa"/>
          </w:tcPr>
          <w:p w14:paraId="5BAD0983" w14:textId="77777777" w:rsidR="0066316A" w:rsidRPr="00C07129" w:rsidRDefault="0066316A" w:rsidP="006F0D12">
            <w:pPr>
              <w:spacing w:line="360" w:lineRule="auto"/>
              <w:rPr>
                <w:rFonts w:ascii="Times New Roman" w:hAnsi="Times New Roman" w:cs="Times New Roman"/>
                <w:b/>
                <w:i/>
                <w:sz w:val="24"/>
                <w:szCs w:val="24"/>
              </w:rPr>
            </w:pPr>
            <w:r w:rsidRPr="00C07129">
              <w:rPr>
                <w:rFonts w:ascii="Times New Roman" w:hAnsi="Times New Roman" w:cs="Times New Roman"/>
                <w:b/>
                <w:i/>
                <w:sz w:val="24"/>
                <w:szCs w:val="24"/>
              </w:rPr>
              <w:t>Standard deviation</w:t>
            </w:r>
          </w:p>
        </w:tc>
      </w:tr>
      <w:tr w:rsidR="0066316A" w:rsidRPr="006F0D12" w14:paraId="7DFDF843" w14:textId="77777777" w:rsidTr="00C07129">
        <w:trPr>
          <w:trHeight w:val="989"/>
        </w:trPr>
        <w:tc>
          <w:tcPr>
            <w:tcW w:w="3199" w:type="dxa"/>
          </w:tcPr>
          <w:p w14:paraId="3BF1B382" w14:textId="77777777" w:rsidR="0066316A" w:rsidRPr="006F0D12" w:rsidRDefault="0066316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Nitrogen surplus =</w:t>
            </w:r>
          </w:p>
          <w:p w14:paraId="42806728" w14:textId="77777777" w:rsidR="0066316A" w:rsidRPr="006F0D12" w:rsidRDefault="0066316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Nitrogen_Surplus - IV</w:t>
            </w:r>
          </w:p>
        </w:tc>
        <w:tc>
          <w:tcPr>
            <w:tcW w:w="1201" w:type="dxa"/>
          </w:tcPr>
          <w:p w14:paraId="530236B5" w14:textId="77777777" w:rsidR="0066316A" w:rsidRPr="006F0D12" w:rsidRDefault="00D2008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80,91</w:t>
            </w:r>
          </w:p>
        </w:tc>
        <w:tc>
          <w:tcPr>
            <w:tcW w:w="990" w:type="dxa"/>
          </w:tcPr>
          <w:p w14:paraId="16F99B0B" w14:textId="77777777" w:rsidR="0066316A" w:rsidRPr="006F0D12" w:rsidRDefault="00D2008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82,33</w:t>
            </w:r>
          </w:p>
        </w:tc>
        <w:tc>
          <w:tcPr>
            <w:tcW w:w="1119" w:type="dxa"/>
          </w:tcPr>
          <w:p w14:paraId="00BDADF2" w14:textId="77777777" w:rsidR="0066316A" w:rsidRPr="006F0D12" w:rsidRDefault="00D2008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47,09</w:t>
            </w:r>
          </w:p>
        </w:tc>
        <w:tc>
          <w:tcPr>
            <w:tcW w:w="1119" w:type="dxa"/>
          </w:tcPr>
          <w:p w14:paraId="07C6D231" w14:textId="77777777" w:rsidR="0066316A" w:rsidRPr="006F0D12" w:rsidRDefault="00D2008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116,15</w:t>
            </w:r>
          </w:p>
        </w:tc>
        <w:tc>
          <w:tcPr>
            <w:tcW w:w="1272" w:type="dxa"/>
          </w:tcPr>
          <w:p w14:paraId="717A5AE5" w14:textId="77777777" w:rsidR="0066316A" w:rsidRPr="006F0D12" w:rsidRDefault="00D2008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17,09</w:t>
            </w:r>
          </w:p>
        </w:tc>
      </w:tr>
      <w:tr w:rsidR="0066316A" w:rsidRPr="006F0D12" w14:paraId="708E1581" w14:textId="77777777" w:rsidTr="00C07129">
        <w:trPr>
          <w:trHeight w:val="934"/>
        </w:trPr>
        <w:tc>
          <w:tcPr>
            <w:tcW w:w="3199" w:type="dxa"/>
          </w:tcPr>
          <w:p w14:paraId="132A2EAF" w14:textId="77777777" w:rsidR="0066316A" w:rsidRPr="006F0D12" w:rsidRDefault="0066316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Efficient Energy =</w:t>
            </w:r>
          </w:p>
          <w:p w14:paraId="544DAB4B" w14:textId="77777777" w:rsidR="0066316A" w:rsidRPr="006F0D12" w:rsidRDefault="0066316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Efficient_Energy - IV</w:t>
            </w:r>
          </w:p>
        </w:tc>
        <w:tc>
          <w:tcPr>
            <w:tcW w:w="1201" w:type="dxa"/>
          </w:tcPr>
          <w:p w14:paraId="42B12D2B" w14:textId="77777777" w:rsidR="0066316A" w:rsidRPr="006F0D12" w:rsidRDefault="00D2008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0,03</w:t>
            </w:r>
          </w:p>
        </w:tc>
        <w:tc>
          <w:tcPr>
            <w:tcW w:w="990" w:type="dxa"/>
          </w:tcPr>
          <w:p w14:paraId="221EAB0E" w14:textId="77777777" w:rsidR="0066316A" w:rsidRPr="006F0D12" w:rsidRDefault="00D2008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0,03</w:t>
            </w:r>
          </w:p>
        </w:tc>
        <w:tc>
          <w:tcPr>
            <w:tcW w:w="1119" w:type="dxa"/>
          </w:tcPr>
          <w:p w14:paraId="0D950929" w14:textId="77777777" w:rsidR="0066316A" w:rsidRPr="006F0D12" w:rsidRDefault="00D2008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0,02</w:t>
            </w:r>
          </w:p>
        </w:tc>
        <w:tc>
          <w:tcPr>
            <w:tcW w:w="1119" w:type="dxa"/>
          </w:tcPr>
          <w:p w14:paraId="298D31E7" w14:textId="77777777" w:rsidR="0066316A" w:rsidRPr="006F0D12" w:rsidRDefault="00D2008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0,05</w:t>
            </w:r>
          </w:p>
        </w:tc>
        <w:tc>
          <w:tcPr>
            <w:tcW w:w="1272" w:type="dxa"/>
          </w:tcPr>
          <w:p w14:paraId="28C033C0" w14:textId="77777777" w:rsidR="0066316A" w:rsidRPr="006F0D12" w:rsidRDefault="00D2008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0,01</w:t>
            </w:r>
          </w:p>
        </w:tc>
      </w:tr>
      <w:tr w:rsidR="0066316A" w:rsidRPr="006F0D12" w14:paraId="1EEC47F2" w14:textId="77777777" w:rsidTr="00C07129">
        <w:trPr>
          <w:trHeight w:val="989"/>
        </w:trPr>
        <w:tc>
          <w:tcPr>
            <w:tcW w:w="3199" w:type="dxa"/>
          </w:tcPr>
          <w:p w14:paraId="15DBDE04" w14:textId="77777777" w:rsidR="0066316A" w:rsidRPr="006F0D12" w:rsidRDefault="0066316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Environmental subsidies =</w:t>
            </w:r>
          </w:p>
          <w:p w14:paraId="2EE10583" w14:textId="77777777" w:rsidR="0066316A" w:rsidRPr="006F0D12" w:rsidRDefault="0066316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SubsidiesE - IV</w:t>
            </w:r>
          </w:p>
        </w:tc>
        <w:tc>
          <w:tcPr>
            <w:tcW w:w="1201" w:type="dxa"/>
          </w:tcPr>
          <w:p w14:paraId="099D4610" w14:textId="77777777" w:rsidR="0066316A" w:rsidRPr="006F0D12" w:rsidRDefault="00D2008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0,13</w:t>
            </w:r>
          </w:p>
        </w:tc>
        <w:tc>
          <w:tcPr>
            <w:tcW w:w="990" w:type="dxa"/>
          </w:tcPr>
          <w:p w14:paraId="7195949F" w14:textId="77777777" w:rsidR="0066316A" w:rsidRPr="006F0D12" w:rsidRDefault="00D2008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0,02</w:t>
            </w:r>
          </w:p>
        </w:tc>
        <w:tc>
          <w:tcPr>
            <w:tcW w:w="1119" w:type="dxa"/>
          </w:tcPr>
          <w:p w14:paraId="12739C8A" w14:textId="77777777" w:rsidR="0066316A" w:rsidRPr="006F0D12" w:rsidRDefault="00D2008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-0,06</w:t>
            </w:r>
          </w:p>
        </w:tc>
        <w:tc>
          <w:tcPr>
            <w:tcW w:w="1119" w:type="dxa"/>
          </w:tcPr>
          <w:p w14:paraId="78490883" w14:textId="77777777" w:rsidR="0066316A" w:rsidRPr="006F0D12" w:rsidRDefault="00D2008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3,08</w:t>
            </w:r>
          </w:p>
        </w:tc>
        <w:tc>
          <w:tcPr>
            <w:tcW w:w="1272" w:type="dxa"/>
          </w:tcPr>
          <w:p w14:paraId="24D87424" w14:textId="77777777" w:rsidR="0066316A" w:rsidRPr="006F0D12" w:rsidRDefault="00D2008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0,44</w:t>
            </w:r>
          </w:p>
        </w:tc>
      </w:tr>
      <w:tr w:rsidR="0066316A" w:rsidRPr="006F0D12" w14:paraId="6A3B1AFF" w14:textId="77777777" w:rsidTr="00C07129">
        <w:trPr>
          <w:trHeight w:val="989"/>
        </w:trPr>
        <w:tc>
          <w:tcPr>
            <w:tcW w:w="3199" w:type="dxa"/>
          </w:tcPr>
          <w:p w14:paraId="6990D199" w14:textId="77777777" w:rsidR="0066316A" w:rsidRPr="006F0D12" w:rsidRDefault="0066316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Farm net income</w:t>
            </w:r>
            <w:r w:rsidR="00D20082" w:rsidRPr="006F0D12">
              <w:rPr>
                <w:rFonts w:ascii="Times New Roman" w:hAnsi="Times New Roman" w:cs="Times New Roman"/>
                <w:sz w:val="24"/>
                <w:szCs w:val="24"/>
              </w:rPr>
              <w:t xml:space="preserve"> per cow</w:t>
            </w:r>
            <w:r w:rsidRPr="006F0D12">
              <w:rPr>
                <w:rFonts w:ascii="Times New Roman" w:hAnsi="Times New Roman" w:cs="Times New Roman"/>
                <w:sz w:val="24"/>
                <w:szCs w:val="24"/>
              </w:rPr>
              <w:t xml:space="preserve"> =</w:t>
            </w:r>
          </w:p>
          <w:p w14:paraId="73C5CDBE" w14:textId="77777777" w:rsidR="0066316A" w:rsidRPr="006F0D12" w:rsidRDefault="00D2008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FNI_cow</w:t>
            </w:r>
            <w:r w:rsidR="0066316A" w:rsidRPr="006F0D12">
              <w:rPr>
                <w:rFonts w:ascii="Times New Roman" w:hAnsi="Times New Roman" w:cs="Times New Roman"/>
                <w:sz w:val="24"/>
                <w:szCs w:val="24"/>
              </w:rPr>
              <w:t>- DV</w:t>
            </w:r>
          </w:p>
        </w:tc>
        <w:tc>
          <w:tcPr>
            <w:tcW w:w="1201" w:type="dxa"/>
          </w:tcPr>
          <w:p w14:paraId="0672F933"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628,83</w:t>
            </w:r>
          </w:p>
        </w:tc>
        <w:tc>
          <w:tcPr>
            <w:tcW w:w="990" w:type="dxa"/>
          </w:tcPr>
          <w:p w14:paraId="03CEC0B8"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638,36</w:t>
            </w:r>
          </w:p>
        </w:tc>
        <w:tc>
          <w:tcPr>
            <w:tcW w:w="1119" w:type="dxa"/>
          </w:tcPr>
          <w:p w14:paraId="2DC4063F"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136,97</w:t>
            </w:r>
          </w:p>
        </w:tc>
        <w:tc>
          <w:tcPr>
            <w:tcW w:w="1119" w:type="dxa"/>
          </w:tcPr>
          <w:p w14:paraId="54306997"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1055,46</w:t>
            </w:r>
          </w:p>
        </w:tc>
        <w:tc>
          <w:tcPr>
            <w:tcW w:w="1272" w:type="dxa"/>
          </w:tcPr>
          <w:p w14:paraId="604FA35D"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205,22</w:t>
            </w:r>
          </w:p>
        </w:tc>
      </w:tr>
      <w:tr w:rsidR="0066316A" w:rsidRPr="006F0D12" w14:paraId="656F64CA" w14:textId="77777777" w:rsidTr="00C07129">
        <w:trPr>
          <w:trHeight w:val="934"/>
        </w:trPr>
        <w:tc>
          <w:tcPr>
            <w:tcW w:w="3199" w:type="dxa"/>
          </w:tcPr>
          <w:p w14:paraId="78879E45" w14:textId="77777777" w:rsidR="0066316A" w:rsidRPr="006F0D12" w:rsidRDefault="0066316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lastRenderedPageBreak/>
              <w:t>Return on Assets =</w:t>
            </w:r>
          </w:p>
          <w:p w14:paraId="05CFC404" w14:textId="77777777" w:rsidR="0066316A" w:rsidRPr="006F0D12" w:rsidRDefault="0066316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Return_Assets - DV</w:t>
            </w:r>
          </w:p>
        </w:tc>
        <w:tc>
          <w:tcPr>
            <w:tcW w:w="1201" w:type="dxa"/>
          </w:tcPr>
          <w:p w14:paraId="0E9F862D"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0,03</w:t>
            </w:r>
          </w:p>
        </w:tc>
        <w:tc>
          <w:tcPr>
            <w:tcW w:w="990" w:type="dxa"/>
          </w:tcPr>
          <w:p w14:paraId="18EB3315"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0,03</w:t>
            </w:r>
          </w:p>
        </w:tc>
        <w:tc>
          <w:tcPr>
            <w:tcW w:w="1119" w:type="dxa"/>
          </w:tcPr>
          <w:p w14:paraId="12137217"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0,00</w:t>
            </w:r>
          </w:p>
        </w:tc>
        <w:tc>
          <w:tcPr>
            <w:tcW w:w="1119" w:type="dxa"/>
          </w:tcPr>
          <w:p w14:paraId="0F0C9E72"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0,09</w:t>
            </w:r>
          </w:p>
        </w:tc>
        <w:tc>
          <w:tcPr>
            <w:tcW w:w="1272" w:type="dxa"/>
          </w:tcPr>
          <w:p w14:paraId="722736D4"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0,02</w:t>
            </w:r>
          </w:p>
        </w:tc>
      </w:tr>
      <w:tr w:rsidR="0066316A" w:rsidRPr="006F0D12" w14:paraId="4A23C6A5" w14:textId="77777777" w:rsidTr="00C07129">
        <w:trPr>
          <w:trHeight w:val="989"/>
        </w:trPr>
        <w:tc>
          <w:tcPr>
            <w:tcW w:w="3199" w:type="dxa"/>
          </w:tcPr>
          <w:p w14:paraId="7D7A8A4C" w14:textId="77777777" w:rsidR="0066316A" w:rsidRPr="006F0D12" w:rsidRDefault="0066316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Return on Investments =</w:t>
            </w:r>
          </w:p>
          <w:p w14:paraId="61187B8B" w14:textId="77777777" w:rsidR="0066316A" w:rsidRPr="006F0D12" w:rsidRDefault="0066316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Return_Investments - DV</w:t>
            </w:r>
          </w:p>
        </w:tc>
        <w:tc>
          <w:tcPr>
            <w:tcW w:w="1201" w:type="dxa"/>
          </w:tcPr>
          <w:p w14:paraId="0348801B"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6,91</w:t>
            </w:r>
          </w:p>
        </w:tc>
        <w:tc>
          <w:tcPr>
            <w:tcW w:w="990" w:type="dxa"/>
          </w:tcPr>
          <w:p w14:paraId="0F6741E9"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1,62</w:t>
            </w:r>
          </w:p>
        </w:tc>
        <w:tc>
          <w:tcPr>
            <w:tcW w:w="1119" w:type="dxa"/>
          </w:tcPr>
          <w:p w14:paraId="075840AC"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-14,72</w:t>
            </w:r>
          </w:p>
        </w:tc>
        <w:tc>
          <w:tcPr>
            <w:tcW w:w="1119" w:type="dxa"/>
          </w:tcPr>
          <w:p w14:paraId="5FB5B35D"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176,68</w:t>
            </w:r>
          </w:p>
        </w:tc>
        <w:tc>
          <w:tcPr>
            <w:tcW w:w="1272" w:type="dxa"/>
          </w:tcPr>
          <w:p w14:paraId="58AEEF6B"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27,11</w:t>
            </w:r>
          </w:p>
        </w:tc>
      </w:tr>
      <w:tr w:rsidR="0066316A" w:rsidRPr="006F0D12" w14:paraId="5242FCDC" w14:textId="77777777" w:rsidTr="00C07129">
        <w:trPr>
          <w:trHeight w:val="934"/>
        </w:trPr>
        <w:tc>
          <w:tcPr>
            <w:tcW w:w="3199" w:type="dxa"/>
          </w:tcPr>
          <w:p w14:paraId="42E3EB42" w14:textId="77777777" w:rsidR="0066316A" w:rsidRPr="006F0D12" w:rsidRDefault="0066316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Rent paid per cow =</w:t>
            </w:r>
          </w:p>
          <w:p w14:paraId="3CC516E6" w14:textId="77777777" w:rsidR="0066316A" w:rsidRPr="006F0D12" w:rsidRDefault="0066316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Rentpaid_cow - CV</w:t>
            </w:r>
          </w:p>
        </w:tc>
        <w:tc>
          <w:tcPr>
            <w:tcW w:w="1201" w:type="dxa"/>
          </w:tcPr>
          <w:p w14:paraId="700C39D0"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129,77</w:t>
            </w:r>
          </w:p>
        </w:tc>
        <w:tc>
          <w:tcPr>
            <w:tcW w:w="990" w:type="dxa"/>
          </w:tcPr>
          <w:p w14:paraId="2012CC9D"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131,96</w:t>
            </w:r>
          </w:p>
        </w:tc>
        <w:tc>
          <w:tcPr>
            <w:tcW w:w="1119" w:type="dxa"/>
          </w:tcPr>
          <w:p w14:paraId="0C4053D1"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49,80</w:t>
            </w:r>
          </w:p>
        </w:tc>
        <w:tc>
          <w:tcPr>
            <w:tcW w:w="1119" w:type="dxa"/>
          </w:tcPr>
          <w:p w14:paraId="1ADC35EC"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212,63</w:t>
            </w:r>
          </w:p>
        </w:tc>
        <w:tc>
          <w:tcPr>
            <w:tcW w:w="1272" w:type="dxa"/>
          </w:tcPr>
          <w:p w14:paraId="0D0D4CAB"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45,65</w:t>
            </w:r>
          </w:p>
        </w:tc>
      </w:tr>
      <w:tr w:rsidR="0066316A" w:rsidRPr="006F0D12" w14:paraId="6084F3AD" w14:textId="77777777" w:rsidTr="00C07129">
        <w:trPr>
          <w:trHeight w:val="989"/>
        </w:trPr>
        <w:tc>
          <w:tcPr>
            <w:tcW w:w="3199" w:type="dxa"/>
          </w:tcPr>
          <w:p w14:paraId="6EEB5B5C" w14:textId="77777777" w:rsidR="0066316A" w:rsidRPr="006F0D12" w:rsidRDefault="0066316A" w:rsidP="006F0D12">
            <w:pPr>
              <w:spacing w:line="360" w:lineRule="auto"/>
              <w:rPr>
                <w:rFonts w:ascii="Times New Roman" w:hAnsi="Times New Roman" w:cs="Times New Roman"/>
                <w:sz w:val="24"/>
                <w:szCs w:val="24"/>
                <w:lang w:val="nl-NL"/>
              </w:rPr>
            </w:pPr>
            <w:r w:rsidRPr="006F0D12">
              <w:rPr>
                <w:rFonts w:ascii="Times New Roman" w:hAnsi="Times New Roman" w:cs="Times New Roman"/>
                <w:sz w:val="24"/>
                <w:szCs w:val="24"/>
                <w:lang w:val="nl-NL"/>
              </w:rPr>
              <w:t>Leverage ratio =</w:t>
            </w:r>
          </w:p>
          <w:p w14:paraId="561CD7A6" w14:textId="77777777" w:rsidR="0066316A" w:rsidRPr="006F0D12" w:rsidRDefault="0066316A" w:rsidP="006F0D12">
            <w:pPr>
              <w:spacing w:line="360" w:lineRule="auto"/>
              <w:rPr>
                <w:rFonts w:ascii="Times New Roman" w:hAnsi="Times New Roman" w:cs="Times New Roman"/>
                <w:sz w:val="24"/>
                <w:szCs w:val="24"/>
                <w:lang w:val="nl-NL"/>
              </w:rPr>
            </w:pPr>
            <w:r w:rsidRPr="006F0D12">
              <w:rPr>
                <w:rFonts w:ascii="Times New Roman" w:hAnsi="Times New Roman" w:cs="Times New Roman"/>
                <w:sz w:val="24"/>
                <w:szCs w:val="24"/>
                <w:lang w:val="nl-NL"/>
              </w:rPr>
              <w:t>DE_ratio - CV</w:t>
            </w:r>
          </w:p>
        </w:tc>
        <w:tc>
          <w:tcPr>
            <w:tcW w:w="1201" w:type="dxa"/>
          </w:tcPr>
          <w:p w14:paraId="2B89E5A1"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0,35</w:t>
            </w:r>
          </w:p>
        </w:tc>
        <w:tc>
          <w:tcPr>
            <w:tcW w:w="990" w:type="dxa"/>
          </w:tcPr>
          <w:p w14:paraId="643B21A9"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0,36</w:t>
            </w:r>
          </w:p>
        </w:tc>
        <w:tc>
          <w:tcPr>
            <w:tcW w:w="1119" w:type="dxa"/>
          </w:tcPr>
          <w:p w14:paraId="4B8737DF"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0,05</w:t>
            </w:r>
          </w:p>
        </w:tc>
        <w:tc>
          <w:tcPr>
            <w:tcW w:w="1119" w:type="dxa"/>
          </w:tcPr>
          <w:p w14:paraId="1D7739EF"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0,64</w:t>
            </w:r>
          </w:p>
        </w:tc>
        <w:tc>
          <w:tcPr>
            <w:tcW w:w="1272" w:type="dxa"/>
          </w:tcPr>
          <w:p w14:paraId="01F64A17" w14:textId="77777777" w:rsidR="0066316A" w:rsidRPr="006F0D12" w:rsidRDefault="00CA0522"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0,14</w:t>
            </w:r>
          </w:p>
        </w:tc>
      </w:tr>
    </w:tbl>
    <w:p w14:paraId="67850AD7" w14:textId="77777777" w:rsidR="0066316A" w:rsidRPr="006F0D12" w:rsidRDefault="0066316A" w:rsidP="006F0D12">
      <w:pPr>
        <w:spacing w:line="360" w:lineRule="auto"/>
        <w:rPr>
          <w:rFonts w:ascii="Times New Roman" w:hAnsi="Times New Roman" w:cs="Times New Roman"/>
          <w:sz w:val="24"/>
          <w:szCs w:val="24"/>
        </w:rPr>
      </w:pPr>
    </w:p>
    <w:p w14:paraId="75FDC686" w14:textId="77777777" w:rsidR="002C585C" w:rsidRPr="006F0D12" w:rsidRDefault="002C585C" w:rsidP="006F0D12">
      <w:pPr>
        <w:spacing w:line="360" w:lineRule="auto"/>
        <w:rPr>
          <w:rFonts w:ascii="Times New Roman" w:hAnsi="Times New Roman" w:cs="Times New Roman"/>
          <w:sz w:val="24"/>
          <w:szCs w:val="24"/>
        </w:rPr>
      </w:pPr>
    </w:p>
    <w:p w14:paraId="23B5FC84" w14:textId="77777777" w:rsidR="002C585C" w:rsidRPr="006F0D12" w:rsidRDefault="002C585C" w:rsidP="006F0D12">
      <w:pPr>
        <w:spacing w:line="360" w:lineRule="auto"/>
        <w:rPr>
          <w:rFonts w:ascii="Times New Roman" w:hAnsi="Times New Roman" w:cs="Times New Roman"/>
          <w:sz w:val="24"/>
          <w:szCs w:val="24"/>
        </w:rPr>
      </w:pPr>
    </w:p>
    <w:p w14:paraId="17A514EB" w14:textId="77777777" w:rsidR="002C585C" w:rsidRDefault="002C585C" w:rsidP="006F0D12">
      <w:pPr>
        <w:spacing w:line="360" w:lineRule="auto"/>
        <w:rPr>
          <w:rFonts w:ascii="Times New Roman" w:hAnsi="Times New Roman" w:cs="Times New Roman"/>
          <w:sz w:val="24"/>
          <w:szCs w:val="24"/>
        </w:rPr>
      </w:pPr>
    </w:p>
    <w:p w14:paraId="22BA0FBC" w14:textId="77777777" w:rsidR="00DE37FF" w:rsidRDefault="00DE37FF" w:rsidP="006F0D12">
      <w:pPr>
        <w:spacing w:line="360" w:lineRule="auto"/>
        <w:rPr>
          <w:rFonts w:ascii="Times New Roman" w:hAnsi="Times New Roman" w:cs="Times New Roman"/>
          <w:sz w:val="24"/>
          <w:szCs w:val="24"/>
        </w:rPr>
      </w:pPr>
    </w:p>
    <w:p w14:paraId="56FA53D2" w14:textId="77777777" w:rsidR="00DE37FF" w:rsidRPr="006F0D12" w:rsidRDefault="00DE37FF" w:rsidP="006F0D12">
      <w:pPr>
        <w:spacing w:line="360" w:lineRule="auto"/>
        <w:rPr>
          <w:rFonts w:ascii="Times New Roman" w:hAnsi="Times New Roman" w:cs="Times New Roman"/>
          <w:sz w:val="24"/>
          <w:szCs w:val="24"/>
        </w:rPr>
      </w:pPr>
    </w:p>
    <w:p w14:paraId="3320415B" w14:textId="322BCBF2" w:rsidR="00745A81" w:rsidRPr="00DE37FF" w:rsidRDefault="002A2F49" w:rsidP="006F0D12">
      <w:pPr>
        <w:pStyle w:val="Heading1"/>
        <w:spacing w:line="360" w:lineRule="auto"/>
        <w:rPr>
          <w:rFonts w:ascii="Times New Roman" w:hAnsi="Times New Roman" w:cs="Times New Roman"/>
        </w:rPr>
      </w:pPr>
      <w:bookmarkStart w:id="21" w:name="_Toc437863320"/>
      <w:r w:rsidRPr="00DE37FF">
        <w:rPr>
          <w:rFonts w:ascii="Times New Roman" w:hAnsi="Times New Roman" w:cs="Times New Roman"/>
        </w:rPr>
        <w:lastRenderedPageBreak/>
        <w:t xml:space="preserve">4.0 - </w:t>
      </w:r>
      <w:r w:rsidR="00745A81" w:rsidRPr="00DE37FF">
        <w:rPr>
          <w:rFonts w:ascii="Times New Roman" w:hAnsi="Times New Roman" w:cs="Times New Roman"/>
        </w:rPr>
        <w:t>Methodology</w:t>
      </w:r>
      <w:bookmarkEnd w:id="21"/>
    </w:p>
    <w:p w14:paraId="7035A7FE" w14:textId="753D2206" w:rsidR="00B814E9" w:rsidRPr="006F0D12" w:rsidRDefault="002A2F49" w:rsidP="006F0D12">
      <w:pPr>
        <w:keepNext/>
        <w:keepLines/>
        <w:spacing w:before="200" w:line="360" w:lineRule="auto"/>
        <w:outlineLvl w:val="1"/>
        <w:rPr>
          <w:rFonts w:ascii="Times New Roman" w:eastAsiaTheme="majorEastAsia" w:hAnsi="Times New Roman" w:cs="Times New Roman"/>
          <w:b/>
          <w:bCs/>
          <w:color w:val="4F81BD" w:themeColor="accent1"/>
          <w:sz w:val="24"/>
          <w:szCs w:val="24"/>
        </w:rPr>
      </w:pPr>
      <w:bookmarkStart w:id="22" w:name="_Toc437863321"/>
      <w:r>
        <w:rPr>
          <w:rFonts w:ascii="Times New Roman" w:eastAsiaTheme="majorEastAsia" w:hAnsi="Times New Roman" w:cs="Times New Roman"/>
          <w:b/>
          <w:bCs/>
          <w:color w:val="4F81BD" w:themeColor="accent1"/>
          <w:sz w:val="24"/>
          <w:szCs w:val="24"/>
        </w:rPr>
        <w:t xml:space="preserve">4.1 - </w:t>
      </w:r>
      <w:r w:rsidR="00B814E9" w:rsidRPr="006F0D12">
        <w:rPr>
          <w:rFonts w:ascii="Times New Roman" w:eastAsiaTheme="majorEastAsia" w:hAnsi="Times New Roman" w:cs="Times New Roman"/>
          <w:b/>
          <w:bCs/>
          <w:color w:val="4F81BD" w:themeColor="accent1"/>
          <w:sz w:val="24"/>
          <w:szCs w:val="24"/>
        </w:rPr>
        <w:t>Financial performance indicators</w:t>
      </w:r>
      <w:bookmarkEnd w:id="22"/>
    </w:p>
    <w:p w14:paraId="557AAB5D" w14:textId="77777777" w:rsidR="00B814E9" w:rsidRPr="006F0D12" w:rsidRDefault="00B814E9" w:rsidP="006F0D12">
      <w:pPr>
        <w:spacing w:line="360" w:lineRule="auto"/>
        <w:rPr>
          <w:rFonts w:ascii="Times New Roman" w:hAnsi="Times New Roman" w:cs="Times New Roman"/>
          <w:sz w:val="24"/>
          <w:szCs w:val="24"/>
        </w:rPr>
      </w:pPr>
    </w:p>
    <w:p w14:paraId="5E0D04CC" w14:textId="77777777" w:rsidR="00B814E9" w:rsidRPr="006F0D12" w:rsidRDefault="00B814E9"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One could find financial performance based on accounting-based, market-based performance or perceptual based measures. Orlitzky, Schmidt and Rhynes (2003) have concluded perceptual based to be too subjective and market-based</w:t>
      </w:r>
      <w:r w:rsidR="00364B60" w:rsidRPr="006F0D12">
        <w:rPr>
          <w:rFonts w:ascii="Times New Roman" w:hAnsi="Times New Roman" w:cs="Times New Roman"/>
          <w:sz w:val="24"/>
          <w:szCs w:val="24"/>
        </w:rPr>
        <w:t xml:space="preserve"> to be</w:t>
      </w:r>
      <w:r w:rsidRPr="006F0D12">
        <w:rPr>
          <w:rFonts w:ascii="Times New Roman" w:hAnsi="Times New Roman" w:cs="Times New Roman"/>
          <w:sz w:val="24"/>
          <w:szCs w:val="24"/>
        </w:rPr>
        <w:t xml:space="preserve"> an</w:t>
      </w:r>
      <w:r w:rsidR="006E276F">
        <w:rPr>
          <w:rFonts w:ascii="Times New Roman" w:hAnsi="Times New Roman" w:cs="Times New Roman"/>
          <w:sz w:val="24"/>
          <w:szCs w:val="24"/>
        </w:rPr>
        <w:t xml:space="preserve"> unrealistic reflection of the </w:t>
      </w:r>
      <w:r w:rsidRPr="006F0D12">
        <w:rPr>
          <w:rFonts w:ascii="Times New Roman" w:hAnsi="Times New Roman" w:cs="Times New Roman"/>
          <w:sz w:val="24"/>
          <w:szCs w:val="24"/>
        </w:rPr>
        <w:t>truth. When following the market-based measurement, one might conclude that all eventual profits are a subsequent consequence of stakeholder decision making and external market environment. Adding, that the FADN does not provide information on ‘outstanding shares’ or ‘prices’, a possible market-based performance measure is therefore not possible. Accounting-</w:t>
      </w:r>
      <w:r w:rsidRPr="006F0D12">
        <w:rPr>
          <w:rFonts w:ascii="Times New Roman" w:hAnsi="Times New Roman" w:cs="Times New Roman"/>
          <w:sz w:val="24"/>
          <w:szCs w:val="24"/>
        </w:rPr>
        <w:lastRenderedPageBreak/>
        <w:t>based measurement reflects a firm internal efficiency. Managers allocate funds to different projects aiming for optimal (sustainable) profit creation. Here the internal decision/policy process will directly influence profits, instead of a reaction to the external market environment. Also due to the fact that sustainability variables are mostly highly endogenous with respect to the market value (sustainable companies receive positive attention), the use of accounting-based performance measures are more in place. The most commonly used accounting-based performance measures in similar researches</w:t>
      </w:r>
      <w:r w:rsidR="00865A43" w:rsidRPr="006F0D12">
        <w:rPr>
          <w:rFonts w:ascii="Times New Roman" w:hAnsi="Times New Roman" w:cs="Times New Roman"/>
          <w:sz w:val="24"/>
          <w:szCs w:val="24"/>
        </w:rPr>
        <w:t xml:space="preserve"> </w:t>
      </w:r>
      <w:sdt>
        <w:sdtPr>
          <w:rPr>
            <w:rFonts w:ascii="Times New Roman" w:hAnsi="Times New Roman" w:cs="Times New Roman"/>
            <w:sz w:val="24"/>
            <w:szCs w:val="24"/>
          </w:rPr>
          <w:id w:val="240681845"/>
          <w:citation/>
        </w:sdtPr>
        <w:sdtEndPr/>
        <w:sdtContent>
          <w:r w:rsidR="00865A43" w:rsidRPr="006F0D12">
            <w:rPr>
              <w:rFonts w:ascii="Times New Roman" w:hAnsi="Times New Roman" w:cs="Times New Roman"/>
              <w:sz w:val="24"/>
              <w:szCs w:val="24"/>
            </w:rPr>
            <w:fldChar w:fldCharType="begin"/>
          </w:r>
          <w:r w:rsidR="00865A43" w:rsidRPr="006F0D12">
            <w:rPr>
              <w:rFonts w:ascii="Times New Roman" w:hAnsi="Times New Roman" w:cs="Times New Roman"/>
              <w:sz w:val="24"/>
              <w:szCs w:val="24"/>
            </w:rPr>
            <w:instrText xml:space="preserve"> CITATION Art09 \l 1033 </w:instrText>
          </w:r>
          <w:r w:rsidR="00865A43"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(Artiach, Lee, Nelson, &amp; Walker, 2009)</w:t>
          </w:r>
          <w:r w:rsidR="00865A43" w:rsidRPr="006F0D12">
            <w:rPr>
              <w:rFonts w:ascii="Times New Roman" w:hAnsi="Times New Roman" w:cs="Times New Roman"/>
              <w:sz w:val="24"/>
              <w:szCs w:val="24"/>
            </w:rPr>
            <w:fldChar w:fldCharType="end"/>
          </w:r>
        </w:sdtContent>
      </w:sdt>
      <w:r w:rsidR="00865A43" w:rsidRPr="006F0D12">
        <w:rPr>
          <w:rFonts w:ascii="Times New Roman" w:hAnsi="Times New Roman" w:cs="Times New Roman"/>
          <w:sz w:val="24"/>
          <w:szCs w:val="24"/>
        </w:rPr>
        <w:t xml:space="preserve">; </w:t>
      </w:r>
      <w:sdt>
        <w:sdtPr>
          <w:rPr>
            <w:rFonts w:ascii="Times New Roman" w:hAnsi="Times New Roman" w:cs="Times New Roman"/>
            <w:sz w:val="24"/>
            <w:szCs w:val="24"/>
          </w:rPr>
          <w:id w:val="1879196849"/>
          <w:citation/>
        </w:sdtPr>
        <w:sdtEndPr/>
        <w:sdtContent>
          <w:r w:rsidR="00B06AE3" w:rsidRPr="006F0D12">
            <w:rPr>
              <w:rFonts w:ascii="Times New Roman" w:hAnsi="Times New Roman" w:cs="Times New Roman"/>
              <w:sz w:val="24"/>
              <w:szCs w:val="24"/>
            </w:rPr>
            <w:fldChar w:fldCharType="begin"/>
          </w:r>
          <w:r w:rsidR="00B06AE3" w:rsidRPr="006F0D12">
            <w:rPr>
              <w:rFonts w:ascii="Times New Roman" w:hAnsi="Times New Roman" w:cs="Times New Roman"/>
              <w:sz w:val="24"/>
              <w:szCs w:val="24"/>
            </w:rPr>
            <w:instrText xml:space="preserve"> CITATION Aup85 \l 1033 </w:instrText>
          </w:r>
          <w:r w:rsidR="00B06AE3"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(Aupperle, Carroll, &amp; Hatfield, 1985)</w:t>
          </w:r>
          <w:r w:rsidR="00B06AE3" w:rsidRPr="006F0D12">
            <w:rPr>
              <w:rFonts w:ascii="Times New Roman" w:hAnsi="Times New Roman" w:cs="Times New Roman"/>
              <w:sz w:val="24"/>
              <w:szCs w:val="24"/>
            </w:rPr>
            <w:fldChar w:fldCharType="end"/>
          </w:r>
        </w:sdtContent>
      </w:sdt>
      <w:r w:rsidR="00B06AE3" w:rsidRPr="006F0D12">
        <w:rPr>
          <w:rFonts w:ascii="Times New Roman" w:hAnsi="Times New Roman" w:cs="Times New Roman"/>
          <w:sz w:val="24"/>
          <w:szCs w:val="24"/>
        </w:rPr>
        <w:t xml:space="preserve">; </w:t>
      </w:r>
      <w:sdt>
        <w:sdtPr>
          <w:rPr>
            <w:rFonts w:ascii="Times New Roman" w:hAnsi="Times New Roman" w:cs="Times New Roman"/>
            <w:sz w:val="24"/>
            <w:szCs w:val="24"/>
          </w:rPr>
          <w:id w:val="-1329597905"/>
          <w:citation/>
        </w:sdtPr>
        <w:sdtEndPr/>
        <w:sdtContent>
          <w:r w:rsidR="00B06AE3" w:rsidRPr="006F0D12">
            <w:rPr>
              <w:rFonts w:ascii="Times New Roman" w:hAnsi="Times New Roman" w:cs="Times New Roman"/>
              <w:sz w:val="24"/>
              <w:szCs w:val="24"/>
            </w:rPr>
            <w:fldChar w:fldCharType="begin"/>
          </w:r>
          <w:r w:rsidR="00B06AE3" w:rsidRPr="006F0D12">
            <w:rPr>
              <w:rFonts w:ascii="Times New Roman" w:hAnsi="Times New Roman" w:cs="Times New Roman"/>
              <w:sz w:val="24"/>
              <w:szCs w:val="24"/>
            </w:rPr>
            <w:instrText xml:space="preserve"> CITATION McW01 \l 1033 </w:instrText>
          </w:r>
          <w:r w:rsidR="00B06AE3"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(McWilliams &amp; Siegel, 2001)</w:t>
          </w:r>
          <w:r w:rsidR="00B06AE3" w:rsidRPr="006F0D12">
            <w:rPr>
              <w:rFonts w:ascii="Times New Roman" w:hAnsi="Times New Roman" w:cs="Times New Roman"/>
              <w:sz w:val="24"/>
              <w:szCs w:val="24"/>
            </w:rPr>
            <w:fldChar w:fldCharType="end"/>
          </w:r>
        </w:sdtContent>
      </w:sdt>
      <w:r w:rsidR="00B06AE3" w:rsidRPr="006F0D12">
        <w:rPr>
          <w:rFonts w:ascii="Times New Roman" w:hAnsi="Times New Roman" w:cs="Times New Roman"/>
          <w:sz w:val="24"/>
          <w:szCs w:val="24"/>
        </w:rPr>
        <w:t xml:space="preserve">; </w:t>
      </w:r>
      <w:sdt>
        <w:sdtPr>
          <w:rPr>
            <w:rFonts w:ascii="Times New Roman" w:hAnsi="Times New Roman" w:cs="Times New Roman"/>
            <w:sz w:val="24"/>
            <w:szCs w:val="24"/>
          </w:rPr>
          <w:id w:val="-138354586"/>
          <w:citation/>
        </w:sdtPr>
        <w:sdtEndPr/>
        <w:sdtContent>
          <w:r w:rsidR="00B06AE3" w:rsidRPr="006F0D12">
            <w:rPr>
              <w:rFonts w:ascii="Times New Roman" w:hAnsi="Times New Roman" w:cs="Times New Roman"/>
              <w:sz w:val="24"/>
              <w:szCs w:val="24"/>
            </w:rPr>
            <w:fldChar w:fldCharType="begin"/>
          </w:r>
          <w:r w:rsidR="00B06AE3" w:rsidRPr="006F0D12">
            <w:rPr>
              <w:rFonts w:ascii="Times New Roman" w:hAnsi="Times New Roman" w:cs="Times New Roman"/>
              <w:sz w:val="24"/>
              <w:szCs w:val="24"/>
            </w:rPr>
            <w:instrText xml:space="preserve"> CITATION Mur02 \l 1033 </w:instrText>
          </w:r>
          <w:r w:rsidR="00B06AE3"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(Murphy, 2002)</w:t>
          </w:r>
          <w:r w:rsidR="00B06AE3" w:rsidRPr="006F0D12">
            <w:rPr>
              <w:rFonts w:ascii="Times New Roman" w:hAnsi="Times New Roman" w:cs="Times New Roman"/>
              <w:sz w:val="24"/>
              <w:szCs w:val="24"/>
            </w:rPr>
            <w:fldChar w:fldCharType="end"/>
          </w:r>
        </w:sdtContent>
      </w:sdt>
      <w:r w:rsidR="00B06AE3" w:rsidRPr="006F0D12">
        <w:rPr>
          <w:rFonts w:ascii="Times New Roman" w:hAnsi="Times New Roman" w:cs="Times New Roman"/>
          <w:sz w:val="24"/>
          <w:szCs w:val="24"/>
        </w:rPr>
        <w:t xml:space="preserve">; </w:t>
      </w:r>
      <w:sdt>
        <w:sdtPr>
          <w:rPr>
            <w:rFonts w:ascii="Times New Roman" w:hAnsi="Times New Roman" w:cs="Times New Roman"/>
            <w:sz w:val="24"/>
            <w:szCs w:val="24"/>
          </w:rPr>
          <w:id w:val="1316607562"/>
          <w:citation/>
        </w:sdtPr>
        <w:sdtEndPr/>
        <w:sdtContent>
          <w:r w:rsidR="00865A43" w:rsidRPr="006F0D12">
            <w:rPr>
              <w:rFonts w:ascii="Times New Roman" w:hAnsi="Times New Roman" w:cs="Times New Roman"/>
              <w:sz w:val="24"/>
              <w:szCs w:val="24"/>
            </w:rPr>
            <w:fldChar w:fldCharType="begin"/>
          </w:r>
          <w:r w:rsidR="00865A43" w:rsidRPr="006F0D12">
            <w:rPr>
              <w:rFonts w:ascii="Times New Roman" w:hAnsi="Times New Roman" w:cs="Times New Roman"/>
              <w:sz w:val="24"/>
              <w:szCs w:val="24"/>
            </w:rPr>
            <w:instrText xml:space="preserve"> CITATION Sne08 \l 1033 </w:instrText>
          </w:r>
          <w:r w:rsidR="00865A43"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(Sneirson, 2008)</w:t>
          </w:r>
          <w:r w:rsidR="00865A43" w:rsidRPr="006F0D12">
            <w:rPr>
              <w:rFonts w:ascii="Times New Roman" w:hAnsi="Times New Roman" w:cs="Times New Roman"/>
              <w:sz w:val="24"/>
              <w:szCs w:val="24"/>
            </w:rPr>
            <w:fldChar w:fldCharType="end"/>
          </w:r>
        </w:sdtContent>
      </w:sdt>
      <w:r w:rsidR="00865A43" w:rsidRPr="006F0D12">
        <w:rPr>
          <w:rFonts w:ascii="Times New Roman" w:hAnsi="Times New Roman" w:cs="Times New Roman"/>
          <w:sz w:val="24"/>
          <w:szCs w:val="24"/>
        </w:rPr>
        <w:t xml:space="preserve">; </w:t>
      </w:r>
      <w:sdt>
        <w:sdtPr>
          <w:rPr>
            <w:rFonts w:ascii="Times New Roman" w:hAnsi="Times New Roman" w:cs="Times New Roman"/>
            <w:sz w:val="24"/>
            <w:szCs w:val="24"/>
          </w:rPr>
          <w:id w:val="-1045288029"/>
          <w:citation/>
        </w:sdtPr>
        <w:sdtEndPr/>
        <w:sdtContent>
          <w:r w:rsidR="00865A43" w:rsidRPr="006F0D12">
            <w:rPr>
              <w:rFonts w:ascii="Times New Roman" w:hAnsi="Times New Roman" w:cs="Times New Roman"/>
              <w:sz w:val="24"/>
              <w:szCs w:val="24"/>
            </w:rPr>
            <w:fldChar w:fldCharType="begin"/>
          </w:r>
          <w:r w:rsidR="00865A43" w:rsidRPr="006F0D12">
            <w:rPr>
              <w:rFonts w:ascii="Times New Roman" w:hAnsi="Times New Roman" w:cs="Times New Roman"/>
              <w:sz w:val="24"/>
              <w:szCs w:val="24"/>
            </w:rPr>
            <w:instrText xml:space="preserve"> CITATION Orl03 \l 1033 </w:instrText>
          </w:r>
          <w:r w:rsidR="00865A43" w:rsidRPr="006F0D12">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(Orlitzky, Schmidt, &amp; Rynes, 2003)</w:t>
          </w:r>
          <w:r w:rsidR="00865A43" w:rsidRPr="006F0D12">
            <w:rPr>
              <w:rFonts w:ascii="Times New Roman" w:hAnsi="Times New Roman" w:cs="Times New Roman"/>
              <w:sz w:val="24"/>
              <w:szCs w:val="24"/>
            </w:rPr>
            <w:fldChar w:fldCharType="end"/>
          </w:r>
        </w:sdtContent>
      </w:sdt>
      <w:r w:rsidR="006E276F">
        <w:rPr>
          <w:rFonts w:ascii="Times New Roman" w:hAnsi="Times New Roman" w:cs="Times New Roman"/>
          <w:sz w:val="24"/>
          <w:szCs w:val="24"/>
        </w:rPr>
        <w:t xml:space="preserve">, </w:t>
      </w:r>
      <w:r w:rsidRPr="006F0D12">
        <w:rPr>
          <w:rFonts w:ascii="Times New Roman" w:hAnsi="Times New Roman" w:cs="Times New Roman"/>
          <w:sz w:val="24"/>
          <w:szCs w:val="24"/>
        </w:rPr>
        <w:t>will also be used here are: farm net income, return on assets and return on equity.</w:t>
      </w:r>
      <w:r w:rsidR="00865A43" w:rsidRPr="006F0D12">
        <w:rPr>
          <w:rFonts w:ascii="Times New Roman" w:hAnsi="Times New Roman" w:cs="Times New Roman"/>
          <w:sz w:val="24"/>
          <w:szCs w:val="24"/>
        </w:rPr>
        <w:t xml:space="preserve"> To capture </w:t>
      </w:r>
      <w:r w:rsidR="00865A43" w:rsidRPr="006F0D12">
        <w:rPr>
          <w:rFonts w:ascii="Times New Roman" w:hAnsi="Times New Roman" w:cs="Times New Roman"/>
          <w:sz w:val="24"/>
          <w:szCs w:val="24"/>
        </w:rPr>
        <w:lastRenderedPageBreak/>
        <w:t>the relationship between sustainability and financial performance as extensive as possible, all three variables will be used.</w:t>
      </w:r>
    </w:p>
    <w:p w14:paraId="347DE32C" w14:textId="77777777" w:rsidR="006E276F" w:rsidRDefault="006E276F" w:rsidP="006F0D12">
      <w:pPr>
        <w:pStyle w:val="Heading2"/>
        <w:spacing w:line="360" w:lineRule="auto"/>
        <w:rPr>
          <w:rFonts w:ascii="Times New Roman" w:eastAsiaTheme="minorHAnsi" w:hAnsi="Times New Roman" w:cs="Times New Roman"/>
          <w:b w:val="0"/>
          <w:bCs w:val="0"/>
          <w:color w:val="auto"/>
          <w:sz w:val="24"/>
          <w:szCs w:val="24"/>
        </w:rPr>
      </w:pPr>
    </w:p>
    <w:p w14:paraId="5C80D963" w14:textId="454F2ED9" w:rsidR="00B814E9" w:rsidRPr="006F0D12" w:rsidRDefault="002A2F49" w:rsidP="006F0D12">
      <w:pPr>
        <w:pStyle w:val="Heading2"/>
        <w:spacing w:line="360" w:lineRule="auto"/>
        <w:rPr>
          <w:rFonts w:ascii="Times New Roman" w:hAnsi="Times New Roman" w:cs="Times New Roman"/>
          <w:sz w:val="24"/>
          <w:szCs w:val="24"/>
        </w:rPr>
      </w:pPr>
      <w:bookmarkStart w:id="23" w:name="_Toc437863322"/>
      <w:r>
        <w:rPr>
          <w:rFonts w:ascii="Times New Roman" w:hAnsi="Times New Roman" w:cs="Times New Roman"/>
          <w:sz w:val="24"/>
          <w:szCs w:val="24"/>
        </w:rPr>
        <w:t xml:space="preserve">4.2 - </w:t>
      </w:r>
      <w:r w:rsidR="00B814E9" w:rsidRPr="006F0D12">
        <w:rPr>
          <w:rFonts w:ascii="Times New Roman" w:hAnsi="Times New Roman" w:cs="Times New Roman"/>
          <w:sz w:val="24"/>
          <w:szCs w:val="24"/>
        </w:rPr>
        <w:t>Research methodology</w:t>
      </w:r>
      <w:bookmarkEnd w:id="23"/>
    </w:p>
    <w:p w14:paraId="562092F7" w14:textId="77777777" w:rsidR="00D95109" w:rsidRDefault="00D95109" w:rsidP="006F0D12">
      <w:pPr>
        <w:spacing w:line="360" w:lineRule="auto"/>
        <w:rPr>
          <w:rFonts w:ascii="Times New Roman" w:hAnsi="Times New Roman" w:cs="Times New Roman"/>
          <w:sz w:val="24"/>
          <w:szCs w:val="24"/>
        </w:rPr>
      </w:pPr>
    </w:p>
    <w:p w14:paraId="3AB2EC11" w14:textId="46B7DD74" w:rsidR="00D95109" w:rsidRDefault="00BE011D"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As mentioned in the previous sections this research will make use </w:t>
      </w:r>
      <w:r w:rsidR="0002420C">
        <w:rPr>
          <w:rFonts w:ascii="Times New Roman" w:hAnsi="Times New Roman" w:cs="Times New Roman"/>
          <w:sz w:val="24"/>
          <w:szCs w:val="24"/>
        </w:rPr>
        <w:t>of</w:t>
      </w:r>
      <w:r w:rsidR="007F67E3">
        <w:rPr>
          <w:rFonts w:ascii="Times New Roman" w:hAnsi="Times New Roman" w:cs="Times New Roman"/>
          <w:sz w:val="24"/>
          <w:szCs w:val="24"/>
        </w:rPr>
        <w:t xml:space="preserve"> the</w:t>
      </w:r>
      <w:r w:rsidR="0002420C">
        <w:rPr>
          <w:rFonts w:ascii="Times New Roman" w:hAnsi="Times New Roman" w:cs="Times New Roman"/>
          <w:sz w:val="24"/>
          <w:szCs w:val="24"/>
        </w:rPr>
        <w:t xml:space="preserve"> ordinary least squares method to investigate the relationship between sustainability and financial performance indicators</w:t>
      </w:r>
      <w:r w:rsidR="0002420C" w:rsidRPr="004352EE">
        <w:rPr>
          <w:rFonts w:ascii="Times New Roman" w:hAnsi="Times New Roman" w:cs="Times New Roman"/>
          <w:color w:val="FF0000"/>
          <w:sz w:val="24"/>
          <w:szCs w:val="24"/>
        </w:rPr>
        <w:t xml:space="preserve">. </w:t>
      </w:r>
      <w:r w:rsidR="0002420C" w:rsidRPr="007F67E3">
        <w:rPr>
          <w:rFonts w:ascii="Times New Roman" w:hAnsi="Times New Roman" w:cs="Times New Roman"/>
          <w:sz w:val="24"/>
          <w:szCs w:val="24"/>
        </w:rPr>
        <w:t xml:space="preserve">Each of the sustainability indicators will be individually regressed against </w:t>
      </w:r>
      <w:r w:rsidR="003340F4" w:rsidRPr="007F67E3">
        <w:rPr>
          <w:rFonts w:ascii="Times New Roman" w:hAnsi="Times New Roman" w:cs="Times New Roman"/>
          <w:sz w:val="24"/>
          <w:szCs w:val="24"/>
        </w:rPr>
        <w:t>each of the financial performance indicators.</w:t>
      </w:r>
      <w:r w:rsidR="007F67E3">
        <w:rPr>
          <w:rFonts w:ascii="Times New Roman" w:hAnsi="Times New Roman" w:cs="Times New Roman"/>
          <w:sz w:val="24"/>
          <w:szCs w:val="24"/>
        </w:rPr>
        <w:t xml:space="preserve"> Following that we have 3 regressions per financial performance indicator, namely: nitrogen surplus, (in)efficient energy usage and environmental subsidies </w:t>
      </w:r>
      <w:r w:rsidR="007F67E3">
        <w:rPr>
          <w:rFonts w:ascii="Times New Roman" w:hAnsi="Times New Roman" w:cs="Times New Roman"/>
          <w:sz w:val="24"/>
          <w:szCs w:val="24"/>
        </w:rPr>
        <w:lastRenderedPageBreak/>
        <w:t>per invested dollar.</w:t>
      </w:r>
      <w:r w:rsidR="003340F4" w:rsidRPr="007F67E3">
        <w:rPr>
          <w:rFonts w:ascii="Times New Roman" w:hAnsi="Times New Roman" w:cs="Times New Roman"/>
          <w:sz w:val="24"/>
          <w:szCs w:val="24"/>
        </w:rPr>
        <w:t xml:space="preserve"> Control variables are added to the mo</w:t>
      </w:r>
      <w:r w:rsidR="007F67E3">
        <w:rPr>
          <w:rFonts w:ascii="Times New Roman" w:hAnsi="Times New Roman" w:cs="Times New Roman"/>
          <w:sz w:val="24"/>
          <w:szCs w:val="24"/>
        </w:rPr>
        <w:t>del to control for rent variation in the Netherlands</w:t>
      </w:r>
      <w:r w:rsidR="003340F4" w:rsidRPr="007F67E3">
        <w:rPr>
          <w:rFonts w:ascii="Times New Roman" w:hAnsi="Times New Roman" w:cs="Times New Roman"/>
          <w:sz w:val="24"/>
          <w:szCs w:val="24"/>
        </w:rPr>
        <w:t xml:space="preserve"> and highly leveraged dairy farms. Also a dummy variable will be created for large dairy farms, to investigate the effect of farm size on the relationship between sustainability and financial performance. </w:t>
      </w:r>
      <w:r w:rsidR="00D95109">
        <w:rPr>
          <w:rFonts w:ascii="Times New Roman" w:hAnsi="Times New Roman" w:cs="Times New Roman"/>
          <w:sz w:val="24"/>
          <w:szCs w:val="24"/>
        </w:rPr>
        <w:t>In the fo</w:t>
      </w:r>
      <w:r w:rsidR="0002420C">
        <w:rPr>
          <w:rFonts w:ascii="Times New Roman" w:hAnsi="Times New Roman" w:cs="Times New Roman"/>
          <w:sz w:val="24"/>
          <w:szCs w:val="24"/>
        </w:rPr>
        <w:t>llowing section</w:t>
      </w:r>
      <w:r w:rsidR="00D95109">
        <w:rPr>
          <w:rFonts w:ascii="Times New Roman" w:hAnsi="Times New Roman" w:cs="Times New Roman"/>
          <w:sz w:val="24"/>
          <w:szCs w:val="24"/>
        </w:rPr>
        <w:t xml:space="preserve"> the several models that were used</w:t>
      </w:r>
      <w:r w:rsidR="0002420C">
        <w:rPr>
          <w:rFonts w:ascii="Times New Roman" w:hAnsi="Times New Roman" w:cs="Times New Roman"/>
          <w:sz w:val="24"/>
          <w:szCs w:val="24"/>
        </w:rPr>
        <w:t xml:space="preserve"> in this research</w:t>
      </w:r>
      <w:r w:rsidR="00D95109">
        <w:rPr>
          <w:rFonts w:ascii="Times New Roman" w:hAnsi="Times New Roman" w:cs="Times New Roman"/>
          <w:sz w:val="24"/>
          <w:szCs w:val="24"/>
        </w:rPr>
        <w:t xml:space="preserve"> will be explained.</w:t>
      </w:r>
    </w:p>
    <w:p w14:paraId="7D1715F3" w14:textId="77777777" w:rsidR="00D95109" w:rsidRDefault="00D95109" w:rsidP="006F0D12">
      <w:pPr>
        <w:spacing w:line="360" w:lineRule="auto"/>
        <w:rPr>
          <w:rFonts w:ascii="Times New Roman" w:hAnsi="Times New Roman" w:cs="Times New Roman"/>
          <w:sz w:val="24"/>
          <w:szCs w:val="24"/>
        </w:rPr>
      </w:pPr>
    </w:p>
    <w:p w14:paraId="79B1F9F1" w14:textId="77777777" w:rsidR="00D95109" w:rsidRDefault="00D95109" w:rsidP="006F0D12">
      <w:pPr>
        <w:spacing w:line="360" w:lineRule="auto"/>
        <w:rPr>
          <w:rFonts w:ascii="Times New Roman" w:hAnsi="Times New Roman" w:cs="Times New Roman"/>
          <w:i/>
          <w:sz w:val="24"/>
          <w:szCs w:val="24"/>
          <w:u w:val="single"/>
        </w:rPr>
      </w:pPr>
      <w:r>
        <w:rPr>
          <w:rFonts w:ascii="Times New Roman" w:hAnsi="Times New Roman" w:cs="Times New Roman"/>
          <w:i/>
          <w:sz w:val="24"/>
          <w:szCs w:val="24"/>
          <w:u w:val="single"/>
        </w:rPr>
        <w:t>Model 1: control variables</w:t>
      </w:r>
    </w:p>
    <w:p w14:paraId="3BCE9DB1" w14:textId="77777777" w:rsidR="00D95109" w:rsidRDefault="00D95109" w:rsidP="006F0D12">
      <w:pPr>
        <w:spacing w:line="360" w:lineRule="auto"/>
        <w:rPr>
          <w:rFonts w:ascii="Times New Roman" w:hAnsi="Times New Roman" w:cs="Times New Roman"/>
          <w:i/>
          <w:sz w:val="24"/>
          <w:szCs w:val="24"/>
          <w:u w:val="single"/>
        </w:rPr>
      </w:pPr>
    </w:p>
    <w:p w14:paraId="008474FC" w14:textId="77777777" w:rsidR="00D95109" w:rsidRDefault="00D95109"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To begin with the control variables are entered in the regression models. In model 1 this research checks for the effects of the control variables </w:t>
      </w:r>
      <w:r w:rsidR="00992D97">
        <w:rPr>
          <w:rFonts w:ascii="Times New Roman" w:hAnsi="Times New Roman" w:cs="Times New Roman"/>
          <w:sz w:val="24"/>
          <w:szCs w:val="24"/>
        </w:rPr>
        <w:t xml:space="preserve">on the dependent variables. Here, the regression is controlled for a variation of rent paid per cow and highly leveraged firms. </w:t>
      </w:r>
    </w:p>
    <w:p w14:paraId="74888750" w14:textId="77777777" w:rsidR="00992D97" w:rsidRDefault="00992D97" w:rsidP="006F0D12">
      <w:pPr>
        <w:spacing w:line="360" w:lineRule="auto"/>
        <w:rPr>
          <w:rFonts w:ascii="Times New Roman" w:hAnsi="Times New Roman" w:cs="Times New Roman"/>
          <w:sz w:val="24"/>
          <w:szCs w:val="24"/>
        </w:rPr>
      </w:pPr>
    </w:p>
    <w:p w14:paraId="34BC08DE" w14:textId="77777777" w:rsidR="00992D97" w:rsidRPr="00D95109" w:rsidRDefault="00992D97" w:rsidP="006F0D12">
      <w:pPr>
        <w:spacing w:line="360" w:lineRule="auto"/>
        <w:rPr>
          <w:rFonts w:ascii="Times New Roman" w:hAnsi="Times New Roman" w:cs="Times New Roman"/>
          <w:sz w:val="24"/>
          <w:szCs w:val="24"/>
        </w:rPr>
      </w:pPr>
      <m:oMathPara>
        <m:oMath>
          <m:r>
            <w:rPr>
              <w:rFonts w:ascii="Cambria Math" w:hAnsi="Cambria Math" w:cs="Times New Roman"/>
              <w:sz w:val="24"/>
              <w:szCs w:val="24"/>
            </w:rPr>
            <m:t xml:space="preserve">Financial performance=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*Rentpai</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cow</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*D</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ratio</m:t>
              </m:r>
            </m:sub>
          </m:sSub>
          <m:r>
            <w:rPr>
              <w:rFonts w:ascii="Cambria Math" w:hAnsi="Cambria Math" w:cs="Times New Roman"/>
              <w:sz w:val="24"/>
              <w:szCs w:val="24"/>
            </w:rPr>
            <m:t>+ ϵ</m:t>
          </m:r>
        </m:oMath>
      </m:oMathPara>
    </w:p>
    <w:p w14:paraId="2CACF4F5" w14:textId="77777777" w:rsidR="005354E6" w:rsidRDefault="005354E6" w:rsidP="006F0D12">
      <w:pPr>
        <w:spacing w:line="360" w:lineRule="auto"/>
        <w:rPr>
          <w:rFonts w:ascii="Times New Roman" w:hAnsi="Times New Roman" w:cs="Times New Roman"/>
          <w:sz w:val="24"/>
          <w:szCs w:val="24"/>
        </w:rPr>
      </w:pPr>
    </w:p>
    <w:p w14:paraId="023E1959" w14:textId="77777777" w:rsidR="005354E6" w:rsidRDefault="005354E6"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Where financial performance represents: farm net income, return on assets or return on investment. </w:t>
      </w:r>
    </w:p>
    <w:p w14:paraId="235F239B" w14:textId="77777777" w:rsidR="005354E6" w:rsidRDefault="005354E6" w:rsidP="006F0D12">
      <w:pPr>
        <w:spacing w:line="360" w:lineRule="auto"/>
        <w:rPr>
          <w:rFonts w:ascii="Times New Roman" w:hAnsi="Times New Roman" w:cs="Times New Roman"/>
          <w:sz w:val="24"/>
          <w:szCs w:val="24"/>
        </w:rPr>
      </w:pPr>
    </w:p>
    <w:p w14:paraId="13E5B499" w14:textId="7E2CD330" w:rsidR="005354E6" w:rsidRDefault="005354E6" w:rsidP="006F0D12">
      <w:pPr>
        <w:spacing w:line="360" w:lineRule="auto"/>
        <w:rPr>
          <w:rFonts w:ascii="Times New Roman" w:hAnsi="Times New Roman" w:cs="Times New Roman"/>
          <w:i/>
          <w:sz w:val="24"/>
          <w:szCs w:val="24"/>
          <w:u w:val="single"/>
        </w:rPr>
      </w:pPr>
      <w:r>
        <w:rPr>
          <w:rFonts w:ascii="Times New Roman" w:hAnsi="Times New Roman" w:cs="Times New Roman"/>
          <w:i/>
          <w:sz w:val="24"/>
          <w:szCs w:val="24"/>
          <w:u w:val="single"/>
        </w:rPr>
        <w:t>Model 2: Independent and control variable</w:t>
      </w:r>
      <w:r w:rsidR="005E75C7">
        <w:rPr>
          <w:rFonts w:ascii="Times New Roman" w:hAnsi="Times New Roman" w:cs="Times New Roman"/>
          <w:i/>
          <w:sz w:val="24"/>
          <w:szCs w:val="24"/>
          <w:u w:val="single"/>
        </w:rPr>
        <w:t>(s)</w:t>
      </w:r>
    </w:p>
    <w:p w14:paraId="6E4E2067" w14:textId="77777777" w:rsidR="005354E6" w:rsidRDefault="005354E6" w:rsidP="006F0D12">
      <w:pPr>
        <w:spacing w:line="360" w:lineRule="auto"/>
        <w:rPr>
          <w:rFonts w:ascii="Times New Roman" w:hAnsi="Times New Roman" w:cs="Times New Roman"/>
          <w:i/>
          <w:sz w:val="24"/>
          <w:szCs w:val="24"/>
          <w:u w:val="single"/>
        </w:rPr>
      </w:pPr>
    </w:p>
    <w:p w14:paraId="463E12EB" w14:textId="77777777" w:rsidR="005354E6" w:rsidRDefault="005354E6" w:rsidP="006F0D12">
      <w:pPr>
        <w:spacing w:line="360" w:lineRule="auto"/>
        <w:rPr>
          <w:rFonts w:ascii="Times New Roman" w:hAnsi="Times New Roman" w:cs="Times New Roman"/>
          <w:sz w:val="24"/>
          <w:szCs w:val="24"/>
        </w:rPr>
      </w:pPr>
      <w:r>
        <w:rPr>
          <w:rFonts w:ascii="Times New Roman" w:hAnsi="Times New Roman" w:cs="Times New Roman"/>
          <w:sz w:val="24"/>
          <w:szCs w:val="24"/>
        </w:rPr>
        <w:t>In the second model</w:t>
      </w:r>
      <w:r w:rsidR="005F20FB">
        <w:rPr>
          <w:rFonts w:ascii="Times New Roman" w:hAnsi="Times New Roman" w:cs="Times New Roman"/>
          <w:sz w:val="24"/>
          <w:szCs w:val="24"/>
        </w:rPr>
        <w:t>,</w:t>
      </w:r>
      <w:r>
        <w:rPr>
          <w:rFonts w:ascii="Times New Roman" w:hAnsi="Times New Roman" w:cs="Times New Roman"/>
          <w:sz w:val="24"/>
          <w:szCs w:val="24"/>
        </w:rPr>
        <w:t xml:space="preserve"> the independent (sustainability indicator) variable will be entered. Due to the fact that control variables are also entered in the </w:t>
      </w:r>
      <w:r w:rsidR="00696D2E">
        <w:rPr>
          <w:rFonts w:ascii="Times New Roman" w:hAnsi="Times New Roman" w:cs="Times New Roman"/>
          <w:sz w:val="24"/>
          <w:szCs w:val="24"/>
        </w:rPr>
        <w:t>model, one could</w:t>
      </w:r>
      <w:r>
        <w:rPr>
          <w:rFonts w:ascii="Times New Roman" w:hAnsi="Times New Roman" w:cs="Times New Roman"/>
          <w:sz w:val="24"/>
          <w:szCs w:val="24"/>
        </w:rPr>
        <w:t xml:space="preserve"> see if the effect of the independent variables holds, when controlled for other covariates. A significant coefficient proves an existing </w:t>
      </w:r>
      <w:r>
        <w:rPr>
          <w:rFonts w:ascii="Times New Roman" w:hAnsi="Times New Roman" w:cs="Times New Roman"/>
          <w:sz w:val="24"/>
          <w:szCs w:val="24"/>
        </w:rPr>
        <w:lastRenderedPageBreak/>
        <w:t>re</w:t>
      </w:r>
      <w:r w:rsidR="005F20FB">
        <w:rPr>
          <w:rFonts w:ascii="Times New Roman" w:hAnsi="Times New Roman" w:cs="Times New Roman"/>
          <w:sz w:val="24"/>
          <w:szCs w:val="24"/>
        </w:rPr>
        <w:t>lationship between the sustainability indicator and dependent (financial) variable</w:t>
      </w:r>
      <w:r>
        <w:rPr>
          <w:rFonts w:ascii="Times New Roman" w:hAnsi="Times New Roman" w:cs="Times New Roman"/>
          <w:sz w:val="24"/>
          <w:szCs w:val="24"/>
        </w:rPr>
        <w:t xml:space="preserve">. </w:t>
      </w:r>
    </w:p>
    <w:p w14:paraId="566892D1" w14:textId="77777777" w:rsidR="005354E6" w:rsidRDefault="005354E6" w:rsidP="006F0D12">
      <w:pPr>
        <w:spacing w:line="360" w:lineRule="auto"/>
        <w:rPr>
          <w:rFonts w:ascii="Times New Roman" w:hAnsi="Times New Roman" w:cs="Times New Roman"/>
          <w:sz w:val="24"/>
          <w:szCs w:val="24"/>
        </w:rPr>
      </w:pPr>
    </w:p>
    <w:p w14:paraId="04D546C7" w14:textId="77777777" w:rsidR="005354E6" w:rsidRPr="005354E6" w:rsidRDefault="005354E6" w:rsidP="006F0D12">
      <w:pPr>
        <w:spacing w:line="360" w:lineRule="auto"/>
        <w:rPr>
          <w:rFonts w:ascii="Times New Roman" w:hAnsi="Times New Roman" w:cs="Times New Roman"/>
          <w:sz w:val="24"/>
          <w:szCs w:val="24"/>
        </w:rPr>
      </w:pPr>
      <m:oMathPara>
        <m:oMath>
          <m:r>
            <w:rPr>
              <w:rFonts w:ascii="Cambria Math" w:hAnsi="Cambria Math" w:cs="Times New Roman"/>
              <w:sz w:val="24"/>
              <w:szCs w:val="24"/>
            </w:rPr>
            <m:t xml:space="preserve">Financial performance=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 xml:space="preserve">*sustainability+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*Rentpai</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cow</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r>
            <w:rPr>
              <w:rFonts w:ascii="Cambria Math" w:hAnsi="Cambria Math" w:cs="Times New Roman"/>
              <w:sz w:val="24"/>
              <w:szCs w:val="24"/>
            </w:rPr>
            <m:t>*D</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ratio</m:t>
              </m:r>
            </m:sub>
          </m:sSub>
          <m:r>
            <w:rPr>
              <w:rFonts w:ascii="Cambria Math" w:hAnsi="Cambria Math" w:cs="Times New Roman"/>
              <w:sz w:val="24"/>
              <w:szCs w:val="24"/>
            </w:rPr>
            <m:t>+ ϵ</m:t>
          </m:r>
        </m:oMath>
      </m:oMathPara>
    </w:p>
    <w:p w14:paraId="0508F486" w14:textId="77777777" w:rsidR="005354E6" w:rsidRDefault="005354E6" w:rsidP="006F0D12">
      <w:pPr>
        <w:spacing w:line="360" w:lineRule="auto"/>
        <w:rPr>
          <w:rFonts w:ascii="Times New Roman" w:hAnsi="Times New Roman" w:cs="Times New Roman"/>
          <w:sz w:val="24"/>
          <w:szCs w:val="24"/>
        </w:rPr>
      </w:pPr>
    </w:p>
    <w:p w14:paraId="6D8F8674" w14:textId="77777777" w:rsidR="005354E6" w:rsidRDefault="005354E6"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Where sustainability represents: nitrogen surplus, (in)efficient energy usage and environmental subsidies per invested </w:t>
      </w:r>
      <w:r w:rsidR="0036224C">
        <w:rPr>
          <w:rFonts w:ascii="Times New Roman" w:hAnsi="Times New Roman" w:cs="Times New Roman"/>
          <w:sz w:val="24"/>
          <w:szCs w:val="24"/>
        </w:rPr>
        <w:t>euro</w:t>
      </w:r>
      <w:r>
        <w:rPr>
          <w:rFonts w:ascii="Times New Roman" w:hAnsi="Times New Roman" w:cs="Times New Roman"/>
          <w:sz w:val="24"/>
          <w:szCs w:val="24"/>
        </w:rPr>
        <w:t>.</w:t>
      </w:r>
    </w:p>
    <w:p w14:paraId="3626087A" w14:textId="77777777" w:rsidR="005354E6" w:rsidRDefault="005354E6" w:rsidP="006F0D12">
      <w:pPr>
        <w:spacing w:line="360" w:lineRule="auto"/>
        <w:rPr>
          <w:rFonts w:ascii="Times New Roman" w:hAnsi="Times New Roman" w:cs="Times New Roman"/>
          <w:sz w:val="24"/>
          <w:szCs w:val="24"/>
        </w:rPr>
      </w:pPr>
    </w:p>
    <w:p w14:paraId="16B78296" w14:textId="77777777" w:rsidR="007F67E3" w:rsidRDefault="007F67E3" w:rsidP="006F0D12">
      <w:pPr>
        <w:spacing w:line="360" w:lineRule="auto"/>
        <w:rPr>
          <w:rFonts w:ascii="Times New Roman" w:hAnsi="Times New Roman" w:cs="Times New Roman"/>
          <w:sz w:val="24"/>
          <w:szCs w:val="24"/>
        </w:rPr>
      </w:pPr>
    </w:p>
    <w:p w14:paraId="191966FF" w14:textId="77777777" w:rsidR="007F67E3" w:rsidRDefault="007F67E3" w:rsidP="006F0D12">
      <w:pPr>
        <w:spacing w:line="360" w:lineRule="auto"/>
        <w:rPr>
          <w:rFonts w:ascii="Times New Roman" w:hAnsi="Times New Roman" w:cs="Times New Roman"/>
          <w:sz w:val="24"/>
          <w:szCs w:val="24"/>
        </w:rPr>
      </w:pPr>
    </w:p>
    <w:p w14:paraId="7E910871" w14:textId="77777777" w:rsidR="007F67E3" w:rsidRDefault="007F67E3" w:rsidP="006F0D12">
      <w:pPr>
        <w:spacing w:line="360" w:lineRule="auto"/>
        <w:rPr>
          <w:rFonts w:ascii="Times New Roman" w:hAnsi="Times New Roman" w:cs="Times New Roman"/>
          <w:sz w:val="24"/>
          <w:szCs w:val="24"/>
        </w:rPr>
      </w:pPr>
    </w:p>
    <w:p w14:paraId="1CFDE604" w14:textId="77777777" w:rsidR="007F67E3" w:rsidRDefault="007F67E3" w:rsidP="006F0D12">
      <w:pPr>
        <w:spacing w:line="360" w:lineRule="auto"/>
        <w:rPr>
          <w:rFonts w:ascii="Times New Roman" w:hAnsi="Times New Roman" w:cs="Times New Roman"/>
          <w:sz w:val="24"/>
          <w:szCs w:val="24"/>
        </w:rPr>
      </w:pPr>
    </w:p>
    <w:p w14:paraId="3027CE4E" w14:textId="77777777" w:rsidR="005E75C7" w:rsidRDefault="005E75C7" w:rsidP="006F0D12">
      <w:pPr>
        <w:spacing w:line="360" w:lineRule="auto"/>
        <w:rPr>
          <w:rFonts w:ascii="Times New Roman" w:hAnsi="Times New Roman" w:cs="Times New Roman"/>
          <w:sz w:val="24"/>
          <w:szCs w:val="24"/>
        </w:rPr>
      </w:pPr>
    </w:p>
    <w:p w14:paraId="6C1FFF5E" w14:textId="77777777" w:rsidR="005354E6" w:rsidRDefault="005354E6" w:rsidP="006F0D12">
      <w:pPr>
        <w:spacing w:line="360" w:lineRule="auto"/>
        <w:rPr>
          <w:rFonts w:ascii="Times New Roman" w:hAnsi="Times New Roman" w:cs="Times New Roman"/>
          <w:i/>
          <w:sz w:val="24"/>
          <w:szCs w:val="24"/>
          <w:u w:val="single"/>
        </w:rPr>
      </w:pPr>
      <w:r>
        <w:rPr>
          <w:rFonts w:ascii="Times New Roman" w:hAnsi="Times New Roman" w:cs="Times New Roman"/>
          <w:i/>
          <w:sz w:val="24"/>
          <w:szCs w:val="24"/>
          <w:u w:val="single"/>
        </w:rPr>
        <w:t>Model 3: independent variable, size and control variables</w:t>
      </w:r>
    </w:p>
    <w:p w14:paraId="2294AB31" w14:textId="77777777" w:rsidR="005354E6" w:rsidRDefault="005354E6" w:rsidP="006F0D12">
      <w:pPr>
        <w:spacing w:line="360" w:lineRule="auto"/>
        <w:rPr>
          <w:rFonts w:ascii="Times New Roman" w:hAnsi="Times New Roman" w:cs="Times New Roman"/>
          <w:i/>
          <w:sz w:val="24"/>
          <w:szCs w:val="24"/>
          <w:u w:val="single"/>
        </w:rPr>
      </w:pPr>
    </w:p>
    <w:p w14:paraId="3C783BF6" w14:textId="381E24A4" w:rsidR="005354E6" w:rsidRDefault="00AE255C" w:rsidP="006F0D12">
      <w:pPr>
        <w:spacing w:line="360" w:lineRule="auto"/>
        <w:rPr>
          <w:rFonts w:ascii="Times New Roman" w:hAnsi="Times New Roman" w:cs="Times New Roman"/>
          <w:sz w:val="24"/>
          <w:szCs w:val="24"/>
        </w:rPr>
      </w:pPr>
      <w:r>
        <w:rPr>
          <w:rFonts w:ascii="Times New Roman" w:hAnsi="Times New Roman" w:cs="Times New Roman"/>
          <w:sz w:val="24"/>
          <w:szCs w:val="24"/>
        </w:rPr>
        <w:t>In this model,</w:t>
      </w:r>
      <w:r w:rsidR="005E75C7">
        <w:rPr>
          <w:rFonts w:ascii="Times New Roman" w:hAnsi="Times New Roman" w:cs="Times New Roman"/>
          <w:sz w:val="24"/>
          <w:szCs w:val="24"/>
        </w:rPr>
        <w:t xml:space="preserve"> the effect of size on the dependent variable is investigated.</w:t>
      </w:r>
      <w:r>
        <w:rPr>
          <w:rFonts w:ascii="Times New Roman" w:hAnsi="Times New Roman" w:cs="Times New Roman"/>
          <w:sz w:val="24"/>
          <w:szCs w:val="24"/>
        </w:rPr>
        <w:t xml:space="preserve"> </w:t>
      </w:r>
    </w:p>
    <w:p w14:paraId="6BA118F1" w14:textId="77777777" w:rsidR="00AE255C" w:rsidRDefault="00AE255C" w:rsidP="006F0D12">
      <w:pPr>
        <w:spacing w:line="360" w:lineRule="auto"/>
        <w:rPr>
          <w:rFonts w:ascii="Times New Roman" w:hAnsi="Times New Roman" w:cs="Times New Roman"/>
          <w:sz w:val="24"/>
          <w:szCs w:val="24"/>
        </w:rPr>
      </w:pPr>
    </w:p>
    <w:p w14:paraId="1E46C7D2" w14:textId="2C3363D1" w:rsidR="00AE255C" w:rsidRPr="005E75C7" w:rsidRDefault="00AE255C" w:rsidP="006F0D12">
      <w:pPr>
        <w:spacing w:line="360" w:lineRule="auto"/>
        <w:rPr>
          <w:rFonts w:ascii="Times New Roman" w:eastAsiaTheme="minorEastAsia" w:hAnsi="Times New Roman" w:cs="Times New Roman"/>
          <w:sz w:val="24"/>
          <w:szCs w:val="24"/>
        </w:rPr>
      </w:pPr>
      <m:oMathPara>
        <m:oMath>
          <m:r>
            <w:rPr>
              <w:rFonts w:ascii="Cambria Math" w:hAnsi="Cambria Math" w:cs="Times New Roman"/>
              <w:sz w:val="24"/>
              <w:szCs w:val="24"/>
            </w:rPr>
            <m:t xml:space="preserve">Financial performance=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*sustainability+</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 xml:space="preserve">*SIZE_LARGE+ +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r>
            <w:rPr>
              <w:rFonts w:ascii="Cambria Math" w:hAnsi="Cambria Math" w:cs="Times New Roman"/>
              <w:sz w:val="24"/>
              <w:szCs w:val="24"/>
            </w:rPr>
            <m:t>*Rentpai</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cow</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r>
            <w:rPr>
              <w:rFonts w:ascii="Cambria Math" w:hAnsi="Cambria Math" w:cs="Times New Roman"/>
              <w:sz w:val="24"/>
              <w:szCs w:val="24"/>
            </w:rPr>
            <m:t>*D</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ratio</m:t>
              </m:r>
            </m:sub>
          </m:sSub>
          <m:r>
            <w:rPr>
              <w:rFonts w:ascii="Cambria Math" w:hAnsi="Cambria Math" w:cs="Times New Roman"/>
              <w:sz w:val="24"/>
              <w:szCs w:val="24"/>
            </w:rPr>
            <m:t>+ ϵ</m:t>
          </m:r>
        </m:oMath>
      </m:oMathPara>
    </w:p>
    <w:p w14:paraId="7770743A" w14:textId="77777777" w:rsidR="005E75C7" w:rsidRPr="005354E6" w:rsidRDefault="005E75C7" w:rsidP="006F0D12">
      <w:pPr>
        <w:spacing w:line="360" w:lineRule="auto"/>
        <w:rPr>
          <w:rFonts w:ascii="Times New Roman" w:hAnsi="Times New Roman" w:cs="Times New Roman"/>
          <w:sz w:val="24"/>
          <w:szCs w:val="24"/>
        </w:rPr>
      </w:pPr>
    </w:p>
    <w:p w14:paraId="5E4F4EA4" w14:textId="7B3AF6BE" w:rsidR="007F67E3" w:rsidRDefault="007F67E3" w:rsidP="007F67E3">
      <w:pPr>
        <w:spacing w:line="360" w:lineRule="auto"/>
        <w:rPr>
          <w:rFonts w:ascii="Times New Roman" w:hAnsi="Times New Roman" w:cs="Times New Roman"/>
          <w:sz w:val="24"/>
          <w:szCs w:val="24"/>
        </w:rPr>
      </w:pPr>
      <w:r>
        <w:rPr>
          <w:rFonts w:ascii="Times New Roman" w:hAnsi="Times New Roman" w:cs="Times New Roman"/>
          <w:sz w:val="24"/>
          <w:szCs w:val="24"/>
        </w:rPr>
        <w:t xml:space="preserve">Where size =  </w:t>
      </w:r>
      <m:oMath>
        <m:d>
          <m:dPr>
            <m:begChr m:val="{"/>
            <m:endChr m:val="}"/>
            <m:ctrlPr>
              <w:rPr>
                <w:rFonts w:ascii="Cambria Math" w:hAnsi="Cambria Math" w:cs="Times New Roman"/>
                <w:i/>
                <w:sz w:val="24"/>
                <w:szCs w:val="24"/>
              </w:rPr>
            </m:ctrlPr>
          </m:dPr>
          <m:e>
            <m:r>
              <w:rPr>
                <w:rFonts w:ascii="Cambria Math" w:hAnsi="Cambria Math" w:cs="Times New Roman"/>
                <w:sz w:val="24"/>
                <w:szCs w:val="24"/>
              </w:rPr>
              <m:t>LARGE=1</m:t>
            </m:r>
          </m:e>
          <m:e>
            <m:r>
              <w:rPr>
                <w:rFonts w:ascii="Cambria Math" w:hAnsi="Cambria Math" w:cs="Times New Roman"/>
                <w:sz w:val="24"/>
                <w:szCs w:val="24"/>
              </w:rPr>
              <m:t>SMALL=0</m:t>
            </m:r>
          </m:e>
        </m:d>
      </m:oMath>
      <w:r>
        <w:rPr>
          <w:rFonts w:ascii="Times New Roman" w:eastAsiaTheme="minorEastAsia" w:hAnsi="Times New Roman" w:cs="Times New Roman"/>
          <w:sz w:val="24"/>
          <w:szCs w:val="24"/>
        </w:rPr>
        <w:t>. The coefficient of SIZE_LARGE will both indicate whether a significant relationship exists as the effect of size increase on this effect. By making a dummy variable, taking the value 1 fo</w:t>
      </w:r>
      <w:r w:rsidR="00D14102">
        <w:rPr>
          <w:rFonts w:ascii="Times New Roman" w:eastAsiaTheme="minorEastAsia" w:hAnsi="Times New Roman" w:cs="Times New Roman"/>
          <w:sz w:val="24"/>
          <w:szCs w:val="24"/>
        </w:rPr>
        <w:t xml:space="preserve">r large dairy </w:t>
      </w:r>
      <w:r w:rsidR="00D14102">
        <w:rPr>
          <w:rFonts w:ascii="Times New Roman" w:eastAsiaTheme="minorEastAsia" w:hAnsi="Times New Roman" w:cs="Times New Roman"/>
          <w:sz w:val="24"/>
          <w:szCs w:val="24"/>
        </w:rPr>
        <w:lastRenderedPageBreak/>
        <w:t>farms, the coefficient represents the effect</w:t>
      </w:r>
      <w:r w:rsidR="005E75C7">
        <w:rPr>
          <w:rFonts w:ascii="Times New Roman" w:eastAsiaTheme="minorEastAsia" w:hAnsi="Times New Roman" w:cs="Times New Roman"/>
          <w:sz w:val="24"/>
          <w:szCs w:val="24"/>
        </w:rPr>
        <w:t xml:space="preserve"> of large dairy farms</w:t>
      </w:r>
      <w:r w:rsidR="00D14102">
        <w:rPr>
          <w:rFonts w:ascii="Times New Roman" w:eastAsiaTheme="minorEastAsia" w:hAnsi="Times New Roman" w:cs="Times New Roman"/>
          <w:sz w:val="24"/>
          <w:szCs w:val="24"/>
        </w:rPr>
        <w:t xml:space="preserve"> as in comparison with small dairy farms.</w:t>
      </w:r>
    </w:p>
    <w:p w14:paraId="1C6C76EB" w14:textId="77777777" w:rsidR="00AE255C" w:rsidRPr="004352EE" w:rsidRDefault="00AE255C" w:rsidP="006F0D12">
      <w:pPr>
        <w:spacing w:line="360" w:lineRule="auto"/>
        <w:rPr>
          <w:rFonts w:ascii="Times New Roman" w:hAnsi="Times New Roman" w:cs="Times New Roman"/>
          <w:color w:val="FF0000"/>
          <w:sz w:val="24"/>
          <w:szCs w:val="24"/>
        </w:rPr>
      </w:pPr>
    </w:p>
    <w:p w14:paraId="3B394DD6" w14:textId="77777777" w:rsidR="00AE255C" w:rsidRDefault="00AE255C" w:rsidP="006F0D12">
      <w:pPr>
        <w:spacing w:line="360" w:lineRule="auto"/>
        <w:rPr>
          <w:rFonts w:ascii="Times New Roman" w:hAnsi="Times New Roman" w:cs="Times New Roman"/>
          <w:i/>
          <w:sz w:val="24"/>
          <w:szCs w:val="24"/>
          <w:u w:val="single"/>
        </w:rPr>
      </w:pPr>
      <w:r>
        <w:rPr>
          <w:rFonts w:ascii="Times New Roman" w:hAnsi="Times New Roman" w:cs="Times New Roman"/>
          <w:i/>
          <w:sz w:val="24"/>
          <w:szCs w:val="24"/>
          <w:u w:val="single"/>
        </w:rPr>
        <w:t>Model 4: independent variable, size, interaction effect and control variables</w:t>
      </w:r>
    </w:p>
    <w:p w14:paraId="206BCF74" w14:textId="77777777" w:rsidR="00AE255C" w:rsidRDefault="00AE255C" w:rsidP="006F0D12">
      <w:pPr>
        <w:spacing w:line="360" w:lineRule="auto"/>
        <w:rPr>
          <w:rFonts w:ascii="Times New Roman" w:hAnsi="Times New Roman" w:cs="Times New Roman"/>
          <w:i/>
          <w:sz w:val="24"/>
          <w:szCs w:val="24"/>
          <w:u w:val="single"/>
        </w:rPr>
      </w:pPr>
    </w:p>
    <w:p w14:paraId="63025E45" w14:textId="27F08A4E" w:rsidR="00AE255C" w:rsidRDefault="00AE255C" w:rsidP="00AE255C">
      <w:pPr>
        <w:spacing w:line="360" w:lineRule="auto"/>
        <w:rPr>
          <w:rFonts w:ascii="Times New Roman" w:hAnsi="Times New Roman" w:cs="Times New Roman"/>
          <w:sz w:val="24"/>
          <w:szCs w:val="24"/>
        </w:rPr>
      </w:pPr>
      <w:r>
        <w:rPr>
          <w:rFonts w:ascii="Times New Roman" w:hAnsi="Times New Roman" w:cs="Times New Roman"/>
          <w:sz w:val="24"/>
          <w:szCs w:val="24"/>
        </w:rPr>
        <w:t xml:space="preserve">In this model </w:t>
      </w:r>
      <w:r w:rsidRPr="006F0D12">
        <w:rPr>
          <w:rFonts w:ascii="Times New Roman" w:hAnsi="Times New Roman" w:cs="Times New Roman"/>
          <w:sz w:val="24"/>
          <w:szCs w:val="24"/>
        </w:rPr>
        <w:t>an interaction t</w:t>
      </w:r>
      <w:r w:rsidR="009E23D7">
        <w:rPr>
          <w:rFonts w:ascii="Times New Roman" w:hAnsi="Times New Roman" w:cs="Times New Roman"/>
          <w:sz w:val="24"/>
          <w:szCs w:val="24"/>
        </w:rPr>
        <w:t xml:space="preserve">erm between the size dummy </w:t>
      </w:r>
      <w:r w:rsidRPr="006F0D12">
        <w:rPr>
          <w:rFonts w:ascii="Times New Roman" w:hAnsi="Times New Roman" w:cs="Times New Roman"/>
          <w:sz w:val="24"/>
          <w:szCs w:val="24"/>
        </w:rPr>
        <w:t>and the independent variables</w:t>
      </w:r>
      <w:r>
        <w:rPr>
          <w:rFonts w:ascii="Times New Roman" w:hAnsi="Times New Roman" w:cs="Times New Roman"/>
          <w:sz w:val="24"/>
          <w:szCs w:val="24"/>
        </w:rPr>
        <w:t xml:space="preserve"> will be included</w:t>
      </w:r>
      <w:r w:rsidRPr="006F0D12">
        <w:rPr>
          <w:rFonts w:ascii="Times New Roman" w:hAnsi="Times New Roman" w:cs="Times New Roman"/>
          <w:sz w:val="24"/>
          <w:szCs w:val="24"/>
        </w:rPr>
        <w:t>. One could include an interaction term between variables when the effect of one independent variable may possibly depend on another independent variable, i.e. an interaction</w:t>
      </w:r>
      <w:r>
        <w:rPr>
          <w:rFonts w:ascii="Times New Roman" w:hAnsi="Times New Roman" w:cs="Times New Roman"/>
          <w:sz w:val="24"/>
          <w:szCs w:val="24"/>
        </w:rPr>
        <w:t xml:space="preserve"> effect</w:t>
      </w:r>
      <w:r w:rsidRPr="006F0D12">
        <w:rPr>
          <w:rFonts w:ascii="Times New Roman" w:hAnsi="Times New Roman" w:cs="Times New Roman"/>
          <w:sz w:val="24"/>
          <w:szCs w:val="24"/>
        </w:rPr>
        <w:t xml:space="preserve"> that changes the independent variable’s </w:t>
      </w:r>
      <w:r>
        <w:rPr>
          <w:rFonts w:ascii="Times New Roman" w:hAnsi="Times New Roman" w:cs="Times New Roman"/>
          <w:sz w:val="24"/>
          <w:szCs w:val="24"/>
        </w:rPr>
        <w:t xml:space="preserve">specific effect (main effect). </w:t>
      </w:r>
      <w:r w:rsidRPr="006F0D12">
        <w:rPr>
          <w:rFonts w:ascii="Times New Roman" w:hAnsi="Times New Roman" w:cs="Times New Roman"/>
          <w:sz w:val="24"/>
          <w:szCs w:val="24"/>
        </w:rPr>
        <w:t>The interaction for each independent variab</w:t>
      </w:r>
      <w:r w:rsidR="005E75C7">
        <w:rPr>
          <w:rFonts w:ascii="Times New Roman" w:hAnsi="Times New Roman" w:cs="Times New Roman"/>
          <w:sz w:val="24"/>
          <w:szCs w:val="24"/>
        </w:rPr>
        <w:t>le</w:t>
      </w:r>
      <w:r w:rsidR="009E23D7">
        <w:rPr>
          <w:rFonts w:ascii="Times New Roman" w:hAnsi="Times New Roman" w:cs="Times New Roman"/>
          <w:sz w:val="24"/>
          <w:szCs w:val="24"/>
        </w:rPr>
        <w:t xml:space="preserve"> and the</w:t>
      </w:r>
      <w:r w:rsidRPr="006F0D12">
        <w:rPr>
          <w:rFonts w:ascii="Times New Roman" w:hAnsi="Times New Roman" w:cs="Times New Roman"/>
          <w:sz w:val="24"/>
          <w:szCs w:val="24"/>
        </w:rPr>
        <w:t xml:space="preserve"> size</w:t>
      </w:r>
      <w:r w:rsidR="009E23D7">
        <w:rPr>
          <w:rFonts w:ascii="Times New Roman" w:hAnsi="Times New Roman" w:cs="Times New Roman"/>
          <w:sz w:val="24"/>
          <w:szCs w:val="24"/>
        </w:rPr>
        <w:t xml:space="preserve"> dummy category </w:t>
      </w:r>
      <w:r w:rsidRPr="006F0D12">
        <w:rPr>
          <w:rFonts w:ascii="Times New Roman" w:hAnsi="Times New Roman" w:cs="Times New Roman"/>
          <w:sz w:val="24"/>
          <w:szCs w:val="24"/>
        </w:rPr>
        <w:t>is created. The interaction effect compares the</w:t>
      </w:r>
      <w:r>
        <w:rPr>
          <w:rFonts w:ascii="Times New Roman" w:hAnsi="Times New Roman" w:cs="Times New Roman"/>
          <w:sz w:val="24"/>
          <w:szCs w:val="24"/>
        </w:rPr>
        <w:t xml:space="preserve"> sustainability</w:t>
      </w:r>
      <w:r w:rsidRPr="006F0D12">
        <w:rPr>
          <w:rFonts w:ascii="Times New Roman" w:hAnsi="Times New Roman" w:cs="Times New Roman"/>
          <w:sz w:val="24"/>
          <w:szCs w:val="24"/>
        </w:rPr>
        <w:t xml:space="preserve"> effect</w:t>
      </w:r>
      <w:r w:rsidR="009E23D7">
        <w:rPr>
          <w:rFonts w:ascii="Times New Roman" w:hAnsi="Times New Roman" w:cs="Times New Roman"/>
          <w:sz w:val="24"/>
          <w:szCs w:val="24"/>
        </w:rPr>
        <w:t xml:space="preserve"> on financial performance</w:t>
      </w:r>
      <w:r w:rsidRPr="006F0D12">
        <w:rPr>
          <w:rFonts w:ascii="Times New Roman" w:hAnsi="Times New Roman" w:cs="Times New Roman"/>
          <w:sz w:val="24"/>
          <w:szCs w:val="24"/>
        </w:rPr>
        <w:t xml:space="preserve"> of </w:t>
      </w:r>
      <w:r w:rsidRPr="006F0D12">
        <w:rPr>
          <w:rFonts w:ascii="Times New Roman" w:hAnsi="Times New Roman" w:cs="Times New Roman"/>
          <w:sz w:val="24"/>
          <w:szCs w:val="24"/>
        </w:rPr>
        <w:lastRenderedPageBreak/>
        <w:t>large</w:t>
      </w:r>
      <w:r w:rsidR="005E75C7">
        <w:rPr>
          <w:rFonts w:ascii="Times New Roman" w:hAnsi="Times New Roman" w:cs="Times New Roman"/>
          <w:sz w:val="24"/>
          <w:szCs w:val="24"/>
        </w:rPr>
        <w:t xml:space="preserve"> as in comparison to small dairy farms</w:t>
      </w:r>
      <w:r w:rsidRPr="006F0D12">
        <w:rPr>
          <w:rFonts w:ascii="Times New Roman" w:hAnsi="Times New Roman" w:cs="Times New Roman"/>
          <w:sz w:val="24"/>
          <w:szCs w:val="24"/>
        </w:rPr>
        <w:t>, to investigate the effect of economic size class on the relationship between sustainability and financial performance.</w:t>
      </w:r>
    </w:p>
    <w:p w14:paraId="6CE761B1" w14:textId="77777777" w:rsidR="00AE255C" w:rsidRDefault="00AE255C" w:rsidP="00AE255C">
      <w:pPr>
        <w:spacing w:line="360" w:lineRule="auto"/>
        <w:rPr>
          <w:rFonts w:ascii="Times New Roman" w:hAnsi="Times New Roman" w:cs="Times New Roman"/>
          <w:sz w:val="24"/>
          <w:szCs w:val="24"/>
        </w:rPr>
      </w:pPr>
    </w:p>
    <w:p w14:paraId="039BC156" w14:textId="753AB25F" w:rsidR="00AE255C" w:rsidRPr="006F0D12" w:rsidRDefault="00AE255C" w:rsidP="00AE255C">
      <w:pPr>
        <w:spacing w:line="360" w:lineRule="auto"/>
        <w:rPr>
          <w:rFonts w:ascii="Times New Roman" w:hAnsi="Times New Roman" w:cs="Times New Roman"/>
          <w:sz w:val="24"/>
          <w:szCs w:val="24"/>
        </w:rPr>
      </w:pPr>
      <m:oMathPara>
        <m:oMath>
          <m:r>
            <w:rPr>
              <w:rFonts w:ascii="Cambria Math" w:hAnsi="Cambria Math" w:cs="Times New Roman"/>
              <w:sz w:val="24"/>
              <w:szCs w:val="24"/>
            </w:rPr>
            <m:t xml:space="preserve">Financial performance=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*sustainability+</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*SIZE_LARGE+</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r>
            <w:rPr>
              <w:rFonts w:ascii="Cambria Math" w:hAnsi="Cambria Math" w:cs="Times New Roman"/>
              <w:sz w:val="24"/>
              <w:szCs w:val="24"/>
            </w:rPr>
            <m:t>*interaction term + 4*Rentpai</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cow</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5</m:t>
              </m:r>
            </m:sub>
          </m:sSub>
          <m:r>
            <w:rPr>
              <w:rFonts w:ascii="Cambria Math" w:hAnsi="Cambria Math" w:cs="Times New Roman"/>
              <w:sz w:val="24"/>
              <w:szCs w:val="24"/>
            </w:rPr>
            <m:t>*D</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ratio</m:t>
              </m:r>
            </m:sub>
          </m:sSub>
          <m:r>
            <w:rPr>
              <w:rFonts w:ascii="Cambria Math" w:hAnsi="Cambria Math" w:cs="Times New Roman"/>
              <w:sz w:val="24"/>
              <w:szCs w:val="24"/>
            </w:rPr>
            <m:t>+ ϵ</m:t>
          </m:r>
        </m:oMath>
      </m:oMathPara>
    </w:p>
    <w:p w14:paraId="0954A170" w14:textId="77777777" w:rsidR="00AE255C" w:rsidRPr="00AE255C" w:rsidRDefault="00AE255C" w:rsidP="006F0D12">
      <w:pPr>
        <w:spacing w:line="360" w:lineRule="auto"/>
        <w:rPr>
          <w:rFonts w:ascii="Times New Roman" w:hAnsi="Times New Roman" w:cs="Times New Roman"/>
          <w:sz w:val="24"/>
          <w:szCs w:val="24"/>
        </w:rPr>
      </w:pPr>
    </w:p>
    <w:p w14:paraId="452F9305" w14:textId="77777777" w:rsidR="00AE255C" w:rsidRDefault="00AE255C" w:rsidP="006F0D12">
      <w:pPr>
        <w:spacing w:line="360" w:lineRule="auto"/>
        <w:rPr>
          <w:rFonts w:ascii="Times New Roman" w:hAnsi="Times New Roman" w:cs="Times New Roman"/>
          <w:sz w:val="24"/>
          <w:szCs w:val="24"/>
        </w:rPr>
      </w:pPr>
    </w:p>
    <w:p w14:paraId="4D280CB8" w14:textId="77777777" w:rsidR="00696D2E" w:rsidRDefault="00696D2E" w:rsidP="006F0D12">
      <w:pPr>
        <w:spacing w:line="360" w:lineRule="auto"/>
        <w:rPr>
          <w:rFonts w:ascii="Times New Roman" w:hAnsi="Times New Roman" w:cs="Times New Roman"/>
          <w:sz w:val="24"/>
          <w:szCs w:val="24"/>
        </w:rPr>
      </w:pPr>
    </w:p>
    <w:p w14:paraId="2018C6E5" w14:textId="77777777" w:rsidR="005E75C7" w:rsidRDefault="005E75C7" w:rsidP="006F0D12">
      <w:pPr>
        <w:spacing w:line="360" w:lineRule="auto"/>
        <w:rPr>
          <w:rFonts w:ascii="Times New Roman" w:hAnsi="Times New Roman" w:cs="Times New Roman"/>
          <w:sz w:val="24"/>
          <w:szCs w:val="24"/>
        </w:rPr>
      </w:pPr>
    </w:p>
    <w:p w14:paraId="719310EF" w14:textId="77777777" w:rsidR="005E75C7" w:rsidRDefault="005E75C7" w:rsidP="006F0D12">
      <w:pPr>
        <w:spacing w:line="360" w:lineRule="auto"/>
        <w:rPr>
          <w:rFonts w:ascii="Times New Roman" w:hAnsi="Times New Roman" w:cs="Times New Roman"/>
          <w:sz w:val="24"/>
          <w:szCs w:val="24"/>
        </w:rPr>
      </w:pPr>
    </w:p>
    <w:p w14:paraId="147CC9E2" w14:textId="77777777" w:rsidR="00460FAE" w:rsidRPr="006F0D12" w:rsidRDefault="00153CB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Subsequen</w:t>
      </w:r>
      <w:r w:rsidR="00696D2E">
        <w:rPr>
          <w:rFonts w:ascii="Times New Roman" w:hAnsi="Times New Roman" w:cs="Times New Roman"/>
          <w:sz w:val="24"/>
          <w:szCs w:val="24"/>
        </w:rPr>
        <w:t>tly</w:t>
      </w:r>
      <w:r w:rsidR="00C121C3" w:rsidRPr="006F0D12">
        <w:rPr>
          <w:rFonts w:ascii="Times New Roman" w:hAnsi="Times New Roman" w:cs="Times New Roman"/>
          <w:sz w:val="24"/>
          <w:szCs w:val="24"/>
        </w:rPr>
        <w:t xml:space="preserve"> </w:t>
      </w:r>
      <w:r w:rsidR="00E2436D" w:rsidRPr="006F0D12">
        <w:rPr>
          <w:rFonts w:ascii="Times New Roman" w:hAnsi="Times New Roman" w:cs="Times New Roman"/>
          <w:sz w:val="24"/>
          <w:szCs w:val="24"/>
        </w:rPr>
        <w:t>3 dependent variables versus 3 in</w:t>
      </w:r>
      <w:r w:rsidR="00696D2E">
        <w:rPr>
          <w:rFonts w:ascii="Times New Roman" w:hAnsi="Times New Roman" w:cs="Times New Roman"/>
          <w:sz w:val="24"/>
          <w:szCs w:val="24"/>
        </w:rPr>
        <w:t>dependent variables (9 tables) w</w:t>
      </w:r>
      <w:r w:rsidR="00696D2E" w:rsidRPr="006F0D12">
        <w:rPr>
          <w:rFonts w:ascii="Times New Roman" w:hAnsi="Times New Roman" w:cs="Times New Roman"/>
          <w:sz w:val="24"/>
          <w:szCs w:val="24"/>
        </w:rPr>
        <w:t>ill</w:t>
      </w:r>
      <w:r w:rsidR="00696D2E">
        <w:rPr>
          <w:rFonts w:ascii="Times New Roman" w:hAnsi="Times New Roman" w:cs="Times New Roman"/>
          <w:sz w:val="24"/>
          <w:szCs w:val="24"/>
        </w:rPr>
        <w:t xml:space="preserve"> be</w:t>
      </w:r>
      <w:r w:rsidR="00696D2E" w:rsidRPr="006F0D12">
        <w:rPr>
          <w:rFonts w:ascii="Times New Roman" w:hAnsi="Times New Roman" w:cs="Times New Roman"/>
          <w:sz w:val="24"/>
          <w:szCs w:val="24"/>
        </w:rPr>
        <w:t xml:space="preserve"> regress</w:t>
      </w:r>
      <w:r w:rsidR="00696D2E">
        <w:rPr>
          <w:rFonts w:ascii="Times New Roman" w:hAnsi="Times New Roman" w:cs="Times New Roman"/>
          <w:sz w:val="24"/>
          <w:szCs w:val="24"/>
        </w:rPr>
        <w:t>ed.</w:t>
      </w:r>
      <w:r w:rsidR="00696D2E" w:rsidRPr="006F0D12">
        <w:rPr>
          <w:rFonts w:ascii="Times New Roman" w:hAnsi="Times New Roman" w:cs="Times New Roman"/>
          <w:sz w:val="24"/>
          <w:szCs w:val="24"/>
        </w:rPr>
        <w:t xml:space="preserve"> </w:t>
      </w:r>
      <w:r w:rsidR="00696D2E">
        <w:rPr>
          <w:rFonts w:ascii="Times New Roman" w:hAnsi="Times New Roman" w:cs="Times New Roman"/>
          <w:sz w:val="24"/>
          <w:szCs w:val="24"/>
        </w:rPr>
        <w:t xml:space="preserve">The </w:t>
      </w:r>
      <w:r w:rsidR="00696D2E" w:rsidRPr="006F0D12">
        <w:rPr>
          <w:rFonts w:ascii="Times New Roman" w:hAnsi="Times New Roman" w:cs="Times New Roman"/>
          <w:sz w:val="24"/>
          <w:szCs w:val="24"/>
        </w:rPr>
        <w:t xml:space="preserve">different variables </w:t>
      </w:r>
      <w:r w:rsidR="00696D2E" w:rsidRPr="006F0D12">
        <w:rPr>
          <w:rFonts w:ascii="Times New Roman" w:hAnsi="Times New Roman" w:cs="Times New Roman"/>
          <w:sz w:val="24"/>
          <w:szCs w:val="24"/>
        </w:rPr>
        <w:lastRenderedPageBreak/>
        <w:t xml:space="preserve">will be regressed using Ordinary Least Squares (OLS). </w:t>
      </w:r>
      <w:r w:rsidR="00696D2E">
        <w:rPr>
          <w:rFonts w:ascii="Times New Roman" w:hAnsi="Times New Roman" w:cs="Times New Roman"/>
          <w:sz w:val="24"/>
          <w:szCs w:val="24"/>
        </w:rPr>
        <w:t>Concluding e</w:t>
      </w:r>
      <w:r w:rsidR="00E2436D" w:rsidRPr="006F0D12">
        <w:rPr>
          <w:rFonts w:ascii="Times New Roman" w:hAnsi="Times New Roman" w:cs="Times New Roman"/>
          <w:sz w:val="24"/>
          <w:szCs w:val="24"/>
        </w:rPr>
        <w:t>ach table</w:t>
      </w:r>
      <w:r w:rsidR="00C121C3" w:rsidRPr="006F0D12">
        <w:rPr>
          <w:rFonts w:ascii="Times New Roman" w:hAnsi="Times New Roman" w:cs="Times New Roman"/>
          <w:sz w:val="24"/>
          <w:szCs w:val="24"/>
        </w:rPr>
        <w:t xml:space="preserve"> holds</w:t>
      </w:r>
      <w:r w:rsidR="00E2436D" w:rsidRPr="006F0D12">
        <w:rPr>
          <w:rFonts w:ascii="Times New Roman" w:hAnsi="Times New Roman" w:cs="Times New Roman"/>
          <w:sz w:val="24"/>
          <w:szCs w:val="24"/>
        </w:rPr>
        <w:t xml:space="preserve"> 4 models, </w:t>
      </w:r>
      <w:r w:rsidR="00460FAE" w:rsidRPr="006F0D12">
        <w:rPr>
          <w:rFonts w:ascii="Times New Roman" w:hAnsi="Times New Roman" w:cs="Times New Roman"/>
          <w:sz w:val="24"/>
          <w:szCs w:val="24"/>
        </w:rPr>
        <w:t xml:space="preserve">namely: </w:t>
      </w:r>
    </w:p>
    <w:p w14:paraId="1259B12E" w14:textId="77777777" w:rsidR="00C121C3" w:rsidRPr="006F0D12" w:rsidRDefault="00E2436D" w:rsidP="006F0D12">
      <w:pPr>
        <w:pStyle w:val="ListParagraph"/>
        <w:numPr>
          <w:ilvl w:val="0"/>
          <w:numId w:val="3"/>
        </w:numPr>
        <w:spacing w:line="360" w:lineRule="auto"/>
        <w:rPr>
          <w:rFonts w:ascii="Times New Roman" w:hAnsi="Times New Roman" w:cs="Times New Roman"/>
          <w:sz w:val="24"/>
          <w:szCs w:val="24"/>
        </w:rPr>
      </w:pPr>
      <w:r w:rsidRPr="006F0D12">
        <w:rPr>
          <w:rFonts w:ascii="Times New Roman" w:hAnsi="Times New Roman" w:cs="Times New Roman"/>
          <w:sz w:val="24"/>
          <w:szCs w:val="24"/>
        </w:rPr>
        <w:t>Model</w:t>
      </w:r>
      <w:r w:rsidR="00201B9A" w:rsidRPr="006F0D12">
        <w:rPr>
          <w:rFonts w:ascii="Times New Roman" w:hAnsi="Times New Roman" w:cs="Times New Roman"/>
          <w:sz w:val="24"/>
          <w:szCs w:val="24"/>
        </w:rPr>
        <w:t xml:space="preserve"> I: </w:t>
      </w:r>
      <w:r w:rsidR="00F2710A" w:rsidRPr="006F0D12">
        <w:rPr>
          <w:rFonts w:ascii="Times New Roman" w:hAnsi="Times New Roman" w:cs="Times New Roman"/>
          <w:sz w:val="24"/>
          <w:szCs w:val="24"/>
        </w:rPr>
        <w:t>control variables</w:t>
      </w:r>
    </w:p>
    <w:p w14:paraId="15EEEF88" w14:textId="77777777" w:rsidR="00D73DEE" w:rsidRPr="006F0D12" w:rsidRDefault="00E2436D" w:rsidP="006F0D12">
      <w:pPr>
        <w:pStyle w:val="ListParagraph"/>
        <w:numPr>
          <w:ilvl w:val="0"/>
          <w:numId w:val="3"/>
        </w:numPr>
        <w:spacing w:line="360" w:lineRule="auto"/>
        <w:rPr>
          <w:rFonts w:ascii="Times New Roman" w:hAnsi="Times New Roman" w:cs="Times New Roman"/>
          <w:sz w:val="24"/>
          <w:szCs w:val="24"/>
        </w:rPr>
      </w:pPr>
      <w:r w:rsidRPr="006F0D12">
        <w:rPr>
          <w:rFonts w:ascii="Times New Roman" w:hAnsi="Times New Roman" w:cs="Times New Roman"/>
          <w:sz w:val="24"/>
          <w:szCs w:val="24"/>
        </w:rPr>
        <w:t>Model</w:t>
      </w:r>
      <w:r w:rsidR="002B7955" w:rsidRPr="006F0D12">
        <w:rPr>
          <w:rFonts w:ascii="Times New Roman" w:hAnsi="Times New Roman" w:cs="Times New Roman"/>
          <w:sz w:val="24"/>
          <w:szCs w:val="24"/>
        </w:rPr>
        <w:t xml:space="preserve"> II</w:t>
      </w:r>
      <w:r w:rsidR="00D73DEE" w:rsidRPr="006F0D12">
        <w:rPr>
          <w:rFonts w:ascii="Times New Roman" w:hAnsi="Times New Roman" w:cs="Times New Roman"/>
          <w:sz w:val="24"/>
          <w:szCs w:val="24"/>
        </w:rPr>
        <w:t xml:space="preserve">: </w:t>
      </w:r>
      <w:r w:rsidR="002B7955" w:rsidRPr="006F0D12">
        <w:rPr>
          <w:rFonts w:ascii="Times New Roman" w:hAnsi="Times New Roman" w:cs="Times New Roman"/>
          <w:sz w:val="24"/>
          <w:szCs w:val="24"/>
        </w:rPr>
        <w:t>indepen</w:t>
      </w:r>
      <w:r w:rsidR="00F2710A" w:rsidRPr="006F0D12">
        <w:rPr>
          <w:rFonts w:ascii="Times New Roman" w:hAnsi="Times New Roman" w:cs="Times New Roman"/>
          <w:sz w:val="24"/>
          <w:szCs w:val="24"/>
        </w:rPr>
        <w:t xml:space="preserve">dent variable </w:t>
      </w:r>
      <w:r w:rsidR="002B7955" w:rsidRPr="006F0D12">
        <w:rPr>
          <w:rFonts w:ascii="Times New Roman" w:hAnsi="Times New Roman" w:cs="Times New Roman"/>
          <w:sz w:val="24"/>
          <w:szCs w:val="24"/>
        </w:rPr>
        <w:t>including control variables</w:t>
      </w:r>
    </w:p>
    <w:p w14:paraId="0A67E244" w14:textId="2E03E921" w:rsidR="002C2962" w:rsidRPr="006F0D12" w:rsidRDefault="00E2436D" w:rsidP="006F0D12">
      <w:pPr>
        <w:pStyle w:val="ListParagraph"/>
        <w:numPr>
          <w:ilvl w:val="0"/>
          <w:numId w:val="3"/>
        </w:numPr>
        <w:spacing w:line="360" w:lineRule="auto"/>
        <w:rPr>
          <w:rFonts w:ascii="Times New Roman" w:hAnsi="Times New Roman" w:cs="Times New Roman"/>
          <w:sz w:val="24"/>
          <w:szCs w:val="24"/>
        </w:rPr>
      </w:pPr>
      <w:r w:rsidRPr="006F0D12">
        <w:rPr>
          <w:rFonts w:ascii="Times New Roman" w:hAnsi="Times New Roman" w:cs="Times New Roman"/>
          <w:sz w:val="24"/>
          <w:szCs w:val="24"/>
        </w:rPr>
        <w:t>Model</w:t>
      </w:r>
      <w:r w:rsidR="002B7955" w:rsidRPr="006F0D12">
        <w:rPr>
          <w:rFonts w:ascii="Times New Roman" w:hAnsi="Times New Roman" w:cs="Times New Roman"/>
          <w:sz w:val="24"/>
          <w:szCs w:val="24"/>
        </w:rPr>
        <w:t xml:space="preserve"> III: independent variable including</w:t>
      </w:r>
      <w:r w:rsidR="009E23D7">
        <w:rPr>
          <w:rFonts w:ascii="Times New Roman" w:hAnsi="Times New Roman" w:cs="Times New Roman"/>
          <w:sz w:val="24"/>
          <w:szCs w:val="24"/>
        </w:rPr>
        <w:t xml:space="preserve"> the size dummy</w:t>
      </w:r>
      <w:r w:rsidR="005C3ADF">
        <w:rPr>
          <w:rFonts w:ascii="Times New Roman" w:hAnsi="Times New Roman" w:cs="Times New Roman"/>
          <w:sz w:val="24"/>
          <w:szCs w:val="24"/>
        </w:rPr>
        <w:t xml:space="preserve"> and control variables</w:t>
      </w:r>
    </w:p>
    <w:p w14:paraId="4E600479" w14:textId="26068BF7" w:rsidR="002B7955" w:rsidRPr="006F0D12" w:rsidRDefault="00E2436D" w:rsidP="006F0D12">
      <w:pPr>
        <w:pStyle w:val="ListParagraph"/>
        <w:numPr>
          <w:ilvl w:val="0"/>
          <w:numId w:val="3"/>
        </w:numPr>
        <w:spacing w:line="360" w:lineRule="auto"/>
        <w:rPr>
          <w:rFonts w:ascii="Times New Roman" w:hAnsi="Times New Roman" w:cs="Times New Roman"/>
          <w:sz w:val="24"/>
          <w:szCs w:val="24"/>
        </w:rPr>
      </w:pPr>
      <w:r w:rsidRPr="006F0D12">
        <w:rPr>
          <w:rFonts w:ascii="Times New Roman" w:hAnsi="Times New Roman" w:cs="Times New Roman"/>
          <w:sz w:val="24"/>
          <w:szCs w:val="24"/>
        </w:rPr>
        <w:t>Model</w:t>
      </w:r>
      <w:r w:rsidR="002B7955" w:rsidRPr="006F0D12">
        <w:rPr>
          <w:rFonts w:ascii="Times New Roman" w:hAnsi="Times New Roman" w:cs="Times New Roman"/>
          <w:sz w:val="24"/>
          <w:szCs w:val="24"/>
        </w:rPr>
        <w:t xml:space="preserve"> IV: independent variable including control variables</w:t>
      </w:r>
      <w:r w:rsidR="009E23D7">
        <w:rPr>
          <w:rFonts w:ascii="Times New Roman" w:hAnsi="Times New Roman" w:cs="Times New Roman"/>
          <w:sz w:val="24"/>
          <w:szCs w:val="24"/>
        </w:rPr>
        <w:t>, size dummy</w:t>
      </w:r>
      <w:r w:rsidRPr="006F0D12">
        <w:rPr>
          <w:rFonts w:ascii="Times New Roman" w:hAnsi="Times New Roman" w:cs="Times New Roman"/>
          <w:sz w:val="24"/>
          <w:szCs w:val="24"/>
        </w:rPr>
        <w:t xml:space="preserve"> and the interaction effect</w:t>
      </w:r>
    </w:p>
    <w:p w14:paraId="54987185" w14:textId="77777777" w:rsidR="00460FAE" w:rsidRPr="006F0D12" w:rsidRDefault="00460FAE" w:rsidP="006F0D12">
      <w:pPr>
        <w:spacing w:line="360" w:lineRule="auto"/>
        <w:rPr>
          <w:rFonts w:ascii="Times New Roman" w:hAnsi="Times New Roman" w:cs="Times New Roman"/>
          <w:sz w:val="24"/>
          <w:szCs w:val="24"/>
        </w:rPr>
      </w:pPr>
    </w:p>
    <w:p w14:paraId="7747D3CE" w14:textId="67136C68" w:rsidR="001D18ED" w:rsidRPr="006F0D12" w:rsidRDefault="00153CBA"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The variables will be entered in the models </w:t>
      </w:r>
      <w:r w:rsidR="002C2962" w:rsidRPr="006F0D12">
        <w:rPr>
          <w:rFonts w:ascii="Times New Roman" w:hAnsi="Times New Roman" w:cs="Times New Roman"/>
          <w:sz w:val="24"/>
          <w:szCs w:val="24"/>
        </w:rPr>
        <w:t xml:space="preserve">on </w:t>
      </w:r>
      <w:r w:rsidR="00E2436D" w:rsidRPr="006F0D12">
        <w:rPr>
          <w:rFonts w:ascii="Times New Roman" w:hAnsi="Times New Roman" w:cs="Times New Roman"/>
          <w:sz w:val="24"/>
          <w:szCs w:val="24"/>
        </w:rPr>
        <w:t xml:space="preserve">forced entry. </w:t>
      </w:r>
      <w:r w:rsidR="00C279FD" w:rsidRPr="006F0D12">
        <w:rPr>
          <w:rFonts w:ascii="Times New Roman" w:hAnsi="Times New Roman" w:cs="Times New Roman"/>
          <w:sz w:val="24"/>
          <w:szCs w:val="24"/>
        </w:rPr>
        <w:t>Variables will be entered in the model through forced entry to be sure to include all variables. As is justified in the literature framew</w:t>
      </w:r>
      <w:r w:rsidR="006E276F">
        <w:rPr>
          <w:rFonts w:ascii="Times New Roman" w:hAnsi="Times New Roman" w:cs="Times New Roman"/>
          <w:sz w:val="24"/>
          <w:szCs w:val="24"/>
        </w:rPr>
        <w:t>ork, all the variables have an expected</w:t>
      </w:r>
      <w:r w:rsidR="00C279FD" w:rsidRPr="006F0D12">
        <w:rPr>
          <w:rFonts w:ascii="Times New Roman" w:hAnsi="Times New Roman" w:cs="Times New Roman"/>
          <w:sz w:val="24"/>
          <w:szCs w:val="24"/>
        </w:rPr>
        <w:t xml:space="preserve"> explana</w:t>
      </w:r>
      <w:r w:rsidR="00C279FD" w:rsidRPr="006F0D12">
        <w:rPr>
          <w:rFonts w:ascii="Times New Roman" w:hAnsi="Times New Roman" w:cs="Times New Roman"/>
          <w:sz w:val="24"/>
          <w:szCs w:val="24"/>
        </w:rPr>
        <w:lastRenderedPageBreak/>
        <w:t>tory influence on the dependent variable, based on</w:t>
      </w:r>
      <w:r w:rsidR="005C3ADF">
        <w:rPr>
          <w:rFonts w:ascii="Times New Roman" w:hAnsi="Times New Roman" w:cs="Times New Roman"/>
          <w:sz w:val="24"/>
          <w:szCs w:val="24"/>
        </w:rPr>
        <w:t xml:space="preserve"> other</w:t>
      </w:r>
      <w:r w:rsidR="00C279FD" w:rsidRPr="006F0D12">
        <w:rPr>
          <w:rFonts w:ascii="Times New Roman" w:hAnsi="Times New Roman" w:cs="Times New Roman"/>
          <w:sz w:val="24"/>
          <w:szCs w:val="24"/>
        </w:rPr>
        <w:t xml:space="preserve"> researches. Also the independent variables are not entered in the same tables to prevent intercorrelation between the indepe</w:t>
      </w:r>
      <w:r w:rsidR="006E276F">
        <w:rPr>
          <w:rFonts w:ascii="Times New Roman" w:hAnsi="Times New Roman" w:cs="Times New Roman"/>
          <w:sz w:val="24"/>
          <w:szCs w:val="24"/>
        </w:rPr>
        <w:t>ndent variables. Consequently,</w:t>
      </w:r>
      <w:r w:rsidR="00C279FD" w:rsidRPr="006F0D12">
        <w:rPr>
          <w:rFonts w:ascii="Times New Roman" w:hAnsi="Times New Roman" w:cs="Times New Roman"/>
          <w:sz w:val="24"/>
          <w:szCs w:val="24"/>
        </w:rPr>
        <w:t xml:space="preserve"> each table holds his own combination of dependent, independent and interaction variables.</w:t>
      </w:r>
    </w:p>
    <w:p w14:paraId="19957389" w14:textId="77777777" w:rsidR="0007149D" w:rsidRPr="006F0D12" w:rsidRDefault="0007149D" w:rsidP="006F0D12">
      <w:pPr>
        <w:spacing w:line="360" w:lineRule="auto"/>
        <w:rPr>
          <w:rFonts w:ascii="Times New Roman" w:hAnsi="Times New Roman" w:cs="Times New Roman"/>
          <w:sz w:val="24"/>
          <w:szCs w:val="24"/>
        </w:rPr>
      </w:pPr>
    </w:p>
    <w:p w14:paraId="157DFF40" w14:textId="77777777" w:rsidR="00582CB5" w:rsidRPr="006F0D12" w:rsidRDefault="00582CB5" w:rsidP="006F0D12">
      <w:pPr>
        <w:spacing w:line="360" w:lineRule="auto"/>
        <w:rPr>
          <w:rFonts w:ascii="Times New Roman" w:hAnsi="Times New Roman" w:cs="Times New Roman"/>
          <w:sz w:val="24"/>
          <w:szCs w:val="24"/>
        </w:rPr>
      </w:pPr>
    </w:p>
    <w:p w14:paraId="1DB601BC" w14:textId="77777777" w:rsidR="00582CB5" w:rsidRPr="006F0D12" w:rsidRDefault="00582CB5" w:rsidP="006F0D12">
      <w:pPr>
        <w:spacing w:line="360" w:lineRule="auto"/>
        <w:rPr>
          <w:rFonts w:ascii="Times New Roman" w:hAnsi="Times New Roman" w:cs="Times New Roman"/>
          <w:sz w:val="24"/>
          <w:szCs w:val="24"/>
        </w:rPr>
      </w:pPr>
    </w:p>
    <w:p w14:paraId="6A6D47B6" w14:textId="77777777" w:rsidR="00582CB5" w:rsidRDefault="00582CB5" w:rsidP="006F0D12">
      <w:pPr>
        <w:spacing w:line="360" w:lineRule="auto"/>
        <w:rPr>
          <w:rFonts w:ascii="Times New Roman" w:hAnsi="Times New Roman" w:cs="Times New Roman"/>
          <w:sz w:val="24"/>
          <w:szCs w:val="24"/>
        </w:rPr>
      </w:pPr>
    </w:p>
    <w:p w14:paraId="7D64F6B7" w14:textId="77777777" w:rsidR="00D95109" w:rsidRDefault="00D95109" w:rsidP="006F0D12">
      <w:pPr>
        <w:spacing w:line="360" w:lineRule="auto"/>
        <w:rPr>
          <w:rFonts w:ascii="Times New Roman" w:hAnsi="Times New Roman" w:cs="Times New Roman"/>
          <w:sz w:val="24"/>
          <w:szCs w:val="24"/>
        </w:rPr>
      </w:pPr>
    </w:p>
    <w:p w14:paraId="643454ED" w14:textId="77777777" w:rsidR="009E23D7" w:rsidRDefault="009E23D7" w:rsidP="006F0D12">
      <w:pPr>
        <w:spacing w:line="360" w:lineRule="auto"/>
        <w:rPr>
          <w:rFonts w:ascii="Times New Roman" w:hAnsi="Times New Roman" w:cs="Times New Roman"/>
          <w:sz w:val="24"/>
          <w:szCs w:val="24"/>
        </w:rPr>
      </w:pPr>
    </w:p>
    <w:p w14:paraId="46AAEBE7" w14:textId="77777777" w:rsidR="009E23D7" w:rsidRDefault="009E23D7" w:rsidP="006F0D12">
      <w:pPr>
        <w:spacing w:line="360" w:lineRule="auto"/>
        <w:rPr>
          <w:rFonts w:ascii="Times New Roman" w:hAnsi="Times New Roman" w:cs="Times New Roman"/>
          <w:sz w:val="24"/>
          <w:szCs w:val="24"/>
        </w:rPr>
      </w:pPr>
    </w:p>
    <w:p w14:paraId="2628D4A9" w14:textId="77777777" w:rsidR="009E23D7" w:rsidRDefault="009E23D7" w:rsidP="006F0D12">
      <w:pPr>
        <w:spacing w:line="360" w:lineRule="auto"/>
        <w:rPr>
          <w:rFonts w:ascii="Times New Roman" w:hAnsi="Times New Roman" w:cs="Times New Roman"/>
          <w:sz w:val="24"/>
          <w:szCs w:val="24"/>
        </w:rPr>
      </w:pPr>
    </w:p>
    <w:p w14:paraId="077325C6" w14:textId="77777777" w:rsidR="009E23D7" w:rsidRDefault="009E23D7" w:rsidP="006F0D12">
      <w:pPr>
        <w:spacing w:line="360" w:lineRule="auto"/>
        <w:rPr>
          <w:rFonts w:ascii="Times New Roman" w:hAnsi="Times New Roman" w:cs="Times New Roman"/>
          <w:sz w:val="24"/>
          <w:szCs w:val="24"/>
        </w:rPr>
      </w:pPr>
    </w:p>
    <w:p w14:paraId="677CD041" w14:textId="77777777" w:rsidR="009E23D7" w:rsidRDefault="009E23D7" w:rsidP="006F0D12">
      <w:pPr>
        <w:spacing w:line="360" w:lineRule="auto"/>
        <w:rPr>
          <w:rFonts w:ascii="Times New Roman" w:hAnsi="Times New Roman" w:cs="Times New Roman"/>
          <w:sz w:val="24"/>
          <w:szCs w:val="24"/>
        </w:rPr>
      </w:pPr>
    </w:p>
    <w:p w14:paraId="3A4E37B6" w14:textId="77777777" w:rsidR="009E23D7" w:rsidRDefault="009E23D7" w:rsidP="006F0D12">
      <w:pPr>
        <w:spacing w:line="360" w:lineRule="auto"/>
        <w:rPr>
          <w:rFonts w:ascii="Times New Roman" w:hAnsi="Times New Roman" w:cs="Times New Roman"/>
          <w:sz w:val="24"/>
          <w:szCs w:val="24"/>
        </w:rPr>
      </w:pPr>
    </w:p>
    <w:p w14:paraId="65BC22BF" w14:textId="77777777" w:rsidR="009E23D7" w:rsidRDefault="009E23D7" w:rsidP="006F0D12">
      <w:pPr>
        <w:spacing w:line="360" w:lineRule="auto"/>
        <w:rPr>
          <w:rFonts w:ascii="Times New Roman" w:hAnsi="Times New Roman" w:cs="Times New Roman"/>
          <w:sz w:val="24"/>
          <w:szCs w:val="24"/>
        </w:rPr>
      </w:pPr>
    </w:p>
    <w:p w14:paraId="7D8DED39" w14:textId="77777777" w:rsidR="009E23D7" w:rsidRDefault="009E23D7" w:rsidP="006F0D12">
      <w:pPr>
        <w:spacing w:line="360" w:lineRule="auto"/>
        <w:rPr>
          <w:rFonts w:ascii="Times New Roman" w:hAnsi="Times New Roman" w:cs="Times New Roman"/>
          <w:sz w:val="24"/>
          <w:szCs w:val="24"/>
        </w:rPr>
      </w:pPr>
    </w:p>
    <w:p w14:paraId="48D29CDE" w14:textId="77777777" w:rsidR="009E23D7" w:rsidRDefault="009E23D7" w:rsidP="006F0D12">
      <w:pPr>
        <w:spacing w:line="360" w:lineRule="auto"/>
        <w:rPr>
          <w:rFonts w:ascii="Times New Roman" w:hAnsi="Times New Roman" w:cs="Times New Roman"/>
          <w:sz w:val="24"/>
          <w:szCs w:val="24"/>
        </w:rPr>
      </w:pPr>
    </w:p>
    <w:p w14:paraId="52D8BF8C" w14:textId="77777777" w:rsidR="009E23D7" w:rsidRDefault="009E23D7" w:rsidP="006F0D12">
      <w:pPr>
        <w:spacing w:line="360" w:lineRule="auto"/>
        <w:rPr>
          <w:rFonts w:ascii="Times New Roman" w:hAnsi="Times New Roman" w:cs="Times New Roman"/>
          <w:sz w:val="24"/>
          <w:szCs w:val="24"/>
        </w:rPr>
      </w:pPr>
    </w:p>
    <w:p w14:paraId="603941F6" w14:textId="77777777" w:rsidR="009E23D7" w:rsidRDefault="009E23D7" w:rsidP="006F0D12">
      <w:pPr>
        <w:spacing w:line="360" w:lineRule="auto"/>
        <w:rPr>
          <w:rFonts w:ascii="Times New Roman" w:hAnsi="Times New Roman" w:cs="Times New Roman"/>
          <w:sz w:val="24"/>
          <w:szCs w:val="24"/>
        </w:rPr>
      </w:pPr>
    </w:p>
    <w:p w14:paraId="2559D660" w14:textId="77777777" w:rsidR="00D95109" w:rsidRDefault="00D95109" w:rsidP="006F0D12">
      <w:pPr>
        <w:spacing w:line="360" w:lineRule="auto"/>
        <w:rPr>
          <w:rFonts w:ascii="Times New Roman" w:hAnsi="Times New Roman" w:cs="Times New Roman"/>
          <w:sz w:val="24"/>
          <w:szCs w:val="24"/>
        </w:rPr>
      </w:pPr>
    </w:p>
    <w:p w14:paraId="3F3C4262" w14:textId="09C51F9D" w:rsidR="00FE5E8B" w:rsidRPr="006F0D12" w:rsidRDefault="002A2F49" w:rsidP="006F0D12">
      <w:pPr>
        <w:pStyle w:val="Heading2"/>
        <w:spacing w:line="360" w:lineRule="auto"/>
        <w:rPr>
          <w:rFonts w:ascii="Times New Roman" w:hAnsi="Times New Roman" w:cs="Times New Roman"/>
          <w:sz w:val="24"/>
          <w:szCs w:val="24"/>
        </w:rPr>
      </w:pPr>
      <w:bookmarkStart w:id="24" w:name="_Toc437863323"/>
      <w:r>
        <w:rPr>
          <w:rFonts w:ascii="Times New Roman" w:hAnsi="Times New Roman" w:cs="Times New Roman"/>
          <w:sz w:val="24"/>
          <w:szCs w:val="24"/>
        </w:rPr>
        <w:t xml:space="preserve">4.3 - </w:t>
      </w:r>
      <w:r w:rsidR="00FE5E8B" w:rsidRPr="006F0D12">
        <w:rPr>
          <w:rFonts w:ascii="Times New Roman" w:hAnsi="Times New Roman" w:cs="Times New Roman"/>
          <w:sz w:val="24"/>
          <w:szCs w:val="24"/>
        </w:rPr>
        <w:t>Correlation matrix</w:t>
      </w:r>
      <w:bookmarkEnd w:id="24"/>
    </w:p>
    <w:p w14:paraId="05CB8B50" w14:textId="77777777" w:rsidR="00FE5E8B" w:rsidRPr="006F0D12" w:rsidRDefault="00FE5E8B" w:rsidP="006F0D12">
      <w:pPr>
        <w:spacing w:line="360" w:lineRule="auto"/>
        <w:rPr>
          <w:rFonts w:ascii="Times New Roman" w:hAnsi="Times New Roman" w:cs="Times New Roman"/>
          <w:sz w:val="24"/>
          <w:szCs w:val="24"/>
        </w:rPr>
      </w:pPr>
    </w:p>
    <w:p w14:paraId="6CAC2A24" w14:textId="77777777" w:rsidR="0007149D" w:rsidRPr="006F0D12" w:rsidRDefault="0007149D"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Also the correlation matrix for the all</w:t>
      </w:r>
      <w:r w:rsidR="008E73B9" w:rsidRPr="006F0D12">
        <w:rPr>
          <w:rFonts w:ascii="Times New Roman" w:hAnsi="Times New Roman" w:cs="Times New Roman"/>
          <w:sz w:val="24"/>
          <w:szCs w:val="24"/>
        </w:rPr>
        <w:t xml:space="preserve"> variables is checked</w:t>
      </w:r>
      <w:r w:rsidR="00FE5E8B" w:rsidRPr="006F0D12">
        <w:rPr>
          <w:rFonts w:ascii="Times New Roman" w:hAnsi="Times New Roman" w:cs="Times New Roman"/>
          <w:sz w:val="24"/>
          <w:szCs w:val="24"/>
        </w:rPr>
        <w:t>, to check for possible intercorrelation and complications in the several models.</w:t>
      </w:r>
    </w:p>
    <w:tbl>
      <w:tblPr>
        <w:tblpPr w:leftFromText="180" w:rightFromText="180" w:vertAnchor="text" w:horzAnchor="margin" w:tblpY="295"/>
        <w:tblW w:w="89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701"/>
        <w:gridCol w:w="221"/>
        <w:gridCol w:w="835"/>
        <w:gridCol w:w="1003"/>
        <w:gridCol w:w="1086"/>
        <w:gridCol w:w="1587"/>
        <w:gridCol w:w="1170"/>
        <w:gridCol w:w="1299"/>
      </w:tblGrid>
      <w:tr w:rsidR="009E23D7" w:rsidRPr="006F0D12" w14:paraId="1C7E614C" w14:textId="77777777" w:rsidTr="009E23D7">
        <w:trPr>
          <w:cantSplit/>
          <w:trHeight w:val="243"/>
        </w:trPr>
        <w:tc>
          <w:tcPr>
            <w:tcW w:w="8901" w:type="dxa"/>
            <w:gridSpan w:val="8"/>
            <w:tcBorders>
              <w:top w:val="nil"/>
              <w:left w:val="nil"/>
              <w:bottom w:val="single" w:sz="4" w:space="0" w:color="auto"/>
              <w:right w:val="nil"/>
            </w:tcBorders>
            <w:shd w:val="clear" w:color="auto" w:fill="FFFFFF"/>
            <w:vAlign w:val="center"/>
          </w:tcPr>
          <w:p w14:paraId="53DB3B4A" w14:textId="77777777" w:rsidR="009E23D7" w:rsidRPr="006F0D12" w:rsidRDefault="009E23D7" w:rsidP="009E23D7">
            <w:pPr>
              <w:spacing w:line="360" w:lineRule="auto"/>
              <w:rPr>
                <w:rFonts w:ascii="Times New Roman" w:hAnsi="Times New Roman" w:cs="Times New Roman"/>
                <w:sz w:val="24"/>
                <w:szCs w:val="24"/>
              </w:rPr>
            </w:pPr>
          </w:p>
        </w:tc>
      </w:tr>
      <w:tr w:rsidR="009E23D7" w:rsidRPr="006F0D12" w14:paraId="762B3678" w14:textId="77777777" w:rsidTr="009E23D7">
        <w:trPr>
          <w:cantSplit/>
          <w:trHeight w:val="476"/>
        </w:trPr>
        <w:tc>
          <w:tcPr>
            <w:tcW w:w="8901" w:type="dxa"/>
            <w:gridSpan w:val="8"/>
            <w:tcBorders>
              <w:top w:val="single" w:sz="4" w:space="0" w:color="auto"/>
              <w:left w:val="single" w:sz="4" w:space="0" w:color="auto"/>
              <w:bottom w:val="single" w:sz="4" w:space="0" w:color="auto"/>
              <w:right w:val="single" w:sz="4" w:space="0" w:color="auto"/>
            </w:tcBorders>
            <w:shd w:val="clear" w:color="auto" w:fill="FFFFFF"/>
            <w:vAlign w:val="bottom"/>
          </w:tcPr>
          <w:p w14:paraId="37676B2A" w14:textId="77777777" w:rsidR="009E23D7" w:rsidRDefault="009E23D7" w:rsidP="009E23D7">
            <w:pPr>
              <w:spacing w:line="360" w:lineRule="auto"/>
              <w:rPr>
                <w:rFonts w:ascii="Times New Roman" w:hAnsi="Times New Roman" w:cs="Times New Roman"/>
                <w:sz w:val="24"/>
                <w:szCs w:val="24"/>
                <w:lang w:val="nl-NL"/>
              </w:rPr>
            </w:pPr>
            <w:r>
              <w:rPr>
                <w:rFonts w:ascii="Times New Roman" w:hAnsi="Times New Roman" w:cs="Times New Roman"/>
                <w:sz w:val="24"/>
                <w:szCs w:val="24"/>
                <w:lang w:val="nl-NL"/>
              </w:rPr>
              <w:lastRenderedPageBreak/>
              <w:t xml:space="preserve">Table 2.1 </w:t>
            </w:r>
          </w:p>
          <w:p w14:paraId="1586F9D6" w14:textId="77777777" w:rsidR="009E23D7" w:rsidRPr="006F0D12" w:rsidRDefault="009E23D7" w:rsidP="009E23D7">
            <w:pPr>
              <w:spacing w:line="360" w:lineRule="auto"/>
              <w:rPr>
                <w:rFonts w:ascii="Times New Roman" w:hAnsi="Times New Roman" w:cs="Times New Roman"/>
                <w:sz w:val="24"/>
                <w:szCs w:val="24"/>
                <w:lang w:val="nl-NL"/>
              </w:rPr>
            </w:pPr>
            <w:r w:rsidRPr="006F0D12">
              <w:rPr>
                <w:rFonts w:ascii="Times New Roman" w:hAnsi="Times New Roman" w:cs="Times New Roman"/>
                <w:sz w:val="24"/>
                <w:szCs w:val="24"/>
                <w:lang w:val="nl-NL"/>
              </w:rPr>
              <w:t>Correlation matrix</w:t>
            </w:r>
          </w:p>
        </w:tc>
      </w:tr>
      <w:tr w:rsidR="009E23D7" w:rsidRPr="006F0D12" w14:paraId="2859D268" w14:textId="77777777" w:rsidTr="009E23D7">
        <w:trPr>
          <w:cantSplit/>
          <w:trHeight w:val="476"/>
        </w:trPr>
        <w:tc>
          <w:tcPr>
            <w:tcW w:w="1922" w:type="dxa"/>
            <w:gridSpan w:val="2"/>
            <w:tcBorders>
              <w:top w:val="single" w:sz="4" w:space="0" w:color="auto"/>
              <w:left w:val="single" w:sz="4" w:space="0" w:color="auto"/>
              <w:bottom w:val="single" w:sz="4" w:space="0" w:color="auto"/>
              <w:right w:val="nil"/>
            </w:tcBorders>
            <w:shd w:val="clear" w:color="auto" w:fill="FFFFFF"/>
            <w:vAlign w:val="bottom"/>
          </w:tcPr>
          <w:p w14:paraId="72D58E7B" w14:textId="77777777" w:rsidR="009E23D7" w:rsidRPr="006F0D12" w:rsidRDefault="009E23D7" w:rsidP="009E23D7">
            <w:pPr>
              <w:rPr>
                <w:rFonts w:ascii="Times New Roman" w:hAnsi="Times New Roman" w:cs="Times New Roman"/>
                <w:sz w:val="24"/>
                <w:szCs w:val="24"/>
              </w:rPr>
            </w:pPr>
          </w:p>
        </w:tc>
        <w:tc>
          <w:tcPr>
            <w:tcW w:w="835" w:type="dxa"/>
            <w:tcBorders>
              <w:top w:val="single" w:sz="4" w:space="0" w:color="auto"/>
              <w:left w:val="nil"/>
              <w:bottom w:val="single" w:sz="4" w:space="0" w:color="auto"/>
              <w:right w:val="nil"/>
            </w:tcBorders>
            <w:shd w:val="clear" w:color="auto" w:fill="FFFFFF"/>
            <w:vAlign w:val="bottom"/>
          </w:tcPr>
          <w:p w14:paraId="05C7EC50" w14:textId="77777777" w:rsidR="009E23D7"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Size</w:t>
            </w:r>
          </w:p>
          <w:p w14:paraId="61C174A1" w14:textId="40EDE30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large</w:t>
            </w:r>
          </w:p>
        </w:tc>
        <w:tc>
          <w:tcPr>
            <w:tcW w:w="1003" w:type="dxa"/>
            <w:tcBorders>
              <w:top w:val="single" w:sz="4" w:space="0" w:color="auto"/>
              <w:left w:val="nil"/>
              <w:bottom w:val="single" w:sz="4" w:space="0" w:color="auto"/>
              <w:right w:val="nil"/>
            </w:tcBorders>
            <w:shd w:val="clear" w:color="auto" w:fill="FFFFFF"/>
            <w:vAlign w:val="bottom"/>
          </w:tcPr>
          <w:p w14:paraId="55A42DD6" w14:textId="39E06518"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 xml:space="preserve">DE </w:t>
            </w:r>
            <w:r w:rsidRPr="006F0D12">
              <w:rPr>
                <w:rFonts w:ascii="Times New Roman" w:hAnsi="Times New Roman" w:cs="Times New Roman"/>
                <w:sz w:val="24"/>
                <w:szCs w:val="24"/>
                <w:lang w:val="nl-NL"/>
              </w:rPr>
              <w:t>ratio</w:t>
            </w:r>
          </w:p>
        </w:tc>
        <w:tc>
          <w:tcPr>
            <w:tcW w:w="1086" w:type="dxa"/>
            <w:tcBorders>
              <w:top w:val="single" w:sz="4" w:space="0" w:color="auto"/>
              <w:left w:val="nil"/>
              <w:bottom w:val="single" w:sz="4" w:space="0" w:color="auto"/>
              <w:right w:val="nil"/>
            </w:tcBorders>
            <w:shd w:val="clear" w:color="auto" w:fill="FFFFFF"/>
            <w:vAlign w:val="bottom"/>
          </w:tcPr>
          <w:p w14:paraId="167F536B"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Rent paid per cow</w:t>
            </w:r>
          </w:p>
        </w:tc>
        <w:tc>
          <w:tcPr>
            <w:tcW w:w="1587" w:type="dxa"/>
            <w:tcBorders>
              <w:top w:val="single" w:sz="4" w:space="0" w:color="auto"/>
              <w:left w:val="nil"/>
              <w:bottom w:val="single" w:sz="4" w:space="0" w:color="auto"/>
              <w:right w:val="nil"/>
            </w:tcBorders>
            <w:shd w:val="clear" w:color="auto" w:fill="FFFFFF"/>
            <w:vAlign w:val="bottom"/>
          </w:tcPr>
          <w:p w14:paraId="2DB00032"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Environmental Subsidies</w:t>
            </w:r>
          </w:p>
        </w:tc>
        <w:tc>
          <w:tcPr>
            <w:tcW w:w="1170" w:type="dxa"/>
            <w:tcBorders>
              <w:top w:val="single" w:sz="4" w:space="0" w:color="auto"/>
              <w:left w:val="nil"/>
              <w:bottom w:val="single" w:sz="4" w:space="0" w:color="auto"/>
              <w:right w:val="nil"/>
            </w:tcBorders>
            <w:shd w:val="clear" w:color="auto" w:fill="FFFFFF"/>
            <w:vAlign w:val="bottom"/>
          </w:tcPr>
          <w:p w14:paraId="54044D36"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Efficient Energy</w:t>
            </w:r>
          </w:p>
        </w:tc>
        <w:tc>
          <w:tcPr>
            <w:tcW w:w="1299" w:type="dxa"/>
            <w:tcBorders>
              <w:top w:val="single" w:sz="4" w:space="0" w:color="auto"/>
              <w:left w:val="nil"/>
              <w:bottom w:val="single" w:sz="4" w:space="0" w:color="auto"/>
              <w:right w:val="single" w:sz="4" w:space="0" w:color="auto"/>
            </w:tcBorders>
            <w:shd w:val="clear" w:color="auto" w:fill="FFFFFF"/>
            <w:vAlign w:val="bottom"/>
          </w:tcPr>
          <w:p w14:paraId="441302A8"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Nitrogen Surplus</w:t>
            </w:r>
          </w:p>
        </w:tc>
      </w:tr>
      <w:tr w:rsidR="009E23D7" w:rsidRPr="006F0D12" w14:paraId="0B33D0D0" w14:textId="77777777" w:rsidTr="009E23D7">
        <w:trPr>
          <w:cantSplit/>
          <w:trHeight w:val="243"/>
        </w:trPr>
        <w:tc>
          <w:tcPr>
            <w:tcW w:w="1701" w:type="dxa"/>
            <w:vMerge w:val="restart"/>
            <w:tcBorders>
              <w:top w:val="single" w:sz="4" w:space="0" w:color="auto"/>
              <w:left w:val="single" w:sz="4" w:space="0" w:color="auto"/>
              <w:right w:val="nil"/>
            </w:tcBorders>
            <w:shd w:val="clear" w:color="auto" w:fill="FFFFFF"/>
          </w:tcPr>
          <w:p w14:paraId="18E99E6D" w14:textId="294DA67D"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Size large</w:t>
            </w:r>
          </w:p>
        </w:tc>
        <w:tc>
          <w:tcPr>
            <w:tcW w:w="221" w:type="dxa"/>
            <w:tcBorders>
              <w:top w:val="single" w:sz="4" w:space="0" w:color="auto"/>
              <w:left w:val="nil"/>
              <w:bottom w:val="nil"/>
              <w:right w:val="nil"/>
            </w:tcBorders>
            <w:shd w:val="clear" w:color="auto" w:fill="FFFFFF"/>
          </w:tcPr>
          <w:p w14:paraId="556F6961" w14:textId="77777777" w:rsidR="009E23D7" w:rsidRPr="006F0D12" w:rsidRDefault="009E23D7" w:rsidP="009E23D7">
            <w:pPr>
              <w:rPr>
                <w:rFonts w:ascii="Times New Roman" w:hAnsi="Times New Roman" w:cs="Times New Roman"/>
                <w:sz w:val="24"/>
                <w:szCs w:val="24"/>
                <w:lang w:val="nl-NL"/>
              </w:rPr>
            </w:pPr>
          </w:p>
        </w:tc>
        <w:tc>
          <w:tcPr>
            <w:tcW w:w="835" w:type="dxa"/>
            <w:tcBorders>
              <w:top w:val="single" w:sz="4" w:space="0" w:color="auto"/>
              <w:left w:val="nil"/>
              <w:bottom w:val="nil"/>
              <w:right w:val="nil"/>
            </w:tcBorders>
            <w:shd w:val="clear" w:color="auto" w:fill="FFFFFF"/>
            <w:vAlign w:val="center"/>
          </w:tcPr>
          <w:p w14:paraId="2E2A8768"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1</w:t>
            </w:r>
          </w:p>
        </w:tc>
        <w:tc>
          <w:tcPr>
            <w:tcW w:w="1003" w:type="dxa"/>
            <w:tcBorders>
              <w:top w:val="single" w:sz="4" w:space="0" w:color="auto"/>
              <w:left w:val="nil"/>
              <w:bottom w:val="nil"/>
              <w:right w:val="nil"/>
            </w:tcBorders>
            <w:shd w:val="clear" w:color="auto" w:fill="FFFFFF"/>
            <w:vAlign w:val="center"/>
          </w:tcPr>
          <w:p w14:paraId="30995A1A"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0.69</w:t>
            </w:r>
            <w:r w:rsidRPr="006F0D12">
              <w:rPr>
                <w:rFonts w:ascii="Times New Roman" w:hAnsi="Times New Roman" w:cs="Times New Roman"/>
                <w:sz w:val="24"/>
                <w:szCs w:val="24"/>
                <w:vertAlign w:val="superscript"/>
                <w:lang w:val="nl-NL"/>
              </w:rPr>
              <w:t>**</w:t>
            </w:r>
          </w:p>
        </w:tc>
        <w:tc>
          <w:tcPr>
            <w:tcW w:w="1086" w:type="dxa"/>
            <w:tcBorders>
              <w:top w:val="single" w:sz="4" w:space="0" w:color="auto"/>
              <w:left w:val="nil"/>
              <w:bottom w:val="nil"/>
              <w:right w:val="nil"/>
            </w:tcBorders>
            <w:shd w:val="clear" w:color="auto" w:fill="FFFFFF"/>
            <w:vAlign w:val="center"/>
          </w:tcPr>
          <w:p w14:paraId="06226F91"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-.0,25</w:t>
            </w:r>
          </w:p>
        </w:tc>
        <w:tc>
          <w:tcPr>
            <w:tcW w:w="1587" w:type="dxa"/>
            <w:tcBorders>
              <w:top w:val="single" w:sz="4" w:space="0" w:color="auto"/>
              <w:left w:val="nil"/>
              <w:bottom w:val="nil"/>
              <w:right w:val="nil"/>
            </w:tcBorders>
            <w:shd w:val="clear" w:color="auto" w:fill="FFFFFF"/>
            <w:vAlign w:val="center"/>
          </w:tcPr>
          <w:p w14:paraId="721EB22A"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-0.19</w:t>
            </w:r>
          </w:p>
        </w:tc>
        <w:tc>
          <w:tcPr>
            <w:tcW w:w="1170" w:type="dxa"/>
            <w:tcBorders>
              <w:top w:val="single" w:sz="4" w:space="0" w:color="auto"/>
              <w:left w:val="nil"/>
              <w:bottom w:val="nil"/>
              <w:right w:val="nil"/>
            </w:tcBorders>
            <w:shd w:val="clear" w:color="auto" w:fill="FFFFFF"/>
            <w:vAlign w:val="center"/>
          </w:tcPr>
          <w:p w14:paraId="1EA5E0B5"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-0,12</w:t>
            </w:r>
          </w:p>
        </w:tc>
        <w:tc>
          <w:tcPr>
            <w:tcW w:w="1299" w:type="dxa"/>
            <w:tcBorders>
              <w:top w:val="single" w:sz="4" w:space="0" w:color="auto"/>
              <w:left w:val="nil"/>
              <w:bottom w:val="nil"/>
              <w:right w:val="single" w:sz="4" w:space="0" w:color="auto"/>
            </w:tcBorders>
            <w:shd w:val="clear" w:color="auto" w:fill="FFFFFF"/>
            <w:vAlign w:val="center"/>
          </w:tcPr>
          <w:p w14:paraId="5CAA455C"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-0,15</w:t>
            </w:r>
          </w:p>
        </w:tc>
      </w:tr>
      <w:tr w:rsidR="009E23D7" w:rsidRPr="006F0D12" w14:paraId="13A85265" w14:textId="77777777" w:rsidTr="009E23D7">
        <w:trPr>
          <w:cantSplit/>
          <w:trHeight w:val="279"/>
        </w:trPr>
        <w:tc>
          <w:tcPr>
            <w:tcW w:w="1701" w:type="dxa"/>
            <w:vMerge/>
            <w:tcBorders>
              <w:top w:val="single" w:sz="16" w:space="0" w:color="000000"/>
              <w:left w:val="single" w:sz="4" w:space="0" w:color="auto"/>
              <w:right w:val="nil"/>
            </w:tcBorders>
            <w:shd w:val="clear" w:color="auto" w:fill="FFFFFF"/>
          </w:tcPr>
          <w:p w14:paraId="5DDE6EBD" w14:textId="77777777" w:rsidR="009E23D7" w:rsidRPr="006F0D12" w:rsidRDefault="009E23D7" w:rsidP="009E23D7">
            <w:pPr>
              <w:rPr>
                <w:rFonts w:ascii="Times New Roman" w:hAnsi="Times New Roman" w:cs="Times New Roman"/>
                <w:sz w:val="24"/>
                <w:szCs w:val="24"/>
                <w:lang w:val="nl-NL"/>
              </w:rPr>
            </w:pPr>
          </w:p>
        </w:tc>
        <w:tc>
          <w:tcPr>
            <w:tcW w:w="221" w:type="dxa"/>
            <w:tcBorders>
              <w:top w:val="nil"/>
              <w:left w:val="nil"/>
              <w:bottom w:val="nil"/>
              <w:right w:val="nil"/>
            </w:tcBorders>
            <w:shd w:val="clear" w:color="auto" w:fill="FFFFFF"/>
          </w:tcPr>
          <w:p w14:paraId="394B24D3"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bottom w:val="nil"/>
              <w:right w:val="nil"/>
            </w:tcBorders>
            <w:shd w:val="clear" w:color="auto" w:fill="FFFFFF"/>
            <w:vAlign w:val="center"/>
          </w:tcPr>
          <w:p w14:paraId="12D0762A" w14:textId="77777777" w:rsidR="009E23D7" w:rsidRPr="006F0D12" w:rsidRDefault="009E23D7" w:rsidP="009E23D7">
            <w:pPr>
              <w:rPr>
                <w:rFonts w:ascii="Times New Roman" w:hAnsi="Times New Roman" w:cs="Times New Roman"/>
                <w:sz w:val="24"/>
                <w:szCs w:val="24"/>
                <w:lang w:val="nl-NL"/>
              </w:rPr>
            </w:pPr>
          </w:p>
        </w:tc>
        <w:tc>
          <w:tcPr>
            <w:tcW w:w="1003" w:type="dxa"/>
            <w:tcBorders>
              <w:top w:val="nil"/>
              <w:left w:val="nil"/>
              <w:bottom w:val="nil"/>
              <w:right w:val="nil"/>
            </w:tcBorders>
            <w:shd w:val="clear" w:color="auto" w:fill="FFFFFF"/>
            <w:vAlign w:val="center"/>
          </w:tcPr>
          <w:p w14:paraId="6251F5FC" w14:textId="77777777" w:rsidR="009E23D7" w:rsidRPr="006F0D12" w:rsidRDefault="009E23D7" w:rsidP="009E23D7">
            <w:pPr>
              <w:rPr>
                <w:rFonts w:ascii="Times New Roman" w:hAnsi="Times New Roman" w:cs="Times New Roman"/>
                <w:sz w:val="24"/>
                <w:szCs w:val="24"/>
                <w:lang w:val="nl-NL"/>
              </w:rPr>
            </w:pPr>
          </w:p>
        </w:tc>
        <w:tc>
          <w:tcPr>
            <w:tcW w:w="1086" w:type="dxa"/>
            <w:tcBorders>
              <w:top w:val="nil"/>
              <w:left w:val="nil"/>
              <w:bottom w:val="nil"/>
              <w:right w:val="nil"/>
            </w:tcBorders>
            <w:shd w:val="clear" w:color="auto" w:fill="FFFFFF"/>
            <w:vAlign w:val="center"/>
          </w:tcPr>
          <w:p w14:paraId="7D569E62" w14:textId="77777777" w:rsidR="009E23D7" w:rsidRPr="006F0D12" w:rsidRDefault="009E23D7" w:rsidP="009E23D7">
            <w:pPr>
              <w:rPr>
                <w:rFonts w:ascii="Times New Roman" w:hAnsi="Times New Roman" w:cs="Times New Roman"/>
                <w:sz w:val="24"/>
                <w:szCs w:val="24"/>
                <w:lang w:val="nl-NL"/>
              </w:rPr>
            </w:pPr>
          </w:p>
        </w:tc>
        <w:tc>
          <w:tcPr>
            <w:tcW w:w="1587" w:type="dxa"/>
            <w:tcBorders>
              <w:top w:val="nil"/>
              <w:left w:val="nil"/>
              <w:bottom w:val="nil"/>
              <w:right w:val="nil"/>
            </w:tcBorders>
            <w:shd w:val="clear" w:color="auto" w:fill="FFFFFF"/>
            <w:vAlign w:val="center"/>
          </w:tcPr>
          <w:p w14:paraId="7F070DA2" w14:textId="77777777" w:rsidR="009E23D7" w:rsidRPr="006F0D12" w:rsidRDefault="009E23D7" w:rsidP="009E23D7">
            <w:pPr>
              <w:rPr>
                <w:rFonts w:ascii="Times New Roman" w:hAnsi="Times New Roman" w:cs="Times New Roman"/>
                <w:sz w:val="24"/>
                <w:szCs w:val="24"/>
                <w:lang w:val="nl-NL"/>
              </w:rPr>
            </w:pPr>
          </w:p>
        </w:tc>
        <w:tc>
          <w:tcPr>
            <w:tcW w:w="1170" w:type="dxa"/>
            <w:tcBorders>
              <w:top w:val="nil"/>
              <w:left w:val="nil"/>
              <w:bottom w:val="nil"/>
              <w:right w:val="nil"/>
            </w:tcBorders>
            <w:shd w:val="clear" w:color="auto" w:fill="FFFFFF"/>
            <w:vAlign w:val="center"/>
          </w:tcPr>
          <w:p w14:paraId="4CA2FF9B" w14:textId="77777777" w:rsidR="009E23D7" w:rsidRPr="006F0D12" w:rsidRDefault="009E23D7" w:rsidP="009E23D7">
            <w:pPr>
              <w:rPr>
                <w:rFonts w:ascii="Times New Roman" w:hAnsi="Times New Roman" w:cs="Times New Roman"/>
                <w:sz w:val="24"/>
                <w:szCs w:val="24"/>
                <w:lang w:val="nl-NL"/>
              </w:rPr>
            </w:pPr>
          </w:p>
        </w:tc>
        <w:tc>
          <w:tcPr>
            <w:tcW w:w="1299" w:type="dxa"/>
            <w:tcBorders>
              <w:top w:val="nil"/>
              <w:left w:val="nil"/>
              <w:bottom w:val="nil"/>
              <w:right w:val="single" w:sz="4" w:space="0" w:color="auto"/>
            </w:tcBorders>
            <w:shd w:val="clear" w:color="auto" w:fill="FFFFFF"/>
            <w:vAlign w:val="center"/>
          </w:tcPr>
          <w:p w14:paraId="2434AB9C" w14:textId="77777777" w:rsidR="009E23D7" w:rsidRPr="006F0D12" w:rsidRDefault="009E23D7" w:rsidP="009E23D7">
            <w:pPr>
              <w:rPr>
                <w:rFonts w:ascii="Times New Roman" w:hAnsi="Times New Roman" w:cs="Times New Roman"/>
                <w:sz w:val="24"/>
                <w:szCs w:val="24"/>
                <w:lang w:val="nl-NL"/>
              </w:rPr>
            </w:pPr>
          </w:p>
        </w:tc>
      </w:tr>
      <w:tr w:rsidR="009E23D7" w:rsidRPr="006F0D12" w14:paraId="62CF0AC0" w14:textId="77777777" w:rsidTr="009E23D7">
        <w:trPr>
          <w:cantSplit/>
          <w:trHeight w:val="53"/>
        </w:trPr>
        <w:tc>
          <w:tcPr>
            <w:tcW w:w="1701" w:type="dxa"/>
            <w:vMerge/>
            <w:tcBorders>
              <w:top w:val="single" w:sz="16" w:space="0" w:color="000000"/>
              <w:left w:val="single" w:sz="4" w:space="0" w:color="auto"/>
              <w:right w:val="nil"/>
            </w:tcBorders>
            <w:shd w:val="clear" w:color="auto" w:fill="FFFFFF"/>
          </w:tcPr>
          <w:p w14:paraId="3B6DB48C" w14:textId="77777777" w:rsidR="009E23D7" w:rsidRPr="006F0D12" w:rsidRDefault="009E23D7" w:rsidP="009E23D7">
            <w:pPr>
              <w:rPr>
                <w:rFonts w:ascii="Times New Roman" w:hAnsi="Times New Roman" w:cs="Times New Roman"/>
                <w:sz w:val="24"/>
                <w:szCs w:val="24"/>
                <w:lang w:val="nl-NL"/>
              </w:rPr>
            </w:pPr>
          </w:p>
        </w:tc>
        <w:tc>
          <w:tcPr>
            <w:tcW w:w="221" w:type="dxa"/>
            <w:tcBorders>
              <w:top w:val="nil"/>
              <w:left w:val="nil"/>
              <w:right w:val="nil"/>
            </w:tcBorders>
            <w:shd w:val="clear" w:color="auto" w:fill="FFFFFF"/>
          </w:tcPr>
          <w:p w14:paraId="7AB4401D"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right w:val="nil"/>
            </w:tcBorders>
            <w:shd w:val="clear" w:color="auto" w:fill="FFFFFF"/>
            <w:vAlign w:val="center"/>
          </w:tcPr>
          <w:p w14:paraId="700C8FE5" w14:textId="77777777" w:rsidR="009E23D7" w:rsidRPr="006F0D12" w:rsidRDefault="009E23D7" w:rsidP="009E23D7">
            <w:pPr>
              <w:rPr>
                <w:rFonts w:ascii="Times New Roman" w:hAnsi="Times New Roman" w:cs="Times New Roman"/>
                <w:sz w:val="24"/>
                <w:szCs w:val="24"/>
                <w:lang w:val="nl-NL"/>
              </w:rPr>
            </w:pPr>
          </w:p>
        </w:tc>
        <w:tc>
          <w:tcPr>
            <w:tcW w:w="1003" w:type="dxa"/>
            <w:tcBorders>
              <w:top w:val="nil"/>
              <w:left w:val="nil"/>
              <w:right w:val="nil"/>
            </w:tcBorders>
            <w:shd w:val="clear" w:color="auto" w:fill="FFFFFF"/>
            <w:vAlign w:val="center"/>
          </w:tcPr>
          <w:p w14:paraId="2CF92BAB" w14:textId="77777777" w:rsidR="009E23D7" w:rsidRPr="006F0D12" w:rsidRDefault="009E23D7" w:rsidP="009E23D7">
            <w:pPr>
              <w:rPr>
                <w:rFonts w:ascii="Times New Roman" w:hAnsi="Times New Roman" w:cs="Times New Roman"/>
                <w:sz w:val="24"/>
                <w:szCs w:val="24"/>
                <w:lang w:val="nl-NL"/>
              </w:rPr>
            </w:pPr>
          </w:p>
        </w:tc>
        <w:tc>
          <w:tcPr>
            <w:tcW w:w="1086" w:type="dxa"/>
            <w:tcBorders>
              <w:top w:val="nil"/>
              <w:left w:val="nil"/>
              <w:right w:val="nil"/>
            </w:tcBorders>
            <w:shd w:val="clear" w:color="auto" w:fill="FFFFFF"/>
            <w:vAlign w:val="center"/>
          </w:tcPr>
          <w:p w14:paraId="6E0D131D" w14:textId="77777777" w:rsidR="009E23D7" w:rsidRPr="006F0D12" w:rsidRDefault="009E23D7" w:rsidP="009E23D7">
            <w:pPr>
              <w:rPr>
                <w:rFonts w:ascii="Times New Roman" w:hAnsi="Times New Roman" w:cs="Times New Roman"/>
                <w:sz w:val="24"/>
                <w:szCs w:val="24"/>
                <w:lang w:val="nl-NL"/>
              </w:rPr>
            </w:pPr>
          </w:p>
        </w:tc>
        <w:tc>
          <w:tcPr>
            <w:tcW w:w="1587" w:type="dxa"/>
            <w:tcBorders>
              <w:top w:val="nil"/>
              <w:left w:val="nil"/>
              <w:right w:val="nil"/>
            </w:tcBorders>
            <w:shd w:val="clear" w:color="auto" w:fill="FFFFFF"/>
            <w:vAlign w:val="center"/>
          </w:tcPr>
          <w:p w14:paraId="06A33121" w14:textId="77777777" w:rsidR="009E23D7" w:rsidRPr="006F0D12" w:rsidRDefault="009E23D7" w:rsidP="009E23D7">
            <w:pPr>
              <w:rPr>
                <w:rFonts w:ascii="Times New Roman" w:hAnsi="Times New Roman" w:cs="Times New Roman"/>
                <w:sz w:val="24"/>
                <w:szCs w:val="24"/>
                <w:lang w:val="nl-NL"/>
              </w:rPr>
            </w:pPr>
          </w:p>
        </w:tc>
        <w:tc>
          <w:tcPr>
            <w:tcW w:w="1170" w:type="dxa"/>
            <w:tcBorders>
              <w:top w:val="nil"/>
              <w:left w:val="nil"/>
              <w:right w:val="nil"/>
            </w:tcBorders>
            <w:shd w:val="clear" w:color="auto" w:fill="FFFFFF"/>
            <w:vAlign w:val="center"/>
          </w:tcPr>
          <w:p w14:paraId="3DA0808D" w14:textId="77777777" w:rsidR="009E23D7" w:rsidRPr="006F0D12" w:rsidRDefault="009E23D7" w:rsidP="009E23D7">
            <w:pPr>
              <w:rPr>
                <w:rFonts w:ascii="Times New Roman" w:hAnsi="Times New Roman" w:cs="Times New Roman"/>
                <w:sz w:val="24"/>
                <w:szCs w:val="24"/>
                <w:lang w:val="nl-NL"/>
              </w:rPr>
            </w:pPr>
          </w:p>
        </w:tc>
        <w:tc>
          <w:tcPr>
            <w:tcW w:w="1299" w:type="dxa"/>
            <w:tcBorders>
              <w:top w:val="nil"/>
              <w:left w:val="nil"/>
              <w:right w:val="single" w:sz="4" w:space="0" w:color="auto"/>
            </w:tcBorders>
            <w:shd w:val="clear" w:color="auto" w:fill="FFFFFF"/>
            <w:vAlign w:val="center"/>
          </w:tcPr>
          <w:p w14:paraId="51707897" w14:textId="77777777" w:rsidR="009E23D7" w:rsidRPr="006F0D12" w:rsidRDefault="009E23D7" w:rsidP="009E23D7">
            <w:pPr>
              <w:rPr>
                <w:rFonts w:ascii="Times New Roman" w:hAnsi="Times New Roman" w:cs="Times New Roman"/>
                <w:sz w:val="24"/>
                <w:szCs w:val="24"/>
                <w:lang w:val="nl-NL"/>
              </w:rPr>
            </w:pPr>
          </w:p>
        </w:tc>
      </w:tr>
      <w:tr w:rsidR="009E23D7" w:rsidRPr="006F0D12" w14:paraId="03185292" w14:textId="77777777" w:rsidTr="009E23D7">
        <w:trPr>
          <w:cantSplit/>
          <w:trHeight w:val="243"/>
        </w:trPr>
        <w:tc>
          <w:tcPr>
            <w:tcW w:w="1701" w:type="dxa"/>
            <w:vMerge w:val="restart"/>
            <w:tcBorders>
              <w:top w:val="nil"/>
              <w:left w:val="single" w:sz="4" w:space="0" w:color="auto"/>
              <w:right w:val="nil"/>
            </w:tcBorders>
            <w:shd w:val="clear" w:color="auto" w:fill="FFFFFF"/>
          </w:tcPr>
          <w:p w14:paraId="3BDC560C"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DE ratio</w:t>
            </w:r>
          </w:p>
        </w:tc>
        <w:tc>
          <w:tcPr>
            <w:tcW w:w="221" w:type="dxa"/>
            <w:tcBorders>
              <w:top w:val="nil"/>
              <w:left w:val="nil"/>
              <w:bottom w:val="nil"/>
              <w:right w:val="nil"/>
            </w:tcBorders>
            <w:shd w:val="clear" w:color="auto" w:fill="FFFFFF"/>
          </w:tcPr>
          <w:p w14:paraId="0EDDCC3A"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bottom w:val="nil"/>
              <w:right w:val="nil"/>
            </w:tcBorders>
            <w:shd w:val="clear" w:color="auto" w:fill="FFFFFF"/>
            <w:vAlign w:val="center"/>
          </w:tcPr>
          <w:p w14:paraId="6DF07395"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0.69</w:t>
            </w:r>
            <w:r w:rsidRPr="006F0D12">
              <w:rPr>
                <w:rFonts w:ascii="Times New Roman" w:hAnsi="Times New Roman" w:cs="Times New Roman"/>
                <w:sz w:val="24"/>
                <w:szCs w:val="24"/>
                <w:vertAlign w:val="superscript"/>
                <w:lang w:val="nl-NL"/>
              </w:rPr>
              <w:t>**</w:t>
            </w:r>
          </w:p>
        </w:tc>
        <w:tc>
          <w:tcPr>
            <w:tcW w:w="1003" w:type="dxa"/>
            <w:tcBorders>
              <w:top w:val="nil"/>
              <w:left w:val="nil"/>
              <w:bottom w:val="nil"/>
              <w:right w:val="nil"/>
            </w:tcBorders>
            <w:shd w:val="clear" w:color="auto" w:fill="FFFFFF"/>
            <w:vAlign w:val="center"/>
          </w:tcPr>
          <w:p w14:paraId="3C8F02E8"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1</w:t>
            </w:r>
          </w:p>
        </w:tc>
        <w:tc>
          <w:tcPr>
            <w:tcW w:w="1086" w:type="dxa"/>
            <w:tcBorders>
              <w:top w:val="nil"/>
              <w:left w:val="nil"/>
              <w:bottom w:val="nil"/>
              <w:right w:val="nil"/>
            </w:tcBorders>
            <w:shd w:val="clear" w:color="auto" w:fill="FFFFFF"/>
            <w:vAlign w:val="center"/>
          </w:tcPr>
          <w:p w14:paraId="556F47C9"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-0.31</w:t>
            </w:r>
            <w:r w:rsidRPr="006F0D12">
              <w:rPr>
                <w:rFonts w:ascii="Times New Roman" w:hAnsi="Times New Roman" w:cs="Times New Roman"/>
                <w:sz w:val="24"/>
                <w:szCs w:val="24"/>
                <w:vertAlign w:val="superscript"/>
                <w:lang w:val="nl-NL"/>
              </w:rPr>
              <w:t>**</w:t>
            </w:r>
          </w:p>
        </w:tc>
        <w:tc>
          <w:tcPr>
            <w:tcW w:w="1587" w:type="dxa"/>
            <w:tcBorders>
              <w:top w:val="nil"/>
              <w:left w:val="nil"/>
              <w:bottom w:val="nil"/>
              <w:right w:val="nil"/>
            </w:tcBorders>
            <w:shd w:val="clear" w:color="auto" w:fill="FFFFFF"/>
            <w:vAlign w:val="center"/>
          </w:tcPr>
          <w:p w14:paraId="2921CB21"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-0.14</w:t>
            </w:r>
          </w:p>
        </w:tc>
        <w:tc>
          <w:tcPr>
            <w:tcW w:w="1170" w:type="dxa"/>
            <w:tcBorders>
              <w:top w:val="nil"/>
              <w:left w:val="nil"/>
              <w:bottom w:val="nil"/>
              <w:right w:val="nil"/>
            </w:tcBorders>
            <w:shd w:val="clear" w:color="auto" w:fill="FFFFFF"/>
            <w:vAlign w:val="center"/>
          </w:tcPr>
          <w:p w14:paraId="107A740D"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-0.28</w:t>
            </w:r>
            <w:r w:rsidRPr="006F0D12">
              <w:rPr>
                <w:rFonts w:ascii="Times New Roman" w:hAnsi="Times New Roman" w:cs="Times New Roman"/>
                <w:sz w:val="24"/>
                <w:szCs w:val="24"/>
                <w:vertAlign w:val="superscript"/>
                <w:lang w:val="nl-NL"/>
              </w:rPr>
              <w:t>**</w:t>
            </w:r>
          </w:p>
        </w:tc>
        <w:tc>
          <w:tcPr>
            <w:tcW w:w="1299" w:type="dxa"/>
            <w:tcBorders>
              <w:top w:val="nil"/>
              <w:left w:val="nil"/>
              <w:bottom w:val="nil"/>
              <w:right w:val="single" w:sz="4" w:space="0" w:color="auto"/>
            </w:tcBorders>
            <w:shd w:val="clear" w:color="auto" w:fill="FFFFFF"/>
            <w:vAlign w:val="center"/>
          </w:tcPr>
          <w:p w14:paraId="44C2E001"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0.08</w:t>
            </w:r>
          </w:p>
        </w:tc>
      </w:tr>
      <w:tr w:rsidR="009E23D7" w:rsidRPr="006F0D12" w14:paraId="22FF3EF6" w14:textId="77777777" w:rsidTr="009E23D7">
        <w:trPr>
          <w:cantSplit/>
          <w:trHeight w:val="267"/>
        </w:trPr>
        <w:tc>
          <w:tcPr>
            <w:tcW w:w="1701" w:type="dxa"/>
            <w:vMerge/>
            <w:tcBorders>
              <w:top w:val="nil"/>
              <w:left w:val="single" w:sz="4" w:space="0" w:color="auto"/>
              <w:right w:val="nil"/>
            </w:tcBorders>
            <w:shd w:val="clear" w:color="auto" w:fill="FFFFFF"/>
          </w:tcPr>
          <w:p w14:paraId="57245419" w14:textId="77777777" w:rsidR="009E23D7" w:rsidRPr="006F0D12" w:rsidRDefault="009E23D7" w:rsidP="009E23D7">
            <w:pPr>
              <w:rPr>
                <w:rFonts w:ascii="Times New Roman" w:hAnsi="Times New Roman" w:cs="Times New Roman"/>
                <w:sz w:val="24"/>
                <w:szCs w:val="24"/>
                <w:lang w:val="nl-NL"/>
              </w:rPr>
            </w:pPr>
          </w:p>
        </w:tc>
        <w:tc>
          <w:tcPr>
            <w:tcW w:w="221" w:type="dxa"/>
            <w:tcBorders>
              <w:top w:val="nil"/>
              <w:left w:val="nil"/>
              <w:bottom w:val="nil"/>
              <w:right w:val="nil"/>
            </w:tcBorders>
            <w:shd w:val="clear" w:color="auto" w:fill="FFFFFF"/>
          </w:tcPr>
          <w:p w14:paraId="27BB319B"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bottom w:val="nil"/>
              <w:right w:val="nil"/>
            </w:tcBorders>
            <w:shd w:val="clear" w:color="auto" w:fill="FFFFFF"/>
            <w:vAlign w:val="center"/>
          </w:tcPr>
          <w:p w14:paraId="536ACEB7" w14:textId="77777777" w:rsidR="009E23D7" w:rsidRPr="006F0D12" w:rsidRDefault="009E23D7" w:rsidP="009E23D7">
            <w:pPr>
              <w:rPr>
                <w:rFonts w:ascii="Times New Roman" w:hAnsi="Times New Roman" w:cs="Times New Roman"/>
                <w:sz w:val="24"/>
                <w:szCs w:val="24"/>
                <w:lang w:val="nl-NL"/>
              </w:rPr>
            </w:pPr>
          </w:p>
        </w:tc>
        <w:tc>
          <w:tcPr>
            <w:tcW w:w="1003" w:type="dxa"/>
            <w:tcBorders>
              <w:top w:val="nil"/>
              <w:left w:val="nil"/>
              <w:bottom w:val="nil"/>
              <w:right w:val="nil"/>
            </w:tcBorders>
            <w:shd w:val="clear" w:color="auto" w:fill="FFFFFF"/>
            <w:vAlign w:val="center"/>
          </w:tcPr>
          <w:p w14:paraId="4389204A" w14:textId="77777777" w:rsidR="009E23D7" w:rsidRPr="006F0D12" w:rsidRDefault="009E23D7" w:rsidP="009E23D7">
            <w:pPr>
              <w:rPr>
                <w:rFonts w:ascii="Times New Roman" w:hAnsi="Times New Roman" w:cs="Times New Roman"/>
                <w:sz w:val="24"/>
                <w:szCs w:val="24"/>
                <w:lang w:val="nl-NL"/>
              </w:rPr>
            </w:pPr>
          </w:p>
        </w:tc>
        <w:tc>
          <w:tcPr>
            <w:tcW w:w="1086" w:type="dxa"/>
            <w:tcBorders>
              <w:top w:val="nil"/>
              <w:left w:val="nil"/>
              <w:bottom w:val="nil"/>
              <w:right w:val="nil"/>
            </w:tcBorders>
            <w:shd w:val="clear" w:color="auto" w:fill="FFFFFF"/>
            <w:vAlign w:val="center"/>
          </w:tcPr>
          <w:p w14:paraId="7EA8A09A" w14:textId="77777777" w:rsidR="009E23D7" w:rsidRPr="006F0D12" w:rsidRDefault="009E23D7" w:rsidP="009E23D7">
            <w:pPr>
              <w:rPr>
                <w:rFonts w:ascii="Times New Roman" w:hAnsi="Times New Roman" w:cs="Times New Roman"/>
                <w:sz w:val="24"/>
                <w:szCs w:val="24"/>
                <w:lang w:val="nl-NL"/>
              </w:rPr>
            </w:pPr>
          </w:p>
        </w:tc>
        <w:tc>
          <w:tcPr>
            <w:tcW w:w="1587" w:type="dxa"/>
            <w:tcBorders>
              <w:top w:val="nil"/>
              <w:left w:val="nil"/>
              <w:bottom w:val="nil"/>
              <w:right w:val="nil"/>
            </w:tcBorders>
            <w:shd w:val="clear" w:color="auto" w:fill="FFFFFF"/>
            <w:vAlign w:val="center"/>
          </w:tcPr>
          <w:p w14:paraId="26263F77" w14:textId="77777777" w:rsidR="009E23D7" w:rsidRPr="006F0D12" w:rsidRDefault="009E23D7" w:rsidP="009E23D7">
            <w:pPr>
              <w:rPr>
                <w:rFonts w:ascii="Times New Roman" w:hAnsi="Times New Roman" w:cs="Times New Roman"/>
                <w:sz w:val="24"/>
                <w:szCs w:val="24"/>
                <w:lang w:val="nl-NL"/>
              </w:rPr>
            </w:pPr>
          </w:p>
        </w:tc>
        <w:tc>
          <w:tcPr>
            <w:tcW w:w="1170" w:type="dxa"/>
            <w:tcBorders>
              <w:top w:val="nil"/>
              <w:left w:val="nil"/>
              <w:bottom w:val="nil"/>
              <w:right w:val="nil"/>
            </w:tcBorders>
            <w:shd w:val="clear" w:color="auto" w:fill="FFFFFF"/>
            <w:vAlign w:val="center"/>
          </w:tcPr>
          <w:p w14:paraId="245D73F3" w14:textId="77777777" w:rsidR="009E23D7" w:rsidRPr="006F0D12" w:rsidRDefault="009E23D7" w:rsidP="009E23D7">
            <w:pPr>
              <w:rPr>
                <w:rFonts w:ascii="Times New Roman" w:hAnsi="Times New Roman" w:cs="Times New Roman"/>
                <w:sz w:val="24"/>
                <w:szCs w:val="24"/>
                <w:lang w:val="nl-NL"/>
              </w:rPr>
            </w:pPr>
          </w:p>
        </w:tc>
        <w:tc>
          <w:tcPr>
            <w:tcW w:w="1299" w:type="dxa"/>
            <w:tcBorders>
              <w:top w:val="nil"/>
              <w:left w:val="nil"/>
              <w:bottom w:val="nil"/>
              <w:right w:val="single" w:sz="4" w:space="0" w:color="auto"/>
            </w:tcBorders>
            <w:shd w:val="clear" w:color="auto" w:fill="FFFFFF"/>
            <w:vAlign w:val="center"/>
          </w:tcPr>
          <w:p w14:paraId="30360234" w14:textId="77777777" w:rsidR="009E23D7" w:rsidRPr="006F0D12" w:rsidRDefault="009E23D7" w:rsidP="009E23D7">
            <w:pPr>
              <w:rPr>
                <w:rFonts w:ascii="Times New Roman" w:hAnsi="Times New Roman" w:cs="Times New Roman"/>
                <w:sz w:val="24"/>
                <w:szCs w:val="24"/>
                <w:lang w:val="nl-NL"/>
              </w:rPr>
            </w:pPr>
          </w:p>
        </w:tc>
      </w:tr>
      <w:tr w:rsidR="009E23D7" w:rsidRPr="006F0D12" w14:paraId="424CF469" w14:textId="77777777" w:rsidTr="009E23D7">
        <w:trPr>
          <w:cantSplit/>
          <w:trHeight w:val="254"/>
        </w:trPr>
        <w:tc>
          <w:tcPr>
            <w:tcW w:w="1701" w:type="dxa"/>
            <w:vMerge/>
            <w:tcBorders>
              <w:top w:val="nil"/>
              <w:left w:val="single" w:sz="4" w:space="0" w:color="auto"/>
              <w:right w:val="nil"/>
            </w:tcBorders>
            <w:shd w:val="clear" w:color="auto" w:fill="FFFFFF"/>
          </w:tcPr>
          <w:p w14:paraId="351F3471" w14:textId="77777777" w:rsidR="009E23D7" w:rsidRPr="006F0D12" w:rsidRDefault="009E23D7" w:rsidP="009E23D7">
            <w:pPr>
              <w:rPr>
                <w:rFonts w:ascii="Times New Roman" w:hAnsi="Times New Roman" w:cs="Times New Roman"/>
                <w:sz w:val="24"/>
                <w:szCs w:val="24"/>
                <w:lang w:val="nl-NL"/>
              </w:rPr>
            </w:pPr>
          </w:p>
        </w:tc>
        <w:tc>
          <w:tcPr>
            <w:tcW w:w="221" w:type="dxa"/>
            <w:tcBorders>
              <w:top w:val="nil"/>
              <w:left w:val="nil"/>
              <w:right w:val="nil"/>
            </w:tcBorders>
            <w:shd w:val="clear" w:color="auto" w:fill="FFFFFF"/>
          </w:tcPr>
          <w:p w14:paraId="092B9B0F"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right w:val="nil"/>
            </w:tcBorders>
            <w:shd w:val="clear" w:color="auto" w:fill="FFFFFF"/>
            <w:vAlign w:val="center"/>
          </w:tcPr>
          <w:p w14:paraId="68E85747" w14:textId="77777777" w:rsidR="009E23D7" w:rsidRPr="006F0D12" w:rsidRDefault="009E23D7" w:rsidP="009E23D7">
            <w:pPr>
              <w:rPr>
                <w:rFonts w:ascii="Times New Roman" w:hAnsi="Times New Roman" w:cs="Times New Roman"/>
                <w:sz w:val="24"/>
                <w:szCs w:val="24"/>
                <w:lang w:val="nl-NL"/>
              </w:rPr>
            </w:pPr>
          </w:p>
        </w:tc>
        <w:tc>
          <w:tcPr>
            <w:tcW w:w="1003" w:type="dxa"/>
            <w:tcBorders>
              <w:top w:val="nil"/>
              <w:left w:val="nil"/>
              <w:right w:val="nil"/>
            </w:tcBorders>
            <w:shd w:val="clear" w:color="auto" w:fill="FFFFFF"/>
            <w:vAlign w:val="center"/>
          </w:tcPr>
          <w:p w14:paraId="34692DEA" w14:textId="77777777" w:rsidR="009E23D7" w:rsidRPr="006F0D12" w:rsidRDefault="009E23D7" w:rsidP="009E23D7">
            <w:pPr>
              <w:rPr>
                <w:rFonts w:ascii="Times New Roman" w:hAnsi="Times New Roman" w:cs="Times New Roman"/>
                <w:sz w:val="24"/>
                <w:szCs w:val="24"/>
                <w:lang w:val="nl-NL"/>
              </w:rPr>
            </w:pPr>
          </w:p>
        </w:tc>
        <w:tc>
          <w:tcPr>
            <w:tcW w:w="1086" w:type="dxa"/>
            <w:tcBorders>
              <w:top w:val="nil"/>
              <w:left w:val="nil"/>
              <w:right w:val="nil"/>
            </w:tcBorders>
            <w:shd w:val="clear" w:color="auto" w:fill="FFFFFF"/>
            <w:vAlign w:val="center"/>
          </w:tcPr>
          <w:p w14:paraId="42132BCC" w14:textId="77777777" w:rsidR="009E23D7" w:rsidRPr="006F0D12" w:rsidRDefault="009E23D7" w:rsidP="009E23D7">
            <w:pPr>
              <w:rPr>
                <w:rFonts w:ascii="Times New Roman" w:hAnsi="Times New Roman" w:cs="Times New Roman"/>
                <w:sz w:val="24"/>
                <w:szCs w:val="24"/>
                <w:lang w:val="nl-NL"/>
              </w:rPr>
            </w:pPr>
          </w:p>
        </w:tc>
        <w:tc>
          <w:tcPr>
            <w:tcW w:w="1587" w:type="dxa"/>
            <w:tcBorders>
              <w:top w:val="nil"/>
              <w:left w:val="nil"/>
              <w:right w:val="nil"/>
            </w:tcBorders>
            <w:shd w:val="clear" w:color="auto" w:fill="FFFFFF"/>
            <w:vAlign w:val="center"/>
          </w:tcPr>
          <w:p w14:paraId="7483F704" w14:textId="77777777" w:rsidR="009E23D7" w:rsidRPr="006F0D12" w:rsidRDefault="009E23D7" w:rsidP="009E23D7">
            <w:pPr>
              <w:rPr>
                <w:rFonts w:ascii="Times New Roman" w:hAnsi="Times New Roman" w:cs="Times New Roman"/>
                <w:sz w:val="24"/>
                <w:szCs w:val="24"/>
                <w:lang w:val="nl-NL"/>
              </w:rPr>
            </w:pPr>
          </w:p>
        </w:tc>
        <w:tc>
          <w:tcPr>
            <w:tcW w:w="1170" w:type="dxa"/>
            <w:tcBorders>
              <w:top w:val="nil"/>
              <w:left w:val="nil"/>
              <w:right w:val="nil"/>
            </w:tcBorders>
            <w:shd w:val="clear" w:color="auto" w:fill="FFFFFF"/>
            <w:vAlign w:val="center"/>
          </w:tcPr>
          <w:p w14:paraId="05A8405B" w14:textId="77777777" w:rsidR="009E23D7" w:rsidRPr="006F0D12" w:rsidRDefault="009E23D7" w:rsidP="009E23D7">
            <w:pPr>
              <w:rPr>
                <w:rFonts w:ascii="Times New Roman" w:hAnsi="Times New Roman" w:cs="Times New Roman"/>
                <w:sz w:val="24"/>
                <w:szCs w:val="24"/>
                <w:lang w:val="nl-NL"/>
              </w:rPr>
            </w:pPr>
          </w:p>
        </w:tc>
        <w:tc>
          <w:tcPr>
            <w:tcW w:w="1299" w:type="dxa"/>
            <w:tcBorders>
              <w:top w:val="nil"/>
              <w:left w:val="nil"/>
              <w:right w:val="single" w:sz="4" w:space="0" w:color="auto"/>
            </w:tcBorders>
            <w:shd w:val="clear" w:color="auto" w:fill="FFFFFF"/>
            <w:vAlign w:val="center"/>
          </w:tcPr>
          <w:p w14:paraId="22B985C1" w14:textId="77777777" w:rsidR="009E23D7" w:rsidRPr="006F0D12" w:rsidRDefault="009E23D7" w:rsidP="009E23D7">
            <w:pPr>
              <w:rPr>
                <w:rFonts w:ascii="Times New Roman" w:hAnsi="Times New Roman" w:cs="Times New Roman"/>
                <w:sz w:val="24"/>
                <w:szCs w:val="24"/>
                <w:lang w:val="nl-NL"/>
              </w:rPr>
            </w:pPr>
          </w:p>
        </w:tc>
      </w:tr>
      <w:tr w:rsidR="009E23D7" w:rsidRPr="006F0D12" w14:paraId="4810410A" w14:textId="77777777" w:rsidTr="009E23D7">
        <w:trPr>
          <w:cantSplit/>
          <w:trHeight w:val="254"/>
        </w:trPr>
        <w:tc>
          <w:tcPr>
            <w:tcW w:w="1701" w:type="dxa"/>
            <w:vMerge w:val="restart"/>
            <w:tcBorders>
              <w:top w:val="nil"/>
              <w:left w:val="single" w:sz="4" w:space="0" w:color="auto"/>
              <w:right w:val="nil"/>
            </w:tcBorders>
            <w:shd w:val="clear" w:color="auto" w:fill="FFFFFF"/>
          </w:tcPr>
          <w:p w14:paraId="1D493BEF"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Rent paid per cow</w:t>
            </w:r>
          </w:p>
        </w:tc>
        <w:tc>
          <w:tcPr>
            <w:tcW w:w="221" w:type="dxa"/>
            <w:tcBorders>
              <w:top w:val="nil"/>
              <w:left w:val="nil"/>
              <w:bottom w:val="nil"/>
              <w:right w:val="nil"/>
            </w:tcBorders>
            <w:shd w:val="clear" w:color="auto" w:fill="FFFFFF"/>
          </w:tcPr>
          <w:p w14:paraId="1D8D06DC"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bottom w:val="nil"/>
              <w:right w:val="nil"/>
            </w:tcBorders>
            <w:shd w:val="clear" w:color="auto" w:fill="FFFFFF"/>
            <w:vAlign w:val="center"/>
          </w:tcPr>
          <w:p w14:paraId="464CE0E4"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-0,25</w:t>
            </w:r>
          </w:p>
        </w:tc>
        <w:tc>
          <w:tcPr>
            <w:tcW w:w="1003" w:type="dxa"/>
            <w:tcBorders>
              <w:top w:val="nil"/>
              <w:left w:val="nil"/>
              <w:bottom w:val="nil"/>
              <w:right w:val="nil"/>
            </w:tcBorders>
            <w:shd w:val="clear" w:color="auto" w:fill="FFFFFF"/>
            <w:vAlign w:val="center"/>
          </w:tcPr>
          <w:p w14:paraId="0E5C62CC"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w:t>
            </w:r>
            <w:r>
              <w:rPr>
                <w:rFonts w:ascii="Times New Roman" w:hAnsi="Times New Roman" w:cs="Times New Roman"/>
                <w:sz w:val="24"/>
                <w:szCs w:val="24"/>
                <w:lang w:val="nl-NL"/>
              </w:rPr>
              <w:t>0.31</w:t>
            </w:r>
            <w:r w:rsidRPr="006F0D12">
              <w:rPr>
                <w:rFonts w:ascii="Times New Roman" w:hAnsi="Times New Roman" w:cs="Times New Roman"/>
                <w:sz w:val="24"/>
                <w:szCs w:val="24"/>
                <w:vertAlign w:val="superscript"/>
                <w:lang w:val="nl-NL"/>
              </w:rPr>
              <w:t>**</w:t>
            </w:r>
          </w:p>
        </w:tc>
        <w:tc>
          <w:tcPr>
            <w:tcW w:w="1086" w:type="dxa"/>
            <w:tcBorders>
              <w:top w:val="nil"/>
              <w:left w:val="nil"/>
              <w:bottom w:val="nil"/>
              <w:right w:val="nil"/>
            </w:tcBorders>
            <w:shd w:val="clear" w:color="auto" w:fill="FFFFFF"/>
            <w:vAlign w:val="center"/>
          </w:tcPr>
          <w:p w14:paraId="0946E908"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1</w:t>
            </w:r>
          </w:p>
        </w:tc>
        <w:tc>
          <w:tcPr>
            <w:tcW w:w="1587" w:type="dxa"/>
            <w:tcBorders>
              <w:top w:val="nil"/>
              <w:left w:val="nil"/>
              <w:bottom w:val="nil"/>
              <w:right w:val="nil"/>
            </w:tcBorders>
            <w:shd w:val="clear" w:color="auto" w:fill="FFFFFF"/>
            <w:vAlign w:val="center"/>
          </w:tcPr>
          <w:p w14:paraId="00667EE0"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0.26</w:t>
            </w:r>
          </w:p>
        </w:tc>
        <w:tc>
          <w:tcPr>
            <w:tcW w:w="1170" w:type="dxa"/>
            <w:tcBorders>
              <w:top w:val="nil"/>
              <w:left w:val="nil"/>
              <w:bottom w:val="nil"/>
              <w:right w:val="nil"/>
            </w:tcBorders>
            <w:shd w:val="clear" w:color="auto" w:fill="FFFFFF"/>
            <w:vAlign w:val="center"/>
          </w:tcPr>
          <w:p w14:paraId="771DF5DE"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0.59</w:t>
            </w:r>
            <w:r w:rsidRPr="006F0D12">
              <w:rPr>
                <w:rFonts w:ascii="Times New Roman" w:hAnsi="Times New Roman" w:cs="Times New Roman"/>
                <w:sz w:val="24"/>
                <w:szCs w:val="24"/>
                <w:vertAlign w:val="superscript"/>
                <w:lang w:val="nl-NL"/>
              </w:rPr>
              <w:t>**</w:t>
            </w:r>
          </w:p>
        </w:tc>
        <w:tc>
          <w:tcPr>
            <w:tcW w:w="1299" w:type="dxa"/>
            <w:tcBorders>
              <w:top w:val="nil"/>
              <w:left w:val="nil"/>
              <w:bottom w:val="nil"/>
              <w:right w:val="single" w:sz="4" w:space="0" w:color="auto"/>
            </w:tcBorders>
            <w:shd w:val="clear" w:color="auto" w:fill="FFFFFF"/>
            <w:vAlign w:val="center"/>
          </w:tcPr>
          <w:p w14:paraId="536E4314"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w:t>
            </w:r>
            <w:r>
              <w:rPr>
                <w:rFonts w:ascii="Times New Roman" w:hAnsi="Times New Roman" w:cs="Times New Roman"/>
                <w:sz w:val="24"/>
                <w:szCs w:val="24"/>
                <w:lang w:val="nl-NL"/>
              </w:rPr>
              <w:t>0.53</w:t>
            </w:r>
            <w:r w:rsidRPr="006F0D12">
              <w:rPr>
                <w:rFonts w:ascii="Times New Roman" w:hAnsi="Times New Roman" w:cs="Times New Roman"/>
                <w:sz w:val="24"/>
                <w:szCs w:val="24"/>
                <w:vertAlign w:val="superscript"/>
                <w:lang w:val="nl-NL"/>
              </w:rPr>
              <w:t>**</w:t>
            </w:r>
          </w:p>
        </w:tc>
      </w:tr>
      <w:tr w:rsidR="009E23D7" w:rsidRPr="006F0D12" w14:paraId="394FC732" w14:textId="77777777" w:rsidTr="009E23D7">
        <w:trPr>
          <w:cantSplit/>
          <w:trHeight w:val="254"/>
        </w:trPr>
        <w:tc>
          <w:tcPr>
            <w:tcW w:w="1701" w:type="dxa"/>
            <w:vMerge/>
            <w:tcBorders>
              <w:top w:val="nil"/>
              <w:left w:val="single" w:sz="4" w:space="0" w:color="auto"/>
              <w:right w:val="nil"/>
            </w:tcBorders>
            <w:shd w:val="clear" w:color="auto" w:fill="FFFFFF"/>
          </w:tcPr>
          <w:p w14:paraId="329BF041" w14:textId="77777777" w:rsidR="009E23D7" w:rsidRPr="006F0D12" w:rsidRDefault="009E23D7" w:rsidP="009E23D7">
            <w:pPr>
              <w:rPr>
                <w:rFonts w:ascii="Times New Roman" w:hAnsi="Times New Roman" w:cs="Times New Roman"/>
                <w:sz w:val="24"/>
                <w:szCs w:val="24"/>
                <w:lang w:val="nl-NL"/>
              </w:rPr>
            </w:pPr>
          </w:p>
        </w:tc>
        <w:tc>
          <w:tcPr>
            <w:tcW w:w="221" w:type="dxa"/>
            <w:tcBorders>
              <w:top w:val="nil"/>
              <w:left w:val="nil"/>
              <w:bottom w:val="nil"/>
              <w:right w:val="nil"/>
            </w:tcBorders>
            <w:shd w:val="clear" w:color="auto" w:fill="FFFFFF"/>
          </w:tcPr>
          <w:p w14:paraId="235CBC5D"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bottom w:val="nil"/>
              <w:right w:val="nil"/>
            </w:tcBorders>
            <w:shd w:val="clear" w:color="auto" w:fill="FFFFFF"/>
            <w:vAlign w:val="center"/>
          </w:tcPr>
          <w:p w14:paraId="37B311F4" w14:textId="77777777" w:rsidR="009E23D7" w:rsidRPr="006F0D12" w:rsidRDefault="009E23D7" w:rsidP="009E23D7">
            <w:pPr>
              <w:rPr>
                <w:rFonts w:ascii="Times New Roman" w:hAnsi="Times New Roman" w:cs="Times New Roman"/>
                <w:sz w:val="24"/>
                <w:szCs w:val="24"/>
                <w:lang w:val="nl-NL"/>
              </w:rPr>
            </w:pPr>
          </w:p>
        </w:tc>
        <w:tc>
          <w:tcPr>
            <w:tcW w:w="1003" w:type="dxa"/>
            <w:tcBorders>
              <w:top w:val="nil"/>
              <w:left w:val="nil"/>
              <w:bottom w:val="nil"/>
              <w:right w:val="nil"/>
            </w:tcBorders>
            <w:shd w:val="clear" w:color="auto" w:fill="FFFFFF"/>
            <w:vAlign w:val="center"/>
          </w:tcPr>
          <w:p w14:paraId="6BC49322" w14:textId="77777777" w:rsidR="009E23D7" w:rsidRPr="006F0D12" w:rsidRDefault="009E23D7" w:rsidP="009E23D7">
            <w:pPr>
              <w:rPr>
                <w:rFonts w:ascii="Times New Roman" w:hAnsi="Times New Roman" w:cs="Times New Roman"/>
                <w:sz w:val="24"/>
                <w:szCs w:val="24"/>
                <w:lang w:val="nl-NL"/>
              </w:rPr>
            </w:pPr>
          </w:p>
        </w:tc>
        <w:tc>
          <w:tcPr>
            <w:tcW w:w="1086" w:type="dxa"/>
            <w:tcBorders>
              <w:top w:val="nil"/>
              <w:left w:val="nil"/>
              <w:bottom w:val="nil"/>
              <w:right w:val="nil"/>
            </w:tcBorders>
            <w:shd w:val="clear" w:color="auto" w:fill="FFFFFF"/>
            <w:vAlign w:val="center"/>
          </w:tcPr>
          <w:p w14:paraId="6F4D62DB" w14:textId="77777777" w:rsidR="009E23D7" w:rsidRPr="006F0D12" w:rsidRDefault="009E23D7" w:rsidP="009E23D7">
            <w:pPr>
              <w:rPr>
                <w:rFonts w:ascii="Times New Roman" w:hAnsi="Times New Roman" w:cs="Times New Roman"/>
                <w:sz w:val="24"/>
                <w:szCs w:val="24"/>
                <w:lang w:val="nl-NL"/>
              </w:rPr>
            </w:pPr>
          </w:p>
        </w:tc>
        <w:tc>
          <w:tcPr>
            <w:tcW w:w="1587" w:type="dxa"/>
            <w:tcBorders>
              <w:top w:val="nil"/>
              <w:left w:val="nil"/>
              <w:bottom w:val="nil"/>
              <w:right w:val="nil"/>
            </w:tcBorders>
            <w:shd w:val="clear" w:color="auto" w:fill="FFFFFF"/>
            <w:vAlign w:val="center"/>
          </w:tcPr>
          <w:p w14:paraId="06D64DCB" w14:textId="77777777" w:rsidR="009E23D7" w:rsidRPr="006F0D12" w:rsidRDefault="009E23D7" w:rsidP="009E23D7">
            <w:pPr>
              <w:rPr>
                <w:rFonts w:ascii="Times New Roman" w:hAnsi="Times New Roman" w:cs="Times New Roman"/>
                <w:sz w:val="24"/>
                <w:szCs w:val="24"/>
                <w:lang w:val="nl-NL"/>
              </w:rPr>
            </w:pPr>
          </w:p>
        </w:tc>
        <w:tc>
          <w:tcPr>
            <w:tcW w:w="1170" w:type="dxa"/>
            <w:tcBorders>
              <w:top w:val="nil"/>
              <w:left w:val="nil"/>
              <w:bottom w:val="nil"/>
              <w:right w:val="nil"/>
            </w:tcBorders>
            <w:shd w:val="clear" w:color="auto" w:fill="FFFFFF"/>
            <w:vAlign w:val="center"/>
          </w:tcPr>
          <w:p w14:paraId="66731D51" w14:textId="77777777" w:rsidR="009E23D7" w:rsidRPr="006F0D12" w:rsidRDefault="009E23D7" w:rsidP="009E23D7">
            <w:pPr>
              <w:rPr>
                <w:rFonts w:ascii="Times New Roman" w:hAnsi="Times New Roman" w:cs="Times New Roman"/>
                <w:sz w:val="24"/>
                <w:szCs w:val="24"/>
                <w:lang w:val="nl-NL"/>
              </w:rPr>
            </w:pPr>
          </w:p>
        </w:tc>
        <w:tc>
          <w:tcPr>
            <w:tcW w:w="1299" w:type="dxa"/>
            <w:tcBorders>
              <w:top w:val="nil"/>
              <w:left w:val="nil"/>
              <w:bottom w:val="nil"/>
              <w:right w:val="single" w:sz="4" w:space="0" w:color="auto"/>
            </w:tcBorders>
            <w:shd w:val="clear" w:color="auto" w:fill="FFFFFF"/>
            <w:vAlign w:val="center"/>
          </w:tcPr>
          <w:p w14:paraId="69388B95" w14:textId="77777777" w:rsidR="009E23D7" w:rsidRPr="006F0D12" w:rsidRDefault="009E23D7" w:rsidP="009E23D7">
            <w:pPr>
              <w:rPr>
                <w:rFonts w:ascii="Times New Roman" w:hAnsi="Times New Roman" w:cs="Times New Roman"/>
                <w:sz w:val="24"/>
                <w:szCs w:val="24"/>
                <w:lang w:val="nl-NL"/>
              </w:rPr>
            </w:pPr>
          </w:p>
        </w:tc>
      </w:tr>
      <w:tr w:rsidR="009E23D7" w:rsidRPr="006F0D12" w14:paraId="4E29020E" w14:textId="77777777" w:rsidTr="009E23D7">
        <w:trPr>
          <w:cantSplit/>
          <w:trHeight w:val="267"/>
        </w:trPr>
        <w:tc>
          <w:tcPr>
            <w:tcW w:w="1701" w:type="dxa"/>
            <w:vMerge/>
            <w:tcBorders>
              <w:top w:val="nil"/>
              <w:left w:val="single" w:sz="4" w:space="0" w:color="auto"/>
              <w:right w:val="nil"/>
            </w:tcBorders>
            <w:shd w:val="clear" w:color="auto" w:fill="FFFFFF"/>
          </w:tcPr>
          <w:p w14:paraId="44998A80" w14:textId="77777777" w:rsidR="009E23D7" w:rsidRPr="006F0D12" w:rsidRDefault="009E23D7" w:rsidP="009E23D7">
            <w:pPr>
              <w:rPr>
                <w:rFonts w:ascii="Times New Roman" w:hAnsi="Times New Roman" w:cs="Times New Roman"/>
                <w:sz w:val="24"/>
                <w:szCs w:val="24"/>
                <w:lang w:val="nl-NL"/>
              </w:rPr>
            </w:pPr>
          </w:p>
        </w:tc>
        <w:tc>
          <w:tcPr>
            <w:tcW w:w="221" w:type="dxa"/>
            <w:tcBorders>
              <w:top w:val="nil"/>
              <w:left w:val="nil"/>
              <w:right w:val="nil"/>
            </w:tcBorders>
            <w:shd w:val="clear" w:color="auto" w:fill="FFFFFF"/>
          </w:tcPr>
          <w:p w14:paraId="51633953"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right w:val="nil"/>
            </w:tcBorders>
            <w:shd w:val="clear" w:color="auto" w:fill="FFFFFF"/>
            <w:vAlign w:val="center"/>
          </w:tcPr>
          <w:p w14:paraId="669B0369" w14:textId="77777777" w:rsidR="009E23D7" w:rsidRPr="006F0D12" w:rsidRDefault="009E23D7" w:rsidP="009E23D7">
            <w:pPr>
              <w:rPr>
                <w:rFonts w:ascii="Times New Roman" w:hAnsi="Times New Roman" w:cs="Times New Roman"/>
                <w:sz w:val="24"/>
                <w:szCs w:val="24"/>
                <w:lang w:val="nl-NL"/>
              </w:rPr>
            </w:pPr>
          </w:p>
        </w:tc>
        <w:tc>
          <w:tcPr>
            <w:tcW w:w="1003" w:type="dxa"/>
            <w:tcBorders>
              <w:top w:val="nil"/>
              <w:left w:val="nil"/>
              <w:right w:val="nil"/>
            </w:tcBorders>
            <w:shd w:val="clear" w:color="auto" w:fill="FFFFFF"/>
            <w:vAlign w:val="center"/>
          </w:tcPr>
          <w:p w14:paraId="63DEC050" w14:textId="77777777" w:rsidR="009E23D7" w:rsidRPr="006F0D12" w:rsidRDefault="009E23D7" w:rsidP="009E23D7">
            <w:pPr>
              <w:rPr>
                <w:rFonts w:ascii="Times New Roman" w:hAnsi="Times New Roman" w:cs="Times New Roman"/>
                <w:sz w:val="24"/>
                <w:szCs w:val="24"/>
                <w:lang w:val="nl-NL"/>
              </w:rPr>
            </w:pPr>
          </w:p>
        </w:tc>
        <w:tc>
          <w:tcPr>
            <w:tcW w:w="1086" w:type="dxa"/>
            <w:tcBorders>
              <w:top w:val="nil"/>
              <w:left w:val="nil"/>
              <w:right w:val="nil"/>
            </w:tcBorders>
            <w:shd w:val="clear" w:color="auto" w:fill="FFFFFF"/>
            <w:vAlign w:val="center"/>
          </w:tcPr>
          <w:p w14:paraId="7384AFDA" w14:textId="77777777" w:rsidR="009E23D7" w:rsidRPr="006F0D12" w:rsidRDefault="009E23D7" w:rsidP="009E23D7">
            <w:pPr>
              <w:rPr>
                <w:rFonts w:ascii="Times New Roman" w:hAnsi="Times New Roman" w:cs="Times New Roman"/>
                <w:sz w:val="24"/>
                <w:szCs w:val="24"/>
                <w:lang w:val="nl-NL"/>
              </w:rPr>
            </w:pPr>
          </w:p>
        </w:tc>
        <w:tc>
          <w:tcPr>
            <w:tcW w:w="1587" w:type="dxa"/>
            <w:tcBorders>
              <w:top w:val="nil"/>
              <w:left w:val="nil"/>
              <w:right w:val="nil"/>
            </w:tcBorders>
            <w:shd w:val="clear" w:color="auto" w:fill="FFFFFF"/>
            <w:vAlign w:val="center"/>
          </w:tcPr>
          <w:p w14:paraId="445B2286" w14:textId="77777777" w:rsidR="009E23D7" w:rsidRPr="006F0D12" w:rsidRDefault="009E23D7" w:rsidP="009E23D7">
            <w:pPr>
              <w:rPr>
                <w:rFonts w:ascii="Times New Roman" w:hAnsi="Times New Roman" w:cs="Times New Roman"/>
                <w:sz w:val="24"/>
                <w:szCs w:val="24"/>
                <w:lang w:val="nl-NL"/>
              </w:rPr>
            </w:pPr>
          </w:p>
        </w:tc>
        <w:tc>
          <w:tcPr>
            <w:tcW w:w="1170" w:type="dxa"/>
            <w:tcBorders>
              <w:top w:val="nil"/>
              <w:left w:val="nil"/>
              <w:right w:val="nil"/>
            </w:tcBorders>
            <w:shd w:val="clear" w:color="auto" w:fill="FFFFFF"/>
            <w:vAlign w:val="center"/>
          </w:tcPr>
          <w:p w14:paraId="774850E8" w14:textId="77777777" w:rsidR="009E23D7" w:rsidRPr="006F0D12" w:rsidRDefault="009E23D7" w:rsidP="009E23D7">
            <w:pPr>
              <w:rPr>
                <w:rFonts w:ascii="Times New Roman" w:hAnsi="Times New Roman" w:cs="Times New Roman"/>
                <w:sz w:val="24"/>
                <w:szCs w:val="24"/>
                <w:lang w:val="nl-NL"/>
              </w:rPr>
            </w:pPr>
          </w:p>
        </w:tc>
        <w:tc>
          <w:tcPr>
            <w:tcW w:w="1299" w:type="dxa"/>
            <w:tcBorders>
              <w:top w:val="nil"/>
              <w:left w:val="nil"/>
              <w:right w:val="single" w:sz="4" w:space="0" w:color="auto"/>
            </w:tcBorders>
            <w:shd w:val="clear" w:color="auto" w:fill="FFFFFF"/>
            <w:vAlign w:val="center"/>
          </w:tcPr>
          <w:p w14:paraId="2C54D981" w14:textId="77777777" w:rsidR="009E23D7" w:rsidRPr="006F0D12" w:rsidRDefault="009E23D7" w:rsidP="009E23D7">
            <w:pPr>
              <w:rPr>
                <w:rFonts w:ascii="Times New Roman" w:hAnsi="Times New Roman" w:cs="Times New Roman"/>
                <w:sz w:val="24"/>
                <w:szCs w:val="24"/>
                <w:lang w:val="nl-NL"/>
              </w:rPr>
            </w:pPr>
          </w:p>
        </w:tc>
      </w:tr>
      <w:tr w:rsidR="009E23D7" w:rsidRPr="006F0D12" w14:paraId="2130711C" w14:textId="77777777" w:rsidTr="009E23D7">
        <w:trPr>
          <w:cantSplit/>
          <w:trHeight w:val="243"/>
        </w:trPr>
        <w:tc>
          <w:tcPr>
            <w:tcW w:w="1701" w:type="dxa"/>
            <w:vMerge w:val="restart"/>
            <w:tcBorders>
              <w:top w:val="nil"/>
              <w:left w:val="single" w:sz="4" w:space="0" w:color="auto"/>
              <w:right w:val="nil"/>
            </w:tcBorders>
            <w:shd w:val="clear" w:color="auto" w:fill="FFFFFF"/>
          </w:tcPr>
          <w:p w14:paraId="1640A4E9"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Environmental Subsidies</w:t>
            </w:r>
          </w:p>
        </w:tc>
        <w:tc>
          <w:tcPr>
            <w:tcW w:w="221" w:type="dxa"/>
            <w:tcBorders>
              <w:top w:val="nil"/>
              <w:left w:val="nil"/>
              <w:bottom w:val="nil"/>
              <w:right w:val="nil"/>
            </w:tcBorders>
            <w:shd w:val="clear" w:color="auto" w:fill="FFFFFF"/>
          </w:tcPr>
          <w:p w14:paraId="49033F9B"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bottom w:val="nil"/>
              <w:right w:val="nil"/>
            </w:tcBorders>
            <w:shd w:val="clear" w:color="auto" w:fill="FFFFFF"/>
            <w:vAlign w:val="center"/>
          </w:tcPr>
          <w:p w14:paraId="1CAC09A8"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-0.19</w:t>
            </w:r>
          </w:p>
        </w:tc>
        <w:tc>
          <w:tcPr>
            <w:tcW w:w="1003" w:type="dxa"/>
            <w:tcBorders>
              <w:top w:val="nil"/>
              <w:left w:val="nil"/>
              <w:bottom w:val="nil"/>
              <w:right w:val="nil"/>
            </w:tcBorders>
            <w:shd w:val="clear" w:color="auto" w:fill="FFFFFF"/>
            <w:vAlign w:val="center"/>
          </w:tcPr>
          <w:p w14:paraId="0EFB3E89"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w:t>
            </w:r>
            <w:r>
              <w:rPr>
                <w:rFonts w:ascii="Times New Roman" w:hAnsi="Times New Roman" w:cs="Times New Roman"/>
                <w:sz w:val="24"/>
                <w:szCs w:val="24"/>
                <w:lang w:val="nl-NL"/>
              </w:rPr>
              <w:t>0.14</w:t>
            </w:r>
          </w:p>
        </w:tc>
        <w:tc>
          <w:tcPr>
            <w:tcW w:w="1086" w:type="dxa"/>
            <w:tcBorders>
              <w:top w:val="nil"/>
              <w:left w:val="nil"/>
              <w:bottom w:val="nil"/>
              <w:right w:val="nil"/>
            </w:tcBorders>
            <w:shd w:val="clear" w:color="auto" w:fill="FFFFFF"/>
            <w:vAlign w:val="center"/>
          </w:tcPr>
          <w:p w14:paraId="579AD2B4"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0.26</w:t>
            </w:r>
          </w:p>
        </w:tc>
        <w:tc>
          <w:tcPr>
            <w:tcW w:w="1587" w:type="dxa"/>
            <w:tcBorders>
              <w:top w:val="nil"/>
              <w:left w:val="nil"/>
              <w:bottom w:val="nil"/>
              <w:right w:val="nil"/>
            </w:tcBorders>
            <w:shd w:val="clear" w:color="auto" w:fill="FFFFFF"/>
            <w:vAlign w:val="center"/>
          </w:tcPr>
          <w:p w14:paraId="6992216C"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1</w:t>
            </w:r>
          </w:p>
        </w:tc>
        <w:tc>
          <w:tcPr>
            <w:tcW w:w="1170" w:type="dxa"/>
            <w:tcBorders>
              <w:top w:val="nil"/>
              <w:left w:val="nil"/>
              <w:bottom w:val="nil"/>
              <w:right w:val="nil"/>
            </w:tcBorders>
            <w:shd w:val="clear" w:color="auto" w:fill="FFFFFF"/>
            <w:vAlign w:val="center"/>
          </w:tcPr>
          <w:p w14:paraId="26192ADD"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0.12</w:t>
            </w:r>
          </w:p>
        </w:tc>
        <w:tc>
          <w:tcPr>
            <w:tcW w:w="1299" w:type="dxa"/>
            <w:tcBorders>
              <w:top w:val="nil"/>
              <w:left w:val="nil"/>
              <w:bottom w:val="nil"/>
              <w:right w:val="single" w:sz="4" w:space="0" w:color="auto"/>
            </w:tcBorders>
            <w:shd w:val="clear" w:color="auto" w:fill="FFFFFF"/>
            <w:vAlign w:val="center"/>
          </w:tcPr>
          <w:p w14:paraId="2E8E3914"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0.04</w:t>
            </w:r>
          </w:p>
        </w:tc>
      </w:tr>
      <w:tr w:rsidR="009E23D7" w:rsidRPr="006F0D12" w14:paraId="3456A3E0" w14:textId="77777777" w:rsidTr="009E23D7">
        <w:trPr>
          <w:cantSplit/>
          <w:trHeight w:val="267"/>
        </w:trPr>
        <w:tc>
          <w:tcPr>
            <w:tcW w:w="1701" w:type="dxa"/>
            <w:vMerge/>
            <w:tcBorders>
              <w:top w:val="nil"/>
              <w:left w:val="single" w:sz="4" w:space="0" w:color="auto"/>
              <w:right w:val="nil"/>
            </w:tcBorders>
            <w:shd w:val="clear" w:color="auto" w:fill="FFFFFF"/>
          </w:tcPr>
          <w:p w14:paraId="5A700587" w14:textId="77777777" w:rsidR="009E23D7" w:rsidRPr="006F0D12" w:rsidRDefault="009E23D7" w:rsidP="009E23D7">
            <w:pPr>
              <w:rPr>
                <w:rFonts w:ascii="Times New Roman" w:hAnsi="Times New Roman" w:cs="Times New Roman"/>
                <w:sz w:val="24"/>
                <w:szCs w:val="24"/>
                <w:lang w:val="nl-NL"/>
              </w:rPr>
            </w:pPr>
          </w:p>
        </w:tc>
        <w:tc>
          <w:tcPr>
            <w:tcW w:w="221" w:type="dxa"/>
            <w:tcBorders>
              <w:top w:val="nil"/>
              <w:left w:val="nil"/>
              <w:bottom w:val="nil"/>
              <w:right w:val="nil"/>
            </w:tcBorders>
            <w:shd w:val="clear" w:color="auto" w:fill="FFFFFF"/>
          </w:tcPr>
          <w:p w14:paraId="1690FB64"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bottom w:val="nil"/>
              <w:right w:val="nil"/>
            </w:tcBorders>
            <w:shd w:val="clear" w:color="auto" w:fill="FFFFFF"/>
            <w:vAlign w:val="center"/>
          </w:tcPr>
          <w:p w14:paraId="5308DBA8" w14:textId="77777777" w:rsidR="009E23D7" w:rsidRPr="006F0D12" w:rsidRDefault="009E23D7" w:rsidP="009E23D7">
            <w:pPr>
              <w:rPr>
                <w:rFonts w:ascii="Times New Roman" w:hAnsi="Times New Roman" w:cs="Times New Roman"/>
                <w:sz w:val="24"/>
                <w:szCs w:val="24"/>
                <w:lang w:val="nl-NL"/>
              </w:rPr>
            </w:pPr>
          </w:p>
        </w:tc>
        <w:tc>
          <w:tcPr>
            <w:tcW w:w="1003" w:type="dxa"/>
            <w:tcBorders>
              <w:top w:val="nil"/>
              <w:left w:val="nil"/>
              <w:bottom w:val="nil"/>
              <w:right w:val="nil"/>
            </w:tcBorders>
            <w:shd w:val="clear" w:color="auto" w:fill="FFFFFF"/>
            <w:vAlign w:val="center"/>
          </w:tcPr>
          <w:p w14:paraId="15DF9BF1" w14:textId="77777777" w:rsidR="009E23D7" w:rsidRPr="006F0D12" w:rsidRDefault="009E23D7" w:rsidP="009E23D7">
            <w:pPr>
              <w:rPr>
                <w:rFonts w:ascii="Times New Roman" w:hAnsi="Times New Roman" w:cs="Times New Roman"/>
                <w:sz w:val="24"/>
                <w:szCs w:val="24"/>
                <w:lang w:val="nl-NL"/>
              </w:rPr>
            </w:pPr>
          </w:p>
        </w:tc>
        <w:tc>
          <w:tcPr>
            <w:tcW w:w="1086" w:type="dxa"/>
            <w:tcBorders>
              <w:top w:val="nil"/>
              <w:left w:val="nil"/>
              <w:bottom w:val="nil"/>
              <w:right w:val="nil"/>
            </w:tcBorders>
            <w:shd w:val="clear" w:color="auto" w:fill="FFFFFF"/>
            <w:vAlign w:val="center"/>
          </w:tcPr>
          <w:p w14:paraId="3E6E3335" w14:textId="77777777" w:rsidR="009E23D7" w:rsidRPr="006F0D12" w:rsidRDefault="009E23D7" w:rsidP="009E23D7">
            <w:pPr>
              <w:rPr>
                <w:rFonts w:ascii="Times New Roman" w:hAnsi="Times New Roman" w:cs="Times New Roman"/>
                <w:sz w:val="24"/>
                <w:szCs w:val="24"/>
                <w:lang w:val="nl-NL"/>
              </w:rPr>
            </w:pPr>
          </w:p>
        </w:tc>
        <w:tc>
          <w:tcPr>
            <w:tcW w:w="1587" w:type="dxa"/>
            <w:tcBorders>
              <w:top w:val="nil"/>
              <w:left w:val="nil"/>
              <w:bottom w:val="nil"/>
              <w:right w:val="nil"/>
            </w:tcBorders>
            <w:shd w:val="clear" w:color="auto" w:fill="FFFFFF"/>
            <w:vAlign w:val="center"/>
          </w:tcPr>
          <w:p w14:paraId="24AF5D1C" w14:textId="77777777" w:rsidR="009E23D7" w:rsidRPr="006F0D12" w:rsidRDefault="009E23D7" w:rsidP="009E23D7">
            <w:pPr>
              <w:rPr>
                <w:rFonts w:ascii="Times New Roman" w:hAnsi="Times New Roman" w:cs="Times New Roman"/>
                <w:sz w:val="24"/>
                <w:szCs w:val="24"/>
                <w:lang w:val="nl-NL"/>
              </w:rPr>
            </w:pPr>
          </w:p>
        </w:tc>
        <w:tc>
          <w:tcPr>
            <w:tcW w:w="1170" w:type="dxa"/>
            <w:tcBorders>
              <w:top w:val="nil"/>
              <w:left w:val="nil"/>
              <w:bottom w:val="nil"/>
              <w:right w:val="nil"/>
            </w:tcBorders>
            <w:shd w:val="clear" w:color="auto" w:fill="FFFFFF"/>
            <w:vAlign w:val="center"/>
          </w:tcPr>
          <w:p w14:paraId="7693C160" w14:textId="77777777" w:rsidR="009E23D7" w:rsidRPr="006F0D12" w:rsidRDefault="009E23D7" w:rsidP="009E23D7">
            <w:pPr>
              <w:rPr>
                <w:rFonts w:ascii="Times New Roman" w:hAnsi="Times New Roman" w:cs="Times New Roman"/>
                <w:sz w:val="24"/>
                <w:szCs w:val="24"/>
                <w:lang w:val="nl-NL"/>
              </w:rPr>
            </w:pPr>
          </w:p>
        </w:tc>
        <w:tc>
          <w:tcPr>
            <w:tcW w:w="1299" w:type="dxa"/>
            <w:tcBorders>
              <w:top w:val="nil"/>
              <w:left w:val="nil"/>
              <w:bottom w:val="nil"/>
              <w:right w:val="single" w:sz="4" w:space="0" w:color="auto"/>
            </w:tcBorders>
            <w:shd w:val="clear" w:color="auto" w:fill="FFFFFF"/>
            <w:vAlign w:val="center"/>
          </w:tcPr>
          <w:p w14:paraId="1D6E87A6" w14:textId="77777777" w:rsidR="009E23D7" w:rsidRPr="006F0D12" w:rsidRDefault="009E23D7" w:rsidP="009E23D7">
            <w:pPr>
              <w:rPr>
                <w:rFonts w:ascii="Times New Roman" w:hAnsi="Times New Roman" w:cs="Times New Roman"/>
                <w:sz w:val="24"/>
                <w:szCs w:val="24"/>
                <w:lang w:val="nl-NL"/>
              </w:rPr>
            </w:pPr>
          </w:p>
        </w:tc>
      </w:tr>
      <w:tr w:rsidR="009E23D7" w:rsidRPr="006F0D12" w14:paraId="200BFD05" w14:textId="77777777" w:rsidTr="009E23D7">
        <w:trPr>
          <w:cantSplit/>
          <w:trHeight w:val="254"/>
        </w:trPr>
        <w:tc>
          <w:tcPr>
            <w:tcW w:w="1701" w:type="dxa"/>
            <w:vMerge/>
            <w:tcBorders>
              <w:top w:val="nil"/>
              <w:left w:val="single" w:sz="4" w:space="0" w:color="auto"/>
              <w:right w:val="nil"/>
            </w:tcBorders>
            <w:shd w:val="clear" w:color="auto" w:fill="FFFFFF"/>
          </w:tcPr>
          <w:p w14:paraId="7AD9A788" w14:textId="77777777" w:rsidR="009E23D7" w:rsidRPr="006F0D12" w:rsidRDefault="009E23D7" w:rsidP="009E23D7">
            <w:pPr>
              <w:rPr>
                <w:rFonts w:ascii="Times New Roman" w:hAnsi="Times New Roman" w:cs="Times New Roman"/>
                <w:sz w:val="24"/>
                <w:szCs w:val="24"/>
                <w:lang w:val="nl-NL"/>
              </w:rPr>
            </w:pPr>
          </w:p>
        </w:tc>
        <w:tc>
          <w:tcPr>
            <w:tcW w:w="221" w:type="dxa"/>
            <w:tcBorders>
              <w:top w:val="nil"/>
              <w:left w:val="nil"/>
              <w:right w:val="nil"/>
            </w:tcBorders>
            <w:shd w:val="clear" w:color="auto" w:fill="FFFFFF"/>
          </w:tcPr>
          <w:p w14:paraId="0AFD0079"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right w:val="nil"/>
            </w:tcBorders>
            <w:shd w:val="clear" w:color="auto" w:fill="FFFFFF"/>
            <w:vAlign w:val="center"/>
          </w:tcPr>
          <w:p w14:paraId="2707E35F" w14:textId="77777777" w:rsidR="009E23D7" w:rsidRPr="006F0D12" w:rsidRDefault="009E23D7" w:rsidP="009E23D7">
            <w:pPr>
              <w:rPr>
                <w:rFonts w:ascii="Times New Roman" w:hAnsi="Times New Roman" w:cs="Times New Roman"/>
                <w:sz w:val="24"/>
                <w:szCs w:val="24"/>
                <w:lang w:val="nl-NL"/>
              </w:rPr>
            </w:pPr>
          </w:p>
        </w:tc>
        <w:tc>
          <w:tcPr>
            <w:tcW w:w="1003" w:type="dxa"/>
            <w:tcBorders>
              <w:top w:val="nil"/>
              <w:left w:val="nil"/>
              <w:right w:val="nil"/>
            </w:tcBorders>
            <w:shd w:val="clear" w:color="auto" w:fill="FFFFFF"/>
            <w:vAlign w:val="center"/>
          </w:tcPr>
          <w:p w14:paraId="74AA7CF0" w14:textId="77777777" w:rsidR="009E23D7" w:rsidRPr="006F0D12" w:rsidRDefault="009E23D7" w:rsidP="009E23D7">
            <w:pPr>
              <w:rPr>
                <w:rFonts w:ascii="Times New Roman" w:hAnsi="Times New Roman" w:cs="Times New Roman"/>
                <w:sz w:val="24"/>
                <w:szCs w:val="24"/>
                <w:lang w:val="nl-NL"/>
              </w:rPr>
            </w:pPr>
          </w:p>
        </w:tc>
        <w:tc>
          <w:tcPr>
            <w:tcW w:w="1086" w:type="dxa"/>
            <w:tcBorders>
              <w:top w:val="nil"/>
              <w:left w:val="nil"/>
              <w:right w:val="nil"/>
            </w:tcBorders>
            <w:shd w:val="clear" w:color="auto" w:fill="FFFFFF"/>
            <w:vAlign w:val="center"/>
          </w:tcPr>
          <w:p w14:paraId="4B8803B0" w14:textId="77777777" w:rsidR="009E23D7" w:rsidRPr="006F0D12" w:rsidRDefault="009E23D7" w:rsidP="009E23D7">
            <w:pPr>
              <w:rPr>
                <w:rFonts w:ascii="Times New Roman" w:hAnsi="Times New Roman" w:cs="Times New Roman"/>
                <w:sz w:val="24"/>
                <w:szCs w:val="24"/>
                <w:lang w:val="nl-NL"/>
              </w:rPr>
            </w:pPr>
          </w:p>
        </w:tc>
        <w:tc>
          <w:tcPr>
            <w:tcW w:w="1587" w:type="dxa"/>
            <w:tcBorders>
              <w:top w:val="nil"/>
              <w:left w:val="nil"/>
              <w:right w:val="nil"/>
            </w:tcBorders>
            <w:shd w:val="clear" w:color="auto" w:fill="FFFFFF"/>
            <w:vAlign w:val="center"/>
          </w:tcPr>
          <w:p w14:paraId="3C02648F" w14:textId="77777777" w:rsidR="009E23D7" w:rsidRPr="006F0D12" w:rsidRDefault="009E23D7" w:rsidP="009E23D7">
            <w:pPr>
              <w:rPr>
                <w:rFonts w:ascii="Times New Roman" w:hAnsi="Times New Roman" w:cs="Times New Roman"/>
                <w:sz w:val="24"/>
                <w:szCs w:val="24"/>
                <w:lang w:val="nl-NL"/>
              </w:rPr>
            </w:pPr>
          </w:p>
        </w:tc>
        <w:tc>
          <w:tcPr>
            <w:tcW w:w="1170" w:type="dxa"/>
            <w:tcBorders>
              <w:top w:val="nil"/>
              <w:left w:val="nil"/>
              <w:right w:val="nil"/>
            </w:tcBorders>
            <w:shd w:val="clear" w:color="auto" w:fill="FFFFFF"/>
            <w:vAlign w:val="center"/>
          </w:tcPr>
          <w:p w14:paraId="42D891D3" w14:textId="77777777" w:rsidR="009E23D7" w:rsidRPr="006F0D12" w:rsidRDefault="009E23D7" w:rsidP="009E23D7">
            <w:pPr>
              <w:rPr>
                <w:rFonts w:ascii="Times New Roman" w:hAnsi="Times New Roman" w:cs="Times New Roman"/>
                <w:sz w:val="24"/>
                <w:szCs w:val="24"/>
                <w:lang w:val="nl-NL"/>
              </w:rPr>
            </w:pPr>
          </w:p>
        </w:tc>
        <w:tc>
          <w:tcPr>
            <w:tcW w:w="1299" w:type="dxa"/>
            <w:tcBorders>
              <w:top w:val="nil"/>
              <w:left w:val="nil"/>
              <w:right w:val="single" w:sz="4" w:space="0" w:color="auto"/>
            </w:tcBorders>
            <w:shd w:val="clear" w:color="auto" w:fill="FFFFFF"/>
            <w:vAlign w:val="center"/>
          </w:tcPr>
          <w:p w14:paraId="095F1742" w14:textId="77777777" w:rsidR="009E23D7" w:rsidRPr="006F0D12" w:rsidRDefault="009E23D7" w:rsidP="009E23D7">
            <w:pPr>
              <w:rPr>
                <w:rFonts w:ascii="Times New Roman" w:hAnsi="Times New Roman" w:cs="Times New Roman"/>
                <w:sz w:val="24"/>
                <w:szCs w:val="24"/>
                <w:lang w:val="nl-NL"/>
              </w:rPr>
            </w:pPr>
          </w:p>
        </w:tc>
      </w:tr>
      <w:tr w:rsidR="009E23D7" w:rsidRPr="006F0D12" w14:paraId="41F43659" w14:textId="77777777" w:rsidTr="009E23D7">
        <w:trPr>
          <w:cantSplit/>
          <w:trHeight w:val="254"/>
        </w:trPr>
        <w:tc>
          <w:tcPr>
            <w:tcW w:w="1701" w:type="dxa"/>
            <w:vMerge w:val="restart"/>
            <w:tcBorders>
              <w:top w:val="nil"/>
              <w:left w:val="single" w:sz="4" w:space="0" w:color="auto"/>
              <w:right w:val="nil"/>
            </w:tcBorders>
            <w:shd w:val="clear" w:color="auto" w:fill="FFFFFF"/>
          </w:tcPr>
          <w:p w14:paraId="06F66B95"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Efficient Energy</w:t>
            </w:r>
          </w:p>
        </w:tc>
        <w:tc>
          <w:tcPr>
            <w:tcW w:w="221" w:type="dxa"/>
            <w:tcBorders>
              <w:top w:val="nil"/>
              <w:left w:val="nil"/>
              <w:bottom w:val="nil"/>
              <w:right w:val="nil"/>
            </w:tcBorders>
            <w:shd w:val="clear" w:color="auto" w:fill="FFFFFF"/>
          </w:tcPr>
          <w:p w14:paraId="3689E089"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bottom w:val="nil"/>
              <w:right w:val="nil"/>
            </w:tcBorders>
            <w:shd w:val="clear" w:color="auto" w:fill="FFFFFF"/>
            <w:vAlign w:val="center"/>
          </w:tcPr>
          <w:p w14:paraId="6277C474"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-0.12</w:t>
            </w:r>
          </w:p>
        </w:tc>
        <w:tc>
          <w:tcPr>
            <w:tcW w:w="1003" w:type="dxa"/>
            <w:tcBorders>
              <w:top w:val="nil"/>
              <w:left w:val="nil"/>
              <w:bottom w:val="nil"/>
              <w:right w:val="nil"/>
            </w:tcBorders>
            <w:shd w:val="clear" w:color="auto" w:fill="FFFFFF"/>
            <w:vAlign w:val="center"/>
          </w:tcPr>
          <w:p w14:paraId="27B88A6E"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w:t>
            </w:r>
            <w:r>
              <w:rPr>
                <w:rFonts w:ascii="Times New Roman" w:hAnsi="Times New Roman" w:cs="Times New Roman"/>
                <w:sz w:val="24"/>
                <w:szCs w:val="24"/>
                <w:lang w:val="nl-NL"/>
              </w:rPr>
              <w:t>0.28</w:t>
            </w:r>
            <w:r w:rsidRPr="006F0D12">
              <w:rPr>
                <w:rFonts w:ascii="Times New Roman" w:hAnsi="Times New Roman" w:cs="Times New Roman"/>
                <w:sz w:val="24"/>
                <w:szCs w:val="24"/>
                <w:vertAlign w:val="superscript"/>
                <w:lang w:val="nl-NL"/>
              </w:rPr>
              <w:t>**</w:t>
            </w:r>
          </w:p>
        </w:tc>
        <w:tc>
          <w:tcPr>
            <w:tcW w:w="1086" w:type="dxa"/>
            <w:tcBorders>
              <w:top w:val="nil"/>
              <w:left w:val="nil"/>
              <w:bottom w:val="nil"/>
              <w:right w:val="nil"/>
            </w:tcBorders>
            <w:shd w:val="clear" w:color="auto" w:fill="FFFFFF"/>
            <w:vAlign w:val="center"/>
          </w:tcPr>
          <w:p w14:paraId="6DA37433"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0.59</w:t>
            </w:r>
            <w:r w:rsidRPr="006F0D12">
              <w:rPr>
                <w:rFonts w:ascii="Times New Roman" w:hAnsi="Times New Roman" w:cs="Times New Roman"/>
                <w:sz w:val="24"/>
                <w:szCs w:val="24"/>
                <w:vertAlign w:val="superscript"/>
                <w:lang w:val="nl-NL"/>
              </w:rPr>
              <w:t>**</w:t>
            </w:r>
          </w:p>
        </w:tc>
        <w:tc>
          <w:tcPr>
            <w:tcW w:w="1587" w:type="dxa"/>
            <w:tcBorders>
              <w:top w:val="nil"/>
              <w:left w:val="nil"/>
              <w:bottom w:val="nil"/>
              <w:right w:val="nil"/>
            </w:tcBorders>
            <w:shd w:val="clear" w:color="auto" w:fill="FFFFFF"/>
            <w:vAlign w:val="center"/>
          </w:tcPr>
          <w:p w14:paraId="32ADCB5A"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0.12</w:t>
            </w:r>
          </w:p>
        </w:tc>
        <w:tc>
          <w:tcPr>
            <w:tcW w:w="1170" w:type="dxa"/>
            <w:tcBorders>
              <w:top w:val="nil"/>
              <w:left w:val="nil"/>
              <w:bottom w:val="nil"/>
              <w:right w:val="nil"/>
            </w:tcBorders>
            <w:shd w:val="clear" w:color="auto" w:fill="FFFFFF"/>
            <w:vAlign w:val="center"/>
          </w:tcPr>
          <w:p w14:paraId="505F1B14"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1</w:t>
            </w:r>
          </w:p>
        </w:tc>
        <w:tc>
          <w:tcPr>
            <w:tcW w:w="1299" w:type="dxa"/>
            <w:tcBorders>
              <w:top w:val="nil"/>
              <w:left w:val="nil"/>
              <w:bottom w:val="nil"/>
              <w:right w:val="single" w:sz="4" w:space="0" w:color="auto"/>
            </w:tcBorders>
            <w:shd w:val="clear" w:color="auto" w:fill="FFFFFF"/>
            <w:vAlign w:val="center"/>
          </w:tcPr>
          <w:p w14:paraId="6B9EB0DE"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-0.63</w:t>
            </w:r>
            <w:r w:rsidRPr="006F0D12">
              <w:rPr>
                <w:rFonts w:ascii="Times New Roman" w:hAnsi="Times New Roman" w:cs="Times New Roman"/>
                <w:sz w:val="24"/>
                <w:szCs w:val="24"/>
                <w:vertAlign w:val="superscript"/>
                <w:lang w:val="nl-NL"/>
              </w:rPr>
              <w:t>**</w:t>
            </w:r>
          </w:p>
        </w:tc>
      </w:tr>
      <w:tr w:rsidR="009E23D7" w:rsidRPr="006F0D12" w14:paraId="3A24726E" w14:textId="77777777" w:rsidTr="009E23D7">
        <w:trPr>
          <w:cantSplit/>
          <w:trHeight w:val="267"/>
        </w:trPr>
        <w:tc>
          <w:tcPr>
            <w:tcW w:w="1701" w:type="dxa"/>
            <w:vMerge/>
            <w:tcBorders>
              <w:top w:val="nil"/>
              <w:left w:val="single" w:sz="4" w:space="0" w:color="auto"/>
              <w:right w:val="nil"/>
            </w:tcBorders>
            <w:shd w:val="clear" w:color="auto" w:fill="FFFFFF"/>
          </w:tcPr>
          <w:p w14:paraId="50D5DE5B" w14:textId="77777777" w:rsidR="009E23D7" w:rsidRPr="006F0D12" w:rsidRDefault="009E23D7" w:rsidP="009E23D7">
            <w:pPr>
              <w:rPr>
                <w:rFonts w:ascii="Times New Roman" w:hAnsi="Times New Roman" w:cs="Times New Roman"/>
                <w:sz w:val="24"/>
                <w:szCs w:val="24"/>
                <w:lang w:val="nl-NL"/>
              </w:rPr>
            </w:pPr>
          </w:p>
        </w:tc>
        <w:tc>
          <w:tcPr>
            <w:tcW w:w="221" w:type="dxa"/>
            <w:tcBorders>
              <w:top w:val="nil"/>
              <w:left w:val="nil"/>
              <w:bottom w:val="nil"/>
              <w:right w:val="nil"/>
            </w:tcBorders>
            <w:shd w:val="clear" w:color="auto" w:fill="FFFFFF"/>
          </w:tcPr>
          <w:p w14:paraId="37C023B9"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bottom w:val="nil"/>
              <w:right w:val="nil"/>
            </w:tcBorders>
            <w:shd w:val="clear" w:color="auto" w:fill="FFFFFF"/>
            <w:vAlign w:val="center"/>
          </w:tcPr>
          <w:p w14:paraId="612741CD" w14:textId="77777777" w:rsidR="009E23D7" w:rsidRPr="006F0D12" w:rsidRDefault="009E23D7" w:rsidP="009E23D7">
            <w:pPr>
              <w:rPr>
                <w:rFonts w:ascii="Times New Roman" w:hAnsi="Times New Roman" w:cs="Times New Roman"/>
                <w:sz w:val="24"/>
                <w:szCs w:val="24"/>
                <w:lang w:val="nl-NL"/>
              </w:rPr>
            </w:pPr>
          </w:p>
        </w:tc>
        <w:tc>
          <w:tcPr>
            <w:tcW w:w="1003" w:type="dxa"/>
            <w:tcBorders>
              <w:top w:val="nil"/>
              <w:left w:val="nil"/>
              <w:bottom w:val="nil"/>
              <w:right w:val="nil"/>
            </w:tcBorders>
            <w:shd w:val="clear" w:color="auto" w:fill="FFFFFF"/>
            <w:vAlign w:val="center"/>
          </w:tcPr>
          <w:p w14:paraId="3A144E42" w14:textId="77777777" w:rsidR="009E23D7" w:rsidRPr="006F0D12" w:rsidRDefault="009E23D7" w:rsidP="009E23D7">
            <w:pPr>
              <w:rPr>
                <w:rFonts w:ascii="Times New Roman" w:hAnsi="Times New Roman" w:cs="Times New Roman"/>
                <w:sz w:val="24"/>
                <w:szCs w:val="24"/>
                <w:lang w:val="nl-NL"/>
              </w:rPr>
            </w:pPr>
          </w:p>
        </w:tc>
        <w:tc>
          <w:tcPr>
            <w:tcW w:w="1086" w:type="dxa"/>
            <w:tcBorders>
              <w:top w:val="nil"/>
              <w:left w:val="nil"/>
              <w:bottom w:val="nil"/>
              <w:right w:val="nil"/>
            </w:tcBorders>
            <w:shd w:val="clear" w:color="auto" w:fill="FFFFFF"/>
            <w:vAlign w:val="center"/>
          </w:tcPr>
          <w:p w14:paraId="380B0C53" w14:textId="77777777" w:rsidR="009E23D7" w:rsidRPr="006F0D12" w:rsidRDefault="009E23D7" w:rsidP="009E23D7">
            <w:pPr>
              <w:rPr>
                <w:rFonts w:ascii="Times New Roman" w:hAnsi="Times New Roman" w:cs="Times New Roman"/>
                <w:sz w:val="24"/>
                <w:szCs w:val="24"/>
                <w:lang w:val="nl-NL"/>
              </w:rPr>
            </w:pPr>
          </w:p>
        </w:tc>
        <w:tc>
          <w:tcPr>
            <w:tcW w:w="1587" w:type="dxa"/>
            <w:tcBorders>
              <w:top w:val="nil"/>
              <w:left w:val="nil"/>
              <w:bottom w:val="nil"/>
              <w:right w:val="nil"/>
            </w:tcBorders>
            <w:shd w:val="clear" w:color="auto" w:fill="FFFFFF"/>
            <w:vAlign w:val="center"/>
          </w:tcPr>
          <w:p w14:paraId="1AE49788" w14:textId="77777777" w:rsidR="009E23D7" w:rsidRPr="006F0D12" w:rsidRDefault="009E23D7" w:rsidP="009E23D7">
            <w:pPr>
              <w:rPr>
                <w:rFonts w:ascii="Times New Roman" w:hAnsi="Times New Roman" w:cs="Times New Roman"/>
                <w:sz w:val="24"/>
                <w:szCs w:val="24"/>
                <w:lang w:val="nl-NL"/>
              </w:rPr>
            </w:pPr>
          </w:p>
        </w:tc>
        <w:tc>
          <w:tcPr>
            <w:tcW w:w="1170" w:type="dxa"/>
            <w:tcBorders>
              <w:top w:val="nil"/>
              <w:left w:val="nil"/>
              <w:bottom w:val="nil"/>
              <w:right w:val="nil"/>
            </w:tcBorders>
            <w:shd w:val="clear" w:color="auto" w:fill="FFFFFF"/>
            <w:vAlign w:val="center"/>
          </w:tcPr>
          <w:p w14:paraId="4E960BE8" w14:textId="77777777" w:rsidR="009E23D7" w:rsidRPr="006F0D12" w:rsidRDefault="009E23D7" w:rsidP="009E23D7">
            <w:pPr>
              <w:rPr>
                <w:rFonts w:ascii="Times New Roman" w:hAnsi="Times New Roman" w:cs="Times New Roman"/>
                <w:sz w:val="24"/>
                <w:szCs w:val="24"/>
                <w:lang w:val="nl-NL"/>
              </w:rPr>
            </w:pPr>
          </w:p>
        </w:tc>
        <w:tc>
          <w:tcPr>
            <w:tcW w:w="1299" w:type="dxa"/>
            <w:tcBorders>
              <w:top w:val="nil"/>
              <w:left w:val="nil"/>
              <w:bottom w:val="nil"/>
              <w:right w:val="single" w:sz="4" w:space="0" w:color="auto"/>
            </w:tcBorders>
            <w:shd w:val="clear" w:color="auto" w:fill="FFFFFF"/>
            <w:vAlign w:val="center"/>
          </w:tcPr>
          <w:p w14:paraId="6D539267" w14:textId="77777777" w:rsidR="009E23D7" w:rsidRPr="006F0D12" w:rsidRDefault="009E23D7" w:rsidP="009E23D7">
            <w:pPr>
              <w:rPr>
                <w:rFonts w:ascii="Times New Roman" w:hAnsi="Times New Roman" w:cs="Times New Roman"/>
                <w:sz w:val="24"/>
                <w:szCs w:val="24"/>
                <w:lang w:val="nl-NL"/>
              </w:rPr>
            </w:pPr>
          </w:p>
        </w:tc>
      </w:tr>
      <w:tr w:rsidR="009E23D7" w:rsidRPr="006F0D12" w14:paraId="38296303" w14:textId="77777777" w:rsidTr="009E23D7">
        <w:trPr>
          <w:cantSplit/>
          <w:trHeight w:val="67"/>
        </w:trPr>
        <w:tc>
          <w:tcPr>
            <w:tcW w:w="1701" w:type="dxa"/>
            <w:vMerge/>
            <w:tcBorders>
              <w:top w:val="nil"/>
              <w:left w:val="single" w:sz="4" w:space="0" w:color="auto"/>
              <w:right w:val="nil"/>
            </w:tcBorders>
            <w:shd w:val="clear" w:color="auto" w:fill="FFFFFF"/>
          </w:tcPr>
          <w:p w14:paraId="2346A6ED" w14:textId="77777777" w:rsidR="009E23D7" w:rsidRPr="006F0D12" w:rsidRDefault="009E23D7" w:rsidP="009E23D7">
            <w:pPr>
              <w:rPr>
                <w:rFonts w:ascii="Times New Roman" w:hAnsi="Times New Roman" w:cs="Times New Roman"/>
                <w:sz w:val="24"/>
                <w:szCs w:val="24"/>
                <w:lang w:val="nl-NL"/>
              </w:rPr>
            </w:pPr>
          </w:p>
        </w:tc>
        <w:tc>
          <w:tcPr>
            <w:tcW w:w="221" w:type="dxa"/>
            <w:tcBorders>
              <w:top w:val="nil"/>
              <w:left w:val="nil"/>
              <w:right w:val="nil"/>
            </w:tcBorders>
            <w:shd w:val="clear" w:color="auto" w:fill="FFFFFF"/>
          </w:tcPr>
          <w:p w14:paraId="687E9814"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right w:val="nil"/>
            </w:tcBorders>
            <w:shd w:val="clear" w:color="auto" w:fill="FFFFFF"/>
            <w:vAlign w:val="center"/>
          </w:tcPr>
          <w:p w14:paraId="5B9D2A21" w14:textId="77777777" w:rsidR="009E23D7" w:rsidRPr="006F0D12" w:rsidRDefault="009E23D7" w:rsidP="009E23D7">
            <w:pPr>
              <w:rPr>
                <w:rFonts w:ascii="Times New Roman" w:hAnsi="Times New Roman" w:cs="Times New Roman"/>
                <w:sz w:val="24"/>
                <w:szCs w:val="24"/>
                <w:lang w:val="nl-NL"/>
              </w:rPr>
            </w:pPr>
          </w:p>
        </w:tc>
        <w:tc>
          <w:tcPr>
            <w:tcW w:w="1003" w:type="dxa"/>
            <w:tcBorders>
              <w:top w:val="nil"/>
              <w:left w:val="nil"/>
              <w:right w:val="nil"/>
            </w:tcBorders>
            <w:shd w:val="clear" w:color="auto" w:fill="FFFFFF"/>
            <w:vAlign w:val="center"/>
          </w:tcPr>
          <w:p w14:paraId="37661F49" w14:textId="77777777" w:rsidR="009E23D7" w:rsidRPr="006F0D12" w:rsidRDefault="009E23D7" w:rsidP="009E23D7">
            <w:pPr>
              <w:rPr>
                <w:rFonts w:ascii="Times New Roman" w:hAnsi="Times New Roman" w:cs="Times New Roman"/>
                <w:sz w:val="24"/>
                <w:szCs w:val="24"/>
                <w:lang w:val="nl-NL"/>
              </w:rPr>
            </w:pPr>
          </w:p>
        </w:tc>
        <w:tc>
          <w:tcPr>
            <w:tcW w:w="1086" w:type="dxa"/>
            <w:tcBorders>
              <w:top w:val="nil"/>
              <w:left w:val="nil"/>
              <w:right w:val="nil"/>
            </w:tcBorders>
            <w:shd w:val="clear" w:color="auto" w:fill="FFFFFF"/>
            <w:vAlign w:val="center"/>
          </w:tcPr>
          <w:p w14:paraId="63CB118D" w14:textId="77777777" w:rsidR="009E23D7" w:rsidRPr="006F0D12" w:rsidRDefault="009E23D7" w:rsidP="009E23D7">
            <w:pPr>
              <w:rPr>
                <w:rFonts w:ascii="Times New Roman" w:hAnsi="Times New Roman" w:cs="Times New Roman"/>
                <w:sz w:val="24"/>
                <w:szCs w:val="24"/>
                <w:lang w:val="nl-NL"/>
              </w:rPr>
            </w:pPr>
          </w:p>
        </w:tc>
        <w:tc>
          <w:tcPr>
            <w:tcW w:w="1587" w:type="dxa"/>
            <w:tcBorders>
              <w:top w:val="nil"/>
              <w:left w:val="nil"/>
              <w:right w:val="nil"/>
            </w:tcBorders>
            <w:shd w:val="clear" w:color="auto" w:fill="FFFFFF"/>
            <w:vAlign w:val="center"/>
          </w:tcPr>
          <w:p w14:paraId="006D4CDB" w14:textId="77777777" w:rsidR="009E23D7" w:rsidRPr="006F0D12" w:rsidRDefault="009E23D7" w:rsidP="009E23D7">
            <w:pPr>
              <w:rPr>
                <w:rFonts w:ascii="Times New Roman" w:hAnsi="Times New Roman" w:cs="Times New Roman"/>
                <w:sz w:val="24"/>
                <w:szCs w:val="24"/>
                <w:lang w:val="nl-NL"/>
              </w:rPr>
            </w:pPr>
          </w:p>
        </w:tc>
        <w:tc>
          <w:tcPr>
            <w:tcW w:w="1170" w:type="dxa"/>
            <w:tcBorders>
              <w:top w:val="nil"/>
              <w:left w:val="nil"/>
              <w:right w:val="nil"/>
            </w:tcBorders>
            <w:shd w:val="clear" w:color="auto" w:fill="FFFFFF"/>
            <w:vAlign w:val="center"/>
          </w:tcPr>
          <w:p w14:paraId="7C2A1FFB" w14:textId="77777777" w:rsidR="009E23D7" w:rsidRPr="006F0D12" w:rsidRDefault="009E23D7" w:rsidP="009E23D7">
            <w:pPr>
              <w:rPr>
                <w:rFonts w:ascii="Times New Roman" w:hAnsi="Times New Roman" w:cs="Times New Roman"/>
                <w:sz w:val="24"/>
                <w:szCs w:val="24"/>
                <w:lang w:val="nl-NL"/>
              </w:rPr>
            </w:pPr>
          </w:p>
        </w:tc>
        <w:tc>
          <w:tcPr>
            <w:tcW w:w="1299" w:type="dxa"/>
            <w:tcBorders>
              <w:top w:val="nil"/>
              <w:left w:val="nil"/>
              <w:right w:val="single" w:sz="4" w:space="0" w:color="auto"/>
            </w:tcBorders>
            <w:shd w:val="clear" w:color="auto" w:fill="FFFFFF"/>
            <w:vAlign w:val="center"/>
          </w:tcPr>
          <w:p w14:paraId="7719E9C0" w14:textId="77777777" w:rsidR="009E23D7" w:rsidRPr="006F0D12" w:rsidRDefault="009E23D7" w:rsidP="009E23D7">
            <w:pPr>
              <w:rPr>
                <w:rFonts w:ascii="Times New Roman" w:hAnsi="Times New Roman" w:cs="Times New Roman"/>
                <w:sz w:val="24"/>
                <w:szCs w:val="24"/>
                <w:lang w:val="nl-NL"/>
              </w:rPr>
            </w:pPr>
          </w:p>
        </w:tc>
      </w:tr>
      <w:tr w:rsidR="009E23D7" w:rsidRPr="006F0D12" w14:paraId="14AEA939" w14:textId="77777777" w:rsidTr="009E23D7">
        <w:trPr>
          <w:cantSplit/>
          <w:trHeight w:val="254"/>
        </w:trPr>
        <w:tc>
          <w:tcPr>
            <w:tcW w:w="1701" w:type="dxa"/>
            <w:vMerge w:val="restart"/>
            <w:tcBorders>
              <w:top w:val="nil"/>
              <w:left w:val="single" w:sz="4" w:space="0" w:color="auto"/>
              <w:bottom w:val="single" w:sz="16" w:space="0" w:color="000000"/>
              <w:right w:val="nil"/>
            </w:tcBorders>
            <w:shd w:val="clear" w:color="auto" w:fill="FFFFFF"/>
          </w:tcPr>
          <w:p w14:paraId="26C83219"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Nitrogen Surplus</w:t>
            </w:r>
          </w:p>
        </w:tc>
        <w:tc>
          <w:tcPr>
            <w:tcW w:w="221" w:type="dxa"/>
            <w:tcBorders>
              <w:top w:val="nil"/>
              <w:left w:val="nil"/>
              <w:bottom w:val="nil"/>
              <w:right w:val="nil"/>
            </w:tcBorders>
            <w:shd w:val="clear" w:color="auto" w:fill="FFFFFF"/>
          </w:tcPr>
          <w:p w14:paraId="6936B1E9"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bottom w:val="nil"/>
              <w:right w:val="nil"/>
            </w:tcBorders>
            <w:shd w:val="clear" w:color="auto" w:fill="FFFFFF"/>
            <w:vAlign w:val="center"/>
          </w:tcPr>
          <w:p w14:paraId="725426C3"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-0.15</w:t>
            </w:r>
          </w:p>
        </w:tc>
        <w:tc>
          <w:tcPr>
            <w:tcW w:w="1003" w:type="dxa"/>
            <w:tcBorders>
              <w:top w:val="nil"/>
              <w:left w:val="nil"/>
              <w:bottom w:val="nil"/>
              <w:right w:val="nil"/>
            </w:tcBorders>
            <w:shd w:val="clear" w:color="auto" w:fill="FFFFFF"/>
            <w:vAlign w:val="center"/>
          </w:tcPr>
          <w:p w14:paraId="215FEEFE"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0.08</w:t>
            </w:r>
          </w:p>
        </w:tc>
        <w:tc>
          <w:tcPr>
            <w:tcW w:w="1086" w:type="dxa"/>
            <w:tcBorders>
              <w:top w:val="nil"/>
              <w:left w:val="nil"/>
              <w:bottom w:val="nil"/>
              <w:right w:val="nil"/>
            </w:tcBorders>
            <w:shd w:val="clear" w:color="auto" w:fill="FFFFFF"/>
            <w:vAlign w:val="center"/>
          </w:tcPr>
          <w:p w14:paraId="78604C2E"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w:t>
            </w:r>
            <w:r>
              <w:rPr>
                <w:rFonts w:ascii="Times New Roman" w:hAnsi="Times New Roman" w:cs="Times New Roman"/>
                <w:sz w:val="24"/>
                <w:szCs w:val="24"/>
                <w:lang w:val="nl-NL"/>
              </w:rPr>
              <w:t>0.53</w:t>
            </w:r>
            <w:r w:rsidRPr="006F0D12">
              <w:rPr>
                <w:rFonts w:ascii="Times New Roman" w:hAnsi="Times New Roman" w:cs="Times New Roman"/>
                <w:sz w:val="24"/>
                <w:szCs w:val="24"/>
                <w:vertAlign w:val="superscript"/>
                <w:lang w:val="nl-NL"/>
              </w:rPr>
              <w:t>**</w:t>
            </w:r>
          </w:p>
        </w:tc>
        <w:tc>
          <w:tcPr>
            <w:tcW w:w="1587" w:type="dxa"/>
            <w:tcBorders>
              <w:top w:val="nil"/>
              <w:left w:val="nil"/>
              <w:bottom w:val="nil"/>
              <w:right w:val="nil"/>
            </w:tcBorders>
            <w:shd w:val="clear" w:color="auto" w:fill="FFFFFF"/>
            <w:vAlign w:val="center"/>
          </w:tcPr>
          <w:p w14:paraId="21576C9C" w14:textId="77777777" w:rsidR="009E23D7" w:rsidRPr="006F0D12" w:rsidRDefault="009E23D7" w:rsidP="009E23D7">
            <w:pPr>
              <w:rPr>
                <w:rFonts w:ascii="Times New Roman" w:hAnsi="Times New Roman" w:cs="Times New Roman"/>
                <w:sz w:val="24"/>
                <w:szCs w:val="24"/>
                <w:lang w:val="nl-NL"/>
              </w:rPr>
            </w:pPr>
            <w:r>
              <w:rPr>
                <w:rFonts w:ascii="Times New Roman" w:hAnsi="Times New Roman" w:cs="Times New Roman"/>
                <w:sz w:val="24"/>
                <w:szCs w:val="24"/>
                <w:lang w:val="nl-NL"/>
              </w:rPr>
              <w:t>0</w:t>
            </w:r>
            <w:r w:rsidRPr="006F0D12">
              <w:rPr>
                <w:rFonts w:ascii="Times New Roman" w:hAnsi="Times New Roman" w:cs="Times New Roman"/>
                <w:sz w:val="24"/>
                <w:szCs w:val="24"/>
                <w:lang w:val="nl-NL"/>
              </w:rPr>
              <w:t>.035</w:t>
            </w:r>
          </w:p>
        </w:tc>
        <w:tc>
          <w:tcPr>
            <w:tcW w:w="1170" w:type="dxa"/>
            <w:tcBorders>
              <w:top w:val="nil"/>
              <w:left w:val="nil"/>
              <w:bottom w:val="nil"/>
              <w:right w:val="nil"/>
            </w:tcBorders>
            <w:shd w:val="clear" w:color="auto" w:fill="FFFFFF"/>
            <w:vAlign w:val="center"/>
          </w:tcPr>
          <w:p w14:paraId="31EE65BA"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w:t>
            </w:r>
            <w:r>
              <w:rPr>
                <w:rFonts w:ascii="Times New Roman" w:hAnsi="Times New Roman" w:cs="Times New Roman"/>
                <w:sz w:val="24"/>
                <w:szCs w:val="24"/>
                <w:lang w:val="nl-NL"/>
              </w:rPr>
              <w:t>0.63</w:t>
            </w:r>
            <w:r w:rsidRPr="006F0D12">
              <w:rPr>
                <w:rFonts w:ascii="Times New Roman" w:hAnsi="Times New Roman" w:cs="Times New Roman"/>
                <w:sz w:val="24"/>
                <w:szCs w:val="24"/>
                <w:vertAlign w:val="superscript"/>
                <w:lang w:val="nl-NL"/>
              </w:rPr>
              <w:t>**</w:t>
            </w:r>
          </w:p>
        </w:tc>
        <w:tc>
          <w:tcPr>
            <w:tcW w:w="1299" w:type="dxa"/>
            <w:tcBorders>
              <w:top w:val="nil"/>
              <w:left w:val="nil"/>
              <w:bottom w:val="nil"/>
              <w:right w:val="single" w:sz="4" w:space="0" w:color="auto"/>
            </w:tcBorders>
            <w:shd w:val="clear" w:color="auto" w:fill="FFFFFF"/>
            <w:vAlign w:val="center"/>
          </w:tcPr>
          <w:p w14:paraId="21C16E3C" w14:textId="77777777" w:rsidR="009E23D7" w:rsidRPr="006F0D12" w:rsidRDefault="009E23D7" w:rsidP="009E23D7">
            <w:pPr>
              <w:rPr>
                <w:rFonts w:ascii="Times New Roman" w:hAnsi="Times New Roman" w:cs="Times New Roman"/>
                <w:sz w:val="24"/>
                <w:szCs w:val="24"/>
                <w:lang w:val="nl-NL"/>
              </w:rPr>
            </w:pPr>
            <w:r w:rsidRPr="006F0D12">
              <w:rPr>
                <w:rFonts w:ascii="Times New Roman" w:hAnsi="Times New Roman" w:cs="Times New Roman"/>
                <w:sz w:val="24"/>
                <w:szCs w:val="24"/>
                <w:lang w:val="nl-NL"/>
              </w:rPr>
              <w:t>1</w:t>
            </w:r>
          </w:p>
        </w:tc>
      </w:tr>
      <w:tr w:rsidR="009E23D7" w:rsidRPr="006F0D12" w14:paraId="598C5637" w14:textId="77777777" w:rsidTr="009E23D7">
        <w:trPr>
          <w:cantSplit/>
          <w:trHeight w:val="47"/>
        </w:trPr>
        <w:tc>
          <w:tcPr>
            <w:tcW w:w="1701" w:type="dxa"/>
            <w:vMerge/>
            <w:tcBorders>
              <w:top w:val="nil"/>
              <w:left w:val="single" w:sz="4" w:space="0" w:color="auto"/>
              <w:bottom w:val="single" w:sz="16" w:space="0" w:color="000000"/>
              <w:right w:val="nil"/>
            </w:tcBorders>
            <w:shd w:val="clear" w:color="auto" w:fill="FFFFFF"/>
          </w:tcPr>
          <w:p w14:paraId="0B9EB6BE" w14:textId="77777777" w:rsidR="009E23D7" w:rsidRPr="006F0D12" w:rsidRDefault="009E23D7" w:rsidP="009E23D7">
            <w:pPr>
              <w:rPr>
                <w:rFonts w:ascii="Times New Roman" w:hAnsi="Times New Roman" w:cs="Times New Roman"/>
                <w:sz w:val="24"/>
                <w:szCs w:val="24"/>
                <w:lang w:val="nl-NL"/>
              </w:rPr>
            </w:pPr>
          </w:p>
        </w:tc>
        <w:tc>
          <w:tcPr>
            <w:tcW w:w="221" w:type="dxa"/>
            <w:tcBorders>
              <w:top w:val="nil"/>
              <w:left w:val="nil"/>
              <w:bottom w:val="nil"/>
              <w:right w:val="nil"/>
            </w:tcBorders>
            <w:shd w:val="clear" w:color="auto" w:fill="FFFFFF"/>
          </w:tcPr>
          <w:p w14:paraId="62D551FD"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bottom w:val="nil"/>
              <w:right w:val="nil"/>
            </w:tcBorders>
            <w:shd w:val="clear" w:color="auto" w:fill="FFFFFF"/>
            <w:vAlign w:val="center"/>
          </w:tcPr>
          <w:p w14:paraId="2CB7553E" w14:textId="77777777" w:rsidR="009E23D7" w:rsidRPr="006F0D12" w:rsidRDefault="009E23D7" w:rsidP="009E23D7">
            <w:pPr>
              <w:rPr>
                <w:rFonts w:ascii="Times New Roman" w:hAnsi="Times New Roman" w:cs="Times New Roman"/>
                <w:sz w:val="24"/>
                <w:szCs w:val="24"/>
                <w:lang w:val="nl-NL"/>
              </w:rPr>
            </w:pPr>
          </w:p>
        </w:tc>
        <w:tc>
          <w:tcPr>
            <w:tcW w:w="1003" w:type="dxa"/>
            <w:tcBorders>
              <w:top w:val="nil"/>
              <w:left w:val="nil"/>
              <w:bottom w:val="nil"/>
              <w:right w:val="nil"/>
            </w:tcBorders>
            <w:shd w:val="clear" w:color="auto" w:fill="FFFFFF"/>
            <w:vAlign w:val="center"/>
          </w:tcPr>
          <w:p w14:paraId="104DE872" w14:textId="77777777" w:rsidR="009E23D7" w:rsidRPr="006F0D12" w:rsidRDefault="009E23D7" w:rsidP="009E23D7">
            <w:pPr>
              <w:rPr>
                <w:rFonts w:ascii="Times New Roman" w:hAnsi="Times New Roman" w:cs="Times New Roman"/>
                <w:sz w:val="24"/>
                <w:szCs w:val="24"/>
                <w:lang w:val="nl-NL"/>
              </w:rPr>
            </w:pPr>
          </w:p>
        </w:tc>
        <w:tc>
          <w:tcPr>
            <w:tcW w:w="1086" w:type="dxa"/>
            <w:tcBorders>
              <w:top w:val="nil"/>
              <w:left w:val="nil"/>
              <w:bottom w:val="nil"/>
              <w:right w:val="nil"/>
            </w:tcBorders>
            <w:shd w:val="clear" w:color="auto" w:fill="FFFFFF"/>
            <w:vAlign w:val="center"/>
          </w:tcPr>
          <w:p w14:paraId="17DB0461" w14:textId="77777777" w:rsidR="009E23D7" w:rsidRPr="006F0D12" w:rsidRDefault="009E23D7" w:rsidP="009E23D7">
            <w:pPr>
              <w:rPr>
                <w:rFonts w:ascii="Times New Roman" w:hAnsi="Times New Roman" w:cs="Times New Roman"/>
                <w:sz w:val="24"/>
                <w:szCs w:val="24"/>
                <w:lang w:val="nl-NL"/>
              </w:rPr>
            </w:pPr>
          </w:p>
        </w:tc>
        <w:tc>
          <w:tcPr>
            <w:tcW w:w="1587" w:type="dxa"/>
            <w:tcBorders>
              <w:top w:val="nil"/>
              <w:left w:val="nil"/>
              <w:bottom w:val="nil"/>
              <w:right w:val="nil"/>
            </w:tcBorders>
            <w:shd w:val="clear" w:color="auto" w:fill="FFFFFF"/>
            <w:vAlign w:val="center"/>
          </w:tcPr>
          <w:p w14:paraId="4843C219" w14:textId="77777777" w:rsidR="009E23D7" w:rsidRPr="006F0D12" w:rsidRDefault="009E23D7" w:rsidP="009E23D7">
            <w:pPr>
              <w:rPr>
                <w:rFonts w:ascii="Times New Roman" w:hAnsi="Times New Roman" w:cs="Times New Roman"/>
                <w:sz w:val="24"/>
                <w:szCs w:val="24"/>
                <w:lang w:val="nl-NL"/>
              </w:rPr>
            </w:pPr>
          </w:p>
        </w:tc>
        <w:tc>
          <w:tcPr>
            <w:tcW w:w="1170" w:type="dxa"/>
            <w:tcBorders>
              <w:top w:val="nil"/>
              <w:left w:val="nil"/>
              <w:bottom w:val="nil"/>
              <w:right w:val="nil"/>
            </w:tcBorders>
            <w:shd w:val="clear" w:color="auto" w:fill="FFFFFF"/>
            <w:vAlign w:val="center"/>
          </w:tcPr>
          <w:p w14:paraId="6A7A1025" w14:textId="77777777" w:rsidR="009E23D7" w:rsidRPr="006F0D12" w:rsidRDefault="009E23D7" w:rsidP="009E23D7">
            <w:pPr>
              <w:rPr>
                <w:rFonts w:ascii="Times New Roman" w:hAnsi="Times New Roman" w:cs="Times New Roman"/>
                <w:sz w:val="24"/>
                <w:szCs w:val="24"/>
                <w:lang w:val="nl-NL"/>
              </w:rPr>
            </w:pPr>
          </w:p>
        </w:tc>
        <w:tc>
          <w:tcPr>
            <w:tcW w:w="1299" w:type="dxa"/>
            <w:tcBorders>
              <w:top w:val="nil"/>
              <w:left w:val="nil"/>
              <w:bottom w:val="nil"/>
              <w:right w:val="single" w:sz="4" w:space="0" w:color="auto"/>
            </w:tcBorders>
            <w:shd w:val="clear" w:color="auto" w:fill="FFFFFF"/>
            <w:vAlign w:val="center"/>
          </w:tcPr>
          <w:p w14:paraId="67CA5E30" w14:textId="77777777" w:rsidR="009E23D7" w:rsidRPr="006F0D12" w:rsidRDefault="009E23D7" w:rsidP="009E23D7">
            <w:pPr>
              <w:rPr>
                <w:rFonts w:ascii="Times New Roman" w:hAnsi="Times New Roman" w:cs="Times New Roman"/>
                <w:sz w:val="24"/>
                <w:szCs w:val="24"/>
                <w:lang w:val="nl-NL"/>
              </w:rPr>
            </w:pPr>
          </w:p>
        </w:tc>
      </w:tr>
      <w:tr w:rsidR="009E23D7" w:rsidRPr="006F0D12" w14:paraId="156A52B9" w14:textId="77777777" w:rsidTr="009E23D7">
        <w:trPr>
          <w:cantSplit/>
          <w:trHeight w:val="47"/>
        </w:trPr>
        <w:tc>
          <w:tcPr>
            <w:tcW w:w="1701" w:type="dxa"/>
            <w:vMerge/>
            <w:tcBorders>
              <w:top w:val="nil"/>
              <w:left w:val="single" w:sz="4" w:space="0" w:color="auto"/>
              <w:bottom w:val="single" w:sz="4" w:space="0" w:color="auto"/>
              <w:right w:val="nil"/>
            </w:tcBorders>
            <w:shd w:val="clear" w:color="auto" w:fill="FFFFFF"/>
          </w:tcPr>
          <w:p w14:paraId="77D462B4" w14:textId="77777777" w:rsidR="009E23D7" w:rsidRPr="006F0D12" w:rsidRDefault="009E23D7" w:rsidP="009E23D7">
            <w:pPr>
              <w:rPr>
                <w:rFonts w:ascii="Times New Roman" w:hAnsi="Times New Roman" w:cs="Times New Roman"/>
                <w:sz w:val="24"/>
                <w:szCs w:val="24"/>
                <w:lang w:val="nl-NL"/>
              </w:rPr>
            </w:pPr>
          </w:p>
        </w:tc>
        <w:tc>
          <w:tcPr>
            <w:tcW w:w="221" w:type="dxa"/>
            <w:tcBorders>
              <w:top w:val="nil"/>
              <w:left w:val="nil"/>
              <w:bottom w:val="single" w:sz="4" w:space="0" w:color="auto"/>
              <w:right w:val="nil"/>
            </w:tcBorders>
            <w:shd w:val="clear" w:color="auto" w:fill="FFFFFF"/>
          </w:tcPr>
          <w:p w14:paraId="29DB94B8" w14:textId="77777777" w:rsidR="009E23D7" w:rsidRPr="006F0D12" w:rsidRDefault="009E23D7" w:rsidP="009E23D7">
            <w:pPr>
              <w:rPr>
                <w:rFonts w:ascii="Times New Roman" w:hAnsi="Times New Roman" w:cs="Times New Roman"/>
                <w:sz w:val="24"/>
                <w:szCs w:val="24"/>
                <w:lang w:val="nl-NL"/>
              </w:rPr>
            </w:pPr>
          </w:p>
        </w:tc>
        <w:tc>
          <w:tcPr>
            <w:tcW w:w="835" w:type="dxa"/>
            <w:tcBorders>
              <w:top w:val="nil"/>
              <w:left w:val="nil"/>
              <w:bottom w:val="single" w:sz="4" w:space="0" w:color="auto"/>
              <w:right w:val="nil"/>
            </w:tcBorders>
            <w:shd w:val="clear" w:color="auto" w:fill="FFFFFF"/>
            <w:vAlign w:val="center"/>
          </w:tcPr>
          <w:p w14:paraId="67E51DF3" w14:textId="77777777" w:rsidR="009E23D7" w:rsidRPr="006F0D12" w:rsidRDefault="009E23D7" w:rsidP="009E23D7">
            <w:pPr>
              <w:rPr>
                <w:rFonts w:ascii="Times New Roman" w:hAnsi="Times New Roman" w:cs="Times New Roman"/>
                <w:sz w:val="24"/>
                <w:szCs w:val="24"/>
                <w:lang w:val="nl-NL"/>
              </w:rPr>
            </w:pPr>
          </w:p>
        </w:tc>
        <w:tc>
          <w:tcPr>
            <w:tcW w:w="1003" w:type="dxa"/>
            <w:tcBorders>
              <w:top w:val="nil"/>
              <w:left w:val="nil"/>
              <w:bottom w:val="single" w:sz="4" w:space="0" w:color="auto"/>
              <w:right w:val="nil"/>
            </w:tcBorders>
            <w:shd w:val="clear" w:color="auto" w:fill="FFFFFF"/>
            <w:vAlign w:val="center"/>
          </w:tcPr>
          <w:p w14:paraId="5BBADB93" w14:textId="77777777" w:rsidR="009E23D7" w:rsidRPr="006F0D12" w:rsidRDefault="009E23D7" w:rsidP="009E23D7">
            <w:pPr>
              <w:rPr>
                <w:rFonts w:ascii="Times New Roman" w:hAnsi="Times New Roman" w:cs="Times New Roman"/>
                <w:sz w:val="24"/>
                <w:szCs w:val="24"/>
                <w:lang w:val="nl-NL"/>
              </w:rPr>
            </w:pPr>
          </w:p>
        </w:tc>
        <w:tc>
          <w:tcPr>
            <w:tcW w:w="1086" w:type="dxa"/>
            <w:tcBorders>
              <w:top w:val="nil"/>
              <w:left w:val="nil"/>
              <w:bottom w:val="single" w:sz="4" w:space="0" w:color="auto"/>
              <w:right w:val="nil"/>
            </w:tcBorders>
            <w:shd w:val="clear" w:color="auto" w:fill="FFFFFF"/>
            <w:vAlign w:val="center"/>
          </w:tcPr>
          <w:p w14:paraId="2A86909D" w14:textId="77777777" w:rsidR="009E23D7" w:rsidRPr="006F0D12" w:rsidRDefault="009E23D7" w:rsidP="009E23D7">
            <w:pPr>
              <w:rPr>
                <w:rFonts w:ascii="Times New Roman" w:hAnsi="Times New Roman" w:cs="Times New Roman"/>
                <w:sz w:val="24"/>
                <w:szCs w:val="24"/>
                <w:lang w:val="nl-NL"/>
              </w:rPr>
            </w:pPr>
          </w:p>
        </w:tc>
        <w:tc>
          <w:tcPr>
            <w:tcW w:w="1587" w:type="dxa"/>
            <w:tcBorders>
              <w:top w:val="nil"/>
              <w:left w:val="nil"/>
              <w:bottom w:val="single" w:sz="4" w:space="0" w:color="auto"/>
              <w:right w:val="nil"/>
            </w:tcBorders>
            <w:shd w:val="clear" w:color="auto" w:fill="FFFFFF"/>
            <w:vAlign w:val="center"/>
          </w:tcPr>
          <w:p w14:paraId="07669455" w14:textId="77777777" w:rsidR="009E23D7" w:rsidRPr="006F0D12" w:rsidRDefault="009E23D7" w:rsidP="009E23D7">
            <w:pPr>
              <w:rPr>
                <w:rFonts w:ascii="Times New Roman" w:hAnsi="Times New Roman" w:cs="Times New Roman"/>
                <w:sz w:val="24"/>
                <w:szCs w:val="24"/>
                <w:lang w:val="nl-NL"/>
              </w:rPr>
            </w:pPr>
          </w:p>
        </w:tc>
        <w:tc>
          <w:tcPr>
            <w:tcW w:w="1170" w:type="dxa"/>
            <w:tcBorders>
              <w:top w:val="nil"/>
              <w:left w:val="nil"/>
              <w:bottom w:val="single" w:sz="4" w:space="0" w:color="auto"/>
              <w:right w:val="nil"/>
            </w:tcBorders>
            <w:shd w:val="clear" w:color="auto" w:fill="FFFFFF"/>
            <w:vAlign w:val="center"/>
          </w:tcPr>
          <w:p w14:paraId="05552453" w14:textId="77777777" w:rsidR="009E23D7" w:rsidRPr="006F0D12" w:rsidRDefault="009E23D7" w:rsidP="009E23D7">
            <w:pPr>
              <w:rPr>
                <w:rFonts w:ascii="Times New Roman" w:hAnsi="Times New Roman" w:cs="Times New Roman"/>
                <w:sz w:val="24"/>
                <w:szCs w:val="24"/>
                <w:lang w:val="nl-NL"/>
              </w:rPr>
            </w:pPr>
          </w:p>
        </w:tc>
        <w:tc>
          <w:tcPr>
            <w:tcW w:w="1299" w:type="dxa"/>
            <w:tcBorders>
              <w:top w:val="nil"/>
              <w:left w:val="nil"/>
              <w:bottom w:val="single" w:sz="4" w:space="0" w:color="auto"/>
              <w:right w:val="single" w:sz="4" w:space="0" w:color="auto"/>
            </w:tcBorders>
            <w:shd w:val="clear" w:color="auto" w:fill="FFFFFF"/>
            <w:vAlign w:val="center"/>
          </w:tcPr>
          <w:p w14:paraId="2E5F3468" w14:textId="77777777" w:rsidR="009E23D7" w:rsidRPr="006F0D12" w:rsidRDefault="009E23D7" w:rsidP="009E23D7">
            <w:pPr>
              <w:rPr>
                <w:rFonts w:ascii="Times New Roman" w:hAnsi="Times New Roman" w:cs="Times New Roman"/>
                <w:sz w:val="24"/>
                <w:szCs w:val="24"/>
                <w:lang w:val="nl-NL"/>
              </w:rPr>
            </w:pPr>
          </w:p>
        </w:tc>
      </w:tr>
      <w:tr w:rsidR="009E23D7" w:rsidRPr="006F0D12" w14:paraId="7960A106" w14:textId="77777777" w:rsidTr="009E23D7">
        <w:trPr>
          <w:cantSplit/>
          <w:trHeight w:val="243"/>
        </w:trPr>
        <w:tc>
          <w:tcPr>
            <w:tcW w:w="8901" w:type="dxa"/>
            <w:gridSpan w:val="8"/>
            <w:tcBorders>
              <w:top w:val="single" w:sz="4" w:space="0" w:color="auto"/>
              <w:left w:val="nil"/>
              <w:bottom w:val="nil"/>
              <w:right w:val="nil"/>
            </w:tcBorders>
            <w:shd w:val="clear" w:color="auto" w:fill="FFFFFF"/>
          </w:tcPr>
          <w:p w14:paraId="2AF44DFD" w14:textId="468B3B0E" w:rsidR="009E23D7" w:rsidRPr="009E23D7" w:rsidRDefault="009E23D7" w:rsidP="009E23D7">
            <w:pPr>
              <w:spacing w:line="360" w:lineRule="auto"/>
              <w:rPr>
                <w:rFonts w:ascii="Times New Roman" w:hAnsi="Times New Roman" w:cs="Times New Roman"/>
                <w:i/>
                <w:sz w:val="24"/>
                <w:szCs w:val="24"/>
              </w:rPr>
            </w:pPr>
            <w:r w:rsidRPr="009E23D7">
              <w:rPr>
                <w:rFonts w:ascii="Times New Roman" w:hAnsi="Times New Roman" w:cs="Times New Roman"/>
                <w:i/>
                <w:sz w:val="24"/>
                <w:szCs w:val="24"/>
              </w:rPr>
              <w:t>**= Correlation is significant at 5% significance level</w:t>
            </w:r>
          </w:p>
        </w:tc>
      </w:tr>
      <w:tr w:rsidR="009E23D7" w:rsidRPr="006F0D12" w14:paraId="3F9D7414" w14:textId="77777777" w:rsidTr="009E23D7">
        <w:trPr>
          <w:cantSplit/>
          <w:trHeight w:val="243"/>
        </w:trPr>
        <w:tc>
          <w:tcPr>
            <w:tcW w:w="8901" w:type="dxa"/>
            <w:gridSpan w:val="8"/>
            <w:tcBorders>
              <w:top w:val="nil"/>
              <w:left w:val="nil"/>
              <w:bottom w:val="nil"/>
              <w:right w:val="nil"/>
            </w:tcBorders>
            <w:shd w:val="clear" w:color="auto" w:fill="FFFFFF"/>
          </w:tcPr>
          <w:p w14:paraId="0186740A" w14:textId="77777777" w:rsidR="009E23D7" w:rsidRDefault="009E23D7" w:rsidP="009E23D7">
            <w:pPr>
              <w:spacing w:line="360" w:lineRule="auto"/>
              <w:rPr>
                <w:rFonts w:ascii="Times New Roman" w:hAnsi="Times New Roman" w:cs="Times New Roman"/>
                <w:sz w:val="24"/>
                <w:szCs w:val="24"/>
              </w:rPr>
            </w:pPr>
          </w:p>
          <w:p w14:paraId="1E1E5EFA" w14:textId="77777777" w:rsidR="00E50431" w:rsidRDefault="00E50431" w:rsidP="009E23D7">
            <w:pPr>
              <w:spacing w:line="360" w:lineRule="auto"/>
              <w:rPr>
                <w:rFonts w:ascii="Times New Roman" w:hAnsi="Times New Roman" w:cs="Times New Roman"/>
                <w:sz w:val="24"/>
                <w:szCs w:val="24"/>
              </w:rPr>
            </w:pPr>
          </w:p>
          <w:p w14:paraId="0E2E7145" w14:textId="77777777" w:rsidR="00E50431" w:rsidRDefault="00E50431" w:rsidP="009E23D7">
            <w:pPr>
              <w:spacing w:line="360" w:lineRule="auto"/>
              <w:rPr>
                <w:rFonts w:ascii="Times New Roman" w:hAnsi="Times New Roman" w:cs="Times New Roman"/>
                <w:sz w:val="24"/>
                <w:szCs w:val="24"/>
              </w:rPr>
            </w:pPr>
          </w:p>
          <w:p w14:paraId="26BC17E2" w14:textId="77777777" w:rsidR="00E50431" w:rsidRDefault="00E50431" w:rsidP="009E23D7">
            <w:pPr>
              <w:spacing w:line="360" w:lineRule="auto"/>
              <w:rPr>
                <w:rFonts w:ascii="Times New Roman" w:hAnsi="Times New Roman" w:cs="Times New Roman"/>
                <w:sz w:val="24"/>
                <w:szCs w:val="24"/>
              </w:rPr>
            </w:pPr>
          </w:p>
          <w:p w14:paraId="18ECF097" w14:textId="77777777" w:rsidR="00E50431" w:rsidRDefault="00E50431" w:rsidP="009E23D7">
            <w:pPr>
              <w:spacing w:line="360" w:lineRule="auto"/>
              <w:rPr>
                <w:rFonts w:ascii="Times New Roman" w:hAnsi="Times New Roman" w:cs="Times New Roman"/>
                <w:sz w:val="24"/>
                <w:szCs w:val="24"/>
              </w:rPr>
            </w:pPr>
          </w:p>
          <w:p w14:paraId="54D68485" w14:textId="77777777" w:rsidR="00E50431" w:rsidRDefault="00E50431" w:rsidP="009E23D7">
            <w:pPr>
              <w:spacing w:line="360" w:lineRule="auto"/>
              <w:rPr>
                <w:rFonts w:ascii="Times New Roman" w:hAnsi="Times New Roman" w:cs="Times New Roman"/>
                <w:sz w:val="24"/>
                <w:szCs w:val="24"/>
              </w:rPr>
            </w:pPr>
          </w:p>
          <w:p w14:paraId="44A6B23A" w14:textId="77777777" w:rsidR="00E50431" w:rsidRDefault="00E50431" w:rsidP="009E23D7">
            <w:pPr>
              <w:spacing w:line="360" w:lineRule="auto"/>
              <w:rPr>
                <w:rFonts w:ascii="Times New Roman" w:hAnsi="Times New Roman" w:cs="Times New Roman"/>
                <w:sz w:val="24"/>
                <w:szCs w:val="24"/>
              </w:rPr>
            </w:pPr>
          </w:p>
          <w:p w14:paraId="4A103D60" w14:textId="77777777" w:rsidR="00E50431" w:rsidRDefault="00E50431" w:rsidP="009E23D7">
            <w:pPr>
              <w:spacing w:line="360" w:lineRule="auto"/>
              <w:rPr>
                <w:rFonts w:ascii="Times New Roman" w:hAnsi="Times New Roman" w:cs="Times New Roman"/>
                <w:sz w:val="24"/>
                <w:szCs w:val="24"/>
              </w:rPr>
            </w:pPr>
          </w:p>
          <w:p w14:paraId="6C0F71B3" w14:textId="77777777" w:rsidR="00E50431" w:rsidRDefault="00E50431" w:rsidP="009E23D7">
            <w:pPr>
              <w:spacing w:line="360" w:lineRule="auto"/>
              <w:rPr>
                <w:rFonts w:ascii="Times New Roman" w:hAnsi="Times New Roman" w:cs="Times New Roman"/>
                <w:sz w:val="24"/>
                <w:szCs w:val="24"/>
              </w:rPr>
            </w:pPr>
          </w:p>
          <w:p w14:paraId="0B0E5347" w14:textId="5540FDE5" w:rsidR="00E50431" w:rsidRPr="006F0D12" w:rsidRDefault="00E50431" w:rsidP="009E23D7">
            <w:pPr>
              <w:spacing w:line="360" w:lineRule="auto"/>
              <w:rPr>
                <w:rFonts w:ascii="Times New Roman" w:hAnsi="Times New Roman" w:cs="Times New Roman"/>
                <w:sz w:val="24"/>
                <w:szCs w:val="24"/>
              </w:rPr>
            </w:pPr>
          </w:p>
        </w:tc>
      </w:tr>
    </w:tbl>
    <w:p w14:paraId="3DB02CB7" w14:textId="77777777" w:rsidR="009E23D7" w:rsidRDefault="00FE5E8B"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lastRenderedPageBreak/>
        <w:t>When checking for intercorre</w:t>
      </w:r>
      <w:r w:rsidR="00AB0190">
        <w:rPr>
          <w:rFonts w:ascii="Times New Roman" w:hAnsi="Times New Roman" w:cs="Times New Roman"/>
          <w:sz w:val="24"/>
          <w:szCs w:val="24"/>
        </w:rPr>
        <w:t>lations, the following rule of thumb i</w:t>
      </w:r>
      <w:r w:rsidRPr="006F0D12">
        <w:rPr>
          <w:rFonts w:ascii="Times New Roman" w:hAnsi="Times New Roman" w:cs="Times New Roman"/>
          <w:sz w:val="24"/>
          <w:szCs w:val="24"/>
        </w:rPr>
        <w:t>s used: a correlation</w:t>
      </w:r>
    </w:p>
    <w:p w14:paraId="5DEA5FC5" w14:textId="2AB042B2" w:rsidR="00FE5E8B" w:rsidRPr="006F0D12" w:rsidRDefault="00FE5E8B" w:rsidP="006F0D12">
      <w:p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 </w:t>
      </w:r>
      <w:r w:rsidR="00E11A31" w:rsidRPr="006F0D12">
        <w:rPr>
          <w:rFonts w:ascii="Times New Roman" w:hAnsi="Times New Roman" w:cs="Times New Roman"/>
          <w:sz w:val="24"/>
          <w:szCs w:val="24"/>
        </w:rPr>
        <w:t>=</w:t>
      </w:r>
      <w:r w:rsidRPr="006F0D12">
        <w:rPr>
          <w:rFonts w:ascii="Times New Roman" w:hAnsi="Times New Roman" w:cs="Times New Roman"/>
          <w:sz w:val="24"/>
          <w:szCs w:val="24"/>
        </w:rPr>
        <w:t>&lt;</w:t>
      </w:r>
      <w:r w:rsidR="00E11A31" w:rsidRPr="006F0D12">
        <w:rPr>
          <w:rFonts w:ascii="Times New Roman" w:hAnsi="Times New Roman" w:cs="Times New Roman"/>
          <w:sz w:val="24"/>
          <w:szCs w:val="24"/>
        </w:rPr>
        <w:t xml:space="preserve"> </w:t>
      </w:r>
      <w:r w:rsidRPr="006F0D12">
        <w:rPr>
          <w:rFonts w:ascii="Times New Roman" w:hAnsi="Times New Roman" w:cs="Times New Roman"/>
          <w:sz w:val="24"/>
          <w:szCs w:val="24"/>
        </w:rPr>
        <w:t>(-)</w:t>
      </w:r>
      <w:r w:rsidR="00E11A31" w:rsidRPr="006F0D12">
        <w:rPr>
          <w:rFonts w:ascii="Times New Roman" w:hAnsi="Times New Roman" w:cs="Times New Roman"/>
          <w:sz w:val="24"/>
          <w:szCs w:val="24"/>
        </w:rPr>
        <w:t xml:space="preserve"> </w:t>
      </w:r>
      <w:r w:rsidRPr="006F0D12">
        <w:rPr>
          <w:rFonts w:ascii="Times New Roman" w:hAnsi="Times New Roman" w:cs="Times New Roman"/>
          <w:sz w:val="24"/>
          <w:szCs w:val="24"/>
        </w:rPr>
        <w:t>0.6 is considered as acceptable and can be used in the regression</w:t>
      </w:r>
      <w:r w:rsidR="006E276F">
        <w:rPr>
          <w:rFonts w:ascii="Times New Roman" w:hAnsi="Times New Roman" w:cs="Times New Roman"/>
          <w:sz w:val="24"/>
          <w:szCs w:val="24"/>
        </w:rPr>
        <w:t xml:space="preserve"> </w:t>
      </w:r>
      <w:sdt>
        <w:sdtPr>
          <w:rPr>
            <w:rFonts w:ascii="Times New Roman" w:hAnsi="Times New Roman" w:cs="Times New Roman"/>
            <w:sz w:val="24"/>
            <w:szCs w:val="24"/>
          </w:rPr>
          <w:id w:val="-1730612951"/>
          <w:citation/>
        </w:sdtPr>
        <w:sdtEndPr/>
        <w:sdtContent>
          <w:r w:rsidR="006E276F">
            <w:rPr>
              <w:rFonts w:ascii="Times New Roman" w:hAnsi="Times New Roman" w:cs="Times New Roman"/>
              <w:sz w:val="24"/>
              <w:szCs w:val="24"/>
            </w:rPr>
            <w:fldChar w:fldCharType="begin"/>
          </w:r>
          <w:r w:rsidR="006E276F">
            <w:rPr>
              <w:rFonts w:ascii="Times New Roman" w:hAnsi="Times New Roman" w:cs="Times New Roman"/>
              <w:sz w:val="24"/>
              <w:szCs w:val="24"/>
            </w:rPr>
            <w:instrText xml:space="preserve"> CITATION Fie07 \l 1033 </w:instrText>
          </w:r>
          <w:r w:rsidR="006E276F">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(Field, 2007)</w:t>
          </w:r>
          <w:r w:rsidR="006E276F">
            <w:rPr>
              <w:rFonts w:ascii="Times New Roman" w:hAnsi="Times New Roman" w:cs="Times New Roman"/>
              <w:sz w:val="24"/>
              <w:szCs w:val="24"/>
            </w:rPr>
            <w:fldChar w:fldCharType="end"/>
          </w:r>
        </w:sdtContent>
      </w:sdt>
      <w:r w:rsidRPr="006F0D12">
        <w:rPr>
          <w:rFonts w:ascii="Times New Roman" w:hAnsi="Times New Roman" w:cs="Times New Roman"/>
          <w:sz w:val="24"/>
          <w:szCs w:val="24"/>
        </w:rPr>
        <w:t>.</w:t>
      </w:r>
    </w:p>
    <w:p w14:paraId="0368E0D6" w14:textId="7886FE9C" w:rsidR="008E73B9" w:rsidRPr="006F0D12" w:rsidRDefault="00696D2E" w:rsidP="006F0D12">
      <w:pPr>
        <w:spacing w:line="360" w:lineRule="auto"/>
        <w:rPr>
          <w:rFonts w:ascii="Times New Roman" w:hAnsi="Times New Roman" w:cs="Times New Roman"/>
          <w:sz w:val="24"/>
          <w:szCs w:val="24"/>
        </w:rPr>
      </w:pPr>
      <w:r>
        <w:rPr>
          <w:rFonts w:ascii="Times New Roman" w:hAnsi="Times New Roman" w:cs="Times New Roman"/>
          <w:sz w:val="24"/>
          <w:szCs w:val="24"/>
        </w:rPr>
        <w:t>If</w:t>
      </w:r>
      <w:r w:rsidR="00FE5E8B" w:rsidRPr="006F0D12">
        <w:rPr>
          <w:rFonts w:ascii="Times New Roman" w:hAnsi="Times New Roman" w:cs="Times New Roman"/>
          <w:sz w:val="24"/>
          <w:szCs w:val="24"/>
        </w:rPr>
        <w:t xml:space="preserve"> </w:t>
      </w:r>
      <w:r w:rsidRPr="006F0D12">
        <w:rPr>
          <w:rFonts w:ascii="Times New Roman" w:hAnsi="Times New Roman" w:cs="Times New Roman"/>
          <w:sz w:val="24"/>
          <w:szCs w:val="24"/>
        </w:rPr>
        <w:t xml:space="preserve">the correlation matrix </w:t>
      </w:r>
      <w:r>
        <w:rPr>
          <w:rFonts w:ascii="Times New Roman" w:hAnsi="Times New Roman" w:cs="Times New Roman"/>
          <w:sz w:val="24"/>
          <w:szCs w:val="24"/>
        </w:rPr>
        <w:t xml:space="preserve">is </w:t>
      </w:r>
      <w:r w:rsidR="00FE5E8B" w:rsidRPr="006F0D12">
        <w:rPr>
          <w:rFonts w:ascii="Times New Roman" w:hAnsi="Times New Roman" w:cs="Times New Roman"/>
          <w:sz w:val="24"/>
          <w:szCs w:val="24"/>
        </w:rPr>
        <w:t>check</w:t>
      </w:r>
      <w:r w:rsidR="00AB0190">
        <w:rPr>
          <w:rFonts w:ascii="Times New Roman" w:hAnsi="Times New Roman" w:cs="Times New Roman"/>
          <w:sz w:val="24"/>
          <w:szCs w:val="24"/>
        </w:rPr>
        <w:t>ed</w:t>
      </w:r>
      <w:r>
        <w:rPr>
          <w:rFonts w:ascii="Times New Roman" w:hAnsi="Times New Roman" w:cs="Times New Roman"/>
          <w:sz w:val="24"/>
          <w:szCs w:val="24"/>
        </w:rPr>
        <w:t xml:space="preserve">, </w:t>
      </w:r>
      <w:r w:rsidR="00FE5E8B" w:rsidRPr="006F0D12">
        <w:rPr>
          <w:rFonts w:ascii="Times New Roman" w:hAnsi="Times New Roman" w:cs="Times New Roman"/>
          <w:sz w:val="24"/>
          <w:szCs w:val="24"/>
        </w:rPr>
        <w:t>the following conclusions</w:t>
      </w:r>
      <w:r>
        <w:rPr>
          <w:rFonts w:ascii="Times New Roman" w:hAnsi="Times New Roman" w:cs="Times New Roman"/>
          <w:sz w:val="24"/>
          <w:szCs w:val="24"/>
        </w:rPr>
        <w:t xml:space="preserve"> can be drawn</w:t>
      </w:r>
      <w:r w:rsidR="00FE5E8B" w:rsidRPr="006F0D12">
        <w:rPr>
          <w:rFonts w:ascii="Times New Roman" w:hAnsi="Times New Roman" w:cs="Times New Roman"/>
          <w:sz w:val="24"/>
          <w:szCs w:val="24"/>
        </w:rPr>
        <w:t>:</w:t>
      </w:r>
    </w:p>
    <w:p w14:paraId="6986242B" w14:textId="77777777" w:rsidR="00FE5E8B" w:rsidRPr="006F0D12" w:rsidRDefault="00FE5E8B" w:rsidP="006F0D12">
      <w:pPr>
        <w:pStyle w:val="ListParagraph"/>
        <w:numPr>
          <w:ilvl w:val="0"/>
          <w:numId w:val="11"/>
        </w:numPr>
        <w:spacing w:line="360" w:lineRule="auto"/>
        <w:rPr>
          <w:rFonts w:ascii="Times New Roman" w:hAnsi="Times New Roman" w:cs="Times New Roman"/>
          <w:sz w:val="24"/>
          <w:szCs w:val="24"/>
        </w:rPr>
      </w:pPr>
      <w:r w:rsidRPr="006F0D12">
        <w:rPr>
          <w:rFonts w:ascii="Times New Roman" w:hAnsi="Times New Roman" w:cs="Times New Roman"/>
          <w:sz w:val="24"/>
          <w:szCs w:val="24"/>
        </w:rPr>
        <w:t xml:space="preserve">None </w:t>
      </w:r>
      <w:r w:rsidR="00E11A31" w:rsidRPr="006F0D12">
        <w:rPr>
          <w:rFonts w:ascii="Times New Roman" w:hAnsi="Times New Roman" w:cs="Times New Roman"/>
          <w:sz w:val="24"/>
          <w:szCs w:val="24"/>
        </w:rPr>
        <w:t>of the independent variables intercorrelates with the control variables or size</w:t>
      </w:r>
      <w:r w:rsidR="005E6A4D" w:rsidRPr="006F0D12">
        <w:rPr>
          <w:rFonts w:ascii="Times New Roman" w:hAnsi="Times New Roman" w:cs="Times New Roman"/>
          <w:sz w:val="24"/>
          <w:szCs w:val="24"/>
        </w:rPr>
        <w:t>.</w:t>
      </w:r>
    </w:p>
    <w:p w14:paraId="5A2668D3" w14:textId="77777777" w:rsidR="00E11A31" w:rsidRPr="006F0D12" w:rsidRDefault="00E11A31" w:rsidP="006F0D12">
      <w:pPr>
        <w:pStyle w:val="ListParagraph"/>
        <w:numPr>
          <w:ilvl w:val="0"/>
          <w:numId w:val="11"/>
        </w:numPr>
        <w:spacing w:line="360" w:lineRule="auto"/>
        <w:rPr>
          <w:rFonts w:ascii="Times New Roman" w:hAnsi="Times New Roman" w:cs="Times New Roman"/>
          <w:sz w:val="24"/>
          <w:szCs w:val="24"/>
        </w:rPr>
      </w:pPr>
      <w:r w:rsidRPr="006F0D12">
        <w:rPr>
          <w:rFonts w:ascii="Times New Roman" w:hAnsi="Times New Roman" w:cs="Times New Roman"/>
          <w:sz w:val="24"/>
          <w:szCs w:val="24"/>
        </w:rPr>
        <w:t>The control variables do no intercorrelate.</w:t>
      </w:r>
    </w:p>
    <w:p w14:paraId="0E905360" w14:textId="46FB74D0" w:rsidR="00E11A31" w:rsidRPr="006F0D12" w:rsidRDefault="00E11A31" w:rsidP="006F0D12">
      <w:pPr>
        <w:pStyle w:val="ListParagraph"/>
        <w:numPr>
          <w:ilvl w:val="0"/>
          <w:numId w:val="11"/>
        </w:numPr>
        <w:spacing w:line="360" w:lineRule="auto"/>
        <w:rPr>
          <w:rFonts w:ascii="Times New Roman" w:hAnsi="Times New Roman" w:cs="Times New Roman"/>
          <w:sz w:val="24"/>
          <w:szCs w:val="24"/>
        </w:rPr>
      </w:pPr>
      <w:r w:rsidRPr="006F0D12">
        <w:rPr>
          <w:rFonts w:ascii="Times New Roman" w:hAnsi="Times New Roman" w:cs="Times New Roman"/>
          <w:sz w:val="24"/>
          <w:szCs w:val="24"/>
        </w:rPr>
        <w:t>Size</w:t>
      </w:r>
      <w:r w:rsidR="009E23D7">
        <w:rPr>
          <w:rFonts w:ascii="Times New Roman" w:hAnsi="Times New Roman" w:cs="Times New Roman"/>
          <w:sz w:val="24"/>
          <w:szCs w:val="24"/>
        </w:rPr>
        <w:t xml:space="preserve"> large</w:t>
      </w:r>
      <w:r w:rsidRPr="006F0D12">
        <w:rPr>
          <w:rFonts w:ascii="Times New Roman" w:hAnsi="Times New Roman" w:cs="Times New Roman"/>
          <w:sz w:val="24"/>
          <w:szCs w:val="24"/>
        </w:rPr>
        <w:t xml:space="preserve"> intercorrelates with DE ratio.</w:t>
      </w:r>
    </w:p>
    <w:p w14:paraId="51DB52DB" w14:textId="35D993EE" w:rsidR="00E11A31" w:rsidRPr="006F0D12" w:rsidRDefault="009E23D7" w:rsidP="006F0D12">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The positive intercorrelation between size large and DE ratio will most likely cause the coefficient of both to </w:t>
      </w:r>
      <w:r w:rsidR="00E50431">
        <w:rPr>
          <w:rFonts w:ascii="Times New Roman" w:hAnsi="Times New Roman" w:cs="Times New Roman"/>
          <w:sz w:val="24"/>
          <w:szCs w:val="24"/>
        </w:rPr>
        <w:t>be higher and there thus will be an overestimation. As no conclusion</w:t>
      </w:r>
      <w:r w:rsidR="005C3ADF">
        <w:rPr>
          <w:rFonts w:ascii="Times New Roman" w:hAnsi="Times New Roman" w:cs="Times New Roman"/>
          <w:sz w:val="24"/>
          <w:szCs w:val="24"/>
        </w:rPr>
        <w:t>s</w:t>
      </w:r>
      <w:r w:rsidR="00E50431">
        <w:rPr>
          <w:rFonts w:ascii="Times New Roman" w:hAnsi="Times New Roman" w:cs="Times New Roman"/>
          <w:sz w:val="24"/>
          <w:szCs w:val="24"/>
        </w:rPr>
        <w:t xml:space="preserve"> will be drawn from the coefficient (magnitude) of </w:t>
      </w:r>
      <w:r w:rsidR="005C3ADF">
        <w:rPr>
          <w:rFonts w:ascii="Times New Roman" w:hAnsi="Times New Roman" w:cs="Times New Roman"/>
          <w:sz w:val="24"/>
          <w:szCs w:val="24"/>
        </w:rPr>
        <w:t>size large (only the significance</w:t>
      </w:r>
      <w:r w:rsidR="00E50431">
        <w:rPr>
          <w:rFonts w:ascii="Times New Roman" w:hAnsi="Times New Roman" w:cs="Times New Roman"/>
          <w:sz w:val="24"/>
          <w:szCs w:val="24"/>
        </w:rPr>
        <w:t xml:space="preserve"> effect is investigated), size large and DE ratio can remain in the models.</w:t>
      </w:r>
    </w:p>
    <w:p w14:paraId="331FA88E" w14:textId="77777777" w:rsidR="0007149D" w:rsidRPr="009E23D7" w:rsidRDefault="0007149D" w:rsidP="006F0D12">
      <w:pPr>
        <w:spacing w:line="360" w:lineRule="auto"/>
        <w:rPr>
          <w:rFonts w:ascii="Times New Roman" w:hAnsi="Times New Roman" w:cs="Times New Roman"/>
          <w:sz w:val="24"/>
          <w:szCs w:val="24"/>
          <w:lang w:val="en-GB"/>
        </w:rPr>
      </w:pPr>
    </w:p>
    <w:p w14:paraId="60920E13" w14:textId="77777777" w:rsidR="00696D2E" w:rsidRPr="009E23D7" w:rsidRDefault="00696D2E" w:rsidP="006F0D12">
      <w:pPr>
        <w:spacing w:line="360" w:lineRule="auto"/>
        <w:rPr>
          <w:rFonts w:ascii="Times New Roman" w:hAnsi="Times New Roman" w:cs="Times New Roman"/>
          <w:sz w:val="24"/>
          <w:szCs w:val="24"/>
          <w:lang w:val="en-GB"/>
        </w:rPr>
      </w:pPr>
    </w:p>
    <w:p w14:paraId="5E32DB79" w14:textId="77777777" w:rsidR="00696D2E" w:rsidRPr="009E23D7" w:rsidRDefault="00696D2E" w:rsidP="006F0D12">
      <w:pPr>
        <w:spacing w:line="360" w:lineRule="auto"/>
        <w:rPr>
          <w:rFonts w:ascii="Times New Roman" w:hAnsi="Times New Roman" w:cs="Times New Roman"/>
          <w:sz w:val="24"/>
          <w:szCs w:val="24"/>
          <w:lang w:val="en-GB"/>
        </w:rPr>
      </w:pPr>
    </w:p>
    <w:p w14:paraId="601A925D" w14:textId="77777777" w:rsidR="00696D2E" w:rsidRPr="009E23D7" w:rsidRDefault="00696D2E" w:rsidP="006F0D12">
      <w:pPr>
        <w:spacing w:line="360" w:lineRule="auto"/>
        <w:rPr>
          <w:rFonts w:ascii="Times New Roman" w:hAnsi="Times New Roman" w:cs="Times New Roman"/>
          <w:sz w:val="24"/>
          <w:szCs w:val="24"/>
          <w:lang w:val="en-GB"/>
        </w:rPr>
      </w:pPr>
    </w:p>
    <w:p w14:paraId="766DD8B7" w14:textId="77777777" w:rsidR="00E11A31" w:rsidRPr="009E23D7" w:rsidRDefault="00E11A31" w:rsidP="006F0D12">
      <w:pPr>
        <w:spacing w:line="360" w:lineRule="auto"/>
        <w:rPr>
          <w:rFonts w:ascii="Times New Roman" w:hAnsi="Times New Roman" w:cs="Times New Roman"/>
          <w:sz w:val="24"/>
          <w:szCs w:val="24"/>
          <w:lang w:val="en-GB"/>
        </w:rPr>
      </w:pPr>
    </w:p>
    <w:p w14:paraId="6F1FEA00" w14:textId="77777777" w:rsidR="00E11A31" w:rsidRPr="009E23D7" w:rsidRDefault="00E11A31" w:rsidP="006F0D12">
      <w:pPr>
        <w:spacing w:line="360" w:lineRule="auto"/>
        <w:rPr>
          <w:rFonts w:ascii="Times New Roman" w:hAnsi="Times New Roman" w:cs="Times New Roman"/>
          <w:sz w:val="24"/>
          <w:szCs w:val="24"/>
          <w:lang w:val="en-GB"/>
        </w:rPr>
      </w:pPr>
    </w:p>
    <w:p w14:paraId="3660F637" w14:textId="77777777" w:rsidR="00E11A31" w:rsidRPr="009E23D7" w:rsidRDefault="00E11A31" w:rsidP="006F0D12">
      <w:pPr>
        <w:spacing w:line="360" w:lineRule="auto"/>
        <w:rPr>
          <w:rFonts w:ascii="Times New Roman" w:hAnsi="Times New Roman" w:cs="Times New Roman"/>
          <w:sz w:val="24"/>
          <w:szCs w:val="24"/>
          <w:lang w:val="en-GB"/>
        </w:rPr>
      </w:pPr>
    </w:p>
    <w:p w14:paraId="40D26B54" w14:textId="77777777" w:rsidR="00E11A31" w:rsidRPr="009E23D7" w:rsidRDefault="00E11A31" w:rsidP="006F0D12">
      <w:pPr>
        <w:spacing w:line="360" w:lineRule="auto"/>
        <w:rPr>
          <w:rFonts w:ascii="Times New Roman" w:hAnsi="Times New Roman" w:cs="Times New Roman"/>
          <w:sz w:val="24"/>
          <w:szCs w:val="24"/>
          <w:lang w:val="en-GB"/>
        </w:rPr>
      </w:pPr>
    </w:p>
    <w:p w14:paraId="636C5D11" w14:textId="77777777" w:rsidR="00E11A31" w:rsidRPr="009E23D7" w:rsidRDefault="00E11A31" w:rsidP="006F0D12">
      <w:pPr>
        <w:spacing w:line="360" w:lineRule="auto"/>
        <w:rPr>
          <w:rFonts w:ascii="Times New Roman" w:hAnsi="Times New Roman" w:cs="Times New Roman"/>
          <w:sz w:val="24"/>
          <w:szCs w:val="24"/>
          <w:lang w:val="en-GB"/>
        </w:rPr>
      </w:pPr>
    </w:p>
    <w:p w14:paraId="4F3B3010" w14:textId="77777777" w:rsidR="00E11A31" w:rsidRPr="009E23D7" w:rsidRDefault="00E11A31" w:rsidP="006F0D12">
      <w:pPr>
        <w:spacing w:line="360" w:lineRule="auto"/>
        <w:rPr>
          <w:rFonts w:ascii="Times New Roman" w:hAnsi="Times New Roman" w:cs="Times New Roman"/>
          <w:sz w:val="24"/>
          <w:szCs w:val="24"/>
          <w:lang w:val="en-GB"/>
        </w:rPr>
      </w:pPr>
    </w:p>
    <w:p w14:paraId="2CAFBC51" w14:textId="77777777" w:rsidR="00E11A31" w:rsidRPr="009E23D7" w:rsidRDefault="00E11A31" w:rsidP="006F0D12">
      <w:pPr>
        <w:spacing w:line="360" w:lineRule="auto"/>
        <w:rPr>
          <w:rFonts w:ascii="Times New Roman" w:hAnsi="Times New Roman" w:cs="Times New Roman"/>
          <w:sz w:val="24"/>
          <w:szCs w:val="24"/>
          <w:lang w:val="en-GB"/>
        </w:rPr>
      </w:pPr>
    </w:p>
    <w:p w14:paraId="6CD8357B" w14:textId="77777777" w:rsidR="00E11A31" w:rsidRPr="009E23D7" w:rsidRDefault="00E11A31" w:rsidP="006F0D12">
      <w:pPr>
        <w:spacing w:line="360" w:lineRule="auto"/>
        <w:rPr>
          <w:rFonts w:ascii="Times New Roman" w:hAnsi="Times New Roman" w:cs="Times New Roman"/>
          <w:sz w:val="24"/>
          <w:szCs w:val="24"/>
          <w:lang w:val="en-GB"/>
        </w:rPr>
      </w:pPr>
    </w:p>
    <w:p w14:paraId="3D88A984" w14:textId="77777777" w:rsidR="00E11A31" w:rsidRPr="009E23D7" w:rsidRDefault="00E11A31" w:rsidP="006F0D12">
      <w:pPr>
        <w:spacing w:line="360" w:lineRule="auto"/>
        <w:rPr>
          <w:rFonts w:ascii="Times New Roman" w:hAnsi="Times New Roman" w:cs="Times New Roman"/>
          <w:sz w:val="24"/>
          <w:szCs w:val="24"/>
          <w:lang w:val="en-GB"/>
        </w:rPr>
      </w:pPr>
    </w:p>
    <w:p w14:paraId="3EDC1448" w14:textId="77777777" w:rsidR="00E11A31" w:rsidRPr="009E23D7" w:rsidRDefault="00E11A31" w:rsidP="006F0D12">
      <w:pPr>
        <w:spacing w:line="360" w:lineRule="auto"/>
        <w:rPr>
          <w:rFonts w:ascii="Times New Roman" w:hAnsi="Times New Roman" w:cs="Times New Roman"/>
          <w:sz w:val="24"/>
          <w:szCs w:val="24"/>
          <w:lang w:val="en-GB"/>
        </w:rPr>
      </w:pPr>
    </w:p>
    <w:p w14:paraId="1C02D424" w14:textId="77777777" w:rsidR="00E11A31" w:rsidRPr="009E23D7" w:rsidRDefault="00E11A31" w:rsidP="006F0D12">
      <w:pPr>
        <w:spacing w:line="360" w:lineRule="auto"/>
        <w:rPr>
          <w:rFonts w:ascii="Times New Roman" w:hAnsi="Times New Roman" w:cs="Times New Roman"/>
          <w:sz w:val="24"/>
          <w:szCs w:val="24"/>
          <w:lang w:val="en-GB"/>
        </w:rPr>
      </w:pPr>
    </w:p>
    <w:p w14:paraId="33913595" w14:textId="77777777" w:rsidR="00E11A31" w:rsidRPr="009E23D7" w:rsidRDefault="00E11A31" w:rsidP="006F0D12">
      <w:pPr>
        <w:spacing w:line="360" w:lineRule="auto"/>
        <w:rPr>
          <w:rFonts w:ascii="Times New Roman" w:hAnsi="Times New Roman" w:cs="Times New Roman"/>
          <w:sz w:val="24"/>
          <w:szCs w:val="24"/>
          <w:lang w:val="en-GB"/>
        </w:rPr>
      </w:pPr>
    </w:p>
    <w:p w14:paraId="64C15A10" w14:textId="77777777" w:rsidR="00E11A31" w:rsidRPr="009E23D7" w:rsidRDefault="00E11A31" w:rsidP="006F0D12">
      <w:pPr>
        <w:spacing w:line="360" w:lineRule="auto"/>
        <w:rPr>
          <w:rFonts w:ascii="Times New Roman" w:hAnsi="Times New Roman" w:cs="Times New Roman"/>
          <w:sz w:val="24"/>
          <w:szCs w:val="24"/>
          <w:lang w:val="en-GB"/>
        </w:rPr>
      </w:pPr>
    </w:p>
    <w:p w14:paraId="68A8F5D8" w14:textId="77777777" w:rsidR="00E11A31" w:rsidRPr="009E23D7" w:rsidRDefault="00E11A31" w:rsidP="006F0D12">
      <w:pPr>
        <w:spacing w:line="360" w:lineRule="auto"/>
        <w:rPr>
          <w:rFonts w:ascii="Times New Roman" w:hAnsi="Times New Roman" w:cs="Times New Roman"/>
          <w:sz w:val="24"/>
          <w:szCs w:val="24"/>
          <w:lang w:val="en-GB"/>
        </w:rPr>
      </w:pPr>
    </w:p>
    <w:p w14:paraId="34EC5E19" w14:textId="77777777" w:rsidR="00E11A31" w:rsidRPr="009E23D7" w:rsidRDefault="00E11A31" w:rsidP="006F0D12">
      <w:pPr>
        <w:spacing w:line="360" w:lineRule="auto"/>
        <w:rPr>
          <w:rFonts w:ascii="Times New Roman" w:hAnsi="Times New Roman" w:cs="Times New Roman"/>
          <w:sz w:val="24"/>
          <w:szCs w:val="24"/>
          <w:lang w:val="en-GB"/>
        </w:rPr>
      </w:pPr>
    </w:p>
    <w:p w14:paraId="6AE2BDDF" w14:textId="77777777" w:rsidR="00E11A31" w:rsidRPr="009E23D7" w:rsidRDefault="00E11A31" w:rsidP="006F0D12">
      <w:pPr>
        <w:spacing w:line="360" w:lineRule="auto"/>
        <w:rPr>
          <w:rFonts w:ascii="Times New Roman" w:hAnsi="Times New Roman" w:cs="Times New Roman"/>
          <w:sz w:val="24"/>
          <w:szCs w:val="24"/>
          <w:lang w:val="en-GB"/>
        </w:rPr>
      </w:pPr>
    </w:p>
    <w:p w14:paraId="179AF738" w14:textId="77777777" w:rsidR="005E6A4D" w:rsidRPr="009E23D7" w:rsidRDefault="005E6A4D" w:rsidP="006F0D12">
      <w:pPr>
        <w:spacing w:line="360" w:lineRule="auto"/>
        <w:rPr>
          <w:rFonts w:ascii="Times New Roman" w:hAnsi="Times New Roman" w:cs="Times New Roman"/>
          <w:sz w:val="24"/>
          <w:szCs w:val="24"/>
          <w:lang w:val="en-GB"/>
        </w:rPr>
      </w:pPr>
    </w:p>
    <w:p w14:paraId="0C566117" w14:textId="77777777" w:rsidR="00AB00D8" w:rsidRPr="009E23D7" w:rsidRDefault="00AB00D8" w:rsidP="006F0D12">
      <w:pPr>
        <w:spacing w:line="360" w:lineRule="auto"/>
        <w:rPr>
          <w:rFonts w:ascii="Times New Roman" w:hAnsi="Times New Roman" w:cs="Times New Roman"/>
          <w:sz w:val="24"/>
          <w:szCs w:val="24"/>
          <w:lang w:val="en-GB"/>
        </w:rPr>
      </w:pPr>
    </w:p>
    <w:p w14:paraId="2560F01C" w14:textId="77777777" w:rsidR="0099287B" w:rsidRPr="009E23D7" w:rsidRDefault="0099287B" w:rsidP="006F0D12">
      <w:pPr>
        <w:spacing w:line="360" w:lineRule="auto"/>
        <w:rPr>
          <w:rFonts w:ascii="Times New Roman" w:hAnsi="Times New Roman" w:cs="Times New Roman"/>
          <w:sz w:val="24"/>
          <w:szCs w:val="24"/>
          <w:lang w:val="en-GB"/>
        </w:rPr>
      </w:pPr>
    </w:p>
    <w:p w14:paraId="12E82CA7" w14:textId="77777777" w:rsidR="0099287B" w:rsidRPr="009E23D7" w:rsidRDefault="0099287B" w:rsidP="006F0D12">
      <w:pPr>
        <w:spacing w:line="360" w:lineRule="auto"/>
        <w:rPr>
          <w:rFonts w:ascii="Times New Roman" w:hAnsi="Times New Roman" w:cs="Times New Roman"/>
          <w:sz w:val="24"/>
          <w:szCs w:val="24"/>
          <w:lang w:val="en-GB"/>
        </w:rPr>
      </w:pPr>
    </w:p>
    <w:p w14:paraId="0A03E193" w14:textId="07CEE312" w:rsidR="0099287B" w:rsidRPr="00DE37FF" w:rsidRDefault="00E50431" w:rsidP="0099287B">
      <w:pPr>
        <w:pStyle w:val="Heading1"/>
        <w:rPr>
          <w:rFonts w:ascii="Times New Roman" w:hAnsi="Times New Roman" w:cs="Times New Roman"/>
          <w:lang w:val="nl-NL"/>
        </w:rPr>
      </w:pPr>
      <w:bookmarkStart w:id="25" w:name="_Toc437863324"/>
      <w:r>
        <w:rPr>
          <w:rFonts w:ascii="Times New Roman" w:hAnsi="Times New Roman" w:cs="Times New Roman"/>
          <w:lang w:val="nl-NL"/>
        </w:rPr>
        <w:lastRenderedPageBreak/>
        <w:t>5.0 - Results</w:t>
      </w:r>
      <w:bookmarkEnd w:id="25"/>
    </w:p>
    <w:tbl>
      <w:tblPr>
        <w:tblStyle w:val="TableGrid"/>
        <w:tblpPr w:leftFromText="180" w:rightFromText="180" w:vertAnchor="page" w:horzAnchor="margin" w:tblpY="2061"/>
        <w:tblW w:w="0" w:type="auto"/>
        <w:tblLook w:val="04A0" w:firstRow="1" w:lastRow="0" w:firstColumn="1" w:lastColumn="0" w:noHBand="0" w:noVBand="1"/>
      </w:tblPr>
      <w:tblGrid>
        <w:gridCol w:w="2361"/>
        <w:gridCol w:w="1681"/>
        <w:gridCol w:w="1667"/>
        <w:gridCol w:w="1653"/>
        <w:gridCol w:w="1700"/>
      </w:tblGrid>
      <w:tr w:rsidR="0099287B" w14:paraId="1C59994C" w14:textId="77777777" w:rsidTr="0099287B">
        <w:trPr>
          <w:trHeight w:val="440"/>
        </w:trPr>
        <w:tc>
          <w:tcPr>
            <w:tcW w:w="9062" w:type="dxa"/>
            <w:gridSpan w:val="5"/>
          </w:tcPr>
          <w:p w14:paraId="4324AF55" w14:textId="77777777" w:rsidR="0099287B" w:rsidRPr="00833A2A" w:rsidRDefault="0099287B" w:rsidP="0099287B">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Table 3.1</w:t>
            </w:r>
          </w:p>
          <w:p w14:paraId="71672093" w14:textId="77777777" w:rsidR="0099287B" w:rsidRPr="00833A2A" w:rsidRDefault="0099287B" w:rsidP="0099287B">
            <w:pPr>
              <w:spacing w:line="360" w:lineRule="auto"/>
              <w:jc w:val="center"/>
              <w:rPr>
                <w:rFonts w:ascii="Times New Roman" w:hAnsi="Times New Roman" w:cs="Times New Roman"/>
                <w:b/>
                <w:sz w:val="24"/>
                <w:szCs w:val="24"/>
              </w:rPr>
            </w:pPr>
            <w:r w:rsidRPr="00833A2A">
              <w:rPr>
                <w:rFonts w:ascii="Times New Roman" w:hAnsi="Times New Roman" w:cs="Times New Roman"/>
                <w:b/>
                <w:sz w:val="24"/>
                <w:szCs w:val="24"/>
              </w:rPr>
              <w:t>Farm net Income per cow – Nitrogen Surplus (IV.I)</w:t>
            </w:r>
          </w:p>
        </w:tc>
      </w:tr>
      <w:tr w:rsidR="0099287B" w14:paraId="0BCDF8E2" w14:textId="77777777" w:rsidTr="0099287B">
        <w:trPr>
          <w:trHeight w:val="77"/>
        </w:trPr>
        <w:tc>
          <w:tcPr>
            <w:tcW w:w="2361" w:type="dxa"/>
            <w:tcBorders>
              <w:bottom w:val="nil"/>
              <w:right w:val="nil"/>
            </w:tcBorders>
          </w:tcPr>
          <w:p w14:paraId="345AAFAF" w14:textId="77777777" w:rsidR="0099287B" w:rsidRPr="00833A2A" w:rsidRDefault="0099287B" w:rsidP="0099287B">
            <w:pPr>
              <w:spacing w:line="360" w:lineRule="auto"/>
              <w:rPr>
                <w:rFonts w:ascii="Times New Roman" w:hAnsi="Times New Roman" w:cs="Times New Roman"/>
                <w:b/>
                <w:sz w:val="24"/>
                <w:szCs w:val="24"/>
              </w:rPr>
            </w:pPr>
          </w:p>
        </w:tc>
        <w:tc>
          <w:tcPr>
            <w:tcW w:w="1681" w:type="dxa"/>
            <w:tcBorders>
              <w:left w:val="nil"/>
              <w:bottom w:val="nil"/>
              <w:right w:val="nil"/>
            </w:tcBorders>
          </w:tcPr>
          <w:p w14:paraId="16129376" w14:textId="77777777" w:rsidR="0099287B" w:rsidRPr="00833A2A" w:rsidRDefault="0099287B" w:rsidP="0099287B">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Model I</w:t>
            </w:r>
          </w:p>
        </w:tc>
        <w:tc>
          <w:tcPr>
            <w:tcW w:w="1667" w:type="dxa"/>
            <w:tcBorders>
              <w:left w:val="nil"/>
              <w:bottom w:val="nil"/>
              <w:right w:val="nil"/>
            </w:tcBorders>
          </w:tcPr>
          <w:p w14:paraId="61AFC2E6" w14:textId="77777777" w:rsidR="0099287B" w:rsidRPr="00833A2A" w:rsidRDefault="0099287B" w:rsidP="0099287B">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Model II</w:t>
            </w:r>
          </w:p>
        </w:tc>
        <w:tc>
          <w:tcPr>
            <w:tcW w:w="1653" w:type="dxa"/>
            <w:tcBorders>
              <w:left w:val="nil"/>
              <w:bottom w:val="nil"/>
              <w:right w:val="nil"/>
            </w:tcBorders>
          </w:tcPr>
          <w:p w14:paraId="2ED4D1C4" w14:textId="77777777" w:rsidR="0099287B" w:rsidRPr="00833A2A" w:rsidRDefault="0099287B" w:rsidP="0099287B">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Model III</w:t>
            </w:r>
          </w:p>
        </w:tc>
        <w:tc>
          <w:tcPr>
            <w:tcW w:w="1700" w:type="dxa"/>
            <w:tcBorders>
              <w:left w:val="nil"/>
              <w:bottom w:val="nil"/>
            </w:tcBorders>
          </w:tcPr>
          <w:p w14:paraId="3580085F" w14:textId="77777777" w:rsidR="0099287B" w:rsidRPr="00833A2A" w:rsidRDefault="0099287B" w:rsidP="0099287B">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Model IV</w:t>
            </w:r>
          </w:p>
        </w:tc>
      </w:tr>
      <w:tr w:rsidR="0099287B" w14:paraId="4FAE3699" w14:textId="77777777" w:rsidTr="0099287B">
        <w:trPr>
          <w:trHeight w:val="151"/>
        </w:trPr>
        <w:tc>
          <w:tcPr>
            <w:tcW w:w="2361" w:type="dxa"/>
            <w:tcBorders>
              <w:top w:val="nil"/>
              <w:bottom w:val="nil"/>
              <w:right w:val="nil"/>
            </w:tcBorders>
          </w:tcPr>
          <w:p w14:paraId="77D1BDCE" w14:textId="77777777" w:rsidR="0099287B" w:rsidRPr="00833A2A" w:rsidRDefault="0099287B" w:rsidP="0099287B">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Nitrogen surplus</w:t>
            </w:r>
          </w:p>
        </w:tc>
        <w:tc>
          <w:tcPr>
            <w:tcW w:w="1681" w:type="dxa"/>
            <w:tcBorders>
              <w:top w:val="nil"/>
              <w:left w:val="nil"/>
              <w:bottom w:val="nil"/>
              <w:right w:val="nil"/>
            </w:tcBorders>
          </w:tcPr>
          <w:p w14:paraId="446B8185" w14:textId="77777777" w:rsidR="0099287B" w:rsidRPr="00833A2A" w:rsidRDefault="0099287B" w:rsidP="0099287B">
            <w:pPr>
              <w:spacing w:line="360" w:lineRule="auto"/>
              <w:rPr>
                <w:rFonts w:ascii="Times New Roman" w:hAnsi="Times New Roman" w:cs="Times New Roman"/>
                <w:sz w:val="24"/>
                <w:szCs w:val="24"/>
              </w:rPr>
            </w:pPr>
          </w:p>
        </w:tc>
        <w:tc>
          <w:tcPr>
            <w:tcW w:w="1667" w:type="dxa"/>
            <w:tcBorders>
              <w:top w:val="nil"/>
              <w:left w:val="nil"/>
              <w:bottom w:val="nil"/>
              <w:right w:val="nil"/>
            </w:tcBorders>
          </w:tcPr>
          <w:p w14:paraId="6B54A48E" w14:textId="2939C884" w:rsidR="0099287B" w:rsidRDefault="0099287B" w:rsidP="0099287B">
            <w:pPr>
              <w:rPr>
                <w:rFonts w:ascii="Times New Roman" w:hAnsi="Times New Roman" w:cs="Times New Roman"/>
                <w:sz w:val="24"/>
                <w:szCs w:val="24"/>
              </w:rPr>
            </w:pPr>
            <w:r>
              <w:rPr>
                <w:rFonts w:ascii="Times New Roman" w:hAnsi="Times New Roman" w:cs="Times New Roman"/>
                <w:sz w:val="24"/>
                <w:szCs w:val="24"/>
              </w:rPr>
              <w:t>-3,89</w:t>
            </w:r>
            <w:r w:rsidR="00D163D8">
              <w:rPr>
                <w:rFonts w:ascii="Times New Roman" w:hAnsi="Times New Roman" w:cs="Times New Roman"/>
                <w:sz w:val="24"/>
                <w:szCs w:val="24"/>
              </w:rPr>
              <w:t>**</w:t>
            </w:r>
          </w:p>
          <w:p w14:paraId="2939C23D" w14:textId="7D0C0E5B" w:rsidR="0099287B" w:rsidRPr="00833A2A" w:rsidRDefault="0099287B" w:rsidP="0099287B">
            <w:pPr>
              <w:rPr>
                <w:rFonts w:ascii="Times New Roman" w:hAnsi="Times New Roman" w:cs="Times New Roman"/>
                <w:i/>
                <w:sz w:val="24"/>
                <w:szCs w:val="24"/>
              </w:rPr>
            </w:pPr>
            <w:r w:rsidRPr="00833A2A">
              <w:rPr>
                <w:rFonts w:ascii="Times New Roman" w:hAnsi="Times New Roman" w:cs="Times New Roman"/>
                <w:i/>
                <w:sz w:val="24"/>
                <w:szCs w:val="24"/>
              </w:rPr>
              <w:t xml:space="preserve"> (1,61)</w:t>
            </w:r>
          </w:p>
        </w:tc>
        <w:tc>
          <w:tcPr>
            <w:tcW w:w="1653" w:type="dxa"/>
            <w:tcBorders>
              <w:top w:val="nil"/>
              <w:left w:val="nil"/>
              <w:bottom w:val="nil"/>
              <w:right w:val="nil"/>
            </w:tcBorders>
          </w:tcPr>
          <w:p w14:paraId="27DD724E" w14:textId="528FC074" w:rsidR="0099287B" w:rsidRPr="00833A2A" w:rsidRDefault="0099287B" w:rsidP="0099287B">
            <w:pPr>
              <w:rPr>
                <w:rFonts w:ascii="Times New Roman" w:hAnsi="Times New Roman" w:cs="Times New Roman"/>
                <w:sz w:val="24"/>
                <w:szCs w:val="24"/>
              </w:rPr>
            </w:pPr>
            <w:r w:rsidRPr="00833A2A">
              <w:rPr>
                <w:rFonts w:ascii="Times New Roman" w:hAnsi="Times New Roman" w:cs="Times New Roman"/>
                <w:sz w:val="24"/>
                <w:szCs w:val="24"/>
              </w:rPr>
              <w:t>-</w:t>
            </w:r>
            <w:r>
              <w:rPr>
                <w:rFonts w:ascii="Times New Roman" w:hAnsi="Times New Roman" w:cs="Times New Roman"/>
                <w:sz w:val="24"/>
                <w:szCs w:val="24"/>
              </w:rPr>
              <w:t>4,22</w:t>
            </w:r>
            <w:r w:rsidR="00D163D8">
              <w:rPr>
                <w:rFonts w:ascii="Times New Roman" w:hAnsi="Times New Roman" w:cs="Times New Roman"/>
                <w:sz w:val="24"/>
                <w:szCs w:val="24"/>
              </w:rPr>
              <w:t>**</w:t>
            </w:r>
          </w:p>
          <w:p w14:paraId="7576F37F" w14:textId="3CD5AF44" w:rsidR="0099287B" w:rsidRPr="00833A2A" w:rsidRDefault="0099287B" w:rsidP="0099287B">
            <w:pPr>
              <w:spacing w:line="360" w:lineRule="auto"/>
              <w:rPr>
                <w:rFonts w:ascii="Times New Roman" w:hAnsi="Times New Roman" w:cs="Times New Roman"/>
                <w:i/>
                <w:sz w:val="24"/>
                <w:szCs w:val="24"/>
              </w:rPr>
            </w:pPr>
            <w:r w:rsidRPr="00833A2A">
              <w:rPr>
                <w:rFonts w:ascii="Times New Roman" w:hAnsi="Times New Roman" w:cs="Times New Roman"/>
                <w:i/>
                <w:sz w:val="24"/>
                <w:szCs w:val="24"/>
              </w:rPr>
              <w:t>(1,75)</w:t>
            </w:r>
          </w:p>
        </w:tc>
        <w:tc>
          <w:tcPr>
            <w:tcW w:w="1700" w:type="dxa"/>
            <w:tcBorders>
              <w:top w:val="nil"/>
              <w:left w:val="nil"/>
              <w:bottom w:val="nil"/>
            </w:tcBorders>
          </w:tcPr>
          <w:p w14:paraId="6F68552E" w14:textId="6CB19705" w:rsidR="0099287B" w:rsidRPr="00833A2A" w:rsidRDefault="0099287B" w:rsidP="0099287B">
            <w:pPr>
              <w:rPr>
                <w:rFonts w:ascii="Times New Roman" w:hAnsi="Times New Roman" w:cs="Times New Roman"/>
                <w:sz w:val="24"/>
                <w:szCs w:val="24"/>
              </w:rPr>
            </w:pPr>
            <w:r>
              <w:rPr>
                <w:rFonts w:ascii="Times New Roman" w:hAnsi="Times New Roman" w:cs="Times New Roman"/>
                <w:sz w:val="24"/>
                <w:szCs w:val="24"/>
              </w:rPr>
              <w:t>-4,28</w:t>
            </w:r>
            <w:r w:rsidR="00D163D8">
              <w:rPr>
                <w:rFonts w:ascii="Times New Roman" w:hAnsi="Times New Roman" w:cs="Times New Roman"/>
                <w:sz w:val="24"/>
                <w:szCs w:val="24"/>
              </w:rPr>
              <w:t>**</w:t>
            </w:r>
          </w:p>
          <w:p w14:paraId="1098C445" w14:textId="775E859E" w:rsidR="0099287B" w:rsidRPr="00833A2A" w:rsidRDefault="0099287B" w:rsidP="0099287B">
            <w:pPr>
              <w:spacing w:line="360" w:lineRule="auto"/>
              <w:rPr>
                <w:rFonts w:ascii="Times New Roman" w:hAnsi="Times New Roman" w:cs="Times New Roman"/>
                <w:i/>
                <w:sz w:val="24"/>
                <w:szCs w:val="24"/>
              </w:rPr>
            </w:pPr>
            <w:r w:rsidRPr="00833A2A">
              <w:rPr>
                <w:rFonts w:ascii="Times New Roman" w:hAnsi="Times New Roman" w:cs="Times New Roman"/>
                <w:i/>
                <w:sz w:val="24"/>
                <w:szCs w:val="24"/>
              </w:rPr>
              <w:t>(2,12)</w:t>
            </w:r>
          </w:p>
        </w:tc>
      </w:tr>
      <w:tr w:rsidR="0099287B" w14:paraId="0C413B47" w14:textId="77777777" w:rsidTr="0099287B">
        <w:trPr>
          <w:trHeight w:val="246"/>
        </w:trPr>
        <w:tc>
          <w:tcPr>
            <w:tcW w:w="2361" w:type="dxa"/>
            <w:tcBorders>
              <w:top w:val="nil"/>
              <w:bottom w:val="nil"/>
              <w:right w:val="nil"/>
            </w:tcBorders>
          </w:tcPr>
          <w:p w14:paraId="697179E0" w14:textId="77777777" w:rsidR="0099287B" w:rsidRPr="00833A2A" w:rsidRDefault="0099287B" w:rsidP="0099287B">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 </w:t>
            </w:r>
            <w:r w:rsidRPr="00833A2A">
              <w:rPr>
                <w:rFonts w:ascii="Times New Roman" w:hAnsi="Times New Roman" w:cs="Times New Roman"/>
                <w:b/>
                <w:sz w:val="24"/>
                <w:szCs w:val="24"/>
              </w:rPr>
              <w:t>SIZE_LARGE</w:t>
            </w:r>
          </w:p>
        </w:tc>
        <w:tc>
          <w:tcPr>
            <w:tcW w:w="1681" w:type="dxa"/>
            <w:tcBorders>
              <w:top w:val="nil"/>
              <w:left w:val="nil"/>
              <w:bottom w:val="nil"/>
              <w:right w:val="nil"/>
            </w:tcBorders>
          </w:tcPr>
          <w:p w14:paraId="415D6E9A" w14:textId="77777777" w:rsidR="0099287B" w:rsidRPr="00833A2A" w:rsidRDefault="0099287B" w:rsidP="0099287B">
            <w:pPr>
              <w:spacing w:line="360" w:lineRule="auto"/>
              <w:rPr>
                <w:rFonts w:ascii="Times New Roman" w:hAnsi="Times New Roman" w:cs="Times New Roman"/>
                <w:sz w:val="24"/>
                <w:szCs w:val="24"/>
              </w:rPr>
            </w:pPr>
          </w:p>
        </w:tc>
        <w:tc>
          <w:tcPr>
            <w:tcW w:w="1667" w:type="dxa"/>
            <w:tcBorders>
              <w:top w:val="nil"/>
              <w:left w:val="nil"/>
              <w:bottom w:val="nil"/>
              <w:right w:val="nil"/>
            </w:tcBorders>
          </w:tcPr>
          <w:p w14:paraId="3868D6D3" w14:textId="77777777" w:rsidR="0099287B" w:rsidRPr="00833A2A" w:rsidRDefault="0099287B" w:rsidP="0099287B">
            <w:pPr>
              <w:spacing w:line="360" w:lineRule="auto"/>
              <w:rPr>
                <w:rFonts w:ascii="Times New Roman" w:hAnsi="Times New Roman" w:cs="Times New Roman"/>
                <w:sz w:val="24"/>
                <w:szCs w:val="24"/>
              </w:rPr>
            </w:pPr>
          </w:p>
        </w:tc>
        <w:tc>
          <w:tcPr>
            <w:tcW w:w="1653" w:type="dxa"/>
            <w:tcBorders>
              <w:top w:val="nil"/>
              <w:left w:val="nil"/>
              <w:bottom w:val="nil"/>
              <w:right w:val="nil"/>
            </w:tcBorders>
          </w:tcPr>
          <w:p w14:paraId="29061E11" w14:textId="77777777" w:rsidR="0099287B" w:rsidRPr="00833A2A" w:rsidRDefault="0099287B" w:rsidP="0099287B">
            <w:pPr>
              <w:rPr>
                <w:rFonts w:ascii="Times New Roman" w:hAnsi="Times New Roman" w:cs="Times New Roman"/>
                <w:sz w:val="24"/>
                <w:szCs w:val="24"/>
              </w:rPr>
            </w:pPr>
            <w:r w:rsidRPr="00833A2A">
              <w:rPr>
                <w:rFonts w:ascii="Times New Roman" w:hAnsi="Times New Roman" w:cs="Times New Roman"/>
                <w:sz w:val="24"/>
                <w:szCs w:val="24"/>
              </w:rPr>
              <w:t>-36,22</w:t>
            </w:r>
          </w:p>
          <w:p w14:paraId="6ABC3B9A" w14:textId="77777777" w:rsidR="0099287B" w:rsidRPr="00833A2A" w:rsidRDefault="0099287B" w:rsidP="0099287B">
            <w:pPr>
              <w:spacing w:line="360" w:lineRule="auto"/>
              <w:rPr>
                <w:rFonts w:ascii="Times New Roman" w:hAnsi="Times New Roman" w:cs="Times New Roman"/>
                <w:i/>
                <w:sz w:val="24"/>
                <w:szCs w:val="24"/>
              </w:rPr>
            </w:pPr>
            <w:r w:rsidRPr="00833A2A">
              <w:rPr>
                <w:rFonts w:ascii="Times New Roman" w:hAnsi="Times New Roman" w:cs="Times New Roman"/>
                <w:i/>
                <w:sz w:val="24"/>
                <w:szCs w:val="24"/>
              </w:rPr>
              <w:t>(-36,23)</w:t>
            </w:r>
          </w:p>
        </w:tc>
        <w:tc>
          <w:tcPr>
            <w:tcW w:w="1700" w:type="dxa"/>
            <w:tcBorders>
              <w:top w:val="nil"/>
              <w:left w:val="nil"/>
              <w:bottom w:val="nil"/>
            </w:tcBorders>
          </w:tcPr>
          <w:p w14:paraId="52478372" w14:textId="77777777" w:rsidR="0099287B" w:rsidRPr="00833A2A" w:rsidRDefault="0099287B" w:rsidP="0099287B">
            <w:pPr>
              <w:rPr>
                <w:rFonts w:ascii="Times New Roman" w:hAnsi="Times New Roman" w:cs="Times New Roman"/>
                <w:sz w:val="24"/>
                <w:szCs w:val="24"/>
              </w:rPr>
            </w:pPr>
            <w:r w:rsidRPr="00833A2A">
              <w:rPr>
                <w:rFonts w:ascii="Times New Roman" w:hAnsi="Times New Roman" w:cs="Times New Roman"/>
                <w:sz w:val="24"/>
                <w:szCs w:val="24"/>
              </w:rPr>
              <w:t>-48,03</w:t>
            </w:r>
          </w:p>
          <w:p w14:paraId="1C8A99F6" w14:textId="77777777" w:rsidR="0099287B" w:rsidRPr="00833A2A" w:rsidRDefault="0099287B" w:rsidP="0099287B">
            <w:pPr>
              <w:spacing w:line="360" w:lineRule="auto"/>
              <w:rPr>
                <w:rFonts w:ascii="Times New Roman" w:hAnsi="Times New Roman" w:cs="Times New Roman"/>
                <w:i/>
                <w:sz w:val="24"/>
                <w:szCs w:val="24"/>
              </w:rPr>
            </w:pPr>
            <w:r w:rsidRPr="00833A2A">
              <w:rPr>
                <w:rFonts w:ascii="Times New Roman" w:hAnsi="Times New Roman" w:cs="Times New Roman"/>
                <w:i/>
                <w:sz w:val="24"/>
                <w:szCs w:val="24"/>
              </w:rPr>
              <w:t>(241,04)</w:t>
            </w:r>
          </w:p>
        </w:tc>
      </w:tr>
      <w:tr w:rsidR="0099287B" w14:paraId="43BF8A06" w14:textId="77777777" w:rsidTr="0099287B">
        <w:trPr>
          <w:trHeight w:val="232"/>
        </w:trPr>
        <w:tc>
          <w:tcPr>
            <w:tcW w:w="2361" w:type="dxa"/>
            <w:tcBorders>
              <w:top w:val="nil"/>
              <w:bottom w:val="nil"/>
              <w:right w:val="nil"/>
            </w:tcBorders>
          </w:tcPr>
          <w:p w14:paraId="3D8BBC27" w14:textId="77777777" w:rsidR="0099287B" w:rsidRPr="00833A2A" w:rsidRDefault="0099287B" w:rsidP="0099287B">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Nitrogen_SizeL</w:t>
            </w:r>
          </w:p>
        </w:tc>
        <w:tc>
          <w:tcPr>
            <w:tcW w:w="1681" w:type="dxa"/>
            <w:tcBorders>
              <w:top w:val="nil"/>
              <w:left w:val="nil"/>
              <w:bottom w:val="nil"/>
              <w:right w:val="nil"/>
            </w:tcBorders>
          </w:tcPr>
          <w:p w14:paraId="34BE0833" w14:textId="77777777" w:rsidR="0099287B" w:rsidRPr="00833A2A" w:rsidRDefault="0099287B" w:rsidP="0099287B">
            <w:pPr>
              <w:spacing w:line="360" w:lineRule="auto"/>
              <w:rPr>
                <w:rFonts w:ascii="Times New Roman" w:hAnsi="Times New Roman" w:cs="Times New Roman"/>
                <w:sz w:val="24"/>
                <w:szCs w:val="24"/>
              </w:rPr>
            </w:pPr>
          </w:p>
        </w:tc>
        <w:tc>
          <w:tcPr>
            <w:tcW w:w="1667" w:type="dxa"/>
            <w:tcBorders>
              <w:top w:val="nil"/>
              <w:left w:val="nil"/>
              <w:bottom w:val="nil"/>
              <w:right w:val="nil"/>
            </w:tcBorders>
          </w:tcPr>
          <w:p w14:paraId="794D52CF" w14:textId="77777777" w:rsidR="0099287B" w:rsidRPr="00833A2A" w:rsidRDefault="0099287B" w:rsidP="0099287B">
            <w:pPr>
              <w:spacing w:line="360" w:lineRule="auto"/>
              <w:rPr>
                <w:rFonts w:ascii="Times New Roman" w:hAnsi="Times New Roman" w:cs="Times New Roman"/>
                <w:sz w:val="24"/>
                <w:szCs w:val="24"/>
              </w:rPr>
            </w:pPr>
          </w:p>
        </w:tc>
        <w:tc>
          <w:tcPr>
            <w:tcW w:w="1653" w:type="dxa"/>
            <w:tcBorders>
              <w:top w:val="nil"/>
              <w:left w:val="nil"/>
              <w:bottom w:val="nil"/>
              <w:right w:val="nil"/>
            </w:tcBorders>
          </w:tcPr>
          <w:p w14:paraId="266EB794" w14:textId="77777777" w:rsidR="0099287B" w:rsidRPr="00833A2A" w:rsidRDefault="0099287B" w:rsidP="0099287B">
            <w:pPr>
              <w:spacing w:line="360" w:lineRule="auto"/>
              <w:rPr>
                <w:rFonts w:ascii="Times New Roman" w:hAnsi="Times New Roman" w:cs="Times New Roman"/>
                <w:sz w:val="24"/>
                <w:szCs w:val="24"/>
              </w:rPr>
            </w:pPr>
          </w:p>
        </w:tc>
        <w:tc>
          <w:tcPr>
            <w:tcW w:w="1700" w:type="dxa"/>
            <w:tcBorders>
              <w:top w:val="nil"/>
              <w:left w:val="nil"/>
              <w:bottom w:val="nil"/>
            </w:tcBorders>
          </w:tcPr>
          <w:p w14:paraId="00855D4B" w14:textId="77777777" w:rsidR="0099287B" w:rsidRPr="00833A2A" w:rsidRDefault="0099287B" w:rsidP="0099287B">
            <w:pPr>
              <w:rPr>
                <w:rFonts w:ascii="Times New Roman" w:hAnsi="Times New Roman" w:cs="Times New Roman"/>
                <w:sz w:val="24"/>
                <w:szCs w:val="24"/>
              </w:rPr>
            </w:pPr>
            <w:r w:rsidRPr="00833A2A">
              <w:rPr>
                <w:rFonts w:ascii="Times New Roman" w:hAnsi="Times New Roman" w:cs="Times New Roman"/>
                <w:sz w:val="24"/>
                <w:szCs w:val="24"/>
              </w:rPr>
              <w:t>0,16</w:t>
            </w:r>
          </w:p>
          <w:p w14:paraId="1758C663" w14:textId="77777777" w:rsidR="0099287B" w:rsidRPr="00833A2A" w:rsidRDefault="0099287B" w:rsidP="0099287B">
            <w:pPr>
              <w:spacing w:line="360" w:lineRule="auto"/>
              <w:rPr>
                <w:rFonts w:ascii="Times New Roman" w:hAnsi="Times New Roman" w:cs="Times New Roman"/>
                <w:i/>
                <w:sz w:val="24"/>
                <w:szCs w:val="24"/>
              </w:rPr>
            </w:pPr>
            <w:r w:rsidRPr="00833A2A">
              <w:rPr>
                <w:rFonts w:ascii="Times New Roman" w:hAnsi="Times New Roman" w:cs="Times New Roman"/>
                <w:i/>
                <w:sz w:val="24"/>
                <w:szCs w:val="24"/>
              </w:rPr>
              <w:t>(3,03)</w:t>
            </w:r>
          </w:p>
        </w:tc>
      </w:tr>
      <w:tr w:rsidR="0099287B" w14:paraId="447E6CC9" w14:textId="77777777" w:rsidTr="0099287B">
        <w:trPr>
          <w:trHeight w:val="219"/>
        </w:trPr>
        <w:tc>
          <w:tcPr>
            <w:tcW w:w="2361" w:type="dxa"/>
            <w:tcBorders>
              <w:top w:val="nil"/>
              <w:bottom w:val="nil"/>
              <w:right w:val="nil"/>
            </w:tcBorders>
          </w:tcPr>
          <w:p w14:paraId="261EE727" w14:textId="77777777" w:rsidR="0099287B" w:rsidRPr="00833A2A" w:rsidRDefault="0099287B" w:rsidP="0099287B">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Debt/equity (control)</w:t>
            </w:r>
          </w:p>
        </w:tc>
        <w:tc>
          <w:tcPr>
            <w:tcW w:w="1681" w:type="dxa"/>
            <w:tcBorders>
              <w:top w:val="nil"/>
              <w:left w:val="nil"/>
              <w:bottom w:val="nil"/>
              <w:right w:val="nil"/>
            </w:tcBorders>
          </w:tcPr>
          <w:p w14:paraId="0A969298" w14:textId="0038F2D7" w:rsidR="0099287B" w:rsidRPr="00833A2A" w:rsidRDefault="0099287B" w:rsidP="0099287B">
            <w:pPr>
              <w:rPr>
                <w:rFonts w:ascii="Times New Roman" w:hAnsi="Times New Roman" w:cs="Times New Roman"/>
                <w:sz w:val="24"/>
                <w:szCs w:val="24"/>
              </w:rPr>
            </w:pPr>
            <w:r>
              <w:rPr>
                <w:rFonts w:ascii="Times New Roman" w:hAnsi="Times New Roman" w:cs="Times New Roman"/>
                <w:sz w:val="24"/>
                <w:szCs w:val="24"/>
              </w:rPr>
              <w:t>367,49</w:t>
            </w:r>
            <w:r w:rsidR="00D163D8">
              <w:rPr>
                <w:rFonts w:ascii="Times New Roman" w:hAnsi="Times New Roman" w:cs="Times New Roman"/>
                <w:sz w:val="24"/>
                <w:szCs w:val="24"/>
              </w:rPr>
              <w:t>**</w:t>
            </w:r>
          </w:p>
          <w:p w14:paraId="4D829960" w14:textId="0D1B48F5" w:rsidR="0099287B" w:rsidRPr="00833A2A" w:rsidRDefault="0099287B" w:rsidP="0099287B">
            <w:pPr>
              <w:spacing w:line="360" w:lineRule="auto"/>
              <w:rPr>
                <w:rFonts w:ascii="Times New Roman" w:hAnsi="Times New Roman" w:cs="Times New Roman"/>
                <w:i/>
                <w:sz w:val="24"/>
                <w:szCs w:val="24"/>
              </w:rPr>
            </w:pPr>
            <w:r w:rsidRPr="00833A2A">
              <w:rPr>
                <w:rFonts w:ascii="Times New Roman" w:hAnsi="Times New Roman" w:cs="Times New Roman"/>
                <w:i/>
                <w:sz w:val="24"/>
                <w:szCs w:val="24"/>
              </w:rPr>
              <w:t>(182,52)</w:t>
            </w:r>
          </w:p>
        </w:tc>
        <w:tc>
          <w:tcPr>
            <w:tcW w:w="1667" w:type="dxa"/>
            <w:tcBorders>
              <w:top w:val="nil"/>
              <w:left w:val="nil"/>
              <w:bottom w:val="nil"/>
              <w:right w:val="nil"/>
            </w:tcBorders>
          </w:tcPr>
          <w:p w14:paraId="2642CEA5" w14:textId="69536328" w:rsidR="0099287B" w:rsidRPr="00833A2A" w:rsidRDefault="0099287B" w:rsidP="0099287B">
            <w:pPr>
              <w:rPr>
                <w:rFonts w:ascii="Times New Roman" w:hAnsi="Times New Roman" w:cs="Times New Roman"/>
                <w:sz w:val="24"/>
                <w:szCs w:val="24"/>
              </w:rPr>
            </w:pPr>
            <w:r>
              <w:rPr>
                <w:rFonts w:ascii="Times New Roman" w:hAnsi="Times New Roman" w:cs="Times New Roman"/>
                <w:sz w:val="24"/>
                <w:szCs w:val="24"/>
              </w:rPr>
              <w:t>321,71</w:t>
            </w:r>
            <w:r w:rsidR="00D163D8">
              <w:rPr>
                <w:rFonts w:ascii="Times New Roman" w:hAnsi="Times New Roman" w:cs="Times New Roman"/>
                <w:sz w:val="24"/>
                <w:szCs w:val="24"/>
              </w:rPr>
              <w:t>*</w:t>
            </w:r>
          </w:p>
          <w:p w14:paraId="6BFE5074" w14:textId="760750A2" w:rsidR="0099287B" w:rsidRPr="00833A2A" w:rsidRDefault="0099287B" w:rsidP="0099287B">
            <w:pPr>
              <w:spacing w:line="360" w:lineRule="auto"/>
              <w:rPr>
                <w:rFonts w:ascii="Times New Roman" w:hAnsi="Times New Roman" w:cs="Times New Roman"/>
                <w:i/>
                <w:sz w:val="24"/>
                <w:szCs w:val="24"/>
              </w:rPr>
            </w:pPr>
            <w:r w:rsidRPr="00833A2A">
              <w:rPr>
                <w:rFonts w:ascii="Times New Roman" w:hAnsi="Times New Roman" w:cs="Times New Roman"/>
                <w:i/>
                <w:sz w:val="24"/>
                <w:szCs w:val="24"/>
              </w:rPr>
              <w:t>(175,38)</w:t>
            </w:r>
          </w:p>
        </w:tc>
        <w:tc>
          <w:tcPr>
            <w:tcW w:w="1653" w:type="dxa"/>
            <w:tcBorders>
              <w:top w:val="nil"/>
              <w:left w:val="nil"/>
              <w:bottom w:val="nil"/>
              <w:right w:val="nil"/>
            </w:tcBorders>
          </w:tcPr>
          <w:p w14:paraId="16615B0B" w14:textId="3F0FF2BD" w:rsidR="0099287B" w:rsidRPr="00833A2A" w:rsidRDefault="0099287B" w:rsidP="0099287B">
            <w:pPr>
              <w:rPr>
                <w:rFonts w:ascii="Times New Roman" w:hAnsi="Times New Roman" w:cs="Times New Roman"/>
                <w:sz w:val="24"/>
                <w:szCs w:val="24"/>
              </w:rPr>
            </w:pPr>
            <w:r>
              <w:rPr>
                <w:rFonts w:ascii="Times New Roman" w:hAnsi="Times New Roman" w:cs="Times New Roman"/>
                <w:sz w:val="24"/>
                <w:szCs w:val="24"/>
              </w:rPr>
              <w:t>404,45</w:t>
            </w:r>
            <w:r w:rsidR="00D163D8">
              <w:rPr>
                <w:rFonts w:ascii="Times New Roman" w:hAnsi="Times New Roman" w:cs="Times New Roman"/>
                <w:sz w:val="24"/>
                <w:szCs w:val="24"/>
              </w:rPr>
              <w:t>*</w:t>
            </w:r>
          </w:p>
          <w:p w14:paraId="2FEE73DD" w14:textId="0B78C16E" w:rsidR="0099287B" w:rsidRPr="00833A2A" w:rsidRDefault="0099287B" w:rsidP="0099287B">
            <w:pPr>
              <w:spacing w:line="360" w:lineRule="auto"/>
              <w:rPr>
                <w:rFonts w:ascii="Times New Roman" w:hAnsi="Times New Roman" w:cs="Times New Roman"/>
                <w:i/>
                <w:sz w:val="24"/>
                <w:szCs w:val="24"/>
              </w:rPr>
            </w:pPr>
            <w:r w:rsidRPr="00833A2A">
              <w:rPr>
                <w:rFonts w:ascii="Times New Roman" w:hAnsi="Times New Roman" w:cs="Times New Roman"/>
                <w:i/>
                <w:sz w:val="24"/>
                <w:szCs w:val="24"/>
              </w:rPr>
              <w:t>(239,11)</w:t>
            </w:r>
          </w:p>
        </w:tc>
        <w:tc>
          <w:tcPr>
            <w:tcW w:w="1700" w:type="dxa"/>
            <w:tcBorders>
              <w:top w:val="nil"/>
              <w:left w:val="nil"/>
              <w:bottom w:val="nil"/>
            </w:tcBorders>
          </w:tcPr>
          <w:p w14:paraId="69DFA7F8" w14:textId="77777777" w:rsidR="0099287B" w:rsidRPr="00833A2A" w:rsidRDefault="0099287B" w:rsidP="0099287B">
            <w:pPr>
              <w:rPr>
                <w:rFonts w:ascii="Times New Roman" w:hAnsi="Times New Roman" w:cs="Times New Roman"/>
                <w:sz w:val="24"/>
                <w:szCs w:val="24"/>
              </w:rPr>
            </w:pPr>
            <w:r w:rsidRPr="00833A2A">
              <w:rPr>
                <w:rFonts w:ascii="Times New Roman" w:hAnsi="Times New Roman" w:cs="Times New Roman"/>
                <w:sz w:val="24"/>
                <w:szCs w:val="24"/>
              </w:rPr>
              <w:t>400,92</w:t>
            </w:r>
          </w:p>
          <w:p w14:paraId="443BC842" w14:textId="77777777" w:rsidR="0099287B" w:rsidRPr="00833A2A" w:rsidRDefault="0099287B" w:rsidP="0099287B">
            <w:pPr>
              <w:spacing w:line="360" w:lineRule="auto"/>
              <w:rPr>
                <w:rFonts w:ascii="Times New Roman" w:hAnsi="Times New Roman" w:cs="Times New Roman"/>
                <w:i/>
                <w:sz w:val="24"/>
                <w:szCs w:val="24"/>
              </w:rPr>
            </w:pPr>
            <w:r w:rsidRPr="00833A2A">
              <w:rPr>
                <w:rFonts w:ascii="Times New Roman" w:hAnsi="Times New Roman" w:cs="Times New Roman"/>
                <w:i/>
                <w:sz w:val="24"/>
                <w:szCs w:val="24"/>
              </w:rPr>
              <w:t>(251,82)</w:t>
            </w:r>
          </w:p>
        </w:tc>
      </w:tr>
      <w:tr w:rsidR="0099287B" w14:paraId="07DFC622" w14:textId="77777777" w:rsidTr="0099287B">
        <w:trPr>
          <w:trHeight w:val="783"/>
        </w:trPr>
        <w:tc>
          <w:tcPr>
            <w:tcW w:w="2361" w:type="dxa"/>
            <w:tcBorders>
              <w:top w:val="nil"/>
              <w:right w:val="nil"/>
            </w:tcBorders>
          </w:tcPr>
          <w:p w14:paraId="41202892" w14:textId="77777777" w:rsidR="0099287B" w:rsidRPr="00833A2A" w:rsidRDefault="0099287B" w:rsidP="0099287B">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Rent paid per cow (control)</w:t>
            </w:r>
          </w:p>
        </w:tc>
        <w:tc>
          <w:tcPr>
            <w:tcW w:w="1681" w:type="dxa"/>
            <w:tcBorders>
              <w:top w:val="nil"/>
              <w:left w:val="nil"/>
              <w:right w:val="nil"/>
            </w:tcBorders>
          </w:tcPr>
          <w:p w14:paraId="09C142CF" w14:textId="23C8DFEC" w:rsidR="0099287B" w:rsidRPr="00833A2A" w:rsidRDefault="0099287B" w:rsidP="0099287B">
            <w:pPr>
              <w:rPr>
                <w:rFonts w:ascii="Times New Roman" w:hAnsi="Times New Roman" w:cs="Times New Roman"/>
                <w:sz w:val="24"/>
                <w:szCs w:val="24"/>
              </w:rPr>
            </w:pPr>
            <w:r>
              <w:rPr>
                <w:rFonts w:ascii="Times New Roman" w:hAnsi="Times New Roman" w:cs="Times New Roman"/>
                <w:sz w:val="24"/>
                <w:szCs w:val="24"/>
              </w:rPr>
              <w:t>-1,85</w:t>
            </w:r>
            <w:r w:rsidR="00D163D8">
              <w:rPr>
                <w:rFonts w:ascii="Times New Roman" w:hAnsi="Times New Roman" w:cs="Times New Roman"/>
                <w:sz w:val="24"/>
                <w:szCs w:val="24"/>
              </w:rPr>
              <w:t>**</w:t>
            </w:r>
          </w:p>
          <w:p w14:paraId="562CA38A" w14:textId="361C2686" w:rsidR="0099287B" w:rsidRPr="00833A2A" w:rsidRDefault="0099287B" w:rsidP="0099287B">
            <w:pPr>
              <w:spacing w:line="360" w:lineRule="auto"/>
              <w:rPr>
                <w:rFonts w:ascii="Times New Roman" w:hAnsi="Times New Roman" w:cs="Times New Roman"/>
                <w:i/>
                <w:sz w:val="24"/>
                <w:szCs w:val="24"/>
              </w:rPr>
            </w:pPr>
            <w:r w:rsidRPr="00833A2A">
              <w:rPr>
                <w:rFonts w:ascii="Times New Roman" w:hAnsi="Times New Roman" w:cs="Times New Roman"/>
                <w:i/>
                <w:sz w:val="24"/>
                <w:szCs w:val="24"/>
              </w:rPr>
              <w:t>(0,56)</w:t>
            </w:r>
          </w:p>
        </w:tc>
        <w:tc>
          <w:tcPr>
            <w:tcW w:w="1667" w:type="dxa"/>
            <w:tcBorders>
              <w:top w:val="nil"/>
              <w:left w:val="nil"/>
              <w:right w:val="nil"/>
            </w:tcBorders>
          </w:tcPr>
          <w:p w14:paraId="098AC2A6" w14:textId="6C4334F4" w:rsidR="0099287B" w:rsidRPr="00833A2A" w:rsidRDefault="0099287B" w:rsidP="0099287B">
            <w:pPr>
              <w:rPr>
                <w:rFonts w:ascii="Times New Roman" w:hAnsi="Times New Roman" w:cs="Times New Roman"/>
                <w:sz w:val="24"/>
                <w:szCs w:val="24"/>
              </w:rPr>
            </w:pPr>
            <w:r>
              <w:rPr>
                <w:rFonts w:ascii="Times New Roman" w:hAnsi="Times New Roman" w:cs="Times New Roman"/>
                <w:sz w:val="24"/>
                <w:szCs w:val="24"/>
              </w:rPr>
              <w:t>-2,67</w:t>
            </w:r>
            <w:r w:rsidR="00D163D8">
              <w:rPr>
                <w:rFonts w:ascii="Times New Roman" w:hAnsi="Times New Roman" w:cs="Times New Roman"/>
                <w:sz w:val="24"/>
                <w:szCs w:val="24"/>
              </w:rPr>
              <w:t>**</w:t>
            </w:r>
          </w:p>
          <w:p w14:paraId="2B5A01CB" w14:textId="0A158120" w:rsidR="0099287B" w:rsidRPr="00833A2A" w:rsidRDefault="0099287B" w:rsidP="0099287B">
            <w:pPr>
              <w:spacing w:line="360" w:lineRule="auto"/>
              <w:rPr>
                <w:rFonts w:ascii="Times New Roman" w:hAnsi="Times New Roman" w:cs="Times New Roman"/>
                <w:i/>
                <w:sz w:val="24"/>
                <w:szCs w:val="24"/>
              </w:rPr>
            </w:pPr>
            <w:r w:rsidRPr="00833A2A">
              <w:rPr>
                <w:rFonts w:ascii="Times New Roman" w:hAnsi="Times New Roman" w:cs="Times New Roman"/>
                <w:i/>
                <w:sz w:val="24"/>
                <w:szCs w:val="24"/>
              </w:rPr>
              <w:t>(0,63)</w:t>
            </w:r>
          </w:p>
        </w:tc>
        <w:tc>
          <w:tcPr>
            <w:tcW w:w="1653" w:type="dxa"/>
            <w:tcBorders>
              <w:top w:val="nil"/>
              <w:left w:val="nil"/>
              <w:right w:val="nil"/>
            </w:tcBorders>
          </w:tcPr>
          <w:p w14:paraId="37039805" w14:textId="61E00424" w:rsidR="0099287B" w:rsidRPr="00833A2A" w:rsidRDefault="0099287B" w:rsidP="0099287B">
            <w:pPr>
              <w:rPr>
                <w:rFonts w:ascii="Times New Roman" w:hAnsi="Times New Roman" w:cs="Times New Roman"/>
                <w:sz w:val="24"/>
                <w:szCs w:val="24"/>
              </w:rPr>
            </w:pPr>
            <w:r>
              <w:rPr>
                <w:rFonts w:ascii="Times New Roman" w:hAnsi="Times New Roman" w:cs="Times New Roman"/>
                <w:sz w:val="24"/>
                <w:szCs w:val="24"/>
              </w:rPr>
              <w:t>-2,76</w:t>
            </w:r>
            <w:r w:rsidR="00D163D8">
              <w:rPr>
                <w:rFonts w:ascii="Times New Roman" w:hAnsi="Times New Roman" w:cs="Times New Roman"/>
                <w:sz w:val="24"/>
                <w:szCs w:val="24"/>
              </w:rPr>
              <w:t>**</w:t>
            </w:r>
          </w:p>
          <w:p w14:paraId="1FEBD867" w14:textId="108CFE76" w:rsidR="0099287B" w:rsidRPr="00833A2A" w:rsidRDefault="0099287B" w:rsidP="0099287B">
            <w:pPr>
              <w:spacing w:line="360" w:lineRule="auto"/>
              <w:rPr>
                <w:rFonts w:ascii="Times New Roman" w:hAnsi="Times New Roman" w:cs="Times New Roman"/>
                <w:i/>
                <w:sz w:val="24"/>
                <w:szCs w:val="24"/>
              </w:rPr>
            </w:pPr>
            <w:r w:rsidRPr="00833A2A">
              <w:rPr>
                <w:rFonts w:ascii="Times New Roman" w:hAnsi="Times New Roman" w:cs="Times New Roman"/>
                <w:i/>
                <w:sz w:val="24"/>
                <w:szCs w:val="24"/>
              </w:rPr>
              <w:t>(0,66)</w:t>
            </w:r>
          </w:p>
        </w:tc>
        <w:tc>
          <w:tcPr>
            <w:tcW w:w="1700" w:type="dxa"/>
            <w:tcBorders>
              <w:top w:val="nil"/>
              <w:left w:val="nil"/>
            </w:tcBorders>
          </w:tcPr>
          <w:p w14:paraId="35D9A011" w14:textId="6A0BBDDB" w:rsidR="0099287B" w:rsidRPr="00833A2A" w:rsidRDefault="0099287B" w:rsidP="0099287B">
            <w:pPr>
              <w:rPr>
                <w:rFonts w:ascii="Times New Roman" w:hAnsi="Times New Roman" w:cs="Times New Roman"/>
                <w:sz w:val="24"/>
                <w:szCs w:val="24"/>
              </w:rPr>
            </w:pPr>
            <w:r>
              <w:rPr>
                <w:rFonts w:ascii="Times New Roman" w:hAnsi="Times New Roman" w:cs="Times New Roman"/>
                <w:sz w:val="24"/>
                <w:szCs w:val="24"/>
              </w:rPr>
              <w:t>-2,76</w:t>
            </w:r>
            <w:r w:rsidR="00D163D8">
              <w:rPr>
                <w:rFonts w:ascii="Times New Roman" w:hAnsi="Times New Roman" w:cs="Times New Roman"/>
                <w:sz w:val="24"/>
                <w:szCs w:val="24"/>
              </w:rPr>
              <w:t>**</w:t>
            </w:r>
          </w:p>
          <w:p w14:paraId="78DE6BF0" w14:textId="69660FCB" w:rsidR="0099287B" w:rsidRPr="00833A2A" w:rsidRDefault="0099287B" w:rsidP="0099287B">
            <w:pPr>
              <w:spacing w:line="360" w:lineRule="auto"/>
              <w:rPr>
                <w:rFonts w:ascii="Times New Roman" w:hAnsi="Times New Roman" w:cs="Times New Roman"/>
                <w:i/>
                <w:sz w:val="24"/>
                <w:szCs w:val="24"/>
              </w:rPr>
            </w:pPr>
            <w:r w:rsidRPr="00833A2A">
              <w:rPr>
                <w:rFonts w:ascii="Times New Roman" w:hAnsi="Times New Roman" w:cs="Times New Roman"/>
                <w:i/>
                <w:sz w:val="24"/>
                <w:szCs w:val="24"/>
              </w:rPr>
              <w:t>(0,67)</w:t>
            </w:r>
          </w:p>
        </w:tc>
      </w:tr>
      <w:tr w:rsidR="0099287B" w14:paraId="1D09DC4F" w14:textId="77777777" w:rsidTr="0099287B">
        <w:trPr>
          <w:trHeight w:val="183"/>
        </w:trPr>
        <w:tc>
          <w:tcPr>
            <w:tcW w:w="2361" w:type="dxa"/>
            <w:tcBorders>
              <w:top w:val="single" w:sz="18" w:space="0" w:color="auto"/>
              <w:bottom w:val="nil"/>
              <w:right w:val="nil"/>
            </w:tcBorders>
          </w:tcPr>
          <w:p w14:paraId="2EC0C837" w14:textId="77777777" w:rsidR="0099287B" w:rsidRPr="00833A2A" w:rsidRDefault="0099287B" w:rsidP="0099287B">
            <w:pPr>
              <w:spacing w:line="360" w:lineRule="auto"/>
              <w:rPr>
                <w:rFonts w:ascii="Times New Roman" w:hAnsi="Times New Roman" w:cs="Times New Roman"/>
                <w:b/>
                <w:i/>
                <w:sz w:val="24"/>
                <w:szCs w:val="24"/>
              </w:rPr>
            </w:pPr>
            <w:r w:rsidRPr="00833A2A">
              <w:rPr>
                <w:rFonts w:ascii="Times New Roman" w:hAnsi="Times New Roman" w:cs="Times New Roman"/>
                <w:b/>
                <w:i/>
                <w:sz w:val="24"/>
                <w:szCs w:val="24"/>
              </w:rPr>
              <w:t>Adjusted R2</w:t>
            </w:r>
          </w:p>
        </w:tc>
        <w:tc>
          <w:tcPr>
            <w:tcW w:w="1681" w:type="dxa"/>
            <w:tcBorders>
              <w:top w:val="single" w:sz="18" w:space="0" w:color="auto"/>
              <w:left w:val="nil"/>
              <w:bottom w:val="nil"/>
              <w:right w:val="nil"/>
            </w:tcBorders>
          </w:tcPr>
          <w:p w14:paraId="34CDB2DC" w14:textId="77777777" w:rsidR="0099287B" w:rsidRPr="00833A2A" w:rsidRDefault="0099287B" w:rsidP="0099287B">
            <w:pPr>
              <w:spacing w:line="360" w:lineRule="auto"/>
              <w:rPr>
                <w:rFonts w:ascii="Times New Roman" w:hAnsi="Times New Roman" w:cs="Times New Roman"/>
                <w:sz w:val="24"/>
                <w:szCs w:val="24"/>
              </w:rPr>
            </w:pPr>
            <w:r w:rsidRPr="00833A2A">
              <w:rPr>
                <w:rFonts w:ascii="Times New Roman" w:hAnsi="Times New Roman" w:cs="Times New Roman"/>
                <w:sz w:val="24"/>
                <w:szCs w:val="24"/>
              </w:rPr>
              <w:t>0,27</w:t>
            </w:r>
          </w:p>
        </w:tc>
        <w:tc>
          <w:tcPr>
            <w:tcW w:w="1667" w:type="dxa"/>
            <w:tcBorders>
              <w:top w:val="single" w:sz="18" w:space="0" w:color="auto"/>
              <w:left w:val="nil"/>
              <w:bottom w:val="nil"/>
              <w:right w:val="nil"/>
            </w:tcBorders>
          </w:tcPr>
          <w:p w14:paraId="52536355" w14:textId="77777777" w:rsidR="0099287B" w:rsidRPr="00833A2A" w:rsidRDefault="0099287B" w:rsidP="0099287B">
            <w:pPr>
              <w:spacing w:line="360" w:lineRule="auto"/>
              <w:rPr>
                <w:rFonts w:ascii="Times New Roman" w:hAnsi="Times New Roman" w:cs="Times New Roman"/>
                <w:sz w:val="24"/>
                <w:szCs w:val="24"/>
              </w:rPr>
            </w:pPr>
            <w:r w:rsidRPr="00833A2A">
              <w:rPr>
                <w:rFonts w:ascii="Times New Roman" w:hAnsi="Times New Roman" w:cs="Times New Roman"/>
                <w:sz w:val="24"/>
                <w:szCs w:val="24"/>
              </w:rPr>
              <w:t>0,33</w:t>
            </w:r>
          </w:p>
        </w:tc>
        <w:tc>
          <w:tcPr>
            <w:tcW w:w="1653" w:type="dxa"/>
            <w:tcBorders>
              <w:top w:val="single" w:sz="18" w:space="0" w:color="auto"/>
              <w:left w:val="nil"/>
              <w:bottom w:val="nil"/>
              <w:right w:val="nil"/>
            </w:tcBorders>
          </w:tcPr>
          <w:p w14:paraId="6416A3AC" w14:textId="77777777" w:rsidR="0099287B" w:rsidRPr="00833A2A" w:rsidRDefault="0099287B" w:rsidP="0099287B">
            <w:pPr>
              <w:spacing w:line="360" w:lineRule="auto"/>
              <w:rPr>
                <w:rFonts w:ascii="Times New Roman" w:hAnsi="Times New Roman" w:cs="Times New Roman"/>
                <w:sz w:val="24"/>
                <w:szCs w:val="24"/>
              </w:rPr>
            </w:pPr>
            <w:r w:rsidRPr="00833A2A">
              <w:rPr>
                <w:rFonts w:ascii="Times New Roman" w:hAnsi="Times New Roman" w:cs="Times New Roman"/>
                <w:sz w:val="24"/>
                <w:szCs w:val="24"/>
              </w:rPr>
              <w:t>0,32</w:t>
            </w:r>
          </w:p>
        </w:tc>
        <w:tc>
          <w:tcPr>
            <w:tcW w:w="1700" w:type="dxa"/>
            <w:tcBorders>
              <w:top w:val="single" w:sz="18" w:space="0" w:color="auto"/>
              <w:left w:val="nil"/>
              <w:bottom w:val="nil"/>
            </w:tcBorders>
          </w:tcPr>
          <w:p w14:paraId="5391D79F" w14:textId="77777777" w:rsidR="0099287B" w:rsidRPr="00833A2A" w:rsidRDefault="0099287B" w:rsidP="0099287B">
            <w:pPr>
              <w:spacing w:line="360" w:lineRule="auto"/>
              <w:jc w:val="both"/>
              <w:rPr>
                <w:rFonts w:ascii="Times New Roman" w:hAnsi="Times New Roman" w:cs="Times New Roman"/>
                <w:sz w:val="24"/>
                <w:szCs w:val="24"/>
              </w:rPr>
            </w:pPr>
            <w:r w:rsidRPr="00833A2A">
              <w:rPr>
                <w:rFonts w:ascii="Times New Roman" w:hAnsi="Times New Roman" w:cs="Times New Roman"/>
                <w:sz w:val="24"/>
                <w:szCs w:val="24"/>
              </w:rPr>
              <w:t>0,31</w:t>
            </w:r>
          </w:p>
        </w:tc>
      </w:tr>
      <w:tr w:rsidR="0099287B" w14:paraId="571DE7A6" w14:textId="77777777" w:rsidTr="0099287B">
        <w:trPr>
          <w:trHeight w:val="87"/>
        </w:trPr>
        <w:tc>
          <w:tcPr>
            <w:tcW w:w="2361" w:type="dxa"/>
            <w:tcBorders>
              <w:top w:val="nil"/>
              <w:right w:val="nil"/>
            </w:tcBorders>
          </w:tcPr>
          <w:p w14:paraId="1E558B9B" w14:textId="77777777" w:rsidR="0099287B" w:rsidRPr="00833A2A" w:rsidRDefault="0099287B" w:rsidP="0099287B">
            <w:pPr>
              <w:spacing w:line="360" w:lineRule="auto"/>
              <w:rPr>
                <w:rFonts w:ascii="Times New Roman" w:hAnsi="Times New Roman" w:cs="Times New Roman"/>
                <w:b/>
                <w:i/>
                <w:sz w:val="24"/>
                <w:szCs w:val="24"/>
              </w:rPr>
            </w:pPr>
            <w:r w:rsidRPr="00833A2A">
              <w:rPr>
                <w:rFonts w:ascii="Times New Roman" w:hAnsi="Times New Roman" w:cs="Times New Roman"/>
                <w:b/>
                <w:i/>
                <w:sz w:val="24"/>
                <w:szCs w:val="24"/>
              </w:rPr>
              <w:t>N</w:t>
            </w:r>
          </w:p>
        </w:tc>
        <w:tc>
          <w:tcPr>
            <w:tcW w:w="1681" w:type="dxa"/>
            <w:tcBorders>
              <w:top w:val="nil"/>
              <w:left w:val="nil"/>
              <w:right w:val="nil"/>
            </w:tcBorders>
          </w:tcPr>
          <w:p w14:paraId="52D98908" w14:textId="77777777" w:rsidR="0099287B" w:rsidRPr="00833A2A" w:rsidRDefault="0099287B" w:rsidP="0099287B">
            <w:pPr>
              <w:spacing w:line="360" w:lineRule="auto"/>
              <w:rPr>
                <w:rFonts w:ascii="Times New Roman" w:hAnsi="Times New Roman" w:cs="Times New Roman"/>
                <w:sz w:val="24"/>
                <w:szCs w:val="24"/>
              </w:rPr>
            </w:pPr>
            <w:r w:rsidRPr="00833A2A">
              <w:rPr>
                <w:rFonts w:ascii="Times New Roman" w:hAnsi="Times New Roman" w:cs="Times New Roman"/>
                <w:sz w:val="24"/>
                <w:szCs w:val="24"/>
              </w:rPr>
              <w:t>52</w:t>
            </w:r>
          </w:p>
        </w:tc>
        <w:tc>
          <w:tcPr>
            <w:tcW w:w="1667" w:type="dxa"/>
            <w:tcBorders>
              <w:top w:val="nil"/>
              <w:left w:val="nil"/>
              <w:right w:val="nil"/>
            </w:tcBorders>
          </w:tcPr>
          <w:p w14:paraId="7E6ADBEF" w14:textId="77777777" w:rsidR="0099287B" w:rsidRPr="00833A2A" w:rsidRDefault="0099287B" w:rsidP="0099287B">
            <w:pPr>
              <w:spacing w:line="360" w:lineRule="auto"/>
              <w:rPr>
                <w:rFonts w:ascii="Times New Roman" w:hAnsi="Times New Roman" w:cs="Times New Roman"/>
                <w:sz w:val="24"/>
                <w:szCs w:val="24"/>
              </w:rPr>
            </w:pPr>
            <w:r w:rsidRPr="00833A2A">
              <w:rPr>
                <w:rFonts w:ascii="Times New Roman" w:hAnsi="Times New Roman" w:cs="Times New Roman"/>
                <w:sz w:val="24"/>
                <w:szCs w:val="24"/>
              </w:rPr>
              <w:t>52</w:t>
            </w:r>
          </w:p>
        </w:tc>
        <w:tc>
          <w:tcPr>
            <w:tcW w:w="1653" w:type="dxa"/>
            <w:tcBorders>
              <w:top w:val="nil"/>
              <w:left w:val="nil"/>
              <w:right w:val="nil"/>
            </w:tcBorders>
          </w:tcPr>
          <w:p w14:paraId="64844C78" w14:textId="77777777" w:rsidR="0099287B" w:rsidRPr="00833A2A" w:rsidRDefault="0099287B" w:rsidP="0099287B">
            <w:pPr>
              <w:spacing w:line="360" w:lineRule="auto"/>
              <w:rPr>
                <w:rFonts w:ascii="Times New Roman" w:hAnsi="Times New Roman" w:cs="Times New Roman"/>
                <w:sz w:val="24"/>
                <w:szCs w:val="24"/>
              </w:rPr>
            </w:pPr>
            <w:r w:rsidRPr="00833A2A">
              <w:rPr>
                <w:rFonts w:ascii="Times New Roman" w:hAnsi="Times New Roman" w:cs="Times New Roman"/>
                <w:sz w:val="24"/>
                <w:szCs w:val="24"/>
              </w:rPr>
              <w:t>52</w:t>
            </w:r>
          </w:p>
        </w:tc>
        <w:tc>
          <w:tcPr>
            <w:tcW w:w="1700" w:type="dxa"/>
            <w:tcBorders>
              <w:top w:val="nil"/>
              <w:left w:val="nil"/>
            </w:tcBorders>
          </w:tcPr>
          <w:p w14:paraId="4276801E" w14:textId="77777777" w:rsidR="0099287B" w:rsidRPr="00833A2A" w:rsidRDefault="0099287B" w:rsidP="0099287B">
            <w:pPr>
              <w:spacing w:line="360" w:lineRule="auto"/>
              <w:jc w:val="both"/>
              <w:rPr>
                <w:rFonts w:ascii="Times New Roman" w:hAnsi="Times New Roman" w:cs="Times New Roman"/>
                <w:sz w:val="24"/>
                <w:szCs w:val="24"/>
              </w:rPr>
            </w:pPr>
            <w:r w:rsidRPr="00833A2A">
              <w:rPr>
                <w:rFonts w:ascii="Times New Roman" w:hAnsi="Times New Roman" w:cs="Times New Roman"/>
                <w:sz w:val="24"/>
                <w:szCs w:val="24"/>
              </w:rPr>
              <w:t>52</w:t>
            </w:r>
          </w:p>
        </w:tc>
      </w:tr>
    </w:tbl>
    <w:p w14:paraId="04C97280" w14:textId="70A512CB" w:rsidR="00E50431" w:rsidRDefault="00E50431" w:rsidP="00E50431">
      <w:pPr>
        <w:rPr>
          <w:rFonts w:ascii="Times New Roman" w:hAnsi="Times New Roman" w:cs="Times New Roman"/>
          <w:i/>
          <w:sz w:val="24"/>
          <w:szCs w:val="24"/>
        </w:rPr>
      </w:pPr>
    </w:p>
    <w:tbl>
      <w:tblPr>
        <w:tblStyle w:val="TableGrid"/>
        <w:tblpPr w:leftFromText="180" w:rightFromText="180" w:vertAnchor="page" w:horzAnchor="margin" w:tblpY="8658"/>
        <w:tblW w:w="0" w:type="auto"/>
        <w:tblLook w:val="04A0" w:firstRow="1" w:lastRow="0" w:firstColumn="1" w:lastColumn="0" w:noHBand="0" w:noVBand="1"/>
      </w:tblPr>
      <w:tblGrid>
        <w:gridCol w:w="2331"/>
        <w:gridCol w:w="1676"/>
        <w:gridCol w:w="1661"/>
        <w:gridCol w:w="1661"/>
        <w:gridCol w:w="1733"/>
      </w:tblGrid>
      <w:tr w:rsidR="00E50431" w14:paraId="4DD06809" w14:textId="77777777" w:rsidTr="00E50431">
        <w:trPr>
          <w:trHeight w:val="715"/>
        </w:trPr>
        <w:tc>
          <w:tcPr>
            <w:tcW w:w="9062" w:type="dxa"/>
            <w:gridSpan w:val="5"/>
          </w:tcPr>
          <w:p w14:paraId="07130812" w14:textId="77777777" w:rsidR="00E50431" w:rsidRPr="00833A2A" w:rsidRDefault="00E50431" w:rsidP="00E50431">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Table 3.2</w:t>
            </w:r>
          </w:p>
          <w:p w14:paraId="00295C8E" w14:textId="77777777" w:rsidR="00E50431" w:rsidRPr="00833A2A" w:rsidRDefault="00E50431" w:rsidP="00E50431">
            <w:pPr>
              <w:spacing w:line="360" w:lineRule="auto"/>
              <w:jc w:val="center"/>
              <w:rPr>
                <w:rFonts w:ascii="Times New Roman" w:hAnsi="Times New Roman" w:cs="Times New Roman"/>
                <w:b/>
                <w:sz w:val="24"/>
                <w:szCs w:val="24"/>
              </w:rPr>
            </w:pPr>
            <w:r w:rsidRPr="00833A2A">
              <w:rPr>
                <w:rFonts w:ascii="Times New Roman" w:hAnsi="Times New Roman" w:cs="Times New Roman"/>
                <w:b/>
                <w:sz w:val="24"/>
                <w:szCs w:val="24"/>
              </w:rPr>
              <w:t>Farm net Income per cow – Efficient Energy (IV.II)</w:t>
            </w:r>
          </w:p>
        </w:tc>
      </w:tr>
      <w:tr w:rsidR="00E50431" w14:paraId="1CE961BE" w14:textId="77777777" w:rsidTr="00E50431">
        <w:trPr>
          <w:trHeight w:val="233"/>
        </w:trPr>
        <w:tc>
          <w:tcPr>
            <w:tcW w:w="2331" w:type="dxa"/>
            <w:tcBorders>
              <w:bottom w:val="nil"/>
              <w:right w:val="nil"/>
            </w:tcBorders>
          </w:tcPr>
          <w:p w14:paraId="4F3400CE" w14:textId="77777777" w:rsidR="00E50431" w:rsidRPr="00833A2A" w:rsidRDefault="00E50431" w:rsidP="00E50431">
            <w:pPr>
              <w:spacing w:line="360" w:lineRule="auto"/>
              <w:rPr>
                <w:rFonts w:ascii="Times New Roman" w:hAnsi="Times New Roman" w:cs="Times New Roman"/>
                <w:b/>
                <w:sz w:val="24"/>
                <w:szCs w:val="24"/>
              </w:rPr>
            </w:pPr>
          </w:p>
        </w:tc>
        <w:tc>
          <w:tcPr>
            <w:tcW w:w="1676" w:type="dxa"/>
            <w:tcBorders>
              <w:left w:val="nil"/>
              <w:bottom w:val="nil"/>
              <w:right w:val="nil"/>
            </w:tcBorders>
          </w:tcPr>
          <w:p w14:paraId="190FB767" w14:textId="77777777" w:rsidR="00E50431" w:rsidRPr="00833A2A" w:rsidRDefault="00E50431" w:rsidP="00E50431">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Model I</w:t>
            </w:r>
          </w:p>
        </w:tc>
        <w:tc>
          <w:tcPr>
            <w:tcW w:w="1661" w:type="dxa"/>
            <w:tcBorders>
              <w:left w:val="nil"/>
              <w:bottom w:val="nil"/>
              <w:right w:val="nil"/>
            </w:tcBorders>
          </w:tcPr>
          <w:p w14:paraId="0AFBB8B9" w14:textId="77777777" w:rsidR="00E50431" w:rsidRPr="00833A2A" w:rsidRDefault="00E50431" w:rsidP="00E50431">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Model II</w:t>
            </w:r>
          </w:p>
        </w:tc>
        <w:tc>
          <w:tcPr>
            <w:tcW w:w="1661" w:type="dxa"/>
            <w:tcBorders>
              <w:left w:val="nil"/>
              <w:bottom w:val="nil"/>
              <w:right w:val="nil"/>
            </w:tcBorders>
          </w:tcPr>
          <w:p w14:paraId="75EA3D90" w14:textId="77777777" w:rsidR="00E50431" w:rsidRPr="00833A2A" w:rsidRDefault="00E50431" w:rsidP="00E50431">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Model III</w:t>
            </w:r>
          </w:p>
        </w:tc>
        <w:tc>
          <w:tcPr>
            <w:tcW w:w="1733" w:type="dxa"/>
            <w:tcBorders>
              <w:left w:val="nil"/>
              <w:bottom w:val="nil"/>
            </w:tcBorders>
          </w:tcPr>
          <w:p w14:paraId="3648AB88" w14:textId="77777777" w:rsidR="00E50431" w:rsidRPr="00833A2A" w:rsidRDefault="00E50431" w:rsidP="00E50431">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Model IV</w:t>
            </w:r>
          </w:p>
        </w:tc>
      </w:tr>
      <w:tr w:rsidR="00E50431" w14:paraId="7275ACFA" w14:textId="77777777" w:rsidTr="00E50431">
        <w:trPr>
          <w:trHeight w:val="676"/>
        </w:trPr>
        <w:tc>
          <w:tcPr>
            <w:tcW w:w="2331" w:type="dxa"/>
            <w:tcBorders>
              <w:top w:val="nil"/>
              <w:bottom w:val="nil"/>
              <w:right w:val="nil"/>
            </w:tcBorders>
          </w:tcPr>
          <w:p w14:paraId="405767A0" w14:textId="77777777" w:rsidR="00E50431" w:rsidRPr="00833A2A" w:rsidRDefault="00E50431" w:rsidP="00E50431">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Efficient Energy</w:t>
            </w:r>
          </w:p>
        </w:tc>
        <w:tc>
          <w:tcPr>
            <w:tcW w:w="1676" w:type="dxa"/>
            <w:tcBorders>
              <w:top w:val="nil"/>
              <w:left w:val="nil"/>
              <w:bottom w:val="nil"/>
              <w:right w:val="nil"/>
            </w:tcBorders>
          </w:tcPr>
          <w:p w14:paraId="742F4867" w14:textId="77777777" w:rsidR="00E50431" w:rsidRPr="00833A2A" w:rsidRDefault="00E50431" w:rsidP="00E50431">
            <w:pPr>
              <w:spacing w:line="360" w:lineRule="auto"/>
              <w:rPr>
                <w:rFonts w:ascii="Times New Roman" w:hAnsi="Times New Roman" w:cs="Times New Roman"/>
                <w:sz w:val="24"/>
                <w:szCs w:val="24"/>
              </w:rPr>
            </w:pPr>
          </w:p>
        </w:tc>
        <w:tc>
          <w:tcPr>
            <w:tcW w:w="1661" w:type="dxa"/>
            <w:tcBorders>
              <w:top w:val="nil"/>
              <w:left w:val="nil"/>
              <w:bottom w:val="nil"/>
              <w:right w:val="nil"/>
            </w:tcBorders>
          </w:tcPr>
          <w:p w14:paraId="54F98B1B" w14:textId="77777777" w:rsidR="00E50431" w:rsidRPr="00833A2A" w:rsidRDefault="00E50431" w:rsidP="00E50431">
            <w:pPr>
              <w:rPr>
                <w:rFonts w:ascii="Times New Roman" w:hAnsi="Times New Roman" w:cs="Times New Roman"/>
                <w:sz w:val="24"/>
                <w:szCs w:val="24"/>
              </w:rPr>
            </w:pPr>
            <w:r w:rsidRPr="00833A2A">
              <w:rPr>
                <w:rFonts w:ascii="Times New Roman" w:hAnsi="Times New Roman" w:cs="Times New Roman"/>
                <w:sz w:val="24"/>
                <w:szCs w:val="24"/>
              </w:rPr>
              <w:t>-2844,08</w:t>
            </w:r>
          </w:p>
          <w:p w14:paraId="045A7609" w14:textId="77777777" w:rsidR="00E50431" w:rsidRPr="00462EEC" w:rsidRDefault="00E50431" w:rsidP="00E50431">
            <w:pPr>
              <w:spacing w:line="360" w:lineRule="auto"/>
              <w:rPr>
                <w:rFonts w:ascii="Times New Roman" w:hAnsi="Times New Roman" w:cs="Times New Roman"/>
                <w:i/>
                <w:sz w:val="24"/>
                <w:szCs w:val="24"/>
              </w:rPr>
            </w:pPr>
            <w:r w:rsidRPr="00462EEC">
              <w:rPr>
                <w:rFonts w:ascii="Times New Roman" w:hAnsi="Times New Roman" w:cs="Times New Roman"/>
                <w:i/>
                <w:sz w:val="24"/>
                <w:szCs w:val="24"/>
              </w:rPr>
              <w:t>(3037,82)</w:t>
            </w:r>
          </w:p>
        </w:tc>
        <w:tc>
          <w:tcPr>
            <w:tcW w:w="1661" w:type="dxa"/>
            <w:tcBorders>
              <w:top w:val="nil"/>
              <w:left w:val="nil"/>
              <w:bottom w:val="nil"/>
              <w:right w:val="nil"/>
            </w:tcBorders>
          </w:tcPr>
          <w:p w14:paraId="1D6EE7FA" w14:textId="77777777" w:rsidR="00E50431" w:rsidRPr="00833A2A" w:rsidRDefault="00E50431" w:rsidP="00E50431">
            <w:pPr>
              <w:rPr>
                <w:rFonts w:ascii="Times New Roman" w:hAnsi="Times New Roman" w:cs="Times New Roman"/>
                <w:sz w:val="24"/>
                <w:szCs w:val="24"/>
              </w:rPr>
            </w:pPr>
            <w:r w:rsidRPr="00833A2A">
              <w:rPr>
                <w:rFonts w:ascii="Times New Roman" w:hAnsi="Times New Roman" w:cs="Times New Roman"/>
                <w:sz w:val="24"/>
                <w:szCs w:val="24"/>
              </w:rPr>
              <w:t>-114,18</w:t>
            </w:r>
          </w:p>
          <w:p w14:paraId="42C617D8" w14:textId="77777777" w:rsidR="00E50431" w:rsidRPr="00462EEC" w:rsidRDefault="00E50431" w:rsidP="00E50431">
            <w:pPr>
              <w:spacing w:line="360" w:lineRule="auto"/>
              <w:rPr>
                <w:rFonts w:ascii="Times New Roman" w:hAnsi="Times New Roman" w:cs="Times New Roman"/>
                <w:i/>
                <w:sz w:val="24"/>
                <w:szCs w:val="24"/>
              </w:rPr>
            </w:pPr>
            <w:r w:rsidRPr="00462EEC">
              <w:rPr>
                <w:rFonts w:ascii="Times New Roman" w:hAnsi="Times New Roman" w:cs="Times New Roman"/>
                <w:i/>
                <w:sz w:val="24"/>
                <w:szCs w:val="24"/>
              </w:rPr>
              <w:t>(3101,12)</w:t>
            </w:r>
          </w:p>
        </w:tc>
        <w:tc>
          <w:tcPr>
            <w:tcW w:w="1733" w:type="dxa"/>
            <w:tcBorders>
              <w:top w:val="nil"/>
              <w:left w:val="nil"/>
              <w:bottom w:val="nil"/>
            </w:tcBorders>
          </w:tcPr>
          <w:p w14:paraId="448D91E2" w14:textId="77777777" w:rsidR="00E50431" w:rsidRPr="00833A2A" w:rsidRDefault="00E50431" w:rsidP="00E50431">
            <w:pPr>
              <w:rPr>
                <w:rFonts w:ascii="Times New Roman" w:hAnsi="Times New Roman" w:cs="Times New Roman"/>
                <w:sz w:val="24"/>
                <w:szCs w:val="24"/>
              </w:rPr>
            </w:pPr>
            <w:r w:rsidRPr="00833A2A">
              <w:rPr>
                <w:rFonts w:ascii="Times New Roman" w:hAnsi="Times New Roman" w:cs="Times New Roman"/>
                <w:sz w:val="24"/>
                <w:szCs w:val="24"/>
              </w:rPr>
              <w:t>-2698,98</w:t>
            </w:r>
          </w:p>
          <w:p w14:paraId="062271D5" w14:textId="77777777" w:rsidR="00E50431" w:rsidRPr="00462EEC" w:rsidRDefault="00E50431" w:rsidP="00E50431">
            <w:pPr>
              <w:spacing w:line="360" w:lineRule="auto"/>
              <w:rPr>
                <w:rFonts w:ascii="Times New Roman" w:hAnsi="Times New Roman" w:cs="Times New Roman"/>
                <w:i/>
                <w:sz w:val="24"/>
                <w:szCs w:val="24"/>
              </w:rPr>
            </w:pPr>
            <w:r w:rsidRPr="00462EEC">
              <w:rPr>
                <w:rFonts w:ascii="Times New Roman" w:hAnsi="Times New Roman" w:cs="Times New Roman"/>
                <w:i/>
                <w:sz w:val="24"/>
                <w:szCs w:val="24"/>
              </w:rPr>
              <w:t>(3745,11)</w:t>
            </w:r>
          </w:p>
        </w:tc>
      </w:tr>
      <w:tr w:rsidR="00E50431" w14:paraId="5FB5D846" w14:textId="77777777" w:rsidTr="00E50431">
        <w:trPr>
          <w:trHeight w:val="715"/>
        </w:trPr>
        <w:tc>
          <w:tcPr>
            <w:tcW w:w="2331" w:type="dxa"/>
            <w:tcBorders>
              <w:top w:val="nil"/>
              <w:bottom w:val="nil"/>
              <w:right w:val="nil"/>
            </w:tcBorders>
          </w:tcPr>
          <w:p w14:paraId="2779E04B" w14:textId="77777777" w:rsidR="00E50431" w:rsidRPr="00833A2A" w:rsidRDefault="00E50431" w:rsidP="00E50431">
            <w:pPr>
              <w:spacing w:line="360" w:lineRule="auto"/>
              <w:rPr>
                <w:rFonts w:ascii="Times New Roman" w:hAnsi="Times New Roman" w:cs="Times New Roman"/>
                <w:b/>
                <w:sz w:val="24"/>
                <w:szCs w:val="24"/>
              </w:rPr>
            </w:pPr>
            <w:r>
              <w:rPr>
                <w:rFonts w:ascii="Times New Roman" w:hAnsi="Times New Roman" w:cs="Times New Roman"/>
                <w:b/>
                <w:sz w:val="24"/>
                <w:szCs w:val="24"/>
              </w:rPr>
              <w:t>SIZE_LARGE</w:t>
            </w:r>
          </w:p>
        </w:tc>
        <w:tc>
          <w:tcPr>
            <w:tcW w:w="1676" w:type="dxa"/>
            <w:tcBorders>
              <w:top w:val="nil"/>
              <w:left w:val="nil"/>
              <w:bottom w:val="nil"/>
              <w:right w:val="nil"/>
            </w:tcBorders>
          </w:tcPr>
          <w:p w14:paraId="099E5F43" w14:textId="77777777" w:rsidR="00E50431" w:rsidRPr="00833A2A" w:rsidRDefault="00E50431" w:rsidP="00E50431">
            <w:pPr>
              <w:spacing w:line="360" w:lineRule="auto"/>
              <w:rPr>
                <w:rFonts w:ascii="Times New Roman" w:hAnsi="Times New Roman" w:cs="Times New Roman"/>
                <w:sz w:val="24"/>
                <w:szCs w:val="24"/>
              </w:rPr>
            </w:pPr>
          </w:p>
        </w:tc>
        <w:tc>
          <w:tcPr>
            <w:tcW w:w="1661" w:type="dxa"/>
            <w:tcBorders>
              <w:top w:val="nil"/>
              <w:left w:val="nil"/>
              <w:bottom w:val="nil"/>
              <w:right w:val="nil"/>
            </w:tcBorders>
          </w:tcPr>
          <w:p w14:paraId="1BB941CB" w14:textId="77777777" w:rsidR="00E50431" w:rsidRPr="00833A2A" w:rsidRDefault="00E50431" w:rsidP="00E50431">
            <w:pPr>
              <w:spacing w:line="360" w:lineRule="auto"/>
              <w:rPr>
                <w:rFonts w:ascii="Times New Roman" w:hAnsi="Times New Roman" w:cs="Times New Roman"/>
                <w:sz w:val="24"/>
                <w:szCs w:val="24"/>
              </w:rPr>
            </w:pPr>
          </w:p>
        </w:tc>
        <w:tc>
          <w:tcPr>
            <w:tcW w:w="1661" w:type="dxa"/>
            <w:tcBorders>
              <w:top w:val="nil"/>
              <w:left w:val="nil"/>
              <w:bottom w:val="nil"/>
              <w:right w:val="nil"/>
            </w:tcBorders>
          </w:tcPr>
          <w:p w14:paraId="2D1DC1EB" w14:textId="77777777" w:rsidR="00E50431" w:rsidRPr="00833A2A" w:rsidRDefault="00E50431" w:rsidP="00E50431">
            <w:pPr>
              <w:rPr>
                <w:rFonts w:ascii="Times New Roman" w:hAnsi="Times New Roman" w:cs="Times New Roman"/>
                <w:sz w:val="24"/>
                <w:szCs w:val="24"/>
              </w:rPr>
            </w:pPr>
            <w:r w:rsidRPr="00833A2A">
              <w:rPr>
                <w:rFonts w:ascii="Times New Roman" w:hAnsi="Times New Roman" w:cs="Times New Roman"/>
                <w:sz w:val="24"/>
                <w:szCs w:val="24"/>
              </w:rPr>
              <w:t>37,44</w:t>
            </w:r>
          </w:p>
          <w:p w14:paraId="69A51E8C" w14:textId="77777777" w:rsidR="00E50431" w:rsidRPr="00462EEC" w:rsidRDefault="00E50431" w:rsidP="00E50431">
            <w:pPr>
              <w:spacing w:line="360" w:lineRule="auto"/>
              <w:rPr>
                <w:rFonts w:ascii="Times New Roman" w:hAnsi="Times New Roman" w:cs="Times New Roman"/>
                <w:i/>
                <w:sz w:val="24"/>
                <w:szCs w:val="24"/>
              </w:rPr>
            </w:pPr>
            <w:r w:rsidRPr="00462EEC">
              <w:rPr>
                <w:rFonts w:ascii="Times New Roman" w:hAnsi="Times New Roman" w:cs="Times New Roman"/>
                <w:i/>
                <w:sz w:val="24"/>
                <w:szCs w:val="24"/>
              </w:rPr>
              <w:t>(69,68)</w:t>
            </w:r>
          </w:p>
        </w:tc>
        <w:tc>
          <w:tcPr>
            <w:tcW w:w="1733" w:type="dxa"/>
            <w:tcBorders>
              <w:top w:val="nil"/>
              <w:left w:val="nil"/>
              <w:bottom w:val="nil"/>
            </w:tcBorders>
          </w:tcPr>
          <w:p w14:paraId="7E91DA51" w14:textId="77777777" w:rsidR="00E50431" w:rsidRPr="00833A2A" w:rsidRDefault="00E50431" w:rsidP="00E50431">
            <w:pPr>
              <w:rPr>
                <w:rFonts w:ascii="Times New Roman" w:hAnsi="Times New Roman" w:cs="Times New Roman"/>
                <w:sz w:val="24"/>
                <w:szCs w:val="24"/>
              </w:rPr>
            </w:pPr>
            <w:r w:rsidRPr="00833A2A">
              <w:rPr>
                <w:rFonts w:ascii="Times New Roman" w:hAnsi="Times New Roman" w:cs="Times New Roman"/>
                <w:sz w:val="24"/>
                <w:szCs w:val="24"/>
              </w:rPr>
              <w:t>2,18</w:t>
            </w:r>
          </w:p>
          <w:p w14:paraId="3C714020" w14:textId="77777777" w:rsidR="00E50431" w:rsidRPr="00462EEC" w:rsidRDefault="00E50431" w:rsidP="00E50431">
            <w:pPr>
              <w:spacing w:line="360" w:lineRule="auto"/>
              <w:rPr>
                <w:rFonts w:ascii="Times New Roman" w:hAnsi="Times New Roman" w:cs="Times New Roman"/>
                <w:i/>
                <w:sz w:val="24"/>
                <w:szCs w:val="24"/>
              </w:rPr>
            </w:pPr>
            <w:r w:rsidRPr="00462EEC">
              <w:rPr>
                <w:rFonts w:ascii="Times New Roman" w:hAnsi="Times New Roman" w:cs="Times New Roman"/>
                <w:i/>
                <w:sz w:val="24"/>
                <w:szCs w:val="24"/>
              </w:rPr>
              <w:t>(174,69)</w:t>
            </w:r>
          </w:p>
        </w:tc>
      </w:tr>
      <w:tr w:rsidR="00E50431" w14:paraId="0564D6C8" w14:textId="77777777" w:rsidTr="00E50431">
        <w:trPr>
          <w:trHeight w:val="676"/>
        </w:trPr>
        <w:tc>
          <w:tcPr>
            <w:tcW w:w="2331" w:type="dxa"/>
            <w:tcBorders>
              <w:top w:val="nil"/>
              <w:bottom w:val="nil"/>
              <w:right w:val="nil"/>
            </w:tcBorders>
          </w:tcPr>
          <w:p w14:paraId="5E36EEAA" w14:textId="77777777" w:rsidR="00E50431" w:rsidRPr="00833A2A" w:rsidRDefault="00E50431" w:rsidP="00E50431">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Energy_SizeL</w:t>
            </w:r>
          </w:p>
        </w:tc>
        <w:tc>
          <w:tcPr>
            <w:tcW w:w="1676" w:type="dxa"/>
            <w:tcBorders>
              <w:top w:val="nil"/>
              <w:left w:val="nil"/>
              <w:bottom w:val="nil"/>
              <w:right w:val="nil"/>
            </w:tcBorders>
          </w:tcPr>
          <w:p w14:paraId="7C6EC58C" w14:textId="77777777" w:rsidR="00E50431" w:rsidRPr="00833A2A" w:rsidRDefault="00E50431" w:rsidP="00E50431">
            <w:pPr>
              <w:spacing w:line="360" w:lineRule="auto"/>
              <w:rPr>
                <w:rFonts w:ascii="Times New Roman" w:hAnsi="Times New Roman" w:cs="Times New Roman"/>
                <w:sz w:val="24"/>
                <w:szCs w:val="24"/>
              </w:rPr>
            </w:pPr>
          </w:p>
        </w:tc>
        <w:tc>
          <w:tcPr>
            <w:tcW w:w="1661" w:type="dxa"/>
            <w:tcBorders>
              <w:top w:val="nil"/>
              <w:left w:val="nil"/>
              <w:bottom w:val="nil"/>
              <w:right w:val="nil"/>
            </w:tcBorders>
          </w:tcPr>
          <w:p w14:paraId="409D8B3D" w14:textId="77777777" w:rsidR="00E50431" w:rsidRPr="00833A2A" w:rsidRDefault="00E50431" w:rsidP="00E50431">
            <w:pPr>
              <w:spacing w:line="360" w:lineRule="auto"/>
              <w:rPr>
                <w:rFonts w:ascii="Times New Roman" w:hAnsi="Times New Roman" w:cs="Times New Roman"/>
                <w:sz w:val="24"/>
                <w:szCs w:val="24"/>
              </w:rPr>
            </w:pPr>
          </w:p>
        </w:tc>
        <w:tc>
          <w:tcPr>
            <w:tcW w:w="1661" w:type="dxa"/>
            <w:tcBorders>
              <w:top w:val="nil"/>
              <w:left w:val="nil"/>
              <w:bottom w:val="nil"/>
              <w:right w:val="nil"/>
            </w:tcBorders>
          </w:tcPr>
          <w:p w14:paraId="76F374E7" w14:textId="77777777" w:rsidR="00E50431" w:rsidRPr="00833A2A" w:rsidRDefault="00E50431" w:rsidP="00E50431">
            <w:pPr>
              <w:spacing w:line="360" w:lineRule="auto"/>
              <w:rPr>
                <w:rFonts w:ascii="Times New Roman" w:hAnsi="Times New Roman" w:cs="Times New Roman"/>
                <w:sz w:val="24"/>
                <w:szCs w:val="24"/>
              </w:rPr>
            </w:pPr>
          </w:p>
        </w:tc>
        <w:tc>
          <w:tcPr>
            <w:tcW w:w="1733" w:type="dxa"/>
            <w:tcBorders>
              <w:top w:val="nil"/>
              <w:left w:val="nil"/>
              <w:bottom w:val="nil"/>
            </w:tcBorders>
          </w:tcPr>
          <w:p w14:paraId="74D8C8A3" w14:textId="77777777" w:rsidR="00E50431" w:rsidRPr="00833A2A" w:rsidRDefault="00E50431" w:rsidP="00E50431">
            <w:pPr>
              <w:rPr>
                <w:rFonts w:ascii="Times New Roman" w:hAnsi="Times New Roman" w:cs="Times New Roman"/>
                <w:sz w:val="24"/>
                <w:szCs w:val="24"/>
              </w:rPr>
            </w:pPr>
            <w:r w:rsidRPr="00833A2A">
              <w:rPr>
                <w:rFonts w:ascii="Times New Roman" w:hAnsi="Times New Roman" w:cs="Times New Roman"/>
                <w:sz w:val="24"/>
                <w:szCs w:val="24"/>
              </w:rPr>
              <w:t>-21,95</w:t>
            </w:r>
          </w:p>
          <w:p w14:paraId="3B9605AF" w14:textId="77777777" w:rsidR="00E50431" w:rsidRPr="00462EEC" w:rsidRDefault="00E50431" w:rsidP="00E50431">
            <w:pPr>
              <w:spacing w:line="360" w:lineRule="auto"/>
              <w:rPr>
                <w:rFonts w:ascii="Times New Roman" w:hAnsi="Times New Roman" w:cs="Times New Roman"/>
                <w:i/>
                <w:sz w:val="24"/>
                <w:szCs w:val="24"/>
              </w:rPr>
            </w:pPr>
            <w:r w:rsidRPr="00462EEC">
              <w:rPr>
                <w:rFonts w:ascii="Times New Roman" w:hAnsi="Times New Roman" w:cs="Times New Roman"/>
                <w:i/>
                <w:sz w:val="24"/>
                <w:szCs w:val="24"/>
              </w:rPr>
              <w:t>(5362,51)</w:t>
            </w:r>
          </w:p>
        </w:tc>
      </w:tr>
      <w:tr w:rsidR="00E50431" w14:paraId="5E445132" w14:textId="77777777" w:rsidTr="00E50431">
        <w:trPr>
          <w:trHeight w:val="715"/>
        </w:trPr>
        <w:tc>
          <w:tcPr>
            <w:tcW w:w="2331" w:type="dxa"/>
            <w:tcBorders>
              <w:top w:val="nil"/>
              <w:bottom w:val="nil"/>
              <w:right w:val="nil"/>
            </w:tcBorders>
          </w:tcPr>
          <w:p w14:paraId="08905FB8" w14:textId="77777777" w:rsidR="00E50431" w:rsidRPr="00833A2A" w:rsidRDefault="00E50431" w:rsidP="00E50431">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Debt/equity (control)</w:t>
            </w:r>
          </w:p>
        </w:tc>
        <w:tc>
          <w:tcPr>
            <w:tcW w:w="1676" w:type="dxa"/>
            <w:tcBorders>
              <w:top w:val="nil"/>
              <w:left w:val="nil"/>
              <w:bottom w:val="nil"/>
              <w:right w:val="nil"/>
            </w:tcBorders>
          </w:tcPr>
          <w:p w14:paraId="25B4DE00" w14:textId="70FEAB48" w:rsidR="00E50431" w:rsidRPr="00833A2A" w:rsidRDefault="00E50431" w:rsidP="00E50431">
            <w:pPr>
              <w:rPr>
                <w:rFonts w:ascii="Times New Roman" w:hAnsi="Times New Roman" w:cs="Times New Roman"/>
                <w:sz w:val="24"/>
                <w:szCs w:val="24"/>
              </w:rPr>
            </w:pPr>
            <w:r>
              <w:rPr>
                <w:rFonts w:ascii="Times New Roman" w:hAnsi="Times New Roman" w:cs="Times New Roman"/>
                <w:sz w:val="24"/>
                <w:szCs w:val="24"/>
              </w:rPr>
              <w:t>367,49</w:t>
            </w:r>
            <w:r w:rsidR="00D163D8">
              <w:rPr>
                <w:rFonts w:ascii="Times New Roman" w:hAnsi="Times New Roman" w:cs="Times New Roman"/>
                <w:sz w:val="24"/>
                <w:szCs w:val="24"/>
              </w:rPr>
              <w:t>**</w:t>
            </w:r>
          </w:p>
          <w:p w14:paraId="26B57CC5" w14:textId="5FA21290" w:rsidR="00E50431" w:rsidRPr="00462EEC" w:rsidRDefault="00E50431" w:rsidP="00E50431">
            <w:pPr>
              <w:spacing w:line="360" w:lineRule="auto"/>
              <w:rPr>
                <w:rFonts w:ascii="Times New Roman" w:hAnsi="Times New Roman" w:cs="Times New Roman"/>
                <w:i/>
                <w:sz w:val="24"/>
                <w:szCs w:val="24"/>
              </w:rPr>
            </w:pPr>
            <w:r w:rsidRPr="00462EEC">
              <w:rPr>
                <w:rFonts w:ascii="Times New Roman" w:hAnsi="Times New Roman" w:cs="Times New Roman"/>
                <w:i/>
                <w:sz w:val="24"/>
                <w:szCs w:val="24"/>
              </w:rPr>
              <w:t>(182,52)</w:t>
            </w:r>
          </w:p>
        </w:tc>
        <w:tc>
          <w:tcPr>
            <w:tcW w:w="1661" w:type="dxa"/>
            <w:tcBorders>
              <w:top w:val="nil"/>
              <w:left w:val="nil"/>
              <w:bottom w:val="nil"/>
              <w:right w:val="nil"/>
            </w:tcBorders>
          </w:tcPr>
          <w:p w14:paraId="1B805215" w14:textId="4BFC9F72" w:rsidR="00E50431" w:rsidRPr="00833A2A" w:rsidRDefault="00E50431" w:rsidP="00E50431">
            <w:pPr>
              <w:rPr>
                <w:rFonts w:ascii="Times New Roman" w:hAnsi="Times New Roman" w:cs="Times New Roman"/>
                <w:sz w:val="24"/>
                <w:szCs w:val="24"/>
              </w:rPr>
            </w:pPr>
            <w:r>
              <w:rPr>
                <w:rFonts w:ascii="Times New Roman" w:hAnsi="Times New Roman" w:cs="Times New Roman"/>
                <w:sz w:val="24"/>
                <w:szCs w:val="24"/>
              </w:rPr>
              <w:t>345,58</w:t>
            </w:r>
            <w:r w:rsidR="00D163D8">
              <w:rPr>
                <w:rFonts w:ascii="Times New Roman" w:hAnsi="Times New Roman" w:cs="Times New Roman"/>
                <w:sz w:val="24"/>
                <w:szCs w:val="24"/>
              </w:rPr>
              <w:t>*</w:t>
            </w:r>
          </w:p>
          <w:p w14:paraId="24D9B22B" w14:textId="767E6B0E" w:rsidR="00E50431" w:rsidRPr="00462EEC" w:rsidRDefault="00E50431" w:rsidP="00E50431">
            <w:pPr>
              <w:spacing w:line="360" w:lineRule="auto"/>
              <w:rPr>
                <w:rFonts w:ascii="Times New Roman" w:hAnsi="Times New Roman" w:cs="Times New Roman"/>
                <w:i/>
                <w:sz w:val="24"/>
                <w:szCs w:val="24"/>
              </w:rPr>
            </w:pPr>
            <w:r w:rsidRPr="00462EEC">
              <w:rPr>
                <w:rFonts w:ascii="Times New Roman" w:hAnsi="Times New Roman" w:cs="Times New Roman"/>
                <w:i/>
                <w:sz w:val="24"/>
                <w:szCs w:val="24"/>
              </w:rPr>
              <w:t>(184,23)</w:t>
            </w:r>
          </w:p>
        </w:tc>
        <w:tc>
          <w:tcPr>
            <w:tcW w:w="1661" w:type="dxa"/>
            <w:tcBorders>
              <w:top w:val="nil"/>
              <w:left w:val="nil"/>
              <w:bottom w:val="nil"/>
              <w:right w:val="nil"/>
            </w:tcBorders>
          </w:tcPr>
          <w:p w14:paraId="4E94DA7C" w14:textId="77777777" w:rsidR="00E50431" w:rsidRPr="00833A2A" w:rsidRDefault="00E50431" w:rsidP="00E50431">
            <w:pPr>
              <w:rPr>
                <w:rFonts w:ascii="Times New Roman" w:hAnsi="Times New Roman" w:cs="Times New Roman"/>
                <w:sz w:val="24"/>
                <w:szCs w:val="24"/>
              </w:rPr>
            </w:pPr>
            <w:r w:rsidRPr="00833A2A">
              <w:rPr>
                <w:rFonts w:ascii="Times New Roman" w:hAnsi="Times New Roman" w:cs="Times New Roman"/>
                <w:sz w:val="24"/>
                <w:szCs w:val="24"/>
              </w:rPr>
              <w:t>253,98</w:t>
            </w:r>
          </w:p>
          <w:p w14:paraId="3F8EB019" w14:textId="77777777" w:rsidR="00E50431" w:rsidRPr="00462EEC" w:rsidRDefault="00E50431" w:rsidP="00E50431">
            <w:pPr>
              <w:spacing w:line="360" w:lineRule="auto"/>
              <w:rPr>
                <w:rFonts w:ascii="Times New Roman" w:hAnsi="Times New Roman" w:cs="Times New Roman"/>
                <w:i/>
                <w:sz w:val="24"/>
                <w:szCs w:val="24"/>
              </w:rPr>
            </w:pPr>
            <w:r w:rsidRPr="00462EEC">
              <w:rPr>
                <w:rFonts w:ascii="Times New Roman" w:hAnsi="Times New Roman" w:cs="Times New Roman"/>
                <w:i/>
                <w:sz w:val="24"/>
                <w:szCs w:val="24"/>
              </w:rPr>
              <w:t>(251,99)</w:t>
            </w:r>
          </w:p>
        </w:tc>
        <w:tc>
          <w:tcPr>
            <w:tcW w:w="1733" w:type="dxa"/>
            <w:tcBorders>
              <w:top w:val="nil"/>
              <w:left w:val="nil"/>
              <w:bottom w:val="nil"/>
            </w:tcBorders>
          </w:tcPr>
          <w:p w14:paraId="60067BE2" w14:textId="77777777" w:rsidR="00E50431" w:rsidRPr="00833A2A" w:rsidRDefault="00E50431" w:rsidP="00E50431">
            <w:pPr>
              <w:rPr>
                <w:rFonts w:ascii="Times New Roman" w:hAnsi="Times New Roman" w:cs="Times New Roman"/>
                <w:sz w:val="24"/>
                <w:szCs w:val="24"/>
              </w:rPr>
            </w:pPr>
            <w:r w:rsidRPr="00833A2A">
              <w:rPr>
                <w:rFonts w:ascii="Times New Roman" w:hAnsi="Times New Roman" w:cs="Times New Roman"/>
                <w:sz w:val="24"/>
                <w:szCs w:val="24"/>
              </w:rPr>
              <w:t>253,88</w:t>
            </w:r>
          </w:p>
          <w:p w14:paraId="73CB6DE8" w14:textId="77777777" w:rsidR="00E50431" w:rsidRPr="00462EEC" w:rsidRDefault="00E50431" w:rsidP="00E50431">
            <w:pPr>
              <w:spacing w:line="360" w:lineRule="auto"/>
              <w:rPr>
                <w:rFonts w:ascii="Times New Roman" w:hAnsi="Times New Roman" w:cs="Times New Roman"/>
                <w:i/>
                <w:sz w:val="24"/>
                <w:szCs w:val="24"/>
              </w:rPr>
            </w:pPr>
            <w:r w:rsidRPr="00462EEC">
              <w:rPr>
                <w:rFonts w:ascii="Times New Roman" w:hAnsi="Times New Roman" w:cs="Times New Roman"/>
                <w:i/>
                <w:sz w:val="24"/>
                <w:szCs w:val="24"/>
              </w:rPr>
              <w:t>(253,87)</w:t>
            </w:r>
          </w:p>
        </w:tc>
      </w:tr>
      <w:tr w:rsidR="00E50431" w14:paraId="56721A99" w14:textId="77777777" w:rsidTr="00E50431">
        <w:trPr>
          <w:trHeight w:val="405"/>
        </w:trPr>
        <w:tc>
          <w:tcPr>
            <w:tcW w:w="2331" w:type="dxa"/>
            <w:tcBorders>
              <w:top w:val="nil"/>
              <w:right w:val="nil"/>
            </w:tcBorders>
          </w:tcPr>
          <w:p w14:paraId="7DEBC500" w14:textId="77777777" w:rsidR="00E50431" w:rsidRPr="00833A2A" w:rsidRDefault="00E50431" w:rsidP="00E50431">
            <w:pPr>
              <w:spacing w:line="360" w:lineRule="auto"/>
              <w:rPr>
                <w:rFonts w:ascii="Times New Roman" w:hAnsi="Times New Roman" w:cs="Times New Roman"/>
                <w:b/>
                <w:sz w:val="24"/>
                <w:szCs w:val="24"/>
              </w:rPr>
            </w:pPr>
            <w:r w:rsidRPr="00833A2A">
              <w:rPr>
                <w:rFonts w:ascii="Times New Roman" w:hAnsi="Times New Roman" w:cs="Times New Roman"/>
                <w:b/>
                <w:sz w:val="24"/>
                <w:szCs w:val="24"/>
              </w:rPr>
              <w:t>Rent paid per cow (control)</w:t>
            </w:r>
          </w:p>
        </w:tc>
        <w:tc>
          <w:tcPr>
            <w:tcW w:w="1676" w:type="dxa"/>
            <w:tcBorders>
              <w:top w:val="nil"/>
              <w:left w:val="nil"/>
              <w:right w:val="nil"/>
            </w:tcBorders>
          </w:tcPr>
          <w:p w14:paraId="58F18909" w14:textId="74FDE9BB" w:rsidR="00E50431" w:rsidRDefault="00E50431" w:rsidP="00E50431">
            <w:pPr>
              <w:rPr>
                <w:rFonts w:ascii="Times New Roman" w:hAnsi="Times New Roman" w:cs="Times New Roman"/>
                <w:sz w:val="24"/>
                <w:szCs w:val="24"/>
              </w:rPr>
            </w:pPr>
            <w:r>
              <w:rPr>
                <w:rFonts w:ascii="Times New Roman" w:hAnsi="Times New Roman" w:cs="Times New Roman"/>
                <w:sz w:val="24"/>
                <w:szCs w:val="24"/>
              </w:rPr>
              <w:t>-1,85</w:t>
            </w:r>
            <w:r w:rsidR="00D163D8">
              <w:rPr>
                <w:rFonts w:ascii="Times New Roman" w:hAnsi="Times New Roman" w:cs="Times New Roman"/>
                <w:sz w:val="24"/>
                <w:szCs w:val="24"/>
              </w:rPr>
              <w:t>**</w:t>
            </w:r>
          </w:p>
          <w:p w14:paraId="4522F7A9" w14:textId="09DC2640" w:rsidR="00E50431" w:rsidRPr="00462EEC" w:rsidRDefault="00E50431" w:rsidP="00E50431">
            <w:pPr>
              <w:rPr>
                <w:rFonts w:ascii="Times New Roman" w:hAnsi="Times New Roman" w:cs="Times New Roman"/>
                <w:i/>
                <w:sz w:val="24"/>
                <w:szCs w:val="24"/>
              </w:rPr>
            </w:pPr>
            <w:r w:rsidRPr="00462EEC">
              <w:rPr>
                <w:rFonts w:ascii="Times New Roman" w:hAnsi="Times New Roman" w:cs="Times New Roman"/>
                <w:i/>
                <w:sz w:val="24"/>
                <w:szCs w:val="24"/>
              </w:rPr>
              <w:t>(0,56)</w:t>
            </w:r>
          </w:p>
        </w:tc>
        <w:tc>
          <w:tcPr>
            <w:tcW w:w="1661" w:type="dxa"/>
            <w:tcBorders>
              <w:top w:val="nil"/>
              <w:left w:val="nil"/>
              <w:right w:val="nil"/>
            </w:tcBorders>
          </w:tcPr>
          <w:p w14:paraId="6983DC9E" w14:textId="357DC3A3" w:rsidR="00E50431" w:rsidRPr="00833A2A" w:rsidRDefault="00E50431" w:rsidP="00E50431">
            <w:pPr>
              <w:rPr>
                <w:rFonts w:ascii="Times New Roman" w:hAnsi="Times New Roman" w:cs="Times New Roman"/>
                <w:sz w:val="24"/>
                <w:szCs w:val="24"/>
              </w:rPr>
            </w:pPr>
            <w:r>
              <w:rPr>
                <w:rFonts w:ascii="Times New Roman" w:hAnsi="Times New Roman" w:cs="Times New Roman"/>
                <w:sz w:val="24"/>
                <w:szCs w:val="24"/>
              </w:rPr>
              <w:t>-1,51</w:t>
            </w:r>
            <w:r w:rsidR="00D163D8">
              <w:rPr>
                <w:rFonts w:ascii="Times New Roman" w:hAnsi="Times New Roman" w:cs="Times New Roman"/>
                <w:sz w:val="24"/>
                <w:szCs w:val="24"/>
              </w:rPr>
              <w:t>**</w:t>
            </w:r>
          </w:p>
          <w:p w14:paraId="02B38B85" w14:textId="0138AE2B" w:rsidR="00E50431" w:rsidRPr="00462EEC" w:rsidRDefault="00E50431" w:rsidP="00E50431">
            <w:pPr>
              <w:spacing w:line="360" w:lineRule="auto"/>
              <w:rPr>
                <w:rFonts w:ascii="Times New Roman" w:hAnsi="Times New Roman" w:cs="Times New Roman"/>
                <w:i/>
                <w:sz w:val="24"/>
                <w:szCs w:val="24"/>
              </w:rPr>
            </w:pPr>
            <w:r w:rsidRPr="00462EEC">
              <w:rPr>
                <w:rFonts w:ascii="Times New Roman" w:hAnsi="Times New Roman" w:cs="Times New Roman"/>
                <w:i/>
                <w:sz w:val="24"/>
                <w:szCs w:val="24"/>
              </w:rPr>
              <w:t>(0,67)</w:t>
            </w:r>
          </w:p>
        </w:tc>
        <w:tc>
          <w:tcPr>
            <w:tcW w:w="1661" w:type="dxa"/>
            <w:tcBorders>
              <w:top w:val="nil"/>
              <w:left w:val="nil"/>
              <w:right w:val="nil"/>
            </w:tcBorders>
          </w:tcPr>
          <w:p w14:paraId="3CFC12EE" w14:textId="34C71B48" w:rsidR="00E50431" w:rsidRPr="00833A2A" w:rsidRDefault="00E50431" w:rsidP="00E50431">
            <w:pPr>
              <w:rPr>
                <w:rFonts w:ascii="Times New Roman" w:hAnsi="Times New Roman" w:cs="Times New Roman"/>
                <w:sz w:val="24"/>
                <w:szCs w:val="24"/>
              </w:rPr>
            </w:pPr>
            <w:r>
              <w:rPr>
                <w:rFonts w:ascii="Times New Roman" w:hAnsi="Times New Roman" w:cs="Times New Roman"/>
                <w:sz w:val="24"/>
                <w:szCs w:val="24"/>
              </w:rPr>
              <w:t>-1,46</w:t>
            </w:r>
            <w:r w:rsidR="00D163D8">
              <w:rPr>
                <w:rFonts w:ascii="Times New Roman" w:hAnsi="Times New Roman" w:cs="Times New Roman"/>
                <w:sz w:val="24"/>
                <w:szCs w:val="24"/>
              </w:rPr>
              <w:t>**</w:t>
            </w:r>
          </w:p>
          <w:p w14:paraId="2D6F1559" w14:textId="54727FF2" w:rsidR="00E50431" w:rsidRPr="00833A2A" w:rsidRDefault="00E50431" w:rsidP="00E50431">
            <w:pPr>
              <w:spacing w:line="360" w:lineRule="auto"/>
              <w:rPr>
                <w:rFonts w:ascii="Times New Roman" w:hAnsi="Times New Roman" w:cs="Times New Roman"/>
                <w:sz w:val="24"/>
                <w:szCs w:val="24"/>
              </w:rPr>
            </w:pPr>
            <w:r w:rsidRPr="00833A2A">
              <w:rPr>
                <w:rFonts w:ascii="Times New Roman" w:hAnsi="Times New Roman" w:cs="Times New Roman"/>
                <w:sz w:val="24"/>
                <w:szCs w:val="24"/>
              </w:rPr>
              <w:t>(0,68)</w:t>
            </w:r>
          </w:p>
        </w:tc>
        <w:tc>
          <w:tcPr>
            <w:tcW w:w="1733" w:type="dxa"/>
            <w:tcBorders>
              <w:top w:val="nil"/>
              <w:left w:val="nil"/>
            </w:tcBorders>
          </w:tcPr>
          <w:p w14:paraId="1992BC7E" w14:textId="09A02DEA" w:rsidR="00E50431" w:rsidRPr="00833A2A" w:rsidRDefault="00E50431" w:rsidP="00E50431">
            <w:pPr>
              <w:rPr>
                <w:rFonts w:ascii="Times New Roman" w:hAnsi="Times New Roman" w:cs="Times New Roman"/>
                <w:sz w:val="24"/>
                <w:szCs w:val="24"/>
              </w:rPr>
            </w:pPr>
            <w:r>
              <w:rPr>
                <w:rFonts w:ascii="Times New Roman" w:hAnsi="Times New Roman" w:cs="Times New Roman"/>
                <w:sz w:val="24"/>
                <w:szCs w:val="24"/>
              </w:rPr>
              <w:t>-1,46</w:t>
            </w:r>
            <w:r w:rsidR="00D163D8">
              <w:rPr>
                <w:rFonts w:ascii="Times New Roman" w:hAnsi="Times New Roman" w:cs="Times New Roman"/>
                <w:sz w:val="24"/>
                <w:szCs w:val="24"/>
              </w:rPr>
              <w:t>**</w:t>
            </w:r>
          </w:p>
          <w:p w14:paraId="2D55FA5A" w14:textId="30CBBB7F" w:rsidR="00E50431" w:rsidRPr="00462EEC" w:rsidRDefault="00E50431" w:rsidP="00E50431">
            <w:pPr>
              <w:spacing w:line="360" w:lineRule="auto"/>
              <w:rPr>
                <w:rFonts w:ascii="Times New Roman" w:hAnsi="Times New Roman" w:cs="Times New Roman"/>
                <w:i/>
                <w:sz w:val="24"/>
                <w:szCs w:val="24"/>
              </w:rPr>
            </w:pPr>
            <w:r w:rsidRPr="00462EEC">
              <w:rPr>
                <w:rFonts w:ascii="Times New Roman" w:hAnsi="Times New Roman" w:cs="Times New Roman"/>
                <w:i/>
                <w:sz w:val="24"/>
                <w:szCs w:val="24"/>
              </w:rPr>
              <w:t>(0,69)</w:t>
            </w:r>
          </w:p>
        </w:tc>
      </w:tr>
      <w:tr w:rsidR="00E50431" w14:paraId="2F4E012D" w14:textId="77777777" w:rsidTr="00E50431">
        <w:trPr>
          <w:trHeight w:val="42"/>
        </w:trPr>
        <w:tc>
          <w:tcPr>
            <w:tcW w:w="2331" w:type="dxa"/>
            <w:tcBorders>
              <w:top w:val="single" w:sz="18" w:space="0" w:color="auto"/>
              <w:bottom w:val="nil"/>
              <w:right w:val="nil"/>
            </w:tcBorders>
          </w:tcPr>
          <w:p w14:paraId="7273397E" w14:textId="77777777" w:rsidR="00E50431" w:rsidRPr="00833A2A" w:rsidRDefault="00E50431" w:rsidP="00E50431">
            <w:pPr>
              <w:spacing w:line="360" w:lineRule="auto"/>
              <w:rPr>
                <w:rFonts w:ascii="Times New Roman" w:hAnsi="Times New Roman" w:cs="Times New Roman"/>
                <w:b/>
                <w:i/>
                <w:sz w:val="24"/>
                <w:szCs w:val="24"/>
              </w:rPr>
            </w:pPr>
            <w:r w:rsidRPr="00833A2A">
              <w:rPr>
                <w:rFonts w:ascii="Times New Roman" w:hAnsi="Times New Roman" w:cs="Times New Roman"/>
                <w:b/>
                <w:i/>
                <w:sz w:val="24"/>
                <w:szCs w:val="24"/>
              </w:rPr>
              <w:t>Adjusted R2</w:t>
            </w:r>
          </w:p>
        </w:tc>
        <w:tc>
          <w:tcPr>
            <w:tcW w:w="1676" w:type="dxa"/>
            <w:tcBorders>
              <w:top w:val="single" w:sz="18" w:space="0" w:color="auto"/>
              <w:left w:val="nil"/>
              <w:bottom w:val="nil"/>
              <w:right w:val="nil"/>
            </w:tcBorders>
          </w:tcPr>
          <w:p w14:paraId="497195C7" w14:textId="77777777" w:rsidR="00E50431" w:rsidRPr="00833A2A" w:rsidRDefault="00E50431" w:rsidP="00E50431">
            <w:pPr>
              <w:spacing w:line="360" w:lineRule="auto"/>
              <w:rPr>
                <w:rFonts w:ascii="Times New Roman" w:hAnsi="Times New Roman" w:cs="Times New Roman"/>
                <w:sz w:val="24"/>
                <w:szCs w:val="24"/>
              </w:rPr>
            </w:pPr>
            <w:r w:rsidRPr="00833A2A">
              <w:rPr>
                <w:rFonts w:ascii="Times New Roman" w:hAnsi="Times New Roman" w:cs="Times New Roman"/>
                <w:sz w:val="24"/>
                <w:szCs w:val="24"/>
              </w:rPr>
              <w:t>0,27</w:t>
            </w:r>
          </w:p>
        </w:tc>
        <w:tc>
          <w:tcPr>
            <w:tcW w:w="1661" w:type="dxa"/>
            <w:tcBorders>
              <w:top w:val="single" w:sz="18" w:space="0" w:color="auto"/>
              <w:left w:val="nil"/>
              <w:bottom w:val="nil"/>
              <w:right w:val="nil"/>
            </w:tcBorders>
          </w:tcPr>
          <w:p w14:paraId="258BC8A3" w14:textId="77777777" w:rsidR="00E50431" w:rsidRPr="00833A2A" w:rsidRDefault="00E50431" w:rsidP="00E50431">
            <w:pPr>
              <w:spacing w:line="360" w:lineRule="auto"/>
              <w:rPr>
                <w:rFonts w:ascii="Times New Roman" w:hAnsi="Times New Roman" w:cs="Times New Roman"/>
                <w:sz w:val="24"/>
                <w:szCs w:val="24"/>
              </w:rPr>
            </w:pPr>
            <w:r w:rsidRPr="00833A2A">
              <w:rPr>
                <w:rFonts w:ascii="Times New Roman" w:hAnsi="Times New Roman" w:cs="Times New Roman"/>
                <w:sz w:val="24"/>
                <w:szCs w:val="24"/>
              </w:rPr>
              <w:t>0,27</w:t>
            </w:r>
          </w:p>
        </w:tc>
        <w:tc>
          <w:tcPr>
            <w:tcW w:w="1661" w:type="dxa"/>
            <w:tcBorders>
              <w:top w:val="single" w:sz="18" w:space="0" w:color="auto"/>
              <w:left w:val="nil"/>
              <w:bottom w:val="nil"/>
              <w:right w:val="nil"/>
            </w:tcBorders>
          </w:tcPr>
          <w:p w14:paraId="7E9CEAC8" w14:textId="77777777" w:rsidR="00E50431" w:rsidRPr="00833A2A" w:rsidRDefault="00E50431" w:rsidP="00E50431">
            <w:pPr>
              <w:spacing w:line="360" w:lineRule="auto"/>
              <w:rPr>
                <w:rFonts w:ascii="Times New Roman" w:hAnsi="Times New Roman" w:cs="Times New Roman"/>
                <w:sz w:val="24"/>
                <w:szCs w:val="24"/>
              </w:rPr>
            </w:pPr>
            <w:r w:rsidRPr="00833A2A">
              <w:rPr>
                <w:rFonts w:ascii="Times New Roman" w:hAnsi="Times New Roman" w:cs="Times New Roman"/>
                <w:sz w:val="24"/>
                <w:szCs w:val="24"/>
              </w:rPr>
              <w:t>0,26</w:t>
            </w:r>
          </w:p>
        </w:tc>
        <w:tc>
          <w:tcPr>
            <w:tcW w:w="1733" w:type="dxa"/>
            <w:tcBorders>
              <w:top w:val="single" w:sz="18" w:space="0" w:color="auto"/>
              <w:left w:val="nil"/>
              <w:bottom w:val="nil"/>
            </w:tcBorders>
          </w:tcPr>
          <w:p w14:paraId="64E7E521" w14:textId="77777777" w:rsidR="00E50431" w:rsidRPr="00833A2A" w:rsidRDefault="00E50431" w:rsidP="00E50431">
            <w:pPr>
              <w:spacing w:line="360" w:lineRule="auto"/>
              <w:jc w:val="both"/>
              <w:rPr>
                <w:rFonts w:ascii="Times New Roman" w:hAnsi="Times New Roman" w:cs="Times New Roman"/>
                <w:sz w:val="24"/>
                <w:szCs w:val="24"/>
              </w:rPr>
            </w:pPr>
            <w:r w:rsidRPr="00833A2A">
              <w:rPr>
                <w:rFonts w:ascii="Times New Roman" w:hAnsi="Times New Roman" w:cs="Times New Roman"/>
                <w:sz w:val="24"/>
                <w:szCs w:val="24"/>
              </w:rPr>
              <w:t>0,24</w:t>
            </w:r>
          </w:p>
        </w:tc>
      </w:tr>
      <w:tr w:rsidR="00E50431" w14:paraId="54B481E8" w14:textId="77777777" w:rsidTr="00E50431">
        <w:trPr>
          <w:trHeight w:val="87"/>
        </w:trPr>
        <w:tc>
          <w:tcPr>
            <w:tcW w:w="2331" w:type="dxa"/>
            <w:tcBorders>
              <w:top w:val="nil"/>
              <w:right w:val="nil"/>
            </w:tcBorders>
          </w:tcPr>
          <w:p w14:paraId="5E8FDB2F" w14:textId="77777777" w:rsidR="00E50431" w:rsidRPr="00833A2A" w:rsidRDefault="00E50431" w:rsidP="00E50431">
            <w:pPr>
              <w:spacing w:line="360" w:lineRule="auto"/>
              <w:rPr>
                <w:rFonts w:ascii="Times New Roman" w:hAnsi="Times New Roman" w:cs="Times New Roman"/>
                <w:b/>
                <w:i/>
                <w:sz w:val="24"/>
                <w:szCs w:val="24"/>
              </w:rPr>
            </w:pPr>
            <w:r w:rsidRPr="00833A2A">
              <w:rPr>
                <w:rFonts w:ascii="Times New Roman" w:hAnsi="Times New Roman" w:cs="Times New Roman"/>
                <w:b/>
                <w:i/>
                <w:sz w:val="24"/>
                <w:szCs w:val="24"/>
              </w:rPr>
              <w:lastRenderedPageBreak/>
              <w:t>N</w:t>
            </w:r>
          </w:p>
        </w:tc>
        <w:tc>
          <w:tcPr>
            <w:tcW w:w="1676" w:type="dxa"/>
            <w:tcBorders>
              <w:top w:val="nil"/>
              <w:left w:val="nil"/>
              <w:right w:val="nil"/>
            </w:tcBorders>
          </w:tcPr>
          <w:p w14:paraId="4FD890FC" w14:textId="77777777" w:rsidR="00E50431" w:rsidRPr="00833A2A" w:rsidRDefault="00E50431" w:rsidP="00E50431">
            <w:pPr>
              <w:spacing w:line="360" w:lineRule="auto"/>
              <w:rPr>
                <w:rFonts w:ascii="Times New Roman" w:hAnsi="Times New Roman" w:cs="Times New Roman"/>
                <w:sz w:val="24"/>
                <w:szCs w:val="24"/>
              </w:rPr>
            </w:pPr>
            <w:r w:rsidRPr="00833A2A">
              <w:rPr>
                <w:rFonts w:ascii="Times New Roman" w:hAnsi="Times New Roman" w:cs="Times New Roman"/>
                <w:sz w:val="24"/>
                <w:szCs w:val="24"/>
              </w:rPr>
              <w:t>52</w:t>
            </w:r>
          </w:p>
        </w:tc>
        <w:tc>
          <w:tcPr>
            <w:tcW w:w="1661" w:type="dxa"/>
            <w:tcBorders>
              <w:top w:val="nil"/>
              <w:left w:val="nil"/>
              <w:right w:val="nil"/>
            </w:tcBorders>
          </w:tcPr>
          <w:p w14:paraId="423EF780" w14:textId="77777777" w:rsidR="00E50431" w:rsidRPr="00833A2A" w:rsidRDefault="00E50431" w:rsidP="00E50431">
            <w:pPr>
              <w:spacing w:line="360" w:lineRule="auto"/>
              <w:rPr>
                <w:rFonts w:ascii="Times New Roman" w:hAnsi="Times New Roman" w:cs="Times New Roman"/>
                <w:sz w:val="24"/>
                <w:szCs w:val="24"/>
              </w:rPr>
            </w:pPr>
            <w:r w:rsidRPr="00833A2A">
              <w:rPr>
                <w:rFonts w:ascii="Times New Roman" w:hAnsi="Times New Roman" w:cs="Times New Roman"/>
                <w:sz w:val="24"/>
                <w:szCs w:val="24"/>
              </w:rPr>
              <w:t>52</w:t>
            </w:r>
          </w:p>
        </w:tc>
        <w:tc>
          <w:tcPr>
            <w:tcW w:w="1661" w:type="dxa"/>
            <w:tcBorders>
              <w:top w:val="nil"/>
              <w:left w:val="nil"/>
              <w:right w:val="nil"/>
            </w:tcBorders>
          </w:tcPr>
          <w:p w14:paraId="04A9CF2E" w14:textId="77777777" w:rsidR="00E50431" w:rsidRPr="00833A2A" w:rsidRDefault="00E50431" w:rsidP="00E50431">
            <w:pPr>
              <w:spacing w:line="360" w:lineRule="auto"/>
              <w:rPr>
                <w:rFonts w:ascii="Times New Roman" w:hAnsi="Times New Roman" w:cs="Times New Roman"/>
                <w:sz w:val="24"/>
                <w:szCs w:val="24"/>
              </w:rPr>
            </w:pPr>
            <w:r w:rsidRPr="00833A2A">
              <w:rPr>
                <w:rFonts w:ascii="Times New Roman" w:hAnsi="Times New Roman" w:cs="Times New Roman"/>
                <w:sz w:val="24"/>
                <w:szCs w:val="24"/>
              </w:rPr>
              <w:t>52</w:t>
            </w:r>
          </w:p>
        </w:tc>
        <w:tc>
          <w:tcPr>
            <w:tcW w:w="1733" w:type="dxa"/>
            <w:tcBorders>
              <w:top w:val="nil"/>
              <w:left w:val="nil"/>
            </w:tcBorders>
          </w:tcPr>
          <w:p w14:paraId="017DDDD9" w14:textId="77777777" w:rsidR="00E50431" w:rsidRPr="00833A2A" w:rsidRDefault="00E50431" w:rsidP="00E50431">
            <w:pPr>
              <w:spacing w:line="360" w:lineRule="auto"/>
              <w:jc w:val="both"/>
              <w:rPr>
                <w:rFonts w:ascii="Times New Roman" w:hAnsi="Times New Roman" w:cs="Times New Roman"/>
                <w:sz w:val="24"/>
                <w:szCs w:val="24"/>
              </w:rPr>
            </w:pPr>
            <w:r w:rsidRPr="00833A2A">
              <w:rPr>
                <w:rFonts w:ascii="Times New Roman" w:hAnsi="Times New Roman" w:cs="Times New Roman"/>
                <w:sz w:val="24"/>
                <w:szCs w:val="24"/>
              </w:rPr>
              <w:t>52</w:t>
            </w:r>
          </w:p>
        </w:tc>
      </w:tr>
    </w:tbl>
    <w:p w14:paraId="7116699F" w14:textId="2BE88457" w:rsidR="00E50431" w:rsidRDefault="00E50431" w:rsidP="00E50431">
      <w:pPr>
        <w:rPr>
          <w:rFonts w:ascii="Times New Roman" w:hAnsi="Times New Roman" w:cs="Times New Roman"/>
          <w:i/>
          <w:sz w:val="24"/>
          <w:szCs w:val="24"/>
        </w:rPr>
      </w:pPr>
      <w:r w:rsidRPr="0099287B">
        <w:rPr>
          <w:rFonts w:ascii="Times New Roman" w:hAnsi="Times New Roman" w:cs="Times New Roman"/>
          <w:i/>
          <w:sz w:val="24"/>
          <w:szCs w:val="24"/>
        </w:rPr>
        <w:lastRenderedPageBreak/>
        <w:t xml:space="preserve"> **=significant at 5% significant level</w:t>
      </w:r>
      <w:r w:rsidRPr="00E50431">
        <w:rPr>
          <w:rFonts w:ascii="Times New Roman" w:hAnsi="Times New Roman" w:cs="Times New Roman"/>
          <w:sz w:val="24"/>
          <w:szCs w:val="24"/>
          <w:lang w:val="en-GB"/>
        </w:rPr>
        <w:t xml:space="preserve">                                                                                                                                                     </w:t>
      </w:r>
    </w:p>
    <w:p w14:paraId="1338FFDF" w14:textId="77777777" w:rsidR="00E50431" w:rsidRPr="0099287B" w:rsidRDefault="00E50431" w:rsidP="00E50431">
      <w:pPr>
        <w:rPr>
          <w:rFonts w:ascii="Times New Roman" w:hAnsi="Times New Roman" w:cs="Times New Roman"/>
          <w:i/>
          <w:sz w:val="24"/>
          <w:szCs w:val="24"/>
        </w:rPr>
      </w:pPr>
      <w:r w:rsidRPr="0099287B">
        <w:rPr>
          <w:rFonts w:ascii="Times New Roman" w:hAnsi="Times New Roman" w:cs="Times New Roman"/>
          <w:i/>
          <w:sz w:val="24"/>
          <w:szCs w:val="24"/>
        </w:rPr>
        <w:lastRenderedPageBreak/>
        <w:t>*= significant at 10% significant level</w:t>
      </w:r>
    </w:p>
    <w:p w14:paraId="3A833F60" w14:textId="77777777" w:rsidR="00E50431" w:rsidRDefault="00E50431" w:rsidP="00E50431">
      <w:pPr>
        <w:rPr>
          <w:rFonts w:ascii="Times New Roman" w:hAnsi="Times New Roman" w:cs="Times New Roman"/>
          <w:i/>
          <w:sz w:val="24"/>
          <w:szCs w:val="24"/>
        </w:rPr>
      </w:pPr>
      <w:r w:rsidRPr="0099287B">
        <w:rPr>
          <w:rFonts w:ascii="Times New Roman" w:hAnsi="Times New Roman" w:cs="Times New Roman"/>
          <w:i/>
          <w:sz w:val="24"/>
          <w:szCs w:val="24"/>
        </w:rPr>
        <w:t>**=significant at 5% significant level</w:t>
      </w:r>
      <w:r w:rsidRPr="00E50431">
        <w:rPr>
          <w:rFonts w:ascii="Times New Roman" w:hAnsi="Times New Roman" w:cs="Times New Roman"/>
          <w:sz w:val="24"/>
          <w:szCs w:val="24"/>
          <w:lang w:val="en-GB"/>
        </w:rPr>
        <w:t xml:space="preserve">                                                                                                                                                     </w:t>
      </w:r>
    </w:p>
    <w:p w14:paraId="58231419" w14:textId="77777777" w:rsidR="00E50431" w:rsidRPr="0099287B" w:rsidRDefault="00E50431" w:rsidP="00E50431">
      <w:pPr>
        <w:rPr>
          <w:rFonts w:ascii="Times New Roman" w:hAnsi="Times New Roman" w:cs="Times New Roman"/>
          <w:i/>
          <w:sz w:val="24"/>
          <w:szCs w:val="24"/>
        </w:rPr>
      </w:pPr>
      <w:r w:rsidRPr="0099287B">
        <w:rPr>
          <w:rFonts w:ascii="Times New Roman" w:hAnsi="Times New Roman" w:cs="Times New Roman"/>
          <w:i/>
          <w:sz w:val="24"/>
          <w:szCs w:val="24"/>
        </w:rPr>
        <w:t>*= significant at 10% significant level</w:t>
      </w:r>
    </w:p>
    <w:p w14:paraId="7B260B80" w14:textId="145B17A9" w:rsidR="0099287B" w:rsidRPr="00E50431" w:rsidRDefault="0099287B" w:rsidP="00E50431">
      <w:pPr>
        <w:spacing w:line="360" w:lineRule="auto"/>
        <w:rPr>
          <w:rFonts w:ascii="Times New Roman" w:hAnsi="Times New Roman" w:cs="Times New Roman"/>
          <w:sz w:val="24"/>
          <w:szCs w:val="24"/>
          <w:lang w:val="en-GB"/>
        </w:rPr>
      </w:pPr>
    </w:p>
    <w:p w14:paraId="470243B3" w14:textId="35ABC9CC" w:rsidR="00E50431" w:rsidRPr="0099287B" w:rsidRDefault="00E50431" w:rsidP="00E50431">
      <w:pPr>
        <w:rPr>
          <w:rFonts w:ascii="Times New Roman" w:hAnsi="Times New Roman" w:cs="Times New Roman"/>
          <w:i/>
          <w:sz w:val="24"/>
          <w:szCs w:val="24"/>
        </w:rPr>
      </w:pPr>
      <w:r w:rsidRPr="0099287B">
        <w:rPr>
          <w:rFonts w:ascii="Times New Roman" w:hAnsi="Times New Roman" w:cs="Times New Roman"/>
          <w:i/>
          <w:sz w:val="24"/>
          <w:szCs w:val="24"/>
        </w:rPr>
        <w:t xml:space="preserve"> </w:t>
      </w:r>
    </w:p>
    <w:p w14:paraId="54C6F532" w14:textId="77777777" w:rsidR="00E50431" w:rsidRDefault="00E50431" w:rsidP="00E50431">
      <w:pPr>
        <w:rPr>
          <w:rFonts w:ascii="Times New Roman" w:hAnsi="Times New Roman" w:cs="Times New Roman"/>
          <w:i/>
          <w:sz w:val="24"/>
          <w:szCs w:val="24"/>
        </w:rPr>
      </w:pPr>
      <w:r w:rsidRPr="0099287B">
        <w:rPr>
          <w:rFonts w:ascii="Times New Roman" w:hAnsi="Times New Roman" w:cs="Times New Roman"/>
          <w:i/>
          <w:sz w:val="24"/>
          <w:szCs w:val="24"/>
        </w:rPr>
        <w:t>**=significant at 5% significant level</w:t>
      </w:r>
      <w:r w:rsidRPr="00E50431">
        <w:rPr>
          <w:rFonts w:ascii="Times New Roman" w:hAnsi="Times New Roman" w:cs="Times New Roman"/>
          <w:sz w:val="24"/>
          <w:szCs w:val="24"/>
          <w:lang w:val="en-GB"/>
        </w:rPr>
        <w:t xml:space="preserve">                                                                                                                                                     </w:t>
      </w:r>
    </w:p>
    <w:p w14:paraId="7D9423F5" w14:textId="2DC16DFB" w:rsidR="0099287B" w:rsidRPr="00E50431" w:rsidRDefault="00E50431" w:rsidP="00E50431">
      <w:pPr>
        <w:rPr>
          <w:rFonts w:ascii="Times New Roman" w:hAnsi="Times New Roman" w:cs="Times New Roman"/>
          <w:i/>
          <w:sz w:val="24"/>
          <w:szCs w:val="24"/>
        </w:rPr>
      </w:pPr>
      <w:r w:rsidRPr="0099287B">
        <w:rPr>
          <w:rFonts w:ascii="Times New Roman" w:hAnsi="Times New Roman" w:cs="Times New Roman"/>
          <w:i/>
          <w:sz w:val="24"/>
          <w:szCs w:val="24"/>
        </w:rPr>
        <w:t>*= significant at 10% signific</w:t>
      </w:r>
      <w:r>
        <w:rPr>
          <w:rFonts w:ascii="Times New Roman" w:hAnsi="Times New Roman" w:cs="Times New Roman"/>
          <w:i/>
          <w:sz w:val="24"/>
          <w:szCs w:val="24"/>
        </w:rPr>
        <w:t>ant level</w:t>
      </w:r>
    </w:p>
    <w:tbl>
      <w:tblPr>
        <w:tblStyle w:val="TableGrid"/>
        <w:tblpPr w:leftFromText="180" w:rightFromText="180" w:vertAnchor="page" w:horzAnchor="margin" w:tblpY="1826"/>
        <w:tblOverlap w:val="never"/>
        <w:tblW w:w="9062" w:type="dxa"/>
        <w:tblLook w:val="04A0" w:firstRow="1" w:lastRow="0" w:firstColumn="1" w:lastColumn="0" w:noHBand="0" w:noVBand="1"/>
      </w:tblPr>
      <w:tblGrid>
        <w:gridCol w:w="2591"/>
        <w:gridCol w:w="1620"/>
        <w:gridCol w:w="1620"/>
        <w:gridCol w:w="1573"/>
        <w:gridCol w:w="1658"/>
      </w:tblGrid>
      <w:tr w:rsidR="0099287B" w14:paraId="38330C9C" w14:textId="77777777" w:rsidTr="0099287B">
        <w:trPr>
          <w:trHeight w:val="715"/>
        </w:trPr>
        <w:tc>
          <w:tcPr>
            <w:tcW w:w="9062" w:type="dxa"/>
            <w:gridSpan w:val="5"/>
          </w:tcPr>
          <w:p w14:paraId="45A0293D" w14:textId="77777777" w:rsidR="0099287B" w:rsidRPr="00462EEC" w:rsidRDefault="0099287B" w:rsidP="0099287B">
            <w:pPr>
              <w:rPr>
                <w:rFonts w:ascii="Times New Roman" w:hAnsi="Times New Roman" w:cs="Times New Roman"/>
                <w:b/>
                <w:sz w:val="24"/>
                <w:szCs w:val="24"/>
              </w:rPr>
            </w:pPr>
            <w:r w:rsidRPr="00462EEC">
              <w:rPr>
                <w:rFonts w:ascii="Times New Roman" w:hAnsi="Times New Roman" w:cs="Times New Roman"/>
                <w:b/>
                <w:sz w:val="24"/>
                <w:szCs w:val="24"/>
              </w:rPr>
              <w:lastRenderedPageBreak/>
              <w:t>Table 3.3</w:t>
            </w:r>
          </w:p>
          <w:p w14:paraId="2C5AF343" w14:textId="77777777" w:rsidR="0099287B" w:rsidRPr="00462EEC" w:rsidRDefault="0099287B" w:rsidP="0099287B">
            <w:pPr>
              <w:jc w:val="center"/>
              <w:rPr>
                <w:rFonts w:ascii="Times New Roman" w:hAnsi="Times New Roman" w:cs="Times New Roman"/>
                <w:b/>
                <w:sz w:val="24"/>
                <w:szCs w:val="24"/>
              </w:rPr>
            </w:pPr>
            <w:r w:rsidRPr="00462EEC">
              <w:rPr>
                <w:rFonts w:ascii="Times New Roman" w:hAnsi="Times New Roman" w:cs="Times New Roman"/>
                <w:b/>
                <w:sz w:val="24"/>
                <w:szCs w:val="24"/>
              </w:rPr>
              <w:t>Farm net Income per cow – Environmental Subsidies (IV.III)</w:t>
            </w:r>
          </w:p>
        </w:tc>
      </w:tr>
      <w:tr w:rsidR="0099287B" w14:paraId="29BB60B9" w14:textId="77777777" w:rsidTr="0099287B">
        <w:trPr>
          <w:trHeight w:val="81"/>
        </w:trPr>
        <w:tc>
          <w:tcPr>
            <w:tcW w:w="2591" w:type="dxa"/>
            <w:tcBorders>
              <w:bottom w:val="nil"/>
              <w:right w:val="nil"/>
            </w:tcBorders>
          </w:tcPr>
          <w:p w14:paraId="19778A27" w14:textId="77777777" w:rsidR="0099287B" w:rsidRPr="00462EEC" w:rsidRDefault="0099287B" w:rsidP="0099287B">
            <w:pPr>
              <w:rPr>
                <w:rFonts w:ascii="Times New Roman" w:hAnsi="Times New Roman" w:cs="Times New Roman"/>
                <w:b/>
                <w:sz w:val="24"/>
                <w:szCs w:val="24"/>
              </w:rPr>
            </w:pPr>
          </w:p>
        </w:tc>
        <w:tc>
          <w:tcPr>
            <w:tcW w:w="1620" w:type="dxa"/>
            <w:tcBorders>
              <w:left w:val="nil"/>
              <w:bottom w:val="nil"/>
              <w:right w:val="nil"/>
            </w:tcBorders>
          </w:tcPr>
          <w:p w14:paraId="19FBA69A" w14:textId="77777777" w:rsidR="0099287B" w:rsidRPr="00462EEC" w:rsidRDefault="0099287B" w:rsidP="0099287B">
            <w:pPr>
              <w:spacing w:line="360" w:lineRule="auto"/>
              <w:rPr>
                <w:rFonts w:ascii="Times New Roman" w:hAnsi="Times New Roman" w:cs="Times New Roman"/>
                <w:b/>
                <w:sz w:val="24"/>
                <w:szCs w:val="24"/>
              </w:rPr>
            </w:pPr>
            <w:r w:rsidRPr="00462EEC">
              <w:rPr>
                <w:rFonts w:ascii="Times New Roman" w:hAnsi="Times New Roman" w:cs="Times New Roman"/>
                <w:b/>
                <w:sz w:val="24"/>
                <w:szCs w:val="24"/>
              </w:rPr>
              <w:t>Model I</w:t>
            </w:r>
          </w:p>
        </w:tc>
        <w:tc>
          <w:tcPr>
            <w:tcW w:w="1620" w:type="dxa"/>
            <w:tcBorders>
              <w:left w:val="nil"/>
              <w:bottom w:val="nil"/>
              <w:right w:val="nil"/>
            </w:tcBorders>
          </w:tcPr>
          <w:p w14:paraId="663330C5" w14:textId="77777777" w:rsidR="0099287B" w:rsidRPr="00462EEC" w:rsidRDefault="0099287B" w:rsidP="0099287B">
            <w:pPr>
              <w:spacing w:line="360" w:lineRule="auto"/>
              <w:rPr>
                <w:rFonts w:ascii="Times New Roman" w:hAnsi="Times New Roman" w:cs="Times New Roman"/>
                <w:b/>
                <w:sz w:val="24"/>
                <w:szCs w:val="24"/>
              </w:rPr>
            </w:pPr>
            <w:r w:rsidRPr="00462EEC">
              <w:rPr>
                <w:rFonts w:ascii="Times New Roman" w:hAnsi="Times New Roman" w:cs="Times New Roman"/>
                <w:b/>
                <w:sz w:val="24"/>
                <w:szCs w:val="24"/>
              </w:rPr>
              <w:t>Model II</w:t>
            </w:r>
          </w:p>
        </w:tc>
        <w:tc>
          <w:tcPr>
            <w:tcW w:w="1573" w:type="dxa"/>
            <w:tcBorders>
              <w:left w:val="nil"/>
              <w:bottom w:val="nil"/>
              <w:right w:val="nil"/>
            </w:tcBorders>
          </w:tcPr>
          <w:p w14:paraId="54E2D2B4" w14:textId="77777777" w:rsidR="0099287B" w:rsidRPr="00462EEC" w:rsidRDefault="0099287B" w:rsidP="0099287B">
            <w:pPr>
              <w:spacing w:line="360" w:lineRule="auto"/>
              <w:rPr>
                <w:rFonts w:ascii="Times New Roman" w:hAnsi="Times New Roman" w:cs="Times New Roman"/>
                <w:b/>
                <w:sz w:val="24"/>
                <w:szCs w:val="24"/>
              </w:rPr>
            </w:pPr>
            <w:r w:rsidRPr="00462EEC">
              <w:rPr>
                <w:rFonts w:ascii="Times New Roman" w:hAnsi="Times New Roman" w:cs="Times New Roman"/>
                <w:b/>
                <w:sz w:val="24"/>
                <w:szCs w:val="24"/>
              </w:rPr>
              <w:t>Model III</w:t>
            </w:r>
          </w:p>
        </w:tc>
        <w:tc>
          <w:tcPr>
            <w:tcW w:w="1658" w:type="dxa"/>
            <w:tcBorders>
              <w:left w:val="nil"/>
              <w:bottom w:val="nil"/>
            </w:tcBorders>
          </w:tcPr>
          <w:p w14:paraId="1CBA14C4" w14:textId="77777777" w:rsidR="0099287B" w:rsidRPr="00462EEC" w:rsidRDefault="0099287B" w:rsidP="0099287B">
            <w:pPr>
              <w:spacing w:line="360" w:lineRule="auto"/>
              <w:rPr>
                <w:rFonts w:ascii="Times New Roman" w:hAnsi="Times New Roman" w:cs="Times New Roman"/>
                <w:b/>
                <w:sz w:val="24"/>
                <w:szCs w:val="24"/>
              </w:rPr>
            </w:pPr>
            <w:r w:rsidRPr="00462EEC">
              <w:rPr>
                <w:rFonts w:ascii="Times New Roman" w:hAnsi="Times New Roman" w:cs="Times New Roman"/>
                <w:b/>
                <w:sz w:val="24"/>
                <w:szCs w:val="24"/>
              </w:rPr>
              <w:t>Model IV</w:t>
            </w:r>
          </w:p>
        </w:tc>
      </w:tr>
      <w:tr w:rsidR="0099287B" w14:paraId="0915FF58" w14:textId="77777777" w:rsidTr="0099287B">
        <w:trPr>
          <w:trHeight w:val="676"/>
        </w:trPr>
        <w:tc>
          <w:tcPr>
            <w:tcW w:w="2591" w:type="dxa"/>
            <w:tcBorders>
              <w:top w:val="nil"/>
              <w:bottom w:val="nil"/>
              <w:right w:val="nil"/>
            </w:tcBorders>
          </w:tcPr>
          <w:p w14:paraId="147A518E" w14:textId="77777777" w:rsidR="0099287B" w:rsidRPr="00462EEC" w:rsidRDefault="0099287B" w:rsidP="0099287B">
            <w:pPr>
              <w:rPr>
                <w:rFonts w:ascii="Times New Roman" w:hAnsi="Times New Roman" w:cs="Times New Roman"/>
                <w:b/>
                <w:sz w:val="24"/>
                <w:szCs w:val="24"/>
              </w:rPr>
            </w:pPr>
            <w:r w:rsidRPr="00462EEC">
              <w:rPr>
                <w:rFonts w:ascii="Times New Roman" w:hAnsi="Times New Roman" w:cs="Times New Roman"/>
                <w:b/>
                <w:sz w:val="24"/>
                <w:szCs w:val="24"/>
              </w:rPr>
              <w:t>Environmental subsidies</w:t>
            </w:r>
          </w:p>
        </w:tc>
        <w:tc>
          <w:tcPr>
            <w:tcW w:w="1620" w:type="dxa"/>
            <w:tcBorders>
              <w:top w:val="nil"/>
              <w:left w:val="nil"/>
              <w:bottom w:val="nil"/>
              <w:right w:val="nil"/>
            </w:tcBorders>
          </w:tcPr>
          <w:p w14:paraId="33977ED7" w14:textId="77777777" w:rsidR="0099287B" w:rsidRPr="00462EEC" w:rsidRDefault="0099287B" w:rsidP="0099287B">
            <w:pPr>
              <w:rPr>
                <w:rFonts w:ascii="Times New Roman" w:hAnsi="Times New Roman" w:cs="Times New Roman"/>
                <w:sz w:val="24"/>
                <w:szCs w:val="24"/>
              </w:rPr>
            </w:pPr>
          </w:p>
        </w:tc>
        <w:tc>
          <w:tcPr>
            <w:tcW w:w="1620" w:type="dxa"/>
            <w:tcBorders>
              <w:top w:val="nil"/>
              <w:left w:val="nil"/>
              <w:bottom w:val="nil"/>
              <w:right w:val="nil"/>
            </w:tcBorders>
          </w:tcPr>
          <w:p w14:paraId="55E9D82B" w14:textId="77777777" w:rsidR="0099287B" w:rsidRPr="00462EEC" w:rsidRDefault="0099287B" w:rsidP="0099287B">
            <w:pPr>
              <w:rPr>
                <w:rFonts w:ascii="Times New Roman" w:hAnsi="Times New Roman" w:cs="Times New Roman"/>
                <w:sz w:val="24"/>
                <w:szCs w:val="24"/>
              </w:rPr>
            </w:pPr>
            <w:r w:rsidRPr="00462EEC">
              <w:rPr>
                <w:rFonts w:ascii="Times New Roman" w:hAnsi="Times New Roman" w:cs="Times New Roman"/>
                <w:sz w:val="24"/>
                <w:szCs w:val="24"/>
              </w:rPr>
              <w:t>-11,06</w:t>
            </w:r>
          </w:p>
          <w:p w14:paraId="0716D034" w14:textId="77777777" w:rsidR="0099287B" w:rsidRPr="00462EEC" w:rsidRDefault="0099287B" w:rsidP="0099287B">
            <w:pPr>
              <w:rPr>
                <w:rFonts w:ascii="Times New Roman" w:hAnsi="Times New Roman" w:cs="Times New Roman"/>
                <w:i/>
                <w:sz w:val="24"/>
                <w:szCs w:val="24"/>
              </w:rPr>
            </w:pPr>
            <w:r w:rsidRPr="00462EEC">
              <w:rPr>
                <w:rFonts w:ascii="Times New Roman" w:hAnsi="Times New Roman" w:cs="Times New Roman"/>
                <w:i/>
                <w:sz w:val="24"/>
                <w:szCs w:val="24"/>
              </w:rPr>
              <w:t>(56,97)</w:t>
            </w:r>
          </w:p>
        </w:tc>
        <w:tc>
          <w:tcPr>
            <w:tcW w:w="1573" w:type="dxa"/>
            <w:tcBorders>
              <w:top w:val="nil"/>
              <w:left w:val="nil"/>
              <w:bottom w:val="nil"/>
              <w:right w:val="nil"/>
            </w:tcBorders>
          </w:tcPr>
          <w:p w14:paraId="113E018F" w14:textId="77777777" w:rsidR="0099287B" w:rsidRPr="00462EEC" w:rsidRDefault="0099287B" w:rsidP="0099287B">
            <w:pPr>
              <w:rPr>
                <w:rFonts w:ascii="Times New Roman" w:hAnsi="Times New Roman" w:cs="Times New Roman"/>
                <w:sz w:val="24"/>
                <w:szCs w:val="24"/>
              </w:rPr>
            </w:pPr>
            <w:r w:rsidRPr="00462EEC">
              <w:rPr>
                <w:rFonts w:ascii="Times New Roman" w:hAnsi="Times New Roman" w:cs="Times New Roman"/>
                <w:sz w:val="24"/>
                <w:szCs w:val="24"/>
              </w:rPr>
              <w:t>-8,402</w:t>
            </w:r>
          </w:p>
          <w:p w14:paraId="12CE73F0" w14:textId="77777777" w:rsidR="0099287B" w:rsidRPr="00462EEC" w:rsidRDefault="0099287B" w:rsidP="0099287B">
            <w:pPr>
              <w:rPr>
                <w:rFonts w:ascii="Times New Roman" w:hAnsi="Times New Roman" w:cs="Times New Roman"/>
                <w:i/>
                <w:sz w:val="24"/>
                <w:szCs w:val="24"/>
              </w:rPr>
            </w:pPr>
            <w:r w:rsidRPr="00462EEC">
              <w:rPr>
                <w:rFonts w:ascii="Times New Roman" w:hAnsi="Times New Roman" w:cs="Times New Roman"/>
                <w:i/>
                <w:sz w:val="24"/>
                <w:szCs w:val="24"/>
              </w:rPr>
              <w:t>(57,97)</w:t>
            </w:r>
          </w:p>
        </w:tc>
        <w:tc>
          <w:tcPr>
            <w:tcW w:w="1658" w:type="dxa"/>
            <w:tcBorders>
              <w:top w:val="nil"/>
              <w:left w:val="nil"/>
              <w:bottom w:val="nil"/>
            </w:tcBorders>
          </w:tcPr>
          <w:p w14:paraId="15427F61" w14:textId="77777777" w:rsidR="0099287B" w:rsidRPr="00462EEC" w:rsidRDefault="0099287B" w:rsidP="0099287B">
            <w:pPr>
              <w:rPr>
                <w:rFonts w:ascii="Times New Roman" w:hAnsi="Times New Roman" w:cs="Times New Roman"/>
                <w:sz w:val="24"/>
                <w:szCs w:val="24"/>
              </w:rPr>
            </w:pPr>
            <w:r w:rsidRPr="00462EEC">
              <w:rPr>
                <w:rFonts w:ascii="Times New Roman" w:hAnsi="Times New Roman" w:cs="Times New Roman"/>
                <w:sz w:val="24"/>
                <w:szCs w:val="24"/>
              </w:rPr>
              <w:t>-10,28</w:t>
            </w:r>
          </w:p>
          <w:p w14:paraId="331D60C4" w14:textId="77777777" w:rsidR="0099287B" w:rsidRPr="00462EEC" w:rsidRDefault="0099287B" w:rsidP="0099287B">
            <w:pPr>
              <w:rPr>
                <w:rFonts w:ascii="Times New Roman" w:hAnsi="Times New Roman" w:cs="Times New Roman"/>
                <w:i/>
                <w:sz w:val="24"/>
                <w:szCs w:val="24"/>
              </w:rPr>
            </w:pPr>
            <w:r w:rsidRPr="00462EEC">
              <w:rPr>
                <w:rFonts w:ascii="Times New Roman" w:hAnsi="Times New Roman" w:cs="Times New Roman"/>
                <w:i/>
                <w:sz w:val="24"/>
                <w:szCs w:val="24"/>
              </w:rPr>
              <w:t>(57,43)</w:t>
            </w:r>
          </w:p>
        </w:tc>
      </w:tr>
      <w:tr w:rsidR="0099287B" w14:paraId="360DBF0F" w14:textId="77777777" w:rsidTr="0099287B">
        <w:trPr>
          <w:trHeight w:val="715"/>
        </w:trPr>
        <w:tc>
          <w:tcPr>
            <w:tcW w:w="2591" w:type="dxa"/>
            <w:tcBorders>
              <w:top w:val="nil"/>
              <w:bottom w:val="nil"/>
              <w:right w:val="nil"/>
            </w:tcBorders>
          </w:tcPr>
          <w:p w14:paraId="2BF19907" w14:textId="77777777" w:rsidR="0099287B" w:rsidRPr="00462EEC" w:rsidRDefault="0099287B" w:rsidP="0099287B">
            <w:pPr>
              <w:rPr>
                <w:rFonts w:ascii="Times New Roman" w:hAnsi="Times New Roman" w:cs="Times New Roman"/>
                <w:b/>
                <w:sz w:val="24"/>
                <w:szCs w:val="24"/>
              </w:rPr>
            </w:pPr>
            <w:r>
              <w:rPr>
                <w:rFonts w:ascii="Times New Roman" w:hAnsi="Times New Roman" w:cs="Times New Roman"/>
                <w:b/>
                <w:sz w:val="24"/>
                <w:szCs w:val="24"/>
              </w:rPr>
              <w:t>SIZE_LARGE</w:t>
            </w:r>
          </w:p>
        </w:tc>
        <w:tc>
          <w:tcPr>
            <w:tcW w:w="1620" w:type="dxa"/>
            <w:tcBorders>
              <w:top w:val="nil"/>
              <w:left w:val="nil"/>
              <w:bottom w:val="nil"/>
              <w:right w:val="nil"/>
            </w:tcBorders>
          </w:tcPr>
          <w:p w14:paraId="6E887503" w14:textId="77777777" w:rsidR="0099287B" w:rsidRPr="00462EEC" w:rsidRDefault="0099287B" w:rsidP="0099287B">
            <w:pPr>
              <w:rPr>
                <w:rFonts w:ascii="Times New Roman" w:hAnsi="Times New Roman" w:cs="Times New Roman"/>
                <w:sz w:val="24"/>
                <w:szCs w:val="24"/>
              </w:rPr>
            </w:pPr>
          </w:p>
        </w:tc>
        <w:tc>
          <w:tcPr>
            <w:tcW w:w="1620" w:type="dxa"/>
            <w:tcBorders>
              <w:top w:val="nil"/>
              <w:left w:val="nil"/>
              <w:bottom w:val="nil"/>
              <w:right w:val="nil"/>
            </w:tcBorders>
          </w:tcPr>
          <w:p w14:paraId="03FDDB45" w14:textId="77777777" w:rsidR="0099287B" w:rsidRPr="00462EEC" w:rsidRDefault="0099287B" w:rsidP="0099287B">
            <w:pPr>
              <w:rPr>
                <w:rFonts w:ascii="Times New Roman" w:hAnsi="Times New Roman" w:cs="Times New Roman"/>
                <w:sz w:val="24"/>
                <w:szCs w:val="24"/>
              </w:rPr>
            </w:pPr>
          </w:p>
        </w:tc>
        <w:tc>
          <w:tcPr>
            <w:tcW w:w="1573" w:type="dxa"/>
            <w:tcBorders>
              <w:top w:val="nil"/>
              <w:left w:val="nil"/>
              <w:bottom w:val="nil"/>
              <w:right w:val="nil"/>
            </w:tcBorders>
          </w:tcPr>
          <w:p w14:paraId="3CD19E30" w14:textId="77777777" w:rsidR="0099287B" w:rsidRPr="00462EEC" w:rsidRDefault="0099287B" w:rsidP="0099287B">
            <w:pPr>
              <w:rPr>
                <w:rFonts w:ascii="Times New Roman" w:hAnsi="Times New Roman" w:cs="Times New Roman"/>
                <w:sz w:val="24"/>
                <w:szCs w:val="24"/>
              </w:rPr>
            </w:pPr>
            <w:r w:rsidRPr="00462EEC">
              <w:rPr>
                <w:rFonts w:ascii="Times New Roman" w:hAnsi="Times New Roman" w:cs="Times New Roman"/>
                <w:sz w:val="24"/>
                <w:szCs w:val="24"/>
              </w:rPr>
              <w:t>24,78</w:t>
            </w:r>
          </w:p>
          <w:p w14:paraId="50AE7326" w14:textId="77777777" w:rsidR="0099287B" w:rsidRPr="00462EEC" w:rsidRDefault="0099287B" w:rsidP="0099287B">
            <w:pPr>
              <w:rPr>
                <w:rFonts w:ascii="Times New Roman" w:hAnsi="Times New Roman" w:cs="Times New Roman"/>
                <w:i/>
                <w:sz w:val="24"/>
                <w:szCs w:val="24"/>
              </w:rPr>
            </w:pPr>
            <w:r w:rsidRPr="00462EEC">
              <w:rPr>
                <w:rFonts w:ascii="Times New Roman" w:hAnsi="Times New Roman" w:cs="Times New Roman"/>
                <w:i/>
                <w:sz w:val="24"/>
                <w:szCs w:val="24"/>
              </w:rPr>
              <w:t>(70,05)</w:t>
            </w:r>
          </w:p>
        </w:tc>
        <w:tc>
          <w:tcPr>
            <w:tcW w:w="1658" w:type="dxa"/>
            <w:tcBorders>
              <w:top w:val="nil"/>
              <w:left w:val="nil"/>
              <w:bottom w:val="nil"/>
            </w:tcBorders>
          </w:tcPr>
          <w:p w14:paraId="4F845F3B" w14:textId="77777777" w:rsidR="0099287B" w:rsidRPr="00462EEC" w:rsidRDefault="0099287B" w:rsidP="0099287B">
            <w:pPr>
              <w:rPr>
                <w:rFonts w:ascii="Times New Roman" w:hAnsi="Times New Roman" w:cs="Times New Roman"/>
                <w:sz w:val="24"/>
                <w:szCs w:val="24"/>
              </w:rPr>
            </w:pPr>
            <w:r w:rsidRPr="00462EEC">
              <w:rPr>
                <w:rFonts w:ascii="Times New Roman" w:hAnsi="Times New Roman" w:cs="Times New Roman"/>
                <w:sz w:val="24"/>
                <w:szCs w:val="24"/>
              </w:rPr>
              <w:t>105,09</w:t>
            </w:r>
          </w:p>
          <w:p w14:paraId="24463FE3" w14:textId="77777777" w:rsidR="0099287B" w:rsidRPr="00462EEC" w:rsidRDefault="0099287B" w:rsidP="0099287B">
            <w:pPr>
              <w:rPr>
                <w:rFonts w:ascii="Times New Roman" w:hAnsi="Times New Roman" w:cs="Times New Roman"/>
                <w:i/>
                <w:sz w:val="24"/>
                <w:szCs w:val="24"/>
              </w:rPr>
            </w:pPr>
            <w:r w:rsidRPr="00462EEC">
              <w:rPr>
                <w:rFonts w:ascii="Times New Roman" w:hAnsi="Times New Roman" w:cs="Times New Roman"/>
                <w:i/>
                <w:sz w:val="24"/>
                <w:szCs w:val="24"/>
              </w:rPr>
              <w:t>(90,24)</w:t>
            </w:r>
          </w:p>
        </w:tc>
      </w:tr>
      <w:tr w:rsidR="0099287B" w14:paraId="60E1D71C" w14:textId="77777777" w:rsidTr="0099287B">
        <w:trPr>
          <w:trHeight w:val="715"/>
        </w:trPr>
        <w:tc>
          <w:tcPr>
            <w:tcW w:w="2591" w:type="dxa"/>
            <w:tcBorders>
              <w:top w:val="nil"/>
              <w:bottom w:val="nil"/>
              <w:right w:val="nil"/>
            </w:tcBorders>
          </w:tcPr>
          <w:p w14:paraId="486762E3" w14:textId="77777777" w:rsidR="0099287B" w:rsidRPr="00462EEC" w:rsidRDefault="0099287B" w:rsidP="0099287B">
            <w:pPr>
              <w:rPr>
                <w:rFonts w:ascii="Times New Roman" w:hAnsi="Times New Roman" w:cs="Times New Roman"/>
                <w:b/>
                <w:sz w:val="24"/>
                <w:szCs w:val="24"/>
              </w:rPr>
            </w:pPr>
            <w:r w:rsidRPr="00462EEC">
              <w:rPr>
                <w:rFonts w:ascii="Times New Roman" w:hAnsi="Times New Roman" w:cs="Times New Roman"/>
                <w:b/>
                <w:sz w:val="24"/>
                <w:szCs w:val="24"/>
              </w:rPr>
              <w:t>SubsidiesE_SizeL</w:t>
            </w:r>
          </w:p>
        </w:tc>
        <w:tc>
          <w:tcPr>
            <w:tcW w:w="1620" w:type="dxa"/>
            <w:tcBorders>
              <w:top w:val="nil"/>
              <w:left w:val="nil"/>
              <w:bottom w:val="nil"/>
              <w:right w:val="nil"/>
            </w:tcBorders>
          </w:tcPr>
          <w:p w14:paraId="41498065" w14:textId="77777777" w:rsidR="0099287B" w:rsidRPr="00462EEC" w:rsidRDefault="0099287B" w:rsidP="0099287B">
            <w:pPr>
              <w:rPr>
                <w:rFonts w:ascii="Times New Roman" w:hAnsi="Times New Roman" w:cs="Times New Roman"/>
                <w:sz w:val="24"/>
                <w:szCs w:val="24"/>
              </w:rPr>
            </w:pPr>
          </w:p>
        </w:tc>
        <w:tc>
          <w:tcPr>
            <w:tcW w:w="1620" w:type="dxa"/>
            <w:tcBorders>
              <w:top w:val="nil"/>
              <w:left w:val="nil"/>
              <w:bottom w:val="nil"/>
              <w:right w:val="nil"/>
            </w:tcBorders>
          </w:tcPr>
          <w:p w14:paraId="3BCF8C0B" w14:textId="77777777" w:rsidR="0099287B" w:rsidRPr="00462EEC" w:rsidRDefault="0099287B" w:rsidP="0099287B">
            <w:pPr>
              <w:rPr>
                <w:rFonts w:ascii="Times New Roman" w:hAnsi="Times New Roman" w:cs="Times New Roman"/>
                <w:sz w:val="24"/>
                <w:szCs w:val="24"/>
              </w:rPr>
            </w:pPr>
          </w:p>
        </w:tc>
        <w:tc>
          <w:tcPr>
            <w:tcW w:w="1573" w:type="dxa"/>
            <w:tcBorders>
              <w:top w:val="nil"/>
              <w:left w:val="nil"/>
              <w:bottom w:val="nil"/>
              <w:right w:val="nil"/>
            </w:tcBorders>
          </w:tcPr>
          <w:p w14:paraId="243C444F" w14:textId="77777777" w:rsidR="0099287B" w:rsidRPr="00462EEC" w:rsidRDefault="0099287B" w:rsidP="0099287B">
            <w:pPr>
              <w:rPr>
                <w:rFonts w:ascii="Times New Roman" w:hAnsi="Times New Roman" w:cs="Times New Roman"/>
                <w:sz w:val="24"/>
                <w:szCs w:val="24"/>
              </w:rPr>
            </w:pPr>
          </w:p>
        </w:tc>
        <w:tc>
          <w:tcPr>
            <w:tcW w:w="1658" w:type="dxa"/>
            <w:tcBorders>
              <w:top w:val="nil"/>
              <w:left w:val="nil"/>
              <w:bottom w:val="nil"/>
            </w:tcBorders>
          </w:tcPr>
          <w:p w14:paraId="37155B06" w14:textId="77777777" w:rsidR="0099287B" w:rsidRPr="00462EEC" w:rsidRDefault="0099287B" w:rsidP="0099287B">
            <w:pPr>
              <w:rPr>
                <w:rFonts w:ascii="Times New Roman" w:hAnsi="Times New Roman" w:cs="Times New Roman"/>
                <w:sz w:val="24"/>
                <w:szCs w:val="24"/>
              </w:rPr>
            </w:pPr>
            <w:r w:rsidRPr="00462EEC">
              <w:rPr>
                <w:rFonts w:ascii="Times New Roman" w:hAnsi="Times New Roman" w:cs="Times New Roman"/>
                <w:sz w:val="24"/>
                <w:szCs w:val="24"/>
              </w:rPr>
              <w:t>-3616,17</w:t>
            </w:r>
          </w:p>
          <w:p w14:paraId="4951C43B" w14:textId="77777777" w:rsidR="0099287B" w:rsidRPr="00462EEC" w:rsidRDefault="0099287B" w:rsidP="0099287B">
            <w:pPr>
              <w:rPr>
                <w:rFonts w:ascii="Times New Roman" w:hAnsi="Times New Roman" w:cs="Times New Roman"/>
                <w:i/>
                <w:sz w:val="24"/>
                <w:szCs w:val="24"/>
              </w:rPr>
            </w:pPr>
            <w:r w:rsidRPr="00462EEC">
              <w:rPr>
                <w:rFonts w:ascii="Times New Roman" w:hAnsi="Times New Roman" w:cs="Times New Roman"/>
                <w:i/>
                <w:sz w:val="24"/>
                <w:szCs w:val="24"/>
              </w:rPr>
              <w:t>(2597,90)</w:t>
            </w:r>
          </w:p>
        </w:tc>
      </w:tr>
      <w:tr w:rsidR="0099287B" w14:paraId="4098D021" w14:textId="77777777" w:rsidTr="0099287B">
        <w:trPr>
          <w:trHeight w:val="715"/>
        </w:trPr>
        <w:tc>
          <w:tcPr>
            <w:tcW w:w="2591" w:type="dxa"/>
            <w:tcBorders>
              <w:top w:val="nil"/>
              <w:bottom w:val="nil"/>
              <w:right w:val="nil"/>
            </w:tcBorders>
          </w:tcPr>
          <w:p w14:paraId="5306388B" w14:textId="77777777" w:rsidR="0099287B" w:rsidRPr="00462EEC" w:rsidRDefault="0099287B" w:rsidP="0099287B">
            <w:pPr>
              <w:rPr>
                <w:rFonts w:ascii="Times New Roman" w:hAnsi="Times New Roman" w:cs="Times New Roman"/>
                <w:b/>
                <w:sz w:val="24"/>
                <w:szCs w:val="24"/>
              </w:rPr>
            </w:pPr>
            <w:r w:rsidRPr="00462EEC">
              <w:rPr>
                <w:rFonts w:ascii="Times New Roman" w:hAnsi="Times New Roman" w:cs="Times New Roman"/>
                <w:b/>
                <w:sz w:val="24"/>
                <w:szCs w:val="24"/>
              </w:rPr>
              <w:t>Debt/equity (control)</w:t>
            </w:r>
          </w:p>
        </w:tc>
        <w:tc>
          <w:tcPr>
            <w:tcW w:w="1620" w:type="dxa"/>
            <w:tcBorders>
              <w:top w:val="nil"/>
              <w:left w:val="nil"/>
              <w:bottom w:val="nil"/>
              <w:right w:val="nil"/>
            </w:tcBorders>
          </w:tcPr>
          <w:p w14:paraId="30B41180" w14:textId="5DB41221" w:rsidR="0099287B" w:rsidRDefault="0099287B" w:rsidP="0099287B">
            <w:pPr>
              <w:rPr>
                <w:rFonts w:ascii="Times New Roman" w:hAnsi="Times New Roman" w:cs="Times New Roman"/>
                <w:sz w:val="24"/>
                <w:szCs w:val="24"/>
              </w:rPr>
            </w:pPr>
            <w:r>
              <w:rPr>
                <w:rFonts w:ascii="Times New Roman" w:hAnsi="Times New Roman" w:cs="Times New Roman"/>
                <w:sz w:val="24"/>
                <w:szCs w:val="24"/>
              </w:rPr>
              <w:t>367,49</w:t>
            </w:r>
            <w:r w:rsidR="00477F16">
              <w:rPr>
                <w:rFonts w:ascii="Times New Roman" w:hAnsi="Times New Roman" w:cs="Times New Roman"/>
                <w:sz w:val="24"/>
                <w:szCs w:val="24"/>
              </w:rPr>
              <w:t>**</w:t>
            </w:r>
          </w:p>
          <w:p w14:paraId="07102FA6" w14:textId="0FAC8DBD" w:rsidR="0099287B" w:rsidRPr="00462EEC" w:rsidRDefault="00477F16" w:rsidP="0099287B">
            <w:pPr>
              <w:rPr>
                <w:rFonts w:ascii="Times New Roman" w:hAnsi="Times New Roman" w:cs="Times New Roman"/>
                <w:i/>
                <w:sz w:val="24"/>
                <w:szCs w:val="24"/>
              </w:rPr>
            </w:pPr>
            <w:r>
              <w:rPr>
                <w:rFonts w:ascii="Times New Roman" w:hAnsi="Times New Roman" w:cs="Times New Roman"/>
                <w:i/>
                <w:sz w:val="24"/>
                <w:szCs w:val="24"/>
              </w:rPr>
              <w:t>(182,52)</w:t>
            </w:r>
          </w:p>
        </w:tc>
        <w:tc>
          <w:tcPr>
            <w:tcW w:w="1620" w:type="dxa"/>
            <w:tcBorders>
              <w:top w:val="nil"/>
              <w:left w:val="nil"/>
              <w:bottom w:val="nil"/>
              <w:right w:val="nil"/>
            </w:tcBorders>
          </w:tcPr>
          <w:p w14:paraId="1300A61C" w14:textId="6028749F" w:rsidR="0099287B" w:rsidRPr="00462EEC" w:rsidRDefault="00092B14" w:rsidP="0099287B">
            <w:pPr>
              <w:rPr>
                <w:rFonts w:ascii="Times New Roman" w:hAnsi="Times New Roman" w:cs="Times New Roman"/>
                <w:sz w:val="24"/>
                <w:szCs w:val="24"/>
              </w:rPr>
            </w:pPr>
            <w:r>
              <w:rPr>
                <w:rFonts w:ascii="Times New Roman" w:hAnsi="Times New Roman" w:cs="Times New Roman"/>
                <w:sz w:val="24"/>
                <w:szCs w:val="24"/>
              </w:rPr>
              <w:t>365,33</w:t>
            </w:r>
            <w:r w:rsidR="00477F16">
              <w:rPr>
                <w:rFonts w:ascii="Times New Roman" w:hAnsi="Times New Roman" w:cs="Times New Roman"/>
                <w:sz w:val="24"/>
                <w:szCs w:val="24"/>
              </w:rPr>
              <w:t>**</w:t>
            </w:r>
          </w:p>
          <w:p w14:paraId="1AF1397F" w14:textId="1EBD5498" w:rsidR="0099287B" w:rsidRPr="00462EEC" w:rsidRDefault="0099287B" w:rsidP="0099287B">
            <w:pPr>
              <w:rPr>
                <w:rFonts w:ascii="Times New Roman" w:hAnsi="Times New Roman" w:cs="Times New Roman"/>
                <w:i/>
                <w:sz w:val="24"/>
                <w:szCs w:val="24"/>
              </w:rPr>
            </w:pPr>
            <w:r w:rsidRPr="00462EEC">
              <w:rPr>
                <w:rFonts w:ascii="Times New Roman" w:hAnsi="Times New Roman" w:cs="Times New Roman"/>
                <w:i/>
                <w:sz w:val="24"/>
                <w:szCs w:val="24"/>
              </w:rPr>
              <w:t>(184,63)</w:t>
            </w:r>
          </w:p>
        </w:tc>
        <w:tc>
          <w:tcPr>
            <w:tcW w:w="1573" w:type="dxa"/>
            <w:tcBorders>
              <w:top w:val="nil"/>
              <w:left w:val="nil"/>
              <w:bottom w:val="nil"/>
              <w:right w:val="nil"/>
            </w:tcBorders>
          </w:tcPr>
          <w:p w14:paraId="33376EE4" w14:textId="77777777" w:rsidR="0099287B" w:rsidRPr="00462EEC" w:rsidRDefault="0099287B" w:rsidP="0099287B">
            <w:pPr>
              <w:rPr>
                <w:rFonts w:ascii="Times New Roman" w:hAnsi="Times New Roman" w:cs="Times New Roman"/>
                <w:sz w:val="24"/>
                <w:szCs w:val="24"/>
              </w:rPr>
            </w:pPr>
            <w:r w:rsidRPr="00462EEC">
              <w:rPr>
                <w:rFonts w:ascii="Times New Roman" w:hAnsi="Times New Roman" w:cs="Times New Roman"/>
                <w:sz w:val="24"/>
                <w:szCs w:val="24"/>
              </w:rPr>
              <w:t>306,60</w:t>
            </w:r>
          </w:p>
          <w:p w14:paraId="70A5EBAE" w14:textId="77777777" w:rsidR="0099287B" w:rsidRPr="00462EEC" w:rsidRDefault="0099287B" w:rsidP="0099287B">
            <w:pPr>
              <w:rPr>
                <w:rFonts w:ascii="Times New Roman" w:hAnsi="Times New Roman" w:cs="Times New Roman"/>
                <w:i/>
                <w:sz w:val="24"/>
                <w:szCs w:val="24"/>
              </w:rPr>
            </w:pPr>
            <w:r w:rsidRPr="00462EEC">
              <w:rPr>
                <w:rFonts w:ascii="Times New Roman" w:hAnsi="Times New Roman" w:cs="Times New Roman"/>
                <w:i/>
                <w:sz w:val="24"/>
                <w:szCs w:val="24"/>
              </w:rPr>
              <w:t>(249,55)</w:t>
            </w:r>
          </w:p>
        </w:tc>
        <w:tc>
          <w:tcPr>
            <w:tcW w:w="1658" w:type="dxa"/>
            <w:tcBorders>
              <w:top w:val="nil"/>
              <w:left w:val="nil"/>
              <w:bottom w:val="nil"/>
            </w:tcBorders>
          </w:tcPr>
          <w:p w14:paraId="284F5DA9" w14:textId="77777777" w:rsidR="0099287B" w:rsidRPr="00462EEC" w:rsidRDefault="0099287B" w:rsidP="0099287B">
            <w:pPr>
              <w:rPr>
                <w:rFonts w:ascii="Times New Roman" w:hAnsi="Times New Roman" w:cs="Times New Roman"/>
                <w:sz w:val="24"/>
                <w:szCs w:val="24"/>
              </w:rPr>
            </w:pPr>
            <w:r w:rsidRPr="00462EEC">
              <w:rPr>
                <w:rFonts w:ascii="Times New Roman" w:hAnsi="Times New Roman" w:cs="Times New Roman"/>
                <w:sz w:val="24"/>
                <w:szCs w:val="24"/>
              </w:rPr>
              <w:t>283,20</w:t>
            </w:r>
          </w:p>
          <w:p w14:paraId="07C8E228" w14:textId="77777777" w:rsidR="0099287B" w:rsidRPr="00462EEC" w:rsidRDefault="0099287B" w:rsidP="0099287B">
            <w:pPr>
              <w:rPr>
                <w:rFonts w:ascii="Times New Roman" w:hAnsi="Times New Roman" w:cs="Times New Roman"/>
                <w:i/>
                <w:sz w:val="24"/>
                <w:szCs w:val="24"/>
              </w:rPr>
            </w:pPr>
            <w:r w:rsidRPr="00462EEC">
              <w:rPr>
                <w:rFonts w:ascii="Times New Roman" w:hAnsi="Times New Roman" w:cs="Times New Roman"/>
                <w:i/>
                <w:sz w:val="24"/>
                <w:szCs w:val="24"/>
              </w:rPr>
              <w:t>(247,71)</w:t>
            </w:r>
          </w:p>
        </w:tc>
      </w:tr>
      <w:tr w:rsidR="0099287B" w14:paraId="77825160" w14:textId="77777777" w:rsidTr="0099287B">
        <w:trPr>
          <w:trHeight w:val="676"/>
        </w:trPr>
        <w:tc>
          <w:tcPr>
            <w:tcW w:w="2591" w:type="dxa"/>
            <w:tcBorders>
              <w:top w:val="nil"/>
              <w:right w:val="nil"/>
            </w:tcBorders>
          </w:tcPr>
          <w:p w14:paraId="41755349" w14:textId="77777777" w:rsidR="0099287B" w:rsidRPr="00462EEC" w:rsidRDefault="0099287B" w:rsidP="0099287B">
            <w:pPr>
              <w:rPr>
                <w:rFonts w:ascii="Times New Roman" w:hAnsi="Times New Roman" w:cs="Times New Roman"/>
                <w:b/>
                <w:sz w:val="24"/>
                <w:szCs w:val="24"/>
              </w:rPr>
            </w:pPr>
            <w:r w:rsidRPr="00462EEC">
              <w:rPr>
                <w:rFonts w:ascii="Times New Roman" w:hAnsi="Times New Roman" w:cs="Times New Roman"/>
                <w:b/>
                <w:sz w:val="24"/>
                <w:szCs w:val="24"/>
              </w:rPr>
              <w:t>Rent paid per cow (control)</w:t>
            </w:r>
          </w:p>
        </w:tc>
        <w:tc>
          <w:tcPr>
            <w:tcW w:w="1620" w:type="dxa"/>
            <w:tcBorders>
              <w:top w:val="nil"/>
              <w:left w:val="nil"/>
              <w:right w:val="nil"/>
            </w:tcBorders>
          </w:tcPr>
          <w:p w14:paraId="4D08F46E" w14:textId="04847170" w:rsidR="0099287B" w:rsidRDefault="0099287B" w:rsidP="0099287B">
            <w:pPr>
              <w:rPr>
                <w:rFonts w:ascii="Times New Roman" w:hAnsi="Times New Roman" w:cs="Times New Roman"/>
                <w:sz w:val="24"/>
                <w:szCs w:val="24"/>
              </w:rPr>
            </w:pPr>
            <w:r>
              <w:rPr>
                <w:rFonts w:ascii="Times New Roman" w:hAnsi="Times New Roman" w:cs="Times New Roman"/>
                <w:sz w:val="24"/>
                <w:szCs w:val="24"/>
              </w:rPr>
              <w:t>-1,85</w:t>
            </w:r>
            <w:r w:rsidR="00477F16">
              <w:rPr>
                <w:rFonts w:ascii="Times New Roman" w:hAnsi="Times New Roman" w:cs="Times New Roman"/>
                <w:sz w:val="24"/>
                <w:szCs w:val="24"/>
              </w:rPr>
              <w:t>**</w:t>
            </w:r>
          </w:p>
          <w:p w14:paraId="6B9602CA" w14:textId="3CEF77F3" w:rsidR="0099287B" w:rsidRPr="00462EEC" w:rsidRDefault="00477F16" w:rsidP="0099287B">
            <w:pPr>
              <w:rPr>
                <w:rFonts w:ascii="Times New Roman" w:hAnsi="Times New Roman" w:cs="Times New Roman"/>
                <w:i/>
                <w:sz w:val="24"/>
                <w:szCs w:val="24"/>
              </w:rPr>
            </w:pPr>
            <w:r>
              <w:rPr>
                <w:rFonts w:ascii="Times New Roman" w:hAnsi="Times New Roman" w:cs="Times New Roman"/>
                <w:i/>
                <w:sz w:val="24"/>
                <w:szCs w:val="24"/>
              </w:rPr>
              <w:t>(0,56)</w:t>
            </w:r>
          </w:p>
          <w:p w14:paraId="74F5EF9F" w14:textId="77777777" w:rsidR="0099287B" w:rsidRPr="00462EEC" w:rsidRDefault="0099287B" w:rsidP="0099287B">
            <w:pPr>
              <w:rPr>
                <w:rFonts w:ascii="Times New Roman" w:hAnsi="Times New Roman" w:cs="Times New Roman"/>
                <w:sz w:val="24"/>
                <w:szCs w:val="24"/>
              </w:rPr>
            </w:pPr>
          </w:p>
        </w:tc>
        <w:tc>
          <w:tcPr>
            <w:tcW w:w="1620" w:type="dxa"/>
            <w:tcBorders>
              <w:top w:val="nil"/>
              <w:left w:val="nil"/>
              <w:right w:val="nil"/>
            </w:tcBorders>
          </w:tcPr>
          <w:p w14:paraId="19F6AADD" w14:textId="33454C14" w:rsidR="0099287B" w:rsidRPr="00462EEC" w:rsidRDefault="00092B14" w:rsidP="0099287B">
            <w:pPr>
              <w:rPr>
                <w:rFonts w:ascii="Times New Roman" w:hAnsi="Times New Roman" w:cs="Times New Roman"/>
                <w:sz w:val="24"/>
                <w:szCs w:val="24"/>
              </w:rPr>
            </w:pPr>
            <w:r>
              <w:rPr>
                <w:rFonts w:ascii="Times New Roman" w:hAnsi="Times New Roman" w:cs="Times New Roman"/>
                <w:sz w:val="24"/>
                <w:szCs w:val="24"/>
              </w:rPr>
              <w:t>-1,83</w:t>
            </w:r>
            <w:r w:rsidR="00477F16">
              <w:rPr>
                <w:rFonts w:ascii="Times New Roman" w:hAnsi="Times New Roman" w:cs="Times New Roman"/>
                <w:sz w:val="24"/>
                <w:szCs w:val="24"/>
              </w:rPr>
              <w:t>**</w:t>
            </w:r>
          </w:p>
          <w:p w14:paraId="27059CC1" w14:textId="35A8A9F0" w:rsidR="0099287B" w:rsidRPr="00462EEC" w:rsidRDefault="0099287B" w:rsidP="0099287B">
            <w:pPr>
              <w:rPr>
                <w:rFonts w:ascii="Times New Roman" w:hAnsi="Times New Roman" w:cs="Times New Roman"/>
                <w:i/>
                <w:sz w:val="24"/>
                <w:szCs w:val="24"/>
              </w:rPr>
            </w:pPr>
            <w:r w:rsidRPr="00462EEC">
              <w:rPr>
                <w:rFonts w:ascii="Times New Roman" w:hAnsi="Times New Roman" w:cs="Times New Roman"/>
                <w:i/>
                <w:sz w:val="24"/>
                <w:szCs w:val="24"/>
              </w:rPr>
              <w:t>(0,58)</w:t>
            </w:r>
          </w:p>
        </w:tc>
        <w:tc>
          <w:tcPr>
            <w:tcW w:w="1573" w:type="dxa"/>
            <w:tcBorders>
              <w:top w:val="nil"/>
              <w:left w:val="nil"/>
              <w:right w:val="nil"/>
            </w:tcBorders>
          </w:tcPr>
          <w:p w14:paraId="1D5B61FF" w14:textId="55157563" w:rsidR="0099287B" w:rsidRPr="00462EEC" w:rsidRDefault="00092B14" w:rsidP="0099287B">
            <w:pPr>
              <w:rPr>
                <w:rFonts w:ascii="Times New Roman" w:hAnsi="Times New Roman" w:cs="Times New Roman"/>
                <w:sz w:val="24"/>
                <w:szCs w:val="24"/>
              </w:rPr>
            </w:pPr>
            <w:r>
              <w:rPr>
                <w:rFonts w:ascii="Times New Roman" w:hAnsi="Times New Roman" w:cs="Times New Roman"/>
                <w:sz w:val="24"/>
                <w:szCs w:val="24"/>
              </w:rPr>
              <w:t>-1,82</w:t>
            </w:r>
            <w:r w:rsidR="00477F16">
              <w:rPr>
                <w:rFonts w:ascii="Times New Roman" w:hAnsi="Times New Roman" w:cs="Times New Roman"/>
                <w:sz w:val="24"/>
                <w:szCs w:val="24"/>
              </w:rPr>
              <w:t>**</w:t>
            </w:r>
          </w:p>
          <w:p w14:paraId="55CB2ADC" w14:textId="2AECBD15" w:rsidR="0099287B" w:rsidRPr="00462EEC" w:rsidRDefault="0099287B" w:rsidP="0099287B">
            <w:pPr>
              <w:rPr>
                <w:rFonts w:ascii="Times New Roman" w:hAnsi="Times New Roman" w:cs="Times New Roman"/>
                <w:i/>
                <w:sz w:val="24"/>
                <w:szCs w:val="24"/>
              </w:rPr>
            </w:pPr>
            <w:r w:rsidRPr="00462EEC">
              <w:rPr>
                <w:rFonts w:ascii="Times New Roman" w:hAnsi="Times New Roman" w:cs="Times New Roman"/>
                <w:i/>
                <w:sz w:val="24"/>
                <w:szCs w:val="24"/>
              </w:rPr>
              <w:t>(0,58)</w:t>
            </w:r>
          </w:p>
        </w:tc>
        <w:tc>
          <w:tcPr>
            <w:tcW w:w="1658" w:type="dxa"/>
            <w:tcBorders>
              <w:top w:val="nil"/>
              <w:left w:val="nil"/>
            </w:tcBorders>
          </w:tcPr>
          <w:p w14:paraId="6E380EBD" w14:textId="0B0EE28A" w:rsidR="0099287B" w:rsidRPr="00462EEC" w:rsidRDefault="00092B14" w:rsidP="0099287B">
            <w:pPr>
              <w:rPr>
                <w:rFonts w:ascii="Times New Roman" w:hAnsi="Times New Roman" w:cs="Times New Roman"/>
                <w:sz w:val="24"/>
                <w:szCs w:val="24"/>
              </w:rPr>
            </w:pPr>
            <w:r>
              <w:rPr>
                <w:rFonts w:ascii="Times New Roman" w:hAnsi="Times New Roman" w:cs="Times New Roman"/>
                <w:sz w:val="24"/>
                <w:szCs w:val="24"/>
              </w:rPr>
              <w:t>-1,67</w:t>
            </w:r>
            <w:r w:rsidR="00477F16">
              <w:rPr>
                <w:rFonts w:ascii="Times New Roman" w:hAnsi="Times New Roman" w:cs="Times New Roman"/>
                <w:sz w:val="24"/>
                <w:szCs w:val="24"/>
              </w:rPr>
              <w:t>**</w:t>
            </w:r>
          </w:p>
          <w:p w14:paraId="779A5A2C" w14:textId="4168AAC4" w:rsidR="0099287B" w:rsidRPr="00462EEC" w:rsidRDefault="0099287B" w:rsidP="0099287B">
            <w:pPr>
              <w:rPr>
                <w:rFonts w:ascii="Times New Roman" w:hAnsi="Times New Roman" w:cs="Times New Roman"/>
                <w:i/>
                <w:sz w:val="24"/>
                <w:szCs w:val="24"/>
              </w:rPr>
            </w:pPr>
            <w:r w:rsidRPr="00462EEC">
              <w:rPr>
                <w:rFonts w:ascii="Times New Roman" w:hAnsi="Times New Roman" w:cs="Times New Roman"/>
                <w:i/>
                <w:sz w:val="24"/>
                <w:szCs w:val="24"/>
              </w:rPr>
              <w:t>(0,59)</w:t>
            </w:r>
          </w:p>
        </w:tc>
      </w:tr>
      <w:tr w:rsidR="0099287B" w14:paraId="77B9CD43" w14:textId="77777777" w:rsidTr="0099287B">
        <w:trPr>
          <w:trHeight w:val="154"/>
        </w:trPr>
        <w:tc>
          <w:tcPr>
            <w:tcW w:w="2591" w:type="dxa"/>
            <w:tcBorders>
              <w:top w:val="single" w:sz="18" w:space="0" w:color="auto"/>
              <w:bottom w:val="nil"/>
              <w:right w:val="nil"/>
            </w:tcBorders>
          </w:tcPr>
          <w:p w14:paraId="5D78D8C4" w14:textId="77777777" w:rsidR="0099287B" w:rsidRPr="00462EEC" w:rsidRDefault="0099287B" w:rsidP="0099287B">
            <w:pPr>
              <w:spacing w:line="360" w:lineRule="auto"/>
              <w:rPr>
                <w:rFonts w:ascii="Times New Roman" w:hAnsi="Times New Roman" w:cs="Times New Roman"/>
                <w:b/>
                <w:i/>
                <w:sz w:val="24"/>
                <w:szCs w:val="24"/>
              </w:rPr>
            </w:pPr>
            <w:r w:rsidRPr="00462EEC">
              <w:rPr>
                <w:rFonts w:ascii="Times New Roman" w:hAnsi="Times New Roman" w:cs="Times New Roman"/>
                <w:b/>
                <w:i/>
                <w:sz w:val="24"/>
                <w:szCs w:val="24"/>
              </w:rPr>
              <w:t>Adjusted R2</w:t>
            </w:r>
          </w:p>
        </w:tc>
        <w:tc>
          <w:tcPr>
            <w:tcW w:w="1620" w:type="dxa"/>
            <w:tcBorders>
              <w:top w:val="single" w:sz="18" w:space="0" w:color="auto"/>
              <w:left w:val="nil"/>
              <w:bottom w:val="nil"/>
              <w:right w:val="nil"/>
            </w:tcBorders>
          </w:tcPr>
          <w:p w14:paraId="0020D204" w14:textId="77777777" w:rsidR="0099287B" w:rsidRPr="00462EEC" w:rsidRDefault="0099287B" w:rsidP="0099287B">
            <w:pPr>
              <w:spacing w:line="360" w:lineRule="auto"/>
              <w:rPr>
                <w:rFonts w:ascii="Times New Roman" w:hAnsi="Times New Roman" w:cs="Times New Roman"/>
                <w:sz w:val="24"/>
                <w:szCs w:val="24"/>
              </w:rPr>
            </w:pPr>
            <w:r w:rsidRPr="00462EEC">
              <w:rPr>
                <w:rFonts w:ascii="Times New Roman" w:hAnsi="Times New Roman" w:cs="Times New Roman"/>
                <w:sz w:val="24"/>
                <w:szCs w:val="24"/>
              </w:rPr>
              <w:t>0,27</w:t>
            </w:r>
          </w:p>
        </w:tc>
        <w:tc>
          <w:tcPr>
            <w:tcW w:w="1620" w:type="dxa"/>
            <w:tcBorders>
              <w:top w:val="single" w:sz="18" w:space="0" w:color="auto"/>
              <w:left w:val="nil"/>
              <w:bottom w:val="nil"/>
              <w:right w:val="nil"/>
            </w:tcBorders>
          </w:tcPr>
          <w:p w14:paraId="06258BC5" w14:textId="77777777" w:rsidR="0099287B" w:rsidRPr="00462EEC" w:rsidRDefault="0099287B" w:rsidP="0099287B">
            <w:pPr>
              <w:spacing w:line="360" w:lineRule="auto"/>
              <w:rPr>
                <w:rFonts w:ascii="Times New Roman" w:hAnsi="Times New Roman" w:cs="Times New Roman"/>
                <w:sz w:val="24"/>
                <w:szCs w:val="24"/>
              </w:rPr>
            </w:pPr>
            <w:r w:rsidRPr="00462EEC">
              <w:rPr>
                <w:rFonts w:ascii="Times New Roman" w:hAnsi="Times New Roman" w:cs="Times New Roman"/>
                <w:sz w:val="24"/>
                <w:szCs w:val="24"/>
              </w:rPr>
              <w:t>0,26</w:t>
            </w:r>
          </w:p>
        </w:tc>
        <w:tc>
          <w:tcPr>
            <w:tcW w:w="1573" w:type="dxa"/>
            <w:tcBorders>
              <w:top w:val="single" w:sz="18" w:space="0" w:color="auto"/>
              <w:left w:val="nil"/>
              <w:bottom w:val="nil"/>
              <w:right w:val="nil"/>
            </w:tcBorders>
          </w:tcPr>
          <w:p w14:paraId="696FAD67" w14:textId="77777777" w:rsidR="0099287B" w:rsidRPr="00462EEC" w:rsidRDefault="0099287B" w:rsidP="0099287B">
            <w:pPr>
              <w:spacing w:line="360" w:lineRule="auto"/>
              <w:rPr>
                <w:rFonts w:ascii="Times New Roman" w:hAnsi="Times New Roman" w:cs="Times New Roman"/>
                <w:sz w:val="24"/>
                <w:szCs w:val="24"/>
              </w:rPr>
            </w:pPr>
            <w:r w:rsidRPr="00462EEC">
              <w:rPr>
                <w:rFonts w:ascii="Times New Roman" w:hAnsi="Times New Roman" w:cs="Times New Roman"/>
                <w:sz w:val="24"/>
                <w:szCs w:val="24"/>
              </w:rPr>
              <w:t>0,24</w:t>
            </w:r>
          </w:p>
        </w:tc>
        <w:tc>
          <w:tcPr>
            <w:tcW w:w="1658" w:type="dxa"/>
            <w:tcBorders>
              <w:top w:val="single" w:sz="18" w:space="0" w:color="auto"/>
              <w:left w:val="nil"/>
              <w:bottom w:val="nil"/>
            </w:tcBorders>
          </w:tcPr>
          <w:p w14:paraId="7C5C3067" w14:textId="77777777" w:rsidR="0099287B" w:rsidRPr="00462EEC" w:rsidRDefault="0099287B" w:rsidP="0099287B">
            <w:pPr>
              <w:spacing w:line="360" w:lineRule="auto"/>
              <w:jc w:val="both"/>
              <w:rPr>
                <w:rFonts w:ascii="Times New Roman" w:hAnsi="Times New Roman" w:cs="Times New Roman"/>
                <w:sz w:val="24"/>
                <w:szCs w:val="24"/>
              </w:rPr>
            </w:pPr>
            <w:r w:rsidRPr="00462EEC">
              <w:rPr>
                <w:rFonts w:ascii="Times New Roman" w:hAnsi="Times New Roman" w:cs="Times New Roman"/>
                <w:sz w:val="24"/>
                <w:szCs w:val="24"/>
              </w:rPr>
              <w:t>0,26</w:t>
            </w:r>
          </w:p>
        </w:tc>
      </w:tr>
      <w:tr w:rsidR="0099287B" w14:paraId="6D645A0B" w14:textId="77777777" w:rsidTr="0099287B">
        <w:trPr>
          <w:trHeight w:val="87"/>
        </w:trPr>
        <w:tc>
          <w:tcPr>
            <w:tcW w:w="2591" w:type="dxa"/>
            <w:tcBorders>
              <w:top w:val="nil"/>
              <w:right w:val="nil"/>
            </w:tcBorders>
          </w:tcPr>
          <w:p w14:paraId="2E046845" w14:textId="77777777" w:rsidR="0099287B" w:rsidRPr="00462EEC" w:rsidRDefault="0099287B" w:rsidP="00DE37FF">
            <w:pPr>
              <w:spacing w:line="360" w:lineRule="auto"/>
              <w:rPr>
                <w:rFonts w:ascii="Times New Roman" w:hAnsi="Times New Roman" w:cs="Times New Roman"/>
                <w:b/>
                <w:i/>
                <w:sz w:val="24"/>
                <w:szCs w:val="24"/>
              </w:rPr>
            </w:pPr>
            <w:r w:rsidRPr="00462EEC">
              <w:rPr>
                <w:rFonts w:ascii="Times New Roman" w:hAnsi="Times New Roman" w:cs="Times New Roman"/>
                <w:b/>
                <w:i/>
                <w:sz w:val="24"/>
                <w:szCs w:val="24"/>
              </w:rPr>
              <w:t>N</w:t>
            </w:r>
          </w:p>
        </w:tc>
        <w:tc>
          <w:tcPr>
            <w:tcW w:w="1620" w:type="dxa"/>
            <w:tcBorders>
              <w:top w:val="nil"/>
              <w:left w:val="nil"/>
              <w:right w:val="nil"/>
            </w:tcBorders>
          </w:tcPr>
          <w:p w14:paraId="7A20EC50" w14:textId="77777777" w:rsidR="0099287B" w:rsidRPr="00462EEC" w:rsidRDefault="0099287B" w:rsidP="00DE37FF">
            <w:pPr>
              <w:spacing w:line="360" w:lineRule="auto"/>
              <w:rPr>
                <w:rFonts w:ascii="Times New Roman" w:hAnsi="Times New Roman" w:cs="Times New Roman"/>
                <w:sz w:val="24"/>
                <w:szCs w:val="24"/>
              </w:rPr>
            </w:pPr>
            <w:r w:rsidRPr="00462EEC">
              <w:rPr>
                <w:rFonts w:ascii="Times New Roman" w:hAnsi="Times New Roman" w:cs="Times New Roman"/>
                <w:sz w:val="24"/>
                <w:szCs w:val="24"/>
              </w:rPr>
              <w:t>52</w:t>
            </w:r>
          </w:p>
        </w:tc>
        <w:tc>
          <w:tcPr>
            <w:tcW w:w="1620" w:type="dxa"/>
            <w:tcBorders>
              <w:top w:val="nil"/>
              <w:left w:val="nil"/>
              <w:right w:val="nil"/>
            </w:tcBorders>
          </w:tcPr>
          <w:p w14:paraId="5C16C3AE" w14:textId="77777777" w:rsidR="0099287B" w:rsidRPr="00462EEC" w:rsidRDefault="0099287B" w:rsidP="00DE37FF">
            <w:pPr>
              <w:spacing w:line="360" w:lineRule="auto"/>
              <w:rPr>
                <w:rFonts w:ascii="Times New Roman" w:hAnsi="Times New Roman" w:cs="Times New Roman"/>
                <w:sz w:val="24"/>
                <w:szCs w:val="24"/>
              </w:rPr>
            </w:pPr>
            <w:r w:rsidRPr="00462EEC">
              <w:rPr>
                <w:rFonts w:ascii="Times New Roman" w:hAnsi="Times New Roman" w:cs="Times New Roman"/>
                <w:sz w:val="24"/>
                <w:szCs w:val="24"/>
              </w:rPr>
              <w:t>52</w:t>
            </w:r>
          </w:p>
        </w:tc>
        <w:tc>
          <w:tcPr>
            <w:tcW w:w="1573" w:type="dxa"/>
            <w:tcBorders>
              <w:top w:val="nil"/>
              <w:left w:val="nil"/>
              <w:right w:val="nil"/>
            </w:tcBorders>
          </w:tcPr>
          <w:p w14:paraId="705DC58C" w14:textId="77777777" w:rsidR="0099287B" w:rsidRPr="00462EEC" w:rsidRDefault="0099287B" w:rsidP="00DE37FF">
            <w:pPr>
              <w:spacing w:line="360" w:lineRule="auto"/>
              <w:rPr>
                <w:rFonts w:ascii="Times New Roman" w:hAnsi="Times New Roman" w:cs="Times New Roman"/>
                <w:sz w:val="24"/>
                <w:szCs w:val="24"/>
              </w:rPr>
            </w:pPr>
            <w:r w:rsidRPr="00462EEC">
              <w:rPr>
                <w:rFonts w:ascii="Times New Roman" w:hAnsi="Times New Roman" w:cs="Times New Roman"/>
                <w:sz w:val="24"/>
                <w:szCs w:val="24"/>
              </w:rPr>
              <w:t>52</w:t>
            </w:r>
          </w:p>
        </w:tc>
        <w:tc>
          <w:tcPr>
            <w:tcW w:w="1658" w:type="dxa"/>
            <w:tcBorders>
              <w:top w:val="nil"/>
              <w:left w:val="nil"/>
            </w:tcBorders>
          </w:tcPr>
          <w:p w14:paraId="587075CF" w14:textId="77777777" w:rsidR="0099287B" w:rsidRPr="00462EEC" w:rsidRDefault="0099287B" w:rsidP="00DE37FF">
            <w:pPr>
              <w:spacing w:line="360" w:lineRule="auto"/>
              <w:jc w:val="both"/>
              <w:rPr>
                <w:rFonts w:ascii="Times New Roman" w:hAnsi="Times New Roman" w:cs="Times New Roman"/>
                <w:sz w:val="24"/>
                <w:szCs w:val="24"/>
              </w:rPr>
            </w:pPr>
            <w:r w:rsidRPr="00462EEC">
              <w:rPr>
                <w:rFonts w:ascii="Times New Roman" w:hAnsi="Times New Roman" w:cs="Times New Roman"/>
                <w:sz w:val="24"/>
                <w:szCs w:val="24"/>
              </w:rPr>
              <w:t>52</w:t>
            </w:r>
          </w:p>
        </w:tc>
      </w:tr>
    </w:tbl>
    <w:p w14:paraId="47D7A8CE" w14:textId="6F3C0AD8" w:rsidR="00696D2E" w:rsidRDefault="00696D2E" w:rsidP="006F0D12">
      <w:pPr>
        <w:spacing w:line="360" w:lineRule="auto"/>
        <w:rPr>
          <w:rFonts w:ascii="Times New Roman" w:hAnsi="Times New Roman" w:cs="Times New Roman"/>
          <w:sz w:val="24"/>
          <w:szCs w:val="24"/>
        </w:rPr>
      </w:pPr>
      <w:r>
        <w:rPr>
          <w:rFonts w:ascii="Times New Roman" w:hAnsi="Times New Roman" w:cs="Times New Roman"/>
          <w:sz w:val="24"/>
          <w:szCs w:val="24"/>
        </w:rPr>
        <w:tab/>
        <w:t xml:space="preserve">                                                                                                                                                </w:t>
      </w:r>
    </w:p>
    <w:p w14:paraId="3773AF98" w14:textId="196A6FE5" w:rsidR="00696D2E" w:rsidRPr="00DE37FF" w:rsidRDefault="002A2F49" w:rsidP="00696D2E">
      <w:pPr>
        <w:pStyle w:val="Heading2"/>
        <w:spacing w:line="360" w:lineRule="auto"/>
        <w:rPr>
          <w:rFonts w:ascii="Times New Roman" w:hAnsi="Times New Roman" w:cs="Times New Roman"/>
          <w:sz w:val="24"/>
          <w:szCs w:val="24"/>
        </w:rPr>
      </w:pPr>
      <w:bookmarkStart w:id="26" w:name="_Toc437863325"/>
      <w:r w:rsidRPr="00DE37FF">
        <w:rPr>
          <w:rFonts w:ascii="Times New Roman" w:hAnsi="Times New Roman" w:cs="Times New Roman"/>
          <w:sz w:val="24"/>
          <w:szCs w:val="24"/>
        </w:rPr>
        <w:t xml:space="preserve">5.1 - </w:t>
      </w:r>
      <w:r w:rsidR="00696D2E" w:rsidRPr="00DE37FF">
        <w:rPr>
          <w:rFonts w:ascii="Times New Roman" w:hAnsi="Times New Roman" w:cs="Times New Roman"/>
          <w:sz w:val="24"/>
          <w:szCs w:val="24"/>
        </w:rPr>
        <w:t>Farm net income</w:t>
      </w:r>
      <w:bookmarkEnd w:id="26"/>
    </w:p>
    <w:p w14:paraId="6C241C01" w14:textId="77777777" w:rsidR="00696D2E" w:rsidRDefault="00696D2E" w:rsidP="00696D2E">
      <w:pPr>
        <w:spacing w:line="360" w:lineRule="auto"/>
      </w:pPr>
    </w:p>
    <w:p w14:paraId="3803A18C" w14:textId="0DA1F3F4" w:rsidR="0008266F" w:rsidRDefault="00696D2E" w:rsidP="00696D2E">
      <w:pPr>
        <w:spacing w:line="360" w:lineRule="auto"/>
        <w:rPr>
          <w:rFonts w:ascii="Times New Roman" w:hAnsi="Times New Roman" w:cs="Times New Roman"/>
          <w:sz w:val="24"/>
          <w:szCs w:val="24"/>
        </w:rPr>
      </w:pPr>
      <w:r>
        <w:rPr>
          <w:rFonts w:ascii="Times New Roman" w:hAnsi="Times New Roman" w:cs="Times New Roman"/>
          <w:sz w:val="24"/>
          <w:szCs w:val="24"/>
        </w:rPr>
        <w:t>For this research’s first independent variable, this research finds that nitrogen surplus</w:t>
      </w:r>
      <w:r w:rsidR="00A776CE">
        <w:rPr>
          <w:rFonts w:ascii="Times New Roman" w:hAnsi="Times New Roman" w:cs="Times New Roman"/>
          <w:sz w:val="24"/>
          <w:szCs w:val="24"/>
        </w:rPr>
        <w:t>, in table 3.1,</w:t>
      </w:r>
      <w:r>
        <w:rPr>
          <w:rFonts w:ascii="Times New Roman" w:hAnsi="Times New Roman" w:cs="Times New Roman"/>
          <w:sz w:val="24"/>
          <w:szCs w:val="24"/>
        </w:rPr>
        <w:t xml:space="preserve"> has a significant </w:t>
      </w:r>
      <w:r>
        <w:rPr>
          <w:rFonts w:ascii="Times New Roman" w:hAnsi="Times New Roman" w:cs="Times New Roman"/>
          <w:sz w:val="24"/>
          <w:szCs w:val="24"/>
        </w:rPr>
        <w:lastRenderedPageBreak/>
        <w:t>negative effect on farm net income of -3,89. When size is added to the model, the variable coefficient</w:t>
      </w:r>
      <w:r w:rsidR="00A776CE">
        <w:rPr>
          <w:rFonts w:ascii="Times New Roman" w:hAnsi="Times New Roman" w:cs="Times New Roman"/>
          <w:sz w:val="24"/>
          <w:szCs w:val="24"/>
        </w:rPr>
        <w:t xml:space="preserve"> significantly</w:t>
      </w:r>
      <w:r w:rsidR="0008266F">
        <w:rPr>
          <w:rFonts w:ascii="Times New Roman" w:hAnsi="Times New Roman" w:cs="Times New Roman"/>
          <w:sz w:val="24"/>
          <w:szCs w:val="24"/>
        </w:rPr>
        <w:t xml:space="preserve"> changes to -4,22</w:t>
      </w:r>
      <w:r>
        <w:rPr>
          <w:rFonts w:ascii="Times New Roman" w:hAnsi="Times New Roman" w:cs="Times New Roman"/>
          <w:sz w:val="24"/>
          <w:szCs w:val="24"/>
        </w:rPr>
        <w:t>. For the second</w:t>
      </w:r>
      <w:r w:rsidR="0008266F">
        <w:rPr>
          <w:rFonts w:ascii="Times New Roman" w:hAnsi="Times New Roman" w:cs="Times New Roman"/>
          <w:sz w:val="24"/>
          <w:szCs w:val="24"/>
        </w:rPr>
        <w:t xml:space="preserve"> and third</w:t>
      </w:r>
      <w:r>
        <w:rPr>
          <w:rFonts w:ascii="Times New Roman" w:hAnsi="Times New Roman" w:cs="Times New Roman"/>
          <w:sz w:val="24"/>
          <w:szCs w:val="24"/>
        </w:rPr>
        <w:t xml:space="preserve"> independent variable, efficient energy</w:t>
      </w:r>
      <w:r w:rsidR="0008266F">
        <w:rPr>
          <w:rFonts w:ascii="Times New Roman" w:hAnsi="Times New Roman" w:cs="Times New Roman"/>
          <w:sz w:val="24"/>
          <w:szCs w:val="24"/>
        </w:rPr>
        <w:t xml:space="preserve"> and environmental subsidies</w:t>
      </w:r>
      <w:r>
        <w:rPr>
          <w:rFonts w:ascii="Times New Roman" w:hAnsi="Times New Roman" w:cs="Times New Roman"/>
          <w:sz w:val="24"/>
          <w:szCs w:val="24"/>
        </w:rPr>
        <w:t>, no significant effects are found</w:t>
      </w:r>
      <w:r w:rsidR="00A776CE">
        <w:rPr>
          <w:rFonts w:ascii="Times New Roman" w:hAnsi="Times New Roman" w:cs="Times New Roman"/>
          <w:sz w:val="24"/>
          <w:szCs w:val="24"/>
        </w:rPr>
        <w:t xml:space="preserve"> (table 3.2</w:t>
      </w:r>
      <w:r w:rsidR="0008266F">
        <w:rPr>
          <w:rFonts w:ascii="Times New Roman" w:hAnsi="Times New Roman" w:cs="Times New Roman"/>
          <w:sz w:val="24"/>
          <w:szCs w:val="24"/>
        </w:rPr>
        <w:t xml:space="preserve"> and 3.3</w:t>
      </w:r>
      <w:r w:rsidR="00A776CE">
        <w:rPr>
          <w:rFonts w:ascii="Times New Roman" w:hAnsi="Times New Roman" w:cs="Times New Roman"/>
          <w:sz w:val="24"/>
          <w:szCs w:val="24"/>
        </w:rPr>
        <w:t>)</w:t>
      </w:r>
      <w:r>
        <w:rPr>
          <w:rFonts w:ascii="Times New Roman" w:hAnsi="Times New Roman" w:cs="Times New Roman"/>
          <w:sz w:val="24"/>
          <w:szCs w:val="24"/>
        </w:rPr>
        <w:t>. The significant control variables’ effect, leverage ratio and rent per cow, are respectiv</w:t>
      </w:r>
      <w:r w:rsidR="00A776CE">
        <w:rPr>
          <w:rFonts w:ascii="Times New Roman" w:hAnsi="Times New Roman" w:cs="Times New Roman"/>
          <w:sz w:val="24"/>
          <w:szCs w:val="24"/>
        </w:rPr>
        <w:t>ely stable around 345 and -1,95.</w:t>
      </w:r>
      <w:r w:rsidR="0008266F">
        <w:rPr>
          <w:rFonts w:ascii="Times New Roman" w:hAnsi="Times New Roman" w:cs="Times New Roman"/>
          <w:sz w:val="24"/>
          <w:szCs w:val="24"/>
        </w:rPr>
        <w:t xml:space="preserve"> </w:t>
      </w:r>
    </w:p>
    <w:p w14:paraId="528E6D33" w14:textId="63C5D830" w:rsidR="002A2F49" w:rsidRDefault="002A2F49" w:rsidP="00696D2E">
      <w:pPr>
        <w:spacing w:line="360" w:lineRule="auto"/>
        <w:rPr>
          <w:rFonts w:ascii="Times New Roman" w:hAnsi="Times New Roman" w:cs="Times New Roman"/>
          <w:sz w:val="24"/>
          <w:szCs w:val="24"/>
        </w:rPr>
      </w:pPr>
    </w:p>
    <w:p w14:paraId="5496B8D3" w14:textId="77777777" w:rsidR="00696D2E" w:rsidRDefault="00696D2E" w:rsidP="006F0D12">
      <w:pPr>
        <w:spacing w:line="360" w:lineRule="auto"/>
        <w:rPr>
          <w:rFonts w:ascii="Times New Roman" w:hAnsi="Times New Roman" w:cs="Times New Roman"/>
          <w:sz w:val="24"/>
          <w:szCs w:val="24"/>
        </w:rPr>
      </w:pPr>
    </w:p>
    <w:p w14:paraId="7D5F9620" w14:textId="506CEB20" w:rsidR="002C585C" w:rsidRDefault="002C585C" w:rsidP="006F0D12">
      <w:pPr>
        <w:spacing w:line="360" w:lineRule="auto"/>
      </w:pPr>
    </w:p>
    <w:p w14:paraId="570F337F" w14:textId="77777777" w:rsidR="000B484C" w:rsidRDefault="000B484C" w:rsidP="006F0D12">
      <w:pPr>
        <w:spacing w:line="360" w:lineRule="auto"/>
      </w:pPr>
    </w:p>
    <w:p w14:paraId="20456BA5" w14:textId="77777777" w:rsidR="000519F1" w:rsidRDefault="000519F1" w:rsidP="006F0D12">
      <w:pPr>
        <w:spacing w:line="360" w:lineRule="auto"/>
      </w:pPr>
    </w:p>
    <w:p w14:paraId="223F5F00" w14:textId="77777777" w:rsidR="000519F1" w:rsidRDefault="000519F1" w:rsidP="006F0D12">
      <w:pPr>
        <w:spacing w:line="360" w:lineRule="auto"/>
      </w:pPr>
    </w:p>
    <w:p w14:paraId="742C5678" w14:textId="77777777" w:rsidR="000519F1" w:rsidRDefault="000519F1" w:rsidP="006F0D12">
      <w:pPr>
        <w:spacing w:line="360" w:lineRule="auto"/>
      </w:pPr>
    </w:p>
    <w:p w14:paraId="384E6B45" w14:textId="77777777" w:rsidR="00CB4705" w:rsidRDefault="000B484C" w:rsidP="006F0D12">
      <w:pPr>
        <w:spacing w:line="360" w:lineRule="auto"/>
      </w:pPr>
      <w:r>
        <w:t xml:space="preserve">                                                               </w:t>
      </w:r>
    </w:p>
    <w:p w14:paraId="4F92B3E3" w14:textId="2073925F" w:rsidR="00CB4705" w:rsidRDefault="00CB4705" w:rsidP="006F0D12">
      <w:pPr>
        <w:spacing w:line="360" w:lineRule="auto"/>
      </w:pPr>
      <w:r>
        <w:rPr>
          <w:noProof/>
          <w:lang w:val="en-GB" w:eastAsia="en-GB"/>
        </w:rPr>
        <w:lastRenderedPageBreak/>
        <mc:AlternateContent>
          <mc:Choice Requires="wps">
            <w:drawing>
              <wp:anchor distT="0" distB="0" distL="114300" distR="114300" simplePos="0" relativeHeight="251657216" behindDoc="0" locked="0" layoutInCell="1" allowOverlap="1" wp14:anchorId="0BACDC85" wp14:editId="1BE8E0D3">
                <wp:simplePos x="0" y="0"/>
                <wp:positionH relativeFrom="column">
                  <wp:posOffset>-300990</wp:posOffset>
                </wp:positionH>
                <wp:positionV relativeFrom="paragraph">
                  <wp:posOffset>-334645</wp:posOffset>
                </wp:positionV>
                <wp:extent cx="6933063" cy="4230806"/>
                <wp:effectExtent l="0" t="0" r="20320" b="17780"/>
                <wp:wrapNone/>
                <wp:docPr id="2"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3063" cy="4230806"/>
                        </a:xfrm>
                        <a:prstGeom prst="rect">
                          <a:avLst/>
                        </a:prstGeom>
                        <a:solidFill>
                          <a:srgbClr val="FFFFFF"/>
                        </a:solidFill>
                        <a:ln w="9525">
                          <a:solidFill>
                            <a:schemeClr val="bg1"/>
                          </a:solidFill>
                          <a:miter lim="800000"/>
                          <a:headEnd/>
                          <a:tailEnd/>
                        </a:ln>
                      </wps:spPr>
                      <wps:txbx>
                        <w:txbxContent>
                          <w:p w14:paraId="0D74DCFA" w14:textId="73F1029B" w:rsidR="007E4CCA" w:rsidRDefault="007E4CCA"/>
                          <w:tbl>
                            <w:tblPr>
                              <w:tblStyle w:val="TableGrid"/>
                              <w:tblW w:w="0" w:type="auto"/>
                              <w:tblLook w:val="04A0" w:firstRow="1" w:lastRow="0" w:firstColumn="1" w:lastColumn="0" w:noHBand="0" w:noVBand="1"/>
                            </w:tblPr>
                            <w:tblGrid>
                              <w:gridCol w:w="2354"/>
                              <w:gridCol w:w="1645"/>
                              <w:gridCol w:w="1645"/>
                              <w:gridCol w:w="1693"/>
                              <w:gridCol w:w="1725"/>
                            </w:tblGrid>
                            <w:tr w:rsidR="007E4CCA" w14:paraId="50952010" w14:textId="77777777" w:rsidTr="00B86006">
                              <w:trPr>
                                <w:trHeight w:val="715"/>
                              </w:trPr>
                              <w:tc>
                                <w:tcPr>
                                  <w:tcW w:w="9062" w:type="dxa"/>
                                  <w:gridSpan w:val="5"/>
                                </w:tcPr>
                                <w:p w14:paraId="574E195E" w14:textId="77777777" w:rsidR="007E4CCA" w:rsidRPr="00462EEC" w:rsidRDefault="007E4CCA" w:rsidP="00B86006">
                                  <w:pPr>
                                    <w:rPr>
                                      <w:rFonts w:ascii="Times New Roman" w:hAnsi="Times New Roman" w:cs="Times New Roman"/>
                                      <w:b/>
                                      <w:sz w:val="24"/>
                                      <w:szCs w:val="24"/>
                                    </w:rPr>
                                  </w:pPr>
                                  <w:r w:rsidRPr="00462EEC">
                                    <w:rPr>
                                      <w:rFonts w:ascii="Times New Roman" w:hAnsi="Times New Roman" w:cs="Times New Roman"/>
                                      <w:b/>
                                      <w:sz w:val="24"/>
                                      <w:szCs w:val="24"/>
                                    </w:rPr>
                                    <w:t>Table 4.1</w:t>
                                  </w:r>
                                </w:p>
                                <w:p w14:paraId="6A300DFA" w14:textId="77777777" w:rsidR="007E4CCA" w:rsidRPr="00462EEC" w:rsidRDefault="007E4CCA" w:rsidP="00B86006">
                                  <w:pPr>
                                    <w:jc w:val="center"/>
                                    <w:rPr>
                                      <w:rFonts w:ascii="Times New Roman" w:hAnsi="Times New Roman" w:cs="Times New Roman"/>
                                      <w:b/>
                                      <w:sz w:val="24"/>
                                      <w:szCs w:val="24"/>
                                    </w:rPr>
                                  </w:pPr>
                                  <w:r w:rsidRPr="00462EEC">
                                    <w:rPr>
                                      <w:rFonts w:ascii="Times New Roman" w:hAnsi="Times New Roman" w:cs="Times New Roman"/>
                                      <w:b/>
                                      <w:sz w:val="24"/>
                                      <w:szCs w:val="24"/>
                                    </w:rPr>
                                    <w:t>Return on Assets – Nitrogen surplus (IV.I)</w:t>
                                  </w:r>
                                </w:p>
                              </w:tc>
                            </w:tr>
                            <w:tr w:rsidR="007E4CCA" w14:paraId="028A21D4" w14:textId="77777777" w:rsidTr="00B86006">
                              <w:trPr>
                                <w:trHeight w:val="83"/>
                              </w:trPr>
                              <w:tc>
                                <w:tcPr>
                                  <w:tcW w:w="2354" w:type="dxa"/>
                                  <w:tcBorders>
                                    <w:bottom w:val="nil"/>
                                    <w:right w:val="nil"/>
                                  </w:tcBorders>
                                </w:tcPr>
                                <w:p w14:paraId="03FBE367" w14:textId="77777777" w:rsidR="007E4CCA" w:rsidRPr="00462EEC" w:rsidRDefault="007E4CCA" w:rsidP="00B86006">
                                  <w:pPr>
                                    <w:rPr>
                                      <w:rFonts w:ascii="Times New Roman" w:hAnsi="Times New Roman" w:cs="Times New Roman"/>
                                      <w:b/>
                                      <w:sz w:val="24"/>
                                      <w:szCs w:val="24"/>
                                    </w:rPr>
                                  </w:pPr>
                                </w:p>
                              </w:tc>
                              <w:tc>
                                <w:tcPr>
                                  <w:tcW w:w="1645" w:type="dxa"/>
                                  <w:tcBorders>
                                    <w:left w:val="nil"/>
                                    <w:bottom w:val="nil"/>
                                    <w:right w:val="nil"/>
                                  </w:tcBorders>
                                </w:tcPr>
                                <w:p w14:paraId="714F94DF" w14:textId="77777777" w:rsidR="007E4CCA" w:rsidRPr="00462EEC" w:rsidRDefault="007E4CCA" w:rsidP="00B86006">
                                  <w:pPr>
                                    <w:spacing w:line="360" w:lineRule="auto"/>
                                    <w:rPr>
                                      <w:rFonts w:ascii="Times New Roman" w:hAnsi="Times New Roman" w:cs="Times New Roman"/>
                                      <w:b/>
                                      <w:sz w:val="24"/>
                                      <w:szCs w:val="24"/>
                                    </w:rPr>
                                  </w:pPr>
                                  <w:r w:rsidRPr="00462EEC">
                                    <w:rPr>
                                      <w:rFonts w:ascii="Times New Roman" w:hAnsi="Times New Roman" w:cs="Times New Roman"/>
                                      <w:b/>
                                      <w:sz w:val="24"/>
                                      <w:szCs w:val="24"/>
                                    </w:rPr>
                                    <w:t>Model I</w:t>
                                  </w:r>
                                </w:p>
                              </w:tc>
                              <w:tc>
                                <w:tcPr>
                                  <w:tcW w:w="1645" w:type="dxa"/>
                                  <w:tcBorders>
                                    <w:left w:val="nil"/>
                                    <w:bottom w:val="nil"/>
                                    <w:right w:val="nil"/>
                                  </w:tcBorders>
                                </w:tcPr>
                                <w:p w14:paraId="150F2088" w14:textId="77777777" w:rsidR="007E4CCA" w:rsidRPr="00462EEC" w:rsidRDefault="007E4CCA" w:rsidP="00B86006">
                                  <w:pPr>
                                    <w:spacing w:line="360" w:lineRule="auto"/>
                                    <w:rPr>
                                      <w:rFonts w:ascii="Times New Roman" w:hAnsi="Times New Roman" w:cs="Times New Roman"/>
                                      <w:b/>
                                      <w:sz w:val="24"/>
                                      <w:szCs w:val="24"/>
                                    </w:rPr>
                                  </w:pPr>
                                  <w:r w:rsidRPr="00462EEC">
                                    <w:rPr>
                                      <w:rFonts w:ascii="Times New Roman" w:hAnsi="Times New Roman" w:cs="Times New Roman"/>
                                      <w:b/>
                                      <w:sz w:val="24"/>
                                      <w:szCs w:val="24"/>
                                    </w:rPr>
                                    <w:t>Model II</w:t>
                                  </w:r>
                                </w:p>
                              </w:tc>
                              <w:tc>
                                <w:tcPr>
                                  <w:tcW w:w="1693" w:type="dxa"/>
                                  <w:tcBorders>
                                    <w:left w:val="nil"/>
                                    <w:bottom w:val="nil"/>
                                    <w:right w:val="nil"/>
                                  </w:tcBorders>
                                </w:tcPr>
                                <w:p w14:paraId="005FBC14" w14:textId="77777777" w:rsidR="007E4CCA" w:rsidRPr="00462EEC" w:rsidRDefault="007E4CCA" w:rsidP="00B86006">
                                  <w:pPr>
                                    <w:spacing w:line="360" w:lineRule="auto"/>
                                    <w:rPr>
                                      <w:rFonts w:ascii="Times New Roman" w:hAnsi="Times New Roman" w:cs="Times New Roman"/>
                                      <w:b/>
                                      <w:sz w:val="24"/>
                                      <w:szCs w:val="24"/>
                                    </w:rPr>
                                  </w:pPr>
                                  <w:r w:rsidRPr="00462EEC">
                                    <w:rPr>
                                      <w:rFonts w:ascii="Times New Roman" w:hAnsi="Times New Roman" w:cs="Times New Roman"/>
                                      <w:b/>
                                      <w:sz w:val="24"/>
                                      <w:szCs w:val="24"/>
                                    </w:rPr>
                                    <w:t>Model III</w:t>
                                  </w:r>
                                </w:p>
                              </w:tc>
                              <w:tc>
                                <w:tcPr>
                                  <w:tcW w:w="1725" w:type="dxa"/>
                                  <w:tcBorders>
                                    <w:left w:val="nil"/>
                                    <w:bottom w:val="nil"/>
                                  </w:tcBorders>
                                </w:tcPr>
                                <w:p w14:paraId="73BF075B" w14:textId="77777777" w:rsidR="007E4CCA" w:rsidRPr="00462EEC" w:rsidRDefault="007E4CCA" w:rsidP="00B86006">
                                  <w:pPr>
                                    <w:spacing w:line="360" w:lineRule="auto"/>
                                    <w:rPr>
                                      <w:rFonts w:ascii="Times New Roman" w:hAnsi="Times New Roman" w:cs="Times New Roman"/>
                                      <w:b/>
                                      <w:sz w:val="24"/>
                                      <w:szCs w:val="24"/>
                                    </w:rPr>
                                  </w:pPr>
                                  <w:r w:rsidRPr="00462EEC">
                                    <w:rPr>
                                      <w:rFonts w:ascii="Times New Roman" w:hAnsi="Times New Roman" w:cs="Times New Roman"/>
                                      <w:b/>
                                      <w:sz w:val="24"/>
                                      <w:szCs w:val="24"/>
                                    </w:rPr>
                                    <w:t>Model IV</w:t>
                                  </w:r>
                                </w:p>
                              </w:tc>
                            </w:tr>
                            <w:tr w:rsidR="007E4CCA" w14:paraId="74D59B4D" w14:textId="77777777" w:rsidTr="00B86006">
                              <w:trPr>
                                <w:trHeight w:val="676"/>
                              </w:trPr>
                              <w:tc>
                                <w:tcPr>
                                  <w:tcW w:w="2354" w:type="dxa"/>
                                  <w:tcBorders>
                                    <w:top w:val="nil"/>
                                    <w:bottom w:val="nil"/>
                                    <w:right w:val="nil"/>
                                  </w:tcBorders>
                                </w:tcPr>
                                <w:p w14:paraId="084075CB" w14:textId="77777777" w:rsidR="007E4CCA" w:rsidRPr="00462EEC" w:rsidRDefault="007E4CCA" w:rsidP="00B86006">
                                  <w:pPr>
                                    <w:rPr>
                                      <w:rFonts w:ascii="Times New Roman" w:hAnsi="Times New Roman" w:cs="Times New Roman"/>
                                      <w:b/>
                                      <w:sz w:val="24"/>
                                      <w:szCs w:val="24"/>
                                    </w:rPr>
                                  </w:pPr>
                                  <w:r w:rsidRPr="00462EEC">
                                    <w:rPr>
                                      <w:rFonts w:ascii="Times New Roman" w:hAnsi="Times New Roman" w:cs="Times New Roman"/>
                                      <w:b/>
                                      <w:sz w:val="24"/>
                                      <w:szCs w:val="24"/>
                                    </w:rPr>
                                    <w:t>Nitrogen surplus</w:t>
                                  </w:r>
                                </w:p>
                              </w:tc>
                              <w:tc>
                                <w:tcPr>
                                  <w:tcW w:w="1645" w:type="dxa"/>
                                  <w:tcBorders>
                                    <w:top w:val="nil"/>
                                    <w:left w:val="nil"/>
                                    <w:bottom w:val="nil"/>
                                    <w:right w:val="nil"/>
                                  </w:tcBorders>
                                </w:tcPr>
                                <w:p w14:paraId="2BF3B3EF" w14:textId="77777777" w:rsidR="007E4CCA" w:rsidRPr="00462EEC" w:rsidRDefault="007E4CCA" w:rsidP="00B86006">
                                  <w:pPr>
                                    <w:rPr>
                                      <w:rFonts w:ascii="Times New Roman" w:hAnsi="Times New Roman" w:cs="Times New Roman"/>
                                      <w:sz w:val="24"/>
                                      <w:szCs w:val="24"/>
                                    </w:rPr>
                                  </w:pPr>
                                </w:p>
                              </w:tc>
                              <w:tc>
                                <w:tcPr>
                                  <w:tcW w:w="1645" w:type="dxa"/>
                                  <w:tcBorders>
                                    <w:top w:val="nil"/>
                                    <w:left w:val="nil"/>
                                    <w:bottom w:val="nil"/>
                                    <w:right w:val="nil"/>
                                  </w:tcBorders>
                                </w:tcPr>
                                <w:p w14:paraId="3F4A915C" w14:textId="49D97740"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2AB75432" w14:textId="020DD783"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c>
                                <w:tcPr>
                                  <w:tcW w:w="1693" w:type="dxa"/>
                                  <w:tcBorders>
                                    <w:top w:val="nil"/>
                                    <w:left w:val="nil"/>
                                    <w:bottom w:val="nil"/>
                                    <w:right w:val="nil"/>
                                  </w:tcBorders>
                                </w:tcPr>
                                <w:p w14:paraId="5625D542" w14:textId="77777777" w:rsidR="007E4CCA" w:rsidRPr="00462EEC" w:rsidRDefault="007E4CCA" w:rsidP="00B86006">
                                  <w:pPr>
                                    <w:rPr>
                                      <w:rFonts w:ascii="Times New Roman" w:hAnsi="Times New Roman" w:cs="Times New Roman"/>
                                      <w:sz w:val="24"/>
                                      <w:szCs w:val="24"/>
                                    </w:rPr>
                                  </w:pPr>
                                  <w:r w:rsidRPr="00462EEC">
                                    <w:rPr>
                                      <w:rFonts w:ascii="Times New Roman" w:hAnsi="Times New Roman" w:cs="Times New Roman"/>
                                      <w:sz w:val="24"/>
                                      <w:szCs w:val="24"/>
                                    </w:rPr>
                                    <w:t>0,00</w:t>
                                  </w:r>
                                </w:p>
                                <w:p w14:paraId="04732FAE" w14:textId="77777777"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c>
                                <w:tcPr>
                                  <w:tcW w:w="1725" w:type="dxa"/>
                                  <w:tcBorders>
                                    <w:top w:val="nil"/>
                                    <w:left w:val="nil"/>
                                    <w:bottom w:val="nil"/>
                                  </w:tcBorders>
                                </w:tcPr>
                                <w:p w14:paraId="51F8CC80" w14:textId="77777777" w:rsidR="007E4CCA" w:rsidRPr="00462EEC" w:rsidRDefault="007E4CCA" w:rsidP="00B86006">
                                  <w:pPr>
                                    <w:rPr>
                                      <w:rFonts w:ascii="Times New Roman" w:hAnsi="Times New Roman" w:cs="Times New Roman"/>
                                      <w:sz w:val="24"/>
                                      <w:szCs w:val="24"/>
                                    </w:rPr>
                                  </w:pPr>
                                  <w:r w:rsidRPr="00462EEC">
                                    <w:rPr>
                                      <w:rFonts w:ascii="Times New Roman" w:hAnsi="Times New Roman" w:cs="Times New Roman"/>
                                      <w:sz w:val="24"/>
                                      <w:szCs w:val="24"/>
                                    </w:rPr>
                                    <w:t>(-1,67*10^-5)</w:t>
                                  </w:r>
                                </w:p>
                                <w:p w14:paraId="50CA1D5F" w14:textId="77777777"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r>
                            <w:tr w:rsidR="007E4CCA" w14:paraId="4F8972F1" w14:textId="77777777" w:rsidTr="00B86006">
                              <w:trPr>
                                <w:trHeight w:val="715"/>
                              </w:trPr>
                              <w:tc>
                                <w:tcPr>
                                  <w:tcW w:w="2354" w:type="dxa"/>
                                  <w:tcBorders>
                                    <w:top w:val="nil"/>
                                    <w:bottom w:val="nil"/>
                                    <w:right w:val="nil"/>
                                  </w:tcBorders>
                                </w:tcPr>
                                <w:p w14:paraId="41B3D85A" w14:textId="6975302E" w:rsidR="007E4CCA" w:rsidRPr="00462EEC" w:rsidRDefault="007E4CCA" w:rsidP="00B86006">
                                  <w:pPr>
                                    <w:rPr>
                                      <w:rFonts w:ascii="Times New Roman" w:hAnsi="Times New Roman" w:cs="Times New Roman"/>
                                      <w:b/>
                                      <w:sz w:val="24"/>
                                      <w:szCs w:val="24"/>
                                    </w:rPr>
                                  </w:pPr>
                                  <w:r>
                                    <w:rPr>
                                      <w:rFonts w:ascii="Times New Roman" w:hAnsi="Times New Roman" w:cs="Times New Roman"/>
                                      <w:b/>
                                      <w:sz w:val="24"/>
                                      <w:szCs w:val="24"/>
                                    </w:rPr>
                                    <w:t>SIZE_LARGE</w:t>
                                  </w:r>
                                </w:p>
                              </w:tc>
                              <w:tc>
                                <w:tcPr>
                                  <w:tcW w:w="1645" w:type="dxa"/>
                                  <w:tcBorders>
                                    <w:top w:val="nil"/>
                                    <w:left w:val="nil"/>
                                    <w:bottom w:val="nil"/>
                                    <w:right w:val="nil"/>
                                  </w:tcBorders>
                                </w:tcPr>
                                <w:p w14:paraId="2B7FC672" w14:textId="77777777" w:rsidR="007E4CCA" w:rsidRPr="00462EEC" w:rsidRDefault="007E4CCA" w:rsidP="00B86006">
                                  <w:pPr>
                                    <w:rPr>
                                      <w:rFonts w:ascii="Times New Roman" w:hAnsi="Times New Roman" w:cs="Times New Roman"/>
                                      <w:sz w:val="24"/>
                                      <w:szCs w:val="24"/>
                                    </w:rPr>
                                  </w:pPr>
                                </w:p>
                              </w:tc>
                              <w:tc>
                                <w:tcPr>
                                  <w:tcW w:w="1645" w:type="dxa"/>
                                  <w:tcBorders>
                                    <w:top w:val="nil"/>
                                    <w:left w:val="nil"/>
                                    <w:bottom w:val="nil"/>
                                    <w:right w:val="nil"/>
                                  </w:tcBorders>
                                </w:tcPr>
                                <w:p w14:paraId="5FECBD68" w14:textId="77777777" w:rsidR="007E4CCA" w:rsidRPr="00462EEC" w:rsidRDefault="007E4CCA" w:rsidP="00B86006">
                                  <w:pPr>
                                    <w:rPr>
                                      <w:rFonts w:ascii="Times New Roman" w:hAnsi="Times New Roman" w:cs="Times New Roman"/>
                                      <w:sz w:val="24"/>
                                      <w:szCs w:val="24"/>
                                    </w:rPr>
                                  </w:pPr>
                                </w:p>
                              </w:tc>
                              <w:tc>
                                <w:tcPr>
                                  <w:tcW w:w="1693" w:type="dxa"/>
                                  <w:tcBorders>
                                    <w:top w:val="nil"/>
                                    <w:left w:val="nil"/>
                                    <w:bottom w:val="nil"/>
                                    <w:right w:val="nil"/>
                                  </w:tcBorders>
                                </w:tcPr>
                                <w:p w14:paraId="182B2F40" w14:textId="1BDE9F17"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-0,1**</w:t>
                                  </w:r>
                                </w:p>
                                <w:p w14:paraId="4BC07660" w14:textId="4689E5C3"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(0,01)</w:t>
                                  </w:r>
                                </w:p>
                              </w:tc>
                              <w:tc>
                                <w:tcPr>
                                  <w:tcW w:w="1725" w:type="dxa"/>
                                  <w:tcBorders>
                                    <w:top w:val="nil"/>
                                    <w:left w:val="nil"/>
                                    <w:bottom w:val="nil"/>
                                  </w:tcBorders>
                                </w:tcPr>
                                <w:p w14:paraId="318A2FB2" w14:textId="16F312E9"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-0,04**</w:t>
                                  </w:r>
                                </w:p>
                                <w:p w14:paraId="1D548BF2" w14:textId="70554599"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(0,02)</w:t>
                                  </w:r>
                                </w:p>
                              </w:tc>
                            </w:tr>
                            <w:tr w:rsidR="007E4CCA" w14:paraId="73351709" w14:textId="77777777" w:rsidTr="00B86006">
                              <w:trPr>
                                <w:trHeight w:val="676"/>
                              </w:trPr>
                              <w:tc>
                                <w:tcPr>
                                  <w:tcW w:w="2354" w:type="dxa"/>
                                  <w:tcBorders>
                                    <w:top w:val="nil"/>
                                    <w:bottom w:val="nil"/>
                                    <w:right w:val="nil"/>
                                  </w:tcBorders>
                                </w:tcPr>
                                <w:p w14:paraId="670B71F2" w14:textId="77777777" w:rsidR="007E4CCA" w:rsidRPr="00462EEC" w:rsidRDefault="007E4CCA" w:rsidP="00B86006">
                                  <w:pPr>
                                    <w:rPr>
                                      <w:rFonts w:ascii="Times New Roman" w:hAnsi="Times New Roman" w:cs="Times New Roman"/>
                                      <w:b/>
                                      <w:sz w:val="24"/>
                                      <w:szCs w:val="24"/>
                                    </w:rPr>
                                  </w:pPr>
                                  <w:r w:rsidRPr="00462EEC">
                                    <w:rPr>
                                      <w:rFonts w:ascii="Times New Roman" w:hAnsi="Times New Roman" w:cs="Times New Roman"/>
                                      <w:b/>
                                      <w:sz w:val="24"/>
                                      <w:szCs w:val="24"/>
                                    </w:rPr>
                                    <w:t>Nitrogen_SizeL</w:t>
                                  </w:r>
                                </w:p>
                              </w:tc>
                              <w:tc>
                                <w:tcPr>
                                  <w:tcW w:w="1645" w:type="dxa"/>
                                  <w:tcBorders>
                                    <w:top w:val="nil"/>
                                    <w:left w:val="nil"/>
                                    <w:bottom w:val="nil"/>
                                    <w:right w:val="nil"/>
                                  </w:tcBorders>
                                </w:tcPr>
                                <w:p w14:paraId="3D1F4E6B" w14:textId="77777777" w:rsidR="007E4CCA" w:rsidRPr="00462EEC" w:rsidRDefault="007E4CCA" w:rsidP="00B86006">
                                  <w:pPr>
                                    <w:rPr>
                                      <w:rFonts w:ascii="Times New Roman" w:hAnsi="Times New Roman" w:cs="Times New Roman"/>
                                      <w:sz w:val="24"/>
                                      <w:szCs w:val="24"/>
                                    </w:rPr>
                                  </w:pPr>
                                </w:p>
                              </w:tc>
                              <w:tc>
                                <w:tcPr>
                                  <w:tcW w:w="1645" w:type="dxa"/>
                                  <w:tcBorders>
                                    <w:top w:val="nil"/>
                                    <w:left w:val="nil"/>
                                    <w:bottom w:val="nil"/>
                                    <w:right w:val="nil"/>
                                  </w:tcBorders>
                                </w:tcPr>
                                <w:p w14:paraId="75104239" w14:textId="77777777" w:rsidR="007E4CCA" w:rsidRPr="00462EEC" w:rsidRDefault="007E4CCA" w:rsidP="00B86006">
                                  <w:pPr>
                                    <w:rPr>
                                      <w:rFonts w:ascii="Times New Roman" w:hAnsi="Times New Roman" w:cs="Times New Roman"/>
                                      <w:sz w:val="24"/>
                                      <w:szCs w:val="24"/>
                                    </w:rPr>
                                  </w:pPr>
                                </w:p>
                              </w:tc>
                              <w:tc>
                                <w:tcPr>
                                  <w:tcW w:w="1693" w:type="dxa"/>
                                  <w:tcBorders>
                                    <w:top w:val="nil"/>
                                    <w:left w:val="nil"/>
                                    <w:bottom w:val="nil"/>
                                    <w:right w:val="nil"/>
                                  </w:tcBorders>
                                </w:tcPr>
                                <w:p w14:paraId="0BC97F5E" w14:textId="77777777" w:rsidR="007E4CCA" w:rsidRPr="00462EEC" w:rsidRDefault="007E4CCA" w:rsidP="00B86006">
                                  <w:pPr>
                                    <w:rPr>
                                      <w:rFonts w:ascii="Times New Roman" w:hAnsi="Times New Roman" w:cs="Times New Roman"/>
                                      <w:sz w:val="24"/>
                                      <w:szCs w:val="24"/>
                                    </w:rPr>
                                  </w:pPr>
                                </w:p>
                              </w:tc>
                              <w:tc>
                                <w:tcPr>
                                  <w:tcW w:w="1725" w:type="dxa"/>
                                  <w:tcBorders>
                                    <w:top w:val="nil"/>
                                    <w:left w:val="nil"/>
                                    <w:bottom w:val="nil"/>
                                  </w:tcBorders>
                                </w:tcPr>
                                <w:p w14:paraId="4C27F9F6" w14:textId="062941E6"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34AD30C7" w14:textId="125BE589"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r>
                            <w:tr w:rsidR="007E4CCA" w14:paraId="6812B945" w14:textId="77777777" w:rsidTr="00B86006">
                              <w:trPr>
                                <w:trHeight w:val="715"/>
                              </w:trPr>
                              <w:tc>
                                <w:tcPr>
                                  <w:tcW w:w="2354" w:type="dxa"/>
                                  <w:tcBorders>
                                    <w:top w:val="nil"/>
                                    <w:bottom w:val="nil"/>
                                    <w:right w:val="nil"/>
                                  </w:tcBorders>
                                </w:tcPr>
                                <w:p w14:paraId="56C19ED1" w14:textId="77777777" w:rsidR="007E4CCA" w:rsidRPr="00462EEC" w:rsidRDefault="007E4CCA" w:rsidP="00B86006">
                                  <w:pPr>
                                    <w:rPr>
                                      <w:rFonts w:ascii="Times New Roman" w:hAnsi="Times New Roman" w:cs="Times New Roman"/>
                                      <w:b/>
                                      <w:sz w:val="24"/>
                                      <w:szCs w:val="24"/>
                                    </w:rPr>
                                  </w:pPr>
                                  <w:r w:rsidRPr="00462EEC">
                                    <w:rPr>
                                      <w:rFonts w:ascii="Times New Roman" w:hAnsi="Times New Roman" w:cs="Times New Roman"/>
                                      <w:b/>
                                      <w:sz w:val="24"/>
                                      <w:szCs w:val="24"/>
                                    </w:rPr>
                                    <w:t>Debt/equity (control)</w:t>
                                  </w:r>
                                </w:p>
                              </w:tc>
                              <w:tc>
                                <w:tcPr>
                                  <w:tcW w:w="1645" w:type="dxa"/>
                                  <w:tcBorders>
                                    <w:top w:val="nil"/>
                                    <w:left w:val="nil"/>
                                    <w:bottom w:val="nil"/>
                                    <w:right w:val="nil"/>
                                  </w:tcBorders>
                                </w:tcPr>
                                <w:p w14:paraId="5CF69D01" w14:textId="40C93548"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0,03**</w:t>
                                  </w:r>
                                </w:p>
                                <w:p w14:paraId="7BF20A79" w14:textId="67CBD8E3"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(0,01)</w:t>
                                  </w:r>
                                </w:p>
                              </w:tc>
                              <w:tc>
                                <w:tcPr>
                                  <w:tcW w:w="1645" w:type="dxa"/>
                                  <w:tcBorders>
                                    <w:top w:val="nil"/>
                                    <w:left w:val="nil"/>
                                    <w:bottom w:val="nil"/>
                                    <w:right w:val="nil"/>
                                  </w:tcBorders>
                                </w:tcPr>
                                <w:p w14:paraId="0F88BF5E" w14:textId="26AF2F69"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0,03**</w:t>
                                  </w:r>
                                </w:p>
                                <w:p w14:paraId="0C2232EC" w14:textId="5DA838CF"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(0,01)</w:t>
                                  </w:r>
                                </w:p>
                              </w:tc>
                              <w:tc>
                                <w:tcPr>
                                  <w:tcW w:w="1693" w:type="dxa"/>
                                  <w:tcBorders>
                                    <w:top w:val="nil"/>
                                    <w:left w:val="nil"/>
                                    <w:bottom w:val="nil"/>
                                    <w:right w:val="nil"/>
                                  </w:tcBorders>
                                </w:tcPr>
                                <w:p w14:paraId="17083CF0" w14:textId="1A96CFD0"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0,06**</w:t>
                                  </w:r>
                                </w:p>
                                <w:p w14:paraId="32167551" w14:textId="39EE45E6"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(0,02)</w:t>
                                  </w:r>
                                </w:p>
                              </w:tc>
                              <w:tc>
                                <w:tcPr>
                                  <w:tcW w:w="1725" w:type="dxa"/>
                                  <w:tcBorders>
                                    <w:top w:val="nil"/>
                                    <w:left w:val="nil"/>
                                    <w:bottom w:val="nil"/>
                                  </w:tcBorders>
                                </w:tcPr>
                                <w:p w14:paraId="229F6BC2" w14:textId="77D1D271"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0,05**</w:t>
                                  </w:r>
                                </w:p>
                                <w:p w14:paraId="58F5C851" w14:textId="253BA932"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(0,02)</w:t>
                                  </w:r>
                                </w:p>
                              </w:tc>
                            </w:tr>
                            <w:tr w:rsidR="007E4CCA" w14:paraId="179C30F5" w14:textId="77777777" w:rsidTr="00B86006">
                              <w:trPr>
                                <w:trHeight w:val="676"/>
                              </w:trPr>
                              <w:tc>
                                <w:tcPr>
                                  <w:tcW w:w="2354" w:type="dxa"/>
                                  <w:tcBorders>
                                    <w:top w:val="nil"/>
                                    <w:right w:val="nil"/>
                                  </w:tcBorders>
                                </w:tcPr>
                                <w:p w14:paraId="315A70D9" w14:textId="77777777" w:rsidR="007E4CCA" w:rsidRPr="00462EEC" w:rsidRDefault="007E4CCA" w:rsidP="00B86006">
                                  <w:pPr>
                                    <w:rPr>
                                      <w:rFonts w:ascii="Times New Roman" w:hAnsi="Times New Roman" w:cs="Times New Roman"/>
                                      <w:b/>
                                      <w:sz w:val="24"/>
                                      <w:szCs w:val="24"/>
                                    </w:rPr>
                                  </w:pPr>
                                  <w:r w:rsidRPr="00462EEC">
                                    <w:rPr>
                                      <w:rFonts w:ascii="Times New Roman" w:hAnsi="Times New Roman" w:cs="Times New Roman"/>
                                      <w:b/>
                                      <w:sz w:val="24"/>
                                      <w:szCs w:val="24"/>
                                    </w:rPr>
                                    <w:t>Rent paid per cow (control)</w:t>
                                  </w:r>
                                </w:p>
                              </w:tc>
                              <w:tc>
                                <w:tcPr>
                                  <w:tcW w:w="1645" w:type="dxa"/>
                                  <w:tcBorders>
                                    <w:top w:val="nil"/>
                                    <w:left w:val="nil"/>
                                    <w:right w:val="nil"/>
                                  </w:tcBorders>
                                </w:tcPr>
                                <w:p w14:paraId="75A7F412" w14:textId="78E33DDD"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474B3C11" w14:textId="59BA4D11"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c>
                                <w:tcPr>
                                  <w:tcW w:w="1645" w:type="dxa"/>
                                  <w:tcBorders>
                                    <w:top w:val="nil"/>
                                    <w:left w:val="nil"/>
                                    <w:right w:val="nil"/>
                                  </w:tcBorders>
                                </w:tcPr>
                                <w:p w14:paraId="2C4C36D0" w14:textId="29BAA89C"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02DF8CDA" w14:textId="6BB2C608"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c>
                                <w:tcPr>
                                  <w:tcW w:w="1693" w:type="dxa"/>
                                  <w:tcBorders>
                                    <w:top w:val="nil"/>
                                    <w:left w:val="nil"/>
                                    <w:right w:val="nil"/>
                                  </w:tcBorders>
                                </w:tcPr>
                                <w:p w14:paraId="552B3F04" w14:textId="106C0209"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771D62A8" w14:textId="75BE89C2"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c>
                                <w:tcPr>
                                  <w:tcW w:w="1725" w:type="dxa"/>
                                  <w:tcBorders>
                                    <w:top w:val="nil"/>
                                    <w:left w:val="nil"/>
                                  </w:tcBorders>
                                </w:tcPr>
                                <w:p w14:paraId="3D5EAE95" w14:textId="47833A9A"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745C6504" w14:textId="713B977B"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r>
                            <w:tr w:rsidR="007E4CCA" w14:paraId="257FC791" w14:textId="77777777" w:rsidTr="00B86006">
                              <w:trPr>
                                <w:trHeight w:val="42"/>
                              </w:trPr>
                              <w:tc>
                                <w:tcPr>
                                  <w:tcW w:w="2354" w:type="dxa"/>
                                  <w:tcBorders>
                                    <w:top w:val="single" w:sz="18" w:space="0" w:color="auto"/>
                                    <w:bottom w:val="nil"/>
                                    <w:right w:val="nil"/>
                                  </w:tcBorders>
                                </w:tcPr>
                                <w:p w14:paraId="5E0EED0F" w14:textId="77777777" w:rsidR="007E4CCA" w:rsidRPr="00462EEC" w:rsidRDefault="007E4CCA" w:rsidP="00B86006">
                                  <w:pPr>
                                    <w:spacing w:line="360" w:lineRule="auto"/>
                                    <w:rPr>
                                      <w:rFonts w:ascii="Times New Roman" w:hAnsi="Times New Roman" w:cs="Times New Roman"/>
                                      <w:b/>
                                      <w:i/>
                                      <w:sz w:val="24"/>
                                      <w:szCs w:val="24"/>
                                    </w:rPr>
                                  </w:pPr>
                                  <w:r w:rsidRPr="00462EEC">
                                    <w:rPr>
                                      <w:rFonts w:ascii="Times New Roman" w:hAnsi="Times New Roman" w:cs="Times New Roman"/>
                                      <w:b/>
                                      <w:i/>
                                      <w:sz w:val="24"/>
                                      <w:szCs w:val="24"/>
                                    </w:rPr>
                                    <w:t>Adjusted R2</w:t>
                                  </w:r>
                                </w:p>
                              </w:tc>
                              <w:tc>
                                <w:tcPr>
                                  <w:tcW w:w="1645" w:type="dxa"/>
                                  <w:tcBorders>
                                    <w:top w:val="single" w:sz="18" w:space="0" w:color="auto"/>
                                    <w:left w:val="nil"/>
                                    <w:bottom w:val="nil"/>
                                    <w:right w:val="nil"/>
                                  </w:tcBorders>
                                </w:tcPr>
                                <w:p w14:paraId="7DA95247" w14:textId="77777777" w:rsidR="007E4CCA" w:rsidRPr="00462EEC" w:rsidRDefault="007E4CCA" w:rsidP="00B86006">
                                  <w:pPr>
                                    <w:spacing w:line="360" w:lineRule="auto"/>
                                    <w:rPr>
                                      <w:rFonts w:ascii="Times New Roman" w:hAnsi="Times New Roman" w:cs="Times New Roman"/>
                                      <w:sz w:val="24"/>
                                      <w:szCs w:val="24"/>
                                    </w:rPr>
                                  </w:pPr>
                                  <w:r w:rsidRPr="00462EEC">
                                    <w:rPr>
                                      <w:rFonts w:ascii="Times New Roman" w:hAnsi="Times New Roman" w:cs="Times New Roman"/>
                                      <w:sz w:val="24"/>
                                      <w:szCs w:val="24"/>
                                    </w:rPr>
                                    <w:t>0,58</w:t>
                                  </w:r>
                                </w:p>
                              </w:tc>
                              <w:tc>
                                <w:tcPr>
                                  <w:tcW w:w="1645" w:type="dxa"/>
                                  <w:tcBorders>
                                    <w:top w:val="single" w:sz="18" w:space="0" w:color="auto"/>
                                    <w:left w:val="nil"/>
                                    <w:bottom w:val="nil"/>
                                    <w:right w:val="nil"/>
                                  </w:tcBorders>
                                </w:tcPr>
                                <w:p w14:paraId="63C67B55" w14:textId="77777777" w:rsidR="007E4CCA" w:rsidRPr="00462EEC" w:rsidRDefault="007E4CCA" w:rsidP="00B86006">
                                  <w:pPr>
                                    <w:spacing w:line="360" w:lineRule="auto"/>
                                    <w:rPr>
                                      <w:rFonts w:ascii="Times New Roman" w:hAnsi="Times New Roman" w:cs="Times New Roman"/>
                                      <w:sz w:val="24"/>
                                      <w:szCs w:val="24"/>
                                    </w:rPr>
                                  </w:pPr>
                                  <w:r w:rsidRPr="00462EEC">
                                    <w:rPr>
                                      <w:rFonts w:ascii="Times New Roman" w:hAnsi="Times New Roman" w:cs="Times New Roman"/>
                                      <w:sz w:val="24"/>
                                      <w:szCs w:val="24"/>
                                    </w:rPr>
                                    <w:t>0,60</w:t>
                                  </w:r>
                                </w:p>
                              </w:tc>
                              <w:tc>
                                <w:tcPr>
                                  <w:tcW w:w="1693" w:type="dxa"/>
                                  <w:tcBorders>
                                    <w:top w:val="single" w:sz="18" w:space="0" w:color="auto"/>
                                    <w:left w:val="nil"/>
                                    <w:bottom w:val="nil"/>
                                    <w:right w:val="nil"/>
                                  </w:tcBorders>
                                </w:tcPr>
                                <w:p w14:paraId="50764A5D" w14:textId="77777777" w:rsidR="007E4CCA" w:rsidRPr="00462EEC" w:rsidRDefault="007E4CCA" w:rsidP="00B86006">
                                  <w:pPr>
                                    <w:spacing w:line="360" w:lineRule="auto"/>
                                    <w:rPr>
                                      <w:rFonts w:ascii="Times New Roman" w:hAnsi="Times New Roman" w:cs="Times New Roman"/>
                                      <w:sz w:val="24"/>
                                      <w:szCs w:val="24"/>
                                    </w:rPr>
                                  </w:pPr>
                                  <w:r w:rsidRPr="00462EEC">
                                    <w:rPr>
                                      <w:rFonts w:ascii="Times New Roman" w:hAnsi="Times New Roman" w:cs="Times New Roman"/>
                                      <w:sz w:val="24"/>
                                      <w:szCs w:val="24"/>
                                    </w:rPr>
                                    <w:t>0,63</w:t>
                                  </w:r>
                                </w:p>
                              </w:tc>
                              <w:tc>
                                <w:tcPr>
                                  <w:tcW w:w="1725" w:type="dxa"/>
                                  <w:tcBorders>
                                    <w:top w:val="single" w:sz="18" w:space="0" w:color="auto"/>
                                    <w:left w:val="nil"/>
                                    <w:bottom w:val="nil"/>
                                  </w:tcBorders>
                                </w:tcPr>
                                <w:p w14:paraId="650FAD7F" w14:textId="77777777" w:rsidR="007E4CCA" w:rsidRPr="00462EEC" w:rsidRDefault="007E4CCA" w:rsidP="00B86006">
                                  <w:pPr>
                                    <w:spacing w:line="360" w:lineRule="auto"/>
                                    <w:jc w:val="both"/>
                                    <w:rPr>
                                      <w:rFonts w:ascii="Times New Roman" w:hAnsi="Times New Roman" w:cs="Times New Roman"/>
                                      <w:sz w:val="24"/>
                                      <w:szCs w:val="24"/>
                                    </w:rPr>
                                  </w:pPr>
                                  <w:r w:rsidRPr="00462EEC">
                                    <w:rPr>
                                      <w:rFonts w:ascii="Times New Roman" w:hAnsi="Times New Roman" w:cs="Times New Roman"/>
                                      <w:sz w:val="24"/>
                                      <w:szCs w:val="24"/>
                                    </w:rPr>
                                    <w:t>0,64</w:t>
                                  </w:r>
                                </w:p>
                              </w:tc>
                            </w:tr>
                            <w:tr w:rsidR="007E4CCA" w14:paraId="3EB7849C" w14:textId="77777777" w:rsidTr="00B86006">
                              <w:trPr>
                                <w:trHeight w:val="106"/>
                              </w:trPr>
                              <w:tc>
                                <w:tcPr>
                                  <w:tcW w:w="2354" w:type="dxa"/>
                                  <w:tcBorders>
                                    <w:top w:val="nil"/>
                                    <w:bottom w:val="single" w:sz="4" w:space="0" w:color="auto"/>
                                    <w:right w:val="nil"/>
                                  </w:tcBorders>
                                </w:tcPr>
                                <w:p w14:paraId="3217C4C4" w14:textId="77777777" w:rsidR="007E4CCA" w:rsidRPr="00462EEC" w:rsidRDefault="007E4CCA" w:rsidP="00B86006">
                                  <w:pPr>
                                    <w:spacing w:line="360" w:lineRule="auto"/>
                                    <w:rPr>
                                      <w:rFonts w:ascii="Times New Roman" w:hAnsi="Times New Roman" w:cs="Times New Roman"/>
                                      <w:b/>
                                      <w:i/>
                                      <w:sz w:val="24"/>
                                      <w:szCs w:val="24"/>
                                    </w:rPr>
                                  </w:pPr>
                                  <w:r w:rsidRPr="00462EEC">
                                    <w:rPr>
                                      <w:rFonts w:ascii="Times New Roman" w:hAnsi="Times New Roman" w:cs="Times New Roman"/>
                                      <w:b/>
                                      <w:i/>
                                      <w:sz w:val="24"/>
                                      <w:szCs w:val="24"/>
                                    </w:rPr>
                                    <w:t>N</w:t>
                                  </w:r>
                                </w:p>
                              </w:tc>
                              <w:tc>
                                <w:tcPr>
                                  <w:tcW w:w="1645" w:type="dxa"/>
                                  <w:tcBorders>
                                    <w:top w:val="nil"/>
                                    <w:left w:val="nil"/>
                                    <w:bottom w:val="single" w:sz="4" w:space="0" w:color="auto"/>
                                    <w:right w:val="nil"/>
                                  </w:tcBorders>
                                </w:tcPr>
                                <w:p w14:paraId="54E46ACB" w14:textId="77777777" w:rsidR="007E4CCA" w:rsidRPr="00462EEC" w:rsidRDefault="007E4CCA" w:rsidP="00B86006">
                                  <w:pPr>
                                    <w:spacing w:line="360" w:lineRule="auto"/>
                                    <w:rPr>
                                      <w:rFonts w:ascii="Times New Roman" w:hAnsi="Times New Roman" w:cs="Times New Roman"/>
                                      <w:sz w:val="24"/>
                                      <w:szCs w:val="24"/>
                                    </w:rPr>
                                  </w:pPr>
                                  <w:r w:rsidRPr="00462EEC">
                                    <w:rPr>
                                      <w:rFonts w:ascii="Times New Roman" w:hAnsi="Times New Roman" w:cs="Times New Roman"/>
                                      <w:sz w:val="24"/>
                                      <w:szCs w:val="24"/>
                                    </w:rPr>
                                    <w:t>52</w:t>
                                  </w:r>
                                </w:p>
                              </w:tc>
                              <w:tc>
                                <w:tcPr>
                                  <w:tcW w:w="1645" w:type="dxa"/>
                                  <w:tcBorders>
                                    <w:top w:val="nil"/>
                                    <w:left w:val="nil"/>
                                    <w:bottom w:val="single" w:sz="4" w:space="0" w:color="auto"/>
                                    <w:right w:val="nil"/>
                                  </w:tcBorders>
                                </w:tcPr>
                                <w:p w14:paraId="59E1D48C" w14:textId="77777777" w:rsidR="007E4CCA" w:rsidRPr="00462EEC" w:rsidRDefault="007E4CCA" w:rsidP="00B86006">
                                  <w:pPr>
                                    <w:spacing w:line="360" w:lineRule="auto"/>
                                    <w:rPr>
                                      <w:rFonts w:ascii="Times New Roman" w:hAnsi="Times New Roman" w:cs="Times New Roman"/>
                                      <w:sz w:val="24"/>
                                      <w:szCs w:val="24"/>
                                    </w:rPr>
                                  </w:pPr>
                                  <w:r w:rsidRPr="00462EEC">
                                    <w:rPr>
                                      <w:rFonts w:ascii="Times New Roman" w:hAnsi="Times New Roman" w:cs="Times New Roman"/>
                                      <w:sz w:val="24"/>
                                      <w:szCs w:val="24"/>
                                    </w:rPr>
                                    <w:t>52</w:t>
                                  </w:r>
                                </w:p>
                              </w:tc>
                              <w:tc>
                                <w:tcPr>
                                  <w:tcW w:w="1693" w:type="dxa"/>
                                  <w:tcBorders>
                                    <w:top w:val="nil"/>
                                    <w:left w:val="nil"/>
                                    <w:bottom w:val="single" w:sz="4" w:space="0" w:color="auto"/>
                                    <w:right w:val="nil"/>
                                  </w:tcBorders>
                                </w:tcPr>
                                <w:p w14:paraId="47A3E0CA" w14:textId="77777777" w:rsidR="007E4CCA" w:rsidRPr="00462EEC" w:rsidRDefault="007E4CCA" w:rsidP="00B86006">
                                  <w:pPr>
                                    <w:spacing w:line="360" w:lineRule="auto"/>
                                    <w:rPr>
                                      <w:rFonts w:ascii="Times New Roman" w:hAnsi="Times New Roman" w:cs="Times New Roman"/>
                                      <w:sz w:val="24"/>
                                      <w:szCs w:val="24"/>
                                    </w:rPr>
                                  </w:pPr>
                                  <w:r w:rsidRPr="00462EEC">
                                    <w:rPr>
                                      <w:rFonts w:ascii="Times New Roman" w:hAnsi="Times New Roman" w:cs="Times New Roman"/>
                                      <w:sz w:val="24"/>
                                      <w:szCs w:val="24"/>
                                    </w:rPr>
                                    <w:t>52</w:t>
                                  </w:r>
                                </w:p>
                              </w:tc>
                              <w:tc>
                                <w:tcPr>
                                  <w:tcW w:w="1725" w:type="dxa"/>
                                  <w:tcBorders>
                                    <w:top w:val="nil"/>
                                    <w:left w:val="nil"/>
                                    <w:bottom w:val="single" w:sz="4" w:space="0" w:color="auto"/>
                                  </w:tcBorders>
                                </w:tcPr>
                                <w:p w14:paraId="74F38EBB" w14:textId="77777777" w:rsidR="007E4CCA" w:rsidRPr="00462EEC" w:rsidRDefault="007E4CCA" w:rsidP="00B86006">
                                  <w:pPr>
                                    <w:spacing w:line="360" w:lineRule="auto"/>
                                    <w:jc w:val="both"/>
                                    <w:rPr>
                                      <w:rFonts w:ascii="Times New Roman" w:hAnsi="Times New Roman" w:cs="Times New Roman"/>
                                      <w:sz w:val="24"/>
                                      <w:szCs w:val="24"/>
                                    </w:rPr>
                                  </w:pPr>
                                  <w:r w:rsidRPr="00462EEC">
                                    <w:rPr>
                                      <w:rFonts w:ascii="Times New Roman" w:hAnsi="Times New Roman" w:cs="Times New Roman"/>
                                      <w:sz w:val="24"/>
                                      <w:szCs w:val="24"/>
                                    </w:rPr>
                                    <w:t>52</w:t>
                                  </w:r>
                                </w:p>
                              </w:tc>
                            </w:tr>
                          </w:tbl>
                          <w:p w14:paraId="2B4F8D45" w14:textId="77777777" w:rsidR="007E4CCA" w:rsidRDefault="007E4CCA" w:rsidP="00CB4705">
                            <w:pPr>
                              <w:rPr>
                                <w:rFonts w:ascii="Times New Roman" w:hAnsi="Times New Roman" w:cs="Times New Roman"/>
                                <w:i/>
                                <w:sz w:val="24"/>
                                <w:szCs w:val="24"/>
                              </w:rPr>
                            </w:pPr>
                            <w:r w:rsidRPr="0099287B">
                              <w:rPr>
                                <w:rFonts w:ascii="Times New Roman" w:hAnsi="Times New Roman" w:cs="Times New Roman"/>
                                <w:i/>
                                <w:sz w:val="24"/>
                                <w:szCs w:val="24"/>
                              </w:rPr>
                              <w:t>**=significant at 5% significant level</w:t>
                            </w:r>
                            <w:r w:rsidRPr="00E50431">
                              <w:rPr>
                                <w:rFonts w:ascii="Times New Roman" w:hAnsi="Times New Roman" w:cs="Times New Roman"/>
                                <w:sz w:val="24"/>
                                <w:szCs w:val="24"/>
                                <w:lang w:val="en-GB"/>
                              </w:rPr>
                              <w:t xml:space="preserve">                                                                                                                                                     </w:t>
                            </w:r>
                          </w:p>
                          <w:p w14:paraId="25EB5F31" w14:textId="77777777" w:rsidR="007E4CCA" w:rsidRPr="00E50431" w:rsidRDefault="007E4CCA" w:rsidP="00CB4705">
                            <w:pPr>
                              <w:rPr>
                                <w:rFonts w:ascii="Times New Roman" w:hAnsi="Times New Roman" w:cs="Times New Roman"/>
                                <w:i/>
                                <w:sz w:val="24"/>
                                <w:szCs w:val="24"/>
                              </w:rPr>
                            </w:pPr>
                            <w:r w:rsidRPr="0099287B">
                              <w:rPr>
                                <w:rFonts w:ascii="Times New Roman" w:hAnsi="Times New Roman" w:cs="Times New Roman"/>
                                <w:i/>
                                <w:sz w:val="24"/>
                                <w:szCs w:val="24"/>
                              </w:rPr>
                              <w:t>*= significant at 10% signific</w:t>
                            </w:r>
                            <w:r>
                              <w:rPr>
                                <w:rFonts w:ascii="Times New Roman" w:hAnsi="Times New Roman" w:cs="Times New Roman"/>
                                <w:i/>
                                <w:sz w:val="24"/>
                                <w:szCs w:val="24"/>
                              </w:rPr>
                              <w:t>ant level</w:t>
                            </w:r>
                          </w:p>
                          <w:p w14:paraId="571B7065" w14:textId="3943AA82" w:rsidR="007E4CCA" w:rsidRPr="00CB4705" w:rsidRDefault="007E4CCA">
                            <w:pPr>
                              <w:rPr>
                                <w:lang w:val="nl-N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BACDC85" id="_x0000_t202" coordsize="21600,21600" o:spt="202" path="m,l,21600r21600,l21600,xe">
                <v:stroke joinstyle="miter"/>
                <v:path gradientshapeok="t" o:connecttype="rect"/>
              </v:shapetype>
              <v:shape id="Tekstvak 2" o:spid="_x0000_s1026" type="#_x0000_t202" style="position:absolute;margin-left:-23.7pt;margin-top:-26.35pt;width:545.9pt;height:333.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" strokecolor="white [3212]">
                <v:textbox>
                  <w:txbxContent>
                    <w:p w14:paraId="0D74DCFA" w14:textId="73F1029B" w:rsidR="007E4CCA" w:rsidRDefault="007E4CCA"/>
                    <w:tbl>
                      <w:tblPr>
                        <w:tblStyle w:val="TableGrid"/>
                        <w:tblW w:w="0" w:type="auto"/>
                        <w:tblLook w:val="04A0" w:firstRow="1" w:lastRow="0" w:firstColumn="1" w:lastColumn="0" w:noHBand="0" w:noVBand="1"/>
                      </w:tblPr>
                      <w:tblGrid>
                        <w:gridCol w:w="2354"/>
                        <w:gridCol w:w="1645"/>
                        <w:gridCol w:w="1645"/>
                        <w:gridCol w:w="1693"/>
                        <w:gridCol w:w="1725"/>
                      </w:tblGrid>
                      <w:tr w:rsidR="007E4CCA" w14:paraId="50952010" w14:textId="77777777" w:rsidTr="00B86006">
                        <w:trPr>
                          <w:trHeight w:val="715"/>
                        </w:trPr>
                        <w:tc>
                          <w:tcPr>
                            <w:tcW w:w="9062" w:type="dxa"/>
                            <w:gridSpan w:val="5"/>
                          </w:tcPr>
                          <w:p w14:paraId="574E195E" w14:textId="77777777" w:rsidR="007E4CCA" w:rsidRPr="00462EEC" w:rsidRDefault="007E4CCA" w:rsidP="00B86006">
                            <w:pPr>
                              <w:rPr>
                                <w:rFonts w:ascii="Times New Roman" w:hAnsi="Times New Roman" w:cs="Times New Roman"/>
                                <w:b/>
                                <w:sz w:val="24"/>
                                <w:szCs w:val="24"/>
                              </w:rPr>
                            </w:pPr>
                            <w:r w:rsidRPr="00462EEC">
                              <w:rPr>
                                <w:rFonts w:ascii="Times New Roman" w:hAnsi="Times New Roman" w:cs="Times New Roman"/>
                                <w:b/>
                                <w:sz w:val="24"/>
                                <w:szCs w:val="24"/>
                              </w:rPr>
                              <w:t>Table 4.1</w:t>
                            </w:r>
                          </w:p>
                          <w:p w14:paraId="6A300DFA" w14:textId="77777777" w:rsidR="007E4CCA" w:rsidRPr="00462EEC" w:rsidRDefault="007E4CCA" w:rsidP="00B86006">
                            <w:pPr>
                              <w:jc w:val="center"/>
                              <w:rPr>
                                <w:rFonts w:ascii="Times New Roman" w:hAnsi="Times New Roman" w:cs="Times New Roman"/>
                                <w:b/>
                                <w:sz w:val="24"/>
                                <w:szCs w:val="24"/>
                              </w:rPr>
                            </w:pPr>
                            <w:r w:rsidRPr="00462EEC">
                              <w:rPr>
                                <w:rFonts w:ascii="Times New Roman" w:hAnsi="Times New Roman" w:cs="Times New Roman"/>
                                <w:b/>
                                <w:sz w:val="24"/>
                                <w:szCs w:val="24"/>
                              </w:rPr>
                              <w:t>Return on Assets – Nitrogen surplus (IV.I)</w:t>
                            </w:r>
                          </w:p>
                        </w:tc>
                      </w:tr>
                      <w:tr w:rsidR="007E4CCA" w14:paraId="028A21D4" w14:textId="77777777" w:rsidTr="00B86006">
                        <w:trPr>
                          <w:trHeight w:val="83"/>
                        </w:trPr>
                        <w:tc>
                          <w:tcPr>
                            <w:tcW w:w="2354" w:type="dxa"/>
                            <w:tcBorders>
                              <w:bottom w:val="nil"/>
                              <w:right w:val="nil"/>
                            </w:tcBorders>
                          </w:tcPr>
                          <w:p w14:paraId="03FBE367" w14:textId="77777777" w:rsidR="007E4CCA" w:rsidRPr="00462EEC" w:rsidRDefault="007E4CCA" w:rsidP="00B86006">
                            <w:pPr>
                              <w:rPr>
                                <w:rFonts w:ascii="Times New Roman" w:hAnsi="Times New Roman" w:cs="Times New Roman"/>
                                <w:b/>
                                <w:sz w:val="24"/>
                                <w:szCs w:val="24"/>
                              </w:rPr>
                            </w:pPr>
                          </w:p>
                        </w:tc>
                        <w:tc>
                          <w:tcPr>
                            <w:tcW w:w="1645" w:type="dxa"/>
                            <w:tcBorders>
                              <w:left w:val="nil"/>
                              <w:bottom w:val="nil"/>
                              <w:right w:val="nil"/>
                            </w:tcBorders>
                          </w:tcPr>
                          <w:p w14:paraId="714F94DF" w14:textId="77777777" w:rsidR="007E4CCA" w:rsidRPr="00462EEC" w:rsidRDefault="007E4CCA" w:rsidP="00B86006">
                            <w:pPr>
                              <w:spacing w:line="360" w:lineRule="auto"/>
                              <w:rPr>
                                <w:rFonts w:ascii="Times New Roman" w:hAnsi="Times New Roman" w:cs="Times New Roman"/>
                                <w:b/>
                                <w:sz w:val="24"/>
                                <w:szCs w:val="24"/>
                              </w:rPr>
                            </w:pPr>
                            <w:r w:rsidRPr="00462EEC">
                              <w:rPr>
                                <w:rFonts w:ascii="Times New Roman" w:hAnsi="Times New Roman" w:cs="Times New Roman"/>
                                <w:b/>
                                <w:sz w:val="24"/>
                                <w:szCs w:val="24"/>
                              </w:rPr>
                              <w:t>Model I</w:t>
                            </w:r>
                          </w:p>
                        </w:tc>
                        <w:tc>
                          <w:tcPr>
                            <w:tcW w:w="1645" w:type="dxa"/>
                            <w:tcBorders>
                              <w:left w:val="nil"/>
                              <w:bottom w:val="nil"/>
                              <w:right w:val="nil"/>
                            </w:tcBorders>
                          </w:tcPr>
                          <w:p w14:paraId="150F2088" w14:textId="77777777" w:rsidR="007E4CCA" w:rsidRPr="00462EEC" w:rsidRDefault="007E4CCA" w:rsidP="00B86006">
                            <w:pPr>
                              <w:spacing w:line="360" w:lineRule="auto"/>
                              <w:rPr>
                                <w:rFonts w:ascii="Times New Roman" w:hAnsi="Times New Roman" w:cs="Times New Roman"/>
                                <w:b/>
                                <w:sz w:val="24"/>
                                <w:szCs w:val="24"/>
                              </w:rPr>
                            </w:pPr>
                            <w:r w:rsidRPr="00462EEC">
                              <w:rPr>
                                <w:rFonts w:ascii="Times New Roman" w:hAnsi="Times New Roman" w:cs="Times New Roman"/>
                                <w:b/>
                                <w:sz w:val="24"/>
                                <w:szCs w:val="24"/>
                              </w:rPr>
                              <w:t>Model II</w:t>
                            </w:r>
                          </w:p>
                        </w:tc>
                        <w:tc>
                          <w:tcPr>
                            <w:tcW w:w="1693" w:type="dxa"/>
                            <w:tcBorders>
                              <w:left w:val="nil"/>
                              <w:bottom w:val="nil"/>
                              <w:right w:val="nil"/>
                            </w:tcBorders>
                          </w:tcPr>
                          <w:p w14:paraId="005FBC14" w14:textId="77777777" w:rsidR="007E4CCA" w:rsidRPr="00462EEC" w:rsidRDefault="007E4CCA" w:rsidP="00B86006">
                            <w:pPr>
                              <w:spacing w:line="360" w:lineRule="auto"/>
                              <w:rPr>
                                <w:rFonts w:ascii="Times New Roman" w:hAnsi="Times New Roman" w:cs="Times New Roman"/>
                                <w:b/>
                                <w:sz w:val="24"/>
                                <w:szCs w:val="24"/>
                              </w:rPr>
                            </w:pPr>
                            <w:r w:rsidRPr="00462EEC">
                              <w:rPr>
                                <w:rFonts w:ascii="Times New Roman" w:hAnsi="Times New Roman" w:cs="Times New Roman"/>
                                <w:b/>
                                <w:sz w:val="24"/>
                                <w:szCs w:val="24"/>
                              </w:rPr>
                              <w:t>Model III</w:t>
                            </w:r>
                          </w:p>
                        </w:tc>
                        <w:tc>
                          <w:tcPr>
                            <w:tcW w:w="1725" w:type="dxa"/>
                            <w:tcBorders>
                              <w:left w:val="nil"/>
                              <w:bottom w:val="nil"/>
                            </w:tcBorders>
                          </w:tcPr>
                          <w:p w14:paraId="73BF075B" w14:textId="77777777" w:rsidR="007E4CCA" w:rsidRPr="00462EEC" w:rsidRDefault="007E4CCA" w:rsidP="00B86006">
                            <w:pPr>
                              <w:spacing w:line="360" w:lineRule="auto"/>
                              <w:rPr>
                                <w:rFonts w:ascii="Times New Roman" w:hAnsi="Times New Roman" w:cs="Times New Roman"/>
                                <w:b/>
                                <w:sz w:val="24"/>
                                <w:szCs w:val="24"/>
                              </w:rPr>
                            </w:pPr>
                            <w:r w:rsidRPr="00462EEC">
                              <w:rPr>
                                <w:rFonts w:ascii="Times New Roman" w:hAnsi="Times New Roman" w:cs="Times New Roman"/>
                                <w:b/>
                                <w:sz w:val="24"/>
                                <w:szCs w:val="24"/>
                              </w:rPr>
                              <w:t>Model IV</w:t>
                            </w:r>
                          </w:p>
                        </w:tc>
                      </w:tr>
                      <w:tr w:rsidR="007E4CCA" w14:paraId="74D59B4D" w14:textId="77777777" w:rsidTr="00B86006">
                        <w:trPr>
                          <w:trHeight w:val="676"/>
                        </w:trPr>
                        <w:tc>
                          <w:tcPr>
                            <w:tcW w:w="2354" w:type="dxa"/>
                            <w:tcBorders>
                              <w:top w:val="nil"/>
                              <w:bottom w:val="nil"/>
                              <w:right w:val="nil"/>
                            </w:tcBorders>
                          </w:tcPr>
                          <w:p w14:paraId="084075CB" w14:textId="77777777" w:rsidR="007E4CCA" w:rsidRPr="00462EEC" w:rsidRDefault="007E4CCA" w:rsidP="00B86006">
                            <w:pPr>
                              <w:rPr>
                                <w:rFonts w:ascii="Times New Roman" w:hAnsi="Times New Roman" w:cs="Times New Roman"/>
                                <w:b/>
                                <w:sz w:val="24"/>
                                <w:szCs w:val="24"/>
                              </w:rPr>
                            </w:pPr>
                            <w:r w:rsidRPr="00462EEC">
                              <w:rPr>
                                <w:rFonts w:ascii="Times New Roman" w:hAnsi="Times New Roman" w:cs="Times New Roman"/>
                                <w:b/>
                                <w:sz w:val="24"/>
                                <w:szCs w:val="24"/>
                              </w:rPr>
                              <w:t>Nitrogen surplus</w:t>
                            </w:r>
                          </w:p>
                        </w:tc>
                        <w:tc>
                          <w:tcPr>
                            <w:tcW w:w="1645" w:type="dxa"/>
                            <w:tcBorders>
                              <w:top w:val="nil"/>
                              <w:left w:val="nil"/>
                              <w:bottom w:val="nil"/>
                              <w:right w:val="nil"/>
                            </w:tcBorders>
                          </w:tcPr>
                          <w:p w14:paraId="2BF3B3EF" w14:textId="77777777" w:rsidR="007E4CCA" w:rsidRPr="00462EEC" w:rsidRDefault="007E4CCA" w:rsidP="00B86006">
                            <w:pPr>
                              <w:rPr>
                                <w:rFonts w:ascii="Times New Roman" w:hAnsi="Times New Roman" w:cs="Times New Roman"/>
                                <w:sz w:val="24"/>
                                <w:szCs w:val="24"/>
                              </w:rPr>
                            </w:pPr>
                          </w:p>
                        </w:tc>
                        <w:tc>
                          <w:tcPr>
                            <w:tcW w:w="1645" w:type="dxa"/>
                            <w:tcBorders>
                              <w:top w:val="nil"/>
                              <w:left w:val="nil"/>
                              <w:bottom w:val="nil"/>
                              <w:right w:val="nil"/>
                            </w:tcBorders>
                          </w:tcPr>
                          <w:p w14:paraId="3F4A915C" w14:textId="49D97740"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2AB75432" w14:textId="020DD783"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c>
                          <w:tcPr>
                            <w:tcW w:w="1693" w:type="dxa"/>
                            <w:tcBorders>
                              <w:top w:val="nil"/>
                              <w:left w:val="nil"/>
                              <w:bottom w:val="nil"/>
                              <w:right w:val="nil"/>
                            </w:tcBorders>
                          </w:tcPr>
                          <w:p w14:paraId="5625D542" w14:textId="77777777" w:rsidR="007E4CCA" w:rsidRPr="00462EEC" w:rsidRDefault="007E4CCA" w:rsidP="00B86006">
                            <w:pPr>
                              <w:rPr>
                                <w:rFonts w:ascii="Times New Roman" w:hAnsi="Times New Roman" w:cs="Times New Roman"/>
                                <w:sz w:val="24"/>
                                <w:szCs w:val="24"/>
                              </w:rPr>
                            </w:pPr>
                            <w:r w:rsidRPr="00462EEC">
                              <w:rPr>
                                <w:rFonts w:ascii="Times New Roman" w:hAnsi="Times New Roman" w:cs="Times New Roman"/>
                                <w:sz w:val="24"/>
                                <w:szCs w:val="24"/>
                              </w:rPr>
                              <w:t>0,00</w:t>
                            </w:r>
                          </w:p>
                          <w:p w14:paraId="04732FAE" w14:textId="77777777"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c>
                          <w:tcPr>
                            <w:tcW w:w="1725" w:type="dxa"/>
                            <w:tcBorders>
                              <w:top w:val="nil"/>
                              <w:left w:val="nil"/>
                              <w:bottom w:val="nil"/>
                            </w:tcBorders>
                          </w:tcPr>
                          <w:p w14:paraId="51F8CC80" w14:textId="77777777" w:rsidR="007E4CCA" w:rsidRPr="00462EEC" w:rsidRDefault="007E4CCA" w:rsidP="00B86006">
                            <w:pPr>
                              <w:rPr>
                                <w:rFonts w:ascii="Times New Roman" w:hAnsi="Times New Roman" w:cs="Times New Roman"/>
                                <w:sz w:val="24"/>
                                <w:szCs w:val="24"/>
                              </w:rPr>
                            </w:pPr>
                            <w:r w:rsidRPr="00462EEC">
                              <w:rPr>
                                <w:rFonts w:ascii="Times New Roman" w:hAnsi="Times New Roman" w:cs="Times New Roman"/>
                                <w:sz w:val="24"/>
                                <w:szCs w:val="24"/>
                              </w:rPr>
                              <w:t>(-1,67*10^-5)</w:t>
                            </w:r>
                          </w:p>
                          <w:p w14:paraId="50CA1D5F" w14:textId="77777777"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r>
                      <w:tr w:rsidR="007E4CCA" w14:paraId="4F8972F1" w14:textId="77777777" w:rsidTr="00B86006">
                        <w:trPr>
                          <w:trHeight w:val="715"/>
                        </w:trPr>
                        <w:tc>
                          <w:tcPr>
                            <w:tcW w:w="2354" w:type="dxa"/>
                            <w:tcBorders>
                              <w:top w:val="nil"/>
                              <w:bottom w:val="nil"/>
                              <w:right w:val="nil"/>
                            </w:tcBorders>
                          </w:tcPr>
                          <w:p w14:paraId="41B3D85A" w14:textId="6975302E" w:rsidR="007E4CCA" w:rsidRPr="00462EEC" w:rsidRDefault="007E4CCA" w:rsidP="00B86006">
                            <w:pPr>
                              <w:rPr>
                                <w:rFonts w:ascii="Times New Roman" w:hAnsi="Times New Roman" w:cs="Times New Roman"/>
                                <w:b/>
                                <w:sz w:val="24"/>
                                <w:szCs w:val="24"/>
                              </w:rPr>
                            </w:pPr>
                            <w:r>
                              <w:rPr>
                                <w:rFonts w:ascii="Times New Roman" w:hAnsi="Times New Roman" w:cs="Times New Roman"/>
                                <w:b/>
                                <w:sz w:val="24"/>
                                <w:szCs w:val="24"/>
                              </w:rPr>
                              <w:t>SIZE_LARGE</w:t>
                            </w:r>
                          </w:p>
                        </w:tc>
                        <w:tc>
                          <w:tcPr>
                            <w:tcW w:w="1645" w:type="dxa"/>
                            <w:tcBorders>
                              <w:top w:val="nil"/>
                              <w:left w:val="nil"/>
                              <w:bottom w:val="nil"/>
                              <w:right w:val="nil"/>
                            </w:tcBorders>
                          </w:tcPr>
                          <w:p w14:paraId="2B7FC672" w14:textId="77777777" w:rsidR="007E4CCA" w:rsidRPr="00462EEC" w:rsidRDefault="007E4CCA" w:rsidP="00B86006">
                            <w:pPr>
                              <w:rPr>
                                <w:rFonts w:ascii="Times New Roman" w:hAnsi="Times New Roman" w:cs="Times New Roman"/>
                                <w:sz w:val="24"/>
                                <w:szCs w:val="24"/>
                              </w:rPr>
                            </w:pPr>
                          </w:p>
                        </w:tc>
                        <w:tc>
                          <w:tcPr>
                            <w:tcW w:w="1645" w:type="dxa"/>
                            <w:tcBorders>
                              <w:top w:val="nil"/>
                              <w:left w:val="nil"/>
                              <w:bottom w:val="nil"/>
                              <w:right w:val="nil"/>
                            </w:tcBorders>
                          </w:tcPr>
                          <w:p w14:paraId="5FECBD68" w14:textId="77777777" w:rsidR="007E4CCA" w:rsidRPr="00462EEC" w:rsidRDefault="007E4CCA" w:rsidP="00B86006">
                            <w:pPr>
                              <w:rPr>
                                <w:rFonts w:ascii="Times New Roman" w:hAnsi="Times New Roman" w:cs="Times New Roman"/>
                                <w:sz w:val="24"/>
                                <w:szCs w:val="24"/>
                              </w:rPr>
                            </w:pPr>
                          </w:p>
                        </w:tc>
                        <w:tc>
                          <w:tcPr>
                            <w:tcW w:w="1693" w:type="dxa"/>
                            <w:tcBorders>
                              <w:top w:val="nil"/>
                              <w:left w:val="nil"/>
                              <w:bottom w:val="nil"/>
                              <w:right w:val="nil"/>
                            </w:tcBorders>
                          </w:tcPr>
                          <w:p w14:paraId="182B2F40" w14:textId="1BDE9F17"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-0,1**</w:t>
                            </w:r>
                          </w:p>
                          <w:p w14:paraId="4BC07660" w14:textId="4689E5C3"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(0,01)</w:t>
                            </w:r>
                          </w:p>
                        </w:tc>
                        <w:tc>
                          <w:tcPr>
                            <w:tcW w:w="1725" w:type="dxa"/>
                            <w:tcBorders>
                              <w:top w:val="nil"/>
                              <w:left w:val="nil"/>
                              <w:bottom w:val="nil"/>
                            </w:tcBorders>
                          </w:tcPr>
                          <w:p w14:paraId="318A2FB2" w14:textId="16F312E9"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-0,04**</w:t>
                            </w:r>
                          </w:p>
                          <w:p w14:paraId="1D548BF2" w14:textId="70554599"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(0,02)</w:t>
                            </w:r>
                          </w:p>
                        </w:tc>
                      </w:tr>
                      <w:tr w:rsidR="007E4CCA" w14:paraId="73351709" w14:textId="77777777" w:rsidTr="00B86006">
                        <w:trPr>
                          <w:trHeight w:val="676"/>
                        </w:trPr>
                        <w:tc>
                          <w:tcPr>
                            <w:tcW w:w="2354" w:type="dxa"/>
                            <w:tcBorders>
                              <w:top w:val="nil"/>
                              <w:bottom w:val="nil"/>
                              <w:right w:val="nil"/>
                            </w:tcBorders>
                          </w:tcPr>
                          <w:p w14:paraId="670B71F2" w14:textId="77777777" w:rsidR="007E4CCA" w:rsidRPr="00462EEC" w:rsidRDefault="007E4CCA" w:rsidP="00B86006">
                            <w:pPr>
                              <w:rPr>
                                <w:rFonts w:ascii="Times New Roman" w:hAnsi="Times New Roman" w:cs="Times New Roman"/>
                                <w:b/>
                                <w:sz w:val="24"/>
                                <w:szCs w:val="24"/>
                              </w:rPr>
                            </w:pPr>
                            <w:r w:rsidRPr="00462EEC">
                              <w:rPr>
                                <w:rFonts w:ascii="Times New Roman" w:hAnsi="Times New Roman" w:cs="Times New Roman"/>
                                <w:b/>
                                <w:sz w:val="24"/>
                                <w:szCs w:val="24"/>
                              </w:rPr>
                              <w:t>Nitrogen_SizeL</w:t>
                            </w:r>
                          </w:p>
                        </w:tc>
                        <w:tc>
                          <w:tcPr>
                            <w:tcW w:w="1645" w:type="dxa"/>
                            <w:tcBorders>
                              <w:top w:val="nil"/>
                              <w:left w:val="nil"/>
                              <w:bottom w:val="nil"/>
                              <w:right w:val="nil"/>
                            </w:tcBorders>
                          </w:tcPr>
                          <w:p w14:paraId="3D1F4E6B" w14:textId="77777777" w:rsidR="007E4CCA" w:rsidRPr="00462EEC" w:rsidRDefault="007E4CCA" w:rsidP="00B86006">
                            <w:pPr>
                              <w:rPr>
                                <w:rFonts w:ascii="Times New Roman" w:hAnsi="Times New Roman" w:cs="Times New Roman"/>
                                <w:sz w:val="24"/>
                                <w:szCs w:val="24"/>
                              </w:rPr>
                            </w:pPr>
                          </w:p>
                        </w:tc>
                        <w:tc>
                          <w:tcPr>
                            <w:tcW w:w="1645" w:type="dxa"/>
                            <w:tcBorders>
                              <w:top w:val="nil"/>
                              <w:left w:val="nil"/>
                              <w:bottom w:val="nil"/>
                              <w:right w:val="nil"/>
                            </w:tcBorders>
                          </w:tcPr>
                          <w:p w14:paraId="75104239" w14:textId="77777777" w:rsidR="007E4CCA" w:rsidRPr="00462EEC" w:rsidRDefault="007E4CCA" w:rsidP="00B86006">
                            <w:pPr>
                              <w:rPr>
                                <w:rFonts w:ascii="Times New Roman" w:hAnsi="Times New Roman" w:cs="Times New Roman"/>
                                <w:sz w:val="24"/>
                                <w:szCs w:val="24"/>
                              </w:rPr>
                            </w:pPr>
                          </w:p>
                        </w:tc>
                        <w:tc>
                          <w:tcPr>
                            <w:tcW w:w="1693" w:type="dxa"/>
                            <w:tcBorders>
                              <w:top w:val="nil"/>
                              <w:left w:val="nil"/>
                              <w:bottom w:val="nil"/>
                              <w:right w:val="nil"/>
                            </w:tcBorders>
                          </w:tcPr>
                          <w:p w14:paraId="0BC97F5E" w14:textId="77777777" w:rsidR="007E4CCA" w:rsidRPr="00462EEC" w:rsidRDefault="007E4CCA" w:rsidP="00B86006">
                            <w:pPr>
                              <w:rPr>
                                <w:rFonts w:ascii="Times New Roman" w:hAnsi="Times New Roman" w:cs="Times New Roman"/>
                                <w:sz w:val="24"/>
                                <w:szCs w:val="24"/>
                              </w:rPr>
                            </w:pPr>
                          </w:p>
                        </w:tc>
                        <w:tc>
                          <w:tcPr>
                            <w:tcW w:w="1725" w:type="dxa"/>
                            <w:tcBorders>
                              <w:top w:val="nil"/>
                              <w:left w:val="nil"/>
                              <w:bottom w:val="nil"/>
                            </w:tcBorders>
                          </w:tcPr>
                          <w:p w14:paraId="4C27F9F6" w14:textId="062941E6"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34AD30C7" w14:textId="125BE589"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r>
                      <w:tr w:rsidR="007E4CCA" w14:paraId="6812B945" w14:textId="77777777" w:rsidTr="00B86006">
                        <w:trPr>
                          <w:trHeight w:val="715"/>
                        </w:trPr>
                        <w:tc>
                          <w:tcPr>
                            <w:tcW w:w="2354" w:type="dxa"/>
                            <w:tcBorders>
                              <w:top w:val="nil"/>
                              <w:bottom w:val="nil"/>
                              <w:right w:val="nil"/>
                            </w:tcBorders>
                          </w:tcPr>
                          <w:p w14:paraId="56C19ED1" w14:textId="77777777" w:rsidR="007E4CCA" w:rsidRPr="00462EEC" w:rsidRDefault="007E4CCA" w:rsidP="00B86006">
                            <w:pPr>
                              <w:rPr>
                                <w:rFonts w:ascii="Times New Roman" w:hAnsi="Times New Roman" w:cs="Times New Roman"/>
                                <w:b/>
                                <w:sz w:val="24"/>
                                <w:szCs w:val="24"/>
                              </w:rPr>
                            </w:pPr>
                            <w:r w:rsidRPr="00462EEC">
                              <w:rPr>
                                <w:rFonts w:ascii="Times New Roman" w:hAnsi="Times New Roman" w:cs="Times New Roman"/>
                                <w:b/>
                                <w:sz w:val="24"/>
                                <w:szCs w:val="24"/>
                              </w:rPr>
                              <w:t>Debt/equity (control)</w:t>
                            </w:r>
                          </w:p>
                        </w:tc>
                        <w:tc>
                          <w:tcPr>
                            <w:tcW w:w="1645" w:type="dxa"/>
                            <w:tcBorders>
                              <w:top w:val="nil"/>
                              <w:left w:val="nil"/>
                              <w:bottom w:val="nil"/>
                              <w:right w:val="nil"/>
                            </w:tcBorders>
                          </w:tcPr>
                          <w:p w14:paraId="5CF69D01" w14:textId="40C93548"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0,03**</w:t>
                            </w:r>
                          </w:p>
                          <w:p w14:paraId="7BF20A79" w14:textId="67CBD8E3"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(0,01)</w:t>
                            </w:r>
                          </w:p>
                        </w:tc>
                        <w:tc>
                          <w:tcPr>
                            <w:tcW w:w="1645" w:type="dxa"/>
                            <w:tcBorders>
                              <w:top w:val="nil"/>
                              <w:left w:val="nil"/>
                              <w:bottom w:val="nil"/>
                              <w:right w:val="nil"/>
                            </w:tcBorders>
                          </w:tcPr>
                          <w:p w14:paraId="0F88BF5E" w14:textId="26AF2F69"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0,03**</w:t>
                            </w:r>
                          </w:p>
                          <w:p w14:paraId="0C2232EC" w14:textId="5DA838CF"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(0,01)</w:t>
                            </w:r>
                          </w:p>
                        </w:tc>
                        <w:tc>
                          <w:tcPr>
                            <w:tcW w:w="1693" w:type="dxa"/>
                            <w:tcBorders>
                              <w:top w:val="nil"/>
                              <w:left w:val="nil"/>
                              <w:bottom w:val="nil"/>
                              <w:right w:val="nil"/>
                            </w:tcBorders>
                          </w:tcPr>
                          <w:p w14:paraId="17083CF0" w14:textId="1A96CFD0"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0,06**</w:t>
                            </w:r>
                          </w:p>
                          <w:p w14:paraId="32167551" w14:textId="39EE45E6"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(0,02)</w:t>
                            </w:r>
                          </w:p>
                        </w:tc>
                        <w:tc>
                          <w:tcPr>
                            <w:tcW w:w="1725" w:type="dxa"/>
                            <w:tcBorders>
                              <w:top w:val="nil"/>
                              <w:left w:val="nil"/>
                              <w:bottom w:val="nil"/>
                            </w:tcBorders>
                          </w:tcPr>
                          <w:p w14:paraId="229F6BC2" w14:textId="77D1D271"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0,05**</w:t>
                            </w:r>
                          </w:p>
                          <w:p w14:paraId="58F5C851" w14:textId="253BA932"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(0,02)</w:t>
                            </w:r>
                          </w:p>
                        </w:tc>
                      </w:tr>
                      <w:tr w:rsidR="007E4CCA" w14:paraId="179C30F5" w14:textId="77777777" w:rsidTr="00B86006">
                        <w:trPr>
                          <w:trHeight w:val="676"/>
                        </w:trPr>
                        <w:tc>
                          <w:tcPr>
                            <w:tcW w:w="2354" w:type="dxa"/>
                            <w:tcBorders>
                              <w:top w:val="nil"/>
                              <w:right w:val="nil"/>
                            </w:tcBorders>
                          </w:tcPr>
                          <w:p w14:paraId="315A70D9" w14:textId="77777777" w:rsidR="007E4CCA" w:rsidRPr="00462EEC" w:rsidRDefault="007E4CCA" w:rsidP="00B86006">
                            <w:pPr>
                              <w:rPr>
                                <w:rFonts w:ascii="Times New Roman" w:hAnsi="Times New Roman" w:cs="Times New Roman"/>
                                <w:b/>
                                <w:sz w:val="24"/>
                                <w:szCs w:val="24"/>
                              </w:rPr>
                            </w:pPr>
                            <w:r w:rsidRPr="00462EEC">
                              <w:rPr>
                                <w:rFonts w:ascii="Times New Roman" w:hAnsi="Times New Roman" w:cs="Times New Roman"/>
                                <w:b/>
                                <w:sz w:val="24"/>
                                <w:szCs w:val="24"/>
                              </w:rPr>
                              <w:t>Rent paid per cow (control)</w:t>
                            </w:r>
                          </w:p>
                        </w:tc>
                        <w:tc>
                          <w:tcPr>
                            <w:tcW w:w="1645" w:type="dxa"/>
                            <w:tcBorders>
                              <w:top w:val="nil"/>
                              <w:left w:val="nil"/>
                              <w:right w:val="nil"/>
                            </w:tcBorders>
                          </w:tcPr>
                          <w:p w14:paraId="75A7F412" w14:textId="78E33DDD"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474B3C11" w14:textId="59BA4D11"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c>
                          <w:tcPr>
                            <w:tcW w:w="1645" w:type="dxa"/>
                            <w:tcBorders>
                              <w:top w:val="nil"/>
                              <w:left w:val="nil"/>
                              <w:right w:val="nil"/>
                            </w:tcBorders>
                          </w:tcPr>
                          <w:p w14:paraId="2C4C36D0" w14:textId="29BAA89C"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02DF8CDA" w14:textId="6BB2C608"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c>
                          <w:tcPr>
                            <w:tcW w:w="1693" w:type="dxa"/>
                            <w:tcBorders>
                              <w:top w:val="nil"/>
                              <w:left w:val="nil"/>
                              <w:right w:val="nil"/>
                            </w:tcBorders>
                          </w:tcPr>
                          <w:p w14:paraId="552B3F04" w14:textId="106C0209"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771D62A8" w14:textId="75BE89C2"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c>
                          <w:tcPr>
                            <w:tcW w:w="1725" w:type="dxa"/>
                            <w:tcBorders>
                              <w:top w:val="nil"/>
                              <w:left w:val="nil"/>
                            </w:tcBorders>
                          </w:tcPr>
                          <w:p w14:paraId="3D5EAE95" w14:textId="47833A9A" w:rsidR="007E4CCA" w:rsidRPr="00462EEC"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745C6504" w14:textId="713B977B"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r>
                      <w:tr w:rsidR="007E4CCA" w14:paraId="257FC791" w14:textId="77777777" w:rsidTr="00B86006">
                        <w:trPr>
                          <w:trHeight w:val="42"/>
                        </w:trPr>
                        <w:tc>
                          <w:tcPr>
                            <w:tcW w:w="2354" w:type="dxa"/>
                            <w:tcBorders>
                              <w:top w:val="single" w:sz="18" w:space="0" w:color="auto"/>
                              <w:bottom w:val="nil"/>
                              <w:right w:val="nil"/>
                            </w:tcBorders>
                          </w:tcPr>
                          <w:p w14:paraId="5E0EED0F" w14:textId="77777777" w:rsidR="007E4CCA" w:rsidRPr="00462EEC" w:rsidRDefault="007E4CCA" w:rsidP="00B86006">
                            <w:pPr>
                              <w:spacing w:line="360" w:lineRule="auto"/>
                              <w:rPr>
                                <w:rFonts w:ascii="Times New Roman" w:hAnsi="Times New Roman" w:cs="Times New Roman"/>
                                <w:b/>
                                <w:i/>
                                <w:sz w:val="24"/>
                                <w:szCs w:val="24"/>
                              </w:rPr>
                            </w:pPr>
                            <w:r w:rsidRPr="00462EEC">
                              <w:rPr>
                                <w:rFonts w:ascii="Times New Roman" w:hAnsi="Times New Roman" w:cs="Times New Roman"/>
                                <w:b/>
                                <w:i/>
                                <w:sz w:val="24"/>
                                <w:szCs w:val="24"/>
                              </w:rPr>
                              <w:t>Adjusted R2</w:t>
                            </w:r>
                          </w:p>
                        </w:tc>
                        <w:tc>
                          <w:tcPr>
                            <w:tcW w:w="1645" w:type="dxa"/>
                            <w:tcBorders>
                              <w:top w:val="single" w:sz="18" w:space="0" w:color="auto"/>
                              <w:left w:val="nil"/>
                              <w:bottom w:val="nil"/>
                              <w:right w:val="nil"/>
                            </w:tcBorders>
                          </w:tcPr>
                          <w:p w14:paraId="7DA95247" w14:textId="77777777" w:rsidR="007E4CCA" w:rsidRPr="00462EEC" w:rsidRDefault="007E4CCA" w:rsidP="00B86006">
                            <w:pPr>
                              <w:spacing w:line="360" w:lineRule="auto"/>
                              <w:rPr>
                                <w:rFonts w:ascii="Times New Roman" w:hAnsi="Times New Roman" w:cs="Times New Roman"/>
                                <w:sz w:val="24"/>
                                <w:szCs w:val="24"/>
                              </w:rPr>
                            </w:pPr>
                            <w:r w:rsidRPr="00462EEC">
                              <w:rPr>
                                <w:rFonts w:ascii="Times New Roman" w:hAnsi="Times New Roman" w:cs="Times New Roman"/>
                                <w:sz w:val="24"/>
                                <w:szCs w:val="24"/>
                              </w:rPr>
                              <w:t>0,58</w:t>
                            </w:r>
                          </w:p>
                        </w:tc>
                        <w:tc>
                          <w:tcPr>
                            <w:tcW w:w="1645" w:type="dxa"/>
                            <w:tcBorders>
                              <w:top w:val="single" w:sz="18" w:space="0" w:color="auto"/>
                              <w:left w:val="nil"/>
                              <w:bottom w:val="nil"/>
                              <w:right w:val="nil"/>
                            </w:tcBorders>
                          </w:tcPr>
                          <w:p w14:paraId="63C67B55" w14:textId="77777777" w:rsidR="007E4CCA" w:rsidRPr="00462EEC" w:rsidRDefault="007E4CCA" w:rsidP="00B86006">
                            <w:pPr>
                              <w:spacing w:line="360" w:lineRule="auto"/>
                              <w:rPr>
                                <w:rFonts w:ascii="Times New Roman" w:hAnsi="Times New Roman" w:cs="Times New Roman"/>
                                <w:sz w:val="24"/>
                                <w:szCs w:val="24"/>
                              </w:rPr>
                            </w:pPr>
                            <w:r w:rsidRPr="00462EEC">
                              <w:rPr>
                                <w:rFonts w:ascii="Times New Roman" w:hAnsi="Times New Roman" w:cs="Times New Roman"/>
                                <w:sz w:val="24"/>
                                <w:szCs w:val="24"/>
                              </w:rPr>
                              <w:t>0,60</w:t>
                            </w:r>
                          </w:p>
                        </w:tc>
                        <w:tc>
                          <w:tcPr>
                            <w:tcW w:w="1693" w:type="dxa"/>
                            <w:tcBorders>
                              <w:top w:val="single" w:sz="18" w:space="0" w:color="auto"/>
                              <w:left w:val="nil"/>
                              <w:bottom w:val="nil"/>
                              <w:right w:val="nil"/>
                            </w:tcBorders>
                          </w:tcPr>
                          <w:p w14:paraId="50764A5D" w14:textId="77777777" w:rsidR="007E4CCA" w:rsidRPr="00462EEC" w:rsidRDefault="007E4CCA" w:rsidP="00B86006">
                            <w:pPr>
                              <w:spacing w:line="360" w:lineRule="auto"/>
                              <w:rPr>
                                <w:rFonts w:ascii="Times New Roman" w:hAnsi="Times New Roman" w:cs="Times New Roman"/>
                                <w:sz w:val="24"/>
                                <w:szCs w:val="24"/>
                              </w:rPr>
                            </w:pPr>
                            <w:r w:rsidRPr="00462EEC">
                              <w:rPr>
                                <w:rFonts w:ascii="Times New Roman" w:hAnsi="Times New Roman" w:cs="Times New Roman"/>
                                <w:sz w:val="24"/>
                                <w:szCs w:val="24"/>
                              </w:rPr>
                              <w:t>0,63</w:t>
                            </w:r>
                          </w:p>
                        </w:tc>
                        <w:tc>
                          <w:tcPr>
                            <w:tcW w:w="1725" w:type="dxa"/>
                            <w:tcBorders>
                              <w:top w:val="single" w:sz="18" w:space="0" w:color="auto"/>
                              <w:left w:val="nil"/>
                              <w:bottom w:val="nil"/>
                            </w:tcBorders>
                          </w:tcPr>
                          <w:p w14:paraId="650FAD7F" w14:textId="77777777" w:rsidR="007E4CCA" w:rsidRPr="00462EEC" w:rsidRDefault="007E4CCA" w:rsidP="00B86006">
                            <w:pPr>
                              <w:spacing w:line="360" w:lineRule="auto"/>
                              <w:jc w:val="both"/>
                              <w:rPr>
                                <w:rFonts w:ascii="Times New Roman" w:hAnsi="Times New Roman" w:cs="Times New Roman"/>
                                <w:sz w:val="24"/>
                                <w:szCs w:val="24"/>
                              </w:rPr>
                            </w:pPr>
                            <w:r w:rsidRPr="00462EEC">
                              <w:rPr>
                                <w:rFonts w:ascii="Times New Roman" w:hAnsi="Times New Roman" w:cs="Times New Roman"/>
                                <w:sz w:val="24"/>
                                <w:szCs w:val="24"/>
                              </w:rPr>
                              <w:t>0,64</w:t>
                            </w:r>
                          </w:p>
                        </w:tc>
                      </w:tr>
                      <w:tr w:rsidR="007E4CCA" w14:paraId="3EB7849C" w14:textId="77777777" w:rsidTr="00B86006">
                        <w:trPr>
                          <w:trHeight w:val="106"/>
                        </w:trPr>
                        <w:tc>
                          <w:tcPr>
                            <w:tcW w:w="2354" w:type="dxa"/>
                            <w:tcBorders>
                              <w:top w:val="nil"/>
                              <w:bottom w:val="single" w:sz="4" w:space="0" w:color="auto"/>
                              <w:right w:val="nil"/>
                            </w:tcBorders>
                          </w:tcPr>
                          <w:p w14:paraId="3217C4C4" w14:textId="77777777" w:rsidR="007E4CCA" w:rsidRPr="00462EEC" w:rsidRDefault="007E4CCA" w:rsidP="00B86006">
                            <w:pPr>
                              <w:spacing w:line="360" w:lineRule="auto"/>
                              <w:rPr>
                                <w:rFonts w:ascii="Times New Roman" w:hAnsi="Times New Roman" w:cs="Times New Roman"/>
                                <w:b/>
                                <w:i/>
                                <w:sz w:val="24"/>
                                <w:szCs w:val="24"/>
                              </w:rPr>
                            </w:pPr>
                            <w:r w:rsidRPr="00462EEC">
                              <w:rPr>
                                <w:rFonts w:ascii="Times New Roman" w:hAnsi="Times New Roman" w:cs="Times New Roman"/>
                                <w:b/>
                                <w:i/>
                                <w:sz w:val="24"/>
                                <w:szCs w:val="24"/>
                              </w:rPr>
                              <w:t>N</w:t>
                            </w:r>
                          </w:p>
                        </w:tc>
                        <w:tc>
                          <w:tcPr>
                            <w:tcW w:w="1645" w:type="dxa"/>
                            <w:tcBorders>
                              <w:top w:val="nil"/>
                              <w:left w:val="nil"/>
                              <w:bottom w:val="single" w:sz="4" w:space="0" w:color="auto"/>
                              <w:right w:val="nil"/>
                            </w:tcBorders>
                          </w:tcPr>
                          <w:p w14:paraId="54E46ACB" w14:textId="77777777" w:rsidR="007E4CCA" w:rsidRPr="00462EEC" w:rsidRDefault="007E4CCA" w:rsidP="00B86006">
                            <w:pPr>
                              <w:spacing w:line="360" w:lineRule="auto"/>
                              <w:rPr>
                                <w:rFonts w:ascii="Times New Roman" w:hAnsi="Times New Roman" w:cs="Times New Roman"/>
                                <w:sz w:val="24"/>
                                <w:szCs w:val="24"/>
                              </w:rPr>
                            </w:pPr>
                            <w:r w:rsidRPr="00462EEC">
                              <w:rPr>
                                <w:rFonts w:ascii="Times New Roman" w:hAnsi="Times New Roman" w:cs="Times New Roman"/>
                                <w:sz w:val="24"/>
                                <w:szCs w:val="24"/>
                              </w:rPr>
                              <w:t>52</w:t>
                            </w:r>
                          </w:p>
                        </w:tc>
                        <w:tc>
                          <w:tcPr>
                            <w:tcW w:w="1645" w:type="dxa"/>
                            <w:tcBorders>
                              <w:top w:val="nil"/>
                              <w:left w:val="nil"/>
                              <w:bottom w:val="single" w:sz="4" w:space="0" w:color="auto"/>
                              <w:right w:val="nil"/>
                            </w:tcBorders>
                          </w:tcPr>
                          <w:p w14:paraId="59E1D48C" w14:textId="77777777" w:rsidR="007E4CCA" w:rsidRPr="00462EEC" w:rsidRDefault="007E4CCA" w:rsidP="00B86006">
                            <w:pPr>
                              <w:spacing w:line="360" w:lineRule="auto"/>
                              <w:rPr>
                                <w:rFonts w:ascii="Times New Roman" w:hAnsi="Times New Roman" w:cs="Times New Roman"/>
                                <w:sz w:val="24"/>
                                <w:szCs w:val="24"/>
                              </w:rPr>
                            </w:pPr>
                            <w:r w:rsidRPr="00462EEC">
                              <w:rPr>
                                <w:rFonts w:ascii="Times New Roman" w:hAnsi="Times New Roman" w:cs="Times New Roman"/>
                                <w:sz w:val="24"/>
                                <w:szCs w:val="24"/>
                              </w:rPr>
                              <w:t>52</w:t>
                            </w:r>
                          </w:p>
                        </w:tc>
                        <w:tc>
                          <w:tcPr>
                            <w:tcW w:w="1693" w:type="dxa"/>
                            <w:tcBorders>
                              <w:top w:val="nil"/>
                              <w:left w:val="nil"/>
                              <w:bottom w:val="single" w:sz="4" w:space="0" w:color="auto"/>
                              <w:right w:val="nil"/>
                            </w:tcBorders>
                          </w:tcPr>
                          <w:p w14:paraId="47A3E0CA" w14:textId="77777777" w:rsidR="007E4CCA" w:rsidRPr="00462EEC" w:rsidRDefault="007E4CCA" w:rsidP="00B86006">
                            <w:pPr>
                              <w:spacing w:line="360" w:lineRule="auto"/>
                              <w:rPr>
                                <w:rFonts w:ascii="Times New Roman" w:hAnsi="Times New Roman" w:cs="Times New Roman"/>
                                <w:sz w:val="24"/>
                                <w:szCs w:val="24"/>
                              </w:rPr>
                            </w:pPr>
                            <w:r w:rsidRPr="00462EEC">
                              <w:rPr>
                                <w:rFonts w:ascii="Times New Roman" w:hAnsi="Times New Roman" w:cs="Times New Roman"/>
                                <w:sz w:val="24"/>
                                <w:szCs w:val="24"/>
                              </w:rPr>
                              <w:t>52</w:t>
                            </w:r>
                          </w:p>
                        </w:tc>
                        <w:tc>
                          <w:tcPr>
                            <w:tcW w:w="1725" w:type="dxa"/>
                            <w:tcBorders>
                              <w:top w:val="nil"/>
                              <w:left w:val="nil"/>
                              <w:bottom w:val="single" w:sz="4" w:space="0" w:color="auto"/>
                            </w:tcBorders>
                          </w:tcPr>
                          <w:p w14:paraId="74F38EBB" w14:textId="77777777" w:rsidR="007E4CCA" w:rsidRPr="00462EEC" w:rsidRDefault="007E4CCA" w:rsidP="00B86006">
                            <w:pPr>
                              <w:spacing w:line="360" w:lineRule="auto"/>
                              <w:jc w:val="both"/>
                              <w:rPr>
                                <w:rFonts w:ascii="Times New Roman" w:hAnsi="Times New Roman" w:cs="Times New Roman"/>
                                <w:sz w:val="24"/>
                                <w:szCs w:val="24"/>
                              </w:rPr>
                            </w:pPr>
                            <w:r w:rsidRPr="00462EEC">
                              <w:rPr>
                                <w:rFonts w:ascii="Times New Roman" w:hAnsi="Times New Roman" w:cs="Times New Roman"/>
                                <w:sz w:val="24"/>
                                <w:szCs w:val="24"/>
                              </w:rPr>
                              <w:t>52</w:t>
                            </w:r>
                          </w:p>
                        </w:tc>
                      </w:tr>
                    </w:tbl>
                    <w:p w14:paraId="2B4F8D45" w14:textId="77777777" w:rsidR="007E4CCA" w:rsidRDefault="007E4CCA" w:rsidP="00CB4705">
                      <w:pPr>
                        <w:rPr>
                          <w:rFonts w:ascii="Times New Roman" w:hAnsi="Times New Roman" w:cs="Times New Roman"/>
                          <w:i/>
                          <w:sz w:val="24"/>
                          <w:szCs w:val="24"/>
                        </w:rPr>
                      </w:pPr>
                      <w:r w:rsidRPr="0099287B">
                        <w:rPr>
                          <w:rFonts w:ascii="Times New Roman" w:hAnsi="Times New Roman" w:cs="Times New Roman"/>
                          <w:i/>
                          <w:sz w:val="24"/>
                          <w:szCs w:val="24"/>
                        </w:rPr>
                        <w:t>**=significant at 5% significant level</w:t>
                      </w:r>
                      <w:r w:rsidRPr="00E50431">
                        <w:rPr>
                          <w:rFonts w:ascii="Times New Roman" w:hAnsi="Times New Roman" w:cs="Times New Roman"/>
                          <w:sz w:val="24"/>
                          <w:szCs w:val="24"/>
                          <w:lang w:val="en-GB"/>
                        </w:rPr>
                        <w:t xml:space="preserve">                                                                                                                                                     </w:t>
                      </w:r>
                    </w:p>
                    <w:p w14:paraId="25EB5F31" w14:textId="77777777" w:rsidR="007E4CCA" w:rsidRPr="00E50431" w:rsidRDefault="007E4CCA" w:rsidP="00CB4705">
                      <w:pPr>
                        <w:rPr>
                          <w:rFonts w:ascii="Times New Roman" w:hAnsi="Times New Roman" w:cs="Times New Roman"/>
                          <w:i/>
                          <w:sz w:val="24"/>
                          <w:szCs w:val="24"/>
                        </w:rPr>
                      </w:pPr>
                      <w:r w:rsidRPr="0099287B">
                        <w:rPr>
                          <w:rFonts w:ascii="Times New Roman" w:hAnsi="Times New Roman" w:cs="Times New Roman"/>
                          <w:i/>
                          <w:sz w:val="24"/>
                          <w:szCs w:val="24"/>
                        </w:rPr>
                        <w:t>*= significant at 10% signific</w:t>
                      </w:r>
                      <w:r>
                        <w:rPr>
                          <w:rFonts w:ascii="Times New Roman" w:hAnsi="Times New Roman" w:cs="Times New Roman"/>
                          <w:i/>
                          <w:sz w:val="24"/>
                          <w:szCs w:val="24"/>
                        </w:rPr>
                        <w:t>ant level</w:t>
                      </w:r>
                    </w:p>
                    <w:p w14:paraId="571B7065" w14:textId="3943AA82" w:rsidR="007E4CCA" w:rsidRPr="00CB4705" w:rsidRDefault="007E4CCA">
                      <w:pPr>
                        <w:rPr>
                          <w:lang w:val="nl-NL"/>
                        </w:rPr>
                      </w:pPr>
                    </w:p>
                  </w:txbxContent>
                </v:textbox>
              </v:shape>
            </w:pict>
          </mc:Fallback>
        </mc:AlternateContent>
      </w:r>
    </w:p>
    <w:p w14:paraId="4A0BFE54" w14:textId="77777777" w:rsidR="00CB4705" w:rsidRDefault="00CB4705" w:rsidP="006F0D12">
      <w:pPr>
        <w:spacing w:line="360" w:lineRule="auto"/>
      </w:pPr>
    </w:p>
    <w:p w14:paraId="4928C7D0" w14:textId="77777777" w:rsidR="00CB4705" w:rsidRDefault="00CB4705" w:rsidP="006F0D12">
      <w:pPr>
        <w:spacing w:line="360" w:lineRule="auto"/>
      </w:pPr>
    </w:p>
    <w:p w14:paraId="7D37824C" w14:textId="3375F708" w:rsidR="000B484C" w:rsidRDefault="000B484C" w:rsidP="006F0D12">
      <w:pPr>
        <w:spacing w:line="360" w:lineRule="auto"/>
      </w:pPr>
      <w:r>
        <w:t xml:space="preserve">                                                                                                                      </w:t>
      </w:r>
    </w:p>
    <w:p w14:paraId="558EA4C7" w14:textId="47A50312" w:rsidR="000B484C" w:rsidRDefault="000B484C" w:rsidP="006F0D12">
      <w:pPr>
        <w:spacing w:line="360" w:lineRule="auto"/>
      </w:pPr>
    </w:p>
    <w:p w14:paraId="5C545A35" w14:textId="77777777" w:rsidR="000B484C" w:rsidRDefault="000B484C" w:rsidP="006F0D12">
      <w:pPr>
        <w:spacing w:line="360" w:lineRule="auto"/>
      </w:pPr>
    </w:p>
    <w:p w14:paraId="2B157D05" w14:textId="77777777" w:rsidR="000B484C" w:rsidRDefault="000B484C" w:rsidP="006F0D12">
      <w:pPr>
        <w:spacing w:line="360" w:lineRule="auto"/>
      </w:pPr>
    </w:p>
    <w:p w14:paraId="7269F384" w14:textId="77777777" w:rsidR="000B484C" w:rsidRDefault="000B484C" w:rsidP="006F0D12">
      <w:pPr>
        <w:spacing w:line="360" w:lineRule="auto"/>
      </w:pPr>
    </w:p>
    <w:p w14:paraId="65B012D3" w14:textId="77777777" w:rsidR="000B484C" w:rsidRDefault="000B484C" w:rsidP="006F0D12">
      <w:pPr>
        <w:spacing w:line="360" w:lineRule="auto"/>
      </w:pPr>
    </w:p>
    <w:p w14:paraId="2ECF1CDE" w14:textId="77777777" w:rsidR="000B484C" w:rsidRDefault="000B484C" w:rsidP="006F0D12">
      <w:pPr>
        <w:spacing w:line="360" w:lineRule="auto"/>
      </w:pPr>
    </w:p>
    <w:p w14:paraId="5A933FEC" w14:textId="77777777" w:rsidR="000B484C" w:rsidRDefault="000B484C" w:rsidP="006F0D12">
      <w:pPr>
        <w:spacing w:line="360" w:lineRule="auto"/>
      </w:pPr>
    </w:p>
    <w:p w14:paraId="5E082151" w14:textId="77777777" w:rsidR="000B484C" w:rsidRDefault="000B484C" w:rsidP="006F0D12">
      <w:pPr>
        <w:spacing w:line="360" w:lineRule="auto"/>
      </w:pPr>
    </w:p>
    <w:p w14:paraId="78F2FF6F" w14:textId="77777777" w:rsidR="000B484C" w:rsidRDefault="000B484C" w:rsidP="006F0D12">
      <w:pPr>
        <w:spacing w:line="360" w:lineRule="auto"/>
      </w:pPr>
    </w:p>
    <w:p w14:paraId="6DE83932" w14:textId="77777777" w:rsidR="00CB4705" w:rsidRDefault="00CB4705" w:rsidP="00CB4705"/>
    <w:p w14:paraId="7515CACB" w14:textId="458AFBB2" w:rsidR="000B484C" w:rsidRDefault="000B484C" w:rsidP="006F0D12">
      <w:pPr>
        <w:spacing w:line="360" w:lineRule="auto"/>
      </w:pPr>
    </w:p>
    <w:p w14:paraId="6011BCCA" w14:textId="7FE6AC6F" w:rsidR="000B484C" w:rsidRDefault="005C3ADF" w:rsidP="006F0D12">
      <w:pPr>
        <w:spacing w:line="360" w:lineRule="auto"/>
      </w:pPr>
      <w:r>
        <w:rPr>
          <w:noProof/>
          <w:lang w:val="en-GB" w:eastAsia="en-GB"/>
        </w:rPr>
        <w:lastRenderedPageBreak/>
        <mc:AlternateContent>
          <mc:Choice Requires="wps">
            <w:drawing>
              <wp:anchor distT="0" distB="0" distL="114300" distR="114300" simplePos="0" relativeHeight="251655168" behindDoc="0" locked="0" layoutInCell="1" allowOverlap="1" wp14:anchorId="68C844DA" wp14:editId="24FECBDF">
                <wp:simplePos x="0" y="0"/>
                <wp:positionH relativeFrom="column">
                  <wp:posOffset>-329565</wp:posOffset>
                </wp:positionH>
                <wp:positionV relativeFrom="paragraph">
                  <wp:posOffset>85725</wp:posOffset>
                </wp:positionV>
                <wp:extent cx="7014845" cy="4271645"/>
                <wp:effectExtent l="0" t="0" r="14605" b="14605"/>
                <wp:wrapNone/>
                <wp:docPr id="3"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4845" cy="4271645"/>
                        </a:xfrm>
                        <a:prstGeom prst="rect">
                          <a:avLst/>
                        </a:prstGeom>
                        <a:solidFill>
                          <a:srgbClr val="FFFFFF"/>
                        </a:solidFill>
                        <a:ln w="9525">
                          <a:solidFill>
                            <a:schemeClr val="bg1"/>
                          </a:solidFill>
                          <a:miter lim="800000"/>
                          <a:headEnd/>
                          <a:tailEnd/>
                        </a:ln>
                      </wps:spPr>
                      <wps:txbx>
                        <w:txbxContent>
                          <w:p w14:paraId="003D66D4" w14:textId="5EC99E80" w:rsidR="007E4CCA" w:rsidRDefault="007E4CCA"/>
                          <w:tbl>
                            <w:tblPr>
                              <w:tblStyle w:val="TableGrid"/>
                              <w:tblW w:w="0" w:type="auto"/>
                              <w:tblLook w:val="04A0" w:firstRow="1" w:lastRow="0" w:firstColumn="1" w:lastColumn="0" w:noHBand="0" w:noVBand="1"/>
                            </w:tblPr>
                            <w:tblGrid>
                              <w:gridCol w:w="2350"/>
                              <w:gridCol w:w="1659"/>
                              <w:gridCol w:w="1659"/>
                              <w:gridCol w:w="1659"/>
                              <w:gridCol w:w="1735"/>
                            </w:tblGrid>
                            <w:tr w:rsidR="007E4CCA" w14:paraId="14CD14F2" w14:textId="77777777" w:rsidTr="00B86006">
                              <w:trPr>
                                <w:trHeight w:val="715"/>
                              </w:trPr>
                              <w:tc>
                                <w:tcPr>
                                  <w:tcW w:w="9062" w:type="dxa"/>
                                  <w:gridSpan w:val="5"/>
                                </w:tcPr>
                                <w:p w14:paraId="4E9E8A16" w14:textId="77777777" w:rsidR="007E4CCA" w:rsidRPr="0099287B" w:rsidRDefault="007E4CCA" w:rsidP="00B86006">
                                  <w:pPr>
                                    <w:rPr>
                                      <w:rFonts w:ascii="Times New Roman" w:hAnsi="Times New Roman" w:cs="Times New Roman"/>
                                      <w:b/>
                                      <w:sz w:val="24"/>
                                      <w:szCs w:val="24"/>
                                    </w:rPr>
                                  </w:pPr>
                                  <w:r w:rsidRPr="0099287B">
                                    <w:rPr>
                                      <w:rFonts w:ascii="Times New Roman" w:hAnsi="Times New Roman" w:cs="Times New Roman"/>
                                      <w:b/>
                                      <w:sz w:val="24"/>
                                      <w:szCs w:val="24"/>
                                    </w:rPr>
                                    <w:t>Table 4.2</w:t>
                                  </w:r>
                                </w:p>
                                <w:p w14:paraId="33245B3D" w14:textId="77777777" w:rsidR="007E4CCA" w:rsidRPr="0099287B" w:rsidRDefault="007E4CCA" w:rsidP="00B86006">
                                  <w:pPr>
                                    <w:jc w:val="center"/>
                                    <w:rPr>
                                      <w:rFonts w:ascii="Times New Roman" w:hAnsi="Times New Roman" w:cs="Times New Roman"/>
                                      <w:b/>
                                      <w:sz w:val="24"/>
                                      <w:szCs w:val="24"/>
                                    </w:rPr>
                                  </w:pPr>
                                  <w:r w:rsidRPr="0099287B">
                                    <w:rPr>
                                      <w:rFonts w:ascii="Times New Roman" w:hAnsi="Times New Roman" w:cs="Times New Roman"/>
                                      <w:b/>
                                      <w:sz w:val="24"/>
                                      <w:szCs w:val="24"/>
                                    </w:rPr>
                                    <w:t>Return on Assets – Efficient Energy (IV.II)</w:t>
                                  </w:r>
                                </w:p>
                              </w:tc>
                            </w:tr>
                            <w:tr w:rsidR="007E4CCA" w14:paraId="0600DD9F" w14:textId="77777777" w:rsidTr="00B86006">
                              <w:trPr>
                                <w:trHeight w:val="264"/>
                              </w:trPr>
                              <w:tc>
                                <w:tcPr>
                                  <w:tcW w:w="2350" w:type="dxa"/>
                                  <w:tcBorders>
                                    <w:bottom w:val="nil"/>
                                    <w:right w:val="nil"/>
                                  </w:tcBorders>
                                </w:tcPr>
                                <w:p w14:paraId="1AA93CF7" w14:textId="77777777" w:rsidR="007E4CCA" w:rsidRPr="0099287B" w:rsidRDefault="007E4CCA" w:rsidP="00B86006">
                                  <w:pPr>
                                    <w:rPr>
                                      <w:rFonts w:ascii="Times New Roman" w:hAnsi="Times New Roman" w:cs="Times New Roman"/>
                                      <w:b/>
                                      <w:sz w:val="24"/>
                                      <w:szCs w:val="24"/>
                                    </w:rPr>
                                  </w:pPr>
                                </w:p>
                              </w:tc>
                              <w:tc>
                                <w:tcPr>
                                  <w:tcW w:w="1659" w:type="dxa"/>
                                  <w:tcBorders>
                                    <w:left w:val="nil"/>
                                    <w:bottom w:val="nil"/>
                                    <w:right w:val="nil"/>
                                  </w:tcBorders>
                                </w:tcPr>
                                <w:p w14:paraId="69949A48" w14:textId="77777777" w:rsidR="007E4CCA" w:rsidRPr="0099287B" w:rsidRDefault="007E4CCA" w:rsidP="00B86006">
                                  <w:pPr>
                                    <w:spacing w:line="360" w:lineRule="auto"/>
                                    <w:rPr>
                                      <w:rFonts w:ascii="Times New Roman" w:hAnsi="Times New Roman" w:cs="Times New Roman"/>
                                      <w:b/>
                                      <w:sz w:val="24"/>
                                      <w:szCs w:val="24"/>
                                    </w:rPr>
                                  </w:pPr>
                                  <w:r w:rsidRPr="0099287B">
                                    <w:rPr>
                                      <w:rFonts w:ascii="Times New Roman" w:hAnsi="Times New Roman" w:cs="Times New Roman"/>
                                      <w:b/>
                                      <w:sz w:val="24"/>
                                      <w:szCs w:val="24"/>
                                    </w:rPr>
                                    <w:t>Model I</w:t>
                                  </w:r>
                                </w:p>
                              </w:tc>
                              <w:tc>
                                <w:tcPr>
                                  <w:tcW w:w="1659" w:type="dxa"/>
                                  <w:tcBorders>
                                    <w:left w:val="nil"/>
                                    <w:bottom w:val="nil"/>
                                    <w:right w:val="nil"/>
                                  </w:tcBorders>
                                </w:tcPr>
                                <w:p w14:paraId="04EFB219" w14:textId="77777777" w:rsidR="007E4CCA" w:rsidRPr="0099287B" w:rsidRDefault="007E4CCA" w:rsidP="00B86006">
                                  <w:pPr>
                                    <w:spacing w:line="360" w:lineRule="auto"/>
                                    <w:rPr>
                                      <w:rFonts w:ascii="Times New Roman" w:hAnsi="Times New Roman" w:cs="Times New Roman"/>
                                      <w:b/>
                                      <w:sz w:val="24"/>
                                      <w:szCs w:val="24"/>
                                    </w:rPr>
                                  </w:pPr>
                                  <w:r w:rsidRPr="0099287B">
                                    <w:rPr>
                                      <w:rFonts w:ascii="Times New Roman" w:hAnsi="Times New Roman" w:cs="Times New Roman"/>
                                      <w:b/>
                                      <w:sz w:val="24"/>
                                      <w:szCs w:val="24"/>
                                    </w:rPr>
                                    <w:t>Model II</w:t>
                                  </w:r>
                                </w:p>
                              </w:tc>
                              <w:tc>
                                <w:tcPr>
                                  <w:tcW w:w="1659" w:type="dxa"/>
                                  <w:tcBorders>
                                    <w:left w:val="nil"/>
                                    <w:bottom w:val="nil"/>
                                    <w:right w:val="nil"/>
                                  </w:tcBorders>
                                </w:tcPr>
                                <w:p w14:paraId="7A9018CF" w14:textId="77777777" w:rsidR="007E4CCA" w:rsidRPr="0099287B" w:rsidRDefault="007E4CCA" w:rsidP="00B86006">
                                  <w:pPr>
                                    <w:spacing w:line="360" w:lineRule="auto"/>
                                    <w:rPr>
                                      <w:rFonts w:ascii="Times New Roman" w:hAnsi="Times New Roman" w:cs="Times New Roman"/>
                                      <w:b/>
                                      <w:sz w:val="24"/>
                                      <w:szCs w:val="24"/>
                                    </w:rPr>
                                  </w:pPr>
                                  <w:r w:rsidRPr="0099287B">
                                    <w:rPr>
                                      <w:rFonts w:ascii="Times New Roman" w:hAnsi="Times New Roman" w:cs="Times New Roman"/>
                                      <w:b/>
                                      <w:sz w:val="24"/>
                                      <w:szCs w:val="24"/>
                                    </w:rPr>
                                    <w:t>Model III</w:t>
                                  </w:r>
                                </w:p>
                              </w:tc>
                              <w:tc>
                                <w:tcPr>
                                  <w:tcW w:w="1735" w:type="dxa"/>
                                  <w:tcBorders>
                                    <w:left w:val="nil"/>
                                    <w:bottom w:val="nil"/>
                                  </w:tcBorders>
                                </w:tcPr>
                                <w:p w14:paraId="0514B217" w14:textId="77777777" w:rsidR="007E4CCA" w:rsidRPr="0099287B" w:rsidRDefault="007E4CCA" w:rsidP="00B86006">
                                  <w:pPr>
                                    <w:spacing w:line="360" w:lineRule="auto"/>
                                    <w:rPr>
                                      <w:rFonts w:ascii="Times New Roman" w:hAnsi="Times New Roman" w:cs="Times New Roman"/>
                                      <w:b/>
                                      <w:sz w:val="24"/>
                                      <w:szCs w:val="24"/>
                                    </w:rPr>
                                  </w:pPr>
                                  <w:r w:rsidRPr="0099287B">
                                    <w:rPr>
                                      <w:rFonts w:ascii="Times New Roman" w:hAnsi="Times New Roman" w:cs="Times New Roman"/>
                                      <w:b/>
                                      <w:sz w:val="24"/>
                                      <w:szCs w:val="24"/>
                                    </w:rPr>
                                    <w:t>Model IV</w:t>
                                  </w:r>
                                </w:p>
                              </w:tc>
                            </w:tr>
                            <w:tr w:rsidR="007E4CCA" w14:paraId="18CC3F28" w14:textId="77777777" w:rsidTr="00B86006">
                              <w:trPr>
                                <w:trHeight w:val="676"/>
                              </w:trPr>
                              <w:tc>
                                <w:tcPr>
                                  <w:tcW w:w="2350" w:type="dxa"/>
                                  <w:tcBorders>
                                    <w:top w:val="nil"/>
                                    <w:bottom w:val="nil"/>
                                    <w:right w:val="nil"/>
                                  </w:tcBorders>
                                </w:tcPr>
                                <w:p w14:paraId="6A42D841" w14:textId="77777777" w:rsidR="007E4CCA" w:rsidRPr="0099287B" w:rsidRDefault="007E4CCA" w:rsidP="00B86006">
                                  <w:pPr>
                                    <w:rPr>
                                      <w:rFonts w:ascii="Times New Roman" w:hAnsi="Times New Roman" w:cs="Times New Roman"/>
                                      <w:b/>
                                      <w:sz w:val="24"/>
                                      <w:szCs w:val="24"/>
                                    </w:rPr>
                                  </w:pPr>
                                  <w:r w:rsidRPr="0099287B">
                                    <w:rPr>
                                      <w:rFonts w:ascii="Times New Roman" w:hAnsi="Times New Roman" w:cs="Times New Roman"/>
                                      <w:b/>
                                      <w:sz w:val="24"/>
                                      <w:szCs w:val="24"/>
                                    </w:rPr>
                                    <w:t>Efficient Energy</w:t>
                                  </w:r>
                                </w:p>
                              </w:tc>
                              <w:tc>
                                <w:tcPr>
                                  <w:tcW w:w="1659" w:type="dxa"/>
                                  <w:tcBorders>
                                    <w:top w:val="nil"/>
                                    <w:left w:val="nil"/>
                                    <w:bottom w:val="nil"/>
                                    <w:right w:val="nil"/>
                                  </w:tcBorders>
                                </w:tcPr>
                                <w:p w14:paraId="216F17FF" w14:textId="77777777" w:rsidR="007E4CCA" w:rsidRPr="0099287B" w:rsidRDefault="007E4CCA" w:rsidP="00B86006">
                                  <w:pPr>
                                    <w:rPr>
                                      <w:rFonts w:ascii="Times New Roman" w:hAnsi="Times New Roman" w:cs="Times New Roman"/>
                                      <w:sz w:val="24"/>
                                      <w:szCs w:val="24"/>
                                    </w:rPr>
                                  </w:pPr>
                                </w:p>
                              </w:tc>
                              <w:tc>
                                <w:tcPr>
                                  <w:tcW w:w="1659" w:type="dxa"/>
                                  <w:tcBorders>
                                    <w:top w:val="nil"/>
                                    <w:left w:val="nil"/>
                                    <w:bottom w:val="nil"/>
                                    <w:right w:val="nil"/>
                                  </w:tcBorders>
                                </w:tcPr>
                                <w:p w14:paraId="3DF85812" w14:textId="162F338F"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-0,95**</w:t>
                                  </w:r>
                                </w:p>
                                <w:p w14:paraId="7B577A7C" w14:textId="059B9245"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(0,17)</w:t>
                                  </w:r>
                                </w:p>
                              </w:tc>
                              <w:tc>
                                <w:tcPr>
                                  <w:tcW w:w="1659" w:type="dxa"/>
                                  <w:tcBorders>
                                    <w:top w:val="nil"/>
                                    <w:left w:val="nil"/>
                                    <w:bottom w:val="nil"/>
                                    <w:right w:val="nil"/>
                                  </w:tcBorders>
                                </w:tcPr>
                                <w:p w14:paraId="6602DFFB" w14:textId="2BD9C1C1"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-0,89**</w:t>
                                  </w:r>
                                </w:p>
                                <w:p w14:paraId="17578078" w14:textId="2AF3BF19"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(0,17)</w:t>
                                  </w:r>
                                </w:p>
                              </w:tc>
                              <w:tc>
                                <w:tcPr>
                                  <w:tcW w:w="1735" w:type="dxa"/>
                                  <w:tcBorders>
                                    <w:top w:val="nil"/>
                                    <w:left w:val="nil"/>
                                    <w:bottom w:val="nil"/>
                                  </w:tcBorders>
                                </w:tcPr>
                                <w:p w14:paraId="12E83EBC" w14:textId="63F6F15B"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-0,67**</w:t>
                                  </w:r>
                                </w:p>
                                <w:p w14:paraId="72BB5C2E" w14:textId="214C5A9F"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(0,20)</w:t>
                                  </w:r>
                                </w:p>
                              </w:tc>
                            </w:tr>
                            <w:tr w:rsidR="007E4CCA" w14:paraId="5AC930DF" w14:textId="77777777" w:rsidTr="00B86006">
                              <w:trPr>
                                <w:trHeight w:val="715"/>
                              </w:trPr>
                              <w:tc>
                                <w:tcPr>
                                  <w:tcW w:w="2350" w:type="dxa"/>
                                  <w:tcBorders>
                                    <w:top w:val="nil"/>
                                    <w:bottom w:val="nil"/>
                                    <w:right w:val="nil"/>
                                  </w:tcBorders>
                                </w:tcPr>
                                <w:p w14:paraId="6E9FB154" w14:textId="4E607630" w:rsidR="007E4CCA" w:rsidRPr="0099287B" w:rsidRDefault="007E4CCA" w:rsidP="00B86006">
                                  <w:pPr>
                                    <w:rPr>
                                      <w:rFonts w:ascii="Times New Roman" w:hAnsi="Times New Roman" w:cs="Times New Roman"/>
                                      <w:b/>
                                      <w:sz w:val="24"/>
                                      <w:szCs w:val="24"/>
                                    </w:rPr>
                                  </w:pPr>
                                  <w:r>
                                    <w:rPr>
                                      <w:rFonts w:ascii="Times New Roman" w:hAnsi="Times New Roman" w:cs="Times New Roman"/>
                                      <w:b/>
                                      <w:sz w:val="24"/>
                                      <w:szCs w:val="24"/>
                                    </w:rPr>
                                    <w:t>SIZE_LARGE</w:t>
                                  </w:r>
                                </w:p>
                              </w:tc>
                              <w:tc>
                                <w:tcPr>
                                  <w:tcW w:w="1659" w:type="dxa"/>
                                  <w:tcBorders>
                                    <w:top w:val="nil"/>
                                    <w:left w:val="nil"/>
                                    <w:bottom w:val="nil"/>
                                    <w:right w:val="nil"/>
                                  </w:tcBorders>
                                </w:tcPr>
                                <w:p w14:paraId="7F62CE82" w14:textId="77777777" w:rsidR="007E4CCA" w:rsidRPr="0099287B" w:rsidRDefault="007E4CCA" w:rsidP="00B86006">
                                  <w:pPr>
                                    <w:rPr>
                                      <w:rFonts w:ascii="Times New Roman" w:hAnsi="Times New Roman" w:cs="Times New Roman"/>
                                      <w:sz w:val="24"/>
                                      <w:szCs w:val="24"/>
                                    </w:rPr>
                                  </w:pPr>
                                </w:p>
                              </w:tc>
                              <w:tc>
                                <w:tcPr>
                                  <w:tcW w:w="1659" w:type="dxa"/>
                                  <w:tcBorders>
                                    <w:top w:val="nil"/>
                                    <w:left w:val="nil"/>
                                    <w:bottom w:val="nil"/>
                                    <w:right w:val="nil"/>
                                  </w:tcBorders>
                                </w:tcPr>
                                <w:p w14:paraId="0C99601E" w14:textId="77777777" w:rsidR="007E4CCA" w:rsidRPr="0099287B" w:rsidRDefault="007E4CCA" w:rsidP="00B86006">
                                  <w:pPr>
                                    <w:rPr>
                                      <w:rFonts w:ascii="Times New Roman" w:hAnsi="Times New Roman" w:cs="Times New Roman"/>
                                      <w:sz w:val="24"/>
                                      <w:szCs w:val="24"/>
                                    </w:rPr>
                                  </w:pPr>
                                </w:p>
                              </w:tc>
                              <w:tc>
                                <w:tcPr>
                                  <w:tcW w:w="1659" w:type="dxa"/>
                                  <w:tcBorders>
                                    <w:top w:val="nil"/>
                                    <w:left w:val="nil"/>
                                    <w:bottom w:val="nil"/>
                                    <w:right w:val="nil"/>
                                  </w:tcBorders>
                                </w:tcPr>
                                <w:p w14:paraId="7309215B" w14:textId="093D4F6B"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-0,01**</w:t>
                                  </w:r>
                                </w:p>
                                <w:p w14:paraId="4051A4AF" w14:textId="329ABDD0"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c>
                                <w:tcPr>
                                  <w:tcW w:w="1735" w:type="dxa"/>
                                  <w:tcBorders>
                                    <w:top w:val="nil"/>
                                    <w:left w:val="nil"/>
                                    <w:bottom w:val="nil"/>
                                  </w:tcBorders>
                                </w:tcPr>
                                <w:p w14:paraId="17279462" w14:textId="77777777" w:rsidR="007E4CCA" w:rsidRPr="0099287B" w:rsidRDefault="007E4CCA" w:rsidP="00B86006">
                                  <w:pPr>
                                    <w:rPr>
                                      <w:rFonts w:ascii="Times New Roman" w:hAnsi="Times New Roman" w:cs="Times New Roman"/>
                                      <w:sz w:val="24"/>
                                      <w:szCs w:val="24"/>
                                    </w:rPr>
                                  </w:pPr>
                                  <w:r w:rsidRPr="0099287B">
                                    <w:rPr>
                                      <w:rFonts w:ascii="Times New Roman" w:hAnsi="Times New Roman" w:cs="Times New Roman"/>
                                      <w:sz w:val="24"/>
                                      <w:szCs w:val="24"/>
                                    </w:rPr>
                                    <w:t>0,01</w:t>
                                  </w:r>
                                </w:p>
                                <w:p w14:paraId="64744007" w14:textId="77777777"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(0,01)</w:t>
                                  </w:r>
                                </w:p>
                              </w:tc>
                            </w:tr>
                            <w:tr w:rsidR="007E4CCA" w14:paraId="58C84A40" w14:textId="77777777" w:rsidTr="00B86006">
                              <w:trPr>
                                <w:trHeight w:val="676"/>
                              </w:trPr>
                              <w:tc>
                                <w:tcPr>
                                  <w:tcW w:w="2350" w:type="dxa"/>
                                  <w:tcBorders>
                                    <w:top w:val="nil"/>
                                    <w:bottom w:val="nil"/>
                                    <w:right w:val="nil"/>
                                  </w:tcBorders>
                                </w:tcPr>
                                <w:p w14:paraId="7364BD2A" w14:textId="77777777" w:rsidR="007E4CCA" w:rsidRPr="0099287B" w:rsidRDefault="007E4CCA" w:rsidP="00B86006">
                                  <w:pPr>
                                    <w:rPr>
                                      <w:rFonts w:ascii="Times New Roman" w:hAnsi="Times New Roman" w:cs="Times New Roman"/>
                                      <w:b/>
                                      <w:sz w:val="24"/>
                                      <w:szCs w:val="24"/>
                                    </w:rPr>
                                  </w:pPr>
                                  <w:r w:rsidRPr="0099287B">
                                    <w:rPr>
                                      <w:rFonts w:ascii="Times New Roman" w:hAnsi="Times New Roman" w:cs="Times New Roman"/>
                                      <w:b/>
                                      <w:sz w:val="24"/>
                                      <w:szCs w:val="24"/>
                                    </w:rPr>
                                    <w:t>Energy_SizeL</w:t>
                                  </w:r>
                                </w:p>
                              </w:tc>
                              <w:tc>
                                <w:tcPr>
                                  <w:tcW w:w="1659" w:type="dxa"/>
                                  <w:tcBorders>
                                    <w:top w:val="nil"/>
                                    <w:left w:val="nil"/>
                                    <w:bottom w:val="nil"/>
                                    <w:right w:val="nil"/>
                                  </w:tcBorders>
                                </w:tcPr>
                                <w:p w14:paraId="7AB9F282" w14:textId="77777777" w:rsidR="007E4CCA" w:rsidRPr="0099287B" w:rsidRDefault="007E4CCA" w:rsidP="00B86006">
                                  <w:pPr>
                                    <w:rPr>
                                      <w:rFonts w:ascii="Times New Roman" w:hAnsi="Times New Roman" w:cs="Times New Roman"/>
                                      <w:sz w:val="24"/>
                                      <w:szCs w:val="24"/>
                                    </w:rPr>
                                  </w:pPr>
                                </w:p>
                              </w:tc>
                              <w:tc>
                                <w:tcPr>
                                  <w:tcW w:w="1659" w:type="dxa"/>
                                  <w:tcBorders>
                                    <w:top w:val="nil"/>
                                    <w:left w:val="nil"/>
                                    <w:bottom w:val="nil"/>
                                    <w:right w:val="nil"/>
                                  </w:tcBorders>
                                </w:tcPr>
                                <w:p w14:paraId="4A9967FA" w14:textId="77777777" w:rsidR="007E4CCA" w:rsidRPr="0099287B" w:rsidRDefault="007E4CCA" w:rsidP="00B86006">
                                  <w:pPr>
                                    <w:rPr>
                                      <w:rFonts w:ascii="Times New Roman" w:hAnsi="Times New Roman" w:cs="Times New Roman"/>
                                      <w:sz w:val="24"/>
                                      <w:szCs w:val="24"/>
                                    </w:rPr>
                                  </w:pPr>
                                </w:p>
                              </w:tc>
                              <w:tc>
                                <w:tcPr>
                                  <w:tcW w:w="1659" w:type="dxa"/>
                                  <w:tcBorders>
                                    <w:top w:val="nil"/>
                                    <w:left w:val="nil"/>
                                    <w:bottom w:val="nil"/>
                                    <w:right w:val="nil"/>
                                  </w:tcBorders>
                                </w:tcPr>
                                <w:p w14:paraId="7A36BA4F" w14:textId="77777777" w:rsidR="007E4CCA" w:rsidRPr="0099287B" w:rsidRDefault="007E4CCA" w:rsidP="00B86006">
                                  <w:pPr>
                                    <w:rPr>
                                      <w:rFonts w:ascii="Times New Roman" w:hAnsi="Times New Roman" w:cs="Times New Roman"/>
                                      <w:sz w:val="24"/>
                                      <w:szCs w:val="24"/>
                                    </w:rPr>
                                  </w:pPr>
                                </w:p>
                              </w:tc>
                              <w:tc>
                                <w:tcPr>
                                  <w:tcW w:w="1735" w:type="dxa"/>
                                  <w:tcBorders>
                                    <w:top w:val="nil"/>
                                    <w:left w:val="nil"/>
                                    <w:bottom w:val="nil"/>
                                  </w:tcBorders>
                                </w:tcPr>
                                <w:p w14:paraId="20965665" w14:textId="757099B8"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-0,58**</w:t>
                                  </w:r>
                                </w:p>
                                <w:p w14:paraId="427D3789" w14:textId="5CF93B65"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(0,28)</w:t>
                                  </w:r>
                                </w:p>
                              </w:tc>
                            </w:tr>
                            <w:tr w:rsidR="007E4CCA" w14:paraId="73352C50" w14:textId="77777777" w:rsidTr="00B86006">
                              <w:trPr>
                                <w:trHeight w:val="715"/>
                              </w:trPr>
                              <w:tc>
                                <w:tcPr>
                                  <w:tcW w:w="2350" w:type="dxa"/>
                                  <w:tcBorders>
                                    <w:top w:val="nil"/>
                                    <w:bottom w:val="nil"/>
                                    <w:right w:val="nil"/>
                                  </w:tcBorders>
                                </w:tcPr>
                                <w:p w14:paraId="16D55E08" w14:textId="77777777" w:rsidR="007E4CCA" w:rsidRPr="0099287B" w:rsidRDefault="007E4CCA" w:rsidP="00B86006">
                                  <w:pPr>
                                    <w:rPr>
                                      <w:rFonts w:ascii="Times New Roman" w:hAnsi="Times New Roman" w:cs="Times New Roman"/>
                                      <w:b/>
                                      <w:sz w:val="24"/>
                                      <w:szCs w:val="24"/>
                                    </w:rPr>
                                  </w:pPr>
                                  <w:r w:rsidRPr="0099287B">
                                    <w:rPr>
                                      <w:rFonts w:ascii="Times New Roman" w:hAnsi="Times New Roman" w:cs="Times New Roman"/>
                                      <w:b/>
                                      <w:sz w:val="24"/>
                                      <w:szCs w:val="24"/>
                                    </w:rPr>
                                    <w:t>Debt/equity (control)</w:t>
                                  </w:r>
                                </w:p>
                              </w:tc>
                              <w:tc>
                                <w:tcPr>
                                  <w:tcW w:w="1659" w:type="dxa"/>
                                  <w:tcBorders>
                                    <w:top w:val="nil"/>
                                    <w:left w:val="nil"/>
                                    <w:bottom w:val="nil"/>
                                    <w:right w:val="nil"/>
                                  </w:tcBorders>
                                </w:tcPr>
                                <w:p w14:paraId="12851826" w14:textId="1186FDA7" w:rsidR="007E4CCA" w:rsidRDefault="007E4CCA" w:rsidP="00B86006">
                                  <w:pPr>
                                    <w:rPr>
                                      <w:rFonts w:ascii="Times New Roman" w:hAnsi="Times New Roman" w:cs="Times New Roman"/>
                                      <w:sz w:val="24"/>
                                      <w:szCs w:val="24"/>
                                    </w:rPr>
                                  </w:pPr>
                                  <w:r>
                                    <w:rPr>
                                      <w:rFonts w:ascii="Times New Roman" w:hAnsi="Times New Roman" w:cs="Times New Roman"/>
                                      <w:sz w:val="24"/>
                                      <w:szCs w:val="24"/>
                                    </w:rPr>
                                    <w:t>0,03**</w:t>
                                  </w:r>
                                </w:p>
                                <w:p w14:paraId="16FC28F9" w14:textId="1A6DE701" w:rsidR="007E4CCA" w:rsidRPr="0099287B" w:rsidRDefault="007E4CCA" w:rsidP="00B86006">
                                  <w:pPr>
                                    <w:rPr>
                                      <w:rFonts w:ascii="Times New Roman" w:hAnsi="Times New Roman" w:cs="Times New Roman"/>
                                      <w:i/>
                                      <w:sz w:val="24"/>
                                      <w:szCs w:val="24"/>
                                    </w:rPr>
                                  </w:pPr>
                                  <w:r>
                                    <w:rPr>
                                      <w:rFonts w:ascii="Times New Roman" w:hAnsi="Times New Roman" w:cs="Times New Roman"/>
                                      <w:i/>
                                      <w:sz w:val="24"/>
                                      <w:szCs w:val="24"/>
                                    </w:rPr>
                                    <w:t>(0,01)</w:t>
                                  </w:r>
                                </w:p>
                              </w:tc>
                              <w:tc>
                                <w:tcPr>
                                  <w:tcW w:w="1659" w:type="dxa"/>
                                  <w:tcBorders>
                                    <w:top w:val="nil"/>
                                    <w:left w:val="nil"/>
                                    <w:bottom w:val="nil"/>
                                    <w:right w:val="nil"/>
                                  </w:tcBorders>
                                </w:tcPr>
                                <w:p w14:paraId="62BC90A7" w14:textId="67CC35F1"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0,02*</w:t>
                                  </w:r>
                                </w:p>
                                <w:p w14:paraId="77063958" w14:textId="0EC0E302"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(0,01)</w:t>
                                  </w:r>
                                </w:p>
                              </w:tc>
                              <w:tc>
                                <w:tcPr>
                                  <w:tcW w:w="1659" w:type="dxa"/>
                                  <w:tcBorders>
                                    <w:top w:val="nil"/>
                                    <w:left w:val="nil"/>
                                    <w:bottom w:val="nil"/>
                                    <w:right w:val="nil"/>
                                  </w:tcBorders>
                                </w:tcPr>
                                <w:p w14:paraId="44D2EDA3" w14:textId="2E3FA3BA"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0,04**</w:t>
                                  </w:r>
                                </w:p>
                                <w:p w14:paraId="6AF36C0A" w14:textId="5196517C"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(0,01)</w:t>
                                  </w:r>
                                </w:p>
                              </w:tc>
                              <w:tc>
                                <w:tcPr>
                                  <w:tcW w:w="1735" w:type="dxa"/>
                                  <w:tcBorders>
                                    <w:top w:val="nil"/>
                                    <w:left w:val="nil"/>
                                    <w:bottom w:val="nil"/>
                                  </w:tcBorders>
                                </w:tcPr>
                                <w:p w14:paraId="1784B612" w14:textId="7BC61AC8" w:rsidR="007E4CCA" w:rsidRPr="0099287B" w:rsidRDefault="007E4CCA" w:rsidP="00B86006">
                                  <w:pPr>
                                    <w:rPr>
                                      <w:rFonts w:ascii="Times New Roman" w:hAnsi="Times New Roman" w:cs="Times New Roman"/>
                                      <w:sz w:val="24"/>
                                      <w:szCs w:val="24"/>
                                    </w:rPr>
                                  </w:pPr>
                                  <w:r w:rsidRPr="0099287B">
                                    <w:rPr>
                                      <w:rFonts w:ascii="Times New Roman" w:hAnsi="Times New Roman" w:cs="Times New Roman"/>
                                      <w:sz w:val="24"/>
                                      <w:szCs w:val="24"/>
                                    </w:rPr>
                                    <w:t>0,04</w:t>
                                  </w:r>
                                  <w:r>
                                    <w:rPr>
                                      <w:rFonts w:ascii="Times New Roman" w:hAnsi="Times New Roman" w:cs="Times New Roman"/>
                                      <w:sz w:val="24"/>
                                      <w:szCs w:val="24"/>
                                    </w:rPr>
                                    <w:t>**</w:t>
                                  </w:r>
                                </w:p>
                                <w:p w14:paraId="59497C5F" w14:textId="1140DA7D"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(0,01)</w:t>
                                  </w:r>
                                </w:p>
                              </w:tc>
                            </w:tr>
                            <w:tr w:rsidR="007E4CCA" w14:paraId="3E83F35E" w14:textId="77777777" w:rsidTr="00B86006">
                              <w:trPr>
                                <w:trHeight w:val="676"/>
                              </w:trPr>
                              <w:tc>
                                <w:tcPr>
                                  <w:tcW w:w="2350" w:type="dxa"/>
                                  <w:tcBorders>
                                    <w:top w:val="nil"/>
                                    <w:right w:val="nil"/>
                                  </w:tcBorders>
                                </w:tcPr>
                                <w:p w14:paraId="59F1F72A" w14:textId="77777777" w:rsidR="007E4CCA" w:rsidRPr="0099287B" w:rsidRDefault="007E4CCA" w:rsidP="00B86006">
                                  <w:pPr>
                                    <w:rPr>
                                      <w:rFonts w:ascii="Times New Roman" w:hAnsi="Times New Roman" w:cs="Times New Roman"/>
                                      <w:b/>
                                      <w:sz w:val="24"/>
                                      <w:szCs w:val="24"/>
                                    </w:rPr>
                                  </w:pPr>
                                  <w:r w:rsidRPr="0099287B">
                                    <w:rPr>
                                      <w:rFonts w:ascii="Times New Roman" w:hAnsi="Times New Roman" w:cs="Times New Roman"/>
                                      <w:b/>
                                      <w:sz w:val="24"/>
                                      <w:szCs w:val="24"/>
                                    </w:rPr>
                                    <w:t>Rent paid per cow (control)</w:t>
                                  </w:r>
                                </w:p>
                              </w:tc>
                              <w:tc>
                                <w:tcPr>
                                  <w:tcW w:w="1659" w:type="dxa"/>
                                  <w:tcBorders>
                                    <w:top w:val="nil"/>
                                    <w:left w:val="nil"/>
                                    <w:right w:val="nil"/>
                                  </w:tcBorders>
                                </w:tcPr>
                                <w:p w14:paraId="32A3FB12" w14:textId="02BDB548" w:rsidR="007E4CCA"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57E3C232" w14:textId="568746DF" w:rsidR="007E4CCA" w:rsidRPr="0099287B" w:rsidRDefault="007E4CCA" w:rsidP="00B86006">
                                  <w:pPr>
                                    <w:rPr>
                                      <w:rFonts w:ascii="Times New Roman" w:hAnsi="Times New Roman" w:cs="Times New Roman"/>
                                      <w:i/>
                                      <w:sz w:val="24"/>
                                      <w:szCs w:val="24"/>
                                    </w:rPr>
                                  </w:pPr>
                                  <w:r>
                                    <w:rPr>
                                      <w:rFonts w:ascii="Times New Roman" w:hAnsi="Times New Roman" w:cs="Times New Roman"/>
                                      <w:i/>
                                      <w:sz w:val="24"/>
                                      <w:szCs w:val="24"/>
                                    </w:rPr>
                                    <w:t>(0,00)</w:t>
                                  </w:r>
                                </w:p>
                              </w:tc>
                              <w:tc>
                                <w:tcPr>
                                  <w:tcW w:w="1659" w:type="dxa"/>
                                  <w:tcBorders>
                                    <w:top w:val="nil"/>
                                    <w:left w:val="nil"/>
                                    <w:right w:val="nil"/>
                                  </w:tcBorders>
                                </w:tcPr>
                                <w:p w14:paraId="579DDE24" w14:textId="6FD01413"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5E5FED15" w14:textId="6525A24B"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c>
                                <w:tcPr>
                                  <w:tcW w:w="1659" w:type="dxa"/>
                                  <w:tcBorders>
                                    <w:top w:val="nil"/>
                                    <w:left w:val="nil"/>
                                    <w:right w:val="nil"/>
                                  </w:tcBorders>
                                </w:tcPr>
                                <w:p w14:paraId="21172EF3" w14:textId="5A78CFE4"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1170DE79" w14:textId="4487E841"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c>
                                <w:tcPr>
                                  <w:tcW w:w="1735" w:type="dxa"/>
                                  <w:tcBorders>
                                    <w:top w:val="nil"/>
                                    <w:left w:val="nil"/>
                                  </w:tcBorders>
                                </w:tcPr>
                                <w:p w14:paraId="3213724B" w14:textId="79FE5CEB"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2F1472C6" w14:textId="3895B036"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r>
                            <w:tr w:rsidR="007E4CCA" w14:paraId="1AC289E6" w14:textId="77777777" w:rsidTr="00B86006">
                              <w:trPr>
                                <w:trHeight w:val="42"/>
                              </w:trPr>
                              <w:tc>
                                <w:tcPr>
                                  <w:tcW w:w="2350" w:type="dxa"/>
                                  <w:tcBorders>
                                    <w:top w:val="single" w:sz="18" w:space="0" w:color="auto"/>
                                    <w:bottom w:val="nil"/>
                                    <w:right w:val="nil"/>
                                  </w:tcBorders>
                                </w:tcPr>
                                <w:p w14:paraId="671C2407" w14:textId="77777777" w:rsidR="007E4CCA" w:rsidRPr="0099287B" w:rsidRDefault="007E4CCA" w:rsidP="00B86006">
                                  <w:pPr>
                                    <w:spacing w:line="360" w:lineRule="auto"/>
                                    <w:rPr>
                                      <w:rFonts w:ascii="Times New Roman" w:hAnsi="Times New Roman" w:cs="Times New Roman"/>
                                      <w:b/>
                                      <w:i/>
                                      <w:sz w:val="24"/>
                                      <w:szCs w:val="24"/>
                                    </w:rPr>
                                  </w:pPr>
                                  <w:r w:rsidRPr="0099287B">
                                    <w:rPr>
                                      <w:rFonts w:ascii="Times New Roman" w:hAnsi="Times New Roman" w:cs="Times New Roman"/>
                                      <w:b/>
                                      <w:i/>
                                      <w:sz w:val="24"/>
                                      <w:szCs w:val="24"/>
                                    </w:rPr>
                                    <w:t>Adjusted R2</w:t>
                                  </w:r>
                                </w:p>
                              </w:tc>
                              <w:tc>
                                <w:tcPr>
                                  <w:tcW w:w="1659" w:type="dxa"/>
                                  <w:tcBorders>
                                    <w:top w:val="single" w:sz="18" w:space="0" w:color="auto"/>
                                    <w:left w:val="nil"/>
                                    <w:bottom w:val="nil"/>
                                    <w:right w:val="nil"/>
                                  </w:tcBorders>
                                </w:tcPr>
                                <w:p w14:paraId="3D9F1A4D" w14:textId="77777777" w:rsidR="007E4CCA" w:rsidRPr="0099287B" w:rsidRDefault="007E4CCA" w:rsidP="00B86006">
                                  <w:pPr>
                                    <w:spacing w:line="360" w:lineRule="auto"/>
                                    <w:rPr>
                                      <w:rFonts w:ascii="Times New Roman" w:hAnsi="Times New Roman" w:cs="Times New Roman"/>
                                      <w:sz w:val="24"/>
                                      <w:szCs w:val="24"/>
                                    </w:rPr>
                                  </w:pPr>
                                  <w:r w:rsidRPr="0099287B">
                                    <w:rPr>
                                      <w:rFonts w:ascii="Times New Roman" w:hAnsi="Times New Roman" w:cs="Times New Roman"/>
                                      <w:sz w:val="24"/>
                                      <w:szCs w:val="24"/>
                                    </w:rPr>
                                    <w:t>0,58</w:t>
                                  </w:r>
                                </w:p>
                              </w:tc>
                              <w:tc>
                                <w:tcPr>
                                  <w:tcW w:w="1659" w:type="dxa"/>
                                  <w:tcBorders>
                                    <w:top w:val="single" w:sz="18" w:space="0" w:color="auto"/>
                                    <w:left w:val="nil"/>
                                    <w:bottom w:val="nil"/>
                                    <w:right w:val="nil"/>
                                  </w:tcBorders>
                                </w:tcPr>
                                <w:p w14:paraId="1BC0DC2F" w14:textId="77777777" w:rsidR="007E4CCA" w:rsidRPr="0099287B" w:rsidRDefault="007E4CCA" w:rsidP="00B86006">
                                  <w:pPr>
                                    <w:spacing w:line="360" w:lineRule="auto"/>
                                    <w:rPr>
                                      <w:rFonts w:ascii="Times New Roman" w:hAnsi="Times New Roman" w:cs="Times New Roman"/>
                                      <w:sz w:val="24"/>
                                      <w:szCs w:val="24"/>
                                    </w:rPr>
                                  </w:pPr>
                                  <w:r w:rsidRPr="0099287B">
                                    <w:rPr>
                                      <w:rFonts w:ascii="Times New Roman" w:hAnsi="Times New Roman" w:cs="Times New Roman"/>
                                      <w:sz w:val="24"/>
                                      <w:szCs w:val="24"/>
                                    </w:rPr>
                                    <w:t>0,73</w:t>
                                  </w:r>
                                </w:p>
                              </w:tc>
                              <w:tc>
                                <w:tcPr>
                                  <w:tcW w:w="1659" w:type="dxa"/>
                                  <w:tcBorders>
                                    <w:top w:val="single" w:sz="18" w:space="0" w:color="auto"/>
                                    <w:left w:val="nil"/>
                                    <w:bottom w:val="nil"/>
                                    <w:right w:val="nil"/>
                                  </w:tcBorders>
                                </w:tcPr>
                                <w:p w14:paraId="50CBB33E" w14:textId="77777777" w:rsidR="007E4CCA" w:rsidRPr="0099287B" w:rsidRDefault="007E4CCA" w:rsidP="00B86006">
                                  <w:pPr>
                                    <w:spacing w:line="360" w:lineRule="auto"/>
                                    <w:rPr>
                                      <w:rFonts w:ascii="Times New Roman" w:hAnsi="Times New Roman" w:cs="Times New Roman"/>
                                      <w:sz w:val="24"/>
                                      <w:szCs w:val="24"/>
                                    </w:rPr>
                                  </w:pPr>
                                  <w:r w:rsidRPr="0099287B">
                                    <w:rPr>
                                      <w:rFonts w:ascii="Times New Roman" w:hAnsi="Times New Roman" w:cs="Times New Roman"/>
                                      <w:sz w:val="24"/>
                                      <w:szCs w:val="24"/>
                                    </w:rPr>
                                    <w:t>0,76</w:t>
                                  </w:r>
                                </w:p>
                              </w:tc>
                              <w:tc>
                                <w:tcPr>
                                  <w:tcW w:w="1735" w:type="dxa"/>
                                  <w:tcBorders>
                                    <w:top w:val="single" w:sz="18" w:space="0" w:color="auto"/>
                                    <w:left w:val="nil"/>
                                    <w:bottom w:val="nil"/>
                                  </w:tcBorders>
                                </w:tcPr>
                                <w:p w14:paraId="31A825E5" w14:textId="77777777" w:rsidR="007E4CCA" w:rsidRPr="0099287B" w:rsidRDefault="007E4CCA" w:rsidP="00B86006">
                                  <w:pPr>
                                    <w:spacing w:line="360" w:lineRule="auto"/>
                                    <w:jc w:val="both"/>
                                    <w:rPr>
                                      <w:rFonts w:ascii="Times New Roman" w:hAnsi="Times New Roman" w:cs="Times New Roman"/>
                                      <w:sz w:val="24"/>
                                      <w:szCs w:val="24"/>
                                    </w:rPr>
                                  </w:pPr>
                                  <w:r w:rsidRPr="0099287B">
                                    <w:rPr>
                                      <w:rFonts w:ascii="Times New Roman" w:hAnsi="Times New Roman" w:cs="Times New Roman"/>
                                      <w:sz w:val="24"/>
                                      <w:szCs w:val="24"/>
                                    </w:rPr>
                                    <w:t>0,77</w:t>
                                  </w:r>
                                </w:p>
                              </w:tc>
                            </w:tr>
                            <w:tr w:rsidR="007E4CCA" w14:paraId="7E251FA5" w14:textId="77777777" w:rsidTr="00B86006">
                              <w:trPr>
                                <w:trHeight w:val="77"/>
                              </w:trPr>
                              <w:tc>
                                <w:tcPr>
                                  <w:tcW w:w="2350" w:type="dxa"/>
                                  <w:tcBorders>
                                    <w:top w:val="nil"/>
                                    <w:right w:val="nil"/>
                                  </w:tcBorders>
                                </w:tcPr>
                                <w:p w14:paraId="34310FE0" w14:textId="77777777" w:rsidR="007E4CCA" w:rsidRPr="0099287B" w:rsidRDefault="007E4CCA" w:rsidP="00B86006">
                                  <w:pPr>
                                    <w:spacing w:line="360" w:lineRule="auto"/>
                                    <w:rPr>
                                      <w:rFonts w:ascii="Times New Roman" w:hAnsi="Times New Roman" w:cs="Times New Roman"/>
                                      <w:b/>
                                      <w:i/>
                                      <w:sz w:val="24"/>
                                      <w:szCs w:val="24"/>
                                    </w:rPr>
                                  </w:pPr>
                                  <w:r w:rsidRPr="0099287B">
                                    <w:rPr>
                                      <w:rFonts w:ascii="Times New Roman" w:hAnsi="Times New Roman" w:cs="Times New Roman"/>
                                      <w:b/>
                                      <w:i/>
                                      <w:sz w:val="24"/>
                                      <w:szCs w:val="24"/>
                                    </w:rPr>
                                    <w:t>N</w:t>
                                  </w:r>
                                </w:p>
                              </w:tc>
                              <w:tc>
                                <w:tcPr>
                                  <w:tcW w:w="1659" w:type="dxa"/>
                                  <w:tcBorders>
                                    <w:top w:val="nil"/>
                                    <w:left w:val="nil"/>
                                    <w:right w:val="nil"/>
                                  </w:tcBorders>
                                </w:tcPr>
                                <w:p w14:paraId="593ADD9D" w14:textId="77777777" w:rsidR="007E4CCA" w:rsidRPr="0099287B" w:rsidRDefault="007E4CCA" w:rsidP="00B86006">
                                  <w:pPr>
                                    <w:spacing w:line="360" w:lineRule="auto"/>
                                    <w:rPr>
                                      <w:rFonts w:ascii="Times New Roman" w:hAnsi="Times New Roman" w:cs="Times New Roman"/>
                                      <w:sz w:val="24"/>
                                      <w:szCs w:val="24"/>
                                    </w:rPr>
                                  </w:pPr>
                                  <w:r w:rsidRPr="0099287B">
                                    <w:rPr>
                                      <w:rFonts w:ascii="Times New Roman" w:hAnsi="Times New Roman" w:cs="Times New Roman"/>
                                      <w:sz w:val="24"/>
                                      <w:szCs w:val="24"/>
                                    </w:rPr>
                                    <w:t>52</w:t>
                                  </w:r>
                                </w:p>
                              </w:tc>
                              <w:tc>
                                <w:tcPr>
                                  <w:tcW w:w="1659" w:type="dxa"/>
                                  <w:tcBorders>
                                    <w:top w:val="nil"/>
                                    <w:left w:val="nil"/>
                                    <w:right w:val="nil"/>
                                  </w:tcBorders>
                                </w:tcPr>
                                <w:p w14:paraId="4254B6B0" w14:textId="77777777" w:rsidR="007E4CCA" w:rsidRPr="0099287B" w:rsidRDefault="007E4CCA" w:rsidP="00B86006">
                                  <w:pPr>
                                    <w:spacing w:line="360" w:lineRule="auto"/>
                                    <w:rPr>
                                      <w:rFonts w:ascii="Times New Roman" w:hAnsi="Times New Roman" w:cs="Times New Roman"/>
                                      <w:sz w:val="24"/>
                                      <w:szCs w:val="24"/>
                                    </w:rPr>
                                  </w:pPr>
                                  <w:r w:rsidRPr="0099287B">
                                    <w:rPr>
                                      <w:rFonts w:ascii="Times New Roman" w:hAnsi="Times New Roman" w:cs="Times New Roman"/>
                                      <w:sz w:val="24"/>
                                      <w:szCs w:val="24"/>
                                    </w:rPr>
                                    <w:t>52</w:t>
                                  </w:r>
                                </w:p>
                              </w:tc>
                              <w:tc>
                                <w:tcPr>
                                  <w:tcW w:w="1659" w:type="dxa"/>
                                  <w:tcBorders>
                                    <w:top w:val="nil"/>
                                    <w:left w:val="nil"/>
                                    <w:right w:val="nil"/>
                                  </w:tcBorders>
                                </w:tcPr>
                                <w:p w14:paraId="46F151EF" w14:textId="77777777" w:rsidR="007E4CCA" w:rsidRPr="0099287B" w:rsidRDefault="007E4CCA" w:rsidP="00B86006">
                                  <w:pPr>
                                    <w:spacing w:line="360" w:lineRule="auto"/>
                                    <w:rPr>
                                      <w:rFonts w:ascii="Times New Roman" w:hAnsi="Times New Roman" w:cs="Times New Roman"/>
                                      <w:sz w:val="24"/>
                                      <w:szCs w:val="24"/>
                                    </w:rPr>
                                  </w:pPr>
                                  <w:r w:rsidRPr="0099287B">
                                    <w:rPr>
                                      <w:rFonts w:ascii="Times New Roman" w:hAnsi="Times New Roman" w:cs="Times New Roman"/>
                                      <w:sz w:val="24"/>
                                      <w:szCs w:val="24"/>
                                    </w:rPr>
                                    <w:t>52</w:t>
                                  </w:r>
                                </w:p>
                              </w:tc>
                              <w:tc>
                                <w:tcPr>
                                  <w:tcW w:w="1735" w:type="dxa"/>
                                  <w:tcBorders>
                                    <w:top w:val="nil"/>
                                    <w:left w:val="nil"/>
                                  </w:tcBorders>
                                </w:tcPr>
                                <w:p w14:paraId="32E1090E" w14:textId="77777777" w:rsidR="007E4CCA" w:rsidRPr="0099287B" w:rsidRDefault="007E4CCA" w:rsidP="00B86006">
                                  <w:pPr>
                                    <w:spacing w:line="360" w:lineRule="auto"/>
                                    <w:jc w:val="both"/>
                                    <w:rPr>
                                      <w:rFonts w:ascii="Times New Roman" w:hAnsi="Times New Roman" w:cs="Times New Roman"/>
                                      <w:sz w:val="24"/>
                                      <w:szCs w:val="24"/>
                                    </w:rPr>
                                  </w:pPr>
                                  <w:r w:rsidRPr="0099287B">
                                    <w:rPr>
                                      <w:rFonts w:ascii="Times New Roman" w:hAnsi="Times New Roman" w:cs="Times New Roman"/>
                                      <w:sz w:val="24"/>
                                      <w:szCs w:val="24"/>
                                    </w:rPr>
                                    <w:t>52</w:t>
                                  </w:r>
                                </w:p>
                              </w:tc>
                            </w:tr>
                          </w:tbl>
                          <w:p w14:paraId="6F329B9C" w14:textId="77777777" w:rsidR="007E4CCA" w:rsidRDefault="007E4CCA" w:rsidP="00CB4705">
                            <w:pPr>
                              <w:rPr>
                                <w:rFonts w:ascii="Times New Roman" w:hAnsi="Times New Roman" w:cs="Times New Roman"/>
                                <w:i/>
                                <w:sz w:val="24"/>
                                <w:szCs w:val="24"/>
                              </w:rPr>
                            </w:pPr>
                            <w:r w:rsidRPr="0099287B">
                              <w:rPr>
                                <w:rFonts w:ascii="Times New Roman" w:hAnsi="Times New Roman" w:cs="Times New Roman"/>
                                <w:i/>
                                <w:sz w:val="24"/>
                                <w:szCs w:val="24"/>
                              </w:rPr>
                              <w:t>**=significant at 5% significant level</w:t>
                            </w:r>
                            <w:r w:rsidRPr="00E50431">
                              <w:rPr>
                                <w:rFonts w:ascii="Times New Roman" w:hAnsi="Times New Roman" w:cs="Times New Roman"/>
                                <w:sz w:val="24"/>
                                <w:szCs w:val="24"/>
                                <w:lang w:val="en-GB"/>
                              </w:rPr>
                              <w:t xml:space="preserve">                                                                                                                                                     </w:t>
                            </w:r>
                          </w:p>
                          <w:p w14:paraId="0388B3D9" w14:textId="77777777" w:rsidR="007E4CCA" w:rsidRPr="00E50431" w:rsidRDefault="007E4CCA" w:rsidP="00CB4705">
                            <w:pPr>
                              <w:rPr>
                                <w:rFonts w:ascii="Times New Roman" w:hAnsi="Times New Roman" w:cs="Times New Roman"/>
                                <w:i/>
                                <w:sz w:val="24"/>
                                <w:szCs w:val="24"/>
                              </w:rPr>
                            </w:pPr>
                            <w:r w:rsidRPr="0099287B">
                              <w:rPr>
                                <w:rFonts w:ascii="Times New Roman" w:hAnsi="Times New Roman" w:cs="Times New Roman"/>
                                <w:i/>
                                <w:sz w:val="24"/>
                                <w:szCs w:val="24"/>
                              </w:rPr>
                              <w:t>*= significant at 10% signific</w:t>
                            </w:r>
                            <w:r>
                              <w:rPr>
                                <w:rFonts w:ascii="Times New Roman" w:hAnsi="Times New Roman" w:cs="Times New Roman"/>
                                <w:i/>
                                <w:sz w:val="24"/>
                                <w:szCs w:val="24"/>
                              </w:rPr>
                              <w:t>ant level</w:t>
                            </w:r>
                          </w:p>
                          <w:p w14:paraId="5FA02F24" w14:textId="6859F99B" w:rsidR="007E4CCA" w:rsidRPr="00CB4705" w:rsidRDefault="007E4CCA">
                            <w:pPr>
                              <w:rPr>
                                <w:lang w:val="nl-N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C844DA" id="_x0000_s1027" type="#_x0000_t202" style="position:absolute;margin-left:-25.95pt;margin-top:6.75pt;width:552.35pt;height:336.3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" strokecolor="white [3212]">
                <v:textbox>
                  <w:txbxContent>
                    <w:p w14:paraId="003D66D4" w14:textId="5EC99E80" w:rsidR="007E4CCA" w:rsidRDefault="007E4CCA"/>
                    <w:tbl>
                      <w:tblPr>
                        <w:tblStyle w:val="TableGrid"/>
                        <w:tblW w:w="0" w:type="auto"/>
                        <w:tblLook w:val="04A0" w:firstRow="1" w:lastRow="0" w:firstColumn="1" w:lastColumn="0" w:noHBand="0" w:noVBand="1"/>
                      </w:tblPr>
                      <w:tblGrid>
                        <w:gridCol w:w="2350"/>
                        <w:gridCol w:w="1659"/>
                        <w:gridCol w:w="1659"/>
                        <w:gridCol w:w="1659"/>
                        <w:gridCol w:w="1735"/>
                      </w:tblGrid>
                      <w:tr w:rsidR="007E4CCA" w14:paraId="14CD14F2" w14:textId="77777777" w:rsidTr="00B86006">
                        <w:trPr>
                          <w:trHeight w:val="715"/>
                        </w:trPr>
                        <w:tc>
                          <w:tcPr>
                            <w:tcW w:w="9062" w:type="dxa"/>
                            <w:gridSpan w:val="5"/>
                          </w:tcPr>
                          <w:p w14:paraId="4E9E8A16" w14:textId="77777777" w:rsidR="007E4CCA" w:rsidRPr="0099287B" w:rsidRDefault="007E4CCA" w:rsidP="00B86006">
                            <w:pPr>
                              <w:rPr>
                                <w:rFonts w:ascii="Times New Roman" w:hAnsi="Times New Roman" w:cs="Times New Roman"/>
                                <w:b/>
                                <w:sz w:val="24"/>
                                <w:szCs w:val="24"/>
                              </w:rPr>
                            </w:pPr>
                            <w:r w:rsidRPr="0099287B">
                              <w:rPr>
                                <w:rFonts w:ascii="Times New Roman" w:hAnsi="Times New Roman" w:cs="Times New Roman"/>
                                <w:b/>
                                <w:sz w:val="24"/>
                                <w:szCs w:val="24"/>
                              </w:rPr>
                              <w:t>Table 4.2</w:t>
                            </w:r>
                          </w:p>
                          <w:p w14:paraId="33245B3D" w14:textId="77777777" w:rsidR="007E4CCA" w:rsidRPr="0099287B" w:rsidRDefault="007E4CCA" w:rsidP="00B86006">
                            <w:pPr>
                              <w:jc w:val="center"/>
                              <w:rPr>
                                <w:rFonts w:ascii="Times New Roman" w:hAnsi="Times New Roman" w:cs="Times New Roman"/>
                                <w:b/>
                                <w:sz w:val="24"/>
                                <w:szCs w:val="24"/>
                              </w:rPr>
                            </w:pPr>
                            <w:r w:rsidRPr="0099287B">
                              <w:rPr>
                                <w:rFonts w:ascii="Times New Roman" w:hAnsi="Times New Roman" w:cs="Times New Roman"/>
                                <w:b/>
                                <w:sz w:val="24"/>
                                <w:szCs w:val="24"/>
                              </w:rPr>
                              <w:t>Return on Assets – Efficient Energy (IV.II)</w:t>
                            </w:r>
                          </w:p>
                        </w:tc>
                      </w:tr>
                      <w:tr w:rsidR="007E4CCA" w14:paraId="0600DD9F" w14:textId="77777777" w:rsidTr="00B86006">
                        <w:trPr>
                          <w:trHeight w:val="264"/>
                        </w:trPr>
                        <w:tc>
                          <w:tcPr>
                            <w:tcW w:w="2350" w:type="dxa"/>
                            <w:tcBorders>
                              <w:bottom w:val="nil"/>
                              <w:right w:val="nil"/>
                            </w:tcBorders>
                          </w:tcPr>
                          <w:p w14:paraId="1AA93CF7" w14:textId="77777777" w:rsidR="007E4CCA" w:rsidRPr="0099287B" w:rsidRDefault="007E4CCA" w:rsidP="00B86006">
                            <w:pPr>
                              <w:rPr>
                                <w:rFonts w:ascii="Times New Roman" w:hAnsi="Times New Roman" w:cs="Times New Roman"/>
                                <w:b/>
                                <w:sz w:val="24"/>
                                <w:szCs w:val="24"/>
                              </w:rPr>
                            </w:pPr>
                          </w:p>
                        </w:tc>
                        <w:tc>
                          <w:tcPr>
                            <w:tcW w:w="1659" w:type="dxa"/>
                            <w:tcBorders>
                              <w:left w:val="nil"/>
                              <w:bottom w:val="nil"/>
                              <w:right w:val="nil"/>
                            </w:tcBorders>
                          </w:tcPr>
                          <w:p w14:paraId="69949A48" w14:textId="77777777" w:rsidR="007E4CCA" w:rsidRPr="0099287B" w:rsidRDefault="007E4CCA" w:rsidP="00B86006">
                            <w:pPr>
                              <w:spacing w:line="360" w:lineRule="auto"/>
                              <w:rPr>
                                <w:rFonts w:ascii="Times New Roman" w:hAnsi="Times New Roman" w:cs="Times New Roman"/>
                                <w:b/>
                                <w:sz w:val="24"/>
                                <w:szCs w:val="24"/>
                              </w:rPr>
                            </w:pPr>
                            <w:r w:rsidRPr="0099287B">
                              <w:rPr>
                                <w:rFonts w:ascii="Times New Roman" w:hAnsi="Times New Roman" w:cs="Times New Roman"/>
                                <w:b/>
                                <w:sz w:val="24"/>
                                <w:szCs w:val="24"/>
                              </w:rPr>
                              <w:t>Model I</w:t>
                            </w:r>
                          </w:p>
                        </w:tc>
                        <w:tc>
                          <w:tcPr>
                            <w:tcW w:w="1659" w:type="dxa"/>
                            <w:tcBorders>
                              <w:left w:val="nil"/>
                              <w:bottom w:val="nil"/>
                              <w:right w:val="nil"/>
                            </w:tcBorders>
                          </w:tcPr>
                          <w:p w14:paraId="04EFB219" w14:textId="77777777" w:rsidR="007E4CCA" w:rsidRPr="0099287B" w:rsidRDefault="007E4CCA" w:rsidP="00B86006">
                            <w:pPr>
                              <w:spacing w:line="360" w:lineRule="auto"/>
                              <w:rPr>
                                <w:rFonts w:ascii="Times New Roman" w:hAnsi="Times New Roman" w:cs="Times New Roman"/>
                                <w:b/>
                                <w:sz w:val="24"/>
                                <w:szCs w:val="24"/>
                              </w:rPr>
                            </w:pPr>
                            <w:r w:rsidRPr="0099287B">
                              <w:rPr>
                                <w:rFonts w:ascii="Times New Roman" w:hAnsi="Times New Roman" w:cs="Times New Roman"/>
                                <w:b/>
                                <w:sz w:val="24"/>
                                <w:szCs w:val="24"/>
                              </w:rPr>
                              <w:t>Model II</w:t>
                            </w:r>
                          </w:p>
                        </w:tc>
                        <w:tc>
                          <w:tcPr>
                            <w:tcW w:w="1659" w:type="dxa"/>
                            <w:tcBorders>
                              <w:left w:val="nil"/>
                              <w:bottom w:val="nil"/>
                              <w:right w:val="nil"/>
                            </w:tcBorders>
                          </w:tcPr>
                          <w:p w14:paraId="7A9018CF" w14:textId="77777777" w:rsidR="007E4CCA" w:rsidRPr="0099287B" w:rsidRDefault="007E4CCA" w:rsidP="00B86006">
                            <w:pPr>
                              <w:spacing w:line="360" w:lineRule="auto"/>
                              <w:rPr>
                                <w:rFonts w:ascii="Times New Roman" w:hAnsi="Times New Roman" w:cs="Times New Roman"/>
                                <w:b/>
                                <w:sz w:val="24"/>
                                <w:szCs w:val="24"/>
                              </w:rPr>
                            </w:pPr>
                            <w:r w:rsidRPr="0099287B">
                              <w:rPr>
                                <w:rFonts w:ascii="Times New Roman" w:hAnsi="Times New Roman" w:cs="Times New Roman"/>
                                <w:b/>
                                <w:sz w:val="24"/>
                                <w:szCs w:val="24"/>
                              </w:rPr>
                              <w:t>Model III</w:t>
                            </w:r>
                          </w:p>
                        </w:tc>
                        <w:tc>
                          <w:tcPr>
                            <w:tcW w:w="1735" w:type="dxa"/>
                            <w:tcBorders>
                              <w:left w:val="nil"/>
                              <w:bottom w:val="nil"/>
                            </w:tcBorders>
                          </w:tcPr>
                          <w:p w14:paraId="0514B217" w14:textId="77777777" w:rsidR="007E4CCA" w:rsidRPr="0099287B" w:rsidRDefault="007E4CCA" w:rsidP="00B86006">
                            <w:pPr>
                              <w:spacing w:line="360" w:lineRule="auto"/>
                              <w:rPr>
                                <w:rFonts w:ascii="Times New Roman" w:hAnsi="Times New Roman" w:cs="Times New Roman"/>
                                <w:b/>
                                <w:sz w:val="24"/>
                                <w:szCs w:val="24"/>
                              </w:rPr>
                            </w:pPr>
                            <w:r w:rsidRPr="0099287B">
                              <w:rPr>
                                <w:rFonts w:ascii="Times New Roman" w:hAnsi="Times New Roman" w:cs="Times New Roman"/>
                                <w:b/>
                                <w:sz w:val="24"/>
                                <w:szCs w:val="24"/>
                              </w:rPr>
                              <w:t>Model IV</w:t>
                            </w:r>
                          </w:p>
                        </w:tc>
                      </w:tr>
                      <w:tr w:rsidR="007E4CCA" w14:paraId="18CC3F28" w14:textId="77777777" w:rsidTr="00B86006">
                        <w:trPr>
                          <w:trHeight w:val="676"/>
                        </w:trPr>
                        <w:tc>
                          <w:tcPr>
                            <w:tcW w:w="2350" w:type="dxa"/>
                            <w:tcBorders>
                              <w:top w:val="nil"/>
                              <w:bottom w:val="nil"/>
                              <w:right w:val="nil"/>
                            </w:tcBorders>
                          </w:tcPr>
                          <w:p w14:paraId="6A42D841" w14:textId="77777777" w:rsidR="007E4CCA" w:rsidRPr="0099287B" w:rsidRDefault="007E4CCA" w:rsidP="00B86006">
                            <w:pPr>
                              <w:rPr>
                                <w:rFonts w:ascii="Times New Roman" w:hAnsi="Times New Roman" w:cs="Times New Roman"/>
                                <w:b/>
                                <w:sz w:val="24"/>
                                <w:szCs w:val="24"/>
                              </w:rPr>
                            </w:pPr>
                            <w:r w:rsidRPr="0099287B">
                              <w:rPr>
                                <w:rFonts w:ascii="Times New Roman" w:hAnsi="Times New Roman" w:cs="Times New Roman"/>
                                <w:b/>
                                <w:sz w:val="24"/>
                                <w:szCs w:val="24"/>
                              </w:rPr>
                              <w:t>Efficient Energy</w:t>
                            </w:r>
                          </w:p>
                        </w:tc>
                        <w:tc>
                          <w:tcPr>
                            <w:tcW w:w="1659" w:type="dxa"/>
                            <w:tcBorders>
                              <w:top w:val="nil"/>
                              <w:left w:val="nil"/>
                              <w:bottom w:val="nil"/>
                              <w:right w:val="nil"/>
                            </w:tcBorders>
                          </w:tcPr>
                          <w:p w14:paraId="216F17FF" w14:textId="77777777" w:rsidR="007E4CCA" w:rsidRPr="0099287B" w:rsidRDefault="007E4CCA" w:rsidP="00B86006">
                            <w:pPr>
                              <w:rPr>
                                <w:rFonts w:ascii="Times New Roman" w:hAnsi="Times New Roman" w:cs="Times New Roman"/>
                                <w:sz w:val="24"/>
                                <w:szCs w:val="24"/>
                              </w:rPr>
                            </w:pPr>
                          </w:p>
                        </w:tc>
                        <w:tc>
                          <w:tcPr>
                            <w:tcW w:w="1659" w:type="dxa"/>
                            <w:tcBorders>
                              <w:top w:val="nil"/>
                              <w:left w:val="nil"/>
                              <w:bottom w:val="nil"/>
                              <w:right w:val="nil"/>
                            </w:tcBorders>
                          </w:tcPr>
                          <w:p w14:paraId="3DF85812" w14:textId="162F338F"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-0,95**</w:t>
                            </w:r>
                          </w:p>
                          <w:p w14:paraId="7B577A7C" w14:textId="059B9245"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(0,17)</w:t>
                            </w:r>
                          </w:p>
                        </w:tc>
                        <w:tc>
                          <w:tcPr>
                            <w:tcW w:w="1659" w:type="dxa"/>
                            <w:tcBorders>
                              <w:top w:val="nil"/>
                              <w:left w:val="nil"/>
                              <w:bottom w:val="nil"/>
                              <w:right w:val="nil"/>
                            </w:tcBorders>
                          </w:tcPr>
                          <w:p w14:paraId="6602DFFB" w14:textId="2BD9C1C1"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-0,89**</w:t>
                            </w:r>
                          </w:p>
                          <w:p w14:paraId="17578078" w14:textId="2AF3BF19"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(0,17)</w:t>
                            </w:r>
                          </w:p>
                        </w:tc>
                        <w:tc>
                          <w:tcPr>
                            <w:tcW w:w="1735" w:type="dxa"/>
                            <w:tcBorders>
                              <w:top w:val="nil"/>
                              <w:left w:val="nil"/>
                              <w:bottom w:val="nil"/>
                            </w:tcBorders>
                          </w:tcPr>
                          <w:p w14:paraId="12E83EBC" w14:textId="63F6F15B"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-0,67**</w:t>
                            </w:r>
                          </w:p>
                          <w:p w14:paraId="72BB5C2E" w14:textId="214C5A9F"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(0,20)</w:t>
                            </w:r>
                          </w:p>
                        </w:tc>
                      </w:tr>
                      <w:tr w:rsidR="007E4CCA" w14:paraId="5AC930DF" w14:textId="77777777" w:rsidTr="00B86006">
                        <w:trPr>
                          <w:trHeight w:val="715"/>
                        </w:trPr>
                        <w:tc>
                          <w:tcPr>
                            <w:tcW w:w="2350" w:type="dxa"/>
                            <w:tcBorders>
                              <w:top w:val="nil"/>
                              <w:bottom w:val="nil"/>
                              <w:right w:val="nil"/>
                            </w:tcBorders>
                          </w:tcPr>
                          <w:p w14:paraId="6E9FB154" w14:textId="4E607630" w:rsidR="007E4CCA" w:rsidRPr="0099287B" w:rsidRDefault="007E4CCA" w:rsidP="00B86006">
                            <w:pPr>
                              <w:rPr>
                                <w:rFonts w:ascii="Times New Roman" w:hAnsi="Times New Roman" w:cs="Times New Roman"/>
                                <w:b/>
                                <w:sz w:val="24"/>
                                <w:szCs w:val="24"/>
                              </w:rPr>
                            </w:pPr>
                            <w:r>
                              <w:rPr>
                                <w:rFonts w:ascii="Times New Roman" w:hAnsi="Times New Roman" w:cs="Times New Roman"/>
                                <w:b/>
                                <w:sz w:val="24"/>
                                <w:szCs w:val="24"/>
                              </w:rPr>
                              <w:t>SIZE_LARGE</w:t>
                            </w:r>
                          </w:p>
                        </w:tc>
                        <w:tc>
                          <w:tcPr>
                            <w:tcW w:w="1659" w:type="dxa"/>
                            <w:tcBorders>
                              <w:top w:val="nil"/>
                              <w:left w:val="nil"/>
                              <w:bottom w:val="nil"/>
                              <w:right w:val="nil"/>
                            </w:tcBorders>
                          </w:tcPr>
                          <w:p w14:paraId="7F62CE82" w14:textId="77777777" w:rsidR="007E4CCA" w:rsidRPr="0099287B" w:rsidRDefault="007E4CCA" w:rsidP="00B86006">
                            <w:pPr>
                              <w:rPr>
                                <w:rFonts w:ascii="Times New Roman" w:hAnsi="Times New Roman" w:cs="Times New Roman"/>
                                <w:sz w:val="24"/>
                                <w:szCs w:val="24"/>
                              </w:rPr>
                            </w:pPr>
                          </w:p>
                        </w:tc>
                        <w:tc>
                          <w:tcPr>
                            <w:tcW w:w="1659" w:type="dxa"/>
                            <w:tcBorders>
                              <w:top w:val="nil"/>
                              <w:left w:val="nil"/>
                              <w:bottom w:val="nil"/>
                              <w:right w:val="nil"/>
                            </w:tcBorders>
                          </w:tcPr>
                          <w:p w14:paraId="0C99601E" w14:textId="77777777" w:rsidR="007E4CCA" w:rsidRPr="0099287B" w:rsidRDefault="007E4CCA" w:rsidP="00B86006">
                            <w:pPr>
                              <w:rPr>
                                <w:rFonts w:ascii="Times New Roman" w:hAnsi="Times New Roman" w:cs="Times New Roman"/>
                                <w:sz w:val="24"/>
                                <w:szCs w:val="24"/>
                              </w:rPr>
                            </w:pPr>
                          </w:p>
                        </w:tc>
                        <w:tc>
                          <w:tcPr>
                            <w:tcW w:w="1659" w:type="dxa"/>
                            <w:tcBorders>
                              <w:top w:val="nil"/>
                              <w:left w:val="nil"/>
                              <w:bottom w:val="nil"/>
                              <w:right w:val="nil"/>
                            </w:tcBorders>
                          </w:tcPr>
                          <w:p w14:paraId="7309215B" w14:textId="093D4F6B"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-0,01**</w:t>
                            </w:r>
                          </w:p>
                          <w:p w14:paraId="4051A4AF" w14:textId="329ABDD0"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c>
                          <w:tcPr>
                            <w:tcW w:w="1735" w:type="dxa"/>
                            <w:tcBorders>
                              <w:top w:val="nil"/>
                              <w:left w:val="nil"/>
                              <w:bottom w:val="nil"/>
                            </w:tcBorders>
                          </w:tcPr>
                          <w:p w14:paraId="17279462" w14:textId="77777777" w:rsidR="007E4CCA" w:rsidRPr="0099287B" w:rsidRDefault="007E4CCA" w:rsidP="00B86006">
                            <w:pPr>
                              <w:rPr>
                                <w:rFonts w:ascii="Times New Roman" w:hAnsi="Times New Roman" w:cs="Times New Roman"/>
                                <w:sz w:val="24"/>
                                <w:szCs w:val="24"/>
                              </w:rPr>
                            </w:pPr>
                            <w:r w:rsidRPr="0099287B">
                              <w:rPr>
                                <w:rFonts w:ascii="Times New Roman" w:hAnsi="Times New Roman" w:cs="Times New Roman"/>
                                <w:sz w:val="24"/>
                                <w:szCs w:val="24"/>
                              </w:rPr>
                              <w:t>0,01</w:t>
                            </w:r>
                          </w:p>
                          <w:p w14:paraId="64744007" w14:textId="77777777"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(0,01)</w:t>
                            </w:r>
                          </w:p>
                        </w:tc>
                      </w:tr>
                      <w:tr w:rsidR="007E4CCA" w14:paraId="58C84A40" w14:textId="77777777" w:rsidTr="00B86006">
                        <w:trPr>
                          <w:trHeight w:val="676"/>
                        </w:trPr>
                        <w:tc>
                          <w:tcPr>
                            <w:tcW w:w="2350" w:type="dxa"/>
                            <w:tcBorders>
                              <w:top w:val="nil"/>
                              <w:bottom w:val="nil"/>
                              <w:right w:val="nil"/>
                            </w:tcBorders>
                          </w:tcPr>
                          <w:p w14:paraId="7364BD2A" w14:textId="77777777" w:rsidR="007E4CCA" w:rsidRPr="0099287B" w:rsidRDefault="007E4CCA" w:rsidP="00B86006">
                            <w:pPr>
                              <w:rPr>
                                <w:rFonts w:ascii="Times New Roman" w:hAnsi="Times New Roman" w:cs="Times New Roman"/>
                                <w:b/>
                                <w:sz w:val="24"/>
                                <w:szCs w:val="24"/>
                              </w:rPr>
                            </w:pPr>
                            <w:r w:rsidRPr="0099287B">
                              <w:rPr>
                                <w:rFonts w:ascii="Times New Roman" w:hAnsi="Times New Roman" w:cs="Times New Roman"/>
                                <w:b/>
                                <w:sz w:val="24"/>
                                <w:szCs w:val="24"/>
                              </w:rPr>
                              <w:t>Energy_SizeL</w:t>
                            </w:r>
                          </w:p>
                        </w:tc>
                        <w:tc>
                          <w:tcPr>
                            <w:tcW w:w="1659" w:type="dxa"/>
                            <w:tcBorders>
                              <w:top w:val="nil"/>
                              <w:left w:val="nil"/>
                              <w:bottom w:val="nil"/>
                              <w:right w:val="nil"/>
                            </w:tcBorders>
                          </w:tcPr>
                          <w:p w14:paraId="7AB9F282" w14:textId="77777777" w:rsidR="007E4CCA" w:rsidRPr="0099287B" w:rsidRDefault="007E4CCA" w:rsidP="00B86006">
                            <w:pPr>
                              <w:rPr>
                                <w:rFonts w:ascii="Times New Roman" w:hAnsi="Times New Roman" w:cs="Times New Roman"/>
                                <w:sz w:val="24"/>
                                <w:szCs w:val="24"/>
                              </w:rPr>
                            </w:pPr>
                          </w:p>
                        </w:tc>
                        <w:tc>
                          <w:tcPr>
                            <w:tcW w:w="1659" w:type="dxa"/>
                            <w:tcBorders>
                              <w:top w:val="nil"/>
                              <w:left w:val="nil"/>
                              <w:bottom w:val="nil"/>
                              <w:right w:val="nil"/>
                            </w:tcBorders>
                          </w:tcPr>
                          <w:p w14:paraId="4A9967FA" w14:textId="77777777" w:rsidR="007E4CCA" w:rsidRPr="0099287B" w:rsidRDefault="007E4CCA" w:rsidP="00B86006">
                            <w:pPr>
                              <w:rPr>
                                <w:rFonts w:ascii="Times New Roman" w:hAnsi="Times New Roman" w:cs="Times New Roman"/>
                                <w:sz w:val="24"/>
                                <w:szCs w:val="24"/>
                              </w:rPr>
                            </w:pPr>
                          </w:p>
                        </w:tc>
                        <w:tc>
                          <w:tcPr>
                            <w:tcW w:w="1659" w:type="dxa"/>
                            <w:tcBorders>
                              <w:top w:val="nil"/>
                              <w:left w:val="nil"/>
                              <w:bottom w:val="nil"/>
                              <w:right w:val="nil"/>
                            </w:tcBorders>
                          </w:tcPr>
                          <w:p w14:paraId="7A36BA4F" w14:textId="77777777" w:rsidR="007E4CCA" w:rsidRPr="0099287B" w:rsidRDefault="007E4CCA" w:rsidP="00B86006">
                            <w:pPr>
                              <w:rPr>
                                <w:rFonts w:ascii="Times New Roman" w:hAnsi="Times New Roman" w:cs="Times New Roman"/>
                                <w:sz w:val="24"/>
                                <w:szCs w:val="24"/>
                              </w:rPr>
                            </w:pPr>
                          </w:p>
                        </w:tc>
                        <w:tc>
                          <w:tcPr>
                            <w:tcW w:w="1735" w:type="dxa"/>
                            <w:tcBorders>
                              <w:top w:val="nil"/>
                              <w:left w:val="nil"/>
                              <w:bottom w:val="nil"/>
                            </w:tcBorders>
                          </w:tcPr>
                          <w:p w14:paraId="20965665" w14:textId="757099B8"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-0,58**</w:t>
                            </w:r>
                          </w:p>
                          <w:p w14:paraId="427D3789" w14:textId="5CF93B65"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(0,28)</w:t>
                            </w:r>
                          </w:p>
                        </w:tc>
                      </w:tr>
                      <w:tr w:rsidR="007E4CCA" w14:paraId="73352C50" w14:textId="77777777" w:rsidTr="00B86006">
                        <w:trPr>
                          <w:trHeight w:val="715"/>
                        </w:trPr>
                        <w:tc>
                          <w:tcPr>
                            <w:tcW w:w="2350" w:type="dxa"/>
                            <w:tcBorders>
                              <w:top w:val="nil"/>
                              <w:bottom w:val="nil"/>
                              <w:right w:val="nil"/>
                            </w:tcBorders>
                          </w:tcPr>
                          <w:p w14:paraId="16D55E08" w14:textId="77777777" w:rsidR="007E4CCA" w:rsidRPr="0099287B" w:rsidRDefault="007E4CCA" w:rsidP="00B86006">
                            <w:pPr>
                              <w:rPr>
                                <w:rFonts w:ascii="Times New Roman" w:hAnsi="Times New Roman" w:cs="Times New Roman"/>
                                <w:b/>
                                <w:sz w:val="24"/>
                                <w:szCs w:val="24"/>
                              </w:rPr>
                            </w:pPr>
                            <w:r w:rsidRPr="0099287B">
                              <w:rPr>
                                <w:rFonts w:ascii="Times New Roman" w:hAnsi="Times New Roman" w:cs="Times New Roman"/>
                                <w:b/>
                                <w:sz w:val="24"/>
                                <w:szCs w:val="24"/>
                              </w:rPr>
                              <w:t>Debt/equity (control)</w:t>
                            </w:r>
                          </w:p>
                        </w:tc>
                        <w:tc>
                          <w:tcPr>
                            <w:tcW w:w="1659" w:type="dxa"/>
                            <w:tcBorders>
                              <w:top w:val="nil"/>
                              <w:left w:val="nil"/>
                              <w:bottom w:val="nil"/>
                              <w:right w:val="nil"/>
                            </w:tcBorders>
                          </w:tcPr>
                          <w:p w14:paraId="12851826" w14:textId="1186FDA7" w:rsidR="007E4CCA" w:rsidRDefault="007E4CCA" w:rsidP="00B86006">
                            <w:pPr>
                              <w:rPr>
                                <w:rFonts w:ascii="Times New Roman" w:hAnsi="Times New Roman" w:cs="Times New Roman"/>
                                <w:sz w:val="24"/>
                                <w:szCs w:val="24"/>
                              </w:rPr>
                            </w:pPr>
                            <w:r>
                              <w:rPr>
                                <w:rFonts w:ascii="Times New Roman" w:hAnsi="Times New Roman" w:cs="Times New Roman"/>
                                <w:sz w:val="24"/>
                                <w:szCs w:val="24"/>
                              </w:rPr>
                              <w:t>0,03**</w:t>
                            </w:r>
                          </w:p>
                          <w:p w14:paraId="16FC28F9" w14:textId="1A6DE701" w:rsidR="007E4CCA" w:rsidRPr="0099287B" w:rsidRDefault="007E4CCA" w:rsidP="00B86006">
                            <w:pPr>
                              <w:rPr>
                                <w:rFonts w:ascii="Times New Roman" w:hAnsi="Times New Roman" w:cs="Times New Roman"/>
                                <w:i/>
                                <w:sz w:val="24"/>
                                <w:szCs w:val="24"/>
                              </w:rPr>
                            </w:pPr>
                            <w:r>
                              <w:rPr>
                                <w:rFonts w:ascii="Times New Roman" w:hAnsi="Times New Roman" w:cs="Times New Roman"/>
                                <w:i/>
                                <w:sz w:val="24"/>
                                <w:szCs w:val="24"/>
                              </w:rPr>
                              <w:t>(0,01)</w:t>
                            </w:r>
                          </w:p>
                        </w:tc>
                        <w:tc>
                          <w:tcPr>
                            <w:tcW w:w="1659" w:type="dxa"/>
                            <w:tcBorders>
                              <w:top w:val="nil"/>
                              <w:left w:val="nil"/>
                              <w:bottom w:val="nil"/>
                              <w:right w:val="nil"/>
                            </w:tcBorders>
                          </w:tcPr>
                          <w:p w14:paraId="62BC90A7" w14:textId="67CC35F1"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0,02*</w:t>
                            </w:r>
                          </w:p>
                          <w:p w14:paraId="77063958" w14:textId="0EC0E302"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(0,01)</w:t>
                            </w:r>
                          </w:p>
                        </w:tc>
                        <w:tc>
                          <w:tcPr>
                            <w:tcW w:w="1659" w:type="dxa"/>
                            <w:tcBorders>
                              <w:top w:val="nil"/>
                              <w:left w:val="nil"/>
                              <w:bottom w:val="nil"/>
                              <w:right w:val="nil"/>
                            </w:tcBorders>
                          </w:tcPr>
                          <w:p w14:paraId="44D2EDA3" w14:textId="2E3FA3BA"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0,04**</w:t>
                            </w:r>
                          </w:p>
                          <w:p w14:paraId="6AF36C0A" w14:textId="5196517C"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(0,01)</w:t>
                            </w:r>
                          </w:p>
                        </w:tc>
                        <w:tc>
                          <w:tcPr>
                            <w:tcW w:w="1735" w:type="dxa"/>
                            <w:tcBorders>
                              <w:top w:val="nil"/>
                              <w:left w:val="nil"/>
                              <w:bottom w:val="nil"/>
                            </w:tcBorders>
                          </w:tcPr>
                          <w:p w14:paraId="1784B612" w14:textId="7BC61AC8" w:rsidR="007E4CCA" w:rsidRPr="0099287B" w:rsidRDefault="007E4CCA" w:rsidP="00B86006">
                            <w:pPr>
                              <w:rPr>
                                <w:rFonts w:ascii="Times New Roman" w:hAnsi="Times New Roman" w:cs="Times New Roman"/>
                                <w:sz w:val="24"/>
                                <w:szCs w:val="24"/>
                              </w:rPr>
                            </w:pPr>
                            <w:r w:rsidRPr="0099287B">
                              <w:rPr>
                                <w:rFonts w:ascii="Times New Roman" w:hAnsi="Times New Roman" w:cs="Times New Roman"/>
                                <w:sz w:val="24"/>
                                <w:szCs w:val="24"/>
                              </w:rPr>
                              <w:t>0,04</w:t>
                            </w:r>
                            <w:r>
                              <w:rPr>
                                <w:rFonts w:ascii="Times New Roman" w:hAnsi="Times New Roman" w:cs="Times New Roman"/>
                                <w:sz w:val="24"/>
                                <w:szCs w:val="24"/>
                              </w:rPr>
                              <w:t>**</w:t>
                            </w:r>
                          </w:p>
                          <w:p w14:paraId="59497C5F" w14:textId="1140DA7D"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(0,01)</w:t>
                            </w:r>
                          </w:p>
                        </w:tc>
                      </w:tr>
                      <w:tr w:rsidR="007E4CCA" w14:paraId="3E83F35E" w14:textId="77777777" w:rsidTr="00B86006">
                        <w:trPr>
                          <w:trHeight w:val="676"/>
                        </w:trPr>
                        <w:tc>
                          <w:tcPr>
                            <w:tcW w:w="2350" w:type="dxa"/>
                            <w:tcBorders>
                              <w:top w:val="nil"/>
                              <w:right w:val="nil"/>
                            </w:tcBorders>
                          </w:tcPr>
                          <w:p w14:paraId="59F1F72A" w14:textId="77777777" w:rsidR="007E4CCA" w:rsidRPr="0099287B" w:rsidRDefault="007E4CCA" w:rsidP="00B86006">
                            <w:pPr>
                              <w:rPr>
                                <w:rFonts w:ascii="Times New Roman" w:hAnsi="Times New Roman" w:cs="Times New Roman"/>
                                <w:b/>
                                <w:sz w:val="24"/>
                                <w:szCs w:val="24"/>
                              </w:rPr>
                            </w:pPr>
                            <w:r w:rsidRPr="0099287B">
                              <w:rPr>
                                <w:rFonts w:ascii="Times New Roman" w:hAnsi="Times New Roman" w:cs="Times New Roman"/>
                                <w:b/>
                                <w:sz w:val="24"/>
                                <w:szCs w:val="24"/>
                              </w:rPr>
                              <w:t>Rent paid per cow (control)</w:t>
                            </w:r>
                          </w:p>
                        </w:tc>
                        <w:tc>
                          <w:tcPr>
                            <w:tcW w:w="1659" w:type="dxa"/>
                            <w:tcBorders>
                              <w:top w:val="nil"/>
                              <w:left w:val="nil"/>
                              <w:right w:val="nil"/>
                            </w:tcBorders>
                          </w:tcPr>
                          <w:p w14:paraId="32A3FB12" w14:textId="02BDB548" w:rsidR="007E4CCA"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57E3C232" w14:textId="568746DF" w:rsidR="007E4CCA" w:rsidRPr="0099287B" w:rsidRDefault="007E4CCA" w:rsidP="00B86006">
                            <w:pPr>
                              <w:rPr>
                                <w:rFonts w:ascii="Times New Roman" w:hAnsi="Times New Roman" w:cs="Times New Roman"/>
                                <w:i/>
                                <w:sz w:val="24"/>
                                <w:szCs w:val="24"/>
                              </w:rPr>
                            </w:pPr>
                            <w:r>
                              <w:rPr>
                                <w:rFonts w:ascii="Times New Roman" w:hAnsi="Times New Roman" w:cs="Times New Roman"/>
                                <w:i/>
                                <w:sz w:val="24"/>
                                <w:szCs w:val="24"/>
                              </w:rPr>
                              <w:t>(0,00)</w:t>
                            </w:r>
                          </w:p>
                        </w:tc>
                        <w:tc>
                          <w:tcPr>
                            <w:tcW w:w="1659" w:type="dxa"/>
                            <w:tcBorders>
                              <w:top w:val="nil"/>
                              <w:left w:val="nil"/>
                              <w:right w:val="nil"/>
                            </w:tcBorders>
                          </w:tcPr>
                          <w:p w14:paraId="579DDE24" w14:textId="6FD01413"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5E5FED15" w14:textId="6525A24B"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c>
                          <w:tcPr>
                            <w:tcW w:w="1659" w:type="dxa"/>
                            <w:tcBorders>
                              <w:top w:val="nil"/>
                              <w:left w:val="nil"/>
                              <w:right w:val="nil"/>
                            </w:tcBorders>
                          </w:tcPr>
                          <w:p w14:paraId="21172EF3" w14:textId="5A78CFE4"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1170DE79" w14:textId="4487E841"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c>
                          <w:tcPr>
                            <w:tcW w:w="1735" w:type="dxa"/>
                            <w:tcBorders>
                              <w:top w:val="nil"/>
                              <w:left w:val="nil"/>
                            </w:tcBorders>
                          </w:tcPr>
                          <w:p w14:paraId="3213724B" w14:textId="79FE5CEB" w:rsidR="007E4CCA" w:rsidRPr="0099287B" w:rsidRDefault="007E4CCA" w:rsidP="00B86006">
                            <w:pPr>
                              <w:rPr>
                                <w:rFonts w:ascii="Times New Roman" w:hAnsi="Times New Roman" w:cs="Times New Roman"/>
                                <w:sz w:val="24"/>
                                <w:szCs w:val="24"/>
                              </w:rPr>
                            </w:pPr>
                            <w:r>
                              <w:rPr>
                                <w:rFonts w:ascii="Times New Roman" w:hAnsi="Times New Roman" w:cs="Times New Roman"/>
                                <w:sz w:val="24"/>
                                <w:szCs w:val="24"/>
                              </w:rPr>
                              <w:t>0,00**</w:t>
                            </w:r>
                          </w:p>
                          <w:p w14:paraId="2F1472C6" w14:textId="3895B036" w:rsidR="007E4CCA" w:rsidRPr="0099287B" w:rsidRDefault="007E4CCA" w:rsidP="00B86006">
                            <w:pPr>
                              <w:rPr>
                                <w:rFonts w:ascii="Times New Roman" w:hAnsi="Times New Roman" w:cs="Times New Roman"/>
                                <w:i/>
                                <w:sz w:val="24"/>
                                <w:szCs w:val="24"/>
                              </w:rPr>
                            </w:pPr>
                            <w:r w:rsidRPr="0099287B">
                              <w:rPr>
                                <w:rFonts w:ascii="Times New Roman" w:hAnsi="Times New Roman" w:cs="Times New Roman"/>
                                <w:i/>
                                <w:sz w:val="24"/>
                                <w:szCs w:val="24"/>
                              </w:rPr>
                              <w:t>(0,00)</w:t>
                            </w:r>
                          </w:p>
                        </w:tc>
                      </w:tr>
                      <w:tr w:rsidR="007E4CCA" w14:paraId="1AC289E6" w14:textId="77777777" w:rsidTr="00B86006">
                        <w:trPr>
                          <w:trHeight w:val="42"/>
                        </w:trPr>
                        <w:tc>
                          <w:tcPr>
                            <w:tcW w:w="2350" w:type="dxa"/>
                            <w:tcBorders>
                              <w:top w:val="single" w:sz="18" w:space="0" w:color="auto"/>
                              <w:bottom w:val="nil"/>
                              <w:right w:val="nil"/>
                            </w:tcBorders>
                          </w:tcPr>
                          <w:p w14:paraId="671C2407" w14:textId="77777777" w:rsidR="007E4CCA" w:rsidRPr="0099287B" w:rsidRDefault="007E4CCA" w:rsidP="00B86006">
                            <w:pPr>
                              <w:spacing w:line="360" w:lineRule="auto"/>
                              <w:rPr>
                                <w:rFonts w:ascii="Times New Roman" w:hAnsi="Times New Roman" w:cs="Times New Roman"/>
                                <w:b/>
                                <w:i/>
                                <w:sz w:val="24"/>
                                <w:szCs w:val="24"/>
                              </w:rPr>
                            </w:pPr>
                            <w:r w:rsidRPr="0099287B">
                              <w:rPr>
                                <w:rFonts w:ascii="Times New Roman" w:hAnsi="Times New Roman" w:cs="Times New Roman"/>
                                <w:b/>
                                <w:i/>
                                <w:sz w:val="24"/>
                                <w:szCs w:val="24"/>
                              </w:rPr>
                              <w:t>Adjusted R2</w:t>
                            </w:r>
                          </w:p>
                        </w:tc>
                        <w:tc>
                          <w:tcPr>
                            <w:tcW w:w="1659" w:type="dxa"/>
                            <w:tcBorders>
                              <w:top w:val="single" w:sz="18" w:space="0" w:color="auto"/>
                              <w:left w:val="nil"/>
                              <w:bottom w:val="nil"/>
                              <w:right w:val="nil"/>
                            </w:tcBorders>
                          </w:tcPr>
                          <w:p w14:paraId="3D9F1A4D" w14:textId="77777777" w:rsidR="007E4CCA" w:rsidRPr="0099287B" w:rsidRDefault="007E4CCA" w:rsidP="00B86006">
                            <w:pPr>
                              <w:spacing w:line="360" w:lineRule="auto"/>
                              <w:rPr>
                                <w:rFonts w:ascii="Times New Roman" w:hAnsi="Times New Roman" w:cs="Times New Roman"/>
                                <w:sz w:val="24"/>
                                <w:szCs w:val="24"/>
                              </w:rPr>
                            </w:pPr>
                            <w:r w:rsidRPr="0099287B">
                              <w:rPr>
                                <w:rFonts w:ascii="Times New Roman" w:hAnsi="Times New Roman" w:cs="Times New Roman"/>
                                <w:sz w:val="24"/>
                                <w:szCs w:val="24"/>
                              </w:rPr>
                              <w:t>0,58</w:t>
                            </w:r>
                          </w:p>
                        </w:tc>
                        <w:tc>
                          <w:tcPr>
                            <w:tcW w:w="1659" w:type="dxa"/>
                            <w:tcBorders>
                              <w:top w:val="single" w:sz="18" w:space="0" w:color="auto"/>
                              <w:left w:val="nil"/>
                              <w:bottom w:val="nil"/>
                              <w:right w:val="nil"/>
                            </w:tcBorders>
                          </w:tcPr>
                          <w:p w14:paraId="1BC0DC2F" w14:textId="77777777" w:rsidR="007E4CCA" w:rsidRPr="0099287B" w:rsidRDefault="007E4CCA" w:rsidP="00B86006">
                            <w:pPr>
                              <w:spacing w:line="360" w:lineRule="auto"/>
                              <w:rPr>
                                <w:rFonts w:ascii="Times New Roman" w:hAnsi="Times New Roman" w:cs="Times New Roman"/>
                                <w:sz w:val="24"/>
                                <w:szCs w:val="24"/>
                              </w:rPr>
                            </w:pPr>
                            <w:r w:rsidRPr="0099287B">
                              <w:rPr>
                                <w:rFonts w:ascii="Times New Roman" w:hAnsi="Times New Roman" w:cs="Times New Roman"/>
                                <w:sz w:val="24"/>
                                <w:szCs w:val="24"/>
                              </w:rPr>
                              <w:t>0,73</w:t>
                            </w:r>
                          </w:p>
                        </w:tc>
                        <w:tc>
                          <w:tcPr>
                            <w:tcW w:w="1659" w:type="dxa"/>
                            <w:tcBorders>
                              <w:top w:val="single" w:sz="18" w:space="0" w:color="auto"/>
                              <w:left w:val="nil"/>
                              <w:bottom w:val="nil"/>
                              <w:right w:val="nil"/>
                            </w:tcBorders>
                          </w:tcPr>
                          <w:p w14:paraId="50CBB33E" w14:textId="77777777" w:rsidR="007E4CCA" w:rsidRPr="0099287B" w:rsidRDefault="007E4CCA" w:rsidP="00B86006">
                            <w:pPr>
                              <w:spacing w:line="360" w:lineRule="auto"/>
                              <w:rPr>
                                <w:rFonts w:ascii="Times New Roman" w:hAnsi="Times New Roman" w:cs="Times New Roman"/>
                                <w:sz w:val="24"/>
                                <w:szCs w:val="24"/>
                              </w:rPr>
                            </w:pPr>
                            <w:r w:rsidRPr="0099287B">
                              <w:rPr>
                                <w:rFonts w:ascii="Times New Roman" w:hAnsi="Times New Roman" w:cs="Times New Roman"/>
                                <w:sz w:val="24"/>
                                <w:szCs w:val="24"/>
                              </w:rPr>
                              <w:t>0,76</w:t>
                            </w:r>
                          </w:p>
                        </w:tc>
                        <w:tc>
                          <w:tcPr>
                            <w:tcW w:w="1735" w:type="dxa"/>
                            <w:tcBorders>
                              <w:top w:val="single" w:sz="18" w:space="0" w:color="auto"/>
                              <w:left w:val="nil"/>
                              <w:bottom w:val="nil"/>
                            </w:tcBorders>
                          </w:tcPr>
                          <w:p w14:paraId="31A825E5" w14:textId="77777777" w:rsidR="007E4CCA" w:rsidRPr="0099287B" w:rsidRDefault="007E4CCA" w:rsidP="00B86006">
                            <w:pPr>
                              <w:spacing w:line="360" w:lineRule="auto"/>
                              <w:jc w:val="both"/>
                              <w:rPr>
                                <w:rFonts w:ascii="Times New Roman" w:hAnsi="Times New Roman" w:cs="Times New Roman"/>
                                <w:sz w:val="24"/>
                                <w:szCs w:val="24"/>
                              </w:rPr>
                            </w:pPr>
                            <w:r w:rsidRPr="0099287B">
                              <w:rPr>
                                <w:rFonts w:ascii="Times New Roman" w:hAnsi="Times New Roman" w:cs="Times New Roman"/>
                                <w:sz w:val="24"/>
                                <w:szCs w:val="24"/>
                              </w:rPr>
                              <w:t>0,77</w:t>
                            </w:r>
                          </w:p>
                        </w:tc>
                      </w:tr>
                      <w:tr w:rsidR="007E4CCA" w14:paraId="7E251FA5" w14:textId="77777777" w:rsidTr="00B86006">
                        <w:trPr>
                          <w:trHeight w:val="77"/>
                        </w:trPr>
                        <w:tc>
                          <w:tcPr>
                            <w:tcW w:w="2350" w:type="dxa"/>
                            <w:tcBorders>
                              <w:top w:val="nil"/>
                              <w:right w:val="nil"/>
                            </w:tcBorders>
                          </w:tcPr>
                          <w:p w14:paraId="34310FE0" w14:textId="77777777" w:rsidR="007E4CCA" w:rsidRPr="0099287B" w:rsidRDefault="007E4CCA" w:rsidP="00B86006">
                            <w:pPr>
                              <w:spacing w:line="360" w:lineRule="auto"/>
                              <w:rPr>
                                <w:rFonts w:ascii="Times New Roman" w:hAnsi="Times New Roman" w:cs="Times New Roman"/>
                                <w:b/>
                                <w:i/>
                                <w:sz w:val="24"/>
                                <w:szCs w:val="24"/>
                              </w:rPr>
                            </w:pPr>
                            <w:r w:rsidRPr="0099287B">
                              <w:rPr>
                                <w:rFonts w:ascii="Times New Roman" w:hAnsi="Times New Roman" w:cs="Times New Roman"/>
                                <w:b/>
                                <w:i/>
                                <w:sz w:val="24"/>
                                <w:szCs w:val="24"/>
                              </w:rPr>
                              <w:t>N</w:t>
                            </w:r>
                          </w:p>
                        </w:tc>
                        <w:tc>
                          <w:tcPr>
                            <w:tcW w:w="1659" w:type="dxa"/>
                            <w:tcBorders>
                              <w:top w:val="nil"/>
                              <w:left w:val="nil"/>
                              <w:right w:val="nil"/>
                            </w:tcBorders>
                          </w:tcPr>
                          <w:p w14:paraId="593ADD9D" w14:textId="77777777" w:rsidR="007E4CCA" w:rsidRPr="0099287B" w:rsidRDefault="007E4CCA" w:rsidP="00B86006">
                            <w:pPr>
                              <w:spacing w:line="360" w:lineRule="auto"/>
                              <w:rPr>
                                <w:rFonts w:ascii="Times New Roman" w:hAnsi="Times New Roman" w:cs="Times New Roman"/>
                                <w:sz w:val="24"/>
                                <w:szCs w:val="24"/>
                              </w:rPr>
                            </w:pPr>
                            <w:r w:rsidRPr="0099287B">
                              <w:rPr>
                                <w:rFonts w:ascii="Times New Roman" w:hAnsi="Times New Roman" w:cs="Times New Roman"/>
                                <w:sz w:val="24"/>
                                <w:szCs w:val="24"/>
                              </w:rPr>
                              <w:t>52</w:t>
                            </w:r>
                          </w:p>
                        </w:tc>
                        <w:tc>
                          <w:tcPr>
                            <w:tcW w:w="1659" w:type="dxa"/>
                            <w:tcBorders>
                              <w:top w:val="nil"/>
                              <w:left w:val="nil"/>
                              <w:right w:val="nil"/>
                            </w:tcBorders>
                          </w:tcPr>
                          <w:p w14:paraId="4254B6B0" w14:textId="77777777" w:rsidR="007E4CCA" w:rsidRPr="0099287B" w:rsidRDefault="007E4CCA" w:rsidP="00B86006">
                            <w:pPr>
                              <w:spacing w:line="360" w:lineRule="auto"/>
                              <w:rPr>
                                <w:rFonts w:ascii="Times New Roman" w:hAnsi="Times New Roman" w:cs="Times New Roman"/>
                                <w:sz w:val="24"/>
                                <w:szCs w:val="24"/>
                              </w:rPr>
                            </w:pPr>
                            <w:r w:rsidRPr="0099287B">
                              <w:rPr>
                                <w:rFonts w:ascii="Times New Roman" w:hAnsi="Times New Roman" w:cs="Times New Roman"/>
                                <w:sz w:val="24"/>
                                <w:szCs w:val="24"/>
                              </w:rPr>
                              <w:t>52</w:t>
                            </w:r>
                          </w:p>
                        </w:tc>
                        <w:tc>
                          <w:tcPr>
                            <w:tcW w:w="1659" w:type="dxa"/>
                            <w:tcBorders>
                              <w:top w:val="nil"/>
                              <w:left w:val="nil"/>
                              <w:right w:val="nil"/>
                            </w:tcBorders>
                          </w:tcPr>
                          <w:p w14:paraId="46F151EF" w14:textId="77777777" w:rsidR="007E4CCA" w:rsidRPr="0099287B" w:rsidRDefault="007E4CCA" w:rsidP="00B86006">
                            <w:pPr>
                              <w:spacing w:line="360" w:lineRule="auto"/>
                              <w:rPr>
                                <w:rFonts w:ascii="Times New Roman" w:hAnsi="Times New Roman" w:cs="Times New Roman"/>
                                <w:sz w:val="24"/>
                                <w:szCs w:val="24"/>
                              </w:rPr>
                            </w:pPr>
                            <w:r w:rsidRPr="0099287B">
                              <w:rPr>
                                <w:rFonts w:ascii="Times New Roman" w:hAnsi="Times New Roman" w:cs="Times New Roman"/>
                                <w:sz w:val="24"/>
                                <w:szCs w:val="24"/>
                              </w:rPr>
                              <w:t>52</w:t>
                            </w:r>
                          </w:p>
                        </w:tc>
                        <w:tc>
                          <w:tcPr>
                            <w:tcW w:w="1735" w:type="dxa"/>
                            <w:tcBorders>
                              <w:top w:val="nil"/>
                              <w:left w:val="nil"/>
                            </w:tcBorders>
                          </w:tcPr>
                          <w:p w14:paraId="32E1090E" w14:textId="77777777" w:rsidR="007E4CCA" w:rsidRPr="0099287B" w:rsidRDefault="007E4CCA" w:rsidP="00B86006">
                            <w:pPr>
                              <w:spacing w:line="360" w:lineRule="auto"/>
                              <w:jc w:val="both"/>
                              <w:rPr>
                                <w:rFonts w:ascii="Times New Roman" w:hAnsi="Times New Roman" w:cs="Times New Roman"/>
                                <w:sz w:val="24"/>
                                <w:szCs w:val="24"/>
                              </w:rPr>
                            </w:pPr>
                            <w:r w:rsidRPr="0099287B">
                              <w:rPr>
                                <w:rFonts w:ascii="Times New Roman" w:hAnsi="Times New Roman" w:cs="Times New Roman"/>
                                <w:sz w:val="24"/>
                                <w:szCs w:val="24"/>
                              </w:rPr>
                              <w:t>52</w:t>
                            </w:r>
                          </w:p>
                        </w:tc>
                      </w:tr>
                    </w:tbl>
                    <w:p w14:paraId="6F329B9C" w14:textId="77777777" w:rsidR="007E4CCA" w:rsidRDefault="007E4CCA" w:rsidP="00CB4705">
                      <w:pPr>
                        <w:rPr>
                          <w:rFonts w:ascii="Times New Roman" w:hAnsi="Times New Roman" w:cs="Times New Roman"/>
                          <w:i/>
                          <w:sz w:val="24"/>
                          <w:szCs w:val="24"/>
                        </w:rPr>
                      </w:pPr>
                      <w:r w:rsidRPr="0099287B">
                        <w:rPr>
                          <w:rFonts w:ascii="Times New Roman" w:hAnsi="Times New Roman" w:cs="Times New Roman"/>
                          <w:i/>
                          <w:sz w:val="24"/>
                          <w:szCs w:val="24"/>
                        </w:rPr>
                        <w:t>**=significant at 5% significant level</w:t>
                      </w:r>
                      <w:r w:rsidRPr="00E50431">
                        <w:rPr>
                          <w:rFonts w:ascii="Times New Roman" w:hAnsi="Times New Roman" w:cs="Times New Roman"/>
                          <w:sz w:val="24"/>
                          <w:szCs w:val="24"/>
                          <w:lang w:val="en-GB"/>
                        </w:rPr>
                        <w:t xml:space="preserve">                                                                                                                                                     </w:t>
                      </w:r>
                    </w:p>
                    <w:p w14:paraId="0388B3D9" w14:textId="77777777" w:rsidR="007E4CCA" w:rsidRPr="00E50431" w:rsidRDefault="007E4CCA" w:rsidP="00CB4705">
                      <w:pPr>
                        <w:rPr>
                          <w:rFonts w:ascii="Times New Roman" w:hAnsi="Times New Roman" w:cs="Times New Roman"/>
                          <w:i/>
                          <w:sz w:val="24"/>
                          <w:szCs w:val="24"/>
                        </w:rPr>
                      </w:pPr>
                      <w:r w:rsidRPr="0099287B">
                        <w:rPr>
                          <w:rFonts w:ascii="Times New Roman" w:hAnsi="Times New Roman" w:cs="Times New Roman"/>
                          <w:i/>
                          <w:sz w:val="24"/>
                          <w:szCs w:val="24"/>
                        </w:rPr>
                        <w:t>*= significant at 10% signific</w:t>
                      </w:r>
                      <w:r>
                        <w:rPr>
                          <w:rFonts w:ascii="Times New Roman" w:hAnsi="Times New Roman" w:cs="Times New Roman"/>
                          <w:i/>
                          <w:sz w:val="24"/>
                          <w:szCs w:val="24"/>
                        </w:rPr>
                        <w:t>ant level</w:t>
                      </w:r>
                    </w:p>
                    <w:p w14:paraId="5FA02F24" w14:textId="6859F99B" w:rsidR="007E4CCA" w:rsidRPr="00CB4705" w:rsidRDefault="007E4CCA">
                      <w:pPr>
                        <w:rPr>
                          <w:lang w:val="nl-NL"/>
                        </w:rPr>
                      </w:pPr>
                    </w:p>
                  </w:txbxContent>
                </v:textbox>
              </v:shape>
            </w:pict>
          </mc:Fallback>
        </mc:AlternateContent>
      </w:r>
    </w:p>
    <w:p w14:paraId="238472B7" w14:textId="77777777" w:rsidR="000B484C" w:rsidRDefault="000B484C" w:rsidP="006F0D12">
      <w:pPr>
        <w:spacing w:line="360" w:lineRule="auto"/>
      </w:pPr>
    </w:p>
    <w:p w14:paraId="5907E822" w14:textId="28C0238A" w:rsidR="000B484C" w:rsidRDefault="000B484C" w:rsidP="006F0D12">
      <w:pPr>
        <w:spacing w:line="360" w:lineRule="auto"/>
      </w:pPr>
    </w:p>
    <w:p w14:paraId="1F61376C" w14:textId="77777777" w:rsidR="000B484C" w:rsidRDefault="000B484C" w:rsidP="006F0D12">
      <w:pPr>
        <w:spacing w:line="360" w:lineRule="auto"/>
      </w:pPr>
    </w:p>
    <w:p w14:paraId="6F97E041" w14:textId="77777777" w:rsidR="000B484C" w:rsidRDefault="000B484C" w:rsidP="006F0D12">
      <w:pPr>
        <w:spacing w:line="360" w:lineRule="auto"/>
      </w:pPr>
    </w:p>
    <w:p w14:paraId="30831C65" w14:textId="6191DBE9" w:rsidR="000B484C" w:rsidRDefault="000B484C" w:rsidP="006F0D12">
      <w:pPr>
        <w:spacing w:line="360" w:lineRule="auto"/>
      </w:pPr>
    </w:p>
    <w:p w14:paraId="1F6F826E" w14:textId="77777777" w:rsidR="00CB4705" w:rsidRDefault="00CB4705" w:rsidP="006F0D12">
      <w:pPr>
        <w:spacing w:line="360" w:lineRule="auto"/>
      </w:pPr>
    </w:p>
    <w:p w14:paraId="13EB7102" w14:textId="77777777" w:rsidR="00CB4705" w:rsidRDefault="00CB4705" w:rsidP="006F0D12">
      <w:pPr>
        <w:spacing w:line="360" w:lineRule="auto"/>
      </w:pPr>
    </w:p>
    <w:p w14:paraId="4A5B124C" w14:textId="77777777" w:rsidR="00CB4705" w:rsidRDefault="00CB4705" w:rsidP="006F0D12">
      <w:pPr>
        <w:spacing w:line="360" w:lineRule="auto"/>
      </w:pPr>
    </w:p>
    <w:p w14:paraId="22D9CCC5" w14:textId="77777777" w:rsidR="00CB4705" w:rsidRDefault="00CB4705" w:rsidP="006F0D12">
      <w:pPr>
        <w:spacing w:line="360" w:lineRule="auto"/>
      </w:pPr>
    </w:p>
    <w:p w14:paraId="18916F45" w14:textId="77777777" w:rsidR="00CB4705" w:rsidRDefault="00CB4705" w:rsidP="006F0D12">
      <w:pPr>
        <w:spacing w:line="360" w:lineRule="auto"/>
      </w:pPr>
    </w:p>
    <w:p w14:paraId="1E666B68" w14:textId="77777777" w:rsidR="00CB4705" w:rsidRDefault="00CB4705" w:rsidP="006F0D12">
      <w:pPr>
        <w:spacing w:line="360" w:lineRule="auto"/>
      </w:pPr>
    </w:p>
    <w:p w14:paraId="5A33373E" w14:textId="77777777" w:rsidR="00CB4705" w:rsidRDefault="00CB4705" w:rsidP="006F0D12">
      <w:pPr>
        <w:spacing w:line="360" w:lineRule="auto"/>
      </w:pPr>
    </w:p>
    <w:p w14:paraId="35F8230E" w14:textId="77777777" w:rsidR="00CB4705" w:rsidRDefault="00CB4705" w:rsidP="006F0D12">
      <w:pPr>
        <w:spacing w:line="360" w:lineRule="auto"/>
      </w:pPr>
    </w:p>
    <w:p w14:paraId="79DB23C8" w14:textId="77777777" w:rsidR="00CB4705" w:rsidRDefault="00CB4705" w:rsidP="006F0D12">
      <w:pPr>
        <w:spacing w:line="360" w:lineRule="auto"/>
      </w:pPr>
    </w:p>
    <w:p w14:paraId="6D5F2872" w14:textId="77777777" w:rsidR="00CB4705" w:rsidRDefault="00CB4705" w:rsidP="006F0D12">
      <w:pPr>
        <w:spacing w:line="360" w:lineRule="auto"/>
      </w:pPr>
    </w:p>
    <w:p w14:paraId="523568CF" w14:textId="77777777" w:rsidR="00CB4705" w:rsidRDefault="00CB4705" w:rsidP="006F0D12">
      <w:pPr>
        <w:spacing w:line="360" w:lineRule="auto"/>
      </w:pPr>
    </w:p>
    <w:p w14:paraId="6602AFE1" w14:textId="77777777" w:rsidR="00CB4705" w:rsidRDefault="00CB4705" w:rsidP="006F0D12">
      <w:pPr>
        <w:spacing w:line="360" w:lineRule="auto"/>
      </w:pPr>
    </w:p>
    <w:p w14:paraId="10222D0C" w14:textId="77777777" w:rsidR="00CB4705" w:rsidRDefault="00CB4705" w:rsidP="006F0D12">
      <w:pPr>
        <w:spacing w:line="360" w:lineRule="auto"/>
      </w:pPr>
    </w:p>
    <w:p w14:paraId="326AC839" w14:textId="77777777" w:rsidR="00CB4705" w:rsidRDefault="00CB4705" w:rsidP="006F0D12">
      <w:pPr>
        <w:spacing w:line="360" w:lineRule="auto"/>
      </w:pPr>
    </w:p>
    <w:p w14:paraId="45900A73" w14:textId="4F61A40E" w:rsidR="00CB4705" w:rsidRDefault="00CB4705" w:rsidP="006F0D12">
      <w:pPr>
        <w:spacing w:line="360" w:lineRule="auto"/>
      </w:pPr>
      <w:r w:rsidRPr="00CB4705">
        <w:rPr>
          <w:rFonts w:ascii="Times New Roman" w:hAnsi="Times New Roman" w:cs="Times New Roman"/>
          <w:noProof/>
          <w:sz w:val="24"/>
          <w:szCs w:val="24"/>
          <w:lang w:val="en-GB" w:eastAsia="en-GB"/>
        </w:rPr>
        <mc:AlternateContent>
          <mc:Choice Requires="wps">
            <w:drawing>
              <wp:anchor distT="0" distB="0" distL="114300" distR="114300" simplePos="0" relativeHeight="251656192" behindDoc="0" locked="0" layoutInCell="1" allowOverlap="1" wp14:anchorId="4434467A" wp14:editId="2E82B5E2">
                <wp:simplePos x="0" y="0"/>
                <wp:positionH relativeFrom="column">
                  <wp:posOffset>-344805</wp:posOffset>
                </wp:positionH>
                <wp:positionV relativeFrom="paragraph">
                  <wp:posOffset>-435610</wp:posOffset>
                </wp:positionV>
                <wp:extent cx="6441743" cy="4394579"/>
                <wp:effectExtent l="0" t="0" r="16510" b="25400"/>
                <wp:wrapNone/>
                <wp:docPr id="30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1743" cy="4394579"/>
                        </a:xfrm>
                        <a:prstGeom prst="rect">
                          <a:avLst/>
                        </a:prstGeom>
                        <a:solidFill>
                          <a:srgbClr val="FFFFFF"/>
                        </a:solidFill>
                        <a:ln w="9525">
                          <a:solidFill>
                            <a:schemeClr val="bg1"/>
                          </a:solidFill>
                          <a:miter lim="800000"/>
                          <a:headEnd/>
                          <a:tailEnd/>
                        </a:ln>
                      </wps:spPr>
                      <wps:txbx>
                        <w:txbxContent>
                          <w:p w14:paraId="194A1CD5" w14:textId="22886122" w:rsidR="007E4CCA" w:rsidRDefault="007E4CCA"/>
                          <w:tbl>
                            <w:tblPr>
                              <w:tblStyle w:val="TableGrid"/>
                              <w:tblOverlap w:val="never"/>
                              <w:tblW w:w="9062" w:type="dxa"/>
                              <w:tblLook w:val="04A0" w:firstRow="1" w:lastRow="0" w:firstColumn="1" w:lastColumn="0" w:noHBand="0" w:noVBand="1"/>
                            </w:tblPr>
                            <w:tblGrid>
                              <w:gridCol w:w="2409"/>
                              <w:gridCol w:w="1643"/>
                              <w:gridCol w:w="1643"/>
                              <w:gridCol w:w="1643"/>
                              <w:gridCol w:w="1724"/>
                            </w:tblGrid>
                            <w:tr w:rsidR="007E4CCA" w14:paraId="55B87ACC" w14:textId="77777777" w:rsidTr="00B86006">
                              <w:trPr>
                                <w:trHeight w:val="715"/>
                              </w:trPr>
                              <w:tc>
                                <w:tcPr>
                                  <w:tcW w:w="9062" w:type="dxa"/>
                                  <w:gridSpan w:val="5"/>
                                </w:tcPr>
                                <w:p w14:paraId="4B40D7E4" w14:textId="77777777" w:rsidR="007E4CCA" w:rsidRPr="0099287B" w:rsidRDefault="007E4CCA" w:rsidP="00B86006">
                                  <w:pPr>
                                    <w:suppressOverlap/>
                                    <w:rPr>
                                      <w:rFonts w:ascii="Times New Roman" w:hAnsi="Times New Roman" w:cs="Times New Roman"/>
                                      <w:b/>
                                      <w:sz w:val="24"/>
                                      <w:szCs w:val="24"/>
                                    </w:rPr>
                                  </w:pPr>
                                  <w:r w:rsidRPr="0099287B">
                                    <w:rPr>
                                      <w:rFonts w:ascii="Times New Roman" w:hAnsi="Times New Roman" w:cs="Times New Roman"/>
                                      <w:b/>
                                      <w:sz w:val="24"/>
                                      <w:szCs w:val="24"/>
                                    </w:rPr>
                                    <w:t>Table 4.3</w:t>
                                  </w:r>
                                </w:p>
                                <w:p w14:paraId="11A72EBB" w14:textId="77777777" w:rsidR="007E4CCA" w:rsidRPr="0099287B" w:rsidRDefault="007E4CCA" w:rsidP="00B86006">
                                  <w:pPr>
                                    <w:suppressOverlap/>
                                    <w:jc w:val="center"/>
                                    <w:rPr>
                                      <w:rFonts w:ascii="Times New Roman" w:hAnsi="Times New Roman" w:cs="Times New Roman"/>
                                      <w:b/>
                                      <w:sz w:val="24"/>
                                      <w:szCs w:val="24"/>
                                    </w:rPr>
                                  </w:pPr>
                                  <w:r w:rsidRPr="0099287B">
                                    <w:rPr>
                                      <w:rFonts w:ascii="Times New Roman" w:hAnsi="Times New Roman" w:cs="Times New Roman"/>
                                      <w:b/>
                                      <w:sz w:val="24"/>
                                      <w:szCs w:val="24"/>
                                    </w:rPr>
                                    <w:t>Return on Assets – Environmental Subsidies (IV.III)</w:t>
                                  </w:r>
                                </w:p>
                              </w:tc>
                            </w:tr>
                            <w:tr w:rsidR="007E4CCA" w14:paraId="073A50FB" w14:textId="77777777" w:rsidTr="00B86006">
                              <w:trPr>
                                <w:trHeight w:val="84"/>
                              </w:trPr>
                              <w:tc>
                                <w:tcPr>
                                  <w:tcW w:w="2409" w:type="dxa"/>
                                  <w:tcBorders>
                                    <w:bottom w:val="nil"/>
                                    <w:right w:val="nil"/>
                                  </w:tcBorders>
                                </w:tcPr>
                                <w:p w14:paraId="214BCD29" w14:textId="77777777" w:rsidR="007E4CCA" w:rsidRPr="0099287B" w:rsidRDefault="007E4CCA" w:rsidP="00B86006">
                                  <w:pPr>
                                    <w:suppressOverlap/>
                                    <w:rPr>
                                      <w:rFonts w:ascii="Times New Roman" w:hAnsi="Times New Roman" w:cs="Times New Roman"/>
                                      <w:b/>
                                      <w:sz w:val="24"/>
                                      <w:szCs w:val="24"/>
                                    </w:rPr>
                                  </w:pPr>
                                </w:p>
                              </w:tc>
                              <w:tc>
                                <w:tcPr>
                                  <w:tcW w:w="1643" w:type="dxa"/>
                                  <w:tcBorders>
                                    <w:left w:val="nil"/>
                                    <w:bottom w:val="nil"/>
                                    <w:right w:val="nil"/>
                                  </w:tcBorders>
                                </w:tcPr>
                                <w:p w14:paraId="740A6AB1" w14:textId="77777777" w:rsidR="007E4CCA" w:rsidRPr="0099287B" w:rsidRDefault="007E4CCA" w:rsidP="00B86006">
                                  <w:pPr>
                                    <w:spacing w:line="360" w:lineRule="auto"/>
                                    <w:suppressOverlap/>
                                    <w:rPr>
                                      <w:rFonts w:ascii="Times New Roman" w:hAnsi="Times New Roman" w:cs="Times New Roman"/>
                                      <w:b/>
                                      <w:sz w:val="24"/>
                                      <w:szCs w:val="24"/>
                                    </w:rPr>
                                  </w:pPr>
                                  <w:r w:rsidRPr="0099287B">
                                    <w:rPr>
                                      <w:rFonts w:ascii="Times New Roman" w:hAnsi="Times New Roman" w:cs="Times New Roman"/>
                                      <w:b/>
                                      <w:sz w:val="24"/>
                                      <w:szCs w:val="24"/>
                                    </w:rPr>
                                    <w:t>Model I</w:t>
                                  </w:r>
                                </w:p>
                              </w:tc>
                              <w:tc>
                                <w:tcPr>
                                  <w:tcW w:w="1643" w:type="dxa"/>
                                  <w:tcBorders>
                                    <w:left w:val="nil"/>
                                    <w:bottom w:val="nil"/>
                                    <w:right w:val="nil"/>
                                  </w:tcBorders>
                                </w:tcPr>
                                <w:p w14:paraId="4EAC0F79" w14:textId="77777777" w:rsidR="007E4CCA" w:rsidRPr="0099287B" w:rsidRDefault="007E4CCA" w:rsidP="00B86006">
                                  <w:pPr>
                                    <w:spacing w:line="360" w:lineRule="auto"/>
                                    <w:suppressOverlap/>
                                    <w:rPr>
                                      <w:rFonts w:ascii="Times New Roman" w:hAnsi="Times New Roman" w:cs="Times New Roman"/>
                                      <w:b/>
                                      <w:sz w:val="24"/>
                                      <w:szCs w:val="24"/>
                                    </w:rPr>
                                  </w:pPr>
                                  <w:r w:rsidRPr="0099287B">
                                    <w:rPr>
                                      <w:rFonts w:ascii="Times New Roman" w:hAnsi="Times New Roman" w:cs="Times New Roman"/>
                                      <w:b/>
                                      <w:sz w:val="24"/>
                                      <w:szCs w:val="24"/>
                                    </w:rPr>
                                    <w:t>Model II</w:t>
                                  </w:r>
                                </w:p>
                              </w:tc>
                              <w:tc>
                                <w:tcPr>
                                  <w:tcW w:w="1643" w:type="dxa"/>
                                  <w:tcBorders>
                                    <w:left w:val="nil"/>
                                    <w:bottom w:val="nil"/>
                                    <w:right w:val="nil"/>
                                  </w:tcBorders>
                                </w:tcPr>
                                <w:p w14:paraId="39DA6282" w14:textId="77777777" w:rsidR="007E4CCA" w:rsidRPr="0099287B" w:rsidRDefault="007E4CCA" w:rsidP="00B86006">
                                  <w:pPr>
                                    <w:spacing w:line="360" w:lineRule="auto"/>
                                    <w:suppressOverlap/>
                                    <w:rPr>
                                      <w:rFonts w:ascii="Times New Roman" w:hAnsi="Times New Roman" w:cs="Times New Roman"/>
                                      <w:b/>
                                      <w:sz w:val="24"/>
                                      <w:szCs w:val="24"/>
                                    </w:rPr>
                                  </w:pPr>
                                  <w:r w:rsidRPr="0099287B">
                                    <w:rPr>
                                      <w:rFonts w:ascii="Times New Roman" w:hAnsi="Times New Roman" w:cs="Times New Roman"/>
                                      <w:b/>
                                      <w:sz w:val="24"/>
                                      <w:szCs w:val="24"/>
                                    </w:rPr>
                                    <w:t>Model III</w:t>
                                  </w:r>
                                </w:p>
                              </w:tc>
                              <w:tc>
                                <w:tcPr>
                                  <w:tcW w:w="1724" w:type="dxa"/>
                                  <w:tcBorders>
                                    <w:left w:val="nil"/>
                                    <w:bottom w:val="nil"/>
                                  </w:tcBorders>
                                </w:tcPr>
                                <w:p w14:paraId="0A01EEFF" w14:textId="77777777" w:rsidR="007E4CCA" w:rsidRPr="0099287B" w:rsidRDefault="007E4CCA" w:rsidP="00B86006">
                                  <w:pPr>
                                    <w:spacing w:line="360" w:lineRule="auto"/>
                                    <w:suppressOverlap/>
                                    <w:rPr>
                                      <w:rFonts w:ascii="Times New Roman" w:hAnsi="Times New Roman" w:cs="Times New Roman"/>
                                      <w:b/>
                                      <w:sz w:val="24"/>
                                      <w:szCs w:val="24"/>
                                    </w:rPr>
                                  </w:pPr>
                                  <w:r w:rsidRPr="0099287B">
                                    <w:rPr>
                                      <w:rFonts w:ascii="Times New Roman" w:hAnsi="Times New Roman" w:cs="Times New Roman"/>
                                      <w:b/>
                                      <w:sz w:val="24"/>
                                      <w:szCs w:val="24"/>
                                    </w:rPr>
                                    <w:t>Model IV</w:t>
                                  </w:r>
                                </w:p>
                              </w:tc>
                            </w:tr>
                            <w:tr w:rsidR="007E4CCA" w14:paraId="2D868CB2" w14:textId="77777777" w:rsidTr="00B86006">
                              <w:trPr>
                                <w:trHeight w:val="676"/>
                              </w:trPr>
                              <w:tc>
                                <w:tcPr>
                                  <w:tcW w:w="2409" w:type="dxa"/>
                                  <w:tcBorders>
                                    <w:top w:val="nil"/>
                                    <w:bottom w:val="nil"/>
                                    <w:right w:val="nil"/>
                                  </w:tcBorders>
                                </w:tcPr>
                                <w:p w14:paraId="63416454" w14:textId="77777777" w:rsidR="007E4CCA" w:rsidRPr="0099287B" w:rsidRDefault="007E4CCA" w:rsidP="00B86006">
                                  <w:pPr>
                                    <w:suppressOverlap/>
                                    <w:rPr>
                                      <w:rFonts w:ascii="Times New Roman" w:hAnsi="Times New Roman" w:cs="Times New Roman"/>
                                      <w:b/>
                                      <w:sz w:val="24"/>
                                      <w:szCs w:val="24"/>
                                    </w:rPr>
                                  </w:pPr>
                                  <w:r w:rsidRPr="0099287B">
                                    <w:rPr>
                                      <w:rFonts w:ascii="Times New Roman" w:hAnsi="Times New Roman" w:cs="Times New Roman"/>
                                      <w:b/>
                                      <w:sz w:val="24"/>
                                      <w:szCs w:val="24"/>
                                    </w:rPr>
                                    <w:t>Environmental subsidies</w:t>
                                  </w:r>
                                </w:p>
                              </w:tc>
                              <w:tc>
                                <w:tcPr>
                                  <w:tcW w:w="1643" w:type="dxa"/>
                                  <w:tcBorders>
                                    <w:top w:val="nil"/>
                                    <w:left w:val="nil"/>
                                    <w:bottom w:val="nil"/>
                                    <w:right w:val="nil"/>
                                  </w:tcBorders>
                                </w:tcPr>
                                <w:p w14:paraId="5EB2DEBA" w14:textId="77777777" w:rsidR="007E4CCA" w:rsidRPr="0099287B" w:rsidRDefault="007E4CCA" w:rsidP="00B86006">
                                  <w:pPr>
                                    <w:suppressOverlap/>
                                    <w:rPr>
                                      <w:rFonts w:ascii="Times New Roman" w:hAnsi="Times New Roman" w:cs="Times New Roman"/>
                                      <w:sz w:val="24"/>
                                      <w:szCs w:val="24"/>
                                    </w:rPr>
                                  </w:pPr>
                                </w:p>
                              </w:tc>
                              <w:tc>
                                <w:tcPr>
                                  <w:tcW w:w="1643" w:type="dxa"/>
                                  <w:tcBorders>
                                    <w:top w:val="nil"/>
                                    <w:left w:val="nil"/>
                                    <w:bottom w:val="nil"/>
                                    <w:right w:val="nil"/>
                                  </w:tcBorders>
                                </w:tcPr>
                                <w:p w14:paraId="0F177B36" w14:textId="77777777" w:rsidR="007E4CCA" w:rsidRPr="0099287B" w:rsidRDefault="007E4CCA" w:rsidP="00B86006">
                                  <w:pPr>
                                    <w:suppressOverlap/>
                                    <w:rPr>
                                      <w:rFonts w:ascii="Times New Roman" w:hAnsi="Times New Roman" w:cs="Times New Roman"/>
                                      <w:sz w:val="24"/>
                                      <w:szCs w:val="24"/>
                                    </w:rPr>
                                  </w:pPr>
                                  <w:r w:rsidRPr="0099287B">
                                    <w:rPr>
                                      <w:rFonts w:ascii="Times New Roman" w:hAnsi="Times New Roman" w:cs="Times New Roman"/>
                                      <w:sz w:val="24"/>
                                      <w:szCs w:val="24"/>
                                    </w:rPr>
                                    <w:t>0,01</w:t>
                                  </w:r>
                                </w:p>
                                <w:p w14:paraId="12DE80D7" w14:textId="77777777"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(0,00)</w:t>
                                  </w:r>
                                </w:p>
                              </w:tc>
                              <w:tc>
                                <w:tcPr>
                                  <w:tcW w:w="1643" w:type="dxa"/>
                                  <w:tcBorders>
                                    <w:top w:val="nil"/>
                                    <w:left w:val="nil"/>
                                    <w:bottom w:val="nil"/>
                                    <w:right w:val="nil"/>
                                  </w:tcBorders>
                                </w:tcPr>
                                <w:p w14:paraId="7D0170BF" w14:textId="77777777" w:rsidR="007E4CCA" w:rsidRPr="0099287B" w:rsidRDefault="007E4CCA" w:rsidP="00B86006">
                                  <w:pPr>
                                    <w:suppressOverlap/>
                                    <w:rPr>
                                      <w:rFonts w:ascii="Times New Roman" w:hAnsi="Times New Roman" w:cs="Times New Roman"/>
                                      <w:sz w:val="24"/>
                                      <w:szCs w:val="24"/>
                                    </w:rPr>
                                  </w:pPr>
                                  <w:r w:rsidRPr="0099287B">
                                    <w:rPr>
                                      <w:rFonts w:ascii="Times New Roman" w:hAnsi="Times New Roman" w:cs="Times New Roman"/>
                                      <w:sz w:val="24"/>
                                      <w:szCs w:val="24"/>
                                    </w:rPr>
                                    <w:t>0,01</w:t>
                                  </w:r>
                                </w:p>
                                <w:p w14:paraId="3B4F5BE1" w14:textId="77777777"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(0,00)</w:t>
                                  </w:r>
                                </w:p>
                              </w:tc>
                              <w:tc>
                                <w:tcPr>
                                  <w:tcW w:w="1724" w:type="dxa"/>
                                  <w:tcBorders>
                                    <w:top w:val="nil"/>
                                    <w:left w:val="nil"/>
                                    <w:bottom w:val="nil"/>
                                  </w:tcBorders>
                                </w:tcPr>
                                <w:p w14:paraId="6E849064" w14:textId="77777777" w:rsidR="007E4CCA" w:rsidRPr="0099287B" w:rsidRDefault="007E4CCA" w:rsidP="00B86006">
                                  <w:pPr>
                                    <w:suppressOverlap/>
                                    <w:rPr>
                                      <w:rFonts w:ascii="Times New Roman" w:hAnsi="Times New Roman" w:cs="Times New Roman"/>
                                      <w:sz w:val="24"/>
                                      <w:szCs w:val="24"/>
                                    </w:rPr>
                                  </w:pPr>
                                  <w:r w:rsidRPr="0099287B">
                                    <w:rPr>
                                      <w:rFonts w:ascii="Times New Roman" w:hAnsi="Times New Roman" w:cs="Times New Roman"/>
                                      <w:sz w:val="24"/>
                                      <w:szCs w:val="24"/>
                                    </w:rPr>
                                    <w:t>0,01</w:t>
                                  </w:r>
                                </w:p>
                                <w:p w14:paraId="6EA43B5F" w14:textId="77777777"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(0,00)</w:t>
                                  </w:r>
                                </w:p>
                              </w:tc>
                            </w:tr>
                            <w:tr w:rsidR="007E4CCA" w14:paraId="71123722" w14:textId="77777777" w:rsidTr="00B86006">
                              <w:trPr>
                                <w:trHeight w:val="715"/>
                              </w:trPr>
                              <w:tc>
                                <w:tcPr>
                                  <w:tcW w:w="2409" w:type="dxa"/>
                                  <w:tcBorders>
                                    <w:top w:val="nil"/>
                                    <w:bottom w:val="nil"/>
                                    <w:right w:val="nil"/>
                                  </w:tcBorders>
                                </w:tcPr>
                                <w:p w14:paraId="1DD052C5" w14:textId="5DF22700" w:rsidR="007E4CCA" w:rsidRPr="0099287B" w:rsidRDefault="007E4CCA" w:rsidP="00B86006">
                                  <w:pPr>
                                    <w:suppressOverlap/>
                                    <w:rPr>
                                      <w:rFonts w:ascii="Times New Roman" w:hAnsi="Times New Roman" w:cs="Times New Roman"/>
                                      <w:b/>
                                      <w:sz w:val="24"/>
                                      <w:szCs w:val="24"/>
                                    </w:rPr>
                                  </w:pPr>
                                  <w:r>
                                    <w:rPr>
                                      <w:rFonts w:ascii="Times New Roman" w:hAnsi="Times New Roman" w:cs="Times New Roman"/>
                                      <w:b/>
                                      <w:sz w:val="24"/>
                                      <w:szCs w:val="24"/>
                                    </w:rPr>
                                    <w:t>SIZE_LARGE</w:t>
                                  </w:r>
                                </w:p>
                              </w:tc>
                              <w:tc>
                                <w:tcPr>
                                  <w:tcW w:w="1643" w:type="dxa"/>
                                  <w:tcBorders>
                                    <w:top w:val="nil"/>
                                    <w:left w:val="nil"/>
                                    <w:bottom w:val="nil"/>
                                    <w:right w:val="nil"/>
                                  </w:tcBorders>
                                </w:tcPr>
                                <w:p w14:paraId="5C041BB1" w14:textId="77777777" w:rsidR="007E4CCA" w:rsidRPr="0099287B" w:rsidRDefault="007E4CCA" w:rsidP="00B86006">
                                  <w:pPr>
                                    <w:suppressOverlap/>
                                    <w:rPr>
                                      <w:rFonts w:ascii="Times New Roman" w:hAnsi="Times New Roman" w:cs="Times New Roman"/>
                                      <w:sz w:val="24"/>
                                      <w:szCs w:val="24"/>
                                    </w:rPr>
                                  </w:pPr>
                                </w:p>
                              </w:tc>
                              <w:tc>
                                <w:tcPr>
                                  <w:tcW w:w="1643" w:type="dxa"/>
                                  <w:tcBorders>
                                    <w:top w:val="nil"/>
                                    <w:left w:val="nil"/>
                                    <w:bottom w:val="nil"/>
                                    <w:right w:val="nil"/>
                                  </w:tcBorders>
                                </w:tcPr>
                                <w:p w14:paraId="24A7441F" w14:textId="77777777" w:rsidR="007E4CCA" w:rsidRPr="0099287B" w:rsidRDefault="007E4CCA" w:rsidP="00B86006">
                                  <w:pPr>
                                    <w:suppressOverlap/>
                                    <w:rPr>
                                      <w:rFonts w:ascii="Times New Roman" w:hAnsi="Times New Roman" w:cs="Times New Roman"/>
                                      <w:sz w:val="24"/>
                                      <w:szCs w:val="24"/>
                                    </w:rPr>
                                  </w:pPr>
                                </w:p>
                              </w:tc>
                              <w:tc>
                                <w:tcPr>
                                  <w:tcW w:w="1643" w:type="dxa"/>
                                  <w:tcBorders>
                                    <w:top w:val="nil"/>
                                    <w:left w:val="nil"/>
                                    <w:bottom w:val="nil"/>
                                    <w:right w:val="nil"/>
                                  </w:tcBorders>
                                </w:tcPr>
                                <w:p w14:paraId="3FED258A" w14:textId="0543CB70" w:rsidR="007E4CCA" w:rsidRPr="0099287B"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-0,01**</w:t>
                                  </w:r>
                                </w:p>
                                <w:p w14:paraId="07C5F587" w14:textId="69BB955B"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(0,00)</w:t>
                                  </w:r>
                                </w:p>
                              </w:tc>
                              <w:tc>
                                <w:tcPr>
                                  <w:tcW w:w="1724" w:type="dxa"/>
                                  <w:tcBorders>
                                    <w:top w:val="nil"/>
                                    <w:left w:val="nil"/>
                                    <w:bottom w:val="nil"/>
                                  </w:tcBorders>
                                </w:tcPr>
                                <w:p w14:paraId="50690014" w14:textId="77777777" w:rsidR="007E4CCA" w:rsidRPr="0099287B" w:rsidRDefault="007E4CCA" w:rsidP="00B86006">
                                  <w:pPr>
                                    <w:suppressOverlap/>
                                    <w:rPr>
                                      <w:rFonts w:ascii="Times New Roman" w:hAnsi="Times New Roman" w:cs="Times New Roman"/>
                                      <w:sz w:val="24"/>
                                      <w:szCs w:val="24"/>
                                    </w:rPr>
                                  </w:pPr>
                                  <w:r w:rsidRPr="0099287B">
                                    <w:rPr>
                                      <w:rFonts w:ascii="Times New Roman" w:hAnsi="Times New Roman" w:cs="Times New Roman"/>
                                      <w:sz w:val="24"/>
                                      <w:szCs w:val="24"/>
                                    </w:rPr>
                                    <w:t>0,00</w:t>
                                  </w:r>
                                </w:p>
                                <w:p w14:paraId="6734D668" w14:textId="77777777"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(0,01)</w:t>
                                  </w:r>
                                </w:p>
                              </w:tc>
                            </w:tr>
                            <w:tr w:rsidR="007E4CCA" w14:paraId="7675727A" w14:textId="77777777" w:rsidTr="00B86006">
                              <w:trPr>
                                <w:trHeight w:val="676"/>
                              </w:trPr>
                              <w:tc>
                                <w:tcPr>
                                  <w:tcW w:w="2409" w:type="dxa"/>
                                  <w:tcBorders>
                                    <w:top w:val="nil"/>
                                    <w:bottom w:val="nil"/>
                                    <w:right w:val="nil"/>
                                  </w:tcBorders>
                                </w:tcPr>
                                <w:p w14:paraId="62DA0E02" w14:textId="77777777" w:rsidR="007E4CCA" w:rsidRPr="0099287B" w:rsidRDefault="007E4CCA" w:rsidP="00B86006">
                                  <w:pPr>
                                    <w:suppressOverlap/>
                                    <w:rPr>
                                      <w:rFonts w:ascii="Times New Roman" w:hAnsi="Times New Roman" w:cs="Times New Roman"/>
                                      <w:b/>
                                      <w:sz w:val="24"/>
                                      <w:szCs w:val="24"/>
                                    </w:rPr>
                                  </w:pPr>
                                  <w:r w:rsidRPr="0099287B">
                                    <w:rPr>
                                      <w:rFonts w:ascii="Times New Roman" w:hAnsi="Times New Roman" w:cs="Times New Roman"/>
                                      <w:b/>
                                      <w:sz w:val="24"/>
                                      <w:szCs w:val="24"/>
                                    </w:rPr>
                                    <w:t>SubsidiesE_SizeL</w:t>
                                  </w:r>
                                </w:p>
                              </w:tc>
                              <w:tc>
                                <w:tcPr>
                                  <w:tcW w:w="1643" w:type="dxa"/>
                                  <w:tcBorders>
                                    <w:top w:val="nil"/>
                                    <w:left w:val="nil"/>
                                    <w:bottom w:val="nil"/>
                                    <w:right w:val="nil"/>
                                  </w:tcBorders>
                                </w:tcPr>
                                <w:p w14:paraId="625849E7" w14:textId="77777777" w:rsidR="007E4CCA" w:rsidRPr="0099287B" w:rsidRDefault="007E4CCA" w:rsidP="00B86006">
                                  <w:pPr>
                                    <w:suppressOverlap/>
                                    <w:rPr>
                                      <w:rFonts w:ascii="Times New Roman" w:hAnsi="Times New Roman" w:cs="Times New Roman"/>
                                      <w:sz w:val="24"/>
                                      <w:szCs w:val="24"/>
                                    </w:rPr>
                                  </w:pPr>
                                </w:p>
                              </w:tc>
                              <w:tc>
                                <w:tcPr>
                                  <w:tcW w:w="1643" w:type="dxa"/>
                                  <w:tcBorders>
                                    <w:top w:val="nil"/>
                                    <w:left w:val="nil"/>
                                    <w:bottom w:val="nil"/>
                                    <w:right w:val="nil"/>
                                  </w:tcBorders>
                                </w:tcPr>
                                <w:p w14:paraId="70180153" w14:textId="77777777" w:rsidR="007E4CCA" w:rsidRPr="0099287B" w:rsidRDefault="007E4CCA" w:rsidP="00B86006">
                                  <w:pPr>
                                    <w:suppressOverlap/>
                                    <w:rPr>
                                      <w:rFonts w:ascii="Times New Roman" w:hAnsi="Times New Roman" w:cs="Times New Roman"/>
                                      <w:sz w:val="24"/>
                                      <w:szCs w:val="24"/>
                                    </w:rPr>
                                  </w:pPr>
                                </w:p>
                              </w:tc>
                              <w:tc>
                                <w:tcPr>
                                  <w:tcW w:w="1643" w:type="dxa"/>
                                  <w:tcBorders>
                                    <w:top w:val="nil"/>
                                    <w:left w:val="nil"/>
                                    <w:bottom w:val="nil"/>
                                    <w:right w:val="nil"/>
                                  </w:tcBorders>
                                </w:tcPr>
                                <w:p w14:paraId="63F7C842" w14:textId="77777777" w:rsidR="007E4CCA" w:rsidRPr="0099287B" w:rsidRDefault="007E4CCA" w:rsidP="00B86006">
                                  <w:pPr>
                                    <w:suppressOverlap/>
                                    <w:rPr>
                                      <w:rFonts w:ascii="Times New Roman" w:hAnsi="Times New Roman" w:cs="Times New Roman"/>
                                      <w:sz w:val="24"/>
                                      <w:szCs w:val="24"/>
                                    </w:rPr>
                                  </w:pPr>
                                </w:p>
                              </w:tc>
                              <w:tc>
                                <w:tcPr>
                                  <w:tcW w:w="1724" w:type="dxa"/>
                                  <w:tcBorders>
                                    <w:top w:val="nil"/>
                                    <w:left w:val="nil"/>
                                    <w:bottom w:val="nil"/>
                                  </w:tcBorders>
                                </w:tcPr>
                                <w:p w14:paraId="33CA769A" w14:textId="14E03266" w:rsidR="007E4CCA" w:rsidRPr="0099287B"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-0,54**</w:t>
                                  </w:r>
                                </w:p>
                                <w:p w14:paraId="7934B7A0" w14:textId="2524CECC"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(0,16)</w:t>
                                  </w:r>
                                </w:p>
                              </w:tc>
                            </w:tr>
                            <w:tr w:rsidR="007E4CCA" w14:paraId="5A0EE53C" w14:textId="77777777" w:rsidTr="00B86006">
                              <w:trPr>
                                <w:trHeight w:val="715"/>
                              </w:trPr>
                              <w:tc>
                                <w:tcPr>
                                  <w:tcW w:w="2409" w:type="dxa"/>
                                  <w:tcBorders>
                                    <w:top w:val="nil"/>
                                    <w:bottom w:val="nil"/>
                                    <w:right w:val="nil"/>
                                  </w:tcBorders>
                                </w:tcPr>
                                <w:p w14:paraId="12B5AE2E" w14:textId="77777777" w:rsidR="007E4CCA" w:rsidRPr="0099287B" w:rsidRDefault="007E4CCA" w:rsidP="00B86006">
                                  <w:pPr>
                                    <w:suppressOverlap/>
                                    <w:rPr>
                                      <w:rFonts w:ascii="Times New Roman" w:hAnsi="Times New Roman" w:cs="Times New Roman"/>
                                      <w:b/>
                                      <w:sz w:val="24"/>
                                      <w:szCs w:val="24"/>
                                    </w:rPr>
                                  </w:pPr>
                                  <w:r w:rsidRPr="0099287B">
                                    <w:rPr>
                                      <w:rFonts w:ascii="Times New Roman" w:hAnsi="Times New Roman" w:cs="Times New Roman"/>
                                      <w:b/>
                                      <w:sz w:val="24"/>
                                      <w:szCs w:val="24"/>
                                    </w:rPr>
                                    <w:t>Debt/equity (control)</w:t>
                                  </w:r>
                                </w:p>
                              </w:tc>
                              <w:tc>
                                <w:tcPr>
                                  <w:tcW w:w="1643" w:type="dxa"/>
                                  <w:tcBorders>
                                    <w:top w:val="nil"/>
                                    <w:left w:val="nil"/>
                                    <w:bottom w:val="nil"/>
                                    <w:right w:val="nil"/>
                                  </w:tcBorders>
                                </w:tcPr>
                                <w:p w14:paraId="5EE7D7ED" w14:textId="45F013D0" w:rsidR="007E4CCA"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0,03**</w:t>
                                  </w:r>
                                </w:p>
                                <w:p w14:paraId="7F53884B" w14:textId="48661583" w:rsidR="007E4CCA" w:rsidRPr="0099287B" w:rsidRDefault="007E4CCA" w:rsidP="00B86006">
                                  <w:pPr>
                                    <w:suppressOverlap/>
                                    <w:rPr>
                                      <w:rFonts w:ascii="Times New Roman" w:hAnsi="Times New Roman" w:cs="Times New Roman"/>
                                      <w:i/>
                                      <w:sz w:val="24"/>
                                      <w:szCs w:val="24"/>
                                    </w:rPr>
                                  </w:pPr>
                                  <w:r>
                                    <w:rPr>
                                      <w:rFonts w:ascii="Times New Roman" w:hAnsi="Times New Roman" w:cs="Times New Roman"/>
                                      <w:i/>
                                      <w:sz w:val="24"/>
                                      <w:szCs w:val="24"/>
                                    </w:rPr>
                                    <w:t>(0,01)</w:t>
                                  </w:r>
                                </w:p>
                              </w:tc>
                              <w:tc>
                                <w:tcPr>
                                  <w:tcW w:w="1643" w:type="dxa"/>
                                  <w:tcBorders>
                                    <w:top w:val="nil"/>
                                    <w:left w:val="nil"/>
                                    <w:bottom w:val="nil"/>
                                    <w:right w:val="nil"/>
                                  </w:tcBorders>
                                </w:tcPr>
                                <w:p w14:paraId="42A0A659" w14:textId="26848BB3" w:rsidR="007E4CCA" w:rsidRPr="0099287B"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0,02**</w:t>
                                  </w:r>
                                </w:p>
                                <w:p w14:paraId="281A7CF9" w14:textId="7CF6D08B"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(0,01)</w:t>
                                  </w:r>
                                </w:p>
                              </w:tc>
                              <w:tc>
                                <w:tcPr>
                                  <w:tcW w:w="1643" w:type="dxa"/>
                                  <w:tcBorders>
                                    <w:top w:val="nil"/>
                                    <w:left w:val="nil"/>
                                    <w:bottom w:val="nil"/>
                                    <w:right w:val="nil"/>
                                  </w:tcBorders>
                                </w:tcPr>
                                <w:p w14:paraId="1B3931BA" w14:textId="55B89DA4" w:rsidR="007E4CCA" w:rsidRPr="0099287B"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0,06**</w:t>
                                  </w:r>
                                </w:p>
                                <w:p w14:paraId="7C357B2B" w14:textId="70309FB6"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(0,02)</w:t>
                                  </w:r>
                                </w:p>
                              </w:tc>
                              <w:tc>
                                <w:tcPr>
                                  <w:tcW w:w="1724" w:type="dxa"/>
                                  <w:tcBorders>
                                    <w:top w:val="nil"/>
                                    <w:left w:val="nil"/>
                                    <w:bottom w:val="nil"/>
                                  </w:tcBorders>
                                </w:tcPr>
                                <w:p w14:paraId="2AC30F38" w14:textId="77FA3B0F" w:rsidR="007E4CCA" w:rsidRPr="0099287B"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0,05**</w:t>
                                  </w:r>
                                </w:p>
                                <w:p w14:paraId="182B8EB8" w14:textId="0ADCAC47"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(0,02)</w:t>
                                  </w:r>
                                </w:p>
                              </w:tc>
                            </w:tr>
                            <w:tr w:rsidR="007E4CCA" w14:paraId="0F6BF535" w14:textId="77777777" w:rsidTr="00B86006">
                              <w:trPr>
                                <w:trHeight w:val="676"/>
                              </w:trPr>
                              <w:tc>
                                <w:tcPr>
                                  <w:tcW w:w="2409" w:type="dxa"/>
                                  <w:tcBorders>
                                    <w:top w:val="nil"/>
                                    <w:right w:val="nil"/>
                                  </w:tcBorders>
                                </w:tcPr>
                                <w:p w14:paraId="087D1813" w14:textId="77777777" w:rsidR="007E4CCA" w:rsidRPr="0099287B" w:rsidRDefault="007E4CCA" w:rsidP="00B86006">
                                  <w:pPr>
                                    <w:suppressOverlap/>
                                    <w:rPr>
                                      <w:rFonts w:ascii="Times New Roman" w:hAnsi="Times New Roman" w:cs="Times New Roman"/>
                                      <w:b/>
                                      <w:sz w:val="24"/>
                                      <w:szCs w:val="24"/>
                                    </w:rPr>
                                  </w:pPr>
                                  <w:r w:rsidRPr="0099287B">
                                    <w:rPr>
                                      <w:rFonts w:ascii="Times New Roman" w:hAnsi="Times New Roman" w:cs="Times New Roman"/>
                                      <w:b/>
                                      <w:sz w:val="24"/>
                                      <w:szCs w:val="24"/>
                                    </w:rPr>
                                    <w:t>Rent paid per cow (control)</w:t>
                                  </w:r>
                                </w:p>
                              </w:tc>
                              <w:tc>
                                <w:tcPr>
                                  <w:tcW w:w="1643" w:type="dxa"/>
                                  <w:tcBorders>
                                    <w:top w:val="nil"/>
                                    <w:left w:val="nil"/>
                                    <w:right w:val="nil"/>
                                  </w:tcBorders>
                                </w:tcPr>
                                <w:p w14:paraId="42114C3F" w14:textId="2634FED6" w:rsidR="007E4CCA"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0,00**</w:t>
                                  </w:r>
                                </w:p>
                                <w:p w14:paraId="2CA6E155" w14:textId="52732C44" w:rsidR="007E4CCA" w:rsidRPr="0099287B" w:rsidRDefault="007E4CCA" w:rsidP="00B86006">
                                  <w:pPr>
                                    <w:suppressOverlap/>
                                    <w:rPr>
                                      <w:rFonts w:ascii="Times New Roman" w:hAnsi="Times New Roman" w:cs="Times New Roman"/>
                                      <w:i/>
                                      <w:sz w:val="24"/>
                                      <w:szCs w:val="24"/>
                                    </w:rPr>
                                  </w:pPr>
                                  <w:r>
                                    <w:rPr>
                                      <w:rFonts w:ascii="Times New Roman" w:hAnsi="Times New Roman" w:cs="Times New Roman"/>
                                      <w:i/>
                                      <w:sz w:val="24"/>
                                      <w:szCs w:val="24"/>
                                    </w:rPr>
                                    <w:t>(0,00)</w:t>
                                  </w:r>
                                </w:p>
                              </w:tc>
                              <w:tc>
                                <w:tcPr>
                                  <w:tcW w:w="1643" w:type="dxa"/>
                                  <w:tcBorders>
                                    <w:top w:val="nil"/>
                                    <w:left w:val="nil"/>
                                    <w:right w:val="nil"/>
                                  </w:tcBorders>
                                </w:tcPr>
                                <w:p w14:paraId="191F488E" w14:textId="5A211D46" w:rsidR="007E4CCA" w:rsidRPr="0099287B"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0,00**</w:t>
                                  </w:r>
                                </w:p>
                                <w:p w14:paraId="602F3EC9" w14:textId="6C5A0B0B"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(0,00)</w:t>
                                  </w:r>
                                </w:p>
                              </w:tc>
                              <w:tc>
                                <w:tcPr>
                                  <w:tcW w:w="1643" w:type="dxa"/>
                                  <w:tcBorders>
                                    <w:top w:val="nil"/>
                                    <w:left w:val="nil"/>
                                    <w:right w:val="nil"/>
                                  </w:tcBorders>
                                </w:tcPr>
                                <w:p w14:paraId="0F887EA3" w14:textId="436CF5D9" w:rsidR="007E4CCA" w:rsidRPr="0099287B"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0,00**</w:t>
                                  </w:r>
                                </w:p>
                                <w:p w14:paraId="026EEFFC" w14:textId="1DEFA412"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(0,00)</w:t>
                                  </w:r>
                                </w:p>
                              </w:tc>
                              <w:tc>
                                <w:tcPr>
                                  <w:tcW w:w="1724" w:type="dxa"/>
                                  <w:tcBorders>
                                    <w:top w:val="nil"/>
                                    <w:left w:val="nil"/>
                                  </w:tcBorders>
                                </w:tcPr>
                                <w:p w14:paraId="74F955EF" w14:textId="4620637E" w:rsidR="007E4CCA" w:rsidRPr="0099287B"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0,00**</w:t>
                                  </w:r>
                                </w:p>
                                <w:p w14:paraId="1C62A54B" w14:textId="1285744E"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(0,00)</w:t>
                                  </w:r>
                                </w:p>
                              </w:tc>
                            </w:tr>
                            <w:tr w:rsidR="007E4CCA" w14:paraId="06F56B58" w14:textId="77777777" w:rsidTr="00B86006">
                              <w:trPr>
                                <w:trHeight w:val="49"/>
                              </w:trPr>
                              <w:tc>
                                <w:tcPr>
                                  <w:tcW w:w="2409" w:type="dxa"/>
                                  <w:tcBorders>
                                    <w:top w:val="single" w:sz="18" w:space="0" w:color="auto"/>
                                    <w:bottom w:val="nil"/>
                                    <w:right w:val="nil"/>
                                  </w:tcBorders>
                                </w:tcPr>
                                <w:p w14:paraId="3BAAA641" w14:textId="77777777" w:rsidR="007E4CCA" w:rsidRPr="0099287B" w:rsidRDefault="007E4CCA" w:rsidP="00B86006">
                                  <w:pPr>
                                    <w:spacing w:line="360" w:lineRule="auto"/>
                                    <w:suppressOverlap/>
                                    <w:rPr>
                                      <w:rFonts w:ascii="Times New Roman" w:hAnsi="Times New Roman" w:cs="Times New Roman"/>
                                      <w:b/>
                                      <w:i/>
                                      <w:sz w:val="24"/>
                                      <w:szCs w:val="24"/>
                                    </w:rPr>
                                  </w:pPr>
                                  <w:r w:rsidRPr="0099287B">
                                    <w:rPr>
                                      <w:rFonts w:ascii="Times New Roman" w:hAnsi="Times New Roman" w:cs="Times New Roman"/>
                                      <w:b/>
                                      <w:i/>
                                      <w:sz w:val="24"/>
                                      <w:szCs w:val="24"/>
                                    </w:rPr>
                                    <w:t>Adjusted R2</w:t>
                                  </w:r>
                                </w:p>
                              </w:tc>
                              <w:tc>
                                <w:tcPr>
                                  <w:tcW w:w="1643" w:type="dxa"/>
                                  <w:tcBorders>
                                    <w:top w:val="single" w:sz="18" w:space="0" w:color="auto"/>
                                    <w:left w:val="nil"/>
                                    <w:bottom w:val="nil"/>
                                    <w:right w:val="nil"/>
                                  </w:tcBorders>
                                </w:tcPr>
                                <w:p w14:paraId="1CB8E7B4" w14:textId="77777777" w:rsidR="007E4CCA" w:rsidRPr="0099287B" w:rsidRDefault="007E4CCA" w:rsidP="00B86006">
                                  <w:pPr>
                                    <w:spacing w:line="360" w:lineRule="auto"/>
                                    <w:suppressOverlap/>
                                    <w:rPr>
                                      <w:rFonts w:ascii="Times New Roman" w:hAnsi="Times New Roman" w:cs="Times New Roman"/>
                                      <w:sz w:val="24"/>
                                      <w:szCs w:val="24"/>
                                    </w:rPr>
                                  </w:pPr>
                                  <w:r w:rsidRPr="0099287B">
                                    <w:rPr>
                                      <w:rFonts w:ascii="Times New Roman" w:hAnsi="Times New Roman" w:cs="Times New Roman"/>
                                      <w:sz w:val="24"/>
                                      <w:szCs w:val="24"/>
                                    </w:rPr>
                                    <w:t>0,58</w:t>
                                  </w:r>
                                </w:p>
                              </w:tc>
                              <w:tc>
                                <w:tcPr>
                                  <w:tcW w:w="1643" w:type="dxa"/>
                                  <w:tcBorders>
                                    <w:top w:val="single" w:sz="18" w:space="0" w:color="auto"/>
                                    <w:left w:val="nil"/>
                                    <w:bottom w:val="nil"/>
                                    <w:right w:val="nil"/>
                                  </w:tcBorders>
                                </w:tcPr>
                                <w:p w14:paraId="7C9DA0EE" w14:textId="77777777" w:rsidR="007E4CCA" w:rsidRPr="0099287B" w:rsidRDefault="007E4CCA" w:rsidP="00B86006">
                                  <w:pPr>
                                    <w:spacing w:line="360" w:lineRule="auto"/>
                                    <w:suppressOverlap/>
                                    <w:rPr>
                                      <w:rFonts w:ascii="Times New Roman" w:hAnsi="Times New Roman" w:cs="Times New Roman"/>
                                      <w:sz w:val="24"/>
                                      <w:szCs w:val="24"/>
                                    </w:rPr>
                                  </w:pPr>
                                  <w:r w:rsidRPr="0099287B">
                                    <w:rPr>
                                      <w:rFonts w:ascii="Times New Roman" w:hAnsi="Times New Roman" w:cs="Times New Roman"/>
                                      <w:sz w:val="24"/>
                                      <w:szCs w:val="24"/>
                                    </w:rPr>
                                    <w:t>0,58</w:t>
                                  </w:r>
                                </w:p>
                              </w:tc>
                              <w:tc>
                                <w:tcPr>
                                  <w:tcW w:w="1643" w:type="dxa"/>
                                  <w:tcBorders>
                                    <w:top w:val="single" w:sz="18" w:space="0" w:color="auto"/>
                                    <w:left w:val="nil"/>
                                    <w:bottom w:val="nil"/>
                                    <w:right w:val="nil"/>
                                  </w:tcBorders>
                                </w:tcPr>
                                <w:p w14:paraId="4633C1AC" w14:textId="77777777" w:rsidR="007E4CCA" w:rsidRPr="0099287B" w:rsidRDefault="007E4CCA" w:rsidP="00B86006">
                                  <w:pPr>
                                    <w:spacing w:line="360" w:lineRule="auto"/>
                                    <w:suppressOverlap/>
                                    <w:rPr>
                                      <w:rFonts w:ascii="Times New Roman" w:hAnsi="Times New Roman" w:cs="Times New Roman"/>
                                      <w:sz w:val="24"/>
                                      <w:szCs w:val="24"/>
                                    </w:rPr>
                                  </w:pPr>
                                  <w:r w:rsidRPr="0099287B">
                                    <w:rPr>
                                      <w:rFonts w:ascii="Times New Roman" w:hAnsi="Times New Roman" w:cs="Times New Roman"/>
                                      <w:sz w:val="24"/>
                                      <w:szCs w:val="24"/>
                                    </w:rPr>
                                    <w:t>0,62</w:t>
                                  </w:r>
                                </w:p>
                              </w:tc>
                              <w:tc>
                                <w:tcPr>
                                  <w:tcW w:w="1724" w:type="dxa"/>
                                  <w:tcBorders>
                                    <w:top w:val="single" w:sz="18" w:space="0" w:color="auto"/>
                                    <w:left w:val="nil"/>
                                    <w:bottom w:val="nil"/>
                                  </w:tcBorders>
                                </w:tcPr>
                                <w:p w14:paraId="4A99BD06" w14:textId="77777777" w:rsidR="007E4CCA" w:rsidRPr="0099287B" w:rsidRDefault="007E4CCA" w:rsidP="00B86006">
                                  <w:pPr>
                                    <w:spacing w:line="360" w:lineRule="auto"/>
                                    <w:suppressOverlap/>
                                    <w:jc w:val="both"/>
                                    <w:rPr>
                                      <w:rFonts w:ascii="Times New Roman" w:hAnsi="Times New Roman" w:cs="Times New Roman"/>
                                      <w:sz w:val="24"/>
                                      <w:szCs w:val="24"/>
                                    </w:rPr>
                                  </w:pPr>
                                  <w:r w:rsidRPr="0099287B">
                                    <w:rPr>
                                      <w:rFonts w:ascii="Times New Roman" w:hAnsi="Times New Roman" w:cs="Times New Roman"/>
                                      <w:sz w:val="24"/>
                                      <w:szCs w:val="24"/>
                                    </w:rPr>
                                    <w:t>0,69</w:t>
                                  </w:r>
                                </w:p>
                              </w:tc>
                            </w:tr>
                            <w:tr w:rsidR="007E4CCA" w14:paraId="323A9E99" w14:textId="77777777" w:rsidTr="00B86006">
                              <w:trPr>
                                <w:trHeight w:val="77"/>
                              </w:trPr>
                              <w:tc>
                                <w:tcPr>
                                  <w:tcW w:w="2409" w:type="dxa"/>
                                  <w:tcBorders>
                                    <w:top w:val="nil"/>
                                    <w:right w:val="nil"/>
                                  </w:tcBorders>
                                </w:tcPr>
                                <w:p w14:paraId="1023D27B" w14:textId="77777777" w:rsidR="007E4CCA" w:rsidRPr="0099287B" w:rsidRDefault="007E4CCA" w:rsidP="00B86006">
                                  <w:pPr>
                                    <w:spacing w:line="360" w:lineRule="auto"/>
                                    <w:suppressOverlap/>
                                    <w:rPr>
                                      <w:rFonts w:ascii="Times New Roman" w:hAnsi="Times New Roman" w:cs="Times New Roman"/>
                                      <w:b/>
                                      <w:i/>
                                      <w:sz w:val="24"/>
                                      <w:szCs w:val="24"/>
                                    </w:rPr>
                                  </w:pPr>
                                  <w:r w:rsidRPr="0099287B">
                                    <w:rPr>
                                      <w:rFonts w:ascii="Times New Roman" w:hAnsi="Times New Roman" w:cs="Times New Roman"/>
                                      <w:b/>
                                      <w:i/>
                                      <w:sz w:val="24"/>
                                      <w:szCs w:val="24"/>
                                    </w:rPr>
                                    <w:t>N</w:t>
                                  </w:r>
                                </w:p>
                              </w:tc>
                              <w:tc>
                                <w:tcPr>
                                  <w:tcW w:w="1643" w:type="dxa"/>
                                  <w:tcBorders>
                                    <w:top w:val="nil"/>
                                    <w:left w:val="nil"/>
                                    <w:right w:val="nil"/>
                                  </w:tcBorders>
                                </w:tcPr>
                                <w:p w14:paraId="494E8569" w14:textId="77777777" w:rsidR="007E4CCA" w:rsidRPr="0099287B" w:rsidRDefault="007E4CCA" w:rsidP="00B86006">
                                  <w:pPr>
                                    <w:spacing w:line="360" w:lineRule="auto"/>
                                    <w:suppressOverlap/>
                                    <w:rPr>
                                      <w:rFonts w:ascii="Times New Roman" w:hAnsi="Times New Roman" w:cs="Times New Roman"/>
                                      <w:sz w:val="24"/>
                                      <w:szCs w:val="24"/>
                                    </w:rPr>
                                  </w:pPr>
                                  <w:r w:rsidRPr="0099287B">
                                    <w:rPr>
                                      <w:rFonts w:ascii="Times New Roman" w:hAnsi="Times New Roman" w:cs="Times New Roman"/>
                                      <w:sz w:val="24"/>
                                      <w:szCs w:val="24"/>
                                    </w:rPr>
                                    <w:t>52</w:t>
                                  </w:r>
                                </w:p>
                              </w:tc>
                              <w:tc>
                                <w:tcPr>
                                  <w:tcW w:w="1643" w:type="dxa"/>
                                  <w:tcBorders>
                                    <w:top w:val="nil"/>
                                    <w:left w:val="nil"/>
                                    <w:right w:val="nil"/>
                                  </w:tcBorders>
                                </w:tcPr>
                                <w:p w14:paraId="6460E6FB" w14:textId="77777777" w:rsidR="007E4CCA" w:rsidRPr="0099287B" w:rsidRDefault="007E4CCA" w:rsidP="00B86006">
                                  <w:pPr>
                                    <w:spacing w:line="360" w:lineRule="auto"/>
                                    <w:suppressOverlap/>
                                    <w:rPr>
                                      <w:rFonts w:ascii="Times New Roman" w:hAnsi="Times New Roman" w:cs="Times New Roman"/>
                                      <w:sz w:val="24"/>
                                      <w:szCs w:val="24"/>
                                    </w:rPr>
                                  </w:pPr>
                                  <w:r w:rsidRPr="0099287B">
                                    <w:rPr>
                                      <w:rFonts w:ascii="Times New Roman" w:hAnsi="Times New Roman" w:cs="Times New Roman"/>
                                      <w:sz w:val="24"/>
                                      <w:szCs w:val="24"/>
                                    </w:rPr>
                                    <w:t>52</w:t>
                                  </w:r>
                                </w:p>
                              </w:tc>
                              <w:tc>
                                <w:tcPr>
                                  <w:tcW w:w="1643" w:type="dxa"/>
                                  <w:tcBorders>
                                    <w:top w:val="nil"/>
                                    <w:left w:val="nil"/>
                                    <w:right w:val="nil"/>
                                  </w:tcBorders>
                                </w:tcPr>
                                <w:p w14:paraId="748A2337" w14:textId="77777777" w:rsidR="007E4CCA" w:rsidRPr="0099287B" w:rsidRDefault="007E4CCA" w:rsidP="00B86006">
                                  <w:pPr>
                                    <w:spacing w:line="360" w:lineRule="auto"/>
                                    <w:suppressOverlap/>
                                    <w:rPr>
                                      <w:rFonts w:ascii="Times New Roman" w:hAnsi="Times New Roman" w:cs="Times New Roman"/>
                                      <w:sz w:val="24"/>
                                      <w:szCs w:val="24"/>
                                    </w:rPr>
                                  </w:pPr>
                                  <w:r w:rsidRPr="0099287B">
                                    <w:rPr>
                                      <w:rFonts w:ascii="Times New Roman" w:hAnsi="Times New Roman" w:cs="Times New Roman"/>
                                      <w:sz w:val="24"/>
                                      <w:szCs w:val="24"/>
                                    </w:rPr>
                                    <w:t>52</w:t>
                                  </w:r>
                                </w:p>
                              </w:tc>
                              <w:tc>
                                <w:tcPr>
                                  <w:tcW w:w="1724" w:type="dxa"/>
                                  <w:tcBorders>
                                    <w:top w:val="nil"/>
                                    <w:left w:val="nil"/>
                                  </w:tcBorders>
                                </w:tcPr>
                                <w:p w14:paraId="7275F4BB" w14:textId="77777777" w:rsidR="007E4CCA" w:rsidRPr="0099287B" w:rsidRDefault="007E4CCA" w:rsidP="00B86006">
                                  <w:pPr>
                                    <w:spacing w:line="360" w:lineRule="auto"/>
                                    <w:suppressOverlap/>
                                    <w:jc w:val="both"/>
                                    <w:rPr>
                                      <w:rFonts w:ascii="Times New Roman" w:hAnsi="Times New Roman" w:cs="Times New Roman"/>
                                      <w:sz w:val="24"/>
                                      <w:szCs w:val="24"/>
                                    </w:rPr>
                                  </w:pPr>
                                  <w:r w:rsidRPr="0099287B">
                                    <w:rPr>
                                      <w:rFonts w:ascii="Times New Roman" w:hAnsi="Times New Roman" w:cs="Times New Roman"/>
                                      <w:sz w:val="24"/>
                                      <w:szCs w:val="24"/>
                                    </w:rPr>
                                    <w:t>52</w:t>
                                  </w:r>
                                </w:p>
                              </w:tc>
                            </w:tr>
                          </w:tbl>
                          <w:p w14:paraId="2E684F32" w14:textId="77777777" w:rsidR="007E4CCA" w:rsidRDefault="007E4CCA" w:rsidP="00CB4705">
                            <w:pPr>
                              <w:rPr>
                                <w:rFonts w:ascii="Times New Roman" w:hAnsi="Times New Roman" w:cs="Times New Roman"/>
                                <w:i/>
                                <w:sz w:val="24"/>
                                <w:szCs w:val="24"/>
                              </w:rPr>
                            </w:pPr>
                            <w:r w:rsidRPr="0099287B">
                              <w:rPr>
                                <w:rFonts w:ascii="Times New Roman" w:hAnsi="Times New Roman" w:cs="Times New Roman"/>
                                <w:i/>
                                <w:sz w:val="24"/>
                                <w:szCs w:val="24"/>
                              </w:rPr>
                              <w:t>**=significant at 5% significant level</w:t>
                            </w:r>
                            <w:r w:rsidRPr="00E50431">
                              <w:rPr>
                                <w:rFonts w:ascii="Times New Roman" w:hAnsi="Times New Roman" w:cs="Times New Roman"/>
                                <w:sz w:val="24"/>
                                <w:szCs w:val="24"/>
                                <w:lang w:val="en-GB"/>
                              </w:rPr>
                              <w:t xml:space="preserve">                                                                                                                                                     </w:t>
                            </w:r>
                          </w:p>
                          <w:p w14:paraId="72B2EFF4" w14:textId="77777777" w:rsidR="007E4CCA" w:rsidRPr="00E50431" w:rsidRDefault="007E4CCA" w:rsidP="00CB4705">
                            <w:pPr>
                              <w:rPr>
                                <w:rFonts w:ascii="Times New Roman" w:hAnsi="Times New Roman" w:cs="Times New Roman"/>
                                <w:i/>
                                <w:sz w:val="24"/>
                                <w:szCs w:val="24"/>
                              </w:rPr>
                            </w:pPr>
                            <w:r w:rsidRPr="0099287B">
                              <w:rPr>
                                <w:rFonts w:ascii="Times New Roman" w:hAnsi="Times New Roman" w:cs="Times New Roman"/>
                                <w:i/>
                                <w:sz w:val="24"/>
                                <w:szCs w:val="24"/>
                              </w:rPr>
                              <w:t>*= significant at 10% signific</w:t>
                            </w:r>
                            <w:r>
                              <w:rPr>
                                <w:rFonts w:ascii="Times New Roman" w:hAnsi="Times New Roman" w:cs="Times New Roman"/>
                                <w:i/>
                                <w:sz w:val="24"/>
                                <w:szCs w:val="24"/>
                              </w:rPr>
                              <w:t>ant level</w:t>
                            </w:r>
                          </w:p>
                          <w:p w14:paraId="537FD667" w14:textId="6C44B2B3" w:rsidR="007E4CCA" w:rsidRPr="00CB4705" w:rsidRDefault="007E4CCA">
                            <w:pPr>
                              <w:rPr>
                                <w:lang w:val="nl-N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34467A" id="_x0000_s1028" type="#_x0000_t202" style="position:absolute;margin-left:-27.15pt;margin-top:-34.3pt;width:507.2pt;height:346.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" strokecolor="white [3212]">
                <v:textbox>
                  <w:txbxContent>
                    <w:p w14:paraId="194A1CD5" w14:textId="22886122" w:rsidR="007E4CCA" w:rsidRDefault="007E4CCA"/>
                    <w:tbl>
                      <w:tblPr>
                        <w:tblStyle w:val="TableGrid"/>
                        <w:tblOverlap w:val="never"/>
                        <w:tblW w:w="9062" w:type="dxa"/>
                        <w:tblLook w:val="04A0" w:firstRow="1" w:lastRow="0" w:firstColumn="1" w:lastColumn="0" w:noHBand="0" w:noVBand="1"/>
                      </w:tblPr>
                      <w:tblGrid>
                        <w:gridCol w:w="2409"/>
                        <w:gridCol w:w="1643"/>
                        <w:gridCol w:w="1643"/>
                        <w:gridCol w:w="1643"/>
                        <w:gridCol w:w="1724"/>
                      </w:tblGrid>
                      <w:tr w:rsidR="007E4CCA" w14:paraId="55B87ACC" w14:textId="77777777" w:rsidTr="00B86006">
                        <w:trPr>
                          <w:trHeight w:val="715"/>
                        </w:trPr>
                        <w:tc>
                          <w:tcPr>
                            <w:tcW w:w="9062" w:type="dxa"/>
                            <w:gridSpan w:val="5"/>
                          </w:tcPr>
                          <w:p w14:paraId="4B40D7E4" w14:textId="77777777" w:rsidR="007E4CCA" w:rsidRPr="0099287B" w:rsidRDefault="007E4CCA" w:rsidP="00B86006">
                            <w:pPr>
                              <w:suppressOverlap/>
                              <w:rPr>
                                <w:rFonts w:ascii="Times New Roman" w:hAnsi="Times New Roman" w:cs="Times New Roman"/>
                                <w:b/>
                                <w:sz w:val="24"/>
                                <w:szCs w:val="24"/>
                              </w:rPr>
                            </w:pPr>
                            <w:r w:rsidRPr="0099287B">
                              <w:rPr>
                                <w:rFonts w:ascii="Times New Roman" w:hAnsi="Times New Roman" w:cs="Times New Roman"/>
                                <w:b/>
                                <w:sz w:val="24"/>
                                <w:szCs w:val="24"/>
                              </w:rPr>
                              <w:t>Table 4.3</w:t>
                            </w:r>
                          </w:p>
                          <w:p w14:paraId="11A72EBB" w14:textId="77777777" w:rsidR="007E4CCA" w:rsidRPr="0099287B" w:rsidRDefault="007E4CCA" w:rsidP="00B86006">
                            <w:pPr>
                              <w:suppressOverlap/>
                              <w:jc w:val="center"/>
                              <w:rPr>
                                <w:rFonts w:ascii="Times New Roman" w:hAnsi="Times New Roman" w:cs="Times New Roman"/>
                                <w:b/>
                                <w:sz w:val="24"/>
                                <w:szCs w:val="24"/>
                              </w:rPr>
                            </w:pPr>
                            <w:r w:rsidRPr="0099287B">
                              <w:rPr>
                                <w:rFonts w:ascii="Times New Roman" w:hAnsi="Times New Roman" w:cs="Times New Roman"/>
                                <w:b/>
                                <w:sz w:val="24"/>
                                <w:szCs w:val="24"/>
                              </w:rPr>
                              <w:t>Return on Assets – Environmental Subsidies (IV.III)</w:t>
                            </w:r>
                          </w:p>
                        </w:tc>
                      </w:tr>
                      <w:tr w:rsidR="007E4CCA" w14:paraId="073A50FB" w14:textId="77777777" w:rsidTr="00B86006">
                        <w:trPr>
                          <w:trHeight w:val="84"/>
                        </w:trPr>
                        <w:tc>
                          <w:tcPr>
                            <w:tcW w:w="2409" w:type="dxa"/>
                            <w:tcBorders>
                              <w:bottom w:val="nil"/>
                              <w:right w:val="nil"/>
                            </w:tcBorders>
                          </w:tcPr>
                          <w:p w14:paraId="214BCD29" w14:textId="77777777" w:rsidR="007E4CCA" w:rsidRPr="0099287B" w:rsidRDefault="007E4CCA" w:rsidP="00B86006">
                            <w:pPr>
                              <w:suppressOverlap/>
                              <w:rPr>
                                <w:rFonts w:ascii="Times New Roman" w:hAnsi="Times New Roman" w:cs="Times New Roman"/>
                                <w:b/>
                                <w:sz w:val="24"/>
                                <w:szCs w:val="24"/>
                              </w:rPr>
                            </w:pPr>
                          </w:p>
                        </w:tc>
                        <w:tc>
                          <w:tcPr>
                            <w:tcW w:w="1643" w:type="dxa"/>
                            <w:tcBorders>
                              <w:left w:val="nil"/>
                              <w:bottom w:val="nil"/>
                              <w:right w:val="nil"/>
                            </w:tcBorders>
                          </w:tcPr>
                          <w:p w14:paraId="740A6AB1" w14:textId="77777777" w:rsidR="007E4CCA" w:rsidRPr="0099287B" w:rsidRDefault="007E4CCA" w:rsidP="00B86006">
                            <w:pPr>
                              <w:spacing w:line="360" w:lineRule="auto"/>
                              <w:suppressOverlap/>
                              <w:rPr>
                                <w:rFonts w:ascii="Times New Roman" w:hAnsi="Times New Roman" w:cs="Times New Roman"/>
                                <w:b/>
                                <w:sz w:val="24"/>
                                <w:szCs w:val="24"/>
                              </w:rPr>
                            </w:pPr>
                            <w:r w:rsidRPr="0099287B">
                              <w:rPr>
                                <w:rFonts w:ascii="Times New Roman" w:hAnsi="Times New Roman" w:cs="Times New Roman"/>
                                <w:b/>
                                <w:sz w:val="24"/>
                                <w:szCs w:val="24"/>
                              </w:rPr>
                              <w:t>Model I</w:t>
                            </w:r>
                          </w:p>
                        </w:tc>
                        <w:tc>
                          <w:tcPr>
                            <w:tcW w:w="1643" w:type="dxa"/>
                            <w:tcBorders>
                              <w:left w:val="nil"/>
                              <w:bottom w:val="nil"/>
                              <w:right w:val="nil"/>
                            </w:tcBorders>
                          </w:tcPr>
                          <w:p w14:paraId="4EAC0F79" w14:textId="77777777" w:rsidR="007E4CCA" w:rsidRPr="0099287B" w:rsidRDefault="007E4CCA" w:rsidP="00B86006">
                            <w:pPr>
                              <w:spacing w:line="360" w:lineRule="auto"/>
                              <w:suppressOverlap/>
                              <w:rPr>
                                <w:rFonts w:ascii="Times New Roman" w:hAnsi="Times New Roman" w:cs="Times New Roman"/>
                                <w:b/>
                                <w:sz w:val="24"/>
                                <w:szCs w:val="24"/>
                              </w:rPr>
                            </w:pPr>
                            <w:r w:rsidRPr="0099287B">
                              <w:rPr>
                                <w:rFonts w:ascii="Times New Roman" w:hAnsi="Times New Roman" w:cs="Times New Roman"/>
                                <w:b/>
                                <w:sz w:val="24"/>
                                <w:szCs w:val="24"/>
                              </w:rPr>
                              <w:t>Model II</w:t>
                            </w:r>
                          </w:p>
                        </w:tc>
                        <w:tc>
                          <w:tcPr>
                            <w:tcW w:w="1643" w:type="dxa"/>
                            <w:tcBorders>
                              <w:left w:val="nil"/>
                              <w:bottom w:val="nil"/>
                              <w:right w:val="nil"/>
                            </w:tcBorders>
                          </w:tcPr>
                          <w:p w14:paraId="39DA6282" w14:textId="77777777" w:rsidR="007E4CCA" w:rsidRPr="0099287B" w:rsidRDefault="007E4CCA" w:rsidP="00B86006">
                            <w:pPr>
                              <w:spacing w:line="360" w:lineRule="auto"/>
                              <w:suppressOverlap/>
                              <w:rPr>
                                <w:rFonts w:ascii="Times New Roman" w:hAnsi="Times New Roman" w:cs="Times New Roman"/>
                                <w:b/>
                                <w:sz w:val="24"/>
                                <w:szCs w:val="24"/>
                              </w:rPr>
                            </w:pPr>
                            <w:r w:rsidRPr="0099287B">
                              <w:rPr>
                                <w:rFonts w:ascii="Times New Roman" w:hAnsi="Times New Roman" w:cs="Times New Roman"/>
                                <w:b/>
                                <w:sz w:val="24"/>
                                <w:szCs w:val="24"/>
                              </w:rPr>
                              <w:t>Model III</w:t>
                            </w:r>
                          </w:p>
                        </w:tc>
                        <w:tc>
                          <w:tcPr>
                            <w:tcW w:w="1724" w:type="dxa"/>
                            <w:tcBorders>
                              <w:left w:val="nil"/>
                              <w:bottom w:val="nil"/>
                            </w:tcBorders>
                          </w:tcPr>
                          <w:p w14:paraId="0A01EEFF" w14:textId="77777777" w:rsidR="007E4CCA" w:rsidRPr="0099287B" w:rsidRDefault="007E4CCA" w:rsidP="00B86006">
                            <w:pPr>
                              <w:spacing w:line="360" w:lineRule="auto"/>
                              <w:suppressOverlap/>
                              <w:rPr>
                                <w:rFonts w:ascii="Times New Roman" w:hAnsi="Times New Roman" w:cs="Times New Roman"/>
                                <w:b/>
                                <w:sz w:val="24"/>
                                <w:szCs w:val="24"/>
                              </w:rPr>
                            </w:pPr>
                            <w:r w:rsidRPr="0099287B">
                              <w:rPr>
                                <w:rFonts w:ascii="Times New Roman" w:hAnsi="Times New Roman" w:cs="Times New Roman"/>
                                <w:b/>
                                <w:sz w:val="24"/>
                                <w:szCs w:val="24"/>
                              </w:rPr>
                              <w:t>Model IV</w:t>
                            </w:r>
                          </w:p>
                        </w:tc>
                      </w:tr>
                      <w:tr w:rsidR="007E4CCA" w14:paraId="2D868CB2" w14:textId="77777777" w:rsidTr="00B86006">
                        <w:trPr>
                          <w:trHeight w:val="676"/>
                        </w:trPr>
                        <w:tc>
                          <w:tcPr>
                            <w:tcW w:w="2409" w:type="dxa"/>
                            <w:tcBorders>
                              <w:top w:val="nil"/>
                              <w:bottom w:val="nil"/>
                              <w:right w:val="nil"/>
                            </w:tcBorders>
                          </w:tcPr>
                          <w:p w14:paraId="63416454" w14:textId="77777777" w:rsidR="007E4CCA" w:rsidRPr="0099287B" w:rsidRDefault="007E4CCA" w:rsidP="00B86006">
                            <w:pPr>
                              <w:suppressOverlap/>
                              <w:rPr>
                                <w:rFonts w:ascii="Times New Roman" w:hAnsi="Times New Roman" w:cs="Times New Roman"/>
                                <w:b/>
                                <w:sz w:val="24"/>
                                <w:szCs w:val="24"/>
                              </w:rPr>
                            </w:pPr>
                            <w:r w:rsidRPr="0099287B">
                              <w:rPr>
                                <w:rFonts w:ascii="Times New Roman" w:hAnsi="Times New Roman" w:cs="Times New Roman"/>
                                <w:b/>
                                <w:sz w:val="24"/>
                                <w:szCs w:val="24"/>
                              </w:rPr>
                              <w:t>Environmental subsidies</w:t>
                            </w:r>
                          </w:p>
                        </w:tc>
                        <w:tc>
                          <w:tcPr>
                            <w:tcW w:w="1643" w:type="dxa"/>
                            <w:tcBorders>
                              <w:top w:val="nil"/>
                              <w:left w:val="nil"/>
                              <w:bottom w:val="nil"/>
                              <w:right w:val="nil"/>
                            </w:tcBorders>
                          </w:tcPr>
                          <w:p w14:paraId="5EB2DEBA" w14:textId="77777777" w:rsidR="007E4CCA" w:rsidRPr="0099287B" w:rsidRDefault="007E4CCA" w:rsidP="00B86006">
                            <w:pPr>
                              <w:suppressOverlap/>
                              <w:rPr>
                                <w:rFonts w:ascii="Times New Roman" w:hAnsi="Times New Roman" w:cs="Times New Roman"/>
                                <w:sz w:val="24"/>
                                <w:szCs w:val="24"/>
                              </w:rPr>
                            </w:pPr>
                          </w:p>
                        </w:tc>
                        <w:tc>
                          <w:tcPr>
                            <w:tcW w:w="1643" w:type="dxa"/>
                            <w:tcBorders>
                              <w:top w:val="nil"/>
                              <w:left w:val="nil"/>
                              <w:bottom w:val="nil"/>
                              <w:right w:val="nil"/>
                            </w:tcBorders>
                          </w:tcPr>
                          <w:p w14:paraId="0F177B36" w14:textId="77777777" w:rsidR="007E4CCA" w:rsidRPr="0099287B" w:rsidRDefault="007E4CCA" w:rsidP="00B86006">
                            <w:pPr>
                              <w:suppressOverlap/>
                              <w:rPr>
                                <w:rFonts w:ascii="Times New Roman" w:hAnsi="Times New Roman" w:cs="Times New Roman"/>
                                <w:sz w:val="24"/>
                                <w:szCs w:val="24"/>
                              </w:rPr>
                            </w:pPr>
                            <w:r w:rsidRPr="0099287B">
                              <w:rPr>
                                <w:rFonts w:ascii="Times New Roman" w:hAnsi="Times New Roman" w:cs="Times New Roman"/>
                                <w:sz w:val="24"/>
                                <w:szCs w:val="24"/>
                              </w:rPr>
                              <w:t>0,01</w:t>
                            </w:r>
                          </w:p>
                          <w:p w14:paraId="12DE80D7" w14:textId="77777777"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(0,00)</w:t>
                            </w:r>
                          </w:p>
                        </w:tc>
                        <w:tc>
                          <w:tcPr>
                            <w:tcW w:w="1643" w:type="dxa"/>
                            <w:tcBorders>
                              <w:top w:val="nil"/>
                              <w:left w:val="nil"/>
                              <w:bottom w:val="nil"/>
                              <w:right w:val="nil"/>
                            </w:tcBorders>
                          </w:tcPr>
                          <w:p w14:paraId="7D0170BF" w14:textId="77777777" w:rsidR="007E4CCA" w:rsidRPr="0099287B" w:rsidRDefault="007E4CCA" w:rsidP="00B86006">
                            <w:pPr>
                              <w:suppressOverlap/>
                              <w:rPr>
                                <w:rFonts w:ascii="Times New Roman" w:hAnsi="Times New Roman" w:cs="Times New Roman"/>
                                <w:sz w:val="24"/>
                                <w:szCs w:val="24"/>
                              </w:rPr>
                            </w:pPr>
                            <w:r w:rsidRPr="0099287B">
                              <w:rPr>
                                <w:rFonts w:ascii="Times New Roman" w:hAnsi="Times New Roman" w:cs="Times New Roman"/>
                                <w:sz w:val="24"/>
                                <w:szCs w:val="24"/>
                              </w:rPr>
                              <w:t>0,01</w:t>
                            </w:r>
                          </w:p>
                          <w:p w14:paraId="3B4F5BE1" w14:textId="77777777"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(0,00)</w:t>
                            </w:r>
                          </w:p>
                        </w:tc>
                        <w:tc>
                          <w:tcPr>
                            <w:tcW w:w="1724" w:type="dxa"/>
                            <w:tcBorders>
                              <w:top w:val="nil"/>
                              <w:left w:val="nil"/>
                              <w:bottom w:val="nil"/>
                            </w:tcBorders>
                          </w:tcPr>
                          <w:p w14:paraId="6E849064" w14:textId="77777777" w:rsidR="007E4CCA" w:rsidRPr="0099287B" w:rsidRDefault="007E4CCA" w:rsidP="00B86006">
                            <w:pPr>
                              <w:suppressOverlap/>
                              <w:rPr>
                                <w:rFonts w:ascii="Times New Roman" w:hAnsi="Times New Roman" w:cs="Times New Roman"/>
                                <w:sz w:val="24"/>
                                <w:szCs w:val="24"/>
                              </w:rPr>
                            </w:pPr>
                            <w:r w:rsidRPr="0099287B">
                              <w:rPr>
                                <w:rFonts w:ascii="Times New Roman" w:hAnsi="Times New Roman" w:cs="Times New Roman"/>
                                <w:sz w:val="24"/>
                                <w:szCs w:val="24"/>
                              </w:rPr>
                              <w:t>0,01</w:t>
                            </w:r>
                          </w:p>
                          <w:p w14:paraId="6EA43B5F" w14:textId="77777777"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(0,00)</w:t>
                            </w:r>
                          </w:p>
                        </w:tc>
                      </w:tr>
                      <w:tr w:rsidR="007E4CCA" w14:paraId="71123722" w14:textId="77777777" w:rsidTr="00B86006">
                        <w:trPr>
                          <w:trHeight w:val="715"/>
                        </w:trPr>
                        <w:tc>
                          <w:tcPr>
                            <w:tcW w:w="2409" w:type="dxa"/>
                            <w:tcBorders>
                              <w:top w:val="nil"/>
                              <w:bottom w:val="nil"/>
                              <w:right w:val="nil"/>
                            </w:tcBorders>
                          </w:tcPr>
                          <w:p w14:paraId="1DD052C5" w14:textId="5DF22700" w:rsidR="007E4CCA" w:rsidRPr="0099287B" w:rsidRDefault="007E4CCA" w:rsidP="00B86006">
                            <w:pPr>
                              <w:suppressOverlap/>
                              <w:rPr>
                                <w:rFonts w:ascii="Times New Roman" w:hAnsi="Times New Roman" w:cs="Times New Roman"/>
                                <w:b/>
                                <w:sz w:val="24"/>
                                <w:szCs w:val="24"/>
                              </w:rPr>
                            </w:pPr>
                            <w:r>
                              <w:rPr>
                                <w:rFonts w:ascii="Times New Roman" w:hAnsi="Times New Roman" w:cs="Times New Roman"/>
                                <w:b/>
                                <w:sz w:val="24"/>
                                <w:szCs w:val="24"/>
                              </w:rPr>
                              <w:t>SIZE_LARGE</w:t>
                            </w:r>
                          </w:p>
                        </w:tc>
                        <w:tc>
                          <w:tcPr>
                            <w:tcW w:w="1643" w:type="dxa"/>
                            <w:tcBorders>
                              <w:top w:val="nil"/>
                              <w:left w:val="nil"/>
                              <w:bottom w:val="nil"/>
                              <w:right w:val="nil"/>
                            </w:tcBorders>
                          </w:tcPr>
                          <w:p w14:paraId="5C041BB1" w14:textId="77777777" w:rsidR="007E4CCA" w:rsidRPr="0099287B" w:rsidRDefault="007E4CCA" w:rsidP="00B86006">
                            <w:pPr>
                              <w:suppressOverlap/>
                              <w:rPr>
                                <w:rFonts w:ascii="Times New Roman" w:hAnsi="Times New Roman" w:cs="Times New Roman"/>
                                <w:sz w:val="24"/>
                                <w:szCs w:val="24"/>
                              </w:rPr>
                            </w:pPr>
                          </w:p>
                        </w:tc>
                        <w:tc>
                          <w:tcPr>
                            <w:tcW w:w="1643" w:type="dxa"/>
                            <w:tcBorders>
                              <w:top w:val="nil"/>
                              <w:left w:val="nil"/>
                              <w:bottom w:val="nil"/>
                              <w:right w:val="nil"/>
                            </w:tcBorders>
                          </w:tcPr>
                          <w:p w14:paraId="24A7441F" w14:textId="77777777" w:rsidR="007E4CCA" w:rsidRPr="0099287B" w:rsidRDefault="007E4CCA" w:rsidP="00B86006">
                            <w:pPr>
                              <w:suppressOverlap/>
                              <w:rPr>
                                <w:rFonts w:ascii="Times New Roman" w:hAnsi="Times New Roman" w:cs="Times New Roman"/>
                                <w:sz w:val="24"/>
                                <w:szCs w:val="24"/>
                              </w:rPr>
                            </w:pPr>
                          </w:p>
                        </w:tc>
                        <w:tc>
                          <w:tcPr>
                            <w:tcW w:w="1643" w:type="dxa"/>
                            <w:tcBorders>
                              <w:top w:val="nil"/>
                              <w:left w:val="nil"/>
                              <w:bottom w:val="nil"/>
                              <w:right w:val="nil"/>
                            </w:tcBorders>
                          </w:tcPr>
                          <w:p w14:paraId="3FED258A" w14:textId="0543CB70" w:rsidR="007E4CCA" w:rsidRPr="0099287B"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-0,01**</w:t>
                            </w:r>
                          </w:p>
                          <w:p w14:paraId="07C5F587" w14:textId="69BB955B"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(0,00)</w:t>
                            </w:r>
                          </w:p>
                        </w:tc>
                        <w:tc>
                          <w:tcPr>
                            <w:tcW w:w="1724" w:type="dxa"/>
                            <w:tcBorders>
                              <w:top w:val="nil"/>
                              <w:left w:val="nil"/>
                              <w:bottom w:val="nil"/>
                            </w:tcBorders>
                          </w:tcPr>
                          <w:p w14:paraId="50690014" w14:textId="77777777" w:rsidR="007E4CCA" w:rsidRPr="0099287B" w:rsidRDefault="007E4CCA" w:rsidP="00B86006">
                            <w:pPr>
                              <w:suppressOverlap/>
                              <w:rPr>
                                <w:rFonts w:ascii="Times New Roman" w:hAnsi="Times New Roman" w:cs="Times New Roman"/>
                                <w:sz w:val="24"/>
                                <w:szCs w:val="24"/>
                              </w:rPr>
                            </w:pPr>
                            <w:r w:rsidRPr="0099287B">
                              <w:rPr>
                                <w:rFonts w:ascii="Times New Roman" w:hAnsi="Times New Roman" w:cs="Times New Roman"/>
                                <w:sz w:val="24"/>
                                <w:szCs w:val="24"/>
                              </w:rPr>
                              <w:t>0,00</w:t>
                            </w:r>
                          </w:p>
                          <w:p w14:paraId="6734D668" w14:textId="77777777"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(0,01)</w:t>
                            </w:r>
                          </w:p>
                        </w:tc>
                      </w:tr>
                      <w:tr w:rsidR="007E4CCA" w14:paraId="7675727A" w14:textId="77777777" w:rsidTr="00B86006">
                        <w:trPr>
                          <w:trHeight w:val="676"/>
                        </w:trPr>
                        <w:tc>
                          <w:tcPr>
                            <w:tcW w:w="2409" w:type="dxa"/>
                            <w:tcBorders>
                              <w:top w:val="nil"/>
                              <w:bottom w:val="nil"/>
                              <w:right w:val="nil"/>
                            </w:tcBorders>
                          </w:tcPr>
                          <w:p w14:paraId="62DA0E02" w14:textId="77777777" w:rsidR="007E4CCA" w:rsidRPr="0099287B" w:rsidRDefault="007E4CCA" w:rsidP="00B86006">
                            <w:pPr>
                              <w:suppressOverlap/>
                              <w:rPr>
                                <w:rFonts w:ascii="Times New Roman" w:hAnsi="Times New Roman" w:cs="Times New Roman"/>
                                <w:b/>
                                <w:sz w:val="24"/>
                                <w:szCs w:val="24"/>
                              </w:rPr>
                            </w:pPr>
                            <w:r w:rsidRPr="0099287B">
                              <w:rPr>
                                <w:rFonts w:ascii="Times New Roman" w:hAnsi="Times New Roman" w:cs="Times New Roman"/>
                                <w:b/>
                                <w:sz w:val="24"/>
                                <w:szCs w:val="24"/>
                              </w:rPr>
                              <w:t>SubsidiesE_SizeL</w:t>
                            </w:r>
                          </w:p>
                        </w:tc>
                        <w:tc>
                          <w:tcPr>
                            <w:tcW w:w="1643" w:type="dxa"/>
                            <w:tcBorders>
                              <w:top w:val="nil"/>
                              <w:left w:val="nil"/>
                              <w:bottom w:val="nil"/>
                              <w:right w:val="nil"/>
                            </w:tcBorders>
                          </w:tcPr>
                          <w:p w14:paraId="625849E7" w14:textId="77777777" w:rsidR="007E4CCA" w:rsidRPr="0099287B" w:rsidRDefault="007E4CCA" w:rsidP="00B86006">
                            <w:pPr>
                              <w:suppressOverlap/>
                              <w:rPr>
                                <w:rFonts w:ascii="Times New Roman" w:hAnsi="Times New Roman" w:cs="Times New Roman"/>
                                <w:sz w:val="24"/>
                                <w:szCs w:val="24"/>
                              </w:rPr>
                            </w:pPr>
                          </w:p>
                        </w:tc>
                        <w:tc>
                          <w:tcPr>
                            <w:tcW w:w="1643" w:type="dxa"/>
                            <w:tcBorders>
                              <w:top w:val="nil"/>
                              <w:left w:val="nil"/>
                              <w:bottom w:val="nil"/>
                              <w:right w:val="nil"/>
                            </w:tcBorders>
                          </w:tcPr>
                          <w:p w14:paraId="70180153" w14:textId="77777777" w:rsidR="007E4CCA" w:rsidRPr="0099287B" w:rsidRDefault="007E4CCA" w:rsidP="00B86006">
                            <w:pPr>
                              <w:suppressOverlap/>
                              <w:rPr>
                                <w:rFonts w:ascii="Times New Roman" w:hAnsi="Times New Roman" w:cs="Times New Roman"/>
                                <w:sz w:val="24"/>
                                <w:szCs w:val="24"/>
                              </w:rPr>
                            </w:pPr>
                          </w:p>
                        </w:tc>
                        <w:tc>
                          <w:tcPr>
                            <w:tcW w:w="1643" w:type="dxa"/>
                            <w:tcBorders>
                              <w:top w:val="nil"/>
                              <w:left w:val="nil"/>
                              <w:bottom w:val="nil"/>
                              <w:right w:val="nil"/>
                            </w:tcBorders>
                          </w:tcPr>
                          <w:p w14:paraId="63F7C842" w14:textId="77777777" w:rsidR="007E4CCA" w:rsidRPr="0099287B" w:rsidRDefault="007E4CCA" w:rsidP="00B86006">
                            <w:pPr>
                              <w:suppressOverlap/>
                              <w:rPr>
                                <w:rFonts w:ascii="Times New Roman" w:hAnsi="Times New Roman" w:cs="Times New Roman"/>
                                <w:sz w:val="24"/>
                                <w:szCs w:val="24"/>
                              </w:rPr>
                            </w:pPr>
                          </w:p>
                        </w:tc>
                        <w:tc>
                          <w:tcPr>
                            <w:tcW w:w="1724" w:type="dxa"/>
                            <w:tcBorders>
                              <w:top w:val="nil"/>
                              <w:left w:val="nil"/>
                              <w:bottom w:val="nil"/>
                            </w:tcBorders>
                          </w:tcPr>
                          <w:p w14:paraId="33CA769A" w14:textId="14E03266" w:rsidR="007E4CCA" w:rsidRPr="0099287B"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-0,54**</w:t>
                            </w:r>
                          </w:p>
                          <w:p w14:paraId="7934B7A0" w14:textId="2524CECC"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(0,16)</w:t>
                            </w:r>
                          </w:p>
                        </w:tc>
                      </w:tr>
                      <w:tr w:rsidR="007E4CCA" w14:paraId="5A0EE53C" w14:textId="77777777" w:rsidTr="00B86006">
                        <w:trPr>
                          <w:trHeight w:val="715"/>
                        </w:trPr>
                        <w:tc>
                          <w:tcPr>
                            <w:tcW w:w="2409" w:type="dxa"/>
                            <w:tcBorders>
                              <w:top w:val="nil"/>
                              <w:bottom w:val="nil"/>
                              <w:right w:val="nil"/>
                            </w:tcBorders>
                          </w:tcPr>
                          <w:p w14:paraId="12B5AE2E" w14:textId="77777777" w:rsidR="007E4CCA" w:rsidRPr="0099287B" w:rsidRDefault="007E4CCA" w:rsidP="00B86006">
                            <w:pPr>
                              <w:suppressOverlap/>
                              <w:rPr>
                                <w:rFonts w:ascii="Times New Roman" w:hAnsi="Times New Roman" w:cs="Times New Roman"/>
                                <w:b/>
                                <w:sz w:val="24"/>
                                <w:szCs w:val="24"/>
                              </w:rPr>
                            </w:pPr>
                            <w:r w:rsidRPr="0099287B">
                              <w:rPr>
                                <w:rFonts w:ascii="Times New Roman" w:hAnsi="Times New Roman" w:cs="Times New Roman"/>
                                <w:b/>
                                <w:sz w:val="24"/>
                                <w:szCs w:val="24"/>
                              </w:rPr>
                              <w:t>Debt/equity (control)</w:t>
                            </w:r>
                          </w:p>
                        </w:tc>
                        <w:tc>
                          <w:tcPr>
                            <w:tcW w:w="1643" w:type="dxa"/>
                            <w:tcBorders>
                              <w:top w:val="nil"/>
                              <w:left w:val="nil"/>
                              <w:bottom w:val="nil"/>
                              <w:right w:val="nil"/>
                            </w:tcBorders>
                          </w:tcPr>
                          <w:p w14:paraId="5EE7D7ED" w14:textId="45F013D0" w:rsidR="007E4CCA"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0,03**</w:t>
                            </w:r>
                          </w:p>
                          <w:p w14:paraId="7F53884B" w14:textId="48661583" w:rsidR="007E4CCA" w:rsidRPr="0099287B" w:rsidRDefault="007E4CCA" w:rsidP="00B86006">
                            <w:pPr>
                              <w:suppressOverlap/>
                              <w:rPr>
                                <w:rFonts w:ascii="Times New Roman" w:hAnsi="Times New Roman" w:cs="Times New Roman"/>
                                <w:i/>
                                <w:sz w:val="24"/>
                                <w:szCs w:val="24"/>
                              </w:rPr>
                            </w:pPr>
                            <w:r>
                              <w:rPr>
                                <w:rFonts w:ascii="Times New Roman" w:hAnsi="Times New Roman" w:cs="Times New Roman"/>
                                <w:i/>
                                <w:sz w:val="24"/>
                                <w:szCs w:val="24"/>
                              </w:rPr>
                              <w:t>(0,01)</w:t>
                            </w:r>
                          </w:p>
                        </w:tc>
                        <w:tc>
                          <w:tcPr>
                            <w:tcW w:w="1643" w:type="dxa"/>
                            <w:tcBorders>
                              <w:top w:val="nil"/>
                              <w:left w:val="nil"/>
                              <w:bottom w:val="nil"/>
                              <w:right w:val="nil"/>
                            </w:tcBorders>
                          </w:tcPr>
                          <w:p w14:paraId="42A0A659" w14:textId="26848BB3" w:rsidR="007E4CCA" w:rsidRPr="0099287B"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0,02**</w:t>
                            </w:r>
                          </w:p>
                          <w:p w14:paraId="281A7CF9" w14:textId="7CF6D08B"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(0,01)</w:t>
                            </w:r>
                          </w:p>
                        </w:tc>
                        <w:tc>
                          <w:tcPr>
                            <w:tcW w:w="1643" w:type="dxa"/>
                            <w:tcBorders>
                              <w:top w:val="nil"/>
                              <w:left w:val="nil"/>
                              <w:bottom w:val="nil"/>
                              <w:right w:val="nil"/>
                            </w:tcBorders>
                          </w:tcPr>
                          <w:p w14:paraId="1B3931BA" w14:textId="55B89DA4" w:rsidR="007E4CCA" w:rsidRPr="0099287B"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0,06**</w:t>
                            </w:r>
                          </w:p>
                          <w:p w14:paraId="7C357B2B" w14:textId="70309FB6"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(0,02)</w:t>
                            </w:r>
                          </w:p>
                        </w:tc>
                        <w:tc>
                          <w:tcPr>
                            <w:tcW w:w="1724" w:type="dxa"/>
                            <w:tcBorders>
                              <w:top w:val="nil"/>
                              <w:left w:val="nil"/>
                              <w:bottom w:val="nil"/>
                            </w:tcBorders>
                          </w:tcPr>
                          <w:p w14:paraId="2AC30F38" w14:textId="77FA3B0F" w:rsidR="007E4CCA" w:rsidRPr="0099287B"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0,05**</w:t>
                            </w:r>
                          </w:p>
                          <w:p w14:paraId="182B8EB8" w14:textId="0ADCAC47"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(0,02)</w:t>
                            </w:r>
                          </w:p>
                        </w:tc>
                      </w:tr>
                      <w:tr w:rsidR="007E4CCA" w14:paraId="0F6BF535" w14:textId="77777777" w:rsidTr="00B86006">
                        <w:trPr>
                          <w:trHeight w:val="676"/>
                        </w:trPr>
                        <w:tc>
                          <w:tcPr>
                            <w:tcW w:w="2409" w:type="dxa"/>
                            <w:tcBorders>
                              <w:top w:val="nil"/>
                              <w:right w:val="nil"/>
                            </w:tcBorders>
                          </w:tcPr>
                          <w:p w14:paraId="087D1813" w14:textId="77777777" w:rsidR="007E4CCA" w:rsidRPr="0099287B" w:rsidRDefault="007E4CCA" w:rsidP="00B86006">
                            <w:pPr>
                              <w:suppressOverlap/>
                              <w:rPr>
                                <w:rFonts w:ascii="Times New Roman" w:hAnsi="Times New Roman" w:cs="Times New Roman"/>
                                <w:b/>
                                <w:sz w:val="24"/>
                                <w:szCs w:val="24"/>
                              </w:rPr>
                            </w:pPr>
                            <w:r w:rsidRPr="0099287B">
                              <w:rPr>
                                <w:rFonts w:ascii="Times New Roman" w:hAnsi="Times New Roman" w:cs="Times New Roman"/>
                                <w:b/>
                                <w:sz w:val="24"/>
                                <w:szCs w:val="24"/>
                              </w:rPr>
                              <w:t>Rent paid per cow (control)</w:t>
                            </w:r>
                          </w:p>
                        </w:tc>
                        <w:tc>
                          <w:tcPr>
                            <w:tcW w:w="1643" w:type="dxa"/>
                            <w:tcBorders>
                              <w:top w:val="nil"/>
                              <w:left w:val="nil"/>
                              <w:right w:val="nil"/>
                            </w:tcBorders>
                          </w:tcPr>
                          <w:p w14:paraId="42114C3F" w14:textId="2634FED6" w:rsidR="007E4CCA"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0,00**</w:t>
                            </w:r>
                          </w:p>
                          <w:p w14:paraId="2CA6E155" w14:textId="52732C44" w:rsidR="007E4CCA" w:rsidRPr="0099287B" w:rsidRDefault="007E4CCA" w:rsidP="00B86006">
                            <w:pPr>
                              <w:suppressOverlap/>
                              <w:rPr>
                                <w:rFonts w:ascii="Times New Roman" w:hAnsi="Times New Roman" w:cs="Times New Roman"/>
                                <w:i/>
                                <w:sz w:val="24"/>
                                <w:szCs w:val="24"/>
                              </w:rPr>
                            </w:pPr>
                            <w:r>
                              <w:rPr>
                                <w:rFonts w:ascii="Times New Roman" w:hAnsi="Times New Roman" w:cs="Times New Roman"/>
                                <w:i/>
                                <w:sz w:val="24"/>
                                <w:szCs w:val="24"/>
                              </w:rPr>
                              <w:t>(0,00)</w:t>
                            </w:r>
                          </w:p>
                        </w:tc>
                        <w:tc>
                          <w:tcPr>
                            <w:tcW w:w="1643" w:type="dxa"/>
                            <w:tcBorders>
                              <w:top w:val="nil"/>
                              <w:left w:val="nil"/>
                              <w:right w:val="nil"/>
                            </w:tcBorders>
                          </w:tcPr>
                          <w:p w14:paraId="191F488E" w14:textId="5A211D46" w:rsidR="007E4CCA" w:rsidRPr="0099287B"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0,00**</w:t>
                            </w:r>
                          </w:p>
                          <w:p w14:paraId="602F3EC9" w14:textId="6C5A0B0B"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(0,00)</w:t>
                            </w:r>
                          </w:p>
                        </w:tc>
                        <w:tc>
                          <w:tcPr>
                            <w:tcW w:w="1643" w:type="dxa"/>
                            <w:tcBorders>
                              <w:top w:val="nil"/>
                              <w:left w:val="nil"/>
                              <w:right w:val="nil"/>
                            </w:tcBorders>
                          </w:tcPr>
                          <w:p w14:paraId="0F887EA3" w14:textId="436CF5D9" w:rsidR="007E4CCA" w:rsidRPr="0099287B"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0,00**</w:t>
                            </w:r>
                          </w:p>
                          <w:p w14:paraId="026EEFFC" w14:textId="1DEFA412"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(0,00)</w:t>
                            </w:r>
                          </w:p>
                        </w:tc>
                        <w:tc>
                          <w:tcPr>
                            <w:tcW w:w="1724" w:type="dxa"/>
                            <w:tcBorders>
                              <w:top w:val="nil"/>
                              <w:left w:val="nil"/>
                            </w:tcBorders>
                          </w:tcPr>
                          <w:p w14:paraId="74F955EF" w14:textId="4620637E" w:rsidR="007E4CCA" w:rsidRPr="0099287B" w:rsidRDefault="007E4CCA" w:rsidP="00B86006">
                            <w:pPr>
                              <w:suppressOverlap/>
                              <w:rPr>
                                <w:rFonts w:ascii="Times New Roman" w:hAnsi="Times New Roman" w:cs="Times New Roman"/>
                                <w:sz w:val="24"/>
                                <w:szCs w:val="24"/>
                              </w:rPr>
                            </w:pPr>
                            <w:r>
                              <w:rPr>
                                <w:rFonts w:ascii="Times New Roman" w:hAnsi="Times New Roman" w:cs="Times New Roman"/>
                                <w:sz w:val="24"/>
                                <w:szCs w:val="24"/>
                              </w:rPr>
                              <w:t>0,00**</w:t>
                            </w:r>
                          </w:p>
                          <w:p w14:paraId="1C62A54B" w14:textId="1285744E" w:rsidR="007E4CCA" w:rsidRPr="0099287B" w:rsidRDefault="007E4CCA" w:rsidP="00B86006">
                            <w:pPr>
                              <w:suppressOverlap/>
                              <w:rPr>
                                <w:rFonts w:ascii="Times New Roman" w:hAnsi="Times New Roman" w:cs="Times New Roman"/>
                                <w:i/>
                                <w:sz w:val="24"/>
                                <w:szCs w:val="24"/>
                              </w:rPr>
                            </w:pPr>
                            <w:r w:rsidRPr="0099287B">
                              <w:rPr>
                                <w:rFonts w:ascii="Times New Roman" w:hAnsi="Times New Roman" w:cs="Times New Roman"/>
                                <w:i/>
                                <w:sz w:val="24"/>
                                <w:szCs w:val="24"/>
                              </w:rPr>
                              <w:t>(0,00)</w:t>
                            </w:r>
                          </w:p>
                        </w:tc>
                      </w:tr>
                      <w:tr w:rsidR="007E4CCA" w14:paraId="06F56B58" w14:textId="77777777" w:rsidTr="00B86006">
                        <w:trPr>
                          <w:trHeight w:val="49"/>
                        </w:trPr>
                        <w:tc>
                          <w:tcPr>
                            <w:tcW w:w="2409" w:type="dxa"/>
                            <w:tcBorders>
                              <w:top w:val="single" w:sz="18" w:space="0" w:color="auto"/>
                              <w:bottom w:val="nil"/>
                              <w:right w:val="nil"/>
                            </w:tcBorders>
                          </w:tcPr>
                          <w:p w14:paraId="3BAAA641" w14:textId="77777777" w:rsidR="007E4CCA" w:rsidRPr="0099287B" w:rsidRDefault="007E4CCA" w:rsidP="00B86006">
                            <w:pPr>
                              <w:spacing w:line="360" w:lineRule="auto"/>
                              <w:suppressOverlap/>
                              <w:rPr>
                                <w:rFonts w:ascii="Times New Roman" w:hAnsi="Times New Roman" w:cs="Times New Roman"/>
                                <w:b/>
                                <w:i/>
                                <w:sz w:val="24"/>
                                <w:szCs w:val="24"/>
                              </w:rPr>
                            </w:pPr>
                            <w:r w:rsidRPr="0099287B">
                              <w:rPr>
                                <w:rFonts w:ascii="Times New Roman" w:hAnsi="Times New Roman" w:cs="Times New Roman"/>
                                <w:b/>
                                <w:i/>
                                <w:sz w:val="24"/>
                                <w:szCs w:val="24"/>
                              </w:rPr>
                              <w:t>Adjusted R2</w:t>
                            </w:r>
                          </w:p>
                        </w:tc>
                        <w:tc>
                          <w:tcPr>
                            <w:tcW w:w="1643" w:type="dxa"/>
                            <w:tcBorders>
                              <w:top w:val="single" w:sz="18" w:space="0" w:color="auto"/>
                              <w:left w:val="nil"/>
                              <w:bottom w:val="nil"/>
                              <w:right w:val="nil"/>
                            </w:tcBorders>
                          </w:tcPr>
                          <w:p w14:paraId="1CB8E7B4" w14:textId="77777777" w:rsidR="007E4CCA" w:rsidRPr="0099287B" w:rsidRDefault="007E4CCA" w:rsidP="00B86006">
                            <w:pPr>
                              <w:spacing w:line="360" w:lineRule="auto"/>
                              <w:suppressOverlap/>
                              <w:rPr>
                                <w:rFonts w:ascii="Times New Roman" w:hAnsi="Times New Roman" w:cs="Times New Roman"/>
                                <w:sz w:val="24"/>
                                <w:szCs w:val="24"/>
                              </w:rPr>
                            </w:pPr>
                            <w:r w:rsidRPr="0099287B">
                              <w:rPr>
                                <w:rFonts w:ascii="Times New Roman" w:hAnsi="Times New Roman" w:cs="Times New Roman"/>
                                <w:sz w:val="24"/>
                                <w:szCs w:val="24"/>
                              </w:rPr>
                              <w:t>0,58</w:t>
                            </w:r>
                          </w:p>
                        </w:tc>
                        <w:tc>
                          <w:tcPr>
                            <w:tcW w:w="1643" w:type="dxa"/>
                            <w:tcBorders>
                              <w:top w:val="single" w:sz="18" w:space="0" w:color="auto"/>
                              <w:left w:val="nil"/>
                              <w:bottom w:val="nil"/>
                              <w:right w:val="nil"/>
                            </w:tcBorders>
                          </w:tcPr>
                          <w:p w14:paraId="7C9DA0EE" w14:textId="77777777" w:rsidR="007E4CCA" w:rsidRPr="0099287B" w:rsidRDefault="007E4CCA" w:rsidP="00B86006">
                            <w:pPr>
                              <w:spacing w:line="360" w:lineRule="auto"/>
                              <w:suppressOverlap/>
                              <w:rPr>
                                <w:rFonts w:ascii="Times New Roman" w:hAnsi="Times New Roman" w:cs="Times New Roman"/>
                                <w:sz w:val="24"/>
                                <w:szCs w:val="24"/>
                              </w:rPr>
                            </w:pPr>
                            <w:r w:rsidRPr="0099287B">
                              <w:rPr>
                                <w:rFonts w:ascii="Times New Roman" w:hAnsi="Times New Roman" w:cs="Times New Roman"/>
                                <w:sz w:val="24"/>
                                <w:szCs w:val="24"/>
                              </w:rPr>
                              <w:t>0,58</w:t>
                            </w:r>
                          </w:p>
                        </w:tc>
                        <w:tc>
                          <w:tcPr>
                            <w:tcW w:w="1643" w:type="dxa"/>
                            <w:tcBorders>
                              <w:top w:val="single" w:sz="18" w:space="0" w:color="auto"/>
                              <w:left w:val="nil"/>
                              <w:bottom w:val="nil"/>
                              <w:right w:val="nil"/>
                            </w:tcBorders>
                          </w:tcPr>
                          <w:p w14:paraId="4633C1AC" w14:textId="77777777" w:rsidR="007E4CCA" w:rsidRPr="0099287B" w:rsidRDefault="007E4CCA" w:rsidP="00B86006">
                            <w:pPr>
                              <w:spacing w:line="360" w:lineRule="auto"/>
                              <w:suppressOverlap/>
                              <w:rPr>
                                <w:rFonts w:ascii="Times New Roman" w:hAnsi="Times New Roman" w:cs="Times New Roman"/>
                                <w:sz w:val="24"/>
                                <w:szCs w:val="24"/>
                              </w:rPr>
                            </w:pPr>
                            <w:r w:rsidRPr="0099287B">
                              <w:rPr>
                                <w:rFonts w:ascii="Times New Roman" w:hAnsi="Times New Roman" w:cs="Times New Roman"/>
                                <w:sz w:val="24"/>
                                <w:szCs w:val="24"/>
                              </w:rPr>
                              <w:t>0,62</w:t>
                            </w:r>
                          </w:p>
                        </w:tc>
                        <w:tc>
                          <w:tcPr>
                            <w:tcW w:w="1724" w:type="dxa"/>
                            <w:tcBorders>
                              <w:top w:val="single" w:sz="18" w:space="0" w:color="auto"/>
                              <w:left w:val="nil"/>
                              <w:bottom w:val="nil"/>
                            </w:tcBorders>
                          </w:tcPr>
                          <w:p w14:paraId="4A99BD06" w14:textId="77777777" w:rsidR="007E4CCA" w:rsidRPr="0099287B" w:rsidRDefault="007E4CCA" w:rsidP="00B86006">
                            <w:pPr>
                              <w:spacing w:line="360" w:lineRule="auto"/>
                              <w:suppressOverlap/>
                              <w:jc w:val="both"/>
                              <w:rPr>
                                <w:rFonts w:ascii="Times New Roman" w:hAnsi="Times New Roman" w:cs="Times New Roman"/>
                                <w:sz w:val="24"/>
                                <w:szCs w:val="24"/>
                              </w:rPr>
                            </w:pPr>
                            <w:r w:rsidRPr="0099287B">
                              <w:rPr>
                                <w:rFonts w:ascii="Times New Roman" w:hAnsi="Times New Roman" w:cs="Times New Roman"/>
                                <w:sz w:val="24"/>
                                <w:szCs w:val="24"/>
                              </w:rPr>
                              <w:t>0,69</w:t>
                            </w:r>
                          </w:p>
                        </w:tc>
                      </w:tr>
                      <w:tr w:rsidR="007E4CCA" w14:paraId="323A9E99" w14:textId="77777777" w:rsidTr="00B86006">
                        <w:trPr>
                          <w:trHeight w:val="77"/>
                        </w:trPr>
                        <w:tc>
                          <w:tcPr>
                            <w:tcW w:w="2409" w:type="dxa"/>
                            <w:tcBorders>
                              <w:top w:val="nil"/>
                              <w:right w:val="nil"/>
                            </w:tcBorders>
                          </w:tcPr>
                          <w:p w14:paraId="1023D27B" w14:textId="77777777" w:rsidR="007E4CCA" w:rsidRPr="0099287B" w:rsidRDefault="007E4CCA" w:rsidP="00B86006">
                            <w:pPr>
                              <w:spacing w:line="360" w:lineRule="auto"/>
                              <w:suppressOverlap/>
                              <w:rPr>
                                <w:rFonts w:ascii="Times New Roman" w:hAnsi="Times New Roman" w:cs="Times New Roman"/>
                                <w:b/>
                                <w:i/>
                                <w:sz w:val="24"/>
                                <w:szCs w:val="24"/>
                              </w:rPr>
                            </w:pPr>
                            <w:r w:rsidRPr="0099287B">
                              <w:rPr>
                                <w:rFonts w:ascii="Times New Roman" w:hAnsi="Times New Roman" w:cs="Times New Roman"/>
                                <w:b/>
                                <w:i/>
                                <w:sz w:val="24"/>
                                <w:szCs w:val="24"/>
                              </w:rPr>
                              <w:t>N</w:t>
                            </w:r>
                          </w:p>
                        </w:tc>
                        <w:tc>
                          <w:tcPr>
                            <w:tcW w:w="1643" w:type="dxa"/>
                            <w:tcBorders>
                              <w:top w:val="nil"/>
                              <w:left w:val="nil"/>
                              <w:right w:val="nil"/>
                            </w:tcBorders>
                          </w:tcPr>
                          <w:p w14:paraId="494E8569" w14:textId="77777777" w:rsidR="007E4CCA" w:rsidRPr="0099287B" w:rsidRDefault="007E4CCA" w:rsidP="00B86006">
                            <w:pPr>
                              <w:spacing w:line="360" w:lineRule="auto"/>
                              <w:suppressOverlap/>
                              <w:rPr>
                                <w:rFonts w:ascii="Times New Roman" w:hAnsi="Times New Roman" w:cs="Times New Roman"/>
                                <w:sz w:val="24"/>
                                <w:szCs w:val="24"/>
                              </w:rPr>
                            </w:pPr>
                            <w:r w:rsidRPr="0099287B">
                              <w:rPr>
                                <w:rFonts w:ascii="Times New Roman" w:hAnsi="Times New Roman" w:cs="Times New Roman"/>
                                <w:sz w:val="24"/>
                                <w:szCs w:val="24"/>
                              </w:rPr>
                              <w:t>52</w:t>
                            </w:r>
                          </w:p>
                        </w:tc>
                        <w:tc>
                          <w:tcPr>
                            <w:tcW w:w="1643" w:type="dxa"/>
                            <w:tcBorders>
                              <w:top w:val="nil"/>
                              <w:left w:val="nil"/>
                              <w:right w:val="nil"/>
                            </w:tcBorders>
                          </w:tcPr>
                          <w:p w14:paraId="6460E6FB" w14:textId="77777777" w:rsidR="007E4CCA" w:rsidRPr="0099287B" w:rsidRDefault="007E4CCA" w:rsidP="00B86006">
                            <w:pPr>
                              <w:spacing w:line="360" w:lineRule="auto"/>
                              <w:suppressOverlap/>
                              <w:rPr>
                                <w:rFonts w:ascii="Times New Roman" w:hAnsi="Times New Roman" w:cs="Times New Roman"/>
                                <w:sz w:val="24"/>
                                <w:szCs w:val="24"/>
                              </w:rPr>
                            </w:pPr>
                            <w:r w:rsidRPr="0099287B">
                              <w:rPr>
                                <w:rFonts w:ascii="Times New Roman" w:hAnsi="Times New Roman" w:cs="Times New Roman"/>
                                <w:sz w:val="24"/>
                                <w:szCs w:val="24"/>
                              </w:rPr>
                              <w:t>52</w:t>
                            </w:r>
                          </w:p>
                        </w:tc>
                        <w:tc>
                          <w:tcPr>
                            <w:tcW w:w="1643" w:type="dxa"/>
                            <w:tcBorders>
                              <w:top w:val="nil"/>
                              <w:left w:val="nil"/>
                              <w:right w:val="nil"/>
                            </w:tcBorders>
                          </w:tcPr>
                          <w:p w14:paraId="748A2337" w14:textId="77777777" w:rsidR="007E4CCA" w:rsidRPr="0099287B" w:rsidRDefault="007E4CCA" w:rsidP="00B86006">
                            <w:pPr>
                              <w:spacing w:line="360" w:lineRule="auto"/>
                              <w:suppressOverlap/>
                              <w:rPr>
                                <w:rFonts w:ascii="Times New Roman" w:hAnsi="Times New Roman" w:cs="Times New Roman"/>
                                <w:sz w:val="24"/>
                                <w:szCs w:val="24"/>
                              </w:rPr>
                            </w:pPr>
                            <w:r w:rsidRPr="0099287B">
                              <w:rPr>
                                <w:rFonts w:ascii="Times New Roman" w:hAnsi="Times New Roman" w:cs="Times New Roman"/>
                                <w:sz w:val="24"/>
                                <w:szCs w:val="24"/>
                              </w:rPr>
                              <w:t>52</w:t>
                            </w:r>
                          </w:p>
                        </w:tc>
                        <w:tc>
                          <w:tcPr>
                            <w:tcW w:w="1724" w:type="dxa"/>
                            <w:tcBorders>
                              <w:top w:val="nil"/>
                              <w:left w:val="nil"/>
                            </w:tcBorders>
                          </w:tcPr>
                          <w:p w14:paraId="7275F4BB" w14:textId="77777777" w:rsidR="007E4CCA" w:rsidRPr="0099287B" w:rsidRDefault="007E4CCA" w:rsidP="00B86006">
                            <w:pPr>
                              <w:spacing w:line="360" w:lineRule="auto"/>
                              <w:suppressOverlap/>
                              <w:jc w:val="both"/>
                              <w:rPr>
                                <w:rFonts w:ascii="Times New Roman" w:hAnsi="Times New Roman" w:cs="Times New Roman"/>
                                <w:sz w:val="24"/>
                                <w:szCs w:val="24"/>
                              </w:rPr>
                            </w:pPr>
                            <w:r w:rsidRPr="0099287B">
                              <w:rPr>
                                <w:rFonts w:ascii="Times New Roman" w:hAnsi="Times New Roman" w:cs="Times New Roman"/>
                                <w:sz w:val="24"/>
                                <w:szCs w:val="24"/>
                              </w:rPr>
                              <w:t>52</w:t>
                            </w:r>
                          </w:p>
                        </w:tc>
                      </w:tr>
                    </w:tbl>
                    <w:p w14:paraId="2E684F32" w14:textId="77777777" w:rsidR="007E4CCA" w:rsidRDefault="007E4CCA" w:rsidP="00CB4705">
                      <w:pPr>
                        <w:rPr>
                          <w:rFonts w:ascii="Times New Roman" w:hAnsi="Times New Roman" w:cs="Times New Roman"/>
                          <w:i/>
                          <w:sz w:val="24"/>
                          <w:szCs w:val="24"/>
                        </w:rPr>
                      </w:pPr>
                      <w:r w:rsidRPr="0099287B">
                        <w:rPr>
                          <w:rFonts w:ascii="Times New Roman" w:hAnsi="Times New Roman" w:cs="Times New Roman"/>
                          <w:i/>
                          <w:sz w:val="24"/>
                          <w:szCs w:val="24"/>
                        </w:rPr>
                        <w:t>**=significant at 5% significant level</w:t>
                      </w:r>
                      <w:r w:rsidRPr="00E50431">
                        <w:rPr>
                          <w:rFonts w:ascii="Times New Roman" w:hAnsi="Times New Roman" w:cs="Times New Roman"/>
                          <w:sz w:val="24"/>
                          <w:szCs w:val="24"/>
                          <w:lang w:val="en-GB"/>
                        </w:rPr>
                        <w:t xml:space="preserve">                                                                                                                                                     </w:t>
                      </w:r>
                    </w:p>
                    <w:p w14:paraId="72B2EFF4" w14:textId="77777777" w:rsidR="007E4CCA" w:rsidRPr="00E50431" w:rsidRDefault="007E4CCA" w:rsidP="00CB4705">
                      <w:pPr>
                        <w:rPr>
                          <w:rFonts w:ascii="Times New Roman" w:hAnsi="Times New Roman" w:cs="Times New Roman"/>
                          <w:i/>
                          <w:sz w:val="24"/>
                          <w:szCs w:val="24"/>
                        </w:rPr>
                      </w:pPr>
                      <w:r w:rsidRPr="0099287B">
                        <w:rPr>
                          <w:rFonts w:ascii="Times New Roman" w:hAnsi="Times New Roman" w:cs="Times New Roman"/>
                          <w:i/>
                          <w:sz w:val="24"/>
                          <w:szCs w:val="24"/>
                        </w:rPr>
                        <w:t>*= significant at 10% signific</w:t>
                      </w:r>
                      <w:r>
                        <w:rPr>
                          <w:rFonts w:ascii="Times New Roman" w:hAnsi="Times New Roman" w:cs="Times New Roman"/>
                          <w:i/>
                          <w:sz w:val="24"/>
                          <w:szCs w:val="24"/>
                        </w:rPr>
                        <w:t>ant level</w:t>
                      </w:r>
                    </w:p>
                    <w:p w14:paraId="537FD667" w14:textId="6C44B2B3" w:rsidR="007E4CCA" w:rsidRPr="00CB4705" w:rsidRDefault="007E4CCA">
                      <w:pPr>
                        <w:rPr>
                          <w:lang w:val="nl-NL"/>
                        </w:rPr>
                      </w:pPr>
                    </w:p>
                  </w:txbxContent>
                </v:textbox>
              </v:shape>
            </w:pict>
          </mc:Fallback>
        </mc:AlternateContent>
      </w:r>
    </w:p>
    <w:p w14:paraId="41EDAC27" w14:textId="77777777" w:rsidR="00CB4705" w:rsidRDefault="00CB4705" w:rsidP="006F0D12">
      <w:pPr>
        <w:spacing w:line="360" w:lineRule="auto"/>
      </w:pPr>
    </w:p>
    <w:p w14:paraId="55F22DDB" w14:textId="77777777" w:rsidR="00CB4705" w:rsidRDefault="00CB4705" w:rsidP="006F0D12">
      <w:pPr>
        <w:spacing w:line="360" w:lineRule="auto"/>
      </w:pPr>
    </w:p>
    <w:p w14:paraId="46D614A8" w14:textId="77777777" w:rsidR="00CB4705" w:rsidRDefault="00CB4705" w:rsidP="006F0D12">
      <w:pPr>
        <w:spacing w:line="360" w:lineRule="auto"/>
      </w:pPr>
    </w:p>
    <w:p w14:paraId="1DE352AA" w14:textId="77777777" w:rsidR="00CB4705" w:rsidRDefault="00CB4705" w:rsidP="006F0D12">
      <w:pPr>
        <w:spacing w:line="360" w:lineRule="auto"/>
      </w:pPr>
    </w:p>
    <w:p w14:paraId="0A26E4D4" w14:textId="77777777" w:rsidR="00CB4705" w:rsidRDefault="00CB4705" w:rsidP="006F0D12">
      <w:pPr>
        <w:spacing w:line="360" w:lineRule="auto"/>
      </w:pPr>
    </w:p>
    <w:p w14:paraId="112546BA" w14:textId="5AD8EF50" w:rsidR="00CB4705" w:rsidRDefault="00CB4705" w:rsidP="006F0D12">
      <w:pPr>
        <w:spacing w:line="360" w:lineRule="auto"/>
      </w:pPr>
    </w:p>
    <w:p w14:paraId="5E16F967" w14:textId="77777777" w:rsidR="00CB4705" w:rsidRDefault="00CB4705" w:rsidP="006F0D12">
      <w:pPr>
        <w:spacing w:line="360" w:lineRule="auto"/>
      </w:pPr>
    </w:p>
    <w:p w14:paraId="30E50F0E" w14:textId="77777777" w:rsidR="000B484C" w:rsidRDefault="000B484C" w:rsidP="006F0D12">
      <w:pPr>
        <w:spacing w:line="360" w:lineRule="auto"/>
      </w:pPr>
    </w:p>
    <w:p w14:paraId="5E7F670C" w14:textId="77777777" w:rsidR="000B484C" w:rsidRDefault="000B484C" w:rsidP="006F0D12">
      <w:pPr>
        <w:spacing w:line="360" w:lineRule="auto"/>
      </w:pPr>
    </w:p>
    <w:p w14:paraId="2276E50C" w14:textId="77777777" w:rsidR="0036224C" w:rsidRDefault="0036224C" w:rsidP="0036224C">
      <w:pPr>
        <w:spacing w:line="360" w:lineRule="auto"/>
        <w:rPr>
          <w:rFonts w:ascii="Times New Roman" w:hAnsi="Times New Roman" w:cs="Times New Roman"/>
          <w:sz w:val="24"/>
          <w:szCs w:val="24"/>
        </w:rPr>
      </w:pPr>
    </w:p>
    <w:p w14:paraId="08682D84" w14:textId="77777777" w:rsidR="00CB4705" w:rsidRDefault="00CB4705" w:rsidP="003A4015">
      <w:pPr>
        <w:pStyle w:val="Heading2"/>
        <w:spacing w:line="360" w:lineRule="auto"/>
        <w:rPr>
          <w:rFonts w:ascii="Times New Roman" w:hAnsi="Times New Roman" w:cs="Times New Roman"/>
          <w:sz w:val="24"/>
          <w:szCs w:val="24"/>
        </w:rPr>
      </w:pPr>
    </w:p>
    <w:p w14:paraId="1FA6E750" w14:textId="77777777" w:rsidR="00CB4705" w:rsidRDefault="00CB4705" w:rsidP="003A4015">
      <w:pPr>
        <w:pStyle w:val="Heading2"/>
        <w:spacing w:line="360" w:lineRule="auto"/>
        <w:rPr>
          <w:rFonts w:ascii="Times New Roman" w:hAnsi="Times New Roman" w:cs="Times New Roman"/>
          <w:sz w:val="24"/>
          <w:szCs w:val="24"/>
        </w:rPr>
      </w:pPr>
    </w:p>
    <w:p w14:paraId="6104B10A" w14:textId="77777777" w:rsidR="00CB4705" w:rsidRDefault="00CB4705" w:rsidP="003A4015">
      <w:pPr>
        <w:pStyle w:val="Heading2"/>
        <w:spacing w:line="360" w:lineRule="auto"/>
        <w:rPr>
          <w:rFonts w:ascii="Times New Roman" w:hAnsi="Times New Roman" w:cs="Times New Roman"/>
          <w:sz w:val="24"/>
          <w:szCs w:val="24"/>
        </w:rPr>
      </w:pPr>
    </w:p>
    <w:p w14:paraId="347766BC" w14:textId="77777777" w:rsidR="00CB4705" w:rsidRDefault="00CB4705" w:rsidP="003A4015">
      <w:pPr>
        <w:pStyle w:val="Heading2"/>
        <w:spacing w:line="360" w:lineRule="auto"/>
        <w:rPr>
          <w:rFonts w:ascii="Times New Roman" w:hAnsi="Times New Roman" w:cs="Times New Roman"/>
          <w:sz w:val="24"/>
          <w:szCs w:val="24"/>
        </w:rPr>
      </w:pPr>
    </w:p>
    <w:p w14:paraId="463DC883" w14:textId="38C636FE" w:rsidR="003A4015" w:rsidRPr="00DE37FF" w:rsidRDefault="002A2F49" w:rsidP="003A4015">
      <w:pPr>
        <w:pStyle w:val="Heading2"/>
        <w:spacing w:line="360" w:lineRule="auto"/>
        <w:rPr>
          <w:rFonts w:ascii="Times New Roman" w:hAnsi="Times New Roman" w:cs="Times New Roman"/>
          <w:sz w:val="24"/>
          <w:szCs w:val="24"/>
        </w:rPr>
      </w:pPr>
      <w:bookmarkStart w:id="27" w:name="_Toc437863326"/>
      <w:r w:rsidRPr="00DE37FF">
        <w:rPr>
          <w:rFonts w:ascii="Times New Roman" w:hAnsi="Times New Roman" w:cs="Times New Roman"/>
          <w:sz w:val="24"/>
          <w:szCs w:val="24"/>
        </w:rPr>
        <w:t xml:space="preserve">5.2 - </w:t>
      </w:r>
      <w:r w:rsidR="003A4015" w:rsidRPr="00DE37FF">
        <w:rPr>
          <w:rFonts w:ascii="Times New Roman" w:hAnsi="Times New Roman" w:cs="Times New Roman"/>
          <w:sz w:val="24"/>
          <w:szCs w:val="24"/>
        </w:rPr>
        <w:t>Return on Assets</w:t>
      </w:r>
      <w:bookmarkEnd w:id="27"/>
    </w:p>
    <w:p w14:paraId="4B422A8C" w14:textId="77777777" w:rsidR="003A4015" w:rsidRDefault="003A4015" w:rsidP="003A4015">
      <w:pPr>
        <w:spacing w:line="360" w:lineRule="auto"/>
      </w:pPr>
    </w:p>
    <w:p w14:paraId="44671859" w14:textId="7C56D08E" w:rsidR="003A4015" w:rsidRDefault="003A4015" w:rsidP="003A4015">
      <w:pPr>
        <w:spacing w:line="360" w:lineRule="auto"/>
        <w:rPr>
          <w:rFonts w:ascii="Times New Roman" w:hAnsi="Times New Roman" w:cs="Times New Roman"/>
          <w:sz w:val="24"/>
          <w:szCs w:val="24"/>
        </w:rPr>
      </w:pPr>
      <w:r>
        <w:rPr>
          <w:rFonts w:ascii="Times New Roman" w:hAnsi="Times New Roman" w:cs="Times New Roman"/>
          <w:sz w:val="24"/>
          <w:szCs w:val="24"/>
        </w:rPr>
        <w:t>To begin with, the first regression, in table 4.1, proves that nitrogen surplus has no signif</w:t>
      </w:r>
      <w:r w:rsidR="002807AA">
        <w:rPr>
          <w:rFonts w:ascii="Times New Roman" w:hAnsi="Times New Roman" w:cs="Times New Roman"/>
          <w:sz w:val="24"/>
          <w:szCs w:val="24"/>
        </w:rPr>
        <w:t>icant effect on return on assets. Size</w:t>
      </w:r>
      <w:r>
        <w:rPr>
          <w:rFonts w:ascii="Times New Roman" w:hAnsi="Times New Roman" w:cs="Times New Roman"/>
          <w:sz w:val="24"/>
          <w:szCs w:val="24"/>
        </w:rPr>
        <w:t xml:space="preserve"> </w:t>
      </w:r>
      <w:r w:rsidR="002807AA">
        <w:rPr>
          <w:rFonts w:ascii="Times New Roman" w:hAnsi="Times New Roman" w:cs="Times New Roman"/>
          <w:sz w:val="24"/>
          <w:szCs w:val="24"/>
        </w:rPr>
        <w:t xml:space="preserve">is negatively </w:t>
      </w:r>
      <w:r w:rsidR="00A230CC">
        <w:rPr>
          <w:rFonts w:ascii="Times New Roman" w:hAnsi="Times New Roman" w:cs="Times New Roman"/>
          <w:sz w:val="24"/>
          <w:szCs w:val="24"/>
        </w:rPr>
        <w:t>correlated with return on assets</w:t>
      </w:r>
      <w:r w:rsidR="002807AA">
        <w:rPr>
          <w:rFonts w:ascii="Times New Roman" w:hAnsi="Times New Roman" w:cs="Times New Roman"/>
          <w:sz w:val="24"/>
          <w:szCs w:val="24"/>
        </w:rPr>
        <w:t xml:space="preserve">. </w:t>
      </w:r>
      <w:r>
        <w:rPr>
          <w:rFonts w:ascii="Times New Roman" w:hAnsi="Times New Roman" w:cs="Times New Roman"/>
          <w:sz w:val="24"/>
          <w:szCs w:val="24"/>
        </w:rPr>
        <w:t>When the interac</w:t>
      </w:r>
      <w:r w:rsidR="00A230CC">
        <w:rPr>
          <w:rFonts w:ascii="Times New Roman" w:hAnsi="Times New Roman" w:cs="Times New Roman"/>
          <w:sz w:val="24"/>
          <w:szCs w:val="24"/>
        </w:rPr>
        <w:t>tion term is added to the model, a significant non-existing relationship with</w:t>
      </w:r>
      <w:r>
        <w:rPr>
          <w:rFonts w:ascii="Times New Roman" w:hAnsi="Times New Roman" w:cs="Times New Roman"/>
          <w:sz w:val="24"/>
          <w:szCs w:val="24"/>
        </w:rPr>
        <w:t xml:space="preserve"> return on assets is found. Efficient energy, in table 4.2, has a negative significant effect of -0,95 </w:t>
      </w:r>
      <w:r>
        <w:rPr>
          <w:rFonts w:ascii="Times New Roman" w:hAnsi="Times New Roman" w:cs="Times New Roman"/>
          <w:sz w:val="24"/>
          <w:szCs w:val="24"/>
        </w:rPr>
        <w:lastRenderedPageBreak/>
        <w:t>on return on asse</w:t>
      </w:r>
      <w:r w:rsidR="002807AA">
        <w:rPr>
          <w:rFonts w:ascii="Times New Roman" w:hAnsi="Times New Roman" w:cs="Times New Roman"/>
          <w:sz w:val="24"/>
          <w:szCs w:val="24"/>
        </w:rPr>
        <w:t xml:space="preserve">ts. There exists </w:t>
      </w:r>
      <w:r w:rsidR="00A230CC">
        <w:rPr>
          <w:rFonts w:ascii="Times New Roman" w:hAnsi="Times New Roman" w:cs="Times New Roman"/>
          <w:sz w:val="24"/>
          <w:szCs w:val="24"/>
        </w:rPr>
        <w:t>a</w:t>
      </w:r>
      <w:r w:rsidR="002807AA">
        <w:rPr>
          <w:rFonts w:ascii="Times New Roman" w:hAnsi="Times New Roman" w:cs="Times New Roman"/>
          <w:sz w:val="24"/>
          <w:szCs w:val="24"/>
        </w:rPr>
        <w:t xml:space="preserve"> negative relationship</w:t>
      </w:r>
      <w:r>
        <w:rPr>
          <w:rFonts w:ascii="Times New Roman" w:hAnsi="Times New Roman" w:cs="Times New Roman"/>
          <w:sz w:val="24"/>
          <w:szCs w:val="24"/>
        </w:rPr>
        <w:t xml:space="preserve"> between size an</w:t>
      </w:r>
      <w:r w:rsidR="002807AA">
        <w:rPr>
          <w:rFonts w:ascii="Times New Roman" w:hAnsi="Times New Roman" w:cs="Times New Roman"/>
          <w:sz w:val="24"/>
          <w:szCs w:val="24"/>
        </w:rPr>
        <w:t>d return on assets. W</w:t>
      </w:r>
      <w:r>
        <w:rPr>
          <w:rFonts w:ascii="Times New Roman" w:hAnsi="Times New Roman" w:cs="Times New Roman"/>
          <w:sz w:val="24"/>
          <w:szCs w:val="24"/>
        </w:rPr>
        <w:t xml:space="preserve">hen including the interaction term </w:t>
      </w:r>
      <w:r w:rsidR="002807AA">
        <w:rPr>
          <w:rFonts w:ascii="Times New Roman" w:hAnsi="Times New Roman" w:cs="Times New Roman"/>
          <w:sz w:val="24"/>
          <w:szCs w:val="24"/>
        </w:rPr>
        <w:t xml:space="preserve">again a negative relationship </w:t>
      </w:r>
      <w:r w:rsidR="00A230CC">
        <w:rPr>
          <w:rFonts w:ascii="Times New Roman" w:hAnsi="Times New Roman" w:cs="Times New Roman"/>
          <w:sz w:val="24"/>
          <w:szCs w:val="24"/>
        </w:rPr>
        <w:t>is found, with magnitude -0,58.</w:t>
      </w:r>
      <w:r>
        <w:rPr>
          <w:rFonts w:ascii="Times New Roman" w:hAnsi="Times New Roman" w:cs="Times New Roman"/>
          <w:sz w:val="24"/>
          <w:szCs w:val="24"/>
        </w:rPr>
        <w:t xml:space="preserve"> Environmental subsidies, in table 4.3, has no significant relationship with return on assets, however the interaction effect between environmental subsidies and size is found to be a sign</w:t>
      </w:r>
      <w:r w:rsidR="002807AA">
        <w:rPr>
          <w:rFonts w:ascii="Times New Roman" w:hAnsi="Times New Roman" w:cs="Times New Roman"/>
          <w:sz w:val="24"/>
          <w:szCs w:val="24"/>
        </w:rPr>
        <w:t>ificant negative effect of -0,54</w:t>
      </w:r>
      <w:r>
        <w:rPr>
          <w:rFonts w:ascii="Times New Roman" w:hAnsi="Times New Roman" w:cs="Times New Roman"/>
          <w:sz w:val="24"/>
          <w:szCs w:val="24"/>
        </w:rPr>
        <w:t xml:space="preserve">. </w:t>
      </w:r>
      <w:r w:rsidR="00A230CC">
        <w:rPr>
          <w:rFonts w:ascii="Times New Roman" w:hAnsi="Times New Roman" w:cs="Times New Roman"/>
          <w:sz w:val="24"/>
          <w:szCs w:val="24"/>
        </w:rPr>
        <w:t xml:space="preserve">The size variable has a negative coefficient of -0,01 for all three independent variables. </w:t>
      </w:r>
      <w:r>
        <w:rPr>
          <w:rFonts w:ascii="Times New Roman" w:hAnsi="Times New Roman" w:cs="Times New Roman"/>
          <w:sz w:val="24"/>
          <w:szCs w:val="24"/>
        </w:rPr>
        <w:t>The significant control variables’ effect, leverage ratio and rent per cow, are respectively stable ar</w:t>
      </w:r>
      <w:r w:rsidR="002807AA">
        <w:rPr>
          <w:rFonts w:ascii="Times New Roman" w:hAnsi="Times New Roman" w:cs="Times New Roman"/>
          <w:sz w:val="24"/>
          <w:szCs w:val="24"/>
        </w:rPr>
        <w:t xml:space="preserve">ound 0,04 and 0,00. </w:t>
      </w:r>
    </w:p>
    <w:p w14:paraId="55465D60" w14:textId="77777777" w:rsidR="00A230CC" w:rsidRDefault="00A230CC" w:rsidP="003A4015">
      <w:pPr>
        <w:spacing w:line="360" w:lineRule="auto"/>
        <w:rPr>
          <w:rFonts w:ascii="Times New Roman" w:hAnsi="Times New Roman" w:cs="Times New Roman"/>
          <w:sz w:val="24"/>
          <w:szCs w:val="24"/>
        </w:rPr>
      </w:pPr>
    </w:p>
    <w:p w14:paraId="421DDFDB" w14:textId="77777777" w:rsidR="0036224C" w:rsidRDefault="0036224C" w:rsidP="0036224C">
      <w:pPr>
        <w:spacing w:line="360" w:lineRule="auto"/>
        <w:rPr>
          <w:rFonts w:ascii="Times New Roman" w:hAnsi="Times New Roman" w:cs="Times New Roman"/>
          <w:sz w:val="24"/>
          <w:szCs w:val="24"/>
        </w:rPr>
      </w:pPr>
    </w:p>
    <w:p w14:paraId="0F21A004" w14:textId="77777777" w:rsidR="0036224C" w:rsidRDefault="0036224C" w:rsidP="0036224C">
      <w:pPr>
        <w:spacing w:line="360" w:lineRule="auto"/>
        <w:rPr>
          <w:rFonts w:ascii="Times New Roman" w:hAnsi="Times New Roman" w:cs="Times New Roman"/>
          <w:sz w:val="24"/>
          <w:szCs w:val="24"/>
        </w:rPr>
      </w:pPr>
    </w:p>
    <w:p w14:paraId="1804698F" w14:textId="77777777" w:rsidR="0036224C" w:rsidRDefault="0036224C" w:rsidP="0036224C">
      <w:pPr>
        <w:spacing w:line="360" w:lineRule="auto"/>
        <w:rPr>
          <w:rFonts w:ascii="Times New Roman" w:hAnsi="Times New Roman" w:cs="Times New Roman"/>
          <w:sz w:val="24"/>
          <w:szCs w:val="24"/>
        </w:rPr>
      </w:pPr>
    </w:p>
    <w:p w14:paraId="7C525DF3" w14:textId="77777777" w:rsidR="0036224C" w:rsidRDefault="0036224C" w:rsidP="0036224C">
      <w:pPr>
        <w:spacing w:line="360" w:lineRule="auto"/>
        <w:rPr>
          <w:rFonts w:ascii="Times New Roman" w:hAnsi="Times New Roman" w:cs="Times New Roman"/>
          <w:sz w:val="24"/>
          <w:szCs w:val="24"/>
        </w:rPr>
      </w:pPr>
    </w:p>
    <w:p w14:paraId="7EEB2CA8" w14:textId="30F5D9ED" w:rsidR="0036224C" w:rsidRDefault="000519F1" w:rsidP="0036224C">
      <w:pPr>
        <w:spacing w:line="360" w:lineRule="auto"/>
        <w:rPr>
          <w:rFonts w:ascii="Times New Roman" w:hAnsi="Times New Roman" w:cs="Times New Roman"/>
          <w:sz w:val="24"/>
          <w:szCs w:val="24"/>
        </w:rPr>
      </w:pPr>
      <w:r w:rsidRPr="000519F1">
        <w:rPr>
          <w:rFonts w:ascii="Times New Roman" w:hAnsi="Times New Roman" w:cs="Times New Roman"/>
          <w:noProof/>
          <w:sz w:val="24"/>
          <w:szCs w:val="24"/>
          <w:lang w:val="en-GB" w:eastAsia="en-GB"/>
        </w:rPr>
        <mc:AlternateContent>
          <mc:Choice Requires="wps">
            <w:drawing>
              <wp:anchor distT="0" distB="0" distL="114300" distR="114300" simplePos="0" relativeHeight="251658240" behindDoc="0" locked="0" layoutInCell="1" allowOverlap="1" wp14:anchorId="62B6248C" wp14:editId="53B2100E">
                <wp:simplePos x="0" y="0"/>
                <wp:positionH relativeFrom="column">
                  <wp:posOffset>-284940</wp:posOffset>
                </wp:positionH>
                <wp:positionV relativeFrom="paragraph">
                  <wp:posOffset>-221878</wp:posOffset>
                </wp:positionV>
                <wp:extent cx="6416040" cy="4177862"/>
                <wp:effectExtent l="0" t="0" r="22860" b="13335"/>
                <wp:wrapNone/>
                <wp:docPr id="4"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6040" cy="4177862"/>
                        </a:xfrm>
                        <a:prstGeom prst="rect">
                          <a:avLst/>
                        </a:prstGeom>
                        <a:solidFill>
                          <a:srgbClr val="FFFFFF"/>
                        </a:solidFill>
                        <a:ln w="9525">
                          <a:solidFill>
                            <a:schemeClr val="bg1"/>
                          </a:solidFill>
                          <a:miter lim="800000"/>
                          <a:headEnd/>
                          <a:tailEnd/>
                        </a:ln>
                      </wps:spPr>
                      <wps:txbx>
                        <w:txbxContent>
                          <w:p w14:paraId="43E85545" w14:textId="74711FC2" w:rsidR="007E4CCA" w:rsidRDefault="007E4CCA"/>
                          <w:tbl>
                            <w:tblPr>
                              <w:tblStyle w:val="TableGrid"/>
                              <w:tblW w:w="0" w:type="auto"/>
                              <w:tblLook w:val="04A0" w:firstRow="1" w:lastRow="0" w:firstColumn="1" w:lastColumn="0" w:noHBand="0" w:noVBand="1"/>
                            </w:tblPr>
                            <w:tblGrid>
                              <w:gridCol w:w="2367"/>
                              <w:gridCol w:w="1663"/>
                              <w:gridCol w:w="1663"/>
                              <w:gridCol w:w="1663"/>
                              <w:gridCol w:w="1706"/>
                            </w:tblGrid>
                            <w:tr w:rsidR="007E4CCA" w14:paraId="1C35FC75" w14:textId="77777777" w:rsidTr="00B86006">
                              <w:trPr>
                                <w:trHeight w:val="715"/>
                              </w:trPr>
                              <w:tc>
                                <w:tcPr>
                                  <w:tcW w:w="9062" w:type="dxa"/>
                                  <w:gridSpan w:val="5"/>
                                </w:tcPr>
                                <w:p w14:paraId="431C15BA"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Table 5.1</w:t>
                                  </w:r>
                                </w:p>
                                <w:p w14:paraId="277A5C5C" w14:textId="77777777" w:rsidR="007E4CCA" w:rsidRPr="00DE37FF" w:rsidRDefault="007E4CCA" w:rsidP="00B86006">
                                  <w:pPr>
                                    <w:jc w:val="center"/>
                                    <w:rPr>
                                      <w:rFonts w:ascii="Times New Roman" w:hAnsi="Times New Roman" w:cs="Times New Roman"/>
                                      <w:b/>
                                      <w:sz w:val="24"/>
                                      <w:szCs w:val="24"/>
                                    </w:rPr>
                                  </w:pPr>
                                  <w:r w:rsidRPr="00DE37FF">
                                    <w:rPr>
                                      <w:rFonts w:ascii="Times New Roman" w:hAnsi="Times New Roman" w:cs="Times New Roman"/>
                                      <w:b/>
                                      <w:sz w:val="24"/>
                                      <w:szCs w:val="24"/>
                                    </w:rPr>
                                    <w:t>Return on Investment – Nitrogen Surplus (IV.I)</w:t>
                                  </w:r>
                                </w:p>
                              </w:tc>
                            </w:tr>
                            <w:tr w:rsidR="007E4CCA" w14:paraId="6C3DF8E8" w14:textId="77777777" w:rsidTr="00B86006">
                              <w:trPr>
                                <w:trHeight w:val="78"/>
                              </w:trPr>
                              <w:tc>
                                <w:tcPr>
                                  <w:tcW w:w="2367" w:type="dxa"/>
                                  <w:tcBorders>
                                    <w:bottom w:val="nil"/>
                                    <w:right w:val="nil"/>
                                  </w:tcBorders>
                                </w:tcPr>
                                <w:p w14:paraId="5E22CF79" w14:textId="77777777" w:rsidR="007E4CCA" w:rsidRPr="00DE37FF" w:rsidRDefault="007E4CCA" w:rsidP="00B86006">
                                  <w:pPr>
                                    <w:rPr>
                                      <w:rFonts w:ascii="Times New Roman" w:hAnsi="Times New Roman" w:cs="Times New Roman"/>
                                      <w:b/>
                                      <w:sz w:val="24"/>
                                      <w:szCs w:val="24"/>
                                    </w:rPr>
                                  </w:pPr>
                                </w:p>
                              </w:tc>
                              <w:tc>
                                <w:tcPr>
                                  <w:tcW w:w="1663" w:type="dxa"/>
                                  <w:tcBorders>
                                    <w:left w:val="nil"/>
                                    <w:bottom w:val="nil"/>
                                    <w:right w:val="nil"/>
                                  </w:tcBorders>
                                </w:tcPr>
                                <w:p w14:paraId="787E2CEB"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w:t>
                                  </w:r>
                                </w:p>
                              </w:tc>
                              <w:tc>
                                <w:tcPr>
                                  <w:tcW w:w="1663" w:type="dxa"/>
                                  <w:tcBorders>
                                    <w:left w:val="nil"/>
                                    <w:bottom w:val="nil"/>
                                    <w:right w:val="nil"/>
                                  </w:tcBorders>
                                </w:tcPr>
                                <w:p w14:paraId="1B8E3D04"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II</w:t>
                                  </w:r>
                                </w:p>
                              </w:tc>
                              <w:tc>
                                <w:tcPr>
                                  <w:tcW w:w="1663" w:type="dxa"/>
                                  <w:tcBorders>
                                    <w:left w:val="nil"/>
                                    <w:bottom w:val="nil"/>
                                    <w:right w:val="nil"/>
                                  </w:tcBorders>
                                </w:tcPr>
                                <w:p w14:paraId="3AC78FDB"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III</w:t>
                                  </w:r>
                                </w:p>
                              </w:tc>
                              <w:tc>
                                <w:tcPr>
                                  <w:tcW w:w="1706" w:type="dxa"/>
                                  <w:tcBorders>
                                    <w:left w:val="nil"/>
                                    <w:bottom w:val="nil"/>
                                  </w:tcBorders>
                                </w:tcPr>
                                <w:p w14:paraId="14E69064"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IV</w:t>
                                  </w:r>
                                </w:p>
                              </w:tc>
                            </w:tr>
                            <w:tr w:rsidR="007E4CCA" w14:paraId="2BA31087" w14:textId="77777777" w:rsidTr="00B86006">
                              <w:trPr>
                                <w:trHeight w:val="676"/>
                              </w:trPr>
                              <w:tc>
                                <w:tcPr>
                                  <w:tcW w:w="2367" w:type="dxa"/>
                                  <w:tcBorders>
                                    <w:top w:val="nil"/>
                                    <w:bottom w:val="nil"/>
                                    <w:right w:val="nil"/>
                                  </w:tcBorders>
                                </w:tcPr>
                                <w:p w14:paraId="2082DF68"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Nitrogen Surplus</w:t>
                                  </w:r>
                                </w:p>
                              </w:tc>
                              <w:tc>
                                <w:tcPr>
                                  <w:tcW w:w="1663" w:type="dxa"/>
                                  <w:tcBorders>
                                    <w:top w:val="nil"/>
                                    <w:left w:val="nil"/>
                                    <w:bottom w:val="nil"/>
                                    <w:right w:val="nil"/>
                                  </w:tcBorders>
                                </w:tcPr>
                                <w:p w14:paraId="57C16DAD" w14:textId="77777777" w:rsidR="007E4CCA" w:rsidRPr="00DE37FF" w:rsidRDefault="007E4CCA" w:rsidP="00B86006">
                                  <w:pPr>
                                    <w:rPr>
                                      <w:rFonts w:ascii="Times New Roman" w:hAnsi="Times New Roman" w:cs="Times New Roman"/>
                                      <w:sz w:val="24"/>
                                      <w:szCs w:val="24"/>
                                    </w:rPr>
                                  </w:pPr>
                                </w:p>
                              </w:tc>
                              <w:tc>
                                <w:tcPr>
                                  <w:tcW w:w="1663" w:type="dxa"/>
                                  <w:tcBorders>
                                    <w:top w:val="nil"/>
                                    <w:left w:val="nil"/>
                                    <w:bottom w:val="nil"/>
                                    <w:right w:val="nil"/>
                                  </w:tcBorders>
                                </w:tcPr>
                                <w:p w14:paraId="329957F8"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0,33</w:t>
                                  </w:r>
                                </w:p>
                                <w:p w14:paraId="3FD0A1EE"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(0,27)</w:t>
                                  </w:r>
                                </w:p>
                              </w:tc>
                              <w:tc>
                                <w:tcPr>
                                  <w:tcW w:w="1663" w:type="dxa"/>
                                  <w:tcBorders>
                                    <w:top w:val="nil"/>
                                    <w:left w:val="nil"/>
                                    <w:bottom w:val="nil"/>
                                    <w:right w:val="nil"/>
                                  </w:tcBorders>
                                </w:tcPr>
                                <w:p w14:paraId="41E10353"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0,24</w:t>
                                  </w:r>
                                </w:p>
                                <w:p w14:paraId="70495526"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(0,29)</w:t>
                                  </w:r>
                                </w:p>
                              </w:tc>
                              <w:tc>
                                <w:tcPr>
                                  <w:tcW w:w="1706" w:type="dxa"/>
                                  <w:tcBorders>
                                    <w:top w:val="nil"/>
                                    <w:left w:val="nil"/>
                                    <w:bottom w:val="nil"/>
                                  </w:tcBorders>
                                </w:tcPr>
                                <w:p w14:paraId="48549661"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0,37</w:t>
                                  </w:r>
                                </w:p>
                                <w:p w14:paraId="7019DF93"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(0,35)</w:t>
                                  </w:r>
                                </w:p>
                              </w:tc>
                            </w:tr>
                            <w:tr w:rsidR="007E4CCA" w14:paraId="70B5F94D" w14:textId="77777777" w:rsidTr="00B86006">
                              <w:trPr>
                                <w:trHeight w:val="715"/>
                              </w:trPr>
                              <w:tc>
                                <w:tcPr>
                                  <w:tcW w:w="2367" w:type="dxa"/>
                                  <w:tcBorders>
                                    <w:top w:val="nil"/>
                                    <w:bottom w:val="nil"/>
                                    <w:right w:val="nil"/>
                                  </w:tcBorders>
                                </w:tcPr>
                                <w:p w14:paraId="29BDC3C4" w14:textId="18B1D9CD" w:rsidR="007E4CCA" w:rsidRPr="00DE37FF" w:rsidRDefault="007E4CCA" w:rsidP="00B86006">
                                  <w:pPr>
                                    <w:rPr>
                                      <w:rFonts w:ascii="Times New Roman" w:hAnsi="Times New Roman" w:cs="Times New Roman"/>
                                      <w:b/>
                                      <w:sz w:val="24"/>
                                      <w:szCs w:val="24"/>
                                    </w:rPr>
                                  </w:pPr>
                                  <w:r>
                                    <w:rPr>
                                      <w:rFonts w:ascii="Times New Roman" w:hAnsi="Times New Roman" w:cs="Times New Roman"/>
                                      <w:b/>
                                      <w:sz w:val="24"/>
                                      <w:szCs w:val="24"/>
                                    </w:rPr>
                                    <w:t>SIZE_LARGE</w:t>
                                  </w:r>
                                </w:p>
                              </w:tc>
                              <w:tc>
                                <w:tcPr>
                                  <w:tcW w:w="1663" w:type="dxa"/>
                                  <w:tcBorders>
                                    <w:top w:val="nil"/>
                                    <w:left w:val="nil"/>
                                    <w:bottom w:val="nil"/>
                                    <w:right w:val="nil"/>
                                  </w:tcBorders>
                                </w:tcPr>
                                <w:p w14:paraId="700BFCEF" w14:textId="77777777" w:rsidR="007E4CCA" w:rsidRPr="00DE37FF" w:rsidRDefault="007E4CCA" w:rsidP="00B86006">
                                  <w:pPr>
                                    <w:rPr>
                                      <w:rFonts w:ascii="Times New Roman" w:hAnsi="Times New Roman" w:cs="Times New Roman"/>
                                      <w:sz w:val="24"/>
                                      <w:szCs w:val="24"/>
                                    </w:rPr>
                                  </w:pPr>
                                </w:p>
                              </w:tc>
                              <w:tc>
                                <w:tcPr>
                                  <w:tcW w:w="1663" w:type="dxa"/>
                                  <w:tcBorders>
                                    <w:top w:val="nil"/>
                                    <w:left w:val="nil"/>
                                    <w:bottom w:val="nil"/>
                                    <w:right w:val="nil"/>
                                  </w:tcBorders>
                                </w:tcPr>
                                <w:p w14:paraId="16F348A6" w14:textId="77777777" w:rsidR="007E4CCA" w:rsidRPr="00DE37FF" w:rsidRDefault="007E4CCA" w:rsidP="00B86006">
                                  <w:pPr>
                                    <w:rPr>
                                      <w:rFonts w:ascii="Times New Roman" w:hAnsi="Times New Roman" w:cs="Times New Roman"/>
                                      <w:sz w:val="24"/>
                                      <w:szCs w:val="24"/>
                                    </w:rPr>
                                  </w:pPr>
                                </w:p>
                              </w:tc>
                              <w:tc>
                                <w:tcPr>
                                  <w:tcW w:w="1663" w:type="dxa"/>
                                  <w:tcBorders>
                                    <w:top w:val="nil"/>
                                    <w:left w:val="nil"/>
                                    <w:bottom w:val="nil"/>
                                    <w:right w:val="nil"/>
                                  </w:tcBorders>
                                </w:tcPr>
                                <w:p w14:paraId="0E36CA78"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-9,60</w:t>
                                  </w:r>
                                </w:p>
                                <w:p w14:paraId="67021FFA"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(11,51)</w:t>
                                  </w:r>
                                </w:p>
                              </w:tc>
                              <w:tc>
                                <w:tcPr>
                                  <w:tcW w:w="1706" w:type="dxa"/>
                                  <w:tcBorders>
                                    <w:top w:val="nil"/>
                                    <w:left w:val="nil"/>
                                    <w:bottom w:val="nil"/>
                                  </w:tcBorders>
                                </w:tcPr>
                                <w:p w14:paraId="5791B779"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15,50</w:t>
                                  </w:r>
                                </w:p>
                                <w:p w14:paraId="0C388E41"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(39,16)</w:t>
                                  </w:r>
                                </w:p>
                              </w:tc>
                            </w:tr>
                            <w:tr w:rsidR="007E4CCA" w14:paraId="0C4A9173" w14:textId="77777777" w:rsidTr="00B86006">
                              <w:trPr>
                                <w:trHeight w:val="676"/>
                              </w:trPr>
                              <w:tc>
                                <w:tcPr>
                                  <w:tcW w:w="2367" w:type="dxa"/>
                                  <w:tcBorders>
                                    <w:top w:val="nil"/>
                                    <w:bottom w:val="nil"/>
                                    <w:right w:val="nil"/>
                                  </w:tcBorders>
                                </w:tcPr>
                                <w:p w14:paraId="1029E6D4"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Nitrogen_SizeL</w:t>
                                  </w:r>
                                </w:p>
                              </w:tc>
                              <w:tc>
                                <w:tcPr>
                                  <w:tcW w:w="1663" w:type="dxa"/>
                                  <w:tcBorders>
                                    <w:top w:val="nil"/>
                                    <w:left w:val="nil"/>
                                    <w:bottom w:val="nil"/>
                                    <w:right w:val="nil"/>
                                  </w:tcBorders>
                                </w:tcPr>
                                <w:p w14:paraId="3288FD0D" w14:textId="77777777" w:rsidR="007E4CCA" w:rsidRPr="00DE37FF" w:rsidRDefault="007E4CCA" w:rsidP="00B86006">
                                  <w:pPr>
                                    <w:rPr>
                                      <w:rFonts w:ascii="Times New Roman" w:hAnsi="Times New Roman" w:cs="Times New Roman"/>
                                      <w:sz w:val="24"/>
                                      <w:szCs w:val="24"/>
                                    </w:rPr>
                                  </w:pPr>
                                </w:p>
                              </w:tc>
                              <w:tc>
                                <w:tcPr>
                                  <w:tcW w:w="1663" w:type="dxa"/>
                                  <w:tcBorders>
                                    <w:top w:val="nil"/>
                                    <w:left w:val="nil"/>
                                    <w:bottom w:val="nil"/>
                                    <w:right w:val="nil"/>
                                  </w:tcBorders>
                                </w:tcPr>
                                <w:p w14:paraId="4C60B1BD" w14:textId="77777777" w:rsidR="007E4CCA" w:rsidRPr="00DE37FF" w:rsidRDefault="007E4CCA" w:rsidP="00B86006">
                                  <w:pPr>
                                    <w:rPr>
                                      <w:rFonts w:ascii="Times New Roman" w:hAnsi="Times New Roman" w:cs="Times New Roman"/>
                                      <w:sz w:val="24"/>
                                      <w:szCs w:val="24"/>
                                    </w:rPr>
                                  </w:pPr>
                                </w:p>
                              </w:tc>
                              <w:tc>
                                <w:tcPr>
                                  <w:tcW w:w="1663" w:type="dxa"/>
                                  <w:tcBorders>
                                    <w:top w:val="nil"/>
                                    <w:left w:val="nil"/>
                                    <w:bottom w:val="nil"/>
                                    <w:right w:val="nil"/>
                                  </w:tcBorders>
                                </w:tcPr>
                                <w:p w14:paraId="348F8D95" w14:textId="77777777" w:rsidR="007E4CCA" w:rsidRPr="00DE37FF" w:rsidRDefault="007E4CCA" w:rsidP="00B86006">
                                  <w:pPr>
                                    <w:rPr>
                                      <w:rFonts w:ascii="Times New Roman" w:hAnsi="Times New Roman" w:cs="Times New Roman"/>
                                      <w:sz w:val="24"/>
                                      <w:szCs w:val="24"/>
                                    </w:rPr>
                                  </w:pPr>
                                </w:p>
                              </w:tc>
                              <w:tc>
                                <w:tcPr>
                                  <w:tcW w:w="1706" w:type="dxa"/>
                                  <w:tcBorders>
                                    <w:top w:val="nil"/>
                                    <w:left w:val="nil"/>
                                    <w:bottom w:val="nil"/>
                                  </w:tcBorders>
                                </w:tcPr>
                                <w:p w14:paraId="02375284"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-0,33</w:t>
                                  </w:r>
                                </w:p>
                                <w:p w14:paraId="1F654D13"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(0,50)</w:t>
                                  </w:r>
                                </w:p>
                              </w:tc>
                            </w:tr>
                            <w:tr w:rsidR="007E4CCA" w14:paraId="54484290" w14:textId="77777777" w:rsidTr="00B86006">
                              <w:trPr>
                                <w:trHeight w:val="715"/>
                              </w:trPr>
                              <w:tc>
                                <w:tcPr>
                                  <w:tcW w:w="2367" w:type="dxa"/>
                                  <w:tcBorders>
                                    <w:top w:val="nil"/>
                                    <w:bottom w:val="nil"/>
                                    <w:right w:val="nil"/>
                                  </w:tcBorders>
                                </w:tcPr>
                                <w:p w14:paraId="23BA8E18"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Debt/equity (control)</w:t>
                                  </w:r>
                                </w:p>
                              </w:tc>
                              <w:tc>
                                <w:tcPr>
                                  <w:tcW w:w="1663" w:type="dxa"/>
                                  <w:tcBorders>
                                    <w:top w:val="nil"/>
                                    <w:left w:val="nil"/>
                                    <w:bottom w:val="nil"/>
                                    <w:right w:val="nil"/>
                                  </w:tcBorders>
                                </w:tcPr>
                                <w:p w14:paraId="46E9F3BA"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-3,94</w:t>
                                  </w:r>
                                </w:p>
                                <w:p w14:paraId="18380B94"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(28,74)</w:t>
                                  </w:r>
                                </w:p>
                              </w:tc>
                              <w:tc>
                                <w:tcPr>
                                  <w:tcW w:w="1663" w:type="dxa"/>
                                  <w:tcBorders>
                                    <w:top w:val="nil"/>
                                    <w:left w:val="nil"/>
                                    <w:bottom w:val="nil"/>
                                    <w:right w:val="nil"/>
                                  </w:tcBorders>
                                </w:tcPr>
                                <w:p w14:paraId="3920DA8C"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-0,07</w:t>
                                  </w:r>
                                </w:p>
                                <w:p w14:paraId="3C6D0606"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(28,75)</w:t>
                                  </w:r>
                                </w:p>
                              </w:tc>
                              <w:tc>
                                <w:tcPr>
                                  <w:tcW w:w="1663" w:type="dxa"/>
                                  <w:tcBorders>
                                    <w:top w:val="nil"/>
                                    <w:left w:val="nil"/>
                                    <w:bottom w:val="nil"/>
                                    <w:right w:val="nil"/>
                                  </w:tcBorders>
                                </w:tcPr>
                                <w:p w14:paraId="3D8CF3DD"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21,86</w:t>
                                  </w:r>
                                </w:p>
                                <w:p w14:paraId="63743D66"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(39,03)</w:t>
                                  </w:r>
                                </w:p>
                              </w:tc>
                              <w:tc>
                                <w:tcPr>
                                  <w:tcW w:w="1706" w:type="dxa"/>
                                  <w:tcBorders>
                                    <w:top w:val="nil"/>
                                    <w:left w:val="nil"/>
                                    <w:bottom w:val="nil"/>
                                  </w:tcBorders>
                                </w:tcPr>
                                <w:p w14:paraId="7D646345"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29,38</w:t>
                                  </w:r>
                                </w:p>
                                <w:p w14:paraId="0F413984"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(40,82)</w:t>
                                  </w:r>
                                </w:p>
                              </w:tc>
                            </w:tr>
                            <w:tr w:rsidR="007E4CCA" w14:paraId="3121625D" w14:textId="77777777" w:rsidTr="00B86006">
                              <w:trPr>
                                <w:trHeight w:val="676"/>
                              </w:trPr>
                              <w:tc>
                                <w:tcPr>
                                  <w:tcW w:w="2367" w:type="dxa"/>
                                  <w:tcBorders>
                                    <w:top w:val="nil"/>
                                    <w:right w:val="nil"/>
                                  </w:tcBorders>
                                </w:tcPr>
                                <w:p w14:paraId="732E5E55"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Rent paid per cow (control)</w:t>
                                  </w:r>
                                </w:p>
                              </w:tc>
                              <w:tc>
                                <w:tcPr>
                                  <w:tcW w:w="1663" w:type="dxa"/>
                                  <w:tcBorders>
                                    <w:top w:val="nil"/>
                                    <w:left w:val="nil"/>
                                    <w:right w:val="nil"/>
                                  </w:tcBorders>
                                </w:tcPr>
                                <w:p w14:paraId="54E5E2C8"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0,01</w:t>
                                  </w:r>
                                </w:p>
                                <w:p w14:paraId="1239EEE5"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(0,01)</w:t>
                                  </w:r>
                                </w:p>
                              </w:tc>
                              <w:tc>
                                <w:tcPr>
                                  <w:tcW w:w="1663" w:type="dxa"/>
                                  <w:tcBorders>
                                    <w:top w:val="nil"/>
                                    <w:left w:val="nil"/>
                                    <w:right w:val="nil"/>
                                  </w:tcBorders>
                                </w:tcPr>
                                <w:p w14:paraId="538E91AB"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0,07</w:t>
                                  </w:r>
                                </w:p>
                                <w:p w14:paraId="1F773C18"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(0,10)</w:t>
                                  </w:r>
                                </w:p>
                              </w:tc>
                              <w:tc>
                                <w:tcPr>
                                  <w:tcW w:w="1663" w:type="dxa"/>
                                  <w:tcBorders>
                                    <w:top w:val="nil"/>
                                    <w:left w:val="nil"/>
                                    <w:right w:val="nil"/>
                                  </w:tcBorders>
                                </w:tcPr>
                                <w:p w14:paraId="3C491892"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0,05</w:t>
                                  </w:r>
                                </w:p>
                                <w:p w14:paraId="5B406730"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(0,11)</w:t>
                                  </w:r>
                                </w:p>
                              </w:tc>
                              <w:tc>
                                <w:tcPr>
                                  <w:tcW w:w="1706" w:type="dxa"/>
                                  <w:tcBorders>
                                    <w:top w:val="nil"/>
                                    <w:left w:val="nil"/>
                                  </w:tcBorders>
                                </w:tcPr>
                                <w:p w14:paraId="50C38796"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0,06</w:t>
                                  </w:r>
                                </w:p>
                                <w:p w14:paraId="78355596"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(0,11)</w:t>
                                  </w:r>
                                </w:p>
                              </w:tc>
                            </w:tr>
                            <w:tr w:rsidR="007E4CCA" w14:paraId="58466A73" w14:textId="77777777" w:rsidTr="00B86006">
                              <w:trPr>
                                <w:trHeight w:val="42"/>
                              </w:trPr>
                              <w:tc>
                                <w:tcPr>
                                  <w:tcW w:w="2367" w:type="dxa"/>
                                  <w:tcBorders>
                                    <w:top w:val="single" w:sz="18" w:space="0" w:color="auto"/>
                                    <w:bottom w:val="nil"/>
                                    <w:right w:val="nil"/>
                                  </w:tcBorders>
                                </w:tcPr>
                                <w:p w14:paraId="68C761D3" w14:textId="77777777" w:rsidR="007E4CCA" w:rsidRPr="00DE37FF" w:rsidRDefault="007E4CCA" w:rsidP="00B86006">
                                  <w:pPr>
                                    <w:spacing w:line="360" w:lineRule="auto"/>
                                    <w:rPr>
                                      <w:rFonts w:ascii="Times New Roman" w:hAnsi="Times New Roman" w:cs="Times New Roman"/>
                                      <w:b/>
                                      <w:i/>
                                      <w:sz w:val="24"/>
                                      <w:szCs w:val="24"/>
                                    </w:rPr>
                                  </w:pPr>
                                  <w:r w:rsidRPr="00DE37FF">
                                    <w:rPr>
                                      <w:rFonts w:ascii="Times New Roman" w:hAnsi="Times New Roman" w:cs="Times New Roman"/>
                                      <w:b/>
                                      <w:i/>
                                      <w:sz w:val="24"/>
                                      <w:szCs w:val="24"/>
                                    </w:rPr>
                                    <w:t>Adjusted R2</w:t>
                                  </w:r>
                                </w:p>
                              </w:tc>
                              <w:tc>
                                <w:tcPr>
                                  <w:tcW w:w="1663" w:type="dxa"/>
                                  <w:tcBorders>
                                    <w:top w:val="single" w:sz="18" w:space="0" w:color="auto"/>
                                    <w:left w:val="nil"/>
                                    <w:bottom w:val="nil"/>
                                    <w:right w:val="nil"/>
                                  </w:tcBorders>
                                </w:tcPr>
                                <w:p w14:paraId="4400C5E7"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-0,04</w:t>
                                  </w:r>
                                </w:p>
                              </w:tc>
                              <w:tc>
                                <w:tcPr>
                                  <w:tcW w:w="1663" w:type="dxa"/>
                                  <w:tcBorders>
                                    <w:top w:val="single" w:sz="18" w:space="0" w:color="auto"/>
                                    <w:left w:val="nil"/>
                                    <w:bottom w:val="nil"/>
                                    <w:right w:val="nil"/>
                                  </w:tcBorders>
                                </w:tcPr>
                                <w:p w14:paraId="6CB4F81F"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-0,03</w:t>
                                  </w:r>
                                </w:p>
                              </w:tc>
                              <w:tc>
                                <w:tcPr>
                                  <w:tcW w:w="1663" w:type="dxa"/>
                                  <w:tcBorders>
                                    <w:top w:val="single" w:sz="18" w:space="0" w:color="auto"/>
                                    <w:left w:val="nil"/>
                                    <w:bottom w:val="nil"/>
                                    <w:right w:val="nil"/>
                                  </w:tcBorders>
                                </w:tcPr>
                                <w:p w14:paraId="759FA8DB"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-0,04</w:t>
                                  </w:r>
                                </w:p>
                              </w:tc>
                              <w:tc>
                                <w:tcPr>
                                  <w:tcW w:w="1706" w:type="dxa"/>
                                  <w:tcBorders>
                                    <w:top w:val="single" w:sz="18" w:space="0" w:color="auto"/>
                                    <w:left w:val="nil"/>
                                    <w:bottom w:val="nil"/>
                                  </w:tcBorders>
                                </w:tcPr>
                                <w:p w14:paraId="091DD378" w14:textId="77777777" w:rsidR="007E4CCA" w:rsidRPr="00DE37FF" w:rsidRDefault="007E4CCA" w:rsidP="00B86006">
                                  <w:pPr>
                                    <w:spacing w:line="360" w:lineRule="auto"/>
                                    <w:jc w:val="both"/>
                                    <w:rPr>
                                      <w:rFonts w:ascii="Times New Roman" w:hAnsi="Times New Roman" w:cs="Times New Roman"/>
                                      <w:sz w:val="24"/>
                                      <w:szCs w:val="24"/>
                                    </w:rPr>
                                  </w:pPr>
                                  <w:r w:rsidRPr="00DE37FF">
                                    <w:rPr>
                                      <w:rFonts w:ascii="Times New Roman" w:hAnsi="Times New Roman" w:cs="Times New Roman"/>
                                      <w:sz w:val="24"/>
                                      <w:szCs w:val="24"/>
                                    </w:rPr>
                                    <w:t>-0,05</w:t>
                                  </w:r>
                                </w:p>
                              </w:tc>
                            </w:tr>
                            <w:tr w:rsidR="007E4CCA" w14:paraId="46063A04" w14:textId="77777777" w:rsidTr="00B86006">
                              <w:trPr>
                                <w:trHeight w:val="77"/>
                              </w:trPr>
                              <w:tc>
                                <w:tcPr>
                                  <w:tcW w:w="2367" w:type="dxa"/>
                                  <w:tcBorders>
                                    <w:top w:val="nil"/>
                                    <w:right w:val="nil"/>
                                  </w:tcBorders>
                                </w:tcPr>
                                <w:p w14:paraId="206E9F09" w14:textId="77777777" w:rsidR="007E4CCA" w:rsidRPr="00DE37FF" w:rsidRDefault="007E4CCA" w:rsidP="00B86006">
                                  <w:pPr>
                                    <w:spacing w:line="360" w:lineRule="auto"/>
                                    <w:rPr>
                                      <w:rFonts w:ascii="Times New Roman" w:hAnsi="Times New Roman" w:cs="Times New Roman"/>
                                      <w:b/>
                                      <w:i/>
                                      <w:sz w:val="24"/>
                                      <w:szCs w:val="24"/>
                                    </w:rPr>
                                  </w:pPr>
                                  <w:r w:rsidRPr="00DE37FF">
                                    <w:rPr>
                                      <w:rFonts w:ascii="Times New Roman" w:hAnsi="Times New Roman" w:cs="Times New Roman"/>
                                      <w:b/>
                                      <w:i/>
                                      <w:sz w:val="24"/>
                                      <w:szCs w:val="24"/>
                                    </w:rPr>
                                    <w:t>N</w:t>
                                  </w:r>
                                </w:p>
                              </w:tc>
                              <w:tc>
                                <w:tcPr>
                                  <w:tcW w:w="1663" w:type="dxa"/>
                                  <w:tcBorders>
                                    <w:top w:val="nil"/>
                                    <w:left w:val="nil"/>
                                    <w:right w:val="nil"/>
                                  </w:tcBorders>
                                </w:tcPr>
                                <w:p w14:paraId="4ED7ED44"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663" w:type="dxa"/>
                                  <w:tcBorders>
                                    <w:top w:val="nil"/>
                                    <w:left w:val="nil"/>
                                    <w:right w:val="nil"/>
                                  </w:tcBorders>
                                </w:tcPr>
                                <w:p w14:paraId="4CB6311B"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663" w:type="dxa"/>
                                  <w:tcBorders>
                                    <w:top w:val="nil"/>
                                    <w:left w:val="nil"/>
                                    <w:right w:val="nil"/>
                                  </w:tcBorders>
                                </w:tcPr>
                                <w:p w14:paraId="0486A5C4"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706" w:type="dxa"/>
                                  <w:tcBorders>
                                    <w:top w:val="nil"/>
                                    <w:left w:val="nil"/>
                                  </w:tcBorders>
                                </w:tcPr>
                                <w:p w14:paraId="3C91F239" w14:textId="77777777" w:rsidR="007E4CCA" w:rsidRPr="00DE37FF" w:rsidRDefault="007E4CCA" w:rsidP="00B86006">
                                  <w:pPr>
                                    <w:spacing w:line="360" w:lineRule="auto"/>
                                    <w:jc w:val="both"/>
                                    <w:rPr>
                                      <w:rFonts w:ascii="Times New Roman" w:hAnsi="Times New Roman" w:cs="Times New Roman"/>
                                      <w:sz w:val="24"/>
                                      <w:szCs w:val="24"/>
                                    </w:rPr>
                                  </w:pPr>
                                  <w:r w:rsidRPr="00DE37FF">
                                    <w:rPr>
                                      <w:rFonts w:ascii="Times New Roman" w:hAnsi="Times New Roman" w:cs="Times New Roman"/>
                                      <w:sz w:val="24"/>
                                      <w:szCs w:val="24"/>
                                    </w:rPr>
                                    <w:t>52</w:t>
                                  </w:r>
                                </w:p>
                              </w:tc>
                            </w:tr>
                          </w:tbl>
                          <w:p w14:paraId="2C0C990B" w14:textId="77777777" w:rsidR="007E4CCA" w:rsidRDefault="007E4CCA" w:rsidP="000519F1">
                            <w:pPr>
                              <w:rPr>
                                <w:rFonts w:ascii="Times New Roman" w:hAnsi="Times New Roman" w:cs="Times New Roman"/>
                                <w:i/>
                                <w:sz w:val="24"/>
                                <w:szCs w:val="24"/>
                              </w:rPr>
                            </w:pPr>
                            <w:r w:rsidRPr="0099287B">
                              <w:rPr>
                                <w:rFonts w:ascii="Times New Roman" w:hAnsi="Times New Roman" w:cs="Times New Roman"/>
                                <w:i/>
                                <w:sz w:val="24"/>
                                <w:szCs w:val="24"/>
                              </w:rPr>
                              <w:t>**=significant at 5% significant level</w:t>
                            </w:r>
                            <w:r w:rsidRPr="00E50431">
                              <w:rPr>
                                <w:rFonts w:ascii="Times New Roman" w:hAnsi="Times New Roman" w:cs="Times New Roman"/>
                                <w:sz w:val="24"/>
                                <w:szCs w:val="24"/>
                                <w:lang w:val="en-GB"/>
                              </w:rPr>
                              <w:t xml:space="preserve">                                                                                                                                                     </w:t>
                            </w:r>
                          </w:p>
                          <w:p w14:paraId="7A580971" w14:textId="77777777" w:rsidR="007E4CCA" w:rsidRPr="00E50431" w:rsidRDefault="007E4CCA" w:rsidP="000519F1">
                            <w:pPr>
                              <w:rPr>
                                <w:rFonts w:ascii="Times New Roman" w:hAnsi="Times New Roman" w:cs="Times New Roman"/>
                                <w:i/>
                                <w:sz w:val="24"/>
                                <w:szCs w:val="24"/>
                              </w:rPr>
                            </w:pPr>
                            <w:r w:rsidRPr="0099287B">
                              <w:rPr>
                                <w:rFonts w:ascii="Times New Roman" w:hAnsi="Times New Roman" w:cs="Times New Roman"/>
                                <w:i/>
                                <w:sz w:val="24"/>
                                <w:szCs w:val="24"/>
                              </w:rPr>
                              <w:t>*= significant at 10% signific</w:t>
                            </w:r>
                            <w:r>
                              <w:rPr>
                                <w:rFonts w:ascii="Times New Roman" w:hAnsi="Times New Roman" w:cs="Times New Roman"/>
                                <w:i/>
                                <w:sz w:val="24"/>
                                <w:szCs w:val="24"/>
                              </w:rPr>
                              <w:t>ant level</w:t>
                            </w:r>
                          </w:p>
                          <w:p w14:paraId="2DB3F50E" w14:textId="67604CD9" w:rsidR="007E4CCA" w:rsidRPr="000519F1" w:rsidRDefault="007E4CCA">
                            <w:pPr>
                              <w:rPr>
                                <w:lang w:val="nl-N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B6248C" id="_x0000_s1029" type="#_x0000_t202" style="position:absolute;margin-left:-22.45pt;margin-top:-17.45pt;width:505.2pt;height:328.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" strokecolor="white [3212]">
                <v:textbox>
                  <w:txbxContent>
                    <w:p w14:paraId="43E85545" w14:textId="74711FC2" w:rsidR="007E4CCA" w:rsidRDefault="007E4CCA"/>
                    <w:tbl>
                      <w:tblPr>
                        <w:tblStyle w:val="TableGrid"/>
                        <w:tblW w:w="0" w:type="auto"/>
                        <w:tblLook w:val="04A0" w:firstRow="1" w:lastRow="0" w:firstColumn="1" w:lastColumn="0" w:noHBand="0" w:noVBand="1"/>
                      </w:tblPr>
                      <w:tblGrid>
                        <w:gridCol w:w="2367"/>
                        <w:gridCol w:w="1663"/>
                        <w:gridCol w:w="1663"/>
                        <w:gridCol w:w="1663"/>
                        <w:gridCol w:w="1706"/>
                      </w:tblGrid>
                      <w:tr w:rsidR="007E4CCA" w14:paraId="1C35FC75" w14:textId="77777777" w:rsidTr="00B86006">
                        <w:trPr>
                          <w:trHeight w:val="715"/>
                        </w:trPr>
                        <w:tc>
                          <w:tcPr>
                            <w:tcW w:w="9062" w:type="dxa"/>
                            <w:gridSpan w:val="5"/>
                          </w:tcPr>
                          <w:p w14:paraId="431C15BA"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Table 5.1</w:t>
                            </w:r>
                          </w:p>
                          <w:p w14:paraId="277A5C5C" w14:textId="77777777" w:rsidR="007E4CCA" w:rsidRPr="00DE37FF" w:rsidRDefault="007E4CCA" w:rsidP="00B86006">
                            <w:pPr>
                              <w:jc w:val="center"/>
                              <w:rPr>
                                <w:rFonts w:ascii="Times New Roman" w:hAnsi="Times New Roman" w:cs="Times New Roman"/>
                                <w:b/>
                                <w:sz w:val="24"/>
                                <w:szCs w:val="24"/>
                              </w:rPr>
                            </w:pPr>
                            <w:r w:rsidRPr="00DE37FF">
                              <w:rPr>
                                <w:rFonts w:ascii="Times New Roman" w:hAnsi="Times New Roman" w:cs="Times New Roman"/>
                                <w:b/>
                                <w:sz w:val="24"/>
                                <w:szCs w:val="24"/>
                              </w:rPr>
                              <w:t>Return on Investment – Nitrogen Surplus (IV.I)</w:t>
                            </w:r>
                          </w:p>
                        </w:tc>
                      </w:tr>
                      <w:tr w:rsidR="007E4CCA" w14:paraId="6C3DF8E8" w14:textId="77777777" w:rsidTr="00B86006">
                        <w:trPr>
                          <w:trHeight w:val="78"/>
                        </w:trPr>
                        <w:tc>
                          <w:tcPr>
                            <w:tcW w:w="2367" w:type="dxa"/>
                            <w:tcBorders>
                              <w:bottom w:val="nil"/>
                              <w:right w:val="nil"/>
                            </w:tcBorders>
                          </w:tcPr>
                          <w:p w14:paraId="5E22CF79" w14:textId="77777777" w:rsidR="007E4CCA" w:rsidRPr="00DE37FF" w:rsidRDefault="007E4CCA" w:rsidP="00B86006">
                            <w:pPr>
                              <w:rPr>
                                <w:rFonts w:ascii="Times New Roman" w:hAnsi="Times New Roman" w:cs="Times New Roman"/>
                                <w:b/>
                                <w:sz w:val="24"/>
                                <w:szCs w:val="24"/>
                              </w:rPr>
                            </w:pPr>
                          </w:p>
                        </w:tc>
                        <w:tc>
                          <w:tcPr>
                            <w:tcW w:w="1663" w:type="dxa"/>
                            <w:tcBorders>
                              <w:left w:val="nil"/>
                              <w:bottom w:val="nil"/>
                              <w:right w:val="nil"/>
                            </w:tcBorders>
                          </w:tcPr>
                          <w:p w14:paraId="787E2CEB"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w:t>
                            </w:r>
                          </w:p>
                        </w:tc>
                        <w:tc>
                          <w:tcPr>
                            <w:tcW w:w="1663" w:type="dxa"/>
                            <w:tcBorders>
                              <w:left w:val="nil"/>
                              <w:bottom w:val="nil"/>
                              <w:right w:val="nil"/>
                            </w:tcBorders>
                          </w:tcPr>
                          <w:p w14:paraId="1B8E3D04"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II</w:t>
                            </w:r>
                          </w:p>
                        </w:tc>
                        <w:tc>
                          <w:tcPr>
                            <w:tcW w:w="1663" w:type="dxa"/>
                            <w:tcBorders>
                              <w:left w:val="nil"/>
                              <w:bottom w:val="nil"/>
                              <w:right w:val="nil"/>
                            </w:tcBorders>
                          </w:tcPr>
                          <w:p w14:paraId="3AC78FDB"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III</w:t>
                            </w:r>
                          </w:p>
                        </w:tc>
                        <w:tc>
                          <w:tcPr>
                            <w:tcW w:w="1706" w:type="dxa"/>
                            <w:tcBorders>
                              <w:left w:val="nil"/>
                              <w:bottom w:val="nil"/>
                            </w:tcBorders>
                          </w:tcPr>
                          <w:p w14:paraId="14E69064"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IV</w:t>
                            </w:r>
                          </w:p>
                        </w:tc>
                      </w:tr>
                      <w:tr w:rsidR="007E4CCA" w14:paraId="2BA31087" w14:textId="77777777" w:rsidTr="00B86006">
                        <w:trPr>
                          <w:trHeight w:val="676"/>
                        </w:trPr>
                        <w:tc>
                          <w:tcPr>
                            <w:tcW w:w="2367" w:type="dxa"/>
                            <w:tcBorders>
                              <w:top w:val="nil"/>
                              <w:bottom w:val="nil"/>
                              <w:right w:val="nil"/>
                            </w:tcBorders>
                          </w:tcPr>
                          <w:p w14:paraId="2082DF68"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Nitrogen Surplus</w:t>
                            </w:r>
                          </w:p>
                        </w:tc>
                        <w:tc>
                          <w:tcPr>
                            <w:tcW w:w="1663" w:type="dxa"/>
                            <w:tcBorders>
                              <w:top w:val="nil"/>
                              <w:left w:val="nil"/>
                              <w:bottom w:val="nil"/>
                              <w:right w:val="nil"/>
                            </w:tcBorders>
                          </w:tcPr>
                          <w:p w14:paraId="57C16DAD" w14:textId="77777777" w:rsidR="007E4CCA" w:rsidRPr="00DE37FF" w:rsidRDefault="007E4CCA" w:rsidP="00B86006">
                            <w:pPr>
                              <w:rPr>
                                <w:rFonts w:ascii="Times New Roman" w:hAnsi="Times New Roman" w:cs="Times New Roman"/>
                                <w:sz w:val="24"/>
                                <w:szCs w:val="24"/>
                              </w:rPr>
                            </w:pPr>
                          </w:p>
                        </w:tc>
                        <w:tc>
                          <w:tcPr>
                            <w:tcW w:w="1663" w:type="dxa"/>
                            <w:tcBorders>
                              <w:top w:val="nil"/>
                              <w:left w:val="nil"/>
                              <w:bottom w:val="nil"/>
                              <w:right w:val="nil"/>
                            </w:tcBorders>
                          </w:tcPr>
                          <w:p w14:paraId="329957F8"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0,33</w:t>
                            </w:r>
                          </w:p>
                          <w:p w14:paraId="3FD0A1EE"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(0,27)</w:t>
                            </w:r>
                          </w:p>
                        </w:tc>
                        <w:tc>
                          <w:tcPr>
                            <w:tcW w:w="1663" w:type="dxa"/>
                            <w:tcBorders>
                              <w:top w:val="nil"/>
                              <w:left w:val="nil"/>
                              <w:bottom w:val="nil"/>
                              <w:right w:val="nil"/>
                            </w:tcBorders>
                          </w:tcPr>
                          <w:p w14:paraId="41E10353"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0,24</w:t>
                            </w:r>
                          </w:p>
                          <w:p w14:paraId="70495526"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(0,29)</w:t>
                            </w:r>
                          </w:p>
                        </w:tc>
                        <w:tc>
                          <w:tcPr>
                            <w:tcW w:w="1706" w:type="dxa"/>
                            <w:tcBorders>
                              <w:top w:val="nil"/>
                              <w:left w:val="nil"/>
                              <w:bottom w:val="nil"/>
                            </w:tcBorders>
                          </w:tcPr>
                          <w:p w14:paraId="48549661"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0,37</w:t>
                            </w:r>
                          </w:p>
                          <w:p w14:paraId="7019DF93"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(0,35)</w:t>
                            </w:r>
                          </w:p>
                        </w:tc>
                      </w:tr>
                      <w:tr w:rsidR="007E4CCA" w14:paraId="70B5F94D" w14:textId="77777777" w:rsidTr="00B86006">
                        <w:trPr>
                          <w:trHeight w:val="715"/>
                        </w:trPr>
                        <w:tc>
                          <w:tcPr>
                            <w:tcW w:w="2367" w:type="dxa"/>
                            <w:tcBorders>
                              <w:top w:val="nil"/>
                              <w:bottom w:val="nil"/>
                              <w:right w:val="nil"/>
                            </w:tcBorders>
                          </w:tcPr>
                          <w:p w14:paraId="29BDC3C4" w14:textId="18B1D9CD" w:rsidR="007E4CCA" w:rsidRPr="00DE37FF" w:rsidRDefault="007E4CCA" w:rsidP="00B86006">
                            <w:pPr>
                              <w:rPr>
                                <w:rFonts w:ascii="Times New Roman" w:hAnsi="Times New Roman" w:cs="Times New Roman"/>
                                <w:b/>
                                <w:sz w:val="24"/>
                                <w:szCs w:val="24"/>
                              </w:rPr>
                            </w:pPr>
                            <w:r>
                              <w:rPr>
                                <w:rFonts w:ascii="Times New Roman" w:hAnsi="Times New Roman" w:cs="Times New Roman"/>
                                <w:b/>
                                <w:sz w:val="24"/>
                                <w:szCs w:val="24"/>
                              </w:rPr>
                              <w:t>SIZE_LARGE</w:t>
                            </w:r>
                          </w:p>
                        </w:tc>
                        <w:tc>
                          <w:tcPr>
                            <w:tcW w:w="1663" w:type="dxa"/>
                            <w:tcBorders>
                              <w:top w:val="nil"/>
                              <w:left w:val="nil"/>
                              <w:bottom w:val="nil"/>
                              <w:right w:val="nil"/>
                            </w:tcBorders>
                          </w:tcPr>
                          <w:p w14:paraId="700BFCEF" w14:textId="77777777" w:rsidR="007E4CCA" w:rsidRPr="00DE37FF" w:rsidRDefault="007E4CCA" w:rsidP="00B86006">
                            <w:pPr>
                              <w:rPr>
                                <w:rFonts w:ascii="Times New Roman" w:hAnsi="Times New Roman" w:cs="Times New Roman"/>
                                <w:sz w:val="24"/>
                                <w:szCs w:val="24"/>
                              </w:rPr>
                            </w:pPr>
                          </w:p>
                        </w:tc>
                        <w:tc>
                          <w:tcPr>
                            <w:tcW w:w="1663" w:type="dxa"/>
                            <w:tcBorders>
                              <w:top w:val="nil"/>
                              <w:left w:val="nil"/>
                              <w:bottom w:val="nil"/>
                              <w:right w:val="nil"/>
                            </w:tcBorders>
                          </w:tcPr>
                          <w:p w14:paraId="16F348A6" w14:textId="77777777" w:rsidR="007E4CCA" w:rsidRPr="00DE37FF" w:rsidRDefault="007E4CCA" w:rsidP="00B86006">
                            <w:pPr>
                              <w:rPr>
                                <w:rFonts w:ascii="Times New Roman" w:hAnsi="Times New Roman" w:cs="Times New Roman"/>
                                <w:sz w:val="24"/>
                                <w:szCs w:val="24"/>
                              </w:rPr>
                            </w:pPr>
                          </w:p>
                        </w:tc>
                        <w:tc>
                          <w:tcPr>
                            <w:tcW w:w="1663" w:type="dxa"/>
                            <w:tcBorders>
                              <w:top w:val="nil"/>
                              <w:left w:val="nil"/>
                              <w:bottom w:val="nil"/>
                              <w:right w:val="nil"/>
                            </w:tcBorders>
                          </w:tcPr>
                          <w:p w14:paraId="0E36CA78"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-9,60</w:t>
                            </w:r>
                          </w:p>
                          <w:p w14:paraId="67021FFA"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(11,51)</w:t>
                            </w:r>
                          </w:p>
                        </w:tc>
                        <w:tc>
                          <w:tcPr>
                            <w:tcW w:w="1706" w:type="dxa"/>
                            <w:tcBorders>
                              <w:top w:val="nil"/>
                              <w:left w:val="nil"/>
                              <w:bottom w:val="nil"/>
                            </w:tcBorders>
                          </w:tcPr>
                          <w:p w14:paraId="5791B779"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15,50</w:t>
                            </w:r>
                          </w:p>
                          <w:p w14:paraId="0C388E41"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(39,16)</w:t>
                            </w:r>
                          </w:p>
                        </w:tc>
                      </w:tr>
                      <w:tr w:rsidR="007E4CCA" w14:paraId="0C4A9173" w14:textId="77777777" w:rsidTr="00B86006">
                        <w:trPr>
                          <w:trHeight w:val="676"/>
                        </w:trPr>
                        <w:tc>
                          <w:tcPr>
                            <w:tcW w:w="2367" w:type="dxa"/>
                            <w:tcBorders>
                              <w:top w:val="nil"/>
                              <w:bottom w:val="nil"/>
                              <w:right w:val="nil"/>
                            </w:tcBorders>
                          </w:tcPr>
                          <w:p w14:paraId="1029E6D4"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Nitrogen_SizeL</w:t>
                            </w:r>
                          </w:p>
                        </w:tc>
                        <w:tc>
                          <w:tcPr>
                            <w:tcW w:w="1663" w:type="dxa"/>
                            <w:tcBorders>
                              <w:top w:val="nil"/>
                              <w:left w:val="nil"/>
                              <w:bottom w:val="nil"/>
                              <w:right w:val="nil"/>
                            </w:tcBorders>
                          </w:tcPr>
                          <w:p w14:paraId="3288FD0D" w14:textId="77777777" w:rsidR="007E4CCA" w:rsidRPr="00DE37FF" w:rsidRDefault="007E4CCA" w:rsidP="00B86006">
                            <w:pPr>
                              <w:rPr>
                                <w:rFonts w:ascii="Times New Roman" w:hAnsi="Times New Roman" w:cs="Times New Roman"/>
                                <w:sz w:val="24"/>
                                <w:szCs w:val="24"/>
                              </w:rPr>
                            </w:pPr>
                          </w:p>
                        </w:tc>
                        <w:tc>
                          <w:tcPr>
                            <w:tcW w:w="1663" w:type="dxa"/>
                            <w:tcBorders>
                              <w:top w:val="nil"/>
                              <w:left w:val="nil"/>
                              <w:bottom w:val="nil"/>
                              <w:right w:val="nil"/>
                            </w:tcBorders>
                          </w:tcPr>
                          <w:p w14:paraId="4C60B1BD" w14:textId="77777777" w:rsidR="007E4CCA" w:rsidRPr="00DE37FF" w:rsidRDefault="007E4CCA" w:rsidP="00B86006">
                            <w:pPr>
                              <w:rPr>
                                <w:rFonts w:ascii="Times New Roman" w:hAnsi="Times New Roman" w:cs="Times New Roman"/>
                                <w:sz w:val="24"/>
                                <w:szCs w:val="24"/>
                              </w:rPr>
                            </w:pPr>
                          </w:p>
                        </w:tc>
                        <w:tc>
                          <w:tcPr>
                            <w:tcW w:w="1663" w:type="dxa"/>
                            <w:tcBorders>
                              <w:top w:val="nil"/>
                              <w:left w:val="nil"/>
                              <w:bottom w:val="nil"/>
                              <w:right w:val="nil"/>
                            </w:tcBorders>
                          </w:tcPr>
                          <w:p w14:paraId="348F8D95" w14:textId="77777777" w:rsidR="007E4CCA" w:rsidRPr="00DE37FF" w:rsidRDefault="007E4CCA" w:rsidP="00B86006">
                            <w:pPr>
                              <w:rPr>
                                <w:rFonts w:ascii="Times New Roman" w:hAnsi="Times New Roman" w:cs="Times New Roman"/>
                                <w:sz w:val="24"/>
                                <w:szCs w:val="24"/>
                              </w:rPr>
                            </w:pPr>
                          </w:p>
                        </w:tc>
                        <w:tc>
                          <w:tcPr>
                            <w:tcW w:w="1706" w:type="dxa"/>
                            <w:tcBorders>
                              <w:top w:val="nil"/>
                              <w:left w:val="nil"/>
                              <w:bottom w:val="nil"/>
                            </w:tcBorders>
                          </w:tcPr>
                          <w:p w14:paraId="02375284"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-0,33</w:t>
                            </w:r>
                          </w:p>
                          <w:p w14:paraId="1F654D13"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(0,50)</w:t>
                            </w:r>
                          </w:p>
                        </w:tc>
                      </w:tr>
                      <w:tr w:rsidR="007E4CCA" w14:paraId="54484290" w14:textId="77777777" w:rsidTr="00B86006">
                        <w:trPr>
                          <w:trHeight w:val="715"/>
                        </w:trPr>
                        <w:tc>
                          <w:tcPr>
                            <w:tcW w:w="2367" w:type="dxa"/>
                            <w:tcBorders>
                              <w:top w:val="nil"/>
                              <w:bottom w:val="nil"/>
                              <w:right w:val="nil"/>
                            </w:tcBorders>
                          </w:tcPr>
                          <w:p w14:paraId="23BA8E18"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Debt/equity (control)</w:t>
                            </w:r>
                          </w:p>
                        </w:tc>
                        <w:tc>
                          <w:tcPr>
                            <w:tcW w:w="1663" w:type="dxa"/>
                            <w:tcBorders>
                              <w:top w:val="nil"/>
                              <w:left w:val="nil"/>
                              <w:bottom w:val="nil"/>
                              <w:right w:val="nil"/>
                            </w:tcBorders>
                          </w:tcPr>
                          <w:p w14:paraId="46E9F3BA"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-3,94</w:t>
                            </w:r>
                          </w:p>
                          <w:p w14:paraId="18380B94"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(28,74)</w:t>
                            </w:r>
                          </w:p>
                        </w:tc>
                        <w:tc>
                          <w:tcPr>
                            <w:tcW w:w="1663" w:type="dxa"/>
                            <w:tcBorders>
                              <w:top w:val="nil"/>
                              <w:left w:val="nil"/>
                              <w:bottom w:val="nil"/>
                              <w:right w:val="nil"/>
                            </w:tcBorders>
                          </w:tcPr>
                          <w:p w14:paraId="3920DA8C"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-0,07</w:t>
                            </w:r>
                          </w:p>
                          <w:p w14:paraId="3C6D0606"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(28,75)</w:t>
                            </w:r>
                          </w:p>
                        </w:tc>
                        <w:tc>
                          <w:tcPr>
                            <w:tcW w:w="1663" w:type="dxa"/>
                            <w:tcBorders>
                              <w:top w:val="nil"/>
                              <w:left w:val="nil"/>
                              <w:bottom w:val="nil"/>
                              <w:right w:val="nil"/>
                            </w:tcBorders>
                          </w:tcPr>
                          <w:p w14:paraId="3D8CF3DD"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21,86</w:t>
                            </w:r>
                          </w:p>
                          <w:p w14:paraId="63743D66"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(39,03)</w:t>
                            </w:r>
                          </w:p>
                        </w:tc>
                        <w:tc>
                          <w:tcPr>
                            <w:tcW w:w="1706" w:type="dxa"/>
                            <w:tcBorders>
                              <w:top w:val="nil"/>
                              <w:left w:val="nil"/>
                              <w:bottom w:val="nil"/>
                            </w:tcBorders>
                          </w:tcPr>
                          <w:p w14:paraId="7D646345"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29,38</w:t>
                            </w:r>
                          </w:p>
                          <w:p w14:paraId="0F413984"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(40,82)</w:t>
                            </w:r>
                          </w:p>
                        </w:tc>
                      </w:tr>
                      <w:tr w:rsidR="007E4CCA" w14:paraId="3121625D" w14:textId="77777777" w:rsidTr="00B86006">
                        <w:trPr>
                          <w:trHeight w:val="676"/>
                        </w:trPr>
                        <w:tc>
                          <w:tcPr>
                            <w:tcW w:w="2367" w:type="dxa"/>
                            <w:tcBorders>
                              <w:top w:val="nil"/>
                              <w:right w:val="nil"/>
                            </w:tcBorders>
                          </w:tcPr>
                          <w:p w14:paraId="732E5E55"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Rent paid per cow (control)</w:t>
                            </w:r>
                          </w:p>
                        </w:tc>
                        <w:tc>
                          <w:tcPr>
                            <w:tcW w:w="1663" w:type="dxa"/>
                            <w:tcBorders>
                              <w:top w:val="nil"/>
                              <w:left w:val="nil"/>
                              <w:right w:val="nil"/>
                            </w:tcBorders>
                          </w:tcPr>
                          <w:p w14:paraId="54E5E2C8"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0,01</w:t>
                            </w:r>
                          </w:p>
                          <w:p w14:paraId="1239EEE5"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(0,01)</w:t>
                            </w:r>
                          </w:p>
                        </w:tc>
                        <w:tc>
                          <w:tcPr>
                            <w:tcW w:w="1663" w:type="dxa"/>
                            <w:tcBorders>
                              <w:top w:val="nil"/>
                              <w:left w:val="nil"/>
                              <w:right w:val="nil"/>
                            </w:tcBorders>
                          </w:tcPr>
                          <w:p w14:paraId="538E91AB"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0,07</w:t>
                            </w:r>
                          </w:p>
                          <w:p w14:paraId="1F773C18"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(0,10)</w:t>
                            </w:r>
                          </w:p>
                        </w:tc>
                        <w:tc>
                          <w:tcPr>
                            <w:tcW w:w="1663" w:type="dxa"/>
                            <w:tcBorders>
                              <w:top w:val="nil"/>
                              <w:left w:val="nil"/>
                              <w:right w:val="nil"/>
                            </w:tcBorders>
                          </w:tcPr>
                          <w:p w14:paraId="3C491892"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0,05</w:t>
                            </w:r>
                          </w:p>
                          <w:p w14:paraId="5B406730"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(0,11)</w:t>
                            </w:r>
                          </w:p>
                        </w:tc>
                        <w:tc>
                          <w:tcPr>
                            <w:tcW w:w="1706" w:type="dxa"/>
                            <w:tcBorders>
                              <w:top w:val="nil"/>
                              <w:left w:val="nil"/>
                            </w:tcBorders>
                          </w:tcPr>
                          <w:p w14:paraId="50C38796"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0,06</w:t>
                            </w:r>
                          </w:p>
                          <w:p w14:paraId="78355596"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(0,11)</w:t>
                            </w:r>
                          </w:p>
                        </w:tc>
                      </w:tr>
                      <w:tr w:rsidR="007E4CCA" w14:paraId="58466A73" w14:textId="77777777" w:rsidTr="00B86006">
                        <w:trPr>
                          <w:trHeight w:val="42"/>
                        </w:trPr>
                        <w:tc>
                          <w:tcPr>
                            <w:tcW w:w="2367" w:type="dxa"/>
                            <w:tcBorders>
                              <w:top w:val="single" w:sz="18" w:space="0" w:color="auto"/>
                              <w:bottom w:val="nil"/>
                              <w:right w:val="nil"/>
                            </w:tcBorders>
                          </w:tcPr>
                          <w:p w14:paraId="68C761D3" w14:textId="77777777" w:rsidR="007E4CCA" w:rsidRPr="00DE37FF" w:rsidRDefault="007E4CCA" w:rsidP="00B86006">
                            <w:pPr>
                              <w:spacing w:line="360" w:lineRule="auto"/>
                              <w:rPr>
                                <w:rFonts w:ascii="Times New Roman" w:hAnsi="Times New Roman" w:cs="Times New Roman"/>
                                <w:b/>
                                <w:i/>
                                <w:sz w:val="24"/>
                                <w:szCs w:val="24"/>
                              </w:rPr>
                            </w:pPr>
                            <w:r w:rsidRPr="00DE37FF">
                              <w:rPr>
                                <w:rFonts w:ascii="Times New Roman" w:hAnsi="Times New Roman" w:cs="Times New Roman"/>
                                <w:b/>
                                <w:i/>
                                <w:sz w:val="24"/>
                                <w:szCs w:val="24"/>
                              </w:rPr>
                              <w:t>Adjusted R2</w:t>
                            </w:r>
                          </w:p>
                        </w:tc>
                        <w:tc>
                          <w:tcPr>
                            <w:tcW w:w="1663" w:type="dxa"/>
                            <w:tcBorders>
                              <w:top w:val="single" w:sz="18" w:space="0" w:color="auto"/>
                              <w:left w:val="nil"/>
                              <w:bottom w:val="nil"/>
                              <w:right w:val="nil"/>
                            </w:tcBorders>
                          </w:tcPr>
                          <w:p w14:paraId="4400C5E7"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-0,04</w:t>
                            </w:r>
                          </w:p>
                        </w:tc>
                        <w:tc>
                          <w:tcPr>
                            <w:tcW w:w="1663" w:type="dxa"/>
                            <w:tcBorders>
                              <w:top w:val="single" w:sz="18" w:space="0" w:color="auto"/>
                              <w:left w:val="nil"/>
                              <w:bottom w:val="nil"/>
                              <w:right w:val="nil"/>
                            </w:tcBorders>
                          </w:tcPr>
                          <w:p w14:paraId="6CB4F81F"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-0,03</w:t>
                            </w:r>
                          </w:p>
                        </w:tc>
                        <w:tc>
                          <w:tcPr>
                            <w:tcW w:w="1663" w:type="dxa"/>
                            <w:tcBorders>
                              <w:top w:val="single" w:sz="18" w:space="0" w:color="auto"/>
                              <w:left w:val="nil"/>
                              <w:bottom w:val="nil"/>
                              <w:right w:val="nil"/>
                            </w:tcBorders>
                          </w:tcPr>
                          <w:p w14:paraId="759FA8DB"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-0,04</w:t>
                            </w:r>
                          </w:p>
                        </w:tc>
                        <w:tc>
                          <w:tcPr>
                            <w:tcW w:w="1706" w:type="dxa"/>
                            <w:tcBorders>
                              <w:top w:val="single" w:sz="18" w:space="0" w:color="auto"/>
                              <w:left w:val="nil"/>
                              <w:bottom w:val="nil"/>
                            </w:tcBorders>
                          </w:tcPr>
                          <w:p w14:paraId="091DD378" w14:textId="77777777" w:rsidR="007E4CCA" w:rsidRPr="00DE37FF" w:rsidRDefault="007E4CCA" w:rsidP="00B86006">
                            <w:pPr>
                              <w:spacing w:line="360" w:lineRule="auto"/>
                              <w:jc w:val="both"/>
                              <w:rPr>
                                <w:rFonts w:ascii="Times New Roman" w:hAnsi="Times New Roman" w:cs="Times New Roman"/>
                                <w:sz w:val="24"/>
                                <w:szCs w:val="24"/>
                              </w:rPr>
                            </w:pPr>
                            <w:r w:rsidRPr="00DE37FF">
                              <w:rPr>
                                <w:rFonts w:ascii="Times New Roman" w:hAnsi="Times New Roman" w:cs="Times New Roman"/>
                                <w:sz w:val="24"/>
                                <w:szCs w:val="24"/>
                              </w:rPr>
                              <w:t>-0,05</w:t>
                            </w:r>
                          </w:p>
                        </w:tc>
                      </w:tr>
                      <w:tr w:rsidR="007E4CCA" w14:paraId="46063A04" w14:textId="77777777" w:rsidTr="00B86006">
                        <w:trPr>
                          <w:trHeight w:val="77"/>
                        </w:trPr>
                        <w:tc>
                          <w:tcPr>
                            <w:tcW w:w="2367" w:type="dxa"/>
                            <w:tcBorders>
                              <w:top w:val="nil"/>
                              <w:right w:val="nil"/>
                            </w:tcBorders>
                          </w:tcPr>
                          <w:p w14:paraId="206E9F09" w14:textId="77777777" w:rsidR="007E4CCA" w:rsidRPr="00DE37FF" w:rsidRDefault="007E4CCA" w:rsidP="00B86006">
                            <w:pPr>
                              <w:spacing w:line="360" w:lineRule="auto"/>
                              <w:rPr>
                                <w:rFonts w:ascii="Times New Roman" w:hAnsi="Times New Roman" w:cs="Times New Roman"/>
                                <w:b/>
                                <w:i/>
                                <w:sz w:val="24"/>
                                <w:szCs w:val="24"/>
                              </w:rPr>
                            </w:pPr>
                            <w:r w:rsidRPr="00DE37FF">
                              <w:rPr>
                                <w:rFonts w:ascii="Times New Roman" w:hAnsi="Times New Roman" w:cs="Times New Roman"/>
                                <w:b/>
                                <w:i/>
                                <w:sz w:val="24"/>
                                <w:szCs w:val="24"/>
                              </w:rPr>
                              <w:t>N</w:t>
                            </w:r>
                          </w:p>
                        </w:tc>
                        <w:tc>
                          <w:tcPr>
                            <w:tcW w:w="1663" w:type="dxa"/>
                            <w:tcBorders>
                              <w:top w:val="nil"/>
                              <w:left w:val="nil"/>
                              <w:right w:val="nil"/>
                            </w:tcBorders>
                          </w:tcPr>
                          <w:p w14:paraId="4ED7ED44"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663" w:type="dxa"/>
                            <w:tcBorders>
                              <w:top w:val="nil"/>
                              <w:left w:val="nil"/>
                              <w:right w:val="nil"/>
                            </w:tcBorders>
                          </w:tcPr>
                          <w:p w14:paraId="4CB6311B"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663" w:type="dxa"/>
                            <w:tcBorders>
                              <w:top w:val="nil"/>
                              <w:left w:val="nil"/>
                              <w:right w:val="nil"/>
                            </w:tcBorders>
                          </w:tcPr>
                          <w:p w14:paraId="0486A5C4"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706" w:type="dxa"/>
                            <w:tcBorders>
                              <w:top w:val="nil"/>
                              <w:left w:val="nil"/>
                            </w:tcBorders>
                          </w:tcPr>
                          <w:p w14:paraId="3C91F239" w14:textId="77777777" w:rsidR="007E4CCA" w:rsidRPr="00DE37FF" w:rsidRDefault="007E4CCA" w:rsidP="00B86006">
                            <w:pPr>
                              <w:spacing w:line="360" w:lineRule="auto"/>
                              <w:jc w:val="both"/>
                              <w:rPr>
                                <w:rFonts w:ascii="Times New Roman" w:hAnsi="Times New Roman" w:cs="Times New Roman"/>
                                <w:sz w:val="24"/>
                                <w:szCs w:val="24"/>
                              </w:rPr>
                            </w:pPr>
                            <w:r w:rsidRPr="00DE37FF">
                              <w:rPr>
                                <w:rFonts w:ascii="Times New Roman" w:hAnsi="Times New Roman" w:cs="Times New Roman"/>
                                <w:sz w:val="24"/>
                                <w:szCs w:val="24"/>
                              </w:rPr>
                              <w:t>52</w:t>
                            </w:r>
                          </w:p>
                        </w:tc>
                      </w:tr>
                    </w:tbl>
                    <w:p w14:paraId="2C0C990B" w14:textId="77777777" w:rsidR="007E4CCA" w:rsidRDefault="007E4CCA" w:rsidP="000519F1">
                      <w:pPr>
                        <w:rPr>
                          <w:rFonts w:ascii="Times New Roman" w:hAnsi="Times New Roman" w:cs="Times New Roman"/>
                          <w:i/>
                          <w:sz w:val="24"/>
                          <w:szCs w:val="24"/>
                        </w:rPr>
                      </w:pPr>
                      <w:r w:rsidRPr="0099287B">
                        <w:rPr>
                          <w:rFonts w:ascii="Times New Roman" w:hAnsi="Times New Roman" w:cs="Times New Roman"/>
                          <w:i/>
                          <w:sz w:val="24"/>
                          <w:szCs w:val="24"/>
                        </w:rPr>
                        <w:t>**=significant at 5% significant level</w:t>
                      </w:r>
                      <w:r w:rsidRPr="00E50431">
                        <w:rPr>
                          <w:rFonts w:ascii="Times New Roman" w:hAnsi="Times New Roman" w:cs="Times New Roman"/>
                          <w:sz w:val="24"/>
                          <w:szCs w:val="24"/>
                          <w:lang w:val="en-GB"/>
                        </w:rPr>
                        <w:t xml:space="preserve">                                                                                                                                                     </w:t>
                      </w:r>
                    </w:p>
                    <w:p w14:paraId="7A580971" w14:textId="77777777" w:rsidR="007E4CCA" w:rsidRPr="00E50431" w:rsidRDefault="007E4CCA" w:rsidP="000519F1">
                      <w:pPr>
                        <w:rPr>
                          <w:rFonts w:ascii="Times New Roman" w:hAnsi="Times New Roman" w:cs="Times New Roman"/>
                          <w:i/>
                          <w:sz w:val="24"/>
                          <w:szCs w:val="24"/>
                        </w:rPr>
                      </w:pPr>
                      <w:r w:rsidRPr="0099287B">
                        <w:rPr>
                          <w:rFonts w:ascii="Times New Roman" w:hAnsi="Times New Roman" w:cs="Times New Roman"/>
                          <w:i/>
                          <w:sz w:val="24"/>
                          <w:szCs w:val="24"/>
                        </w:rPr>
                        <w:t>*= significant at 10% signific</w:t>
                      </w:r>
                      <w:r>
                        <w:rPr>
                          <w:rFonts w:ascii="Times New Roman" w:hAnsi="Times New Roman" w:cs="Times New Roman"/>
                          <w:i/>
                          <w:sz w:val="24"/>
                          <w:szCs w:val="24"/>
                        </w:rPr>
                        <w:t>ant level</w:t>
                      </w:r>
                    </w:p>
                    <w:p w14:paraId="2DB3F50E" w14:textId="67604CD9" w:rsidR="007E4CCA" w:rsidRPr="000519F1" w:rsidRDefault="007E4CCA">
                      <w:pPr>
                        <w:rPr>
                          <w:lang w:val="nl-NL"/>
                        </w:rPr>
                      </w:pPr>
                    </w:p>
                  </w:txbxContent>
                </v:textbox>
              </v:shape>
            </w:pict>
          </mc:Fallback>
        </mc:AlternateContent>
      </w:r>
    </w:p>
    <w:p w14:paraId="1F1D3320" w14:textId="77777777" w:rsidR="0036224C" w:rsidRDefault="0036224C" w:rsidP="0036224C">
      <w:pPr>
        <w:spacing w:line="360" w:lineRule="auto"/>
        <w:rPr>
          <w:rFonts w:ascii="Times New Roman" w:hAnsi="Times New Roman" w:cs="Times New Roman"/>
          <w:sz w:val="24"/>
          <w:szCs w:val="24"/>
        </w:rPr>
      </w:pPr>
    </w:p>
    <w:p w14:paraId="3E3F2379" w14:textId="77777777" w:rsidR="000B484C" w:rsidRDefault="000B484C" w:rsidP="006F0D12">
      <w:pPr>
        <w:spacing w:line="360" w:lineRule="auto"/>
      </w:pPr>
    </w:p>
    <w:p w14:paraId="1740B26D" w14:textId="77777777" w:rsidR="000B484C" w:rsidRDefault="000B484C" w:rsidP="006F0D12">
      <w:pPr>
        <w:spacing w:line="360" w:lineRule="auto"/>
      </w:pPr>
    </w:p>
    <w:p w14:paraId="2809AE6E" w14:textId="77777777" w:rsidR="000B484C" w:rsidRDefault="000B484C" w:rsidP="006F0D12">
      <w:pPr>
        <w:spacing w:line="360" w:lineRule="auto"/>
      </w:pPr>
    </w:p>
    <w:p w14:paraId="16757998" w14:textId="77777777" w:rsidR="002C585C" w:rsidRDefault="002C585C" w:rsidP="006F0D12">
      <w:pPr>
        <w:spacing w:line="360" w:lineRule="auto"/>
      </w:pPr>
      <w:r>
        <w:t xml:space="preserve">                                                                                                                                                                                 </w:t>
      </w:r>
    </w:p>
    <w:p w14:paraId="33C68892" w14:textId="77777777" w:rsidR="00C279FD" w:rsidRDefault="00C279FD" w:rsidP="006F0D12">
      <w:pPr>
        <w:spacing w:line="360" w:lineRule="auto"/>
      </w:pPr>
      <w:r>
        <w:t xml:space="preserve">                                                                                                                                                                                </w:t>
      </w:r>
    </w:p>
    <w:p w14:paraId="62722666" w14:textId="77777777" w:rsidR="00C279FD" w:rsidRDefault="00C279FD" w:rsidP="006F0D12">
      <w:pPr>
        <w:spacing w:line="360" w:lineRule="auto"/>
      </w:pPr>
    </w:p>
    <w:p w14:paraId="5037FD55" w14:textId="77777777" w:rsidR="00C279FD" w:rsidRDefault="00C279FD" w:rsidP="006F0D12">
      <w:pPr>
        <w:spacing w:line="360" w:lineRule="auto"/>
      </w:pPr>
    </w:p>
    <w:p w14:paraId="0EFE7D66" w14:textId="77777777" w:rsidR="00C279FD" w:rsidRDefault="00C279FD" w:rsidP="006F0D12">
      <w:pPr>
        <w:spacing w:line="360" w:lineRule="auto"/>
      </w:pPr>
    </w:p>
    <w:p w14:paraId="541D6B86" w14:textId="77777777" w:rsidR="00C279FD" w:rsidRDefault="00C279FD" w:rsidP="006F0D12">
      <w:pPr>
        <w:spacing w:line="360" w:lineRule="auto"/>
      </w:pPr>
    </w:p>
    <w:p w14:paraId="07B2D9BC" w14:textId="1CE04118" w:rsidR="00C279FD" w:rsidRDefault="00C279FD" w:rsidP="006F0D12">
      <w:pPr>
        <w:spacing w:line="360" w:lineRule="auto"/>
      </w:pPr>
    </w:p>
    <w:p w14:paraId="7357C3E8" w14:textId="6C80275F" w:rsidR="00C279FD" w:rsidRDefault="00C279FD" w:rsidP="006F0D12">
      <w:pPr>
        <w:spacing w:line="360" w:lineRule="auto"/>
      </w:pPr>
    </w:p>
    <w:p w14:paraId="0903877B" w14:textId="77777777" w:rsidR="00C279FD" w:rsidRDefault="00C279FD" w:rsidP="006F0D12">
      <w:pPr>
        <w:spacing w:line="360" w:lineRule="auto"/>
      </w:pPr>
    </w:p>
    <w:p w14:paraId="6771383F" w14:textId="77777777" w:rsidR="00C279FD" w:rsidRDefault="00C279FD" w:rsidP="006F0D12">
      <w:pPr>
        <w:spacing w:line="360" w:lineRule="auto"/>
      </w:pPr>
    </w:p>
    <w:p w14:paraId="7D87BC6C" w14:textId="622DE61F" w:rsidR="00C279FD" w:rsidRDefault="000519F1" w:rsidP="006F0D12">
      <w:pPr>
        <w:spacing w:line="360" w:lineRule="auto"/>
      </w:pPr>
      <w:r>
        <w:rPr>
          <w:noProof/>
          <w:lang w:val="en-GB" w:eastAsia="en-GB"/>
        </w:rPr>
        <mc:AlternateContent>
          <mc:Choice Requires="wps">
            <w:drawing>
              <wp:anchor distT="0" distB="0" distL="114300" distR="114300" simplePos="0" relativeHeight="251659264" behindDoc="0" locked="0" layoutInCell="1" allowOverlap="1" wp14:anchorId="6689913C" wp14:editId="711ECB9D">
                <wp:simplePos x="0" y="0"/>
                <wp:positionH relativeFrom="column">
                  <wp:posOffset>-284940</wp:posOffset>
                </wp:positionH>
                <wp:positionV relativeFrom="paragraph">
                  <wp:posOffset>246599</wp:posOffset>
                </wp:positionV>
                <wp:extent cx="6416566" cy="4303986"/>
                <wp:effectExtent l="0" t="0" r="22860" b="20955"/>
                <wp:wrapNone/>
                <wp:docPr id="5"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6566" cy="4303986"/>
                        </a:xfrm>
                        <a:prstGeom prst="rect">
                          <a:avLst/>
                        </a:prstGeom>
                        <a:solidFill>
                          <a:srgbClr val="FFFFFF"/>
                        </a:solidFill>
                        <a:ln w="9525">
                          <a:solidFill>
                            <a:schemeClr val="bg1"/>
                          </a:solidFill>
                          <a:miter lim="800000"/>
                          <a:headEnd/>
                          <a:tailEnd/>
                        </a:ln>
                      </wps:spPr>
                      <wps:txbx>
                        <w:txbxContent>
                          <w:p w14:paraId="34BA27E2" w14:textId="0062E24E" w:rsidR="007E4CCA" w:rsidRDefault="007E4CCA"/>
                          <w:tbl>
                            <w:tblPr>
                              <w:tblStyle w:val="TableGrid"/>
                              <w:tblW w:w="0" w:type="auto"/>
                              <w:tblLook w:val="04A0" w:firstRow="1" w:lastRow="0" w:firstColumn="1" w:lastColumn="0" w:noHBand="0" w:noVBand="1"/>
                            </w:tblPr>
                            <w:tblGrid>
                              <w:gridCol w:w="2355"/>
                              <w:gridCol w:w="1664"/>
                              <w:gridCol w:w="1667"/>
                              <w:gridCol w:w="1667"/>
                              <w:gridCol w:w="1709"/>
                            </w:tblGrid>
                            <w:tr w:rsidR="007E4CCA" w14:paraId="309E18D8" w14:textId="77777777" w:rsidTr="00B86006">
                              <w:trPr>
                                <w:trHeight w:val="715"/>
                              </w:trPr>
                              <w:tc>
                                <w:tcPr>
                                  <w:tcW w:w="9062" w:type="dxa"/>
                                  <w:gridSpan w:val="5"/>
                                </w:tcPr>
                                <w:p w14:paraId="6498D826"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Table 5.2</w:t>
                                  </w:r>
                                </w:p>
                                <w:p w14:paraId="56A91BD8" w14:textId="77777777" w:rsidR="007E4CCA" w:rsidRPr="00DE37FF" w:rsidRDefault="007E4CCA" w:rsidP="00B86006">
                                  <w:pPr>
                                    <w:jc w:val="center"/>
                                    <w:rPr>
                                      <w:rFonts w:ascii="Times New Roman" w:hAnsi="Times New Roman" w:cs="Times New Roman"/>
                                      <w:b/>
                                      <w:sz w:val="24"/>
                                      <w:szCs w:val="24"/>
                                    </w:rPr>
                                  </w:pPr>
                                  <w:r w:rsidRPr="00DE37FF">
                                    <w:rPr>
                                      <w:rFonts w:ascii="Times New Roman" w:hAnsi="Times New Roman" w:cs="Times New Roman"/>
                                      <w:b/>
                                      <w:sz w:val="24"/>
                                      <w:szCs w:val="24"/>
                                    </w:rPr>
                                    <w:t>Return on Investment – Efficient Energy (IV.II)</w:t>
                                  </w:r>
                                </w:p>
                              </w:tc>
                            </w:tr>
                            <w:tr w:rsidR="007E4CCA" w14:paraId="1237730D" w14:textId="77777777" w:rsidTr="00B86006">
                              <w:trPr>
                                <w:trHeight w:val="77"/>
                              </w:trPr>
                              <w:tc>
                                <w:tcPr>
                                  <w:tcW w:w="2355" w:type="dxa"/>
                                  <w:tcBorders>
                                    <w:bottom w:val="nil"/>
                                    <w:right w:val="nil"/>
                                  </w:tcBorders>
                                </w:tcPr>
                                <w:p w14:paraId="3C2BD51C" w14:textId="77777777" w:rsidR="007E4CCA" w:rsidRPr="00DE37FF" w:rsidRDefault="007E4CCA" w:rsidP="00B86006">
                                  <w:pPr>
                                    <w:rPr>
                                      <w:rFonts w:ascii="Times New Roman" w:hAnsi="Times New Roman" w:cs="Times New Roman"/>
                                      <w:b/>
                                      <w:sz w:val="24"/>
                                      <w:szCs w:val="24"/>
                                    </w:rPr>
                                  </w:pPr>
                                </w:p>
                              </w:tc>
                              <w:tc>
                                <w:tcPr>
                                  <w:tcW w:w="1664" w:type="dxa"/>
                                  <w:tcBorders>
                                    <w:left w:val="nil"/>
                                    <w:bottom w:val="nil"/>
                                    <w:right w:val="nil"/>
                                  </w:tcBorders>
                                </w:tcPr>
                                <w:p w14:paraId="789B6750"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w:t>
                                  </w:r>
                                </w:p>
                              </w:tc>
                              <w:tc>
                                <w:tcPr>
                                  <w:tcW w:w="1667" w:type="dxa"/>
                                  <w:tcBorders>
                                    <w:left w:val="nil"/>
                                    <w:bottom w:val="nil"/>
                                    <w:right w:val="nil"/>
                                  </w:tcBorders>
                                </w:tcPr>
                                <w:p w14:paraId="7CD76796"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II</w:t>
                                  </w:r>
                                </w:p>
                              </w:tc>
                              <w:tc>
                                <w:tcPr>
                                  <w:tcW w:w="1667" w:type="dxa"/>
                                  <w:tcBorders>
                                    <w:left w:val="nil"/>
                                    <w:bottom w:val="nil"/>
                                    <w:right w:val="nil"/>
                                  </w:tcBorders>
                                </w:tcPr>
                                <w:p w14:paraId="6EADEB89"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III</w:t>
                                  </w:r>
                                </w:p>
                              </w:tc>
                              <w:tc>
                                <w:tcPr>
                                  <w:tcW w:w="1709" w:type="dxa"/>
                                  <w:tcBorders>
                                    <w:left w:val="nil"/>
                                    <w:bottom w:val="nil"/>
                                  </w:tcBorders>
                                </w:tcPr>
                                <w:p w14:paraId="2131E553"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IV</w:t>
                                  </w:r>
                                </w:p>
                              </w:tc>
                            </w:tr>
                            <w:tr w:rsidR="007E4CCA" w14:paraId="3BB84876" w14:textId="77777777" w:rsidTr="00B86006">
                              <w:trPr>
                                <w:trHeight w:val="676"/>
                              </w:trPr>
                              <w:tc>
                                <w:tcPr>
                                  <w:tcW w:w="2355" w:type="dxa"/>
                                  <w:tcBorders>
                                    <w:top w:val="nil"/>
                                    <w:bottom w:val="nil"/>
                                    <w:right w:val="nil"/>
                                  </w:tcBorders>
                                </w:tcPr>
                                <w:p w14:paraId="744581A7"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Efficient Energy</w:t>
                                  </w:r>
                                </w:p>
                              </w:tc>
                              <w:tc>
                                <w:tcPr>
                                  <w:tcW w:w="1664" w:type="dxa"/>
                                  <w:tcBorders>
                                    <w:top w:val="nil"/>
                                    <w:left w:val="nil"/>
                                    <w:bottom w:val="nil"/>
                                    <w:right w:val="nil"/>
                                  </w:tcBorders>
                                </w:tcPr>
                                <w:p w14:paraId="298BCBE5" w14:textId="77777777" w:rsidR="007E4CCA" w:rsidRPr="00DE37FF" w:rsidRDefault="007E4CCA" w:rsidP="00B86006">
                                  <w:pPr>
                                    <w:rPr>
                                      <w:rFonts w:ascii="Times New Roman" w:hAnsi="Times New Roman" w:cs="Times New Roman"/>
                                      <w:sz w:val="24"/>
                                      <w:szCs w:val="24"/>
                                    </w:rPr>
                                  </w:pPr>
                                </w:p>
                              </w:tc>
                              <w:tc>
                                <w:tcPr>
                                  <w:tcW w:w="1667" w:type="dxa"/>
                                  <w:tcBorders>
                                    <w:top w:val="nil"/>
                                    <w:left w:val="nil"/>
                                    <w:bottom w:val="nil"/>
                                    <w:right w:val="nil"/>
                                  </w:tcBorders>
                                </w:tcPr>
                                <w:p w14:paraId="7319DD24"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-480,17</w:t>
                                  </w:r>
                                </w:p>
                                <w:p w14:paraId="42459CD3"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(477,71)</w:t>
                                  </w:r>
                                </w:p>
                              </w:tc>
                              <w:tc>
                                <w:tcPr>
                                  <w:tcW w:w="1667" w:type="dxa"/>
                                  <w:tcBorders>
                                    <w:top w:val="nil"/>
                                    <w:left w:val="nil"/>
                                    <w:bottom w:val="nil"/>
                                    <w:right w:val="nil"/>
                                  </w:tcBorders>
                                </w:tcPr>
                                <w:p w14:paraId="039E0FF7"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-395,52</w:t>
                                  </w:r>
                                </w:p>
                                <w:p w14:paraId="61D72AE1"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(483,28)</w:t>
                                  </w:r>
                                </w:p>
                              </w:tc>
                              <w:tc>
                                <w:tcPr>
                                  <w:tcW w:w="1709" w:type="dxa"/>
                                  <w:tcBorders>
                                    <w:top w:val="nil"/>
                                    <w:left w:val="nil"/>
                                    <w:bottom w:val="nil"/>
                                  </w:tcBorders>
                                </w:tcPr>
                                <w:p w14:paraId="1694E3C4"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-549,00</w:t>
                                  </w:r>
                                </w:p>
                                <w:p w14:paraId="68F28A80"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(582,20)</w:t>
                                  </w:r>
                                </w:p>
                              </w:tc>
                            </w:tr>
                            <w:tr w:rsidR="007E4CCA" w14:paraId="656E7414" w14:textId="77777777" w:rsidTr="00B86006">
                              <w:trPr>
                                <w:trHeight w:val="715"/>
                              </w:trPr>
                              <w:tc>
                                <w:tcPr>
                                  <w:tcW w:w="2355" w:type="dxa"/>
                                  <w:tcBorders>
                                    <w:top w:val="nil"/>
                                    <w:bottom w:val="nil"/>
                                    <w:right w:val="nil"/>
                                  </w:tcBorders>
                                </w:tcPr>
                                <w:p w14:paraId="27C0A94A" w14:textId="28938457" w:rsidR="007E4CCA" w:rsidRPr="00DE37FF" w:rsidRDefault="007E4CCA" w:rsidP="00B86006">
                                  <w:pPr>
                                    <w:rPr>
                                      <w:rFonts w:ascii="Times New Roman" w:hAnsi="Times New Roman" w:cs="Times New Roman"/>
                                      <w:b/>
                                      <w:sz w:val="24"/>
                                      <w:szCs w:val="24"/>
                                    </w:rPr>
                                  </w:pPr>
                                  <w:r>
                                    <w:rPr>
                                      <w:rFonts w:ascii="Times New Roman" w:hAnsi="Times New Roman" w:cs="Times New Roman"/>
                                      <w:b/>
                                      <w:sz w:val="24"/>
                                      <w:szCs w:val="24"/>
                                    </w:rPr>
                                    <w:t>SIZE_LARGE</w:t>
                                  </w:r>
                                </w:p>
                              </w:tc>
                              <w:tc>
                                <w:tcPr>
                                  <w:tcW w:w="1664" w:type="dxa"/>
                                  <w:tcBorders>
                                    <w:top w:val="nil"/>
                                    <w:left w:val="nil"/>
                                    <w:bottom w:val="nil"/>
                                    <w:right w:val="nil"/>
                                  </w:tcBorders>
                                </w:tcPr>
                                <w:p w14:paraId="252B4E3B" w14:textId="77777777" w:rsidR="007E4CCA" w:rsidRPr="00DE37FF" w:rsidRDefault="007E4CCA" w:rsidP="00B86006">
                                  <w:pPr>
                                    <w:rPr>
                                      <w:rFonts w:ascii="Times New Roman" w:hAnsi="Times New Roman" w:cs="Times New Roman"/>
                                      <w:sz w:val="24"/>
                                      <w:szCs w:val="24"/>
                                    </w:rPr>
                                  </w:pPr>
                                </w:p>
                              </w:tc>
                              <w:tc>
                                <w:tcPr>
                                  <w:tcW w:w="1667" w:type="dxa"/>
                                  <w:tcBorders>
                                    <w:top w:val="nil"/>
                                    <w:left w:val="nil"/>
                                    <w:bottom w:val="nil"/>
                                    <w:right w:val="nil"/>
                                  </w:tcBorders>
                                </w:tcPr>
                                <w:p w14:paraId="0964F8D1" w14:textId="77777777" w:rsidR="007E4CCA" w:rsidRPr="00DE37FF" w:rsidRDefault="007E4CCA" w:rsidP="00B86006">
                                  <w:pPr>
                                    <w:rPr>
                                      <w:rFonts w:ascii="Times New Roman" w:hAnsi="Times New Roman" w:cs="Times New Roman"/>
                                      <w:sz w:val="24"/>
                                      <w:szCs w:val="24"/>
                                    </w:rPr>
                                  </w:pPr>
                                </w:p>
                              </w:tc>
                              <w:tc>
                                <w:tcPr>
                                  <w:tcW w:w="1667" w:type="dxa"/>
                                  <w:tcBorders>
                                    <w:top w:val="nil"/>
                                    <w:left w:val="nil"/>
                                    <w:bottom w:val="nil"/>
                                    <w:right w:val="nil"/>
                                  </w:tcBorders>
                                </w:tcPr>
                                <w:p w14:paraId="01AA1311"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-11,74</w:t>
                                  </w:r>
                                </w:p>
                                <w:p w14:paraId="74AA1BEF"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(10,86)</w:t>
                                  </w:r>
                                </w:p>
                              </w:tc>
                              <w:tc>
                                <w:tcPr>
                                  <w:tcW w:w="1709" w:type="dxa"/>
                                  <w:tcBorders>
                                    <w:top w:val="nil"/>
                                    <w:left w:val="nil"/>
                                    <w:bottom w:val="nil"/>
                                  </w:tcBorders>
                                </w:tcPr>
                                <w:p w14:paraId="3CFE98D6"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-23,71</w:t>
                                  </w:r>
                                </w:p>
                                <w:p w14:paraId="0E3A1619"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(27,16)</w:t>
                                  </w:r>
                                </w:p>
                              </w:tc>
                            </w:tr>
                            <w:tr w:rsidR="007E4CCA" w14:paraId="371C4986" w14:textId="77777777" w:rsidTr="00B86006">
                              <w:trPr>
                                <w:trHeight w:val="676"/>
                              </w:trPr>
                              <w:tc>
                                <w:tcPr>
                                  <w:tcW w:w="2355" w:type="dxa"/>
                                  <w:tcBorders>
                                    <w:top w:val="nil"/>
                                    <w:bottom w:val="nil"/>
                                    <w:right w:val="nil"/>
                                  </w:tcBorders>
                                </w:tcPr>
                                <w:p w14:paraId="5968098B"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Energy_SizeL</w:t>
                                  </w:r>
                                </w:p>
                              </w:tc>
                              <w:tc>
                                <w:tcPr>
                                  <w:tcW w:w="1664" w:type="dxa"/>
                                  <w:tcBorders>
                                    <w:top w:val="nil"/>
                                    <w:left w:val="nil"/>
                                    <w:bottom w:val="nil"/>
                                    <w:right w:val="nil"/>
                                  </w:tcBorders>
                                </w:tcPr>
                                <w:p w14:paraId="0742F104" w14:textId="77777777" w:rsidR="007E4CCA" w:rsidRPr="00DE37FF" w:rsidRDefault="007E4CCA" w:rsidP="00B86006">
                                  <w:pPr>
                                    <w:rPr>
                                      <w:rFonts w:ascii="Times New Roman" w:hAnsi="Times New Roman" w:cs="Times New Roman"/>
                                      <w:sz w:val="24"/>
                                      <w:szCs w:val="24"/>
                                    </w:rPr>
                                  </w:pPr>
                                </w:p>
                              </w:tc>
                              <w:tc>
                                <w:tcPr>
                                  <w:tcW w:w="1667" w:type="dxa"/>
                                  <w:tcBorders>
                                    <w:top w:val="nil"/>
                                    <w:left w:val="nil"/>
                                    <w:bottom w:val="nil"/>
                                    <w:right w:val="nil"/>
                                  </w:tcBorders>
                                </w:tcPr>
                                <w:p w14:paraId="2E24DFED" w14:textId="77777777" w:rsidR="007E4CCA" w:rsidRPr="00DE37FF" w:rsidRDefault="007E4CCA" w:rsidP="00B86006">
                                  <w:pPr>
                                    <w:rPr>
                                      <w:rFonts w:ascii="Times New Roman" w:hAnsi="Times New Roman" w:cs="Times New Roman"/>
                                      <w:sz w:val="24"/>
                                      <w:szCs w:val="24"/>
                                    </w:rPr>
                                  </w:pPr>
                                </w:p>
                              </w:tc>
                              <w:tc>
                                <w:tcPr>
                                  <w:tcW w:w="1667" w:type="dxa"/>
                                  <w:tcBorders>
                                    <w:top w:val="nil"/>
                                    <w:left w:val="nil"/>
                                    <w:bottom w:val="nil"/>
                                    <w:right w:val="nil"/>
                                  </w:tcBorders>
                                </w:tcPr>
                                <w:p w14:paraId="57AF46C9" w14:textId="77777777" w:rsidR="007E4CCA" w:rsidRPr="00DE37FF" w:rsidRDefault="007E4CCA" w:rsidP="00B86006">
                                  <w:pPr>
                                    <w:rPr>
                                      <w:rFonts w:ascii="Times New Roman" w:hAnsi="Times New Roman" w:cs="Times New Roman"/>
                                      <w:sz w:val="24"/>
                                      <w:szCs w:val="24"/>
                                    </w:rPr>
                                  </w:pPr>
                                </w:p>
                              </w:tc>
                              <w:tc>
                                <w:tcPr>
                                  <w:tcW w:w="1709" w:type="dxa"/>
                                  <w:tcBorders>
                                    <w:top w:val="nil"/>
                                    <w:left w:val="nil"/>
                                    <w:bottom w:val="nil"/>
                                  </w:tcBorders>
                                </w:tcPr>
                                <w:p w14:paraId="7A3B75FE"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401,41</w:t>
                                  </w:r>
                                </w:p>
                                <w:p w14:paraId="562A7D78"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(833,64)</w:t>
                                  </w:r>
                                </w:p>
                              </w:tc>
                            </w:tr>
                            <w:tr w:rsidR="007E4CCA" w14:paraId="5B169824" w14:textId="77777777" w:rsidTr="00B86006">
                              <w:trPr>
                                <w:trHeight w:val="715"/>
                              </w:trPr>
                              <w:tc>
                                <w:tcPr>
                                  <w:tcW w:w="2355" w:type="dxa"/>
                                  <w:tcBorders>
                                    <w:top w:val="nil"/>
                                    <w:bottom w:val="nil"/>
                                    <w:right w:val="nil"/>
                                  </w:tcBorders>
                                </w:tcPr>
                                <w:p w14:paraId="533D66DB"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Debt/equity (control)</w:t>
                                  </w:r>
                                </w:p>
                              </w:tc>
                              <w:tc>
                                <w:tcPr>
                                  <w:tcW w:w="1664" w:type="dxa"/>
                                  <w:tcBorders>
                                    <w:top w:val="nil"/>
                                    <w:left w:val="nil"/>
                                    <w:bottom w:val="nil"/>
                                    <w:right w:val="nil"/>
                                  </w:tcBorders>
                                </w:tcPr>
                                <w:p w14:paraId="759FBCD7" w14:textId="77777777" w:rsidR="007E4CCA"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-3,94</w:t>
                                  </w:r>
                                </w:p>
                                <w:p w14:paraId="0C1C89C8" w14:textId="77777777" w:rsidR="007E4CCA" w:rsidRPr="00DE37FF" w:rsidRDefault="007E4CCA" w:rsidP="00B86006">
                                  <w:pPr>
                                    <w:rPr>
                                      <w:rFonts w:ascii="Times New Roman" w:hAnsi="Times New Roman" w:cs="Times New Roman"/>
                                      <w:i/>
                                      <w:sz w:val="24"/>
                                      <w:szCs w:val="24"/>
                                    </w:rPr>
                                  </w:pPr>
                                  <w:r>
                                    <w:rPr>
                                      <w:rFonts w:ascii="Times New Roman" w:hAnsi="Times New Roman" w:cs="Times New Roman"/>
                                      <w:i/>
                                      <w:sz w:val="24"/>
                                      <w:szCs w:val="24"/>
                                    </w:rPr>
                                    <w:t>(28,74)</w:t>
                                  </w:r>
                                </w:p>
                              </w:tc>
                              <w:tc>
                                <w:tcPr>
                                  <w:tcW w:w="1667" w:type="dxa"/>
                                  <w:tcBorders>
                                    <w:top w:val="nil"/>
                                    <w:left w:val="nil"/>
                                    <w:bottom w:val="nil"/>
                                    <w:right w:val="nil"/>
                                  </w:tcBorders>
                                </w:tcPr>
                                <w:p w14:paraId="3DDE72EE"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-7,64</w:t>
                                  </w:r>
                                </w:p>
                                <w:p w14:paraId="19EBF3EC"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(28,97)</w:t>
                                  </w:r>
                                </w:p>
                              </w:tc>
                              <w:tc>
                                <w:tcPr>
                                  <w:tcW w:w="1667" w:type="dxa"/>
                                  <w:tcBorders>
                                    <w:top w:val="nil"/>
                                    <w:left w:val="nil"/>
                                    <w:bottom w:val="nil"/>
                                    <w:right w:val="nil"/>
                                  </w:tcBorders>
                                </w:tcPr>
                                <w:p w14:paraId="0BF967F3"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21,06</w:t>
                                  </w:r>
                                </w:p>
                                <w:p w14:paraId="7A158621"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(39,27)</w:t>
                                  </w:r>
                                </w:p>
                              </w:tc>
                              <w:tc>
                                <w:tcPr>
                                  <w:tcW w:w="1709" w:type="dxa"/>
                                  <w:tcBorders>
                                    <w:top w:val="nil"/>
                                    <w:left w:val="nil"/>
                                    <w:bottom w:val="nil"/>
                                  </w:tcBorders>
                                </w:tcPr>
                                <w:p w14:paraId="26C78A50"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23,00</w:t>
                                  </w:r>
                                </w:p>
                                <w:p w14:paraId="5011EF4F"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(39,80)</w:t>
                                  </w:r>
                                </w:p>
                              </w:tc>
                            </w:tr>
                            <w:tr w:rsidR="007E4CCA" w14:paraId="73D3D920" w14:textId="77777777" w:rsidTr="00B86006">
                              <w:trPr>
                                <w:trHeight w:val="676"/>
                              </w:trPr>
                              <w:tc>
                                <w:tcPr>
                                  <w:tcW w:w="2355" w:type="dxa"/>
                                  <w:tcBorders>
                                    <w:top w:val="nil"/>
                                    <w:right w:val="nil"/>
                                  </w:tcBorders>
                                </w:tcPr>
                                <w:p w14:paraId="0CD7933E"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Rent paid per cow (control)</w:t>
                                  </w:r>
                                </w:p>
                              </w:tc>
                              <w:tc>
                                <w:tcPr>
                                  <w:tcW w:w="1664" w:type="dxa"/>
                                  <w:tcBorders>
                                    <w:top w:val="nil"/>
                                    <w:left w:val="nil"/>
                                    <w:right w:val="nil"/>
                                  </w:tcBorders>
                                </w:tcPr>
                                <w:p w14:paraId="45387628" w14:textId="77777777" w:rsidR="007E4CCA"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0,01</w:t>
                                  </w:r>
                                </w:p>
                                <w:p w14:paraId="2219C50F" w14:textId="77777777" w:rsidR="007E4CCA" w:rsidRPr="00DE37FF" w:rsidRDefault="007E4CCA" w:rsidP="00B86006">
                                  <w:pPr>
                                    <w:rPr>
                                      <w:rFonts w:ascii="Times New Roman" w:hAnsi="Times New Roman" w:cs="Times New Roman"/>
                                      <w:i/>
                                      <w:sz w:val="24"/>
                                      <w:szCs w:val="24"/>
                                    </w:rPr>
                                  </w:pPr>
                                  <w:r>
                                    <w:rPr>
                                      <w:rFonts w:ascii="Times New Roman" w:hAnsi="Times New Roman" w:cs="Times New Roman"/>
                                      <w:i/>
                                      <w:sz w:val="24"/>
                                      <w:szCs w:val="24"/>
                                    </w:rPr>
                                    <w:t>(0,01)</w:t>
                                  </w:r>
                                </w:p>
                              </w:tc>
                              <w:tc>
                                <w:tcPr>
                                  <w:tcW w:w="1667" w:type="dxa"/>
                                  <w:tcBorders>
                                    <w:top w:val="nil"/>
                                    <w:left w:val="nil"/>
                                    <w:right w:val="nil"/>
                                  </w:tcBorders>
                                </w:tcPr>
                                <w:p w14:paraId="51A992D6"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0,01</w:t>
                                  </w:r>
                                </w:p>
                                <w:p w14:paraId="7172F308"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(0,11)</w:t>
                                  </w:r>
                                </w:p>
                              </w:tc>
                              <w:tc>
                                <w:tcPr>
                                  <w:tcW w:w="1667" w:type="dxa"/>
                                  <w:tcBorders>
                                    <w:top w:val="nil"/>
                                    <w:left w:val="nil"/>
                                    <w:right w:val="nil"/>
                                  </w:tcBorders>
                                </w:tcPr>
                                <w:p w14:paraId="61E26B32"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0,05</w:t>
                                  </w:r>
                                </w:p>
                                <w:p w14:paraId="46374F94"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(0,11)</w:t>
                                  </w:r>
                                </w:p>
                              </w:tc>
                              <w:tc>
                                <w:tcPr>
                                  <w:tcW w:w="1709" w:type="dxa"/>
                                  <w:tcBorders>
                                    <w:top w:val="nil"/>
                                    <w:left w:val="nil"/>
                                  </w:tcBorders>
                                </w:tcPr>
                                <w:p w14:paraId="52F4C89E"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0,06</w:t>
                                  </w:r>
                                </w:p>
                                <w:p w14:paraId="13C125CD"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(0,11)</w:t>
                                  </w:r>
                                </w:p>
                              </w:tc>
                            </w:tr>
                            <w:tr w:rsidR="007E4CCA" w14:paraId="0EC97B57" w14:textId="77777777" w:rsidTr="00B86006">
                              <w:trPr>
                                <w:trHeight w:val="42"/>
                              </w:trPr>
                              <w:tc>
                                <w:tcPr>
                                  <w:tcW w:w="2355" w:type="dxa"/>
                                  <w:tcBorders>
                                    <w:top w:val="single" w:sz="18" w:space="0" w:color="auto"/>
                                    <w:bottom w:val="nil"/>
                                    <w:right w:val="nil"/>
                                  </w:tcBorders>
                                </w:tcPr>
                                <w:p w14:paraId="213D8E8C" w14:textId="77777777" w:rsidR="007E4CCA" w:rsidRPr="00DE37FF" w:rsidRDefault="007E4CCA" w:rsidP="00B86006">
                                  <w:pPr>
                                    <w:spacing w:line="360" w:lineRule="auto"/>
                                    <w:rPr>
                                      <w:rFonts w:ascii="Times New Roman" w:hAnsi="Times New Roman" w:cs="Times New Roman"/>
                                      <w:b/>
                                      <w:i/>
                                      <w:sz w:val="24"/>
                                      <w:szCs w:val="24"/>
                                    </w:rPr>
                                  </w:pPr>
                                  <w:r w:rsidRPr="00DE37FF">
                                    <w:rPr>
                                      <w:rFonts w:ascii="Times New Roman" w:hAnsi="Times New Roman" w:cs="Times New Roman"/>
                                      <w:b/>
                                      <w:i/>
                                      <w:sz w:val="24"/>
                                      <w:szCs w:val="24"/>
                                    </w:rPr>
                                    <w:t>Adjusted R2</w:t>
                                  </w:r>
                                </w:p>
                              </w:tc>
                              <w:tc>
                                <w:tcPr>
                                  <w:tcW w:w="1664" w:type="dxa"/>
                                  <w:tcBorders>
                                    <w:top w:val="single" w:sz="18" w:space="0" w:color="auto"/>
                                    <w:left w:val="nil"/>
                                    <w:bottom w:val="nil"/>
                                    <w:right w:val="nil"/>
                                  </w:tcBorders>
                                </w:tcPr>
                                <w:p w14:paraId="51925651"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-0,04</w:t>
                                  </w:r>
                                </w:p>
                              </w:tc>
                              <w:tc>
                                <w:tcPr>
                                  <w:tcW w:w="1667" w:type="dxa"/>
                                  <w:tcBorders>
                                    <w:top w:val="single" w:sz="18" w:space="0" w:color="auto"/>
                                    <w:left w:val="nil"/>
                                    <w:bottom w:val="nil"/>
                                    <w:right w:val="nil"/>
                                  </w:tcBorders>
                                </w:tcPr>
                                <w:p w14:paraId="760649DF"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-0,04</w:t>
                                  </w:r>
                                </w:p>
                              </w:tc>
                              <w:tc>
                                <w:tcPr>
                                  <w:tcW w:w="1667" w:type="dxa"/>
                                  <w:tcBorders>
                                    <w:top w:val="single" w:sz="18" w:space="0" w:color="auto"/>
                                    <w:left w:val="nil"/>
                                    <w:bottom w:val="nil"/>
                                    <w:right w:val="nil"/>
                                  </w:tcBorders>
                                </w:tcPr>
                                <w:p w14:paraId="6A4CF827"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-0,04</w:t>
                                  </w:r>
                                </w:p>
                              </w:tc>
                              <w:tc>
                                <w:tcPr>
                                  <w:tcW w:w="1709" w:type="dxa"/>
                                  <w:tcBorders>
                                    <w:top w:val="single" w:sz="18" w:space="0" w:color="auto"/>
                                    <w:left w:val="nil"/>
                                    <w:bottom w:val="nil"/>
                                  </w:tcBorders>
                                </w:tcPr>
                                <w:p w14:paraId="25D8F205" w14:textId="77777777" w:rsidR="007E4CCA" w:rsidRPr="00DE37FF" w:rsidRDefault="007E4CCA" w:rsidP="00B86006">
                                  <w:pPr>
                                    <w:spacing w:line="360" w:lineRule="auto"/>
                                    <w:jc w:val="both"/>
                                    <w:rPr>
                                      <w:rFonts w:ascii="Times New Roman" w:hAnsi="Times New Roman" w:cs="Times New Roman"/>
                                      <w:sz w:val="24"/>
                                      <w:szCs w:val="24"/>
                                    </w:rPr>
                                  </w:pPr>
                                  <w:r w:rsidRPr="00DE37FF">
                                    <w:rPr>
                                      <w:rFonts w:ascii="Times New Roman" w:hAnsi="Times New Roman" w:cs="Times New Roman"/>
                                      <w:sz w:val="24"/>
                                      <w:szCs w:val="24"/>
                                    </w:rPr>
                                    <w:t>-0,05</w:t>
                                  </w:r>
                                </w:p>
                              </w:tc>
                            </w:tr>
                            <w:tr w:rsidR="007E4CCA" w14:paraId="40C21295" w14:textId="77777777" w:rsidTr="00B86006">
                              <w:trPr>
                                <w:trHeight w:val="130"/>
                              </w:trPr>
                              <w:tc>
                                <w:tcPr>
                                  <w:tcW w:w="2355" w:type="dxa"/>
                                  <w:tcBorders>
                                    <w:top w:val="nil"/>
                                    <w:right w:val="nil"/>
                                  </w:tcBorders>
                                </w:tcPr>
                                <w:p w14:paraId="628D840E" w14:textId="77777777" w:rsidR="007E4CCA" w:rsidRPr="00DE37FF" w:rsidRDefault="007E4CCA" w:rsidP="00B86006">
                                  <w:pPr>
                                    <w:spacing w:line="360" w:lineRule="auto"/>
                                    <w:rPr>
                                      <w:rFonts w:ascii="Times New Roman" w:hAnsi="Times New Roman" w:cs="Times New Roman"/>
                                      <w:b/>
                                      <w:i/>
                                      <w:sz w:val="24"/>
                                      <w:szCs w:val="24"/>
                                    </w:rPr>
                                  </w:pPr>
                                  <w:r w:rsidRPr="00DE37FF">
                                    <w:rPr>
                                      <w:rFonts w:ascii="Times New Roman" w:hAnsi="Times New Roman" w:cs="Times New Roman"/>
                                      <w:b/>
                                      <w:i/>
                                      <w:sz w:val="24"/>
                                      <w:szCs w:val="24"/>
                                    </w:rPr>
                                    <w:t>N</w:t>
                                  </w:r>
                                </w:p>
                              </w:tc>
                              <w:tc>
                                <w:tcPr>
                                  <w:tcW w:w="1664" w:type="dxa"/>
                                  <w:tcBorders>
                                    <w:top w:val="nil"/>
                                    <w:left w:val="nil"/>
                                    <w:right w:val="nil"/>
                                  </w:tcBorders>
                                </w:tcPr>
                                <w:p w14:paraId="6A1009EA"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667" w:type="dxa"/>
                                  <w:tcBorders>
                                    <w:top w:val="nil"/>
                                    <w:left w:val="nil"/>
                                    <w:right w:val="nil"/>
                                  </w:tcBorders>
                                </w:tcPr>
                                <w:p w14:paraId="04594761"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667" w:type="dxa"/>
                                  <w:tcBorders>
                                    <w:top w:val="nil"/>
                                    <w:left w:val="nil"/>
                                    <w:right w:val="nil"/>
                                  </w:tcBorders>
                                </w:tcPr>
                                <w:p w14:paraId="701400E5"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709" w:type="dxa"/>
                                  <w:tcBorders>
                                    <w:top w:val="nil"/>
                                    <w:left w:val="nil"/>
                                  </w:tcBorders>
                                </w:tcPr>
                                <w:p w14:paraId="4A7334EC" w14:textId="77777777" w:rsidR="007E4CCA" w:rsidRPr="00DE37FF" w:rsidRDefault="007E4CCA" w:rsidP="00B86006">
                                  <w:pPr>
                                    <w:spacing w:line="360" w:lineRule="auto"/>
                                    <w:jc w:val="both"/>
                                    <w:rPr>
                                      <w:rFonts w:ascii="Times New Roman" w:hAnsi="Times New Roman" w:cs="Times New Roman"/>
                                      <w:sz w:val="24"/>
                                      <w:szCs w:val="24"/>
                                    </w:rPr>
                                  </w:pPr>
                                  <w:r w:rsidRPr="00DE37FF">
                                    <w:rPr>
                                      <w:rFonts w:ascii="Times New Roman" w:hAnsi="Times New Roman" w:cs="Times New Roman"/>
                                      <w:sz w:val="24"/>
                                      <w:szCs w:val="24"/>
                                    </w:rPr>
                                    <w:t>52</w:t>
                                  </w:r>
                                </w:p>
                              </w:tc>
                            </w:tr>
                          </w:tbl>
                          <w:p w14:paraId="314940A6" w14:textId="77777777" w:rsidR="007E4CCA" w:rsidRDefault="007E4CCA" w:rsidP="000519F1">
                            <w:pPr>
                              <w:rPr>
                                <w:rFonts w:ascii="Times New Roman" w:hAnsi="Times New Roman" w:cs="Times New Roman"/>
                                <w:i/>
                                <w:sz w:val="24"/>
                                <w:szCs w:val="24"/>
                              </w:rPr>
                            </w:pPr>
                            <w:r w:rsidRPr="0099287B">
                              <w:rPr>
                                <w:rFonts w:ascii="Times New Roman" w:hAnsi="Times New Roman" w:cs="Times New Roman"/>
                                <w:i/>
                                <w:sz w:val="24"/>
                                <w:szCs w:val="24"/>
                              </w:rPr>
                              <w:t>**=significant at 5% significant level</w:t>
                            </w:r>
                            <w:r w:rsidRPr="00E50431">
                              <w:rPr>
                                <w:rFonts w:ascii="Times New Roman" w:hAnsi="Times New Roman" w:cs="Times New Roman"/>
                                <w:sz w:val="24"/>
                                <w:szCs w:val="24"/>
                                <w:lang w:val="en-GB"/>
                              </w:rPr>
                              <w:t xml:space="preserve">                                                                                                                                                     </w:t>
                            </w:r>
                          </w:p>
                          <w:p w14:paraId="6241FDBD" w14:textId="77777777" w:rsidR="007E4CCA" w:rsidRPr="00E50431" w:rsidRDefault="007E4CCA" w:rsidP="000519F1">
                            <w:pPr>
                              <w:rPr>
                                <w:rFonts w:ascii="Times New Roman" w:hAnsi="Times New Roman" w:cs="Times New Roman"/>
                                <w:i/>
                                <w:sz w:val="24"/>
                                <w:szCs w:val="24"/>
                              </w:rPr>
                            </w:pPr>
                            <w:r w:rsidRPr="0099287B">
                              <w:rPr>
                                <w:rFonts w:ascii="Times New Roman" w:hAnsi="Times New Roman" w:cs="Times New Roman"/>
                                <w:i/>
                                <w:sz w:val="24"/>
                                <w:szCs w:val="24"/>
                              </w:rPr>
                              <w:t>*= significant at 10% signific</w:t>
                            </w:r>
                            <w:r>
                              <w:rPr>
                                <w:rFonts w:ascii="Times New Roman" w:hAnsi="Times New Roman" w:cs="Times New Roman"/>
                                <w:i/>
                                <w:sz w:val="24"/>
                                <w:szCs w:val="24"/>
                              </w:rPr>
                              <w:t>ant level</w:t>
                            </w:r>
                          </w:p>
                          <w:p w14:paraId="08C3F71A" w14:textId="51E60537" w:rsidR="007E4CCA" w:rsidRPr="000519F1" w:rsidRDefault="007E4CCA">
                            <w:pPr>
                              <w:rPr>
                                <w:lang w:val="nl-N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89913C" id="_x0000_s1030" type="#_x0000_t202" style="position:absolute;margin-left:-22.45pt;margin-top:19.4pt;width:505.25pt;height:338.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" strokecolor="white [3212]">
                <v:textbox>
                  <w:txbxContent>
                    <w:p w14:paraId="34BA27E2" w14:textId="0062E24E" w:rsidR="007E4CCA" w:rsidRDefault="007E4CCA"/>
                    <w:tbl>
                      <w:tblPr>
                        <w:tblStyle w:val="TableGrid"/>
                        <w:tblW w:w="0" w:type="auto"/>
                        <w:tblLook w:val="04A0" w:firstRow="1" w:lastRow="0" w:firstColumn="1" w:lastColumn="0" w:noHBand="0" w:noVBand="1"/>
                      </w:tblPr>
                      <w:tblGrid>
                        <w:gridCol w:w="2355"/>
                        <w:gridCol w:w="1664"/>
                        <w:gridCol w:w="1667"/>
                        <w:gridCol w:w="1667"/>
                        <w:gridCol w:w="1709"/>
                      </w:tblGrid>
                      <w:tr w:rsidR="007E4CCA" w14:paraId="309E18D8" w14:textId="77777777" w:rsidTr="00B86006">
                        <w:trPr>
                          <w:trHeight w:val="715"/>
                        </w:trPr>
                        <w:tc>
                          <w:tcPr>
                            <w:tcW w:w="9062" w:type="dxa"/>
                            <w:gridSpan w:val="5"/>
                          </w:tcPr>
                          <w:p w14:paraId="6498D826"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Table 5.2</w:t>
                            </w:r>
                          </w:p>
                          <w:p w14:paraId="56A91BD8" w14:textId="77777777" w:rsidR="007E4CCA" w:rsidRPr="00DE37FF" w:rsidRDefault="007E4CCA" w:rsidP="00B86006">
                            <w:pPr>
                              <w:jc w:val="center"/>
                              <w:rPr>
                                <w:rFonts w:ascii="Times New Roman" w:hAnsi="Times New Roman" w:cs="Times New Roman"/>
                                <w:b/>
                                <w:sz w:val="24"/>
                                <w:szCs w:val="24"/>
                              </w:rPr>
                            </w:pPr>
                            <w:r w:rsidRPr="00DE37FF">
                              <w:rPr>
                                <w:rFonts w:ascii="Times New Roman" w:hAnsi="Times New Roman" w:cs="Times New Roman"/>
                                <w:b/>
                                <w:sz w:val="24"/>
                                <w:szCs w:val="24"/>
                              </w:rPr>
                              <w:t>Return on Investment – Efficient Energy (IV.II)</w:t>
                            </w:r>
                          </w:p>
                        </w:tc>
                      </w:tr>
                      <w:tr w:rsidR="007E4CCA" w14:paraId="1237730D" w14:textId="77777777" w:rsidTr="00B86006">
                        <w:trPr>
                          <w:trHeight w:val="77"/>
                        </w:trPr>
                        <w:tc>
                          <w:tcPr>
                            <w:tcW w:w="2355" w:type="dxa"/>
                            <w:tcBorders>
                              <w:bottom w:val="nil"/>
                              <w:right w:val="nil"/>
                            </w:tcBorders>
                          </w:tcPr>
                          <w:p w14:paraId="3C2BD51C" w14:textId="77777777" w:rsidR="007E4CCA" w:rsidRPr="00DE37FF" w:rsidRDefault="007E4CCA" w:rsidP="00B86006">
                            <w:pPr>
                              <w:rPr>
                                <w:rFonts w:ascii="Times New Roman" w:hAnsi="Times New Roman" w:cs="Times New Roman"/>
                                <w:b/>
                                <w:sz w:val="24"/>
                                <w:szCs w:val="24"/>
                              </w:rPr>
                            </w:pPr>
                          </w:p>
                        </w:tc>
                        <w:tc>
                          <w:tcPr>
                            <w:tcW w:w="1664" w:type="dxa"/>
                            <w:tcBorders>
                              <w:left w:val="nil"/>
                              <w:bottom w:val="nil"/>
                              <w:right w:val="nil"/>
                            </w:tcBorders>
                          </w:tcPr>
                          <w:p w14:paraId="789B6750"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w:t>
                            </w:r>
                          </w:p>
                        </w:tc>
                        <w:tc>
                          <w:tcPr>
                            <w:tcW w:w="1667" w:type="dxa"/>
                            <w:tcBorders>
                              <w:left w:val="nil"/>
                              <w:bottom w:val="nil"/>
                              <w:right w:val="nil"/>
                            </w:tcBorders>
                          </w:tcPr>
                          <w:p w14:paraId="7CD76796"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II</w:t>
                            </w:r>
                          </w:p>
                        </w:tc>
                        <w:tc>
                          <w:tcPr>
                            <w:tcW w:w="1667" w:type="dxa"/>
                            <w:tcBorders>
                              <w:left w:val="nil"/>
                              <w:bottom w:val="nil"/>
                              <w:right w:val="nil"/>
                            </w:tcBorders>
                          </w:tcPr>
                          <w:p w14:paraId="6EADEB89"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III</w:t>
                            </w:r>
                          </w:p>
                        </w:tc>
                        <w:tc>
                          <w:tcPr>
                            <w:tcW w:w="1709" w:type="dxa"/>
                            <w:tcBorders>
                              <w:left w:val="nil"/>
                              <w:bottom w:val="nil"/>
                            </w:tcBorders>
                          </w:tcPr>
                          <w:p w14:paraId="2131E553"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IV</w:t>
                            </w:r>
                          </w:p>
                        </w:tc>
                      </w:tr>
                      <w:tr w:rsidR="007E4CCA" w14:paraId="3BB84876" w14:textId="77777777" w:rsidTr="00B86006">
                        <w:trPr>
                          <w:trHeight w:val="676"/>
                        </w:trPr>
                        <w:tc>
                          <w:tcPr>
                            <w:tcW w:w="2355" w:type="dxa"/>
                            <w:tcBorders>
                              <w:top w:val="nil"/>
                              <w:bottom w:val="nil"/>
                              <w:right w:val="nil"/>
                            </w:tcBorders>
                          </w:tcPr>
                          <w:p w14:paraId="744581A7"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Efficient Energy</w:t>
                            </w:r>
                          </w:p>
                        </w:tc>
                        <w:tc>
                          <w:tcPr>
                            <w:tcW w:w="1664" w:type="dxa"/>
                            <w:tcBorders>
                              <w:top w:val="nil"/>
                              <w:left w:val="nil"/>
                              <w:bottom w:val="nil"/>
                              <w:right w:val="nil"/>
                            </w:tcBorders>
                          </w:tcPr>
                          <w:p w14:paraId="298BCBE5" w14:textId="77777777" w:rsidR="007E4CCA" w:rsidRPr="00DE37FF" w:rsidRDefault="007E4CCA" w:rsidP="00B86006">
                            <w:pPr>
                              <w:rPr>
                                <w:rFonts w:ascii="Times New Roman" w:hAnsi="Times New Roman" w:cs="Times New Roman"/>
                                <w:sz w:val="24"/>
                                <w:szCs w:val="24"/>
                              </w:rPr>
                            </w:pPr>
                          </w:p>
                        </w:tc>
                        <w:tc>
                          <w:tcPr>
                            <w:tcW w:w="1667" w:type="dxa"/>
                            <w:tcBorders>
                              <w:top w:val="nil"/>
                              <w:left w:val="nil"/>
                              <w:bottom w:val="nil"/>
                              <w:right w:val="nil"/>
                            </w:tcBorders>
                          </w:tcPr>
                          <w:p w14:paraId="7319DD24"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-480,17</w:t>
                            </w:r>
                          </w:p>
                          <w:p w14:paraId="42459CD3"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(477,71)</w:t>
                            </w:r>
                          </w:p>
                        </w:tc>
                        <w:tc>
                          <w:tcPr>
                            <w:tcW w:w="1667" w:type="dxa"/>
                            <w:tcBorders>
                              <w:top w:val="nil"/>
                              <w:left w:val="nil"/>
                              <w:bottom w:val="nil"/>
                              <w:right w:val="nil"/>
                            </w:tcBorders>
                          </w:tcPr>
                          <w:p w14:paraId="039E0FF7"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-395,52</w:t>
                            </w:r>
                          </w:p>
                          <w:p w14:paraId="61D72AE1"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(483,28)</w:t>
                            </w:r>
                          </w:p>
                        </w:tc>
                        <w:tc>
                          <w:tcPr>
                            <w:tcW w:w="1709" w:type="dxa"/>
                            <w:tcBorders>
                              <w:top w:val="nil"/>
                              <w:left w:val="nil"/>
                              <w:bottom w:val="nil"/>
                            </w:tcBorders>
                          </w:tcPr>
                          <w:p w14:paraId="1694E3C4"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-549,00</w:t>
                            </w:r>
                          </w:p>
                          <w:p w14:paraId="68F28A80"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(582,20)</w:t>
                            </w:r>
                          </w:p>
                        </w:tc>
                      </w:tr>
                      <w:tr w:rsidR="007E4CCA" w14:paraId="656E7414" w14:textId="77777777" w:rsidTr="00B86006">
                        <w:trPr>
                          <w:trHeight w:val="715"/>
                        </w:trPr>
                        <w:tc>
                          <w:tcPr>
                            <w:tcW w:w="2355" w:type="dxa"/>
                            <w:tcBorders>
                              <w:top w:val="nil"/>
                              <w:bottom w:val="nil"/>
                              <w:right w:val="nil"/>
                            </w:tcBorders>
                          </w:tcPr>
                          <w:p w14:paraId="27C0A94A" w14:textId="28938457" w:rsidR="007E4CCA" w:rsidRPr="00DE37FF" w:rsidRDefault="007E4CCA" w:rsidP="00B86006">
                            <w:pPr>
                              <w:rPr>
                                <w:rFonts w:ascii="Times New Roman" w:hAnsi="Times New Roman" w:cs="Times New Roman"/>
                                <w:b/>
                                <w:sz w:val="24"/>
                                <w:szCs w:val="24"/>
                              </w:rPr>
                            </w:pPr>
                            <w:r>
                              <w:rPr>
                                <w:rFonts w:ascii="Times New Roman" w:hAnsi="Times New Roman" w:cs="Times New Roman"/>
                                <w:b/>
                                <w:sz w:val="24"/>
                                <w:szCs w:val="24"/>
                              </w:rPr>
                              <w:t>SIZE_LARGE</w:t>
                            </w:r>
                          </w:p>
                        </w:tc>
                        <w:tc>
                          <w:tcPr>
                            <w:tcW w:w="1664" w:type="dxa"/>
                            <w:tcBorders>
                              <w:top w:val="nil"/>
                              <w:left w:val="nil"/>
                              <w:bottom w:val="nil"/>
                              <w:right w:val="nil"/>
                            </w:tcBorders>
                          </w:tcPr>
                          <w:p w14:paraId="252B4E3B" w14:textId="77777777" w:rsidR="007E4CCA" w:rsidRPr="00DE37FF" w:rsidRDefault="007E4CCA" w:rsidP="00B86006">
                            <w:pPr>
                              <w:rPr>
                                <w:rFonts w:ascii="Times New Roman" w:hAnsi="Times New Roman" w:cs="Times New Roman"/>
                                <w:sz w:val="24"/>
                                <w:szCs w:val="24"/>
                              </w:rPr>
                            </w:pPr>
                          </w:p>
                        </w:tc>
                        <w:tc>
                          <w:tcPr>
                            <w:tcW w:w="1667" w:type="dxa"/>
                            <w:tcBorders>
                              <w:top w:val="nil"/>
                              <w:left w:val="nil"/>
                              <w:bottom w:val="nil"/>
                              <w:right w:val="nil"/>
                            </w:tcBorders>
                          </w:tcPr>
                          <w:p w14:paraId="0964F8D1" w14:textId="77777777" w:rsidR="007E4CCA" w:rsidRPr="00DE37FF" w:rsidRDefault="007E4CCA" w:rsidP="00B86006">
                            <w:pPr>
                              <w:rPr>
                                <w:rFonts w:ascii="Times New Roman" w:hAnsi="Times New Roman" w:cs="Times New Roman"/>
                                <w:sz w:val="24"/>
                                <w:szCs w:val="24"/>
                              </w:rPr>
                            </w:pPr>
                          </w:p>
                        </w:tc>
                        <w:tc>
                          <w:tcPr>
                            <w:tcW w:w="1667" w:type="dxa"/>
                            <w:tcBorders>
                              <w:top w:val="nil"/>
                              <w:left w:val="nil"/>
                              <w:bottom w:val="nil"/>
                              <w:right w:val="nil"/>
                            </w:tcBorders>
                          </w:tcPr>
                          <w:p w14:paraId="01AA1311"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-11,74</w:t>
                            </w:r>
                          </w:p>
                          <w:p w14:paraId="74AA1BEF"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(10,86)</w:t>
                            </w:r>
                          </w:p>
                        </w:tc>
                        <w:tc>
                          <w:tcPr>
                            <w:tcW w:w="1709" w:type="dxa"/>
                            <w:tcBorders>
                              <w:top w:val="nil"/>
                              <w:left w:val="nil"/>
                              <w:bottom w:val="nil"/>
                            </w:tcBorders>
                          </w:tcPr>
                          <w:p w14:paraId="3CFE98D6"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-23,71</w:t>
                            </w:r>
                          </w:p>
                          <w:p w14:paraId="0E3A1619"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(27,16)</w:t>
                            </w:r>
                          </w:p>
                        </w:tc>
                      </w:tr>
                      <w:tr w:rsidR="007E4CCA" w14:paraId="371C4986" w14:textId="77777777" w:rsidTr="00B86006">
                        <w:trPr>
                          <w:trHeight w:val="676"/>
                        </w:trPr>
                        <w:tc>
                          <w:tcPr>
                            <w:tcW w:w="2355" w:type="dxa"/>
                            <w:tcBorders>
                              <w:top w:val="nil"/>
                              <w:bottom w:val="nil"/>
                              <w:right w:val="nil"/>
                            </w:tcBorders>
                          </w:tcPr>
                          <w:p w14:paraId="5968098B"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Energy_SizeL</w:t>
                            </w:r>
                          </w:p>
                        </w:tc>
                        <w:tc>
                          <w:tcPr>
                            <w:tcW w:w="1664" w:type="dxa"/>
                            <w:tcBorders>
                              <w:top w:val="nil"/>
                              <w:left w:val="nil"/>
                              <w:bottom w:val="nil"/>
                              <w:right w:val="nil"/>
                            </w:tcBorders>
                          </w:tcPr>
                          <w:p w14:paraId="0742F104" w14:textId="77777777" w:rsidR="007E4CCA" w:rsidRPr="00DE37FF" w:rsidRDefault="007E4CCA" w:rsidP="00B86006">
                            <w:pPr>
                              <w:rPr>
                                <w:rFonts w:ascii="Times New Roman" w:hAnsi="Times New Roman" w:cs="Times New Roman"/>
                                <w:sz w:val="24"/>
                                <w:szCs w:val="24"/>
                              </w:rPr>
                            </w:pPr>
                          </w:p>
                        </w:tc>
                        <w:tc>
                          <w:tcPr>
                            <w:tcW w:w="1667" w:type="dxa"/>
                            <w:tcBorders>
                              <w:top w:val="nil"/>
                              <w:left w:val="nil"/>
                              <w:bottom w:val="nil"/>
                              <w:right w:val="nil"/>
                            </w:tcBorders>
                          </w:tcPr>
                          <w:p w14:paraId="2E24DFED" w14:textId="77777777" w:rsidR="007E4CCA" w:rsidRPr="00DE37FF" w:rsidRDefault="007E4CCA" w:rsidP="00B86006">
                            <w:pPr>
                              <w:rPr>
                                <w:rFonts w:ascii="Times New Roman" w:hAnsi="Times New Roman" w:cs="Times New Roman"/>
                                <w:sz w:val="24"/>
                                <w:szCs w:val="24"/>
                              </w:rPr>
                            </w:pPr>
                          </w:p>
                        </w:tc>
                        <w:tc>
                          <w:tcPr>
                            <w:tcW w:w="1667" w:type="dxa"/>
                            <w:tcBorders>
                              <w:top w:val="nil"/>
                              <w:left w:val="nil"/>
                              <w:bottom w:val="nil"/>
                              <w:right w:val="nil"/>
                            </w:tcBorders>
                          </w:tcPr>
                          <w:p w14:paraId="57AF46C9" w14:textId="77777777" w:rsidR="007E4CCA" w:rsidRPr="00DE37FF" w:rsidRDefault="007E4CCA" w:rsidP="00B86006">
                            <w:pPr>
                              <w:rPr>
                                <w:rFonts w:ascii="Times New Roman" w:hAnsi="Times New Roman" w:cs="Times New Roman"/>
                                <w:sz w:val="24"/>
                                <w:szCs w:val="24"/>
                              </w:rPr>
                            </w:pPr>
                          </w:p>
                        </w:tc>
                        <w:tc>
                          <w:tcPr>
                            <w:tcW w:w="1709" w:type="dxa"/>
                            <w:tcBorders>
                              <w:top w:val="nil"/>
                              <w:left w:val="nil"/>
                              <w:bottom w:val="nil"/>
                            </w:tcBorders>
                          </w:tcPr>
                          <w:p w14:paraId="7A3B75FE"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401,41</w:t>
                            </w:r>
                          </w:p>
                          <w:p w14:paraId="562A7D78"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(833,64)</w:t>
                            </w:r>
                          </w:p>
                        </w:tc>
                      </w:tr>
                      <w:tr w:rsidR="007E4CCA" w14:paraId="5B169824" w14:textId="77777777" w:rsidTr="00B86006">
                        <w:trPr>
                          <w:trHeight w:val="715"/>
                        </w:trPr>
                        <w:tc>
                          <w:tcPr>
                            <w:tcW w:w="2355" w:type="dxa"/>
                            <w:tcBorders>
                              <w:top w:val="nil"/>
                              <w:bottom w:val="nil"/>
                              <w:right w:val="nil"/>
                            </w:tcBorders>
                          </w:tcPr>
                          <w:p w14:paraId="533D66DB"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Debt/equity (control)</w:t>
                            </w:r>
                          </w:p>
                        </w:tc>
                        <w:tc>
                          <w:tcPr>
                            <w:tcW w:w="1664" w:type="dxa"/>
                            <w:tcBorders>
                              <w:top w:val="nil"/>
                              <w:left w:val="nil"/>
                              <w:bottom w:val="nil"/>
                              <w:right w:val="nil"/>
                            </w:tcBorders>
                          </w:tcPr>
                          <w:p w14:paraId="759FBCD7" w14:textId="77777777" w:rsidR="007E4CCA"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-3,94</w:t>
                            </w:r>
                          </w:p>
                          <w:p w14:paraId="0C1C89C8" w14:textId="77777777" w:rsidR="007E4CCA" w:rsidRPr="00DE37FF" w:rsidRDefault="007E4CCA" w:rsidP="00B86006">
                            <w:pPr>
                              <w:rPr>
                                <w:rFonts w:ascii="Times New Roman" w:hAnsi="Times New Roman" w:cs="Times New Roman"/>
                                <w:i/>
                                <w:sz w:val="24"/>
                                <w:szCs w:val="24"/>
                              </w:rPr>
                            </w:pPr>
                            <w:r>
                              <w:rPr>
                                <w:rFonts w:ascii="Times New Roman" w:hAnsi="Times New Roman" w:cs="Times New Roman"/>
                                <w:i/>
                                <w:sz w:val="24"/>
                                <w:szCs w:val="24"/>
                              </w:rPr>
                              <w:t>(28,74)</w:t>
                            </w:r>
                          </w:p>
                        </w:tc>
                        <w:tc>
                          <w:tcPr>
                            <w:tcW w:w="1667" w:type="dxa"/>
                            <w:tcBorders>
                              <w:top w:val="nil"/>
                              <w:left w:val="nil"/>
                              <w:bottom w:val="nil"/>
                              <w:right w:val="nil"/>
                            </w:tcBorders>
                          </w:tcPr>
                          <w:p w14:paraId="3DDE72EE"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-7,64</w:t>
                            </w:r>
                          </w:p>
                          <w:p w14:paraId="19EBF3EC"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(28,97)</w:t>
                            </w:r>
                          </w:p>
                        </w:tc>
                        <w:tc>
                          <w:tcPr>
                            <w:tcW w:w="1667" w:type="dxa"/>
                            <w:tcBorders>
                              <w:top w:val="nil"/>
                              <w:left w:val="nil"/>
                              <w:bottom w:val="nil"/>
                              <w:right w:val="nil"/>
                            </w:tcBorders>
                          </w:tcPr>
                          <w:p w14:paraId="0BF967F3"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21,06</w:t>
                            </w:r>
                          </w:p>
                          <w:p w14:paraId="7A158621"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(39,27)</w:t>
                            </w:r>
                          </w:p>
                        </w:tc>
                        <w:tc>
                          <w:tcPr>
                            <w:tcW w:w="1709" w:type="dxa"/>
                            <w:tcBorders>
                              <w:top w:val="nil"/>
                              <w:left w:val="nil"/>
                              <w:bottom w:val="nil"/>
                            </w:tcBorders>
                          </w:tcPr>
                          <w:p w14:paraId="26C78A50"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23,00</w:t>
                            </w:r>
                          </w:p>
                          <w:p w14:paraId="5011EF4F"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(39,80)</w:t>
                            </w:r>
                          </w:p>
                        </w:tc>
                      </w:tr>
                      <w:tr w:rsidR="007E4CCA" w14:paraId="73D3D920" w14:textId="77777777" w:rsidTr="00B86006">
                        <w:trPr>
                          <w:trHeight w:val="676"/>
                        </w:trPr>
                        <w:tc>
                          <w:tcPr>
                            <w:tcW w:w="2355" w:type="dxa"/>
                            <w:tcBorders>
                              <w:top w:val="nil"/>
                              <w:right w:val="nil"/>
                            </w:tcBorders>
                          </w:tcPr>
                          <w:p w14:paraId="0CD7933E"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Rent paid per cow (control)</w:t>
                            </w:r>
                          </w:p>
                        </w:tc>
                        <w:tc>
                          <w:tcPr>
                            <w:tcW w:w="1664" w:type="dxa"/>
                            <w:tcBorders>
                              <w:top w:val="nil"/>
                              <w:left w:val="nil"/>
                              <w:right w:val="nil"/>
                            </w:tcBorders>
                          </w:tcPr>
                          <w:p w14:paraId="45387628" w14:textId="77777777" w:rsidR="007E4CCA"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0,01</w:t>
                            </w:r>
                          </w:p>
                          <w:p w14:paraId="2219C50F" w14:textId="77777777" w:rsidR="007E4CCA" w:rsidRPr="00DE37FF" w:rsidRDefault="007E4CCA" w:rsidP="00B86006">
                            <w:pPr>
                              <w:rPr>
                                <w:rFonts w:ascii="Times New Roman" w:hAnsi="Times New Roman" w:cs="Times New Roman"/>
                                <w:i/>
                                <w:sz w:val="24"/>
                                <w:szCs w:val="24"/>
                              </w:rPr>
                            </w:pPr>
                            <w:r>
                              <w:rPr>
                                <w:rFonts w:ascii="Times New Roman" w:hAnsi="Times New Roman" w:cs="Times New Roman"/>
                                <w:i/>
                                <w:sz w:val="24"/>
                                <w:szCs w:val="24"/>
                              </w:rPr>
                              <w:t>(0,01)</w:t>
                            </w:r>
                          </w:p>
                        </w:tc>
                        <w:tc>
                          <w:tcPr>
                            <w:tcW w:w="1667" w:type="dxa"/>
                            <w:tcBorders>
                              <w:top w:val="nil"/>
                              <w:left w:val="nil"/>
                              <w:right w:val="nil"/>
                            </w:tcBorders>
                          </w:tcPr>
                          <w:p w14:paraId="51A992D6"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0,01</w:t>
                            </w:r>
                          </w:p>
                          <w:p w14:paraId="7172F308"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(0,11)</w:t>
                            </w:r>
                          </w:p>
                        </w:tc>
                        <w:tc>
                          <w:tcPr>
                            <w:tcW w:w="1667" w:type="dxa"/>
                            <w:tcBorders>
                              <w:top w:val="nil"/>
                              <w:left w:val="nil"/>
                              <w:right w:val="nil"/>
                            </w:tcBorders>
                          </w:tcPr>
                          <w:p w14:paraId="61E26B32"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0,05</w:t>
                            </w:r>
                          </w:p>
                          <w:p w14:paraId="46374F94"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(0,11)</w:t>
                            </w:r>
                          </w:p>
                        </w:tc>
                        <w:tc>
                          <w:tcPr>
                            <w:tcW w:w="1709" w:type="dxa"/>
                            <w:tcBorders>
                              <w:top w:val="nil"/>
                              <w:left w:val="nil"/>
                            </w:tcBorders>
                          </w:tcPr>
                          <w:p w14:paraId="52F4C89E"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0,06</w:t>
                            </w:r>
                          </w:p>
                          <w:p w14:paraId="13C125CD"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(0,11)</w:t>
                            </w:r>
                          </w:p>
                        </w:tc>
                      </w:tr>
                      <w:tr w:rsidR="007E4CCA" w14:paraId="0EC97B57" w14:textId="77777777" w:rsidTr="00B86006">
                        <w:trPr>
                          <w:trHeight w:val="42"/>
                        </w:trPr>
                        <w:tc>
                          <w:tcPr>
                            <w:tcW w:w="2355" w:type="dxa"/>
                            <w:tcBorders>
                              <w:top w:val="single" w:sz="18" w:space="0" w:color="auto"/>
                              <w:bottom w:val="nil"/>
                              <w:right w:val="nil"/>
                            </w:tcBorders>
                          </w:tcPr>
                          <w:p w14:paraId="213D8E8C" w14:textId="77777777" w:rsidR="007E4CCA" w:rsidRPr="00DE37FF" w:rsidRDefault="007E4CCA" w:rsidP="00B86006">
                            <w:pPr>
                              <w:spacing w:line="360" w:lineRule="auto"/>
                              <w:rPr>
                                <w:rFonts w:ascii="Times New Roman" w:hAnsi="Times New Roman" w:cs="Times New Roman"/>
                                <w:b/>
                                <w:i/>
                                <w:sz w:val="24"/>
                                <w:szCs w:val="24"/>
                              </w:rPr>
                            </w:pPr>
                            <w:r w:rsidRPr="00DE37FF">
                              <w:rPr>
                                <w:rFonts w:ascii="Times New Roman" w:hAnsi="Times New Roman" w:cs="Times New Roman"/>
                                <w:b/>
                                <w:i/>
                                <w:sz w:val="24"/>
                                <w:szCs w:val="24"/>
                              </w:rPr>
                              <w:t>Adjusted R2</w:t>
                            </w:r>
                          </w:p>
                        </w:tc>
                        <w:tc>
                          <w:tcPr>
                            <w:tcW w:w="1664" w:type="dxa"/>
                            <w:tcBorders>
                              <w:top w:val="single" w:sz="18" w:space="0" w:color="auto"/>
                              <w:left w:val="nil"/>
                              <w:bottom w:val="nil"/>
                              <w:right w:val="nil"/>
                            </w:tcBorders>
                          </w:tcPr>
                          <w:p w14:paraId="51925651"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-0,04</w:t>
                            </w:r>
                          </w:p>
                        </w:tc>
                        <w:tc>
                          <w:tcPr>
                            <w:tcW w:w="1667" w:type="dxa"/>
                            <w:tcBorders>
                              <w:top w:val="single" w:sz="18" w:space="0" w:color="auto"/>
                              <w:left w:val="nil"/>
                              <w:bottom w:val="nil"/>
                              <w:right w:val="nil"/>
                            </w:tcBorders>
                          </w:tcPr>
                          <w:p w14:paraId="760649DF"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-0,04</w:t>
                            </w:r>
                          </w:p>
                        </w:tc>
                        <w:tc>
                          <w:tcPr>
                            <w:tcW w:w="1667" w:type="dxa"/>
                            <w:tcBorders>
                              <w:top w:val="single" w:sz="18" w:space="0" w:color="auto"/>
                              <w:left w:val="nil"/>
                              <w:bottom w:val="nil"/>
                              <w:right w:val="nil"/>
                            </w:tcBorders>
                          </w:tcPr>
                          <w:p w14:paraId="6A4CF827"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-0,04</w:t>
                            </w:r>
                          </w:p>
                        </w:tc>
                        <w:tc>
                          <w:tcPr>
                            <w:tcW w:w="1709" w:type="dxa"/>
                            <w:tcBorders>
                              <w:top w:val="single" w:sz="18" w:space="0" w:color="auto"/>
                              <w:left w:val="nil"/>
                              <w:bottom w:val="nil"/>
                            </w:tcBorders>
                          </w:tcPr>
                          <w:p w14:paraId="25D8F205" w14:textId="77777777" w:rsidR="007E4CCA" w:rsidRPr="00DE37FF" w:rsidRDefault="007E4CCA" w:rsidP="00B86006">
                            <w:pPr>
                              <w:spacing w:line="360" w:lineRule="auto"/>
                              <w:jc w:val="both"/>
                              <w:rPr>
                                <w:rFonts w:ascii="Times New Roman" w:hAnsi="Times New Roman" w:cs="Times New Roman"/>
                                <w:sz w:val="24"/>
                                <w:szCs w:val="24"/>
                              </w:rPr>
                            </w:pPr>
                            <w:r w:rsidRPr="00DE37FF">
                              <w:rPr>
                                <w:rFonts w:ascii="Times New Roman" w:hAnsi="Times New Roman" w:cs="Times New Roman"/>
                                <w:sz w:val="24"/>
                                <w:szCs w:val="24"/>
                              </w:rPr>
                              <w:t>-0,05</w:t>
                            </w:r>
                          </w:p>
                        </w:tc>
                      </w:tr>
                      <w:tr w:rsidR="007E4CCA" w14:paraId="40C21295" w14:textId="77777777" w:rsidTr="00B86006">
                        <w:trPr>
                          <w:trHeight w:val="130"/>
                        </w:trPr>
                        <w:tc>
                          <w:tcPr>
                            <w:tcW w:w="2355" w:type="dxa"/>
                            <w:tcBorders>
                              <w:top w:val="nil"/>
                              <w:right w:val="nil"/>
                            </w:tcBorders>
                          </w:tcPr>
                          <w:p w14:paraId="628D840E" w14:textId="77777777" w:rsidR="007E4CCA" w:rsidRPr="00DE37FF" w:rsidRDefault="007E4CCA" w:rsidP="00B86006">
                            <w:pPr>
                              <w:spacing w:line="360" w:lineRule="auto"/>
                              <w:rPr>
                                <w:rFonts w:ascii="Times New Roman" w:hAnsi="Times New Roman" w:cs="Times New Roman"/>
                                <w:b/>
                                <w:i/>
                                <w:sz w:val="24"/>
                                <w:szCs w:val="24"/>
                              </w:rPr>
                            </w:pPr>
                            <w:r w:rsidRPr="00DE37FF">
                              <w:rPr>
                                <w:rFonts w:ascii="Times New Roman" w:hAnsi="Times New Roman" w:cs="Times New Roman"/>
                                <w:b/>
                                <w:i/>
                                <w:sz w:val="24"/>
                                <w:szCs w:val="24"/>
                              </w:rPr>
                              <w:t>N</w:t>
                            </w:r>
                          </w:p>
                        </w:tc>
                        <w:tc>
                          <w:tcPr>
                            <w:tcW w:w="1664" w:type="dxa"/>
                            <w:tcBorders>
                              <w:top w:val="nil"/>
                              <w:left w:val="nil"/>
                              <w:right w:val="nil"/>
                            </w:tcBorders>
                          </w:tcPr>
                          <w:p w14:paraId="6A1009EA"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667" w:type="dxa"/>
                            <w:tcBorders>
                              <w:top w:val="nil"/>
                              <w:left w:val="nil"/>
                              <w:right w:val="nil"/>
                            </w:tcBorders>
                          </w:tcPr>
                          <w:p w14:paraId="04594761"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667" w:type="dxa"/>
                            <w:tcBorders>
                              <w:top w:val="nil"/>
                              <w:left w:val="nil"/>
                              <w:right w:val="nil"/>
                            </w:tcBorders>
                          </w:tcPr>
                          <w:p w14:paraId="701400E5"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709" w:type="dxa"/>
                            <w:tcBorders>
                              <w:top w:val="nil"/>
                              <w:left w:val="nil"/>
                            </w:tcBorders>
                          </w:tcPr>
                          <w:p w14:paraId="4A7334EC" w14:textId="77777777" w:rsidR="007E4CCA" w:rsidRPr="00DE37FF" w:rsidRDefault="007E4CCA" w:rsidP="00B86006">
                            <w:pPr>
                              <w:spacing w:line="360" w:lineRule="auto"/>
                              <w:jc w:val="both"/>
                              <w:rPr>
                                <w:rFonts w:ascii="Times New Roman" w:hAnsi="Times New Roman" w:cs="Times New Roman"/>
                                <w:sz w:val="24"/>
                                <w:szCs w:val="24"/>
                              </w:rPr>
                            </w:pPr>
                            <w:r w:rsidRPr="00DE37FF">
                              <w:rPr>
                                <w:rFonts w:ascii="Times New Roman" w:hAnsi="Times New Roman" w:cs="Times New Roman"/>
                                <w:sz w:val="24"/>
                                <w:szCs w:val="24"/>
                              </w:rPr>
                              <w:t>52</w:t>
                            </w:r>
                          </w:p>
                        </w:tc>
                      </w:tr>
                    </w:tbl>
                    <w:p w14:paraId="314940A6" w14:textId="77777777" w:rsidR="007E4CCA" w:rsidRDefault="007E4CCA" w:rsidP="000519F1">
                      <w:pPr>
                        <w:rPr>
                          <w:rFonts w:ascii="Times New Roman" w:hAnsi="Times New Roman" w:cs="Times New Roman"/>
                          <w:i/>
                          <w:sz w:val="24"/>
                          <w:szCs w:val="24"/>
                        </w:rPr>
                      </w:pPr>
                      <w:r w:rsidRPr="0099287B">
                        <w:rPr>
                          <w:rFonts w:ascii="Times New Roman" w:hAnsi="Times New Roman" w:cs="Times New Roman"/>
                          <w:i/>
                          <w:sz w:val="24"/>
                          <w:szCs w:val="24"/>
                        </w:rPr>
                        <w:t>**=significant at 5% significant level</w:t>
                      </w:r>
                      <w:r w:rsidRPr="00E50431">
                        <w:rPr>
                          <w:rFonts w:ascii="Times New Roman" w:hAnsi="Times New Roman" w:cs="Times New Roman"/>
                          <w:sz w:val="24"/>
                          <w:szCs w:val="24"/>
                          <w:lang w:val="en-GB"/>
                        </w:rPr>
                        <w:t xml:space="preserve">                                                                                                                                                     </w:t>
                      </w:r>
                    </w:p>
                    <w:p w14:paraId="6241FDBD" w14:textId="77777777" w:rsidR="007E4CCA" w:rsidRPr="00E50431" w:rsidRDefault="007E4CCA" w:rsidP="000519F1">
                      <w:pPr>
                        <w:rPr>
                          <w:rFonts w:ascii="Times New Roman" w:hAnsi="Times New Roman" w:cs="Times New Roman"/>
                          <w:i/>
                          <w:sz w:val="24"/>
                          <w:szCs w:val="24"/>
                        </w:rPr>
                      </w:pPr>
                      <w:r w:rsidRPr="0099287B">
                        <w:rPr>
                          <w:rFonts w:ascii="Times New Roman" w:hAnsi="Times New Roman" w:cs="Times New Roman"/>
                          <w:i/>
                          <w:sz w:val="24"/>
                          <w:szCs w:val="24"/>
                        </w:rPr>
                        <w:t>*= significant at 10% signific</w:t>
                      </w:r>
                      <w:r>
                        <w:rPr>
                          <w:rFonts w:ascii="Times New Roman" w:hAnsi="Times New Roman" w:cs="Times New Roman"/>
                          <w:i/>
                          <w:sz w:val="24"/>
                          <w:szCs w:val="24"/>
                        </w:rPr>
                        <w:t>ant level</w:t>
                      </w:r>
                    </w:p>
                    <w:p w14:paraId="08C3F71A" w14:textId="51E60537" w:rsidR="007E4CCA" w:rsidRPr="000519F1" w:rsidRDefault="007E4CCA">
                      <w:pPr>
                        <w:rPr>
                          <w:lang w:val="nl-NL"/>
                        </w:rPr>
                      </w:pPr>
                    </w:p>
                  </w:txbxContent>
                </v:textbox>
              </v:shape>
            </w:pict>
          </mc:Fallback>
        </mc:AlternateContent>
      </w:r>
    </w:p>
    <w:p w14:paraId="0C6FA1AF" w14:textId="77777777" w:rsidR="00DE37FF" w:rsidRDefault="00DE37FF" w:rsidP="006F0D12">
      <w:pPr>
        <w:spacing w:line="360" w:lineRule="auto"/>
      </w:pPr>
    </w:p>
    <w:p w14:paraId="319A7A3C" w14:textId="77777777" w:rsidR="00DE37FF" w:rsidRDefault="00DE37FF" w:rsidP="006F0D12">
      <w:pPr>
        <w:spacing w:line="360" w:lineRule="auto"/>
      </w:pPr>
    </w:p>
    <w:p w14:paraId="0E502A77" w14:textId="77777777" w:rsidR="00DE37FF" w:rsidRDefault="00DE37FF" w:rsidP="006F0D12">
      <w:pPr>
        <w:spacing w:line="360" w:lineRule="auto"/>
      </w:pPr>
    </w:p>
    <w:p w14:paraId="3479C277" w14:textId="77777777" w:rsidR="00DE37FF" w:rsidRDefault="00DE37FF" w:rsidP="006F0D12">
      <w:pPr>
        <w:spacing w:line="360" w:lineRule="auto"/>
      </w:pPr>
    </w:p>
    <w:p w14:paraId="3E2621A7" w14:textId="77777777" w:rsidR="00DE37FF" w:rsidRDefault="00DE37FF" w:rsidP="006F0D12">
      <w:pPr>
        <w:spacing w:line="360" w:lineRule="auto"/>
      </w:pPr>
    </w:p>
    <w:p w14:paraId="57E5D603" w14:textId="77777777" w:rsidR="00DE37FF" w:rsidRDefault="00DE37FF" w:rsidP="006F0D12">
      <w:pPr>
        <w:spacing w:line="360" w:lineRule="auto"/>
      </w:pPr>
    </w:p>
    <w:p w14:paraId="275022D5" w14:textId="77777777" w:rsidR="00DE37FF" w:rsidRDefault="00DE37FF" w:rsidP="006F0D12">
      <w:pPr>
        <w:spacing w:line="360" w:lineRule="auto"/>
      </w:pPr>
    </w:p>
    <w:p w14:paraId="485514E1" w14:textId="77777777" w:rsidR="00DE37FF" w:rsidRDefault="00DE37FF" w:rsidP="006F0D12">
      <w:pPr>
        <w:spacing w:line="360" w:lineRule="auto"/>
      </w:pPr>
    </w:p>
    <w:p w14:paraId="030ECADE" w14:textId="77777777" w:rsidR="00DE37FF" w:rsidRDefault="00DE37FF" w:rsidP="006F0D12">
      <w:pPr>
        <w:spacing w:line="360" w:lineRule="auto"/>
      </w:pPr>
    </w:p>
    <w:p w14:paraId="698952EE" w14:textId="77777777" w:rsidR="00DE37FF" w:rsidRDefault="00DE37FF" w:rsidP="006F0D12">
      <w:pPr>
        <w:spacing w:line="360" w:lineRule="auto"/>
      </w:pPr>
    </w:p>
    <w:p w14:paraId="4379630E" w14:textId="6A2801A7" w:rsidR="00DE37FF" w:rsidRPr="0099287B" w:rsidRDefault="00DE37FF" w:rsidP="00DE37FF">
      <w:pPr>
        <w:rPr>
          <w:rFonts w:ascii="Times New Roman" w:hAnsi="Times New Roman" w:cs="Times New Roman"/>
          <w:i/>
          <w:sz w:val="24"/>
          <w:szCs w:val="24"/>
        </w:rPr>
      </w:pPr>
    </w:p>
    <w:p w14:paraId="2953EF28" w14:textId="39F2429D" w:rsidR="00DE37FF" w:rsidRPr="0099287B" w:rsidRDefault="00DE37FF" w:rsidP="00DE37FF">
      <w:pPr>
        <w:rPr>
          <w:rFonts w:ascii="Times New Roman" w:hAnsi="Times New Roman" w:cs="Times New Roman"/>
          <w:i/>
          <w:sz w:val="24"/>
          <w:szCs w:val="24"/>
        </w:rPr>
      </w:pPr>
    </w:p>
    <w:p w14:paraId="543F5BB7" w14:textId="77777777" w:rsidR="00DE37FF" w:rsidRDefault="00DE37FF" w:rsidP="006F0D12">
      <w:pPr>
        <w:spacing w:line="360" w:lineRule="auto"/>
      </w:pPr>
    </w:p>
    <w:p w14:paraId="5B547EE2" w14:textId="77777777" w:rsidR="00C279FD" w:rsidRDefault="00C279FD" w:rsidP="006F0D12">
      <w:pPr>
        <w:spacing w:line="360" w:lineRule="auto"/>
      </w:pPr>
    </w:p>
    <w:p w14:paraId="5394837C" w14:textId="77777777" w:rsidR="00C279FD" w:rsidRDefault="00C279FD" w:rsidP="006F0D12">
      <w:pPr>
        <w:spacing w:line="360" w:lineRule="auto"/>
      </w:pPr>
    </w:p>
    <w:p w14:paraId="39D0B109" w14:textId="77777777" w:rsidR="000519F1" w:rsidRDefault="000519F1" w:rsidP="006F0D12">
      <w:pPr>
        <w:spacing w:line="360" w:lineRule="auto"/>
      </w:pPr>
    </w:p>
    <w:p w14:paraId="1624838F" w14:textId="77777777" w:rsidR="000519F1" w:rsidRDefault="000519F1" w:rsidP="006F0D12">
      <w:pPr>
        <w:spacing w:line="360" w:lineRule="auto"/>
      </w:pPr>
    </w:p>
    <w:p w14:paraId="11D7BDE6" w14:textId="77777777" w:rsidR="000519F1" w:rsidRDefault="000519F1" w:rsidP="006F0D12">
      <w:pPr>
        <w:spacing w:line="360" w:lineRule="auto"/>
      </w:pPr>
    </w:p>
    <w:p w14:paraId="1C9CD5D5" w14:textId="77777777" w:rsidR="000519F1" w:rsidRDefault="000519F1" w:rsidP="006F0D12">
      <w:pPr>
        <w:spacing w:line="360" w:lineRule="auto"/>
      </w:pPr>
    </w:p>
    <w:p w14:paraId="47C40579" w14:textId="4A535FDD" w:rsidR="000519F1" w:rsidRDefault="000519F1" w:rsidP="006F0D12">
      <w:pPr>
        <w:spacing w:line="360" w:lineRule="auto"/>
      </w:pPr>
      <w:r>
        <w:rPr>
          <w:noProof/>
          <w:lang w:val="en-GB" w:eastAsia="en-GB"/>
        </w:rPr>
        <mc:AlternateContent>
          <mc:Choice Requires="wps">
            <w:drawing>
              <wp:anchor distT="0" distB="0" distL="114300" distR="114300" simplePos="0" relativeHeight="251660288" behindDoc="0" locked="0" layoutInCell="1" allowOverlap="1" wp14:anchorId="05B173D9" wp14:editId="457640C5">
                <wp:simplePos x="0" y="0"/>
                <wp:positionH relativeFrom="column">
                  <wp:posOffset>-316471</wp:posOffset>
                </wp:positionH>
                <wp:positionV relativeFrom="paragraph">
                  <wp:posOffset>-221878</wp:posOffset>
                </wp:positionV>
                <wp:extent cx="6274676" cy="4335517"/>
                <wp:effectExtent l="0" t="0" r="12065" b="27305"/>
                <wp:wrapNone/>
                <wp:docPr id="6"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4676" cy="4335517"/>
                        </a:xfrm>
                        <a:prstGeom prst="rect">
                          <a:avLst/>
                        </a:prstGeom>
                        <a:solidFill>
                          <a:srgbClr val="FFFFFF"/>
                        </a:solidFill>
                        <a:ln w="9525">
                          <a:solidFill>
                            <a:schemeClr val="bg1"/>
                          </a:solidFill>
                          <a:miter lim="800000"/>
                          <a:headEnd/>
                          <a:tailEnd/>
                        </a:ln>
                      </wps:spPr>
                      <wps:txbx>
                        <w:txbxContent>
                          <w:p w14:paraId="12CC0188" w14:textId="39BEB89C" w:rsidR="007E4CCA" w:rsidRDefault="007E4CCA"/>
                          <w:tbl>
                            <w:tblPr>
                              <w:tblStyle w:val="TableGrid"/>
                              <w:tblW w:w="0" w:type="auto"/>
                              <w:tblLook w:val="04A0" w:firstRow="1" w:lastRow="0" w:firstColumn="1" w:lastColumn="0" w:noHBand="0" w:noVBand="1"/>
                            </w:tblPr>
                            <w:tblGrid>
                              <w:gridCol w:w="2431"/>
                              <w:gridCol w:w="1634"/>
                              <w:gridCol w:w="1652"/>
                              <w:gridCol w:w="1652"/>
                              <w:gridCol w:w="1693"/>
                            </w:tblGrid>
                            <w:tr w:rsidR="007E4CCA" w14:paraId="4E391BB5" w14:textId="77777777" w:rsidTr="00B86006">
                              <w:trPr>
                                <w:trHeight w:val="715"/>
                              </w:trPr>
                              <w:tc>
                                <w:tcPr>
                                  <w:tcW w:w="9062" w:type="dxa"/>
                                  <w:gridSpan w:val="5"/>
                                </w:tcPr>
                                <w:p w14:paraId="37638BA8"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Table 5.3</w:t>
                                  </w:r>
                                </w:p>
                                <w:p w14:paraId="00F1904A" w14:textId="77777777" w:rsidR="007E4CCA" w:rsidRPr="00DE37FF" w:rsidRDefault="007E4CCA" w:rsidP="00B86006">
                                  <w:pPr>
                                    <w:jc w:val="center"/>
                                    <w:rPr>
                                      <w:rFonts w:ascii="Times New Roman" w:hAnsi="Times New Roman" w:cs="Times New Roman"/>
                                      <w:b/>
                                      <w:sz w:val="24"/>
                                      <w:szCs w:val="24"/>
                                    </w:rPr>
                                  </w:pPr>
                                  <w:r w:rsidRPr="00DE37FF">
                                    <w:rPr>
                                      <w:rFonts w:ascii="Times New Roman" w:hAnsi="Times New Roman" w:cs="Times New Roman"/>
                                      <w:b/>
                                      <w:sz w:val="24"/>
                                      <w:szCs w:val="24"/>
                                    </w:rPr>
                                    <w:t>Return on Investment – Environmental Subsidies (IV.III)</w:t>
                                  </w:r>
                                </w:p>
                              </w:tc>
                            </w:tr>
                            <w:tr w:rsidR="007E4CCA" w14:paraId="5433958A" w14:textId="77777777" w:rsidTr="00B86006">
                              <w:trPr>
                                <w:trHeight w:val="77"/>
                              </w:trPr>
                              <w:tc>
                                <w:tcPr>
                                  <w:tcW w:w="2431" w:type="dxa"/>
                                  <w:tcBorders>
                                    <w:bottom w:val="nil"/>
                                    <w:right w:val="nil"/>
                                  </w:tcBorders>
                                </w:tcPr>
                                <w:p w14:paraId="7FE8CAC3" w14:textId="77777777" w:rsidR="007E4CCA" w:rsidRPr="00DE37FF" w:rsidRDefault="007E4CCA" w:rsidP="00B86006">
                                  <w:pPr>
                                    <w:rPr>
                                      <w:rFonts w:ascii="Times New Roman" w:hAnsi="Times New Roman" w:cs="Times New Roman"/>
                                      <w:b/>
                                      <w:sz w:val="24"/>
                                      <w:szCs w:val="24"/>
                                    </w:rPr>
                                  </w:pPr>
                                </w:p>
                              </w:tc>
                              <w:tc>
                                <w:tcPr>
                                  <w:tcW w:w="1634" w:type="dxa"/>
                                  <w:tcBorders>
                                    <w:left w:val="nil"/>
                                    <w:bottom w:val="nil"/>
                                    <w:right w:val="nil"/>
                                  </w:tcBorders>
                                </w:tcPr>
                                <w:p w14:paraId="20B7A89B"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w:t>
                                  </w:r>
                                </w:p>
                              </w:tc>
                              <w:tc>
                                <w:tcPr>
                                  <w:tcW w:w="1652" w:type="dxa"/>
                                  <w:tcBorders>
                                    <w:left w:val="nil"/>
                                    <w:bottom w:val="nil"/>
                                    <w:right w:val="nil"/>
                                  </w:tcBorders>
                                </w:tcPr>
                                <w:p w14:paraId="40CC0F43"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II</w:t>
                                  </w:r>
                                </w:p>
                              </w:tc>
                              <w:tc>
                                <w:tcPr>
                                  <w:tcW w:w="1652" w:type="dxa"/>
                                  <w:tcBorders>
                                    <w:left w:val="nil"/>
                                    <w:bottom w:val="nil"/>
                                    <w:right w:val="nil"/>
                                  </w:tcBorders>
                                </w:tcPr>
                                <w:p w14:paraId="6F7245B8"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III</w:t>
                                  </w:r>
                                </w:p>
                              </w:tc>
                              <w:tc>
                                <w:tcPr>
                                  <w:tcW w:w="1693" w:type="dxa"/>
                                  <w:tcBorders>
                                    <w:left w:val="nil"/>
                                    <w:bottom w:val="nil"/>
                                  </w:tcBorders>
                                </w:tcPr>
                                <w:p w14:paraId="0DE98F85"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IV</w:t>
                                  </w:r>
                                </w:p>
                              </w:tc>
                            </w:tr>
                            <w:tr w:rsidR="007E4CCA" w14:paraId="0235808E" w14:textId="77777777" w:rsidTr="00B86006">
                              <w:trPr>
                                <w:trHeight w:val="676"/>
                              </w:trPr>
                              <w:tc>
                                <w:tcPr>
                                  <w:tcW w:w="2431" w:type="dxa"/>
                                  <w:tcBorders>
                                    <w:top w:val="nil"/>
                                    <w:bottom w:val="nil"/>
                                    <w:right w:val="nil"/>
                                  </w:tcBorders>
                                </w:tcPr>
                                <w:p w14:paraId="59FCC020"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Environmental Subsidies</w:t>
                                  </w:r>
                                </w:p>
                              </w:tc>
                              <w:tc>
                                <w:tcPr>
                                  <w:tcW w:w="1634" w:type="dxa"/>
                                  <w:tcBorders>
                                    <w:top w:val="nil"/>
                                    <w:left w:val="nil"/>
                                    <w:bottom w:val="nil"/>
                                    <w:right w:val="nil"/>
                                  </w:tcBorders>
                                </w:tcPr>
                                <w:p w14:paraId="5063622B" w14:textId="77777777" w:rsidR="007E4CCA" w:rsidRPr="00DE37FF" w:rsidRDefault="007E4CCA" w:rsidP="00B86006">
                                  <w:pPr>
                                    <w:rPr>
                                      <w:rFonts w:ascii="Times New Roman" w:hAnsi="Times New Roman" w:cs="Times New Roman"/>
                                      <w:sz w:val="24"/>
                                      <w:szCs w:val="24"/>
                                    </w:rPr>
                                  </w:pPr>
                                </w:p>
                              </w:tc>
                              <w:tc>
                                <w:tcPr>
                                  <w:tcW w:w="1652" w:type="dxa"/>
                                  <w:tcBorders>
                                    <w:top w:val="nil"/>
                                    <w:left w:val="nil"/>
                                    <w:bottom w:val="nil"/>
                                    <w:right w:val="nil"/>
                                  </w:tcBorders>
                                </w:tcPr>
                                <w:p w14:paraId="0FB9DD99" w14:textId="5C5DA3BE" w:rsidR="007E4CCA" w:rsidRPr="00DE37FF" w:rsidRDefault="007E4CCA" w:rsidP="00B86006">
                                  <w:pPr>
                                    <w:rPr>
                                      <w:rFonts w:ascii="Times New Roman" w:hAnsi="Times New Roman" w:cs="Times New Roman"/>
                                      <w:sz w:val="24"/>
                                      <w:szCs w:val="24"/>
                                    </w:rPr>
                                  </w:pPr>
                                  <w:r>
                                    <w:rPr>
                                      <w:rFonts w:ascii="Times New Roman" w:hAnsi="Times New Roman" w:cs="Times New Roman"/>
                                      <w:sz w:val="24"/>
                                      <w:szCs w:val="24"/>
                                    </w:rPr>
                                    <w:t>54,25**</w:t>
                                  </w:r>
                                </w:p>
                                <w:p w14:paraId="6876DF1E" w14:textId="3384C7C8"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(4,25)</w:t>
                                  </w:r>
                                </w:p>
                              </w:tc>
                              <w:tc>
                                <w:tcPr>
                                  <w:tcW w:w="1652" w:type="dxa"/>
                                  <w:tcBorders>
                                    <w:top w:val="nil"/>
                                    <w:left w:val="nil"/>
                                    <w:bottom w:val="nil"/>
                                    <w:right w:val="nil"/>
                                  </w:tcBorders>
                                </w:tcPr>
                                <w:p w14:paraId="335A6601" w14:textId="0F5F8824" w:rsidR="007E4CCA" w:rsidRPr="00DE37FF" w:rsidRDefault="007E4CCA" w:rsidP="00B86006">
                                  <w:pPr>
                                    <w:rPr>
                                      <w:rFonts w:ascii="Times New Roman" w:hAnsi="Times New Roman" w:cs="Times New Roman"/>
                                      <w:sz w:val="24"/>
                                      <w:szCs w:val="24"/>
                                    </w:rPr>
                                  </w:pPr>
                                  <w:r>
                                    <w:rPr>
                                      <w:rFonts w:ascii="Times New Roman" w:hAnsi="Times New Roman" w:cs="Times New Roman"/>
                                      <w:sz w:val="24"/>
                                      <w:szCs w:val="24"/>
                                    </w:rPr>
                                    <w:t>53,74**</w:t>
                                  </w:r>
                                </w:p>
                                <w:p w14:paraId="2E08019E" w14:textId="362D6402"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(4,58)</w:t>
                                  </w:r>
                                </w:p>
                              </w:tc>
                              <w:tc>
                                <w:tcPr>
                                  <w:tcW w:w="1693" w:type="dxa"/>
                                  <w:tcBorders>
                                    <w:top w:val="nil"/>
                                    <w:left w:val="nil"/>
                                    <w:bottom w:val="nil"/>
                                  </w:tcBorders>
                                </w:tcPr>
                                <w:p w14:paraId="0432C84B" w14:textId="5EF697EE" w:rsidR="007E4CCA" w:rsidRPr="00DE37FF" w:rsidRDefault="007E4CCA" w:rsidP="00B86006">
                                  <w:pPr>
                                    <w:rPr>
                                      <w:rFonts w:ascii="Times New Roman" w:hAnsi="Times New Roman" w:cs="Times New Roman"/>
                                      <w:sz w:val="24"/>
                                      <w:szCs w:val="24"/>
                                    </w:rPr>
                                  </w:pPr>
                                  <w:r>
                                    <w:rPr>
                                      <w:rFonts w:ascii="Times New Roman" w:hAnsi="Times New Roman" w:cs="Times New Roman"/>
                                      <w:sz w:val="24"/>
                                      <w:szCs w:val="24"/>
                                    </w:rPr>
                                    <w:t>53,78**</w:t>
                                  </w:r>
                                </w:p>
                                <w:p w14:paraId="2B3A9A12" w14:textId="5AC4502E"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(4,61)</w:t>
                                  </w:r>
                                </w:p>
                              </w:tc>
                            </w:tr>
                            <w:tr w:rsidR="007E4CCA" w14:paraId="38325BD8" w14:textId="77777777" w:rsidTr="00B86006">
                              <w:trPr>
                                <w:trHeight w:val="715"/>
                              </w:trPr>
                              <w:tc>
                                <w:tcPr>
                                  <w:tcW w:w="2431" w:type="dxa"/>
                                  <w:tcBorders>
                                    <w:top w:val="nil"/>
                                    <w:bottom w:val="nil"/>
                                    <w:right w:val="nil"/>
                                  </w:tcBorders>
                                </w:tcPr>
                                <w:p w14:paraId="59917D29" w14:textId="121C9FA9" w:rsidR="007E4CCA" w:rsidRPr="00DE37FF" w:rsidRDefault="007E4CCA" w:rsidP="00B86006">
                                  <w:pPr>
                                    <w:rPr>
                                      <w:rFonts w:ascii="Times New Roman" w:hAnsi="Times New Roman" w:cs="Times New Roman"/>
                                      <w:b/>
                                      <w:sz w:val="24"/>
                                      <w:szCs w:val="24"/>
                                    </w:rPr>
                                  </w:pPr>
                                  <w:r>
                                    <w:rPr>
                                      <w:rFonts w:ascii="Times New Roman" w:hAnsi="Times New Roman" w:cs="Times New Roman"/>
                                      <w:b/>
                                      <w:sz w:val="24"/>
                                      <w:szCs w:val="24"/>
                                    </w:rPr>
                                    <w:t>SIZE_LARGE</w:t>
                                  </w:r>
                                </w:p>
                              </w:tc>
                              <w:tc>
                                <w:tcPr>
                                  <w:tcW w:w="1634" w:type="dxa"/>
                                  <w:tcBorders>
                                    <w:top w:val="nil"/>
                                    <w:left w:val="nil"/>
                                    <w:bottom w:val="nil"/>
                                    <w:right w:val="nil"/>
                                  </w:tcBorders>
                                </w:tcPr>
                                <w:p w14:paraId="3D7B62DE" w14:textId="77777777" w:rsidR="007E4CCA" w:rsidRPr="00DE37FF" w:rsidRDefault="007E4CCA" w:rsidP="00B86006">
                                  <w:pPr>
                                    <w:rPr>
                                      <w:rFonts w:ascii="Times New Roman" w:hAnsi="Times New Roman" w:cs="Times New Roman"/>
                                      <w:sz w:val="24"/>
                                      <w:szCs w:val="24"/>
                                    </w:rPr>
                                  </w:pPr>
                                </w:p>
                              </w:tc>
                              <w:tc>
                                <w:tcPr>
                                  <w:tcW w:w="1652" w:type="dxa"/>
                                  <w:tcBorders>
                                    <w:top w:val="nil"/>
                                    <w:left w:val="nil"/>
                                    <w:bottom w:val="nil"/>
                                    <w:right w:val="nil"/>
                                  </w:tcBorders>
                                </w:tcPr>
                                <w:p w14:paraId="418CA861" w14:textId="77777777" w:rsidR="007E4CCA" w:rsidRPr="00DE37FF" w:rsidRDefault="007E4CCA" w:rsidP="00B86006">
                                  <w:pPr>
                                    <w:rPr>
                                      <w:rFonts w:ascii="Times New Roman" w:hAnsi="Times New Roman" w:cs="Times New Roman"/>
                                      <w:sz w:val="24"/>
                                      <w:szCs w:val="24"/>
                                    </w:rPr>
                                  </w:pPr>
                                </w:p>
                              </w:tc>
                              <w:tc>
                                <w:tcPr>
                                  <w:tcW w:w="1652" w:type="dxa"/>
                                  <w:tcBorders>
                                    <w:top w:val="nil"/>
                                    <w:left w:val="nil"/>
                                    <w:bottom w:val="nil"/>
                                    <w:right w:val="nil"/>
                                  </w:tcBorders>
                                </w:tcPr>
                                <w:p w14:paraId="4C2460E3"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-4,76</w:t>
                                  </w:r>
                                </w:p>
                                <w:p w14:paraId="2AA5C187"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(5,52)</w:t>
                                  </w:r>
                                </w:p>
                              </w:tc>
                              <w:tc>
                                <w:tcPr>
                                  <w:tcW w:w="1693" w:type="dxa"/>
                                  <w:tcBorders>
                                    <w:top w:val="nil"/>
                                    <w:left w:val="nil"/>
                                    <w:bottom w:val="nil"/>
                                  </w:tcBorders>
                                </w:tcPr>
                                <w:p w14:paraId="33FE2273"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-6,71</w:t>
                                  </w:r>
                                </w:p>
                                <w:p w14:paraId="377C576A"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(7,25)</w:t>
                                  </w:r>
                                </w:p>
                              </w:tc>
                            </w:tr>
                            <w:tr w:rsidR="007E4CCA" w14:paraId="0AD32D77" w14:textId="77777777" w:rsidTr="00B86006">
                              <w:trPr>
                                <w:trHeight w:val="676"/>
                              </w:trPr>
                              <w:tc>
                                <w:tcPr>
                                  <w:tcW w:w="2431" w:type="dxa"/>
                                  <w:tcBorders>
                                    <w:top w:val="nil"/>
                                    <w:bottom w:val="nil"/>
                                    <w:right w:val="nil"/>
                                  </w:tcBorders>
                                </w:tcPr>
                                <w:p w14:paraId="7EFA3B3E"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SubsidiesE_SizeL</w:t>
                                  </w:r>
                                </w:p>
                              </w:tc>
                              <w:tc>
                                <w:tcPr>
                                  <w:tcW w:w="1634" w:type="dxa"/>
                                  <w:tcBorders>
                                    <w:top w:val="nil"/>
                                    <w:left w:val="nil"/>
                                    <w:bottom w:val="nil"/>
                                    <w:right w:val="nil"/>
                                  </w:tcBorders>
                                </w:tcPr>
                                <w:p w14:paraId="60BFA831" w14:textId="77777777" w:rsidR="007E4CCA" w:rsidRPr="00DE37FF" w:rsidRDefault="007E4CCA" w:rsidP="00B86006">
                                  <w:pPr>
                                    <w:rPr>
                                      <w:rFonts w:ascii="Times New Roman" w:hAnsi="Times New Roman" w:cs="Times New Roman"/>
                                      <w:sz w:val="24"/>
                                      <w:szCs w:val="24"/>
                                    </w:rPr>
                                  </w:pPr>
                                </w:p>
                              </w:tc>
                              <w:tc>
                                <w:tcPr>
                                  <w:tcW w:w="1652" w:type="dxa"/>
                                  <w:tcBorders>
                                    <w:top w:val="nil"/>
                                    <w:left w:val="nil"/>
                                    <w:bottom w:val="nil"/>
                                    <w:right w:val="nil"/>
                                  </w:tcBorders>
                                </w:tcPr>
                                <w:p w14:paraId="33A44495" w14:textId="77777777" w:rsidR="007E4CCA" w:rsidRPr="00DE37FF" w:rsidRDefault="007E4CCA" w:rsidP="00B86006">
                                  <w:pPr>
                                    <w:rPr>
                                      <w:rFonts w:ascii="Times New Roman" w:hAnsi="Times New Roman" w:cs="Times New Roman"/>
                                      <w:sz w:val="24"/>
                                      <w:szCs w:val="24"/>
                                    </w:rPr>
                                  </w:pPr>
                                </w:p>
                              </w:tc>
                              <w:tc>
                                <w:tcPr>
                                  <w:tcW w:w="1652" w:type="dxa"/>
                                  <w:tcBorders>
                                    <w:top w:val="nil"/>
                                    <w:left w:val="nil"/>
                                    <w:bottom w:val="nil"/>
                                    <w:right w:val="nil"/>
                                  </w:tcBorders>
                                </w:tcPr>
                                <w:p w14:paraId="3FE7C75E" w14:textId="77777777" w:rsidR="007E4CCA" w:rsidRPr="00DE37FF" w:rsidRDefault="007E4CCA" w:rsidP="00B86006">
                                  <w:pPr>
                                    <w:rPr>
                                      <w:rFonts w:ascii="Times New Roman" w:hAnsi="Times New Roman" w:cs="Times New Roman"/>
                                      <w:sz w:val="24"/>
                                      <w:szCs w:val="24"/>
                                    </w:rPr>
                                  </w:pPr>
                                </w:p>
                              </w:tc>
                              <w:tc>
                                <w:tcPr>
                                  <w:tcW w:w="1693" w:type="dxa"/>
                                  <w:tcBorders>
                                    <w:top w:val="nil"/>
                                    <w:left w:val="nil"/>
                                    <w:bottom w:val="nil"/>
                                  </w:tcBorders>
                                </w:tcPr>
                                <w:p w14:paraId="39D846AD"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87,78</w:t>
                                  </w:r>
                                </w:p>
                                <w:p w14:paraId="391C3968"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(208,80)</w:t>
                                  </w:r>
                                </w:p>
                              </w:tc>
                            </w:tr>
                            <w:tr w:rsidR="007E4CCA" w14:paraId="321343C7" w14:textId="77777777" w:rsidTr="00B86006">
                              <w:trPr>
                                <w:trHeight w:val="715"/>
                              </w:trPr>
                              <w:tc>
                                <w:tcPr>
                                  <w:tcW w:w="2431" w:type="dxa"/>
                                  <w:tcBorders>
                                    <w:top w:val="nil"/>
                                    <w:bottom w:val="nil"/>
                                    <w:right w:val="nil"/>
                                  </w:tcBorders>
                                </w:tcPr>
                                <w:p w14:paraId="6283EA2C"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Debt/equity (control)</w:t>
                                  </w:r>
                                </w:p>
                              </w:tc>
                              <w:tc>
                                <w:tcPr>
                                  <w:tcW w:w="1634" w:type="dxa"/>
                                  <w:tcBorders>
                                    <w:top w:val="nil"/>
                                    <w:left w:val="nil"/>
                                    <w:bottom w:val="nil"/>
                                    <w:right w:val="nil"/>
                                  </w:tcBorders>
                                </w:tcPr>
                                <w:p w14:paraId="79BB7FCF" w14:textId="77777777" w:rsidR="007E4CCA"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-3,94</w:t>
                                  </w:r>
                                </w:p>
                                <w:p w14:paraId="292322A2" w14:textId="77777777" w:rsidR="007E4CCA" w:rsidRPr="00DE37FF" w:rsidRDefault="007E4CCA" w:rsidP="00B86006">
                                  <w:pPr>
                                    <w:rPr>
                                      <w:rFonts w:ascii="Times New Roman" w:hAnsi="Times New Roman" w:cs="Times New Roman"/>
                                      <w:i/>
                                      <w:sz w:val="24"/>
                                      <w:szCs w:val="24"/>
                                    </w:rPr>
                                  </w:pPr>
                                  <w:r>
                                    <w:rPr>
                                      <w:rFonts w:ascii="Times New Roman" w:hAnsi="Times New Roman" w:cs="Times New Roman"/>
                                      <w:i/>
                                      <w:sz w:val="24"/>
                                      <w:szCs w:val="24"/>
                                    </w:rPr>
                                    <w:t>(28,74)</w:t>
                                  </w:r>
                                </w:p>
                              </w:tc>
                              <w:tc>
                                <w:tcPr>
                                  <w:tcW w:w="1652" w:type="dxa"/>
                                  <w:tcBorders>
                                    <w:top w:val="nil"/>
                                    <w:left w:val="nil"/>
                                    <w:bottom w:val="nil"/>
                                    <w:right w:val="nil"/>
                                  </w:tcBorders>
                                </w:tcPr>
                                <w:p w14:paraId="43F4730C"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6,62</w:t>
                                  </w:r>
                                </w:p>
                                <w:p w14:paraId="13EE772B"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(14,66)</w:t>
                                  </w:r>
                                </w:p>
                              </w:tc>
                              <w:tc>
                                <w:tcPr>
                                  <w:tcW w:w="1652" w:type="dxa"/>
                                  <w:tcBorders>
                                    <w:top w:val="nil"/>
                                    <w:left w:val="nil"/>
                                    <w:bottom w:val="nil"/>
                                    <w:right w:val="nil"/>
                                  </w:tcBorders>
                                </w:tcPr>
                                <w:p w14:paraId="3E5E5E00"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17,88</w:t>
                                  </w:r>
                                </w:p>
                                <w:p w14:paraId="4548F460"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(19,70)</w:t>
                                  </w:r>
                                </w:p>
                              </w:tc>
                              <w:tc>
                                <w:tcPr>
                                  <w:tcW w:w="1693" w:type="dxa"/>
                                  <w:tcBorders>
                                    <w:top w:val="nil"/>
                                    <w:left w:val="nil"/>
                                    <w:bottom w:val="nil"/>
                                  </w:tcBorders>
                                </w:tcPr>
                                <w:p w14:paraId="1AD3E091"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18,46</w:t>
                                  </w:r>
                                </w:p>
                                <w:p w14:paraId="4D5ADE69"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(19,91)</w:t>
                                  </w:r>
                                </w:p>
                              </w:tc>
                            </w:tr>
                            <w:tr w:rsidR="007E4CCA" w14:paraId="1F5984D1" w14:textId="77777777" w:rsidTr="00B86006">
                              <w:trPr>
                                <w:trHeight w:val="676"/>
                              </w:trPr>
                              <w:tc>
                                <w:tcPr>
                                  <w:tcW w:w="2431" w:type="dxa"/>
                                  <w:tcBorders>
                                    <w:top w:val="nil"/>
                                    <w:right w:val="nil"/>
                                  </w:tcBorders>
                                </w:tcPr>
                                <w:p w14:paraId="281BF6C5"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Rent paid per cow (control)</w:t>
                                  </w:r>
                                </w:p>
                              </w:tc>
                              <w:tc>
                                <w:tcPr>
                                  <w:tcW w:w="1634" w:type="dxa"/>
                                  <w:tcBorders>
                                    <w:top w:val="nil"/>
                                    <w:left w:val="nil"/>
                                    <w:right w:val="nil"/>
                                  </w:tcBorders>
                                </w:tcPr>
                                <w:p w14:paraId="53D6B65C" w14:textId="77777777" w:rsidR="007E4CCA"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0,01</w:t>
                                  </w:r>
                                </w:p>
                                <w:p w14:paraId="6F1EDC9B" w14:textId="77777777" w:rsidR="007E4CCA" w:rsidRPr="00DE37FF" w:rsidRDefault="007E4CCA" w:rsidP="00B86006">
                                  <w:pPr>
                                    <w:rPr>
                                      <w:rFonts w:ascii="Times New Roman" w:hAnsi="Times New Roman" w:cs="Times New Roman"/>
                                      <w:i/>
                                      <w:sz w:val="24"/>
                                      <w:szCs w:val="24"/>
                                    </w:rPr>
                                  </w:pPr>
                                  <w:r>
                                    <w:rPr>
                                      <w:rFonts w:ascii="Times New Roman" w:hAnsi="Times New Roman" w:cs="Times New Roman"/>
                                      <w:i/>
                                      <w:sz w:val="24"/>
                                      <w:szCs w:val="24"/>
                                    </w:rPr>
                                    <w:t>(0,01)</w:t>
                                  </w:r>
                                </w:p>
                              </w:tc>
                              <w:tc>
                                <w:tcPr>
                                  <w:tcW w:w="1652" w:type="dxa"/>
                                  <w:tcBorders>
                                    <w:top w:val="nil"/>
                                    <w:left w:val="nil"/>
                                    <w:right w:val="nil"/>
                                  </w:tcBorders>
                                </w:tcPr>
                                <w:p w14:paraId="0E0229D0" w14:textId="67786DA2" w:rsidR="007E4CCA" w:rsidRPr="00DE37FF" w:rsidRDefault="007E4CCA" w:rsidP="00B86006">
                                  <w:pPr>
                                    <w:rPr>
                                      <w:rFonts w:ascii="Times New Roman" w:hAnsi="Times New Roman" w:cs="Times New Roman"/>
                                      <w:sz w:val="24"/>
                                      <w:szCs w:val="24"/>
                                    </w:rPr>
                                  </w:pPr>
                                  <w:r>
                                    <w:rPr>
                                      <w:rFonts w:ascii="Times New Roman" w:hAnsi="Times New Roman" w:cs="Times New Roman"/>
                                      <w:sz w:val="24"/>
                                      <w:szCs w:val="24"/>
                                    </w:rPr>
                                    <w:t>-0,12**</w:t>
                                  </w:r>
                                </w:p>
                                <w:p w14:paraId="040ABBA6" w14:textId="2D69264E"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(0,05)</w:t>
                                  </w:r>
                                </w:p>
                              </w:tc>
                              <w:tc>
                                <w:tcPr>
                                  <w:tcW w:w="1652" w:type="dxa"/>
                                  <w:tcBorders>
                                    <w:top w:val="nil"/>
                                    <w:left w:val="nil"/>
                                    <w:right w:val="nil"/>
                                  </w:tcBorders>
                                </w:tcPr>
                                <w:p w14:paraId="2ACD93CA" w14:textId="780B6040" w:rsidR="007E4CCA" w:rsidRPr="00DE37FF" w:rsidRDefault="007E4CCA" w:rsidP="00B86006">
                                  <w:pPr>
                                    <w:rPr>
                                      <w:rFonts w:ascii="Times New Roman" w:hAnsi="Times New Roman" w:cs="Times New Roman"/>
                                      <w:sz w:val="24"/>
                                      <w:szCs w:val="24"/>
                                    </w:rPr>
                                  </w:pPr>
                                  <w:r>
                                    <w:rPr>
                                      <w:rFonts w:ascii="Times New Roman" w:hAnsi="Times New Roman" w:cs="Times New Roman"/>
                                      <w:sz w:val="24"/>
                                      <w:szCs w:val="24"/>
                                    </w:rPr>
                                    <w:t>-0,12**</w:t>
                                  </w:r>
                                </w:p>
                                <w:p w14:paraId="2BAB86F9" w14:textId="1991083C"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(0,05)</w:t>
                                  </w:r>
                                </w:p>
                              </w:tc>
                              <w:tc>
                                <w:tcPr>
                                  <w:tcW w:w="1693" w:type="dxa"/>
                                  <w:tcBorders>
                                    <w:top w:val="nil"/>
                                    <w:left w:val="nil"/>
                                  </w:tcBorders>
                                </w:tcPr>
                                <w:p w14:paraId="6E65C915" w14:textId="352F70E9" w:rsidR="007E4CCA" w:rsidRPr="00DE37FF" w:rsidRDefault="007E4CCA" w:rsidP="00B86006">
                                  <w:pPr>
                                    <w:rPr>
                                      <w:rFonts w:ascii="Times New Roman" w:hAnsi="Times New Roman" w:cs="Times New Roman"/>
                                      <w:sz w:val="24"/>
                                      <w:szCs w:val="24"/>
                                    </w:rPr>
                                  </w:pPr>
                                  <w:r>
                                    <w:rPr>
                                      <w:rFonts w:ascii="Times New Roman" w:hAnsi="Times New Roman" w:cs="Times New Roman"/>
                                      <w:sz w:val="24"/>
                                      <w:szCs w:val="24"/>
                                    </w:rPr>
                                    <w:t>-0,13**</w:t>
                                  </w:r>
                                </w:p>
                                <w:p w14:paraId="51E02789" w14:textId="36C62905"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(0,05)</w:t>
                                  </w:r>
                                </w:p>
                              </w:tc>
                            </w:tr>
                            <w:tr w:rsidR="007E4CCA" w14:paraId="5A6E736A" w14:textId="77777777" w:rsidTr="00B86006">
                              <w:trPr>
                                <w:trHeight w:val="42"/>
                              </w:trPr>
                              <w:tc>
                                <w:tcPr>
                                  <w:tcW w:w="2431" w:type="dxa"/>
                                  <w:tcBorders>
                                    <w:top w:val="single" w:sz="18" w:space="0" w:color="auto"/>
                                    <w:bottom w:val="nil"/>
                                    <w:right w:val="nil"/>
                                  </w:tcBorders>
                                </w:tcPr>
                                <w:p w14:paraId="48491BCB" w14:textId="77777777" w:rsidR="007E4CCA" w:rsidRPr="00DE37FF" w:rsidRDefault="007E4CCA" w:rsidP="00B86006">
                                  <w:pPr>
                                    <w:spacing w:line="360" w:lineRule="auto"/>
                                    <w:rPr>
                                      <w:rFonts w:ascii="Times New Roman" w:hAnsi="Times New Roman" w:cs="Times New Roman"/>
                                      <w:b/>
                                      <w:i/>
                                      <w:sz w:val="24"/>
                                      <w:szCs w:val="24"/>
                                    </w:rPr>
                                  </w:pPr>
                                  <w:r w:rsidRPr="00DE37FF">
                                    <w:rPr>
                                      <w:rFonts w:ascii="Times New Roman" w:hAnsi="Times New Roman" w:cs="Times New Roman"/>
                                      <w:b/>
                                      <w:i/>
                                      <w:sz w:val="24"/>
                                      <w:szCs w:val="24"/>
                                    </w:rPr>
                                    <w:t>Adjusted R2</w:t>
                                  </w:r>
                                </w:p>
                              </w:tc>
                              <w:tc>
                                <w:tcPr>
                                  <w:tcW w:w="1634" w:type="dxa"/>
                                  <w:tcBorders>
                                    <w:top w:val="single" w:sz="18" w:space="0" w:color="auto"/>
                                    <w:left w:val="nil"/>
                                    <w:bottom w:val="nil"/>
                                    <w:right w:val="nil"/>
                                  </w:tcBorders>
                                </w:tcPr>
                                <w:p w14:paraId="37BC1ABB"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-0,04</w:t>
                                  </w:r>
                                </w:p>
                              </w:tc>
                              <w:tc>
                                <w:tcPr>
                                  <w:tcW w:w="1652" w:type="dxa"/>
                                  <w:tcBorders>
                                    <w:top w:val="single" w:sz="18" w:space="0" w:color="auto"/>
                                    <w:left w:val="nil"/>
                                    <w:bottom w:val="nil"/>
                                    <w:right w:val="nil"/>
                                  </w:tcBorders>
                                </w:tcPr>
                                <w:p w14:paraId="465A458F"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0,73</w:t>
                                  </w:r>
                                </w:p>
                              </w:tc>
                              <w:tc>
                                <w:tcPr>
                                  <w:tcW w:w="1652" w:type="dxa"/>
                                  <w:tcBorders>
                                    <w:top w:val="single" w:sz="18" w:space="0" w:color="auto"/>
                                    <w:left w:val="nil"/>
                                    <w:bottom w:val="nil"/>
                                    <w:right w:val="nil"/>
                                  </w:tcBorders>
                                </w:tcPr>
                                <w:p w14:paraId="102B5FAF"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0,73</w:t>
                                  </w:r>
                                </w:p>
                              </w:tc>
                              <w:tc>
                                <w:tcPr>
                                  <w:tcW w:w="1693" w:type="dxa"/>
                                  <w:tcBorders>
                                    <w:top w:val="single" w:sz="18" w:space="0" w:color="auto"/>
                                    <w:left w:val="nil"/>
                                    <w:bottom w:val="nil"/>
                                  </w:tcBorders>
                                </w:tcPr>
                                <w:p w14:paraId="6B028328" w14:textId="77777777" w:rsidR="007E4CCA" w:rsidRPr="00DE37FF" w:rsidRDefault="007E4CCA" w:rsidP="00B86006">
                                  <w:pPr>
                                    <w:spacing w:line="360" w:lineRule="auto"/>
                                    <w:jc w:val="both"/>
                                    <w:rPr>
                                      <w:rFonts w:ascii="Times New Roman" w:hAnsi="Times New Roman" w:cs="Times New Roman"/>
                                      <w:sz w:val="24"/>
                                      <w:szCs w:val="24"/>
                                    </w:rPr>
                                  </w:pPr>
                                  <w:r w:rsidRPr="00DE37FF">
                                    <w:rPr>
                                      <w:rFonts w:ascii="Times New Roman" w:hAnsi="Times New Roman" w:cs="Times New Roman"/>
                                      <w:sz w:val="24"/>
                                      <w:szCs w:val="24"/>
                                    </w:rPr>
                                    <w:t>0,72</w:t>
                                  </w:r>
                                </w:p>
                              </w:tc>
                            </w:tr>
                            <w:tr w:rsidR="007E4CCA" w14:paraId="0A3AE3C6" w14:textId="77777777" w:rsidTr="00B86006">
                              <w:trPr>
                                <w:trHeight w:val="77"/>
                              </w:trPr>
                              <w:tc>
                                <w:tcPr>
                                  <w:tcW w:w="2431" w:type="dxa"/>
                                  <w:tcBorders>
                                    <w:top w:val="nil"/>
                                    <w:right w:val="nil"/>
                                  </w:tcBorders>
                                </w:tcPr>
                                <w:p w14:paraId="5A4E9A46" w14:textId="77777777" w:rsidR="007E4CCA" w:rsidRPr="00DE37FF" w:rsidRDefault="007E4CCA" w:rsidP="00B86006">
                                  <w:pPr>
                                    <w:spacing w:line="360" w:lineRule="auto"/>
                                    <w:rPr>
                                      <w:rFonts w:ascii="Times New Roman" w:hAnsi="Times New Roman" w:cs="Times New Roman"/>
                                      <w:b/>
                                      <w:i/>
                                      <w:sz w:val="24"/>
                                      <w:szCs w:val="24"/>
                                    </w:rPr>
                                  </w:pPr>
                                  <w:r w:rsidRPr="00DE37FF">
                                    <w:rPr>
                                      <w:rFonts w:ascii="Times New Roman" w:hAnsi="Times New Roman" w:cs="Times New Roman"/>
                                      <w:b/>
                                      <w:i/>
                                      <w:sz w:val="24"/>
                                      <w:szCs w:val="24"/>
                                    </w:rPr>
                                    <w:t>N</w:t>
                                  </w:r>
                                </w:p>
                              </w:tc>
                              <w:tc>
                                <w:tcPr>
                                  <w:tcW w:w="1634" w:type="dxa"/>
                                  <w:tcBorders>
                                    <w:top w:val="nil"/>
                                    <w:left w:val="nil"/>
                                    <w:right w:val="nil"/>
                                  </w:tcBorders>
                                </w:tcPr>
                                <w:p w14:paraId="1481576F"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652" w:type="dxa"/>
                                  <w:tcBorders>
                                    <w:top w:val="nil"/>
                                    <w:left w:val="nil"/>
                                    <w:right w:val="nil"/>
                                  </w:tcBorders>
                                </w:tcPr>
                                <w:p w14:paraId="4103F54C"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652" w:type="dxa"/>
                                  <w:tcBorders>
                                    <w:top w:val="nil"/>
                                    <w:left w:val="nil"/>
                                    <w:right w:val="nil"/>
                                  </w:tcBorders>
                                </w:tcPr>
                                <w:p w14:paraId="4FE63262"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693" w:type="dxa"/>
                                  <w:tcBorders>
                                    <w:top w:val="nil"/>
                                    <w:left w:val="nil"/>
                                  </w:tcBorders>
                                </w:tcPr>
                                <w:p w14:paraId="4D27C845" w14:textId="77777777" w:rsidR="007E4CCA" w:rsidRPr="00DE37FF" w:rsidRDefault="007E4CCA" w:rsidP="00B86006">
                                  <w:pPr>
                                    <w:spacing w:line="360" w:lineRule="auto"/>
                                    <w:jc w:val="both"/>
                                    <w:rPr>
                                      <w:rFonts w:ascii="Times New Roman" w:hAnsi="Times New Roman" w:cs="Times New Roman"/>
                                      <w:sz w:val="24"/>
                                      <w:szCs w:val="24"/>
                                    </w:rPr>
                                  </w:pPr>
                                  <w:r w:rsidRPr="00DE37FF">
                                    <w:rPr>
                                      <w:rFonts w:ascii="Times New Roman" w:hAnsi="Times New Roman" w:cs="Times New Roman"/>
                                      <w:sz w:val="24"/>
                                      <w:szCs w:val="24"/>
                                    </w:rPr>
                                    <w:t>52</w:t>
                                  </w:r>
                                </w:p>
                              </w:tc>
                            </w:tr>
                          </w:tbl>
                          <w:p w14:paraId="18B028E9" w14:textId="77777777" w:rsidR="007E4CCA" w:rsidRDefault="007E4CCA" w:rsidP="000519F1">
                            <w:pPr>
                              <w:rPr>
                                <w:rFonts w:ascii="Times New Roman" w:hAnsi="Times New Roman" w:cs="Times New Roman"/>
                                <w:i/>
                                <w:sz w:val="24"/>
                                <w:szCs w:val="24"/>
                              </w:rPr>
                            </w:pPr>
                            <w:r w:rsidRPr="0099287B">
                              <w:rPr>
                                <w:rFonts w:ascii="Times New Roman" w:hAnsi="Times New Roman" w:cs="Times New Roman"/>
                                <w:i/>
                                <w:sz w:val="24"/>
                                <w:szCs w:val="24"/>
                              </w:rPr>
                              <w:t>**=significant at 5% significant level</w:t>
                            </w:r>
                            <w:r w:rsidRPr="00E50431">
                              <w:rPr>
                                <w:rFonts w:ascii="Times New Roman" w:hAnsi="Times New Roman" w:cs="Times New Roman"/>
                                <w:sz w:val="24"/>
                                <w:szCs w:val="24"/>
                                <w:lang w:val="en-GB"/>
                              </w:rPr>
                              <w:t xml:space="preserve">                                                                                                                                                     </w:t>
                            </w:r>
                          </w:p>
                          <w:p w14:paraId="391E1FAD" w14:textId="77777777" w:rsidR="007E4CCA" w:rsidRPr="00E50431" w:rsidRDefault="007E4CCA" w:rsidP="000519F1">
                            <w:pPr>
                              <w:rPr>
                                <w:rFonts w:ascii="Times New Roman" w:hAnsi="Times New Roman" w:cs="Times New Roman"/>
                                <w:i/>
                                <w:sz w:val="24"/>
                                <w:szCs w:val="24"/>
                              </w:rPr>
                            </w:pPr>
                            <w:r w:rsidRPr="0099287B">
                              <w:rPr>
                                <w:rFonts w:ascii="Times New Roman" w:hAnsi="Times New Roman" w:cs="Times New Roman"/>
                                <w:i/>
                                <w:sz w:val="24"/>
                                <w:szCs w:val="24"/>
                              </w:rPr>
                              <w:t>*= significant at 10% signific</w:t>
                            </w:r>
                            <w:r>
                              <w:rPr>
                                <w:rFonts w:ascii="Times New Roman" w:hAnsi="Times New Roman" w:cs="Times New Roman"/>
                                <w:i/>
                                <w:sz w:val="24"/>
                                <w:szCs w:val="24"/>
                              </w:rPr>
                              <w:t>ant level</w:t>
                            </w:r>
                          </w:p>
                          <w:p w14:paraId="6E82DBFC" w14:textId="083A2589" w:rsidR="007E4CCA" w:rsidRPr="000519F1" w:rsidRDefault="007E4CCA">
                            <w:pPr>
                              <w:rPr>
                                <w:lang w:val="nl-N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B173D9" id="_x0000_s1031" type="#_x0000_t202" style="position:absolute;margin-left:-24.9pt;margin-top:-17.45pt;width:494.05pt;height:341.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" strokecolor="white [3212]">
                <v:textbox>
                  <w:txbxContent>
                    <w:p w14:paraId="12CC0188" w14:textId="39BEB89C" w:rsidR="007E4CCA" w:rsidRDefault="007E4CCA"/>
                    <w:tbl>
                      <w:tblPr>
                        <w:tblStyle w:val="TableGrid"/>
                        <w:tblW w:w="0" w:type="auto"/>
                        <w:tblLook w:val="04A0" w:firstRow="1" w:lastRow="0" w:firstColumn="1" w:lastColumn="0" w:noHBand="0" w:noVBand="1"/>
                      </w:tblPr>
                      <w:tblGrid>
                        <w:gridCol w:w="2431"/>
                        <w:gridCol w:w="1634"/>
                        <w:gridCol w:w="1652"/>
                        <w:gridCol w:w="1652"/>
                        <w:gridCol w:w="1693"/>
                      </w:tblGrid>
                      <w:tr w:rsidR="007E4CCA" w14:paraId="4E391BB5" w14:textId="77777777" w:rsidTr="00B86006">
                        <w:trPr>
                          <w:trHeight w:val="715"/>
                        </w:trPr>
                        <w:tc>
                          <w:tcPr>
                            <w:tcW w:w="9062" w:type="dxa"/>
                            <w:gridSpan w:val="5"/>
                          </w:tcPr>
                          <w:p w14:paraId="37638BA8"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Table 5.3</w:t>
                            </w:r>
                          </w:p>
                          <w:p w14:paraId="00F1904A" w14:textId="77777777" w:rsidR="007E4CCA" w:rsidRPr="00DE37FF" w:rsidRDefault="007E4CCA" w:rsidP="00B86006">
                            <w:pPr>
                              <w:jc w:val="center"/>
                              <w:rPr>
                                <w:rFonts w:ascii="Times New Roman" w:hAnsi="Times New Roman" w:cs="Times New Roman"/>
                                <w:b/>
                                <w:sz w:val="24"/>
                                <w:szCs w:val="24"/>
                              </w:rPr>
                            </w:pPr>
                            <w:r w:rsidRPr="00DE37FF">
                              <w:rPr>
                                <w:rFonts w:ascii="Times New Roman" w:hAnsi="Times New Roman" w:cs="Times New Roman"/>
                                <w:b/>
                                <w:sz w:val="24"/>
                                <w:szCs w:val="24"/>
                              </w:rPr>
                              <w:t>Return on Investment – Environmental Subsidies (IV.III)</w:t>
                            </w:r>
                          </w:p>
                        </w:tc>
                      </w:tr>
                      <w:tr w:rsidR="007E4CCA" w14:paraId="5433958A" w14:textId="77777777" w:rsidTr="00B86006">
                        <w:trPr>
                          <w:trHeight w:val="77"/>
                        </w:trPr>
                        <w:tc>
                          <w:tcPr>
                            <w:tcW w:w="2431" w:type="dxa"/>
                            <w:tcBorders>
                              <w:bottom w:val="nil"/>
                              <w:right w:val="nil"/>
                            </w:tcBorders>
                          </w:tcPr>
                          <w:p w14:paraId="7FE8CAC3" w14:textId="77777777" w:rsidR="007E4CCA" w:rsidRPr="00DE37FF" w:rsidRDefault="007E4CCA" w:rsidP="00B86006">
                            <w:pPr>
                              <w:rPr>
                                <w:rFonts w:ascii="Times New Roman" w:hAnsi="Times New Roman" w:cs="Times New Roman"/>
                                <w:b/>
                                <w:sz w:val="24"/>
                                <w:szCs w:val="24"/>
                              </w:rPr>
                            </w:pPr>
                          </w:p>
                        </w:tc>
                        <w:tc>
                          <w:tcPr>
                            <w:tcW w:w="1634" w:type="dxa"/>
                            <w:tcBorders>
                              <w:left w:val="nil"/>
                              <w:bottom w:val="nil"/>
                              <w:right w:val="nil"/>
                            </w:tcBorders>
                          </w:tcPr>
                          <w:p w14:paraId="20B7A89B"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w:t>
                            </w:r>
                          </w:p>
                        </w:tc>
                        <w:tc>
                          <w:tcPr>
                            <w:tcW w:w="1652" w:type="dxa"/>
                            <w:tcBorders>
                              <w:left w:val="nil"/>
                              <w:bottom w:val="nil"/>
                              <w:right w:val="nil"/>
                            </w:tcBorders>
                          </w:tcPr>
                          <w:p w14:paraId="40CC0F43"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II</w:t>
                            </w:r>
                          </w:p>
                        </w:tc>
                        <w:tc>
                          <w:tcPr>
                            <w:tcW w:w="1652" w:type="dxa"/>
                            <w:tcBorders>
                              <w:left w:val="nil"/>
                              <w:bottom w:val="nil"/>
                              <w:right w:val="nil"/>
                            </w:tcBorders>
                          </w:tcPr>
                          <w:p w14:paraId="6F7245B8"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III</w:t>
                            </w:r>
                          </w:p>
                        </w:tc>
                        <w:tc>
                          <w:tcPr>
                            <w:tcW w:w="1693" w:type="dxa"/>
                            <w:tcBorders>
                              <w:left w:val="nil"/>
                              <w:bottom w:val="nil"/>
                            </w:tcBorders>
                          </w:tcPr>
                          <w:p w14:paraId="0DE98F85" w14:textId="77777777" w:rsidR="007E4CCA" w:rsidRPr="00DE37FF" w:rsidRDefault="007E4CCA" w:rsidP="00B86006">
                            <w:pPr>
                              <w:spacing w:line="360" w:lineRule="auto"/>
                              <w:rPr>
                                <w:rFonts w:ascii="Times New Roman" w:hAnsi="Times New Roman" w:cs="Times New Roman"/>
                                <w:b/>
                                <w:sz w:val="24"/>
                                <w:szCs w:val="24"/>
                              </w:rPr>
                            </w:pPr>
                            <w:r w:rsidRPr="00DE37FF">
                              <w:rPr>
                                <w:rFonts w:ascii="Times New Roman" w:hAnsi="Times New Roman" w:cs="Times New Roman"/>
                                <w:b/>
                                <w:sz w:val="24"/>
                                <w:szCs w:val="24"/>
                              </w:rPr>
                              <w:t>Model IV</w:t>
                            </w:r>
                          </w:p>
                        </w:tc>
                      </w:tr>
                      <w:tr w:rsidR="007E4CCA" w14:paraId="0235808E" w14:textId="77777777" w:rsidTr="00B86006">
                        <w:trPr>
                          <w:trHeight w:val="676"/>
                        </w:trPr>
                        <w:tc>
                          <w:tcPr>
                            <w:tcW w:w="2431" w:type="dxa"/>
                            <w:tcBorders>
                              <w:top w:val="nil"/>
                              <w:bottom w:val="nil"/>
                              <w:right w:val="nil"/>
                            </w:tcBorders>
                          </w:tcPr>
                          <w:p w14:paraId="59FCC020"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Environmental Subsidies</w:t>
                            </w:r>
                          </w:p>
                        </w:tc>
                        <w:tc>
                          <w:tcPr>
                            <w:tcW w:w="1634" w:type="dxa"/>
                            <w:tcBorders>
                              <w:top w:val="nil"/>
                              <w:left w:val="nil"/>
                              <w:bottom w:val="nil"/>
                              <w:right w:val="nil"/>
                            </w:tcBorders>
                          </w:tcPr>
                          <w:p w14:paraId="5063622B" w14:textId="77777777" w:rsidR="007E4CCA" w:rsidRPr="00DE37FF" w:rsidRDefault="007E4CCA" w:rsidP="00B86006">
                            <w:pPr>
                              <w:rPr>
                                <w:rFonts w:ascii="Times New Roman" w:hAnsi="Times New Roman" w:cs="Times New Roman"/>
                                <w:sz w:val="24"/>
                                <w:szCs w:val="24"/>
                              </w:rPr>
                            </w:pPr>
                          </w:p>
                        </w:tc>
                        <w:tc>
                          <w:tcPr>
                            <w:tcW w:w="1652" w:type="dxa"/>
                            <w:tcBorders>
                              <w:top w:val="nil"/>
                              <w:left w:val="nil"/>
                              <w:bottom w:val="nil"/>
                              <w:right w:val="nil"/>
                            </w:tcBorders>
                          </w:tcPr>
                          <w:p w14:paraId="0FB9DD99" w14:textId="5C5DA3BE" w:rsidR="007E4CCA" w:rsidRPr="00DE37FF" w:rsidRDefault="007E4CCA" w:rsidP="00B86006">
                            <w:pPr>
                              <w:rPr>
                                <w:rFonts w:ascii="Times New Roman" w:hAnsi="Times New Roman" w:cs="Times New Roman"/>
                                <w:sz w:val="24"/>
                                <w:szCs w:val="24"/>
                              </w:rPr>
                            </w:pPr>
                            <w:r>
                              <w:rPr>
                                <w:rFonts w:ascii="Times New Roman" w:hAnsi="Times New Roman" w:cs="Times New Roman"/>
                                <w:sz w:val="24"/>
                                <w:szCs w:val="24"/>
                              </w:rPr>
                              <w:t>54,25**</w:t>
                            </w:r>
                          </w:p>
                          <w:p w14:paraId="6876DF1E" w14:textId="3384C7C8"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(4,25)</w:t>
                            </w:r>
                          </w:p>
                        </w:tc>
                        <w:tc>
                          <w:tcPr>
                            <w:tcW w:w="1652" w:type="dxa"/>
                            <w:tcBorders>
                              <w:top w:val="nil"/>
                              <w:left w:val="nil"/>
                              <w:bottom w:val="nil"/>
                              <w:right w:val="nil"/>
                            </w:tcBorders>
                          </w:tcPr>
                          <w:p w14:paraId="335A6601" w14:textId="0F5F8824" w:rsidR="007E4CCA" w:rsidRPr="00DE37FF" w:rsidRDefault="007E4CCA" w:rsidP="00B86006">
                            <w:pPr>
                              <w:rPr>
                                <w:rFonts w:ascii="Times New Roman" w:hAnsi="Times New Roman" w:cs="Times New Roman"/>
                                <w:sz w:val="24"/>
                                <w:szCs w:val="24"/>
                              </w:rPr>
                            </w:pPr>
                            <w:r>
                              <w:rPr>
                                <w:rFonts w:ascii="Times New Roman" w:hAnsi="Times New Roman" w:cs="Times New Roman"/>
                                <w:sz w:val="24"/>
                                <w:szCs w:val="24"/>
                              </w:rPr>
                              <w:t>53,74**</w:t>
                            </w:r>
                          </w:p>
                          <w:p w14:paraId="2E08019E" w14:textId="362D6402"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(4,58)</w:t>
                            </w:r>
                          </w:p>
                        </w:tc>
                        <w:tc>
                          <w:tcPr>
                            <w:tcW w:w="1693" w:type="dxa"/>
                            <w:tcBorders>
                              <w:top w:val="nil"/>
                              <w:left w:val="nil"/>
                              <w:bottom w:val="nil"/>
                            </w:tcBorders>
                          </w:tcPr>
                          <w:p w14:paraId="0432C84B" w14:textId="5EF697EE" w:rsidR="007E4CCA" w:rsidRPr="00DE37FF" w:rsidRDefault="007E4CCA" w:rsidP="00B86006">
                            <w:pPr>
                              <w:rPr>
                                <w:rFonts w:ascii="Times New Roman" w:hAnsi="Times New Roman" w:cs="Times New Roman"/>
                                <w:sz w:val="24"/>
                                <w:szCs w:val="24"/>
                              </w:rPr>
                            </w:pPr>
                            <w:r>
                              <w:rPr>
                                <w:rFonts w:ascii="Times New Roman" w:hAnsi="Times New Roman" w:cs="Times New Roman"/>
                                <w:sz w:val="24"/>
                                <w:szCs w:val="24"/>
                              </w:rPr>
                              <w:t>53,78**</w:t>
                            </w:r>
                          </w:p>
                          <w:p w14:paraId="2B3A9A12" w14:textId="5AC4502E"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(4,61)</w:t>
                            </w:r>
                          </w:p>
                        </w:tc>
                      </w:tr>
                      <w:tr w:rsidR="007E4CCA" w14:paraId="38325BD8" w14:textId="77777777" w:rsidTr="00B86006">
                        <w:trPr>
                          <w:trHeight w:val="715"/>
                        </w:trPr>
                        <w:tc>
                          <w:tcPr>
                            <w:tcW w:w="2431" w:type="dxa"/>
                            <w:tcBorders>
                              <w:top w:val="nil"/>
                              <w:bottom w:val="nil"/>
                              <w:right w:val="nil"/>
                            </w:tcBorders>
                          </w:tcPr>
                          <w:p w14:paraId="59917D29" w14:textId="121C9FA9" w:rsidR="007E4CCA" w:rsidRPr="00DE37FF" w:rsidRDefault="007E4CCA" w:rsidP="00B86006">
                            <w:pPr>
                              <w:rPr>
                                <w:rFonts w:ascii="Times New Roman" w:hAnsi="Times New Roman" w:cs="Times New Roman"/>
                                <w:b/>
                                <w:sz w:val="24"/>
                                <w:szCs w:val="24"/>
                              </w:rPr>
                            </w:pPr>
                            <w:r>
                              <w:rPr>
                                <w:rFonts w:ascii="Times New Roman" w:hAnsi="Times New Roman" w:cs="Times New Roman"/>
                                <w:b/>
                                <w:sz w:val="24"/>
                                <w:szCs w:val="24"/>
                              </w:rPr>
                              <w:t>SIZE_LARGE</w:t>
                            </w:r>
                          </w:p>
                        </w:tc>
                        <w:tc>
                          <w:tcPr>
                            <w:tcW w:w="1634" w:type="dxa"/>
                            <w:tcBorders>
                              <w:top w:val="nil"/>
                              <w:left w:val="nil"/>
                              <w:bottom w:val="nil"/>
                              <w:right w:val="nil"/>
                            </w:tcBorders>
                          </w:tcPr>
                          <w:p w14:paraId="3D7B62DE" w14:textId="77777777" w:rsidR="007E4CCA" w:rsidRPr="00DE37FF" w:rsidRDefault="007E4CCA" w:rsidP="00B86006">
                            <w:pPr>
                              <w:rPr>
                                <w:rFonts w:ascii="Times New Roman" w:hAnsi="Times New Roman" w:cs="Times New Roman"/>
                                <w:sz w:val="24"/>
                                <w:szCs w:val="24"/>
                              </w:rPr>
                            </w:pPr>
                          </w:p>
                        </w:tc>
                        <w:tc>
                          <w:tcPr>
                            <w:tcW w:w="1652" w:type="dxa"/>
                            <w:tcBorders>
                              <w:top w:val="nil"/>
                              <w:left w:val="nil"/>
                              <w:bottom w:val="nil"/>
                              <w:right w:val="nil"/>
                            </w:tcBorders>
                          </w:tcPr>
                          <w:p w14:paraId="418CA861" w14:textId="77777777" w:rsidR="007E4CCA" w:rsidRPr="00DE37FF" w:rsidRDefault="007E4CCA" w:rsidP="00B86006">
                            <w:pPr>
                              <w:rPr>
                                <w:rFonts w:ascii="Times New Roman" w:hAnsi="Times New Roman" w:cs="Times New Roman"/>
                                <w:sz w:val="24"/>
                                <w:szCs w:val="24"/>
                              </w:rPr>
                            </w:pPr>
                          </w:p>
                        </w:tc>
                        <w:tc>
                          <w:tcPr>
                            <w:tcW w:w="1652" w:type="dxa"/>
                            <w:tcBorders>
                              <w:top w:val="nil"/>
                              <w:left w:val="nil"/>
                              <w:bottom w:val="nil"/>
                              <w:right w:val="nil"/>
                            </w:tcBorders>
                          </w:tcPr>
                          <w:p w14:paraId="4C2460E3"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-4,76</w:t>
                            </w:r>
                          </w:p>
                          <w:p w14:paraId="2AA5C187"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(5,52)</w:t>
                            </w:r>
                          </w:p>
                        </w:tc>
                        <w:tc>
                          <w:tcPr>
                            <w:tcW w:w="1693" w:type="dxa"/>
                            <w:tcBorders>
                              <w:top w:val="nil"/>
                              <w:left w:val="nil"/>
                              <w:bottom w:val="nil"/>
                            </w:tcBorders>
                          </w:tcPr>
                          <w:p w14:paraId="33FE2273"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-6,71</w:t>
                            </w:r>
                          </w:p>
                          <w:p w14:paraId="377C576A"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(7,25)</w:t>
                            </w:r>
                          </w:p>
                        </w:tc>
                      </w:tr>
                      <w:tr w:rsidR="007E4CCA" w14:paraId="0AD32D77" w14:textId="77777777" w:rsidTr="00B86006">
                        <w:trPr>
                          <w:trHeight w:val="676"/>
                        </w:trPr>
                        <w:tc>
                          <w:tcPr>
                            <w:tcW w:w="2431" w:type="dxa"/>
                            <w:tcBorders>
                              <w:top w:val="nil"/>
                              <w:bottom w:val="nil"/>
                              <w:right w:val="nil"/>
                            </w:tcBorders>
                          </w:tcPr>
                          <w:p w14:paraId="7EFA3B3E"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SubsidiesE_SizeL</w:t>
                            </w:r>
                          </w:p>
                        </w:tc>
                        <w:tc>
                          <w:tcPr>
                            <w:tcW w:w="1634" w:type="dxa"/>
                            <w:tcBorders>
                              <w:top w:val="nil"/>
                              <w:left w:val="nil"/>
                              <w:bottom w:val="nil"/>
                              <w:right w:val="nil"/>
                            </w:tcBorders>
                          </w:tcPr>
                          <w:p w14:paraId="60BFA831" w14:textId="77777777" w:rsidR="007E4CCA" w:rsidRPr="00DE37FF" w:rsidRDefault="007E4CCA" w:rsidP="00B86006">
                            <w:pPr>
                              <w:rPr>
                                <w:rFonts w:ascii="Times New Roman" w:hAnsi="Times New Roman" w:cs="Times New Roman"/>
                                <w:sz w:val="24"/>
                                <w:szCs w:val="24"/>
                              </w:rPr>
                            </w:pPr>
                          </w:p>
                        </w:tc>
                        <w:tc>
                          <w:tcPr>
                            <w:tcW w:w="1652" w:type="dxa"/>
                            <w:tcBorders>
                              <w:top w:val="nil"/>
                              <w:left w:val="nil"/>
                              <w:bottom w:val="nil"/>
                              <w:right w:val="nil"/>
                            </w:tcBorders>
                          </w:tcPr>
                          <w:p w14:paraId="33A44495" w14:textId="77777777" w:rsidR="007E4CCA" w:rsidRPr="00DE37FF" w:rsidRDefault="007E4CCA" w:rsidP="00B86006">
                            <w:pPr>
                              <w:rPr>
                                <w:rFonts w:ascii="Times New Roman" w:hAnsi="Times New Roman" w:cs="Times New Roman"/>
                                <w:sz w:val="24"/>
                                <w:szCs w:val="24"/>
                              </w:rPr>
                            </w:pPr>
                          </w:p>
                        </w:tc>
                        <w:tc>
                          <w:tcPr>
                            <w:tcW w:w="1652" w:type="dxa"/>
                            <w:tcBorders>
                              <w:top w:val="nil"/>
                              <w:left w:val="nil"/>
                              <w:bottom w:val="nil"/>
                              <w:right w:val="nil"/>
                            </w:tcBorders>
                          </w:tcPr>
                          <w:p w14:paraId="3FE7C75E" w14:textId="77777777" w:rsidR="007E4CCA" w:rsidRPr="00DE37FF" w:rsidRDefault="007E4CCA" w:rsidP="00B86006">
                            <w:pPr>
                              <w:rPr>
                                <w:rFonts w:ascii="Times New Roman" w:hAnsi="Times New Roman" w:cs="Times New Roman"/>
                                <w:sz w:val="24"/>
                                <w:szCs w:val="24"/>
                              </w:rPr>
                            </w:pPr>
                          </w:p>
                        </w:tc>
                        <w:tc>
                          <w:tcPr>
                            <w:tcW w:w="1693" w:type="dxa"/>
                            <w:tcBorders>
                              <w:top w:val="nil"/>
                              <w:left w:val="nil"/>
                              <w:bottom w:val="nil"/>
                            </w:tcBorders>
                          </w:tcPr>
                          <w:p w14:paraId="39D846AD"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87,78</w:t>
                            </w:r>
                          </w:p>
                          <w:p w14:paraId="391C3968"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(208,80)</w:t>
                            </w:r>
                          </w:p>
                        </w:tc>
                      </w:tr>
                      <w:tr w:rsidR="007E4CCA" w14:paraId="321343C7" w14:textId="77777777" w:rsidTr="00B86006">
                        <w:trPr>
                          <w:trHeight w:val="715"/>
                        </w:trPr>
                        <w:tc>
                          <w:tcPr>
                            <w:tcW w:w="2431" w:type="dxa"/>
                            <w:tcBorders>
                              <w:top w:val="nil"/>
                              <w:bottom w:val="nil"/>
                              <w:right w:val="nil"/>
                            </w:tcBorders>
                          </w:tcPr>
                          <w:p w14:paraId="6283EA2C"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Debt/equity (control)</w:t>
                            </w:r>
                          </w:p>
                        </w:tc>
                        <w:tc>
                          <w:tcPr>
                            <w:tcW w:w="1634" w:type="dxa"/>
                            <w:tcBorders>
                              <w:top w:val="nil"/>
                              <w:left w:val="nil"/>
                              <w:bottom w:val="nil"/>
                              <w:right w:val="nil"/>
                            </w:tcBorders>
                          </w:tcPr>
                          <w:p w14:paraId="79BB7FCF" w14:textId="77777777" w:rsidR="007E4CCA"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-3,94</w:t>
                            </w:r>
                          </w:p>
                          <w:p w14:paraId="292322A2" w14:textId="77777777" w:rsidR="007E4CCA" w:rsidRPr="00DE37FF" w:rsidRDefault="007E4CCA" w:rsidP="00B86006">
                            <w:pPr>
                              <w:rPr>
                                <w:rFonts w:ascii="Times New Roman" w:hAnsi="Times New Roman" w:cs="Times New Roman"/>
                                <w:i/>
                                <w:sz w:val="24"/>
                                <w:szCs w:val="24"/>
                              </w:rPr>
                            </w:pPr>
                            <w:r>
                              <w:rPr>
                                <w:rFonts w:ascii="Times New Roman" w:hAnsi="Times New Roman" w:cs="Times New Roman"/>
                                <w:i/>
                                <w:sz w:val="24"/>
                                <w:szCs w:val="24"/>
                              </w:rPr>
                              <w:t>(28,74)</w:t>
                            </w:r>
                          </w:p>
                        </w:tc>
                        <w:tc>
                          <w:tcPr>
                            <w:tcW w:w="1652" w:type="dxa"/>
                            <w:tcBorders>
                              <w:top w:val="nil"/>
                              <w:left w:val="nil"/>
                              <w:bottom w:val="nil"/>
                              <w:right w:val="nil"/>
                            </w:tcBorders>
                          </w:tcPr>
                          <w:p w14:paraId="43F4730C"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6,62</w:t>
                            </w:r>
                          </w:p>
                          <w:p w14:paraId="13EE772B"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(14,66)</w:t>
                            </w:r>
                          </w:p>
                        </w:tc>
                        <w:tc>
                          <w:tcPr>
                            <w:tcW w:w="1652" w:type="dxa"/>
                            <w:tcBorders>
                              <w:top w:val="nil"/>
                              <w:left w:val="nil"/>
                              <w:bottom w:val="nil"/>
                              <w:right w:val="nil"/>
                            </w:tcBorders>
                          </w:tcPr>
                          <w:p w14:paraId="3E5E5E00"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17,88</w:t>
                            </w:r>
                          </w:p>
                          <w:p w14:paraId="4548F460"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(19,70)</w:t>
                            </w:r>
                          </w:p>
                        </w:tc>
                        <w:tc>
                          <w:tcPr>
                            <w:tcW w:w="1693" w:type="dxa"/>
                            <w:tcBorders>
                              <w:top w:val="nil"/>
                              <w:left w:val="nil"/>
                              <w:bottom w:val="nil"/>
                            </w:tcBorders>
                          </w:tcPr>
                          <w:p w14:paraId="1AD3E091" w14:textId="77777777" w:rsidR="007E4CCA" w:rsidRPr="00DE37FF"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18,46</w:t>
                            </w:r>
                          </w:p>
                          <w:p w14:paraId="4D5ADE69" w14:textId="77777777"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(19,91)</w:t>
                            </w:r>
                          </w:p>
                        </w:tc>
                      </w:tr>
                      <w:tr w:rsidR="007E4CCA" w14:paraId="1F5984D1" w14:textId="77777777" w:rsidTr="00B86006">
                        <w:trPr>
                          <w:trHeight w:val="676"/>
                        </w:trPr>
                        <w:tc>
                          <w:tcPr>
                            <w:tcW w:w="2431" w:type="dxa"/>
                            <w:tcBorders>
                              <w:top w:val="nil"/>
                              <w:right w:val="nil"/>
                            </w:tcBorders>
                          </w:tcPr>
                          <w:p w14:paraId="281BF6C5" w14:textId="77777777" w:rsidR="007E4CCA" w:rsidRPr="00DE37FF" w:rsidRDefault="007E4CCA" w:rsidP="00B86006">
                            <w:pPr>
                              <w:rPr>
                                <w:rFonts w:ascii="Times New Roman" w:hAnsi="Times New Roman" w:cs="Times New Roman"/>
                                <w:b/>
                                <w:sz w:val="24"/>
                                <w:szCs w:val="24"/>
                              </w:rPr>
                            </w:pPr>
                            <w:r w:rsidRPr="00DE37FF">
                              <w:rPr>
                                <w:rFonts w:ascii="Times New Roman" w:hAnsi="Times New Roman" w:cs="Times New Roman"/>
                                <w:b/>
                                <w:sz w:val="24"/>
                                <w:szCs w:val="24"/>
                              </w:rPr>
                              <w:t>Rent paid per cow (control)</w:t>
                            </w:r>
                          </w:p>
                        </w:tc>
                        <w:tc>
                          <w:tcPr>
                            <w:tcW w:w="1634" w:type="dxa"/>
                            <w:tcBorders>
                              <w:top w:val="nil"/>
                              <w:left w:val="nil"/>
                              <w:right w:val="nil"/>
                            </w:tcBorders>
                          </w:tcPr>
                          <w:p w14:paraId="53D6B65C" w14:textId="77777777" w:rsidR="007E4CCA" w:rsidRDefault="007E4CCA" w:rsidP="00B86006">
                            <w:pPr>
                              <w:rPr>
                                <w:rFonts w:ascii="Times New Roman" w:hAnsi="Times New Roman" w:cs="Times New Roman"/>
                                <w:sz w:val="24"/>
                                <w:szCs w:val="24"/>
                              </w:rPr>
                            </w:pPr>
                            <w:r w:rsidRPr="00DE37FF">
                              <w:rPr>
                                <w:rFonts w:ascii="Times New Roman" w:hAnsi="Times New Roman" w:cs="Times New Roman"/>
                                <w:sz w:val="24"/>
                                <w:szCs w:val="24"/>
                              </w:rPr>
                              <w:t>0,01</w:t>
                            </w:r>
                          </w:p>
                          <w:p w14:paraId="6F1EDC9B" w14:textId="77777777" w:rsidR="007E4CCA" w:rsidRPr="00DE37FF" w:rsidRDefault="007E4CCA" w:rsidP="00B86006">
                            <w:pPr>
                              <w:rPr>
                                <w:rFonts w:ascii="Times New Roman" w:hAnsi="Times New Roman" w:cs="Times New Roman"/>
                                <w:i/>
                                <w:sz w:val="24"/>
                                <w:szCs w:val="24"/>
                              </w:rPr>
                            </w:pPr>
                            <w:r>
                              <w:rPr>
                                <w:rFonts w:ascii="Times New Roman" w:hAnsi="Times New Roman" w:cs="Times New Roman"/>
                                <w:i/>
                                <w:sz w:val="24"/>
                                <w:szCs w:val="24"/>
                              </w:rPr>
                              <w:t>(0,01)</w:t>
                            </w:r>
                          </w:p>
                        </w:tc>
                        <w:tc>
                          <w:tcPr>
                            <w:tcW w:w="1652" w:type="dxa"/>
                            <w:tcBorders>
                              <w:top w:val="nil"/>
                              <w:left w:val="nil"/>
                              <w:right w:val="nil"/>
                            </w:tcBorders>
                          </w:tcPr>
                          <w:p w14:paraId="0E0229D0" w14:textId="67786DA2" w:rsidR="007E4CCA" w:rsidRPr="00DE37FF" w:rsidRDefault="007E4CCA" w:rsidP="00B86006">
                            <w:pPr>
                              <w:rPr>
                                <w:rFonts w:ascii="Times New Roman" w:hAnsi="Times New Roman" w:cs="Times New Roman"/>
                                <w:sz w:val="24"/>
                                <w:szCs w:val="24"/>
                              </w:rPr>
                            </w:pPr>
                            <w:r>
                              <w:rPr>
                                <w:rFonts w:ascii="Times New Roman" w:hAnsi="Times New Roman" w:cs="Times New Roman"/>
                                <w:sz w:val="24"/>
                                <w:szCs w:val="24"/>
                              </w:rPr>
                              <w:t>-0,12**</w:t>
                            </w:r>
                          </w:p>
                          <w:p w14:paraId="040ABBA6" w14:textId="2D69264E"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(0,05)</w:t>
                            </w:r>
                          </w:p>
                        </w:tc>
                        <w:tc>
                          <w:tcPr>
                            <w:tcW w:w="1652" w:type="dxa"/>
                            <w:tcBorders>
                              <w:top w:val="nil"/>
                              <w:left w:val="nil"/>
                              <w:right w:val="nil"/>
                            </w:tcBorders>
                          </w:tcPr>
                          <w:p w14:paraId="2ACD93CA" w14:textId="780B6040" w:rsidR="007E4CCA" w:rsidRPr="00DE37FF" w:rsidRDefault="007E4CCA" w:rsidP="00B86006">
                            <w:pPr>
                              <w:rPr>
                                <w:rFonts w:ascii="Times New Roman" w:hAnsi="Times New Roman" w:cs="Times New Roman"/>
                                <w:sz w:val="24"/>
                                <w:szCs w:val="24"/>
                              </w:rPr>
                            </w:pPr>
                            <w:r>
                              <w:rPr>
                                <w:rFonts w:ascii="Times New Roman" w:hAnsi="Times New Roman" w:cs="Times New Roman"/>
                                <w:sz w:val="24"/>
                                <w:szCs w:val="24"/>
                              </w:rPr>
                              <w:t>-0,12**</w:t>
                            </w:r>
                          </w:p>
                          <w:p w14:paraId="2BAB86F9" w14:textId="1991083C"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(0,05)</w:t>
                            </w:r>
                          </w:p>
                        </w:tc>
                        <w:tc>
                          <w:tcPr>
                            <w:tcW w:w="1693" w:type="dxa"/>
                            <w:tcBorders>
                              <w:top w:val="nil"/>
                              <w:left w:val="nil"/>
                            </w:tcBorders>
                          </w:tcPr>
                          <w:p w14:paraId="6E65C915" w14:textId="352F70E9" w:rsidR="007E4CCA" w:rsidRPr="00DE37FF" w:rsidRDefault="007E4CCA" w:rsidP="00B86006">
                            <w:pPr>
                              <w:rPr>
                                <w:rFonts w:ascii="Times New Roman" w:hAnsi="Times New Roman" w:cs="Times New Roman"/>
                                <w:sz w:val="24"/>
                                <w:szCs w:val="24"/>
                              </w:rPr>
                            </w:pPr>
                            <w:r>
                              <w:rPr>
                                <w:rFonts w:ascii="Times New Roman" w:hAnsi="Times New Roman" w:cs="Times New Roman"/>
                                <w:sz w:val="24"/>
                                <w:szCs w:val="24"/>
                              </w:rPr>
                              <w:t>-0,13**</w:t>
                            </w:r>
                          </w:p>
                          <w:p w14:paraId="51E02789" w14:textId="36C62905" w:rsidR="007E4CCA" w:rsidRPr="00DE37FF" w:rsidRDefault="007E4CCA" w:rsidP="00B86006">
                            <w:pPr>
                              <w:rPr>
                                <w:rFonts w:ascii="Times New Roman" w:hAnsi="Times New Roman" w:cs="Times New Roman"/>
                                <w:i/>
                                <w:sz w:val="24"/>
                                <w:szCs w:val="24"/>
                              </w:rPr>
                            </w:pPr>
                            <w:r w:rsidRPr="00DE37FF">
                              <w:rPr>
                                <w:rFonts w:ascii="Times New Roman" w:hAnsi="Times New Roman" w:cs="Times New Roman"/>
                                <w:i/>
                                <w:sz w:val="24"/>
                                <w:szCs w:val="24"/>
                              </w:rPr>
                              <w:t>(0,05)</w:t>
                            </w:r>
                          </w:p>
                        </w:tc>
                      </w:tr>
                      <w:tr w:rsidR="007E4CCA" w14:paraId="5A6E736A" w14:textId="77777777" w:rsidTr="00B86006">
                        <w:trPr>
                          <w:trHeight w:val="42"/>
                        </w:trPr>
                        <w:tc>
                          <w:tcPr>
                            <w:tcW w:w="2431" w:type="dxa"/>
                            <w:tcBorders>
                              <w:top w:val="single" w:sz="18" w:space="0" w:color="auto"/>
                              <w:bottom w:val="nil"/>
                              <w:right w:val="nil"/>
                            </w:tcBorders>
                          </w:tcPr>
                          <w:p w14:paraId="48491BCB" w14:textId="77777777" w:rsidR="007E4CCA" w:rsidRPr="00DE37FF" w:rsidRDefault="007E4CCA" w:rsidP="00B86006">
                            <w:pPr>
                              <w:spacing w:line="360" w:lineRule="auto"/>
                              <w:rPr>
                                <w:rFonts w:ascii="Times New Roman" w:hAnsi="Times New Roman" w:cs="Times New Roman"/>
                                <w:b/>
                                <w:i/>
                                <w:sz w:val="24"/>
                                <w:szCs w:val="24"/>
                              </w:rPr>
                            </w:pPr>
                            <w:r w:rsidRPr="00DE37FF">
                              <w:rPr>
                                <w:rFonts w:ascii="Times New Roman" w:hAnsi="Times New Roman" w:cs="Times New Roman"/>
                                <w:b/>
                                <w:i/>
                                <w:sz w:val="24"/>
                                <w:szCs w:val="24"/>
                              </w:rPr>
                              <w:t>Adjusted R2</w:t>
                            </w:r>
                          </w:p>
                        </w:tc>
                        <w:tc>
                          <w:tcPr>
                            <w:tcW w:w="1634" w:type="dxa"/>
                            <w:tcBorders>
                              <w:top w:val="single" w:sz="18" w:space="0" w:color="auto"/>
                              <w:left w:val="nil"/>
                              <w:bottom w:val="nil"/>
                              <w:right w:val="nil"/>
                            </w:tcBorders>
                          </w:tcPr>
                          <w:p w14:paraId="37BC1ABB"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-0,04</w:t>
                            </w:r>
                          </w:p>
                        </w:tc>
                        <w:tc>
                          <w:tcPr>
                            <w:tcW w:w="1652" w:type="dxa"/>
                            <w:tcBorders>
                              <w:top w:val="single" w:sz="18" w:space="0" w:color="auto"/>
                              <w:left w:val="nil"/>
                              <w:bottom w:val="nil"/>
                              <w:right w:val="nil"/>
                            </w:tcBorders>
                          </w:tcPr>
                          <w:p w14:paraId="465A458F"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0,73</w:t>
                            </w:r>
                          </w:p>
                        </w:tc>
                        <w:tc>
                          <w:tcPr>
                            <w:tcW w:w="1652" w:type="dxa"/>
                            <w:tcBorders>
                              <w:top w:val="single" w:sz="18" w:space="0" w:color="auto"/>
                              <w:left w:val="nil"/>
                              <w:bottom w:val="nil"/>
                              <w:right w:val="nil"/>
                            </w:tcBorders>
                          </w:tcPr>
                          <w:p w14:paraId="102B5FAF"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0,73</w:t>
                            </w:r>
                          </w:p>
                        </w:tc>
                        <w:tc>
                          <w:tcPr>
                            <w:tcW w:w="1693" w:type="dxa"/>
                            <w:tcBorders>
                              <w:top w:val="single" w:sz="18" w:space="0" w:color="auto"/>
                              <w:left w:val="nil"/>
                              <w:bottom w:val="nil"/>
                            </w:tcBorders>
                          </w:tcPr>
                          <w:p w14:paraId="6B028328" w14:textId="77777777" w:rsidR="007E4CCA" w:rsidRPr="00DE37FF" w:rsidRDefault="007E4CCA" w:rsidP="00B86006">
                            <w:pPr>
                              <w:spacing w:line="360" w:lineRule="auto"/>
                              <w:jc w:val="both"/>
                              <w:rPr>
                                <w:rFonts w:ascii="Times New Roman" w:hAnsi="Times New Roman" w:cs="Times New Roman"/>
                                <w:sz w:val="24"/>
                                <w:szCs w:val="24"/>
                              </w:rPr>
                            </w:pPr>
                            <w:r w:rsidRPr="00DE37FF">
                              <w:rPr>
                                <w:rFonts w:ascii="Times New Roman" w:hAnsi="Times New Roman" w:cs="Times New Roman"/>
                                <w:sz w:val="24"/>
                                <w:szCs w:val="24"/>
                              </w:rPr>
                              <w:t>0,72</w:t>
                            </w:r>
                          </w:p>
                        </w:tc>
                      </w:tr>
                      <w:tr w:rsidR="007E4CCA" w14:paraId="0A3AE3C6" w14:textId="77777777" w:rsidTr="00B86006">
                        <w:trPr>
                          <w:trHeight w:val="77"/>
                        </w:trPr>
                        <w:tc>
                          <w:tcPr>
                            <w:tcW w:w="2431" w:type="dxa"/>
                            <w:tcBorders>
                              <w:top w:val="nil"/>
                              <w:right w:val="nil"/>
                            </w:tcBorders>
                          </w:tcPr>
                          <w:p w14:paraId="5A4E9A46" w14:textId="77777777" w:rsidR="007E4CCA" w:rsidRPr="00DE37FF" w:rsidRDefault="007E4CCA" w:rsidP="00B86006">
                            <w:pPr>
                              <w:spacing w:line="360" w:lineRule="auto"/>
                              <w:rPr>
                                <w:rFonts w:ascii="Times New Roman" w:hAnsi="Times New Roman" w:cs="Times New Roman"/>
                                <w:b/>
                                <w:i/>
                                <w:sz w:val="24"/>
                                <w:szCs w:val="24"/>
                              </w:rPr>
                            </w:pPr>
                            <w:r w:rsidRPr="00DE37FF">
                              <w:rPr>
                                <w:rFonts w:ascii="Times New Roman" w:hAnsi="Times New Roman" w:cs="Times New Roman"/>
                                <w:b/>
                                <w:i/>
                                <w:sz w:val="24"/>
                                <w:szCs w:val="24"/>
                              </w:rPr>
                              <w:t>N</w:t>
                            </w:r>
                          </w:p>
                        </w:tc>
                        <w:tc>
                          <w:tcPr>
                            <w:tcW w:w="1634" w:type="dxa"/>
                            <w:tcBorders>
                              <w:top w:val="nil"/>
                              <w:left w:val="nil"/>
                              <w:right w:val="nil"/>
                            </w:tcBorders>
                          </w:tcPr>
                          <w:p w14:paraId="1481576F"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652" w:type="dxa"/>
                            <w:tcBorders>
                              <w:top w:val="nil"/>
                              <w:left w:val="nil"/>
                              <w:right w:val="nil"/>
                            </w:tcBorders>
                          </w:tcPr>
                          <w:p w14:paraId="4103F54C"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652" w:type="dxa"/>
                            <w:tcBorders>
                              <w:top w:val="nil"/>
                              <w:left w:val="nil"/>
                              <w:right w:val="nil"/>
                            </w:tcBorders>
                          </w:tcPr>
                          <w:p w14:paraId="4FE63262" w14:textId="77777777" w:rsidR="007E4CCA" w:rsidRPr="00DE37FF" w:rsidRDefault="007E4CCA" w:rsidP="00B86006">
                            <w:pPr>
                              <w:spacing w:line="360" w:lineRule="auto"/>
                              <w:rPr>
                                <w:rFonts w:ascii="Times New Roman" w:hAnsi="Times New Roman" w:cs="Times New Roman"/>
                                <w:sz w:val="24"/>
                                <w:szCs w:val="24"/>
                              </w:rPr>
                            </w:pPr>
                            <w:r w:rsidRPr="00DE37FF">
                              <w:rPr>
                                <w:rFonts w:ascii="Times New Roman" w:hAnsi="Times New Roman" w:cs="Times New Roman"/>
                                <w:sz w:val="24"/>
                                <w:szCs w:val="24"/>
                              </w:rPr>
                              <w:t>52</w:t>
                            </w:r>
                          </w:p>
                        </w:tc>
                        <w:tc>
                          <w:tcPr>
                            <w:tcW w:w="1693" w:type="dxa"/>
                            <w:tcBorders>
                              <w:top w:val="nil"/>
                              <w:left w:val="nil"/>
                            </w:tcBorders>
                          </w:tcPr>
                          <w:p w14:paraId="4D27C845" w14:textId="77777777" w:rsidR="007E4CCA" w:rsidRPr="00DE37FF" w:rsidRDefault="007E4CCA" w:rsidP="00B86006">
                            <w:pPr>
                              <w:spacing w:line="360" w:lineRule="auto"/>
                              <w:jc w:val="both"/>
                              <w:rPr>
                                <w:rFonts w:ascii="Times New Roman" w:hAnsi="Times New Roman" w:cs="Times New Roman"/>
                                <w:sz w:val="24"/>
                                <w:szCs w:val="24"/>
                              </w:rPr>
                            </w:pPr>
                            <w:r w:rsidRPr="00DE37FF">
                              <w:rPr>
                                <w:rFonts w:ascii="Times New Roman" w:hAnsi="Times New Roman" w:cs="Times New Roman"/>
                                <w:sz w:val="24"/>
                                <w:szCs w:val="24"/>
                              </w:rPr>
                              <w:t>52</w:t>
                            </w:r>
                          </w:p>
                        </w:tc>
                      </w:tr>
                    </w:tbl>
                    <w:p w14:paraId="18B028E9" w14:textId="77777777" w:rsidR="007E4CCA" w:rsidRDefault="007E4CCA" w:rsidP="000519F1">
                      <w:pPr>
                        <w:rPr>
                          <w:rFonts w:ascii="Times New Roman" w:hAnsi="Times New Roman" w:cs="Times New Roman"/>
                          <w:i/>
                          <w:sz w:val="24"/>
                          <w:szCs w:val="24"/>
                        </w:rPr>
                      </w:pPr>
                      <w:r w:rsidRPr="0099287B">
                        <w:rPr>
                          <w:rFonts w:ascii="Times New Roman" w:hAnsi="Times New Roman" w:cs="Times New Roman"/>
                          <w:i/>
                          <w:sz w:val="24"/>
                          <w:szCs w:val="24"/>
                        </w:rPr>
                        <w:t>**=significant at 5% significant level</w:t>
                      </w:r>
                      <w:r w:rsidRPr="00E50431">
                        <w:rPr>
                          <w:rFonts w:ascii="Times New Roman" w:hAnsi="Times New Roman" w:cs="Times New Roman"/>
                          <w:sz w:val="24"/>
                          <w:szCs w:val="24"/>
                          <w:lang w:val="en-GB"/>
                        </w:rPr>
                        <w:t xml:space="preserve">                                                                                                                                                     </w:t>
                      </w:r>
                    </w:p>
                    <w:p w14:paraId="391E1FAD" w14:textId="77777777" w:rsidR="007E4CCA" w:rsidRPr="00E50431" w:rsidRDefault="007E4CCA" w:rsidP="000519F1">
                      <w:pPr>
                        <w:rPr>
                          <w:rFonts w:ascii="Times New Roman" w:hAnsi="Times New Roman" w:cs="Times New Roman"/>
                          <w:i/>
                          <w:sz w:val="24"/>
                          <w:szCs w:val="24"/>
                        </w:rPr>
                      </w:pPr>
                      <w:r w:rsidRPr="0099287B">
                        <w:rPr>
                          <w:rFonts w:ascii="Times New Roman" w:hAnsi="Times New Roman" w:cs="Times New Roman"/>
                          <w:i/>
                          <w:sz w:val="24"/>
                          <w:szCs w:val="24"/>
                        </w:rPr>
                        <w:t>*= significant at 10% signific</w:t>
                      </w:r>
                      <w:r>
                        <w:rPr>
                          <w:rFonts w:ascii="Times New Roman" w:hAnsi="Times New Roman" w:cs="Times New Roman"/>
                          <w:i/>
                          <w:sz w:val="24"/>
                          <w:szCs w:val="24"/>
                        </w:rPr>
                        <w:t>ant level</w:t>
                      </w:r>
                    </w:p>
                    <w:p w14:paraId="6E82DBFC" w14:textId="083A2589" w:rsidR="007E4CCA" w:rsidRPr="000519F1" w:rsidRDefault="007E4CCA">
                      <w:pPr>
                        <w:rPr>
                          <w:lang w:val="nl-NL"/>
                        </w:rPr>
                      </w:pPr>
                    </w:p>
                  </w:txbxContent>
                </v:textbox>
              </v:shape>
            </w:pict>
          </mc:Fallback>
        </mc:AlternateContent>
      </w:r>
    </w:p>
    <w:p w14:paraId="4612DC88" w14:textId="77777777" w:rsidR="000519F1" w:rsidRDefault="000519F1" w:rsidP="006F0D12">
      <w:pPr>
        <w:spacing w:line="360" w:lineRule="auto"/>
      </w:pPr>
    </w:p>
    <w:p w14:paraId="5CA3249F" w14:textId="77777777" w:rsidR="000519F1" w:rsidRDefault="000519F1" w:rsidP="006F0D12">
      <w:pPr>
        <w:spacing w:line="360" w:lineRule="auto"/>
      </w:pPr>
    </w:p>
    <w:p w14:paraId="79C0D215" w14:textId="77777777" w:rsidR="000519F1" w:rsidRDefault="000519F1" w:rsidP="006F0D12">
      <w:pPr>
        <w:spacing w:line="360" w:lineRule="auto"/>
      </w:pPr>
    </w:p>
    <w:p w14:paraId="7548662A" w14:textId="77777777" w:rsidR="000519F1" w:rsidRDefault="000519F1" w:rsidP="006F0D12">
      <w:pPr>
        <w:spacing w:line="360" w:lineRule="auto"/>
      </w:pPr>
    </w:p>
    <w:p w14:paraId="758440BB" w14:textId="77777777" w:rsidR="000519F1" w:rsidRDefault="000519F1" w:rsidP="006F0D12">
      <w:pPr>
        <w:spacing w:line="360" w:lineRule="auto"/>
      </w:pPr>
    </w:p>
    <w:p w14:paraId="6DB4404A" w14:textId="77777777" w:rsidR="000519F1" w:rsidRDefault="000519F1" w:rsidP="006F0D12">
      <w:pPr>
        <w:spacing w:line="360" w:lineRule="auto"/>
      </w:pPr>
    </w:p>
    <w:p w14:paraId="3713488D" w14:textId="77777777" w:rsidR="000519F1" w:rsidRDefault="000519F1" w:rsidP="006F0D12">
      <w:pPr>
        <w:spacing w:line="360" w:lineRule="auto"/>
      </w:pPr>
    </w:p>
    <w:p w14:paraId="79D311D3" w14:textId="77777777" w:rsidR="000519F1" w:rsidRDefault="000519F1" w:rsidP="006F0D12">
      <w:pPr>
        <w:spacing w:line="360" w:lineRule="auto"/>
      </w:pPr>
    </w:p>
    <w:p w14:paraId="315FCC3B" w14:textId="77777777" w:rsidR="000519F1" w:rsidRDefault="000519F1" w:rsidP="006F0D12">
      <w:pPr>
        <w:spacing w:line="360" w:lineRule="auto"/>
      </w:pPr>
    </w:p>
    <w:p w14:paraId="432AC195" w14:textId="77777777" w:rsidR="000519F1" w:rsidRDefault="000519F1" w:rsidP="006F0D12">
      <w:pPr>
        <w:spacing w:line="360" w:lineRule="auto"/>
      </w:pPr>
    </w:p>
    <w:p w14:paraId="5A515C46" w14:textId="77777777" w:rsidR="000519F1" w:rsidRDefault="000519F1" w:rsidP="006F0D12">
      <w:pPr>
        <w:spacing w:line="360" w:lineRule="auto"/>
      </w:pPr>
    </w:p>
    <w:p w14:paraId="7E4DDFE3" w14:textId="77777777" w:rsidR="000519F1" w:rsidRDefault="000519F1" w:rsidP="006F0D12">
      <w:pPr>
        <w:spacing w:line="360" w:lineRule="auto"/>
      </w:pPr>
    </w:p>
    <w:p w14:paraId="0C930E57" w14:textId="77777777" w:rsidR="000519F1" w:rsidRDefault="000519F1" w:rsidP="006F0D12">
      <w:pPr>
        <w:spacing w:line="360" w:lineRule="auto"/>
      </w:pPr>
    </w:p>
    <w:p w14:paraId="0099D14A" w14:textId="77777777" w:rsidR="000519F1" w:rsidRDefault="000519F1" w:rsidP="006F0D12">
      <w:pPr>
        <w:spacing w:line="360" w:lineRule="auto"/>
      </w:pPr>
    </w:p>
    <w:p w14:paraId="27FEA168" w14:textId="0E756FEC" w:rsidR="000519F1" w:rsidRDefault="000519F1" w:rsidP="006F0D12">
      <w:pPr>
        <w:spacing w:line="360" w:lineRule="auto"/>
      </w:pPr>
    </w:p>
    <w:p w14:paraId="03850EA8" w14:textId="77777777" w:rsidR="00C279FD" w:rsidRDefault="00C279FD" w:rsidP="006F0D12">
      <w:pPr>
        <w:spacing w:line="360" w:lineRule="auto"/>
      </w:pPr>
    </w:p>
    <w:p w14:paraId="778420A9" w14:textId="273890A8" w:rsidR="002542A7" w:rsidRPr="00DE37FF" w:rsidRDefault="002A2F49" w:rsidP="002542A7">
      <w:pPr>
        <w:pStyle w:val="Heading2"/>
        <w:spacing w:line="360" w:lineRule="auto"/>
        <w:rPr>
          <w:rFonts w:ascii="Times New Roman" w:hAnsi="Times New Roman" w:cs="Times New Roman"/>
          <w:sz w:val="24"/>
          <w:szCs w:val="24"/>
        </w:rPr>
      </w:pPr>
      <w:bookmarkStart w:id="28" w:name="_Toc437863327"/>
      <w:r w:rsidRPr="00DE37FF">
        <w:rPr>
          <w:rFonts w:ascii="Times New Roman" w:hAnsi="Times New Roman" w:cs="Times New Roman"/>
          <w:sz w:val="24"/>
          <w:szCs w:val="24"/>
        </w:rPr>
        <w:t xml:space="preserve">5.3 - </w:t>
      </w:r>
      <w:r w:rsidR="002542A7" w:rsidRPr="00DE37FF">
        <w:rPr>
          <w:rFonts w:ascii="Times New Roman" w:hAnsi="Times New Roman" w:cs="Times New Roman"/>
          <w:sz w:val="24"/>
          <w:szCs w:val="24"/>
        </w:rPr>
        <w:t>Return on investment</w:t>
      </w:r>
      <w:bookmarkEnd w:id="28"/>
    </w:p>
    <w:p w14:paraId="22E5F339" w14:textId="77777777" w:rsidR="002542A7" w:rsidRDefault="002542A7" w:rsidP="002542A7">
      <w:pPr>
        <w:spacing w:line="360" w:lineRule="auto"/>
      </w:pPr>
    </w:p>
    <w:p w14:paraId="6AB0A70C" w14:textId="03705FE5" w:rsidR="002542A7" w:rsidRDefault="002542A7" w:rsidP="002542A7">
      <w:pPr>
        <w:spacing w:line="360" w:lineRule="auto"/>
        <w:rPr>
          <w:rFonts w:ascii="Times New Roman" w:hAnsi="Times New Roman" w:cs="Times New Roman"/>
          <w:sz w:val="24"/>
          <w:szCs w:val="24"/>
        </w:rPr>
      </w:pPr>
      <w:r>
        <w:rPr>
          <w:rFonts w:ascii="Times New Roman" w:hAnsi="Times New Roman" w:cs="Times New Roman"/>
          <w:sz w:val="24"/>
          <w:szCs w:val="24"/>
        </w:rPr>
        <w:t>Due to the fact that a negative adjusted R2 is found for the first t</w:t>
      </w:r>
      <w:r w:rsidR="005F20FB">
        <w:rPr>
          <w:rFonts w:ascii="Times New Roman" w:hAnsi="Times New Roman" w:cs="Times New Roman"/>
          <w:sz w:val="24"/>
          <w:szCs w:val="24"/>
        </w:rPr>
        <w:t>w</w:t>
      </w:r>
      <w:r>
        <w:rPr>
          <w:rFonts w:ascii="Times New Roman" w:hAnsi="Times New Roman" w:cs="Times New Roman"/>
          <w:sz w:val="24"/>
          <w:szCs w:val="24"/>
        </w:rPr>
        <w:t xml:space="preserve">o independent variables, these models will not be used. A negative adjusted R2 can be caused by over-parameterization and effects can be interpreted as not significant </w:t>
      </w:r>
      <w:sdt>
        <w:sdtPr>
          <w:rPr>
            <w:rFonts w:ascii="Times New Roman" w:hAnsi="Times New Roman" w:cs="Times New Roman"/>
            <w:sz w:val="24"/>
            <w:szCs w:val="24"/>
          </w:rPr>
          <w:id w:val="550271468"/>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Fid07 \l 1033 </w:instrText>
          </w:r>
          <w:r>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rPr>
            <w:t>(Fidell &amp; Tabachnik, 2007)</w:t>
          </w:r>
          <w:r>
            <w:rPr>
              <w:rFonts w:ascii="Times New Roman" w:hAnsi="Times New Roman" w:cs="Times New Roman"/>
              <w:sz w:val="24"/>
              <w:szCs w:val="24"/>
            </w:rPr>
            <w:fldChar w:fldCharType="end"/>
          </w:r>
        </w:sdtContent>
      </w:sdt>
      <w:r>
        <w:rPr>
          <w:rFonts w:ascii="Times New Roman" w:hAnsi="Times New Roman" w:cs="Times New Roman"/>
          <w:sz w:val="24"/>
          <w:szCs w:val="24"/>
        </w:rPr>
        <w:t>. The third model,</w:t>
      </w:r>
      <w:r w:rsidR="003155BA">
        <w:rPr>
          <w:rFonts w:ascii="Times New Roman" w:hAnsi="Times New Roman" w:cs="Times New Roman"/>
          <w:sz w:val="24"/>
          <w:szCs w:val="24"/>
        </w:rPr>
        <w:t xml:space="preserve"> in table 5.3,</w:t>
      </w:r>
      <w:r>
        <w:rPr>
          <w:rFonts w:ascii="Times New Roman" w:hAnsi="Times New Roman" w:cs="Times New Roman"/>
          <w:sz w:val="24"/>
          <w:szCs w:val="24"/>
        </w:rPr>
        <w:t xml:space="preserve"> using environmental subsidies, has a large positive adjusted </w:t>
      </w:r>
      <w:r>
        <w:rPr>
          <w:rFonts w:ascii="Times New Roman" w:hAnsi="Times New Roman" w:cs="Times New Roman"/>
          <w:sz w:val="24"/>
          <w:szCs w:val="24"/>
        </w:rPr>
        <w:lastRenderedPageBreak/>
        <w:t xml:space="preserve">R2 and a significant positive effect on return on investment. In this model the significant control variables’ effect, rent paid per cow, is stable around -0,11. </w:t>
      </w:r>
      <w:r w:rsidR="003155BA">
        <w:rPr>
          <w:rFonts w:ascii="Times New Roman" w:hAnsi="Times New Roman" w:cs="Times New Roman"/>
          <w:sz w:val="24"/>
          <w:szCs w:val="24"/>
        </w:rPr>
        <w:t xml:space="preserve">From table 5.3 a positive effect of </w:t>
      </w:r>
      <w:r w:rsidR="00B86006">
        <w:rPr>
          <w:rFonts w:ascii="Times New Roman" w:hAnsi="Times New Roman" w:cs="Times New Roman"/>
          <w:sz w:val="24"/>
          <w:szCs w:val="24"/>
        </w:rPr>
        <w:t xml:space="preserve">54,25 on </w:t>
      </w:r>
      <w:r w:rsidR="003155BA">
        <w:rPr>
          <w:rFonts w:ascii="Times New Roman" w:hAnsi="Times New Roman" w:cs="Times New Roman"/>
          <w:sz w:val="24"/>
          <w:szCs w:val="24"/>
        </w:rPr>
        <w:t xml:space="preserve">environmental subsidies on return on investment can be concluded. </w:t>
      </w:r>
    </w:p>
    <w:p w14:paraId="1605734B" w14:textId="77777777" w:rsidR="00C279FD" w:rsidRDefault="00C279FD" w:rsidP="006F0D12">
      <w:pPr>
        <w:spacing w:line="360" w:lineRule="auto"/>
      </w:pPr>
    </w:p>
    <w:p w14:paraId="37F5E54D" w14:textId="77777777" w:rsidR="00C50B10" w:rsidRDefault="00C50B10" w:rsidP="006F0D12">
      <w:pPr>
        <w:spacing w:line="360" w:lineRule="auto"/>
      </w:pPr>
    </w:p>
    <w:p w14:paraId="091B8EA4" w14:textId="77777777" w:rsidR="00B86006" w:rsidRDefault="00B86006" w:rsidP="000519F1">
      <w:pPr>
        <w:pStyle w:val="Heading1"/>
        <w:spacing w:line="360" w:lineRule="auto"/>
        <w:rPr>
          <w:rFonts w:ascii="Times New Roman" w:hAnsi="Times New Roman" w:cs="Times New Roman"/>
        </w:rPr>
      </w:pPr>
    </w:p>
    <w:p w14:paraId="6EC4C8F7" w14:textId="77777777" w:rsidR="00B86006" w:rsidRDefault="00B86006" w:rsidP="000519F1">
      <w:pPr>
        <w:pStyle w:val="Heading2"/>
        <w:rPr>
          <w:rFonts w:ascii="Times New Roman" w:hAnsi="Times New Roman" w:cs="Times New Roman"/>
          <w:sz w:val="24"/>
          <w:szCs w:val="24"/>
        </w:rPr>
      </w:pPr>
    </w:p>
    <w:p w14:paraId="243D05B0" w14:textId="77777777" w:rsidR="000519F1" w:rsidRDefault="000519F1" w:rsidP="000519F1"/>
    <w:p w14:paraId="0E5E9CCD" w14:textId="77777777" w:rsidR="00B86006" w:rsidRDefault="00B86006" w:rsidP="000519F1"/>
    <w:p w14:paraId="5EB22715" w14:textId="5AF3C9F6" w:rsidR="00B86006" w:rsidRDefault="00B86006" w:rsidP="00B86006">
      <w:pPr>
        <w:pStyle w:val="Heading1"/>
        <w:rPr>
          <w:rFonts w:ascii="Times New Roman" w:hAnsi="Times New Roman" w:cs="Times New Roman"/>
        </w:rPr>
      </w:pPr>
      <w:bookmarkStart w:id="29" w:name="_Toc437863328"/>
      <w:r>
        <w:rPr>
          <w:rFonts w:ascii="Times New Roman" w:hAnsi="Times New Roman" w:cs="Times New Roman"/>
        </w:rPr>
        <w:t>6.0 – Discussion</w:t>
      </w:r>
      <w:bookmarkEnd w:id="29"/>
    </w:p>
    <w:p w14:paraId="4C344F95" w14:textId="77777777" w:rsidR="00B86006" w:rsidRDefault="00B86006" w:rsidP="00B86006"/>
    <w:p w14:paraId="5597BE61" w14:textId="48E45A2F" w:rsidR="00B86006" w:rsidRDefault="00B86006" w:rsidP="00B86006">
      <w:pPr>
        <w:pStyle w:val="Heading2"/>
        <w:rPr>
          <w:rFonts w:ascii="Times New Roman" w:hAnsi="Times New Roman" w:cs="Times New Roman"/>
          <w:sz w:val="24"/>
          <w:szCs w:val="24"/>
        </w:rPr>
      </w:pPr>
      <w:bookmarkStart w:id="30" w:name="_Toc437863329"/>
      <w:r>
        <w:rPr>
          <w:rFonts w:ascii="Times New Roman" w:hAnsi="Times New Roman" w:cs="Times New Roman"/>
          <w:sz w:val="24"/>
          <w:szCs w:val="24"/>
        </w:rPr>
        <w:lastRenderedPageBreak/>
        <w:t>6.1 – Hypothesis 1</w:t>
      </w:r>
      <w:bookmarkEnd w:id="30"/>
    </w:p>
    <w:p w14:paraId="1DA7C95B" w14:textId="77777777" w:rsidR="00B86006" w:rsidRPr="00B86006" w:rsidRDefault="00B86006" w:rsidP="00B86006"/>
    <w:p w14:paraId="4C935600" w14:textId="44BC453C" w:rsidR="00C90149" w:rsidRDefault="003D5B4C" w:rsidP="00C90149">
      <w:pPr>
        <w:spacing w:line="360" w:lineRule="auto"/>
        <w:rPr>
          <w:rFonts w:ascii="Times New Roman" w:hAnsi="Times New Roman" w:cs="Times New Roman"/>
          <w:sz w:val="24"/>
          <w:szCs w:val="24"/>
        </w:rPr>
      </w:pPr>
      <w:r>
        <w:rPr>
          <w:rFonts w:ascii="Times New Roman" w:hAnsi="Times New Roman" w:cs="Times New Roman"/>
          <w:sz w:val="24"/>
          <w:szCs w:val="24"/>
        </w:rPr>
        <w:t>To answer the first hypothesis, this research makes use o</w:t>
      </w:r>
      <w:r w:rsidR="003155BA">
        <w:rPr>
          <w:rFonts w:ascii="Times New Roman" w:hAnsi="Times New Roman" w:cs="Times New Roman"/>
          <w:sz w:val="24"/>
          <w:szCs w:val="24"/>
        </w:rPr>
        <w:t xml:space="preserve">f the significant effects from </w:t>
      </w:r>
      <w:r>
        <w:rPr>
          <w:rFonts w:ascii="Times New Roman" w:hAnsi="Times New Roman" w:cs="Times New Roman"/>
          <w:sz w:val="24"/>
          <w:szCs w:val="24"/>
        </w:rPr>
        <w:t>model II. A negative significant effect between farm net income and nitrogen surplus is found; an increase in nitrogen surplus (diminishment of sustainability)</w:t>
      </w:r>
      <w:r w:rsidR="00C129E0">
        <w:rPr>
          <w:rFonts w:ascii="Times New Roman" w:hAnsi="Times New Roman" w:cs="Times New Roman"/>
          <w:sz w:val="24"/>
          <w:szCs w:val="24"/>
        </w:rPr>
        <w:t xml:space="preserve"> will result in a decrease of farm net income (financial performance indicator).</w:t>
      </w:r>
      <w:r w:rsidR="00C90149" w:rsidRPr="00C90149">
        <w:rPr>
          <w:rFonts w:ascii="Times New Roman" w:hAnsi="Times New Roman" w:cs="Times New Roman"/>
          <w:sz w:val="24"/>
          <w:szCs w:val="24"/>
        </w:rPr>
        <w:t xml:space="preserve"> </w:t>
      </w:r>
      <w:r w:rsidR="00C90149">
        <w:rPr>
          <w:rFonts w:ascii="Times New Roman" w:hAnsi="Times New Roman" w:cs="Times New Roman"/>
          <w:sz w:val="24"/>
          <w:szCs w:val="24"/>
        </w:rPr>
        <w:t xml:space="preserve">Farm net income ranges from 136,97 to 1055,46. An increase of nitrogen surplus of 1 euro (fertilizer per cow), will result in a decrease of farm net income of -3,89. A nitrogen surplus increase will thus almost quadruple its effect on farm net income. </w:t>
      </w:r>
      <w:r w:rsidR="00C129E0">
        <w:rPr>
          <w:rFonts w:ascii="Times New Roman" w:hAnsi="Times New Roman" w:cs="Times New Roman"/>
          <w:sz w:val="24"/>
          <w:szCs w:val="24"/>
        </w:rPr>
        <w:t>Concluding from the second dependent vari</w:t>
      </w:r>
      <w:r w:rsidR="005A2C19">
        <w:rPr>
          <w:rFonts w:ascii="Times New Roman" w:hAnsi="Times New Roman" w:cs="Times New Roman"/>
          <w:sz w:val="24"/>
          <w:szCs w:val="24"/>
        </w:rPr>
        <w:t xml:space="preserve">able, return on assets, </w:t>
      </w:r>
      <w:r w:rsidR="00C90149">
        <w:rPr>
          <w:rFonts w:ascii="Times New Roman" w:hAnsi="Times New Roman" w:cs="Times New Roman"/>
          <w:sz w:val="24"/>
          <w:szCs w:val="24"/>
        </w:rPr>
        <w:t>a significant non-existing relationship</w:t>
      </w:r>
      <w:r w:rsidR="00C129E0">
        <w:rPr>
          <w:rFonts w:ascii="Times New Roman" w:hAnsi="Times New Roman" w:cs="Times New Roman"/>
          <w:sz w:val="24"/>
          <w:szCs w:val="24"/>
        </w:rPr>
        <w:t xml:space="preserve"> between nitrogen surplus and return on assets</w:t>
      </w:r>
      <w:r w:rsidR="005A2C19">
        <w:rPr>
          <w:rFonts w:ascii="Times New Roman" w:hAnsi="Times New Roman" w:cs="Times New Roman"/>
          <w:sz w:val="24"/>
          <w:szCs w:val="24"/>
        </w:rPr>
        <w:t xml:space="preserve"> is found</w:t>
      </w:r>
      <w:r w:rsidR="00C129E0">
        <w:rPr>
          <w:rFonts w:ascii="Times New Roman" w:hAnsi="Times New Roman" w:cs="Times New Roman"/>
          <w:sz w:val="24"/>
          <w:szCs w:val="24"/>
        </w:rPr>
        <w:t xml:space="preserve">. However, between return on </w:t>
      </w:r>
      <w:r w:rsidR="00C129E0">
        <w:rPr>
          <w:rFonts w:ascii="Times New Roman" w:hAnsi="Times New Roman" w:cs="Times New Roman"/>
          <w:sz w:val="24"/>
          <w:szCs w:val="24"/>
        </w:rPr>
        <w:lastRenderedPageBreak/>
        <w:t>assets and efficient energy a negative significant relationship is found; an increase in the usage of energy per output (diminishment of sustainability) results in a decrease of return on assets (financial performance indicator).</w:t>
      </w:r>
      <w:r w:rsidR="00C90149">
        <w:rPr>
          <w:rFonts w:ascii="Times New Roman" w:hAnsi="Times New Roman" w:cs="Times New Roman"/>
          <w:sz w:val="24"/>
          <w:szCs w:val="24"/>
        </w:rPr>
        <w:t xml:space="preserve"> When revisiting the variable descriptives, table 1.1, we find a range of </w:t>
      </w:r>
      <m:oMath>
        <m:d>
          <m:dPr>
            <m:ctrlPr>
              <w:rPr>
                <w:rFonts w:ascii="Cambria Math" w:hAnsi="Cambria Math" w:cs="Times New Roman"/>
                <w:i/>
                <w:sz w:val="24"/>
                <w:szCs w:val="24"/>
              </w:rPr>
            </m:ctrlPr>
          </m:dPr>
          <m:e>
            <m:r>
              <w:rPr>
                <w:rFonts w:ascii="Cambria Math" w:hAnsi="Cambria Math" w:cs="Times New Roman"/>
                <w:sz w:val="24"/>
                <w:szCs w:val="24"/>
              </w:rPr>
              <m:t>0,00</m:t>
            </m:r>
          </m:e>
          <m:e>
            <m:r>
              <w:rPr>
                <w:rFonts w:ascii="Cambria Math" w:hAnsi="Cambria Math" w:cs="Times New Roman"/>
                <w:sz w:val="24"/>
                <w:szCs w:val="24"/>
              </w:rPr>
              <m:t>0,09</m:t>
            </m:r>
          </m:e>
        </m:d>
      </m:oMath>
      <w:r w:rsidR="00C90149">
        <w:rPr>
          <w:rFonts w:ascii="Times New Roman" w:eastAsiaTheme="minorEastAsia" w:hAnsi="Times New Roman" w:cs="Times New Roman"/>
          <w:sz w:val="24"/>
          <w:szCs w:val="24"/>
        </w:rPr>
        <w:t xml:space="preserve"> for return on assets and a </w:t>
      </w:r>
      <m:oMath>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0,02</m:t>
            </m:r>
          </m:e>
          <m:e>
            <m:r>
              <w:rPr>
                <w:rFonts w:ascii="Cambria Math" w:eastAsiaTheme="minorEastAsia" w:hAnsi="Cambria Math" w:cs="Times New Roman"/>
                <w:sz w:val="24"/>
                <w:szCs w:val="24"/>
              </w:rPr>
              <m:t>0,05</m:t>
            </m:r>
          </m:e>
        </m:d>
      </m:oMath>
      <w:r w:rsidR="00C90149">
        <w:rPr>
          <w:rFonts w:ascii="Times New Roman" w:eastAsiaTheme="minorEastAsia" w:hAnsi="Times New Roman" w:cs="Times New Roman"/>
          <w:sz w:val="24"/>
          <w:szCs w:val="24"/>
        </w:rPr>
        <w:t xml:space="preserve"> for (in)efficient energy use. A negative coefficient of -0,95, represents a -0,95 decrease of return on assets when increasing the inefficient energy use by 1 euro per cow; this is an immense diminishment of return on assets. </w:t>
      </w:r>
    </w:p>
    <w:p w14:paraId="1E096DAD" w14:textId="346D910F" w:rsidR="00C90149" w:rsidRDefault="00C129E0" w:rsidP="00C90149">
      <w:pPr>
        <w:spacing w:line="360" w:lineRule="auto"/>
        <w:rPr>
          <w:rFonts w:ascii="Times New Roman" w:hAnsi="Times New Roman" w:cs="Times New Roman"/>
          <w:sz w:val="24"/>
          <w:szCs w:val="24"/>
        </w:rPr>
      </w:pPr>
      <w:r>
        <w:rPr>
          <w:rFonts w:ascii="Times New Roman" w:hAnsi="Times New Roman" w:cs="Times New Roman"/>
          <w:sz w:val="24"/>
          <w:szCs w:val="24"/>
        </w:rPr>
        <w:t xml:space="preserve"> Finally, for return on investment, a significant positive relationship between environmental subsidies and return on investment is found. An increase in environmental subsidies, used as a proxy for innovative sustainability, will result in an </w:t>
      </w:r>
      <w:r>
        <w:rPr>
          <w:rFonts w:ascii="Times New Roman" w:hAnsi="Times New Roman" w:cs="Times New Roman"/>
          <w:sz w:val="24"/>
          <w:szCs w:val="24"/>
        </w:rPr>
        <w:lastRenderedPageBreak/>
        <w:t>increase in return on investment (financial performance indicator).</w:t>
      </w:r>
      <w:r w:rsidR="00C90149">
        <w:rPr>
          <w:rFonts w:ascii="Times New Roman" w:hAnsi="Times New Roman" w:cs="Times New Roman"/>
          <w:sz w:val="24"/>
          <w:szCs w:val="24"/>
        </w:rPr>
        <w:t xml:space="preserve"> An increase of 1 euro environmental subsidy per invested dollar, results in a 54,25 increase in return on investment.</w:t>
      </w:r>
      <w:r>
        <w:rPr>
          <w:rFonts w:ascii="Times New Roman" w:hAnsi="Times New Roman" w:cs="Times New Roman"/>
          <w:sz w:val="24"/>
          <w:szCs w:val="24"/>
        </w:rPr>
        <w:t xml:space="preserve"> </w:t>
      </w:r>
      <w:r w:rsidR="00C90149">
        <w:rPr>
          <w:rFonts w:ascii="Times New Roman" w:hAnsi="Times New Roman" w:cs="Times New Roman"/>
          <w:sz w:val="24"/>
          <w:szCs w:val="24"/>
        </w:rPr>
        <w:t xml:space="preserve">Taking into account the range of return on investment, from table 1.1, </w:t>
      </w:r>
      <m:oMath>
        <m:d>
          <m:dPr>
            <m:ctrlPr>
              <w:rPr>
                <w:rFonts w:ascii="Cambria Math" w:hAnsi="Cambria Math" w:cs="Times New Roman"/>
                <w:i/>
                <w:sz w:val="24"/>
                <w:szCs w:val="24"/>
              </w:rPr>
            </m:ctrlPr>
          </m:dPr>
          <m:e>
            <m:r>
              <w:rPr>
                <w:rFonts w:ascii="Cambria Math" w:hAnsi="Cambria Math" w:cs="Times New Roman"/>
                <w:sz w:val="24"/>
                <w:szCs w:val="24"/>
              </w:rPr>
              <m:t>-14,72</m:t>
            </m:r>
          </m:e>
          <m:e>
            <m:r>
              <w:rPr>
                <w:rFonts w:ascii="Cambria Math" w:hAnsi="Cambria Math" w:cs="Times New Roman"/>
                <w:sz w:val="24"/>
                <w:szCs w:val="24"/>
              </w:rPr>
              <m:t>176,68</m:t>
            </m:r>
          </m:e>
        </m:d>
      </m:oMath>
      <w:r w:rsidR="00C90149">
        <w:rPr>
          <w:rFonts w:ascii="Times New Roman" w:eastAsiaTheme="minorEastAsia" w:hAnsi="Times New Roman" w:cs="Times New Roman"/>
          <w:sz w:val="24"/>
          <w:szCs w:val="24"/>
        </w:rPr>
        <w:t>, again a very large effect of environmental subsidies per invested euro can be concluded.</w:t>
      </w:r>
    </w:p>
    <w:p w14:paraId="196335DC" w14:textId="42037480" w:rsidR="007158FF" w:rsidRDefault="00C129E0" w:rsidP="006F0D12">
      <w:pPr>
        <w:spacing w:line="360" w:lineRule="auto"/>
        <w:rPr>
          <w:rFonts w:ascii="Times New Roman" w:hAnsi="Times New Roman" w:cs="Times New Roman"/>
          <w:sz w:val="24"/>
          <w:szCs w:val="24"/>
        </w:rPr>
      </w:pPr>
      <w:r>
        <w:rPr>
          <w:rFonts w:ascii="Times New Roman" w:hAnsi="Times New Roman" w:cs="Times New Roman"/>
          <w:sz w:val="24"/>
          <w:szCs w:val="24"/>
        </w:rPr>
        <w:t>Using these significant relationship</w:t>
      </w:r>
      <w:r w:rsidR="00C90149">
        <w:rPr>
          <w:rFonts w:ascii="Times New Roman" w:hAnsi="Times New Roman" w:cs="Times New Roman"/>
          <w:sz w:val="24"/>
          <w:szCs w:val="24"/>
        </w:rPr>
        <w:t>s</w:t>
      </w:r>
      <w:r>
        <w:rPr>
          <w:rFonts w:ascii="Times New Roman" w:hAnsi="Times New Roman" w:cs="Times New Roman"/>
          <w:sz w:val="24"/>
          <w:szCs w:val="24"/>
        </w:rPr>
        <w:t xml:space="preserve"> this paper can</w:t>
      </w:r>
      <w:r w:rsidR="00C90149">
        <w:rPr>
          <w:rFonts w:ascii="Times New Roman" w:hAnsi="Times New Roman" w:cs="Times New Roman"/>
          <w:sz w:val="24"/>
          <w:szCs w:val="24"/>
        </w:rPr>
        <w:t xml:space="preserve"> partly</w:t>
      </w:r>
      <w:r>
        <w:rPr>
          <w:rFonts w:ascii="Times New Roman" w:hAnsi="Times New Roman" w:cs="Times New Roman"/>
          <w:sz w:val="24"/>
          <w:szCs w:val="24"/>
        </w:rPr>
        <w:t xml:space="preserve"> confirm hypothesis 1, where a sustainability increase (environmental subsidies</w:t>
      </w:r>
      <w:r w:rsidR="007158FF">
        <w:rPr>
          <w:rFonts w:ascii="Times New Roman" w:hAnsi="Times New Roman" w:cs="Times New Roman"/>
          <w:sz w:val="24"/>
          <w:szCs w:val="24"/>
        </w:rPr>
        <w:t xml:space="preserve"> increase or</w:t>
      </w:r>
    </w:p>
    <w:p w14:paraId="0E15E73B" w14:textId="33705717" w:rsidR="003D5B4C" w:rsidRDefault="007158FF"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 nitrogen surplus/</w:t>
      </w:r>
      <w:r w:rsidR="00C129E0">
        <w:rPr>
          <w:rFonts w:ascii="Times New Roman" w:hAnsi="Times New Roman" w:cs="Times New Roman"/>
          <w:sz w:val="24"/>
          <w:szCs w:val="24"/>
        </w:rPr>
        <w:t>efficient en</w:t>
      </w:r>
      <w:r>
        <w:rPr>
          <w:rFonts w:ascii="Times New Roman" w:hAnsi="Times New Roman" w:cs="Times New Roman"/>
          <w:sz w:val="24"/>
          <w:szCs w:val="24"/>
        </w:rPr>
        <w:t>ergy decrease) leads to increased</w:t>
      </w:r>
      <w:r w:rsidR="00C129E0">
        <w:rPr>
          <w:rFonts w:ascii="Times New Roman" w:hAnsi="Times New Roman" w:cs="Times New Roman"/>
          <w:sz w:val="24"/>
          <w:szCs w:val="24"/>
        </w:rPr>
        <w:t xml:space="preserve"> financial performance.</w:t>
      </w:r>
      <w:r w:rsidR="00C90149">
        <w:rPr>
          <w:rFonts w:ascii="Times New Roman" w:hAnsi="Times New Roman" w:cs="Times New Roman"/>
          <w:sz w:val="24"/>
          <w:szCs w:val="24"/>
        </w:rPr>
        <w:t xml:space="preserve"> This research can only partly </w:t>
      </w:r>
      <w:r w:rsidR="00C90149">
        <w:rPr>
          <w:rFonts w:ascii="Times New Roman" w:hAnsi="Times New Roman" w:cs="Times New Roman"/>
          <w:sz w:val="24"/>
          <w:szCs w:val="24"/>
        </w:rPr>
        <w:lastRenderedPageBreak/>
        <w:t>confirm the hypothesis due the fact that only some combinations of financial performance and sustainability indicators are significant.</w:t>
      </w:r>
    </w:p>
    <w:p w14:paraId="79547FA6" w14:textId="77777777" w:rsidR="00C129E0" w:rsidRDefault="00C129E0" w:rsidP="006F0D12">
      <w:pPr>
        <w:spacing w:line="360" w:lineRule="auto"/>
        <w:rPr>
          <w:rFonts w:ascii="Times New Roman" w:hAnsi="Times New Roman" w:cs="Times New Roman"/>
          <w:sz w:val="24"/>
          <w:szCs w:val="24"/>
        </w:rPr>
      </w:pPr>
    </w:p>
    <w:p w14:paraId="6A62BB32" w14:textId="77777777" w:rsidR="00C90149" w:rsidRDefault="00C90149" w:rsidP="006F0D12">
      <w:pPr>
        <w:spacing w:line="360" w:lineRule="auto"/>
        <w:rPr>
          <w:rFonts w:ascii="Times New Roman" w:hAnsi="Times New Roman" w:cs="Times New Roman"/>
          <w:sz w:val="24"/>
          <w:szCs w:val="24"/>
        </w:rPr>
      </w:pPr>
    </w:p>
    <w:p w14:paraId="68B469B1" w14:textId="77777777" w:rsidR="00C90149" w:rsidRDefault="00C90149" w:rsidP="006F0D12">
      <w:pPr>
        <w:spacing w:line="360" w:lineRule="auto"/>
        <w:rPr>
          <w:rFonts w:ascii="Times New Roman" w:hAnsi="Times New Roman" w:cs="Times New Roman"/>
          <w:sz w:val="24"/>
          <w:szCs w:val="24"/>
        </w:rPr>
      </w:pPr>
    </w:p>
    <w:p w14:paraId="39B1EC81" w14:textId="57E386C1" w:rsidR="00C129E0" w:rsidRPr="000519F1" w:rsidRDefault="000519F1" w:rsidP="006F0D12">
      <w:pPr>
        <w:pStyle w:val="Heading2"/>
        <w:spacing w:line="360" w:lineRule="auto"/>
        <w:rPr>
          <w:rFonts w:ascii="Times New Roman" w:hAnsi="Times New Roman" w:cs="Times New Roman"/>
          <w:sz w:val="24"/>
          <w:szCs w:val="24"/>
        </w:rPr>
      </w:pPr>
      <w:bookmarkStart w:id="31" w:name="_Toc437863330"/>
      <w:r>
        <w:rPr>
          <w:rFonts w:ascii="Times New Roman" w:hAnsi="Times New Roman" w:cs="Times New Roman"/>
          <w:sz w:val="24"/>
          <w:szCs w:val="24"/>
        </w:rPr>
        <w:t xml:space="preserve">6.2 - </w:t>
      </w:r>
      <w:r w:rsidR="00C129E0" w:rsidRPr="000519F1">
        <w:rPr>
          <w:rFonts w:ascii="Times New Roman" w:hAnsi="Times New Roman" w:cs="Times New Roman"/>
          <w:sz w:val="24"/>
          <w:szCs w:val="24"/>
        </w:rPr>
        <w:t>Hypothesis 2</w:t>
      </w:r>
      <w:bookmarkEnd w:id="31"/>
    </w:p>
    <w:p w14:paraId="79CAEB99" w14:textId="77777777" w:rsidR="00C129E0" w:rsidRDefault="00C129E0" w:rsidP="006F0D12">
      <w:pPr>
        <w:spacing w:line="360" w:lineRule="auto"/>
      </w:pPr>
    </w:p>
    <w:p w14:paraId="78BD4B82" w14:textId="0F3C9C0F" w:rsidR="00C129E0" w:rsidRPr="00C129E0" w:rsidRDefault="00642071" w:rsidP="006F0D12">
      <w:pPr>
        <w:spacing w:line="360" w:lineRule="auto"/>
        <w:rPr>
          <w:rFonts w:ascii="Times New Roman" w:hAnsi="Times New Roman" w:cs="Times New Roman"/>
          <w:sz w:val="24"/>
          <w:szCs w:val="24"/>
        </w:rPr>
      </w:pPr>
      <w:r>
        <w:rPr>
          <w:rFonts w:ascii="Times New Roman" w:hAnsi="Times New Roman" w:cs="Times New Roman"/>
          <w:sz w:val="24"/>
          <w:szCs w:val="24"/>
        </w:rPr>
        <w:t>To answer hypothesis 2, this research will use the significant results of model III and IV.</w:t>
      </w:r>
      <w:r w:rsidR="007158FF">
        <w:rPr>
          <w:rFonts w:ascii="Times New Roman" w:hAnsi="Times New Roman" w:cs="Times New Roman"/>
          <w:sz w:val="24"/>
          <w:szCs w:val="24"/>
        </w:rPr>
        <w:t xml:space="preserve"> For the first dependent variable, farm net income, this research</w:t>
      </w:r>
      <w:r w:rsidR="00140F23">
        <w:rPr>
          <w:rFonts w:ascii="Times New Roman" w:hAnsi="Times New Roman" w:cs="Times New Roman"/>
          <w:sz w:val="24"/>
          <w:szCs w:val="24"/>
        </w:rPr>
        <w:t xml:space="preserve"> finds no significant relationship for the size variable and/or the interaction term</w:t>
      </w:r>
      <w:r w:rsidR="007158FF">
        <w:rPr>
          <w:rFonts w:ascii="Times New Roman" w:hAnsi="Times New Roman" w:cs="Times New Roman"/>
          <w:sz w:val="24"/>
          <w:szCs w:val="24"/>
        </w:rPr>
        <w:t xml:space="preserve">. For the second dependent variable, return on assets, </w:t>
      </w:r>
      <w:r w:rsidR="00140F23">
        <w:rPr>
          <w:rFonts w:ascii="Times New Roman" w:hAnsi="Times New Roman" w:cs="Times New Roman"/>
          <w:sz w:val="24"/>
          <w:szCs w:val="24"/>
        </w:rPr>
        <w:t>a negative sig</w:t>
      </w:r>
      <w:r w:rsidR="00140F23">
        <w:rPr>
          <w:rFonts w:ascii="Times New Roman" w:hAnsi="Times New Roman" w:cs="Times New Roman"/>
          <w:sz w:val="24"/>
          <w:szCs w:val="24"/>
        </w:rPr>
        <w:lastRenderedPageBreak/>
        <w:t>nificant size coefficient is found for each susta</w:t>
      </w:r>
      <w:r w:rsidR="005C3ADF">
        <w:rPr>
          <w:rFonts w:ascii="Times New Roman" w:hAnsi="Times New Roman" w:cs="Times New Roman"/>
          <w:sz w:val="24"/>
          <w:szCs w:val="24"/>
        </w:rPr>
        <w:t>inability indicator. This could imply</w:t>
      </w:r>
      <w:r w:rsidR="00140F23">
        <w:rPr>
          <w:rFonts w:ascii="Times New Roman" w:hAnsi="Times New Roman" w:cs="Times New Roman"/>
          <w:sz w:val="24"/>
          <w:szCs w:val="24"/>
        </w:rPr>
        <w:t xml:space="preserve"> that larger dairy firms have worsened return on assets, as in comparison to smaller firms. When investigating the interaction term in for the sustainability indicators, a significant non-existing relationship between the interaction term of nitrogen surplus and size with return on assets is found. Also a </w:t>
      </w:r>
      <w:r w:rsidR="00AB332C">
        <w:rPr>
          <w:rFonts w:ascii="Times New Roman" w:hAnsi="Times New Roman" w:cs="Times New Roman"/>
          <w:sz w:val="24"/>
          <w:szCs w:val="24"/>
        </w:rPr>
        <w:t>significant negative interaction effect of environmental subsidies</w:t>
      </w:r>
      <w:r w:rsidR="00140F23">
        <w:rPr>
          <w:rFonts w:ascii="Times New Roman" w:hAnsi="Times New Roman" w:cs="Times New Roman"/>
          <w:sz w:val="24"/>
          <w:szCs w:val="24"/>
        </w:rPr>
        <w:t xml:space="preserve"> and efficient energy</w:t>
      </w:r>
      <w:r w:rsidR="005C3ADF">
        <w:rPr>
          <w:rFonts w:ascii="Times New Roman" w:hAnsi="Times New Roman" w:cs="Times New Roman"/>
          <w:sz w:val="24"/>
          <w:szCs w:val="24"/>
        </w:rPr>
        <w:t xml:space="preserve"> with size </w:t>
      </w:r>
      <w:r w:rsidR="00AB332C">
        <w:rPr>
          <w:rFonts w:ascii="Times New Roman" w:hAnsi="Times New Roman" w:cs="Times New Roman"/>
          <w:sz w:val="24"/>
          <w:szCs w:val="24"/>
        </w:rPr>
        <w:t xml:space="preserve">and return on assets is found. </w:t>
      </w:r>
      <w:r w:rsidR="00140F23">
        <w:rPr>
          <w:rFonts w:ascii="Times New Roman" w:hAnsi="Times New Roman" w:cs="Times New Roman"/>
          <w:sz w:val="24"/>
          <w:szCs w:val="24"/>
        </w:rPr>
        <w:t xml:space="preserve">For the third dependent variable, return on investment, no significant relationship between size and the interaction term with return on investment is found. </w:t>
      </w:r>
      <w:r w:rsidR="008C35B2">
        <w:rPr>
          <w:rFonts w:ascii="Times New Roman" w:hAnsi="Times New Roman" w:cs="Times New Roman"/>
          <w:sz w:val="24"/>
          <w:szCs w:val="24"/>
        </w:rPr>
        <w:t xml:space="preserve">As concluded in the previous </w:t>
      </w:r>
      <w:r w:rsidR="00C8658D">
        <w:rPr>
          <w:rFonts w:ascii="Times New Roman" w:hAnsi="Times New Roman" w:cs="Times New Roman"/>
          <w:sz w:val="24"/>
          <w:szCs w:val="24"/>
        </w:rPr>
        <w:t>section</w:t>
      </w:r>
      <w:r w:rsidR="008C35B2">
        <w:rPr>
          <w:rFonts w:ascii="Times New Roman" w:hAnsi="Times New Roman" w:cs="Times New Roman"/>
          <w:sz w:val="24"/>
          <w:szCs w:val="24"/>
        </w:rPr>
        <w:t>, an environmental subsidy increase indicates a sustainability improvement and a fin</w:t>
      </w:r>
      <w:r w:rsidR="0006148C">
        <w:rPr>
          <w:rFonts w:ascii="Times New Roman" w:hAnsi="Times New Roman" w:cs="Times New Roman"/>
          <w:sz w:val="24"/>
          <w:szCs w:val="24"/>
        </w:rPr>
        <w:t>ancial performance increase</w:t>
      </w:r>
      <w:r w:rsidR="008C35B2">
        <w:rPr>
          <w:rFonts w:ascii="Times New Roman" w:hAnsi="Times New Roman" w:cs="Times New Roman"/>
          <w:sz w:val="24"/>
          <w:szCs w:val="24"/>
        </w:rPr>
        <w:t>. The negative interaction effect of environmental subsidies indi</w:t>
      </w:r>
      <w:r w:rsidR="0006148C">
        <w:rPr>
          <w:rFonts w:ascii="Times New Roman" w:hAnsi="Times New Roman" w:cs="Times New Roman"/>
          <w:sz w:val="24"/>
          <w:szCs w:val="24"/>
        </w:rPr>
        <w:t xml:space="preserve">cates </w:t>
      </w:r>
      <w:r w:rsidR="0006148C">
        <w:rPr>
          <w:rFonts w:ascii="Times New Roman" w:hAnsi="Times New Roman" w:cs="Times New Roman"/>
          <w:sz w:val="24"/>
          <w:szCs w:val="24"/>
        </w:rPr>
        <w:lastRenderedPageBreak/>
        <w:t>that, for larger dairy farms</w:t>
      </w:r>
      <w:r w:rsidR="008C35B2">
        <w:rPr>
          <w:rFonts w:ascii="Times New Roman" w:hAnsi="Times New Roman" w:cs="Times New Roman"/>
          <w:sz w:val="24"/>
          <w:szCs w:val="24"/>
        </w:rPr>
        <w:t xml:space="preserve"> a sustainability improvement (environ</w:t>
      </w:r>
      <w:r w:rsidR="005C3ADF">
        <w:rPr>
          <w:rFonts w:ascii="Times New Roman" w:hAnsi="Times New Roman" w:cs="Times New Roman"/>
          <w:sz w:val="24"/>
          <w:szCs w:val="24"/>
        </w:rPr>
        <w:t>mental subsidies increase) will likely lead</w:t>
      </w:r>
      <w:r w:rsidR="008C35B2">
        <w:rPr>
          <w:rFonts w:ascii="Times New Roman" w:hAnsi="Times New Roman" w:cs="Times New Roman"/>
          <w:sz w:val="24"/>
          <w:szCs w:val="24"/>
        </w:rPr>
        <w:t xml:space="preserve"> to a lower increased financial performance, compared to small companies. </w:t>
      </w:r>
      <w:r w:rsidR="0006148C">
        <w:rPr>
          <w:rFonts w:ascii="Times New Roman" w:hAnsi="Times New Roman" w:cs="Times New Roman"/>
          <w:sz w:val="24"/>
          <w:szCs w:val="24"/>
        </w:rPr>
        <w:t>In the previous section also a negative relationship for efficient energy is found, i.e. an increase in energy usage per cow (sustaina</w:t>
      </w:r>
      <w:r w:rsidR="005C3ADF">
        <w:rPr>
          <w:rFonts w:ascii="Times New Roman" w:hAnsi="Times New Roman" w:cs="Times New Roman"/>
          <w:sz w:val="24"/>
          <w:szCs w:val="24"/>
        </w:rPr>
        <w:t xml:space="preserve">bility diminishment) will likely </w:t>
      </w:r>
      <w:r w:rsidR="0006148C">
        <w:rPr>
          <w:rFonts w:ascii="Times New Roman" w:hAnsi="Times New Roman" w:cs="Times New Roman"/>
          <w:sz w:val="24"/>
          <w:szCs w:val="24"/>
        </w:rPr>
        <w:t xml:space="preserve">result </w:t>
      </w:r>
      <w:r w:rsidR="005C3ADF">
        <w:rPr>
          <w:rFonts w:ascii="Times New Roman" w:hAnsi="Times New Roman" w:cs="Times New Roman"/>
          <w:sz w:val="24"/>
          <w:szCs w:val="24"/>
        </w:rPr>
        <w:t xml:space="preserve"> in </w:t>
      </w:r>
      <w:r w:rsidR="0006148C">
        <w:rPr>
          <w:rFonts w:ascii="Times New Roman" w:hAnsi="Times New Roman" w:cs="Times New Roman"/>
          <w:sz w:val="24"/>
          <w:szCs w:val="24"/>
        </w:rPr>
        <w:t xml:space="preserve">a decreased financial performance. The negative interaction term between efficient energy and size indicates that, for large dairy farms, a sustainability improvement (efficient energy decrease) leads to a lower increased financial performance, as in comparison to small dairy farms. </w:t>
      </w:r>
      <w:r w:rsidR="008C35B2">
        <w:rPr>
          <w:rFonts w:ascii="Times New Roman" w:hAnsi="Times New Roman" w:cs="Times New Roman"/>
          <w:sz w:val="24"/>
          <w:szCs w:val="24"/>
        </w:rPr>
        <w:t>Concluding that these results do not confirm hypothesis 2.</w:t>
      </w:r>
    </w:p>
    <w:p w14:paraId="4875F35D" w14:textId="77777777" w:rsidR="000B484C" w:rsidRPr="000B484C" w:rsidRDefault="000B484C" w:rsidP="006F0D12">
      <w:pPr>
        <w:spacing w:line="360" w:lineRule="auto"/>
      </w:pPr>
    </w:p>
    <w:p w14:paraId="700623BA" w14:textId="77777777" w:rsidR="000B484C" w:rsidRDefault="000B484C" w:rsidP="006F0D12">
      <w:pPr>
        <w:spacing w:line="360" w:lineRule="auto"/>
      </w:pPr>
    </w:p>
    <w:p w14:paraId="36959AD2" w14:textId="77777777" w:rsidR="000B484C" w:rsidRDefault="000B484C" w:rsidP="006F0D12">
      <w:pPr>
        <w:spacing w:line="360" w:lineRule="auto"/>
      </w:pPr>
    </w:p>
    <w:p w14:paraId="246134B2" w14:textId="77777777" w:rsidR="000B484C" w:rsidRDefault="000B484C" w:rsidP="006F0D12">
      <w:pPr>
        <w:spacing w:line="360" w:lineRule="auto"/>
      </w:pPr>
    </w:p>
    <w:p w14:paraId="625EA954" w14:textId="77777777" w:rsidR="00C90149" w:rsidRDefault="00C90149" w:rsidP="00585376">
      <w:pPr>
        <w:pStyle w:val="Heading1"/>
      </w:pPr>
    </w:p>
    <w:p w14:paraId="1F03837B" w14:textId="77777777" w:rsidR="00585376" w:rsidRDefault="00585376" w:rsidP="00585376"/>
    <w:p w14:paraId="6492EC5B" w14:textId="77777777" w:rsidR="00C90149" w:rsidRDefault="00C90149" w:rsidP="00585376"/>
    <w:p w14:paraId="0AEC7357" w14:textId="77777777" w:rsidR="0006148C" w:rsidRDefault="0006148C" w:rsidP="00585376"/>
    <w:p w14:paraId="73824E06" w14:textId="77777777" w:rsidR="00C90149" w:rsidRDefault="00C90149" w:rsidP="00585376"/>
    <w:p w14:paraId="68F83CC1" w14:textId="3AFDEB1F" w:rsidR="00C90149" w:rsidRDefault="00C90149" w:rsidP="00C90149">
      <w:pPr>
        <w:pStyle w:val="Heading1"/>
        <w:rPr>
          <w:rFonts w:ascii="Times New Roman" w:hAnsi="Times New Roman" w:cs="Times New Roman"/>
        </w:rPr>
      </w:pPr>
      <w:bookmarkStart w:id="32" w:name="_Toc437863331"/>
      <w:r>
        <w:rPr>
          <w:rFonts w:ascii="Times New Roman" w:hAnsi="Times New Roman" w:cs="Times New Roman"/>
        </w:rPr>
        <w:t>7.0 – Conclusion</w:t>
      </w:r>
      <w:bookmarkEnd w:id="32"/>
    </w:p>
    <w:p w14:paraId="2E1F2244" w14:textId="77777777" w:rsidR="00C90149" w:rsidRPr="00C90149" w:rsidRDefault="00C90149" w:rsidP="00C90149"/>
    <w:p w14:paraId="64D7C0F3" w14:textId="3A481C41" w:rsidR="008C35B2" w:rsidRDefault="005C3ADF" w:rsidP="006F0D12">
      <w:pPr>
        <w:spacing w:line="360" w:lineRule="auto"/>
        <w:rPr>
          <w:rFonts w:ascii="Times New Roman" w:hAnsi="Times New Roman" w:cs="Times New Roman"/>
          <w:color w:val="FF0000"/>
          <w:sz w:val="24"/>
          <w:szCs w:val="24"/>
        </w:rPr>
      </w:pPr>
      <w:r>
        <w:rPr>
          <w:rFonts w:ascii="Times New Roman" w:hAnsi="Times New Roman" w:cs="Times New Roman"/>
          <w:sz w:val="24"/>
          <w:szCs w:val="24"/>
        </w:rPr>
        <w:t>This research investigates</w:t>
      </w:r>
      <w:r w:rsidR="000D103B">
        <w:rPr>
          <w:rFonts w:ascii="Times New Roman" w:hAnsi="Times New Roman" w:cs="Times New Roman"/>
          <w:sz w:val="24"/>
          <w:szCs w:val="24"/>
        </w:rPr>
        <w:t xml:space="preserve"> the much-discussed relationship between sustainability and financial performance and t</w:t>
      </w:r>
      <w:r>
        <w:rPr>
          <w:rFonts w:ascii="Times New Roman" w:hAnsi="Times New Roman" w:cs="Times New Roman"/>
          <w:sz w:val="24"/>
          <w:szCs w:val="24"/>
        </w:rPr>
        <w:t>he influence of size of the farm</w:t>
      </w:r>
      <w:r w:rsidR="000D103B">
        <w:rPr>
          <w:rFonts w:ascii="Times New Roman" w:hAnsi="Times New Roman" w:cs="Times New Roman"/>
          <w:sz w:val="24"/>
          <w:szCs w:val="24"/>
        </w:rPr>
        <w:t>, in the Dutch dairy far</w:t>
      </w:r>
      <w:r w:rsidR="00585376">
        <w:rPr>
          <w:rFonts w:ascii="Times New Roman" w:hAnsi="Times New Roman" w:cs="Times New Roman"/>
          <w:sz w:val="24"/>
          <w:szCs w:val="24"/>
        </w:rPr>
        <w:t>ming sector. To investigate the</w:t>
      </w:r>
      <w:r>
        <w:rPr>
          <w:rFonts w:ascii="Times New Roman" w:hAnsi="Times New Roman" w:cs="Times New Roman"/>
          <w:sz w:val="24"/>
          <w:szCs w:val="24"/>
        </w:rPr>
        <w:t xml:space="preserve"> relationship this research uses</w:t>
      </w:r>
      <w:r w:rsidR="000D103B">
        <w:rPr>
          <w:rFonts w:ascii="Times New Roman" w:hAnsi="Times New Roman" w:cs="Times New Roman"/>
          <w:sz w:val="24"/>
          <w:szCs w:val="24"/>
        </w:rPr>
        <w:t xml:space="preserve"> three dependent </w:t>
      </w:r>
      <w:r w:rsidR="00925E2B">
        <w:rPr>
          <w:rFonts w:ascii="Times New Roman" w:hAnsi="Times New Roman" w:cs="Times New Roman"/>
          <w:sz w:val="24"/>
          <w:szCs w:val="24"/>
        </w:rPr>
        <w:t xml:space="preserve">accounting-based </w:t>
      </w:r>
      <w:r w:rsidR="000D103B">
        <w:rPr>
          <w:rFonts w:ascii="Times New Roman" w:hAnsi="Times New Roman" w:cs="Times New Roman"/>
          <w:sz w:val="24"/>
          <w:szCs w:val="24"/>
        </w:rPr>
        <w:t>variables</w:t>
      </w:r>
      <w:r w:rsidR="00585376">
        <w:rPr>
          <w:rFonts w:ascii="Times New Roman" w:hAnsi="Times New Roman" w:cs="Times New Roman"/>
          <w:sz w:val="24"/>
          <w:szCs w:val="24"/>
        </w:rPr>
        <w:t xml:space="preserve"> </w:t>
      </w:r>
      <w:r w:rsidR="000D103B">
        <w:rPr>
          <w:rFonts w:ascii="Times New Roman" w:hAnsi="Times New Roman" w:cs="Times New Roman"/>
          <w:sz w:val="24"/>
          <w:szCs w:val="24"/>
        </w:rPr>
        <w:t xml:space="preserve">(financial performance indicators): farm net income, return on assets and return on investment </w:t>
      </w:r>
      <w:r w:rsidR="00154305">
        <w:rPr>
          <w:rFonts w:ascii="Times New Roman" w:hAnsi="Times New Roman" w:cs="Times New Roman"/>
          <w:sz w:val="24"/>
          <w:szCs w:val="24"/>
        </w:rPr>
        <w:t>and three</w:t>
      </w:r>
      <w:r w:rsidR="000D103B">
        <w:rPr>
          <w:rFonts w:ascii="Times New Roman" w:hAnsi="Times New Roman" w:cs="Times New Roman"/>
          <w:sz w:val="24"/>
          <w:szCs w:val="24"/>
        </w:rPr>
        <w:t xml:space="preserve"> independent variables: nitrogen </w:t>
      </w:r>
      <w:r w:rsidR="000D103B">
        <w:rPr>
          <w:rFonts w:ascii="Times New Roman" w:hAnsi="Times New Roman" w:cs="Times New Roman"/>
          <w:sz w:val="24"/>
          <w:szCs w:val="24"/>
        </w:rPr>
        <w:lastRenderedPageBreak/>
        <w:t>surplus, (in)efficient energy usage and environmental subsidies per invested</w:t>
      </w:r>
      <w:r w:rsidR="00EC0762">
        <w:rPr>
          <w:rFonts w:ascii="Times New Roman" w:hAnsi="Times New Roman" w:cs="Times New Roman"/>
          <w:sz w:val="24"/>
          <w:szCs w:val="24"/>
        </w:rPr>
        <w:t xml:space="preserve"> </w:t>
      </w:r>
      <w:r w:rsidR="0036224C">
        <w:rPr>
          <w:rFonts w:ascii="Times New Roman" w:hAnsi="Times New Roman" w:cs="Times New Roman"/>
          <w:sz w:val="24"/>
          <w:szCs w:val="24"/>
        </w:rPr>
        <w:t>euro</w:t>
      </w:r>
      <w:r w:rsidR="00EC0762">
        <w:rPr>
          <w:rFonts w:ascii="Times New Roman" w:hAnsi="Times New Roman" w:cs="Times New Roman"/>
          <w:sz w:val="24"/>
          <w:szCs w:val="24"/>
        </w:rPr>
        <w:t>. Also there will be controlled for highly leveraged farms and rent variation in the Netherlands.</w:t>
      </w:r>
    </w:p>
    <w:p w14:paraId="44121E1E" w14:textId="4C1ED362" w:rsidR="000D103B" w:rsidRDefault="000D103B"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This research concluded that a sustainability </w:t>
      </w:r>
      <w:r w:rsidR="001B4A4B">
        <w:rPr>
          <w:rFonts w:ascii="Times New Roman" w:hAnsi="Times New Roman" w:cs="Times New Roman"/>
          <w:sz w:val="24"/>
          <w:szCs w:val="24"/>
        </w:rPr>
        <w:t>improvement</w:t>
      </w:r>
      <w:r>
        <w:rPr>
          <w:rFonts w:ascii="Times New Roman" w:hAnsi="Times New Roman" w:cs="Times New Roman"/>
          <w:sz w:val="24"/>
          <w:szCs w:val="24"/>
        </w:rPr>
        <w:t xml:space="preserve"> lead</w:t>
      </w:r>
      <w:r w:rsidR="002A2F49">
        <w:rPr>
          <w:rFonts w:ascii="Times New Roman" w:hAnsi="Times New Roman" w:cs="Times New Roman"/>
          <w:sz w:val="24"/>
          <w:szCs w:val="24"/>
        </w:rPr>
        <w:t>s</w:t>
      </w:r>
      <w:r>
        <w:rPr>
          <w:rFonts w:ascii="Times New Roman" w:hAnsi="Times New Roman" w:cs="Times New Roman"/>
          <w:sz w:val="24"/>
          <w:szCs w:val="24"/>
        </w:rPr>
        <w:t xml:space="preserve"> to an increased financial performance</w:t>
      </w:r>
      <w:r w:rsidR="0006148C">
        <w:rPr>
          <w:rFonts w:ascii="Times New Roman" w:hAnsi="Times New Roman" w:cs="Times New Roman"/>
          <w:sz w:val="24"/>
          <w:szCs w:val="24"/>
        </w:rPr>
        <w:t>, however greatly depending on the financial indicator used in the research</w:t>
      </w:r>
      <w:r>
        <w:rPr>
          <w:rFonts w:ascii="Times New Roman" w:hAnsi="Times New Roman" w:cs="Times New Roman"/>
          <w:sz w:val="24"/>
          <w:szCs w:val="24"/>
        </w:rPr>
        <w:t xml:space="preserve">. Also it concluded that by increasing the firm size, the positive relationship between sustainability and financial performance will not be enhanced, but rather decreased the (positive) effect of sustainability on financial performance. </w:t>
      </w:r>
    </w:p>
    <w:p w14:paraId="061A37B3" w14:textId="2D5529DA" w:rsidR="000D103B" w:rsidRDefault="001B4A4B"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An extensive body of literature has preceded this research to answer the question whether corporate social responsibility leads to increased financial performance. Making use of the most reliable data and </w:t>
      </w:r>
      <w:r w:rsidR="00944B0D">
        <w:rPr>
          <w:rFonts w:ascii="Times New Roman" w:hAnsi="Times New Roman" w:cs="Times New Roman"/>
          <w:sz w:val="24"/>
          <w:szCs w:val="24"/>
        </w:rPr>
        <w:t>statistical methodology this research answers this question, using a</w:t>
      </w:r>
      <w:r w:rsidR="00585376">
        <w:rPr>
          <w:rFonts w:ascii="Times New Roman" w:hAnsi="Times New Roman" w:cs="Times New Roman"/>
          <w:sz w:val="24"/>
          <w:szCs w:val="24"/>
        </w:rPr>
        <w:t>n empirical</w:t>
      </w:r>
      <w:r w:rsidR="00944B0D">
        <w:rPr>
          <w:rFonts w:ascii="Times New Roman" w:hAnsi="Times New Roman" w:cs="Times New Roman"/>
          <w:sz w:val="24"/>
          <w:szCs w:val="24"/>
        </w:rPr>
        <w:t xml:space="preserve"> case study of </w:t>
      </w:r>
      <w:r w:rsidR="00944B0D">
        <w:rPr>
          <w:rFonts w:ascii="Times New Roman" w:hAnsi="Times New Roman" w:cs="Times New Roman"/>
          <w:sz w:val="24"/>
          <w:szCs w:val="24"/>
        </w:rPr>
        <w:lastRenderedPageBreak/>
        <w:t>Dutch dairy farms</w:t>
      </w:r>
      <w:r w:rsidR="00925E2B">
        <w:rPr>
          <w:rFonts w:ascii="Times New Roman" w:hAnsi="Times New Roman" w:cs="Times New Roman"/>
          <w:sz w:val="24"/>
          <w:szCs w:val="24"/>
        </w:rPr>
        <w:t xml:space="preserve"> over the years 1989-2009</w:t>
      </w:r>
      <w:r w:rsidR="00944B0D">
        <w:rPr>
          <w:rFonts w:ascii="Times New Roman" w:hAnsi="Times New Roman" w:cs="Times New Roman"/>
          <w:sz w:val="24"/>
          <w:szCs w:val="24"/>
        </w:rPr>
        <w:t xml:space="preserve">. This research provides farms in the Dutch dairy market the underlying argumentation when ‘investing’ in corporate social responsibility. </w:t>
      </w:r>
      <w:r w:rsidR="005D3DA0">
        <w:rPr>
          <w:rFonts w:ascii="Times New Roman" w:hAnsi="Times New Roman" w:cs="Times New Roman"/>
          <w:sz w:val="24"/>
          <w:szCs w:val="24"/>
        </w:rPr>
        <w:t xml:space="preserve">It provides managers with the underlying prove of economic viability when making such an investment. </w:t>
      </w:r>
      <w:r w:rsidR="003155BA">
        <w:rPr>
          <w:rFonts w:ascii="Times New Roman" w:hAnsi="Times New Roman" w:cs="Times New Roman"/>
          <w:sz w:val="24"/>
          <w:szCs w:val="24"/>
        </w:rPr>
        <w:t xml:space="preserve">Also it provides insights in the magnitude of the financial performance increases, where can be concluded that especially increasing efficient energy </w:t>
      </w:r>
      <w:r w:rsidR="005C3ADF">
        <w:rPr>
          <w:rFonts w:ascii="Times New Roman" w:hAnsi="Times New Roman" w:cs="Times New Roman"/>
          <w:sz w:val="24"/>
          <w:szCs w:val="24"/>
        </w:rPr>
        <w:t xml:space="preserve">usage </w:t>
      </w:r>
      <w:r w:rsidR="003155BA">
        <w:rPr>
          <w:rFonts w:ascii="Times New Roman" w:hAnsi="Times New Roman" w:cs="Times New Roman"/>
          <w:sz w:val="24"/>
          <w:szCs w:val="24"/>
        </w:rPr>
        <w:t xml:space="preserve">will have major positive consequences on financial performance. </w:t>
      </w:r>
      <w:r w:rsidR="005D3DA0">
        <w:rPr>
          <w:rFonts w:ascii="Times New Roman" w:hAnsi="Times New Roman" w:cs="Times New Roman"/>
          <w:sz w:val="24"/>
          <w:szCs w:val="24"/>
        </w:rPr>
        <w:t>This</w:t>
      </w:r>
      <w:r w:rsidR="0006148C">
        <w:rPr>
          <w:rFonts w:ascii="Times New Roman" w:hAnsi="Times New Roman" w:cs="Times New Roman"/>
          <w:sz w:val="24"/>
          <w:szCs w:val="24"/>
        </w:rPr>
        <w:t xml:space="preserve"> research also concludes that the positive effect of  sustainability improvements on financial performance, will not be enhanced by increasing farms size. </w:t>
      </w:r>
      <w:r w:rsidR="005D3DA0">
        <w:rPr>
          <w:rFonts w:ascii="Times New Roman" w:hAnsi="Times New Roman" w:cs="Times New Roman"/>
          <w:sz w:val="24"/>
          <w:szCs w:val="24"/>
        </w:rPr>
        <w:t>To clarify</w:t>
      </w:r>
      <w:r w:rsidR="00C6074F">
        <w:rPr>
          <w:rFonts w:ascii="Times New Roman" w:hAnsi="Times New Roman" w:cs="Times New Roman"/>
          <w:sz w:val="24"/>
          <w:szCs w:val="24"/>
        </w:rPr>
        <w:t xml:space="preserve"> that this does not </w:t>
      </w:r>
      <w:r w:rsidR="005D3DA0">
        <w:rPr>
          <w:rFonts w:ascii="Times New Roman" w:hAnsi="Times New Roman" w:cs="Times New Roman"/>
          <w:sz w:val="24"/>
          <w:szCs w:val="24"/>
        </w:rPr>
        <w:t xml:space="preserve">mean that large companies do not experience </w:t>
      </w:r>
      <w:r w:rsidR="00C6074F">
        <w:rPr>
          <w:rFonts w:ascii="Times New Roman" w:hAnsi="Times New Roman" w:cs="Times New Roman"/>
          <w:sz w:val="24"/>
          <w:szCs w:val="24"/>
        </w:rPr>
        <w:t xml:space="preserve">a positive relationship between sustainability and financial performance, rather this </w:t>
      </w:r>
      <w:r w:rsidR="00C6074F">
        <w:rPr>
          <w:rFonts w:ascii="Times New Roman" w:hAnsi="Times New Roman" w:cs="Times New Roman"/>
          <w:sz w:val="24"/>
          <w:szCs w:val="24"/>
        </w:rPr>
        <w:lastRenderedPageBreak/>
        <w:t>research concludes that the financial increase of large companies is lower</w:t>
      </w:r>
      <w:r w:rsidR="00925E2B">
        <w:rPr>
          <w:rFonts w:ascii="Times New Roman" w:hAnsi="Times New Roman" w:cs="Times New Roman"/>
          <w:sz w:val="24"/>
          <w:szCs w:val="24"/>
        </w:rPr>
        <w:t xml:space="preserve"> as</w:t>
      </w:r>
      <w:r w:rsidR="00C6074F">
        <w:rPr>
          <w:rFonts w:ascii="Times New Roman" w:hAnsi="Times New Roman" w:cs="Times New Roman"/>
          <w:sz w:val="24"/>
          <w:szCs w:val="24"/>
        </w:rPr>
        <w:t xml:space="preserve"> compared to smaller companies. This poses the following interpretation of this research: small companies especially benefit from investing in corporate social responsibility. From a governmental perspective this means that small firms should be easier to incentivize when convincing to invest in corporate social responsibility, as opposed to larger firms. </w:t>
      </w:r>
    </w:p>
    <w:p w14:paraId="36D7767D" w14:textId="77777777" w:rsidR="00925E2B" w:rsidRDefault="00925E2B" w:rsidP="006F0D12">
      <w:pPr>
        <w:spacing w:line="360" w:lineRule="auto"/>
        <w:rPr>
          <w:rFonts w:ascii="Times New Roman" w:hAnsi="Times New Roman" w:cs="Times New Roman"/>
          <w:sz w:val="24"/>
          <w:szCs w:val="24"/>
        </w:rPr>
      </w:pPr>
    </w:p>
    <w:p w14:paraId="02E9768D" w14:textId="77777777" w:rsidR="00925E2B" w:rsidRDefault="00925E2B" w:rsidP="006F0D12">
      <w:pPr>
        <w:spacing w:line="360" w:lineRule="auto"/>
        <w:rPr>
          <w:rFonts w:ascii="Times New Roman" w:hAnsi="Times New Roman" w:cs="Times New Roman"/>
          <w:sz w:val="24"/>
          <w:szCs w:val="24"/>
        </w:rPr>
      </w:pPr>
    </w:p>
    <w:p w14:paraId="5175AA3B" w14:textId="77777777" w:rsidR="00925E2B" w:rsidRPr="000D103B" w:rsidRDefault="00925E2B" w:rsidP="006F0D12">
      <w:pPr>
        <w:spacing w:line="360" w:lineRule="auto"/>
        <w:rPr>
          <w:rFonts w:ascii="Times New Roman" w:hAnsi="Times New Roman" w:cs="Times New Roman"/>
          <w:sz w:val="24"/>
          <w:szCs w:val="24"/>
        </w:rPr>
      </w:pPr>
    </w:p>
    <w:p w14:paraId="2A107D51" w14:textId="77777777" w:rsidR="008C35B2" w:rsidRDefault="007E0096" w:rsidP="006F0D12">
      <w:pPr>
        <w:spacing w:line="360" w:lineRule="auto"/>
        <w:rPr>
          <w:rFonts w:ascii="Times New Roman" w:hAnsi="Times New Roman" w:cs="Times New Roman"/>
          <w:sz w:val="24"/>
          <w:szCs w:val="24"/>
        </w:rPr>
      </w:pPr>
      <w:r>
        <w:rPr>
          <w:rFonts w:ascii="Times New Roman" w:hAnsi="Times New Roman" w:cs="Times New Roman"/>
          <w:sz w:val="24"/>
          <w:szCs w:val="24"/>
        </w:rPr>
        <w:t>Finally,</w:t>
      </w:r>
      <w:r w:rsidR="00C6074F">
        <w:rPr>
          <w:rFonts w:ascii="Times New Roman" w:hAnsi="Times New Roman" w:cs="Times New Roman"/>
          <w:sz w:val="24"/>
          <w:szCs w:val="24"/>
        </w:rPr>
        <w:t xml:space="preserve"> </w:t>
      </w:r>
      <w:r>
        <w:rPr>
          <w:rFonts w:ascii="Times New Roman" w:hAnsi="Times New Roman" w:cs="Times New Roman"/>
          <w:sz w:val="24"/>
          <w:szCs w:val="24"/>
        </w:rPr>
        <w:t>the research question will be re</w:t>
      </w:r>
      <w:r w:rsidR="00585376">
        <w:rPr>
          <w:rFonts w:ascii="Times New Roman" w:hAnsi="Times New Roman" w:cs="Times New Roman"/>
          <w:sz w:val="24"/>
          <w:szCs w:val="24"/>
        </w:rPr>
        <w:t>visited</w:t>
      </w:r>
      <w:r>
        <w:rPr>
          <w:rFonts w:ascii="Times New Roman" w:hAnsi="Times New Roman" w:cs="Times New Roman"/>
          <w:sz w:val="24"/>
          <w:szCs w:val="24"/>
        </w:rPr>
        <w:t>:</w:t>
      </w:r>
    </w:p>
    <w:p w14:paraId="55A45BC6" w14:textId="77777777" w:rsidR="00933836" w:rsidRDefault="00933836" w:rsidP="006F0D12">
      <w:pPr>
        <w:spacing w:line="360" w:lineRule="auto"/>
        <w:rPr>
          <w:rFonts w:ascii="Times New Roman" w:hAnsi="Times New Roman" w:cs="Times New Roman"/>
          <w:sz w:val="24"/>
          <w:szCs w:val="24"/>
        </w:rPr>
      </w:pPr>
    </w:p>
    <w:p w14:paraId="1D61A27C" w14:textId="492A3BF1" w:rsidR="00C6074F" w:rsidRDefault="00C6074F" w:rsidP="006F0D12">
      <w:pPr>
        <w:spacing w:line="360" w:lineRule="auto"/>
        <w:jc w:val="center"/>
        <w:rPr>
          <w:rFonts w:ascii="Times New Roman" w:hAnsi="Times New Roman" w:cs="Times New Roman"/>
          <w:i/>
          <w:sz w:val="24"/>
          <w:szCs w:val="24"/>
        </w:rPr>
      </w:pPr>
      <w:r w:rsidRPr="00497BD2">
        <w:rPr>
          <w:rFonts w:ascii="Times New Roman" w:hAnsi="Times New Roman" w:cs="Times New Roman"/>
          <w:i/>
          <w:sz w:val="24"/>
          <w:szCs w:val="24"/>
        </w:rPr>
        <w:lastRenderedPageBreak/>
        <w:t>“</w:t>
      </w:r>
      <w:r>
        <w:rPr>
          <w:rFonts w:ascii="Times New Roman" w:hAnsi="Times New Roman" w:cs="Times New Roman"/>
          <w:i/>
          <w:sz w:val="24"/>
          <w:szCs w:val="24"/>
        </w:rPr>
        <w:t>What is the relationship between sustainability and financial performance in the Dutch dairy farming industry and how will this be affected by (farm) size”</w:t>
      </w:r>
    </w:p>
    <w:p w14:paraId="45A32392" w14:textId="77777777" w:rsidR="00C279FD" w:rsidRDefault="00C279FD" w:rsidP="006F0D12">
      <w:pPr>
        <w:spacing w:line="360" w:lineRule="auto"/>
      </w:pPr>
    </w:p>
    <w:p w14:paraId="1E987E8B" w14:textId="77777777" w:rsidR="00C279FD" w:rsidRDefault="00C279FD" w:rsidP="006F0D12">
      <w:pPr>
        <w:spacing w:line="360" w:lineRule="auto"/>
      </w:pPr>
    </w:p>
    <w:p w14:paraId="5B3B608D" w14:textId="193253DD" w:rsidR="00585376" w:rsidRDefault="005A2C19" w:rsidP="00585376">
      <w:pPr>
        <w:spacing w:line="360" w:lineRule="auto"/>
        <w:rPr>
          <w:rFonts w:ascii="Times New Roman" w:hAnsi="Times New Roman" w:cs="Times New Roman"/>
          <w:sz w:val="24"/>
          <w:szCs w:val="24"/>
        </w:rPr>
      </w:pPr>
      <w:r>
        <w:rPr>
          <w:rFonts w:ascii="Times New Roman" w:hAnsi="Times New Roman" w:cs="Times New Roman"/>
          <w:sz w:val="24"/>
          <w:szCs w:val="24"/>
        </w:rPr>
        <w:t>Using this research, one could</w:t>
      </w:r>
      <w:r w:rsidR="007E0096">
        <w:rPr>
          <w:rFonts w:ascii="Times New Roman" w:hAnsi="Times New Roman" w:cs="Times New Roman"/>
          <w:sz w:val="24"/>
          <w:szCs w:val="24"/>
        </w:rPr>
        <w:t xml:space="preserve"> answer the research question as </w:t>
      </w:r>
      <w:r w:rsidR="0006148C">
        <w:rPr>
          <w:rFonts w:ascii="Times New Roman" w:hAnsi="Times New Roman" w:cs="Times New Roman"/>
          <w:sz w:val="24"/>
          <w:szCs w:val="24"/>
        </w:rPr>
        <w:t>follows: there exists a positively correlated</w:t>
      </w:r>
      <w:r w:rsidR="007E0096">
        <w:rPr>
          <w:rFonts w:ascii="Times New Roman" w:hAnsi="Times New Roman" w:cs="Times New Roman"/>
          <w:sz w:val="24"/>
          <w:szCs w:val="24"/>
        </w:rPr>
        <w:t xml:space="preserve"> relationship between sustainability and financial performance, where </w:t>
      </w:r>
      <w:r w:rsidR="0006148C">
        <w:rPr>
          <w:rFonts w:ascii="Times New Roman" w:hAnsi="Times New Roman" w:cs="Times New Roman"/>
          <w:sz w:val="24"/>
          <w:szCs w:val="24"/>
        </w:rPr>
        <w:t>sustainability improvements have a positive relationship with</w:t>
      </w:r>
      <w:r w:rsidR="007E0096">
        <w:rPr>
          <w:rFonts w:ascii="Times New Roman" w:hAnsi="Times New Roman" w:cs="Times New Roman"/>
          <w:sz w:val="24"/>
          <w:szCs w:val="24"/>
        </w:rPr>
        <w:t xml:space="preserve"> increased financial performance, on which (farm) size h</w:t>
      </w:r>
      <w:r w:rsidR="0006148C">
        <w:rPr>
          <w:rFonts w:ascii="Times New Roman" w:hAnsi="Times New Roman" w:cs="Times New Roman"/>
          <w:sz w:val="24"/>
          <w:szCs w:val="24"/>
        </w:rPr>
        <w:t>as a negative effect, where the positive effect of  sustainability on financial performance, will not be enhanced by increasing farm size.</w:t>
      </w:r>
    </w:p>
    <w:p w14:paraId="0FF3FB0F" w14:textId="77777777" w:rsidR="00585376" w:rsidRDefault="00585376" w:rsidP="00585376">
      <w:pPr>
        <w:spacing w:line="360" w:lineRule="auto"/>
        <w:rPr>
          <w:rFonts w:ascii="Times New Roman" w:hAnsi="Times New Roman" w:cs="Times New Roman"/>
          <w:sz w:val="24"/>
          <w:szCs w:val="24"/>
        </w:rPr>
      </w:pPr>
    </w:p>
    <w:p w14:paraId="1DF32F44" w14:textId="77777777" w:rsidR="00585376" w:rsidRDefault="00585376" w:rsidP="00585376">
      <w:pPr>
        <w:pStyle w:val="Heading1"/>
        <w:rPr>
          <w:rFonts w:ascii="Times New Roman" w:hAnsi="Times New Roman" w:cs="Times New Roman"/>
          <w:sz w:val="24"/>
          <w:szCs w:val="24"/>
        </w:rPr>
      </w:pPr>
    </w:p>
    <w:p w14:paraId="1568FBC1" w14:textId="77777777" w:rsidR="00585376" w:rsidRDefault="00585376" w:rsidP="00585376">
      <w:pPr>
        <w:pStyle w:val="Heading1"/>
        <w:rPr>
          <w:rFonts w:ascii="Times New Roman" w:hAnsi="Times New Roman" w:cs="Times New Roman"/>
          <w:sz w:val="24"/>
          <w:szCs w:val="24"/>
        </w:rPr>
      </w:pPr>
    </w:p>
    <w:p w14:paraId="778EC97E" w14:textId="77777777" w:rsidR="00585376" w:rsidRDefault="00585376" w:rsidP="00585376">
      <w:pPr>
        <w:pStyle w:val="Heading1"/>
        <w:rPr>
          <w:rFonts w:ascii="Times New Roman" w:hAnsi="Times New Roman" w:cs="Times New Roman"/>
          <w:sz w:val="24"/>
          <w:szCs w:val="24"/>
        </w:rPr>
      </w:pPr>
    </w:p>
    <w:p w14:paraId="3BD4D152" w14:textId="77777777" w:rsidR="00585376" w:rsidRDefault="00585376" w:rsidP="00585376">
      <w:pPr>
        <w:pStyle w:val="Heading1"/>
        <w:rPr>
          <w:rFonts w:ascii="Times New Roman" w:hAnsi="Times New Roman" w:cs="Times New Roman"/>
          <w:sz w:val="24"/>
          <w:szCs w:val="24"/>
        </w:rPr>
      </w:pPr>
    </w:p>
    <w:p w14:paraId="6E6F1C04" w14:textId="77777777" w:rsidR="00585376" w:rsidRDefault="00585376" w:rsidP="00585376">
      <w:pPr>
        <w:pStyle w:val="Heading1"/>
        <w:rPr>
          <w:rFonts w:ascii="Times New Roman" w:hAnsi="Times New Roman" w:cs="Times New Roman"/>
          <w:sz w:val="24"/>
          <w:szCs w:val="24"/>
        </w:rPr>
      </w:pPr>
    </w:p>
    <w:p w14:paraId="3792AE81" w14:textId="77777777" w:rsidR="00585376" w:rsidRDefault="00585376" w:rsidP="00585376">
      <w:pPr>
        <w:pStyle w:val="Heading1"/>
        <w:rPr>
          <w:rFonts w:ascii="Times New Roman" w:hAnsi="Times New Roman" w:cs="Times New Roman"/>
          <w:sz w:val="24"/>
          <w:szCs w:val="24"/>
        </w:rPr>
      </w:pPr>
    </w:p>
    <w:p w14:paraId="113D57D1" w14:textId="77777777" w:rsidR="00585376" w:rsidRDefault="00585376" w:rsidP="00585376">
      <w:pPr>
        <w:pStyle w:val="Heading1"/>
        <w:rPr>
          <w:rFonts w:ascii="Times New Roman" w:hAnsi="Times New Roman" w:cs="Times New Roman"/>
          <w:sz w:val="24"/>
          <w:szCs w:val="24"/>
        </w:rPr>
      </w:pPr>
    </w:p>
    <w:p w14:paraId="795EB54E" w14:textId="77777777" w:rsidR="00585376" w:rsidRDefault="00585376" w:rsidP="00585376">
      <w:pPr>
        <w:pStyle w:val="Heading1"/>
        <w:rPr>
          <w:rFonts w:ascii="Times New Roman" w:hAnsi="Times New Roman" w:cs="Times New Roman"/>
          <w:sz w:val="24"/>
          <w:szCs w:val="24"/>
        </w:rPr>
      </w:pPr>
    </w:p>
    <w:p w14:paraId="415E5D02" w14:textId="77777777" w:rsidR="00585376" w:rsidRDefault="00585376" w:rsidP="00585376">
      <w:pPr>
        <w:pStyle w:val="Heading1"/>
        <w:rPr>
          <w:rFonts w:ascii="Times New Roman" w:hAnsi="Times New Roman" w:cs="Times New Roman"/>
          <w:sz w:val="24"/>
          <w:szCs w:val="24"/>
        </w:rPr>
      </w:pPr>
    </w:p>
    <w:p w14:paraId="5C22F050" w14:textId="77777777" w:rsidR="00585376" w:rsidRDefault="00585376" w:rsidP="00585376">
      <w:pPr>
        <w:pStyle w:val="Heading1"/>
        <w:rPr>
          <w:rFonts w:ascii="Times New Roman" w:hAnsi="Times New Roman" w:cs="Times New Roman"/>
          <w:sz w:val="24"/>
          <w:szCs w:val="24"/>
        </w:rPr>
      </w:pPr>
    </w:p>
    <w:p w14:paraId="436A1E0E" w14:textId="77777777" w:rsidR="003155BA" w:rsidRDefault="003155BA" w:rsidP="003155BA">
      <w:pPr>
        <w:rPr>
          <w:rFonts w:ascii="Times New Roman" w:eastAsiaTheme="majorEastAsia" w:hAnsi="Times New Roman" w:cs="Times New Roman"/>
          <w:b/>
          <w:bCs/>
          <w:color w:val="365F91" w:themeColor="accent1" w:themeShade="BF"/>
          <w:sz w:val="24"/>
          <w:szCs w:val="24"/>
        </w:rPr>
      </w:pPr>
    </w:p>
    <w:p w14:paraId="590FD5A0" w14:textId="77777777" w:rsidR="00925E2B" w:rsidRDefault="00925E2B" w:rsidP="003155BA">
      <w:pPr>
        <w:rPr>
          <w:rFonts w:ascii="Times New Roman" w:eastAsiaTheme="majorEastAsia" w:hAnsi="Times New Roman" w:cs="Times New Roman"/>
          <w:b/>
          <w:bCs/>
          <w:color w:val="365F91" w:themeColor="accent1" w:themeShade="BF"/>
          <w:sz w:val="24"/>
          <w:szCs w:val="24"/>
        </w:rPr>
      </w:pPr>
    </w:p>
    <w:p w14:paraId="4F835376" w14:textId="77777777" w:rsidR="00925E2B" w:rsidRDefault="00925E2B" w:rsidP="003155BA">
      <w:pPr>
        <w:rPr>
          <w:rFonts w:ascii="Times New Roman" w:eastAsiaTheme="majorEastAsia" w:hAnsi="Times New Roman" w:cs="Times New Roman"/>
          <w:b/>
          <w:bCs/>
          <w:color w:val="365F91" w:themeColor="accent1" w:themeShade="BF"/>
          <w:sz w:val="24"/>
          <w:szCs w:val="24"/>
        </w:rPr>
      </w:pPr>
    </w:p>
    <w:p w14:paraId="7C25A4C3" w14:textId="4A519F0A" w:rsidR="00925E2B" w:rsidRPr="000F1186" w:rsidRDefault="000519F1" w:rsidP="00925E2B">
      <w:pPr>
        <w:pStyle w:val="Heading1"/>
        <w:rPr>
          <w:rFonts w:ascii="Times New Roman" w:hAnsi="Times New Roman" w:cs="Times New Roman"/>
        </w:rPr>
      </w:pPr>
      <w:bookmarkStart w:id="33" w:name="_Toc437863332"/>
      <w:r>
        <w:rPr>
          <w:rFonts w:ascii="Times New Roman" w:hAnsi="Times New Roman" w:cs="Times New Roman"/>
        </w:rPr>
        <w:t>8</w:t>
      </w:r>
      <w:r w:rsidR="002A2F49" w:rsidRPr="000F1186">
        <w:rPr>
          <w:rFonts w:ascii="Times New Roman" w:hAnsi="Times New Roman" w:cs="Times New Roman"/>
        </w:rPr>
        <w:t xml:space="preserve">.0 - </w:t>
      </w:r>
      <w:r w:rsidR="00925E2B" w:rsidRPr="000F1186">
        <w:rPr>
          <w:rFonts w:ascii="Times New Roman" w:hAnsi="Times New Roman" w:cs="Times New Roman"/>
        </w:rPr>
        <w:t>Limitations &amp; Recommendations</w:t>
      </w:r>
      <w:bookmarkEnd w:id="33"/>
    </w:p>
    <w:p w14:paraId="4B2ED74F" w14:textId="77777777" w:rsidR="00925E2B" w:rsidRPr="00925E2B" w:rsidRDefault="00925E2B" w:rsidP="00925E2B"/>
    <w:p w14:paraId="5F06BEF3" w14:textId="27B537DF" w:rsidR="00C6074F" w:rsidRDefault="007E0096"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In this </w:t>
      </w:r>
      <w:r w:rsidR="00C8658D">
        <w:rPr>
          <w:rFonts w:ascii="Times New Roman" w:hAnsi="Times New Roman" w:cs="Times New Roman"/>
          <w:sz w:val="24"/>
          <w:szCs w:val="24"/>
        </w:rPr>
        <w:t>section</w:t>
      </w:r>
      <w:r>
        <w:rPr>
          <w:rFonts w:ascii="Times New Roman" w:hAnsi="Times New Roman" w:cs="Times New Roman"/>
          <w:sz w:val="24"/>
          <w:szCs w:val="24"/>
        </w:rPr>
        <w:t xml:space="preserve"> the limitations of this research will be discussed. The first limitation is the </w:t>
      </w:r>
      <w:r w:rsidR="00F70AD6">
        <w:rPr>
          <w:rFonts w:ascii="Times New Roman" w:hAnsi="Times New Roman" w:cs="Times New Roman"/>
          <w:sz w:val="24"/>
          <w:szCs w:val="24"/>
        </w:rPr>
        <w:t xml:space="preserve">medium-small sample size. A larger sample size is always preferable, however due to the many variables in the models, an even larger sample size will most likely lead to variable coefficients closer to the truth. </w:t>
      </w:r>
      <w:r w:rsidR="00C25A37">
        <w:rPr>
          <w:rFonts w:ascii="Times New Roman" w:hAnsi="Times New Roman" w:cs="Times New Roman"/>
          <w:sz w:val="24"/>
          <w:szCs w:val="24"/>
        </w:rPr>
        <w:t xml:space="preserve">Secondly, due to the fact that the F.A.D.N does not provide us with information concerning the external market in which the dairy farms are operating, </w:t>
      </w:r>
      <w:r w:rsidR="00C11602">
        <w:rPr>
          <w:rFonts w:ascii="Times New Roman" w:hAnsi="Times New Roman" w:cs="Times New Roman"/>
          <w:sz w:val="24"/>
          <w:szCs w:val="24"/>
        </w:rPr>
        <w:t>this research could not make use of market-based</w:t>
      </w:r>
      <w:r w:rsidR="00585376">
        <w:rPr>
          <w:rFonts w:ascii="Times New Roman" w:hAnsi="Times New Roman" w:cs="Times New Roman"/>
          <w:sz w:val="24"/>
          <w:szCs w:val="24"/>
        </w:rPr>
        <w:t xml:space="preserve"> financial performance measures. However when considering the completeness of </w:t>
      </w:r>
      <w:r w:rsidR="00585376">
        <w:rPr>
          <w:rFonts w:ascii="Times New Roman" w:hAnsi="Times New Roman" w:cs="Times New Roman"/>
          <w:sz w:val="24"/>
          <w:szCs w:val="24"/>
        </w:rPr>
        <w:lastRenderedPageBreak/>
        <w:t>the research this could be valuable and possibly lead to</w:t>
      </w:r>
      <w:r w:rsidR="00C11602">
        <w:rPr>
          <w:rFonts w:ascii="Times New Roman" w:hAnsi="Times New Roman" w:cs="Times New Roman"/>
          <w:sz w:val="24"/>
          <w:szCs w:val="24"/>
        </w:rPr>
        <w:t xml:space="preserve"> different conclusi</w:t>
      </w:r>
      <w:r w:rsidR="003122BC">
        <w:rPr>
          <w:rFonts w:ascii="Times New Roman" w:hAnsi="Times New Roman" w:cs="Times New Roman"/>
          <w:sz w:val="24"/>
          <w:szCs w:val="24"/>
        </w:rPr>
        <w:t>on</w:t>
      </w:r>
      <w:r w:rsidR="005C3ADF">
        <w:rPr>
          <w:rFonts w:ascii="Times New Roman" w:hAnsi="Times New Roman" w:cs="Times New Roman"/>
          <w:sz w:val="24"/>
          <w:szCs w:val="24"/>
        </w:rPr>
        <w:t>s</w:t>
      </w:r>
      <w:r w:rsidR="003122BC">
        <w:rPr>
          <w:rFonts w:ascii="Times New Roman" w:hAnsi="Times New Roman" w:cs="Times New Roman"/>
          <w:sz w:val="24"/>
          <w:szCs w:val="24"/>
        </w:rPr>
        <w:t>. Thirdly</w:t>
      </w:r>
      <w:r w:rsidR="00C11602">
        <w:rPr>
          <w:rFonts w:ascii="Times New Roman" w:hAnsi="Times New Roman" w:cs="Times New Roman"/>
          <w:sz w:val="24"/>
          <w:szCs w:val="24"/>
        </w:rPr>
        <w:t>, to create a most accurate result, the data covers a time span of 20</w:t>
      </w:r>
      <w:r w:rsidR="003122BC">
        <w:rPr>
          <w:rFonts w:ascii="Times New Roman" w:hAnsi="Times New Roman" w:cs="Times New Roman"/>
          <w:sz w:val="24"/>
          <w:szCs w:val="24"/>
        </w:rPr>
        <w:t xml:space="preserve"> years. During these years </w:t>
      </w:r>
      <w:r w:rsidR="00C11602">
        <w:rPr>
          <w:rFonts w:ascii="Times New Roman" w:hAnsi="Times New Roman" w:cs="Times New Roman"/>
          <w:sz w:val="24"/>
          <w:szCs w:val="24"/>
        </w:rPr>
        <w:t>reforms</w:t>
      </w:r>
      <w:r w:rsidR="003122BC">
        <w:rPr>
          <w:rFonts w:ascii="Times New Roman" w:hAnsi="Times New Roman" w:cs="Times New Roman"/>
          <w:sz w:val="24"/>
          <w:szCs w:val="24"/>
        </w:rPr>
        <w:t xml:space="preserve"> </w:t>
      </w:r>
      <w:r w:rsidR="00585376">
        <w:rPr>
          <w:rFonts w:ascii="Times New Roman" w:hAnsi="Times New Roman" w:cs="Times New Roman"/>
          <w:sz w:val="24"/>
          <w:szCs w:val="24"/>
        </w:rPr>
        <w:t xml:space="preserve">in the dairy farming market </w:t>
      </w:r>
      <w:r w:rsidR="003122BC">
        <w:rPr>
          <w:rFonts w:ascii="Times New Roman" w:hAnsi="Times New Roman" w:cs="Times New Roman"/>
          <w:sz w:val="24"/>
          <w:szCs w:val="24"/>
        </w:rPr>
        <w:t>continuously change</w:t>
      </w:r>
      <w:r w:rsidR="00C11602">
        <w:rPr>
          <w:rFonts w:ascii="Times New Roman" w:hAnsi="Times New Roman" w:cs="Times New Roman"/>
          <w:sz w:val="24"/>
          <w:szCs w:val="24"/>
        </w:rPr>
        <w:t>, such as: income and rural (keeping</w:t>
      </w:r>
      <w:r w:rsidR="00585376">
        <w:rPr>
          <w:rFonts w:ascii="Times New Roman" w:hAnsi="Times New Roman" w:cs="Times New Roman"/>
          <w:sz w:val="24"/>
          <w:szCs w:val="24"/>
        </w:rPr>
        <w:t xml:space="preserve"> agricultural</w:t>
      </w:r>
      <w:r w:rsidR="00C11602">
        <w:rPr>
          <w:rFonts w:ascii="Times New Roman" w:hAnsi="Times New Roman" w:cs="Times New Roman"/>
          <w:sz w:val="24"/>
          <w:szCs w:val="24"/>
        </w:rPr>
        <w:t xml:space="preserve"> land viable) policy changes</w:t>
      </w:r>
      <w:r w:rsidR="003122BC">
        <w:rPr>
          <w:rFonts w:ascii="Times New Roman" w:hAnsi="Times New Roman" w:cs="Times New Roman"/>
          <w:sz w:val="24"/>
          <w:szCs w:val="24"/>
        </w:rPr>
        <w:t>, this could have a significant effect on the resul</w:t>
      </w:r>
      <w:r w:rsidR="005A2C19">
        <w:rPr>
          <w:rFonts w:ascii="Times New Roman" w:hAnsi="Times New Roman" w:cs="Times New Roman"/>
          <w:sz w:val="24"/>
          <w:szCs w:val="24"/>
        </w:rPr>
        <w:t>ts. Finally, this research</w:t>
      </w:r>
      <w:r w:rsidR="003122BC">
        <w:rPr>
          <w:rFonts w:ascii="Times New Roman" w:hAnsi="Times New Roman" w:cs="Times New Roman"/>
          <w:sz w:val="24"/>
          <w:szCs w:val="24"/>
        </w:rPr>
        <w:t xml:space="preserve"> use</w:t>
      </w:r>
      <w:r w:rsidR="005A2C19">
        <w:rPr>
          <w:rFonts w:ascii="Times New Roman" w:hAnsi="Times New Roman" w:cs="Times New Roman"/>
          <w:sz w:val="24"/>
          <w:szCs w:val="24"/>
        </w:rPr>
        <w:t>s</w:t>
      </w:r>
      <w:r w:rsidR="003122BC">
        <w:rPr>
          <w:rFonts w:ascii="Times New Roman" w:hAnsi="Times New Roman" w:cs="Times New Roman"/>
          <w:sz w:val="24"/>
          <w:szCs w:val="24"/>
        </w:rPr>
        <w:t xml:space="preserve"> environmental subsidies per invested </w:t>
      </w:r>
      <w:r w:rsidR="0036224C">
        <w:rPr>
          <w:rFonts w:ascii="Times New Roman" w:hAnsi="Times New Roman" w:cs="Times New Roman"/>
          <w:sz w:val="24"/>
          <w:szCs w:val="24"/>
        </w:rPr>
        <w:t>euro</w:t>
      </w:r>
      <w:r w:rsidR="003122BC">
        <w:rPr>
          <w:rFonts w:ascii="Times New Roman" w:hAnsi="Times New Roman" w:cs="Times New Roman"/>
          <w:sz w:val="24"/>
          <w:szCs w:val="24"/>
        </w:rPr>
        <w:t xml:space="preserve"> as a proxy for the willingness to be sustainable innovative. The use of a proxy is always</w:t>
      </w:r>
      <w:r w:rsidR="00585376">
        <w:rPr>
          <w:rFonts w:ascii="Times New Roman" w:hAnsi="Times New Roman" w:cs="Times New Roman"/>
          <w:sz w:val="24"/>
          <w:szCs w:val="24"/>
        </w:rPr>
        <w:t xml:space="preserve"> a risk</w:t>
      </w:r>
      <w:r w:rsidR="005A2C19">
        <w:rPr>
          <w:rFonts w:ascii="Times New Roman" w:hAnsi="Times New Roman" w:cs="Times New Roman"/>
          <w:sz w:val="24"/>
          <w:szCs w:val="24"/>
        </w:rPr>
        <w:t>, as in this case one does</w:t>
      </w:r>
      <w:r w:rsidR="003122BC">
        <w:rPr>
          <w:rFonts w:ascii="Times New Roman" w:hAnsi="Times New Roman" w:cs="Times New Roman"/>
          <w:sz w:val="24"/>
          <w:szCs w:val="24"/>
        </w:rPr>
        <w:t xml:space="preserve"> not know if env</w:t>
      </w:r>
      <w:r w:rsidR="00925E2B">
        <w:rPr>
          <w:rFonts w:ascii="Times New Roman" w:hAnsi="Times New Roman" w:cs="Times New Roman"/>
          <w:sz w:val="24"/>
          <w:szCs w:val="24"/>
        </w:rPr>
        <w:t>iro</w:t>
      </w:r>
      <w:r w:rsidR="005C3ADF">
        <w:rPr>
          <w:rFonts w:ascii="Times New Roman" w:hAnsi="Times New Roman" w:cs="Times New Roman"/>
          <w:sz w:val="24"/>
          <w:szCs w:val="24"/>
        </w:rPr>
        <w:t>nmental subsidies are</w:t>
      </w:r>
      <w:r w:rsidR="003122BC">
        <w:rPr>
          <w:rFonts w:ascii="Times New Roman" w:hAnsi="Times New Roman" w:cs="Times New Roman"/>
          <w:sz w:val="24"/>
          <w:szCs w:val="24"/>
        </w:rPr>
        <w:t xml:space="preserve"> deliberate sustainability improvements</w:t>
      </w:r>
      <w:r w:rsidR="00E13535">
        <w:rPr>
          <w:rFonts w:ascii="Times New Roman" w:hAnsi="Times New Roman" w:cs="Times New Roman"/>
          <w:sz w:val="24"/>
          <w:szCs w:val="24"/>
        </w:rPr>
        <w:t xml:space="preserve"> of the dairy farm</w:t>
      </w:r>
      <w:r w:rsidR="003122BC">
        <w:rPr>
          <w:rFonts w:ascii="Times New Roman" w:hAnsi="Times New Roman" w:cs="Times New Roman"/>
          <w:sz w:val="24"/>
          <w:szCs w:val="24"/>
        </w:rPr>
        <w:t xml:space="preserve"> or</w:t>
      </w:r>
      <w:r w:rsidR="00E13535">
        <w:rPr>
          <w:rFonts w:ascii="Times New Roman" w:hAnsi="Times New Roman" w:cs="Times New Roman"/>
          <w:sz w:val="24"/>
          <w:szCs w:val="24"/>
        </w:rPr>
        <w:t xml:space="preserve"> motivated by</w:t>
      </w:r>
      <w:r w:rsidR="003122BC">
        <w:rPr>
          <w:rFonts w:ascii="Times New Roman" w:hAnsi="Times New Roman" w:cs="Times New Roman"/>
          <w:sz w:val="24"/>
          <w:szCs w:val="24"/>
        </w:rPr>
        <w:t xml:space="preserve"> mere financial</w:t>
      </w:r>
      <w:r w:rsidR="00925E2B">
        <w:rPr>
          <w:rFonts w:ascii="Times New Roman" w:hAnsi="Times New Roman" w:cs="Times New Roman"/>
          <w:sz w:val="24"/>
          <w:szCs w:val="24"/>
        </w:rPr>
        <w:t xml:space="preserve"> benefits gained</w:t>
      </w:r>
      <w:r w:rsidR="003122BC">
        <w:rPr>
          <w:rFonts w:ascii="Times New Roman" w:hAnsi="Times New Roman" w:cs="Times New Roman"/>
          <w:sz w:val="24"/>
          <w:szCs w:val="24"/>
        </w:rPr>
        <w:t xml:space="preserve"> due to the subsidy. </w:t>
      </w:r>
    </w:p>
    <w:p w14:paraId="20D85489" w14:textId="71177FC9" w:rsidR="00F13A12" w:rsidRDefault="00F13A12" w:rsidP="006F0D12">
      <w:pPr>
        <w:spacing w:line="360" w:lineRule="auto"/>
        <w:rPr>
          <w:rFonts w:ascii="Times New Roman" w:hAnsi="Times New Roman" w:cs="Times New Roman"/>
          <w:sz w:val="24"/>
          <w:szCs w:val="24"/>
        </w:rPr>
      </w:pPr>
      <w:r>
        <w:rPr>
          <w:rFonts w:ascii="Times New Roman" w:hAnsi="Times New Roman" w:cs="Times New Roman"/>
          <w:sz w:val="24"/>
          <w:szCs w:val="24"/>
        </w:rPr>
        <w:t xml:space="preserve">A first recommendation to future research is to take market-based financial performance measures into account, next to the accounting-based performance measures. From the size </w:t>
      </w:r>
      <w:r>
        <w:rPr>
          <w:rFonts w:ascii="Times New Roman" w:hAnsi="Times New Roman" w:cs="Times New Roman"/>
          <w:sz w:val="24"/>
          <w:szCs w:val="24"/>
        </w:rPr>
        <w:lastRenderedPageBreak/>
        <w:t>and sustainability i</w:t>
      </w:r>
      <w:r w:rsidR="005C3ADF">
        <w:rPr>
          <w:rFonts w:ascii="Times New Roman" w:hAnsi="Times New Roman" w:cs="Times New Roman"/>
          <w:sz w:val="24"/>
          <w:szCs w:val="24"/>
        </w:rPr>
        <w:t xml:space="preserve">ndicator interaction term, </w:t>
      </w:r>
      <w:r>
        <w:rPr>
          <w:rFonts w:ascii="Times New Roman" w:hAnsi="Times New Roman" w:cs="Times New Roman"/>
          <w:sz w:val="24"/>
          <w:szCs w:val="24"/>
        </w:rPr>
        <w:t>environmenta</w:t>
      </w:r>
      <w:r w:rsidR="00585376">
        <w:rPr>
          <w:rFonts w:ascii="Times New Roman" w:hAnsi="Times New Roman" w:cs="Times New Roman"/>
          <w:sz w:val="24"/>
          <w:szCs w:val="24"/>
        </w:rPr>
        <w:t>l subsidies</w:t>
      </w:r>
      <w:r w:rsidR="005C3ADF">
        <w:rPr>
          <w:rFonts w:ascii="Times New Roman" w:hAnsi="Times New Roman" w:cs="Times New Roman"/>
          <w:sz w:val="24"/>
          <w:szCs w:val="24"/>
        </w:rPr>
        <w:t xml:space="preserve"> and efficient energy found a negative </w:t>
      </w:r>
      <w:r>
        <w:rPr>
          <w:rFonts w:ascii="Times New Roman" w:hAnsi="Times New Roman" w:cs="Times New Roman"/>
          <w:sz w:val="24"/>
          <w:szCs w:val="24"/>
        </w:rPr>
        <w:t>relationship, whe</w:t>
      </w:r>
      <w:r w:rsidR="005C3ADF">
        <w:rPr>
          <w:rFonts w:ascii="Times New Roman" w:hAnsi="Times New Roman" w:cs="Times New Roman"/>
          <w:sz w:val="24"/>
          <w:szCs w:val="24"/>
        </w:rPr>
        <w:t>n comparing large to small dairy farms</w:t>
      </w:r>
      <w:r>
        <w:rPr>
          <w:rFonts w:ascii="Times New Roman" w:hAnsi="Times New Roman" w:cs="Times New Roman"/>
          <w:sz w:val="24"/>
          <w:szCs w:val="24"/>
        </w:rPr>
        <w:t xml:space="preserve">. </w:t>
      </w:r>
      <w:r w:rsidR="005C3ADF">
        <w:rPr>
          <w:rFonts w:ascii="Times New Roman" w:hAnsi="Times New Roman" w:cs="Times New Roman"/>
          <w:sz w:val="24"/>
          <w:szCs w:val="24"/>
        </w:rPr>
        <w:t xml:space="preserve">Based on the literature framework, a positive relationship was expected and hypothesis 2 was rejected. A recommendation to future research would be to </w:t>
      </w:r>
      <w:r w:rsidR="00802445">
        <w:rPr>
          <w:rFonts w:ascii="Times New Roman" w:hAnsi="Times New Roman" w:cs="Times New Roman"/>
          <w:sz w:val="24"/>
          <w:szCs w:val="24"/>
        </w:rPr>
        <w:t xml:space="preserve">re-investigate hypothesis 2, for instance in other sectors of the economy. </w:t>
      </w:r>
      <w:r w:rsidR="007E4CCA">
        <w:rPr>
          <w:rFonts w:ascii="Times New Roman" w:hAnsi="Times New Roman" w:cs="Times New Roman"/>
          <w:sz w:val="24"/>
          <w:szCs w:val="24"/>
        </w:rPr>
        <w:t>Lastly, t</w:t>
      </w:r>
      <w:r>
        <w:rPr>
          <w:rFonts w:ascii="Times New Roman" w:hAnsi="Times New Roman" w:cs="Times New Roman"/>
          <w:sz w:val="24"/>
          <w:szCs w:val="24"/>
        </w:rPr>
        <w:t>his r</w:t>
      </w:r>
      <w:r w:rsidR="00E13535">
        <w:rPr>
          <w:rFonts w:ascii="Times New Roman" w:hAnsi="Times New Roman" w:cs="Times New Roman"/>
          <w:sz w:val="24"/>
          <w:szCs w:val="24"/>
        </w:rPr>
        <w:t xml:space="preserve">esearch, for some sustainability indicators, finds a significant relationship with one </w:t>
      </w:r>
      <w:r w:rsidR="00DE51B0">
        <w:rPr>
          <w:rFonts w:ascii="Times New Roman" w:hAnsi="Times New Roman" w:cs="Times New Roman"/>
          <w:sz w:val="24"/>
          <w:szCs w:val="24"/>
        </w:rPr>
        <w:t>financial performance indicator</w:t>
      </w:r>
      <w:r w:rsidR="00E13535">
        <w:rPr>
          <w:rFonts w:ascii="Times New Roman" w:hAnsi="Times New Roman" w:cs="Times New Roman"/>
          <w:sz w:val="24"/>
          <w:szCs w:val="24"/>
        </w:rPr>
        <w:t xml:space="preserve"> and an insignificant relationship for another financial performance indicator</w:t>
      </w:r>
      <w:r>
        <w:rPr>
          <w:rFonts w:ascii="Times New Roman" w:hAnsi="Times New Roman" w:cs="Times New Roman"/>
          <w:sz w:val="24"/>
          <w:szCs w:val="24"/>
        </w:rPr>
        <w:t>. A final recommendation for future rese</w:t>
      </w:r>
      <w:r w:rsidR="00925E2B">
        <w:rPr>
          <w:rFonts w:ascii="Times New Roman" w:hAnsi="Times New Roman" w:cs="Times New Roman"/>
          <w:sz w:val="24"/>
          <w:szCs w:val="24"/>
        </w:rPr>
        <w:t xml:space="preserve">arch would be to investigate </w:t>
      </w:r>
      <w:r>
        <w:rPr>
          <w:rFonts w:ascii="Times New Roman" w:hAnsi="Times New Roman" w:cs="Times New Roman"/>
          <w:sz w:val="24"/>
          <w:szCs w:val="24"/>
        </w:rPr>
        <w:t xml:space="preserve">which financial performance indicator best reflects the sustainability-financial performance relationship. </w:t>
      </w:r>
      <w:r w:rsidR="00802445">
        <w:rPr>
          <w:rFonts w:ascii="Times New Roman" w:hAnsi="Times New Roman" w:cs="Times New Roman"/>
          <w:sz w:val="24"/>
          <w:szCs w:val="24"/>
        </w:rPr>
        <w:t>As it is very likely that the ‘contradiction’ discussed in the literature framework is caused by the differen</w:t>
      </w:r>
      <w:r w:rsidR="00DE51B0">
        <w:rPr>
          <w:rFonts w:ascii="Times New Roman" w:hAnsi="Times New Roman" w:cs="Times New Roman"/>
          <w:sz w:val="24"/>
          <w:szCs w:val="24"/>
        </w:rPr>
        <w:t xml:space="preserve">t financial performance </w:t>
      </w:r>
      <w:r w:rsidR="00DE51B0">
        <w:rPr>
          <w:rFonts w:ascii="Times New Roman" w:hAnsi="Times New Roman" w:cs="Times New Roman"/>
          <w:sz w:val="24"/>
          <w:szCs w:val="24"/>
        </w:rPr>
        <w:lastRenderedPageBreak/>
        <w:t>indicators used</w:t>
      </w:r>
      <w:r w:rsidR="00802445">
        <w:rPr>
          <w:rFonts w:ascii="Times New Roman" w:hAnsi="Times New Roman" w:cs="Times New Roman"/>
          <w:sz w:val="24"/>
          <w:szCs w:val="24"/>
        </w:rPr>
        <w:t>. Also e</w:t>
      </w:r>
      <w:r>
        <w:rPr>
          <w:rFonts w:ascii="Times New Roman" w:hAnsi="Times New Roman" w:cs="Times New Roman"/>
          <w:sz w:val="24"/>
          <w:szCs w:val="24"/>
        </w:rPr>
        <w:t>very financial performance indicator holds different information and it depends on the party to convince or relationship to prove on whi</w:t>
      </w:r>
      <w:r w:rsidR="007E4CCA">
        <w:rPr>
          <w:rFonts w:ascii="Times New Roman" w:hAnsi="Times New Roman" w:cs="Times New Roman"/>
          <w:sz w:val="24"/>
          <w:szCs w:val="24"/>
        </w:rPr>
        <w:t>ch financial performance indicator</w:t>
      </w:r>
      <w:r>
        <w:rPr>
          <w:rFonts w:ascii="Times New Roman" w:hAnsi="Times New Roman" w:cs="Times New Roman"/>
          <w:sz w:val="24"/>
          <w:szCs w:val="24"/>
        </w:rPr>
        <w:t xml:space="preserve"> </w:t>
      </w:r>
      <w:r w:rsidR="00925E2B">
        <w:rPr>
          <w:rFonts w:ascii="Times New Roman" w:hAnsi="Times New Roman" w:cs="Times New Roman"/>
          <w:sz w:val="24"/>
          <w:szCs w:val="24"/>
        </w:rPr>
        <w:t>best reflects the goal of the</w:t>
      </w:r>
      <w:r>
        <w:rPr>
          <w:rFonts w:ascii="Times New Roman" w:hAnsi="Times New Roman" w:cs="Times New Roman"/>
          <w:sz w:val="24"/>
          <w:szCs w:val="24"/>
        </w:rPr>
        <w:t xml:space="preserve"> research.</w:t>
      </w:r>
    </w:p>
    <w:p w14:paraId="262FC099" w14:textId="77777777" w:rsidR="00C279FD" w:rsidRDefault="00C279FD" w:rsidP="006F0D12">
      <w:pPr>
        <w:spacing w:line="360" w:lineRule="auto"/>
      </w:pPr>
    </w:p>
    <w:p w14:paraId="10FC633C" w14:textId="77777777" w:rsidR="00C279FD" w:rsidRDefault="00C279FD" w:rsidP="006F0D12">
      <w:pPr>
        <w:spacing w:line="360" w:lineRule="auto"/>
      </w:pPr>
    </w:p>
    <w:p w14:paraId="3D77AA5F" w14:textId="0882A997" w:rsidR="00C279FD" w:rsidRPr="007E4CCA" w:rsidRDefault="007E4CCA" w:rsidP="007E4CCA">
      <w:pPr>
        <w:pStyle w:val="Heading1"/>
        <w:rPr>
          <w:rFonts w:ascii="Times New Roman" w:hAnsi="Times New Roman" w:cs="Times New Roman"/>
        </w:rPr>
      </w:pPr>
      <w:bookmarkStart w:id="34" w:name="_Toc437863333"/>
      <w:r w:rsidRPr="007E4CCA">
        <w:rPr>
          <w:rFonts w:ascii="Times New Roman" w:hAnsi="Times New Roman" w:cs="Times New Roman"/>
        </w:rPr>
        <w:t>9.0 - Appendix</w:t>
      </w:r>
      <w:bookmarkEnd w:id="34"/>
    </w:p>
    <w:p w14:paraId="5B04FAA5" w14:textId="749181E2" w:rsidR="00F13A12" w:rsidRDefault="00C279FD" w:rsidP="007E4CCA">
      <w:pPr>
        <w:spacing w:line="360" w:lineRule="auto"/>
      </w:pPr>
      <w:r>
        <w:t xml:space="preserve">                     </w:t>
      </w:r>
    </w:p>
    <w:p w14:paraId="6910682D" w14:textId="7AAB7F73" w:rsidR="00F21EC3" w:rsidRPr="000519F1" w:rsidRDefault="00F21EC3" w:rsidP="006F0D12">
      <w:pPr>
        <w:pStyle w:val="Subtitle"/>
        <w:spacing w:line="360" w:lineRule="auto"/>
        <w:rPr>
          <w:rFonts w:ascii="Times New Roman" w:hAnsi="Times New Roman" w:cs="Times New Roman"/>
        </w:rPr>
      </w:pPr>
      <w:r w:rsidRPr="000519F1">
        <w:rPr>
          <w:rFonts w:ascii="Times New Roman" w:hAnsi="Times New Roman" w:cs="Times New Roman"/>
        </w:rPr>
        <w:t>Table 1</w:t>
      </w:r>
      <w:r w:rsidR="000519F1" w:rsidRPr="000519F1">
        <w:rPr>
          <w:rFonts w:ascii="Times New Roman" w:hAnsi="Times New Roman" w:cs="Times New Roman"/>
        </w:rPr>
        <w:t xml:space="preserve"> – FADN variables</w:t>
      </w:r>
    </w:p>
    <w:p w14:paraId="35797731" w14:textId="77777777" w:rsidR="00F21EC3" w:rsidRPr="000519F1" w:rsidRDefault="00F21EC3" w:rsidP="006F0D12">
      <w:pPr>
        <w:spacing w:line="360" w:lineRule="auto"/>
        <w:rPr>
          <w:rFonts w:ascii="Times New Roman" w:hAnsi="Times New Roman" w:cs="Times New Roman"/>
        </w:rPr>
      </w:pPr>
    </w:p>
    <w:p w14:paraId="0FDE5B69"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 xml:space="preserve"> </w:t>
      </w:r>
      <w:r w:rsidRPr="000519F1">
        <w:rPr>
          <w:rFonts w:ascii="Times New Roman" w:hAnsi="Times New Roman" w:cs="Times New Roman"/>
        </w:rPr>
        <w:tab/>
        <w:t>name</w:t>
      </w:r>
      <w:r w:rsidRPr="000519F1">
        <w:rPr>
          <w:rFonts w:ascii="Times New Roman" w:hAnsi="Times New Roman" w:cs="Times New Roman"/>
        </w:rPr>
        <w:tab/>
        <w:t>description</w:t>
      </w:r>
    </w:p>
    <w:p w14:paraId="60657EFE" w14:textId="77777777" w:rsidR="00F21EC3" w:rsidRPr="000519F1" w:rsidRDefault="00F21EC3" w:rsidP="006F0D12">
      <w:pPr>
        <w:spacing w:line="360" w:lineRule="auto"/>
        <w:rPr>
          <w:rFonts w:ascii="Times New Roman" w:hAnsi="Times New Roman" w:cs="Times New Roman"/>
          <w:u w:val="single"/>
        </w:rPr>
      </w:pPr>
      <w:r w:rsidRPr="000519F1">
        <w:rPr>
          <w:rFonts w:ascii="Times New Roman" w:hAnsi="Times New Roman" w:cs="Times New Roman"/>
          <w:u w:val="single"/>
        </w:rPr>
        <w:t>1</w:t>
      </w:r>
      <w:r w:rsidRPr="000519F1">
        <w:rPr>
          <w:rFonts w:ascii="Times New Roman" w:hAnsi="Times New Roman" w:cs="Times New Roman"/>
          <w:u w:val="single"/>
        </w:rPr>
        <w:tab/>
        <w:t xml:space="preserve"> SYS02</w:t>
      </w:r>
      <w:r w:rsidRPr="000519F1">
        <w:rPr>
          <w:rFonts w:ascii="Times New Roman" w:hAnsi="Times New Roman" w:cs="Times New Roman"/>
          <w:u w:val="single"/>
        </w:rPr>
        <w:tab/>
        <w:t>Farms represented</w:t>
      </w:r>
    </w:p>
    <w:p w14:paraId="30C5CACA"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2</w:t>
      </w:r>
      <w:r w:rsidRPr="000519F1">
        <w:rPr>
          <w:rFonts w:ascii="Times New Roman" w:hAnsi="Times New Roman" w:cs="Times New Roman"/>
        </w:rPr>
        <w:tab/>
        <w:t xml:space="preserve"> SYS03</w:t>
      </w:r>
      <w:r w:rsidRPr="000519F1">
        <w:rPr>
          <w:rFonts w:ascii="Times New Roman" w:hAnsi="Times New Roman" w:cs="Times New Roman"/>
        </w:rPr>
        <w:tab/>
        <w:t>Sample farms</w:t>
      </w:r>
    </w:p>
    <w:p w14:paraId="2F016C2B"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3</w:t>
      </w:r>
      <w:r w:rsidRPr="000519F1">
        <w:rPr>
          <w:rFonts w:ascii="Times New Roman" w:hAnsi="Times New Roman" w:cs="Times New Roman"/>
        </w:rPr>
        <w:tab/>
        <w:t xml:space="preserve"> SE005</w:t>
      </w:r>
      <w:r w:rsidRPr="000519F1">
        <w:rPr>
          <w:rFonts w:ascii="Times New Roman" w:hAnsi="Times New Roman" w:cs="Times New Roman"/>
        </w:rPr>
        <w:tab/>
        <w:t>Economic size</w:t>
      </w:r>
    </w:p>
    <w:p w14:paraId="649F7DB8"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4</w:t>
      </w:r>
      <w:r w:rsidRPr="000519F1">
        <w:rPr>
          <w:rFonts w:ascii="Times New Roman" w:hAnsi="Times New Roman" w:cs="Times New Roman"/>
        </w:rPr>
        <w:tab/>
        <w:t xml:space="preserve"> SE010</w:t>
      </w:r>
      <w:r w:rsidRPr="000519F1">
        <w:rPr>
          <w:rFonts w:ascii="Times New Roman" w:hAnsi="Times New Roman" w:cs="Times New Roman"/>
        </w:rPr>
        <w:tab/>
        <w:t>Total labour input</w:t>
      </w:r>
    </w:p>
    <w:p w14:paraId="55A6DC5A"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lastRenderedPageBreak/>
        <w:t>5</w:t>
      </w:r>
      <w:r w:rsidRPr="000519F1">
        <w:rPr>
          <w:rFonts w:ascii="Times New Roman" w:hAnsi="Times New Roman" w:cs="Times New Roman"/>
        </w:rPr>
        <w:tab/>
        <w:t xml:space="preserve"> SE011</w:t>
      </w:r>
      <w:r w:rsidRPr="000519F1">
        <w:rPr>
          <w:rFonts w:ascii="Times New Roman" w:hAnsi="Times New Roman" w:cs="Times New Roman"/>
        </w:rPr>
        <w:tab/>
        <w:t>Labour input</w:t>
      </w:r>
    </w:p>
    <w:p w14:paraId="7D6040BC"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6</w:t>
      </w:r>
      <w:r w:rsidRPr="000519F1">
        <w:rPr>
          <w:rFonts w:ascii="Times New Roman" w:hAnsi="Times New Roman" w:cs="Times New Roman"/>
        </w:rPr>
        <w:tab/>
        <w:t xml:space="preserve"> SE015</w:t>
      </w:r>
      <w:r w:rsidRPr="000519F1">
        <w:rPr>
          <w:rFonts w:ascii="Times New Roman" w:hAnsi="Times New Roman" w:cs="Times New Roman"/>
        </w:rPr>
        <w:tab/>
        <w:t>Unpaid labour input</w:t>
      </w:r>
    </w:p>
    <w:p w14:paraId="70A0568B"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7</w:t>
      </w:r>
      <w:r w:rsidRPr="000519F1">
        <w:rPr>
          <w:rFonts w:ascii="Times New Roman" w:hAnsi="Times New Roman" w:cs="Times New Roman"/>
        </w:rPr>
        <w:tab/>
        <w:t xml:space="preserve"> SE020</w:t>
      </w:r>
      <w:r w:rsidRPr="000519F1">
        <w:rPr>
          <w:rFonts w:ascii="Times New Roman" w:hAnsi="Times New Roman" w:cs="Times New Roman"/>
        </w:rPr>
        <w:tab/>
        <w:t>Paid labour input</w:t>
      </w:r>
    </w:p>
    <w:p w14:paraId="52250237"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8</w:t>
      </w:r>
      <w:r w:rsidRPr="000519F1">
        <w:rPr>
          <w:rFonts w:ascii="Times New Roman" w:hAnsi="Times New Roman" w:cs="Times New Roman"/>
        </w:rPr>
        <w:tab/>
        <w:t xml:space="preserve"> SE021</w:t>
      </w:r>
      <w:r w:rsidRPr="000519F1">
        <w:rPr>
          <w:rFonts w:ascii="Times New Roman" w:hAnsi="Times New Roman" w:cs="Times New Roman"/>
        </w:rPr>
        <w:tab/>
        <w:t>Paid labour Input</w:t>
      </w:r>
    </w:p>
    <w:p w14:paraId="70D2CB39" w14:textId="77777777" w:rsidR="00F21EC3" w:rsidRPr="000519F1" w:rsidRDefault="00F21EC3" w:rsidP="006F0D12">
      <w:pPr>
        <w:spacing w:line="360" w:lineRule="auto"/>
        <w:rPr>
          <w:rFonts w:ascii="Times New Roman" w:hAnsi="Times New Roman" w:cs="Times New Roman"/>
          <w:u w:val="single"/>
        </w:rPr>
      </w:pPr>
      <w:r w:rsidRPr="000519F1">
        <w:rPr>
          <w:rFonts w:ascii="Times New Roman" w:hAnsi="Times New Roman" w:cs="Times New Roman"/>
          <w:u w:val="single"/>
        </w:rPr>
        <w:t>9</w:t>
      </w:r>
      <w:r w:rsidRPr="000519F1">
        <w:rPr>
          <w:rFonts w:ascii="Times New Roman" w:hAnsi="Times New Roman" w:cs="Times New Roman"/>
          <w:u w:val="single"/>
        </w:rPr>
        <w:tab/>
        <w:t xml:space="preserve"> SE025</w:t>
      </w:r>
      <w:r w:rsidRPr="000519F1">
        <w:rPr>
          <w:rFonts w:ascii="Times New Roman" w:hAnsi="Times New Roman" w:cs="Times New Roman"/>
          <w:u w:val="single"/>
        </w:rPr>
        <w:tab/>
        <w:t>Total Utilised Agricultural Area</w:t>
      </w:r>
    </w:p>
    <w:p w14:paraId="61CB4257"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10</w:t>
      </w:r>
      <w:r w:rsidRPr="000519F1">
        <w:rPr>
          <w:rFonts w:ascii="Times New Roman" w:hAnsi="Times New Roman" w:cs="Times New Roman"/>
        </w:rPr>
        <w:tab/>
        <w:t xml:space="preserve"> SE030</w:t>
      </w:r>
      <w:r w:rsidRPr="000519F1">
        <w:rPr>
          <w:rFonts w:ascii="Times New Roman" w:hAnsi="Times New Roman" w:cs="Times New Roman"/>
        </w:rPr>
        <w:tab/>
        <w:t>Rented U.A.A.</w:t>
      </w:r>
    </w:p>
    <w:p w14:paraId="4DBCEE87"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11</w:t>
      </w:r>
      <w:r w:rsidRPr="000519F1">
        <w:rPr>
          <w:rFonts w:ascii="Times New Roman" w:hAnsi="Times New Roman" w:cs="Times New Roman"/>
        </w:rPr>
        <w:tab/>
        <w:t xml:space="preserve"> SE016</w:t>
      </w:r>
      <w:r w:rsidRPr="000519F1">
        <w:rPr>
          <w:rFonts w:ascii="Times New Roman" w:hAnsi="Times New Roman" w:cs="Times New Roman"/>
        </w:rPr>
        <w:tab/>
        <w:t>Unpaid labour input</w:t>
      </w:r>
    </w:p>
    <w:p w14:paraId="64179299"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12</w:t>
      </w:r>
      <w:r w:rsidRPr="000519F1">
        <w:rPr>
          <w:rFonts w:ascii="Times New Roman" w:hAnsi="Times New Roman" w:cs="Times New Roman"/>
        </w:rPr>
        <w:tab/>
        <w:t xml:space="preserve"> SE035</w:t>
      </w:r>
      <w:r w:rsidRPr="000519F1">
        <w:rPr>
          <w:rFonts w:ascii="Times New Roman" w:hAnsi="Times New Roman" w:cs="Times New Roman"/>
        </w:rPr>
        <w:tab/>
        <w:t>Cereals</w:t>
      </w:r>
    </w:p>
    <w:p w14:paraId="775FE473"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13</w:t>
      </w:r>
      <w:r w:rsidRPr="000519F1">
        <w:rPr>
          <w:rFonts w:ascii="Times New Roman" w:hAnsi="Times New Roman" w:cs="Times New Roman"/>
        </w:rPr>
        <w:tab/>
        <w:t xml:space="preserve"> SE041</w:t>
      </w:r>
      <w:r w:rsidRPr="000519F1">
        <w:rPr>
          <w:rFonts w:ascii="Times New Roman" w:hAnsi="Times New Roman" w:cs="Times New Roman"/>
        </w:rPr>
        <w:tab/>
        <w:t>Other field crops</w:t>
      </w:r>
    </w:p>
    <w:p w14:paraId="34CC0D0F"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14</w:t>
      </w:r>
      <w:r w:rsidRPr="000519F1">
        <w:rPr>
          <w:rFonts w:ascii="Times New Roman" w:hAnsi="Times New Roman" w:cs="Times New Roman"/>
        </w:rPr>
        <w:tab/>
        <w:t xml:space="preserve"> SE042</w:t>
      </w:r>
      <w:r w:rsidRPr="000519F1">
        <w:rPr>
          <w:rFonts w:ascii="Times New Roman" w:hAnsi="Times New Roman" w:cs="Times New Roman"/>
        </w:rPr>
        <w:tab/>
        <w:t>Energy crops</w:t>
      </w:r>
    </w:p>
    <w:p w14:paraId="131DC6E7"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15</w:t>
      </w:r>
      <w:r w:rsidRPr="000519F1">
        <w:rPr>
          <w:rFonts w:ascii="Times New Roman" w:hAnsi="Times New Roman" w:cs="Times New Roman"/>
        </w:rPr>
        <w:tab/>
        <w:t xml:space="preserve"> SE046</w:t>
      </w:r>
      <w:r w:rsidRPr="000519F1">
        <w:rPr>
          <w:rFonts w:ascii="Times New Roman" w:hAnsi="Times New Roman" w:cs="Times New Roman"/>
        </w:rPr>
        <w:tab/>
        <w:t>Vegetables and flowers</w:t>
      </w:r>
    </w:p>
    <w:p w14:paraId="78644636"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16</w:t>
      </w:r>
      <w:r w:rsidRPr="000519F1">
        <w:rPr>
          <w:rFonts w:ascii="Times New Roman" w:hAnsi="Times New Roman" w:cs="Times New Roman"/>
        </w:rPr>
        <w:tab/>
        <w:t xml:space="preserve"> SE050</w:t>
      </w:r>
      <w:r w:rsidRPr="000519F1">
        <w:rPr>
          <w:rFonts w:ascii="Times New Roman" w:hAnsi="Times New Roman" w:cs="Times New Roman"/>
        </w:rPr>
        <w:tab/>
        <w:t>Vineyards</w:t>
      </w:r>
    </w:p>
    <w:p w14:paraId="39E66B98"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17</w:t>
      </w:r>
      <w:r w:rsidRPr="000519F1">
        <w:rPr>
          <w:rFonts w:ascii="Times New Roman" w:hAnsi="Times New Roman" w:cs="Times New Roman"/>
        </w:rPr>
        <w:tab/>
        <w:t xml:space="preserve"> SE054</w:t>
      </w:r>
      <w:r w:rsidRPr="000519F1">
        <w:rPr>
          <w:rFonts w:ascii="Times New Roman" w:hAnsi="Times New Roman" w:cs="Times New Roman"/>
        </w:rPr>
        <w:tab/>
        <w:t>Permanent crops</w:t>
      </w:r>
    </w:p>
    <w:p w14:paraId="57BA884C"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18</w:t>
      </w:r>
      <w:r w:rsidRPr="000519F1">
        <w:rPr>
          <w:rFonts w:ascii="Times New Roman" w:hAnsi="Times New Roman" w:cs="Times New Roman"/>
        </w:rPr>
        <w:tab/>
        <w:t xml:space="preserve"> SE060</w:t>
      </w:r>
      <w:r w:rsidRPr="000519F1">
        <w:rPr>
          <w:rFonts w:ascii="Times New Roman" w:hAnsi="Times New Roman" w:cs="Times New Roman"/>
        </w:rPr>
        <w:tab/>
        <w:t>Olive groves</w:t>
      </w:r>
    </w:p>
    <w:p w14:paraId="2A0BC2E6"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19</w:t>
      </w:r>
      <w:r w:rsidRPr="000519F1">
        <w:rPr>
          <w:rFonts w:ascii="Times New Roman" w:hAnsi="Times New Roman" w:cs="Times New Roman"/>
        </w:rPr>
        <w:tab/>
        <w:t xml:space="preserve"> SE055</w:t>
      </w:r>
      <w:r w:rsidRPr="000519F1">
        <w:rPr>
          <w:rFonts w:ascii="Times New Roman" w:hAnsi="Times New Roman" w:cs="Times New Roman"/>
        </w:rPr>
        <w:tab/>
        <w:t>Orchards</w:t>
      </w:r>
    </w:p>
    <w:p w14:paraId="2040ABA0"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20</w:t>
      </w:r>
      <w:r w:rsidRPr="000519F1">
        <w:rPr>
          <w:rFonts w:ascii="Times New Roman" w:hAnsi="Times New Roman" w:cs="Times New Roman"/>
        </w:rPr>
        <w:tab/>
        <w:t xml:space="preserve"> SE065</w:t>
      </w:r>
      <w:r w:rsidRPr="000519F1">
        <w:rPr>
          <w:rFonts w:ascii="Times New Roman" w:hAnsi="Times New Roman" w:cs="Times New Roman"/>
        </w:rPr>
        <w:tab/>
        <w:t>Other permanent crops</w:t>
      </w:r>
    </w:p>
    <w:p w14:paraId="6C04EA32"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lastRenderedPageBreak/>
        <w:t>21</w:t>
      </w:r>
      <w:r w:rsidRPr="000519F1">
        <w:rPr>
          <w:rFonts w:ascii="Times New Roman" w:hAnsi="Times New Roman" w:cs="Times New Roman"/>
        </w:rPr>
        <w:tab/>
        <w:t xml:space="preserve"> SE071</w:t>
      </w:r>
      <w:r w:rsidRPr="000519F1">
        <w:rPr>
          <w:rFonts w:ascii="Times New Roman" w:hAnsi="Times New Roman" w:cs="Times New Roman"/>
        </w:rPr>
        <w:tab/>
        <w:t>Forage crops</w:t>
      </w:r>
    </w:p>
    <w:p w14:paraId="13996E89"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22</w:t>
      </w:r>
      <w:r w:rsidRPr="000519F1">
        <w:rPr>
          <w:rFonts w:ascii="Times New Roman" w:hAnsi="Times New Roman" w:cs="Times New Roman"/>
        </w:rPr>
        <w:tab/>
        <w:t xml:space="preserve"> SE072</w:t>
      </w:r>
      <w:r w:rsidRPr="000519F1">
        <w:rPr>
          <w:rFonts w:ascii="Times New Roman" w:hAnsi="Times New Roman" w:cs="Times New Roman"/>
        </w:rPr>
        <w:tab/>
        <w:t>Agricultural fallows</w:t>
      </w:r>
    </w:p>
    <w:p w14:paraId="003246AE"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23</w:t>
      </w:r>
      <w:r w:rsidRPr="000519F1">
        <w:rPr>
          <w:rFonts w:ascii="Times New Roman" w:hAnsi="Times New Roman" w:cs="Times New Roman"/>
        </w:rPr>
        <w:tab/>
        <w:t xml:space="preserve"> SE073</w:t>
      </w:r>
      <w:r w:rsidRPr="000519F1">
        <w:rPr>
          <w:rFonts w:ascii="Times New Roman" w:hAnsi="Times New Roman" w:cs="Times New Roman"/>
        </w:rPr>
        <w:tab/>
        <w:t>Set aside</w:t>
      </w:r>
    </w:p>
    <w:p w14:paraId="23CE2A93"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24</w:t>
      </w:r>
      <w:r w:rsidRPr="000519F1">
        <w:rPr>
          <w:rFonts w:ascii="Times New Roman" w:hAnsi="Times New Roman" w:cs="Times New Roman"/>
        </w:rPr>
        <w:tab/>
        <w:t xml:space="preserve"> SE074</w:t>
      </w:r>
      <w:r w:rsidRPr="000519F1">
        <w:rPr>
          <w:rFonts w:ascii="Times New Roman" w:hAnsi="Times New Roman" w:cs="Times New Roman"/>
        </w:rPr>
        <w:tab/>
        <w:t>Total agricultural area out of production</w:t>
      </w:r>
    </w:p>
    <w:p w14:paraId="37440712"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25</w:t>
      </w:r>
      <w:r w:rsidRPr="000519F1">
        <w:rPr>
          <w:rFonts w:ascii="Times New Roman" w:hAnsi="Times New Roman" w:cs="Times New Roman"/>
        </w:rPr>
        <w:tab/>
        <w:t xml:space="preserve"> SE075</w:t>
      </w:r>
      <w:r w:rsidRPr="000519F1">
        <w:rPr>
          <w:rFonts w:ascii="Times New Roman" w:hAnsi="Times New Roman" w:cs="Times New Roman"/>
        </w:rPr>
        <w:tab/>
        <w:t>Woodland area</w:t>
      </w:r>
    </w:p>
    <w:p w14:paraId="47D01235"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26</w:t>
      </w:r>
      <w:r w:rsidRPr="000519F1">
        <w:rPr>
          <w:rFonts w:ascii="Times New Roman" w:hAnsi="Times New Roman" w:cs="Times New Roman"/>
        </w:rPr>
        <w:tab/>
        <w:t xml:space="preserve"> SE080</w:t>
      </w:r>
      <w:r w:rsidRPr="000519F1">
        <w:rPr>
          <w:rFonts w:ascii="Times New Roman" w:hAnsi="Times New Roman" w:cs="Times New Roman"/>
        </w:rPr>
        <w:tab/>
        <w:t>Total livestock units</w:t>
      </w:r>
    </w:p>
    <w:p w14:paraId="14575ED6" w14:textId="77777777" w:rsidR="00F21EC3" w:rsidRPr="000519F1" w:rsidRDefault="00F21EC3" w:rsidP="006F0D12">
      <w:pPr>
        <w:spacing w:line="360" w:lineRule="auto"/>
        <w:rPr>
          <w:rFonts w:ascii="Times New Roman" w:hAnsi="Times New Roman" w:cs="Times New Roman"/>
          <w:u w:val="single"/>
        </w:rPr>
      </w:pPr>
      <w:r w:rsidRPr="000519F1">
        <w:rPr>
          <w:rFonts w:ascii="Times New Roman" w:hAnsi="Times New Roman" w:cs="Times New Roman"/>
          <w:u w:val="single"/>
        </w:rPr>
        <w:t>27</w:t>
      </w:r>
      <w:r w:rsidRPr="000519F1">
        <w:rPr>
          <w:rFonts w:ascii="Times New Roman" w:hAnsi="Times New Roman" w:cs="Times New Roman"/>
          <w:u w:val="single"/>
        </w:rPr>
        <w:tab/>
        <w:t xml:space="preserve"> SE085</w:t>
      </w:r>
      <w:r w:rsidRPr="000519F1">
        <w:rPr>
          <w:rFonts w:ascii="Times New Roman" w:hAnsi="Times New Roman" w:cs="Times New Roman"/>
          <w:u w:val="single"/>
        </w:rPr>
        <w:tab/>
        <w:t>Dairy cows</w:t>
      </w:r>
    </w:p>
    <w:p w14:paraId="76DDFA93"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28</w:t>
      </w:r>
      <w:r w:rsidRPr="000519F1">
        <w:rPr>
          <w:rFonts w:ascii="Times New Roman" w:hAnsi="Times New Roman" w:cs="Times New Roman"/>
        </w:rPr>
        <w:tab/>
        <w:t xml:space="preserve"> SE090</w:t>
      </w:r>
      <w:r w:rsidRPr="000519F1">
        <w:rPr>
          <w:rFonts w:ascii="Times New Roman" w:hAnsi="Times New Roman" w:cs="Times New Roman"/>
        </w:rPr>
        <w:tab/>
        <w:t>Other cattle</w:t>
      </w:r>
    </w:p>
    <w:p w14:paraId="3CE2DA81"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29</w:t>
      </w:r>
      <w:r w:rsidRPr="000519F1">
        <w:rPr>
          <w:rFonts w:ascii="Times New Roman" w:hAnsi="Times New Roman" w:cs="Times New Roman"/>
        </w:rPr>
        <w:tab/>
        <w:t xml:space="preserve"> SE095</w:t>
      </w:r>
      <w:r w:rsidRPr="000519F1">
        <w:rPr>
          <w:rFonts w:ascii="Times New Roman" w:hAnsi="Times New Roman" w:cs="Times New Roman"/>
        </w:rPr>
        <w:tab/>
        <w:t>Sheep and goats</w:t>
      </w:r>
    </w:p>
    <w:p w14:paraId="65E55F80"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30</w:t>
      </w:r>
      <w:r w:rsidRPr="000519F1">
        <w:rPr>
          <w:rFonts w:ascii="Times New Roman" w:hAnsi="Times New Roman" w:cs="Times New Roman"/>
        </w:rPr>
        <w:tab/>
        <w:t xml:space="preserve"> SE100</w:t>
      </w:r>
      <w:r w:rsidRPr="000519F1">
        <w:rPr>
          <w:rFonts w:ascii="Times New Roman" w:hAnsi="Times New Roman" w:cs="Times New Roman"/>
        </w:rPr>
        <w:tab/>
        <w:t>Pigs</w:t>
      </w:r>
    </w:p>
    <w:p w14:paraId="2B8DAD22"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31</w:t>
      </w:r>
      <w:r w:rsidRPr="000519F1">
        <w:rPr>
          <w:rFonts w:ascii="Times New Roman" w:hAnsi="Times New Roman" w:cs="Times New Roman"/>
        </w:rPr>
        <w:tab/>
        <w:t xml:space="preserve"> SE105</w:t>
      </w:r>
      <w:r w:rsidRPr="000519F1">
        <w:rPr>
          <w:rFonts w:ascii="Times New Roman" w:hAnsi="Times New Roman" w:cs="Times New Roman"/>
        </w:rPr>
        <w:tab/>
        <w:t>Poultry</w:t>
      </w:r>
    </w:p>
    <w:p w14:paraId="7537BFF3"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32</w:t>
      </w:r>
      <w:r w:rsidRPr="000519F1">
        <w:rPr>
          <w:rFonts w:ascii="Times New Roman" w:hAnsi="Times New Roman" w:cs="Times New Roman"/>
        </w:rPr>
        <w:tab/>
        <w:t xml:space="preserve"> SE110</w:t>
      </w:r>
      <w:r w:rsidRPr="000519F1">
        <w:rPr>
          <w:rFonts w:ascii="Times New Roman" w:hAnsi="Times New Roman" w:cs="Times New Roman"/>
        </w:rPr>
        <w:tab/>
        <w:t>Yield of wheat</w:t>
      </w:r>
    </w:p>
    <w:p w14:paraId="76CBBBDE"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33</w:t>
      </w:r>
      <w:r w:rsidRPr="000519F1">
        <w:rPr>
          <w:rFonts w:ascii="Times New Roman" w:hAnsi="Times New Roman" w:cs="Times New Roman"/>
        </w:rPr>
        <w:tab/>
        <w:t xml:space="preserve"> SE115</w:t>
      </w:r>
      <w:r w:rsidRPr="000519F1">
        <w:rPr>
          <w:rFonts w:ascii="Times New Roman" w:hAnsi="Times New Roman" w:cs="Times New Roman"/>
        </w:rPr>
        <w:tab/>
        <w:t>Yield of maize</w:t>
      </w:r>
    </w:p>
    <w:p w14:paraId="00F337C0"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34</w:t>
      </w:r>
      <w:r w:rsidRPr="000519F1">
        <w:rPr>
          <w:rFonts w:ascii="Times New Roman" w:hAnsi="Times New Roman" w:cs="Times New Roman"/>
        </w:rPr>
        <w:tab/>
        <w:t xml:space="preserve"> SE120</w:t>
      </w:r>
      <w:r w:rsidRPr="000519F1">
        <w:rPr>
          <w:rFonts w:ascii="Times New Roman" w:hAnsi="Times New Roman" w:cs="Times New Roman"/>
        </w:rPr>
        <w:tab/>
        <w:t>Stocking density</w:t>
      </w:r>
    </w:p>
    <w:p w14:paraId="0DAE7D38"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35</w:t>
      </w:r>
      <w:r w:rsidRPr="000519F1">
        <w:rPr>
          <w:rFonts w:ascii="Times New Roman" w:hAnsi="Times New Roman" w:cs="Times New Roman"/>
        </w:rPr>
        <w:tab/>
        <w:t xml:space="preserve"> SE125</w:t>
      </w:r>
      <w:r w:rsidRPr="000519F1">
        <w:rPr>
          <w:rFonts w:ascii="Times New Roman" w:hAnsi="Times New Roman" w:cs="Times New Roman"/>
        </w:rPr>
        <w:tab/>
        <w:t>Milk yield</w:t>
      </w:r>
    </w:p>
    <w:p w14:paraId="7A069739"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36</w:t>
      </w:r>
      <w:r w:rsidRPr="000519F1">
        <w:rPr>
          <w:rFonts w:ascii="Times New Roman" w:hAnsi="Times New Roman" w:cs="Times New Roman"/>
        </w:rPr>
        <w:tab/>
        <w:t xml:space="preserve"> SE131</w:t>
      </w:r>
      <w:r w:rsidRPr="000519F1">
        <w:rPr>
          <w:rFonts w:ascii="Times New Roman" w:hAnsi="Times New Roman" w:cs="Times New Roman"/>
        </w:rPr>
        <w:tab/>
        <w:t>Total output</w:t>
      </w:r>
    </w:p>
    <w:p w14:paraId="69E44ECB"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lastRenderedPageBreak/>
        <w:t>37</w:t>
      </w:r>
      <w:r w:rsidRPr="000519F1">
        <w:rPr>
          <w:rFonts w:ascii="Times New Roman" w:hAnsi="Times New Roman" w:cs="Times New Roman"/>
        </w:rPr>
        <w:tab/>
        <w:t xml:space="preserve"> SE132</w:t>
      </w:r>
      <w:r w:rsidRPr="000519F1">
        <w:rPr>
          <w:rFonts w:ascii="Times New Roman" w:hAnsi="Times New Roman" w:cs="Times New Roman"/>
        </w:rPr>
        <w:tab/>
        <w:t>Total output / Total input</w:t>
      </w:r>
    </w:p>
    <w:p w14:paraId="76AFA553"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38</w:t>
      </w:r>
      <w:r w:rsidRPr="000519F1">
        <w:rPr>
          <w:rFonts w:ascii="Times New Roman" w:hAnsi="Times New Roman" w:cs="Times New Roman"/>
        </w:rPr>
        <w:tab/>
        <w:t xml:space="preserve"> SE135</w:t>
      </w:r>
      <w:r w:rsidRPr="000519F1">
        <w:rPr>
          <w:rFonts w:ascii="Times New Roman" w:hAnsi="Times New Roman" w:cs="Times New Roman"/>
        </w:rPr>
        <w:tab/>
        <w:t>Total output crops &amp; crop production</w:t>
      </w:r>
    </w:p>
    <w:p w14:paraId="4B664A5A" w14:textId="77777777" w:rsidR="00F21EC3" w:rsidRPr="000519F1" w:rsidRDefault="00F21EC3" w:rsidP="006F0D12">
      <w:pPr>
        <w:spacing w:line="360" w:lineRule="auto"/>
        <w:rPr>
          <w:rFonts w:ascii="Times New Roman" w:hAnsi="Times New Roman" w:cs="Times New Roman"/>
          <w:lang w:val="es-ES"/>
        </w:rPr>
      </w:pPr>
      <w:r w:rsidRPr="000519F1">
        <w:rPr>
          <w:rFonts w:ascii="Times New Roman" w:hAnsi="Times New Roman" w:cs="Times New Roman"/>
          <w:lang w:val="es-ES"/>
        </w:rPr>
        <w:t>39</w:t>
      </w:r>
      <w:r w:rsidRPr="000519F1">
        <w:rPr>
          <w:rFonts w:ascii="Times New Roman" w:hAnsi="Times New Roman" w:cs="Times New Roman"/>
          <w:lang w:val="es-ES"/>
        </w:rPr>
        <w:tab/>
        <w:t xml:space="preserve"> SE136</w:t>
      </w:r>
      <w:r w:rsidRPr="000519F1">
        <w:rPr>
          <w:rFonts w:ascii="Times New Roman" w:hAnsi="Times New Roman" w:cs="Times New Roman"/>
          <w:lang w:val="es-ES"/>
        </w:rPr>
        <w:tab/>
        <w:t>Total crops output / ha</w:t>
      </w:r>
    </w:p>
    <w:p w14:paraId="2E3F396F" w14:textId="77777777" w:rsidR="00F21EC3" w:rsidRPr="000519F1" w:rsidRDefault="00F21EC3" w:rsidP="006F0D12">
      <w:pPr>
        <w:spacing w:line="360" w:lineRule="auto"/>
        <w:rPr>
          <w:rFonts w:ascii="Times New Roman" w:hAnsi="Times New Roman" w:cs="Times New Roman"/>
          <w:lang w:val="es-ES"/>
        </w:rPr>
      </w:pPr>
      <w:r w:rsidRPr="000519F1">
        <w:rPr>
          <w:rFonts w:ascii="Times New Roman" w:hAnsi="Times New Roman" w:cs="Times New Roman"/>
          <w:lang w:val="es-ES"/>
        </w:rPr>
        <w:t>40</w:t>
      </w:r>
      <w:r w:rsidRPr="000519F1">
        <w:rPr>
          <w:rFonts w:ascii="Times New Roman" w:hAnsi="Times New Roman" w:cs="Times New Roman"/>
          <w:lang w:val="es-ES"/>
        </w:rPr>
        <w:tab/>
        <w:t xml:space="preserve"> SE140</w:t>
      </w:r>
      <w:r w:rsidRPr="000519F1">
        <w:rPr>
          <w:rFonts w:ascii="Times New Roman" w:hAnsi="Times New Roman" w:cs="Times New Roman"/>
          <w:lang w:val="es-ES"/>
        </w:rPr>
        <w:tab/>
        <w:t>Cereals</w:t>
      </w:r>
    </w:p>
    <w:p w14:paraId="4A8B2FE4" w14:textId="77777777" w:rsidR="00F21EC3" w:rsidRPr="000519F1" w:rsidRDefault="00F21EC3" w:rsidP="006F0D12">
      <w:pPr>
        <w:spacing w:line="360" w:lineRule="auto"/>
        <w:rPr>
          <w:rFonts w:ascii="Times New Roman" w:hAnsi="Times New Roman" w:cs="Times New Roman"/>
          <w:lang w:val="es-ES"/>
        </w:rPr>
      </w:pPr>
      <w:r w:rsidRPr="000519F1">
        <w:rPr>
          <w:rFonts w:ascii="Times New Roman" w:hAnsi="Times New Roman" w:cs="Times New Roman"/>
          <w:lang w:val="es-ES"/>
        </w:rPr>
        <w:t>41</w:t>
      </w:r>
      <w:r w:rsidRPr="000519F1">
        <w:rPr>
          <w:rFonts w:ascii="Times New Roman" w:hAnsi="Times New Roman" w:cs="Times New Roman"/>
          <w:lang w:val="es-ES"/>
        </w:rPr>
        <w:tab/>
        <w:t xml:space="preserve"> SE145</w:t>
      </w:r>
      <w:r w:rsidRPr="000519F1">
        <w:rPr>
          <w:rFonts w:ascii="Times New Roman" w:hAnsi="Times New Roman" w:cs="Times New Roman"/>
          <w:lang w:val="es-ES"/>
        </w:rPr>
        <w:tab/>
        <w:t>Protein crops</w:t>
      </w:r>
    </w:p>
    <w:p w14:paraId="58B90C21" w14:textId="77777777" w:rsidR="00F21EC3" w:rsidRPr="000519F1" w:rsidRDefault="00F21EC3" w:rsidP="006F0D12">
      <w:pPr>
        <w:spacing w:line="360" w:lineRule="auto"/>
        <w:rPr>
          <w:rFonts w:ascii="Times New Roman" w:hAnsi="Times New Roman" w:cs="Times New Roman"/>
          <w:lang w:val="es-ES"/>
        </w:rPr>
      </w:pPr>
      <w:r w:rsidRPr="000519F1">
        <w:rPr>
          <w:rFonts w:ascii="Times New Roman" w:hAnsi="Times New Roman" w:cs="Times New Roman"/>
          <w:lang w:val="es-ES"/>
        </w:rPr>
        <w:t>42</w:t>
      </w:r>
      <w:r w:rsidRPr="000519F1">
        <w:rPr>
          <w:rFonts w:ascii="Times New Roman" w:hAnsi="Times New Roman" w:cs="Times New Roman"/>
          <w:lang w:val="es-ES"/>
        </w:rPr>
        <w:tab/>
        <w:t xml:space="preserve"> SE146</w:t>
      </w:r>
      <w:r w:rsidRPr="000519F1">
        <w:rPr>
          <w:rFonts w:ascii="Times New Roman" w:hAnsi="Times New Roman" w:cs="Times New Roman"/>
          <w:lang w:val="es-ES"/>
        </w:rPr>
        <w:tab/>
        <w:t>Energy crops</w:t>
      </w:r>
    </w:p>
    <w:p w14:paraId="4E1320B5" w14:textId="77777777" w:rsidR="00F21EC3" w:rsidRPr="00627A89" w:rsidRDefault="00F21EC3" w:rsidP="006F0D12">
      <w:pPr>
        <w:spacing w:line="360" w:lineRule="auto"/>
        <w:rPr>
          <w:rFonts w:ascii="Times New Roman" w:hAnsi="Times New Roman" w:cs="Times New Roman"/>
          <w:lang w:val="es-ES"/>
        </w:rPr>
      </w:pPr>
      <w:r w:rsidRPr="00627A89">
        <w:rPr>
          <w:rFonts w:ascii="Times New Roman" w:hAnsi="Times New Roman" w:cs="Times New Roman"/>
          <w:lang w:val="es-ES"/>
        </w:rPr>
        <w:t>43</w:t>
      </w:r>
      <w:r w:rsidRPr="00627A89">
        <w:rPr>
          <w:rFonts w:ascii="Times New Roman" w:hAnsi="Times New Roman" w:cs="Times New Roman"/>
          <w:lang w:val="es-ES"/>
        </w:rPr>
        <w:tab/>
        <w:t xml:space="preserve"> SE150</w:t>
      </w:r>
      <w:r w:rsidRPr="00627A89">
        <w:rPr>
          <w:rFonts w:ascii="Times New Roman" w:hAnsi="Times New Roman" w:cs="Times New Roman"/>
          <w:lang w:val="es-ES"/>
        </w:rPr>
        <w:tab/>
        <w:t>Potatoes</w:t>
      </w:r>
    </w:p>
    <w:p w14:paraId="4EDAADF9" w14:textId="77777777" w:rsidR="00F21EC3" w:rsidRPr="00627A89" w:rsidRDefault="00F21EC3" w:rsidP="006F0D12">
      <w:pPr>
        <w:spacing w:line="360" w:lineRule="auto"/>
        <w:rPr>
          <w:rFonts w:ascii="Times New Roman" w:hAnsi="Times New Roman" w:cs="Times New Roman"/>
          <w:lang w:val="es-ES"/>
        </w:rPr>
      </w:pPr>
      <w:r w:rsidRPr="00627A89">
        <w:rPr>
          <w:rFonts w:ascii="Times New Roman" w:hAnsi="Times New Roman" w:cs="Times New Roman"/>
          <w:lang w:val="es-ES"/>
        </w:rPr>
        <w:t>44</w:t>
      </w:r>
      <w:r w:rsidRPr="00627A89">
        <w:rPr>
          <w:rFonts w:ascii="Times New Roman" w:hAnsi="Times New Roman" w:cs="Times New Roman"/>
          <w:lang w:val="es-ES"/>
        </w:rPr>
        <w:tab/>
        <w:t xml:space="preserve"> SE155</w:t>
      </w:r>
      <w:r w:rsidRPr="00627A89">
        <w:rPr>
          <w:rFonts w:ascii="Times New Roman" w:hAnsi="Times New Roman" w:cs="Times New Roman"/>
          <w:lang w:val="es-ES"/>
        </w:rPr>
        <w:tab/>
        <w:t>Sugar beet</w:t>
      </w:r>
    </w:p>
    <w:p w14:paraId="36510AB7" w14:textId="77777777" w:rsidR="00F21EC3" w:rsidRPr="00627A89" w:rsidRDefault="00F21EC3" w:rsidP="006F0D12">
      <w:pPr>
        <w:spacing w:line="360" w:lineRule="auto"/>
        <w:rPr>
          <w:rFonts w:ascii="Times New Roman" w:hAnsi="Times New Roman" w:cs="Times New Roman"/>
          <w:lang w:val="es-ES"/>
        </w:rPr>
      </w:pPr>
      <w:r w:rsidRPr="00627A89">
        <w:rPr>
          <w:rFonts w:ascii="Times New Roman" w:hAnsi="Times New Roman" w:cs="Times New Roman"/>
          <w:lang w:val="es-ES"/>
        </w:rPr>
        <w:t>45</w:t>
      </w:r>
      <w:r w:rsidRPr="00627A89">
        <w:rPr>
          <w:rFonts w:ascii="Times New Roman" w:hAnsi="Times New Roman" w:cs="Times New Roman"/>
          <w:lang w:val="es-ES"/>
        </w:rPr>
        <w:tab/>
        <w:t xml:space="preserve"> SE160</w:t>
      </w:r>
      <w:r w:rsidRPr="00627A89">
        <w:rPr>
          <w:rFonts w:ascii="Times New Roman" w:hAnsi="Times New Roman" w:cs="Times New Roman"/>
          <w:lang w:val="es-ES"/>
        </w:rPr>
        <w:tab/>
        <w:t>Oil-seed crops</w:t>
      </w:r>
    </w:p>
    <w:p w14:paraId="5E14DF7A" w14:textId="77777777" w:rsidR="00F21EC3" w:rsidRPr="000519F1" w:rsidRDefault="00F21EC3" w:rsidP="006F0D12">
      <w:pPr>
        <w:spacing w:line="360" w:lineRule="auto"/>
        <w:rPr>
          <w:rFonts w:ascii="Times New Roman" w:hAnsi="Times New Roman" w:cs="Times New Roman"/>
          <w:lang w:val="es-ES"/>
        </w:rPr>
      </w:pPr>
      <w:r w:rsidRPr="000519F1">
        <w:rPr>
          <w:rFonts w:ascii="Times New Roman" w:hAnsi="Times New Roman" w:cs="Times New Roman"/>
          <w:lang w:val="es-ES"/>
        </w:rPr>
        <w:t>46</w:t>
      </w:r>
      <w:r w:rsidRPr="000519F1">
        <w:rPr>
          <w:rFonts w:ascii="Times New Roman" w:hAnsi="Times New Roman" w:cs="Times New Roman"/>
          <w:lang w:val="es-ES"/>
        </w:rPr>
        <w:tab/>
        <w:t xml:space="preserve"> SE165</w:t>
      </w:r>
      <w:r w:rsidRPr="000519F1">
        <w:rPr>
          <w:rFonts w:ascii="Times New Roman" w:hAnsi="Times New Roman" w:cs="Times New Roman"/>
          <w:lang w:val="es-ES"/>
        </w:rPr>
        <w:tab/>
        <w:t>Industrial crops</w:t>
      </w:r>
    </w:p>
    <w:p w14:paraId="61CE32B8" w14:textId="77777777" w:rsidR="00F21EC3" w:rsidRPr="000519F1" w:rsidRDefault="00F21EC3" w:rsidP="006F0D12">
      <w:pPr>
        <w:spacing w:line="360" w:lineRule="auto"/>
        <w:rPr>
          <w:rFonts w:ascii="Times New Roman" w:hAnsi="Times New Roman" w:cs="Times New Roman"/>
          <w:lang w:val="es-ES"/>
        </w:rPr>
      </w:pPr>
      <w:r w:rsidRPr="000519F1">
        <w:rPr>
          <w:rFonts w:ascii="Times New Roman" w:hAnsi="Times New Roman" w:cs="Times New Roman"/>
          <w:lang w:val="es-ES"/>
        </w:rPr>
        <w:t>47</w:t>
      </w:r>
      <w:r w:rsidRPr="000519F1">
        <w:rPr>
          <w:rFonts w:ascii="Times New Roman" w:hAnsi="Times New Roman" w:cs="Times New Roman"/>
          <w:lang w:val="es-ES"/>
        </w:rPr>
        <w:tab/>
        <w:t xml:space="preserve"> SE170</w:t>
      </w:r>
      <w:r w:rsidRPr="000519F1">
        <w:rPr>
          <w:rFonts w:ascii="Times New Roman" w:hAnsi="Times New Roman" w:cs="Times New Roman"/>
          <w:lang w:val="es-ES"/>
        </w:rPr>
        <w:tab/>
        <w:t>Vegetables &amp; flowers</w:t>
      </w:r>
    </w:p>
    <w:p w14:paraId="3E7CB029"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48</w:t>
      </w:r>
      <w:r w:rsidRPr="000519F1">
        <w:rPr>
          <w:rFonts w:ascii="Times New Roman" w:hAnsi="Times New Roman" w:cs="Times New Roman"/>
        </w:rPr>
        <w:tab/>
        <w:t xml:space="preserve"> SE175</w:t>
      </w:r>
      <w:r w:rsidRPr="000519F1">
        <w:rPr>
          <w:rFonts w:ascii="Times New Roman" w:hAnsi="Times New Roman" w:cs="Times New Roman"/>
        </w:rPr>
        <w:tab/>
        <w:t>Fruit</w:t>
      </w:r>
    </w:p>
    <w:p w14:paraId="507EDD46"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49</w:t>
      </w:r>
      <w:r w:rsidRPr="000519F1">
        <w:rPr>
          <w:rFonts w:ascii="Times New Roman" w:hAnsi="Times New Roman" w:cs="Times New Roman"/>
        </w:rPr>
        <w:tab/>
        <w:t xml:space="preserve"> SE180</w:t>
      </w:r>
      <w:r w:rsidRPr="000519F1">
        <w:rPr>
          <w:rFonts w:ascii="Times New Roman" w:hAnsi="Times New Roman" w:cs="Times New Roman"/>
        </w:rPr>
        <w:tab/>
        <w:t>Citrus fruit</w:t>
      </w:r>
    </w:p>
    <w:p w14:paraId="2DFBB21A"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50</w:t>
      </w:r>
      <w:r w:rsidRPr="000519F1">
        <w:rPr>
          <w:rFonts w:ascii="Times New Roman" w:hAnsi="Times New Roman" w:cs="Times New Roman"/>
        </w:rPr>
        <w:tab/>
        <w:t xml:space="preserve"> SE185</w:t>
      </w:r>
      <w:r w:rsidRPr="000519F1">
        <w:rPr>
          <w:rFonts w:ascii="Times New Roman" w:hAnsi="Times New Roman" w:cs="Times New Roman"/>
        </w:rPr>
        <w:tab/>
        <w:t>Wine and grapes</w:t>
      </w:r>
    </w:p>
    <w:p w14:paraId="2BEC69F6" w14:textId="77777777" w:rsidR="00F21EC3" w:rsidRPr="00627A89" w:rsidRDefault="00F21EC3" w:rsidP="006F0D12">
      <w:pPr>
        <w:spacing w:line="360" w:lineRule="auto"/>
        <w:rPr>
          <w:rFonts w:ascii="Times New Roman" w:hAnsi="Times New Roman" w:cs="Times New Roman"/>
          <w:lang w:val="da-DK"/>
        </w:rPr>
      </w:pPr>
      <w:r w:rsidRPr="00627A89">
        <w:rPr>
          <w:rFonts w:ascii="Times New Roman" w:hAnsi="Times New Roman" w:cs="Times New Roman"/>
          <w:lang w:val="da-DK"/>
        </w:rPr>
        <w:t>51</w:t>
      </w:r>
      <w:r w:rsidRPr="00627A89">
        <w:rPr>
          <w:rFonts w:ascii="Times New Roman" w:hAnsi="Times New Roman" w:cs="Times New Roman"/>
          <w:lang w:val="da-DK"/>
        </w:rPr>
        <w:tab/>
        <w:t xml:space="preserve"> SE190</w:t>
      </w:r>
      <w:r w:rsidRPr="00627A89">
        <w:rPr>
          <w:rFonts w:ascii="Times New Roman" w:hAnsi="Times New Roman" w:cs="Times New Roman"/>
          <w:lang w:val="da-DK"/>
        </w:rPr>
        <w:tab/>
        <w:t>Olives &amp; olive oil</w:t>
      </w:r>
    </w:p>
    <w:p w14:paraId="27A9C607" w14:textId="77777777" w:rsidR="00F21EC3" w:rsidRPr="00627A89" w:rsidRDefault="00F21EC3" w:rsidP="006F0D12">
      <w:pPr>
        <w:spacing w:line="360" w:lineRule="auto"/>
        <w:rPr>
          <w:rFonts w:ascii="Times New Roman" w:hAnsi="Times New Roman" w:cs="Times New Roman"/>
          <w:lang w:val="da-DK"/>
        </w:rPr>
      </w:pPr>
      <w:r w:rsidRPr="00627A89">
        <w:rPr>
          <w:rFonts w:ascii="Times New Roman" w:hAnsi="Times New Roman" w:cs="Times New Roman"/>
          <w:lang w:val="da-DK"/>
        </w:rPr>
        <w:t>52</w:t>
      </w:r>
      <w:r w:rsidRPr="00627A89">
        <w:rPr>
          <w:rFonts w:ascii="Times New Roman" w:hAnsi="Times New Roman" w:cs="Times New Roman"/>
          <w:lang w:val="da-DK"/>
        </w:rPr>
        <w:tab/>
        <w:t xml:space="preserve"> SE195</w:t>
      </w:r>
      <w:r w:rsidRPr="00627A89">
        <w:rPr>
          <w:rFonts w:ascii="Times New Roman" w:hAnsi="Times New Roman" w:cs="Times New Roman"/>
          <w:lang w:val="da-DK"/>
        </w:rPr>
        <w:tab/>
        <w:t>Forage crops</w:t>
      </w:r>
    </w:p>
    <w:p w14:paraId="371ED535"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lastRenderedPageBreak/>
        <w:t>53</w:t>
      </w:r>
      <w:r w:rsidRPr="000519F1">
        <w:rPr>
          <w:rFonts w:ascii="Times New Roman" w:hAnsi="Times New Roman" w:cs="Times New Roman"/>
        </w:rPr>
        <w:tab/>
        <w:t xml:space="preserve"> SE200</w:t>
      </w:r>
      <w:r w:rsidRPr="000519F1">
        <w:rPr>
          <w:rFonts w:ascii="Times New Roman" w:hAnsi="Times New Roman" w:cs="Times New Roman"/>
        </w:rPr>
        <w:tab/>
        <w:t>Other crop output</w:t>
      </w:r>
    </w:p>
    <w:p w14:paraId="34E623DA"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54</w:t>
      </w:r>
      <w:r w:rsidRPr="000519F1">
        <w:rPr>
          <w:rFonts w:ascii="Times New Roman" w:hAnsi="Times New Roman" w:cs="Times New Roman"/>
        </w:rPr>
        <w:tab/>
        <w:t xml:space="preserve"> SE206</w:t>
      </w:r>
      <w:r w:rsidRPr="000519F1">
        <w:rPr>
          <w:rFonts w:ascii="Times New Roman" w:hAnsi="Times New Roman" w:cs="Times New Roman"/>
        </w:rPr>
        <w:tab/>
        <w:t>Total output livestock &amp; livestock products</w:t>
      </w:r>
    </w:p>
    <w:p w14:paraId="7BFA349D"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55</w:t>
      </w:r>
      <w:r w:rsidRPr="000519F1">
        <w:rPr>
          <w:rFonts w:ascii="Times New Roman" w:hAnsi="Times New Roman" w:cs="Times New Roman"/>
        </w:rPr>
        <w:tab/>
        <w:t xml:space="preserve"> SE207</w:t>
      </w:r>
      <w:r w:rsidRPr="000519F1">
        <w:rPr>
          <w:rFonts w:ascii="Times New Roman" w:hAnsi="Times New Roman" w:cs="Times New Roman"/>
        </w:rPr>
        <w:tab/>
        <w:t>Total livestock output / LU</w:t>
      </w:r>
    </w:p>
    <w:p w14:paraId="48C163BF"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56</w:t>
      </w:r>
      <w:r w:rsidRPr="000519F1">
        <w:rPr>
          <w:rFonts w:ascii="Times New Roman" w:hAnsi="Times New Roman" w:cs="Times New Roman"/>
        </w:rPr>
        <w:tab/>
        <w:t xml:space="preserve"> SE211</w:t>
      </w:r>
      <w:r w:rsidRPr="000519F1">
        <w:rPr>
          <w:rFonts w:ascii="Times New Roman" w:hAnsi="Times New Roman" w:cs="Times New Roman"/>
        </w:rPr>
        <w:tab/>
        <w:t>Change in value of livestock</w:t>
      </w:r>
    </w:p>
    <w:p w14:paraId="3E1C61D7"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57</w:t>
      </w:r>
      <w:r w:rsidRPr="000519F1">
        <w:rPr>
          <w:rFonts w:ascii="Times New Roman" w:hAnsi="Times New Roman" w:cs="Times New Roman"/>
        </w:rPr>
        <w:tab/>
        <w:t xml:space="preserve"> SE216</w:t>
      </w:r>
      <w:r w:rsidRPr="000519F1">
        <w:rPr>
          <w:rFonts w:ascii="Times New Roman" w:hAnsi="Times New Roman" w:cs="Times New Roman"/>
        </w:rPr>
        <w:tab/>
        <w:t>Cows' milk &amp; milk products</w:t>
      </w:r>
    </w:p>
    <w:p w14:paraId="61E24B92"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58</w:t>
      </w:r>
      <w:r w:rsidRPr="000519F1">
        <w:rPr>
          <w:rFonts w:ascii="Times New Roman" w:hAnsi="Times New Roman" w:cs="Times New Roman"/>
        </w:rPr>
        <w:tab/>
        <w:t xml:space="preserve"> SE220</w:t>
      </w:r>
      <w:r w:rsidRPr="000519F1">
        <w:rPr>
          <w:rFonts w:ascii="Times New Roman" w:hAnsi="Times New Roman" w:cs="Times New Roman"/>
        </w:rPr>
        <w:tab/>
        <w:t>Beef and veal</w:t>
      </w:r>
    </w:p>
    <w:p w14:paraId="417A1168"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59</w:t>
      </w:r>
      <w:r w:rsidRPr="000519F1">
        <w:rPr>
          <w:rFonts w:ascii="Times New Roman" w:hAnsi="Times New Roman" w:cs="Times New Roman"/>
        </w:rPr>
        <w:tab/>
        <w:t xml:space="preserve"> SE225</w:t>
      </w:r>
      <w:r w:rsidRPr="000519F1">
        <w:rPr>
          <w:rFonts w:ascii="Times New Roman" w:hAnsi="Times New Roman" w:cs="Times New Roman"/>
        </w:rPr>
        <w:tab/>
        <w:t>Pigmeat</w:t>
      </w:r>
    </w:p>
    <w:p w14:paraId="02FA95CE"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60</w:t>
      </w:r>
      <w:r w:rsidRPr="000519F1">
        <w:rPr>
          <w:rFonts w:ascii="Times New Roman" w:hAnsi="Times New Roman" w:cs="Times New Roman"/>
        </w:rPr>
        <w:tab/>
        <w:t xml:space="preserve"> SE230</w:t>
      </w:r>
      <w:r w:rsidRPr="000519F1">
        <w:rPr>
          <w:rFonts w:ascii="Times New Roman" w:hAnsi="Times New Roman" w:cs="Times New Roman"/>
        </w:rPr>
        <w:tab/>
        <w:t>Sheep and goats</w:t>
      </w:r>
    </w:p>
    <w:p w14:paraId="6251BD33" w14:textId="77777777" w:rsidR="00F21EC3" w:rsidRPr="00627A89" w:rsidRDefault="00F21EC3" w:rsidP="006F0D12">
      <w:pPr>
        <w:spacing w:line="360" w:lineRule="auto"/>
        <w:rPr>
          <w:rFonts w:ascii="Times New Roman" w:hAnsi="Times New Roman" w:cs="Times New Roman"/>
          <w:lang w:val="da-DK"/>
        </w:rPr>
      </w:pPr>
      <w:r w:rsidRPr="00627A89">
        <w:rPr>
          <w:rFonts w:ascii="Times New Roman" w:hAnsi="Times New Roman" w:cs="Times New Roman"/>
          <w:lang w:val="da-DK"/>
        </w:rPr>
        <w:t>61</w:t>
      </w:r>
      <w:r w:rsidRPr="00627A89">
        <w:rPr>
          <w:rFonts w:ascii="Times New Roman" w:hAnsi="Times New Roman" w:cs="Times New Roman"/>
          <w:lang w:val="da-DK"/>
        </w:rPr>
        <w:tab/>
        <w:t xml:space="preserve"> SE235</w:t>
      </w:r>
      <w:r w:rsidRPr="00627A89">
        <w:rPr>
          <w:rFonts w:ascii="Times New Roman" w:hAnsi="Times New Roman" w:cs="Times New Roman"/>
          <w:lang w:val="da-DK"/>
        </w:rPr>
        <w:tab/>
        <w:t>Poultrymeat</w:t>
      </w:r>
    </w:p>
    <w:p w14:paraId="74D444AA" w14:textId="77777777" w:rsidR="00F21EC3" w:rsidRPr="00627A89" w:rsidRDefault="00F21EC3" w:rsidP="006F0D12">
      <w:pPr>
        <w:spacing w:line="360" w:lineRule="auto"/>
        <w:rPr>
          <w:rFonts w:ascii="Times New Roman" w:hAnsi="Times New Roman" w:cs="Times New Roman"/>
          <w:lang w:val="da-DK"/>
        </w:rPr>
      </w:pPr>
      <w:r w:rsidRPr="00627A89">
        <w:rPr>
          <w:rFonts w:ascii="Times New Roman" w:hAnsi="Times New Roman" w:cs="Times New Roman"/>
          <w:lang w:val="da-DK"/>
        </w:rPr>
        <w:t>62</w:t>
      </w:r>
      <w:r w:rsidRPr="00627A89">
        <w:rPr>
          <w:rFonts w:ascii="Times New Roman" w:hAnsi="Times New Roman" w:cs="Times New Roman"/>
          <w:lang w:val="da-DK"/>
        </w:rPr>
        <w:tab/>
        <w:t xml:space="preserve"> SE240</w:t>
      </w:r>
      <w:r w:rsidRPr="00627A89">
        <w:rPr>
          <w:rFonts w:ascii="Times New Roman" w:hAnsi="Times New Roman" w:cs="Times New Roman"/>
          <w:lang w:val="da-DK"/>
        </w:rPr>
        <w:tab/>
        <w:t>Eggs</w:t>
      </w:r>
    </w:p>
    <w:p w14:paraId="0E5B1743" w14:textId="77777777" w:rsidR="00F21EC3" w:rsidRPr="00627A89" w:rsidRDefault="00F21EC3" w:rsidP="006F0D12">
      <w:pPr>
        <w:spacing w:line="360" w:lineRule="auto"/>
        <w:rPr>
          <w:rFonts w:ascii="Times New Roman" w:hAnsi="Times New Roman" w:cs="Times New Roman"/>
          <w:lang w:val="da-DK"/>
        </w:rPr>
      </w:pPr>
      <w:r w:rsidRPr="00627A89">
        <w:rPr>
          <w:rFonts w:ascii="Times New Roman" w:hAnsi="Times New Roman" w:cs="Times New Roman"/>
          <w:lang w:val="da-DK"/>
        </w:rPr>
        <w:t>63</w:t>
      </w:r>
      <w:r w:rsidRPr="00627A89">
        <w:rPr>
          <w:rFonts w:ascii="Times New Roman" w:hAnsi="Times New Roman" w:cs="Times New Roman"/>
          <w:lang w:val="da-DK"/>
        </w:rPr>
        <w:tab/>
        <w:t xml:space="preserve"> SE245</w:t>
      </w:r>
      <w:r w:rsidRPr="00627A89">
        <w:rPr>
          <w:rFonts w:ascii="Times New Roman" w:hAnsi="Times New Roman" w:cs="Times New Roman"/>
          <w:lang w:val="da-DK"/>
        </w:rPr>
        <w:tab/>
        <w:t>Ewes' and goats' milk</w:t>
      </w:r>
    </w:p>
    <w:p w14:paraId="57980F39"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64</w:t>
      </w:r>
      <w:r w:rsidRPr="000519F1">
        <w:rPr>
          <w:rFonts w:ascii="Times New Roman" w:hAnsi="Times New Roman" w:cs="Times New Roman"/>
        </w:rPr>
        <w:tab/>
        <w:t xml:space="preserve"> SE251</w:t>
      </w:r>
      <w:r w:rsidRPr="000519F1">
        <w:rPr>
          <w:rFonts w:ascii="Times New Roman" w:hAnsi="Times New Roman" w:cs="Times New Roman"/>
        </w:rPr>
        <w:tab/>
        <w:t>Other livestock &amp; products</w:t>
      </w:r>
    </w:p>
    <w:p w14:paraId="7F8CEC26"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65</w:t>
      </w:r>
      <w:r w:rsidRPr="000519F1">
        <w:rPr>
          <w:rFonts w:ascii="Times New Roman" w:hAnsi="Times New Roman" w:cs="Times New Roman"/>
        </w:rPr>
        <w:tab/>
        <w:t xml:space="preserve"> SE256</w:t>
      </w:r>
      <w:r w:rsidRPr="000519F1">
        <w:rPr>
          <w:rFonts w:ascii="Times New Roman" w:hAnsi="Times New Roman" w:cs="Times New Roman"/>
        </w:rPr>
        <w:tab/>
        <w:t>Other output</w:t>
      </w:r>
    </w:p>
    <w:p w14:paraId="5C4C63F7"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66</w:t>
      </w:r>
      <w:r w:rsidRPr="000519F1">
        <w:rPr>
          <w:rFonts w:ascii="Times New Roman" w:hAnsi="Times New Roman" w:cs="Times New Roman"/>
        </w:rPr>
        <w:tab/>
        <w:t xml:space="preserve"> SE260</w:t>
      </w:r>
      <w:r w:rsidRPr="000519F1">
        <w:rPr>
          <w:rFonts w:ascii="Times New Roman" w:hAnsi="Times New Roman" w:cs="Times New Roman"/>
        </w:rPr>
        <w:tab/>
        <w:t>Farmhouse consumption</w:t>
      </w:r>
    </w:p>
    <w:p w14:paraId="79A3E5CD"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67</w:t>
      </w:r>
      <w:r w:rsidRPr="000519F1">
        <w:rPr>
          <w:rFonts w:ascii="Times New Roman" w:hAnsi="Times New Roman" w:cs="Times New Roman"/>
        </w:rPr>
        <w:tab/>
        <w:t xml:space="preserve"> SE265</w:t>
      </w:r>
      <w:r w:rsidRPr="000519F1">
        <w:rPr>
          <w:rFonts w:ascii="Times New Roman" w:hAnsi="Times New Roman" w:cs="Times New Roman"/>
        </w:rPr>
        <w:tab/>
        <w:t>Farm use</w:t>
      </w:r>
    </w:p>
    <w:p w14:paraId="1FB3D8F8"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68</w:t>
      </w:r>
      <w:r w:rsidRPr="000519F1">
        <w:rPr>
          <w:rFonts w:ascii="Times New Roman" w:hAnsi="Times New Roman" w:cs="Times New Roman"/>
        </w:rPr>
        <w:tab/>
        <w:t xml:space="preserve"> SE270</w:t>
      </w:r>
      <w:r w:rsidRPr="000519F1">
        <w:rPr>
          <w:rFonts w:ascii="Times New Roman" w:hAnsi="Times New Roman" w:cs="Times New Roman"/>
        </w:rPr>
        <w:tab/>
        <w:t>Total Inputs</w:t>
      </w:r>
    </w:p>
    <w:p w14:paraId="5197605C"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lastRenderedPageBreak/>
        <w:t>69</w:t>
      </w:r>
      <w:r w:rsidRPr="000519F1">
        <w:rPr>
          <w:rFonts w:ascii="Times New Roman" w:hAnsi="Times New Roman" w:cs="Times New Roman"/>
        </w:rPr>
        <w:tab/>
        <w:t xml:space="preserve"> SE275</w:t>
      </w:r>
      <w:r w:rsidRPr="000519F1">
        <w:rPr>
          <w:rFonts w:ascii="Times New Roman" w:hAnsi="Times New Roman" w:cs="Times New Roman"/>
        </w:rPr>
        <w:tab/>
        <w:t>Total intermediate consumption</w:t>
      </w:r>
    </w:p>
    <w:p w14:paraId="37588117"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70</w:t>
      </w:r>
      <w:r w:rsidRPr="000519F1">
        <w:rPr>
          <w:rFonts w:ascii="Times New Roman" w:hAnsi="Times New Roman" w:cs="Times New Roman"/>
        </w:rPr>
        <w:tab/>
        <w:t xml:space="preserve"> SE281</w:t>
      </w:r>
      <w:r w:rsidRPr="000519F1">
        <w:rPr>
          <w:rFonts w:ascii="Times New Roman" w:hAnsi="Times New Roman" w:cs="Times New Roman"/>
        </w:rPr>
        <w:tab/>
        <w:t>Total specific costs</w:t>
      </w:r>
    </w:p>
    <w:p w14:paraId="595D16C3"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71</w:t>
      </w:r>
      <w:r w:rsidRPr="000519F1">
        <w:rPr>
          <w:rFonts w:ascii="Times New Roman" w:hAnsi="Times New Roman" w:cs="Times New Roman"/>
        </w:rPr>
        <w:tab/>
        <w:t xml:space="preserve"> SE284</w:t>
      </w:r>
      <w:r w:rsidRPr="000519F1">
        <w:rPr>
          <w:rFonts w:ascii="Times New Roman" w:hAnsi="Times New Roman" w:cs="Times New Roman"/>
        </w:rPr>
        <w:tab/>
        <w:t>Specific crop costs / ha</w:t>
      </w:r>
    </w:p>
    <w:p w14:paraId="633F14A6"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72</w:t>
      </w:r>
      <w:r w:rsidRPr="000519F1">
        <w:rPr>
          <w:rFonts w:ascii="Times New Roman" w:hAnsi="Times New Roman" w:cs="Times New Roman"/>
        </w:rPr>
        <w:tab/>
        <w:t xml:space="preserve"> SE285</w:t>
      </w:r>
      <w:r w:rsidRPr="000519F1">
        <w:rPr>
          <w:rFonts w:ascii="Times New Roman" w:hAnsi="Times New Roman" w:cs="Times New Roman"/>
        </w:rPr>
        <w:tab/>
        <w:t>Seeds and plants</w:t>
      </w:r>
    </w:p>
    <w:p w14:paraId="06080E08"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73</w:t>
      </w:r>
      <w:r w:rsidRPr="000519F1">
        <w:rPr>
          <w:rFonts w:ascii="Times New Roman" w:hAnsi="Times New Roman" w:cs="Times New Roman"/>
        </w:rPr>
        <w:tab/>
        <w:t xml:space="preserve"> SE290</w:t>
      </w:r>
      <w:r w:rsidRPr="000519F1">
        <w:rPr>
          <w:rFonts w:ascii="Times New Roman" w:hAnsi="Times New Roman" w:cs="Times New Roman"/>
        </w:rPr>
        <w:tab/>
        <w:t>Seeds and plants home-grown</w:t>
      </w:r>
    </w:p>
    <w:p w14:paraId="7E0F07B1" w14:textId="77777777" w:rsidR="00F21EC3" w:rsidRPr="000519F1" w:rsidRDefault="00F21EC3" w:rsidP="006F0D12">
      <w:pPr>
        <w:spacing w:line="360" w:lineRule="auto"/>
        <w:rPr>
          <w:rFonts w:ascii="Times New Roman" w:hAnsi="Times New Roman" w:cs="Times New Roman"/>
          <w:u w:val="single"/>
        </w:rPr>
      </w:pPr>
      <w:r w:rsidRPr="000519F1">
        <w:rPr>
          <w:rFonts w:ascii="Times New Roman" w:hAnsi="Times New Roman" w:cs="Times New Roman"/>
          <w:u w:val="single"/>
        </w:rPr>
        <w:t>74</w:t>
      </w:r>
      <w:r w:rsidRPr="000519F1">
        <w:rPr>
          <w:rFonts w:ascii="Times New Roman" w:hAnsi="Times New Roman" w:cs="Times New Roman"/>
          <w:u w:val="single"/>
        </w:rPr>
        <w:tab/>
        <w:t xml:space="preserve"> SE295</w:t>
      </w:r>
      <w:r w:rsidRPr="000519F1">
        <w:rPr>
          <w:rFonts w:ascii="Times New Roman" w:hAnsi="Times New Roman" w:cs="Times New Roman"/>
          <w:u w:val="single"/>
        </w:rPr>
        <w:tab/>
      </w:r>
      <w:r w:rsidR="00CA37AA" w:rsidRPr="000519F1">
        <w:rPr>
          <w:rFonts w:ascii="Times New Roman" w:hAnsi="Times New Roman" w:cs="Times New Roman"/>
          <w:u w:val="single"/>
        </w:rPr>
        <w:t>Fertilizers</w:t>
      </w:r>
    </w:p>
    <w:p w14:paraId="21A719BF"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75</w:t>
      </w:r>
      <w:r w:rsidRPr="000519F1">
        <w:rPr>
          <w:rFonts w:ascii="Times New Roman" w:hAnsi="Times New Roman" w:cs="Times New Roman"/>
        </w:rPr>
        <w:tab/>
        <w:t xml:space="preserve"> SE300</w:t>
      </w:r>
      <w:r w:rsidRPr="000519F1">
        <w:rPr>
          <w:rFonts w:ascii="Times New Roman" w:hAnsi="Times New Roman" w:cs="Times New Roman"/>
        </w:rPr>
        <w:tab/>
        <w:t>Crop protection</w:t>
      </w:r>
    </w:p>
    <w:p w14:paraId="22938563"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76</w:t>
      </w:r>
      <w:r w:rsidRPr="000519F1">
        <w:rPr>
          <w:rFonts w:ascii="Times New Roman" w:hAnsi="Times New Roman" w:cs="Times New Roman"/>
        </w:rPr>
        <w:tab/>
        <w:t xml:space="preserve"> SE305</w:t>
      </w:r>
      <w:r w:rsidRPr="000519F1">
        <w:rPr>
          <w:rFonts w:ascii="Times New Roman" w:hAnsi="Times New Roman" w:cs="Times New Roman"/>
        </w:rPr>
        <w:tab/>
        <w:t>Other crop specific costs</w:t>
      </w:r>
    </w:p>
    <w:p w14:paraId="1070E801"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77</w:t>
      </w:r>
      <w:r w:rsidRPr="000519F1">
        <w:rPr>
          <w:rFonts w:ascii="Times New Roman" w:hAnsi="Times New Roman" w:cs="Times New Roman"/>
        </w:rPr>
        <w:tab/>
        <w:t xml:space="preserve"> SE309</w:t>
      </w:r>
      <w:r w:rsidRPr="000519F1">
        <w:rPr>
          <w:rFonts w:ascii="Times New Roman" w:hAnsi="Times New Roman" w:cs="Times New Roman"/>
        </w:rPr>
        <w:tab/>
        <w:t>Specific livestock output / LU</w:t>
      </w:r>
    </w:p>
    <w:p w14:paraId="56813B50"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78</w:t>
      </w:r>
      <w:r w:rsidRPr="000519F1">
        <w:rPr>
          <w:rFonts w:ascii="Times New Roman" w:hAnsi="Times New Roman" w:cs="Times New Roman"/>
        </w:rPr>
        <w:tab/>
        <w:t xml:space="preserve"> SE310</w:t>
      </w:r>
      <w:r w:rsidRPr="000519F1">
        <w:rPr>
          <w:rFonts w:ascii="Times New Roman" w:hAnsi="Times New Roman" w:cs="Times New Roman"/>
        </w:rPr>
        <w:tab/>
        <w:t>Feed for grazing livestock</w:t>
      </w:r>
    </w:p>
    <w:p w14:paraId="36CD5ACF"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79</w:t>
      </w:r>
      <w:r w:rsidRPr="000519F1">
        <w:rPr>
          <w:rFonts w:ascii="Times New Roman" w:hAnsi="Times New Roman" w:cs="Times New Roman"/>
        </w:rPr>
        <w:tab/>
        <w:t xml:space="preserve"> SE315</w:t>
      </w:r>
      <w:r w:rsidRPr="000519F1">
        <w:rPr>
          <w:rFonts w:ascii="Times New Roman" w:hAnsi="Times New Roman" w:cs="Times New Roman"/>
        </w:rPr>
        <w:tab/>
        <w:t>Feed for grazing livestock home-grown</w:t>
      </w:r>
    </w:p>
    <w:p w14:paraId="7F217C81"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80</w:t>
      </w:r>
      <w:r w:rsidRPr="000519F1">
        <w:rPr>
          <w:rFonts w:ascii="Times New Roman" w:hAnsi="Times New Roman" w:cs="Times New Roman"/>
        </w:rPr>
        <w:tab/>
        <w:t xml:space="preserve"> SE320</w:t>
      </w:r>
      <w:r w:rsidRPr="000519F1">
        <w:rPr>
          <w:rFonts w:ascii="Times New Roman" w:hAnsi="Times New Roman" w:cs="Times New Roman"/>
        </w:rPr>
        <w:tab/>
        <w:t>Feed for pigs &amp; poultry</w:t>
      </w:r>
    </w:p>
    <w:p w14:paraId="42B261BD"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81</w:t>
      </w:r>
      <w:r w:rsidRPr="000519F1">
        <w:rPr>
          <w:rFonts w:ascii="Times New Roman" w:hAnsi="Times New Roman" w:cs="Times New Roman"/>
        </w:rPr>
        <w:tab/>
        <w:t xml:space="preserve"> SE325</w:t>
      </w:r>
      <w:r w:rsidRPr="000519F1">
        <w:rPr>
          <w:rFonts w:ascii="Times New Roman" w:hAnsi="Times New Roman" w:cs="Times New Roman"/>
        </w:rPr>
        <w:tab/>
        <w:t>Feed for pigs&amp;poultry home-grown</w:t>
      </w:r>
    </w:p>
    <w:p w14:paraId="505C79AF"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82</w:t>
      </w:r>
      <w:r w:rsidRPr="000519F1">
        <w:rPr>
          <w:rFonts w:ascii="Times New Roman" w:hAnsi="Times New Roman" w:cs="Times New Roman"/>
        </w:rPr>
        <w:tab/>
        <w:t xml:space="preserve"> SE330</w:t>
      </w:r>
      <w:r w:rsidRPr="000519F1">
        <w:rPr>
          <w:rFonts w:ascii="Times New Roman" w:hAnsi="Times New Roman" w:cs="Times New Roman"/>
        </w:rPr>
        <w:tab/>
        <w:t>Other livestock specific costs</w:t>
      </w:r>
    </w:p>
    <w:p w14:paraId="06B5093E"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83</w:t>
      </w:r>
      <w:r w:rsidRPr="000519F1">
        <w:rPr>
          <w:rFonts w:ascii="Times New Roman" w:hAnsi="Times New Roman" w:cs="Times New Roman"/>
        </w:rPr>
        <w:tab/>
        <w:t xml:space="preserve"> SE331</w:t>
      </w:r>
      <w:r w:rsidRPr="000519F1">
        <w:rPr>
          <w:rFonts w:ascii="Times New Roman" w:hAnsi="Times New Roman" w:cs="Times New Roman"/>
        </w:rPr>
        <w:tab/>
        <w:t>Forestry specific costs</w:t>
      </w:r>
    </w:p>
    <w:p w14:paraId="6A303AC1"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84</w:t>
      </w:r>
      <w:r w:rsidRPr="000519F1">
        <w:rPr>
          <w:rFonts w:ascii="Times New Roman" w:hAnsi="Times New Roman" w:cs="Times New Roman"/>
        </w:rPr>
        <w:tab/>
        <w:t xml:space="preserve"> SE336</w:t>
      </w:r>
      <w:r w:rsidRPr="000519F1">
        <w:rPr>
          <w:rFonts w:ascii="Times New Roman" w:hAnsi="Times New Roman" w:cs="Times New Roman"/>
        </w:rPr>
        <w:tab/>
        <w:t>Total farming overheads</w:t>
      </w:r>
    </w:p>
    <w:p w14:paraId="574AF6E6"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lastRenderedPageBreak/>
        <w:t>85</w:t>
      </w:r>
      <w:r w:rsidRPr="000519F1">
        <w:rPr>
          <w:rFonts w:ascii="Times New Roman" w:hAnsi="Times New Roman" w:cs="Times New Roman"/>
        </w:rPr>
        <w:tab/>
        <w:t xml:space="preserve"> SE340</w:t>
      </w:r>
      <w:r w:rsidRPr="000519F1">
        <w:rPr>
          <w:rFonts w:ascii="Times New Roman" w:hAnsi="Times New Roman" w:cs="Times New Roman"/>
        </w:rPr>
        <w:tab/>
        <w:t>Machinery &amp; building current costs</w:t>
      </w:r>
    </w:p>
    <w:p w14:paraId="71EEA7E6" w14:textId="77777777" w:rsidR="00F21EC3" w:rsidRPr="000519F1" w:rsidRDefault="00F21EC3" w:rsidP="006F0D12">
      <w:pPr>
        <w:spacing w:line="360" w:lineRule="auto"/>
        <w:rPr>
          <w:rFonts w:ascii="Times New Roman" w:hAnsi="Times New Roman" w:cs="Times New Roman"/>
          <w:u w:val="single"/>
        </w:rPr>
      </w:pPr>
      <w:r w:rsidRPr="000519F1">
        <w:rPr>
          <w:rFonts w:ascii="Times New Roman" w:hAnsi="Times New Roman" w:cs="Times New Roman"/>
          <w:u w:val="single"/>
        </w:rPr>
        <w:t>86</w:t>
      </w:r>
      <w:r w:rsidRPr="000519F1">
        <w:rPr>
          <w:rFonts w:ascii="Times New Roman" w:hAnsi="Times New Roman" w:cs="Times New Roman"/>
          <w:u w:val="single"/>
        </w:rPr>
        <w:tab/>
        <w:t xml:space="preserve"> SE345</w:t>
      </w:r>
      <w:r w:rsidRPr="000519F1">
        <w:rPr>
          <w:rFonts w:ascii="Times New Roman" w:hAnsi="Times New Roman" w:cs="Times New Roman"/>
          <w:u w:val="single"/>
        </w:rPr>
        <w:tab/>
        <w:t>Energy</w:t>
      </w:r>
    </w:p>
    <w:p w14:paraId="6BAC144B"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87</w:t>
      </w:r>
      <w:r w:rsidRPr="000519F1">
        <w:rPr>
          <w:rFonts w:ascii="Times New Roman" w:hAnsi="Times New Roman" w:cs="Times New Roman"/>
        </w:rPr>
        <w:tab/>
        <w:t xml:space="preserve"> SE350</w:t>
      </w:r>
      <w:r w:rsidRPr="000519F1">
        <w:rPr>
          <w:rFonts w:ascii="Times New Roman" w:hAnsi="Times New Roman" w:cs="Times New Roman"/>
        </w:rPr>
        <w:tab/>
        <w:t>Contract work</w:t>
      </w:r>
    </w:p>
    <w:p w14:paraId="43937742"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88</w:t>
      </w:r>
      <w:r w:rsidRPr="000519F1">
        <w:rPr>
          <w:rFonts w:ascii="Times New Roman" w:hAnsi="Times New Roman" w:cs="Times New Roman"/>
        </w:rPr>
        <w:tab/>
        <w:t xml:space="preserve"> SE356</w:t>
      </w:r>
      <w:r w:rsidRPr="000519F1">
        <w:rPr>
          <w:rFonts w:ascii="Times New Roman" w:hAnsi="Times New Roman" w:cs="Times New Roman"/>
        </w:rPr>
        <w:tab/>
        <w:t>Other direct inputs</w:t>
      </w:r>
    </w:p>
    <w:p w14:paraId="0B52FC1E"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89</w:t>
      </w:r>
      <w:r w:rsidRPr="000519F1">
        <w:rPr>
          <w:rFonts w:ascii="Times New Roman" w:hAnsi="Times New Roman" w:cs="Times New Roman"/>
        </w:rPr>
        <w:tab/>
        <w:t xml:space="preserve"> SE360</w:t>
      </w:r>
      <w:r w:rsidRPr="000519F1">
        <w:rPr>
          <w:rFonts w:ascii="Times New Roman" w:hAnsi="Times New Roman" w:cs="Times New Roman"/>
        </w:rPr>
        <w:tab/>
        <w:t>Depreciation</w:t>
      </w:r>
    </w:p>
    <w:p w14:paraId="099EB5E9"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90</w:t>
      </w:r>
      <w:r w:rsidRPr="000519F1">
        <w:rPr>
          <w:rFonts w:ascii="Times New Roman" w:hAnsi="Times New Roman" w:cs="Times New Roman"/>
        </w:rPr>
        <w:tab/>
        <w:t xml:space="preserve"> SE365</w:t>
      </w:r>
      <w:r w:rsidRPr="000519F1">
        <w:rPr>
          <w:rFonts w:ascii="Times New Roman" w:hAnsi="Times New Roman" w:cs="Times New Roman"/>
        </w:rPr>
        <w:tab/>
        <w:t>Total external factors</w:t>
      </w:r>
    </w:p>
    <w:p w14:paraId="28B5692A"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91</w:t>
      </w:r>
      <w:r w:rsidRPr="000519F1">
        <w:rPr>
          <w:rFonts w:ascii="Times New Roman" w:hAnsi="Times New Roman" w:cs="Times New Roman"/>
        </w:rPr>
        <w:tab/>
        <w:t xml:space="preserve"> SE370</w:t>
      </w:r>
      <w:r w:rsidRPr="000519F1">
        <w:rPr>
          <w:rFonts w:ascii="Times New Roman" w:hAnsi="Times New Roman" w:cs="Times New Roman"/>
        </w:rPr>
        <w:tab/>
        <w:t>Wages paid</w:t>
      </w:r>
    </w:p>
    <w:p w14:paraId="5290289A"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92</w:t>
      </w:r>
      <w:r w:rsidRPr="000519F1">
        <w:rPr>
          <w:rFonts w:ascii="Times New Roman" w:hAnsi="Times New Roman" w:cs="Times New Roman"/>
        </w:rPr>
        <w:tab/>
        <w:t xml:space="preserve"> SE375</w:t>
      </w:r>
      <w:r w:rsidRPr="000519F1">
        <w:rPr>
          <w:rFonts w:ascii="Times New Roman" w:hAnsi="Times New Roman" w:cs="Times New Roman"/>
        </w:rPr>
        <w:tab/>
        <w:t>Rent paid</w:t>
      </w:r>
    </w:p>
    <w:p w14:paraId="7F728C8F"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93</w:t>
      </w:r>
      <w:r w:rsidRPr="000519F1">
        <w:rPr>
          <w:rFonts w:ascii="Times New Roman" w:hAnsi="Times New Roman" w:cs="Times New Roman"/>
        </w:rPr>
        <w:tab/>
        <w:t xml:space="preserve"> SE380</w:t>
      </w:r>
      <w:r w:rsidRPr="000519F1">
        <w:rPr>
          <w:rFonts w:ascii="Times New Roman" w:hAnsi="Times New Roman" w:cs="Times New Roman"/>
        </w:rPr>
        <w:tab/>
        <w:t>Interest paid</w:t>
      </w:r>
    </w:p>
    <w:p w14:paraId="68874A60"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94</w:t>
      </w:r>
      <w:r w:rsidRPr="000519F1">
        <w:rPr>
          <w:rFonts w:ascii="Times New Roman" w:hAnsi="Times New Roman" w:cs="Times New Roman"/>
        </w:rPr>
        <w:tab/>
        <w:t xml:space="preserve"> SE390</w:t>
      </w:r>
      <w:r w:rsidRPr="000519F1">
        <w:rPr>
          <w:rFonts w:ascii="Times New Roman" w:hAnsi="Times New Roman" w:cs="Times New Roman"/>
        </w:rPr>
        <w:tab/>
        <w:t>Taxes</w:t>
      </w:r>
    </w:p>
    <w:p w14:paraId="293D2B9A"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95</w:t>
      </w:r>
      <w:r w:rsidRPr="000519F1">
        <w:rPr>
          <w:rFonts w:ascii="Times New Roman" w:hAnsi="Times New Roman" w:cs="Times New Roman"/>
        </w:rPr>
        <w:tab/>
        <w:t xml:space="preserve"> SE395</w:t>
      </w:r>
      <w:r w:rsidRPr="000519F1">
        <w:rPr>
          <w:rFonts w:ascii="Times New Roman" w:hAnsi="Times New Roman" w:cs="Times New Roman"/>
        </w:rPr>
        <w:tab/>
        <w:t>VAT balance excluding on investments</w:t>
      </w:r>
    </w:p>
    <w:p w14:paraId="2ABE8DE9"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96</w:t>
      </w:r>
      <w:r w:rsidRPr="000519F1">
        <w:rPr>
          <w:rFonts w:ascii="Times New Roman" w:hAnsi="Times New Roman" w:cs="Times New Roman"/>
        </w:rPr>
        <w:tab/>
        <w:t xml:space="preserve"> SE405</w:t>
      </w:r>
      <w:r w:rsidRPr="000519F1">
        <w:rPr>
          <w:rFonts w:ascii="Times New Roman" w:hAnsi="Times New Roman" w:cs="Times New Roman"/>
        </w:rPr>
        <w:tab/>
        <w:t>Balance subsidies &amp; taxes on investments</w:t>
      </w:r>
    </w:p>
    <w:p w14:paraId="6B56EAC0"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97</w:t>
      </w:r>
      <w:r w:rsidRPr="000519F1">
        <w:rPr>
          <w:rFonts w:ascii="Times New Roman" w:hAnsi="Times New Roman" w:cs="Times New Roman"/>
        </w:rPr>
        <w:tab/>
        <w:t xml:space="preserve"> SE406</w:t>
      </w:r>
      <w:r w:rsidRPr="000519F1">
        <w:rPr>
          <w:rFonts w:ascii="Times New Roman" w:hAnsi="Times New Roman" w:cs="Times New Roman"/>
        </w:rPr>
        <w:tab/>
        <w:t>Subsidies on investments</w:t>
      </w:r>
    </w:p>
    <w:p w14:paraId="0078B00E"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98</w:t>
      </w:r>
      <w:r w:rsidRPr="000519F1">
        <w:rPr>
          <w:rFonts w:ascii="Times New Roman" w:hAnsi="Times New Roman" w:cs="Times New Roman"/>
        </w:rPr>
        <w:tab/>
        <w:t xml:space="preserve"> SE407</w:t>
      </w:r>
      <w:r w:rsidRPr="000519F1">
        <w:rPr>
          <w:rFonts w:ascii="Times New Roman" w:hAnsi="Times New Roman" w:cs="Times New Roman"/>
        </w:rPr>
        <w:tab/>
        <w:t>Payments to dairy outgoers</w:t>
      </w:r>
    </w:p>
    <w:p w14:paraId="3106B692"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99</w:t>
      </w:r>
      <w:r w:rsidRPr="000519F1">
        <w:rPr>
          <w:rFonts w:ascii="Times New Roman" w:hAnsi="Times New Roman" w:cs="Times New Roman"/>
        </w:rPr>
        <w:tab/>
        <w:t xml:space="preserve"> SE408</w:t>
      </w:r>
      <w:r w:rsidRPr="000519F1">
        <w:rPr>
          <w:rFonts w:ascii="Times New Roman" w:hAnsi="Times New Roman" w:cs="Times New Roman"/>
        </w:rPr>
        <w:tab/>
        <w:t>VAT on investments</w:t>
      </w:r>
    </w:p>
    <w:p w14:paraId="6996BC54"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100</w:t>
      </w:r>
      <w:r w:rsidRPr="000519F1">
        <w:rPr>
          <w:rFonts w:ascii="Times New Roman" w:hAnsi="Times New Roman" w:cs="Times New Roman"/>
        </w:rPr>
        <w:tab/>
        <w:t xml:space="preserve"> SE410</w:t>
      </w:r>
      <w:r w:rsidRPr="000519F1">
        <w:rPr>
          <w:rFonts w:ascii="Times New Roman" w:hAnsi="Times New Roman" w:cs="Times New Roman"/>
        </w:rPr>
        <w:tab/>
        <w:t>Gross Farm Income</w:t>
      </w:r>
    </w:p>
    <w:p w14:paraId="56C3DE2F"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lastRenderedPageBreak/>
        <w:t>101</w:t>
      </w:r>
      <w:r w:rsidRPr="000519F1">
        <w:rPr>
          <w:rFonts w:ascii="Times New Roman" w:hAnsi="Times New Roman" w:cs="Times New Roman"/>
        </w:rPr>
        <w:tab/>
        <w:t xml:space="preserve"> SE415</w:t>
      </w:r>
      <w:r w:rsidRPr="000519F1">
        <w:rPr>
          <w:rFonts w:ascii="Times New Roman" w:hAnsi="Times New Roman" w:cs="Times New Roman"/>
        </w:rPr>
        <w:tab/>
        <w:t>Farm Net Value Added</w:t>
      </w:r>
    </w:p>
    <w:p w14:paraId="332F9661" w14:textId="77777777" w:rsidR="00F21EC3" w:rsidRPr="000519F1" w:rsidRDefault="00F21EC3" w:rsidP="006F0D12">
      <w:pPr>
        <w:spacing w:line="360" w:lineRule="auto"/>
        <w:rPr>
          <w:rFonts w:ascii="Times New Roman" w:hAnsi="Times New Roman" w:cs="Times New Roman"/>
          <w:u w:val="single"/>
        </w:rPr>
      </w:pPr>
      <w:r w:rsidRPr="000519F1">
        <w:rPr>
          <w:rFonts w:ascii="Times New Roman" w:hAnsi="Times New Roman" w:cs="Times New Roman"/>
          <w:u w:val="single"/>
        </w:rPr>
        <w:t>102</w:t>
      </w:r>
      <w:r w:rsidRPr="000519F1">
        <w:rPr>
          <w:rFonts w:ascii="Times New Roman" w:hAnsi="Times New Roman" w:cs="Times New Roman"/>
          <w:u w:val="single"/>
        </w:rPr>
        <w:tab/>
        <w:t xml:space="preserve"> SE420</w:t>
      </w:r>
      <w:r w:rsidRPr="000519F1">
        <w:rPr>
          <w:rFonts w:ascii="Times New Roman" w:hAnsi="Times New Roman" w:cs="Times New Roman"/>
          <w:u w:val="single"/>
        </w:rPr>
        <w:tab/>
        <w:t>Farm Net Income</w:t>
      </w:r>
    </w:p>
    <w:p w14:paraId="43A8D0E5"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103</w:t>
      </w:r>
      <w:r w:rsidRPr="000519F1">
        <w:rPr>
          <w:rFonts w:ascii="Times New Roman" w:hAnsi="Times New Roman" w:cs="Times New Roman"/>
        </w:rPr>
        <w:tab/>
        <w:t xml:space="preserve"> SE425</w:t>
      </w:r>
      <w:r w:rsidRPr="000519F1">
        <w:rPr>
          <w:rFonts w:ascii="Times New Roman" w:hAnsi="Times New Roman" w:cs="Times New Roman"/>
        </w:rPr>
        <w:tab/>
        <w:t>Farm Net Value Added / AWU</w:t>
      </w:r>
    </w:p>
    <w:p w14:paraId="3E62A9DF"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104</w:t>
      </w:r>
      <w:r w:rsidRPr="000519F1">
        <w:rPr>
          <w:rFonts w:ascii="Times New Roman" w:hAnsi="Times New Roman" w:cs="Times New Roman"/>
        </w:rPr>
        <w:tab/>
        <w:t xml:space="preserve"> SE430</w:t>
      </w:r>
      <w:r w:rsidRPr="000519F1">
        <w:rPr>
          <w:rFonts w:ascii="Times New Roman" w:hAnsi="Times New Roman" w:cs="Times New Roman"/>
        </w:rPr>
        <w:tab/>
        <w:t>Farm Net Income / FWU</w:t>
      </w:r>
    </w:p>
    <w:p w14:paraId="6A1BB131" w14:textId="77777777" w:rsidR="00F21EC3" w:rsidRPr="000519F1" w:rsidRDefault="00F21EC3" w:rsidP="006F0D12">
      <w:pPr>
        <w:spacing w:line="360" w:lineRule="auto"/>
        <w:rPr>
          <w:rFonts w:ascii="Times New Roman" w:hAnsi="Times New Roman" w:cs="Times New Roman"/>
          <w:u w:val="single"/>
        </w:rPr>
      </w:pPr>
      <w:r w:rsidRPr="000519F1">
        <w:rPr>
          <w:rFonts w:ascii="Times New Roman" w:hAnsi="Times New Roman" w:cs="Times New Roman"/>
          <w:u w:val="single"/>
        </w:rPr>
        <w:t>105</w:t>
      </w:r>
      <w:r w:rsidRPr="000519F1">
        <w:rPr>
          <w:rFonts w:ascii="Times New Roman" w:hAnsi="Times New Roman" w:cs="Times New Roman"/>
          <w:u w:val="single"/>
        </w:rPr>
        <w:tab/>
        <w:t xml:space="preserve"> SE436</w:t>
      </w:r>
      <w:r w:rsidRPr="000519F1">
        <w:rPr>
          <w:rFonts w:ascii="Times New Roman" w:hAnsi="Times New Roman" w:cs="Times New Roman"/>
          <w:u w:val="single"/>
        </w:rPr>
        <w:tab/>
        <w:t>Total assets</w:t>
      </w:r>
    </w:p>
    <w:p w14:paraId="43699531"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106</w:t>
      </w:r>
      <w:r w:rsidRPr="000519F1">
        <w:rPr>
          <w:rFonts w:ascii="Times New Roman" w:hAnsi="Times New Roman" w:cs="Times New Roman"/>
        </w:rPr>
        <w:tab/>
        <w:t xml:space="preserve"> SE441</w:t>
      </w:r>
      <w:r w:rsidRPr="000519F1">
        <w:rPr>
          <w:rFonts w:ascii="Times New Roman" w:hAnsi="Times New Roman" w:cs="Times New Roman"/>
        </w:rPr>
        <w:tab/>
        <w:t>Total fixed assets</w:t>
      </w:r>
    </w:p>
    <w:p w14:paraId="448D6453"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107</w:t>
      </w:r>
      <w:r w:rsidRPr="000519F1">
        <w:rPr>
          <w:rFonts w:ascii="Times New Roman" w:hAnsi="Times New Roman" w:cs="Times New Roman"/>
        </w:rPr>
        <w:tab/>
        <w:t xml:space="preserve"> SE446</w:t>
      </w:r>
      <w:r w:rsidRPr="000519F1">
        <w:rPr>
          <w:rFonts w:ascii="Times New Roman" w:hAnsi="Times New Roman" w:cs="Times New Roman"/>
        </w:rPr>
        <w:tab/>
        <w:t>Land, permanent crops &amp; quotas</w:t>
      </w:r>
    </w:p>
    <w:p w14:paraId="7F4E90BA"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108</w:t>
      </w:r>
      <w:r w:rsidRPr="000519F1">
        <w:rPr>
          <w:rFonts w:ascii="Times New Roman" w:hAnsi="Times New Roman" w:cs="Times New Roman"/>
        </w:rPr>
        <w:tab/>
        <w:t xml:space="preserve"> SE450</w:t>
      </w:r>
      <w:r w:rsidRPr="000519F1">
        <w:rPr>
          <w:rFonts w:ascii="Times New Roman" w:hAnsi="Times New Roman" w:cs="Times New Roman"/>
        </w:rPr>
        <w:tab/>
        <w:t>Buildings</w:t>
      </w:r>
    </w:p>
    <w:p w14:paraId="041321D7"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109</w:t>
      </w:r>
      <w:r w:rsidRPr="000519F1">
        <w:rPr>
          <w:rFonts w:ascii="Times New Roman" w:hAnsi="Times New Roman" w:cs="Times New Roman"/>
        </w:rPr>
        <w:tab/>
        <w:t xml:space="preserve"> SE455</w:t>
      </w:r>
      <w:r w:rsidRPr="000519F1">
        <w:rPr>
          <w:rFonts w:ascii="Times New Roman" w:hAnsi="Times New Roman" w:cs="Times New Roman"/>
        </w:rPr>
        <w:tab/>
        <w:t>Machinery</w:t>
      </w:r>
    </w:p>
    <w:p w14:paraId="6D05E8BB"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110</w:t>
      </w:r>
      <w:r w:rsidRPr="000519F1">
        <w:rPr>
          <w:rFonts w:ascii="Times New Roman" w:hAnsi="Times New Roman" w:cs="Times New Roman"/>
        </w:rPr>
        <w:tab/>
        <w:t xml:space="preserve"> SE460</w:t>
      </w:r>
      <w:r w:rsidRPr="000519F1">
        <w:rPr>
          <w:rFonts w:ascii="Times New Roman" w:hAnsi="Times New Roman" w:cs="Times New Roman"/>
        </w:rPr>
        <w:tab/>
        <w:t>Breeding livestock</w:t>
      </w:r>
    </w:p>
    <w:p w14:paraId="16BE2D8C"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111</w:t>
      </w:r>
      <w:r w:rsidRPr="000519F1">
        <w:rPr>
          <w:rFonts w:ascii="Times New Roman" w:hAnsi="Times New Roman" w:cs="Times New Roman"/>
        </w:rPr>
        <w:tab/>
        <w:t xml:space="preserve"> SE465</w:t>
      </w:r>
      <w:r w:rsidRPr="000519F1">
        <w:rPr>
          <w:rFonts w:ascii="Times New Roman" w:hAnsi="Times New Roman" w:cs="Times New Roman"/>
        </w:rPr>
        <w:tab/>
        <w:t>Total current assets</w:t>
      </w:r>
    </w:p>
    <w:p w14:paraId="18E5FEA5"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112</w:t>
      </w:r>
      <w:r w:rsidRPr="000519F1">
        <w:rPr>
          <w:rFonts w:ascii="Times New Roman" w:hAnsi="Times New Roman" w:cs="Times New Roman"/>
        </w:rPr>
        <w:tab/>
        <w:t xml:space="preserve"> SE470</w:t>
      </w:r>
      <w:r w:rsidRPr="000519F1">
        <w:rPr>
          <w:rFonts w:ascii="Times New Roman" w:hAnsi="Times New Roman" w:cs="Times New Roman"/>
        </w:rPr>
        <w:tab/>
        <w:t>Non-breeding livestock</w:t>
      </w:r>
    </w:p>
    <w:p w14:paraId="4A66CEEA"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113</w:t>
      </w:r>
      <w:r w:rsidRPr="000519F1">
        <w:rPr>
          <w:rFonts w:ascii="Times New Roman" w:hAnsi="Times New Roman" w:cs="Times New Roman"/>
        </w:rPr>
        <w:tab/>
        <w:t xml:space="preserve"> SE475</w:t>
      </w:r>
      <w:r w:rsidRPr="000519F1">
        <w:rPr>
          <w:rFonts w:ascii="Times New Roman" w:hAnsi="Times New Roman" w:cs="Times New Roman"/>
        </w:rPr>
        <w:tab/>
        <w:t>Stock of agricultural products</w:t>
      </w:r>
    </w:p>
    <w:p w14:paraId="651CD214"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114</w:t>
      </w:r>
      <w:r w:rsidRPr="000519F1">
        <w:rPr>
          <w:rFonts w:ascii="Times New Roman" w:hAnsi="Times New Roman" w:cs="Times New Roman"/>
        </w:rPr>
        <w:tab/>
        <w:t xml:space="preserve"> SE480</w:t>
      </w:r>
      <w:r w:rsidRPr="000519F1">
        <w:rPr>
          <w:rFonts w:ascii="Times New Roman" w:hAnsi="Times New Roman" w:cs="Times New Roman"/>
        </w:rPr>
        <w:tab/>
        <w:t>Other circulating capital</w:t>
      </w:r>
    </w:p>
    <w:p w14:paraId="1DB438C3"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115</w:t>
      </w:r>
      <w:r w:rsidRPr="000519F1">
        <w:rPr>
          <w:rFonts w:ascii="Times New Roman" w:hAnsi="Times New Roman" w:cs="Times New Roman"/>
        </w:rPr>
        <w:tab/>
        <w:t xml:space="preserve"> SE485</w:t>
      </w:r>
      <w:r w:rsidRPr="000519F1">
        <w:rPr>
          <w:rFonts w:ascii="Times New Roman" w:hAnsi="Times New Roman" w:cs="Times New Roman"/>
        </w:rPr>
        <w:tab/>
        <w:t>Total liabilities</w:t>
      </w:r>
    </w:p>
    <w:p w14:paraId="25F24F1B"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116</w:t>
      </w:r>
      <w:r w:rsidRPr="000519F1">
        <w:rPr>
          <w:rFonts w:ascii="Times New Roman" w:hAnsi="Times New Roman" w:cs="Times New Roman"/>
        </w:rPr>
        <w:tab/>
        <w:t xml:space="preserve"> SE490</w:t>
      </w:r>
      <w:r w:rsidRPr="000519F1">
        <w:rPr>
          <w:rFonts w:ascii="Times New Roman" w:hAnsi="Times New Roman" w:cs="Times New Roman"/>
        </w:rPr>
        <w:tab/>
        <w:t>Long &amp; medium-term loans</w:t>
      </w:r>
    </w:p>
    <w:p w14:paraId="5BD19679"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lastRenderedPageBreak/>
        <w:t>117</w:t>
      </w:r>
      <w:r w:rsidRPr="000519F1">
        <w:rPr>
          <w:rFonts w:ascii="Times New Roman" w:hAnsi="Times New Roman" w:cs="Times New Roman"/>
        </w:rPr>
        <w:tab/>
        <w:t xml:space="preserve"> SE495</w:t>
      </w:r>
      <w:r w:rsidRPr="000519F1">
        <w:rPr>
          <w:rFonts w:ascii="Times New Roman" w:hAnsi="Times New Roman" w:cs="Times New Roman"/>
        </w:rPr>
        <w:tab/>
        <w:t>Short-term loans</w:t>
      </w:r>
    </w:p>
    <w:p w14:paraId="12868DBB" w14:textId="77777777" w:rsidR="00F21EC3" w:rsidRPr="000519F1" w:rsidRDefault="00F21EC3" w:rsidP="006F0D12">
      <w:pPr>
        <w:spacing w:line="360" w:lineRule="auto"/>
        <w:rPr>
          <w:rFonts w:ascii="Times New Roman" w:hAnsi="Times New Roman" w:cs="Times New Roman"/>
          <w:u w:val="single"/>
        </w:rPr>
      </w:pPr>
      <w:r w:rsidRPr="000519F1">
        <w:rPr>
          <w:rFonts w:ascii="Times New Roman" w:hAnsi="Times New Roman" w:cs="Times New Roman"/>
          <w:u w:val="single"/>
        </w:rPr>
        <w:t>118</w:t>
      </w:r>
      <w:r w:rsidRPr="000519F1">
        <w:rPr>
          <w:rFonts w:ascii="Times New Roman" w:hAnsi="Times New Roman" w:cs="Times New Roman"/>
          <w:u w:val="single"/>
        </w:rPr>
        <w:tab/>
        <w:t xml:space="preserve"> SE501</w:t>
      </w:r>
      <w:r w:rsidRPr="000519F1">
        <w:rPr>
          <w:rFonts w:ascii="Times New Roman" w:hAnsi="Times New Roman" w:cs="Times New Roman"/>
          <w:u w:val="single"/>
        </w:rPr>
        <w:tab/>
        <w:t>Net worth</w:t>
      </w:r>
    </w:p>
    <w:p w14:paraId="4EF7F661"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119</w:t>
      </w:r>
      <w:r w:rsidRPr="000519F1">
        <w:rPr>
          <w:rFonts w:ascii="Times New Roman" w:hAnsi="Times New Roman" w:cs="Times New Roman"/>
        </w:rPr>
        <w:tab/>
        <w:t xml:space="preserve"> SE506</w:t>
      </w:r>
      <w:r w:rsidRPr="000519F1">
        <w:rPr>
          <w:rFonts w:ascii="Times New Roman" w:hAnsi="Times New Roman" w:cs="Times New Roman"/>
        </w:rPr>
        <w:tab/>
        <w:t>Change in net worth</w:t>
      </w:r>
    </w:p>
    <w:p w14:paraId="19B3D0F7"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120</w:t>
      </w:r>
      <w:r w:rsidRPr="000519F1">
        <w:rPr>
          <w:rFonts w:ascii="Times New Roman" w:hAnsi="Times New Roman" w:cs="Times New Roman"/>
        </w:rPr>
        <w:tab/>
        <w:t xml:space="preserve"> SE510</w:t>
      </w:r>
      <w:r w:rsidRPr="000519F1">
        <w:rPr>
          <w:rFonts w:ascii="Times New Roman" w:hAnsi="Times New Roman" w:cs="Times New Roman"/>
        </w:rPr>
        <w:tab/>
        <w:t>Average farm capital</w:t>
      </w:r>
    </w:p>
    <w:p w14:paraId="22645286"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121</w:t>
      </w:r>
      <w:r w:rsidRPr="000519F1">
        <w:rPr>
          <w:rFonts w:ascii="Times New Roman" w:hAnsi="Times New Roman" w:cs="Times New Roman"/>
        </w:rPr>
        <w:tab/>
        <w:t xml:space="preserve"> SE516</w:t>
      </w:r>
      <w:r w:rsidRPr="000519F1">
        <w:rPr>
          <w:rFonts w:ascii="Times New Roman" w:hAnsi="Times New Roman" w:cs="Times New Roman"/>
        </w:rPr>
        <w:tab/>
        <w:t>Gross Investment</w:t>
      </w:r>
    </w:p>
    <w:p w14:paraId="7DBE9A65" w14:textId="77777777" w:rsidR="00F21EC3" w:rsidRPr="000519F1" w:rsidRDefault="00F21EC3" w:rsidP="006F0D12">
      <w:pPr>
        <w:spacing w:line="360" w:lineRule="auto"/>
        <w:rPr>
          <w:rFonts w:ascii="Times New Roman" w:hAnsi="Times New Roman" w:cs="Times New Roman"/>
          <w:u w:val="single"/>
        </w:rPr>
      </w:pPr>
      <w:r w:rsidRPr="000519F1">
        <w:rPr>
          <w:rFonts w:ascii="Times New Roman" w:hAnsi="Times New Roman" w:cs="Times New Roman"/>
          <w:u w:val="single"/>
        </w:rPr>
        <w:t>122</w:t>
      </w:r>
      <w:r w:rsidRPr="000519F1">
        <w:rPr>
          <w:rFonts w:ascii="Times New Roman" w:hAnsi="Times New Roman" w:cs="Times New Roman"/>
          <w:u w:val="single"/>
        </w:rPr>
        <w:tab/>
        <w:t xml:space="preserve"> SE521</w:t>
      </w:r>
      <w:r w:rsidRPr="000519F1">
        <w:rPr>
          <w:rFonts w:ascii="Times New Roman" w:hAnsi="Times New Roman" w:cs="Times New Roman"/>
          <w:u w:val="single"/>
        </w:rPr>
        <w:tab/>
        <w:t>Net Investment</w:t>
      </w:r>
    </w:p>
    <w:p w14:paraId="14360BFB"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123</w:t>
      </w:r>
      <w:r w:rsidRPr="000519F1">
        <w:rPr>
          <w:rFonts w:ascii="Times New Roman" w:hAnsi="Times New Roman" w:cs="Times New Roman"/>
        </w:rPr>
        <w:tab/>
        <w:t xml:space="preserve"> SE526</w:t>
      </w:r>
      <w:r w:rsidRPr="000519F1">
        <w:rPr>
          <w:rFonts w:ascii="Times New Roman" w:hAnsi="Times New Roman" w:cs="Times New Roman"/>
        </w:rPr>
        <w:tab/>
        <w:t>Cash Flow (1)</w:t>
      </w:r>
    </w:p>
    <w:p w14:paraId="78765640"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124</w:t>
      </w:r>
      <w:r w:rsidRPr="000519F1">
        <w:rPr>
          <w:rFonts w:ascii="Times New Roman" w:hAnsi="Times New Roman" w:cs="Times New Roman"/>
        </w:rPr>
        <w:tab/>
        <w:t xml:space="preserve"> SE530</w:t>
      </w:r>
      <w:r w:rsidRPr="000519F1">
        <w:rPr>
          <w:rFonts w:ascii="Times New Roman" w:hAnsi="Times New Roman" w:cs="Times New Roman"/>
        </w:rPr>
        <w:tab/>
        <w:t>Cash Flow (2)</w:t>
      </w:r>
    </w:p>
    <w:p w14:paraId="6ED7CCAF"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125</w:t>
      </w:r>
      <w:r w:rsidRPr="000519F1">
        <w:rPr>
          <w:rFonts w:ascii="Times New Roman" w:hAnsi="Times New Roman" w:cs="Times New Roman"/>
        </w:rPr>
        <w:tab/>
        <w:t xml:space="preserve"> SE532</w:t>
      </w:r>
      <w:r w:rsidRPr="000519F1">
        <w:rPr>
          <w:rFonts w:ascii="Times New Roman" w:hAnsi="Times New Roman" w:cs="Times New Roman"/>
        </w:rPr>
        <w:tab/>
        <w:t>Cash flow / farm total capital</w:t>
      </w:r>
    </w:p>
    <w:p w14:paraId="67D44417"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126</w:t>
      </w:r>
      <w:r w:rsidRPr="000519F1">
        <w:rPr>
          <w:rFonts w:ascii="Times New Roman" w:hAnsi="Times New Roman" w:cs="Times New Roman"/>
        </w:rPr>
        <w:tab/>
        <w:t xml:space="preserve"> SE600</w:t>
      </w:r>
      <w:r w:rsidRPr="000519F1">
        <w:rPr>
          <w:rFonts w:ascii="Times New Roman" w:hAnsi="Times New Roman" w:cs="Times New Roman"/>
        </w:rPr>
        <w:tab/>
        <w:t>Balance current subsidies &amp; taxes</w:t>
      </w:r>
    </w:p>
    <w:p w14:paraId="5545238F"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127</w:t>
      </w:r>
      <w:r w:rsidRPr="000519F1">
        <w:rPr>
          <w:rFonts w:ascii="Times New Roman" w:hAnsi="Times New Roman" w:cs="Times New Roman"/>
        </w:rPr>
        <w:tab/>
        <w:t xml:space="preserve"> SE605</w:t>
      </w:r>
      <w:r w:rsidRPr="000519F1">
        <w:rPr>
          <w:rFonts w:ascii="Times New Roman" w:hAnsi="Times New Roman" w:cs="Times New Roman"/>
        </w:rPr>
        <w:tab/>
        <w:t>Total subsidies - excluding on investments</w:t>
      </w:r>
    </w:p>
    <w:p w14:paraId="587212CB"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128</w:t>
      </w:r>
      <w:r w:rsidRPr="000519F1">
        <w:rPr>
          <w:rFonts w:ascii="Times New Roman" w:hAnsi="Times New Roman" w:cs="Times New Roman"/>
        </w:rPr>
        <w:tab/>
        <w:t xml:space="preserve"> SE610</w:t>
      </w:r>
      <w:r w:rsidRPr="000519F1">
        <w:rPr>
          <w:rFonts w:ascii="Times New Roman" w:hAnsi="Times New Roman" w:cs="Times New Roman"/>
        </w:rPr>
        <w:tab/>
        <w:t>Total subsidies on crops</w:t>
      </w:r>
    </w:p>
    <w:p w14:paraId="2B47DA87"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129</w:t>
      </w:r>
      <w:r w:rsidRPr="000519F1">
        <w:rPr>
          <w:rFonts w:ascii="Times New Roman" w:hAnsi="Times New Roman" w:cs="Times New Roman"/>
        </w:rPr>
        <w:tab/>
        <w:t xml:space="preserve"> SE612</w:t>
      </w:r>
      <w:r w:rsidRPr="000519F1">
        <w:rPr>
          <w:rFonts w:ascii="Times New Roman" w:hAnsi="Times New Roman" w:cs="Times New Roman"/>
        </w:rPr>
        <w:tab/>
        <w:t>Set aside premiums</w:t>
      </w:r>
    </w:p>
    <w:p w14:paraId="7E972C47"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130</w:t>
      </w:r>
      <w:r w:rsidRPr="000519F1">
        <w:rPr>
          <w:rFonts w:ascii="Times New Roman" w:hAnsi="Times New Roman" w:cs="Times New Roman"/>
        </w:rPr>
        <w:tab/>
        <w:t xml:space="preserve"> SE613</w:t>
      </w:r>
      <w:r w:rsidRPr="000519F1">
        <w:rPr>
          <w:rFonts w:ascii="Times New Roman" w:hAnsi="Times New Roman" w:cs="Times New Roman"/>
        </w:rPr>
        <w:tab/>
        <w:t>Other crops subsidies</w:t>
      </w:r>
    </w:p>
    <w:p w14:paraId="088AABB0"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131</w:t>
      </w:r>
      <w:r w:rsidRPr="000519F1">
        <w:rPr>
          <w:rFonts w:ascii="Times New Roman" w:hAnsi="Times New Roman" w:cs="Times New Roman"/>
        </w:rPr>
        <w:tab/>
        <w:t xml:space="preserve"> SE615</w:t>
      </w:r>
      <w:r w:rsidRPr="000519F1">
        <w:rPr>
          <w:rFonts w:ascii="Times New Roman" w:hAnsi="Times New Roman" w:cs="Times New Roman"/>
        </w:rPr>
        <w:tab/>
        <w:t>Total subsidies on livestock</w:t>
      </w:r>
    </w:p>
    <w:p w14:paraId="4AE93735"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132</w:t>
      </w:r>
      <w:r w:rsidRPr="000519F1">
        <w:rPr>
          <w:rFonts w:ascii="Times New Roman" w:hAnsi="Times New Roman" w:cs="Times New Roman"/>
        </w:rPr>
        <w:tab/>
        <w:t xml:space="preserve"> SE616</w:t>
      </w:r>
      <w:r w:rsidRPr="000519F1">
        <w:rPr>
          <w:rFonts w:ascii="Times New Roman" w:hAnsi="Times New Roman" w:cs="Times New Roman"/>
        </w:rPr>
        <w:tab/>
        <w:t>Subsidies dairying</w:t>
      </w:r>
    </w:p>
    <w:p w14:paraId="6FF7D5E6"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lastRenderedPageBreak/>
        <w:t>133</w:t>
      </w:r>
      <w:r w:rsidRPr="000519F1">
        <w:rPr>
          <w:rFonts w:ascii="Times New Roman" w:hAnsi="Times New Roman" w:cs="Times New Roman"/>
        </w:rPr>
        <w:tab/>
        <w:t xml:space="preserve"> SE617</w:t>
      </w:r>
      <w:r w:rsidRPr="000519F1">
        <w:rPr>
          <w:rFonts w:ascii="Times New Roman" w:hAnsi="Times New Roman" w:cs="Times New Roman"/>
        </w:rPr>
        <w:tab/>
        <w:t>Subsidies other cattle</w:t>
      </w:r>
    </w:p>
    <w:p w14:paraId="11D5DD1B"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134</w:t>
      </w:r>
      <w:r w:rsidRPr="000519F1">
        <w:rPr>
          <w:rFonts w:ascii="Times New Roman" w:hAnsi="Times New Roman" w:cs="Times New Roman"/>
        </w:rPr>
        <w:tab/>
        <w:t xml:space="preserve"> SE618</w:t>
      </w:r>
      <w:r w:rsidRPr="000519F1">
        <w:rPr>
          <w:rFonts w:ascii="Times New Roman" w:hAnsi="Times New Roman" w:cs="Times New Roman"/>
        </w:rPr>
        <w:tab/>
        <w:t>Subsidies sheep &amp; goats</w:t>
      </w:r>
    </w:p>
    <w:p w14:paraId="549014B9"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135</w:t>
      </w:r>
      <w:r w:rsidRPr="000519F1">
        <w:rPr>
          <w:rFonts w:ascii="Times New Roman" w:hAnsi="Times New Roman" w:cs="Times New Roman"/>
        </w:rPr>
        <w:tab/>
        <w:t xml:space="preserve"> SE619</w:t>
      </w:r>
      <w:r w:rsidRPr="000519F1">
        <w:rPr>
          <w:rFonts w:ascii="Times New Roman" w:hAnsi="Times New Roman" w:cs="Times New Roman"/>
        </w:rPr>
        <w:tab/>
        <w:t>Other livestock subsidies</w:t>
      </w:r>
    </w:p>
    <w:p w14:paraId="3677D4B9" w14:textId="77777777" w:rsidR="00F21EC3" w:rsidRPr="000519F1" w:rsidRDefault="00F21EC3" w:rsidP="006F0D12">
      <w:pPr>
        <w:spacing w:line="360" w:lineRule="auto"/>
        <w:rPr>
          <w:rFonts w:ascii="Times New Roman" w:hAnsi="Times New Roman" w:cs="Times New Roman"/>
          <w:lang w:val="es-ES"/>
        </w:rPr>
      </w:pPr>
      <w:r w:rsidRPr="000519F1">
        <w:rPr>
          <w:rFonts w:ascii="Times New Roman" w:hAnsi="Times New Roman" w:cs="Times New Roman"/>
          <w:lang w:val="es-ES"/>
        </w:rPr>
        <w:t>136</w:t>
      </w:r>
      <w:r w:rsidRPr="000519F1">
        <w:rPr>
          <w:rFonts w:ascii="Times New Roman" w:hAnsi="Times New Roman" w:cs="Times New Roman"/>
          <w:lang w:val="es-ES"/>
        </w:rPr>
        <w:tab/>
        <w:t xml:space="preserve"> SE621</w:t>
      </w:r>
      <w:r w:rsidRPr="000519F1">
        <w:rPr>
          <w:rFonts w:ascii="Times New Roman" w:hAnsi="Times New Roman" w:cs="Times New Roman"/>
          <w:lang w:val="es-ES"/>
        </w:rPr>
        <w:tab/>
        <w:t>Environmental subsidies</w:t>
      </w:r>
    </w:p>
    <w:p w14:paraId="2E289D0B" w14:textId="77777777" w:rsidR="00F21EC3" w:rsidRPr="000519F1" w:rsidRDefault="00F21EC3" w:rsidP="006F0D12">
      <w:pPr>
        <w:spacing w:line="360" w:lineRule="auto"/>
        <w:rPr>
          <w:rFonts w:ascii="Times New Roman" w:hAnsi="Times New Roman" w:cs="Times New Roman"/>
          <w:lang w:val="es-ES"/>
        </w:rPr>
      </w:pPr>
      <w:r w:rsidRPr="000519F1">
        <w:rPr>
          <w:rFonts w:ascii="Times New Roman" w:hAnsi="Times New Roman" w:cs="Times New Roman"/>
          <w:lang w:val="es-ES"/>
        </w:rPr>
        <w:t>137</w:t>
      </w:r>
      <w:r w:rsidRPr="000519F1">
        <w:rPr>
          <w:rFonts w:ascii="Times New Roman" w:hAnsi="Times New Roman" w:cs="Times New Roman"/>
          <w:lang w:val="es-ES"/>
        </w:rPr>
        <w:tab/>
        <w:t xml:space="preserve"> SE622</w:t>
      </w:r>
      <w:r w:rsidRPr="000519F1">
        <w:rPr>
          <w:rFonts w:ascii="Times New Roman" w:hAnsi="Times New Roman" w:cs="Times New Roman"/>
          <w:lang w:val="es-ES"/>
        </w:rPr>
        <w:tab/>
        <w:t>LFA subsidies</w:t>
      </w:r>
    </w:p>
    <w:p w14:paraId="671D6EAF"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138</w:t>
      </w:r>
      <w:r w:rsidRPr="000519F1">
        <w:rPr>
          <w:rFonts w:ascii="Times New Roman" w:hAnsi="Times New Roman" w:cs="Times New Roman"/>
        </w:rPr>
        <w:tab/>
        <w:t xml:space="preserve"> SE624</w:t>
      </w:r>
      <w:r w:rsidRPr="000519F1">
        <w:rPr>
          <w:rFonts w:ascii="Times New Roman" w:hAnsi="Times New Roman" w:cs="Times New Roman"/>
        </w:rPr>
        <w:tab/>
        <w:t>Total support for rural development</w:t>
      </w:r>
    </w:p>
    <w:p w14:paraId="6F2C188C"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139</w:t>
      </w:r>
      <w:r w:rsidRPr="000519F1">
        <w:rPr>
          <w:rFonts w:ascii="Times New Roman" w:hAnsi="Times New Roman" w:cs="Times New Roman"/>
        </w:rPr>
        <w:tab/>
        <w:t xml:space="preserve"> SE623</w:t>
      </w:r>
      <w:r w:rsidRPr="000519F1">
        <w:rPr>
          <w:rFonts w:ascii="Times New Roman" w:hAnsi="Times New Roman" w:cs="Times New Roman"/>
        </w:rPr>
        <w:tab/>
        <w:t>Other rural development payments</w:t>
      </w:r>
    </w:p>
    <w:p w14:paraId="09B69F0F"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140</w:t>
      </w:r>
      <w:r w:rsidRPr="000519F1">
        <w:rPr>
          <w:rFonts w:ascii="Times New Roman" w:hAnsi="Times New Roman" w:cs="Times New Roman"/>
        </w:rPr>
        <w:tab/>
        <w:t xml:space="preserve"> SE699</w:t>
      </w:r>
      <w:r w:rsidRPr="000519F1">
        <w:rPr>
          <w:rFonts w:ascii="Times New Roman" w:hAnsi="Times New Roman" w:cs="Times New Roman"/>
        </w:rPr>
        <w:tab/>
        <w:t>Other subsidies</w:t>
      </w:r>
    </w:p>
    <w:p w14:paraId="3E00C104"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141</w:t>
      </w:r>
      <w:r w:rsidRPr="000519F1">
        <w:rPr>
          <w:rFonts w:ascii="Times New Roman" w:hAnsi="Times New Roman" w:cs="Times New Roman"/>
        </w:rPr>
        <w:tab/>
        <w:t xml:space="preserve"> SE625</w:t>
      </w:r>
      <w:r w:rsidRPr="000519F1">
        <w:rPr>
          <w:rFonts w:ascii="Times New Roman" w:hAnsi="Times New Roman" w:cs="Times New Roman"/>
        </w:rPr>
        <w:tab/>
        <w:t>Subsidies on intermediate consumption</w:t>
      </w:r>
    </w:p>
    <w:p w14:paraId="3DF983A1"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142</w:t>
      </w:r>
      <w:r w:rsidRPr="000519F1">
        <w:rPr>
          <w:rFonts w:ascii="Times New Roman" w:hAnsi="Times New Roman" w:cs="Times New Roman"/>
        </w:rPr>
        <w:tab/>
        <w:t xml:space="preserve"> SE626</w:t>
      </w:r>
      <w:r w:rsidRPr="000519F1">
        <w:rPr>
          <w:rFonts w:ascii="Times New Roman" w:hAnsi="Times New Roman" w:cs="Times New Roman"/>
        </w:rPr>
        <w:tab/>
        <w:t>Subsidies on external factors</w:t>
      </w:r>
    </w:p>
    <w:p w14:paraId="283B94C7"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143</w:t>
      </w:r>
      <w:r w:rsidRPr="000519F1">
        <w:rPr>
          <w:rFonts w:ascii="Times New Roman" w:hAnsi="Times New Roman" w:cs="Times New Roman"/>
        </w:rPr>
        <w:tab/>
        <w:t xml:space="preserve"> SE630</w:t>
      </w:r>
      <w:r w:rsidRPr="000519F1">
        <w:rPr>
          <w:rFonts w:ascii="Times New Roman" w:hAnsi="Times New Roman" w:cs="Times New Roman"/>
        </w:rPr>
        <w:tab/>
        <w:t>Decoupled payments</w:t>
      </w:r>
    </w:p>
    <w:p w14:paraId="10C74F3E"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144</w:t>
      </w:r>
      <w:r w:rsidRPr="000519F1">
        <w:rPr>
          <w:rFonts w:ascii="Times New Roman" w:hAnsi="Times New Roman" w:cs="Times New Roman"/>
        </w:rPr>
        <w:tab/>
        <w:t xml:space="preserve"> SE631</w:t>
      </w:r>
      <w:r w:rsidRPr="000519F1">
        <w:rPr>
          <w:rFonts w:ascii="Times New Roman" w:hAnsi="Times New Roman" w:cs="Times New Roman"/>
        </w:rPr>
        <w:tab/>
        <w:t>Single Farm payment</w:t>
      </w:r>
    </w:p>
    <w:p w14:paraId="4937B2CC"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145</w:t>
      </w:r>
      <w:r w:rsidRPr="000519F1">
        <w:rPr>
          <w:rFonts w:ascii="Times New Roman" w:hAnsi="Times New Roman" w:cs="Times New Roman"/>
        </w:rPr>
        <w:tab/>
        <w:t xml:space="preserve"> SE632</w:t>
      </w:r>
      <w:r w:rsidRPr="000519F1">
        <w:rPr>
          <w:rFonts w:ascii="Times New Roman" w:hAnsi="Times New Roman" w:cs="Times New Roman"/>
        </w:rPr>
        <w:tab/>
        <w:t>Single Area payment</w:t>
      </w:r>
    </w:p>
    <w:p w14:paraId="78D31B91"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146</w:t>
      </w:r>
      <w:r w:rsidRPr="000519F1">
        <w:rPr>
          <w:rFonts w:ascii="Times New Roman" w:hAnsi="Times New Roman" w:cs="Times New Roman"/>
        </w:rPr>
        <w:tab/>
        <w:t xml:space="preserve"> SE640</w:t>
      </w:r>
      <w:r w:rsidRPr="000519F1">
        <w:rPr>
          <w:rFonts w:ascii="Times New Roman" w:hAnsi="Times New Roman" w:cs="Times New Roman"/>
        </w:rPr>
        <w:tab/>
        <w:t>Additional aid</w:t>
      </w:r>
    </w:p>
    <w:p w14:paraId="55D57340" w14:textId="77777777" w:rsidR="00F21EC3" w:rsidRPr="000519F1" w:rsidRDefault="00F21EC3" w:rsidP="006F0D12">
      <w:pPr>
        <w:spacing w:line="360" w:lineRule="auto"/>
        <w:rPr>
          <w:rFonts w:ascii="Times New Roman" w:hAnsi="Times New Roman" w:cs="Times New Roman"/>
        </w:rPr>
      </w:pPr>
      <w:r w:rsidRPr="000519F1">
        <w:rPr>
          <w:rFonts w:ascii="Times New Roman" w:hAnsi="Times New Roman" w:cs="Times New Roman"/>
        </w:rPr>
        <w:t>147</w:t>
      </w:r>
      <w:r w:rsidRPr="000519F1">
        <w:rPr>
          <w:rFonts w:ascii="Times New Roman" w:hAnsi="Times New Roman" w:cs="Times New Roman"/>
        </w:rPr>
        <w:tab/>
        <w:t xml:space="preserve"> SE650</w:t>
      </w:r>
      <w:r w:rsidRPr="000519F1">
        <w:rPr>
          <w:rFonts w:ascii="Times New Roman" w:hAnsi="Times New Roman" w:cs="Times New Roman"/>
        </w:rPr>
        <w:tab/>
        <w:t>Support_Art68</w:t>
      </w:r>
    </w:p>
    <w:p w14:paraId="78B3358A" w14:textId="1EEB6662" w:rsidR="007E482A" w:rsidRPr="000519F1" w:rsidRDefault="007E482A" w:rsidP="006F0D12">
      <w:pPr>
        <w:spacing w:line="360" w:lineRule="auto"/>
        <w:rPr>
          <w:rFonts w:ascii="Times New Roman" w:hAnsi="Times New Roman" w:cs="Times New Roman"/>
          <w:u w:val="single"/>
        </w:rPr>
      </w:pPr>
      <w:r w:rsidRPr="000519F1">
        <w:rPr>
          <w:rFonts w:ascii="Times New Roman" w:hAnsi="Times New Roman" w:cs="Times New Roman"/>
          <w:u w:val="single"/>
        </w:rPr>
        <w:lastRenderedPageBreak/>
        <w:t>148</w:t>
      </w:r>
      <w:r w:rsidRPr="000519F1">
        <w:rPr>
          <w:rFonts w:ascii="Times New Roman" w:hAnsi="Times New Roman" w:cs="Times New Roman"/>
          <w:u w:val="single"/>
        </w:rPr>
        <w:tab/>
        <w:t xml:space="preserve"> TF8</w:t>
      </w:r>
      <w:r w:rsidRPr="000519F1">
        <w:rPr>
          <w:rFonts w:ascii="Times New Roman" w:hAnsi="Times New Roman" w:cs="Times New Roman"/>
          <w:u w:val="single"/>
        </w:rPr>
        <w:tab/>
        <w:t>Production (</w:t>
      </w:r>
      <w:r w:rsidR="007E4CCA" w:rsidRPr="000519F1">
        <w:rPr>
          <w:rFonts w:ascii="Times New Roman" w:hAnsi="Times New Roman" w:cs="Times New Roman"/>
          <w:u w:val="single"/>
        </w:rPr>
        <w:t>field crops</w:t>
      </w:r>
      <w:r w:rsidRPr="000519F1">
        <w:rPr>
          <w:rFonts w:ascii="Times New Roman" w:hAnsi="Times New Roman" w:cs="Times New Roman"/>
          <w:u w:val="single"/>
        </w:rPr>
        <w:t xml:space="preserve">, horticulture, other permanent crops, </w:t>
      </w:r>
      <w:r w:rsidRPr="000519F1">
        <w:rPr>
          <w:rFonts w:ascii="Times New Roman" w:hAnsi="Times New Roman" w:cs="Times New Roman"/>
          <w:b/>
          <w:u w:val="single"/>
        </w:rPr>
        <w:t>milk</w:t>
      </w:r>
      <w:r w:rsidRPr="000519F1">
        <w:rPr>
          <w:rFonts w:ascii="Times New Roman" w:hAnsi="Times New Roman" w:cs="Times New Roman"/>
          <w:u w:val="single"/>
        </w:rPr>
        <w:t>, other grazing lifestoch, granivores mixed)</w:t>
      </w:r>
    </w:p>
    <w:p w14:paraId="0E19E06E" w14:textId="77777777" w:rsidR="007B4C4B" w:rsidRDefault="007B4C4B" w:rsidP="006F0D12">
      <w:pPr>
        <w:spacing w:line="360" w:lineRule="auto"/>
        <w:rPr>
          <w:rFonts w:ascii="Times New Roman" w:hAnsi="Times New Roman" w:cs="Times New Roman"/>
          <w:sz w:val="24"/>
          <w:szCs w:val="24"/>
        </w:rPr>
      </w:pPr>
    </w:p>
    <w:p w14:paraId="11C381A7" w14:textId="77777777" w:rsidR="007B4C4B" w:rsidRDefault="007B4C4B" w:rsidP="006F0D12">
      <w:pPr>
        <w:spacing w:line="360" w:lineRule="auto"/>
        <w:rPr>
          <w:rFonts w:ascii="Times New Roman" w:hAnsi="Times New Roman" w:cs="Times New Roman"/>
          <w:sz w:val="24"/>
          <w:szCs w:val="24"/>
        </w:rPr>
      </w:pPr>
    </w:p>
    <w:p w14:paraId="1451A529" w14:textId="77777777" w:rsidR="007B4C4B" w:rsidRDefault="007B4C4B" w:rsidP="006F0D12">
      <w:pPr>
        <w:spacing w:line="360" w:lineRule="auto"/>
        <w:rPr>
          <w:rFonts w:ascii="Times New Roman" w:hAnsi="Times New Roman" w:cs="Times New Roman"/>
          <w:sz w:val="24"/>
          <w:szCs w:val="24"/>
        </w:rPr>
      </w:pPr>
    </w:p>
    <w:p w14:paraId="1B39BFEF" w14:textId="77777777" w:rsidR="007B4C4B" w:rsidRDefault="007B4C4B" w:rsidP="006F0D12">
      <w:pPr>
        <w:spacing w:line="360" w:lineRule="auto"/>
        <w:rPr>
          <w:rFonts w:ascii="Times New Roman" w:hAnsi="Times New Roman" w:cs="Times New Roman"/>
          <w:sz w:val="24"/>
          <w:szCs w:val="24"/>
        </w:rPr>
      </w:pPr>
    </w:p>
    <w:p w14:paraId="1184E37B" w14:textId="77777777" w:rsidR="003E1EF8" w:rsidRDefault="003E1EF8" w:rsidP="006F0D12">
      <w:pPr>
        <w:spacing w:line="360" w:lineRule="auto"/>
        <w:rPr>
          <w:rFonts w:ascii="Times New Roman" w:hAnsi="Times New Roman" w:cs="Times New Roman"/>
          <w:sz w:val="24"/>
          <w:szCs w:val="24"/>
        </w:rPr>
      </w:pPr>
    </w:p>
    <w:p w14:paraId="3217AD3E" w14:textId="77777777" w:rsidR="00B06AE3" w:rsidRDefault="00B06AE3" w:rsidP="006F0D12">
      <w:pPr>
        <w:spacing w:line="360" w:lineRule="auto"/>
        <w:rPr>
          <w:rFonts w:ascii="Times New Roman" w:hAnsi="Times New Roman" w:cs="Times New Roman"/>
          <w:sz w:val="24"/>
          <w:szCs w:val="24"/>
        </w:rPr>
      </w:pPr>
    </w:p>
    <w:p w14:paraId="515DE8E8" w14:textId="77777777" w:rsidR="00B06AE3" w:rsidRDefault="00B06AE3" w:rsidP="006F0D12">
      <w:pPr>
        <w:spacing w:line="360" w:lineRule="auto"/>
        <w:rPr>
          <w:rFonts w:ascii="Times New Roman" w:hAnsi="Times New Roman" w:cs="Times New Roman"/>
          <w:sz w:val="24"/>
          <w:szCs w:val="24"/>
        </w:rPr>
      </w:pPr>
    </w:p>
    <w:p w14:paraId="1ABCEDC4" w14:textId="77777777" w:rsidR="00B06AE3" w:rsidRDefault="00B06AE3" w:rsidP="006F0D12">
      <w:pPr>
        <w:spacing w:line="360" w:lineRule="auto"/>
        <w:rPr>
          <w:rFonts w:ascii="Times New Roman" w:hAnsi="Times New Roman" w:cs="Times New Roman"/>
          <w:sz w:val="24"/>
          <w:szCs w:val="24"/>
        </w:rPr>
      </w:pPr>
    </w:p>
    <w:p w14:paraId="5CFA37BE" w14:textId="77777777" w:rsidR="00B06AE3" w:rsidRDefault="00B06AE3" w:rsidP="006F0D12">
      <w:pPr>
        <w:spacing w:line="360" w:lineRule="auto"/>
        <w:rPr>
          <w:rFonts w:ascii="Times New Roman" w:hAnsi="Times New Roman" w:cs="Times New Roman"/>
          <w:sz w:val="24"/>
          <w:szCs w:val="24"/>
        </w:rPr>
      </w:pPr>
    </w:p>
    <w:p w14:paraId="06394F11" w14:textId="77777777" w:rsidR="00B06AE3" w:rsidRDefault="00B06AE3" w:rsidP="006F0D12">
      <w:pPr>
        <w:spacing w:line="360" w:lineRule="auto"/>
        <w:rPr>
          <w:rFonts w:ascii="Times New Roman" w:hAnsi="Times New Roman" w:cs="Times New Roman"/>
          <w:sz w:val="24"/>
          <w:szCs w:val="24"/>
        </w:rPr>
      </w:pPr>
    </w:p>
    <w:p w14:paraId="5F9AE6E3" w14:textId="77777777" w:rsidR="00B06AE3" w:rsidRDefault="00B06AE3" w:rsidP="006F0D12">
      <w:pPr>
        <w:spacing w:line="360" w:lineRule="auto"/>
        <w:rPr>
          <w:rFonts w:ascii="Times New Roman" w:hAnsi="Times New Roman" w:cs="Times New Roman"/>
          <w:sz w:val="24"/>
          <w:szCs w:val="24"/>
        </w:rPr>
      </w:pPr>
    </w:p>
    <w:p w14:paraId="549876A5" w14:textId="77777777" w:rsidR="00B06AE3" w:rsidRDefault="00B06AE3" w:rsidP="006F0D12">
      <w:pPr>
        <w:spacing w:line="360" w:lineRule="auto"/>
        <w:rPr>
          <w:rFonts w:ascii="Times New Roman" w:hAnsi="Times New Roman" w:cs="Times New Roman"/>
          <w:sz w:val="24"/>
          <w:szCs w:val="24"/>
        </w:rPr>
      </w:pPr>
    </w:p>
    <w:p w14:paraId="780C6C28" w14:textId="77777777" w:rsidR="00B06AE3" w:rsidRDefault="00B06AE3" w:rsidP="006F0D12">
      <w:pPr>
        <w:spacing w:line="360" w:lineRule="auto"/>
        <w:rPr>
          <w:rFonts w:ascii="Times New Roman" w:hAnsi="Times New Roman" w:cs="Times New Roman"/>
          <w:sz w:val="24"/>
          <w:szCs w:val="24"/>
        </w:rPr>
      </w:pPr>
    </w:p>
    <w:p w14:paraId="0F9E4108" w14:textId="77777777" w:rsidR="00B06AE3" w:rsidRDefault="00B06AE3" w:rsidP="006F0D12">
      <w:pPr>
        <w:spacing w:line="360" w:lineRule="auto"/>
        <w:rPr>
          <w:rFonts w:ascii="Times New Roman" w:hAnsi="Times New Roman" w:cs="Times New Roman"/>
          <w:sz w:val="24"/>
          <w:szCs w:val="24"/>
        </w:rPr>
      </w:pPr>
    </w:p>
    <w:p w14:paraId="4531852E" w14:textId="77777777" w:rsidR="00B06AE3" w:rsidRDefault="00B06AE3" w:rsidP="006F0D12">
      <w:pPr>
        <w:spacing w:line="360" w:lineRule="auto"/>
        <w:rPr>
          <w:rFonts w:ascii="Times New Roman" w:hAnsi="Times New Roman" w:cs="Times New Roman"/>
          <w:sz w:val="24"/>
          <w:szCs w:val="24"/>
        </w:rPr>
      </w:pPr>
    </w:p>
    <w:p w14:paraId="7E6BFC31" w14:textId="77777777" w:rsidR="00B06AE3" w:rsidRDefault="00B06AE3" w:rsidP="006F0D12">
      <w:pPr>
        <w:spacing w:line="360" w:lineRule="auto"/>
        <w:rPr>
          <w:rFonts w:ascii="Times New Roman" w:hAnsi="Times New Roman" w:cs="Times New Roman"/>
          <w:sz w:val="24"/>
          <w:szCs w:val="24"/>
        </w:rPr>
      </w:pPr>
    </w:p>
    <w:p w14:paraId="2F8CE9FC" w14:textId="77777777" w:rsidR="005E64DB" w:rsidRDefault="005E64DB" w:rsidP="006F0D12">
      <w:pPr>
        <w:spacing w:line="360" w:lineRule="auto"/>
        <w:rPr>
          <w:rFonts w:ascii="Times New Roman" w:hAnsi="Times New Roman" w:cs="Times New Roman"/>
          <w:sz w:val="24"/>
          <w:szCs w:val="24"/>
        </w:rPr>
      </w:pPr>
    </w:p>
    <w:p w14:paraId="4BF930ED" w14:textId="77777777" w:rsidR="005E64DB" w:rsidRDefault="005E64DB" w:rsidP="006F0D12">
      <w:pPr>
        <w:spacing w:line="360" w:lineRule="auto"/>
        <w:rPr>
          <w:rFonts w:ascii="Times New Roman" w:hAnsi="Times New Roman" w:cs="Times New Roman"/>
          <w:sz w:val="24"/>
          <w:szCs w:val="24"/>
        </w:rPr>
      </w:pPr>
    </w:p>
    <w:p w14:paraId="31D6DFC5" w14:textId="77777777" w:rsidR="005E64DB" w:rsidRDefault="005E64DB" w:rsidP="006F0D12">
      <w:pPr>
        <w:spacing w:line="360" w:lineRule="auto"/>
        <w:rPr>
          <w:rFonts w:ascii="Times New Roman" w:hAnsi="Times New Roman" w:cs="Times New Roman"/>
          <w:sz w:val="24"/>
          <w:szCs w:val="24"/>
        </w:rPr>
      </w:pPr>
    </w:p>
    <w:p w14:paraId="1B536315" w14:textId="77777777" w:rsidR="005E64DB" w:rsidRDefault="005E64DB" w:rsidP="006F0D12">
      <w:pPr>
        <w:spacing w:line="360" w:lineRule="auto"/>
        <w:rPr>
          <w:rFonts w:ascii="Times New Roman" w:hAnsi="Times New Roman" w:cs="Times New Roman"/>
          <w:sz w:val="24"/>
          <w:szCs w:val="24"/>
        </w:rPr>
      </w:pPr>
    </w:p>
    <w:p w14:paraId="0FB6E162" w14:textId="77777777" w:rsidR="00B06AE3" w:rsidRDefault="00B06AE3" w:rsidP="006F0D12">
      <w:pPr>
        <w:spacing w:line="360" w:lineRule="auto"/>
        <w:rPr>
          <w:rFonts w:ascii="Times New Roman" w:hAnsi="Times New Roman" w:cs="Times New Roman"/>
          <w:sz w:val="24"/>
          <w:szCs w:val="24"/>
        </w:rPr>
      </w:pPr>
    </w:p>
    <w:p w14:paraId="79FD5E04" w14:textId="77777777" w:rsidR="005453DB" w:rsidRDefault="005453DB" w:rsidP="006F0D12">
      <w:pPr>
        <w:spacing w:line="360" w:lineRule="auto"/>
        <w:rPr>
          <w:rFonts w:ascii="Times New Roman" w:hAnsi="Times New Roman" w:cs="Times New Roman"/>
          <w:sz w:val="24"/>
          <w:szCs w:val="24"/>
        </w:rPr>
      </w:pPr>
    </w:p>
    <w:p w14:paraId="080CC9C6" w14:textId="77777777" w:rsidR="005453DB" w:rsidRDefault="005453DB" w:rsidP="006F0D12">
      <w:pPr>
        <w:spacing w:line="360" w:lineRule="auto"/>
        <w:rPr>
          <w:rFonts w:ascii="Times New Roman" w:hAnsi="Times New Roman" w:cs="Times New Roman"/>
          <w:sz w:val="24"/>
          <w:szCs w:val="24"/>
        </w:rPr>
      </w:pPr>
    </w:p>
    <w:p w14:paraId="6DA5703E" w14:textId="77777777" w:rsidR="005453DB" w:rsidRDefault="005453DB" w:rsidP="006F0D12">
      <w:pPr>
        <w:spacing w:line="360" w:lineRule="auto"/>
        <w:rPr>
          <w:rFonts w:ascii="Times New Roman" w:hAnsi="Times New Roman" w:cs="Times New Roman"/>
          <w:sz w:val="24"/>
          <w:szCs w:val="24"/>
        </w:rPr>
      </w:pPr>
    </w:p>
    <w:p w14:paraId="7ECFE704" w14:textId="77777777" w:rsidR="005453DB" w:rsidRDefault="005453DB" w:rsidP="006F0D12">
      <w:pPr>
        <w:spacing w:line="360" w:lineRule="auto"/>
        <w:rPr>
          <w:rFonts w:ascii="Times New Roman" w:hAnsi="Times New Roman" w:cs="Times New Roman"/>
          <w:sz w:val="24"/>
          <w:szCs w:val="24"/>
        </w:rPr>
      </w:pPr>
    </w:p>
    <w:p w14:paraId="40E0D47C" w14:textId="77777777" w:rsidR="00B06AE3" w:rsidRDefault="00B06AE3" w:rsidP="006F0D12">
      <w:pPr>
        <w:spacing w:line="360" w:lineRule="auto"/>
        <w:rPr>
          <w:rFonts w:ascii="Times New Roman" w:hAnsi="Times New Roman" w:cs="Times New Roman"/>
          <w:sz w:val="24"/>
          <w:szCs w:val="24"/>
        </w:rPr>
      </w:pPr>
    </w:p>
    <w:bookmarkStart w:id="35" w:name="_Toc437863334" w:displacedByCustomXml="next"/>
    <w:sdt>
      <w:sdtPr>
        <w:rPr>
          <w:rFonts w:asciiTheme="minorHAnsi" w:eastAsiaTheme="minorHAnsi" w:hAnsiTheme="minorHAnsi" w:cstheme="minorBidi"/>
          <w:b w:val="0"/>
          <w:bCs w:val="0"/>
          <w:color w:val="auto"/>
          <w:sz w:val="22"/>
          <w:szCs w:val="22"/>
          <w:lang w:val="nl-NL"/>
        </w:rPr>
        <w:id w:val="-1638642031"/>
        <w:docPartObj>
          <w:docPartGallery w:val="Bibliographies"/>
          <w:docPartUnique/>
        </w:docPartObj>
      </w:sdtPr>
      <w:sdtEndPr>
        <w:rPr>
          <w:rFonts w:ascii="Times New Roman" w:hAnsi="Times New Roman" w:cs="Times New Roman"/>
          <w:sz w:val="24"/>
          <w:szCs w:val="24"/>
          <w:lang w:val="en-US"/>
        </w:rPr>
      </w:sdtEndPr>
      <w:sdtContent>
        <w:p w14:paraId="0C4480AD" w14:textId="08FBC211" w:rsidR="003E1EF8" w:rsidRDefault="000519F1" w:rsidP="002A2F49">
          <w:pPr>
            <w:pStyle w:val="Heading1"/>
            <w:rPr>
              <w:rFonts w:ascii="Times New Roman" w:hAnsi="Times New Roman" w:cs="Times New Roman"/>
              <w:lang w:val="en-GB"/>
            </w:rPr>
          </w:pPr>
          <w:r w:rsidRPr="000519F1">
            <w:rPr>
              <w:rFonts w:ascii="Times New Roman" w:hAnsi="Times New Roman" w:cs="Times New Roman"/>
            </w:rPr>
            <w:t>10</w:t>
          </w:r>
          <w:r w:rsidR="002A2F49" w:rsidRPr="000519F1">
            <w:rPr>
              <w:rFonts w:ascii="Times New Roman" w:hAnsi="Times New Roman" w:cs="Times New Roman"/>
            </w:rPr>
            <w:t xml:space="preserve">.0 </w:t>
          </w:r>
          <w:r>
            <w:rPr>
              <w:rFonts w:ascii="Times New Roman" w:hAnsi="Times New Roman" w:cs="Times New Roman"/>
            </w:rPr>
            <w:t>–</w:t>
          </w:r>
          <w:r w:rsidR="002A2F49" w:rsidRPr="009E23D7">
            <w:rPr>
              <w:rFonts w:asciiTheme="minorHAnsi" w:eastAsiaTheme="minorHAnsi" w:hAnsiTheme="minorHAnsi" w:cstheme="minorBidi"/>
              <w:b w:val="0"/>
              <w:bCs w:val="0"/>
              <w:color w:val="auto"/>
              <w:sz w:val="22"/>
              <w:szCs w:val="22"/>
              <w:lang w:val="en-GB"/>
            </w:rPr>
            <w:t xml:space="preserve"> </w:t>
          </w:r>
          <w:r w:rsidR="003E1EF8" w:rsidRPr="000519F1">
            <w:rPr>
              <w:rFonts w:ascii="Times New Roman" w:hAnsi="Times New Roman" w:cs="Times New Roman"/>
              <w:lang w:val="en-GB"/>
            </w:rPr>
            <w:t>Bibliography</w:t>
          </w:r>
          <w:bookmarkEnd w:id="35"/>
        </w:p>
        <w:p w14:paraId="3FEF895B" w14:textId="77777777" w:rsidR="000519F1" w:rsidRPr="005E64DB" w:rsidRDefault="000519F1" w:rsidP="000519F1">
          <w:pPr>
            <w:rPr>
              <w:rFonts w:ascii="Times New Roman" w:hAnsi="Times New Roman" w:cs="Times New Roman"/>
              <w:sz w:val="24"/>
              <w:szCs w:val="24"/>
              <w:lang w:val="en-GB"/>
            </w:rPr>
          </w:pPr>
        </w:p>
        <w:sdt>
          <w:sdtPr>
            <w:rPr>
              <w:rFonts w:ascii="Times New Roman" w:hAnsi="Times New Roman" w:cs="Times New Roman"/>
              <w:sz w:val="24"/>
              <w:szCs w:val="24"/>
            </w:rPr>
            <w:id w:val="111145805"/>
            <w:bibliography/>
          </w:sdtPr>
          <w:sdtEndPr/>
          <w:sdtContent>
            <w:p w14:paraId="422E5645" w14:textId="77777777" w:rsidR="007E4CCA" w:rsidRPr="007E4CCA" w:rsidRDefault="003E1EF8"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sz w:val="24"/>
                  <w:szCs w:val="24"/>
                </w:rPr>
                <w:fldChar w:fldCharType="begin"/>
              </w:r>
              <w:r w:rsidRPr="007E4CCA">
                <w:rPr>
                  <w:rFonts w:ascii="Times New Roman" w:hAnsi="Times New Roman" w:cs="Times New Roman"/>
                  <w:sz w:val="24"/>
                  <w:szCs w:val="24"/>
                </w:rPr>
                <w:instrText>BIBLIOGRAPHY</w:instrText>
              </w:r>
              <w:r w:rsidRPr="007E4CCA">
                <w:rPr>
                  <w:rFonts w:ascii="Times New Roman" w:hAnsi="Times New Roman" w:cs="Times New Roman"/>
                  <w:sz w:val="24"/>
                  <w:szCs w:val="24"/>
                </w:rPr>
                <w:fldChar w:fldCharType="separate"/>
              </w:r>
              <w:r w:rsidR="007E4CCA" w:rsidRPr="007E4CCA">
                <w:rPr>
                  <w:rFonts w:ascii="Times New Roman" w:hAnsi="Times New Roman" w:cs="Times New Roman"/>
                  <w:noProof/>
                  <w:sz w:val="24"/>
                  <w:szCs w:val="24"/>
                  <w:lang w:val="en-GB"/>
                </w:rPr>
                <w:t xml:space="preserve">Agricultue and Consumer protection. (2013). </w:t>
              </w:r>
              <w:r w:rsidR="007E4CCA" w:rsidRPr="007E4CCA">
                <w:rPr>
                  <w:rFonts w:ascii="Times New Roman" w:hAnsi="Times New Roman" w:cs="Times New Roman"/>
                  <w:i/>
                  <w:iCs/>
                  <w:noProof/>
                  <w:sz w:val="24"/>
                  <w:szCs w:val="24"/>
                  <w:lang w:val="en-GB"/>
                </w:rPr>
                <w:t>Environmental Impact of Animal Manure Management.</w:t>
              </w:r>
              <w:r w:rsidR="007E4CCA" w:rsidRPr="007E4CCA">
                <w:rPr>
                  <w:rFonts w:ascii="Times New Roman" w:hAnsi="Times New Roman" w:cs="Times New Roman"/>
                  <w:noProof/>
                  <w:sz w:val="24"/>
                  <w:szCs w:val="24"/>
                  <w:lang w:val="en-GB"/>
                </w:rPr>
                <w:t xml:space="preserve"> </w:t>
              </w:r>
            </w:p>
            <w:p w14:paraId="06B0611F"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Ahearn, M., Yee, J., &amp; Korb, P. (2005). </w:t>
              </w:r>
              <w:r w:rsidRPr="007E4CCA">
                <w:rPr>
                  <w:rFonts w:ascii="Times New Roman" w:hAnsi="Times New Roman" w:cs="Times New Roman"/>
                  <w:i/>
                  <w:iCs/>
                  <w:noProof/>
                  <w:sz w:val="24"/>
                  <w:szCs w:val="24"/>
                  <w:lang w:val="en-GB"/>
                </w:rPr>
                <w:t>Effects of differing farm policies on farm Structure and dynamics.</w:t>
              </w:r>
              <w:r w:rsidRPr="007E4CCA">
                <w:rPr>
                  <w:rFonts w:ascii="Times New Roman" w:hAnsi="Times New Roman" w:cs="Times New Roman"/>
                  <w:noProof/>
                  <w:sz w:val="24"/>
                  <w:szCs w:val="24"/>
                  <w:lang w:val="en-GB"/>
                </w:rPr>
                <w:t xml:space="preserve"> </w:t>
              </w:r>
            </w:p>
            <w:p w14:paraId="378AA3C0"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Artiach, Lee, Nelson, &amp; Walker. (2009). </w:t>
              </w:r>
              <w:r w:rsidRPr="007E4CCA">
                <w:rPr>
                  <w:rFonts w:ascii="Times New Roman" w:hAnsi="Times New Roman" w:cs="Times New Roman"/>
                  <w:i/>
                  <w:iCs/>
                  <w:noProof/>
                  <w:sz w:val="24"/>
                  <w:szCs w:val="24"/>
                  <w:lang w:val="en-GB"/>
                </w:rPr>
                <w:t>The determinants of corporate sustainability performance.</w:t>
              </w:r>
              <w:r w:rsidRPr="007E4CCA">
                <w:rPr>
                  <w:rFonts w:ascii="Times New Roman" w:hAnsi="Times New Roman" w:cs="Times New Roman"/>
                  <w:noProof/>
                  <w:sz w:val="24"/>
                  <w:szCs w:val="24"/>
                  <w:lang w:val="en-GB"/>
                </w:rPr>
                <w:t xml:space="preserve"> </w:t>
              </w:r>
            </w:p>
            <w:p w14:paraId="5CB8CD26"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Aupperle, K. E., Carroll, A. B., &amp; Hatfield, J. D. (1985). </w:t>
              </w:r>
              <w:r w:rsidRPr="007E4CCA">
                <w:rPr>
                  <w:rFonts w:ascii="Times New Roman" w:hAnsi="Times New Roman" w:cs="Times New Roman"/>
                  <w:i/>
                  <w:iCs/>
                  <w:noProof/>
                  <w:sz w:val="24"/>
                  <w:szCs w:val="24"/>
                  <w:lang w:val="en-GB"/>
                </w:rPr>
                <w:t>An Empirical Examination of the Relationship between Corporate Social Responsibility and Profitability.</w:t>
              </w:r>
              <w:r w:rsidRPr="007E4CCA">
                <w:rPr>
                  <w:rFonts w:ascii="Times New Roman" w:hAnsi="Times New Roman" w:cs="Times New Roman"/>
                  <w:noProof/>
                  <w:sz w:val="24"/>
                  <w:szCs w:val="24"/>
                  <w:lang w:val="en-GB"/>
                </w:rPr>
                <w:t xml:space="preserve"> </w:t>
              </w:r>
            </w:p>
            <w:p w14:paraId="38A300D3"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Baumgartner, &amp; Quaas. (2008). </w:t>
              </w:r>
              <w:r w:rsidRPr="007E4CCA">
                <w:rPr>
                  <w:rFonts w:ascii="Times New Roman" w:hAnsi="Times New Roman" w:cs="Times New Roman"/>
                  <w:i/>
                  <w:iCs/>
                  <w:noProof/>
                  <w:sz w:val="24"/>
                  <w:szCs w:val="24"/>
                  <w:lang w:val="en-GB"/>
                </w:rPr>
                <w:t>Ecological-economic viability as a criterion of strong sustainability under uncertainty.</w:t>
              </w:r>
              <w:r w:rsidRPr="007E4CCA">
                <w:rPr>
                  <w:rFonts w:ascii="Times New Roman" w:hAnsi="Times New Roman" w:cs="Times New Roman"/>
                  <w:noProof/>
                  <w:sz w:val="24"/>
                  <w:szCs w:val="24"/>
                  <w:lang w:val="en-GB"/>
                </w:rPr>
                <w:t xml:space="preserve"> </w:t>
              </w:r>
            </w:p>
            <w:p w14:paraId="60636635"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Baumol. (1959). </w:t>
              </w:r>
              <w:r w:rsidRPr="007E4CCA">
                <w:rPr>
                  <w:rFonts w:ascii="Times New Roman" w:hAnsi="Times New Roman" w:cs="Times New Roman"/>
                  <w:i/>
                  <w:iCs/>
                  <w:noProof/>
                  <w:sz w:val="24"/>
                  <w:szCs w:val="24"/>
                  <w:lang w:val="en-GB"/>
                </w:rPr>
                <w:t>Business Behavior, Value, and Growth.</w:t>
              </w:r>
              <w:r w:rsidRPr="007E4CCA">
                <w:rPr>
                  <w:rFonts w:ascii="Times New Roman" w:hAnsi="Times New Roman" w:cs="Times New Roman"/>
                  <w:noProof/>
                  <w:sz w:val="24"/>
                  <w:szCs w:val="24"/>
                  <w:lang w:val="en-GB"/>
                </w:rPr>
                <w:t xml:space="preserve"> </w:t>
              </w:r>
            </w:p>
            <w:p w14:paraId="6054EB00"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nl-NL"/>
                </w:rPr>
                <w:t xml:space="preserve">Boogaard, B., Oosting, S., &amp; Bock, B. (2008). </w:t>
              </w:r>
              <w:r w:rsidRPr="007E4CCA">
                <w:rPr>
                  <w:rFonts w:ascii="Times New Roman" w:hAnsi="Times New Roman" w:cs="Times New Roman"/>
                  <w:i/>
                  <w:iCs/>
                  <w:noProof/>
                  <w:sz w:val="24"/>
                  <w:szCs w:val="24"/>
                  <w:lang w:val="en-GB"/>
                </w:rPr>
                <w:t>Defining sustainability as a socio-cultural concept: Citizen panels visiting dairy farms in the Netherlands.</w:t>
              </w:r>
              <w:r w:rsidRPr="007E4CCA">
                <w:rPr>
                  <w:rFonts w:ascii="Times New Roman" w:hAnsi="Times New Roman" w:cs="Times New Roman"/>
                  <w:noProof/>
                  <w:sz w:val="24"/>
                  <w:szCs w:val="24"/>
                  <w:lang w:val="en-GB"/>
                </w:rPr>
                <w:t xml:space="preserve"> </w:t>
              </w:r>
            </w:p>
            <w:p w14:paraId="34C8407C"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Brundtland Commission. (1987). Our common future.</w:t>
              </w:r>
            </w:p>
            <w:p w14:paraId="015E9497"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lastRenderedPageBreak/>
                <w:t xml:space="preserve">Bucar, B. (2003). </w:t>
              </w:r>
              <w:r w:rsidRPr="007E4CCA">
                <w:rPr>
                  <w:rFonts w:ascii="Times New Roman" w:hAnsi="Times New Roman" w:cs="Times New Roman"/>
                  <w:i/>
                  <w:iCs/>
                  <w:noProof/>
                  <w:sz w:val="24"/>
                  <w:szCs w:val="24"/>
                  <w:lang w:val="en-GB"/>
                </w:rPr>
                <w:t>Ethics and Entrepreneurs: an international comparative study.</w:t>
              </w:r>
              <w:r w:rsidRPr="007E4CCA">
                <w:rPr>
                  <w:rFonts w:ascii="Times New Roman" w:hAnsi="Times New Roman" w:cs="Times New Roman"/>
                  <w:noProof/>
                  <w:sz w:val="24"/>
                  <w:szCs w:val="24"/>
                  <w:lang w:val="en-GB"/>
                </w:rPr>
                <w:t xml:space="preserve"> </w:t>
              </w:r>
            </w:p>
            <w:p w14:paraId="24771988"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nl-NL"/>
                </w:rPr>
                <w:t xml:space="preserve">Calker, v., Berentsen, Boer., d., Giesen., &amp; Huirne. </w:t>
              </w:r>
              <w:r w:rsidRPr="007E4CCA">
                <w:rPr>
                  <w:rFonts w:ascii="Times New Roman" w:hAnsi="Times New Roman" w:cs="Times New Roman"/>
                  <w:noProof/>
                  <w:sz w:val="24"/>
                  <w:szCs w:val="24"/>
                  <w:lang w:val="en-GB"/>
                </w:rPr>
                <w:t xml:space="preserve">(2004). </w:t>
              </w:r>
              <w:r w:rsidRPr="007E4CCA">
                <w:rPr>
                  <w:rFonts w:ascii="Times New Roman" w:hAnsi="Times New Roman" w:cs="Times New Roman"/>
                  <w:i/>
                  <w:iCs/>
                  <w:noProof/>
                  <w:sz w:val="24"/>
                  <w:szCs w:val="24"/>
                  <w:lang w:val="en-GB"/>
                </w:rPr>
                <w:t>An LP-model to analyse economic and ecological sustainability on Dutch dairy farms: model presentation and application for experimental farm “de Marke”.</w:t>
              </w:r>
              <w:r w:rsidRPr="007E4CCA">
                <w:rPr>
                  <w:rFonts w:ascii="Times New Roman" w:hAnsi="Times New Roman" w:cs="Times New Roman"/>
                  <w:noProof/>
                  <w:sz w:val="24"/>
                  <w:szCs w:val="24"/>
                  <w:lang w:val="en-GB"/>
                </w:rPr>
                <w:t xml:space="preserve"> </w:t>
              </w:r>
            </w:p>
            <w:p w14:paraId="081B447D"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nl-NL"/>
                </w:rPr>
                <w:t xml:space="preserve">Calker, v., Berentsen, Giesen, &amp; Huirne. </w:t>
              </w:r>
              <w:r w:rsidRPr="007E4CCA">
                <w:rPr>
                  <w:rFonts w:ascii="Times New Roman" w:hAnsi="Times New Roman" w:cs="Times New Roman"/>
                  <w:noProof/>
                  <w:sz w:val="24"/>
                  <w:szCs w:val="24"/>
                  <w:lang w:val="en-GB"/>
                </w:rPr>
                <w:t xml:space="preserve">(2013). </w:t>
              </w:r>
              <w:r w:rsidRPr="007E4CCA">
                <w:rPr>
                  <w:rFonts w:ascii="Times New Roman" w:hAnsi="Times New Roman" w:cs="Times New Roman"/>
                  <w:i/>
                  <w:iCs/>
                  <w:noProof/>
                  <w:sz w:val="24"/>
                  <w:szCs w:val="24"/>
                  <w:lang w:val="en-GB"/>
                </w:rPr>
                <w:t>Identifying and ranking attributes that determine sustainability.</w:t>
              </w:r>
              <w:r w:rsidRPr="007E4CCA">
                <w:rPr>
                  <w:rFonts w:ascii="Times New Roman" w:hAnsi="Times New Roman" w:cs="Times New Roman"/>
                  <w:noProof/>
                  <w:sz w:val="24"/>
                  <w:szCs w:val="24"/>
                  <w:lang w:val="en-GB"/>
                </w:rPr>
                <w:t xml:space="preserve"> </w:t>
              </w:r>
            </w:p>
            <w:p w14:paraId="191F125E"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nl-NL"/>
                </w:rPr>
                <w:t xml:space="preserve">Calker., v., Berentsen, Giesen., &amp; Huirne. </w:t>
              </w:r>
              <w:r w:rsidRPr="007E4CCA">
                <w:rPr>
                  <w:rFonts w:ascii="Times New Roman" w:hAnsi="Times New Roman" w:cs="Times New Roman"/>
                  <w:noProof/>
                  <w:sz w:val="24"/>
                  <w:szCs w:val="24"/>
                  <w:lang w:val="en-GB"/>
                </w:rPr>
                <w:t xml:space="preserve">(2008). </w:t>
              </w:r>
              <w:r w:rsidRPr="007E4CCA">
                <w:rPr>
                  <w:rFonts w:ascii="Times New Roman" w:hAnsi="Times New Roman" w:cs="Times New Roman"/>
                  <w:i/>
                  <w:iCs/>
                  <w:noProof/>
                  <w:sz w:val="24"/>
                  <w:szCs w:val="24"/>
                  <w:lang w:val="en-GB"/>
                </w:rPr>
                <w:t>Maximising sustainability of Dutch dairy farming systems for different stakeholders: A modelling approach.</w:t>
              </w:r>
              <w:r w:rsidRPr="007E4CCA">
                <w:rPr>
                  <w:rFonts w:ascii="Times New Roman" w:hAnsi="Times New Roman" w:cs="Times New Roman"/>
                  <w:noProof/>
                  <w:sz w:val="24"/>
                  <w:szCs w:val="24"/>
                  <w:lang w:val="en-GB"/>
                </w:rPr>
                <w:t xml:space="preserve"> </w:t>
              </w:r>
            </w:p>
            <w:p w14:paraId="58105CA7"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Capper, J., Cady, R., &amp; Bauman, D. (2014). </w:t>
              </w:r>
              <w:r w:rsidRPr="007E4CCA">
                <w:rPr>
                  <w:rFonts w:ascii="Times New Roman" w:hAnsi="Times New Roman" w:cs="Times New Roman"/>
                  <w:i/>
                  <w:iCs/>
                  <w:noProof/>
                  <w:sz w:val="24"/>
                  <w:szCs w:val="24"/>
                  <w:lang w:val="en-GB"/>
                </w:rPr>
                <w:t>The environmental impact of dairy production.</w:t>
              </w:r>
              <w:r w:rsidRPr="007E4CCA">
                <w:rPr>
                  <w:rFonts w:ascii="Times New Roman" w:hAnsi="Times New Roman" w:cs="Times New Roman"/>
                  <w:noProof/>
                  <w:sz w:val="24"/>
                  <w:szCs w:val="24"/>
                  <w:lang w:val="en-GB"/>
                </w:rPr>
                <w:t xml:space="preserve"> </w:t>
              </w:r>
            </w:p>
            <w:p w14:paraId="06BF5338"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nl-NL"/>
                </w:rPr>
                <w:t xml:space="preserve">Chang, D.-S., &amp; Kuo, L.-C. R. (2008). </w:t>
              </w:r>
              <w:r w:rsidRPr="007E4CCA">
                <w:rPr>
                  <w:rFonts w:ascii="Times New Roman" w:hAnsi="Times New Roman" w:cs="Times New Roman"/>
                  <w:i/>
                  <w:iCs/>
                  <w:noProof/>
                  <w:sz w:val="24"/>
                  <w:szCs w:val="24"/>
                  <w:lang w:val="en-GB"/>
                </w:rPr>
                <w:t>The Effects of Sustainable Development on Firms’.</w:t>
              </w:r>
              <w:r w:rsidRPr="007E4CCA">
                <w:rPr>
                  <w:rFonts w:ascii="Times New Roman" w:hAnsi="Times New Roman" w:cs="Times New Roman"/>
                  <w:noProof/>
                  <w:sz w:val="24"/>
                  <w:szCs w:val="24"/>
                  <w:lang w:val="en-GB"/>
                </w:rPr>
                <w:t xml:space="preserve"> </w:t>
              </w:r>
            </w:p>
            <w:p w14:paraId="74E82D5C"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Costanza, &amp; Patten. (1995). </w:t>
              </w:r>
              <w:r w:rsidRPr="007E4CCA">
                <w:rPr>
                  <w:rFonts w:ascii="Times New Roman" w:hAnsi="Times New Roman" w:cs="Times New Roman"/>
                  <w:i/>
                  <w:iCs/>
                  <w:noProof/>
                  <w:sz w:val="24"/>
                  <w:szCs w:val="24"/>
                  <w:lang w:val="en-GB"/>
                </w:rPr>
                <w:t>Defining and predicting sustainability.</w:t>
              </w:r>
              <w:r w:rsidRPr="007E4CCA">
                <w:rPr>
                  <w:rFonts w:ascii="Times New Roman" w:hAnsi="Times New Roman" w:cs="Times New Roman"/>
                  <w:noProof/>
                  <w:sz w:val="24"/>
                  <w:szCs w:val="24"/>
                  <w:lang w:val="en-GB"/>
                </w:rPr>
                <w:t xml:space="preserve"> </w:t>
              </w:r>
            </w:p>
            <w:p w14:paraId="0A210E19"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lastRenderedPageBreak/>
                <w:t xml:space="preserve">Economydoctor. (2010). </w:t>
              </w:r>
              <w:r w:rsidRPr="007E4CCA">
                <w:rPr>
                  <w:rFonts w:ascii="Times New Roman" w:hAnsi="Times New Roman" w:cs="Times New Roman"/>
                  <w:i/>
                  <w:iCs/>
                  <w:noProof/>
                  <w:sz w:val="24"/>
                  <w:szCs w:val="24"/>
                  <w:lang w:val="en-GB"/>
                </w:rPr>
                <w:t>FADN advanced results</w:t>
              </w:r>
              <w:r w:rsidRPr="007E4CCA">
                <w:rPr>
                  <w:rFonts w:ascii="Times New Roman" w:hAnsi="Times New Roman" w:cs="Times New Roman"/>
                  <w:noProof/>
                  <w:sz w:val="24"/>
                  <w:szCs w:val="24"/>
                  <w:lang w:val="en-GB"/>
                </w:rPr>
                <w:t>.</w:t>
              </w:r>
            </w:p>
            <w:p w14:paraId="3126894F"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Eller, D. (2014). </w:t>
              </w:r>
              <w:r w:rsidRPr="007E4CCA">
                <w:rPr>
                  <w:rFonts w:ascii="Times New Roman" w:hAnsi="Times New Roman" w:cs="Times New Roman"/>
                  <w:i/>
                  <w:iCs/>
                  <w:noProof/>
                  <w:sz w:val="24"/>
                  <w:szCs w:val="24"/>
                  <w:lang w:val="en-GB"/>
                </w:rPr>
                <w:t>Rent squeeze could push some farmers out of business.</w:t>
              </w:r>
              <w:r w:rsidRPr="007E4CCA">
                <w:rPr>
                  <w:rFonts w:ascii="Times New Roman" w:hAnsi="Times New Roman" w:cs="Times New Roman"/>
                  <w:noProof/>
                  <w:sz w:val="24"/>
                  <w:szCs w:val="24"/>
                  <w:lang w:val="en-GB"/>
                </w:rPr>
                <w:t xml:space="preserve"> </w:t>
              </w:r>
            </w:p>
            <w:p w14:paraId="2E6E6654"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European Commission Agriculture. (2005). </w:t>
              </w:r>
              <w:r w:rsidRPr="007E4CCA">
                <w:rPr>
                  <w:rFonts w:ascii="Times New Roman" w:hAnsi="Times New Roman" w:cs="Times New Roman"/>
                  <w:i/>
                  <w:iCs/>
                  <w:noProof/>
                  <w:sz w:val="24"/>
                  <w:szCs w:val="24"/>
                  <w:lang w:val="en-GB"/>
                </w:rPr>
                <w:t>Nitrogen in agriculture.</w:t>
              </w:r>
              <w:r w:rsidRPr="007E4CCA">
                <w:rPr>
                  <w:rFonts w:ascii="Times New Roman" w:hAnsi="Times New Roman" w:cs="Times New Roman"/>
                  <w:noProof/>
                  <w:sz w:val="24"/>
                  <w:szCs w:val="24"/>
                  <w:lang w:val="en-GB"/>
                </w:rPr>
                <w:t xml:space="preserve"> </w:t>
              </w:r>
            </w:p>
            <w:p w14:paraId="5C587B0E"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Eurostat. (2013). </w:t>
              </w:r>
              <w:r w:rsidRPr="007E4CCA">
                <w:rPr>
                  <w:rFonts w:ascii="Times New Roman" w:hAnsi="Times New Roman" w:cs="Times New Roman"/>
                  <w:i/>
                  <w:iCs/>
                  <w:noProof/>
                  <w:sz w:val="24"/>
                  <w:szCs w:val="24"/>
                  <w:lang w:val="en-GB"/>
                </w:rPr>
                <w:t>Glossary:European size unit (ESU).</w:t>
              </w:r>
              <w:r w:rsidRPr="007E4CCA">
                <w:rPr>
                  <w:rFonts w:ascii="Times New Roman" w:hAnsi="Times New Roman" w:cs="Times New Roman"/>
                  <w:noProof/>
                  <w:sz w:val="24"/>
                  <w:szCs w:val="24"/>
                  <w:lang w:val="en-GB"/>
                </w:rPr>
                <w:t xml:space="preserve"> </w:t>
              </w:r>
            </w:p>
            <w:p w14:paraId="4975C06C"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Farm Accountancy Data Network. (2015).</w:t>
              </w:r>
            </w:p>
            <w:p w14:paraId="4563BE22"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Fidell, &amp; Tabachnik. (2007). </w:t>
              </w:r>
              <w:r w:rsidRPr="007E4CCA">
                <w:rPr>
                  <w:rFonts w:ascii="Times New Roman" w:hAnsi="Times New Roman" w:cs="Times New Roman"/>
                  <w:i/>
                  <w:iCs/>
                  <w:noProof/>
                  <w:sz w:val="24"/>
                  <w:szCs w:val="24"/>
                  <w:lang w:val="en-GB"/>
                </w:rPr>
                <w:t>Using Multivariate Statistics.</w:t>
              </w:r>
              <w:r w:rsidRPr="007E4CCA">
                <w:rPr>
                  <w:rFonts w:ascii="Times New Roman" w:hAnsi="Times New Roman" w:cs="Times New Roman"/>
                  <w:noProof/>
                  <w:sz w:val="24"/>
                  <w:szCs w:val="24"/>
                  <w:lang w:val="en-GB"/>
                </w:rPr>
                <w:t xml:space="preserve"> </w:t>
              </w:r>
            </w:p>
            <w:p w14:paraId="1E820275"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Field. (2007). </w:t>
              </w:r>
              <w:r w:rsidRPr="007E4CCA">
                <w:rPr>
                  <w:rFonts w:ascii="Times New Roman" w:hAnsi="Times New Roman" w:cs="Times New Roman"/>
                  <w:i/>
                  <w:iCs/>
                  <w:noProof/>
                  <w:sz w:val="24"/>
                  <w:szCs w:val="24"/>
                  <w:lang w:val="en-GB"/>
                </w:rPr>
                <w:t>Discovering statistics using SPSS.</w:t>
              </w:r>
              <w:r w:rsidRPr="007E4CCA">
                <w:rPr>
                  <w:rFonts w:ascii="Times New Roman" w:hAnsi="Times New Roman" w:cs="Times New Roman"/>
                  <w:noProof/>
                  <w:sz w:val="24"/>
                  <w:szCs w:val="24"/>
                  <w:lang w:val="en-GB"/>
                </w:rPr>
                <w:t xml:space="preserve"> </w:t>
              </w:r>
            </w:p>
            <w:p w14:paraId="7CA50FC0"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Fox. (2005). </w:t>
              </w:r>
              <w:r w:rsidRPr="007E4CCA">
                <w:rPr>
                  <w:rFonts w:ascii="Times New Roman" w:hAnsi="Times New Roman" w:cs="Times New Roman"/>
                  <w:i/>
                  <w:iCs/>
                  <w:noProof/>
                  <w:sz w:val="24"/>
                  <w:szCs w:val="24"/>
                  <w:lang w:val="en-GB"/>
                </w:rPr>
                <w:t>Small and Medium-Sized Enterprises (SMEs) and corporate social responsibility: a discussion paper.</w:t>
              </w:r>
              <w:r w:rsidRPr="007E4CCA">
                <w:rPr>
                  <w:rFonts w:ascii="Times New Roman" w:hAnsi="Times New Roman" w:cs="Times New Roman"/>
                  <w:noProof/>
                  <w:sz w:val="24"/>
                  <w:szCs w:val="24"/>
                  <w:lang w:val="en-GB"/>
                </w:rPr>
                <w:t xml:space="preserve"> </w:t>
              </w:r>
            </w:p>
            <w:p w14:paraId="635A435E"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Gore, A. (Director). (2006). </w:t>
              </w:r>
              <w:r w:rsidRPr="007E4CCA">
                <w:rPr>
                  <w:rFonts w:ascii="Times New Roman" w:hAnsi="Times New Roman" w:cs="Times New Roman"/>
                  <w:i/>
                  <w:iCs/>
                  <w:noProof/>
                  <w:sz w:val="24"/>
                  <w:szCs w:val="24"/>
                  <w:lang w:val="en-GB"/>
                </w:rPr>
                <w:t>An inconvenient truth</w:t>
              </w:r>
              <w:r w:rsidRPr="007E4CCA">
                <w:rPr>
                  <w:rFonts w:ascii="Times New Roman" w:hAnsi="Times New Roman" w:cs="Times New Roman"/>
                  <w:noProof/>
                  <w:sz w:val="24"/>
                  <w:szCs w:val="24"/>
                  <w:lang w:val="en-GB"/>
                </w:rPr>
                <w:t xml:space="preserve"> [Motion Picture].</w:t>
              </w:r>
            </w:p>
            <w:p w14:paraId="18D7487D"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Graafland, Ven, &amp; Stoffele. (2003). </w:t>
              </w:r>
              <w:r w:rsidRPr="007E4CCA">
                <w:rPr>
                  <w:rFonts w:ascii="Times New Roman" w:hAnsi="Times New Roman" w:cs="Times New Roman"/>
                  <w:i/>
                  <w:iCs/>
                  <w:noProof/>
                  <w:sz w:val="24"/>
                  <w:szCs w:val="24"/>
                  <w:lang w:val="en-GB"/>
                </w:rPr>
                <w:t>Strategies and Instruments for Organising Csr by Small and large businesses in the Netherlands.</w:t>
              </w:r>
              <w:r w:rsidRPr="007E4CCA">
                <w:rPr>
                  <w:rFonts w:ascii="Times New Roman" w:hAnsi="Times New Roman" w:cs="Times New Roman"/>
                  <w:noProof/>
                  <w:sz w:val="24"/>
                  <w:szCs w:val="24"/>
                  <w:lang w:val="en-GB"/>
                </w:rPr>
                <w:t xml:space="preserve"> </w:t>
              </w:r>
            </w:p>
            <w:p w14:paraId="1604A700"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Hall, &amp; Weiss. (1967). </w:t>
              </w:r>
              <w:r w:rsidRPr="007E4CCA">
                <w:rPr>
                  <w:rFonts w:ascii="Times New Roman" w:hAnsi="Times New Roman" w:cs="Times New Roman"/>
                  <w:i/>
                  <w:iCs/>
                  <w:noProof/>
                  <w:sz w:val="24"/>
                  <w:szCs w:val="24"/>
                  <w:lang w:val="en-GB"/>
                </w:rPr>
                <w:t>Firm Size and Profitability.</w:t>
              </w:r>
              <w:r w:rsidRPr="007E4CCA">
                <w:rPr>
                  <w:rFonts w:ascii="Times New Roman" w:hAnsi="Times New Roman" w:cs="Times New Roman"/>
                  <w:noProof/>
                  <w:sz w:val="24"/>
                  <w:szCs w:val="24"/>
                  <w:lang w:val="en-GB"/>
                </w:rPr>
                <w:t xml:space="preserve"> </w:t>
              </w:r>
            </w:p>
            <w:p w14:paraId="4B875855"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lastRenderedPageBreak/>
                <w:t xml:space="preserve">Hansmann, Fritsch, &amp; Fritschknecht. (2012). </w:t>
              </w:r>
              <w:r w:rsidRPr="007E4CCA">
                <w:rPr>
                  <w:rFonts w:ascii="Times New Roman" w:hAnsi="Times New Roman" w:cs="Times New Roman"/>
                  <w:i/>
                  <w:iCs/>
                  <w:noProof/>
                  <w:sz w:val="24"/>
                  <w:szCs w:val="24"/>
                  <w:lang w:val="en-GB"/>
                </w:rPr>
                <w:t>Principal sustainability components: empirical analysis of synergies between the three pillars of sustainability.</w:t>
              </w:r>
              <w:r w:rsidRPr="007E4CCA">
                <w:rPr>
                  <w:rFonts w:ascii="Times New Roman" w:hAnsi="Times New Roman" w:cs="Times New Roman"/>
                  <w:noProof/>
                  <w:sz w:val="24"/>
                  <w:szCs w:val="24"/>
                  <w:lang w:val="en-GB"/>
                </w:rPr>
                <w:t xml:space="preserve"> </w:t>
              </w:r>
            </w:p>
            <w:p w14:paraId="22548A99"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Hart, &amp; Sharma. (2004). </w:t>
              </w:r>
              <w:r w:rsidRPr="007E4CCA">
                <w:rPr>
                  <w:rFonts w:ascii="Times New Roman" w:hAnsi="Times New Roman" w:cs="Times New Roman"/>
                  <w:i/>
                  <w:iCs/>
                  <w:noProof/>
                  <w:sz w:val="24"/>
                  <w:szCs w:val="24"/>
                  <w:lang w:val="en-GB"/>
                </w:rPr>
                <w:t>Engaging fringe stakeholders for competitive imagination.</w:t>
              </w:r>
              <w:r w:rsidRPr="007E4CCA">
                <w:rPr>
                  <w:rFonts w:ascii="Times New Roman" w:hAnsi="Times New Roman" w:cs="Times New Roman"/>
                  <w:noProof/>
                  <w:sz w:val="24"/>
                  <w:szCs w:val="24"/>
                  <w:lang w:val="en-GB"/>
                </w:rPr>
                <w:t xml:space="preserve"> </w:t>
              </w:r>
            </w:p>
            <w:p w14:paraId="2055E1A1"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Hart, S. L., &amp; Ahuja, G. (1996). </w:t>
              </w:r>
              <w:r w:rsidRPr="007E4CCA">
                <w:rPr>
                  <w:rFonts w:ascii="Times New Roman" w:hAnsi="Times New Roman" w:cs="Times New Roman"/>
                  <w:i/>
                  <w:iCs/>
                  <w:noProof/>
                  <w:sz w:val="24"/>
                  <w:szCs w:val="24"/>
                  <w:lang w:val="en-GB"/>
                </w:rPr>
                <w:t>Does it really pay to be green? - An Empirical examination of the relationship between emission reduction and firm performance.</w:t>
              </w:r>
              <w:r w:rsidRPr="007E4CCA">
                <w:rPr>
                  <w:rFonts w:ascii="Times New Roman" w:hAnsi="Times New Roman" w:cs="Times New Roman"/>
                  <w:noProof/>
                  <w:sz w:val="24"/>
                  <w:szCs w:val="24"/>
                  <w:lang w:val="en-GB"/>
                </w:rPr>
                <w:t xml:space="preserve"> </w:t>
              </w:r>
            </w:p>
            <w:p w14:paraId="19BDB35C"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Heene, &amp; Lepoutre. (2006). </w:t>
              </w:r>
              <w:r w:rsidRPr="007E4CCA">
                <w:rPr>
                  <w:rFonts w:ascii="Times New Roman" w:hAnsi="Times New Roman" w:cs="Times New Roman"/>
                  <w:i/>
                  <w:iCs/>
                  <w:noProof/>
                  <w:sz w:val="24"/>
                  <w:szCs w:val="24"/>
                  <w:lang w:val="en-GB"/>
                </w:rPr>
                <w:t>Investigating the Impact of Firm Size on Small Business Social Responsibility: A Critical Review.</w:t>
              </w:r>
              <w:r w:rsidRPr="007E4CCA">
                <w:rPr>
                  <w:rFonts w:ascii="Times New Roman" w:hAnsi="Times New Roman" w:cs="Times New Roman"/>
                  <w:noProof/>
                  <w:sz w:val="24"/>
                  <w:szCs w:val="24"/>
                  <w:lang w:val="en-GB"/>
                </w:rPr>
                <w:t xml:space="preserve"> </w:t>
              </w:r>
            </w:p>
            <w:p w14:paraId="1D968A0B"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Hennessy, D. (1998). </w:t>
              </w:r>
              <w:r w:rsidRPr="007E4CCA">
                <w:rPr>
                  <w:rFonts w:ascii="Times New Roman" w:hAnsi="Times New Roman" w:cs="Times New Roman"/>
                  <w:i/>
                  <w:iCs/>
                  <w:noProof/>
                  <w:sz w:val="24"/>
                  <w:szCs w:val="24"/>
                  <w:lang w:val="en-GB"/>
                </w:rPr>
                <w:t>The production effects of agricultural income support policies under uncertainty.</w:t>
              </w:r>
              <w:r w:rsidRPr="007E4CCA">
                <w:rPr>
                  <w:rFonts w:ascii="Times New Roman" w:hAnsi="Times New Roman" w:cs="Times New Roman"/>
                  <w:noProof/>
                  <w:sz w:val="24"/>
                  <w:szCs w:val="24"/>
                  <w:lang w:val="en-GB"/>
                </w:rPr>
                <w:t xml:space="preserve"> </w:t>
              </w:r>
            </w:p>
            <w:p w14:paraId="333A959F"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Hitches. (2005). </w:t>
              </w:r>
              <w:r w:rsidRPr="007E4CCA">
                <w:rPr>
                  <w:rFonts w:ascii="Times New Roman" w:hAnsi="Times New Roman" w:cs="Times New Roman"/>
                  <w:i/>
                  <w:iCs/>
                  <w:noProof/>
                  <w:sz w:val="24"/>
                  <w:szCs w:val="24"/>
                  <w:lang w:val="en-GB"/>
                </w:rPr>
                <w:t>Enviromental performance, Competitiveness and Management of Small Businesses in Europe.</w:t>
              </w:r>
              <w:r w:rsidRPr="007E4CCA">
                <w:rPr>
                  <w:rFonts w:ascii="Times New Roman" w:hAnsi="Times New Roman" w:cs="Times New Roman"/>
                  <w:noProof/>
                  <w:sz w:val="24"/>
                  <w:szCs w:val="24"/>
                  <w:lang w:val="en-GB"/>
                </w:rPr>
                <w:t xml:space="preserve"> </w:t>
              </w:r>
            </w:p>
            <w:p w14:paraId="698AD57E"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Holland Trade. (2013). </w:t>
              </w:r>
              <w:r w:rsidRPr="007E4CCA">
                <w:rPr>
                  <w:rFonts w:ascii="Times New Roman" w:hAnsi="Times New Roman" w:cs="Times New Roman"/>
                  <w:i/>
                  <w:iCs/>
                  <w:noProof/>
                  <w:sz w:val="24"/>
                  <w:szCs w:val="24"/>
                  <w:lang w:val="en-GB"/>
                </w:rPr>
                <w:t>Agriculture and Food</w:t>
              </w:r>
              <w:r w:rsidRPr="007E4CCA">
                <w:rPr>
                  <w:rFonts w:ascii="Times New Roman" w:hAnsi="Times New Roman" w:cs="Times New Roman"/>
                  <w:noProof/>
                  <w:sz w:val="24"/>
                  <w:szCs w:val="24"/>
                  <w:lang w:val="en-GB"/>
                </w:rPr>
                <w:t xml:space="preserve">. Retrieved from Holland Trade: </w:t>
              </w:r>
              <w:r w:rsidRPr="007E4CCA">
                <w:rPr>
                  <w:rFonts w:ascii="Times New Roman" w:hAnsi="Times New Roman" w:cs="Times New Roman"/>
                  <w:noProof/>
                  <w:sz w:val="24"/>
                  <w:szCs w:val="24"/>
                  <w:lang w:val="en-GB"/>
                </w:rPr>
                <w:lastRenderedPageBreak/>
                <w:t>http://www.hollandtrade.com/sector-information/agriculture-and-food/?bstnum=4909</w:t>
              </w:r>
            </w:p>
            <w:p w14:paraId="0E2D2FB9"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Investopedia. (2015).</w:t>
              </w:r>
            </w:p>
            <w:p w14:paraId="768C83BA"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Kebreab, &amp; Dijkstra. (2002). </w:t>
              </w:r>
              <w:r w:rsidRPr="007E4CCA">
                <w:rPr>
                  <w:rFonts w:ascii="Times New Roman" w:hAnsi="Times New Roman" w:cs="Times New Roman"/>
                  <w:i/>
                  <w:iCs/>
                  <w:noProof/>
                  <w:sz w:val="24"/>
                  <w:szCs w:val="24"/>
                  <w:lang w:val="en-GB"/>
                </w:rPr>
                <w:t>A dynamic model of N metabolism in the lactating dairy cow and an assessment of impact of N excretion on the environment.</w:t>
              </w:r>
              <w:r w:rsidRPr="007E4CCA">
                <w:rPr>
                  <w:rFonts w:ascii="Times New Roman" w:hAnsi="Times New Roman" w:cs="Times New Roman"/>
                  <w:noProof/>
                  <w:sz w:val="24"/>
                  <w:szCs w:val="24"/>
                  <w:lang w:val="en-GB"/>
                </w:rPr>
                <w:t xml:space="preserve"> </w:t>
              </w:r>
            </w:p>
            <w:p w14:paraId="07A66744"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King, A. A., &amp; Lenox, M. J. (2001). </w:t>
              </w:r>
              <w:r w:rsidRPr="007E4CCA">
                <w:rPr>
                  <w:rFonts w:ascii="Times New Roman" w:hAnsi="Times New Roman" w:cs="Times New Roman"/>
                  <w:i/>
                  <w:iCs/>
                  <w:noProof/>
                  <w:sz w:val="24"/>
                  <w:szCs w:val="24"/>
                  <w:lang w:val="en-GB"/>
                </w:rPr>
                <w:t>Does it really pay to be green? An empirical study of firm environmental and financial performance.</w:t>
              </w:r>
              <w:r w:rsidRPr="007E4CCA">
                <w:rPr>
                  <w:rFonts w:ascii="Times New Roman" w:hAnsi="Times New Roman" w:cs="Times New Roman"/>
                  <w:noProof/>
                  <w:sz w:val="24"/>
                  <w:szCs w:val="24"/>
                  <w:lang w:val="en-GB"/>
                </w:rPr>
                <w:t xml:space="preserve"> </w:t>
              </w:r>
            </w:p>
            <w:p w14:paraId="15D45660"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Lansink, A. O., &amp; Peerlings, J. (1996). </w:t>
              </w:r>
              <w:r w:rsidRPr="007E4CCA">
                <w:rPr>
                  <w:rFonts w:ascii="Times New Roman" w:hAnsi="Times New Roman" w:cs="Times New Roman"/>
                  <w:i/>
                  <w:iCs/>
                  <w:noProof/>
                  <w:sz w:val="24"/>
                  <w:szCs w:val="24"/>
                  <w:lang w:val="en-GB"/>
                </w:rPr>
                <w:t>Modelling the new EU cereals and oilseed regime in the Netherlands.</w:t>
              </w:r>
              <w:r w:rsidRPr="007E4CCA">
                <w:rPr>
                  <w:rFonts w:ascii="Times New Roman" w:hAnsi="Times New Roman" w:cs="Times New Roman"/>
                  <w:noProof/>
                  <w:sz w:val="24"/>
                  <w:szCs w:val="24"/>
                  <w:lang w:val="en-GB"/>
                </w:rPr>
                <w:t xml:space="preserve"> </w:t>
              </w:r>
            </w:p>
            <w:p w14:paraId="0E025CF9"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LEI Wageningen. (2014). </w:t>
              </w:r>
              <w:r w:rsidRPr="007E4CCA">
                <w:rPr>
                  <w:rFonts w:ascii="Times New Roman" w:hAnsi="Times New Roman" w:cs="Times New Roman"/>
                  <w:i/>
                  <w:iCs/>
                  <w:noProof/>
                  <w:sz w:val="24"/>
                  <w:szCs w:val="24"/>
                  <w:lang w:val="en-GB"/>
                </w:rPr>
                <w:t>Dutch agriculture trade in 2014.</w:t>
              </w:r>
              <w:r w:rsidRPr="007E4CCA">
                <w:rPr>
                  <w:rFonts w:ascii="Times New Roman" w:hAnsi="Times New Roman" w:cs="Times New Roman"/>
                  <w:noProof/>
                  <w:sz w:val="24"/>
                  <w:szCs w:val="24"/>
                  <w:lang w:val="en-GB"/>
                </w:rPr>
                <w:t xml:space="preserve"> </w:t>
              </w:r>
            </w:p>
            <w:p w14:paraId="0BB56380"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Lepoutre, J., &amp; Heene, A. (2006). </w:t>
              </w:r>
              <w:r w:rsidRPr="007E4CCA">
                <w:rPr>
                  <w:rFonts w:ascii="Times New Roman" w:hAnsi="Times New Roman" w:cs="Times New Roman"/>
                  <w:i/>
                  <w:iCs/>
                  <w:noProof/>
                  <w:sz w:val="24"/>
                  <w:szCs w:val="24"/>
                  <w:lang w:val="en-GB"/>
                </w:rPr>
                <w:t>Investigating the Impact of Firm Size on Small Business Responsibility: A critical review.</w:t>
              </w:r>
              <w:r w:rsidRPr="007E4CCA">
                <w:rPr>
                  <w:rFonts w:ascii="Times New Roman" w:hAnsi="Times New Roman" w:cs="Times New Roman"/>
                  <w:noProof/>
                  <w:sz w:val="24"/>
                  <w:szCs w:val="24"/>
                  <w:lang w:val="en-GB"/>
                </w:rPr>
                <w:t xml:space="preserve"> </w:t>
              </w:r>
            </w:p>
            <w:p w14:paraId="48B6CAF7"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Mahon, &amp; Griffin. (2013). </w:t>
              </w:r>
              <w:r w:rsidRPr="007E4CCA">
                <w:rPr>
                  <w:rFonts w:ascii="Times New Roman" w:hAnsi="Times New Roman" w:cs="Times New Roman"/>
                  <w:i/>
                  <w:iCs/>
                  <w:noProof/>
                  <w:sz w:val="24"/>
                  <w:szCs w:val="24"/>
                  <w:lang w:val="en-GB"/>
                </w:rPr>
                <w:t>The Corporate Social Performance and Corporate Financial Performance Debate: Twenty-Five Years of Incomparable Research.</w:t>
              </w:r>
              <w:r w:rsidRPr="007E4CCA">
                <w:rPr>
                  <w:rFonts w:ascii="Times New Roman" w:hAnsi="Times New Roman" w:cs="Times New Roman"/>
                  <w:noProof/>
                  <w:sz w:val="24"/>
                  <w:szCs w:val="24"/>
                  <w:lang w:val="en-GB"/>
                </w:rPr>
                <w:t xml:space="preserve"> </w:t>
              </w:r>
            </w:p>
            <w:p w14:paraId="279538AE"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lastRenderedPageBreak/>
                <w:t xml:space="preserve">McDonald, &amp; Siegel. (1982). </w:t>
              </w:r>
              <w:r w:rsidRPr="007E4CCA">
                <w:rPr>
                  <w:rFonts w:ascii="Times New Roman" w:hAnsi="Times New Roman" w:cs="Times New Roman"/>
                  <w:i/>
                  <w:iCs/>
                  <w:noProof/>
                  <w:sz w:val="24"/>
                  <w:szCs w:val="24"/>
                  <w:lang w:val="en-GB"/>
                </w:rPr>
                <w:t>The value of waiting to invest.</w:t>
              </w:r>
              <w:r w:rsidRPr="007E4CCA">
                <w:rPr>
                  <w:rFonts w:ascii="Times New Roman" w:hAnsi="Times New Roman" w:cs="Times New Roman"/>
                  <w:noProof/>
                  <w:sz w:val="24"/>
                  <w:szCs w:val="24"/>
                  <w:lang w:val="en-GB"/>
                </w:rPr>
                <w:t xml:space="preserve"> </w:t>
              </w:r>
            </w:p>
            <w:p w14:paraId="22AC219C"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McGuire, J. B., Sundgren, A., &amp; Schneeweis, T. (1988). </w:t>
              </w:r>
              <w:r w:rsidRPr="007E4CCA">
                <w:rPr>
                  <w:rFonts w:ascii="Times New Roman" w:hAnsi="Times New Roman" w:cs="Times New Roman"/>
                  <w:i/>
                  <w:iCs/>
                  <w:noProof/>
                  <w:sz w:val="24"/>
                  <w:szCs w:val="24"/>
                  <w:lang w:val="en-GB"/>
                </w:rPr>
                <w:t>Corporate Social Responsibility and Firm Financial Performance.</w:t>
              </w:r>
              <w:r w:rsidRPr="007E4CCA">
                <w:rPr>
                  <w:rFonts w:ascii="Times New Roman" w:hAnsi="Times New Roman" w:cs="Times New Roman"/>
                  <w:noProof/>
                  <w:sz w:val="24"/>
                  <w:szCs w:val="24"/>
                  <w:lang w:val="en-GB"/>
                </w:rPr>
                <w:t xml:space="preserve"> </w:t>
              </w:r>
            </w:p>
            <w:p w14:paraId="40923291"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McMahon, J., &amp; Harvey, R. (2006). </w:t>
              </w:r>
              <w:r w:rsidRPr="007E4CCA">
                <w:rPr>
                  <w:rFonts w:ascii="Times New Roman" w:hAnsi="Times New Roman" w:cs="Times New Roman"/>
                  <w:i/>
                  <w:iCs/>
                  <w:noProof/>
                  <w:sz w:val="24"/>
                  <w:szCs w:val="24"/>
                  <w:lang w:val="en-GB"/>
                </w:rPr>
                <w:t>An analysis of the factor structure of Jones' moral intensity construct.</w:t>
              </w:r>
              <w:r w:rsidRPr="007E4CCA">
                <w:rPr>
                  <w:rFonts w:ascii="Times New Roman" w:hAnsi="Times New Roman" w:cs="Times New Roman"/>
                  <w:noProof/>
                  <w:sz w:val="24"/>
                  <w:szCs w:val="24"/>
                  <w:lang w:val="en-GB"/>
                </w:rPr>
                <w:t xml:space="preserve"> </w:t>
              </w:r>
            </w:p>
            <w:p w14:paraId="43AAB6CC"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McWilliams, &amp; Siegel. (2001). </w:t>
              </w:r>
              <w:r w:rsidRPr="007E4CCA">
                <w:rPr>
                  <w:rFonts w:ascii="Times New Roman" w:hAnsi="Times New Roman" w:cs="Times New Roman"/>
                  <w:i/>
                  <w:iCs/>
                  <w:noProof/>
                  <w:sz w:val="24"/>
                  <w:szCs w:val="24"/>
                  <w:lang w:val="en-GB"/>
                </w:rPr>
                <w:t>Corporate Social Responsibility: A Theory of the Firm Perspective.</w:t>
              </w:r>
              <w:r w:rsidRPr="007E4CCA">
                <w:rPr>
                  <w:rFonts w:ascii="Times New Roman" w:hAnsi="Times New Roman" w:cs="Times New Roman"/>
                  <w:noProof/>
                  <w:sz w:val="24"/>
                  <w:szCs w:val="24"/>
                  <w:lang w:val="en-GB"/>
                </w:rPr>
                <w:t xml:space="preserve"> </w:t>
              </w:r>
            </w:p>
            <w:p w14:paraId="07338CF3"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McWilliams, A., &amp; Siegel, D. (2000). </w:t>
              </w:r>
              <w:r w:rsidRPr="007E4CCA">
                <w:rPr>
                  <w:rFonts w:ascii="Times New Roman" w:hAnsi="Times New Roman" w:cs="Times New Roman"/>
                  <w:i/>
                  <w:iCs/>
                  <w:noProof/>
                  <w:sz w:val="24"/>
                  <w:szCs w:val="24"/>
                  <w:lang w:val="en-GB"/>
                </w:rPr>
                <w:t>Corporate Social Responsibility and Financial Performance: Correlation or Misspecification?</w:t>
              </w:r>
              <w:r w:rsidRPr="007E4CCA">
                <w:rPr>
                  <w:rFonts w:ascii="Times New Roman" w:hAnsi="Times New Roman" w:cs="Times New Roman"/>
                  <w:noProof/>
                  <w:sz w:val="24"/>
                  <w:szCs w:val="24"/>
                  <w:lang w:val="en-GB"/>
                </w:rPr>
                <w:t xml:space="preserve"> </w:t>
              </w:r>
            </w:p>
            <w:p w14:paraId="5FB2FBC6"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nl-NL"/>
                </w:rPr>
                <w:t xml:space="preserve">Meul, M., Nevens, F., &amp; Reheul, D. (2009). </w:t>
              </w:r>
              <w:r w:rsidRPr="007E4CCA">
                <w:rPr>
                  <w:rFonts w:ascii="Times New Roman" w:hAnsi="Times New Roman" w:cs="Times New Roman"/>
                  <w:i/>
                  <w:iCs/>
                  <w:noProof/>
                  <w:sz w:val="24"/>
                  <w:szCs w:val="24"/>
                  <w:lang w:val="en-GB"/>
                </w:rPr>
                <w:t>Validating sustainability indicators: Focus on ecological aspects of Flemish dairy farms.</w:t>
              </w:r>
              <w:r w:rsidRPr="007E4CCA">
                <w:rPr>
                  <w:rFonts w:ascii="Times New Roman" w:hAnsi="Times New Roman" w:cs="Times New Roman"/>
                  <w:noProof/>
                  <w:sz w:val="24"/>
                  <w:szCs w:val="24"/>
                  <w:lang w:val="en-GB"/>
                </w:rPr>
                <w:t xml:space="preserve"> </w:t>
              </w:r>
            </w:p>
            <w:p w14:paraId="7071CF4A"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Mueller. (1969). </w:t>
              </w:r>
              <w:r w:rsidRPr="007E4CCA">
                <w:rPr>
                  <w:rFonts w:ascii="Times New Roman" w:hAnsi="Times New Roman" w:cs="Times New Roman"/>
                  <w:i/>
                  <w:iCs/>
                  <w:noProof/>
                  <w:sz w:val="24"/>
                  <w:szCs w:val="24"/>
                  <w:lang w:val="en-GB"/>
                </w:rPr>
                <w:t>The Policy of the European Coal and Steel Community towards Agreements by Steel Companies.</w:t>
              </w:r>
              <w:r w:rsidRPr="007E4CCA">
                <w:rPr>
                  <w:rFonts w:ascii="Times New Roman" w:hAnsi="Times New Roman" w:cs="Times New Roman"/>
                  <w:noProof/>
                  <w:sz w:val="24"/>
                  <w:szCs w:val="24"/>
                  <w:lang w:val="en-GB"/>
                </w:rPr>
                <w:t xml:space="preserve"> </w:t>
              </w:r>
            </w:p>
            <w:p w14:paraId="592A4D75"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Murphy. (2002). </w:t>
              </w:r>
              <w:r w:rsidRPr="007E4CCA">
                <w:rPr>
                  <w:rFonts w:ascii="Times New Roman" w:hAnsi="Times New Roman" w:cs="Times New Roman"/>
                  <w:i/>
                  <w:iCs/>
                  <w:noProof/>
                  <w:sz w:val="24"/>
                  <w:szCs w:val="24"/>
                  <w:lang w:val="en-GB"/>
                </w:rPr>
                <w:t>The Profitable Correlation between environmental and financial performance.</w:t>
              </w:r>
              <w:r w:rsidRPr="007E4CCA">
                <w:rPr>
                  <w:rFonts w:ascii="Times New Roman" w:hAnsi="Times New Roman" w:cs="Times New Roman"/>
                  <w:noProof/>
                  <w:sz w:val="24"/>
                  <w:szCs w:val="24"/>
                  <w:lang w:val="en-GB"/>
                </w:rPr>
                <w:t xml:space="preserve"> </w:t>
              </w:r>
            </w:p>
            <w:p w14:paraId="46EA59D8"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lastRenderedPageBreak/>
                <w:t xml:space="preserve">OECD. (2010). </w:t>
              </w:r>
              <w:r w:rsidRPr="007E4CCA">
                <w:rPr>
                  <w:rFonts w:ascii="Times New Roman" w:hAnsi="Times New Roman" w:cs="Times New Roman"/>
                  <w:i/>
                  <w:iCs/>
                  <w:noProof/>
                  <w:sz w:val="24"/>
                  <w:szCs w:val="24"/>
                  <w:lang w:val="en-GB"/>
                </w:rPr>
                <w:t>Linkage between agricultural policies and environmental effect.</w:t>
              </w:r>
              <w:r w:rsidRPr="007E4CCA">
                <w:rPr>
                  <w:rFonts w:ascii="Times New Roman" w:hAnsi="Times New Roman" w:cs="Times New Roman"/>
                  <w:noProof/>
                  <w:sz w:val="24"/>
                  <w:szCs w:val="24"/>
                  <w:lang w:val="en-GB"/>
                </w:rPr>
                <w:t xml:space="preserve"> </w:t>
              </w:r>
            </w:p>
            <w:p w14:paraId="2785933B"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OECD. (2015). </w:t>
              </w:r>
              <w:r w:rsidRPr="007E4CCA">
                <w:rPr>
                  <w:rFonts w:ascii="Times New Roman" w:hAnsi="Times New Roman" w:cs="Times New Roman"/>
                  <w:i/>
                  <w:iCs/>
                  <w:noProof/>
                  <w:sz w:val="24"/>
                  <w:szCs w:val="24"/>
                  <w:lang w:val="en-GB"/>
                </w:rPr>
                <w:t>Environmental Protection Expenditure.</w:t>
              </w:r>
              <w:r w:rsidRPr="007E4CCA">
                <w:rPr>
                  <w:rFonts w:ascii="Times New Roman" w:hAnsi="Times New Roman" w:cs="Times New Roman"/>
                  <w:noProof/>
                  <w:sz w:val="24"/>
                  <w:szCs w:val="24"/>
                  <w:lang w:val="en-GB"/>
                </w:rPr>
                <w:t xml:space="preserve"> </w:t>
              </w:r>
            </w:p>
            <w:p w14:paraId="4A6DF727"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Orlitzky, Schmidt, &amp; Rynes. (2003). </w:t>
              </w:r>
              <w:r w:rsidRPr="007E4CCA">
                <w:rPr>
                  <w:rFonts w:ascii="Times New Roman" w:hAnsi="Times New Roman" w:cs="Times New Roman"/>
                  <w:i/>
                  <w:iCs/>
                  <w:noProof/>
                  <w:sz w:val="24"/>
                  <w:szCs w:val="24"/>
                  <w:lang w:val="en-GB"/>
                </w:rPr>
                <w:t>Corporate Social and Financial Performance: A Meta-analysis.</w:t>
              </w:r>
              <w:r w:rsidRPr="007E4CCA">
                <w:rPr>
                  <w:rFonts w:ascii="Times New Roman" w:hAnsi="Times New Roman" w:cs="Times New Roman"/>
                  <w:noProof/>
                  <w:sz w:val="24"/>
                  <w:szCs w:val="24"/>
                  <w:lang w:val="en-GB"/>
                </w:rPr>
                <w:t xml:space="preserve"> </w:t>
              </w:r>
            </w:p>
            <w:p w14:paraId="77AF8043"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Peerlings, J., &amp; Lansink, A. O. (2010). </w:t>
              </w:r>
              <w:r w:rsidRPr="007E4CCA">
                <w:rPr>
                  <w:rFonts w:ascii="Times New Roman" w:hAnsi="Times New Roman" w:cs="Times New Roman"/>
                  <w:i/>
                  <w:iCs/>
                  <w:noProof/>
                  <w:sz w:val="24"/>
                  <w:szCs w:val="24"/>
                  <w:lang w:val="en-GB"/>
                </w:rPr>
                <w:t>Modelling the new EU cereals and oilseed regime in the Netherlands.</w:t>
              </w:r>
              <w:r w:rsidRPr="007E4CCA">
                <w:rPr>
                  <w:rFonts w:ascii="Times New Roman" w:hAnsi="Times New Roman" w:cs="Times New Roman"/>
                  <w:noProof/>
                  <w:sz w:val="24"/>
                  <w:szCs w:val="24"/>
                  <w:lang w:val="en-GB"/>
                </w:rPr>
                <w:t xml:space="preserve"> </w:t>
              </w:r>
            </w:p>
            <w:p w14:paraId="22D8762A"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Perrini. (2006). </w:t>
              </w:r>
              <w:r w:rsidRPr="007E4CCA">
                <w:rPr>
                  <w:rFonts w:ascii="Times New Roman" w:hAnsi="Times New Roman" w:cs="Times New Roman"/>
                  <w:i/>
                  <w:iCs/>
                  <w:noProof/>
                  <w:sz w:val="24"/>
                  <w:szCs w:val="24"/>
                  <w:lang w:val="en-GB"/>
                </w:rPr>
                <w:t>SMEs and CSR Theory: Evidence and Implications from an Italian Perspective.</w:t>
              </w:r>
              <w:r w:rsidRPr="007E4CCA">
                <w:rPr>
                  <w:rFonts w:ascii="Times New Roman" w:hAnsi="Times New Roman" w:cs="Times New Roman"/>
                  <w:noProof/>
                  <w:sz w:val="24"/>
                  <w:szCs w:val="24"/>
                  <w:lang w:val="en-GB"/>
                </w:rPr>
                <w:t xml:space="preserve"> </w:t>
              </w:r>
            </w:p>
            <w:p w14:paraId="6539EB6B"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Pope, Annandale, &amp; Morrison-Saunders. (2004). </w:t>
              </w:r>
              <w:r w:rsidRPr="007E4CCA">
                <w:rPr>
                  <w:rFonts w:ascii="Times New Roman" w:hAnsi="Times New Roman" w:cs="Times New Roman"/>
                  <w:i/>
                  <w:iCs/>
                  <w:noProof/>
                  <w:sz w:val="24"/>
                  <w:szCs w:val="24"/>
                  <w:lang w:val="en-GB"/>
                </w:rPr>
                <w:t>Conceptualising sustainability assessment.</w:t>
              </w:r>
              <w:r w:rsidRPr="007E4CCA">
                <w:rPr>
                  <w:rFonts w:ascii="Times New Roman" w:hAnsi="Times New Roman" w:cs="Times New Roman"/>
                  <w:noProof/>
                  <w:sz w:val="24"/>
                  <w:szCs w:val="24"/>
                  <w:lang w:val="en-GB"/>
                </w:rPr>
                <w:t xml:space="preserve"> </w:t>
              </w:r>
            </w:p>
            <w:p w14:paraId="7A09509E"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Reganold. (1990). </w:t>
              </w:r>
              <w:r w:rsidRPr="007E4CCA">
                <w:rPr>
                  <w:rFonts w:ascii="Times New Roman" w:hAnsi="Times New Roman" w:cs="Times New Roman"/>
                  <w:i/>
                  <w:iCs/>
                  <w:noProof/>
                  <w:sz w:val="24"/>
                  <w:szCs w:val="24"/>
                  <w:lang w:val="en-GB"/>
                </w:rPr>
                <w:t>Sustainable Agriculture.</w:t>
              </w:r>
              <w:r w:rsidRPr="007E4CCA">
                <w:rPr>
                  <w:rFonts w:ascii="Times New Roman" w:hAnsi="Times New Roman" w:cs="Times New Roman"/>
                  <w:noProof/>
                  <w:sz w:val="24"/>
                  <w:szCs w:val="24"/>
                  <w:lang w:val="en-GB"/>
                </w:rPr>
                <w:t xml:space="preserve"> </w:t>
              </w:r>
            </w:p>
            <w:p w14:paraId="5266BB0D"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Reinhard. (1999). </w:t>
              </w:r>
              <w:r w:rsidRPr="007E4CCA">
                <w:rPr>
                  <w:rFonts w:ascii="Times New Roman" w:hAnsi="Times New Roman" w:cs="Times New Roman"/>
                  <w:i/>
                  <w:iCs/>
                  <w:noProof/>
                  <w:sz w:val="24"/>
                  <w:szCs w:val="24"/>
                  <w:lang w:val="en-GB"/>
                </w:rPr>
                <w:t>Econometric analysis of economic and environmental efficiency of Dutch dairy farms.</w:t>
              </w:r>
              <w:r w:rsidRPr="007E4CCA">
                <w:rPr>
                  <w:rFonts w:ascii="Times New Roman" w:hAnsi="Times New Roman" w:cs="Times New Roman"/>
                  <w:noProof/>
                  <w:sz w:val="24"/>
                  <w:szCs w:val="24"/>
                  <w:lang w:val="en-GB"/>
                </w:rPr>
                <w:t xml:space="preserve"> </w:t>
              </w:r>
            </w:p>
            <w:p w14:paraId="4A22D317"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Reinhard, S. (1999). </w:t>
              </w:r>
              <w:r w:rsidRPr="007E4CCA">
                <w:rPr>
                  <w:rFonts w:ascii="Times New Roman" w:hAnsi="Times New Roman" w:cs="Times New Roman"/>
                  <w:i/>
                  <w:iCs/>
                  <w:noProof/>
                  <w:sz w:val="24"/>
                  <w:szCs w:val="24"/>
                  <w:lang w:val="en-GB"/>
                </w:rPr>
                <w:t>Econometric analysis of economic and environmental efficiency of Dutch dairy farms.</w:t>
              </w:r>
              <w:r w:rsidRPr="007E4CCA">
                <w:rPr>
                  <w:rFonts w:ascii="Times New Roman" w:hAnsi="Times New Roman" w:cs="Times New Roman"/>
                  <w:noProof/>
                  <w:sz w:val="24"/>
                  <w:szCs w:val="24"/>
                  <w:lang w:val="en-GB"/>
                </w:rPr>
                <w:t xml:space="preserve"> </w:t>
              </w:r>
            </w:p>
            <w:p w14:paraId="3508EC61"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Russo, Tencati, &amp; Perrini. (2007). </w:t>
              </w:r>
              <w:r w:rsidRPr="007E4CCA">
                <w:rPr>
                  <w:rFonts w:ascii="Times New Roman" w:hAnsi="Times New Roman" w:cs="Times New Roman"/>
                  <w:i/>
                  <w:iCs/>
                  <w:noProof/>
                  <w:sz w:val="24"/>
                  <w:szCs w:val="24"/>
                  <w:lang w:val="en-GB"/>
                </w:rPr>
                <w:t>CSR Strategies of SMEs and Large Firms. Evidence from Italy.</w:t>
              </w:r>
              <w:r w:rsidRPr="007E4CCA">
                <w:rPr>
                  <w:rFonts w:ascii="Times New Roman" w:hAnsi="Times New Roman" w:cs="Times New Roman"/>
                  <w:noProof/>
                  <w:sz w:val="24"/>
                  <w:szCs w:val="24"/>
                  <w:lang w:val="en-GB"/>
                </w:rPr>
                <w:t xml:space="preserve"> </w:t>
              </w:r>
            </w:p>
            <w:p w14:paraId="3261029B"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lastRenderedPageBreak/>
                <w:t xml:space="preserve">Sneirson. (2008). </w:t>
              </w:r>
              <w:r w:rsidRPr="007E4CCA">
                <w:rPr>
                  <w:rFonts w:ascii="Times New Roman" w:hAnsi="Times New Roman" w:cs="Times New Roman"/>
                  <w:i/>
                  <w:iCs/>
                  <w:noProof/>
                  <w:sz w:val="24"/>
                  <w:szCs w:val="24"/>
                  <w:lang w:val="en-GB"/>
                </w:rPr>
                <w:t>Green is Good: Sustainability, Profitability, and a New Paradigm for Corporate Governance.</w:t>
              </w:r>
              <w:r w:rsidRPr="007E4CCA">
                <w:rPr>
                  <w:rFonts w:ascii="Times New Roman" w:hAnsi="Times New Roman" w:cs="Times New Roman"/>
                  <w:noProof/>
                  <w:sz w:val="24"/>
                  <w:szCs w:val="24"/>
                  <w:lang w:val="en-GB"/>
                </w:rPr>
                <w:t xml:space="preserve"> </w:t>
              </w:r>
            </w:p>
            <w:p w14:paraId="4EADC515"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Stanford. (1980). </w:t>
              </w:r>
              <w:r w:rsidRPr="007E4CCA">
                <w:rPr>
                  <w:rFonts w:ascii="Times New Roman" w:hAnsi="Times New Roman" w:cs="Times New Roman"/>
                  <w:i/>
                  <w:iCs/>
                  <w:noProof/>
                  <w:sz w:val="24"/>
                  <w:szCs w:val="24"/>
                  <w:lang w:val="en-GB"/>
                </w:rPr>
                <w:t>The Effects of Promotion by Seniority in Growht-constrained Organizations.</w:t>
              </w:r>
              <w:r w:rsidRPr="007E4CCA">
                <w:rPr>
                  <w:rFonts w:ascii="Times New Roman" w:hAnsi="Times New Roman" w:cs="Times New Roman"/>
                  <w:noProof/>
                  <w:sz w:val="24"/>
                  <w:szCs w:val="24"/>
                  <w:lang w:val="en-GB"/>
                </w:rPr>
                <w:t xml:space="preserve"> </w:t>
              </w:r>
            </w:p>
            <w:p w14:paraId="7B6E891F"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Stefan, A., &amp; Paul, L. (2008). </w:t>
              </w:r>
              <w:r w:rsidRPr="007E4CCA">
                <w:rPr>
                  <w:rFonts w:ascii="Times New Roman" w:hAnsi="Times New Roman" w:cs="Times New Roman"/>
                  <w:i/>
                  <w:iCs/>
                  <w:noProof/>
                  <w:sz w:val="24"/>
                  <w:szCs w:val="24"/>
                  <w:lang w:val="en-GB"/>
                </w:rPr>
                <w:t>Does It Pay to Be Green? A Systematic Overview.</w:t>
              </w:r>
              <w:r w:rsidRPr="007E4CCA">
                <w:rPr>
                  <w:rFonts w:ascii="Times New Roman" w:hAnsi="Times New Roman" w:cs="Times New Roman"/>
                  <w:noProof/>
                  <w:sz w:val="24"/>
                  <w:szCs w:val="24"/>
                  <w:lang w:val="en-GB"/>
                </w:rPr>
                <w:t xml:space="preserve"> </w:t>
              </w:r>
            </w:p>
            <w:p w14:paraId="5A8F69F0"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Steinfeld. (2006). </w:t>
              </w:r>
              <w:r w:rsidRPr="007E4CCA">
                <w:rPr>
                  <w:rFonts w:ascii="Times New Roman" w:hAnsi="Times New Roman" w:cs="Times New Roman"/>
                  <w:i/>
                  <w:iCs/>
                  <w:noProof/>
                  <w:sz w:val="24"/>
                  <w:szCs w:val="24"/>
                  <w:lang w:val="en-GB"/>
                </w:rPr>
                <w:t>unknown.</w:t>
              </w:r>
              <w:r w:rsidRPr="007E4CCA">
                <w:rPr>
                  <w:rFonts w:ascii="Times New Roman" w:hAnsi="Times New Roman" w:cs="Times New Roman"/>
                  <w:noProof/>
                  <w:sz w:val="24"/>
                  <w:szCs w:val="24"/>
                  <w:lang w:val="en-GB"/>
                </w:rPr>
                <w:t xml:space="preserve"> Food and Agriculture.</w:t>
              </w:r>
            </w:p>
            <w:p w14:paraId="4AE009CF"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Thomassen, M., Dolman, M., van Calker, K., &amp; de Boer, I. (2009). </w:t>
              </w:r>
              <w:r w:rsidRPr="007E4CCA">
                <w:rPr>
                  <w:rFonts w:ascii="Times New Roman" w:hAnsi="Times New Roman" w:cs="Times New Roman"/>
                  <w:i/>
                  <w:iCs/>
                  <w:noProof/>
                  <w:sz w:val="24"/>
                  <w:szCs w:val="24"/>
                  <w:lang w:val="en-GB"/>
                </w:rPr>
                <w:t>Relating life cycle assessment indicators to gross value added for Dutch dairy farms.</w:t>
              </w:r>
              <w:r w:rsidRPr="007E4CCA">
                <w:rPr>
                  <w:rFonts w:ascii="Times New Roman" w:hAnsi="Times New Roman" w:cs="Times New Roman"/>
                  <w:noProof/>
                  <w:sz w:val="24"/>
                  <w:szCs w:val="24"/>
                  <w:lang w:val="en-GB"/>
                </w:rPr>
                <w:t xml:space="preserve"> </w:t>
              </w:r>
            </w:p>
            <w:p w14:paraId="0FE51A13"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Thompson. (1996). </w:t>
              </w:r>
              <w:r w:rsidRPr="007E4CCA">
                <w:rPr>
                  <w:rFonts w:ascii="Times New Roman" w:hAnsi="Times New Roman" w:cs="Times New Roman"/>
                  <w:i/>
                  <w:iCs/>
                  <w:noProof/>
                  <w:sz w:val="24"/>
                  <w:szCs w:val="24"/>
                  <w:lang w:val="en-GB"/>
                </w:rPr>
                <w:t>ECONOMIES OF SCALE AND VERTICAL INTEGRATION IN THE.</w:t>
              </w:r>
              <w:r w:rsidRPr="007E4CCA">
                <w:rPr>
                  <w:rFonts w:ascii="Times New Roman" w:hAnsi="Times New Roman" w:cs="Times New Roman"/>
                  <w:noProof/>
                  <w:sz w:val="24"/>
                  <w:szCs w:val="24"/>
                  <w:lang w:val="en-GB"/>
                </w:rPr>
                <w:t xml:space="preserve"> </w:t>
              </w:r>
            </w:p>
            <w:p w14:paraId="63261681"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Udayasankar, K. (2008). </w:t>
              </w:r>
              <w:r w:rsidRPr="007E4CCA">
                <w:rPr>
                  <w:rFonts w:ascii="Times New Roman" w:hAnsi="Times New Roman" w:cs="Times New Roman"/>
                  <w:i/>
                  <w:iCs/>
                  <w:noProof/>
                  <w:sz w:val="24"/>
                  <w:szCs w:val="24"/>
                  <w:lang w:val="en-GB"/>
                </w:rPr>
                <w:t>Corporate Social Responsibility and firm size.</w:t>
              </w:r>
              <w:r w:rsidRPr="007E4CCA">
                <w:rPr>
                  <w:rFonts w:ascii="Times New Roman" w:hAnsi="Times New Roman" w:cs="Times New Roman"/>
                  <w:noProof/>
                  <w:sz w:val="24"/>
                  <w:szCs w:val="24"/>
                  <w:lang w:val="en-GB"/>
                </w:rPr>
                <w:t xml:space="preserve"> </w:t>
              </w:r>
            </w:p>
            <w:p w14:paraId="473A3744"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United Nations. (2002).</w:t>
              </w:r>
            </w:p>
            <w:p w14:paraId="1F6714D4"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van Calker, K., Berentsen, P., Romero, C., Giesen, G., &amp; Huirne, R. (2006). </w:t>
              </w:r>
              <w:r w:rsidRPr="007E4CCA">
                <w:rPr>
                  <w:rFonts w:ascii="Times New Roman" w:hAnsi="Times New Roman" w:cs="Times New Roman"/>
                  <w:i/>
                  <w:iCs/>
                  <w:noProof/>
                  <w:sz w:val="24"/>
                  <w:szCs w:val="24"/>
                  <w:lang w:val="en-GB"/>
                </w:rPr>
                <w:t xml:space="preserve">Development and application of a </w:t>
              </w:r>
              <w:r w:rsidRPr="007E4CCA">
                <w:rPr>
                  <w:rFonts w:ascii="Times New Roman" w:hAnsi="Times New Roman" w:cs="Times New Roman"/>
                  <w:i/>
                  <w:iCs/>
                  <w:noProof/>
                  <w:sz w:val="24"/>
                  <w:szCs w:val="24"/>
                  <w:lang w:val="en-GB"/>
                </w:rPr>
                <w:lastRenderedPageBreak/>
                <w:t>multi-attribute sustainability function for Dutch dairy farming systems.</w:t>
              </w:r>
              <w:r w:rsidRPr="007E4CCA">
                <w:rPr>
                  <w:rFonts w:ascii="Times New Roman" w:hAnsi="Times New Roman" w:cs="Times New Roman"/>
                  <w:noProof/>
                  <w:sz w:val="24"/>
                  <w:szCs w:val="24"/>
                  <w:lang w:val="en-GB"/>
                </w:rPr>
                <w:t xml:space="preserve"> </w:t>
              </w:r>
            </w:p>
            <w:p w14:paraId="5096DCC9"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nl-NL"/>
                </w:rPr>
                <w:t xml:space="preserve">van Passel, S., Nevens, F., Mathijs, E., &amp; van Huylenbroeck, G. (2007). </w:t>
              </w:r>
              <w:r w:rsidRPr="007E4CCA">
                <w:rPr>
                  <w:rFonts w:ascii="Times New Roman" w:hAnsi="Times New Roman" w:cs="Times New Roman"/>
                  <w:i/>
                  <w:iCs/>
                  <w:noProof/>
                  <w:sz w:val="24"/>
                  <w:szCs w:val="24"/>
                  <w:lang w:val="en-GB"/>
                </w:rPr>
                <w:t>Measuring farm sustainability and explaining differences in sustainable efficiency.</w:t>
              </w:r>
              <w:r w:rsidRPr="007E4CCA">
                <w:rPr>
                  <w:rFonts w:ascii="Times New Roman" w:hAnsi="Times New Roman" w:cs="Times New Roman"/>
                  <w:noProof/>
                  <w:sz w:val="24"/>
                  <w:szCs w:val="24"/>
                  <w:lang w:val="en-GB"/>
                </w:rPr>
                <w:t xml:space="preserve"> </w:t>
              </w:r>
            </w:p>
            <w:p w14:paraId="46A0E7B5"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Weber. (1905). </w:t>
              </w:r>
              <w:r w:rsidRPr="007E4CCA">
                <w:rPr>
                  <w:rFonts w:ascii="Times New Roman" w:hAnsi="Times New Roman" w:cs="Times New Roman"/>
                  <w:i/>
                  <w:iCs/>
                  <w:noProof/>
                  <w:sz w:val="24"/>
                  <w:szCs w:val="24"/>
                  <w:lang w:val="en-GB"/>
                </w:rPr>
                <w:t>Bureaucratic Theory of Management.</w:t>
              </w:r>
              <w:r w:rsidRPr="007E4CCA">
                <w:rPr>
                  <w:rFonts w:ascii="Times New Roman" w:hAnsi="Times New Roman" w:cs="Times New Roman"/>
                  <w:noProof/>
                  <w:sz w:val="24"/>
                  <w:szCs w:val="24"/>
                  <w:lang w:val="en-GB"/>
                </w:rPr>
                <w:t xml:space="preserve"> </w:t>
              </w:r>
            </w:p>
            <w:p w14:paraId="25E5D8AE"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Williamson. (1975). </w:t>
              </w:r>
              <w:r w:rsidRPr="007E4CCA">
                <w:rPr>
                  <w:rFonts w:ascii="Times New Roman" w:hAnsi="Times New Roman" w:cs="Times New Roman"/>
                  <w:i/>
                  <w:iCs/>
                  <w:noProof/>
                  <w:sz w:val="24"/>
                  <w:szCs w:val="24"/>
                  <w:lang w:val="en-GB"/>
                </w:rPr>
                <w:t>Markets and Hierachies: Analysis and Antritrust Implications.</w:t>
              </w:r>
              <w:r w:rsidRPr="007E4CCA">
                <w:rPr>
                  <w:rFonts w:ascii="Times New Roman" w:hAnsi="Times New Roman" w:cs="Times New Roman"/>
                  <w:noProof/>
                  <w:sz w:val="24"/>
                  <w:szCs w:val="24"/>
                  <w:lang w:val="en-GB"/>
                </w:rPr>
                <w:t xml:space="preserve"> </w:t>
              </w:r>
            </w:p>
            <w:p w14:paraId="7DB66173"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Young, C., &amp; Westcott, P. (2000). </w:t>
              </w:r>
              <w:r w:rsidRPr="007E4CCA">
                <w:rPr>
                  <w:rFonts w:ascii="Times New Roman" w:hAnsi="Times New Roman" w:cs="Times New Roman"/>
                  <w:i/>
                  <w:iCs/>
                  <w:noProof/>
                  <w:sz w:val="24"/>
                  <w:szCs w:val="24"/>
                  <w:lang w:val="en-GB"/>
                </w:rPr>
                <w:t>How decoupled is U.S. agricultural support for major crops?</w:t>
              </w:r>
              <w:r w:rsidRPr="007E4CCA">
                <w:rPr>
                  <w:rFonts w:ascii="Times New Roman" w:hAnsi="Times New Roman" w:cs="Times New Roman"/>
                  <w:noProof/>
                  <w:sz w:val="24"/>
                  <w:szCs w:val="24"/>
                  <w:lang w:val="en-GB"/>
                </w:rPr>
                <w:t xml:space="preserve"> </w:t>
              </w:r>
            </w:p>
            <w:p w14:paraId="58C57B9A" w14:textId="77777777" w:rsidR="007E4CCA" w:rsidRPr="007E4CCA" w:rsidRDefault="007E4CCA" w:rsidP="007E4CCA">
              <w:pPr>
                <w:pStyle w:val="Bibliography"/>
                <w:spacing w:line="276" w:lineRule="auto"/>
                <w:ind w:left="720" w:hanging="720"/>
                <w:rPr>
                  <w:rFonts w:ascii="Times New Roman" w:hAnsi="Times New Roman" w:cs="Times New Roman"/>
                  <w:noProof/>
                  <w:sz w:val="24"/>
                  <w:szCs w:val="24"/>
                  <w:lang w:val="en-GB"/>
                </w:rPr>
              </w:pPr>
              <w:r w:rsidRPr="007E4CCA">
                <w:rPr>
                  <w:rFonts w:ascii="Times New Roman" w:hAnsi="Times New Roman" w:cs="Times New Roman"/>
                  <w:noProof/>
                  <w:sz w:val="24"/>
                  <w:szCs w:val="24"/>
                  <w:lang w:val="en-GB"/>
                </w:rPr>
                <w:t xml:space="preserve">Zhu, X., &amp; Lansink, A. (2010). </w:t>
              </w:r>
              <w:r w:rsidRPr="007E4CCA">
                <w:rPr>
                  <w:rFonts w:ascii="Times New Roman" w:hAnsi="Times New Roman" w:cs="Times New Roman"/>
                  <w:i/>
                  <w:iCs/>
                  <w:noProof/>
                  <w:sz w:val="24"/>
                  <w:szCs w:val="24"/>
                  <w:lang w:val="en-GB"/>
                </w:rPr>
                <w:t>Impact of CAP subsidies on technical efficiency of crop farms in Germany, the Netherlands and Sweden.</w:t>
              </w:r>
              <w:r w:rsidRPr="007E4CCA">
                <w:rPr>
                  <w:rFonts w:ascii="Times New Roman" w:hAnsi="Times New Roman" w:cs="Times New Roman"/>
                  <w:noProof/>
                  <w:sz w:val="24"/>
                  <w:szCs w:val="24"/>
                  <w:lang w:val="en-GB"/>
                </w:rPr>
                <w:t xml:space="preserve"> </w:t>
              </w:r>
            </w:p>
            <w:p w14:paraId="052B5AF8" w14:textId="77777777" w:rsidR="003E1EF8" w:rsidRPr="000519F1" w:rsidRDefault="003E1EF8" w:rsidP="007E4CCA">
              <w:pPr>
                <w:spacing w:line="276" w:lineRule="auto"/>
                <w:rPr>
                  <w:rFonts w:ascii="Times New Roman" w:hAnsi="Times New Roman" w:cs="Times New Roman"/>
                  <w:sz w:val="24"/>
                  <w:szCs w:val="24"/>
                </w:rPr>
              </w:pPr>
              <w:r w:rsidRPr="007E4CCA">
                <w:rPr>
                  <w:rFonts w:ascii="Times New Roman" w:hAnsi="Times New Roman" w:cs="Times New Roman"/>
                  <w:b/>
                  <w:bCs/>
                  <w:sz w:val="24"/>
                  <w:szCs w:val="24"/>
                </w:rPr>
                <w:fldChar w:fldCharType="end"/>
              </w:r>
            </w:p>
          </w:sdtContent>
        </w:sdt>
      </w:sdtContent>
    </w:sdt>
    <w:p w14:paraId="6B4D86A7" w14:textId="77777777" w:rsidR="003E1EF8" w:rsidRPr="000519F1" w:rsidRDefault="003E1EF8" w:rsidP="006F0D12">
      <w:pPr>
        <w:spacing w:line="360" w:lineRule="auto"/>
        <w:rPr>
          <w:rFonts w:ascii="Times New Roman" w:hAnsi="Times New Roman" w:cs="Times New Roman"/>
          <w:sz w:val="24"/>
          <w:szCs w:val="24"/>
        </w:rPr>
      </w:pPr>
    </w:p>
    <w:p w14:paraId="1833951A" w14:textId="77777777" w:rsidR="007B4C4B" w:rsidRPr="000519F1" w:rsidRDefault="007B4C4B" w:rsidP="006F0D12">
      <w:pPr>
        <w:spacing w:line="360" w:lineRule="auto"/>
        <w:rPr>
          <w:rFonts w:ascii="Times New Roman" w:hAnsi="Times New Roman" w:cs="Times New Roman"/>
          <w:sz w:val="24"/>
          <w:szCs w:val="24"/>
        </w:rPr>
      </w:pPr>
    </w:p>
    <w:p w14:paraId="0DEBD799" w14:textId="77777777" w:rsidR="007B4C4B" w:rsidRPr="000519F1" w:rsidRDefault="007B4C4B" w:rsidP="006F0D12">
      <w:pPr>
        <w:spacing w:line="360" w:lineRule="auto"/>
        <w:rPr>
          <w:rFonts w:ascii="Times New Roman" w:hAnsi="Times New Roman" w:cs="Times New Roman"/>
          <w:sz w:val="24"/>
          <w:szCs w:val="24"/>
        </w:rPr>
      </w:pPr>
    </w:p>
    <w:sectPr w:rsidR="007B4C4B" w:rsidRPr="000519F1">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47214C" w14:textId="77777777" w:rsidR="007E4CCA" w:rsidRDefault="007E4CCA" w:rsidP="00D95109">
      <w:r>
        <w:separator/>
      </w:r>
    </w:p>
  </w:endnote>
  <w:endnote w:type="continuationSeparator" w:id="0">
    <w:p w14:paraId="05A113F6" w14:textId="77777777" w:rsidR="007E4CCA" w:rsidRDefault="007E4CCA" w:rsidP="00D95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3647986"/>
      <w:docPartObj>
        <w:docPartGallery w:val="Page Numbers (Bottom of Page)"/>
        <w:docPartUnique/>
      </w:docPartObj>
    </w:sdtPr>
    <w:sdtEndPr/>
    <w:sdtContent>
      <w:p w14:paraId="1CC08391" w14:textId="77777777" w:rsidR="007E4CCA" w:rsidRDefault="007E4CCA">
        <w:pPr>
          <w:pStyle w:val="Footer"/>
          <w:jc w:val="right"/>
        </w:pPr>
        <w:r>
          <w:fldChar w:fldCharType="begin"/>
        </w:r>
        <w:r>
          <w:instrText>PAGE   \* MERGEFORMAT</w:instrText>
        </w:r>
        <w:r>
          <w:fldChar w:fldCharType="separate"/>
        </w:r>
        <w:r w:rsidR="00B5013A" w:rsidRPr="00B5013A">
          <w:rPr>
            <w:noProof/>
            <w:lang w:val="nl-NL"/>
          </w:rPr>
          <w:t>1</w:t>
        </w:r>
        <w:r>
          <w:fldChar w:fldCharType="end"/>
        </w:r>
      </w:p>
    </w:sdtContent>
  </w:sdt>
  <w:p w14:paraId="20842453" w14:textId="77777777" w:rsidR="007E4CCA" w:rsidRDefault="007E4CC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F7C9BD" w14:textId="77777777" w:rsidR="007E4CCA" w:rsidRDefault="007E4CCA" w:rsidP="00D95109">
      <w:r>
        <w:separator/>
      </w:r>
    </w:p>
  </w:footnote>
  <w:footnote w:type="continuationSeparator" w:id="0">
    <w:p w14:paraId="3258041F" w14:textId="77777777" w:rsidR="007E4CCA" w:rsidRDefault="007E4CCA" w:rsidP="00D951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E25DC6"/>
    <w:multiLevelType w:val="hybridMultilevel"/>
    <w:tmpl w:val="74EAD596"/>
    <w:lvl w:ilvl="0" w:tplc="1D78D3B6">
      <w:start w:val="6"/>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C0B1116"/>
    <w:multiLevelType w:val="hybridMultilevel"/>
    <w:tmpl w:val="3764790C"/>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2BCC71B8"/>
    <w:multiLevelType w:val="hybridMultilevel"/>
    <w:tmpl w:val="FE767ED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03F3B34"/>
    <w:multiLevelType w:val="hybridMultilevel"/>
    <w:tmpl w:val="F1B8E6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75931D4"/>
    <w:multiLevelType w:val="hybridMultilevel"/>
    <w:tmpl w:val="8B303980"/>
    <w:lvl w:ilvl="0" w:tplc="4454E1C2">
      <w:start w:val="6"/>
      <w:numFmt w:val="bullet"/>
      <w:lvlText w:val=""/>
      <w:lvlJc w:val="left"/>
      <w:pPr>
        <w:ind w:left="1080" w:hanging="360"/>
      </w:pPr>
      <w:rPr>
        <w:rFonts w:ascii="Symbol" w:eastAsiaTheme="minorHAnsi" w:hAnsi="Symbol" w:cs="Times New Roman" w:hint="default"/>
        <w:i/>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61246108"/>
    <w:multiLevelType w:val="hybridMultilevel"/>
    <w:tmpl w:val="66A8D4B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95D50EA"/>
    <w:multiLevelType w:val="hybridMultilevel"/>
    <w:tmpl w:val="C7E6391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5EF1287"/>
    <w:multiLevelType w:val="hybridMultilevel"/>
    <w:tmpl w:val="FA845118"/>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770E164A"/>
    <w:multiLevelType w:val="hybridMultilevel"/>
    <w:tmpl w:val="785860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717061D"/>
    <w:multiLevelType w:val="hybridMultilevel"/>
    <w:tmpl w:val="6C544CD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7BF65282"/>
    <w:multiLevelType w:val="hybridMultilevel"/>
    <w:tmpl w:val="547A45DC"/>
    <w:lvl w:ilvl="0" w:tplc="8AFC6FCC">
      <w:start w:val="6"/>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6"/>
  </w:num>
  <w:num w:numId="4">
    <w:abstractNumId w:val="10"/>
  </w:num>
  <w:num w:numId="5">
    <w:abstractNumId w:val="4"/>
  </w:num>
  <w:num w:numId="6">
    <w:abstractNumId w:val="0"/>
  </w:num>
  <w:num w:numId="7">
    <w:abstractNumId w:val="5"/>
  </w:num>
  <w:num w:numId="8">
    <w:abstractNumId w:val="7"/>
  </w:num>
  <w:num w:numId="9">
    <w:abstractNumId w:val="9"/>
  </w:num>
  <w:num w:numId="10">
    <w:abstractNumId w:val="2"/>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8D0"/>
    <w:rsid w:val="00006639"/>
    <w:rsid w:val="000145A0"/>
    <w:rsid w:val="0002025E"/>
    <w:rsid w:val="0002420C"/>
    <w:rsid w:val="00024CFB"/>
    <w:rsid w:val="00027725"/>
    <w:rsid w:val="0004104B"/>
    <w:rsid w:val="00042A82"/>
    <w:rsid w:val="000519F1"/>
    <w:rsid w:val="00054F10"/>
    <w:rsid w:val="00056B1A"/>
    <w:rsid w:val="000571B9"/>
    <w:rsid w:val="0006148C"/>
    <w:rsid w:val="00061B50"/>
    <w:rsid w:val="0006351C"/>
    <w:rsid w:val="0007149D"/>
    <w:rsid w:val="00077DD1"/>
    <w:rsid w:val="0008266F"/>
    <w:rsid w:val="00092B14"/>
    <w:rsid w:val="000932E2"/>
    <w:rsid w:val="00094031"/>
    <w:rsid w:val="000A0D9C"/>
    <w:rsid w:val="000A31FF"/>
    <w:rsid w:val="000B484C"/>
    <w:rsid w:val="000D0610"/>
    <w:rsid w:val="000D103B"/>
    <w:rsid w:val="000D2F93"/>
    <w:rsid w:val="000E7660"/>
    <w:rsid w:val="000F1186"/>
    <w:rsid w:val="000F1891"/>
    <w:rsid w:val="000F57F5"/>
    <w:rsid w:val="00102697"/>
    <w:rsid w:val="0010714B"/>
    <w:rsid w:val="00111D5E"/>
    <w:rsid w:val="00112886"/>
    <w:rsid w:val="0012250F"/>
    <w:rsid w:val="001333E6"/>
    <w:rsid w:val="00140F23"/>
    <w:rsid w:val="00150D3E"/>
    <w:rsid w:val="00153CBA"/>
    <w:rsid w:val="00154305"/>
    <w:rsid w:val="001544DF"/>
    <w:rsid w:val="001714DA"/>
    <w:rsid w:val="00177E00"/>
    <w:rsid w:val="0018097F"/>
    <w:rsid w:val="001A461B"/>
    <w:rsid w:val="001B2B4E"/>
    <w:rsid w:val="001B433C"/>
    <w:rsid w:val="001B4A4B"/>
    <w:rsid w:val="001C2CCA"/>
    <w:rsid w:val="001C5A8F"/>
    <w:rsid w:val="001D18ED"/>
    <w:rsid w:val="001D1F0F"/>
    <w:rsid w:val="001D7805"/>
    <w:rsid w:val="00201B9A"/>
    <w:rsid w:val="002050DA"/>
    <w:rsid w:val="00206CAE"/>
    <w:rsid w:val="002170A2"/>
    <w:rsid w:val="002230F1"/>
    <w:rsid w:val="00230FA1"/>
    <w:rsid w:val="00232D99"/>
    <w:rsid w:val="00233E12"/>
    <w:rsid w:val="002414A5"/>
    <w:rsid w:val="00247CBC"/>
    <w:rsid w:val="00247F56"/>
    <w:rsid w:val="002542A7"/>
    <w:rsid w:val="00262473"/>
    <w:rsid w:val="0026582C"/>
    <w:rsid w:val="002738F3"/>
    <w:rsid w:val="002749B9"/>
    <w:rsid w:val="002807AA"/>
    <w:rsid w:val="00283D56"/>
    <w:rsid w:val="002942F4"/>
    <w:rsid w:val="00296429"/>
    <w:rsid w:val="002A2F49"/>
    <w:rsid w:val="002B7955"/>
    <w:rsid w:val="002C2962"/>
    <w:rsid w:val="002C585C"/>
    <w:rsid w:val="002D583B"/>
    <w:rsid w:val="002D6475"/>
    <w:rsid w:val="002E0C01"/>
    <w:rsid w:val="002E7AAE"/>
    <w:rsid w:val="002F216E"/>
    <w:rsid w:val="002F3ED9"/>
    <w:rsid w:val="002F7B60"/>
    <w:rsid w:val="00302C43"/>
    <w:rsid w:val="003051EB"/>
    <w:rsid w:val="003122BC"/>
    <w:rsid w:val="003122CA"/>
    <w:rsid w:val="003155BA"/>
    <w:rsid w:val="0031795B"/>
    <w:rsid w:val="003275A0"/>
    <w:rsid w:val="003340F4"/>
    <w:rsid w:val="00335D4C"/>
    <w:rsid w:val="00336B21"/>
    <w:rsid w:val="00346221"/>
    <w:rsid w:val="00346376"/>
    <w:rsid w:val="00346B89"/>
    <w:rsid w:val="0035029B"/>
    <w:rsid w:val="0036224C"/>
    <w:rsid w:val="00364B60"/>
    <w:rsid w:val="00366F9C"/>
    <w:rsid w:val="0037210D"/>
    <w:rsid w:val="00380B17"/>
    <w:rsid w:val="0038791C"/>
    <w:rsid w:val="003A4015"/>
    <w:rsid w:val="003A4875"/>
    <w:rsid w:val="003A5545"/>
    <w:rsid w:val="003D5B4C"/>
    <w:rsid w:val="003E1EF8"/>
    <w:rsid w:val="003F6AC8"/>
    <w:rsid w:val="004131DB"/>
    <w:rsid w:val="00421776"/>
    <w:rsid w:val="00434AF7"/>
    <w:rsid w:val="004352EE"/>
    <w:rsid w:val="004354BA"/>
    <w:rsid w:val="00452221"/>
    <w:rsid w:val="00460FAE"/>
    <w:rsid w:val="00462EEC"/>
    <w:rsid w:val="00472ADE"/>
    <w:rsid w:val="00477F16"/>
    <w:rsid w:val="00481324"/>
    <w:rsid w:val="00485AA0"/>
    <w:rsid w:val="0049276C"/>
    <w:rsid w:val="00495003"/>
    <w:rsid w:val="00497BD2"/>
    <w:rsid w:val="004A050C"/>
    <w:rsid w:val="004A07FA"/>
    <w:rsid w:val="004B0391"/>
    <w:rsid w:val="004B6383"/>
    <w:rsid w:val="004D2553"/>
    <w:rsid w:val="004D345F"/>
    <w:rsid w:val="004E140E"/>
    <w:rsid w:val="004E2E69"/>
    <w:rsid w:val="004E6F7A"/>
    <w:rsid w:val="004F2204"/>
    <w:rsid w:val="004F3398"/>
    <w:rsid w:val="005008F8"/>
    <w:rsid w:val="00506729"/>
    <w:rsid w:val="0051490E"/>
    <w:rsid w:val="00530799"/>
    <w:rsid w:val="005354E6"/>
    <w:rsid w:val="005453DB"/>
    <w:rsid w:val="00545FF4"/>
    <w:rsid w:val="005570E5"/>
    <w:rsid w:val="00580FE2"/>
    <w:rsid w:val="00582CB5"/>
    <w:rsid w:val="00583D46"/>
    <w:rsid w:val="00585376"/>
    <w:rsid w:val="005937F2"/>
    <w:rsid w:val="005A1144"/>
    <w:rsid w:val="005A2C19"/>
    <w:rsid w:val="005A35F3"/>
    <w:rsid w:val="005A3C7E"/>
    <w:rsid w:val="005C3ADF"/>
    <w:rsid w:val="005C707C"/>
    <w:rsid w:val="005D3DA0"/>
    <w:rsid w:val="005D6F71"/>
    <w:rsid w:val="005E309E"/>
    <w:rsid w:val="005E64DB"/>
    <w:rsid w:val="005E6A4D"/>
    <w:rsid w:val="005E75C7"/>
    <w:rsid w:val="005F04E0"/>
    <w:rsid w:val="005F20FB"/>
    <w:rsid w:val="00600531"/>
    <w:rsid w:val="00610252"/>
    <w:rsid w:val="006117A6"/>
    <w:rsid w:val="0061394A"/>
    <w:rsid w:val="006139C4"/>
    <w:rsid w:val="0062549D"/>
    <w:rsid w:val="00627A89"/>
    <w:rsid w:val="00627B26"/>
    <w:rsid w:val="00642071"/>
    <w:rsid w:val="00642BA9"/>
    <w:rsid w:val="00651ACF"/>
    <w:rsid w:val="0065505D"/>
    <w:rsid w:val="00662934"/>
    <w:rsid w:val="0066316A"/>
    <w:rsid w:val="0066545D"/>
    <w:rsid w:val="006661E6"/>
    <w:rsid w:val="0067487E"/>
    <w:rsid w:val="00696D2E"/>
    <w:rsid w:val="006978C7"/>
    <w:rsid w:val="006A7032"/>
    <w:rsid w:val="006B2DF0"/>
    <w:rsid w:val="006D1C46"/>
    <w:rsid w:val="006D3114"/>
    <w:rsid w:val="006E09BA"/>
    <w:rsid w:val="006E276F"/>
    <w:rsid w:val="006F0D12"/>
    <w:rsid w:val="006F104A"/>
    <w:rsid w:val="00702377"/>
    <w:rsid w:val="0070332B"/>
    <w:rsid w:val="00703F6D"/>
    <w:rsid w:val="00714355"/>
    <w:rsid w:val="007158FF"/>
    <w:rsid w:val="00716897"/>
    <w:rsid w:val="007206D2"/>
    <w:rsid w:val="0072450B"/>
    <w:rsid w:val="00731B4D"/>
    <w:rsid w:val="00734675"/>
    <w:rsid w:val="00743D1B"/>
    <w:rsid w:val="00745A81"/>
    <w:rsid w:val="0076012E"/>
    <w:rsid w:val="007615E4"/>
    <w:rsid w:val="0076169D"/>
    <w:rsid w:val="007617CA"/>
    <w:rsid w:val="007808B5"/>
    <w:rsid w:val="007855B7"/>
    <w:rsid w:val="00786999"/>
    <w:rsid w:val="00790C09"/>
    <w:rsid w:val="007A70C5"/>
    <w:rsid w:val="007B2BA4"/>
    <w:rsid w:val="007B4C4B"/>
    <w:rsid w:val="007B69B9"/>
    <w:rsid w:val="007D32CF"/>
    <w:rsid w:val="007E0096"/>
    <w:rsid w:val="007E482A"/>
    <w:rsid w:val="007E4CCA"/>
    <w:rsid w:val="007F67E3"/>
    <w:rsid w:val="00802445"/>
    <w:rsid w:val="008123A8"/>
    <w:rsid w:val="008257DC"/>
    <w:rsid w:val="008272CC"/>
    <w:rsid w:val="00833A2A"/>
    <w:rsid w:val="00834F1C"/>
    <w:rsid w:val="0084332F"/>
    <w:rsid w:val="00865A43"/>
    <w:rsid w:val="00882060"/>
    <w:rsid w:val="00887348"/>
    <w:rsid w:val="00892DFF"/>
    <w:rsid w:val="00894F7B"/>
    <w:rsid w:val="008B365D"/>
    <w:rsid w:val="008C35B2"/>
    <w:rsid w:val="008C48D0"/>
    <w:rsid w:val="008E73B9"/>
    <w:rsid w:val="008F209E"/>
    <w:rsid w:val="00910310"/>
    <w:rsid w:val="00921D70"/>
    <w:rsid w:val="00925E2B"/>
    <w:rsid w:val="00925FC0"/>
    <w:rsid w:val="00931052"/>
    <w:rsid w:val="00933836"/>
    <w:rsid w:val="00944B0D"/>
    <w:rsid w:val="00945867"/>
    <w:rsid w:val="00945C12"/>
    <w:rsid w:val="00951446"/>
    <w:rsid w:val="00952F9D"/>
    <w:rsid w:val="009545AE"/>
    <w:rsid w:val="00975685"/>
    <w:rsid w:val="00984957"/>
    <w:rsid w:val="00987E2A"/>
    <w:rsid w:val="00990A85"/>
    <w:rsid w:val="0099287B"/>
    <w:rsid w:val="00992D97"/>
    <w:rsid w:val="009A3639"/>
    <w:rsid w:val="009A4654"/>
    <w:rsid w:val="009B0061"/>
    <w:rsid w:val="009D0149"/>
    <w:rsid w:val="009E23D7"/>
    <w:rsid w:val="009E3ED7"/>
    <w:rsid w:val="009F30DF"/>
    <w:rsid w:val="009F6856"/>
    <w:rsid w:val="009F7B04"/>
    <w:rsid w:val="00A04EAC"/>
    <w:rsid w:val="00A0772F"/>
    <w:rsid w:val="00A212C5"/>
    <w:rsid w:val="00A22135"/>
    <w:rsid w:val="00A22905"/>
    <w:rsid w:val="00A230CC"/>
    <w:rsid w:val="00A23B2B"/>
    <w:rsid w:val="00A32993"/>
    <w:rsid w:val="00A33D11"/>
    <w:rsid w:val="00A62E58"/>
    <w:rsid w:val="00A776CE"/>
    <w:rsid w:val="00A965A0"/>
    <w:rsid w:val="00AA1259"/>
    <w:rsid w:val="00AA307E"/>
    <w:rsid w:val="00AB00D8"/>
    <w:rsid w:val="00AB0190"/>
    <w:rsid w:val="00AB18B0"/>
    <w:rsid w:val="00AB332C"/>
    <w:rsid w:val="00AB65AF"/>
    <w:rsid w:val="00AC1503"/>
    <w:rsid w:val="00AE255C"/>
    <w:rsid w:val="00AE5E95"/>
    <w:rsid w:val="00AF0368"/>
    <w:rsid w:val="00AF20ED"/>
    <w:rsid w:val="00B002B8"/>
    <w:rsid w:val="00B06AE3"/>
    <w:rsid w:val="00B11578"/>
    <w:rsid w:val="00B1312B"/>
    <w:rsid w:val="00B3266F"/>
    <w:rsid w:val="00B370D3"/>
    <w:rsid w:val="00B43699"/>
    <w:rsid w:val="00B47369"/>
    <w:rsid w:val="00B5013A"/>
    <w:rsid w:val="00B50162"/>
    <w:rsid w:val="00B57A22"/>
    <w:rsid w:val="00B814E9"/>
    <w:rsid w:val="00B819F7"/>
    <w:rsid w:val="00B86006"/>
    <w:rsid w:val="00B86555"/>
    <w:rsid w:val="00BA76CD"/>
    <w:rsid w:val="00BB39AD"/>
    <w:rsid w:val="00BC6B7D"/>
    <w:rsid w:val="00BD3809"/>
    <w:rsid w:val="00BE011D"/>
    <w:rsid w:val="00C07129"/>
    <w:rsid w:val="00C105C3"/>
    <w:rsid w:val="00C11602"/>
    <w:rsid w:val="00C1214B"/>
    <w:rsid w:val="00C121C3"/>
    <w:rsid w:val="00C129E0"/>
    <w:rsid w:val="00C23122"/>
    <w:rsid w:val="00C25A37"/>
    <w:rsid w:val="00C2693B"/>
    <w:rsid w:val="00C279FD"/>
    <w:rsid w:val="00C4760C"/>
    <w:rsid w:val="00C50B10"/>
    <w:rsid w:val="00C53767"/>
    <w:rsid w:val="00C57873"/>
    <w:rsid w:val="00C57F99"/>
    <w:rsid w:val="00C6074F"/>
    <w:rsid w:val="00C6121B"/>
    <w:rsid w:val="00C62331"/>
    <w:rsid w:val="00C71740"/>
    <w:rsid w:val="00C76CF1"/>
    <w:rsid w:val="00C77B1D"/>
    <w:rsid w:val="00C81F03"/>
    <w:rsid w:val="00C8658D"/>
    <w:rsid w:val="00C90149"/>
    <w:rsid w:val="00C927EE"/>
    <w:rsid w:val="00CA0522"/>
    <w:rsid w:val="00CA37AA"/>
    <w:rsid w:val="00CA7FCC"/>
    <w:rsid w:val="00CB43A9"/>
    <w:rsid w:val="00CB4705"/>
    <w:rsid w:val="00CC67BB"/>
    <w:rsid w:val="00CD0EAA"/>
    <w:rsid w:val="00CD23F3"/>
    <w:rsid w:val="00CD445E"/>
    <w:rsid w:val="00CE6DF8"/>
    <w:rsid w:val="00CF1FB8"/>
    <w:rsid w:val="00CF23A6"/>
    <w:rsid w:val="00CF6694"/>
    <w:rsid w:val="00D123AA"/>
    <w:rsid w:val="00D14102"/>
    <w:rsid w:val="00D163D8"/>
    <w:rsid w:val="00D20082"/>
    <w:rsid w:val="00D311AA"/>
    <w:rsid w:val="00D34361"/>
    <w:rsid w:val="00D402D9"/>
    <w:rsid w:val="00D40BEC"/>
    <w:rsid w:val="00D63718"/>
    <w:rsid w:val="00D73DEE"/>
    <w:rsid w:val="00D91DCB"/>
    <w:rsid w:val="00D95109"/>
    <w:rsid w:val="00DA25F0"/>
    <w:rsid w:val="00DA4EDC"/>
    <w:rsid w:val="00DB4D48"/>
    <w:rsid w:val="00DC454C"/>
    <w:rsid w:val="00DC753A"/>
    <w:rsid w:val="00DE323D"/>
    <w:rsid w:val="00DE37FF"/>
    <w:rsid w:val="00DE4867"/>
    <w:rsid w:val="00DE51B0"/>
    <w:rsid w:val="00DF08EA"/>
    <w:rsid w:val="00DF3877"/>
    <w:rsid w:val="00DF5147"/>
    <w:rsid w:val="00E07EF6"/>
    <w:rsid w:val="00E11A31"/>
    <w:rsid w:val="00E13535"/>
    <w:rsid w:val="00E137F2"/>
    <w:rsid w:val="00E15505"/>
    <w:rsid w:val="00E15C58"/>
    <w:rsid w:val="00E167CA"/>
    <w:rsid w:val="00E2436D"/>
    <w:rsid w:val="00E30932"/>
    <w:rsid w:val="00E40ACD"/>
    <w:rsid w:val="00E50431"/>
    <w:rsid w:val="00E67F52"/>
    <w:rsid w:val="00E75E1F"/>
    <w:rsid w:val="00E765C5"/>
    <w:rsid w:val="00E82D12"/>
    <w:rsid w:val="00E83757"/>
    <w:rsid w:val="00E86DC2"/>
    <w:rsid w:val="00E97B70"/>
    <w:rsid w:val="00EC0762"/>
    <w:rsid w:val="00EC44F3"/>
    <w:rsid w:val="00EC6A70"/>
    <w:rsid w:val="00ED5F9E"/>
    <w:rsid w:val="00ED7A9D"/>
    <w:rsid w:val="00EE230B"/>
    <w:rsid w:val="00EE30F3"/>
    <w:rsid w:val="00F050CF"/>
    <w:rsid w:val="00F06C1B"/>
    <w:rsid w:val="00F13A12"/>
    <w:rsid w:val="00F1689B"/>
    <w:rsid w:val="00F16940"/>
    <w:rsid w:val="00F21EC3"/>
    <w:rsid w:val="00F2710A"/>
    <w:rsid w:val="00F50DB8"/>
    <w:rsid w:val="00F5302F"/>
    <w:rsid w:val="00F57D55"/>
    <w:rsid w:val="00F70AD6"/>
    <w:rsid w:val="00F72BBD"/>
    <w:rsid w:val="00F731D2"/>
    <w:rsid w:val="00F76EEF"/>
    <w:rsid w:val="00F9776C"/>
    <w:rsid w:val="00FA540C"/>
    <w:rsid w:val="00FA70DA"/>
    <w:rsid w:val="00FB545F"/>
    <w:rsid w:val="00FC1BDD"/>
    <w:rsid w:val="00FC3B0B"/>
    <w:rsid w:val="00FC4E01"/>
    <w:rsid w:val="00FD1AAC"/>
    <w:rsid w:val="00FD4316"/>
    <w:rsid w:val="00FD44DF"/>
    <w:rsid w:val="00FE1341"/>
    <w:rsid w:val="00FE5E8B"/>
    <w:rsid w:val="00FF0738"/>
    <w:rsid w:val="00FF5C2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FED2E0A"/>
  <w15:docId w15:val="{924FF88B-CE5C-4F1A-A526-40ECD30F7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09BA"/>
    <w:rPr>
      <w:lang w:val="en-US"/>
    </w:rPr>
  </w:style>
  <w:style w:type="paragraph" w:styleId="Heading1">
    <w:name w:val="heading 1"/>
    <w:basedOn w:val="Normal"/>
    <w:next w:val="Normal"/>
    <w:link w:val="Heading1Char"/>
    <w:uiPriority w:val="9"/>
    <w:qFormat/>
    <w:rsid w:val="008C48D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04EAC"/>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48D0"/>
    <w:rPr>
      <w:rFonts w:asciiTheme="majorHAnsi" w:eastAsiaTheme="majorEastAsia" w:hAnsiTheme="majorHAnsi" w:cstheme="majorBidi"/>
      <w:b/>
      <w:bCs/>
      <w:color w:val="365F91" w:themeColor="accent1" w:themeShade="BF"/>
      <w:sz w:val="28"/>
      <w:szCs w:val="28"/>
      <w:lang w:val="en-US"/>
    </w:rPr>
  </w:style>
  <w:style w:type="paragraph" w:styleId="BalloonText">
    <w:name w:val="Balloon Text"/>
    <w:basedOn w:val="Normal"/>
    <w:link w:val="BalloonTextChar"/>
    <w:uiPriority w:val="99"/>
    <w:semiHidden/>
    <w:unhideWhenUsed/>
    <w:rsid w:val="008C48D0"/>
    <w:rPr>
      <w:rFonts w:ascii="Tahoma" w:hAnsi="Tahoma" w:cs="Tahoma"/>
      <w:sz w:val="16"/>
      <w:szCs w:val="16"/>
    </w:rPr>
  </w:style>
  <w:style w:type="character" w:customStyle="1" w:styleId="BalloonTextChar">
    <w:name w:val="Balloon Text Char"/>
    <w:basedOn w:val="DefaultParagraphFont"/>
    <w:link w:val="BalloonText"/>
    <w:uiPriority w:val="99"/>
    <w:semiHidden/>
    <w:rsid w:val="008C48D0"/>
    <w:rPr>
      <w:rFonts w:ascii="Tahoma" w:hAnsi="Tahoma" w:cs="Tahoma"/>
      <w:sz w:val="16"/>
      <w:szCs w:val="16"/>
      <w:lang w:val="en-US"/>
    </w:rPr>
  </w:style>
  <w:style w:type="paragraph" w:styleId="Subtitle">
    <w:name w:val="Subtitle"/>
    <w:basedOn w:val="Normal"/>
    <w:next w:val="Normal"/>
    <w:link w:val="SubtitleChar"/>
    <w:uiPriority w:val="11"/>
    <w:qFormat/>
    <w:rsid w:val="00CE6DF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E6DF8"/>
    <w:rPr>
      <w:rFonts w:asciiTheme="majorHAnsi" w:eastAsiaTheme="majorEastAsia" w:hAnsiTheme="majorHAnsi" w:cstheme="majorBidi"/>
      <w:i/>
      <w:iCs/>
      <w:color w:val="4F81BD" w:themeColor="accent1"/>
      <w:spacing w:val="15"/>
      <w:sz w:val="24"/>
      <w:szCs w:val="24"/>
      <w:lang w:val="en-US"/>
    </w:rPr>
  </w:style>
  <w:style w:type="paragraph" w:styleId="Bibliography">
    <w:name w:val="Bibliography"/>
    <w:basedOn w:val="Normal"/>
    <w:next w:val="Normal"/>
    <w:uiPriority w:val="37"/>
    <w:unhideWhenUsed/>
    <w:rsid w:val="003E1EF8"/>
  </w:style>
  <w:style w:type="table" w:styleId="TableGrid">
    <w:name w:val="Table Grid"/>
    <w:basedOn w:val="TableNormal"/>
    <w:uiPriority w:val="39"/>
    <w:rsid w:val="009E3E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A04EAC"/>
    <w:rPr>
      <w:rFonts w:asciiTheme="majorHAnsi" w:eastAsiaTheme="majorEastAsia" w:hAnsiTheme="majorHAnsi" w:cstheme="majorBidi"/>
      <w:b/>
      <w:bCs/>
      <w:color w:val="4F81BD" w:themeColor="accent1"/>
      <w:sz w:val="26"/>
      <w:szCs w:val="26"/>
      <w:lang w:val="en-US"/>
    </w:rPr>
  </w:style>
  <w:style w:type="paragraph" w:styleId="ListParagraph">
    <w:name w:val="List Paragraph"/>
    <w:basedOn w:val="Normal"/>
    <w:uiPriority w:val="34"/>
    <w:qFormat/>
    <w:rsid w:val="005937F2"/>
    <w:pPr>
      <w:ind w:left="720"/>
      <w:contextualSpacing/>
    </w:pPr>
  </w:style>
  <w:style w:type="table" w:styleId="LightGrid">
    <w:name w:val="Light Grid"/>
    <w:basedOn w:val="TableNormal"/>
    <w:uiPriority w:val="62"/>
    <w:rsid w:val="00E67F52"/>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Shading">
    <w:name w:val="Light Shading"/>
    <w:basedOn w:val="TableNormal"/>
    <w:uiPriority w:val="60"/>
    <w:rsid w:val="00703F6D"/>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CommentReference">
    <w:name w:val="annotation reference"/>
    <w:basedOn w:val="DefaultParagraphFont"/>
    <w:uiPriority w:val="99"/>
    <w:semiHidden/>
    <w:unhideWhenUsed/>
    <w:rsid w:val="00651ACF"/>
    <w:rPr>
      <w:sz w:val="18"/>
      <w:szCs w:val="18"/>
    </w:rPr>
  </w:style>
  <w:style w:type="paragraph" w:styleId="CommentText">
    <w:name w:val="annotation text"/>
    <w:basedOn w:val="Normal"/>
    <w:link w:val="CommentTextChar"/>
    <w:uiPriority w:val="99"/>
    <w:semiHidden/>
    <w:unhideWhenUsed/>
    <w:rsid w:val="00651ACF"/>
    <w:rPr>
      <w:sz w:val="24"/>
      <w:szCs w:val="24"/>
    </w:rPr>
  </w:style>
  <w:style w:type="character" w:customStyle="1" w:styleId="CommentTextChar">
    <w:name w:val="Comment Text Char"/>
    <w:basedOn w:val="DefaultParagraphFont"/>
    <w:link w:val="CommentText"/>
    <w:uiPriority w:val="99"/>
    <w:semiHidden/>
    <w:rsid w:val="00651ACF"/>
    <w:rPr>
      <w:sz w:val="24"/>
      <w:szCs w:val="24"/>
      <w:lang w:val="en-US"/>
    </w:rPr>
  </w:style>
  <w:style w:type="paragraph" w:styleId="CommentSubject">
    <w:name w:val="annotation subject"/>
    <w:basedOn w:val="CommentText"/>
    <w:next w:val="CommentText"/>
    <w:link w:val="CommentSubjectChar"/>
    <w:uiPriority w:val="99"/>
    <w:semiHidden/>
    <w:unhideWhenUsed/>
    <w:rsid w:val="00651ACF"/>
    <w:rPr>
      <w:b/>
      <w:bCs/>
      <w:sz w:val="20"/>
      <w:szCs w:val="20"/>
    </w:rPr>
  </w:style>
  <w:style w:type="character" w:customStyle="1" w:styleId="CommentSubjectChar">
    <w:name w:val="Comment Subject Char"/>
    <w:basedOn w:val="CommentTextChar"/>
    <w:link w:val="CommentSubject"/>
    <w:uiPriority w:val="99"/>
    <w:semiHidden/>
    <w:rsid w:val="00651ACF"/>
    <w:rPr>
      <w:b/>
      <w:bCs/>
      <w:sz w:val="20"/>
      <w:szCs w:val="20"/>
      <w:lang w:val="en-US"/>
    </w:rPr>
  </w:style>
  <w:style w:type="paragraph" w:styleId="NoSpacing">
    <w:name w:val="No Spacing"/>
    <w:uiPriority w:val="1"/>
    <w:qFormat/>
    <w:rsid w:val="00112886"/>
    <w:rPr>
      <w:lang w:val="en-US"/>
    </w:rPr>
  </w:style>
  <w:style w:type="paragraph" w:styleId="TOCHeading">
    <w:name w:val="TOC Heading"/>
    <w:basedOn w:val="Heading1"/>
    <w:next w:val="Normal"/>
    <w:uiPriority w:val="39"/>
    <w:semiHidden/>
    <w:unhideWhenUsed/>
    <w:qFormat/>
    <w:rsid w:val="00C6074F"/>
    <w:pPr>
      <w:outlineLvl w:val="9"/>
    </w:pPr>
    <w:rPr>
      <w:lang w:val="en-GB" w:eastAsia="en-GB"/>
    </w:rPr>
  </w:style>
  <w:style w:type="paragraph" w:styleId="TOC1">
    <w:name w:val="toc 1"/>
    <w:basedOn w:val="Normal"/>
    <w:next w:val="Normal"/>
    <w:autoRedefine/>
    <w:uiPriority w:val="39"/>
    <w:unhideWhenUsed/>
    <w:rsid w:val="00C6074F"/>
    <w:pPr>
      <w:spacing w:after="100"/>
    </w:pPr>
  </w:style>
  <w:style w:type="paragraph" w:styleId="TOC2">
    <w:name w:val="toc 2"/>
    <w:basedOn w:val="Normal"/>
    <w:next w:val="Normal"/>
    <w:autoRedefine/>
    <w:uiPriority w:val="39"/>
    <w:unhideWhenUsed/>
    <w:rsid w:val="00C6074F"/>
    <w:pPr>
      <w:spacing w:after="100"/>
      <w:ind w:left="220"/>
    </w:pPr>
  </w:style>
  <w:style w:type="character" w:styleId="Hyperlink">
    <w:name w:val="Hyperlink"/>
    <w:basedOn w:val="DefaultParagraphFont"/>
    <w:uiPriority w:val="99"/>
    <w:unhideWhenUsed/>
    <w:rsid w:val="00C6074F"/>
    <w:rPr>
      <w:color w:val="0000FF" w:themeColor="hyperlink"/>
      <w:u w:val="single"/>
    </w:rPr>
  </w:style>
  <w:style w:type="paragraph" w:styleId="Header">
    <w:name w:val="header"/>
    <w:basedOn w:val="Normal"/>
    <w:link w:val="HeaderChar"/>
    <w:uiPriority w:val="99"/>
    <w:unhideWhenUsed/>
    <w:rsid w:val="00D95109"/>
    <w:pPr>
      <w:tabs>
        <w:tab w:val="center" w:pos="4536"/>
        <w:tab w:val="right" w:pos="9072"/>
      </w:tabs>
    </w:pPr>
  </w:style>
  <w:style w:type="character" w:customStyle="1" w:styleId="HeaderChar">
    <w:name w:val="Header Char"/>
    <w:basedOn w:val="DefaultParagraphFont"/>
    <w:link w:val="Header"/>
    <w:uiPriority w:val="99"/>
    <w:rsid w:val="00D95109"/>
    <w:rPr>
      <w:lang w:val="en-US"/>
    </w:rPr>
  </w:style>
  <w:style w:type="paragraph" w:styleId="Footer">
    <w:name w:val="footer"/>
    <w:basedOn w:val="Normal"/>
    <w:link w:val="FooterChar"/>
    <w:uiPriority w:val="99"/>
    <w:unhideWhenUsed/>
    <w:rsid w:val="00D95109"/>
    <w:pPr>
      <w:tabs>
        <w:tab w:val="center" w:pos="4536"/>
        <w:tab w:val="right" w:pos="9072"/>
      </w:tabs>
    </w:pPr>
  </w:style>
  <w:style w:type="character" w:customStyle="1" w:styleId="FooterChar">
    <w:name w:val="Footer Char"/>
    <w:basedOn w:val="DefaultParagraphFont"/>
    <w:link w:val="Footer"/>
    <w:uiPriority w:val="99"/>
    <w:rsid w:val="00D95109"/>
    <w:rPr>
      <w:lang w:val="en-US"/>
    </w:rPr>
  </w:style>
  <w:style w:type="character" w:styleId="PlaceholderText">
    <w:name w:val="Placeholder Text"/>
    <w:basedOn w:val="DefaultParagraphFont"/>
    <w:uiPriority w:val="99"/>
    <w:semiHidden/>
    <w:rsid w:val="00992D9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3288">
      <w:bodyDiv w:val="1"/>
      <w:marLeft w:val="0"/>
      <w:marRight w:val="0"/>
      <w:marTop w:val="0"/>
      <w:marBottom w:val="0"/>
      <w:divBdr>
        <w:top w:val="none" w:sz="0" w:space="0" w:color="auto"/>
        <w:left w:val="none" w:sz="0" w:space="0" w:color="auto"/>
        <w:bottom w:val="none" w:sz="0" w:space="0" w:color="auto"/>
        <w:right w:val="none" w:sz="0" w:space="0" w:color="auto"/>
      </w:divBdr>
    </w:div>
    <w:div w:id="3824036">
      <w:bodyDiv w:val="1"/>
      <w:marLeft w:val="0"/>
      <w:marRight w:val="0"/>
      <w:marTop w:val="0"/>
      <w:marBottom w:val="0"/>
      <w:divBdr>
        <w:top w:val="none" w:sz="0" w:space="0" w:color="auto"/>
        <w:left w:val="none" w:sz="0" w:space="0" w:color="auto"/>
        <w:bottom w:val="none" w:sz="0" w:space="0" w:color="auto"/>
        <w:right w:val="none" w:sz="0" w:space="0" w:color="auto"/>
      </w:divBdr>
    </w:div>
    <w:div w:id="4481062">
      <w:bodyDiv w:val="1"/>
      <w:marLeft w:val="0"/>
      <w:marRight w:val="0"/>
      <w:marTop w:val="0"/>
      <w:marBottom w:val="0"/>
      <w:divBdr>
        <w:top w:val="none" w:sz="0" w:space="0" w:color="auto"/>
        <w:left w:val="none" w:sz="0" w:space="0" w:color="auto"/>
        <w:bottom w:val="none" w:sz="0" w:space="0" w:color="auto"/>
        <w:right w:val="none" w:sz="0" w:space="0" w:color="auto"/>
      </w:divBdr>
    </w:div>
    <w:div w:id="5636245">
      <w:bodyDiv w:val="1"/>
      <w:marLeft w:val="0"/>
      <w:marRight w:val="0"/>
      <w:marTop w:val="0"/>
      <w:marBottom w:val="0"/>
      <w:divBdr>
        <w:top w:val="none" w:sz="0" w:space="0" w:color="auto"/>
        <w:left w:val="none" w:sz="0" w:space="0" w:color="auto"/>
        <w:bottom w:val="none" w:sz="0" w:space="0" w:color="auto"/>
        <w:right w:val="none" w:sz="0" w:space="0" w:color="auto"/>
      </w:divBdr>
    </w:div>
    <w:div w:id="22756606">
      <w:bodyDiv w:val="1"/>
      <w:marLeft w:val="0"/>
      <w:marRight w:val="0"/>
      <w:marTop w:val="0"/>
      <w:marBottom w:val="0"/>
      <w:divBdr>
        <w:top w:val="none" w:sz="0" w:space="0" w:color="auto"/>
        <w:left w:val="none" w:sz="0" w:space="0" w:color="auto"/>
        <w:bottom w:val="none" w:sz="0" w:space="0" w:color="auto"/>
        <w:right w:val="none" w:sz="0" w:space="0" w:color="auto"/>
      </w:divBdr>
    </w:div>
    <w:div w:id="41638878">
      <w:bodyDiv w:val="1"/>
      <w:marLeft w:val="0"/>
      <w:marRight w:val="0"/>
      <w:marTop w:val="0"/>
      <w:marBottom w:val="0"/>
      <w:divBdr>
        <w:top w:val="none" w:sz="0" w:space="0" w:color="auto"/>
        <w:left w:val="none" w:sz="0" w:space="0" w:color="auto"/>
        <w:bottom w:val="none" w:sz="0" w:space="0" w:color="auto"/>
        <w:right w:val="none" w:sz="0" w:space="0" w:color="auto"/>
      </w:divBdr>
    </w:div>
    <w:div w:id="48114270">
      <w:bodyDiv w:val="1"/>
      <w:marLeft w:val="0"/>
      <w:marRight w:val="0"/>
      <w:marTop w:val="0"/>
      <w:marBottom w:val="0"/>
      <w:divBdr>
        <w:top w:val="none" w:sz="0" w:space="0" w:color="auto"/>
        <w:left w:val="none" w:sz="0" w:space="0" w:color="auto"/>
        <w:bottom w:val="none" w:sz="0" w:space="0" w:color="auto"/>
        <w:right w:val="none" w:sz="0" w:space="0" w:color="auto"/>
      </w:divBdr>
    </w:div>
    <w:div w:id="61951435">
      <w:bodyDiv w:val="1"/>
      <w:marLeft w:val="0"/>
      <w:marRight w:val="0"/>
      <w:marTop w:val="0"/>
      <w:marBottom w:val="0"/>
      <w:divBdr>
        <w:top w:val="none" w:sz="0" w:space="0" w:color="auto"/>
        <w:left w:val="none" w:sz="0" w:space="0" w:color="auto"/>
        <w:bottom w:val="none" w:sz="0" w:space="0" w:color="auto"/>
        <w:right w:val="none" w:sz="0" w:space="0" w:color="auto"/>
      </w:divBdr>
    </w:div>
    <w:div w:id="64377156">
      <w:bodyDiv w:val="1"/>
      <w:marLeft w:val="0"/>
      <w:marRight w:val="0"/>
      <w:marTop w:val="0"/>
      <w:marBottom w:val="0"/>
      <w:divBdr>
        <w:top w:val="none" w:sz="0" w:space="0" w:color="auto"/>
        <w:left w:val="none" w:sz="0" w:space="0" w:color="auto"/>
        <w:bottom w:val="none" w:sz="0" w:space="0" w:color="auto"/>
        <w:right w:val="none" w:sz="0" w:space="0" w:color="auto"/>
      </w:divBdr>
    </w:div>
    <w:div w:id="74280235">
      <w:bodyDiv w:val="1"/>
      <w:marLeft w:val="0"/>
      <w:marRight w:val="0"/>
      <w:marTop w:val="0"/>
      <w:marBottom w:val="0"/>
      <w:divBdr>
        <w:top w:val="none" w:sz="0" w:space="0" w:color="auto"/>
        <w:left w:val="none" w:sz="0" w:space="0" w:color="auto"/>
        <w:bottom w:val="none" w:sz="0" w:space="0" w:color="auto"/>
        <w:right w:val="none" w:sz="0" w:space="0" w:color="auto"/>
      </w:divBdr>
    </w:div>
    <w:div w:id="80151411">
      <w:bodyDiv w:val="1"/>
      <w:marLeft w:val="0"/>
      <w:marRight w:val="0"/>
      <w:marTop w:val="0"/>
      <w:marBottom w:val="0"/>
      <w:divBdr>
        <w:top w:val="none" w:sz="0" w:space="0" w:color="auto"/>
        <w:left w:val="none" w:sz="0" w:space="0" w:color="auto"/>
        <w:bottom w:val="none" w:sz="0" w:space="0" w:color="auto"/>
        <w:right w:val="none" w:sz="0" w:space="0" w:color="auto"/>
      </w:divBdr>
    </w:div>
    <w:div w:id="86535531">
      <w:bodyDiv w:val="1"/>
      <w:marLeft w:val="0"/>
      <w:marRight w:val="0"/>
      <w:marTop w:val="0"/>
      <w:marBottom w:val="0"/>
      <w:divBdr>
        <w:top w:val="none" w:sz="0" w:space="0" w:color="auto"/>
        <w:left w:val="none" w:sz="0" w:space="0" w:color="auto"/>
        <w:bottom w:val="none" w:sz="0" w:space="0" w:color="auto"/>
        <w:right w:val="none" w:sz="0" w:space="0" w:color="auto"/>
      </w:divBdr>
    </w:div>
    <w:div w:id="89929764">
      <w:bodyDiv w:val="1"/>
      <w:marLeft w:val="0"/>
      <w:marRight w:val="0"/>
      <w:marTop w:val="0"/>
      <w:marBottom w:val="0"/>
      <w:divBdr>
        <w:top w:val="none" w:sz="0" w:space="0" w:color="auto"/>
        <w:left w:val="none" w:sz="0" w:space="0" w:color="auto"/>
        <w:bottom w:val="none" w:sz="0" w:space="0" w:color="auto"/>
        <w:right w:val="none" w:sz="0" w:space="0" w:color="auto"/>
      </w:divBdr>
    </w:div>
    <w:div w:id="140394833">
      <w:bodyDiv w:val="1"/>
      <w:marLeft w:val="0"/>
      <w:marRight w:val="0"/>
      <w:marTop w:val="0"/>
      <w:marBottom w:val="0"/>
      <w:divBdr>
        <w:top w:val="none" w:sz="0" w:space="0" w:color="auto"/>
        <w:left w:val="none" w:sz="0" w:space="0" w:color="auto"/>
        <w:bottom w:val="none" w:sz="0" w:space="0" w:color="auto"/>
        <w:right w:val="none" w:sz="0" w:space="0" w:color="auto"/>
      </w:divBdr>
    </w:div>
    <w:div w:id="145780593">
      <w:bodyDiv w:val="1"/>
      <w:marLeft w:val="0"/>
      <w:marRight w:val="0"/>
      <w:marTop w:val="0"/>
      <w:marBottom w:val="0"/>
      <w:divBdr>
        <w:top w:val="none" w:sz="0" w:space="0" w:color="auto"/>
        <w:left w:val="none" w:sz="0" w:space="0" w:color="auto"/>
        <w:bottom w:val="none" w:sz="0" w:space="0" w:color="auto"/>
        <w:right w:val="none" w:sz="0" w:space="0" w:color="auto"/>
      </w:divBdr>
    </w:div>
    <w:div w:id="150678185">
      <w:bodyDiv w:val="1"/>
      <w:marLeft w:val="0"/>
      <w:marRight w:val="0"/>
      <w:marTop w:val="0"/>
      <w:marBottom w:val="0"/>
      <w:divBdr>
        <w:top w:val="none" w:sz="0" w:space="0" w:color="auto"/>
        <w:left w:val="none" w:sz="0" w:space="0" w:color="auto"/>
        <w:bottom w:val="none" w:sz="0" w:space="0" w:color="auto"/>
        <w:right w:val="none" w:sz="0" w:space="0" w:color="auto"/>
      </w:divBdr>
    </w:div>
    <w:div w:id="161166007">
      <w:bodyDiv w:val="1"/>
      <w:marLeft w:val="0"/>
      <w:marRight w:val="0"/>
      <w:marTop w:val="0"/>
      <w:marBottom w:val="0"/>
      <w:divBdr>
        <w:top w:val="none" w:sz="0" w:space="0" w:color="auto"/>
        <w:left w:val="none" w:sz="0" w:space="0" w:color="auto"/>
        <w:bottom w:val="none" w:sz="0" w:space="0" w:color="auto"/>
        <w:right w:val="none" w:sz="0" w:space="0" w:color="auto"/>
      </w:divBdr>
    </w:div>
    <w:div w:id="161169907">
      <w:bodyDiv w:val="1"/>
      <w:marLeft w:val="0"/>
      <w:marRight w:val="0"/>
      <w:marTop w:val="0"/>
      <w:marBottom w:val="0"/>
      <w:divBdr>
        <w:top w:val="none" w:sz="0" w:space="0" w:color="auto"/>
        <w:left w:val="none" w:sz="0" w:space="0" w:color="auto"/>
        <w:bottom w:val="none" w:sz="0" w:space="0" w:color="auto"/>
        <w:right w:val="none" w:sz="0" w:space="0" w:color="auto"/>
      </w:divBdr>
    </w:div>
    <w:div w:id="164323505">
      <w:bodyDiv w:val="1"/>
      <w:marLeft w:val="0"/>
      <w:marRight w:val="0"/>
      <w:marTop w:val="0"/>
      <w:marBottom w:val="0"/>
      <w:divBdr>
        <w:top w:val="none" w:sz="0" w:space="0" w:color="auto"/>
        <w:left w:val="none" w:sz="0" w:space="0" w:color="auto"/>
        <w:bottom w:val="none" w:sz="0" w:space="0" w:color="auto"/>
        <w:right w:val="none" w:sz="0" w:space="0" w:color="auto"/>
      </w:divBdr>
    </w:div>
    <w:div w:id="165096372">
      <w:bodyDiv w:val="1"/>
      <w:marLeft w:val="0"/>
      <w:marRight w:val="0"/>
      <w:marTop w:val="0"/>
      <w:marBottom w:val="0"/>
      <w:divBdr>
        <w:top w:val="none" w:sz="0" w:space="0" w:color="auto"/>
        <w:left w:val="none" w:sz="0" w:space="0" w:color="auto"/>
        <w:bottom w:val="none" w:sz="0" w:space="0" w:color="auto"/>
        <w:right w:val="none" w:sz="0" w:space="0" w:color="auto"/>
      </w:divBdr>
    </w:div>
    <w:div w:id="191455871">
      <w:bodyDiv w:val="1"/>
      <w:marLeft w:val="0"/>
      <w:marRight w:val="0"/>
      <w:marTop w:val="0"/>
      <w:marBottom w:val="0"/>
      <w:divBdr>
        <w:top w:val="none" w:sz="0" w:space="0" w:color="auto"/>
        <w:left w:val="none" w:sz="0" w:space="0" w:color="auto"/>
        <w:bottom w:val="none" w:sz="0" w:space="0" w:color="auto"/>
        <w:right w:val="none" w:sz="0" w:space="0" w:color="auto"/>
      </w:divBdr>
    </w:div>
    <w:div w:id="199905051">
      <w:bodyDiv w:val="1"/>
      <w:marLeft w:val="0"/>
      <w:marRight w:val="0"/>
      <w:marTop w:val="0"/>
      <w:marBottom w:val="0"/>
      <w:divBdr>
        <w:top w:val="none" w:sz="0" w:space="0" w:color="auto"/>
        <w:left w:val="none" w:sz="0" w:space="0" w:color="auto"/>
        <w:bottom w:val="none" w:sz="0" w:space="0" w:color="auto"/>
        <w:right w:val="none" w:sz="0" w:space="0" w:color="auto"/>
      </w:divBdr>
    </w:div>
    <w:div w:id="200175153">
      <w:bodyDiv w:val="1"/>
      <w:marLeft w:val="0"/>
      <w:marRight w:val="0"/>
      <w:marTop w:val="0"/>
      <w:marBottom w:val="0"/>
      <w:divBdr>
        <w:top w:val="none" w:sz="0" w:space="0" w:color="auto"/>
        <w:left w:val="none" w:sz="0" w:space="0" w:color="auto"/>
        <w:bottom w:val="none" w:sz="0" w:space="0" w:color="auto"/>
        <w:right w:val="none" w:sz="0" w:space="0" w:color="auto"/>
      </w:divBdr>
    </w:div>
    <w:div w:id="204417599">
      <w:bodyDiv w:val="1"/>
      <w:marLeft w:val="0"/>
      <w:marRight w:val="0"/>
      <w:marTop w:val="0"/>
      <w:marBottom w:val="0"/>
      <w:divBdr>
        <w:top w:val="none" w:sz="0" w:space="0" w:color="auto"/>
        <w:left w:val="none" w:sz="0" w:space="0" w:color="auto"/>
        <w:bottom w:val="none" w:sz="0" w:space="0" w:color="auto"/>
        <w:right w:val="none" w:sz="0" w:space="0" w:color="auto"/>
      </w:divBdr>
    </w:div>
    <w:div w:id="208152066">
      <w:bodyDiv w:val="1"/>
      <w:marLeft w:val="0"/>
      <w:marRight w:val="0"/>
      <w:marTop w:val="0"/>
      <w:marBottom w:val="0"/>
      <w:divBdr>
        <w:top w:val="none" w:sz="0" w:space="0" w:color="auto"/>
        <w:left w:val="none" w:sz="0" w:space="0" w:color="auto"/>
        <w:bottom w:val="none" w:sz="0" w:space="0" w:color="auto"/>
        <w:right w:val="none" w:sz="0" w:space="0" w:color="auto"/>
      </w:divBdr>
    </w:div>
    <w:div w:id="215557396">
      <w:bodyDiv w:val="1"/>
      <w:marLeft w:val="0"/>
      <w:marRight w:val="0"/>
      <w:marTop w:val="0"/>
      <w:marBottom w:val="0"/>
      <w:divBdr>
        <w:top w:val="none" w:sz="0" w:space="0" w:color="auto"/>
        <w:left w:val="none" w:sz="0" w:space="0" w:color="auto"/>
        <w:bottom w:val="none" w:sz="0" w:space="0" w:color="auto"/>
        <w:right w:val="none" w:sz="0" w:space="0" w:color="auto"/>
      </w:divBdr>
    </w:div>
    <w:div w:id="215892982">
      <w:bodyDiv w:val="1"/>
      <w:marLeft w:val="0"/>
      <w:marRight w:val="0"/>
      <w:marTop w:val="0"/>
      <w:marBottom w:val="0"/>
      <w:divBdr>
        <w:top w:val="none" w:sz="0" w:space="0" w:color="auto"/>
        <w:left w:val="none" w:sz="0" w:space="0" w:color="auto"/>
        <w:bottom w:val="none" w:sz="0" w:space="0" w:color="auto"/>
        <w:right w:val="none" w:sz="0" w:space="0" w:color="auto"/>
      </w:divBdr>
    </w:div>
    <w:div w:id="223293370">
      <w:bodyDiv w:val="1"/>
      <w:marLeft w:val="0"/>
      <w:marRight w:val="0"/>
      <w:marTop w:val="0"/>
      <w:marBottom w:val="0"/>
      <w:divBdr>
        <w:top w:val="none" w:sz="0" w:space="0" w:color="auto"/>
        <w:left w:val="none" w:sz="0" w:space="0" w:color="auto"/>
        <w:bottom w:val="none" w:sz="0" w:space="0" w:color="auto"/>
        <w:right w:val="none" w:sz="0" w:space="0" w:color="auto"/>
      </w:divBdr>
    </w:div>
    <w:div w:id="228196360">
      <w:bodyDiv w:val="1"/>
      <w:marLeft w:val="0"/>
      <w:marRight w:val="0"/>
      <w:marTop w:val="0"/>
      <w:marBottom w:val="0"/>
      <w:divBdr>
        <w:top w:val="none" w:sz="0" w:space="0" w:color="auto"/>
        <w:left w:val="none" w:sz="0" w:space="0" w:color="auto"/>
        <w:bottom w:val="none" w:sz="0" w:space="0" w:color="auto"/>
        <w:right w:val="none" w:sz="0" w:space="0" w:color="auto"/>
      </w:divBdr>
    </w:div>
    <w:div w:id="238757521">
      <w:bodyDiv w:val="1"/>
      <w:marLeft w:val="0"/>
      <w:marRight w:val="0"/>
      <w:marTop w:val="0"/>
      <w:marBottom w:val="0"/>
      <w:divBdr>
        <w:top w:val="none" w:sz="0" w:space="0" w:color="auto"/>
        <w:left w:val="none" w:sz="0" w:space="0" w:color="auto"/>
        <w:bottom w:val="none" w:sz="0" w:space="0" w:color="auto"/>
        <w:right w:val="none" w:sz="0" w:space="0" w:color="auto"/>
      </w:divBdr>
    </w:div>
    <w:div w:id="243030139">
      <w:bodyDiv w:val="1"/>
      <w:marLeft w:val="0"/>
      <w:marRight w:val="0"/>
      <w:marTop w:val="0"/>
      <w:marBottom w:val="0"/>
      <w:divBdr>
        <w:top w:val="none" w:sz="0" w:space="0" w:color="auto"/>
        <w:left w:val="none" w:sz="0" w:space="0" w:color="auto"/>
        <w:bottom w:val="none" w:sz="0" w:space="0" w:color="auto"/>
        <w:right w:val="none" w:sz="0" w:space="0" w:color="auto"/>
      </w:divBdr>
    </w:div>
    <w:div w:id="258029867">
      <w:bodyDiv w:val="1"/>
      <w:marLeft w:val="0"/>
      <w:marRight w:val="0"/>
      <w:marTop w:val="0"/>
      <w:marBottom w:val="0"/>
      <w:divBdr>
        <w:top w:val="none" w:sz="0" w:space="0" w:color="auto"/>
        <w:left w:val="none" w:sz="0" w:space="0" w:color="auto"/>
        <w:bottom w:val="none" w:sz="0" w:space="0" w:color="auto"/>
        <w:right w:val="none" w:sz="0" w:space="0" w:color="auto"/>
      </w:divBdr>
    </w:div>
    <w:div w:id="262617762">
      <w:bodyDiv w:val="1"/>
      <w:marLeft w:val="0"/>
      <w:marRight w:val="0"/>
      <w:marTop w:val="0"/>
      <w:marBottom w:val="0"/>
      <w:divBdr>
        <w:top w:val="none" w:sz="0" w:space="0" w:color="auto"/>
        <w:left w:val="none" w:sz="0" w:space="0" w:color="auto"/>
        <w:bottom w:val="none" w:sz="0" w:space="0" w:color="auto"/>
        <w:right w:val="none" w:sz="0" w:space="0" w:color="auto"/>
      </w:divBdr>
    </w:div>
    <w:div w:id="264072573">
      <w:bodyDiv w:val="1"/>
      <w:marLeft w:val="0"/>
      <w:marRight w:val="0"/>
      <w:marTop w:val="0"/>
      <w:marBottom w:val="0"/>
      <w:divBdr>
        <w:top w:val="none" w:sz="0" w:space="0" w:color="auto"/>
        <w:left w:val="none" w:sz="0" w:space="0" w:color="auto"/>
        <w:bottom w:val="none" w:sz="0" w:space="0" w:color="auto"/>
        <w:right w:val="none" w:sz="0" w:space="0" w:color="auto"/>
      </w:divBdr>
    </w:div>
    <w:div w:id="275141505">
      <w:bodyDiv w:val="1"/>
      <w:marLeft w:val="0"/>
      <w:marRight w:val="0"/>
      <w:marTop w:val="0"/>
      <w:marBottom w:val="0"/>
      <w:divBdr>
        <w:top w:val="none" w:sz="0" w:space="0" w:color="auto"/>
        <w:left w:val="none" w:sz="0" w:space="0" w:color="auto"/>
        <w:bottom w:val="none" w:sz="0" w:space="0" w:color="auto"/>
        <w:right w:val="none" w:sz="0" w:space="0" w:color="auto"/>
      </w:divBdr>
    </w:div>
    <w:div w:id="278682185">
      <w:bodyDiv w:val="1"/>
      <w:marLeft w:val="0"/>
      <w:marRight w:val="0"/>
      <w:marTop w:val="0"/>
      <w:marBottom w:val="0"/>
      <w:divBdr>
        <w:top w:val="none" w:sz="0" w:space="0" w:color="auto"/>
        <w:left w:val="none" w:sz="0" w:space="0" w:color="auto"/>
        <w:bottom w:val="none" w:sz="0" w:space="0" w:color="auto"/>
        <w:right w:val="none" w:sz="0" w:space="0" w:color="auto"/>
      </w:divBdr>
    </w:div>
    <w:div w:id="279458383">
      <w:bodyDiv w:val="1"/>
      <w:marLeft w:val="0"/>
      <w:marRight w:val="0"/>
      <w:marTop w:val="0"/>
      <w:marBottom w:val="0"/>
      <w:divBdr>
        <w:top w:val="none" w:sz="0" w:space="0" w:color="auto"/>
        <w:left w:val="none" w:sz="0" w:space="0" w:color="auto"/>
        <w:bottom w:val="none" w:sz="0" w:space="0" w:color="auto"/>
        <w:right w:val="none" w:sz="0" w:space="0" w:color="auto"/>
      </w:divBdr>
    </w:div>
    <w:div w:id="280692403">
      <w:bodyDiv w:val="1"/>
      <w:marLeft w:val="0"/>
      <w:marRight w:val="0"/>
      <w:marTop w:val="0"/>
      <w:marBottom w:val="0"/>
      <w:divBdr>
        <w:top w:val="none" w:sz="0" w:space="0" w:color="auto"/>
        <w:left w:val="none" w:sz="0" w:space="0" w:color="auto"/>
        <w:bottom w:val="none" w:sz="0" w:space="0" w:color="auto"/>
        <w:right w:val="none" w:sz="0" w:space="0" w:color="auto"/>
      </w:divBdr>
    </w:div>
    <w:div w:id="285082511">
      <w:bodyDiv w:val="1"/>
      <w:marLeft w:val="0"/>
      <w:marRight w:val="0"/>
      <w:marTop w:val="0"/>
      <w:marBottom w:val="0"/>
      <w:divBdr>
        <w:top w:val="none" w:sz="0" w:space="0" w:color="auto"/>
        <w:left w:val="none" w:sz="0" w:space="0" w:color="auto"/>
        <w:bottom w:val="none" w:sz="0" w:space="0" w:color="auto"/>
        <w:right w:val="none" w:sz="0" w:space="0" w:color="auto"/>
      </w:divBdr>
    </w:div>
    <w:div w:id="295181987">
      <w:bodyDiv w:val="1"/>
      <w:marLeft w:val="0"/>
      <w:marRight w:val="0"/>
      <w:marTop w:val="0"/>
      <w:marBottom w:val="0"/>
      <w:divBdr>
        <w:top w:val="none" w:sz="0" w:space="0" w:color="auto"/>
        <w:left w:val="none" w:sz="0" w:space="0" w:color="auto"/>
        <w:bottom w:val="none" w:sz="0" w:space="0" w:color="auto"/>
        <w:right w:val="none" w:sz="0" w:space="0" w:color="auto"/>
      </w:divBdr>
    </w:div>
    <w:div w:id="296960112">
      <w:bodyDiv w:val="1"/>
      <w:marLeft w:val="0"/>
      <w:marRight w:val="0"/>
      <w:marTop w:val="0"/>
      <w:marBottom w:val="0"/>
      <w:divBdr>
        <w:top w:val="none" w:sz="0" w:space="0" w:color="auto"/>
        <w:left w:val="none" w:sz="0" w:space="0" w:color="auto"/>
        <w:bottom w:val="none" w:sz="0" w:space="0" w:color="auto"/>
        <w:right w:val="none" w:sz="0" w:space="0" w:color="auto"/>
      </w:divBdr>
    </w:div>
    <w:div w:id="305088154">
      <w:bodyDiv w:val="1"/>
      <w:marLeft w:val="0"/>
      <w:marRight w:val="0"/>
      <w:marTop w:val="0"/>
      <w:marBottom w:val="0"/>
      <w:divBdr>
        <w:top w:val="none" w:sz="0" w:space="0" w:color="auto"/>
        <w:left w:val="none" w:sz="0" w:space="0" w:color="auto"/>
        <w:bottom w:val="none" w:sz="0" w:space="0" w:color="auto"/>
        <w:right w:val="none" w:sz="0" w:space="0" w:color="auto"/>
      </w:divBdr>
    </w:div>
    <w:div w:id="305742353">
      <w:bodyDiv w:val="1"/>
      <w:marLeft w:val="0"/>
      <w:marRight w:val="0"/>
      <w:marTop w:val="0"/>
      <w:marBottom w:val="0"/>
      <w:divBdr>
        <w:top w:val="none" w:sz="0" w:space="0" w:color="auto"/>
        <w:left w:val="none" w:sz="0" w:space="0" w:color="auto"/>
        <w:bottom w:val="none" w:sz="0" w:space="0" w:color="auto"/>
        <w:right w:val="none" w:sz="0" w:space="0" w:color="auto"/>
      </w:divBdr>
    </w:div>
    <w:div w:id="312217664">
      <w:bodyDiv w:val="1"/>
      <w:marLeft w:val="0"/>
      <w:marRight w:val="0"/>
      <w:marTop w:val="0"/>
      <w:marBottom w:val="0"/>
      <w:divBdr>
        <w:top w:val="none" w:sz="0" w:space="0" w:color="auto"/>
        <w:left w:val="none" w:sz="0" w:space="0" w:color="auto"/>
        <w:bottom w:val="none" w:sz="0" w:space="0" w:color="auto"/>
        <w:right w:val="none" w:sz="0" w:space="0" w:color="auto"/>
      </w:divBdr>
    </w:div>
    <w:div w:id="316422050">
      <w:bodyDiv w:val="1"/>
      <w:marLeft w:val="0"/>
      <w:marRight w:val="0"/>
      <w:marTop w:val="0"/>
      <w:marBottom w:val="0"/>
      <w:divBdr>
        <w:top w:val="none" w:sz="0" w:space="0" w:color="auto"/>
        <w:left w:val="none" w:sz="0" w:space="0" w:color="auto"/>
        <w:bottom w:val="none" w:sz="0" w:space="0" w:color="auto"/>
        <w:right w:val="none" w:sz="0" w:space="0" w:color="auto"/>
      </w:divBdr>
    </w:div>
    <w:div w:id="323944947">
      <w:bodyDiv w:val="1"/>
      <w:marLeft w:val="0"/>
      <w:marRight w:val="0"/>
      <w:marTop w:val="0"/>
      <w:marBottom w:val="0"/>
      <w:divBdr>
        <w:top w:val="none" w:sz="0" w:space="0" w:color="auto"/>
        <w:left w:val="none" w:sz="0" w:space="0" w:color="auto"/>
        <w:bottom w:val="none" w:sz="0" w:space="0" w:color="auto"/>
        <w:right w:val="none" w:sz="0" w:space="0" w:color="auto"/>
      </w:divBdr>
    </w:div>
    <w:div w:id="327176893">
      <w:bodyDiv w:val="1"/>
      <w:marLeft w:val="0"/>
      <w:marRight w:val="0"/>
      <w:marTop w:val="0"/>
      <w:marBottom w:val="0"/>
      <w:divBdr>
        <w:top w:val="none" w:sz="0" w:space="0" w:color="auto"/>
        <w:left w:val="none" w:sz="0" w:space="0" w:color="auto"/>
        <w:bottom w:val="none" w:sz="0" w:space="0" w:color="auto"/>
        <w:right w:val="none" w:sz="0" w:space="0" w:color="auto"/>
      </w:divBdr>
    </w:div>
    <w:div w:id="337316881">
      <w:bodyDiv w:val="1"/>
      <w:marLeft w:val="0"/>
      <w:marRight w:val="0"/>
      <w:marTop w:val="0"/>
      <w:marBottom w:val="0"/>
      <w:divBdr>
        <w:top w:val="none" w:sz="0" w:space="0" w:color="auto"/>
        <w:left w:val="none" w:sz="0" w:space="0" w:color="auto"/>
        <w:bottom w:val="none" w:sz="0" w:space="0" w:color="auto"/>
        <w:right w:val="none" w:sz="0" w:space="0" w:color="auto"/>
      </w:divBdr>
    </w:div>
    <w:div w:id="375784256">
      <w:bodyDiv w:val="1"/>
      <w:marLeft w:val="0"/>
      <w:marRight w:val="0"/>
      <w:marTop w:val="0"/>
      <w:marBottom w:val="0"/>
      <w:divBdr>
        <w:top w:val="none" w:sz="0" w:space="0" w:color="auto"/>
        <w:left w:val="none" w:sz="0" w:space="0" w:color="auto"/>
        <w:bottom w:val="none" w:sz="0" w:space="0" w:color="auto"/>
        <w:right w:val="none" w:sz="0" w:space="0" w:color="auto"/>
      </w:divBdr>
    </w:div>
    <w:div w:id="378015225">
      <w:bodyDiv w:val="1"/>
      <w:marLeft w:val="0"/>
      <w:marRight w:val="0"/>
      <w:marTop w:val="0"/>
      <w:marBottom w:val="0"/>
      <w:divBdr>
        <w:top w:val="none" w:sz="0" w:space="0" w:color="auto"/>
        <w:left w:val="none" w:sz="0" w:space="0" w:color="auto"/>
        <w:bottom w:val="none" w:sz="0" w:space="0" w:color="auto"/>
        <w:right w:val="none" w:sz="0" w:space="0" w:color="auto"/>
      </w:divBdr>
    </w:div>
    <w:div w:id="397439409">
      <w:bodyDiv w:val="1"/>
      <w:marLeft w:val="0"/>
      <w:marRight w:val="0"/>
      <w:marTop w:val="0"/>
      <w:marBottom w:val="0"/>
      <w:divBdr>
        <w:top w:val="none" w:sz="0" w:space="0" w:color="auto"/>
        <w:left w:val="none" w:sz="0" w:space="0" w:color="auto"/>
        <w:bottom w:val="none" w:sz="0" w:space="0" w:color="auto"/>
        <w:right w:val="none" w:sz="0" w:space="0" w:color="auto"/>
      </w:divBdr>
    </w:div>
    <w:div w:id="407657911">
      <w:bodyDiv w:val="1"/>
      <w:marLeft w:val="0"/>
      <w:marRight w:val="0"/>
      <w:marTop w:val="0"/>
      <w:marBottom w:val="0"/>
      <w:divBdr>
        <w:top w:val="none" w:sz="0" w:space="0" w:color="auto"/>
        <w:left w:val="none" w:sz="0" w:space="0" w:color="auto"/>
        <w:bottom w:val="none" w:sz="0" w:space="0" w:color="auto"/>
        <w:right w:val="none" w:sz="0" w:space="0" w:color="auto"/>
      </w:divBdr>
    </w:div>
    <w:div w:id="414933473">
      <w:bodyDiv w:val="1"/>
      <w:marLeft w:val="0"/>
      <w:marRight w:val="0"/>
      <w:marTop w:val="0"/>
      <w:marBottom w:val="0"/>
      <w:divBdr>
        <w:top w:val="none" w:sz="0" w:space="0" w:color="auto"/>
        <w:left w:val="none" w:sz="0" w:space="0" w:color="auto"/>
        <w:bottom w:val="none" w:sz="0" w:space="0" w:color="auto"/>
        <w:right w:val="none" w:sz="0" w:space="0" w:color="auto"/>
      </w:divBdr>
    </w:div>
    <w:div w:id="433594118">
      <w:bodyDiv w:val="1"/>
      <w:marLeft w:val="0"/>
      <w:marRight w:val="0"/>
      <w:marTop w:val="0"/>
      <w:marBottom w:val="0"/>
      <w:divBdr>
        <w:top w:val="none" w:sz="0" w:space="0" w:color="auto"/>
        <w:left w:val="none" w:sz="0" w:space="0" w:color="auto"/>
        <w:bottom w:val="none" w:sz="0" w:space="0" w:color="auto"/>
        <w:right w:val="none" w:sz="0" w:space="0" w:color="auto"/>
      </w:divBdr>
    </w:div>
    <w:div w:id="435292418">
      <w:bodyDiv w:val="1"/>
      <w:marLeft w:val="0"/>
      <w:marRight w:val="0"/>
      <w:marTop w:val="0"/>
      <w:marBottom w:val="0"/>
      <w:divBdr>
        <w:top w:val="none" w:sz="0" w:space="0" w:color="auto"/>
        <w:left w:val="none" w:sz="0" w:space="0" w:color="auto"/>
        <w:bottom w:val="none" w:sz="0" w:space="0" w:color="auto"/>
        <w:right w:val="none" w:sz="0" w:space="0" w:color="auto"/>
      </w:divBdr>
    </w:div>
    <w:div w:id="442193087">
      <w:bodyDiv w:val="1"/>
      <w:marLeft w:val="0"/>
      <w:marRight w:val="0"/>
      <w:marTop w:val="0"/>
      <w:marBottom w:val="0"/>
      <w:divBdr>
        <w:top w:val="none" w:sz="0" w:space="0" w:color="auto"/>
        <w:left w:val="none" w:sz="0" w:space="0" w:color="auto"/>
        <w:bottom w:val="none" w:sz="0" w:space="0" w:color="auto"/>
        <w:right w:val="none" w:sz="0" w:space="0" w:color="auto"/>
      </w:divBdr>
    </w:div>
    <w:div w:id="444933638">
      <w:bodyDiv w:val="1"/>
      <w:marLeft w:val="0"/>
      <w:marRight w:val="0"/>
      <w:marTop w:val="0"/>
      <w:marBottom w:val="0"/>
      <w:divBdr>
        <w:top w:val="none" w:sz="0" w:space="0" w:color="auto"/>
        <w:left w:val="none" w:sz="0" w:space="0" w:color="auto"/>
        <w:bottom w:val="none" w:sz="0" w:space="0" w:color="auto"/>
        <w:right w:val="none" w:sz="0" w:space="0" w:color="auto"/>
      </w:divBdr>
    </w:div>
    <w:div w:id="445662416">
      <w:bodyDiv w:val="1"/>
      <w:marLeft w:val="0"/>
      <w:marRight w:val="0"/>
      <w:marTop w:val="0"/>
      <w:marBottom w:val="0"/>
      <w:divBdr>
        <w:top w:val="none" w:sz="0" w:space="0" w:color="auto"/>
        <w:left w:val="none" w:sz="0" w:space="0" w:color="auto"/>
        <w:bottom w:val="none" w:sz="0" w:space="0" w:color="auto"/>
        <w:right w:val="none" w:sz="0" w:space="0" w:color="auto"/>
      </w:divBdr>
    </w:div>
    <w:div w:id="450133153">
      <w:bodyDiv w:val="1"/>
      <w:marLeft w:val="0"/>
      <w:marRight w:val="0"/>
      <w:marTop w:val="0"/>
      <w:marBottom w:val="0"/>
      <w:divBdr>
        <w:top w:val="none" w:sz="0" w:space="0" w:color="auto"/>
        <w:left w:val="none" w:sz="0" w:space="0" w:color="auto"/>
        <w:bottom w:val="none" w:sz="0" w:space="0" w:color="auto"/>
        <w:right w:val="none" w:sz="0" w:space="0" w:color="auto"/>
      </w:divBdr>
    </w:div>
    <w:div w:id="462501774">
      <w:bodyDiv w:val="1"/>
      <w:marLeft w:val="0"/>
      <w:marRight w:val="0"/>
      <w:marTop w:val="0"/>
      <w:marBottom w:val="0"/>
      <w:divBdr>
        <w:top w:val="none" w:sz="0" w:space="0" w:color="auto"/>
        <w:left w:val="none" w:sz="0" w:space="0" w:color="auto"/>
        <w:bottom w:val="none" w:sz="0" w:space="0" w:color="auto"/>
        <w:right w:val="none" w:sz="0" w:space="0" w:color="auto"/>
      </w:divBdr>
    </w:div>
    <w:div w:id="472724293">
      <w:bodyDiv w:val="1"/>
      <w:marLeft w:val="0"/>
      <w:marRight w:val="0"/>
      <w:marTop w:val="0"/>
      <w:marBottom w:val="0"/>
      <w:divBdr>
        <w:top w:val="none" w:sz="0" w:space="0" w:color="auto"/>
        <w:left w:val="none" w:sz="0" w:space="0" w:color="auto"/>
        <w:bottom w:val="none" w:sz="0" w:space="0" w:color="auto"/>
        <w:right w:val="none" w:sz="0" w:space="0" w:color="auto"/>
      </w:divBdr>
    </w:div>
    <w:div w:id="475879083">
      <w:bodyDiv w:val="1"/>
      <w:marLeft w:val="0"/>
      <w:marRight w:val="0"/>
      <w:marTop w:val="0"/>
      <w:marBottom w:val="0"/>
      <w:divBdr>
        <w:top w:val="none" w:sz="0" w:space="0" w:color="auto"/>
        <w:left w:val="none" w:sz="0" w:space="0" w:color="auto"/>
        <w:bottom w:val="none" w:sz="0" w:space="0" w:color="auto"/>
        <w:right w:val="none" w:sz="0" w:space="0" w:color="auto"/>
      </w:divBdr>
    </w:div>
    <w:div w:id="476840360">
      <w:bodyDiv w:val="1"/>
      <w:marLeft w:val="0"/>
      <w:marRight w:val="0"/>
      <w:marTop w:val="0"/>
      <w:marBottom w:val="0"/>
      <w:divBdr>
        <w:top w:val="none" w:sz="0" w:space="0" w:color="auto"/>
        <w:left w:val="none" w:sz="0" w:space="0" w:color="auto"/>
        <w:bottom w:val="none" w:sz="0" w:space="0" w:color="auto"/>
        <w:right w:val="none" w:sz="0" w:space="0" w:color="auto"/>
      </w:divBdr>
    </w:div>
    <w:div w:id="477763942">
      <w:bodyDiv w:val="1"/>
      <w:marLeft w:val="0"/>
      <w:marRight w:val="0"/>
      <w:marTop w:val="0"/>
      <w:marBottom w:val="0"/>
      <w:divBdr>
        <w:top w:val="none" w:sz="0" w:space="0" w:color="auto"/>
        <w:left w:val="none" w:sz="0" w:space="0" w:color="auto"/>
        <w:bottom w:val="none" w:sz="0" w:space="0" w:color="auto"/>
        <w:right w:val="none" w:sz="0" w:space="0" w:color="auto"/>
      </w:divBdr>
    </w:div>
    <w:div w:id="483358734">
      <w:bodyDiv w:val="1"/>
      <w:marLeft w:val="0"/>
      <w:marRight w:val="0"/>
      <w:marTop w:val="0"/>
      <w:marBottom w:val="0"/>
      <w:divBdr>
        <w:top w:val="none" w:sz="0" w:space="0" w:color="auto"/>
        <w:left w:val="none" w:sz="0" w:space="0" w:color="auto"/>
        <w:bottom w:val="none" w:sz="0" w:space="0" w:color="auto"/>
        <w:right w:val="none" w:sz="0" w:space="0" w:color="auto"/>
      </w:divBdr>
    </w:div>
    <w:div w:id="502669684">
      <w:bodyDiv w:val="1"/>
      <w:marLeft w:val="0"/>
      <w:marRight w:val="0"/>
      <w:marTop w:val="0"/>
      <w:marBottom w:val="0"/>
      <w:divBdr>
        <w:top w:val="none" w:sz="0" w:space="0" w:color="auto"/>
        <w:left w:val="none" w:sz="0" w:space="0" w:color="auto"/>
        <w:bottom w:val="none" w:sz="0" w:space="0" w:color="auto"/>
        <w:right w:val="none" w:sz="0" w:space="0" w:color="auto"/>
      </w:divBdr>
    </w:div>
    <w:div w:id="508108008">
      <w:bodyDiv w:val="1"/>
      <w:marLeft w:val="0"/>
      <w:marRight w:val="0"/>
      <w:marTop w:val="0"/>
      <w:marBottom w:val="0"/>
      <w:divBdr>
        <w:top w:val="none" w:sz="0" w:space="0" w:color="auto"/>
        <w:left w:val="none" w:sz="0" w:space="0" w:color="auto"/>
        <w:bottom w:val="none" w:sz="0" w:space="0" w:color="auto"/>
        <w:right w:val="none" w:sz="0" w:space="0" w:color="auto"/>
      </w:divBdr>
    </w:div>
    <w:div w:id="511071790">
      <w:bodyDiv w:val="1"/>
      <w:marLeft w:val="0"/>
      <w:marRight w:val="0"/>
      <w:marTop w:val="0"/>
      <w:marBottom w:val="0"/>
      <w:divBdr>
        <w:top w:val="none" w:sz="0" w:space="0" w:color="auto"/>
        <w:left w:val="none" w:sz="0" w:space="0" w:color="auto"/>
        <w:bottom w:val="none" w:sz="0" w:space="0" w:color="auto"/>
        <w:right w:val="none" w:sz="0" w:space="0" w:color="auto"/>
      </w:divBdr>
    </w:div>
    <w:div w:id="516847593">
      <w:bodyDiv w:val="1"/>
      <w:marLeft w:val="0"/>
      <w:marRight w:val="0"/>
      <w:marTop w:val="0"/>
      <w:marBottom w:val="0"/>
      <w:divBdr>
        <w:top w:val="none" w:sz="0" w:space="0" w:color="auto"/>
        <w:left w:val="none" w:sz="0" w:space="0" w:color="auto"/>
        <w:bottom w:val="none" w:sz="0" w:space="0" w:color="auto"/>
        <w:right w:val="none" w:sz="0" w:space="0" w:color="auto"/>
      </w:divBdr>
    </w:div>
    <w:div w:id="519129312">
      <w:bodyDiv w:val="1"/>
      <w:marLeft w:val="0"/>
      <w:marRight w:val="0"/>
      <w:marTop w:val="0"/>
      <w:marBottom w:val="0"/>
      <w:divBdr>
        <w:top w:val="none" w:sz="0" w:space="0" w:color="auto"/>
        <w:left w:val="none" w:sz="0" w:space="0" w:color="auto"/>
        <w:bottom w:val="none" w:sz="0" w:space="0" w:color="auto"/>
        <w:right w:val="none" w:sz="0" w:space="0" w:color="auto"/>
      </w:divBdr>
    </w:div>
    <w:div w:id="523400519">
      <w:bodyDiv w:val="1"/>
      <w:marLeft w:val="0"/>
      <w:marRight w:val="0"/>
      <w:marTop w:val="0"/>
      <w:marBottom w:val="0"/>
      <w:divBdr>
        <w:top w:val="none" w:sz="0" w:space="0" w:color="auto"/>
        <w:left w:val="none" w:sz="0" w:space="0" w:color="auto"/>
        <w:bottom w:val="none" w:sz="0" w:space="0" w:color="auto"/>
        <w:right w:val="none" w:sz="0" w:space="0" w:color="auto"/>
      </w:divBdr>
    </w:div>
    <w:div w:id="531235334">
      <w:bodyDiv w:val="1"/>
      <w:marLeft w:val="0"/>
      <w:marRight w:val="0"/>
      <w:marTop w:val="0"/>
      <w:marBottom w:val="0"/>
      <w:divBdr>
        <w:top w:val="none" w:sz="0" w:space="0" w:color="auto"/>
        <w:left w:val="none" w:sz="0" w:space="0" w:color="auto"/>
        <w:bottom w:val="none" w:sz="0" w:space="0" w:color="auto"/>
        <w:right w:val="none" w:sz="0" w:space="0" w:color="auto"/>
      </w:divBdr>
    </w:div>
    <w:div w:id="531575716">
      <w:bodyDiv w:val="1"/>
      <w:marLeft w:val="0"/>
      <w:marRight w:val="0"/>
      <w:marTop w:val="0"/>
      <w:marBottom w:val="0"/>
      <w:divBdr>
        <w:top w:val="none" w:sz="0" w:space="0" w:color="auto"/>
        <w:left w:val="none" w:sz="0" w:space="0" w:color="auto"/>
        <w:bottom w:val="none" w:sz="0" w:space="0" w:color="auto"/>
        <w:right w:val="none" w:sz="0" w:space="0" w:color="auto"/>
      </w:divBdr>
    </w:div>
    <w:div w:id="532301780">
      <w:bodyDiv w:val="1"/>
      <w:marLeft w:val="0"/>
      <w:marRight w:val="0"/>
      <w:marTop w:val="0"/>
      <w:marBottom w:val="0"/>
      <w:divBdr>
        <w:top w:val="none" w:sz="0" w:space="0" w:color="auto"/>
        <w:left w:val="none" w:sz="0" w:space="0" w:color="auto"/>
        <w:bottom w:val="none" w:sz="0" w:space="0" w:color="auto"/>
        <w:right w:val="none" w:sz="0" w:space="0" w:color="auto"/>
      </w:divBdr>
    </w:div>
    <w:div w:id="540092159">
      <w:bodyDiv w:val="1"/>
      <w:marLeft w:val="0"/>
      <w:marRight w:val="0"/>
      <w:marTop w:val="0"/>
      <w:marBottom w:val="0"/>
      <w:divBdr>
        <w:top w:val="none" w:sz="0" w:space="0" w:color="auto"/>
        <w:left w:val="none" w:sz="0" w:space="0" w:color="auto"/>
        <w:bottom w:val="none" w:sz="0" w:space="0" w:color="auto"/>
        <w:right w:val="none" w:sz="0" w:space="0" w:color="auto"/>
      </w:divBdr>
    </w:div>
    <w:div w:id="567301076">
      <w:bodyDiv w:val="1"/>
      <w:marLeft w:val="0"/>
      <w:marRight w:val="0"/>
      <w:marTop w:val="0"/>
      <w:marBottom w:val="0"/>
      <w:divBdr>
        <w:top w:val="none" w:sz="0" w:space="0" w:color="auto"/>
        <w:left w:val="none" w:sz="0" w:space="0" w:color="auto"/>
        <w:bottom w:val="none" w:sz="0" w:space="0" w:color="auto"/>
        <w:right w:val="none" w:sz="0" w:space="0" w:color="auto"/>
      </w:divBdr>
    </w:div>
    <w:div w:id="573055008">
      <w:bodyDiv w:val="1"/>
      <w:marLeft w:val="0"/>
      <w:marRight w:val="0"/>
      <w:marTop w:val="0"/>
      <w:marBottom w:val="0"/>
      <w:divBdr>
        <w:top w:val="none" w:sz="0" w:space="0" w:color="auto"/>
        <w:left w:val="none" w:sz="0" w:space="0" w:color="auto"/>
        <w:bottom w:val="none" w:sz="0" w:space="0" w:color="auto"/>
        <w:right w:val="none" w:sz="0" w:space="0" w:color="auto"/>
      </w:divBdr>
    </w:div>
    <w:div w:id="573589874">
      <w:bodyDiv w:val="1"/>
      <w:marLeft w:val="0"/>
      <w:marRight w:val="0"/>
      <w:marTop w:val="0"/>
      <w:marBottom w:val="0"/>
      <w:divBdr>
        <w:top w:val="none" w:sz="0" w:space="0" w:color="auto"/>
        <w:left w:val="none" w:sz="0" w:space="0" w:color="auto"/>
        <w:bottom w:val="none" w:sz="0" w:space="0" w:color="auto"/>
        <w:right w:val="none" w:sz="0" w:space="0" w:color="auto"/>
      </w:divBdr>
    </w:div>
    <w:div w:id="583419642">
      <w:bodyDiv w:val="1"/>
      <w:marLeft w:val="0"/>
      <w:marRight w:val="0"/>
      <w:marTop w:val="0"/>
      <w:marBottom w:val="0"/>
      <w:divBdr>
        <w:top w:val="none" w:sz="0" w:space="0" w:color="auto"/>
        <w:left w:val="none" w:sz="0" w:space="0" w:color="auto"/>
        <w:bottom w:val="none" w:sz="0" w:space="0" w:color="auto"/>
        <w:right w:val="none" w:sz="0" w:space="0" w:color="auto"/>
      </w:divBdr>
    </w:div>
    <w:div w:id="619338446">
      <w:bodyDiv w:val="1"/>
      <w:marLeft w:val="0"/>
      <w:marRight w:val="0"/>
      <w:marTop w:val="0"/>
      <w:marBottom w:val="0"/>
      <w:divBdr>
        <w:top w:val="none" w:sz="0" w:space="0" w:color="auto"/>
        <w:left w:val="none" w:sz="0" w:space="0" w:color="auto"/>
        <w:bottom w:val="none" w:sz="0" w:space="0" w:color="auto"/>
        <w:right w:val="none" w:sz="0" w:space="0" w:color="auto"/>
      </w:divBdr>
    </w:div>
    <w:div w:id="632054330">
      <w:bodyDiv w:val="1"/>
      <w:marLeft w:val="0"/>
      <w:marRight w:val="0"/>
      <w:marTop w:val="0"/>
      <w:marBottom w:val="0"/>
      <w:divBdr>
        <w:top w:val="none" w:sz="0" w:space="0" w:color="auto"/>
        <w:left w:val="none" w:sz="0" w:space="0" w:color="auto"/>
        <w:bottom w:val="none" w:sz="0" w:space="0" w:color="auto"/>
        <w:right w:val="none" w:sz="0" w:space="0" w:color="auto"/>
      </w:divBdr>
    </w:div>
    <w:div w:id="635843086">
      <w:bodyDiv w:val="1"/>
      <w:marLeft w:val="0"/>
      <w:marRight w:val="0"/>
      <w:marTop w:val="0"/>
      <w:marBottom w:val="0"/>
      <w:divBdr>
        <w:top w:val="none" w:sz="0" w:space="0" w:color="auto"/>
        <w:left w:val="none" w:sz="0" w:space="0" w:color="auto"/>
        <w:bottom w:val="none" w:sz="0" w:space="0" w:color="auto"/>
        <w:right w:val="none" w:sz="0" w:space="0" w:color="auto"/>
      </w:divBdr>
    </w:div>
    <w:div w:id="636762127">
      <w:bodyDiv w:val="1"/>
      <w:marLeft w:val="0"/>
      <w:marRight w:val="0"/>
      <w:marTop w:val="0"/>
      <w:marBottom w:val="0"/>
      <w:divBdr>
        <w:top w:val="none" w:sz="0" w:space="0" w:color="auto"/>
        <w:left w:val="none" w:sz="0" w:space="0" w:color="auto"/>
        <w:bottom w:val="none" w:sz="0" w:space="0" w:color="auto"/>
        <w:right w:val="none" w:sz="0" w:space="0" w:color="auto"/>
      </w:divBdr>
    </w:div>
    <w:div w:id="638733286">
      <w:bodyDiv w:val="1"/>
      <w:marLeft w:val="0"/>
      <w:marRight w:val="0"/>
      <w:marTop w:val="0"/>
      <w:marBottom w:val="0"/>
      <w:divBdr>
        <w:top w:val="none" w:sz="0" w:space="0" w:color="auto"/>
        <w:left w:val="none" w:sz="0" w:space="0" w:color="auto"/>
        <w:bottom w:val="none" w:sz="0" w:space="0" w:color="auto"/>
        <w:right w:val="none" w:sz="0" w:space="0" w:color="auto"/>
      </w:divBdr>
    </w:div>
    <w:div w:id="644355644">
      <w:bodyDiv w:val="1"/>
      <w:marLeft w:val="0"/>
      <w:marRight w:val="0"/>
      <w:marTop w:val="0"/>
      <w:marBottom w:val="0"/>
      <w:divBdr>
        <w:top w:val="none" w:sz="0" w:space="0" w:color="auto"/>
        <w:left w:val="none" w:sz="0" w:space="0" w:color="auto"/>
        <w:bottom w:val="none" w:sz="0" w:space="0" w:color="auto"/>
        <w:right w:val="none" w:sz="0" w:space="0" w:color="auto"/>
      </w:divBdr>
    </w:div>
    <w:div w:id="645085785">
      <w:bodyDiv w:val="1"/>
      <w:marLeft w:val="0"/>
      <w:marRight w:val="0"/>
      <w:marTop w:val="0"/>
      <w:marBottom w:val="0"/>
      <w:divBdr>
        <w:top w:val="none" w:sz="0" w:space="0" w:color="auto"/>
        <w:left w:val="none" w:sz="0" w:space="0" w:color="auto"/>
        <w:bottom w:val="none" w:sz="0" w:space="0" w:color="auto"/>
        <w:right w:val="none" w:sz="0" w:space="0" w:color="auto"/>
      </w:divBdr>
    </w:div>
    <w:div w:id="652687361">
      <w:bodyDiv w:val="1"/>
      <w:marLeft w:val="0"/>
      <w:marRight w:val="0"/>
      <w:marTop w:val="0"/>
      <w:marBottom w:val="0"/>
      <w:divBdr>
        <w:top w:val="none" w:sz="0" w:space="0" w:color="auto"/>
        <w:left w:val="none" w:sz="0" w:space="0" w:color="auto"/>
        <w:bottom w:val="none" w:sz="0" w:space="0" w:color="auto"/>
        <w:right w:val="none" w:sz="0" w:space="0" w:color="auto"/>
      </w:divBdr>
    </w:div>
    <w:div w:id="671563661">
      <w:bodyDiv w:val="1"/>
      <w:marLeft w:val="0"/>
      <w:marRight w:val="0"/>
      <w:marTop w:val="0"/>
      <w:marBottom w:val="0"/>
      <w:divBdr>
        <w:top w:val="none" w:sz="0" w:space="0" w:color="auto"/>
        <w:left w:val="none" w:sz="0" w:space="0" w:color="auto"/>
        <w:bottom w:val="none" w:sz="0" w:space="0" w:color="auto"/>
        <w:right w:val="none" w:sz="0" w:space="0" w:color="auto"/>
      </w:divBdr>
    </w:div>
    <w:div w:id="671614417">
      <w:bodyDiv w:val="1"/>
      <w:marLeft w:val="0"/>
      <w:marRight w:val="0"/>
      <w:marTop w:val="0"/>
      <w:marBottom w:val="0"/>
      <w:divBdr>
        <w:top w:val="none" w:sz="0" w:space="0" w:color="auto"/>
        <w:left w:val="none" w:sz="0" w:space="0" w:color="auto"/>
        <w:bottom w:val="none" w:sz="0" w:space="0" w:color="auto"/>
        <w:right w:val="none" w:sz="0" w:space="0" w:color="auto"/>
      </w:divBdr>
    </w:div>
    <w:div w:id="681276420">
      <w:bodyDiv w:val="1"/>
      <w:marLeft w:val="0"/>
      <w:marRight w:val="0"/>
      <w:marTop w:val="0"/>
      <w:marBottom w:val="0"/>
      <w:divBdr>
        <w:top w:val="none" w:sz="0" w:space="0" w:color="auto"/>
        <w:left w:val="none" w:sz="0" w:space="0" w:color="auto"/>
        <w:bottom w:val="none" w:sz="0" w:space="0" w:color="auto"/>
        <w:right w:val="none" w:sz="0" w:space="0" w:color="auto"/>
      </w:divBdr>
    </w:div>
    <w:div w:id="693266471">
      <w:bodyDiv w:val="1"/>
      <w:marLeft w:val="0"/>
      <w:marRight w:val="0"/>
      <w:marTop w:val="0"/>
      <w:marBottom w:val="0"/>
      <w:divBdr>
        <w:top w:val="none" w:sz="0" w:space="0" w:color="auto"/>
        <w:left w:val="none" w:sz="0" w:space="0" w:color="auto"/>
        <w:bottom w:val="none" w:sz="0" w:space="0" w:color="auto"/>
        <w:right w:val="none" w:sz="0" w:space="0" w:color="auto"/>
      </w:divBdr>
    </w:div>
    <w:div w:id="698549502">
      <w:bodyDiv w:val="1"/>
      <w:marLeft w:val="0"/>
      <w:marRight w:val="0"/>
      <w:marTop w:val="0"/>
      <w:marBottom w:val="0"/>
      <w:divBdr>
        <w:top w:val="none" w:sz="0" w:space="0" w:color="auto"/>
        <w:left w:val="none" w:sz="0" w:space="0" w:color="auto"/>
        <w:bottom w:val="none" w:sz="0" w:space="0" w:color="auto"/>
        <w:right w:val="none" w:sz="0" w:space="0" w:color="auto"/>
      </w:divBdr>
    </w:div>
    <w:div w:id="711156029">
      <w:bodyDiv w:val="1"/>
      <w:marLeft w:val="0"/>
      <w:marRight w:val="0"/>
      <w:marTop w:val="0"/>
      <w:marBottom w:val="0"/>
      <w:divBdr>
        <w:top w:val="none" w:sz="0" w:space="0" w:color="auto"/>
        <w:left w:val="none" w:sz="0" w:space="0" w:color="auto"/>
        <w:bottom w:val="none" w:sz="0" w:space="0" w:color="auto"/>
        <w:right w:val="none" w:sz="0" w:space="0" w:color="auto"/>
      </w:divBdr>
    </w:div>
    <w:div w:id="717389787">
      <w:bodyDiv w:val="1"/>
      <w:marLeft w:val="0"/>
      <w:marRight w:val="0"/>
      <w:marTop w:val="0"/>
      <w:marBottom w:val="0"/>
      <w:divBdr>
        <w:top w:val="none" w:sz="0" w:space="0" w:color="auto"/>
        <w:left w:val="none" w:sz="0" w:space="0" w:color="auto"/>
        <w:bottom w:val="none" w:sz="0" w:space="0" w:color="auto"/>
        <w:right w:val="none" w:sz="0" w:space="0" w:color="auto"/>
      </w:divBdr>
    </w:div>
    <w:div w:id="719010698">
      <w:bodyDiv w:val="1"/>
      <w:marLeft w:val="0"/>
      <w:marRight w:val="0"/>
      <w:marTop w:val="0"/>
      <w:marBottom w:val="0"/>
      <w:divBdr>
        <w:top w:val="none" w:sz="0" w:space="0" w:color="auto"/>
        <w:left w:val="none" w:sz="0" w:space="0" w:color="auto"/>
        <w:bottom w:val="none" w:sz="0" w:space="0" w:color="auto"/>
        <w:right w:val="none" w:sz="0" w:space="0" w:color="auto"/>
      </w:divBdr>
    </w:div>
    <w:div w:id="724986855">
      <w:bodyDiv w:val="1"/>
      <w:marLeft w:val="0"/>
      <w:marRight w:val="0"/>
      <w:marTop w:val="0"/>
      <w:marBottom w:val="0"/>
      <w:divBdr>
        <w:top w:val="none" w:sz="0" w:space="0" w:color="auto"/>
        <w:left w:val="none" w:sz="0" w:space="0" w:color="auto"/>
        <w:bottom w:val="none" w:sz="0" w:space="0" w:color="auto"/>
        <w:right w:val="none" w:sz="0" w:space="0" w:color="auto"/>
      </w:divBdr>
    </w:div>
    <w:div w:id="731541148">
      <w:bodyDiv w:val="1"/>
      <w:marLeft w:val="0"/>
      <w:marRight w:val="0"/>
      <w:marTop w:val="0"/>
      <w:marBottom w:val="0"/>
      <w:divBdr>
        <w:top w:val="none" w:sz="0" w:space="0" w:color="auto"/>
        <w:left w:val="none" w:sz="0" w:space="0" w:color="auto"/>
        <w:bottom w:val="none" w:sz="0" w:space="0" w:color="auto"/>
        <w:right w:val="none" w:sz="0" w:space="0" w:color="auto"/>
      </w:divBdr>
    </w:div>
    <w:div w:id="738406902">
      <w:bodyDiv w:val="1"/>
      <w:marLeft w:val="0"/>
      <w:marRight w:val="0"/>
      <w:marTop w:val="0"/>
      <w:marBottom w:val="0"/>
      <w:divBdr>
        <w:top w:val="none" w:sz="0" w:space="0" w:color="auto"/>
        <w:left w:val="none" w:sz="0" w:space="0" w:color="auto"/>
        <w:bottom w:val="none" w:sz="0" w:space="0" w:color="auto"/>
        <w:right w:val="none" w:sz="0" w:space="0" w:color="auto"/>
      </w:divBdr>
    </w:div>
    <w:div w:id="764963299">
      <w:bodyDiv w:val="1"/>
      <w:marLeft w:val="0"/>
      <w:marRight w:val="0"/>
      <w:marTop w:val="0"/>
      <w:marBottom w:val="0"/>
      <w:divBdr>
        <w:top w:val="none" w:sz="0" w:space="0" w:color="auto"/>
        <w:left w:val="none" w:sz="0" w:space="0" w:color="auto"/>
        <w:bottom w:val="none" w:sz="0" w:space="0" w:color="auto"/>
        <w:right w:val="none" w:sz="0" w:space="0" w:color="auto"/>
      </w:divBdr>
    </w:div>
    <w:div w:id="769155771">
      <w:bodyDiv w:val="1"/>
      <w:marLeft w:val="0"/>
      <w:marRight w:val="0"/>
      <w:marTop w:val="0"/>
      <w:marBottom w:val="0"/>
      <w:divBdr>
        <w:top w:val="none" w:sz="0" w:space="0" w:color="auto"/>
        <w:left w:val="none" w:sz="0" w:space="0" w:color="auto"/>
        <w:bottom w:val="none" w:sz="0" w:space="0" w:color="auto"/>
        <w:right w:val="none" w:sz="0" w:space="0" w:color="auto"/>
      </w:divBdr>
    </w:div>
    <w:div w:id="770399391">
      <w:bodyDiv w:val="1"/>
      <w:marLeft w:val="0"/>
      <w:marRight w:val="0"/>
      <w:marTop w:val="0"/>
      <w:marBottom w:val="0"/>
      <w:divBdr>
        <w:top w:val="none" w:sz="0" w:space="0" w:color="auto"/>
        <w:left w:val="none" w:sz="0" w:space="0" w:color="auto"/>
        <w:bottom w:val="none" w:sz="0" w:space="0" w:color="auto"/>
        <w:right w:val="none" w:sz="0" w:space="0" w:color="auto"/>
      </w:divBdr>
    </w:div>
    <w:div w:id="777024000">
      <w:bodyDiv w:val="1"/>
      <w:marLeft w:val="0"/>
      <w:marRight w:val="0"/>
      <w:marTop w:val="0"/>
      <w:marBottom w:val="0"/>
      <w:divBdr>
        <w:top w:val="none" w:sz="0" w:space="0" w:color="auto"/>
        <w:left w:val="none" w:sz="0" w:space="0" w:color="auto"/>
        <w:bottom w:val="none" w:sz="0" w:space="0" w:color="auto"/>
        <w:right w:val="none" w:sz="0" w:space="0" w:color="auto"/>
      </w:divBdr>
    </w:div>
    <w:div w:id="781386902">
      <w:bodyDiv w:val="1"/>
      <w:marLeft w:val="0"/>
      <w:marRight w:val="0"/>
      <w:marTop w:val="0"/>
      <w:marBottom w:val="0"/>
      <w:divBdr>
        <w:top w:val="none" w:sz="0" w:space="0" w:color="auto"/>
        <w:left w:val="none" w:sz="0" w:space="0" w:color="auto"/>
        <w:bottom w:val="none" w:sz="0" w:space="0" w:color="auto"/>
        <w:right w:val="none" w:sz="0" w:space="0" w:color="auto"/>
      </w:divBdr>
    </w:div>
    <w:div w:id="786464086">
      <w:bodyDiv w:val="1"/>
      <w:marLeft w:val="0"/>
      <w:marRight w:val="0"/>
      <w:marTop w:val="0"/>
      <w:marBottom w:val="0"/>
      <w:divBdr>
        <w:top w:val="none" w:sz="0" w:space="0" w:color="auto"/>
        <w:left w:val="none" w:sz="0" w:space="0" w:color="auto"/>
        <w:bottom w:val="none" w:sz="0" w:space="0" w:color="auto"/>
        <w:right w:val="none" w:sz="0" w:space="0" w:color="auto"/>
      </w:divBdr>
    </w:div>
    <w:div w:id="789396581">
      <w:bodyDiv w:val="1"/>
      <w:marLeft w:val="0"/>
      <w:marRight w:val="0"/>
      <w:marTop w:val="0"/>
      <w:marBottom w:val="0"/>
      <w:divBdr>
        <w:top w:val="none" w:sz="0" w:space="0" w:color="auto"/>
        <w:left w:val="none" w:sz="0" w:space="0" w:color="auto"/>
        <w:bottom w:val="none" w:sz="0" w:space="0" w:color="auto"/>
        <w:right w:val="none" w:sz="0" w:space="0" w:color="auto"/>
      </w:divBdr>
    </w:div>
    <w:div w:id="791822147">
      <w:bodyDiv w:val="1"/>
      <w:marLeft w:val="0"/>
      <w:marRight w:val="0"/>
      <w:marTop w:val="0"/>
      <w:marBottom w:val="0"/>
      <w:divBdr>
        <w:top w:val="none" w:sz="0" w:space="0" w:color="auto"/>
        <w:left w:val="none" w:sz="0" w:space="0" w:color="auto"/>
        <w:bottom w:val="none" w:sz="0" w:space="0" w:color="auto"/>
        <w:right w:val="none" w:sz="0" w:space="0" w:color="auto"/>
      </w:divBdr>
    </w:div>
    <w:div w:id="816411465">
      <w:bodyDiv w:val="1"/>
      <w:marLeft w:val="0"/>
      <w:marRight w:val="0"/>
      <w:marTop w:val="0"/>
      <w:marBottom w:val="0"/>
      <w:divBdr>
        <w:top w:val="none" w:sz="0" w:space="0" w:color="auto"/>
        <w:left w:val="none" w:sz="0" w:space="0" w:color="auto"/>
        <w:bottom w:val="none" w:sz="0" w:space="0" w:color="auto"/>
        <w:right w:val="none" w:sz="0" w:space="0" w:color="auto"/>
      </w:divBdr>
    </w:div>
    <w:div w:id="817650326">
      <w:bodyDiv w:val="1"/>
      <w:marLeft w:val="0"/>
      <w:marRight w:val="0"/>
      <w:marTop w:val="0"/>
      <w:marBottom w:val="0"/>
      <w:divBdr>
        <w:top w:val="none" w:sz="0" w:space="0" w:color="auto"/>
        <w:left w:val="none" w:sz="0" w:space="0" w:color="auto"/>
        <w:bottom w:val="none" w:sz="0" w:space="0" w:color="auto"/>
        <w:right w:val="none" w:sz="0" w:space="0" w:color="auto"/>
      </w:divBdr>
    </w:div>
    <w:div w:id="822157920">
      <w:bodyDiv w:val="1"/>
      <w:marLeft w:val="0"/>
      <w:marRight w:val="0"/>
      <w:marTop w:val="0"/>
      <w:marBottom w:val="0"/>
      <w:divBdr>
        <w:top w:val="none" w:sz="0" w:space="0" w:color="auto"/>
        <w:left w:val="none" w:sz="0" w:space="0" w:color="auto"/>
        <w:bottom w:val="none" w:sz="0" w:space="0" w:color="auto"/>
        <w:right w:val="none" w:sz="0" w:space="0" w:color="auto"/>
      </w:divBdr>
    </w:div>
    <w:div w:id="840239529">
      <w:bodyDiv w:val="1"/>
      <w:marLeft w:val="0"/>
      <w:marRight w:val="0"/>
      <w:marTop w:val="0"/>
      <w:marBottom w:val="0"/>
      <w:divBdr>
        <w:top w:val="none" w:sz="0" w:space="0" w:color="auto"/>
        <w:left w:val="none" w:sz="0" w:space="0" w:color="auto"/>
        <w:bottom w:val="none" w:sz="0" w:space="0" w:color="auto"/>
        <w:right w:val="none" w:sz="0" w:space="0" w:color="auto"/>
      </w:divBdr>
    </w:div>
    <w:div w:id="842939672">
      <w:bodyDiv w:val="1"/>
      <w:marLeft w:val="0"/>
      <w:marRight w:val="0"/>
      <w:marTop w:val="0"/>
      <w:marBottom w:val="0"/>
      <w:divBdr>
        <w:top w:val="none" w:sz="0" w:space="0" w:color="auto"/>
        <w:left w:val="none" w:sz="0" w:space="0" w:color="auto"/>
        <w:bottom w:val="none" w:sz="0" w:space="0" w:color="auto"/>
        <w:right w:val="none" w:sz="0" w:space="0" w:color="auto"/>
      </w:divBdr>
    </w:div>
    <w:div w:id="878905979">
      <w:bodyDiv w:val="1"/>
      <w:marLeft w:val="0"/>
      <w:marRight w:val="0"/>
      <w:marTop w:val="0"/>
      <w:marBottom w:val="0"/>
      <w:divBdr>
        <w:top w:val="none" w:sz="0" w:space="0" w:color="auto"/>
        <w:left w:val="none" w:sz="0" w:space="0" w:color="auto"/>
        <w:bottom w:val="none" w:sz="0" w:space="0" w:color="auto"/>
        <w:right w:val="none" w:sz="0" w:space="0" w:color="auto"/>
      </w:divBdr>
    </w:div>
    <w:div w:id="879514865">
      <w:bodyDiv w:val="1"/>
      <w:marLeft w:val="0"/>
      <w:marRight w:val="0"/>
      <w:marTop w:val="0"/>
      <w:marBottom w:val="0"/>
      <w:divBdr>
        <w:top w:val="none" w:sz="0" w:space="0" w:color="auto"/>
        <w:left w:val="none" w:sz="0" w:space="0" w:color="auto"/>
        <w:bottom w:val="none" w:sz="0" w:space="0" w:color="auto"/>
        <w:right w:val="none" w:sz="0" w:space="0" w:color="auto"/>
      </w:divBdr>
    </w:div>
    <w:div w:id="886187422">
      <w:bodyDiv w:val="1"/>
      <w:marLeft w:val="0"/>
      <w:marRight w:val="0"/>
      <w:marTop w:val="0"/>
      <w:marBottom w:val="0"/>
      <w:divBdr>
        <w:top w:val="none" w:sz="0" w:space="0" w:color="auto"/>
        <w:left w:val="none" w:sz="0" w:space="0" w:color="auto"/>
        <w:bottom w:val="none" w:sz="0" w:space="0" w:color="auto"/>
        <w:right w:val="none" w:sz="0" w:space="0" w:color="auto"/>
      </w:divBdr>
    </w:div>
    <w:div w:id="887641019">
      <w:bodyDiv w:val="1"/>
      <w:marLeft w:val="0"/>
      <w:marRight w:val="0"/>
      <w:marTop w:val="0"/>
      <w:marBottom w:val="0"/>
      <w:divBdr>
        <w:top w:val="none" w:sz="0" w:space="0" w:color="auto"/>
        <w:left w:val="none" w:sz="0" w:space="0" w:color="auto"/>
        <w:bottom w:val="none" w:sz="0" w:space="0" w:color="auto"/>
        <w:right w:val="none" w:sz="0" w:space="0" w:color="auto"/>
      </w:divBdr>
    </w:div>
    <w:div w:id="902838628">
      <w:bodyDiv w:val="1"/>
      <w:marLeft w:val="0"/>
      <w:marRight w:val="0"/>
      <w:marTop w:val="0"/>
      <w:marBottom w:val="0"/>
      <w:divBdr>
        <w:top w:val="none" w:sz="0" w:space="0" w:color="auto"/>
        <w:left w:val="none" w:sz="0" w:space="0" w:color="auto"/>
        <w:bottom w:val="none" w:sz="0" w:space="0" w:color="auto"/>
        <w:right w:val="none" w:sz="0" w:space="0" w:color="auto"/>
      </w:divBdr>
    </w:div>
    <w:div w:id="911164742">
      <w:bodyDiv w:val="1"/>
      <w:marLeft w:val="0"/>
      <w:marRight w:val="0"/>
      <w:marTop w:val="0"/>
      <w:marBottom w:val="0"/>
      <w:divBdr>
        <w:top w:val="none" w:sz="0" w:space="0" w:color="auto"/>
        <w:left w:val="none" w:sz="0" w:space="0" w:color="auto"/>
        <w:bottom w:val="none" w:sz="0" w:space="0" w:color="auto"/>
        <w:right w:val="none" w:sz="0" w:space="0" w:color="auto"/>
      </w:divBdr>
    </w:div>
    <w:div w:id="916324949">
      <w:bodyDiv w:val="1"/>
      <w:marLeft w:val="0"/>
      <w:marRight w:val="0"/>
      <w:marTop w:val="0"/>
      <w:marBottom w:val="0"/>
      <w:divBdr>
        <w:top w:val="none" w:sz="0" w:space="0" w:color="auto"/>
        <w:left w:val="none" w:sz="0" w:space="0" w:color="auto"/>
        <w:bottom w:val="none" w:sz="0" w:space="0" w:color="auto"/>
        <w:right w:val="none" w:sz="0" w:space="0" w:color="auto"/>
      </w:divBdr>
    </w:div>
    <w:div w:id="926382136">
      <w:bodyDiv w:val="1"/>
      <w:marLeft w:val="0"/>
      <w:marRight w:val="0"/>
      <w:marTop w:val="0"/>
      <w:marBottom w:val="0"/>
      <w:divBdr>
        <w:top w:val="none" w:sz="0" w:space="0" w:color="auto"/>
        <w:left w:val="none" w:sz="0" w:space="0" w:color="auto"/>
        <w:bottom w:val="none" w:sz="0" w:space="0" w:color="auto"/>
        <w:right w:val="none" w:sz="0" w:space="0" w:color="auto"/>
      </w:divBdr>
    </w:div>
    <w:div w:id="927470019">
      <w:bodyDiv w:val="1"/>
      <w:marLeft w:val="0"/>
      <w:marRight w:val="0"/>
      <w:marTop w:val="0"/>
      <w:marBottom w:val="0"/>
      <w:divBdr>
        <w:top w:val="none" w:sz="0" w:space="0" w:color="auto"/>
        <w:left w:val="none" w:sz="0" w:space="0" w:color="auto"/>
        <w:bottom w:val="none" w:sz="0" w:space="0" w:color="auto"/>
        <w:right w:val="none" w:sz="0" w:space="0" w:color="auto"/>
      </w:divBdr>
    </w:div>
    <w:div w:id="933782838">
      <w:bodyDiv w:val="1"/>
      <w:marLeft w:val="0"/>
      <w:marRight w:val="0"/>
      <w:marTop w:val="0"/>
      <w:marBottom w:val="0"/>
      <w:divBdr>
        <w:top w:val="none" w:sz="0" w:space="0" w:color="auto"/>
        <w:left w:val="none" w:sz="0" w:space="0" w:color="auto"/>
        <w:bottom w:val="none" w:sz="0" w:space="0" w:color="auto"/>
        <w:right w:val="none" w:sz="0" w:space="0" w:color="auto"/>
      </w:divBdr>
    </w:div>
    <w:div w:id="958489454">
      <w:bodyDiv w:val="1"/>
      <w:marLeft w:val="0"/>
      <w:marRight w:val="0"/>
      <w:marTop w:val="0"/>
      <w:marBottom w:val="0"/>
      <w:divBdr>
        <w:top w:val="none" w:sz="0" w:space="0" w:color="auto"/>
        <w:left w:val="none" w:sz="0" w:space="0" w:color="auto"/>
        <w:bottom w:val="none" w:sz="0" w:space="0" w:color="auto"/>
        <w:right w:val="none" w:sz="0" w:space="0" w:color="auto"/>
      </w:divBdr>
    </w:div>
    <w:div w:id="960527905">
      <w:bodyDiv w:val="1"/>
      <w:marLeft w:val="0"/>
      <w:marRight w:val="0"/>
      <w:marTop w:val="0"/>
      <w:marBottom w:val="0"/>
      <w:divBdr>
        <w:top w:val="none" w:sz="0" w:space="0" w:color="auto"/>
        <w:left w:val="none" w:sz="0" w:space="0" w:color="auto"/>
        <w:bottom w:val="none" w:sz="0" w:space="0" w:color="auto"/>
        <w:right w:val="none" w:sz="0" w:space="0" w:color="auto"/>
      </w:divBdr>
    </w:div>
    <w:div w:id="965893225">
      <w:bodyDiv w:val="1"/>
      <w:marLeft w:val="0"/>
      <w:marRight w:val="0"/>
      <w:marTop w:val="0"/>
      <w:marBottom w:val="0"/>
      <w:divBdr>
        <w:top w:val="none" w:sz="0" w:space="0" w:color="auto"/>
        <w:left w:val="none" w:sz="0" w:space="0" w:color="auto"/>
        <w:bottom w:val="none" w:sz="0" w:space="0" w:color="auto"/>
        <w:right w:val="none" w:sz="0" w:space="0" w:color="auto"/>
      </w:divBdr>
    </w:div>
    <w:div w:id="969096947">
      <w:bodyDiv w:val="1"/>
      <w:marLeft w:val="0"/>
      <w:marRight w:val="0"/>
      <w:marTop w:val="0"/>
      <w:marBottom w:val="0"/>
      <w:divBdr>
        <w:top w:val="none" w:sz="0" w:space="0" w:color="auto"/>
        <w:left w:val="none" w:sz="0" w:space="0" w:color="auto"/>
        <w:bottom w:val="none" w:sz="0" w:space="0" w:color="auto"/>
        <w:right w:val="none" w:sz="0" w:space="0" w:color="auto"/>
      </w:divBdr>
    </w:div>
    <w:div w:id="972322876">
      <w:bodyDiv w:val="1"/>
      <w:marLeft w:val="0"/>
      <w:marRight w:val="0"/>
      <w:marTop w:val="0"/>
      <w:marBottom w:val="0"/>
      <w:divBdr>
        <w:top w:val="none" w:sz="0" w:space="0" w:color="auto"/>
        <w:left w:val="none" w:sz="0" w:space="0" w:color="auto"/>
        <w:bottom w:val="none" w:sz="0" w:space="0" w:color="auto"/>
        <w:right w:val="none" w:sz="0" w:space="0" w:color="auto"/>
      </w:divBdr>
    </w:div>
    <w:div w:id="977606739">
      <w:bodyDiv w:val="1"/>
      <w:marLeft w:val="0"/>
      <w:marRight w:val="0"/>
      <w:marTop w:val="0"/>
      <w:marBottom w:val="0"/>
      <w:divBdr>
        <w:top w:val="none" w:sz="0" w:space="0" w:color="auto"/>
        <w:left w:val="none" w:sz="0" w:space="0" w:color="auto"/>
        <w:bottom w:val="none" w:sz="0" w:space="0" w:color="auto"/>
        <w:right w:val="none" w:sz="0" w:space="0" w:color="auto"/>
      </w:divBdr>
    </w:div>
    <w:div w:id="987057983">
      <w:bodyDiv w:val="1"/>
      <w:marLeft w:val="0"/>
      <w:marRight w:val="0"/>
      <w:marTop w:val="0"/>
      <w:marBottom w:val="0"/>
      <w:divBdr>
        <w:top w:val="none" w:sz="0" w:space="0" w:color="auto"/>
        <w:left w:val="none" w:sz="0" w:space="0" w:color="auto"/>
        <w:bottom w:val="none" w:sz="0" w:space="0" w:color="auto"/>
        <w:right w:val="none" w:sz="0" w:space="0" w:color="auto"/>
      </w:divBdr>
    </w:div>
    <w:div w:id="989676314">
      <w:bodyDiv w:val="1"/>
      <w:marLeft w:val="0"/>
      <w:marRight w:val="0"/>
      <w:marTop w:val="0"/>
      <w:marBottom w:val="0"/>
      <w:divBdr>
        <w:top w:val="none" w:sz="0" w:space="0" w:color="auto"/>
        <w:left w:val="none" w:sz="0" w:space="0" w:color="auto"/>
        <w:bottom w:val="none" w:sz="0" w:space="0" w:color="auto"/>
        <w:right w:val="none" w:sz="0" w:space="0" w:color="auto"/>
      </w:divBdr>
    </w:div>
    <w:div w:id="1003046454">
      <w:bodyDiv w:val="1"/>
      <w:marLeft w:val="0"/>
      <w:marRight w:val="0"/>
      <w:marTop w:val="0"/>
      <w:marBottom w:val="0"/>
      <w:divBdr>
        <w:top w:val="none" w:sz="0" w:space="0" w:color="auto"/>
        <w:left w:val="none" w:sz="0" w:space="0" w:color="auto"/>
        <w:bottom w:val="none" w:sz="0" w:space="0" w:color="auto"/>
        <w:right w:val="none" w:sz="0" w:space="0" w:color="auto"/>
      </w:divBdr>
    </w:div>
    <w:div w:id="1005784162">
      <w:bodyDiv w:val="1"/>
      <w:marLeft w:val="0"/>
      <w:marRight w:val="0"/>
      <w:marTop w:val="0"/>
      <w:marBottom w:val="0"/>
      <w:divBdr>
        <w:top w:val="none" w:sz="0" w:space="0" w:color="auto"/>
        <w:left w:val="none" w:sz="0" w:space="0" w:color="auto"/>
        <w:bottom w:val="none" w:sz="0" w:space="0" w:color="auto"/>
        <w:right w:val="none" w:sz="0" w:space="0" w:color="auto"/>
      </w:divBdr>
    </w:div>
    <w:div w:id="1012489339">
      <w:bodyDiv w:val="1"/>
      <w:marLeft w:val="0"/>
      <w:marRight w:val="0"/>
      <w:marTop w:val="0"/>
      <w:marBottom w:val="0"/>
      <w:divBdr>
        <w:top w:val="none" w:sz="0" w:space="0" w:color="auto"/>
        <w:left w:val="none" w:sz="0" w:space="0" w:color="auto"/>
        <w:bottom w:val="none" w:sz="0" w:space="0" w:color="auto"/>
        <w:right w:val="none" w:sz="0" w:space="0" w:color="auto"/>
      </w:divBdr>
    </w:div>
    <w:div w:id="1020736546">
      <w:bodyDiv w:val="1"/>
      <w:marLeft w:val="0"/>
      <w:marRight w:val="0"/>
      <w:marTop w:val="0"/>
      <w:marBottom w:val="0"/>
      <w:divBdr>
        <w:top w:val="none" w:sz="0" w:space="0" w:color="auto"/>
        <w:left w:val="none" w:sz="0" w:space="0" w:color="auto"/>
        <w:bottom w:val="none" w:sz="0" w:space="0" w:color="auto"/>
        <w:right w:val="none" w:sz="0" w:space="0" w:color="auto"/>
      </w:divBdr>
    </w:div>
    <w:div w:id="1021323425">
      <w:bodyDiv w:val="1"/>
      <w:marLeft w:val="0"/>
      <w:marRight w:val="0"/>
      <w:marTop w:val="0"/>
      <w:marBottom w:val="0"/>
      <w:divBdr>
        <w:top w:val="none" w:sz="0" w:space="0" w:color="auto"/>
        <w:left w:val="none" w:sz="0" w:space="0" w:color="auto"/>
        <w:bottom w:val="none" w:sz="0" w:space="0" w:color="auto"/>
        <w:right w:val="none" w:sz="0" w:space="0" w:color="auto"/>
      </w:divBdr>
    </w:div>
    <w:div w:id="1023437685">
      <w:bodyDiv w:val="1"/>
      <w:marLeft w:val="0"/>
      <w:marRight w:val="0"/>
      <w:marTop w:val="0"/>
      <w:marBottom w:val="0"/>
      <w:divBdr>
        <w:top w:val="none" w:sz="0" w:space="0" w:color="auto"/>
        <w:left w:val="none" w:sz="0" w:space="0" w:color="auto"/>
        <w:bottom w:val="none" w:sz="0" w:space="0" w:color="auto"/>
        <w:right w:val="none" w:sz="0" w:space="0" w:color="auto"/>
      </w:divBdr>
    </w:div>
    <w:div w:id="1032607704">
      <w:bodyDiv w:val="1"/>
      <w:marLeft w:val="0"/>
      <w:marRight w:val="0"/>
      <w:marTop w:val="0"/>
      <w:marBottom w:val="0"/>
      <w:divBdr>
        <w:top w:val="none" w:sz="0" w:space="0" w:color="auto"/>
        <w:left w:val="none" w:sz="0" w:space="0" w:color="auto"/>
        <w:bottom w:val="none" w:sz="0" w:space="0" w:color="auto"/>
        <w:right w:val="none" w:sz="0" w:space="0" w:color="auto"/>
      </w:divBdr>
    </w:div>
    <w:div w:id="1034430912">
      <w:bodyDiv w:val="1"/>
      <w:marLeft w:val="0"/>
      <w:marRight w:val="0"/>
      <w:marTop w:val="0"/>
      <w:marBottom w:val="0"/>
      <w:divBdr>
        <w:top w:val="none" w:sz="0" w:space="0" w:color="auto"/>
        <w:left w:val="none" w:sz="0" w:space="0" w:color="auto"/>
        <w:bottom w:val="none" w:sz="0" w:space="0" w:color="auto"/>
        <w:right w:val="none" w:sz="0" w:space="0" w:color="auto"/>
      </w:divBdr>
    </w:div>
    <w:div w:id="1065294986">
      <w:bodyDiv w:val="1"/>
      <w:marLeft w:val="0"/>
      <w:marRight w:val="0"/>
      <w:marTop w:val="0"/>
      <w:marBottom w:val="0"/>
      <w:divBdr>
        <w:top w:val="none" w:sz="0" w:space="0" w:color="auto"/>
        <w:left w:val="none" w:sz="0" w:space="0" w:color="auto"/>
        <w:bottom w:val="none" w:sz="0" w:space="0" w:color="auto"/>
        <w:right w:val="none" w:sz="0" w:space="0" w:color="auto"/>
      </w:divBdr>
    </w:div>
    <w:div w:id="1065758904">
      <w:bodyDiv w:val="1"/>
      <w:marLeft w:val="0"/>
      <w:marRight w:val="0"/>
      <w:marTop w:val="0"/>
      <w:marBottom w:val="0"/>
      <w:divBdr>
        <w:top w:val="none" w:sz="0" w:space="0" w:color="auto"/>
        <w:left w:val="none" w:sz="0" w:space="0" w:color="auto"/>
        <w:bottom w:val="none" w:sz="0" w:space="0" w:color="auto"/>
        <w:right w:val="none" w:sz="0" w:space="0" w:color="auto"/>
      </w:divBdr>
    </w:div>
    <w:div w:id="1066803698">
      <w:bodyDiv w:val="1"/>
      <w:marLeft w:val="0"/>
      <w:marRight w:val="0"/>
      <w:marTop w:val="0"/>
      <w:marBottom w:val="0"/>
      <w:divBdr>
        <w:top w:val="none" w:sz="0" w:space="0" w:color="auto"/>
        <w:left w:val="none" w:sz="0" w:space="0" w:color="auto"/>
        <w:bottom w:val="none" w:sz="0" w:space="0" w:color="auto"/>
        <w:right w:val="none" w:sz="0" w:space="0" w:color="auto"/>
      </w:divBdr>
    </w:div>
    <w:div w:id="1075204829">
      <w:bodyDiv w:val="1"/>
      <w:marLeft w:val="0"/>
      <w:marRight w:val="0"/>
      <w:marTop w:val="0"/>
      <w:marBottom w:val="0"/>
      <w:divBdr>
        <w:top w:val="none" w:sz="0" w:space="0" w:color="auto"/>
        <w:left w:val="none" w:sz="0" w:space="0" w:color="auto"/>
        <w:bottom w:val="none" w:sz="0" w:space="0" w:color="auto"/>
        <w:right w:val="none" w:sz="0" w:space="0" w:color="auto"/>
      </w:divBdr>
    </w:div>
    <w:div w:id="1091901243">
      <w:bodyDiv w:val="1"/>
      <w:marLeft w:val="0"/>
      <w:marRight w:val="0"/>
      <w:marTop w:val="0"/>
      <w:marBottom w:val="0"/>
      <w:divBdr>
        <w:top w:val="none" w:sz="0" w:space="0" w:color="auto"/>
        <w:left w:val="none" w:sz="0" w:space="0" w:color="auto"/>
        <w:bottom w:val="none" w:sz="0" w:space="0" w:color="auto"/>
        <w:right w:val="none" w:sz="0" w:space="0" w:color="auto"/>
      </w:divBdr>
    </w:div>
    <w:div w:id="1097096127">
      <w:bodyDiv w:val="1"/>
      <w:marLeft w:val="0"/>
      <w:marRight w:val="0"/>
      <w:marTop w:val="0"/>
      <w:marBottom w:val="0"/>
      <w:divBdr>
        <w:top w:val="none" w:sz="0" w:space="0" w:color="auto"/>
        <w:left w:val="none" w:sz="0" w:space="0" w:color="auto"/>
        <w:bottom w:val="none" w:sz="0" w:space="0" w:color="auto"/>
        <w:right w:val="none" w:sz="0" w:space="0" w:color="auto"/>
      </w:divBdr>
    </w:div>
    <w:div w:id="1102333518">
      <w:bodyDiv w:val="1"/>
      <w:marLeft w:val="0"/>
      <w:marRight w:val="0"/>
      <w:marTop w:val="0"/>
      <w:marBottom w:val="0"/>
      <w:divBdr>
        <w:top w:val="none" w:sz="0" w:space="0" w:color="auto"/>
        <w:left w:val="none" w:sz="0" w:space="0" w:color="auto"/>
        <w:bottom w:val="none" w:sz="0" w:space="0" w:color="auto"/>
        <w:right w:val="none" w:sz="0" w:space="0" w:color="auto"/>
      </w:divBdr>
    </w:div>
    <w:div w:id="1110859638">
      <w:bodyDiv w:val="1"/>
      <w:marLeft w:val="0"/>
      <w:marRight w:val="0"/>
      <w:marTop w:val="0"/>
      <w:marBottom w:val="0"/>
      <w:divBdr>
        <w:top w:val="none" w:sz="0" w:space="0" w:color="auto"/>
        <w:left w:val="none" w:sz="0" w:space="0" w:color="auto"/>
        <w:bottom w:val="none" w:sz="0" w:space="0" w:color="auto"/>
        <w:right w:val="none" w:sz="0" w:space="0" w:color="auto"/>
      </w:divBdr>
    </w:div>
    <w:div w:id="1138450493">
      <w:bodyDiv w:val="1"/>
      <w:marLeft w:val="0"/>
      <w:marRight w:val="0"/>
      <w:marTop w:val="0"/>
      <w:marBottom w:val="0"/>
      <w:divBdr>
        <w:top w:val="none" w:sz="0" w:space="0" w:color="auto"/>
        <w:left w:val="none" w:sz="0" w:space="0" w:color="auto"/>
        <w:bottom w:val="none" w:sz="0" w:space="0" w:color="auto"/>
        <w:right w:val="none" w:sz="0" w:space="0" w:color="auto"/>
      </w:divBdr>
    </w:div>
    <w:div w:id="1140226823">
      <w:bodyDiv w:val="1"/>
      <w:marLeft w:val="0"/>
      <w:marRight w:val="0"/>
      <w:marTop w:val="0"/>
      <w:marBottom w:val="0"/>
      <w:divBdr>
        <w:top w:val="none" w:sz="0" w:space="0" w:color="auto"/>
        <w:left w:val="none" w:sz="0" w:space="0" w:color="auto"/>
        <w:bottom w:val="none" w:sz="0" w:space="0" w:color="auto"/>
        <w:right w:val="none" w:sz="0" w:space="0" w:color="auto"/>
      </w:divBdr>
    </w:div>
    <w:div w:id="1145582450">
      <w:bodyDiv w:val="1"/>
      <w:marLeft w:val="0"/>
      <w:marRight w:val="0"/>
      <w:marTop w:val="0"/>
      <w:marBottom w:val="0"/>
      <w:divBdr>
        <w:top w:val="none" w:sz="0" w:space="0" w:color="auto"/>
        <w:left w:val="none" w:sz="0" w:space="0" w:color="auto"/>
        <w:bottom w:val="none" w:sz="0" w:space="0" w:color="auto"/>
        <w:right w:val="none" w:sz="0" w:space="0" w:color="auto"/>
      </w:divBdr>
    </w:div>
    <w:div w:id="1165586299">
      <w:bodyDiv w:val="1"/>
      <w:marLeft w:val="0"/>
      <w:marRight w:val="0"/>
      <w:marTop w:val="0"/>
      <w:marBottom w:val="0"/>
      <w:divBdr>
        <w:top w:val="none" w:sz="0" w:space="0" w:color="auto"/>
        <w:left w:val="none" w:sz="0" w:space="0" w:color="auto"/>
        <w:bottom w:val="none" w:sz="0" w:space="0" w:color="auto"/>
        <w:right w:val="none" w:sz="0" w:space="0" w:color="auto"/>
      </w:divBdr>
    </w:div>
    <w:div w:id="1167552008">
      <w:bodyDiv w:val="1"/>
      <w:marLeft w:val="0"/>
      <w:marRight w:val="0"/>
      <w:marTop w:val="0"/>
      <w:marBottom w:val="0"/>
      <w:divBdr>
        <w:top w:val="none" w:sz="0" w:space="0" w:color="auto"/>
        <w:left w:val="none" w:sz="0" w:space="0" w:color="auto"/>
        <w:bottom w:val="none" w:sz="0" w:space="0" w:color="auto"/>
        <w:right w:val="none" w:sz="0" w:space="0" w:color="auto"/>
      </w:divBdr>
    </w:div>
    <w:div w:id="1178499677">
      <w:bodyDiv w:val="1"/>
      <w:marLeft w:val="0"/>
      <w:marRight w:val="0"/>
      <w:marTop w:val="0"/>
      <w:marBottom w:val="0"/>
      <w:divBdr>
        <w:top w:val="none" w:sz="0" w:space="0" w:color="auto"/>
        <w:left w:val="none" w:sz="0" w:space="0" w:color="auto"/>
        <w:bottom w:val="none" w:sz="0" w:space="0" w:color="auto"/>
        <w:right w:val="none" w:sz="0" w:space="0" w:color="auto"/>
      </w:divBdr>
    </w:div>
    <w:div w:id="1183130368">
      <w:bodyDiv w:val="1"/>
      <w:marLeft w:val="0"/>
      <w:marRight w:val="0"/>
      <w:marTop w:val="0"/>
      <w:marBottom w:val="0"/>
      <w:divBdr>
        <w:top w:val="none" w:sz="0" w:space="0" w:color="auto"/>
        <w:left w:val="none" w:sz="0" w:space="0" w:color="auto"/>
        <w:bottom w:val="none" w:sz="0" w:space="0" w:color="auto"/>
        <w:right w:val="none" w:sz="0" w:space="0" w:color="auto"/>
      </w:divBdr>
    </w:div>
    <w:div w:id="1184519302">
      <w:bodyDiv w:val="1"/>
      <w:marLeft w:val="0"/>
      <w:marRight w:val="0"/>
      <w:marTop w:val="0"/>
      <w:marBottom w:val="0"/>
      <w:divBdr>
        <w:top w:val="none" w:sz="0" w:space="0" w:color="auto"/>
        <w:left w:val="none" w:sz="0" w:space="0" w:color="auto"/>
        <w:bottom w:val="none" w:sz="0" w:space="0" w:color="auto"/>
        <w:right w:val="none" w:sz="0" w:space="0" w:color="auto"/>
      </w:divBdr>
    </w:div>
    <w:div w:id="1186748224">
      <w:bodyDiv w:val="1"/>
      <w:marLeft w:val="0"/>
      <w:marRight w:val="0"/>
      <w:marTop w:val="0"/>
      <w:marBottom w:val="0"/>
      <w:divBdr>
        <w:top w:val="none" w:sz="0" w:space="0" w:color="auto"/>
        <w:left w:val="none" w:sz="0" w:space="0" w:color="auto"/>
        <w:bottom w:val="none" w:sz="0" w:space="0" w:color="auto"/>
        <w:right w:val="none" w:sz="0" w:space="0" w:color="auto"/>
      </w:divBdr>
    </w:div>
    <w:div w:id="1196506221">
      <w:bodyDiv w:val="1"/>
      <w:marLeft w:val="0"/>
      <w:marRight w:val="0"/>
      <w:marTop w:val="0"/>
      <w:marBottom w:val="0"/>
      <w:divBdr>
        <w:top w:val="none" w:sz="0" w:space="0" w:color="auto"/>
        <w:left w:val="none" w:sz="0" w:space="0" w:color="auto"/>
        <w:bottom w:val="none" w:sz="0" w:space="0" w:color="auto"/>
        <w:right w:val="none" w:sz="0" w:space="0" w:color="auto"/>
      </w:divBdr>
    </w:div>
    <w:div w:id="1209419768">
      <w:bodyDiv w:val="1"/>
      <w:marLeft w:val="0"/>
      <w:marRight w:val="0"/>
      <w:marTop w:val="0"/>
      <w:marBottom w:val="0"/>
      <w:divBdr>
        <w:top w:val="none" w:sz="0" w:space="0" w:color="auto"/>
        <w:left w:val="none" w:sz="0" w:space="0" w:color="auto"/>
        <w:bottom w:val="none" w:sz="0" w:space="0" w:color="auto"/>
        <w:right w:val="none" w:sz="0" w:space="0" w:color="auto"/>
      </w:divBdr>
    </w:div>
    <w:div w:id="1218125617">
      <w:bodyDiv w:val="1"/>
      <w:marLeft w:val="0"/>
      <w:marRight w:val="0"/>
      <w:marTop w:val="0"/>
      <w:marBottom w:val="0"/>
      <w:divBdr>
        <w:top w:val="none" w:sz="0" w:space="0" w:color="auto"/>
        <w:left w:val="none" w:sz="0" w:space="0" w:color="auto"/>
        <w:bottom w:val="none" w:sz="0" w:space="0" w:color="auto"/>
        <w:right w:val="none" w:sz="0" w:space="0" w:color="auto"/>
      </w:divBdr>
    </w:div>
    <w:div w:id="1220942494">
      <w:bodyDiv w:val="1"/>
      <w:marLeft w:val="0"/>
      <w:marRight w:val="0"/>
      <w:marTop w:val="0"/>
      <w:marBottom w:val="0"/>
      <w:divBdr>
        <w:top w:val="none" w:sz="0" w:space="0" w:color="auto"/>
        <w:left w:val="none" w:sz="0" w:space="0" w:color="auto"/>
        <w:bottom w:val="none" w:sz="0" w:space="0" w:color="auto"/>
        <w:right w:val="none" w:sz="0" w:space="0" w:color="auto"/>
      </w:divBdr>
    </w:div>
    <w:div w:id="1245185207">
      <w:bodyDiv w:val="1"/>
      <w:marLeft w:val="0"/>
      <w:marRight w:val="0"/>
      <w:marTop w:val="0"/>
      <w:marBottom w:val="0"/>
      <w:divBdr>
        <w:top w:val="none" w:sz="0" w:space="0" w:color="auto"/>
        <w:left w:val="none" w:sz="0" w:space="0" w:color="auto"/>
        <w:bottom w:val="none" w:sz="0" w:space="0" w:color="auto"/>
        <w:right w:val="none" w:sz="0" w:space="0" w:color="auto"/>
      </w:divBdr>
    </w:div>
    <w:div w:id="1246456894">
      <w:bodyDiv w:val="1"/>
      <w:marLeft w:val="0"/>
      <w:marRight w:val="0"/>
      <w:marTop w:val="0"/>
      <w:marBottom w:val="0"/>
      <w:divBdr>
        <w:top w:val="none" w:sz="0" w:space="0" w:color="auto"/>
        <w:left w:val="none" w:sz="0" w:space="0" w:color="auto"/>
        <w:bottom w:val="none" w:sz="0" w:space="0" w:color="auto"/>
        <w:right w:val="none" w:sz="0" w:space="0" w:color="auto"/>
      </w:divBdr>
    </w:div>
    <w:div w:id="1247687446">
      <w:bodyDiv w:val="1"/>
      <w:marLeft w:val="0"/>
      <w:marRight w:val="0"/>
      <w:marTop w:val="0"/>
      <w:marBottom w:val="0"/>
      <w:divBdr>
        <w:top w:val="none" w:sz="0" w:space="0" w:color="auto"/>
        <w:left w:val="none" w:sz="0" w:space="0" w:color="auto"/>
        <w:bottom w:val="none" w:sz="0" w:space="0" w:color="auto"/>
        <w:right w:val="none" w:sz="0" w:space="0" w:color="auto"/>
      </w:divBdr>
    </w:div>
    <w:div w:id="1247691651">
      <w:bodyDiv w:val="1"/>
      <w:marLeft w:val="0"/>
      <w:marRight w:val="0"/>
      <w:marTop w:val="0"/>
      <w:marBottom w:val="0"/>
      <w:divBdr>
        <w:top w:val="none" w:sz="0" w:space="0" w:color="auto"/>
        <w:left w:val="none" w:sz="0" w:space="0" w:color="auto"/>
        <w:bottom w:val="none" w:sz="0" w:space="0" w:color="auto"/>
        <w:right w:val="none" w:sz="0" w:space="0" w:color="auto"/>
      </w:divBdr>
    </w:div>
    <w:div w:id="1268149389">
      <w:bodyDiv w:val="1"/>
      <w:marLeft w:val="0"/>
      <w:marRight w:val="0"/>
      <w:marTop w:val="0"/>
      <w:marBottom w:val="0"/>
      <w:divBdr>
        <w:top w:val="none" w:sz="0" w:space="0" w:color="auto"/>
        <w:left w:val="none" w:sz="0" w:space="0" w:color="auto"/>
        <w:bottom w:val="none" w:sz="0" w:space="0" w:color="auto"/>
        <w:right w:val="none" w:sz="0" w:space="0" w:color="auto"/>
      </w:divBdr>
    </w:div>
    <w:div w:id="1289819213">
      <w:bodyDiv w:val="1"/>
      <w:marLeft w:val="0"/>
      <w:marRight w:val="0"/>
      <w:marTop w:val="0"/>
      <w:marBottom w:val="0"/>
      <w:divBdr>
        <w:top w:val="none" w:sz="0" w:space="0" w:color="auto"/>
        <w:left w:val="none" w:sz="0" w:space="0" w:color="auto"/>
        <w:bottom w:val="none" w:sz="0" w:space="0" w:color="auto"/>
        <w:right w:val="none" w:sz="0" w:space="0" w:color="auto"/>
      </w:divBdr>
    </w:div>
    <w:div w:id="1297176923">
      <w:bodyDiv w:val="1"/>
      <w:marLeft w:val="0"/>
      <w:marRight w:val="0"/>
      <w:marTop w:val="0"/>
      <w:marBottom w:val="0"/>
      <w:divBdr>
        <w:top w:val="none" w:sz="0" w:space="0" w:color="auto"/>
        <w:left w:val="none" w:sz="0" w:space="0" w:color="auto"/>
        <w:bottom w:val="none" w:sz="0" w:space="0" w:color="auto"/>
        <w:right w:val="none" w:sz="0" w:space="0" w:color="auto"/>
      </w:divBdr>
    </w:div>
    <w:div w:id="1297293451">
      <w:bodyDiv w:val="1"/>
      <w:marLeft w:val="0"/>
      <w:marRight w:val="0"/>
      <w:marTop w:val="0"/>
      <w:marBottom w:val="0"/>
      <w:divBdr>
        <w:top w:val="none" w:sz="0" w:space="0" w:color="auto"/>
        <w:left w:val="none" w:sz="0" w:space="0" w:color="auto"/>
        <w:bottom w:val="none" w:sz="0" w:space="0" w:color="auto"/>
        <w:right w:val="none" w:sz="0" w:space="0" w:color="auto"/>
      </w:divBdr>
    </w:div>
    <w:div w:id="1341666328">
      <w:bodyDiv w:val="1"/>
      <w:marLeft w:val="0"/>
      <w:marRight w:val="0"/>
      <w:marTop w:val="0"/>
      <w:marBottom w:val="0"/>
      <w:divBdr>
        <w:top w:val="none" w:sz="0" w:space="0" w:color="auto"/>
        <w:left w:val="none" w:sz="0" w:space="0" w:color="auto"/>
        <w:bottom w:val="none" w:sz="0" w:space="0" w:color="auto"/>
        <w:right w:val="none" w:sz="0" w:space="0" w:color="auto"/>
      </w:divBdr>
    </w:div>
    <w:div w:id="1341812429">
      <w:bodyDiv w:val="1"/>
      <w:marLeft w:val="0"/>
      <w:marRight w:val="0"/>
      <w:marTop w:val="0"/>
      <w:marBottom w:val="0"/>
      <w:divBdr>
        <w:top w:val="none" w:sz="0" w:space="0" w:color="auto"/>
        <w:left w:val="none" w:sz="0" w:space="0" w:color="auto"/>
        <w:bottom w:val="none" w:sz="0" w:space="0" w:color="auto"/>
        <w:right w:val="none" w:sz="0" w:space="0" w:color="auto"/>
      </w:divBdr>
    </w:div>
    <w:div w:id="1349333197">
      <w:bodyDiv w:val="1"/>
      <w:marLeft w:val="0"/>
      <w:marRight w:val="0"/>
      <w:marTop w:val="0"/>
      <w:marBottom w:val="0"/>
      <w:divBdr>
        <w:top w:val="none" w:sz="0" w:space="0" w:color="auto"/>
        <w:left w:val="none" w:sz="0" w:space="0" w:color="auto"/>
        <w:bottom w:val="none" w:sz="0" w:space="0" w:color="auto"/>
        <w:right w:val="none" w:sz="0" w:space="0" w:color="auto"/>
      </w:divBdr>
    </w:div>
    <w:div w:id="1361124979">
      <w:bodyDiv w:val="1"/>
      <w:marLeft w:val="0"/>
      <w:marRight w:val="0"/>
      <w:marTop w:val="0"/>
      <w:marBottom w:val="0"/>
      <w:divBdr>
        <w:top w:val="none" w:sz="0" w:space="0" w:color="auto"/>
        <w:left w:val="none" w:sz="0" w:space="0" w:color="auto"/>
        <w:bottom w:val="none" w:sz="0" w:space="0" w:color="auto"/>
        <w:right w:val="none" w:sz="0" w:space="0" w:color="auto"/>
      </w:divBdr>
    </w:div>
    <w:div w:id="1368487152">
      <w:bodyDiv w:val="1"/>
      <w:marLeft w:val="0"/>
      <w:marRight w:val="0"/>
      <w:marTop w:val="0"/>
      <w:marBottom w:val="0"/>
      <w:divBdr>
        <w:top w:val="none" w:sz="0" w:space="0" w:color="auto"/>
        <w:left w:val="none" w:sz="0" w:space="0" w:color="auto"/>
        <w:bottom w:val="none" w:sz="0" w:space="0" w:color="auto"/>
        <w:right w:val="none" w:sz="0" w:space="0" w:color="auto"/>
      </w:divBdr>
    </w:div>
    <w:div w:id="1383334006">
      <w:bodyDiv w:val="1"/>
      <w:marLeft w:val="0"/>
      <w:marRight w:val="0"/>
      <w:marTop w:val="0"/>
      <w:marBottom w:val="0"/>
      <w:divBdr>
        <w:top w:val="none" w:sz="0" w:space="0" w:color="auto"/>
        <w:left w:val="none" w:sz="0" w:space="0" w:color="auto"/>
        <w:bottom w:val="none" w:sz="0" w:space="0" w:color="auto"/>
        <w:right w:val="none" w:sz="0" w:space="0" w:color="auto"/>
      </w:divBdr>
    </w:div>
    <w:div w:id="1409155827">
      <w:bodyDiv w:val="1"/>
      <w:marLeft w:val="0"/>
      <w:marRight w:val="0"/>
      <w:marTop w:val="0"/>
      <w:marBottom w:val="0"/>
      <w:divBdr>
        <w:top w:val="none" w:sz="0" w:space="0" w:color="auto"/>
        <w:left w:val="none" w:sz="0" w:space="0" w:color="auto"/>
        <w:bottom w:val="none" w:sz="0" w:space="0" w:color="auto"/>
        <w:right w:val="none" w:sz="0" w:space="0" w:color="auto"/>
      </w:divBdr>
    </w:div>
    <w:div w:id="1423835809">
      <w:bodyDiv w:val="1"/>
      <w:marLeft w:val="0"/>
      <w:marRight w:val="0"/>
      <w:marTop w:val="0"/>
      <w:marBottom w:val="0"/>
      <w:divBdr>
        <w:top w:val="none" w:sz="0" w:space="0" w:color="auto"/>
        <w:left w:val="none" w:sz="0" w:space="0" w:color="auto"/>
        <w:bottom w:val="none" w:sz="0" w:space="0" w:color="auto"/>
        <w:right w:val="none" w:sz="0" w:space="0" w:color="auto"/>
      </w:divBdr>
    </w:div>
    <w:div w:id="1426922870">
      <w:bodyDiv w:val="1"/>
      <w:marLeft w:val="0"/>
      <w:marRight w:val="0"/>
      <w:marTop w:val="0"/>
      <w:marBottom w:val="0"/>
      <w:divBdr>
        <w:top w:val="none" w:sz="0" w:space="0" w:color="auto"/>
        <w:left w:val="none" w:sz="0" w:space="0" w:color="auto"/>
        <w:bottom w:val="none" w:sz="0" w:space="0" w:color="auto"/>
        <w:right w:val="none" w:sz="0" w:space="0" w:color="auto"/>
      </w:divBdr>
    </w:div>
    <w:div w:id="1429540618">
      <w:bodyDiv w:val="1"/>
      <w:marLeft w:val="0"/>
      <w:marRight w:val="0"/>
      <w:marTop w:val="0"/>
      <w:marBottom w:val="0"/>
      <w:divBdr>
        <w:top w:val="none" w:sz="0" w:space="0" w:color="auto"/>
        <w:left w:val="none" w:sz="0" w:space="0" w:color="auto"/>
        <w:bottom w:val="none" w:sz="0" w:space="0" w:color="auto"/>
        <w:right w:val="none" w:sz="0" w:space="0" w:color="auto"/>
      </w:divBdr>
    </w:div>
    <w:div w:id="1434472734">
      <w:bodyDiv w:val="1"/>
      <w:marLeft w:val="0"/>
      <w:marRight w:val="0"/>
      <w:marTop w:val="0"/>
      <w:marBottom w:val="0"/>
      <w:divBdr>
        <w:top w:val="none" w:sz="0" w:space="0" w:color="auto"/>
        <w:left w:val="none" w:sz="0" w:space="0" w:color="auto"/>
        <w:bottom w:val="none" w:sz="0" w:space="0" w:color="auto"/>
        <w:right w:val="none" w:sz="0" w:space="0" w:color="auto"/>
      </w:divBdr>
    </w:div>
    <w:div w:id="1447313912">
      <w:bodyDiv w:val="1"/>
      <w:marLeft w:val="0"/>
      <w:marRight w:val="0"/>
      <w:marTop w:val="0"/>
      <w:marBottom w:val="0"/>
      <w:divBdr>
        <w:top w:val="none" w:sz="0" w:space="0" w:color="auto"/>
        <w:left w:val="none" w:sz="0" w:space="0" w:color="auto"/>
        <w:bottom w:val="none" w:sz="0" w:space="0" w:color="auto"/>
        <w:right w:val="none" w:sz="0" w:space="0" w:color="auto"/>
      </w:divBdr>
    </w:div>
    <w:div w:id="1479345803">
      <w:bodyDiv w:val="1"/>
      <w:marLeft w:val="0"/>
      <w:marRight w:val="0"/>
      <w:marTop w:val="0"/>
      <w:marBottom w:val="0"/>
      <w:divBdr>
        <w:top w:val="none" w:sz="0" w:space="0" w:color="auto"/>
        <w:left w:val="none" w:sz="0" w:space="0" w:color="auto"/>
        <w:bottom w:val="none" w:sz="0" w:space="0" w:color="auto"/>
        <w:right w:val="none" w:sz="0" w:space="0" w:color="auto"/>
      </w:divBdr>
    </w:div>
    <w:div w:id="1483737306">
      <w:bodyDiv w:val="1"/>
      <w:marLeft w:val="0"/>
      <w:marRight w:val="0"/>
      <w:marTop w:val="0"/>
      <w:marBottom w:val="0"/>
      <w:divBdr>
        <w:top w:val="none" w:sz="0" w:space="0" w:color="auto"/>
        <w:left w:val="none" w:sz="0" w:space="0" w:color="auto"/>
        <w:bottom w:val="none" w:sz="0" w:space="0" w:color="auto"/>
        <w:right w:val="none" w:sz="0" w:space="0" w:color="auto"/>
      </w:divBdr>
    </w:div>
    <w:div w:id="1489520389">
      <w:bodyDiv w:val="1"/>
      <w:marLeft w:val="0"/>
      <w:marRight w:val="0"/>
      <w:marTop w:val="0"/>
      <w:marBottom w:val="0"/>
      <w:divBdr>
        <w:top w:val="none" w:sz="0" w:space="0" w:color="auto"/>
        <w:left w:val="none" w:sz="0" w:space="0" w:color="auto"/>
        <w:bottom w:val="none" w:sz="0" w:space="0" w:color="auto"/>
        <w:right w:val="none" w:sz="0" w:space="0" w:color="auto"/>
      </w:divBdr>
    </w:div>
    <w:div w:id="1494445888">
      <w:bodyDiv w:val="1"/>
      <w:marLeft w:val="0"/>
      <w:marRight w:val="0"/>
      <w:marTop w:val="0"/>
      <w:marBottom w:val="0"/>
      <w:divBdr>
        <w:top w:val="none" w:sz="0" w:space="0" w:color="auto"/>
        <w:left w:val="none" w:sz="0" w:space="0" w:color="auto"/>
        <w:bottom w:val="none" w:sz="0" w:space="0" w:color="auto"/>
        <w:right w:val="none" w:sz="0" w:space="0" w:color="auto"/>
      </w:divBdr>
    </w:div>
    <w:div w:id="1503204505">
      <w:bodyDiv w:val="1"/>
      <w:marLeft w:val="0"/>
      <w:marRight w:val="0"/>
      <w:marTop w:val="0"/>
      <w:marBottom w:val="0"/>
      <w:divBdr>
        <w:top w:val="none" w:sz="0" w:space="0" w:color="auto"/>
        <w:left w:val="none" w:sz="0" w:space="0" w:color="auto"/>
        <w:bottom w:val="none" w:sz="0" w:space="0" w:color="auto"/>
        <w:right w:val="none" w:sz="0" w:space="0" w:color="auto"/>
      </w:divBdr>
    </w:div>
    <w:div w:id="1509295851">
      <w:bodyDiv w:val="1"/>
      <w:marLeft w:val="0"/>
      <w:marRight w:val="0"/>
      <w:marTop w:val="0"/>
      <w:marBottom w:val="0"/>
      <w:divBdr>
        <w:top w:val="none" w:sz="0" w:space="0" w:color="auto"/>
        <w:left w:val="none" w:sz="0" w:space="0" w:color="auto"/>
        <w:bottom w:val="none" w:sz="0" w:space="0" w:color="auto"/>
        <w:right w:val="none" w:sz="0" w:space="0" w:color="auto"/>
      </w:divBdr>
    </w:div>
    <w:div w:id="1541013945">
      <w:bodyDiv w:val="1"/>
      <w:marLeft w:val="0"/>
      <w:marRight w:val="0"/>
      <w:marTop w:val="0"/>
      <w:marBottom w:val="0"/>
      <w:divBdr>
        <w:top w:val="none" w:sz="0" w:space="0" w:color="auto"/>
        <w:left w:val="none" w:sz="0" w:space="0" w:color="auto"/>
        <w:bottom w:val="none" w:sz="0" w:space="0" w:color="auto"/>
        <w:right w:val="none" w:sz="0" w:space="0" w:color="auto"/>
      </w:divBdr>
    </w:div>
    <w:div w:id="1557547234">
      <w:bodyDiv w:val="1"/>
      <w:marLeft w:val="0"/>
      <w:marRight w:val="0"/>
      <w:marTop w:val="0"/>
      <w:marBottom w:val="0"/>
      <w:divBdr>
        <w:top w:val="none" w:sz="0" w:space="0" w:color="auto"/>
        <w:left w:val="none" w:sz="0" w:space="0" w:color="auto"/>
        <w:bottom w:val="none" w:sz="0" w:space="0" w:color="auto"/>
        <w:right w:val="none" w:sz="0" w:space="0" w:color="auto"/>
      </w:divBdr>
    </w:div>
    <w:div w:id="1559121838">
      <w:bodyDiv w:val="1"/>
      <w:marLeft w:val="0"/>
      <w:marRight w:val="0"/>
      <w:marTop w:val="0"/>
      <w:marBottom w:val="0"/>
      <w:divBdr>
        <w:top w:val="none" w:sz="0" w:space="0" w:color="auto"/>
        <w:left w:val="none" w:sz="0" w:space="0" w:color="auto"/>
        <w:bottom w:val="none" w:sz="0" w:space="0" w:color="auto"/>
        <w:right w:val="none" w:sz="0" w:space="0" w:color="auto"/>
      </w:divBdr>
    </w:div>
    <w:div w:id="1559432517">
      <w:bodyDiv w:val="1"/>
      <w:marLeft w:val="0"/>
      <w:marRight w:val="0"/>
      <w:marTop w:val="0"/>
      <w:marBottom w:val="0"/>
      <w:divBdr>
        <w:top w:val="none" w:sz="0" w:space="0" w:color="auto"/>
        <w:left w:val="none" w:sz="0" w:space="0" w:color="auto"/>
        <w:bottom w:val="none" w:sz="0" w:space="0" w:color="auto"/>
        <w:right w:val="none" w:sz="0" w:space="0" w:color="auto"/>
      </w:divBdr>
    </w:div>
    <w:div w:id="1563056187">
      <w:bodyDiv w:val="1"/>
      <w:marLeft w:val="0"/>
      <w:marRight w:val="0"/>
      <w:marTop w:val="0"/>
      <w:marBottom w:val="0"/>
      <w:divBdr>
        <w:top w:val="none" w:sz="0" w:space="0" w:color="auto"/>
        <w:left w:val="none" w:sz="0" w:space="0" w:color="auto"/>
        <w:bottom w:val="none" w:sz="0" w:space="0" w:color="auto"/>
        <w:right w:val="none" w:sz="0" w:space="0" w:color="auto"/>
      </w:divBdr>
    </w:div>
    <w:div w:id="1570455601">
      <w:bodyDiv w:val="1"/>
      <w:marLeft w:val="0"/>
      <w:marRight w:val="0"/>
      <w:marTop w:val="0"/>
      <w:marBottom w:val="0"/>
      <w:divBdr>
        <w:top w:val="none" w:sz="0" w:space="0" w:color="auto"/>
        <w:left w:val="none" w:sz="0" w:space="0" w:color="auto"/>
        <w:bottom w:val="none" w:sz="0" w:space="0" w:color="auto"/>
        <w:right w:val="none" w:sz="0" w:space="0" w:color="auto"/>
      </w:divBdr>
    </w:div>
    <w:div w:id="1571039609">
      <w:bodyDiv w:val="1"/>
      <w:marLeft w:val="0"/>
      <w:marRight w:val="0"/>
      <w:marTop w:val="0"/>
      <w:marBottom w:val="0"/>
      <w:divBdr>
        <w:top w:val="none" w:sz="0" w:space="0" w:color="auto"/>
        <w:left w:val="none" w:sz="0" w:space="0" w:color="auto"/>
        <w:bottom w:val="none" w:sz="0" w:space="0" w:color="auto"/>
        <w:right w:val="none" w:sz="0" w:space="0" w:color="auto"/>
      </w:divBdr>
    </w:div>
    <w:div w:id="1578248811">
      <w:bodyDiv w:val="1"/>
      <w:marLeft w:val="0"/>
      <w:marRight w:val="0"/>
      <w:marTop w:val="0"/>
      <w:marBottom w:val="0"/>
      <w:divBdr>
        <w:top w:val="none" w:sz="0" w:space="0" w:color="auto"/>
        <w:left w:val="none" w:sz="0" w:space="0" w:color="auto"/>
        <w:bottom w:val="none" w:sz="0" w:space="0" w:color="auto"/>
        <w:right w:val="none" w:sz="0" w:space="0" w:color="auto"/>
      </w:divBdr>
    </w:div>
    <w:div w:id="1578979026">
      <w:bodyDiv w:val="1"/>
      <w:marLeft w:val="0"/>
      <w:marRight w:val="0"/>
      <w:marTop w:val="0"/>
      <w:marBottom w:val="0"/>
      <w:divBdr>
        <w:top w:val="none" w:sz="0" w:space="0" w:color="auto"/>
        <w:left w:val="none" w:sz="0" w:space="0" w:color="auto"/>
        <w:bottom w:val="none" w:sz="0" w:space="0" w:color="auto"/>
        <w:right w:val="none" w:sz="0" w:space="0" w:color="auto"/>
      </w:divBdr>
    </w:div>
    <w:div w:id="1579169189">
      <w:bodyDiv w:val="1"/>
      <w:marLeft w:val="0"/>
      <w:marRight w:val="0"/>
      <w:marTop w:val="0"/>
      <w:marBottom w:val="0"/>
      <w:divBdr>
        <w:top w:val="none" w:sz="0" w:space="0" w:color="auto"/>
        <w:left w:val="none" w:sz="0" w:space="0" w:color="auto"/>
        <w:bottom w:val="none" w:sz="0" w:space="0" w:color="auto"/>
        <w:right w:val="none" w:sz="0" w:space="0" w:color="auto"/>
      </w:divBdr>
    </w:div>
    <w:div w:id="1584607136">
      <w:bodyDiv w:val="1"/>
      <w:marLeft w:val="0"/>
      <w:marRight w:val="0"/>
      <w:marTop w:val="0"/>
      <w:marBottom w:val="0"/>
      <w:divBdr>
        <w:top w:val="none" w:sz="0" w:space="0" w:color="auto"/>
        <w:left w:val="none" w:sz="0" w:space="0" w:color="auto"/>
        <w:bottom w:val="none" w:sz="0" w:space="0" w:color="auto"/>
        <w:right w:val="none" w:sz="0" w:space="0" w:color="auto"/>
      </w:divBdr>
    </w:div>
    <w:div w:id="1607276806">
      <w:bodyDiv w:val="1"/>
      <w:marLeft w:val="0"/>
      <w:marRight w:val="0"/>
      <w:marTop w:val="0"/>
      <w:marBottom w:val="0"/>
      <w:divBdr>
        <w:top w:val="none" w:sz="0" w:space="0" w:color="auto"/>
        <w:left w:val="none" w:sz="0" w:space="0" w:color="auto"/>
        <w:bottom w:val="none" w:sz="0" w:space="0" w:color="auto"/>
        <w:right w:val="none" w:sz="0" w:space="0" w:color="auto"/>
      </w:divBdr>
    </w:div>
    <w:div w:id="1610508736">
      <w:bodyDiv w:val="1"/>
      <w:marLeft w:val="0"/>
      <w:marRight w:val="0"/>
      <w:marTop w:val="0"/>
      <w:marBottom w:val="0"/>
      <w:divBdr>
        <w:top w:val="none" w:sz="0" w:space="0" w:color="auto"/>
        <w:left w:val="none" w:sz="0" w:space="0" w:color="auto"/>
        <w:bottom w:val="none" w:sz="0" w:space="0" w:color="auto"/>
        <w:right w:val="none" w:sz="0" w:space="0" w:color="auto"/>
      </w:divBdr>
    </w:div>
    <w:div w:id="1614635422">
      <w:bodyDiv w:val="1"/>
      <w:marLeft w:val="0"/>
      <w:marRight w:val="0"/>
      <w:marTop w:val="0"/>
      <w:marBottom w:val="0"/>
      <w:divBdr>
        <w:top w:val="none" w:sz="0" w:space="0" w:color="auto"/>
        <w:left w:val="none" w:sz="0" w:space="0" w:color="auto"/>
        <w:bottom w:val="none" w:sz="0" w:space="0" w:color="auto"/>
        <w:right w:val="none" w:sz="0" w:space="0" w:color="auto"/>
      </w:divBdr>
    </w:div>
    <w:div w:id="1615558613">
      <w:bodyDiv w:val="1"/>
      <w:marLeft w:val="0"/>
      <w:marRight w:val="0"/>
      <w:marTop w:val="0"/>
      <w:marBottom w:val="0"/>
      <w:divBdr>
        <w:top w:val="none" w:sz="0" w:space="0" w:color="auto"/>
        <w:left w:val="none" w:sz="0" w:space="0" w:color="auto"/>
        <w:bottom w:val="none" w:sz="0" w:space="0" w:color="auto"/>
        <w:right w:val="none" w:sz="0" w:space="0" w:color="auto"/>
      </w:divBdr>
    </w:div>
    <w:div w:id="1616518347">
      <w:bodyDiv w:val="1"/>
      <w:marLeft w:val="0"/>
      <w:marRight w:val="0"/>
      <w:marTop w:val="0"/>
      <w:marBottom w:val="0"/>
      <w:divBdr>
        <w:top w:val="none" w:sz="0" w:space="0" w:color="auto"/>
        <w:left w:val="none" w:sz="0" w:space="0" w:color="auto"/>
        <w:bottom w:val="none" w:sz="0" w:space="0" w:color="auto"/>
        <w:right w:val="none" w:sz="0" w:space="0" w:color="auto"/>
      </w:divBdr>
    </w:div>
    <w:div w:id="1624648819">
      <w:bodyDiv w:val="1"/>
      <w:marLeft w:val="0"/>
      <w:marRight w:val="0"/>
      <w:marTop w:val="0"/>
      <w:marBottom w:val="0"/>
      <w:divBdr>
        <w:top w:val="none" w:sz="0" w:space="0" w:color="auto"/>
        <w:left w:val="none" w:sz="0" w:space="0" w:color="auto"/>
        <w:bottom w:val="none" w:sz="0" w:space="0" w:color="auto"/>
        <w:right w:val="none" w:sz="0" w:space="0" w:color="auto"/>
      </w:divBdr>
    </w:div>
    <w:div w:id="1633899327">
      <w:bodyDiv w:val="1"/>
      <w:marLeft w:val="0"/>
      <w:marRight w:val="0"/>
      <w:marTop w:val="0"/>
      <w:marBottom w:val="0"/>
      <w:divBdr>
        <w:top w:val="none" w:sz="0" w:space="0" w:color="auto"/>
        <w:left w:val="none" w:sz="0" w:space="0" w:color="auto"/>
        <w:bottom w:val="none" w:sz="0" w:space="0" w:color="auto"/>
        <w:right w:val="none" w:sz="0" w:space="0" w:color="auto"/>
      </w:divBdr>
    </w:div>
    <w:div w:id="1636641969">
      <w:bodyDiv w:val="1"/>
      <w:marLeft w:val="0"/>
      <w:marRight w:val="0"/>
      <w:marTop w:val="0"/>
      <w:marBottom w:val="0"/>
      <w:divBdr>
        <w:top w:val="none" w:sz="0" w:space="0" w:color="auto"/>
        <w:left w:val="none" w:sz="0" w:space="0" w:color="auto"/>
        <w:bottom w:val="none" w:sz="0" w:space="0" w:color="auto"/>
        <w:right w:val="none" w:sz="0" w:space="0" w:color="auto"/>
      </w:divBdr>
    </w:div>
    <w:div w:id="1650400198">
      <w:bodyDiv w:val="1"/>
      <w:marLeft w:val="0"/>
      <w:marRight w:val="0"/>
      <w:marTop w:val="0"/>
      <w:marBottom w:val="0"/>
      <w:divBdr>
        <w:top w:val="none" w:sz="0" w:space="0" w:color="auto"/>
        <w:left w:val="none" w:sz="0" w:space="0" w:color="auto"/>
        <w:bottom w:val="none" w:sz="0" w:space="0" w:color="auto"/>
        <w:right w:val="none" w:sz="0" w:space="0" w:color="auto"/>
      </w:divBdr>
    </w:div>
    <w:div w:id="1655454634">
      <w:bodyDiv w:val="1"/>
      <w:marLeft w:val="0"/>
      <w:marRight w:val="0"/>
      <w:marTop w:val="0"/>
      <w:marBottom w:val="0"/>
      <w:divBdr>
        <w:top w:val="none" w:sz="0" w:space="0" w:color="auto"/>
        <w:left w:val="none" w:sz="0" w:space="0" w:color="auto"/>
        <w:bottom w:val="none" w:sz="0" w:space="0" w:color="auto"/>
        <w:right w:val="none" w:sz="0" w:space="0" w:color="auto"/>
      </w:divBdr>
    </w:div>
    <w:div w:id="1664502421">
      <w:bodyDiv w:val="1"/>
      <w:marLeft w:val="0"/>
      <w:marRight w:val="0"/>
      <w:marTop w:val="0"/>
      <w:marBottom w:val="0"/>
      <w:divBdr>
        <w:top w:val="none" w:sz="0" w:space="0" w:color="auto"/>
        <w:left w:val="none" w:sz="0" w:space="0" w:color="auto"/>
        <w:bottom w:val="none" w:sz="0" w:space="0" w:color="auto"/>
        <w:right w:val="none" w:sz="0" w:space="0" w:color="auto"/>
      </w:divBdr>
    </w:div>
    <w:div w:id="1672877539">
      <w:bodyDiv w:val="1"/>
      <w:marLeft w:val="0"/>
      <w:marRight w:val="0"/>
      <w:marTop w:val="0"/>
      <w:marBottom w:val="0"/>
      <w:divBdr>
        <w:top w:val="none" w:sz="0" w:space="0" w:color="auto"/>
        <w:left w:val="none" w:sz="0" w:space="0" w:color="auto"/>
        <w:bottom w:val="none" w:sz="0" w:space="0" w:color="auto"/>
        <w:right w:val="none" w:sz="0" w:space="0" w:color="auto"/>
      </w:divBdr>
    </w:div>
    <w:div w:id="1678726952">
      <w:bodyDiv w:val="1"/>
      <w:marLeft w:val="0"/>
      <w:marRight w:val="0"/>
      <w:marTop w:val="0"/>
      <w:marBottom w:val="0"/>
      <w:divBdr>
        <w:top w:val="none" w:sz="0" w:space="0" w:color="auto"/>
        <w:left w:val="none" w:sz="0" w:space="0" w:color="auto"/>
        <w:bottom w:val="none" w:sz="0" w:space="0" w:color="auto"/>
        <w:right w:val="none" w:sz="0" w:space="0" w:color="auto"/>
      </w:divBdr>
    </w:div>
    <w:div w:id="1683161693">
      <w:bodyDiv w:val="1"/>
      <w:marLeft w:val="0"/>
      <w:marRight w:val="0"/>
      <w:marTop w:val="0"/>
      <w:marBottom w:val="0"/>
      <w:divBdr>
        <w:top w:val="none" w:sz="0" w:space="0" w:color="auto"/>
        <w:left w:val="none" w:sz="0" w:space="0" w:color="auto"/>
        <w:bottom w:val="none" w:sz="0" w:space="0" w:color="auto"/>
        <w:right w:val="none" w:sz="0" w:space="0" w:color="auto"/>
      </w:divBdr>
    </w:div>
    <w:div w:id="1702053087">
      <w:bodyDiv w:val="1"/>
      <w:marLeft w:val="0"/>
      <w:marRight w:val="0"/>
      <w:marTop w:val="0"/>
      <w:marBottom w:val="0"/>
      <w:divBdr>
        <w:top w:val="none" w:sz="0" w:space="0" w:color="auto"/>
        <w:left w:val="none" w:sz="0" w:space="0" w:color="auto"/>
        <w:bottom w:val="none" w:sz="0" w:space="0" w:color="auto"/>
        <w:right w:val="none" w:sz="0" w:space="0" w:color="auto"/>
      </w:divBdr>
    </w:div>
    <w:div w:id="1710301848">
      <w:bodyDiv w:val="1"/>
      <w:marLeft w:val="0"/>
      <w:marRight w:val="0"/>
      <w:marTop w:val="0"/>
      <w:marBottom w:val="0"/>
      <w:divBdr>
        <w:top w:val="none" w:sz="0" w:space="0" w:color="auto"/>
        <w:left w:val="none" w:sz="0" w:space="0" w:color="auto"/>
        <w:bottom w:val="none" w:sz="0" w:space="0" w:color="auto"/>
        <w:right w:val="none" w:sz="0" w:space="0" w:color="auto"/>
      </w:divBdr>
    </w:div>
    <w:div w:id="1721319039">
      <w:bodyDiv w:val="1"/>
      <w:marLeft w:val="0"/>
      <w:marRight w:val="0"/>
      <w:marTop w:val="0"/>
      <w:marBottom w:val="0"/>
      <w:divBdr>
        <w:top w:val="none" w:sz="0" w:space="0" w:color="auto"/>
        <w:left w:val="none" w:sz="0" w:space="0" w:color="auto"/>
        <w:bottom w:val="none" w:sz="0" w:space="0" w:color="auto"/>
        <w:right w:val="none" w:sz="0" w:space="0" w:color="auto"/>
      </w:divBdr>
    </w:div>
    <w:div w:id="1740203848">
      <w:bodyDiv w:val="1"/>
      <w:marLeft w:val="0"/>
      <w:marRight w:val="0"/>
      <w:marTop w:val="0"/>
      <w:marBottom w:val="0"/>
      <w:divBdr>
        <w:top w:val="none" w:sz="0" w:space="0" w:color="auto"/>
        <w:left w:val="none" w:sz="0" w:space="0" w:color="auto"/>
        <w:bottom w:val="none" w:sz="0" w:space="0" w:color="auto"/>
        <w:right w:val="none" w:sz="0" w:space="0" w:color="auto"/>
      </w:divBdr>
    </w:div>
    <w:div w:id="1752582501">
      <w:bodyDiv w:val="1"/>
      <w:marLeft w:val="0"/>
      <w:marRight w:val="0"/>
      <w:marTop w:val="0"/>
      <w:marBottom w:val="0"/>
      <w:divBdr>
        <w:top w:val="none" w:sz="0" w:space="0" w:color="auto"/>
        <w:left w:val="none" w:sz="0" w:space="0" w:color="auto"/>
        <w:bottom w:val="none" w:sz="0" w:space="0" w:color="auto"/>
        <w:right w:val="none" w:sz="0" w:space="0" w:color="auto"/>
      </w:divBdr>
    </w:div>
    <w:div w:id="1774279804">
      <w:bodyDiv w:val="1"/>
      <w:marLeft w:val="0"/>
      <w:marRight w:val="0"/>
      <w:marTop w:val="0"/>
      <w:marBottom w:val="0"/>
      <w:divBdr>
        <w:top w:val="none" w:sz="0" w:space="0" w:color="auto"/>
        <w:left w:val="none" w:sz="0" w:space="0" w:color="auto"/>
        <w:bottom w:val="none" w:sz="0" w:space="0" w:color="auto"/>
        <w:right w:val="none" w:sz="0" w:space="0" w:color="auto"/>
      </w:divBdr>
    </w:div>
    <w:div w:id="1776555716">
      <w:bodyDiv w:val="1"/>
      <w:marLeft w:val="0"/>
      <w:marRight w:val="0"/>
      <w:marTop w:val="0"/>
      <w:marBottom w:val="0"/>
      <w:divBdr>
        <w:top w:val="none" w:sz="0" w:space="0" w:color="auto"/>
        <w:left w:val="none" w:sz="0" w:space="0" w:color="auto"/>
        <w:bottom w:val="none" w:sz="0" w:space="0" w:color="auto"/>
        <w:right w:val="none" w:sz="0" w:space="0" w:color="auto"/>
      </w:divBdr>
    </w:div>
    <w:div w:id="1782067004">
      <w:bodyDiv w:val="1"/>
      <w:marLeft w:val="0"/>
      <w:marRight w:val="0"/>
      <w:marTop w:val="0"/>
      <w:marBottom w:val="0"/>
      <w:divBdr>
        <w:top w:val="none" w:sz="0" w:space="0" w:color="auto"/>
        <w:left w:val="none" w:sz="0" w:space="0" w:color="auto"/>
        <w:bottom w:val="none" w:sz="0" w:space="0" w:color="auto"/>
        <w:right w:val="none" w:sz="0" w:space="0" w:color="auto"/>
      </w:divBdr>
    </w:div>
    <w:div w:id="1787962619">
      <w:bodyDiv w:val="1"/>
      <w:marLeft w:val="0"/>
      <w:marRight w:val="0"/>
      <w:marTop w:val="0"/>
      <w:marBottom w:val="0"/>
      <w:divBdr>
        <w:top w:val="none" w:sz="0" w:space="0" w:color="auto"/>
        <w:left w:val="none" w:sz="0" w:space="0" w:color="auto"/>
        <w:bottom w:val="none" w:sz="0" w:space="0" w:color="auto"/>
        <w:right w:val="none" w:sz="0" w:space="0" w:color="auto"/>
      </w:divBdr>
    </w:div>
    <w:div w:id="1809202222">
      <w:bodyDiv w:val="1"/>
      <w:marLeft w:val="0"/>
      <w:marRight w:val="0"/>
      <w:marTop w:val="0"/>
      <w:marBottom w:val="0"/>
      <w:divBdr>
        <w:top w:val="none" w:sz="0" w:space="0" w:color="auto"/>
        <w:left w:val="none" w:sz="0" w:space="0" w:color="auto"/>
        <w:bottom w:val="none" w:sz="0" w:space="0" w:color="auto"/>
        <w:right w:val="none" w:sz="0" w:space="0" w:color="auto"/>
      </w:divBdr>
    </w:div>
    <w:div w:id="1829325461">
      <w:bodyDiv w:val="1"/>
      <w:marLeft w:val="0"/>
      <w:marRight w:val="0"/>
      <w:marTop w:val="0"/>
      <w:marBottom w:val="0"/>
      <w:divBdr>
        <w:top w:val="none" w:sz="0" w:space="0" w:color="auto"/>
        <w:left w:val="none" w:sz="0" w:space="0" w:color="auto"/>
        <w:bottom w:val="none" w:sz="0" w:space="0" w:color="auto"/>
        <w:right w:val="none" w:sz="0" w:space="0" w:color="auto"/>
      </w:divBdr>
    </w:div>
    <w:div w:id="1846048151">
      <w:bodyDiv w:val="1"/>
      <w:marLeft w:val="0"/>
      <w:marRight w:val="0"/>
      <w:marTop w:val="0"/>
      <w:marBottom w:val="0"/>
      <w:divBdr>
        <w:top w:val="none" w:sz="0" w:space="0" w:color="auto"/>
        <w:left w:val="none" w:sz="0" w:space="0" w:color="auto"/>
        <w:bottom w:val="none" w:sz="0" w:space="0" w:color="auto"/>
        <w:right w:val="none" w:sz="0" w:space="0" w:color="auto"/>
      </w:divBdr>
    </w:div>
    <w:div w:id="1851528235">
      <w:bodyDiv w:val="1"/>
      <w:marLeft w:val="0"/>
      <w:marRight w:val="0"/>
      <w:marTop w:val="0"/>
      <w:marBottom w:val="0"/>
      <w:divBdr>
        <w:top w:val="none" w:sz="0" w:space="0" w:color="auto"/>
        <w:left w:val="none" w:sz="0" w:space="0" w:color="auto"/>
        <w:bottom w:val="none" w:sz="0" w:space="0" w:color="auto"/>
        <w:right w:val="none" w:sz="0" w:space="0" w:color="auto"/>
      </w:divBdr>
    </w:div>
    <w:div w:id="1851870993">
      <w:bodyDiv w:val="1"/>
      <w:marLeft w:val="0"/>
      <w:marRight w:val="0"/>
      <w:marTop w:val="0"/>
      <w:marBottom w:val="0"/>
      <w:divBdr>
        <w:top w:val="none" w:sz="0" w:space="0" w:color="auto"/>
        <w:left w:val="none" w:sz="0" w:space="0" w:color="auto"/>
        <w:bottom w:val="none" w:sz="0" w:space="0" w:color="auto"/>
        <w:right w:val="none" w:sz="0" w:space="0" w:color="auto"/>
      </w:divBdr>
    </w:div>
    <w:div w:id="1854614277">
      <w:bodyDiv w:val="1"/>
      <w:marLeft w:val="0"/>
      <w:marRight w:val="0"/>
      <w:marTop w:val="0"/>
      <w:marBottom w:val="0"/>
      <w:divBdr>
        <w:top w:val="none" w:sz="0" w:space="0" w:color="auto"/>
        <w:left w:val="none" w:sz="0" w:space="0" w:color="auto"/>
        <w:bottom w:val="none" w:sz="0" w:space="0" w:color="auto"/>
        <w:right w:val="none" w:sz="0" w:space="0" w:color="auto"/>
      </w:divBdr>
    </w:div>
    <w:div w:id="1865634654">
      <w:bodyDiv w:val="1"/>
      <w:marLeft w:val="0"/>
      <w:marRight w:val="0"/>
      <w:marTop w:val="0"/>
      <w:marBottom w:val="0"/>
      <w:divBdr>
        <w:top w:val="none" w:sz="0" w:space="0" w:color="auto"/>
        <w:left w:val="none" w:sz="0" w:space="0" w:color="auto"/>
        <w:bottom w:val="none" w:sz="0" w:space="0" w:color="auto"/>
        <w:right w:val="none" w:sz="0" w:space="0" w:color="auto"/>
      </w:divBdr>
    </w:div>
    <w:div w:id="1876194854">
      <w:bodyDiv w:val="1"/>
      <w:marLeft w:val="0"/>
      <w:marRight w:val="0"/>
      <w:marTop w:val="0"/>
      <w:marBottom w:val="0"/>
      <w:divBdr>
        <w:top w:val="none" w:sz="0" w:space="0" w:color="auto"/>
        <w:left w:val="none" w:sz="0" w:space="0" w:color="auto"/>
        <w:bottom w:val="none" w:sz="0" w:space="0" w:color="auto"/>
        <w:right w:val="none" w:sz="0" w:space="0" w:color="auto"/>
      </w:divBdr>
    </w:div>
    <w:div w:id="1876232188">
      <w:bodyDiv w:val="1"/>
      <w:marLeft w:val="0"/>
      <w:marRight w:val="0"/>
      <w:marTop w:val="0"/>
      <w:marBottom w:val="0"/>
      <w:divBdr>
        <w:top w:val="none" w:sz="0" w:space="0" w:color="auto"/>
        <w:left w:val="none" w:sz="0" w:space="0" w:color="auto"/>
        <w:bottom w:val="none" w:sz="0" w:space="0" w:color="auto"/>
        <w:right w:val="none" w:sz="0" w:space="0" w:color="auto"/>
      </w:divBdr>
    </w:div>
    <w:div w:id="1877349774">
      <w:bodyDiv w:val="1"/>
      <w:marLeft w:val="0"/>
      <w:marRight w:val="0"/>
      <w:marTop w:val="0"/>
      <w:marBottom w:val="0"/>
      <w:divBdr>
        <w:top w:val="none" w:sz="0" w:space="0" w:color="auto"/>
        <w:left w:val="none" w:sz="0" w:space="0" w:color="auto"/>
        <w:bottom w:val="none" w:sz="0" w:space="0" w:color="auto"/>
        <w:right w:val="none" w:sz="0" w:space="0" w:color="auto"/>
      </w:divBdr>
    </w:div>
    <w:div w:id="1888177900">
      <w:bodyDiv w:val="1"/>
      <w:marLeft w:val="0"/>
      <w:marRight w:val="0"/>
      <w:marTop w:val="0"/>
      <w:marBottom w:val="0"/>
      <w:divBdr>
        <w:top w:val="none" w:sz="0" w:space="0" w:color="auto"/>
        <w:left w:val="none" w:sz="0" w:space="0" w:color="auto"/>
        <w:bottom w:val="none" w:sz="0" w:space="0" w:color="auto"/>
        <w:right w:val="none" w:sz="0" w:space="0" w:color="auto"/>
      </w:divBdr>
    </w:div>
    <w:div w:id="1891260852">
      <w:bodyDiv w:val="1"/>
      <w:marLeft w:val="0"/>
      <w:marRight w:val="0"/>
      <w:marTop w:val="0"/>
      <w:marBottom w:val="0"/>
      <w:divBdr>
        <w:top w:val="none" w:sz="0" w:space="0" w:color="auto"/>
        <w:left w:val="none" w:sz="0" w:space="0" w:color="auto"/>
        <w:bottom w:val="none" w:sz="0" w:space="0" w:color="auto"/>
        <w:right w:val="none" w:sz="0" w:space="0" w:color="auto"/>
      </w:divBdr>
    </w:div>
    <w:div w:id="1894074696">
      <w:bodyDiv w:val="1"/>
      <w:marLeft w:val="0"/>
      <w:marRight w:val="0"/>
      <w:marTop w:val="0"/>
      <w:marBottom w:val="0"/>
      <w:divBdr>
        <w:top w:val="none" w:sz="0" w:space="0" w:color="auto"/>
        <w:left w:val="none" w:sz="0" w:space="0" w:color="auto"/>
        <w:bottom w:val="none" w:sz="0" w:space="0" w:color="auto"/>
        <w:right w:val="none" w:sz="0" w:space="0" w:color="auto"/>
      </w:divBdr>
    </w:div>
    <w:div w:id="1906795093">
      <w:bodyDiv w:val="1"/>
      <w:marLeft w:val="0"/>
      <w:marRight w:val="0"/>
      <w:marTop w:val="0"/>
      <w:marBottom w:val="0"/>
      <w:divBdr>
        <w:top w:val="none" w:sz="0" w:space="0" w:color="auto"/>
        <w:left w:val="none" w:sz="0" w:space="0" w:color="auto"/>
        <w:bottom w:val="none" w:sz="0" w:space="0" w:color="auto"/>
        <w:right w:val="none" w:sz="0" w:space="0" w:color="auto"/>
      </w:divBdr>
    </w:div>
    <w:div w:id="1913539856">
      <w:bodyDiv w:val="1"/>
      <w:marLeft w:val="0"/>
      <w:marRight w:val="0"/>
      <w:marTop w:val="0"/>
      <w:marBottom w:val="0"/>
      <w:divBdr>
        <w:top w:val="none" w:sz="0" w:space="0" w:color="auto"/>
        <w:left w:val="none" w:sz="0" w:space="0" w:color="auto"/>
        <w:bottom w:val="none" w:sz="0" w:space="0" w:color="auto"/>
        <w:right w:val="none" w:sz="0" w:space="0" w:color="auto"/>
      </w:divBdr>
    </w:div>
    <w:div w:id="1926765392">
      <w:bodyDiv w:val="1"/>
      <w:marLeft w:val="0"/>
      <w:marRight w:val="0"/>
      <w:marTop w:val="0"/>
      <w:marBottom w:val="0"/>
      <w:divBdr>
        <w:top w:val="none" w:sz="0" w:space="0" w:color="auto"/>
        <w:left w:val="none" w:sz="0" w:space="0" w:color="auto"/>
        <w:bottom w:val="none" w:sz="0" w:space="0" w:color="auto"/>
        <w:right w:val="none" w:sz="0" w:space="0" w:color="auto"/>
      </w:divBdr>
    </w:div>
    <w:div w:id="1930651757">
      <w:bodyDiv w:val="1"/>
      <w:marLeft w:val="0"/>
      <w:marRight w:val="0"/>
      <w:marTop w:val="0"/>
      <w:marBottom w:val="0"/>
      <w:divBdr>
        <w:top w:val="none" w:sz="0" w:space="0" w:color="auto"/>
        <w:left w:val="none" w:sz="0" w:space="0" w:color="auto"/>
        <w:bottom w:val="none" w:sz="0" w:space="0" w:color="auto"/>
        <w:right w:val="none" w:sz="0" w:space="0" w:color="auto"/>
      </w:divBdr>
    </w:div>
    <w:div w:id="1936092125">
      <w:bodyDiv w:val="1"/>
      <w:marLeft w:val="0"/>
      <w:marRight w:val="0"/>
      <w:marTop w:val="0"/>
      <w:marBottom w:val="0"/>
      <w:divBdr>
        <w:top w:val="none" w:sz="0" w:space="0" w:color="auto"/>
        <w:left w:val="none" w:sz="0" w:space="0" w:color="auto"/>
        <w:bottom w:val="none" w:sz="0" w:space="0" w:color="auto"/>
        <w:right w:val="none" w:sz="0" w:space="0" w:color="auto"/>
      </w:divBdr>
    </w:div>
    <w:div w:id="1961034798">
      <w:bodyDiv w:val="1"/>
      <w:marLeft w:val="0"/>
      <w:marRight w:val="0"/>
      <w:marTop w:val="0"/>
      <w:marBottom w:val="0"/>
      <w:divBdr>
        <w:top w:val="none" w:sz="0" w:space="0" w:color="auto"/>
        <w:left w:val="none" w:sz="0" w:space="0" w:color="auto"/>
        <w:bottom w:val="none" w:sz="0" w:space="0" w:color="auto"/>
        <w:right w:val="none" w:sz="0" w:space="0" w:color="auto"/>
      </w:divBdr>
    </w:div>
    <w:div w:id="1965034707">
      <w:bodyDiv w:val="1"/>
      <w:marLeft w:val="0"/>
      <w:marRight w:val="0"/>
      <w:marTop w:val="0"/>
      <w:marBottom w:val="0"/>
      <w:divBdr>
        <w:top w:val="none" w:sz="0" w:space="0" w:color="auto"/>
        <w:left w:val="none" w:sz="0" w:space="0" w:color="auto"/>
        <w:bottom w:val="none" w:sz="0" w:space="0" w:color="auto"/>
        <w:right w:val="none" w:sz="0" w:space="0" w:color="auto"/>
      </w:divBdr>
    </w:div>
    <w:div w:id="1995910530">
      <w:bodyDiv w:val="1"/>
      <w:marLeft w:val="0"/>
      <w:marRight w:val="0"/>
      <w:marTop w:val="0"/>
      <w:marBottom w:val="0"/>
      <w:divBdr>
        <w:top w:val="none" w:sz="0" w:space="0" w:color="auto"/>
        <w:left w:val="none" w:sz="0" w:space="0" w:color="auto"/>
        <w:bottom w:val="none" w:sz="0" w:space="0" w:color="auto"/>
        <w:right w:val="none" w:sz="0" w:space="0" w:color="auto"/>
      </w:divBdr>
    </w:div>
    <w:div w:id="2023968594">
      <w:bodyDiv w:val="1"/>
      <w:marLeft w:val="0"/>
      <w:marRight w:val="0"/>
      <w:marTop w:val="0"/>
      <w:marBottom w:val="0"/>
      <w:divBdr>
        <w:top w:val="none" w:sz="0" w:space="0" w:color="auto"/>
        <w:left w:val="none" w:sz="0" w:space="0" w:color="auto"/>
        <w:bottom w:val="none" w:sz="0" w:space="0" w:color="auto"/>
        <w:right w:val="none" w:sz="0" w:space="0" w:color="auto"/>
      </w:divBdr>
    </w:div>
    <w:div w:id="2040080130">
      <w:bodyDiv w:val="1"/>
      <w:marLeft w:val="0"/>
      <w:marRight w:val="0"/>
      <w:marTop w:val="0"/>
      <w:marBottom w:val="0"/>
      <w:divBdr>
        <w:top w:val="none" w:sz="0" w:space="0" w:color="auto"/>
        <w:left w:val="none" w:sz="0" w:space="0" w:color="auto"/>
        <w:bottom w:val="none" w:sz="0" w:space="0" w:color="auto"/>
        <w:right w:val="none" w:sz="0" w:space="0" w:color="auto"/>
      </w:divBdr>
    </w:div>
    <w:div w:id="2040544460">
      <w:bodyDiv w:val="1"/>
      <w:marLeft w:val="0"/>
      <w:marRight w:val="0"/>
      <w:marTop w:val="0"/>
      <w:marBottom w:val="0"/>
      <w:divBdr>
        <w:top w:val="none" w:sz="0" w:space="0" w:color="auto"/>
        <w:left w:val="none" w:sz="0" w:space="0" w:color="auto"/>
        <w:bottom w:val="none" w:sz="0" w:space="0" w:color="auto"/>
        <w:right w:val="none" w:sz="0" w:space="0" w:color="auto"/>
      </w:divBdr>
    </w:div>
    <w:div w:id="2044398706">
      <w:bodyDiv w:val="1"/>
      <w:marLeft w:val="0"/>
      <w:marRight w:val="0"/>
      <w:marTop w:val="0"/>
      <w:marBottom w:val="0"/>
      <w:divBdr>
        <w:top w:val="none" w:sz="0" w:space="0" w:color="auto"/>
        <w:left w:val="none" w:sz="0" w:space="0" w:color="auto"/>
        <w:bottom w:val="none" w:sz="0" w:space="0" w:color="auto"/>
        <w:right w:val="none" w:sz="0" w:space="0" w:color="auto"/>
      </w:divBdr>
    </w:div>
    <w:div w:id="2046638699">
      <w:bodyDiv w:val="1"/>
      <w:marLeft w:val="0"/>
      <w:marRight w:val="0"/>
      <w:marTop w:val="0"/>
      <w:marBottom w:val="0"/>
      <w:divBdr>
        <w:top w:val="none" w:sz="0" w:space="0" w:color="auto"/>
        <w:left w:val="none" w:sz="0" w:space="0" w:color="auto"/>
        <w:bottom w:val="none" w:sz="0" w:space="0" w:color="auto"/>
        <w:right w:val="none" w:sz="0" w:space="0" w:color="auto"/>
      </w:divBdr>
    </w:div>
    <w:div w:id="2049985543">
      <w:bodyDiv w:val="1"/>
      <w:marLeft w:val="0"/>
      <w:marRight w:val="0"/>
      <w:marTop w:val="0"/>
      <w:marBottom w:val="0"/>
      <w:divBdr>
        <w:top w:val="none" w:sz="0" w:space="0" w:color="auto"/>
        <w:left w:val="none" w:sz="0" w:space="0" w:color="auto"/>
        <w:bottom w:val="none" w:sz="0" w:space="0" w:color="auto"/>
        <w:right w:val="none" w:sz="0" w:space="0" w:color="auto"/>
      </w:divBdr>
    </w:div>
    <w:div w:id="2055228572">
      <w:bodyDiv w:val="1"/>
      <w:marLeft w:val="0"/>
      <w:marRight w:val="0"/>
      <w:marTop w:val="0"/>
      <w:marBottom w:val="0"/>
      <w:divBdr>
        <w:top w:val="none" w:sz="0" w:space="0" w:color="auto"/>
        <w:left w:val="none" w:sz="0" w:space="0" w:color="auto"/>
        <w:bottom w:val="none" w:sz="0" w:space="0" w:color="auto"/>
        <w:right w:val="none" w:sz="0" w:space="0" w:color="auto"/>
      </w:divBdr>
    </w:div>
    <w:div w:id="2060010458">
      <w:bodyDiv w:val="1"/>
      <w:marLeft w:val="0"/>
      <w:marRight w:val="0"/>
      <w:marTop w:val="0"/>
      <w:marBottom w:val="0"/>
      <w:divBdr>
        <w:top w:val="none" w:sz="0" w:space="0" w:color="auto"/>
        <w:left w:val="none" w:sz="0" w:space="0" w:color="auto"/>
        <w:bottom w:val="none" w:sz="0" w:space="0" w:color="auto"/>
        <w:right w:val="none" w:sz="0" w:space="0" w:color="auto"/>
      </w:divBdr>
    </w:div>
    <w:div w:id="2060589162">
      <w:bodyDiv w:val="1"/>
      <w:marLeft w:val="0"/>
      <w:marRight w:val="0"/>
      <w:marTop w:val="0"/>
      <w:marBottom w:val="0"/>
      <w:divBdr>
        <w:top w:val="none" w:sz="0" w:space="0" w:color="auto"/>
        <w:left w:val="none" w:sz="0" w:space="0" w:color="auto"/>
        <w:bottom w:val="none" w:sz="0" w:space="0" w:color="auto"/>
        <w:right w:val="none" w:sz="0" w:space="0" w:color="auto"/>
      </w:divBdr>
    </w:div>
    <w:div w:id="2065791388">
      <w:bodyDiv w:val="1"/>
      <w:marLeft w:val="0"/>
      <w:marRight w:val="0"/>
      <w:marTop w:val="0"/>
      <w:marBottom w:val="0"/>
      <w:divBdr>
        <w:top w:val="none" w:sz="0" w:space="0" w:color="auto"/>
        <w:left w:val="none" w:sz="0" w:space="0" w:color="auto"/>
        <w:bottom w:val="none" w:sz="0" w:space="0" w:color="auto"/>
        <w:right w:val="none" w:sz="0" w:space="0" w:color="auto"/>
      </w:divBdr>
    </w:div>
    <w:div w:id="2086881155">
      <w:bodyDiv w:val="1"/>
      <w:marLeft w:val="0"/>
      <w:marRight w:val="0"/>
      <w:marTop w:val="0"/>
      <w:marBottom w:val="0"/>
      <w:divBdr>
        <w:top w:val="none" w:sz="0" w:space="0" w:color="auto"/>
        <w:left w:val="none" w:sz="0" w:space="0" w:color="auto"/>
        <w:bottom w:val="none" w:sz="0" w:space="0" w:color="auto"/>
        <w:right w:val="none" w:sz="0" w:space="0" w:color="auto"/>
      </w:divBdr>
    </w:div>
    <w:div w:id="2096591367">
      <w:bodyDiv w:val="1"/>
      <w:marLeft w:val="0"/>
      <w:marRight w:val="0"/>
      <w:marTop w:val="0"/>
      <w:marBottom w:val="0"/>
      <w:divBdr>
        <w:top w:val="none" w:sz="0" w:space="0" w:color="auto"/>
        <w:left w:val="none" w:sz="0" w:space="0" w:color="auto"/>
        <w:bottom w:val="none" w:sz="0" w:space="0" w:color="auto"/>
        <w:right w:val="none" w:sz="0" w:space="0" w:color="auto"/>
      </w:divBdr>
    </w:div>
    <w:div w:id="2097169763">
      <w:bodyDiv w:val="1"/>
      <w:marLeft w:val="0"/>
      <w:marRight w:val="0"/>
      <w:marTop w:val="0"/>
      <w:marBottom w:val="0"/>
      <w:divBdr>
        <w:top w:val="none" w:sz="0" w:space="0" w:color="auto"/>
        <w:left w:val="none" w:sz="0" w:space="0" w:color="auto"/>
        <w:bottom w:val="none" w:sz="0" w:space="0" w:color="auto"/>
        <w:right w:val="none" w:sz="0" w:space="0" w:color="auto"/>
      </w:divBdr>
    </w:div>
    <w:div w:id="2103646276">
      <w:bodyDiv w:val="1"/>
      <w:marLeft w:val="0"/>
      <w:marRight w:val="0"/>
      <w:marTop w:val="0"/>
      <w:marBottom w:val="0"/>
      <w:divBdr>
        <w:top w:val="none" w:sz="0" w:space="0" w:color="auto"/>
        <w:left w:val="none" w:sz="0" w:space="0" w:color="auto"/>
        <w:bottom w:val="none" w:sz="0" w:space="0" w:color="auto"/>
        <w:right w:val="none" w:sz="0" w:space="0" w:color="auto"/>
      </w:divBdr>
    </w:div>
    <w:div w:id="2104568376">
      <w:bodyDiv w:val="1"/>
      <w:marLeft w:val="0"/>
      <w:marRight w:val="0"/>
      <w:marTop w:val="0"/>
      <w:marBottom w:val="0"/>
      <w:divBdr>
        <w:top w:val="none" w:sz="0" w:space="0" w:color="auto"/>
        <w:left w:val="none" w:sz="0" w:space="0" w:color="auto"/>
        <w:bottom w:val="none" w:sz="0" w:space="0" w:color="auto"/>
        <w:right w:val="none" w:sz="0" w:space="0" w:color="auto"/>
      </w:divBdr>
    </w:div>
    <w:div w:id="2111273224">
      <w:bodyDiv w:val="1"/>
      <w:marLeft w:val="0"/>
      <w:marRight w:val="0"/>
      <w:marTop w:val="0"/>
      <w:marBottom w:val="0"/>
      <w:divBdr>
        <w:top w:val="none" w:sz="0" w:space="0" w:color="auto"/>
        <w:left w:val="none" w:sz="0" w:space="0" w:color="auto"/>
        <w:bottom w:val="none" w:sz="0" w:space="0" w:color="auto"/>
        <w:right w:val="none" w:sz="0" w:space="0" w:color="auto"/>
      </w:divBdr>
    </w:div>
    <w:div w:id="2126149178">
      <w:bodyDiv w:val="1"/>
      <w:marLeft w:val="0"/>
      <w:marRight w:val="0"/>
      <w:marTop w:val="0"/>
      <w:marBottom w:val="0"/>
      <w:divBdr>
        <w:top w:val="none" w:sz="0" w:space="0" w:color="auto"/>
        <w:left w:val="none" w:sz="0" w:space="0" w:color="auto"/>
        <w:bottom w:val="none" w:sz="0" w:space="0" w:color="auto"/>
        <w:right w:val="none" w:sz="0" w:space="0" w:color="auto"/>
      </w:divBdr>
    </w:div>
    <w:div w:id="2141877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Bru87</b:Tag>
    <b:SourceType>BookSection</b:SourceType>
    <b:Guid>{DE630650-96DB-48E5-94CD-856BCCB461EA}</b:Guid>
    <b:Author>
      <b:Author>
        <b:Corporate>Brundtland Commission</b:Corporate>
      </b:Author>
    </b:Author>
    <b:Title>Our common future</b:Title>
    <b:Year>1987</b:Year>
    <b:RefOrder>1</b:RefOrder>
  </b:Source>
  <b:Source>
    <b:Tag>Hol13</b:Tag>
    <b:SourceType>InternetSite</b:SourceType>
    <b:Guid>{873DE4AF-DF76-42E5-8FDF-84E9DF8DEFFB}</b:Guid>
    <b:Title>Agriculture and Food</b:Title>
    <b:Year>2013</b:Year>
    <b:Author>
      <b:Author>
        <b:Corporate>Holland Trade</b:Corporate>
      </b:Author>
    </b:Author>
    <b:InternetSiteTitle>Holland Trade</b:InternetSiteTitle>
    <b:URL>http://www.hollandtrade.com/sector-information/agriculture-and-food/?bstnum=4909</b:URL>
    <b:RefOrder>5</b:RefOrder>
  </b:Source>
  <b:Source>
    <b:Tag>van06</b:Tag>
    <b:SourceType>Report</b:SourceType>
    <b:Guid>{57B46D34-3FF0-426C-A79E-E7D1D5DC7BC4}</b:Guid>
    <b:Title>Development and application of a multi-attribute sustainability function for Dutch dairy farming systems</b:Title>
    <b:Year>2006</b:Year>
    <b:Author>
      <b:Author>
        <b:NameList>
          <b:Person>
            <b:Last>van Calker</b:Last>
            <b:First>K. J.</b:First>
          </b:Person>
          <b:Person>
            <b:Last>Berentsen</b:Last>
            <b:First>P. B. M.</b:First>
          </b:Person>
          <b:Person>
            <b:Last>Romero</b:Last>
            <b:First>C.</b:First>
          </b:Person>
          <b:Person>
            <b:Last>Giesen</b:Last>
            <b:First>G. W. J.</b:First>
          </b:Person>
          <b:Person>
            <b:Last>Huirne</b:Last>
            <b:First>R. B. M.</b:First>
          </b:Person>
        </b:NameList>
      </b:Author>
    </b:Author>
    <b:RefOrder>61</b:RefOrder>
  </b:Source>
  <b:Source>
    <b:Tag>Tho09</b:Tag>
    <b:SourceType>Report</b:SourceType>
    <b:Guid>{F545C987-CA5B-4B1E-A989-14A203542F8D}</b:Guid>
    <b:Title>Relating life cycle assessment indicators to gross value added for Dutch dairy farms</b:Title>
    <b:Year>2009</b:Year>
    <b:Author>
      <b:Author>
        <b:NameList>
          <b:Person>
            <b:Last>Thomassen</b:Last>
            <b:First>M. A.</b:First>
          </b:Person>
          <b:Person>
            <b:Last>Dolman</b:Last>
            <b:First>M. A.</b:First>
          </b:Person>
          <b:Person>
            <b:Last>van Calker</b:Last>
            <b:First>K. J.</b:First>
          </b:Person>
          <b:Person>
            <b:Last>de Boer</b:Last>
            <b:First>I. J. M.</b:First>
          </b:Person>
        </b:NameList>
      </b:Author>
    </b:Author>
    <b:RefOrder>18</b:RefOrder>
  </b:Source>
  <b:Source>
    <b:Tag>Boo08</b:Tag>
    <b:SourceType>Report</b:SourceType>
    <b:Guid>{020F8D27-7C42-4F98-95A2-CF7E84845396}</b:Guid>
    <b:Title>Defining sustainability as a socio-cultural concept: Citizen panels visiting dairy farms in the Netherlands</b:Title>
    <b:Year>2008</b:Year>
    <b:Author>
      <b:Author>
        <b:NameList>
          <b:Person>
            <b:Last>Boogaard</b:Last>
            <b:First>B. K.</b:First>
          </b:Person>
          <b:Person>
            <b:Last>Oosting</b:Last>
            <b:First>S. J.</b:First>
          </b:Person>
          <b:Person>
            <b:Last>Bock</b:Last>
            <b:First>B. B.</b:First>
          </b:Person>
        </b:NameList>
      </b:Author>
    </b:Author>
    <b:RefOrder>13</b:RefOrder>
  </b:Source>
  <b:Source>
    <b:Tag>Meu09</b:Tag>
    <b:SourceType>Report</b:SourceType>
    <b:Guid>{BCC198E2-D56D-4AC3-B197-A2EA81C22A64}</b:Guid>
    <b:Title>Validating sustainability indicators: Focus on ecological aspects of Flemish dairy farms</b:Title>
    <b:Year>2009</b:Year>
    <b:Author>
      <b:Author>
        <b:NameList>
          <b:Person>
            <b:Last>Meul</b:Last>
            <b:First>Marijke</b:First>
          </b:Person>
          <b:Person>
            <b:Last>Nevens</b:Last>
            <b:First>Frank</b:First>
          </b:Person>
          <b:Person>
            <b:Last>Reheul</b:Last>
            <b:First>Dirk</b:First>
          </b:Person>
        </b:NameList>
      </b:Author>
    </b:Author>
    <b:RefOrder>16</b:RefOrder>
  </b:Source>
  <b:Source>
    <b:Tag>van07</b:Tag>
    <b:SourceType>Report</b:SourceType>
    <b:Guid>{02AC4CAF-4531-47FB-B0A8-E4E0A821229A}</b:Guid>
    <b:Title>Measuring farm sustainability and explaining differences in sustainable efficiency</b:Title>
    <b:Year>2007</b:Year>
    <b:Author>
      <b:Author>
        <b:NameList>
          <b:Person>
            <b:Last>van Passel</b:Last>
            <b:First>Steven</b:First>
          </b:Person>
          <b:Person>
            <b:Last>Nevens</b:Last>
            <b:First>Frank</b:First>
          </b:Person>
          <b:Person>
            <b:Last>Mathijs</b:Last>
            <b:First>Erik</b:First>
          </b:Person>
          <b:Person>
            <b:Last>van Huylenbroeck</b:Last>
            <b:First>Guido</b:First>
          </b:Person>
        </b:NameList>
      </b:Author>
    </b:Author>
    <b:RefOrder>19</b:RefOrder>
  </b:Source>
  <b:Source>
    <b:Tag>McW00</b:Tag>
    <b:SourceType>Report</b:SourceType>
    <b:Guid>{079564D9-9D19-4DC4-91FD-BFCAA60531CF}</b:Guid>
    <b:Title>Corporate Social Responsibility and Financial Performance: Correlation or Misspecification?</b:Title>
    <b:Year>2000</b:Year>
    <b:Author>
      <b:Author>
        <b:NameList>
          <b:Person>
            <b:Last>McWilliams</b:Last>
            <b:First>Abagail</b:First>
          </b:Person>
          <b:Person>
            <b:Last>Siegel</b:Last>
            <b:First>Donald</b:First>
          </b:Person>
        </b:NameList>
      </b:Author>
    </b:Author>
    <b:RefOrder>62</b:RefOrder>
  </b:Source>
  <b:Source>
    <b:Tag>Cha08</b:Tag>
    <b:SourceType>Report</b:SourceType>
    <b:Guid>{3354A4EB-6279-4828-905D-7371E7CAF13C}</b:Guid>
    <b:Title>The Effects of Sustainable Development on Firms’</b:Title>
    <b:Year>2008</b:Year>
    <b:Author>
      <b:Author>
        <b:NameList>
          <b:Person>
            <b:Last>Chang</b:Last>
            <b:First>Dong-Shang</b:First>
          </b:Person>
          <b:Person>
            <b:Last>Kuo</b:Last>
            <b:Middle>Regina</b:Middle>
            <b:First>Lin-Chin</b:First>
          </b:Person>
        </b:NameList>
      </b:Author>
    </b:Author>
    <b:RefOrder>63</b:RefOrder>
  </b:Source>
  <b:Source>
    <b:Tag>Har96</b:Tag>
    <b:SourceType>Report</b:SourceType>
    <b:Guid>{B80ACB69-C76E-4FE2-92D4-ACE27BEA1C38}</b:Guid>
    <b:Title>Does it really pay to be green? - An Empirical examination of the relationship between emission reduction and firm performance</b:Title>
    <b:Year>1996</b:Year>
    <b:Author>
      <b:Author>
        <b:NameList>
          <b:Person>
            <b:Last>Hart</b:Last>
            <b:Middle>L.</b:Middle>
            <b:First>Stuart</b:First>
          </b:Person>
          <b:Person>
            <b:Last>Ahuja</b:Last>
            <b:First>Gautam</b:First>
          </b:Person>
        </b:NameList>
      </b:Author>
    </b:Author>
    <b:RefOrder>8</b:RefOrder>
  </b:Source>
  <b:Source>
    <b:Tag>Kin01</b:Tag>
    <b:SourceType>Report</b:SourceType>
    <b:Guid>{79728BD6-E97E-4587-8A48-8C5FF3C8D25A}</b:Guid>
    <b:Title>Does it really pay to be green? An empirical study of firm environmental and financial performance</b:Title>
    <b:Year>2001</b:Year>
    <b:Author>
      <b:Author>
        <b:NameList>
          <b:Person>
            <b:Last>King</b:Last>
            <b:Middle>A.</b:Middle>
            <b:First>Andrew</b:First>
          </b:Person>
          <b:Person>
            <b:Last>Lenox</b:Last>
            <b:Middle>J.</b:Middle>
            <b:First>Michael </b:First>
          </b:Person>
        </b:NameList>
      </b:Author>
    </b:Author>
    <b:RefOrder>64</b:RefOrder>
  </b:Source>
  <b:Source>
    <b:Tag>Ste08</b:Tag>
    <b:SourceType>Report</b:SourceType>
    <b:Guid>{CF8BD08E-5586-415F-A62E-B23797F6A68D}</b:Guid>
    <b:Title>Does It Pay to Be Green? A Systematic Overview</b:Title>
    <b:Year>2008</b:Year>
    <b:Author>
      <b:Author>
        <b:NameList>
          <b:Person>
            <b:Last>Stefan</b:Last>
            <b:First>Ambec</b:First>
          </b:Person>
          <b:Person>
            <b:Last>Paul</b:Last>
            <b:First>Lanoie</b:First>
          </b:Person>
        </b:NameList>
      </b:Author>
    </b:Author>
    <b:RefOrder>65</b:RefOrder>
  </b:Source>
  <b:Source>
    <b:Tag>McG88</b:Tag>
    <b:SourceType>Report</b:SourceType>
    <b:Guid>{DFCDDC4F-9C35-42F6-9835-76CC7802EB3C}</b:Guid>
    <b:Title>Corporate Social Responsibility and Firm Financial Performance</b:Title>
    <b:Year>1988</b:Year>
    <b:Author>
      <b:Author>
        <b:NameList>
          <b:Person>
            <b:Last>McGuire</b:Last>
            <b:Middle>B.</b:Middle>
            <b:First>Jean</b:First>
          </b:Person>
          <b:Person>
            <b:Last>Sundgren</b:Last>
            <b:First>Alison</b:First>
          </b:Person>
          <b:Person>
            <b:Last>Schneeweis</b:Last>
            <b:First>Thomas</b:First>
          </b:Person>
        </b:NameList>
      </b:Author>
    </b:Author>
    <b:RefOrder>10</b:RefOrder>
  </b:Source>
  <b:Source>
    <b:Tag>Far15</b:Tag>
    <b:SourceType>Report</b:SourceType>
    <b:Guid>{37EA3869-93FC-4FD6-AD91-2CEDF007223C}</b:Guid>
    <b:Author>
      <b:Author>
        <b:Corporate>Farm Accountancy Data Network</b:Corporate>
      </b:Author>
    </b:Author>
    <b:Year>2015</b:Year>
    <b:RefOrder>50</b:RefOrder>
  </b:Source>
  <b:Source>
    <b:Tag>Eur13</b:Tag>
    <b:SourceType>Report</b:SourceType>
    <b:Guid>{815203BB-540B-4A1D-8D1A-3E35A89896D4}</b:Guid>
    <b:Author>
      <b:Author>
        <b:Corporate>Eurostat</b:Corporate>
      </b:Author>
    </b:Author>
    <b:Title>Glossary:European size unit (ESU)</b:Title>
    <b:Year>2013</b:Year>
    <b:RefOrder>51</b:RefOrder>
  </b:Source>
  <b:Source>
    <b:Tag>Mah13</b:Tag>
    <b:SourceType>Report</b:SourceType>
    <b:Guid>{B6CC2E98-B1CD-4566-A6CC-A6F7A49B5A62}</b:Guid>
    <b:Title>The Corporate Social Performance and Corporate Financial Performance Debate: Twenty-Five Years of Incomparable Research</b:Title>
    <b:Year>2013</b:Year>
    <b:Author>
      <b:Author>
        <b:NameList>
          <b:Person>
            <b:Last>Mahon</b:Last>
          </b:Person>
          <b:Person>
            <b:Last>Griffin</b:Last>
          </b:Person>
        </b:NameList>
      </b:Author>
    </b:Author>
    <b:RefOrder>9</b:RefOrder>
  </b:Source>
  <b:Source>
    <b:Tag>Orl03</b:Tag>
    <b:SourceType>Report</b:SourceType>
    <b:Guid>{DF572E70-8768-45BC-85D6-44889582FACD}</b:Guid>
    <b:Title>Corporate Social and Financial Performance: A Meta-analysis</b:Title>
    <b:Year>2003</b:Year>
    <b:Author>
      <b:Author>
        <b:NameList>
          <b:Person>
            <b:Last>Orlitzky</b:Last>
          </b:Person>
          <b:Person>
            <b:Last>Schmidt</b:Last>
          </b:Person>
          <b:Person>
            <b:Last>Rynes</b:Last>
          </b:Person>
        </b:NameList>
      </b:Author>
    </b:Author>
    <b:RefOrder>12</b:RefOrder>
  </b:Source>
  <b:Source>
    <b:Tag>McW01</b:Tag>
    <b:SourceType>Report</b:SourceType>
    <b:Guid>{DDAE55BB-7A3C-475B-8CC0-B70C006F7120}</b:Guid>
    <b:Title>Corporate Social Responsibility: A Theory of the Firm Perspective</b:Title>
    <b:Year>2001</b:Year>
    <b:Author>
      <b:Author>
        <b:NameList>
          <b:Person>
            <b:Last>McWilliams</b:Last>
          </b:Person>
          <b:Person>
            <b:Last>Siegel</b:Last>
          </b:Person>
        </b:NameList>
      </b:Author>
    </b:Author>
    <b:RefOrder>11</b:RefOrder>
  </b:Source>
  <b:Source>
    <b:Tag>Aup85</b:Tag>
    <b:SourceType>Report</b:SourceType>
    <b:Guid>{A2403B62-B2BB-44E4-9AFB-04BF2B4D7E42}</b:Guid>
    <b:Title>An Empirical Examination of the Relationship between Corporate Social Responsibility and Profitability</b:Title>
    <b:Year>1985</b:Year>
    <b:Author>
      <b:Author>
        <b:NameList>
          <b:Person>
            <b:Last>Aupperle</b:Last>
            <b:First>Kenneth</b:First>
            <b:Middle>E.</b:Middle>
          </b:Person>
          <b:Person>
            <b:Last>Carroll</b:Last>
            <b:First>Archie</b:First>
            <b:Middle>B.</b:Middle>
          </b:Person>
          <b:Person>
            <b:Last>Hatfield</b:Last>
            <b:First>John</b:First>
            <b:Middle>D.</b:Middle>
          </b:Person>
        </b:NameList>
      </b:Author>
    </b:Author>
    <b:RefOrder>7</b:RefOrder>
  </b:Source>
  <b:Source>
    <b:Tag>Agr13</b:Tag>
    <b:SourceType>Report</b:SourceType>
    <b:Guid>{5C0958CC-C4C0-4CAF-B5FC-761C3B05E117}</b:Guid>
    <b:Author>
      <b:Author>
        <b:Corporate>Agricultue and Consumer protection</b:Corporate>
      </b:Author>
    </b:Author>
    <b:Title>Environmental Impact of Animal Manure Management</b:Title>
    <b:Year>2013</b:Year>
    <b:RefOrder>25</b:RefOrder>
  </b:Source>
  <b:Source>
    <b:Tag>Eur05</b:Tag>
    <b:SourceType>Report</b:SourceType>
    <b:Guid>{44F31EED-5CFD-44BE-99A7-8C8C4721C4ED}</b:Guid>
    <b:Author>
      <b:Author>
        <b:Corporate>European Commission Agriculture</b:Corporate>
      </b:Author>
    </b:Author>
    <b:Title>Nitrogen in agriculture</b:Title>
    <b:Year>2005</b:Year>
    <b:RefOrder>26</b:RefOrder>
  </b:Source>
  <b:Source>
    <b:Tag>Ste06</b:Tag>
    <b:SourceType>Report</b:SourceType>
    <b:Guid>{EE4B0457-4DD3-4FF4-896E-96848BDD56AD}</b:Guid>
    <b:Author>
      <b:Author>
        <b:NameList>
          <b:Person>
            <b:Last>Steinfeld</b:Last>
          </b:Person>
        </b:NameList>
      </b:Author>
    </b:Author>
    <b:Title>unknown</b:Title>
    <b:Year>2006</b:Year>
    <b:Publisher>Food and Agriculture</b:Publisher>
    <b:RefOrder>27</b:RefOrder>
  </b:Source>
  <b:Source>
    <b:Tag>Cap14</b:Tag>
    <b:SourceType>Report</b:SourceType>
    <b:Guid>{34DBE833-6C2D-4194-9AF9-DDD17FE40B6C}</b:Guid>
    <b:Title>The environmental impact of dairy production</b:Title>
    <b:Year>2014</b:Year>
    <b:Author>
      <b:Author>
        <b:NameList>
          <b:Person>
            <b:Last>Capper</b:Last>
            <b:First>J.L.</b:First>
          </b:Person>
          <b:Person>
            <b:Last>Cady</b:Last>
            <b:First>R.A.</b:First>
          </b:Person>
          <b:Person>
            <b:Last>Bauman</b:Last>
            <b:First>D.E.</b:First>
          </b:Person>
        </b:NameList>
      </b:Author>
    </b:Author>
    <b:RefOrder>28</b:RefOrder>
  </b:Source>
  <b:Source>
    <b:Tag>Lan96</b:Tag>
    <b:SourceType>Report</b:SourceType>
    <b:Guid>{9D5CD695-9F7E-4F56-9B91-C9701F774505}</b:Guid>
    <b:Title>Modelling the new EU cereals and oilseed regime in the Netherlands</b:Title>
    <b:Year>1996</b:Year>
    <b:Author>
      <b:Author>
        <b:NameList>
          <b:Person>
            <b:Last>Lansink</b:Last>
            <b:Middle>Oude</b:Middle>
            <b:First>Alfons</b:First>
          </b:Person>
          <b:Person>
            <b:Last>Peerlings</b:Last>
            <b:First>J.</b:First>
          </b:Person>
        </b:NameList>
      </b:Author>
    </b:Author>
    <b:RefOrder>66</b:RefOrder>
  </b:Source>
  <b:Source>
    <b:Tag>You00</b:Tag>
    <b:SourceType>Report</b:SourceType>
    <b:Guid>{688FA208-6BB8-4469-80BD-7A60FD40060B}</b:Guid>
    <b:Title>How decoupled is U.S. agricultural support for major crops?</b:Title>
    <b:Year>2000</b:Year>
    <b:Author>
      <b:Author>
        <b:NameList>
          <b:Person>
            <b:Last>Young</b:Last>
            <b:First>C.E.</b:First>
          </b:Person>
          <b:Person>
            <b:Last>Westcott</b:Last>
            <b:First>P.C.</b:First>
          </b:Person>
        </b:NameList>
      </b:Author>
    </b:Author>
    <b:RefOrder>31</b:RefOrder>
  </b:Source>
  <b:Source>
    <b:Tag>DAH98</b:Tag>
    <b:SourceType>Report</b:SourceType>
    <b:Guid>{F6924629-0FFE-491C-BD34-CBB04438FEEF}</b:Guid>
    <b:Author>
      <b:Author>
        <b:NameList>
          <b:Person>
            <b:Last>Hennessy</b:Last>
            <b:First>D.A.</b:First>
          </b:Person>
        </b:NameList>
      </b:Author>
    </b:Author>
    <b:Title>The production effects of agricultural income support policies under uncertainty</b:Title>
    <b:Year>1998</b:Year>
    <b:RefOrder>32</b:RefOrder>
  </b:Source>
  <b:Source>
    <b:Tag>Ahe05</b:Tag>
    <b:SourceType>Report</b:SourceType>
    <b:Guid>{84884984-61B7-4E9F-AC8D-0AA411E4B9A9}</b:Guid>
    <b:Title>Effects of differing farm policies on farm Structure and dynamics</b:Title>
    <b:Year>2005</b:Year>
    <b:Author>
      <b:Author>
        <b:NameList>
          <b:Person>
            <b:Last>Ahearn</b:Last>
            <b:First>M.C.</b:First>
          </b:Person>
          <b:Person>
            <b:Last>Yee</b:Last>
            <b:First>J.</b:First>
          </b:Person>
          <b:Person>
            <b:Last>Korb</b:Last>
            <b:First>P.</b:First>
          </b:Person>
        </b:NameList>
      </b:Author>
    </b:Author>
    <b:RefOrder>33</b:RefOrder>
  </b:Source>
  <b:Source>
    <b:Tag>Pee96</b:Tag>
    <b:SourceType>Report</b:SourceType>
    <b:Guid>{09C10A19-B864-4E38-86EB-3357F2A26FF9}</b:Guid>
    <b:Title>Modelling the new EU cereals and oilseed regime in the Netherlands</b:Title>
    <b:Year>2010</b:Year>
    <b:Author>
      <b:Author>
        <b:NameList>
          <b:Person>
            <b:Last>Peerlings</b:Last>
            <b:First>J.</b:First>
          </b:Person>
          <b:Person>
            <b:Last>Lansink</b:Last>
            <b:Middle>Oude</b:Middle>
            <b:First>Alfons</b:First>
          </b:Person>
        </b:NameList>
      </b:Author>
    </b:Author>
    <b:RefOrder>30</b:RefOrder>
  </b:Source>
  <b:Source>
    <b:Tag>Lan10</b:Tag>
    <b:SourceType>Report</b:SourceType>
    <b:Guid>{CFDF4FBB-8E52-46CE-82ED-0FF517CD67E1}</b:Guid>
    <b:Title>Impact of CAP subsidies on technical efficiency of crop farms in Germany, the Netherlands and Sweden</b:Title>
    <b:Year>2010</b:Year>
    <b:Author>
      <b:Author>
        <b:NameList>
          <b:Person>
            <b:Last>Zhu</b:Last>
            <b:First>Xueqin</b:First>
          </b:Person>
          <b:Person>
            <b:Last>Lansink</b:Last>
            <b:First>Alfons</b:First>
          </b:Person>
        </b:NameList>
      </b:Author>
    </b:Author>
    <b:RefOrder>29</b:RefOrder>
  </b:Source>
  <b:Source>
    <b:Tag>Har04</b:Tag>
    <b:SourceType>Report</b:SourceType>
    <b:Guid>{EBA42399-395F-4A5B-A245-DE2C1E93345F}</b:Guid>
    <b:Title>Engaging fringe stakeholders for competitive imagination</b:Title>
    <b:Year>2004</b:Year>
    <b:Author>
      <b:Author>
        <b:NameList>
          <b:Person>
            <b:Last>Hart</b:Last>
          </b:Person>
          <b:Person>
            <b:Last>Sharma</b:Last>
          </b:Person>
        </b:NameList>
      </b:Author>
    </b:Author>
    <b:RefOrder>43</b:RefOrder>
  </b:Source>
  <b:Source>
    <b:Tag>Uni02</b:Tag>
    <b:SourceType>Report</b:SourceType>
    <b:Guid>{E6D7020C-FF86-4647-8FE9-1013B194CE76}</b:Guid>
    <b:Author>
      <b:Author>
        <b:Corporate>United Nations</b:Corporate>
      </b:Author>
    </b:Author>
    <b:Year>2002</b:Year>
    <b:RefOrder>35</b:RefOrder>
  </b:Source>
  <b:Source>
    <b:Tag>Kri08</b:Tag>
    <b:SourceType>Report</b:SourceType>
    <b:Guid>{CED45435-7F3D-4DD3-B9CC-C5CB928D8D1A}</b:Guid>
    <b:Author>
      <b:Author>
        <b:NameList>
          <b:Person>
            <b:Last>Udayasankar</b:Last>
            <b:First>Krishna</b:First>
          </b:Person>
        </b:NameList>
      </b:Author>
    </b:Author>
    <b:Title>Corporate Social Responsibility and firm size</b:Title>
    <b:Year>2008</b:Year>
    <b:RefOrder>40</b:RefOrder>
  </b:Source>
  <b:Source>
    <b:Tag>Lep06</b:Tag>
    <b:SourceType>Report</b:SourceType>
    <b:Guid>{F2F0657F-FDFC-4418-A0F1-D05AD1E03AF9}</b:Guid>
    <b:Title>Investigating the Impact of Firm Size on Small Business Responsibility: A critical review</b:Title>
    <b:Year>2006</b:Year>
    <b:Author>
      <b:Author>
        <b:NameList>
          <b:Person>
            <b:Last>Lepoutre</b:Last>
            <b:First>Jan</b:First>
          </b:Person>
          <b:Person>
            <b:Last>Heene</b:Last>
            <b:First>Aimee</b:First>
          </b:Person>
        </b:NameList>
      </b:Author>
    </b:Author>
    <b:RefOrder>45</b:RefOrder>
  </b:Source>
  <b:Source>
    <b:Tag>McM06</b:Tag>
    <b:SourceType>Report</b:SourceType>
    <b:Guid>{DE5E0BA0-B3DF-4D84-812B-778947F1A122}</b:Guid>
    <b:Title>An analysis of the factor structure of Jones' moral intensity construct</b:Title>
    <b:Year>2006</b:Year>
    <b:Author>
      <b:Author>
        <b:NameList>
          <b:Person>
            <b:Last>McMahon</b:Last>
            <b:First>Joan</b:First>
          </b:Person>
          <b:Person>
            <b:Last>Harvey</b:Last>
            <b:First>Robert</b:First>
          </b:Person>
        </b:NameList>
      </b:Author>
    </b:Author>
    <b:RefOrder>44</b:RefOrder>
  </b:Source>
  <b:Source>
    <b:Tag>Buc03</b:Tag>
    <b:SourceType>Report</b:SourceType>
    <b:Guid>{7B597363-7911-4D78-B891-E39032841CFD}</b:Guid>
    <b:Author>
      <b:Author>
        <b:NameList>
          <b:Person>
            <b:Last>Bucar</b:Last>
            <b:First>B.</b:First>
          </b:Person>
        </b:NameList>
      </b:Author>
    </b:Author>
    <b:Title>Ethics and Entrepreneurs: an international comparative study</b:Title>
    <b:Year>2003</b:Year>
    <b:RefOrder>47</b:RefOrder>
  </b:Source>
  <b:Source>
    <b:Tag>Hit05</b:Tag>
    <b:SourceType>Report</b:SourceType>
    <b:Guid>{BBFE58C4-FACA-4D3E-9AA4-E8DBCD4D6B92}</b:Guid>
    <b:Author>
      <b:Author>
        <b:NameList>
          <b:Person>
            <b:Last>Hitches</b:Last>
          </b:Person>
        </b:NameList>
      </b:Author>
    </b:Author>
    <b:Title>Enviromental performance, Competitiveness and Management of Small Businesses in Europe</b:Title>
    <b:Year>2005</b:Year>
    <b:RefOrder>46</b:RefOrder>
  </b:Source>
  <b:Source>
    <b:Tag>Alg06</b:Tag>
    <b:SourceType>Film</b:SourceType>
    <b:Guid>{A79099AA-CF5A-4E6D-91E6-4AB830B37FCC}</b:Guid>
    <b:Title>An inconvenient truth</b:Title>
    <b:Year>2006</b:Year>
    <b:Author>
      <b:Director>
        <b:NameList>
          <b:Person>
            <b:Last>Gore</b:Last>
            <b:First>Al</b:First>
          </b:Person>
        </b:NameList>
      </b:Director>
    </b:Author>
    <b:RefOrder>2</b:RefOrder>
  </b:Source>
  <b:Source>
    <b:Tag>SRe99</b:Tag>
    <b:SourceType>Report</b:SourceType>
    <b:Guid>{FE9F7291-5678-470A-975F-B0E0DD5CD644}</b:Guid>
    <b:Author>
      <b:Author>
        <b:NameList>
          <b:Person>
            <b:Last>Reinhard</b:Last>
          </b:Person>
        </b:NameList>
      </b:Author>
    </b:Author>
    <b:Title>Econometric analysis of economic and environmental efficiency of Dutch dairy farms</b:Title>
    <b:Year>1999</b:Year>
    <b:RefOrder>17</b:RefOrder>
  </b:Source>
  <b:Source>
    <b:Tag>van13</b:Tag>
    <b:SourceType>Report</b:SourceType>
    <b:Guid>{29B4D755-0B0C-432F-B2E9-394A94D5B679}</b:Guid>
    <b:Title>Identifying and ranking attributes that determine sustainability</b:Title>
    <b:Year>2013</b:Year>
    <b:Author>
      <b:Author>
        <b:NameList>
          <b:Person>
            <b:Last>Calker</b:Last>
            <b:First>van</b:First>
          </b:Person>
          <b:Person>
            <b:Last>Berentsen</b:Last>
          </b:Person>
          <b:Person>
            <b:Last>Giesen</b:Last>
          </b:Person>
          <b:Person>
            <b:Last>Huirne</b:Last>
          </b:Person>
        </b:NameList>
      </b:Author>
    </b:Author>
    <b:RefOrder>6</b:RefOrder>
  </b:Source>
  <b:Source>
    <b:Tag>van04</b:Tag>
    <b:SourceType>Report</b:SourceType>
    <b:Guid>{CF60C610-7CC6-4DBF-892A-9A8CB3858BC3}</b:Guid>
    <b:Title>An LP-model to analyse economic and ecological sustainability on Dutch dairy farms: model presentation and application for experimental farm “de Marke”</b:Title>
    <b:Year>2004</b:Year>
    <b:Author>
      <b:Author>
        <b:NameList>
          <b:Person>
            <b:Last>Calker</b:Last>
            <b:First>van</b:First>
          </b:Person>
          <b:Person>
            <b:Last>Berentsen</b:Last>
          </b:Person>
          <b:Person>
            <b:Last>Boer.</b:Last>
            <b:First>de</b:First>
          </b:Person>
          <b:Person>
            <b:Last>Giesen.</b:Last>
          </b:Person>
          <b:Person>
            <b:Last>Huirne</b:Last>
          </b:Person>
        </b:NameList>
      </b:Author>
    </b:Author>
    <b:RefOrder>14</b:RefOrder>
  </b:Source>
  <b:Source>
    <b:Tag>van08</b:Tag>
    <b:SourceType>Report</b:SourceType>
    <b:Guid>{CE34D09A-0542-42CC-91BE-6F7B8A74BF21}</b:Guid>
    <b:Title>Maximising sustainability of Dutch dairy farming systems for different stakeholders: A modelling approach</b:Title>
    <b:Year>2008</b:Year>
    <b:Author>
      <b:Author>
        <b:NameList>
          <b:Person>
            <b:Last>Calker.</b:Last>
            <b:First>van</b:First>
          </b:Person>
          <b:Person>
            <b:Last>Berentsen</b:Last>
          </b:Person>
          <b:Person>
            <b:Last>Giesen.</b:Last>
          </b:Person>
          <b:Person>
            <b:Last>Huirne</b:Last>
          </b:Person>
        </b:NameList>
      </b:Author>
    </b:Author>
    <b:RefOrder>15</b:RefOrder>
  </b:Source>
  <b:Source>
    <b:Tag>Bau08</b:Tag>
    <b:SourceType>Report</b:SourceType>
    <b:Guid>{14F95D0D-B722-4427-8979-5735AF5DFFD3}</b:Guid>
    <b:Title>Ecological-economic viability as a criterion of strong sustainability under uncertainty</b:Title>
    <b:Year>2008</b:Year>
    <b:Author>
      <b:Author>
        <b:NameList>
          <b:Person>
            <b:Last>Baumgartner</b:Last>
          </b:Person>
          <b:Person>
            <b:Last>Quaas</b:Last>
          </b:Person>
        </b:NameList>
      </b:Author>
    </b:Author>
    <b:RefOrder>3</b:RefOrder>
  </b:Source>
  <b:Source>
    <b:Tag>LEI14</b:Tag>
    <b:SourceType>Report</b:SourceType>
    <b:Guid>{88807FAB-FCF2-4F71-9C07-B44E46520DE9}</b:Guid>
    <b:Author>
      <b:Author>
        <b:Corporate>LEI Wageningen</b:Corporate>
      </b:Author>
    </b:Author>
    <b:Title>Dutch agriculture trade in 2014</b:Title>
    <b:Year>2014</b:Year>
    <b:RefOrder>4</b:RefOrder>
  </b:Source>
  <b:Source>
    <b:Tag>OEC151</b:Tag>
    <b:SourceType>Report</b:SourceType>
    <b:Guid>{1C29DE96-28B2-4AE2-A254-5DAA141CF82F}</b:Guid>
    <b:Author>
      <b:Author>
        <b:Corporate>OECD</b:Corporate>
      </b:Author>
    </b:Author>
    <b:Title>Environmental Protection Expenditure</b:Title>
    <b:Year>2015</b:Year>
    <b:RefOrder>20</b:RefOrder>
  </b:Source>
  <b:Source>
    <b:Tag>OEC10</b:Tag>
    <b:SourceType>Report</b:SourceType>
    <b:Guid>{DF3D8CA6-7095-4326-ADC9-0C928AD8C7D2}</b:Guid>
    <b:Title>Linkage between agricultural policies and environmental effect</b:Title>
    <b:Year>2010</b:Year>
    <b:Author>
      <b:Author>
        <b:Corporate>OECD</b:Corporate>
      </b:Author>
    </b:Author>
    <b:RefOrder>24</b:RefOrder>
  </b:Source>
  <b:Source>
    <b:Tag>Cos95</b:Tag>
    <b:SourceType>Report</b:SourceType>
    <b:Guid>{7B0EDD48-EEF5-4B72-A69C-03CF9D09D8F6}</b:Guid>
    <b:Title>Defining and predicting sustainability</b:Title>
    <b:Year>1995</b:Year>
    <b:Author>
      <b:Author>
        <b:NameList>
          <b:Person>
            <b:Last>Costanza</b:Last>
          </b:Person>
          <b:Person>
            <b:Last>Patten</b:Last>
          </b:Person>
        </b:NameList>
      </b:Author>
    </b:Author>
    <b:RefOrder>21</b:RefOrder>
  </b:Source>
  <b:Source>
    <b:Tag>Han12</b:Tag>
    <b:SourceType>Report</b:SourceType>
    <b:Guid>{3B0ABEDE-7C4B-4670-8076-D481A3574437}</b:Guid>
    <b:Title>Principal sustainability components: empirical analysis of synergies between the three pillars of sustainability</b:Title>
    <b:Year>2012</b:Year>
    <b:Author>
      <b:Author>
        <b:NameList>
          <b:Person>
            <b:Last>Hansmann</b:Last>
          </b:Person>
          <b:Person>
            <b:Last>Fritsch</b:Last>
          </b:Person>
          <b:Person>
            <b:Last>Fritschknecht</b:Last>
          </b:Person>
        </b:NameList>
      </b:Author>
    </b:Author>
    <b:RefOrder>22</b:RefOrder>
  </b:Source>
  <b:Source>
    <b:Tag>Pop04</b:Tag>
    <b:SourceType>Report</b:SourceType>
    <b:Guid>{0BE7031F-13AC-4CA2-801D-04364E1F6AF6}</b:Guid>
    <b:Title>Conceptualising sustainability assessment</b:Title>
    <b:Year>2004</b:Year>
    <b:Author>
      <b:Author>
        <b:NameList>
          <b:Person>
            <b:Last>Pope</b:Last>
          </b:Person>
          <b:Person>
            <b:Last>Annandale</b:Last>
          </b:Person>
          <b:Person>
            <b:Last>Morrison-Saunders</b:Last>
          </b:Person>
        </b:NameList>
      </b:Author>
    </b:Author>
    <b:RefOrder>23</b:RefOrder>
  </b:Source>
  <b:Source>
    <b:Tag>Reg90</b:Tag>
    <b:SourceType>Report</b:SourceType>
    <b:Guid>{A72F5963-A7CC-49BA-9457-47E85DFACEFB}</b:Guid>
    <b:Author>
      <b:Author>
        <b:NameList>
          <b:Person>
            <b:Last>Reganold</b:Last>
          </b:Person>
        </b:NameList>
      </b:Author>
    </b:Author>
    <b:Title>Sustainable Agriculture</b:Title>
    <b:Year>1990</b:Year>
    <b:RefOrder>34</b:RefOrder>
  </b:Source>
  <b:Source>
    <b:Tag>Fox05</b:Tag>
    <b:SourceType>Report</b:SourceType>
    <b:Guid>{30F3BEA9-D8C6-46B7-9ED4-300E0BAA96EF}</b:Guid>
    <b:Title>Small and Medium-Sized Enterprises (SMEs) and corporate social responsibility: a discussion paper</b:Title>
    <b:Year>2005</b:Year>
    <b:Author>
      <b:Author>
        <b:NameList>
          <b:Person>
            <b:Last>Fox</b:Last>
          </b:Person>
        </b:NameList>
      </b:Author>
    </b:Author>
    <b:RefOrder>41</b:RefOrder>
  </b:Source>
  <b:Source>
    <b:Tag>Per06</b:Tag>
    <b:SourceType>Report</b:SourceType>
    <b:Guid>{1ACDB684-E607-4F69-8363-330C52BA32BB}</b:Guid>
    <b:Author>
      <b:Author>
        <b:NameList>
          <b:Person>
            <b:Last>Perrini</b:Last>
          </b:Person>
        </b:NameList>
      </b:Author>
    </b:Author>
    <b:Title>SMEs and CSR Theory: Evidence and Implications from an Italian Perspective</b:Title>
    <b:Year>2006</b:Year>
    <b:RefOrder>38</b:RefOrder>
  </b:Source>
  <b:Source>
    <b:Tag>Gra03</b:Tag>
    <b:SourceType>Report</b:SourceType>
    <b:Guid>{94C043AD-6433-4CD5-87B3-6CF76DFE1C7C}</b:Guid>
    <b:Author>
      <b:Author>
        <b:NameList>
          <b:Person>
            <b:Last>Graafland</b:Last>
          </b:Person>
          <b:Person>
            <b:Last>Ven</b:Last>
          </b:Person>
          <b:Person>
            <b:Last>Stoffele</b:Last>
          </b:Person>
        </b:NameList>
      </b:Author>
    </b:Author>
    <b:Title>Strategies and Instruments for Organising Csr by Small and large businesses in the Netherlands</b:Title>
    <b:Year>2003</b:Year>
    <b:RefOrder>36</b:RefOrder>
  </b:Source>
  <b:Source>
    <b:Tag>Rus07</b:Tag>
    <b:SourceType>Report</b:SourceType>
    <b:Guid>{B3B981B3-F95D-48D2-B0B5-598DF904D122}</b:Guid>
    <b:Title>CSR Strategies of SMEs and Large Firms. Evidence from Italy</b:Title>
    <b:Year>2007</b:Year>
    <b:Author>
      <b:Author>
        <b:NameList>
          <b:Person>
            <b:Last>Russo</b:Last>
          </b:Person>
          <b:Person>
            <b:Last>Tencati</b:Last>
          </b:Person>
          <b:Person>
            <b:Last>Perrini</b:Last>
          </b:Person>
        </b:NameList>
      </b:Author>
    </b:Author>
    <b:RefOrder>39</b:RefOrder>
  </b:Source>
  <b:Source>
    <b:Tag>Hee06</b:Tag>
    <b:SourceType>Report</b:SourceType>
    <b:Guid>{E52BDB1A-A505-4A4C-84C2-DE646880CB19}</b:Guid>
    <b:Title>Investigating the Impact of Firm Size on Small Business Social Responsibility: A Critical Review</b:Title>
    <b:Year>2006</b:Year>
    <b:Author>
      <b:Author>
        <b:NameList>
          <b:Person>
            <b:Last>Heene</b:Last>
          </b:Person>
          <b:Person>
            <b:Last>Lepoutre</b:Last>
          </b:Person>
        </b:NameList>
      </b:Author>
    </b:Author>
    <b:RefOrder>37</b:RefOrder>
  </b:Source>
  <b:Source>
    <b:Tag>Web05</b:Tag>
    <b:SourceType>Report</b:SourceType>
    <b:Guid>{33D9661B-F482-4718-A41E-D02241675CA0}</b:Guid>
    <b:Author>
      <b:Author>
        <b:NameList>
          <b:Person>
            <b:Last>Weber</b:Last>
          </b:Person>
        </b:NameList>
      </b:Author>
    </b:Author>
    <b:Title>Bureaucratic Theory of Management</b:Title>
    <b:Year>1905</b:Year>
    <b:RefOrder>42</b:RefOrder>
  </b:Source>
  <b:Source>
    <b:Tag>Keb02</b:Tag>
    <b:SourceType>Report</b:SourceType>
    <b:Guid>{26F19BF2-BAAA-44BD-8F5C-6A398EE9F21D}</b:Guid>
    <b:Title>A dynamic model of N metabolism in the lactating dairy cow and an assessment of impact of N excretion on the environment</b:Title>
    <b:Year>2002</b:Year>
    <b:Author>
      <b:Author>
        <b:NameList>
          <b:Person>
            <b:Last>Kebreab</b:Last>
          </b:Person>
          <b:Person>
            <b:Last>Dijkstra</b:Last>
          </b:Person>
        </b:NameList>
      </b:Author>
    </b:Author>
    <b:RefOrder>49</b:RefOrder>
  </b:Source>
  <b:Source>
    <b:Tag>Art09</b:Tag>
    <b:SourceType>Report</b:SourceType>
    <b:Guid>{9E4F8ED8-5B77-437F-8F73-B2F70677A92B}</b:Guid>
    <b:Title>The determinants of corporate sustainability performance</b:Title>
    <b:Year>2009</b:Year>
    <b:Author>
      <b:Author>
        <b:NameList>
          <b:Person>
            <b:Last>Artiach</b:Last>
          </b:Person>
          <b:Person>
            <b:Last>Lee</b:Last>
          </b:Person>
          <b:Person>
            <b:Last>Nelson</b:Last>
          </b:Person>
          <b:Person>
            <b:Last>Walker</b:Last>
          </b:Person>
        </b:NameList>
      </b:Author>
    </b:Author>
    <b:RefOrder>56</b:RefOrder>
  </b:Source>
  <b:Source>
    <b:Tag>Sne08</b:Tag>
    <b:SourceType>Report</b:SourceType>
    <b:Guid>{42EC41B8-293F-4204-920D-40C20D724361}</b:Guid>
    <b:Author>
      <b:Author>
        <b:NameList>
          <b:Person>
            <b:Last>Sneirson</b:Last>
          </b:Person>
        </b:NameList>
      </b:Author>
    </b:Author>
    <b:Title>Green is Good: Sustainability, Profitability, and a New Paradigm for Corporate Governance</b:Title>
    <b:Year>2008</b:Year>
    <b:RefOrder>58</b:RefOrder>
  </b:Source>
  <b:Source>
    <b:Tag>Mur02</b:Tag>
    <b:SourceType>Report</b:SourceType>
    <b:Guid>{F95F25E4-1D04-48AE-A9F2-A1DE08551A4D}</b:Guid>
    <b:Author>
      <b:Author>
        <b:NameList>
          <b:Person>
            <b:Last>Murphy</b:Last>
          </b:Person>
        </b:NameList>
      </b:Author>
    </b:Author>
    <b:Title>The Profitable Correlation between environmental and financial performance</b:Title>
    <b:Year>2002</b:Year>
    <b:RefOrder>57</b:RefOrder>
  </b:Source>
  <b:Source>
    <b:Tag>Fid07</b:Tag>
    <b:SourceType>Report</b:SourceType>
    <b:Guid>{63A0EA41-2F7E-40CC-81B5-50F57D4285D9}</b:Guid>
    <b:Title>Using Multivariate Statistics</b:Title>
    <b:Year>2007</b:Year>
    <b:Author>
      <b:Author>
        <b:NameList>
          <b:Person>
            <b:Last>Fidell</b:Last>
          </b:Person>
          <b:Person>
            <b:Last>Tabachnik</b:Last>
          </b:Person>
        </b:NameList>
      </b:Author>
    </b:Author>
    <b:RefOrder>60</b:RefOrder>
  </b:Source>
  <b:Source>
    <b:Tag>Eco10</b:Tag>
    <b:SourceType>InternetSite</b:SourceType>
    <b:Guid>{DC07A7EB-0423-43C7-A9A2-DC3C71F67381}</b:Guid>
    <b:Title>FADN advanced results</b:Title>
    <b:Year>2010</b:Year>
    <b:Author>
      <b:Author>
        <b:Corporate>Economydoctor</b:Corporate>
      </b:Author>
    </b:Author>
    <b:RefOrder>54</b:RefOrder>
  </b:Source>
  <b:Source>
    <b:Tag>Inv15</b:Tag>
    <b:SourceType>InternetSite</b:SourceType>
    <b:Guid>{63E5BB7F-3425-4E9F-82D9-9F364CBDAEB1}</b:Guid>
    <b:Author>
      <b:Author>
        <b:Corporate>Investopedia</b:Corporate>
      </b:Author>
    </b:Author>
    <b:Year>2015</b:Year>
    <b:RefOrder>55</b:RefOrder>
  </b:Source>
  <b:Source>
    <b:Tag>Don14</b:Tag>
    <b:SourceType>Report</b:SourceType>
    <b:Guid>{1C6AB132-A928-4F64-82A3-C12DF6E8A2BF}</b:Guid>
    <b:Title>Rent squeeze could push some farmers out of business</b:Title>
    <b:Year>2014</b:Year>
    <b:Author>
      <b:Author>
        <b:NameList>
          <b:Person>
            <b:Last>Eller</b:Last>
            <b:First>Donnelle</b:First>
          </b:Person>
        </b:NameList>
      </b:Author>
    </b:Author>
    <b:RefOrder>52</b:RefOrder>
  </b:Source>
  <b:Source>
    <b:Tag>McD82</b:Tag>
    <b:SourceType>Report</b:SourceType>
    <b:Guid>{D7A25A57-2FE3-493B-83E6-7F247BCAD7EA}</b:Guid>
    <b:Title>The value of waiting to invest</b:Title>
    <b:Year>1982</b:Year>
    <b:Author>
      <b:Author>
        <b:NameList>
          <b:Person>
            <b:Last>McDonald</b:Last>
          </b:Person>
          <b:Person>
            <b:Last>Siegel</b:Last>
          </b:Person>
        </b:NameList>
      </b:Author>
    </b:Author>
    <b:RefOrder>53</b:RefOrder>
  </b:Source>
  <b:Source>
    <b:Tag>Sti99</b:Tag>
    <b:SourceType>Report</b:SourceType>
    <b:Guid>{8971B770-55D8-4708-B16D-2FA97368F115}</b:Guid>
    <b:Author>
      <b:Author>
        <b:NameList>
          <b:Person>
            <b:Last>Reinhard</b:Last>
            <b:First>Stijn</b:First>
          </b:Person>
        </b:NameList>
      </b:Author>
    </b:Author>
    <b:Title>Econometric analysis of economic and environmental efficiency of Dutch dairy farms</b:Title>
    <b:Year>1999</b:Year>
    <b:RefOrder>48</b:RefOrder>
  </b:Source>
  <b:Source>
    <b:Tag>Fie07</b:Tag>
    <b:SourceType>Report</b:SourceType>
    <b:Guid>{B141350D-B5DD-44CE-AE8B-F125ACA3609F}</b:Guid>
    <b:Author>
      <b:Author>
        <b:NameList>
          <b:Person>
            <b:Last>Field</b:Last>
          </b:Person>
        </b:NameList>
      </b:Author>
    </b:Author>
    <b:Title>Discovering statistics using SPSS</b:Title>
    <b:Year>2007</b:Year>
    <b:RefOrder>59</b:RefOrder>
  </b:Source>
  <b:Source>
    <b:Tag>Hal67</b:Tag>
    <b:SourceType>Report</b:SourceType>
    <b:Guid>{C9D66345-6AD0-41B1-B86B-4DEEB89643BC}</b:Guid>
    <b:Title>Firm Size and Profitability</b:Title>
    <b:Year>1967</b:Year>
    <b:Author>
      <b:Author>
        <b:NameList>
          <b:Person>
            <b:Last>Hall</b:Last>
          </b:Person>
          <b:Person>
            <b:Last>Weiss</b:Last>
          </b:Person>
        </b:NameList>
      </b:Author>
    </b:Author>
    <b:RefOrder>67</b:RefOrder>
  </b:Source>
  <b:Source>
    <b:Tag>Bau59</b:Tag>
    <b:SourceType>Report</b:SourceType>
    <b:Guid>{70440C61-1AB2-48B0-8D1C-96B2F38AEE5E}</b:Guid>
    <b:Author>
      <b:Author>
        <b:NameList>
          <b:Person>
            <b:Last>Baumol</b:Last>
          </b:Person>
        </b:NameList>
      </b:Author>
    </b:Author>
    <b:Title>Business Behavior, Value, and Growth</b:Title>
    <b:Year>1959</b:Year>
    <b:RefOrder>68</b:RefOrder>
  </b:Source>
  <b:Source>
    <b:Tag>Tho96</b:Tag>
    <b:SourceType>Report</b:SourceType>
    <b:Guid>{C33221BE-FB21-4517-960F-B3EAAD26BF5E}</b:Guid>
    <b:Author>
      <b:Author>
        <b:NameList>
          <b:Person>
            <b:Last>Thompson</b:Last>
          </b:Person>
        </b:NameList>
      </b:Author>
    </b:Author>
    <b:Title>ECONOMIES OF SCALE AND VERTICAL INTEGRATION IN THE</b:Title>
    <b:Year>1996</b:Year>
    <b:RefOrder>69</b:RefOrder>
  </b:Source>
  <b:Source>
    <b:Tag>Mue69</b:Tag>
    <b:SourceType>Report</b:SourceType>
    <b:Guid>{57335DC6-2E33-488C-B682-9688F6F250BB}</b:Guid>
    <b:Author>
      <b:Author>
        <b:NameList>
          <b:Person>
            <b:Last>Mueller</b:Last>
          </b:Person>
        </b:NameList>
      </b:Author>
    </b:Author>
    <b:Title>The Policy of the European Coal and Steel Community towards Agreements by Steel Companies</b:Title>
    <b:Year>1969</b:Year>
    <b:RefOrder>70</b:RefOrder>
  </b:Source>
  <b:Source>
    <b:Tag>Sta80</b:Tag>
    <b:SourceType>Report</b:SourceType>
    <b:Guid>{9E6CA9B3-F446-4BEF-AED7-02A8DA4075E9}</b:Guid>
    <b:Author>
      <b:Author>
        <b:NameList>
          <b:Person>
            <b:Last>Stanford</b:Last>
          </b:Person>
        </b:NameList>
      </b:Author>
    </b:Author>
    <b:Title>The Effects of Promotion by Seniority in Growht-constrained Organizations</b:Title>
    <b:Year>1980</b:Year>
    <b:RefOrder>71</b:RefOrder>
  </b:Source>
  <b:Source>
    <b:Tag>Wil75</b:Tag>
    <b:SourceType>Report</b:SourceType>
    <b:Guid>{A5F1B894-7E04-4859-A1D6-CDF29F8B1A59}</b:Guid>
    <b:Author>
      <b:Author>
        <b:NameList>
          <b:Person>
            <b:Last>Williamson</b:Last>
          </b:Person>
        </b:NameList>
      </b:Author>
    </b:Author>
    <b:Title>Markets and Hierachies: Analysis and Antritrust Implications</b:Title>
    <b:Year>1975</b:Year>
    <b:RefOrder>72</b:RefOrder>
  </b:Source>
</b:Sources>
</file>

<file path=customXml/itemProps1.xml><?xml version="1.0" encoding="utf-8"?>
<ds:datastoreItem xmlns:ds="http://schemas.openxmlformats.org/officeDocument/2006/customXml" ds:itemID="{BA8AD9C5-C3F2-4C8A-B88C-1C7D82F9E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12257</Words>
  <Characters>69867</Characters>
  <Application>Microsoft Office Word</Application>
  <DocSecurity>4</DocSecurity>
  <Lines>582</Lines>
  <Paragraphs>163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81961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Brigitte Hoogendoorn</dc:creator>
  <cp:lastModifiedBy>Nita Ramsaransing</cp:lastModifiedBy>
  <cp:revision>2</cp:revision>
  <cp:lastPrinted>2015-12-08T01:56:00Z</cp:lastPrinted>
  <dcterms:created xsi:type="dcterms:W3CDTF">2016-01-12T10:25:00Z</dcterms:created>
  <dcterms:modified xsi:type="dcterms:W3CDTF">2016-01-12T10:25:00Z</dcterms:modified>
</cp:coreProperties>
</file>